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header1.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4.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header5.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A6" w:rsidRPr="00E410B7" w:rsidRDefault="00E811A6" w:rsidP="00CF6F15">
      <w:pPr>
        <w:ind w:right="-1"/>
        <w:jc w:val="center"/>
        <w:rPr>
          <w:sz w:val="24"/>
          <w:szCs w:val="24"/>
        </w:rPr>
      </w:pPr>
      <w:r w:rsidRPr="00E410B7">
        <w:rPr>
          <w:sz w:val="24"/>
          <w:szCs w:val="24"/>
        </w:rPr>
        <w:t>Министерство</w:t>
      </w:r>
      <w:r w:rsidRPr="00E410B7">
        <w:rPr>
          <w:spacing w:val="-6"/>
          <w:sz w:val="24"/>
          <w:szCs w:val="24"/>
        </w:rPr>
        <w:t xml:space="preserve"> </w:t>
      </w:r>
      <w:r w:rsidRPr="00E410B7">
        <w:rPr>
          <w:sz w:val="24"/>
          <w:szCs w:val="24"/>
        </w:rPr>
        <w:t>образования</w:t>
      </w:r>
      <w:r w:rsidRPr="00E410B7">
        <w:rPr>
          <w:spacing w:val="-7"/>
          <w:sz w:val="24"/>
          <w:szCs w:val="24"/>
        </w:rPr>
        <w:t xml:space="preserve"> </w:t>
      </w:r>
      <w:r w:rsidRPr="00E410B7">
        <w:rPr>
          <w:sz w:val="24"/>
          <w:szCs w:val="24"/>
        </w:rPr>
        <w:t>и</w:t>
      </w:r>
      <w:r w:rsidRPr="00E410B7">
        <w:rPr>
          <w:spacing w:val="-5"/>
          <w:sz w:val="24"/>
          <w:szCs w:val="24"/>
        </w:rPr>
        <w:t xml:space="preserve"> </w:t>
      </w:r>
      <w:r w:rsidRPr="00E410B7">
        <w:rPr>
          <w:sz w:val="24"/>
          <w:szCs w:val="24"/>
        </w:rPr>
        <w:t>науки</w:t>
      </w:r>
      <w:r w:rsidRPr="00E410B7">
        <w:rPr>
          <w:spacing w:val="-1"/>
          <w:sz w:val="24"/>
          <w:szCs w:val="24"/>
        </w:rPr>
        <w:t xml:space="preserve"> </w:t>
      </w:r>
      <w:r w:rsidRPr="00E410B7">
        <w:rPr>
          <w:sz w:val="24"/>
          <w:szCs w:val="24"/>
        </w:rPr>
        <w:t>Курской</w:t>
      </w:r>
      <w:r w:rsidRPr="00E410B7">
        <w:rPr>
          <w:spacing w:val="-2"/>
          <w:sz w:val="24"/>
          <w:szCs w:val="24"/>
        </w:rPr>
        <w:t xml:space="preserve"> </w:t>
      </w:r>
      <w:r w:rsidRPr="00E410B7">
        <w:rPr>
          <w:sz w:val="24"/>
          <w:szCs w:val="24"/>
        </w:rPr>
        <w:t>области</w:t>
      </w:r>
    </w:p>
    <w:p w:rsidR="00E811A6" w:rsidRPr="00E410B7" w:rsidRDefault="00E811A6" w:rsidP="00CF6F15">
      <w:pPr>
        <w:spacing w:before="52"/>
        <w:ind w:right="-1"/>
        <w:jc w:val="center"/>
        <w:rPr>
          <w:sz w:val="24"/>
          <w:szCs w:val="24"/>
        </w:rPr>
      </w:pPr>
      <w:r w:rsidRPr="00E410B7">
        <w:rPr>
          <w:sz w:val="24"/>
          <w:szCs w:val="24"/>
        </w:rPr>
        <w:t>Областное</w:t>
      </w:r>
      <w:r w:rsidRPr="00E410B7">
        <w:rPr>
          <w:spacing w:val="-5"/>
          <w:sz w:val="24"/>
          <w:szCs w:val="24"/>
        </w:rPr>
        <w:t xml:space="preserve"> </w:t>
      </w:r>
      <w:r w:rsidRPr="00E410B7">
        <w:rPr>
          <w:sz w:val="24"/>
          <w:szCs w:val="24"/>
        </w:rPr>
        <w:t>бюджетное</w:t>
      </w:r>
      <w:r w:rsidRPr="00E410B7">
        <w:rPr>
          <w:spacing w:val="-4"/>
          <w:sz w:val="24"/>
          <w:szCs w:val="24"/>
        </w:rPr>
        <w:t xml:space="preserve"> </w:t>
      </w:r>
      <w:r w:rsidRPr="00E410B7">
        <w:rPr>
          <w:sz w:val="24"/>
          <w:szCs w:val="24"/>
        </w:rPr>
        <w:t>профессиональное</w:t>
      </w:r>
      <w:r w:rsidRPr="00E410B7">
        <w:rPr>
          <w:spacing w:val="-4"/>
          <w:sz w:val="24"/>
          <w:szCs w:val="24"/>
        </w:rPr>
        <w:t xml:space="preserve"> </w:t>
      </w:r>
      <w:r w:rsidRPr="00E410B7">
        <w:rPr>
          <w:sz w:val="24"/>
          <w:szCs w:val="24"/>
        </w:rPr>
        <w:t>образовательное учреждение</w:t>
      </w:r>
    </w:p>
    <w:p w:rsidR="00E811A6" w:rsidRPr="00E410B7" w:rsidRDefault="00E811A6" w:rsidP="00CF6F15">
      <w:pPr>
        <w:spacing w:before="48" w:line="278" w:lineRule="auto"/>
        <w:ind w:right="-1"/>
        <w:jc w:val="center"/>
        <w:rPr>
          <w:sz w:val="24"/>
          <w:szCs w:val="24"/>
        </w:rPr>
      </w:pPr>
      <w:r w:rsidRPr="00E410B7">
        <w:rPr>
          <w:sz w:val="24"/>
          <w:szCs w:val="24"/>
        </w:rPr>
        <w:t>«</w:t>
      </w:r>
      <w:r w:rsidR="00C20CE6" w:rsidRPr="00C20CE6">
        <w:rPr>
          <w:sz w:val="24"/>
          <w:szCs w:val="24"/>
        </w:rPr>
        <w:t>Колледж информационных технологий</w:t>
      </w:r>
      <w:r w:rsidRPr="00E410B7">
        <w:rPr>
          <w:sz w:val="24"/>
          <w:szCs w:val="24"/>
        </w:rPr>
        <w:t>»</w:t>
      </w:r>
    </w:p>
    <w:p w:rsidR="00E811A6" w:rsidRPr="00E410B7" w:rsidRDefault="00E811A6" w:rsidP="00CF6F15">
      <w:pPr>
        <w:spacing w:line="321" w:lineRule="exact"/>
        <w:ind w:right="-1"/>
        <w:jc w:val="center"/>
        <w:rPr>
          <w:sz w:val="24"/>
          <w:szCs w:val="24"/>
        </w:rPr>
      </w:pPr>
      <w:r w:rsidRPr="00E410B7">
        <w:rPr>
          <w:sz w:val="24"/>
          <w:szCs w:val="24"/>
        </w:rPr>
        <w:t>(ОБПОУ</w:t>
      </w:r>
      <w:r w:rsidRPr="00E410B7">
        <w:rPr>
          <w:spacing w:val="-3"/>
          <w:sz w:val="24"/>
          <w:szCs w:val="24"/>
        </w:rPr>
        <w:t xml:space="preserve"> </w:t>
      </w:r>
      <w:r w:rsidRPr="00E410B7">
        <w:rPr>
          <w:sz w:val="24"/>
          <w:szCs w:val="24"/>
        </w:rPr>
        <w:t>«</w:t>
      </w:r>
      <w:r w:rsidR="00C20CE6" w:rsidRPr="00C20CE6">
        <w:rPr>
          <w:sz w:val="24"/>
          <w:szCs w:val="24"/>
        </w:rPr>
        <w:t>Колледж информационных технологий</w:t>
      </w:r>
      <w:r w:rsidR="00C20CE6">
        <w:rPr>
          <w:sz w:val="24"/>
          <w:szCs w:val="24"/>
        </w:rPr>
        <w:t>»)</w:t>
      </w: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tbl>
      <w:tblPr>
        <w:tblStyle w:val="TableNormal"/>
        <w:tblW w:w="0" w:type="auto"/>
        <w:tblInd w:w="189" w:type="dxa"/>
        <w:tblLayout w:type="fixed"/>
        <w:tblLook w:val="01E0" w:firstRow="1" w:lastRow="1" w:firstColumn="1" w:lastColumn="1" w:noHBand="0" w:noVBand="0"/>
      </w:tblPr>
      <w:tblGrid>
        <w:gridCol w:w="4739"/>
        <w:gridCol w:w="4733"/>
      </w:tblGrid>
      <w:tr w:rsidR="00E811A6" w:rsidRPr="00E410B7" w:rsidTr="00E811A6">
        <w:trPr>
          <w:trHeight w:val="1348"/>
        </w:trPr>
        <w:tc>
          <w:tcPr>
            <w:tcW w:w="4739" w:type="dxa"/>
          </w:tcPr>
          <w:p w:rsidR="00E811A6" w:rsidRPr="00E410B7" w:rsidRDefault="00E811A6" w:rsidP="00CF6F15">
            <w:pPr>
              <w:pStyle w:val="TableParagraph"/>
              <w:spacing w:line="268" w:lineRule="exact"/>
              <w:ind w:right="-1"/>
              <w:rPr>
                <w:b/>
                <w:sz w:val="24"/>
                <w:szCs w:val="24"/>
              </w:rPr>
            </w:pPr>
            <w:r w:rsidRPr="00E410B7">
              <w:rPr>
                <w:b/>
                <w:sz w:val="24"/>
                <w:szCs w:val="24"/>
              </w:rPr>
              <w:t>СОГЛАСОВАНО:</w:t>
            </w:r>
          </w:p>
          <w:p w:rsidR="00E811A6" w:rsidRPr="00E410B7" w:rsidRDefault="00E811A6" w:rsidP="00CF6F15">
            <w:pPr>
              <w:pStyle w:val="TableParagraph"/>
              <w:ind w:right="-1"/>
              <w:rPr>
                <w:sz w:val="24"/>
                <w:szCs w:val="24"/>
              </w:rPr>
            </w:pPr>
            <w:r w:rsidRPr="00E410B7">
              <w:rPr>
                <w:sz w:val="24"/>
                <w:szCs w:val="24"/>
              </w:rPr>
              <w:t>_______________________________</w:t>
            </w:r>
          </w:p>
          <w:p w:rsidR="00E811A6" w:rsidRPr="00E410B7" w:rsidRDefault="00E811A6" w:rsidP="00CF6F15">
            <w:pPr>
              <w:pStyle w:val="TableParagraph"/>
              <w:ind w:right="-1"/>
              <w:rPr>
                <w:sz w:val="24"/>
                <w:szCs w:val="24"/>
              </w:rPr>
            </w:pPr>
            <w:r w:rsidRPr="00E410B7">
              <w:rPr>
                <w:sz w:val="24"/>
                <w:szCs w:val="24"/>
              </w:rPr>
              <w:t>_______________________________</w:t>
            </w:r>
          </w:p>
          <w:p w:rsidR="00E811A6" w:rsidRPr="00E410B7" w:rsidRDefault="00E811A6" w:rsidP="00CF6F15">
            <w:pPr>
              <w:pStyle w:val="TableParagraph"/>
              <w:spacing w:line="20" w:lineRule="exact"/>
              <w:ind w:right="-1"/>
              <w:rPr>
                <w:sz w:val="24"/>
                <w:szCs w:val="24"/>
              </w:rPr>
            </w:pPr>
          </w:p>
          <w:p w:rsidR="00E811A6" w:rsidRPr="00E410B7" w:rsidRDefault="00C20CE6" w:rsidP="00CF6F15">
            <w:pPr>
              <w:pStyle w:val="TableParagraph"/>
              <w:tabs>
                <w:tab w:val="left" w:pos="3079"/>
              </w:tabs>
              <w:ind w:right="-1"/>
              <w:rPr>
                <w:sz w:val="24"/>
                <w:szCs w:val="24"/>
              </w:rPr>
            </w:pPr>
            <w:r>
              <w:rPr>
                <w:sz w:val="24"/>
                <w:szCs w:val="24"/>
              </w:rPr>
              <w:t>«___» ________________202</w:t>
            </w:r>
            <w:r>
              <w:rPr>
                <w:sz w:val="24"/>
                <w:szCs w:val="24"/>
                <w:lang w:val="ru-RU"/>
              </w:rPr>
              <w:t>4</w:t>
            </w:r>
            <w:r w:rsidR="0088040D">
              <w:rPr>
                <w:sz w:val="24"/>
                <w:szCs w:val="24"/>
              </w:rPr>
              <w:t xml:space="preserve"> г.</w:t>
            </w:r>
          </w:p>
        </w:tc>
        <w:tc>
          <w:tcPr>
            <w:tcW w:w="4733" w:type="dxa"/>
          </w:tcPr>
          <w:p w:rsidR="00E811A6" w:rsidRPr="00E410B7" w:rsidRDefault="00E811A6" w:rsidP="00CF6F15">
            <w:pPr>
              <w:pStyle w:val="TableParagraph"/>
              <w:spacing w:line="265" w:lineRule="exact"/>
              <w:ind w:right="-1"/>
              <w:rPr>
                <w:b/>
                <w:sz w:val="24"/>
                <w:szCs w:val="24"/>
                <w:lang w:val="ru-RU"/>
              </w:rPr>
            </w:pPr>
            <w:r w:rsidRPr="00E410B7">
              <w:rPr>
                <w:b/>
                <w:sz w:val="24"/>
                <w:szCs w:val="24"/>
                <w:lang w:val="ru-RU"/>
              </w:rPr>
              <w:t>УТВЕРЖДАЮ:</w:t>
            </w:r>
          </w:p>
          <w:p w:rsidR="00E811A6" w:rsidRPr="00E410B7" w:rsidRDefault="00E811A6" w:rsidP="00CF6F15">
            <w:pPr>
              <w:pStyle w:val="TableParagraph"/>
              <w:spacing w:line="256" w:lineRule="auto"/>
              <w:ind w:right="-1"/>
              <w:rPr>
                <w:sz w:val="24"/>
                <w:szCs w:val="24"/>
                <w:lang w:val="ru-RU"/>
              </w:rPr>
            </w:pPr>
            <w:r w:rsidRPr="00E410B7">
              <w:rPr>
                <w:sz w:val="24"/>
                <w:szCs w:val="24"/>
                <w:lang w:val="ru-RU"/>
              </w:rPr>
              <w:t>Директор</w:t>
            </w:r>
            <w:r w:rsidRPr="00E410B7">
              <w:rPr>
                <w:spacing w:val="51"/>
                <w:sz w:val="24"/>
                <w:szCs w:val="24"/>
                <w:lang w:val="ru-RU"/>
              </w:rPr>
              <w:t xml:space="preserve"> </w:t>
            </w:r>
            <w:r w:rsidRPr="00E410B7">
              <w:rPr>
                <w:sz w:val="24"/>
                <w:szCs w:val="24"/>
                <w:lang w:val="ru-RU"/>
              </w:rPr>
              <w:t>ОБПОУ</w:t>
            </w:r>
            <w:r w:rsidRPr="00E410B7">
              <w:rPr>
                <w:spacing w:val="-3"/>
                <w:sz w:val="24"/>
                <w:szCs w:val="24"/>
                <w:lang w:val="ru-RU"/>
              </w:rPr>
              <w:t xml:space="preserve"> </w:t>
            </w:r>
            <w:r w:rsidRPr="00E410B7">
              <w:rPr>
                <w:sz w:val="24"/>
                <w:szCs w:val="24"/>
                <w:lang w:val="ru-RU"/>
              </w:rPr>
              <w:t>«</w:t>
            </w:r>
            <w:r w:rsidR="003D0B10">
              <w:rPr>
                <w:sz w:val="24"/>
                <w:szCs w:val="24"/>
                <w:lang w:val="ru-RU"/>
              </w:rPr>
              <w:t>Колледж информационных технологий</w:t>
            </w:r>
            <w:r w:rsidRPr="00E410B7">
              <w:rPr>
                <w:sz w:val="24"/>
                <w:szCs w:val="24"/>
                <w:lang w:val="ru-RU"/>
              </w:rPr>
              <w:t>»</w:t>
            </w:r>
          </w:p>
          <w:p w:rsidR="00E811A6" w:rsidRPr="00E410B7" w:rsidRDefault="00E811A6" w:rsidP="00CF6F15">
            <w:pPr>
              <w:pStyle w:val="TableParagraph"/>
              <w:tabs>
                <w:tab w:val="left" w:pos="3177"/>
              </w:tabs>
              <w:spacing w:line="249" w:lineRule="exact"/>
              <w:ind w:right="-1"/>
              <w:rPr>
                <w:sz w:val="24"/>
                <w:szCs w:val="24"/>
              </w:rPr>
            </w:pPr>
            <w:r w:rsidRPr="00E410B7">
              <w:rPr>
                <w:position w:val="1"/>
                <w:sz w:val="24"/>
                <w:szCs w:val="24"/>
                <w:u w:val="single"/>
                <w:lang w:val="ru-RU"/>
              </w:rPr>
              <w:t xml:space="preserve"> </w:t>
            </w:r>
            <w:r w:rsidRPr="00E410B7">
              <w:rPr>
                <w:position w:val="1"/>
                <w:sz w:val="24"/>
                <w:szCs w:val="24"/>
                <w:u w:val="single"/>
                <w:lang w:val="ru-RU"/>
              </w:rPr>
              <w:tab/>
            </w:r>
            <w:r w:rsidRPr="00E410B7">
              <w:rPr>
                <w:sz w:val="24"/>
                <w:szCs w:val="24"/>
              </w:rPr>
              <w:t>А.А. Грунева</w:t>
            </w:r>
          </w:p>
          <w:p w:rsidR="00E811A6" w:rsidRPr="00E410B7" w:rsidRDefault="00C20CE6" w:rsidP="00CF6F15">
            <w:pPr>
              <w:pStyle w:val="TableParagraph"/>
              <w:tabs>
                <w:tab w:val="left" w:pos="3177"/>
              </w:tabs>
              <w:spacing w:line="249" w:lineRule="exact"/>
              <w:ind w:right="-1"/>
              <w:rPr>
                <w:sz w:val="24"/>
                <w:szCs w:val="24"/>
              </w:rPr>
            </w:pPr>
            <w:r>
              <w:rPr>
                <w:sz w:val="24"/>
                <w:szCs w:val="24"/>
              </w:rPr>
              <w:t>«___» ________________202</w:t>
            </w:r>
            <w:r>
              <w:rPr>
                <w:sz w:val="24"/>
                <w:szCs w:val="24"/>
                <w:lang w:val="ru-RU"/>
              </w:rPr>
              <w:t>4</w:t>
            </w:r>
            <w:r w:rsidR="00E811A6" w:rsidRPr="00E410B7">
              <w:rPr>
                <w:sz w:val="24"/>
                <w:szCs w:val="24"/>
              </w:rPr>
              <w:t xml:space="preserve"> г.</w:t>
            </w:r>
          </w:p>
        </w:tc>
      </w:tr>
    </w:tbl>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ind w:right="-1"/>
      </w:pPr>
    </w:p>
    <w:p w:rsidR="00E811A6" w:rsidRPr="00E410B7" w:rsidRDefault="00E811A6" w:rsidP="00CF6F15">
      <w:pPr>
        <w:pStyle w:val="a4"/>
        <w:spacing w:before="4"/>
        <w:ind w:right="-1"/>
      </w:pPr>
    </w:p>
    <w:p w:rsidR="00E811A6" w:rsidRPr="00E410B7" w:rsidRDefault="00E811A6" w:rsidP="00CF6F15">
      <w:pPr>
        <w:pStyle w:val="2"/>
        <w:spacing w:before="90"/>
        <w:ind w:left="0" w:right="-1"/>
        <w:jc w:val="center"/>
      </w:pPr>
      <w:r w:rsidRPr="00E410B7">
        <w:t>ОСНОВНАЯ</w:t>
      </w:r>
      <w:r w:rsidRPr="00E410B7">
        <w:rPr>
          <w:spacing w:val="-13"/>
        </w:rPr>
        <w:t xml:space="preserve"> </w:t>
      </w:r>
      <w:r w:rsidRPr="00E410B7">
        <w:t>ПРОФЕССИОНАЛЬНАЯ</w:t>
      </w:r>
      <w:r w:rsidRPr="00E410B7">
        <w:rPr>
          <w:spacing w:val="-8"/>
        </w:rPr>
        <w:t xml:space="preserve"> </w:t>
      </w:r>
      <w:r w:rsidRPr="00E410B7">
        <w:t>ОБРАЗОВАТЕЛЬНАЯ</w:t>
      </w:r>
      <w:r w:rsidRPr="00E410B7">
        <w:rPr>
          <w:spacing w:val="-10"/>
        </w:rPr>
        <w:t xml:space="preserve"> </w:t>
      </w:r>
      <w:r w:rsidRPr="00E410B7">
        <w:t>ПРОГРАММА</w:t>
      </w:r>
    </w:p>
    <w:p w:rsidR="00E811A6" w:rsidRPr="00E410B7" w:rsidRDefault="00E811A6" w:rsidP="00CF6F15">
      <w:pPr>
        <w:pStyle w:val="a4"/>
        <w:spacing w:before="10"/>
        <w:ind w:right="-1"/>
        <w:rPr>
          <w:b/>
        </w:rPr>
      </w:pPr>
    </w:p>
    <w:p w:rsidR="00E811A6" w:rsidRPr="00E410B7" w:rsidRDefault="00E811A6" w:rsidP="00CF6F15">
      <w:pPr>
        <w:ind w:right="-1"/>
        <w:jc w:val="center"/>
        <w:rPr>
          <w:b/>
          <w:sz w:val="24"/>
          <w:szCs w:val="24"/>
        </w:rPr>
      </w:pPr>
      <w:r w:rsidRPr="00E410B7">
        <w:rPr>
          <w:b/>
          <w:sz w:val="24"/>
          <w:szCs w:val="24"/>
        </w:rPr>
        <w:t>Уровень</w:t>
      </w:r>
      <w:r w:rsidRPr="00E410B7">
        <w:rPr>
          <w:b/>
          <w:spacing w:val="-4"/>
          <w:sz w:val="24"/>
          <w:szCs w:val="24"/>
        </w:rPr>
        <w:t xml:space="preserve"> </w:t>
      </w:r>
      <w:r w:rsidRPr="00E410B7">
        <w:rPr>
          <w:b/>
          <w:sz w:val="24"/>
          <w:szCs w:val="24"/>
        </w:rPr>
        <w:t>профессионального</w:t>
      </w:r>
      <w:r w:rsidRPr="00E410B7">
        <w:rPr>
          <w:b/>
          <w:spacing w:val="-3"/>
          <w:sz w:val="24"/>
          <w:szCs w:val="24"/>
        </w:rPr>
        <w:t xml:space="preserve"> </w:t>
      </w:r>
      <w:r w:rsidRPr="00E410B7">
        <w:rPr>
          <w:b/>
          <w:sz w:val="24"/>
          <w:szCs w:val="24"/>
        </w:rPr>
        <w:t>образования</w:t>
      </w:r>
    </w:p>
    <w:p w:rsidR="00E811A6" w:rsidRPr="00E410B7" w:rsidRDefault="00E811A6" w:rsidP="00CF6F15">
      <w:pPr>
        <w:pStyle w:val="a4"/>
        <w:ind w:right="-1"/>
        <w:jc w:val="center"/>
      </w:pPr>
      <w:r w:rsidRPr="00E410B7">
        <w:t>среднее</w:t>
      </w:r>
      <w:r w:rsidRPr="00E410B7">
        <w:rPr>
          <w:spacing w:val="-8"/>
        </w:rPr>
        <w:t xml:space="preserve"> </w:t>
      </w:r>
      <w:r w:rsidRPr="00E410B7">
        <w:t>профессиональное</w:t>
      </w:r>
      <w:r w:rsidRPr="00E410B7">
        <w:rPr>
          <w:spacing w:val="-7"/>
        </w:rPr>
        <w:t xml:space="preserve"> </w:t>
      </w:r>
      <w:r w:rsidRPr="00E410B7">
        <w:t>образование</w:t>
      </w:r>
    </w:p>
    <w:p w:rsidR="00E811A6" w:rsidRPr="00E410B7" w:rsidRDefault="00E811A6" w:rsidP="00CF6F15">
      <w:pPr>
        <w:pStyle w:val="a4"/>
        <w:ind w:right="-1"/>
      </w:pPr>
    </w:p>
    <w:p w:rsidR="00E811A6" w:rsidRPr="00E410B7" w:rsidRDefault="00E811A6" w:rsidP="00CF6F15">
      <w:pPr>
        <w:pStyle w:val="2"/>
        <w:ind w:left="0" w:right="-1"/>
        <w:jc w:val="center"/>
      </w:pPr>
      <w:r w:rsidRPr="00E410B7">
        <w:t>Образовательная</w:t>
      </w:r>
      <w:r w:rsidRPr="00E410B7">
        <w:rPr>
          <w:spacing w:val="-9"/>
        </w:rPr>
        <w:t xml:space="preserve"> </w:t>
      </w:r>
      <w:r w:rsidRPr="00E410B7">
        <w:t>программа</w:t>
      </w:r>
    </w:p>
    <w:p w:rsidR="00E811A6" w:rsidRPr="00E410B7" w:rsidRDefault="00E811A6" w:rsidP="00CF6F15">
      <w:pPr>
        <w:pStyle w:val="a4"/>
        <w:ind w:right="-1"/>
        <w:jc w:val="center"/>
      </w:pPr>
      <w:r w:rsidRPr="00E410B7">
        <w:t>подготовки</w:t>
      </w:r>
      <w:r w:rsidRPr="00E410B7">
        <w:rPr>
          <w:spacing w:val="-5"/>
        </w:rPr>
        <w:t xml:space="preserve"> </w:t>
      </w:r>
      <w:r w:rsidRPr="00E410B7">
        <w:t>специалистов</w:t>
      </w:r>
      <w:r w:rsidRPr="00E410B7">
        <w:rPr>
          <w:spacing w:val="-6"/>
        </w:rPr>
        <w:t xml:space="preserve"> </w:t>
      </w:r>
      <w:r w:rsidRPr="00E410B7">
        <w:t>среднего</w:t>
      </w:r>
      <w:r w:rsidRPr="00E410B7">
        <w:rPr>
          <w:spacing w:val="-9"/>
        </w:rPr>
        <w:t xml:space="preserve"> </w:t>
      </w:r>
      <w:r w:rsidRPr="00E410B7">
        <w:t>звена</w:t>
      </w:r>
    </w:p>
    <w:p w:rsidR="00E811A6" w:rsidRPr="00E410B7" w:rsidRDefault="00E811A6" w:rsidP="00CF6F15">
      <w:pPr>
        <w:pStyle w:val="a4"/>
        <w:spacing w:before="2"/>
        <w:ind w:right="-1"/>
      </w:pPr>
    </w:p>
    <w:p w:rsidR="00E811A6" w:rsidRPr="00E410B7" w:rsidRDefault="00E811A6" w:rsidP="00CF6F15">
      <w:pPr>
        <w:pStyle w:val="2"/>
        <w:tabs>
          <w:tab w:val="left" w:pos="6681"/>
        </w:tabs>
        <w:spacing w:line="273" w:lineRule="exact"/>
        <w:ind w:left="0" w:right="-1"/>
        <w:jc w:val="center"/>
        <w:rPr>
          <w:b w:val="0"/>
        </w:rPr>
      </w:pPr>
      <w:r w:rsidRPr="00E410B7">
        <w:t>Специальность</w:t>
      </w:r>
      <w:r w:rsidRPr="00E410B7">
        <w:rPr>
          <w:b w:val="0"/>
          <w:u w:val="single"/>
        </w:rPr>
        <w:t xml:space="preserve"> </w:t>
      </w:r>
      <w:bookmarkStart w:id="0" w:name="_Hlk160003368"/>
      <w:r w:rsidRPr="00E410B7">
        <w:rPr>
          <w:b w:val="0"/>
          <w:u w:val="single"/>
        </w:rPr>
        <w:t>09.02.07 Информационные системы и программирование</w:t>
      </w:r>
      <w:bookmarkEnd w:id="0"/>
    </w:p>
    <w:p w:rsidR="00E811A6" w:rsidRPr="00E410B7" w:rsidRDefault="00E811A6" w:rsidP="006841F2">
      <w:pPr>
        <w:spacing w:line="227" w:lineRule="exact"/>
        <w:ind w:right="-1"/>
        <w:jc w:val="center"/>
        <w:rPr>
          <w:i/>
          <w:sz w:val="24"/>
          <w:szCs w:val="24"/>
        </w:rPr>
      </w:pPr>
      <w:r w:rsidRPr="00E410B7">
        <w:rPr>
          <w:i/>
          <w:sz w:val="24"/>
          <w:szCs w:val="24"/>
        </w:rPr>
        <w:t>(код</w:t>
      </w:r>
      <w:r w:rsidRPr="00E410B7">
        <w:rPr>
          <w:i/>
          <w:spacing w:val="-9"/>
          <w:sz w:val="24"/>
          <w:szCs w:val="24"/>
        </w:rPr>
        <w:t xml:space="preserve"> </w:t>
      </w:r>
      <w:r w:rsidRPr="00E410B7">
        <w:rPr>
          <w:i/>
          <w:sz w:val="24"/>
          <w:szCs w:val="24"/>
        </w:rPr>
        <w:t>и</w:t>
      </w:r>
      <w:r w:rsidRPr="00E410B7">
        <w:rPr>
          <w:i/>
          <w:spacing w:val="-5"/>
          <w:sz w:val="24"/>
          <w:szCs w:val="24"/>
        </w:rPr>
        <w:t xml:space="preserve"> </w:t>
      </w:r>
      <w:r w:rsidRPr="00E410B7">
        <w:rPr>
          <w:i/>
          <w:sz w:val="24"/>
          <w:szCs w:val="24"/>
        </w:rPr>
        <w:t>наименование</w:t>
      </w:r>
      <w:r w:rsidRPr="00E410B7">
        <w:rPr>
          <w:i/>
          <w:spacing w:val="-7"/>
          <w:sz w:val="24"/>
          <w:szCs w:val="24"/>
        </w:rPr>
        <w:t xml:space="preserve"> </w:t>
      </w:r>
      <w:r w:rsidRPr="00E410B7">
        <w:rPr>
          <w:i/>
          <w:sz w:val="24"/>
          <w:szCs w:val="24"/>
        </w:rPr>
        <w:t>специальности)</w:t>
      </w:r>
    </w:p>
    <w:p w:rsidR="00E811A6" w:rsidRPr="00E410B7" w:rsidRDefault="00E811A6" w:rsidP="00CF6F15">
      <w:pPr>
        <w:pStyle w:val="a4"/>
        <w:ind w:right="-1"/>
        <w:rPr>
          <w:i/>
        </w:rPr>
      </w:pPr>
    </w:p>
    <w:p w:rsidR="00E811A6" w:rsidRPr="00E410B7" w:rsidRDefault="00E811A6" w:rsidP="00CF6F15">
      <w:pPr>
        <w:pStyle w:val="a4"/>
        <w:spacing w:before="6"/>
        <w:ind w:right="-1"/>
        <w:rPr>
          <w:i/>
        </w:rPr>
      </w:pPr>
    </w:p>
    <w:p w:rsidR="00E811A6" w:rsidRPr="00E410B7" w:rsidRDefault="00E811A6" w:rsidP="00CF6F15">
      <w:pPr>
        <w:pStyle w:val="2"/>
        <w:spacing w:before="1"/>
        <w:ind w:left="0" w:right="-1"/>
        <w:jc w:val="center"/>
      </w:pPr>
      <w:r w:rsidRPr="00E410B7">
        <w:t>Квалификация</w:t>
      </w:r>
      <w:r w:rsidRPr="00E410B7">
        <w:rPr>
          <w:spacing w:val="-8"/>
        </w:rPr>
        <w:t xml:space="preserve"> </w:t>
      </w:r>
      <w:r w:rsidRPr="00E410B7">
        <w:t>выпускника</w:t>
      </w:r>
    </w:p>
    <w:p w:rsidR="00744ECB" w:rsidRPr="00E410B7" w:rsidRDefault="00744ECB" w:rsidP="00CF6F15">
      <w:pPr>
        <w:pStyle w:val="a4"/>
        <w:spacing w:before="5"/>
        <w:ind w:right="-1"/>
        <w:jc w:val="center"/>
        <w:rPr>
          <w:bCs/>
          <w:u w:val="single"/>
        </w:rPr>
      </w:pPr>
      <w:r w:rsidRPr="00E410B7">
        <w:rPr>
          <w:bCs/>
          <w:u w:val="single"/>
        </w:rPr>
        <w:t>Специалист по тестированию в области информационных технологий,</w:t>
      </w:r>
    </w:p>
    <w:p w:rsidR="00E811A6" w:rsidRPr="00E410B7" w:rsidRDefault="00744ECB" w:rsidP="00CF6F15">
      <w:pPr>
        <w:pStyle w:val="a4"/>
        <w:spacing w:before="5"/>
        <w:ind w:right="-1"/>
        <w:jc w:val="center"/>
        <w:rPr>
          <w:bCs/>
          <w:u w:val="single"/>
        </w:rPr>
      </w:pPr>
      <w:r w:rsidRPr="00E410B7">
        <w:rPr>
          <w:bCs/>
          <w:u w:val="single"/>
        </w:rPr>
        <w:t>программист</w:t>
      </w: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744ECB" w:rsidRPr="00E410B7" w:rsidRDefault="00744ECB" w:rsidP="00CF6F15">
      <w:pPr>
        <w:pStyle w:val="a4"/>
        <w:ind w:right="-1"/>
        <w:rPr>
          <w:b/>
        </w:rPr>
      </w:pPr>
    </w:p>
    <w:p w:rsidR="00744ECB" w:rsidRPr="00E410B7" w:rsidRDefault="00744ECB" w:rsidP="00CF6F15">
      <w:pPr>
        <w:pStyle w:val="a4"/>
        <w:ind w:right="-1"/>
        <w:rPr>
          <w:b/>
        </w:rPr>
      </w:pPr>
    </w:p>
    <w:p w:rsidR="00744ECB" w:rsidRPr="00E410B7" w:rsidRDefault="00744ECB" w:rsidP="00CF6F15">
      <w:pPr>
        <w:pStyle w:val="a4"/>
        <w:ind w:right="-1"/>
        <w:rPr>
          <w:b/>
        </w:rPr>
      </w:pPr>
    </w:p>
    <w:p w:rsidR="00E811A6" w:rsidRPr="00E410B7" w:rsidRDefault="00E811A6" w:rsidP="00CF6F15">
      <w:pPr>
        <w:pStyle w:val="a4"/>
        <w:ind w:right="-1"/>
        <w:rPr>
          <w:b/>
        </w:rPr>
      </w:pPr>
    </w:p>
    <w:p w:rsidR="00E811A6" w:rsidRPr="00E410B7" w:rsidRDefault="00E811A6" w:rsidP="00CF6F15">
      <w:pPr>
        <w:pStyle w:val="a4"/>
        <w:ind w:right="-1"/>
        <w:rPr>
          <w:b/>
        </w:rPr>
      </w:pPr>
    </w:p>
    <w:p w:rsidR="00E811A6" w:rsidRPr="00C20CE6" w:rsidRDefault="00C20CE6" w:rsidP="00CF6F15">
      <w:pPr>
        <w:spacing w:before="1"/>
        <w:ind w:right="-1"/>
        <w:jc w:val="center"/>
        <w:rPr>
          <w:sz w:val="24"/>
          <w:szCs w:val="24"/>
        </w:rPr>
      </w:pPr>
      <w:r w:rsidRPr="00C20CE6">
        <w:rPr>
          <w:sz w:val="24"/>
          <w:szCs w:val="24"/>
        </w:rPr>
        <w:t xml:space="preserve">Курск, </w:t>
      </w:r>
      <w:r w:rsidR="00E811A6" w:rsidRPr="00C20CE6">
        <w:rPr>
          <w:sz w:val="24"/>
          <w:szCs w:val="24"/>
        </w:rPr>
        <w:t>202</w:t>
      </w:r>
      <w:r w:rsidR="0088040D">
        <w:rPr>
          <w:sz w:val="24"/>
          <w:szCs w:val="24"/>
        </w:rPr>
        <w:t>4</w:t>
      </w:r>
      <w:r w:rsidR="00E811A6" w:rsidRPr="00C20CE6">
        <w:rPr>
          <w:spacing w:val="-1"/>
          <w:sz w:val="24"/>
          <w:szCs w:val="24"/>
        </w:rPr>
        <w:t xml:space="preserve"> </w:t>
      </w:r>
      <w:r w:rsidR="00E811A6" w:rsidRPr="00C20CE6">
        <w:rPr>
          <w:sz w:val="24"/>
          <w:szCs w:val="24"/>
        </w:rPr>
        <w:t>г.</w:t>
      </w:r>
    </w:p>
    <w:p w:rsidR="00E811A6" w:rsidRPr="00E410B7" w:rsidRDefault="00E811A6" w:rsidP="00CF6F15">
      <w:pPr>
        <w:ind w:right="-1"/>
        <w:jc w:val="center"/>
        <w:rPr>
          <w:sz w:val="24"/>
          <w:szCs w:val="24"/>
        </w:rPr>
        <w:sectPr w:rsidR="00E811A6" w:rsidRPr="00E410B7" w:rsidSect="00152FE7">
          <w:pgSz w:w="11920" w:h="16850"/>
          <w:pgMar w:top="1134" w:right="850" w:bottom="1134" w:left="1701" w:header="94" w:footer="0" w:gutter="0"/>
          <w:cols w:space="720"/>
          <w:docGrid w:linePitch="299"/>
        </w:sectPr>
      </w:pPr>
    </w:p>
    <w:p w:rsidR="00CF6F15" w:rsidRPr="00E410B7" w:rsidRDefault="00E811A6" w:rsidP="00CF6F15">
      <w:pPr>
        <w:pStyle w:val="a4"/>
        <w:tabs>
          <w:tab w:val="left" w:pos="0"/>
        </w:tabs>
        <w:spacing w:before="90"/>
        <w:ind w:right="-1" w:firstLine="659"/>
        <w:jc w:val="both"/>
        <w:rPr>
          <w:u w:val="single"/>
        </w:rPr>
      </w:pPr>
      <w:r w:rsidRPr="00E410B7">
        <w:lastRenderedPageBreak/>
        <w:t>Настоящая</w:t>
      </w:r>
      <w:r w:rsidRPr="00E410B7">
        <w:tab/>
        <w:t>основная</w:t>
      </w:r>
      <w:r w:rsidRPr="00E410B7">
        <w:tab/>
        <w:t>профессиональная</w:t>
      </w:r>
      <w:r w:rsidRPr="00E410B7">
        <w:tab/>
        <w:t>образовательная</w:t>
      </w:r>
      <w:r w:rsidR="00CF6F15" w:rsidRPr="00E410B7">
        <w:t xml:space="preserve"> </w:t>
      </w:r>
      <w:r w:rsidRPr="00E410B7">
        <w:t xml:space="preserve">программа по </w:t>
      </w:r>
      <w:r w:rsidRPr="00C20CE6">
        <w:t xml:space="preserve">специальности </w:t>
      </w:r>
      <w:r w:rsidR="00C20CE6" w:rsidRPr="00C20CE6">
        <w:t xml:space="preserve">09.02.07 Информационные системы и программирование </w:t>
      </w:r>
      <w:r w:rsidRPr="00E410B7">
        <w:t>среднего профессионального образования (далее – ОПОП СПО) разработана</w:t>
      </w:r>
      <w:r w:rsidR="00CF6F15" w:rsidRPr="00E410B7">
        <w:t xml:space="preserve"> на основе </w:t>
      </w:r>
      <w:r w:rsidRPr="00E410B7">
        <w:t>федерального</w:t>
      </w:r>
      <w:r w:rsidR="00CF6F15" w:rsidRPr="00E410B7">
        <w:t xml:space="preserve"> </w:t>
      </w:r>
      <w:r w:rsidRPr="00E410B7">
        <w:t>государственного</w:t>
      </w:r>
      <w:r w:rsidRPr="00E410B7">
        <w:tab/>
        <w:t>образовательного</w:t>
      </w:r>
      <w:r w:rsidR="00CF6F15" w:rsidRPr="00E410B7">
        <w:t xml:space="preserve"> </w:t>
      </w:r>
      <w:r w:rsidRPr="00E410B7">
        <w:t>стандарта</w:t>
      </w:r>
      <w:r w:rsidR="00CF6F15" w:rsidRPr="00E410B7">
        <w:t xml:space="preserve"> </w:t>
      </w:r>
      <w:r w:rsidRPr="00E410B7">
        <w:t xml:space="preserve">среднего профессионального образования по </w:t>
      </w:r>
      <w:r w:rsidRPr="00E410B7">
        <w:rPr>
          <w:iCs/>
        </w:rPr>
        <w:t>специальности</w:t>
      </w:r>
      <w:r w:rsidR="00CF6F15" w:rsidRPr="00E410B7">
        <w:rPr>
          <w:iCs/>
        </w:rPr>
        <w:t xml:space="preserve"> 09.02.07 Информационные системы и программирование</w:t>
      </w:r>
      <w:r w:rsidRPr="00E410B7">
        <w:rPr>
          <w:iCs/>
        </w:rPr>
        <w:t>, утве</w:t>
      </w:r>
      <w:r w:rsidRPr="00E410B7">
        <w:t>ржденного Приказом Мин</w:t>
      </w:r>
      <w:r w:rsidR="00CF6F15" w:rsidRPr="00E410B7">
        <w:t xml:space="preserve">истерством </w:t>
      </w:r>
      <w:r w:rsidRPr="00E410B7">
        <w:t xml:space="preserve">просвещения России </w:t>
      </w:r>
      <w:r w:rsidRPr="0088040D">
        <w:t>от</w:t>
      </w:r>
      <w:r w:rsidR="0088040D" w:rsidRPr="0088040D">
        <w:t xml:space="preserve"> 09 декабря </w:t>
      </w:r>
      <w:r w:rsidRPr="0088040D">
        <w:t>20</w:t>
      </w:r>
      <w:r w:rsidR="0088040D">
        <w:t>16</w:t>
      </w:r>
      <w:r w:rsidRPr="0088040D">
        <w:t xml:space="preserve"> г.</w:t>
      </w:r>
      <w:r w:rsidR="00CF6F15" w:rsidRPr="0088040D">
        <w:t xml:space="preserve"> </w:t>
      </w:r>
      <w:r w:rsidRPr="0088040D">
        <w:t>№</w:t>
      </w:r>
      <w:r w:rsidR="0088040D">
        <w:t xml:space="preserve"> 1547</w:t>
      </w:r>
      <w:r w:rsidR="00CF6F15" w:rsidRPr="0088040D">
        <w:t>.</w:t>
      </w:r>
    </w:p>
    <w:p w:rsidR="00E811A6" w:rsidRPr="00E410B7" w:rsidRDefault="00E811A6" w:rsidP="00CF6F15">
      <w:pPr>
        <w:pStyle w:val="a4"/>
        <w:tabs>
          <w:tab w:val="left" w:pos="0"/>
        </w:tabs>
        <w:spacing w:before="90"/>
        <w:ind w:right="-1" w:firstLine="659"/>
        <w:jc w:val="both"/>
      </w:pPr>
      <w:r w:rsidRPr="00E410B7">
        <w:t>ОПОП СПО определяет объем и содержание среднего профессионального образования по специальности</w:t>
      </w:r>
      <w:r w:rsidR="00CF6F15" w:rsidRPr="00E410B7">
        <w:t xml:space="preserve"> 09.02.07 Информационные системы и программирование</w:t>
      </w:r>
      <w:r w:rsidRPr="00E410B7">
        <w:t>, планируемые результаты освоения образовательной программы, условия образовательной деятельности.</w:t>
      </w:r>
    </w:p>
    <w:p w:rsidR="00C20CE6" w:rsidRDefault="00C20CE6" w:rsidP="00C20CE6">
      <w:pPr>
        <w:pStyle w:val="a4"/>
        <w:tabs>
          <w:tab w:val="left" w:pos="0"/>
        </w:tabs>
        <w:spacing w:before="90"/>
        <w:ind w:right="-1" w:firstLine="659"/>
        <w:jc w:val="both"/>
        <w:rPr>
          <w:i/>
        </w:rPr>
      </w:pPr>
      <w:r>
        <w:t xml:space="preserve">Рассмотрена и согласована на заседании МК </w:t>
      </w:r>
      <w:r w:rsidRPr="00E410B7">
        <w:t xml:space="preserve">по </w:t>
      </w:r>
      <w:r w:rsidRPr="00C20CE6">
        <w:t>специальности 09.02.07 Информационные системы и программирование</w:t>
      </w:r>
      <w:r>
        <w:rPr>
          <w:i/>
        </w:rPr>
        <w:t>.</w:t>
      </w:r>
    </w:p>
    <w:p w:rsidR="00C20CE6" w:rsidRDefault="00C20CE6" w:rsidP="00C20CE6">
      <w:pPr>
        <w:pStyle w:val="a4"/>
        <w:tabs>
          <w:tab w:val="left" w:pos="0"/>
        </w:tabs>
        <w:ind w:firstLine="658"/>
        <w:jc w:val="both"/>
      </w:pPr>
      <w:r w:rsidRPr="00FD66C1">
        <w:rPr>
          <w:u w:val="single"/>
        </w:rPr>
        <w:tab/>
      </w:r>
      <w:r w:rsidRPr="00FD66C1">
        <w:rPr>
          <w:u w:val="single"/>
        </w:rPr>
        <w:tab/>
      </w:r>
      <w:r w:rsidRPr="00FD66C1">
        <w:rPr>
          <w:u w:val="single"/>
        </w:rPr>
        <w:tab/>
      </w:r>
      <w:r w:rsidRPr="00FD66C1">
        <w:rPr>
          <w:u w:val="single"/>
        </w:rPr>
        <w:tab/>
      </w:r>
      <w:r w:rsidRPr="00FD66C1">
        <w:rPr>
          <w:u w:val="single"/>
        </w:rPr>
        <w:tab/>
      </w:r>
      <w:r>
        <w:rPr>
          <w:u w:val="single"/>
        </w:rPr>
        <w:t xml:space="preserve"> </w:t>
      </w:r>
      <w:r w:rsidRPr="00FD66C1">
        <w:t>Председатель МК</w:t>
      </w:r>
      <w:r>
        <w:t xml:space="preserve"> </w:t>
      </w:r>
      <w:r w:rsidRPr="00FD66C1">
        <w:t xml:space="preserve">преподаватель, </w:t>
      </w:r>
      <w:r>
        <w:t>С.А. Горбунов</w:t>
      </w:r>
    </w:p>
    <w:p w:rsidR="00C20CE6" w:rsidRPr="00FD66C1" w:rsidRDefault="00C20CE6" w:rsidP="00C20CE6">
      <w:pPr>
        <w:pStyle w:val="a4"/>
        <w:ind w:left="1134" w:firstLine="658"/>
        <w:jc w:val="both"/>
        <w:rPr>
          <w:vertAlign w:val="superscript"/>
        </w:rPr>
      </w:pPr>
      <w:r>
        <w:rPr>
          <w:vertAlign w:val="superscript"/>
        </w:rPr>
        <w:t>(</w:t>
      </w:r>
      <w:r w:rsidRPr="00FD66C1">
        <w:rPr>
          <w:vertAlign w:val="superscript"/>
        </w:rPr>
        <w:t>подпись</w:t>
      </w:r>
      <w:r>
        <w:rPr>
          <w:vertAlign w:val="superscript"/>
        </w:rPr>
        <w:t>)</w:t>
      </w:r>
      <w:r w:rsidRPr="00FD66C1">
        <w:rPr>
          <w:vertAlign w:val="superscript"/>
        </w:rPr>
        <w:t xml:space="preserve"> </w:t>
      </w:r>
    </w:p>
    <w:p w:rsidR="00C20CE6" w:rsidRPr="00E410B7" w:rsidRDefault="00C20CE6" w:rsidP="00CF6F15">
      <w:pPr>
        <w:ind w:right="-1"/>
        <w:jc w:val="both"/>
        <w:rPr>
          <w:sz w:val="24"/>
          <w:szCs w:val="24"/>
        </w:rPr>
        <w:sectPr w:rsidR="00C20CE6" w:rsidRPr="00E410B7" w:rsidSect="00152FE7">
          <w:pgSz w:w="11920" w:h="16850"/>
          <w:pgMar w:top="1134" w:right="850" w:bottom="1134" w:left="1701" w:header="94" w:footer="0" w:gutter="0"/>
          <w:cols w:space="720"/>
          <w:docGrid w:linePitch="299"/>
        </w:sectPr>
      </w:pPr>
    </w:p>
    <w:p w:rsidR="00C20CE6" w:rsidRPr="00337717" w:rsidRDefault="00C20CE6" w:rsidP="00C20CE6">
      <w:pPr>
        <w:jc w:val="center"/>
        <w:rPr>
          <w:b/>
          <w:sz w:val="24"/>
          <w:szCs w:val="24"/>
        </w:rPr>
      </w:pPr>
      <w:bookmarkStart w:id="1" w:name="_Hlk160396239"/>
      <w:r w:rsidRPr="00337717">
        <w:rPr>
          <w:b/>
          <w:sz w:val="24"/>
          <w:szCs w:val="24"/>
        </w:rPr>
        <w:lastRenderedPageBreak/>
        <w:t>Содержание</w:t>
      </w:r>
    </w:p>
    <w:p w:rsidR="00C20CE6" w:rsidRPr="00E410B7" w:rsidRDefault="00C20CE6" w:rsidP="00C20CE6">
      <w:pPr>
        <w:pStyle w:val="a4"/>
        <w:spacing w:before="4"/>
        <w:ind w:right="-1"/>
        <w:rPr>
          <w:b/>
        </w:rPr>
      </w:pPr>
    </w:p>
    <w:p w:rsidR="00C20CE6" w:rsidRDefault="00C20CE6" w:rsidP="00C20CE6">
      <w:pPr>
        <w:contextualSpacing/>
        <w:rPr>
          <w:b/>
          <w:sz w:val="24"/>
          <w:szCs w:val="24"/>
        </w:rPr>
      </w:pPr>
      <w:r w:rsidRPr="00AA4549">
        <w:rPr>
          <w:b/>
          <w:sz w:val="24"/>
          <w:szCs w:val="24"/>
        </w:rPr>
        <w:t>Раздел</w:t>
      </w:r>
      <w:r w:rsidRPr="00AA4549">
        <w:rPr>
          <w:b/>
          <w:spacing w:val="-4"/>
          <w:sz w:val="24"/>
          <w:szCs w:val="24"/>
        </w:rPr>
        <w:t xml:space="preserve"> </w:t>
      </w:r>
      <w:r w:rsidRPr="00AA4549">
        <w:rPr>
          <w:b/>
          <w:sz w:val="24"/>
          <w:szCs w:val="24"/>
        </w:rPr>
        <w:t>1.</w:t>
      </w:r>
      <w:r w:rsidRPr="00AA4549">
        <w:rPr>
          <w:b/>
          <w:spacing w:val="-2"/>
          <w:sz w:val="24"/>
          <w:szCs w:val="24"/>
        </w:rPr>
        <w:t xml:space="preserve"> </w:t>
      </w:r>
      <w:r w:rsidRPr="00AA4549">
        <w:rPr>
          <w:b/>
          <w:sz w:val="24"/>
          <w:szCs w:val="24"/>
        </w:rPr>
        <w:t>Общие</w:t>
      </w:r>
      <w:r w:rsidRPr="00AA4549">
        <w:rPr>
          <w:b/>
          <w:spacing w:val="-3"/>
          <w:sz w:val="24"/>
          <w:szCs w:val="24"/>
        </w:rPr>
        <w:t xml:space="preserve"> </w:t>
      </w:r>
      <w:r w:rsidRPr="00AA4549">
        <w:rPr>
          <w:b/>
          <w:sz w:val="24"/>
          <w:szCs w:val="24"/>
        </w:rPr>
        <w:t>положения</w:t>
      </w:r>
    </w:p>
    <w:p w:rsidR="00C20CE6" w:rsidRPr="00AA4549" w:rsidRDefault="00C20CE6" w:rsidP="00C20CE6">
      <w:pPr>
        <w:contextualSpacing/>
        <w:rPr>
          <w:b/>
          <w:sz w:val="24"/>
          <w:szCs w:val="24"/>
        </w:rPr>
      </w:pPr>
    </w:p>
    <w:p w:rsidR="00C20CE6" w:rsidRDefault="00C20CE6" w:rsidP="00C20CE6">
      <w:pPr>
        <w:pStyle w:val="2"/>
        <w:ind w:left="0"/>
        <w:contextualSpacing/>
      </w:pPr>
      <w:r w:rsidRPr="00AA4549">
        <w:t>Раздел</w:t>
      </w:r>
      <w:r w:rsidRPr="00AA4549">
        <w:rPr>
          <w:spacing w:val="-7"/>
        </w:rPr>
        <w:t xml:space="preserve"> </w:t>
      </w:r>
      <w:r w:rsidRPr="00AA4549">
        <w:t>2.</w:t>
      </w:r>
      <w:r w:rsidRPr="00AA4549">
        <w:rPr>
          <w:spacing w:val="-5"/>
        </w:rPr>
        <w:t xml:space="preserve"> </w:t>
      </w:r>
      <w:r w:rsidRPr="00AA4549">
        <w:t>Общая</w:t>
      </w:r>
      <w:r w:rsidRPr="00AA4549">
        <w:rPr>
          <w:spacing w:val="-5"/>
        </w:rPr>
        <w:t xml:space="preserve"> </w:t>
      </w:r>
      <w:r w:rsidRPr="00AA4549">
        <w:t>характеристика</w:t>
      </w:r>
      <w:r w:rsidRPr="00AA4549">
        <w:rPr>
          <w:spacing w:val="-3"/>
        </w:rPr>
        <w:t xml:space="preserve"> </w:t>
      </w:r>
      <w:r w:rsidRPr="00AA4549">
        <w:t>образовательной</w:t>
      </w:r>
      <w:r w:rsidRPr="00AA4549">
        <w:rPr>
          <w:spacing w:val="-3"/>
        </w:rPr>
        <w:t xml:space="preserve"> </w:t>
      </w:r>
      <w:r w:rsidRPr="00AA4549">
        <w:t>программы</w:t>
      </w:r>
    </w:p>
    <w:p w:rsidR="00C20CE6" w:rsidRPr="00AA4549" w:rsidRDefault="00C20CE6" w:rsidP="00C20CE6">
      <w:pPr>
        <w:pStyle w:val="2"/>
        <w:ind w:left="0"/>
        <w:contextualSpacing/>
      </w:pPr>
    </w:p>
    <w:p w:rsidR="00C20CE6" w:rsidRDefault="00C20CE6" w:rsidP="00C20CE6">
      <w:pPr>
        <w:contextualSpacing/>
        <w:rPr>
          <w:b/>
          <w:spacing w:val="1"/>
          <w:sz w:val="24"/>
          <w:szCs w:val="24"/>
        </w:rPr>
      </w:pPr>
      <w:r w:rsidRPr="00AA4549">
        <w:rPr>
          <w:b/>
          <w:sz w:val="24"/>
          <w:szCs w:val="24"/>
        </w:rPr>
        <w:t>Раздел 3. Характеристика профессиональной деятельности выпускника</w:t>
      </w:r>
      <w:r w:rsidRPr="00AA4549">
        <w:rPr>
          <w:b/>
          <w:spacing w:val="1"/>
          <w:sz w:val="24"/>
          <w:szCs w:val="24"/>
        </w:rPr>
        <w:t xml:space="preserve"> </w:t>
      </w:r>
    </w:p>
    <w:p w:rsidR="00C20CE6" w:rsidRPr="00AA4549" w:rsidRDefault="00C20CE6" w:rsidP="00C20CE6">
      <w:pPr>
        <w:contextualSpacing/>
        <w:rPr>
          <w:b/>
          <w:spacing w:val="1"/>
          <w:sz w:val="24"/>
          <w:szCs w:val="24"/>
        </w:rPr>
      </w:pPr>
    </w:p>
    <w:p w:rsidR="00C20CE6" w:rsidRPr="00AA4549" w:rsidRDefault="00C20CE6" w:rsidP="00C20CE6">
      <w:pPr>
        <w:contextualSpacing/>
        <w:rPr>
          <w:b/>
          <w:sz w:val="24"/>
          <w:szCs w:val="24"/>
        </w:rPr>
      </w:pPr>
      <w:r w:rsidRPr="00AA4549">
        <w:rPr>
          <w:b/>
          <w:sz w:val="24"/>
          <w:szCs w:val="24"/>
        </w:rPr>
        <w:t>Раздел</w:t>
      </w:r>
      <w:r w:rsidRPr="00AA4549">
        <w:rPr>
          <w:b/>
          <w:spacing w:val="-6"/>
          <w:sz w:val="24"/>
          <w:szCs w:val="24"/>
        </w:rPr>
        <w:t xml:space="preserve"> </w:t>
      </w:r>
      <w:r w:rsidRPr="00AA4549">
        <w:rPr>
          <w:b/>
          <w:sz w:val="24"/>
          <w:szCs w:val="24"/>
        </w:rPr>
        <w:t>4.</w:t>
      </w:r>
      <w:r w:rsidRPr="00AA4549">
        <w:rPr>
          <w:b/>
          <w:spacing w:val="-2"/>
          <w:sz w:val="24"/>
          <w:szCs w:val="24"/>
        </w:rPr>
        <w:t xml:space="preserve"> </w:t>
      </w:r>
      <w:r w:rsidRPr="00AA4549">
        <w:rPr>
          <w:b/>
          <w:sz w:val="24"/>
          <w:szCs w:val="24"/>
        </w:rPr>
        <w:t>Планируемые</w:t>
      </w:r>
      <w:r w:rsidRPr="00AA4549">
        <w:rPr>
          <w:b/>
          <w:spacing w:val="-5"/>
          <w:sz w:val="24"/>
          <w:szCs w:val="24"/>
        </w:rPr>
        <w:t xml:space="preserve"> </w:t>
      </w:r>
      <w:r w:rsidRPr="00AA4549">
        <w:rPr>
          <w:b/>
          <w:sz w:val="24"/>
          <w:szCs w:val="24"/>
        </w:rPr>
        <w:t>результаты</w:t>
      </w:r>
      <w:r w:rsidRPr="00AA4549">
        <w:rPr>
          <w:b/>
          <w:spacing w:val="-4"/>
          <w:sz w:val="24"/>
          <w:szCs w:val="24"/>
        </w:rPr>
        <w:t xml:space="preserve"> </w:t>
      </w:r>
      <w:r w:rsidRPr="00AA4549">
        <w:rPr>
          <w:b/>
          <w:sz w:val="24"/>
          <w:szCs w:val="24"/>
        </w:rPr>
        <w:t>освоения</w:t>
      </w:r>
      <w:r w:rsidRPr="00AA4549">
        <w:rPr>
          <w:b/>
          <w:spacing w:val="-5"/>
          <w:sz w:val="24"/>
          <w:szCs w:val="24"/>
        </w:rPr>
        <w:t xml:space="preserve"> </w:t>
      </w:r>
      <w:r w:rsidRPr="00AA4549">
        <w:rPr>
          <w:b/>
          <w:sz w:val="24"/>
          <w:szCs w:val="24"/>
        </w:rPr>
        <w:t>образовательной</w:t>
      </w:r>
      <w:r w:rsidRPr="00AA4549">
        <w:rPr>
          <w:b/>
          <w:spacing w:val="-5"/>
          <w:sz w:val="24"/>
          <w:szCs w:val="24"/>
        </w:rPr>
        <w:t xml:space="preserve"> </w:t>
      </w:r>
      <w:r w:rsidRPr="00AA4549">
        <w:rPr>
          <w:b/>
          <w:sz w:val="24"/>
          <w:szCs w:val="24"/>
        </w:rPr>
        <w:t>программы</w:t>
      </w:r>
    </w:p>
    <w:p w:rsidR="00C20CE6" w:rsidRPr="00AA4549" w:rsidRDefault="00C20CE6" w:rsidP="00C20CE6">
      <w:pPr>
        <w:pStyle w:val="a6"/>
        <w:numPr>
          <w:ilvl w:val="1"/>
          <w:numId w:val="4"/>
        </w:numPr>
        <w:tabs>
          <w:tab w:val="left" w:pos="426"/>
        </w:tabs>
        <w:ind w:left="284" w:firstLine="0"/>
        <w:contextualSpacing/>
        <w:rPr>
          <w:sz w:val="24"/>
          <w:szCs w:val="24"/>
        </w:rPr>
      </w:pPr>
      <w:r w:rsidRPr="00AA4549">
        <w:rPr>
          <w:sz w:val="24"/>
          <w:szCs w:val="24"/>
        </w:rPr>
        <w:t>Общие</w:t>
      </w:r>
      <w:r w:rsidRPr="00AA4549">
        <w:rPr>
          <w:spacing w:val="-11"/>
          <w:sz w:val="24"/>
          <w:szCs w:val="24"/>
        </w:rPr>
        <w:t xml:space="preserve"> </w:t>
      </w:r>
      <w:r w:rsidRPr="00AA4549">
        <w:rPr>
          <w:sz w:val="24"/>
          <w:szCs w:val="24"/>
        </w:rPr>
        <w:t>компетенции</w:t>
      </w:r>
    </w:p>
    <w:p w:rsidR="00C20CE6" w:rsidRPr="00AA4549" w:rsidRDefault="00C20CE6" w:rsidP="00C20CE6">
      <w:pPr>
        <w:pStyle w:val="a6"/>
        <w:numPr>
          <w:ilvl w:val="1"/>
          <w:numId w:val="4"/>
        </w:numPr>
        <w:tabs>
          <w:tab w:val="left" w:pos="426"/>
        </w:tabs>
        <w:ind w:left="284" w:firstLine="0"/>
        <w:contextualSpacing/>
        <w:rPr>
          <w:sz w:val="24"/>
          <w:szCs w:val="24"/>
        </w:rPr>
      </w:pPr>
      <w:r w:rsidRPr="00AA4549">
        <w:rPr>
          <w:sz w:val="24"/>
          <w:szCs w:val="24"/>
        </w:rPr>
        <w:t>Профессиональные</w:t>
      </w:r>
      <w:r w:rsidRPr="00AA4549">
        <w:rPr>
          <w:spacing w:val="-12"/>
          <w:sz w:val="24"/>
          <w:szCs w:val="24"/>
        </w:rPr>
        <w:t xml:space="preserve"> </w:t>
      </w:r>
      <w:r w:rsidRPr="00AA4549">
        <w:rPr>
          <w:sz w:val="24"/>
          <w:szCs w:val="24"/>
        </w:rPr>
        <w:t>компетенции</w:t>
      </w:r>
    </w:p>
    <w:p w:rsidR="00C20CE6" w:rsidRDefault="00C20CE6" w:rsidP="00C20CE6">
      <w:pPr>
        <w:pStyle w:val="a6"/>
        <w:numPr>
          <w:ilvl w:val="1"/>
          <w:numId w:val="4"/>
        </w:numPr>
        <w:tabs>
          <w:tab w:val="left" w:pos="426"/>
        </w:tabs>
        <w:ind w:left="284" w:firstLine="0"/>
        <w:contextualSpacing/>
        <w:rPr>
          <w:sz w:val="24"/>
          <w:szCs w:val="24"/>
        </w:rPr>
      </w:pPr>
      <w:r w:rsidRPr="00AA4549">
        <w:rPr>
          <w:sz w:val="24"/>
          <w:szCs w:val="24"/>
        </w:rPr>
        <w:t>Личностные</w:t>
      </w:r>
      <w:r w:rsidRPr="00AA4549">
        <w:rPr>
          <w:spacing w:val="-9"/>
          <w:sz w:val="24"/>
          <w:szCs w:val="24"/>
        </w:rPr>
        <w:t xml:space="preserve"> </w:t>
      </w:r>
      <w:r w:rsidRPr="00AA4549">
        <w:rPr>
          <w:sz w:val="24"/>
          <w:szCs w:val="24"/>
        </w:rPr>
        <w:t>результаты</w:t>
      </w:r>
    </w:p>
    <w:p w:rsidR="00C20CE6" w:rsidRPr="00AA4549" w:rsidRDefault="00C20CE6" w:rsidP="00C20CE6">
      <w:pPr>
        <w:pStyle w:val="a6"/>
        <w:tabs>
          <w:tab w:val="left" w:pos="799"/>
        </w:tabs>
        <w:ind w:left="0" w:firstLine="0"/>
        <w:contextualSpacing/>
        <w:rPr>
          <w:sz w:val="24"/>
          <w:szCs w:val="24"/>
        </w:rPr>
      </w:pPr>
    </w:p>
    <w:p w:rsidR="00C20CE6" w:rsidRPr="00AA4549" w:rsidRDefault="00C20CE6" w:rsidP="00C20CE6">
      <w:pPr>
        <w:pStyle w:val="2"/>
        <w:ind w:left="0"/>
        <w:contextualSpacing/>
      </w:pPr>
      <w:r w:rsidRPr="00AA4549">
        <w:t>Раздел</w:t>
      </w:r>
      <w:r w:rsidRPr="00AA4549">
        <w:rPr>
          <w:spacing w:val="-6"/>
        </w:rPr>
        <w:t xml:space="preserve"> </w:t>
      </w:r>
      <w:r w:rsidRPr="00AA4549">
        <w:t>5.</w:t>
      </w:r>
      <w:r w:rsidRPr="00AA4549">
        <w:rPr>
          <w:spacing w:val="-2"/>
        </w:rPr>
        <w:t xml:space="preserve"> </w:t>
      </w:r>
      <w:r w:rsidRPr="00AA4549">
        <w:t>Структура</w:t>
      </w:r>
      <w:r w:rsidRPr="00AA4549">
        <w:rPr>
          <w:spacing w:val="-4"/>
        </w:rPr>
        <w:t xml:space="preserve"> </w:t>
      </w:r>
      <w:r w:rsidRPr="00AA4549">
        <w:t>образовательной</w:t>
      </w:r>
      <w:r w:rsidRPr="00AA4549">
        <w:rPr>
          <w:spacing w:val="-5"/>
        </w:rPr>
        <w:t xml:space="preserve"> </w:t>
      </w:r>
      <w:r w:rsidRPr="00AA4549">
        <w:t>программы</w:t>
      </w:r>
    </w:p>
    <w:p w:rsidR="00C20CE6" w:rsidRDefault="00C20CE6" w:rsidP="00C20CE6">
      <w:pPr>
        <w:pStyle w:val="a6"/>
        <w:numPr>
          <w:ilvl w:val="1"/>
          <w:numId w:val="3"/>
        </w:numPr>
        <w:tabs>
          <w:tab w:val="left" w:pos="799"/>
          <w:tab w:val="left" w:pos="1418"/>
        </w:tabs>
        <w:ind w:left="284" w:right="-1" w:firstLine="0"/>
        <w:contextualSpacing/>
        <w:rPr>
          <w:sz w:val="24"/>
          <w:szCs w:val="24"/>
        </w:rPr>
      </w:pPr>
      <w:r w:rsidRPr="00AA4549">
        <w:rPr>
          <w:sz w:val="24"/>
          <w:szCs w:val="24"/>
        </w:rPr>
        <w:t>Учебный</w:t>
      </w:r>
      <w:r w:rsidRPr="00AA4549">
        <w:rPr>
          <w:spacing w:val="-1"/>
          <w:sz w:val="24"/>
          <w:szCs w:val="24"/>
        </w:rPr>
        <w:t xml:space="preserve"> </w:t>
      </w:r>
      <w:r w:rsidRPr="00AA4549">
        <w:rPr>
          <w:sz w:val="24"/>
          <w:szCs w:val="24"/>
        </w:rPr>
        <w:t>план</w:t>
      </w:r>
    </w:p>
    <w:p w:rsidR="00C20CE6" w:rsidRPr="00AA4549" w:rsidRDefault="00C20CE6" w:rsidP="00C20CE6">
      <w:pPr>
        <w:pStyle w:val="a6"/>
        <w:numPr>
          <w:ilvl w:val="1"/>
          <w:numId w:val="3"/>
        </w:numPr>
        <w:tabs>
          <w:tab w:val="left" w:pos="799"/>
          <w:tab w:val="left" w:pos="1418"/>
        </w:tabs>
        <w:ind w:left="284" w:right="-1" w:firstLine="0"/>
        <w:contextualSpacing/>
        <w:rPr>
          <w:sz w:val="24"/>
          <w:szCs w:val="24"/>
        </w:rPr>
      </w:pPr>
      <w:r w:rsidRPr="00AA4549">
        <w:rPr>
          <w:sz w:val="24"/>
          <w:szCs w:val="24"/>
        </w:rPr>
        <w:t>Календарный учебный</w:t>
      </w:r>
      <w:r w:rsidRPr="00AA4549">
        <w:rPr>
          <w:spacing w:val="-2"/>
          <w:sz w:val="24"/>
          <w:szCs w:val="24"/>
        </w:rPr>
        <w:t xml:space="preserve"> </w:t>
      </w:r>
      <w:r w:rsidRPr="00AA4549">
        <w:rPr>
          <w:sz w:val="24"/>
          <w:szCs w:val="24"/>
        </w:rPr>
        <w:t>график</w:t>
      </w:r>
    </w:p>
    <w:p w:rsidR="00C20CE6" w:rsidRPr="00AA4549" w:rsidRDefault="00C20CE6" w:rsidP="00C20CE6">
      <w:pPr>
        <w:pStyle w:val="a6"/>
        <w:numPr>
          <w:ilvl w:val="1"/>
          <w:numId w:val="2"/>
        </w:numPr>
        <w:tabs>
          <w:tab w:val="left" w:pos="799"/>
          <w:tab w:val="left" w:pos="1418"/>
        </w:tabs>
        <w:ind w:left="284" w:right="-1" w:firstLine="0"/>
        <w:contextualSpacing/>
        <w:rPr>
          <w:sz w:val="24"/>
          <w:szCs w:val="24"/>
        </w:rPr>
      </w:pPr>
      <w:r w:rsidRPr="00AA4549">
        <w:rPr>
          <w:sz w:val="24"/>
          <w:szCs w:val="24"/>
        </w:rPr>
        <w:t>Рабочая</w:t>
      </w:r>
      <w:r w:rsidRPr="00AA4549">
        <w:rPr>
          <w:spacing w:val="-7"/>
          <w:sz w:val="24"/>
          <w:szCs w:val="24"/>
        </w:rPr>
        <w:t xml:space="preserve"> </w:t>
      </w:r>
      <w:r w:rsidRPr="00AA4549">
        <w:rPr>
          <w:sz w:val="24"/>
          <w:szCs w:val="24"/>
        </w:rPr>
        <w:t>программа</w:t>
      </w:r>
      <w:r w:rsidRPr="00AA4549">
        <w:rPr>
          <w:spacing w:val="-4"/>
          <w:sz w:val="24"/>
          <w:szCs w:val="24"/>
        </w:rPr>
        <w:t xml:space="preserve"> </w:t>
      </w:r>
      <w:r w:rsidRPr="00AA4549">
        <w:rPr>
          <w:sz w:val="24"/>
          <w:szCs w:val="24"/>
        </w:rPr>
        <w:t>воспитания</w:t>
      </w:r>
    </w:p>
    <w:p w:rsidR="00C20CE6" w:rsidRPr="00AA4549" w:rsidRDefault="00C20CE6" w:rsidP="00C20CE6">
      <w:pPr>
        <w:pStyle w:val="a6"/>
        <w:numPr>
          <w:ilvl w:val="1"/>
          <w:numId w:val="2"/>
        </w:numPr>
        <w:tabs>
          <w:tab w:val="left" w:pos="799"/>
          <w:tab w:val="left" w:pos="1418"/>
        </w:tabs>
        <w:ind w:left="284" w:right="-1" w:firstLine="0"/>
        <w:contextualSpacing/>
        <w:rPr>
          <w:sz w:val="24"/>
          <w:szCs w:val="24"/>
        </w:rPr>
      </w:pPr>
      <w:r w:rsidRPr="00AA4549">
        <w:rPr>
          <w:sz w:val="24"/>
          <w:szCs w:val="24"/>
        </w:rPr>
        <w:t>Календарный</w:t>
      </w:r>
      <w:r w:rsidRPr="00AA4549">
        <w:rPr>
          <w:spacing w:val="-7"/>
          <w:sz w:val="24"/>
          <w:szCs w:val="24"/>
        </w:rPr>
        <w:t xml:space="preserve"> </w:t>
      </w:r>
      <w:r w:rsidRPr="00AA4549">
        <w:rPr>
          <w:sz w:val="24"/>
          <w:szCs w:val="24"/>
        </w:rPr>
        <w:t>план</w:t>
      </w:r>
      <w:r w:rsidRPr="00AA4549">
        <w:rPr>
          <w:spacing w:val="-9"/>
          <w:sz w:val="24"/>
          <w:szCs w:val="24"/>
        </w:rPr>
        <w:t xml:space="preserve"> </w:t>
      </w:r>
      <w:r w:rsidRPr="00AA4549">
        <w:rPr>
          <w:sz w:val="24"/>
          <w:szCs w:val="24"/>
        </w:rPr>
        <w:t>воспитательной</w:t>
      </w:r>
      <w:r w:rsidRPr="00AA4549">
        <w:rPr>
          <w:spacing w:val="-6"/>
          <w:sz w:val="24"/>
          <w:szCs w:val="24"/>
        </w:rPr>
        <w:t xml:space="preserve"> </w:t>
      </w:r>
      <w:r w:rsidRPr="00AA4549">
        <w:rPr>
          <w:sz w:val="24"/>
          <w:szCs w:val="24"/>
        </w:rPr>
        <w:t>работы</w:t>
      </w:r>
    </w:p>
    <w:p w:rsidR="00C20CE6" w:rsidRPr="00AA4549" w:rsidRDefault="00C20CE6" w:rsidP="00C20CE6">
      <w:pPr>
        <w:pStyle w:val="a4"/>
        <w:ind w:left="284" w:right="-1"/>
        <w:contextualSpacing/>
      </w:pPr>
    </w:p>
    <w:p w:rsidR="00C20CE6" w:rsidRPr="00AA4549" w:rsidRDefault="00C20CE6" w:rsidP="00C20CE6">
      <w:pPr>
        <w:pStyle w:val="2"/>
        <w:ind w:left="0" w:right="-1"/>
        <w:contextualSpacing/>
      </w:pPr>
      <w:r w:rsidRPr="00AA4549">
        <w:t>Раздел</w:t>
      </w:r>
      <w:r w:rsidRPr="00AA4549">
        <w:rPr>
          <w:spacing w:val="-6"/>
        </w:rPr>
        <w:t xml:space="preserve"> </w:t>
      </w:r>
      <w:r w:rsidRPr="00AA4549">
        <w:t>6.</w:t>
      </w:r>
      <w:r w:rsidRPr="00AA4549">
        <w:rPr>
          <w:spacing w:val="-2"/>
        </w:rPr>
        <w:t xml:space="preserve"> </w:t>
      </w:r>
      <w:r w:rsidRPr="00AA4549">
        <w:t>Условия</w:t>
      </w:r>
      <w:r w:rsidRPr="00AA4549">
        <w:rPr>
          <w:spacing w:val="-6"/>
        </w:rPr>
        <w:t xml:space="preserve"> </w:t>
      </w:r>
      <w:r w:rsidRPr="00AA4549">
        <w:t>реализации</w:t>
      </w:r>
      <w:r w:rsidRPr="00AA4549">
        <w:rPr>
          <w:spacing w:val="-3"/>
        </w:rPr>
        <w:t xml:space="preserve"> </w:t>
      </w:r>
      <w:r w:rsidRPr="00AA4549">
        <w:t>образовательной</w:t>
      </w:r>
      <w:r w:rsidRPr="00AA4549">
        <w:rPr>
          <w:spacing w:val="-2"/>
        </w:rPr>
        <w:t xml:space="preserve"> </w:t>
      </w:r>
      <w:r w:rsidRPr="00AA4549">
        <w:t>программы</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Материально-техническое</w:t>
      </w:r>
      <w:r w:rsidRPr="00AA4549">
        <w:rPr>
          <w:spacing w:val="-11"/>
          <w:sz w:val="24"/>
          <w:szCs w:val="24"/>
        </w:rPr>
        <w:t xml:space="preserve"> </w:t>
      </w:r>
      <w:r w:rsidRPr="00AA4549">
        <w:rPr>
          <w:sz w:val="24"/>
          <w:szCs w:val="24"/>
        </w:rPr>
        <w:t>обеспечение</w:t>
      </w:r>
      <w:r w:rsidRPr="00AA4549">
        <w:rPr>
          <w:spacing w:val="-11"/>
          <w:sz w:val="24"/>
          <w:szCs w:val="24"/>
        </w:rPr>
        <w:t xml:space="preserve"> </w:t>
      </w:r>
      <w:r w:rsidRPr="00AA4549">
        <w:rPr>
          <w:sz w:val="24"/>
          <w:szCs w:val="24"/>
        </w:rPr>
        <w:t>образовательной</w:t>
      </w:r>
      <w:r w:rsidRPr="00AA4549">
        <w:rPr>
          <w:spacing w:val="-7"/>
          <w:sz w:val="24"/>
          <w:szCs w:val="24"/>
        </w:rPr>
        <w:t xml:space="preserve"> </w:t>
      </w:r>
      <w:r w:rsidRPr="00AA4549">
        <w:rPr>
          <w:sz w:val="24"/>
          <w:szCs w:val="24"/>
        </w:rPr>
        <w:t>программы</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Учебно-методическое</w:t>
      </w:r>
      <w:r w:rsidRPr="00AA4549">
        <w:rPr>
          <w:spacing w:val="-9"/>
          <w:sz w:val="24"/>
          <w:szCs w:val="24"/>
        </w:rPr>
        <w:t xml:space="preserve"> </w:t>
      </w:r>
      <w:r w:rsidRPr="00AA4549">
        <w:rPr>
          <w:sz w:val="24"/>
          <w:szCs w:val="24"/>
        </w:rPr>
        <w:t>обеспечение</w:t>
      </w:r>
      <w:r w:rsidRPr="00AA4549">
        <w:rPr>
          <w:spacing w:val="-8"/>
          <w:sz w:val="24"/>
          <w:szCs w:val="24"/>
        </w:rPr>
        <w:t xml:space="preserve"> </w:t>
      </w:r>
      <w:r w:rsidRPr="00AA4549">
        <w:rPr>
          <w:sz w:val="24"/>
          <w:szCs w:val="24"/>
        </w:rPr>
        <w:t>образовательной</w:t>
      </w:r>
      <w:r w:rsidRPr="00AA4549">
        <w:rPr>
          <w:spacing w:val="-7"/>
          <w:sz w:val="24"/>
          <w:szCs w:val="24"/>
        </w:rPr>
        <w:t xml:space="preserve"> </w:t>
      </w:r>
      <w:r w:rsidRPr="00AA4549">
        <w:rPr>
          <w:sz w:val="24"/>
          <w:szCs w:val="24"/>
        </w:rPr>
        <w:t>программы</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Практическая</w:t>
      </w:r>
      <w:r w:rsidRPr="00AA4549">
        <w:rPr>
          <w:spacing w:val="-8"/>
          <w:sz w:val="24"/>
          <w:szCs w:val="24"/>
        </w:rPr>
        <w:t xml:space="preserve"> </w:t>
      </w:r>
      <w:r w:rsidRPr="00AA4549">
        <w:rPr>
          <w:sz w:val="24"/>
          <w:szCs w:val="24"/>
        </w:rPr>
        <w:t>подготовка</w:t>
      </w:r>
      <w:r w:rsidRPr="00AA4549">
        <w:rPr>
          <w:spacing w:val="-8"/>
          <w:sz w:val="24"/>
          <w:szCs w:val="24"/>
        </w:rPr>
        <w:t xml:space="preserve"> </w:t>
      </w:r>
      <w:r w:rsidRPr="00AA4549">
        <w:rPr>
          <w:sz w:val="24"/>
          <w:szCs w:val="24"/>
        </w:rPr>
        <w:t>обучающихся</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Организация</w:t>
      </w:r>
      <w:r w:rsidRPr="00AA4549">
        <w:rPr>
          <w:spacing w:val="-11"/>
          <w:sz w:val="24"/>
          <w:szCs w:val="24"/>
        </w:rPr>
        <w:t xml:space="preserve"> </w:t>
      </w:r>
      <w:r w:rsidRPr="00AA4549">
        <w:rPr>
          <w:sz w:val="24"/>
          <w:szCs w:val="24"/>
        </w:rPr>
        <w:t>воспитания</w:t>
      </w:r>
      <w:r w:rsidRPr="00AA4549">
        <w:rPr>
          <w:spacing w:val="-11"/>
          <w:sz w:val="24"/>
          <w:szCs w:val="24"/>
        </w:rPr>
        <w:t xml:space="preserve"> </w:t>
      </w:r>
      <w:r w:rsidRPr="00AA4549">
        <w:rPr>
          <w:sz w:val="24"/>
          <w:szCs w:val="24"/>
        </w:rPr>
        <w:t>обучающихся</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Кадровые</w:t>
      </w:r>
      <w:r w:rsidRPr="00AA4549">
        <w:rPr>
          <w:spacing w:val="-3"/>
          <w:sz w:val="24"/>
          <w:szCs w:val="24"/>
        </w:rPr>
        <w:t xml:space="preserve"> </w:t>
      </w:r>
      <w:r w:rsidRPr="00AA4549">
        <w:rPr>
          <w:sz w:val="24"/>
          <w:szCs w:val="24"/>
        </w:rPr>
        <w:t>условия</w:t>
      </w:r>
      <w:r w:rsidRPr="00AA4549">
        <w:rPr>
          <w:spacing w:val="-5"/>
          <w:sz w:val="24"/>
          <w:szCs w:val="24"/>
        </w:rPr>
        <w:t xml:space="preserve"> </w:t>
      </w:r>
      <w:r w:rsidRPr="00AA4549">
        <w:rPr>
          <w:sz w:val="24"/>
          <w:szCs w:val="24"/>
        </w:rPr>
        <w:t>реализации</w:t>
      </w:r>
      <w:r w:rsidRPr="00AA4549">
        <w:rPr>
          <w:spacing w:val="-7"/>
          <w:sz w:val="24"/>
          <w:szCs w:val="24"/>
        </w:rPr>
        <w:t xml:space="preserve"> </w:t>
      </w:r>
      <w:r w:rsidRPr="00AA4549">
        <w:rPr>
          <w:sz w:val="24"/>
          <w:szCs w:val="24"/>
        </w:rPr>
        <w:t>образовательной</w:t>
      </w:r>
      <w:r w:rsidRPr="00AA4549">
        <w:rPr>
          <w:spacing w:val="-8"/>
          <w:sz w:val="24"/>
          <w:szCs w:val="24"/>
        </w:rPr>
        <w:t xml:space="preserve"> </w:t>
      </w:r>
      <w:r w:rsidRPr="00AA4549">
        <w:rPr>
          <w:sz w:val="24"/>
          <w:szCs w:val="24"/>
        </w:rPr>
        <w:t>программы</w:t>
      </w:r>
    </w:p>
    <w:p w:rsidR="00C20CE6" w:rsidRPr="00AA4549" w:rsidRDefault="00C20CE6" w:rsidP="00C20CE6">
      <w:pPr>
        <w:pStyle w:val="a6"/>
        <w:numPr>
          <w:ilvl w:val="1"/>
          <w:numId w:val="1"/>
        </w:numPr>
        <w:tabs>
          <w:tab w:val="left" w:pos="799"/>
        </w:tabs>
        <w:ind w:left="284" w:right="-1" w:firstLine="0"/>
        <w:contextualSpacing/>
        <w:rPr>
          <w:sz w:val="24"/>
          <w:szCs w:val="24"/>
        </w:rPr>
      </w:pPr>
      <w:r w:rsidRPr="00AA4549">
        <w:rPr>
          <w:sz w:val="24"/>
          <w:szCs w:val="24"/>
        </w:rPr>
        <w:t>Финансовые</w:t>
      </w:r>
      <w:r w:rsidRPr="00AA4549">
        <w:rPr>
          <w:spacing w:val="-5"/>
          <w:sz w:val="24"/>
          <w:szCs w:val="24"/>
        </w:rPr>
        <w:t xml:space="preserve"> </w:t>
      </w:r>
      <w:r w:rsidRPr="00AA4549">
        <w:rPr>
          <w:sz w:val="24"/>
          <w:szCs w:val="24"/>
        </w:rPr>
        <w:t>условия</w:t>
      </w:r>
      <w:r w:rsidRPr="00AA4549">
        <w:rPr>
          <w:spacing w:val="-6"/>
          <w:sz w:val="24"/>
          <w:szCs w:val="24"/>
        </w:rPr>
        <w:t xml:space="preserve"> </w:t>
      </w:r>
      <w:r w:rsidRPr="00AA4549">
        <w:rPr>
          <w:sz w:val="24"/>
          <w:szCs w:val="24"/>
        </w:rPr>
        <w:t>реализации</w:t>
      </w:r>
      <w:r w:rsidRPr="00AA4549">
        <w:rPr>
          <w:spacing w:val="-4"/>
          <w:sz w:val="24"/>
          <w:szCs w:val="24"/>
        </w:rPr>
        <w:t xml:space="preserve"> </w:t>
      </w:r>
      <w:r w:rsidRPr="00AA4549">
        <w:rPr>
          <w:sz w:val="24"/>
          <w:szCs w:val="24"/>
        </w:rPr>
        <w:t>образовательной</w:t>
      </w:r>
      <w:r w:rsidRPr="00AA4549">
        <w:rPr>
          <w:spacing w:val="-10"/>
          <w:sz w:val="24"/>
          <w:szCs w:val="24"/>
        </w:rPr>
        <w:t xml:space="preserve"> </w:t>
      </w:r>
      <w:r w:rsidRPr="00AA4549">
        <w:rPr>
          <w:sz w:val="24"/>
          <w:szCs w:val="24"/>
        </w:rPr>
        <w:t>программы</w:t>
      </w:r>
    </w:p>
    <w:p w:rsidR="00C20CE6" w:rsidRPr="00AA4549" w:rsidRDefault="00C20CE6" w:rsidP="00C20CE6">
      <w:pPr>
        <w:pStyle w:val="a4"/>
        <w:ind w:right="-1"/>
        <w:contextualSpacing/>
      </w:pPr>
    </w:p>
    <w:p w:rsidR="00C20CE6" w:rsidRPr="00AA4549" w:rsidRDefault="00C20CE6" w:rsidP="00C20CE6">
      <w:pPr>
        <w:pStyle w:val="2"/>
        <w:ind w:left="0" w:right="-1"/>
        <w:contextualSpacing/>
      </w:pPr>
      <w:r w:rsidRPr="00AA4549">
        <w:t>Раздел 7. Формирование оценочных средств для проведения государственной итоговой аттестации</w:t>
      </w:r>
    </w:p>
    <w:p w:rsidR="00C20CE6" w:rsidRPr="00AA4549" w:rsidRDefault="00C20CE6" w:rsidP="00C20CE6">
      <w:pPr>
        <w:pStyle w:val="a4"/>
        <w:ind w:right="-1"/>
        <w:contextualSpacing/>
        <w:rPr>
          <w:b/>
        </w:rPr>
      </w:pPr>
    </w:p>
    <w:p w:rsidR="00C20CE6" w:rsidRPr="00AA4549" w:rsidRDefault="00C20CE6" w:rsidP="00C20CE6">
      <w:pPr>
        <w:ind w:right="-1"/>
        <w:contextualSpacing/>
        <w:rPr>
          <w:b/>
          <w:spacing w:val="-57"/>
          <w:sz w:val="24"/>
          <w:szCs w:val="24"/>
        </w:rPr>
      </w:pPr>
      <w:r w:rsidRPr="00AA4549">
        <w:rPr>
          <w:b/>
          <w:sz w:val="24"/>
          <w:szCs w:val="24"/>
        </w:rPr>
        <w:t>Раздел 8. Разработчики основной образовательной программы</w:t>
      </w:r>
      <w:r w:rsidRPr="00AA4549">
        <w:rPr>
          <w:b/>
          <w:spacing w:val="-57"/>
          <w:sz w:val="24"/>
          <w:szCs w:val="24"/>
        </w:rPr>
        <w:t xml:space="preserve"> </w:t>
      </w:r>
    </w:p>
    <w:p w:rsidR="00C20CE6" w:rsidRDefault="00C20CE6" w:rsidP="00C20CE6">
      <w:pPr>
        <w:ind w:right="-1"/>
        <w:contextualSpacing/>
        <w:rPr>
          <w:b/>
          <w:sz w:val="24"/>
          <w:szCs w:val="24"/>
        </w:rPr>
      </w:pPr>
    </w:p>
    <w:p w:rsidR="00C20CE6" w:rsidRPr="00AA4549" w:rsidRDefault="00C20CE6" w:rsidP="00C20CE6">
      <w:pPr>
        <w:ind w:right="-1"/>
        <w:contextualSpacing/>
        <w:rPr>
          <w:b/>
          <w:sz w:val="24"/>
          <w:szCs w:val="24"/>
        </w:rPr>
      </w:pPr>
      <w:r w:rsidRPr="00AA4549">
        <w:rPr>
          <w:b/>
          <w:sz w:val="24"/>
          <w:szCs w:val="24"/>
        </w:rPr>
        <w:t>ПРИЛОЖЕНИЯ</w:t>
      </w:r>
    </w:p>
    <w:bookmarkEnd w:id="1"/>
    <w:p w:rsidR="00984C4D" w:rsidRPr="00E410B7" w:rsidRDefault="00984C4D" w:rsidP="00984C4D">
      <w:pPr>
        <w:pStyle w:val="a4"/>
        <w:spacing w:line="272" w:lineRule="exact"/>
        <w:ind w:right="-1"/>
      </w:pPr>
      <w:r w:rsidRPr="00E410B7">
        <w:t>Приложение</w:t>
      </w:r>
      <w:r w:rsidRPr="00E410B7">
        <w:rPr>
          <w:spacing w:val="-12"/>
        </w:rPr>
        <w:t xml:space="preserve"> </w:t>
      </w:r>
      <w:r w:rsidRPr="00E410B7">
        <w:t>1.</w:t>
      </w:r>
      <w:r w:rsidRPr="00E410B7">
        <w:rPr>
          <w:spacing w:val="-9"/>
        </w:rPr>
        <w:t xml:space="preserve"> </w:t>
      </w:r>
      <w:r w:rsidRPr="00E410B7">
        <w:t>Программы</w:t>
      </w:r>
      <w:r w:rsidRPr="00E410B7">
        <w:rPr>
          <w:spacing w:val="-9"/>
        </w:rPr>
        <w:t xml:space="preserve"> </w:t>
      </w:r>
      <w:r w:rsidRPr="00E410B7">
        <w:t>профессиональных</w:t>
      </w:r>
      <w:r w:rsidRPr="00E410B7">
        <w:rPr>
          <w:spacing w:val="-5"/>
        </w:rPr>
        <w:t xml:space="preserve"> </w:t>
      </w:r>
      <w:r w:rsidRPr="00E410B7">
        <w:t>модулей</w:t>
      </w:r>
    </w:p>
    <w:p w:rsidR="00984C4D" w:rsidRPr="00E410B7" w:rsidRDefault="00984C4D" w:rsidP="0088040D">
      <w:pPr>
        <w:pStyle w:val="a4"/>
        <w:spacing w:before="60"/>
        <w:ind w:left="284"/>
        <w:jc w:val="both"/>
      </w:pPr>
      <w:r w:rsidRPr="00E410B7">
        <w:t>Приложение 1.1. Рабочая программа профессионального модуля «ПМ 01 Разработка модулей программного обеспечения для компьютерных систем»</w:t>
      </w:r>
      <w:r w:rsidRPr="00E410B7">
        <w:rPr>
          <w:spacing w:val="-57"/>
        </w:rPr>
        <w:t xml:space="preserve"> </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1.2. Рабочая программа профессионального модуля «ПМ 02 Осуществление интеграции программных модулей»</w:t>
      </w:r>
    </w:p>
    <w:p w:rsidR="00984C4D" w:rsidRPr="00E410B7" w:rsidRDefault="00984C4D" w:rsidP="0088040D">
      <w:pPr>
        <w:pStyle w:val="a4"/>
        <w:ind w:left="284" w:right="-1"/>
        <w:jc w:val="both"/>
      </w:pPr>
      <w:r w:rsidRPr="00E410B7">
        <w:t>Приложение 1.3 Рабочая программа профессионального модуля «ПМ.04 Сопровождение и обслуживание программного обеспечения компьютерных систем»</w:t>
      </w:r>
    </w:p>
    <w:p w:rsidR="00984C4D" w:rsidRPr="00E410B7" w:rsidRDefault="00984C4D" w:rsidP="0088040D">
      <w:pPr>
        <w:pStyle w:val="a4"/>
        <w:ind w:left="284" w:right="-1"/>
        <w:jc w:val="both"/>
      </w:pPr>
      <w:r w:rsidRPr="00E410B7">
        <w:t>Приложение 1.4 Рабочая программа профессионального модуля «ПМ. 11 Разработка, администрирование и защита баз данных»</w:t>
      </w:r>
    </w:p>
    <w:p w:rsidR="00984C4D" w:rsidRPr="00E410B7" w:rsidRDefault="00984C4D" w:rsidP="0088040D">
      <w:pPr>
        <w:pStyle w:val="a4"/>
        <w:ind w:right="-1"/>
        <w:jc w:val="both"/>
      </w:pPr>
      <w:r w:rsidRPr="00E410B7">
        <w:t>Приложение</w:t>
      </w:r>
      <w:r w:rsidRPr="00E410B7">
        <w:rPr>
          <w:spacing w:val="-9"/>
        </w:rPr>
        <w:t xml:space="preserve"> </w:t>
      </w:r>
      <w:r w:rsidRPr="00E410B7">
        <w:t>2.</w:t>
      </w:r>
      <w:r w:rsidRPr="00E410B7">
        <w:rPr>
          <w:spacing w:val="48"/>
        </w:rPr>
        <w:t xml:space="preserve"> </w:t>
      </w:r>
      <w:r w:rsidRPr="00E410B7">
        <w:t>Программы</w:t>
      </w:r>
      <w:r w:rsidRPr="00E410B7">
        <w:rPr>
          <w:spacing w:val="1"/>
        </w:rPr>
        <w:t xml:space="preserve"> </w:t>
      </w:r>
      <w:r w:rsidRPr="00E410B7">
        <w:t>учебных</w:t>
      </w:r>
      <w:r w:rsidRPr="00E410B7">
        <w:rPr>
          <w:spacing w:val="-2"/>
        </w:rPr>
        <w:t xml:space="preserve"> </w:t>
      </w:r>
      <w:r w:rsidRPr="00E410B7">
        <w:t>дисциплин</w:t>
      </w:r>
    </w:p>
    <w:p w:rsidR="00984C4D" w:rsidRPr="00E410B7" w:rsidRDefault="00984C4D" w:rsidP="0088040D">
      <w:pPr>
        <w:pStyle w:val="a4"/>
        <w:ind w:left="284" w:right="-1"/>
        <w:jc w:val="both"/>
      </w:pPr>
      <w:r w:rsidRPr="00E410B7">
        <w:t>Приложение 2.1. Рабочая программа учебной дисциплины «</w:t>
      </w:r>
      <w:r w:rsidRPr="00E410B7">
        <w:rPr>
          <w:spacing w:val="-2"/>
        </w:rPr>
        <w:t>ОГСЭ.01 Основы философии</w:t>
      </w:r>
      <w:r w:rsidRPr="00E410B7">
        <w:t>»</w:t>
      </w:r>
    </w:p>
    <w:p w:rsidR="00984C4D" w:rsidRPr="00E410B7" w:rsidRDefault="00984C4D" w:rsidP="0088040D">
      <w:pPr>
        <w:pStyle w:val="a4"/>
        <w:ind w:left="284" w:right="-1"/>
        <w:jc w:val="both"/>
      </w:pPr>
      <w:r w:rsidRPr="00E410B7">
        <w:rPr>
          <w:spacing w:val="-57"/>
        </w:rPr>
        <w:t xml:space="preserve"> </w:t>
      </w:r>
      <w:r w:rsidRPr="00E410B7">
        <w:t>Приложение</w:t>
      </w:r>
      <w:r w:rsidRPr="00E410B7">
        <w:rPr>
          <w:spacing w:val="-4"/>
        </w:rPr>
        <w:t xml:space="preserve"> </w:t>
      </w:r>
      <w:r w:rsidRPr="00E410B7">
        <w:t>2.2. Рабочая программа учебной дисциплины «</w:t>
      </w:r>
      <w:r w:rsidRPr="00E410B7">
        <w:rPr>
          <w:spacing w:val="-2"/>
        </w:rPr>
        <w:t>ОГСЭ.02 История</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2.3. Рабочая программа учебной дисциплины «</w:t>
      </w:r>
      <w:r w:rsidRPr="00E410B7">
        <w:rPr>
          <w:spacing w:val="-2"/>
        </w:rPr>
        <w:t>ОГСЭ.03 Психология общения</w:t>
      </w:r>
      <w:r w:rsidRPr="00E410B7">
        <w:t>»</w:t>
      </w:r>
    </w:p>
    <w:p w:rsidR="00984C4D" w:rsidRPr="00E410B7" w:rsidRDefault="00984C4D" w:rsidP="0088040D">
      <w:pPr>
        <w:pStyle w:val="a4"/>
        <w:ind w:left="284" w:right="-1"/>
        <w:jc w:val="both"/>
        <w:rPr>
          <w:spacing w:val="-2"/>
        </w:rPr>
      </w:pPr>
      <w:r w:rsidRPr="00E410B7">
        <w:t>Приложение</w:t>
      </w:r>
      <w:r w:rsidRPr="00E410B7">
        <w:rPr>
          <w:spacing w:val="-4"/>
        </w:rPr>
        <w:t xml:space="preserve"> </w:t>
      </w:r>
      <w:r w:rsidRPr="00E410B7">
        <w:t>2.4. Рабочая программа учебной дисциплины «</w:t>
      </w:r>
      <w:r w:rsidRPr="00E410B7">
        <w:rPr>
          <w:spacing w:val="-2"/>
        </w:rPr>
        <w:t>ОГСЭ.04 Иностранный язык в профессиональной деятельности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2.5. Рабочая программа учебной дисциплины «</w:t>
      </w:r>
      <w:r w:rsidRPr="00E410B7">
        <w:rPr>
          <w:spacing w:val="-2"/>
        </w:rPr>
        <w:t>ОГСЭ.05 Физическая культура</w:t>
      </w:r>
      <w:r w:rsidRPr="00E410B7">
        <w:t>»</w:t>
      </w:r>
    </w:p>
    <w:p w:rsidR="00984C4D" w:rsidRPr="00E410B7" w:rsidRDefault="00984C4D" w:rsidP="0088040D">
      <w:pPr>
        <w:pStyle w:val="a4"/>
        <w:ind w:left="284" w:right="-1"/>
        <w:jc w:val="both"/>
      </w:pPr>
      <w:r w:rsidRPr="00E410B7">
        <w:lastRenderedPageBreak/>
        <w:t>Приложение</w:t>
      </w:r>
      <w:r w:rsidRPr="00E410B7">
        <w:rPr>
          <w:spacing w:val="-4"/>
        </w:rPr>
        <w:t xml:space="preserve"> </w:t>
      </w:r>
      <w:r w:rsidRPr="00E410B7">
        <w:t>2.6. Рабочая программа учебной дисциплины «</w:t>
      </w:r>
      <w:r w:rsidRPr="00E410B7">
        <w:rPr>
          <w:spacing w:val="-2"/>
        </w:rPr>
        <w:t>ОГСЭ.06В Русский язык и культура речи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2.7. Рабочая программа учебной дисциплины «</w:t>
      </w:r>
      <w:r w:rsidRPr="00E410B7">
        <w:rPr>
          <w:spacing w:val="-2"/>
        </w:rPr>
        <w:t>ОГСЭ.07В Конструктор карьеры</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2.8. Рабочая программа учебной дисциплины «</w:t>
      </w:r>
      <w:r w:rsidRPr="00E410B7">
        <w:rPr>
          <w:spacing w:val="-2"/>
        </w:rPr>
        <w:t>ОГСЭ.08В Основы финансовой грамотности и предпринимательской деятельности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2.9. Рабочая программа учебной дисциплины «</w:t>
      </w:r>
      <w:r w:rsidRPr="00E410B7">
        <w:rPr>
          <w:spacing w:val="-2"/>
        </w:rPr>
        <w:t>ОГСЭ.09В Основы бережливого производства</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2.10. Рабочая программа учебной дисциплины «</w:t>
      </w:r>
      <w:r w:rsidRPr="00E410B7">
        <w:rPr>
          <w:spacing w:val="-2"/>
        </w:rPr>
        <w:t>ЕН.01 Элементы высшей математики</w:t>
      </w:r>
      <w:r w:rsidRPr="00E410B7">
        <w:t>»</w:t>
      </w:r>
    </w:p>
    <w:p w:rsidR="00984C4D" w:rsidRPr="00E410B7" w:rsidRDefault="00984C4D" w:rsidP="0088040D">
      <w:pPr>
        <w:pStyle w:val="a4"/>
        <w:ind w:left="284" w:right="-1"/>
        <w:jc w:val="both"/>
        <w:rPr>
          <w:spacing w:val="-2"/>
        </w:rPr>
      </w:pPr>
      <w:r w:rsidRPr="00E410B7">
        <w:t>Приложение</w:t>
      </w:r>
      <w:r w:rsidRPr="00E410B7">
        <w:rPr>
          <w:spacing w:val="-4"/>
        </w:rPr>
        <w:t xml:space="preserve"> </w:t>
      </w:r>
      <w:r w:rsidRPr="00E410B7">
        <w:t>2.11 Рабочая программа учебной дисциплины «</w:t>
      </w:r>
      <w:r w:rsidRPr="00E410B7">
        <w:rPr>
          <w:spacing w:val="-2"/>
        </w:rPr>
        <w:t>ЕН.02 Дискретная математика с элементами математической логики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2.12. Рабочая программа учебной дисциплины «</w:t>
      </w:r>
      <w:r w:rsidRPr="00E410B7">
        <w:rPr>
          <w:spacing w:val="-2"/>
        </w:rPr>
        <w:t>ЕН.03 Теория вероятностей и</w:t>
      </w:r>
      <w:r w:rsidR="0088040D">
        <w:rPr>
          <w:spacing w:val="-2"/>
        </w:rPr>
        <w:t xml:space="preserve"> </w:t>
      </w:r>
      <w:r w:rsidRPr="00E410B7">
        <w:rPr>
          <w:spacing w:val="-2"/>
        </w:rPr>
        <w:t>математическая статистика»</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2.13. Рабочая программа учебной дисциплины «</w:t>
      </w:r>
      <w:r w:rsidRPr="00E410B7">
        <w:rPr>
          <w:spacing w:val="-2"/>
        </w:rPr>
        <w:t>ОП.01 Операционные системы и среды</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2.14. Рабочая программа учебной дисциплины «</w:t>
      </w:r>
      <w:r w:rsidRPr="00E410B7">
        <w:rPr>
          <w:spacing w:val="-2"/>
        </w:rPr>
        <w:t>ОП.02 Архитектура аппаратных средств</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2.15. Рабочая программа учебной дисциплины «</w:t>
      </w:r>
      <w:r w:rsidRPr="00E410B7">
        <w:rPr>
          <w:spacing w:val="-2"/>
        </w:rPr>
        <w:t>ОП.03 Информационные технологии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2.16. Рабочая программа учебной дисциплины «</w:t>
      </w:r>
      <w:r w:rsidRPr="00E410B7">
        <w:rPr>
          <w:spacing w:val="-2"/>
        </w:rPr>
        <w:t>ОП.04 Основы алгоритмизации и программирования</w:t>
      </w:r>
      <w:r w:rsidRPr="00E410B7">
        <w:t>»</w:t>
      </w:r>
    </w:p>
    <w:p w:rsidR="00984C4D" w:rsidRPr="00E410B7" w:rsidRDefault="00984C4D" w:rsidP="0088040D">
      <w:pPr>
        <w:pStyle w:val="a4"/>
        <w:ind w:left="284" w:right="-1"/>
        <w:jc w:val="both"/>
        <w:rPr>
          <w:spacing w:val="-2"/>
        </w:rPr>
      </w:pPr>
      <w:r w:rsidRPr="00E410B7">
        <w:t>Приложение</w:t>
      </w:r>
      <w:r w:rsidRPr="00E410B7">
        <w:rPr>
          <w:spacing w:val="-4"/>
        </w:rPr>
        <w:t xml:space="preserve"> </w:t>
      </w:r>
      <w:r w:rsidRPr="00E410B7">
        <w:t>2.17. Рабочая программа учебной дисциплины «</w:t>
      </w:r>
      <w:r w:rsidRPr="00E410B7">
        <w:rPr>
          <w:spacing w:val="-2"/>
        </w:rPr>
        <w:t>ОП.05 Правовое обеспечение профессиональной деятельности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2.18. Рабочая программа учебной дисциплины «</w:t>
      </w:r>
      <w:r w:rsidRPr="00E410B7">
        <w:rPr>
          <w:spacing w:val="-2"/>
        </w:rPr>
        <w:t>ОП.06 Безопасность жизнедеятельности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2.19. Рабочая программа учебной дисциплины «</w:t>
      </w:r>
      <w:r w:rsidRPr="00E410B7">
        <w:rPr>
          <w:spacing w:val="-2"/>
        </w:rPr>
        <w:t>ОП.07 Экономика отрасли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2.20. Рабочая программа учебной дисциплины «</w:t>
      </w:r>
      <w:r w:rsidRPr="00E410B7">
        <w:rPr>
          <w:spacing w:val="-2"/>
        </w:rPr>
        <w:t>ОП.08 Основы проектирования баз данных</w:t>
      </w:r>
      <w:r w:rsidRPr="00E410B7">
        <w:t>»</w:t>
      </w:r>
    </w:p>
    <w:p w:rsidR="00984C4D" w:rsidRPr="00E410B7" w:rsidRDefault="00984C4D" w:rsidP="0088040D">
      <w:pPr>
        <w:pStyle w:val="a4"/>
        <w:ind w:left="284" w:right="-1"/>
        <w:jc w:val="both"/>
        <w:rPr>
          <w:spacing w:val="-2"/>
        </w:rPr>
      </w:pPr>
      <w:r w:rsidRPr="00E410B7">
        <w:t>Приложение</w:t>
      </w:r>
      <w:r w:rsidRPr="00E410B7">
        <w:rPr>
          <w:spacing w:val="-4"/>
        </w:rPr>
        <w:t xml:space="preserve"> </w:t>
      </w:r>
      <w:r w:rsidRPr="00E410B7">
        <w:t>2.21. Рабочая программа учебной дисциплины «</w:t>
      </w:r>
      <w:r w:rsidRPr="00E410B7">
        <w:rPr>
          <w:spacing w:val="-2"/>
        </w:rPr>
        <w:t>ОП.09 Стандартизация, сертификация и техническое документоведение</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2.22. Рабочая программа учебной дисциплины «</w:t>
      </w:r>
      <w:r w:rsidRPr="00E410B7">
        <w:rPr>
          <w:spacing w:val="-2"/>
        </w:rPr>
        <w:t>ОП.10 Численные методы</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2.23. Рабочая программа учебной дисциплины «</w:t>
      </w:r>
      <w:r w:rsidRPr="00E410B7">
        <w:rPr>
          <w:spacing w:val="-2"/>
        </w:rPr>
        <w:t>ОП.11 Компьютерные сети</w:t>
      </w:r>
      <w:r w:rsidRPr="00E410B7">
        <w:t>»</w:t>
      </w:r>
    </w:p>
    <w:p w:rsidR="00984C4D" w:rsidRPr="00E410B7" w:rsidRDefault="00984C4D" w:rsidP="0088040D">
      <w:pPr>
        <w:pStyle w:val="a4"/>
        <w:ind w:left="284" w:right="-1"/>
        <w:jc w:val="both"/>
        <w:rPr>
          <w:spacing w:val="-2"/>
        </w:rPr>
      </w:pPr>
      <w:r w:rsidRPr="00E410B7">
        <w:t>Приложение</w:t>
      </w:r>
      <w:r w:rsidRPr="00E410B7">
        <w:rPr>
          <w:spacing w:val="-4"/>
        </w:rPr>
        <w:t xml:space="preserve"> </w:t>
      </w:r>
      <w:r w:rsidRPr="00E410B7">
        <w:t>2.24. Рабочая программа учебной дисциплины «</w:t>
      </w:r>
      <w:r w:rsidRPr="00E410B7">
        <w:rPr>
          <w:spacing w:val="-2"/>
        </w:rPr>
        <w:t>ОП.12 Менеджмент в</w:t>
      </w:r>
    </w:p>
    <w:p w:rsidR="00984C4D" w:rsidRPr="00E410B7" w:rsidRDefault="00984C4D" w:rsidP="0088040D">
      <w:pPr>
        <w:pStyle w:val="a4"/>
        <w:ind w:left="284" w:right="-1"/>
        <w:jc w:val="both"/>
      </w:pPr>
      <w:r w:rsidRPr="00E410B7">
        <w:rPr>
          <w:spacing w:val="-2"/>
        </w:rPr>
        <w:t>профессиональной деятельности</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2.25. Рабочая программа учебной дисциплины «</w:t>
      </w:r>
      <w:r w:rsidRPr="00E410B7">
        <w:rPr>
          <w:spacing w:val="-2"/>
        </w:rPr>
        <w:t>ОП.13В Web-дизайн и разработка</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2.26. Рабочая программа учебной дисциплины «</w:t>
      </w:r>
      <w:r w:rsidRPr="00E410B7">
        <w:rPr>
          <w:spacing w:val="-2"/>
        </w:rPr>
        <w:t>ОП.14В 3D-моделирование</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2.27. Рабочая программа учебной дисциплины «</w:t>
      </w:r>
      <w:r w:rsidRPr="00E410B7">
        <w:rPr>
          <w:spacing w:val="-2"/>
        </w:rPr>
        <w:t>ОП.15В Препроцессинг и визуализация данных</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2.28. Рабочая программа учебной дисциплины «</w:t>
      </w:r>
      <w:r w:rsidRPr="00E410B7">
        <w:rPr>
          <w:spacing w:val="-2"/>
        </w:rPr>
        <w:t>ОП.16В Основы разработки компьютерных игр</w:t>
      </w:r>
      <w:r w:rsidRPr="00E410B7">
        <w:t>»</w:t>
      </w:r>
    </w:p>
    <w:p w:rsidR="00984C4D" w:rsidRPr="00E410B7" w:rsidRDefault="00984C4D" w:rsidP="0088040D">
      <w:pPr>
        <w:pStyle w:val="a4"/>
        <w:ind w:left="284" w:right="-1"/>
        <w:jc w:val="both"/>
      </w:pPr>
      <w:r w:rsidRPr="00E410B7">
        <w:t>Приложение</w:t>
      </w:r>
      <w:r w:rsidRPr="00E410B7">
        <w:rPr>
          <w:spacing w:val="-4"/>
        </w:rPr>
        <w:t xml:space="preserve"> </w:t>
      </w:r>
      <w:r w:rsidRPr="00E410B7">
        <w:t>2.29. Рабочая программа учебной дисциплины «</w:t>
      </w:r>
      <w:r w:rsidRPr="00E410B7">
        <w:rPr>
          <w:spacing w:val="-2"/>
        </w:rPr>
        <w:t>ОП.17В Интенсив по подготовке к ДЭ</w:t>
      </w:r>
      <w:r w:rsidRPr="00E410B7">
        <w:t>»</w:t>
      </w:r>
    </w:p>
    <w:p w:rsidR="00984C4D" w:rsidRPr="00E410B7" w:rsidRDefault="00984C4D" w:rsidP="0088040D">
      <w:pPr>
        <w:pStyle w:val="a4"/>
        <w:ind w:right="-1"/>
        <w:jc w:val="both"/>
      </w:pPr>
      <w:r w:rsidRPr="00E410B7">
        <w:t>Приложение</w:t>
      </w:r>
      <w:r w:rsidRPr="00E410B7">
        <w:rPr>
          <w:spacing w:val="-8"/>
        </w:rPr>
        <w:t xml:space="preserve"> </w:t>
      </w:r>
      <w:r w:rsidRPr="00E410B7">
        <w:t>3.</w:t>
      </w:r>
      <w:r w:rsidRPr="00E410B7">
        <w:rPr>
          <w:spacing w:val="-5"/>
        </w:rPr>
        <w:t xml:space="preserve"> </w:t>
      </w:r>
      <w:r w:rsidRPr="00E410B7">
        <w:t>Рабочая</w:t>
      </w:r>
      <w:r w:rsidRPr="00E410B7">
        <w:rPr>
          <w:spacing w:val="-3"/>
        </w:rPr>
        <w:t xml:space="preserve"> </w:t>
      </w:r>
      <w:r w:rsidRPr="00E410B7">
        <w:t>программа</w:t>
      </w:r>
      <w:r w:rsidRPr="00E410B7">
        <w:rPr>
          <w:spacing w:val="-6"/>
        </w:rPr>
        <w:t xml:space="preserve"> </w:t>
      </w:r>
      <w:r w:rsidRPr="00E410B7">
        <w:t>воспитания</w:t>
      </w:r>
    </w:p>
    <w:p w:rsidR="00984C4D" w:rsidRPr="00E410B7" w:rsidRDefault="00984C4D" w:rsidP="0088040D">
      <w:pPr>
        <w:pStyle w:val="a4"/>
        <w:ind w:left="284" w:right="-1"/>
        <w:jc w:val="both"/>
      </w:pPr>
      <w:r w:rsidRPr="00E410B7">
        <w:t>Календарный</w:t>
      </w:r>
      <w:r w:rsidRPr="00E410B7">
        <w:rPr>
          <w:spacing w:val="-6"/>
        </w:rPr>
        <w:t xml:space="preserve"> </w:t>
      </w:r>
      <w:r w:rsidRPr="00E410B7">
        <w:t>план</w:t>
      </w:r>
      <w:r w:rsidRPr="00E410B7">
        <w:rPr>
          <w:spacing w:val="-6"/>
        </w:rPr>
        <w:t xml:space="preserve"> </w:t>
      </w:r>
      <w:r w:rsidRPr="00E410B7">
        <w:t>воспитательной</w:t>
      </w:r>
      <w:r w:rsidRPr="00E410B7">
        <w:rPr>
          <w:spacing w:val="-6"/>
        </w:rPr>
        <w:t xml:space="preserve"> </w:t>
      </w:r>
      <w:r w:rsidRPr="00E410B7">
        <w:t>работы</w:t>
      </w:r>
    </w:p>
    <w:p w:rsidR="00CF6F15" w:rsidRPr="00E410B7" w:rsidRDefault="00984C4D" w:rsidP="0088040D">
      <w:pPr>
        <w:pStyle w:val="a4"/>
        <w:ind w:right="-1"/>
        <w:jc w:val="both"/>
      </w:pPr>
      <w:r w:rsidRPr="00E410B7">
        <w:t xml:space="preserve">Приложение 4. Оценочные средства для государственной итоговой аттестации </w:t>
      </w:r>
      <w:r w:rsidRPr="00E410B7">
        <w:rPr>
          <w:iCs/>
        </w:rPr>
        <w:t>по</w:t>
      </w:r>
      <w:r w:rsidRPr="00E410B7">
        <w:rPr>
          <w:iCs/>
          <w:spacing w:val="-57"/>
        </w:rPr>
        <w:t xml:space="preserve"> </w:t>
      </w:r>
      <w:r w:rsidRPr="00E410B7">
        <w:rPr>
          <w:iCs/>
        </w:rPr>
        <w:t>специальности 09.02.07 Информационные системы и программирование</w:t>
      </w:r>
    </w:p>
    <w:p w:rsidR="00CF6F15" w:rsidRDefault="00CF6F15" w:rsidP="00CF6F15">
      <w:pPr>
        <w:pStyle w:val="a4"/>
        <w:ind w:right="-1" w:hanging="1560"/>
        <w:rPr>
          <w:iCs/>
        </w:rPr>
      </w:pPr>
    </w:p>
    <w:p w:rsidR="00CF6F15" w:rsidRPr="00E410B7" w:rsidRDefault="00CF6F15" w:rsidP="00117D00">
      <w:pPr>
        <w:pStyle w:val="2"/>
        <w:spacing w:before="90"/>
        <w:ind w:left="0" w:right="-1" w:firstLine="709"/>
        <w:jc w:val="both"/>
      </w:pPr>
      <w:r w:rsidRPr="00E410B7">
        <w:lastRenderedPageBreak/>
        <w:t>Раздел</w:t>
      </w:r>
      <w:r w:rsidRPr="00E410B7">
        <w:rPr>
          <w:spacing w:val="-4"/>
        </w:rPr>
        <w:t xml:space="preserve"> </w:t>
      </w:r>
      <w:r w:rsidRPr="00E410B7">
        <w:t>1.</w:t>
      </w:r>
      <w:r w:rsidRPr="00E410B7">
        <w:rPr>
          <w:spacing w:val="-2"/>
        </w:rPr>
        <w:t xml:space="preserve"> </w:t>
      </w:r>
      <w:r w:rsidRPr="00E410B7">
        <w:t>Общие</w:t>
      </w:r>
      <w:r w:rsidRPr="00E410B7">
        <w:rPr>
          <w:spacing w:val="-3"/>
        </w:rPr>
        <w:t xml:space="preserve"> </w:t>
      </w:r>
      <w:r w:rsidRPr="00E410B7">
        <w:t>положения</w:t>
      </w:r>
    </w:p>
    <w:p w:rsidR="00CF6F15" w:rsidRPr="00E410B7" w:rsidRDefault="00CF6F15" w:rsidP="00117D00">
      <w:pPr>
        <w:pStyle w:val="a4"/>
        <w:spacing w:before="2"/>
        <w:ind w:right="-1" w:firstLine="709"/>
        <w:rPr>
          <w:b/>
        </w:rPr>
      </w:pPr>
    </w:p>
    <w:p w:rsidR="00CF6F15" w:rsidRPr="00E410B7" w:rsidRDefault="00CF6F15" w:rsidP="00117D00">
      <w:pPr>
        <w:pStyle w:val="a6"/>
        <w:numPr>
          <w:ilvl w:val="1"/>
          <w:numId w:val="7"/>
        </w:numPr>
        <w:tabs>
          <w:tab w:val="left" w:pos="1589"/>
        </w:tabs>
        <w:ind w:left="0" w:right="-1" w:firstLine="709"/>
        <w:jc w:val="both"/>
        <w:rPr>
          <w:sz w:val="24"/>
          <w:szCs w:val="24"/>
        </w:rPr>
      </w:pPr>
      <w:r w:rsidRPr="00E410B7">
        <w:rPr>
          <w:sz w:val="24"/>
          <w:szCs w:val="24"/>
        </w:rPr>
        <w:t>Настоящая</w:t>
      </w:r>
      <w:r w:rsidRPr="00E410B7">
        <w:rPr>
          <w:spacing w:val="-12"/>
          <w:sz w:val="24"/>
          <w:szCs w:val="24"/>
        </w:rPr>
        <w:t xml:space="preserve"> </w:t>
      </w:r>
      <w:r w:rsidRPr="00E410B7">
        <w:rPr>
          <w:sz w:val="24"/>
          <w:szCs w:val="24"/>
        </w:rPr>
        <w:t>ОПОП</w:t>
      </w:r>
      <w:r w:rsidRPr="00E410B7">
        <w:rPr>
          <w:spacing w:val="-12"/>
          <w:sz w:val="24"/>
          <w:szCs w:val="24"/>
        </w:rPr>
        <w:t xml:space="preserve"> </w:t>
      </w:r>
      <w:r w:rsidRPr="00E410B7">
        <w:rPr>
          <w:sz w:val="24"/>
          <w:szCs w:val="24"/>
        </w:rPr>
        <w:t>СПО</w:t>
      </w:r>
      <w:r w:rsidRPr="00E410B7">
        <w:rPr>
          <w:spacing w:val="-12"/>
          <w:sz w:val="24"/>
          <w:szCs w:val="24"/>
        </w:rPr>
        <w:t xml:space="preserve"> </w:t>
      </w:r>
      <w:r w:rsidRPr="00E410B7">
        <w:rPr>
          <w:sz w:val="24"/>
          <w:szCs w:val="24"/>
        </w:rPr>
        <w:t>по</w:t>
      </w:r>
      <w:r w:rsidRPr="00E410B7">
        <w:rPr>
          <w:spacing w:val="-14"/>
          <w:sz w:val="24"/>
          <w:szCs w:val="24"/>
        </w:rPr>
        <w:t xml:space="preserve"> </w:t>
      </w:r>
      <w:r w:rsidRPr="00E410B7">
        <w:rPr>
          <w:iCs/>
          <w:sz w:val="24"/>
          <w:szCs w:val="24"/>
        </w:rPr>
        <w:t>специальности</w:t>
      </w:r>
      <w:r w:rsidRPr="00E410B7">
        <w:rPr>
          <w:i/>
          <w:spacing w:val="-10"/>
          <w:sz w:val="24"/>
          <w:szCs w:val="24"/>
        </w:rPr>
        <w:t xml:space="preserve"> </w:t>
      </w:r>
      <w:r w:rsidRPr="00E410B7">
        <w:rPr>
          <w:iCs/>
          <w:sz w:val="24"/>
          <w:szCs w:val="24"/>
        </w:rPr>
        <w:t>09.02.07 Информационные системы и программирование</w:t>
      </w:r>
      <w:r w:rsidRPr="00E410B7">
        <w:rPr>
          <w:sz w:val="24"/>
          <w:szCs w:val="24"/>
        </w:rPr>
        <w:t xml:space="preserve"> разработана</w:t>
      </w:r>
      <w:r w:rsidRPr="00E410B7">
        <w:rPr>
          <w:spacing w:val="-14"/>
          <w:sz w:val="24"/>
          <w:szCs w:val="24"/>
        </w:rPr>
        <w:t xml:space="preserve"> </w:t>
      </w:r>
      <w:r w:rsidRPr="00E410B7">
        <w:rPr>
          <w:sz w:val="24"/>
          <w:szCs w:val="24"/>
        </w:rPr>
        <w:t>на</w:t>
      </w:r>
      <w:r w:rsidRPr="00E410B7">
        <w:rPr>
          <w:spacing w:val="-15"/>
          <w:sz w:val="24"/>
          <w:szCs w:val="24"/>
        </w:rPr>
        <w:t xml:space="preserve"> </w:t>
      </w:r>
      <w:r w:rsidRPr="00E410B7">
        <w:rPr>
          <w:sz w:val="24"/>
          <w:szCs w:val="24"/>
        </w:rPr>
        <w:t>основе</w:t>
      </w:r>
      <w:r w:rsidRPr="00E410B7">
        <w:rPr>
          <w:spacing w:val="-57"/>
          <w:sz w:val="24"/>
          <w:szCs w:val="24"/>
        </w:rPr>
        <w:t xml:space="preserve"> </w:t>
      </w:r>
      <w:r w:rsidRPr="00E410B7">
        <w:rPr>
          <w:sz w:val="24"/>
          <w:szCs w:val="24"/>
        </w:rPr>
        <w:t>федерального</w:t>
      </w:r>
      <w:r w:rsidRPr="00E410B7">
        <w:rPr>
          <w:spacing w:val="1"/>
          <w:sz w:val="24"/>
          <w:szCs w:val="24"/>
        </w:rPr>
        <w:t xml:space="preserve"> </w:t>
      </w:r>
      <w:r w:rsidRPr="00E410B7">
        <w:rPr>
          <w:sz w:val="24"/>
          <w:szCs w:val="24"/>
        </w:rPr>
        <w:t>государственного</w:t>
      </w:r>
      <w:r w:rsidRPr="00E410B7">
        <w:rPr>
          <w:spacing w:val="1"/>
          <w:sz w:val="24"/>
          <w:szCs w:val="24"/>
        </w:rPr>
        <w:t xml:space="preserve"> </w:t>
      </w:r>
      <w:r w:rsidRPr="00E410B7">
        <w:rPr>
          <w:sz w:val="24"/>
          <w:szCs w:val="24"/>
        </w:rPr>
        <w:t>образовательного</w:t>
      </w:r>
      <w:r w:rsidRPr="00E410B7">
        <w:rPr>
          <w:spacing w:val="1"/>
          <w:sz w:val="24"/>
          <w:szCs w:val="24"/>
        </w:rPr>
        <w:t xml:space="preserve"> </w:t>
      </w:r>
      <w:r w:rsidRPr="00E410B7">
        <w:rPr>
          <w:sz w:val="24"/>
          <w:szCs w:val="24"/>
        </w:rPr>
        <w:t>стандарта</w:t>
      </w:r>
      <w:r w:rsidRPr="00E410B7">
        <w:rPr>
          <w:spacing w:val="1"/>
          <w:sz w:val="24"/>
          <w:szCs w:val="24"/>
        </w:rPr>
        <w:t xml:space="preserve"> </w:t>
      </w:r>
      <w:r w:rsidRPr="00E410B7">
        <w:rPr>
          <w:sz w:val="24"/>
          <w:szCs w:val="24"/>
        </w:rPr>
        <w:t>среднего</w:t>
      </w:r>
      <w:r w:rsidRPr="00E410B7">
        <w:rPr>
          <w:spacing w:val="1"/>
          <w:sz w:val="24"/>
          <w:szCs w:val="24"/>
        </w:rPr>
        <w:t xml:space="preserve"> </w:t>
      </w:r>
      <w:r w:rsidRPr="00E410B7">
        <w:rPr>
          <w:sz w:val="24"/>
          <w:szCs w:val="24"/>
        </w:rPr>
        <w:t>профессионального</w:t>
      </w:r>
      <w:r w:rsidRPr="00E410B7">
        <w:rPr>
          <w:spacing w:val="1"/>
          <w:sz w:val="24"/>
          <w:szCs w:val="24"/>
        </w:rPr>
        <w:t xml:space="preserve"> </w:t>
      </w:r>
      <w:r w:rsidRPr="00E410B7">
        <w:rPr>
          <w:sz w:val="24"/>
          <w:szCs w:val="24"/>
        </w:rPr>
        <w:t xml:space="preserve">образования по </w:t>
      </w:r>
      <w:r w:rsidRPr="00E410B7">
        <w:rPr>
          <w:iCs/>
          <w:sz w:val="24"/>
          <w:szCs w:val="24"/>
        </w:rPr>
        <w:t>специальности</w:t>
      </w:r>
      <w:r w:rsidRPr="00E410B7">
        <w:rPr>
          <w:i/>
          <w:sz w:val="24"/>
          <w:szCs w:val="24"/>
        </w:rPr>
        <w:t xml:space="preserve"> </w:t>
      </w:r>
      <w:r w:rsidRPr="00E410B7">
        <w:rPr>
          <w:iCs/>
          <w:sz w:val="24"/>
          <w:szCs w:val="24"/>
        </w:rPr>
        <w:t>09.02.07 Информационные системы и программирование</w:t>
      </w:r>
      <w:r w:rsidRPr="00E410B7">
        <w:rPr>
          <w:i/>
          <w:sz w:val="24"/>
          <w:szCs w:val="24"/>
        </w:rPr>
        <w:t xml:space="preserve">, </w:t>
      </w:r>
      <w:r w:rsidRPr="00E410B7">
        <w:rPr>
          <w:sz w:val="24"/>
          <w:szCs w:val="24"/>
        </w:rPr>
        <w:t>утвержденного Приказом Министерства просвещения России</w:t>
      </w:r>
      <w:r w:rsidRPr="00E410B7">
        <w:rPr>
          <w:spacing w:val="5"/>
          <w:sz w:val="24"/>
          <w:szCs w:val="24"/>
        </w:rPr>
        <w:t xml:space="preserve"> </w:t>
      </w:r>
      <w:r w:rsidR="00731A69">
        <w:rPr>
          <w:spacing w:val="5"/>
          <w:sz w:val="24"/>
          <w:szCs w:val="24"/>
        </w:rPr>
        <w:t xml:space="preserve">от </w:t>
      </w:r>
      <w:r w:rsidR="00731A69" w:rsidRPr="00F74DE7">
        <w:rPr>
          <w:sz w:val="24"/>
          <w:szCs w:val="24"/>
        </w:rPr>
        <w:t>9 декабря 2016 года № 1547</w:t>
      </w:r>
      <w:r w:rsidR="00731A69" w:rsidRPr="00E410B7">
        <w:rPr>
          <w:sz w:val="24"/>
          <w:szCs w:val="24"/>
        </w:rPr>
        <w:t xml:space="preserve"> </w:t>
      </w:r>
      <w:r w:rsidRPr="00E410B7">
        <w:rPr>
          <w:sz w:val="24"/>
          <w:szCs w:val="24"/>
        </w:rPr>
        <w:t>(далее</w:t>
      </w:r>
      <w:r w:rsidRPr="00E410B7">
        <w:rPr>
          <w:spacing w:val="-1"/>
          <w:sz w:val="24"/>
          <w:szCs w:val="24"/>
        </w:rPr>
        <w:t xml:space="preserve"> </w:t>
      </w:r>
      <w:r w:rsidRPr="00E410B7">
        <w:rPr>
          <w:sz w:val="24"/>
          <w:szCs w:val="24"/>
        </w:rPr>
        <w:t xml:space="preserve">– ФГОС СПО). </w:t>
      </w:r>
    </w:p>
    <w:p w:rsidR="00CF6F15" w:rsidRPr="00E410B7" w:rsidRDefault="00CF6F15" w:rsidP="00117D00">
      <w:pPr>
        <w:pStyle w:val="a4"/>
        <w:ind w:right="-1" w:firstLine="709"/>
        <w:jc w:val="both"/>
      </w:pPr>
      <w:r w:rsidRPr="00E410B7">
        <w:t>ОПОП определяет рекомендованный объем и содержание среднего профессионального</w:t>
      </w:r>
      <w:r w:rsidRPr="00E410B7">
        <w:rPr>
          <w:spacing w:val="1"/>
        </w:rPr>
        <w:t xml:space="preserve"> </w:t>
      </w:r>
      <w:r w:rsidRPr="00E410B7">
        <w:t>образования</w:t>
      </w:r>
      <w:r w:rsidRPr="00E410B7">
        <w:rPr>
          <w:spacing w:val="1"/>
        </w:rPr>
        <w:t xml:space="preserve"> </w:t>
      </w:r>
      <w:r w:rsidRPr="00E410B7">
        <w:t>по</w:t>
      </w:r>
      <w:r w:rsidRPr="00E410B7">
        <w:rPr>
          <w:spacing w:val="1"/>
        </w:rPr>
        <w:t xml:space="preserve"> </w:t>
      </w:r>
      <w:r w:rsidRPr="00731A69">
        <w:t>специальности</w:t>
      </w:r>
      <w:r w:rsidRPr="00E410B7">
        <w:rPr>
          <w:i/>
          <w:spacing w:val="1"/>
        </w:rPr>
        <w:t xml:space="preserve"> </w:t>
      </w:r>
      <w:r w:rsidRPr="00E410B7">
        <w:rPr>
          <w:iCs/>
        </w:rPr>
        <w:t>09.02.07 Информационные системы и программирование</w:t>
      </w:r>
      <w:r w:rsidRPr="00E410B7">
        <w:t>,</w:t>
      </w:r>
      <w:r w:rsidRPr="00E410B7">
        <w:rPr>
          <w:spacing w:val="1"/>
        </w:rPr>
        <w:t xml:space="preserve"> </w:t>
      </w:r>
      <w:r w:rsidRPr="00E410B7">
        <w:t>планируемые</w:t>
      </w:r>
      <w:r w:rsidRPr="00E410B7">
        <w:rPr>
          <w:spacing w:val="1"/>
        </w:rPr>
        <w:t xml:space="preserve"> </w:t>
      </w:r>
      <w:r w:rsidRPr="00E410B7">
        <w:t>результаты</w:t>
      </w:r>
      <w:r w:rsidRPr="00E410B7">
        <w:rPr>
          <w:spacing w:val="1"/>
        </w:rPr>
        <w:t xml:space="preserve"> </w:t>
      </w:r>
      <w:r w:rsidRPr="00E410B7">
        <w:t>освоения</w:t>
      </w:r>
      <w:r w:rsidRPr="00E410B7">
        <w:rPr>
          <w:spacing w:val="1"/>
        </w:rPr>
        <w:t xml:space="preserve"> </w:t>
      </w:r>
      <w:r w:rsidRPr="00E410B7">
        <w:t>образовательной</w:t>
      </w:r>
      <w:r w:rsidRPr="00E410B7">
        <w:rPr>
          <w:spacing w:val="-2"/>
        </w:rPr>
        <w:t xml:space="preserve"> </w:t>
      </w:r>
      <w:r w:rsidRPr="00E410B7">
        <w:t>программы,</w:t>
      </w:r>
      <w:r w:rsidRPr="00E410B7">
        <w:rPr>
          <w:spacing w:val="9"/>
        </w:rPr>
        <w:t xml:space="preserve"> </w:t>
      </w:r>
      <w:r w:rsidRPr="00E410B7">
        <w:t>условия</w:t>
      </w:r>
      <w:r w:rsidRPr="00E410B7">
        <w:rPr>
          <w:spacing w:val="-1"/>
        </w:rPr>
        <w:t xml:space="preserve"> </w:t>
      </w:r>
      <w:r w:rsidRPr="00E410B7">
        <w:t>образовательной деятельности.</w:t>
      </w:r>
    </w:p>
    <w:p w:rsidR="00CF6F15" w:rsidRPr="00E410B7" w:rsidRDefault="00CF6F15" w:rsidP="00117D00">
      <w:pPr>
        <w:pStyle w:val="a4"/>
        <w:ind w:right="-1" w:firstLine="707"/>
        <w:jc w:val="both"/>
      </w:pPr>
      <w:r w:rsidRPr="00E410B7">
        <w:rPr>
          <w:spacing w:val="-1"/>
        </w:rPr>
        <w:t>ОПОП</w:t>
      </w:r>
      <w:r w:rsidRPr="00E410B7">
        <w:rPr>
          <w:spacing w:val="-15"/>
        </w:rPr>
        <w:t xml:space="preserve"> </w:t>
      </w:r>
      <w:r w:rsidRPr="00E410B7">
        <w:rPr>
          <w:spacing w:val="-1"/>
        </w:rPr>
        <w:t>разработана</w:t>
      </w:r>
      <w:r w:rsidRPr="00E410B7">
        <w:rPr>
          <w:spacing w:val="-14"/>
        </w:rPr>
        <w:t xml:space="preserve"> </w:t>
      </w:r>
      <w:r w:rsidRPr="00E410B7">
        <w:rPr>
          <w:spacing w:val="-1"/>
        </w:rPr>
        <w:t>для</w:t>
      </w:r>
      <w:r w:rsidRPr="00E410B7">
        <w:rPr>
          <w:spacing w:val="-13"/>
        </w:rPr>
        <w:t xml:space="preserve"> </w:t>
      </w:r>
      <w:r w:rsidRPr="00E410B7">
        <w:t>реализации</w:t>
      </w:r>
      <w:r w:rsidRPr="00E410B7">
        <w:rPr>
          <w:spacing w:val="-13"/>
        </w:rPr>
        <w:t xml:space="preserve"> </w:t>
      </w:r>
      <w:r w:rsidRPr="00E410B7">
        <w:t>образовательной</w:t>
      </w:r>
      <w:r w:rsidRPr="00E410B7">
        <w:rPr>
          <w:spacing w:val="-11"/>
        </w:rPr>
        <w:t xml:space="preserve"> </w:t>
      </w:r>
      <w:r w:rsidRPr="00E410B7">
        <w:t>программы</w:t>
      </w:r>
      <w:r w:rsidRPr="00E410B7">
        <w:rPr>
          <w:spacing w:val="-15"/>
        </w:rPr>
        <w:t xml:space="preserve"> </w:t>
      </w:r>
      <w:r w:rsidRPr="00E410B7">
        <w:t>на</w:t>
      </w:r>
      <w:r w:rsidRPr="00E410B7">
        <w:rPr>
          <w:spacing w:val="-16"/>
        </w:rPr>
        <w:t xml:space="preserve"> </w:t>
      </w:r>
      <w:r w:rsidRPr="00E410B7">
        <w:t>базе</w:t>
      </w:r>
      <w:r w:rsidRPr="00E410B7">
        <w:rPr>
          <w:spacing w:val="-13"/>
        </w:rPr>
        <w:t xml:space="preserve"> </w:t>
      </w:r>
      <w:r w:rsidRPr="00E410B7">
        <w:t>основного</w:t>
      </w:r>
      <w:r w:rsidRPr="00E410B7">
        <w:rPr>
          <w:spacing w:val="-14"/>
        </w:rPr>
        <w:t xml:space="preserve"> </w:t>
      </w:r>
      <w:r w:rsidRPr="00E410B7">
        <w:t>общего</w:t>
      </w:r>
      <w:r w:rsidRPr="00E410B7">
        <w:rPr>
          <w:spacing w:val="-57"/>
        </w:rPr>
        <w:t xml:space="preserve"> </w:t>
      </w:r>
      <w:r w:rsidRPr="00E410B7">
        <w:t>образования</w:t>
      </w:r>
      <w:r w:rsidRPr="00E410B7">
        <w:rPr>
          <w:spacing w:val="1"/>
        </w:rPr>
        <w:t xml:space="preserve"> </w:t>
      </w:r>
      <w:r w:rsidRPr="00E410B7">
        <w:t>на</w:t>
      </w:r>
      <w:r w:rsidRPr="00E410B7">
        <w:rPr>
          <w:spacing w:val="1"/>
        </w:rPr>
        <w:t xml:space="preserve"> </w:t>
      </w:r>
      <w:r w:rsidRPr="00E410B7">
        <w:t>основе</w:t>
      </w:r>
      <w:r w:rsidRPr="00E410B7">
        <w:rPr>
          <w:spacing w:val="1"/>
        </w:rPr>
        <w:t xml:space="preserve"> </w:t>
      </w:r>
      <w:r w:rsidRPr="00E410B7">
        <w:t>требований</w:t>
      </w:r>
      <w:r w:rsidRPr="00E410B7">
        <w:rPr>
          <w:spacing w:val="1"/>
        </w:rPr>
        <w:t xml:space="preserve"> </w:t>
      </w:r>
      <w:r w:rsidRPr="00E410B7">
        <w:t>ФГОС</w:t>
      </w:r>
      <w:r w:rsidRPr="00E410B7">
        <w:rPr>
          <w:spacing w:val="1"/>
        </w:rPr>
        <w:t xml:space="preserve"> </w:t>
      </w:r>
      <w:r w:rsidRPr="00E410B7">
        <w:t>СПО</w:t>
      </w:r>
      <w:r w:rsidRPr="00E410B7">
        <w:rPr>
          <w:spacing w:val="1"/>
        </w:rPr>
        <w:t xml:space="preserve"> </w:t>
      </w:r>
      <w:r w:rsidRPr="00E410B7">
        <w:t>и</w:t>
      </w:r>
      <w:r w:rsidRPr="00E410B7">
        <w:rPr>
          <w:spacing w:val="1"/>
        </w:rPr>
        <w:t xml:space="preserve"> </w:t>
      </w:r>
      <w:r w:rsidRPr="00E410B7">
        <w:t>федерального</w:t>
      </w:r>
      <w:r w:rsidRPr="00E410B7">
        <w:rPr>
          <w:spacing w:val="1"/>
        </w:rPr>
        <w:t xml:space="preserve"> </w:t>
      </w:r>
      <w:r w:rsidRPr="00E410B7">
        <w:t>государственного</w:t>
      </w:r>
      <w:r w:rsidRPr="00E410B7">
        <w:rPr>
          <w:spacing w:val="1"/>
        </w:rPr>
        <w:t xml:space="preserve"> </w:t>
      </w:r>
      <w:r w:rsidRPr="00E410B7">
        <w:t xml:space="preserve">образовательного  </w:t>
      </w:r>
      <w:r w:rsidRPr="00E410B7">
        <w:rPr>
          <w:spacing w:val="40"/>
        </w:rPr>
        <w:t xml:space="preserve"> </w:t>
      </w:r>
      <w:r w:rsidRPr="00E410B7">
        <w:t xml:space="preserve">стандарта  </w:t>
      </w:r>
      <w:r w:rsidRPr="00E410B7">
        <w:rPr>
          <w:spacing w:val="41"/>
        </w:rPr>
        <w:t xml:space="preserve"> </w:t>
      </w:r>
      <w:r w:rsidRPr="00E410B7">
        <w:t xml:space="preserve">среднего   </w:t>
      </w:r>
      <w:r w:rsidRPr="00E410B7">
        <w:rPr>
          <w:spacing w:val="42"/>
        </w:rPr>
        <w:t xml:space="preserve"> </w:t>
      </w:r>
      <w:r w:rsidRPr="00E410B7">
        <w:t xml:space="preserve">общего   </w:t>
      </w:r>
      <w:r w:rsidRPr="00E410B7">
        <w:rPr>
          <w:spacing w:val="39"/>
        </w:rPr>
        <w:t xml:space="preserve"> </w:t>
      </w:r>
      <w:r w:rsidRPr="00E410B7">
        <w:t xml:space="preserve">образования   (далее   </w:t>
      </w:r>
      <w:r w:rsidRPr="00E410B7">
        <w:rPr>
          <w:spacing w:val="40"/>
        </w:rPr>
        <w:t xml:space="preserve"> </w:t>
      </w:r>
      <w:r w:rsidRPr="00E410B7">
        <w:t xml:space="preserve">-   </w:t>
      </w:r>
      <w:r w:rsidRPr="00E410B7">
        <w:rPr>
          <w:spacing w:val="40"/>
        </w:rPr>
        <w:t xml:space="preserve"> </w:t>
      </w:r>
      <w:r w:rsidRPr="00E410B7">
        <w:t xml:space="preserve">ФГОС   </w:t>
      </w:r>
      <w:r w:rsidRPr="00E410B7">
        <w:rPr>
          <w:spacing w:val="43"/>
        </w:rPr>
        <w:t xml:space="preserve"> </w:t>
      </w:r>
      <w:r w:rsidRPr="00E410B7">
        <w:t xml:space="preserve">СОО) </w:t>
      </w:r>
      <w:r w:rsidRPr="00E410B7">
        <w:rPr>
          <w:spacing w:val="-58"/>
        </w:rPr>
        <w:t xml:space="preserve"> </w:t>
      </w:r>
      <w:r w:rsidRPr="00E410B7">
        <w:t>и</w:t>
      </w:r>
      <w:r w:rsidRPr="00E410B7">
        <w:rPr>
          <w:spacing w:val="1"/>
        </w:rPr>
        <w:t xml:space="preserve"> </w:t>
      </w:r>
      <w:r w:rsidRPr="00E410B7">
        <w:t>с</w:t>
      </w:r>
      <w:r w:rsidRPr="00E410B7">
        <w:rPr>
          <w:spacing w:val="1"/>
        </w:rPr>
        <w:t xml:space="preserve"> </w:t>
      </w:r>
      <w:r w:rsidRPr="00E410B7">
        <w:t>учетом</w:t>
      </w:r>
      <w:r w:rsidRPr="00E410B7">
        <w:rPr>
          <w:spacing w:val="1"/>
        </w:rPr>
        <w:t xml:space="preserve"> </w:t>
      </w:r>
      <w:r w:rsidRPr="00E410B7">
        <w:t>примерной</w:t>
      </w:r>
      <w:r w:rsidRPr="00E410B7">
        <w:rPr>
          <w:spacing w:val="1"/>
        </w:rPr>
        <w:t xml:space="preserve"> </w:t>
      </w:r>
      <w:r w:rsidRPr="00E410B7">
        <w:t>образовательной</w:t>
      </w:r>
      <w:r w:rsidRPr="00E410B7">
        <w:rPr>
          <w:spacing w:val="1"/>
        </w:rPr>
        <w:t xml:space="preserve"> </w:t>
      </w:r>
      <w:r w:rsidRPr="00E410B7">
        <w:t>профессиональной</w:t>
      </w:r>
      <w:r w:rsidRPr="00E410B7">
        <w:rPr>
          <w:spacing w:val="1"/>
        </w:rPr>
        <w:t xml:space="preserve"> </w:t>
      </w:r>
      <w:r w:rsidRPr="00E410B7">
        <w:t>программы</w:t>
      </w:r>
      <w:r w:rsidRPr="00E410B7">
        <w:rPr>
          <w:spacing w:val="1"/>
        </w:rPr>
        <w:t xml:space="preserve"> </w:t>
      </w:r>
      <w:r w:rsidRPr="00E410B7">
        <w:t>среднего</w:t>
      </w:r>
      <w:r w:rsidRPr="00E410B7">
        <w:rPr>
          <w:spacing w:val="-57"/>
        </w:rPr>
        <w:t xml:space="preserve"> </w:t>
      </w:r>
      <w:r w:rsidRPr="00E410B7">
        <w:t>профессионального образования</w:t>
      </w:r>
      <w:r w:rsidRPr="00E410B7">
        <w:rPr>
          <w:spacing w:val="59"/>
        </w:rPr>
        <w:t xml:space="preserve"> </w:t>
      </w:r>
      <w:r w:rsidRPr="00E410B7">
        <w:t>(ПООП</w:t>
      </w:r>
      <w:r w:rsidRPr="00E410B7">
        <w:rPr>
          <w:spacing w:val="-4"/>
        </w:rPr>
        <w:t xml:space="preserve"> </w:t>
      </w:r>
      <w:r w:rsidRPr="00E410B7">
        <w:t>СПО)</w:t>
      </w:r>
      <w:r w:rsidRPr="00E410B7">
        <w:rPr>
          <w:spacing w:val="1"/>
        </w:rPr>
        <w:t xml:space="preserve"> </w:t>
      </w:r>
      <w:r w:rsidRPr="00E410B7">
        <w:t>и</w:t>
      </w:r>
      <w:r w:rsidRPr="00E410B7">
        <w:rPr>
          <w:spacing w:val="5"/>
        </w:rPr>
        <w:t xml:space="preserve"> </w:t>
      </w:r>
      <w:r w:rsidRPr="00E410B7">
        <w:t xml:space="preserve">получаемой </w:t>
      </w:r>
      <w:r w:rsidRPr="00731A69">
        <w:t>специальности.</w:t>
      </w:r>
    </w:p>
    <w:p w:rsidR="00CF6F15" w:rsidRPr="00E410B7" w:rsidRDefault="00CF6F15" w:rsidP="00117D00">
      <w:pPr>
        <w:pStyle w:val="a4"/>
        <w:spacing w:before="1"/>
        <w:ind w:right="-1"/>
        <w:jc w:val="both"/>
      </w:pPr>
    </w:p>
    <w:p w:rsidR="00CF6F15" w:rsidRPr="00E410B7" w:rsidRDefault="00CF6F15" w:rsidP="00117D00">
      <w:pPr>
        <w:pStyle w:val="a6"/>
        <w:numPr>
          <w:ilvl w:val="1"/>
          <w:numId w:val="7"/>
        </w:numPr>
        <w:tabs>
          <w:tab w:val="left" w:pos="1507"/>
        </w:tabs>
        <w:ind w:left="0" w:right="-1" w:firstLine="709"/>
        <w:jc w:val="both"/>
        <w:rPr>
          <w:sz w:val="24"/>
          <w:szCs w:val="24"/>
        </w:rPr>
      </w:pPr>
      <w:r w:rsidRPr="00E410B7">
        <w:rPr>
          <w:sz w:val="24"/>
          <w:szCs w:val="24"/>
        </w:rPr>
        <w:t>Нормативные</w:t>
      </w:r>
      <w:r w:rsidRPr="00E410B7">
        <w:rPr>
          <w:spacing w:val="-11"/>
          <w:sz w:val="24"/>
          <w:szCs w:val="24"/>
        </w:rPr>
        <w:t xml:space="preserve"> </w:t>
      </w:r>
      <w:r w:rsidRPr="00E410B7">
        <w:rPr>
          <w:sz w:val="24"/>
          <w:szCs w:val="24"/>
        </w:rPr>
        <w:t>основания</w:t>
      </w:r>
      <w:r w:rsidRPr="00E410B7">
        <w:rPr>
          <w:spacing w:val="-5"/>
          <w:sz w:val="24"/>
          <w:szCs w:val="24"/>
        </w:rPr>
        <w:t xml:space="preserve"> </w:t>
      </w:r>
      <w:r w:rsidRPr="00E410B7">
        <w:rPr>
          <w:sz w:val="24"/>
          <w:szCs w:val="24"/>
        </w:rPr>
        <w:t>для</w:t>
      </w:r>
      <w:r w:rsidRPr="00E410B7">
        <w:rPr>
          <w:spacing w:val="-6"/>
          <w:sz w:val="24"/>
          <w:szCs w:val="24"/>
        </w:rPr>
        <w:t xml:space="preserve"> </w:t>
      </w:r>
      <w:r w:rsidRPr="00E410B7">
        <w:rPr>
          <w:sz w:val="24"/>
          <w:szCs w:val="24"/>
        </w:rPr>
        <w:t>разработки</w:t>
      </w:r>
      <w:r w:rsidRPr="00E410B7">
        <w:rPr>
          <w:spacing w:val="-1"/>
          <w:sz w:val="24"/>
          <w:szCs w:val="24"/>
        </w:rPr>
        <w:t xml:space="preserve"> </w:t>
      </w:r>
      <w:r w:rsidRPr="00E410B7">
        <w:rPr>
          <w:sz w:val="24"/>
          <w:szCs w:val="24"/>
        </w:rPr>
        <w:t>ОПОП:</w:t>
      </w:r>
    </w:p>
    <w:p w:rsidR="00CF6F15" w:rsidRPr="00E410B7" w:rsidRDefault="00731A69" w:rsidP="00731A69">
      <w:pPr>
        <w:pStyle w:val="a6"/>
        <w:tabs>
          <w:tab w:val="left" w:pos="1818"/>
          <w:tab w:val="left" w:pos="1819"/>
          <w:tab w:val="left" w:pos="3432"/>
          <w:tab w:val="left" w:pos="4209"/>
          <w:tab w:val="left" w:pos="4648"/>
          <w:tab w:val="left" w:pos="5102"/>
          <w:tab w:val="left" w:pos="6120"/>
          <w:tab w:val="left" w:pos="6814"/>
          <w:tab w:val="left" w:pos="7186"/>
          <w:tab w:val="left" w:pos="8386"/>
          <w:tab w:val="left" w:pos="9015"/>
        </w:tabs>
        <w:spacing w:before="7" w:line="237" w:lineRule="auto"/>
        <w:ind w:left="0" w:right="-1" w:firstLine="709"/>
        <w:jc w:val="both"/>
        <w:rPr>
          <w:sz w:val="24"/>
          <w:szCs w:val="24"/>
        </w:rPr>
      </w:pPr>
      <w:r>
        <w:rPr>
          <w:sz w:val="24"/>
          <w:szCs w:val="24"/>
        </w:rPr>
        <w:t xml:space="preserve">- </w:t>
      </w:r>
      <w:r w:rsidR="00CF6F15" w:rsidRPr="00E410B7">
        <w:rPr>
          <w:sz w:val="24"/>
          <w:szCs w:val="24"/>
        </w:rPr>
        <w:t>Федеральный</w:t>
      </w:r>
      <w:r w:rsidR="00CF6F15" w:rsidRPr="00E410B7">
        <w:rPr>
          <w:sz w:val="24"/>
          <w:szCs w:val="24"/>
        </w:rPr>
        <w:tab/>
        <w:t>закон</w:t>
      </w:r>
      <w:r w:rsidR="00CF6F15" w:rsidRPr="00E410B7">
        <w:rPr>
          <w:sz w:val="24"/>
          <w:szCs w:val="24"/>
        </w:rPr>
        <w:tab/>
        <w:t>от</w:t>
      </w:r>
      <w:r>
        <w:rPr>
          <w:sz w:val="24"/>
          <w:szCs w:val="24"/>
        </w:rPr>
        <w:tab/>
        <w:t>29</w:t>
      </w:r>
      <w:r>
        <w:rPr>
          <w:sz w:val="24"/>
          <w:szCs w:val="24"/>
        </w:rPr>
        <w:tab/>
        <w:t>декабря</w:t>
      </w:r>
      <w:r>
        <w:rPr>
          <w:sz w:val="24"/>
          <w:szCs w:val="24"/>
        </w:rPr>
        <w:tab/>
        <w:t>2012</w:t>
      </w:r>
      <w:r>
        <w:rPr>
          <w:sz w:val="24"/>
          <w:szCs w:val="24"/>
        </w:rPr>
        <w:tab/>
        <w:t>г.</w:t>
      </w:r>
      <w:r>
        <w:rPr>
          <w:sz w:val="24"/>
          <w:szCs w:val="24"/>
        </w:rPr>
        <w:tab/>
        <w:t>№273-ФЗ</w:t>
      </w:r>
      <w:r>
        <w:rPr>
          <w:sz w:val="24"/>
          <w:szCs w:val="24"/>
        </w:rPr>
        <w:tab/>
        <w:t xml:space="preserve">«Об </w:t>
      </w:r>
      <w:r w:rsidR="00CF6F15" w:rsidRPr="00E410B7">
        <w:rPr>
          <w:spacing w:val="-1"/>
          <w:sz w:val="24"/>
          <w:szCs w:val="24"/>
        </w:rPr>
        <w:t>образовании</w:t>
      </w:r>
      <w:r w:rsidR="00CF6F15" w:rsidRPr="00E410B7">
        <w:rPr>
          <w:spacing w:val="-57"/>
          <w:sz w:val="24"/>
          <w:szCs w:val="24"/>
        </w:rPr>
        <w:t xml:space="preserve"> </w:t>
      </w:r>
      <w:r w:rsidR="00CF6F15" w:rsidRPr="00E410B7">
        <w:rPr>
          <w:sz w:val="24"/>
          <w:szCs w:val="24"/>
        </w:rPr>
        <w:t>в</w:t>
      </w:r>
      <w:r w:rsidR="00CF6F15" w:rsidRPr="00E410B7">
        <w:rPr>
          <w:spacing w:val="-4"/>
          <w:sz w:val="24"/>
          <w:szCs w:val="24"/>
        </w:rPr>
        <w:t xml:space="preserve"> </w:t>
      </w:r>
      <w:r w:rsidR="00CF6F15" w:rsidRPr="00E410B7">
        <w:rPr>
          <w:sz w:val="24"/>
          <w:szCs w:val="24"/>
        </w:rPr>
        <w:t>Российской Федерации»;</w:t>
      </w:r>
    </w:p>
    <w:p w:rsidR="00CF6F15" w:rsidRPr="00E410B7" w:rsidRDefault="00731A69" w:rsidP="00731A69">
      <w:pPr>
        <w:pStyle w:val="a6"/>
        <w:tabs>
          <w:tab w:val="left" w:pos="1818"/>
          <w:tab w:val="left" w:pos="1819"/>
        </w:tabs>
        <w:spacing w:before="2" w:line="292" w:lineRule="exact"/>
        <w:ind w:left="0" w:right="-1" w:firstLine="709"/>
        <w:jc w:val="both"/>
        <w:rPr>
          <w:sz w:val="24"/>
          <w:szCs w:val="24"/>
        </w:rPr>
      </w:pPr>
      <w:r>
        <w:rPr>
          <w:sz w:val="24"/>
          <w:szCs w:val="24"/>
        </w:rPr>
        <w:t xml:space="preserve">- </w:t>
      </w:r>
      <w:r w:rsidR="00CF6F15" w:rsidRPr="00E410B7">
        <w:rPr>
          <w:sz w:val="24"/>
          <w:szCs w:val="24"/>
        </w:rPr>
        <w:t>Приказ</w:t>
      </w:r>
      <w:r w:rsidR="00CF6F15" w:rsidRPr="00E410B7">
        <w:rPr>
          <w:spacing w:val="25"/>
          <w:sz w:val="24"/>
          <w:szCs w:val="24"/>
        </w:rPr>
        <w:t xml:space="preserve"> </w:t>
      </w:r>
      <w:r w:rsidR="00CF6F15" w:rsidRPr="00E410B7">
        <w:rPr>
          <w:sz w:val="24"/>
          <w:szCs w:val="24"/>
        </w:rPr>
        <w:t>Министерства</w:t>
      </w:r>
      <w:r w:rsidR="00CF6F15" w:rsidRPr="00E410B7">
        <w:rPr>
          <w:spacing w:val="22"/>
          <w:sz w:val="24"/>
          <w:szCs w:val="24"/>
        </w:rPr>
        <w:t xml:space="preserve"> </w:t>
      </w:r>
      <w:r w:rsidR="00CF6F15" w:rsidRPr="00E410B7">
        <w:rPr>
          <w:sz w:val="24"/>
          <w:szCs w:val="24"/>
        </w:rPr>
        <w:t>просвещения</w:t>
      </w:r>
      <w:r w:rsidR="00CF6F15" w:rsidRPr="00E410B7">
        <w:rPr>
          <w:spacing w:val="23"/>
          <w:sz w:val="24"/>
          <w:szCs w:val="24"/>
        </w:rPr>
        <w:t xml:space="preserve"> </w:t>
      </w:r>
      <w:r w:rsidR="00CF6F15" w:rsidRPr="00E410B7">
        <w:rPr>
          <w:sz w:val="24"/>
          <w:szCs w:val="24"/>
        </w:rPr>
        <w:t>Российской</w:t>
      </w:r>
      <w:r w:rsidR="00CF6F15" w:rsidRPr="00E410B7">
        <w:rPr>
          <w:spacing w:val="23"/>
          <w:sz w:val="24"/>
          <w:szCs w:val="24"/>
        </w:rPr>
        <w:t xml:space="preserve"> </w:t>
      </w:r>
      <w:r w:rsidR="00CF6F15" w:rsidRPr="00E410B7">
        <w:rPr>
          <w:sz w:val="24"/>
          <w:szCs w:val="24"/>
        </w:rPr>
        <w:t>Федерации</w:t>
      </w:r>
      <w:r w:rsidR="00CF6F15" w:rsidRPr="00E410B7">
        <w:rPr>
          <w:spacing w:val="26"/>
          <w:sz w:val="24"/>
          <w:szCs w:val="24"/>
        </w:rPr>
        <w:t xml:space="preserve"> </w:t>
      </w:r>
      <w:r w:rsidR="00CF6F15" w:rsidRPr="00E410B7">
        <w:rPr>
          <w:sz w:val="24"/>
          <w:szCs w:val="24"/>
        </w:rPr>
        <w:t>от</w:t>
      </w:r>
      <w:r w:rsidR="00CF6F15" w:rsidRPr="00E410B7">
        <w:rPr>
          <w:spacing w:val="22"/>
          <w:sz w:val="24"/>
          <w:szCs w:val="24"/>
        </w:rPr>
        <w:t xml:space="preserve"> </w:t>
      </w:r>
      <w:r w:rsidR="00CF6F15" w:rsidRPr="00E410B7">
        <w:rPr>
          <w:sz w:val="24"/>
          <w:szCs w:val="24"/>
        </w:rPr>
        <w:t>08</w:t>
      </w:r>
      <w:r w:rsidR="00CF6F15" w:rsidRPr="00E410B7">
        <w:rPr>
          <w:spacing w:val="21"/>
          <w:sz w:val="24"/>
          <w:szCs w:val="24"/>
        </w:rPr>
        <w:t xml:space="preserve"> </w:t>
      </w:r>
      <w:r w:rsidR="00CF6F15" w:rsidRPr="00E410B7">
        <w:rPr>
          <w:sz w:val="24"/>
          <w:szCs w:val="24"/>
        </w:rPr>
        <w:t>апреля</w:t>
      </w:r>
      <w:r w:rsidR="00CF6F15" w:rsidRPr="00E410B7">
        <w:rPr>
          <w:spacing w:val="22"/>
          <w:sz w:val="24"/>
          <w:szCs w:val="24"/>
        </w:rPr>
        <w:t xml:space="preserve"> </w:t>
      </w:r>
      <w:r w:rsidR="00CF6F15" w:rsidRPr="00E410B7">
        <w:rPr>
          <w:sz w:val="24"/>
          <w:szCs w:val="24"/>
        </w:rPr>
        <w:t>2021</w:t>
      </w:r>
      <w:r w:rsidR="00CF6F15" w:rsidRPr="00E410B7">
        <w:rPr>
          <w:spacing w:val="22"/>
          <w:sz w:val="24"/>
          <w:szCs w:val="24"/>
        </w:rPr>
        <w:t xml:space="preserve"> </w:t>
      </w:r>
      <w:r w:rsidR="00CF6F15" w:rsidRPr="00E410B7">
        <w:rPr>
          <w:sz w:val="24"/>
          <w:szCs w:val="24"/>
        </w:rPr>
        <w:t>г.</w:t>
      </w:r>
      <w:r w:rsidR="000B7DA7" w:rsidRPr="00E410B7">
        <w:rPr>
          <w:sz w:val="24"/>
          <w:szCs w:val="24"/>
        </w:rPr>
        <w:t xml:space="preserve"> </w:t>
      </w:r>
      <w:r w:rsidR="00CF6F15" w:rsidRPr="00E410B7">
        <w:rPr>
          <w:sz w:val="24"/>
          <w:szCs w:val="24"/>
        </w:rPr>
        <w:t>№ 153 «Об утверждении Порядка разработки примерных основных образовательных программ</w:t>
      </w:r>
      <w:r w:rsidR="00CF6F15" w:rsidRPr="00E410B7">
        <w:rPr>
          <w:spacing w:val="1"/>
          <w:sz w:val="24"/>
          <w:szCs w:val="24"/>
        </w:rPr>
        <w:t xml:space="preserve"> </w:t>
      </w:r>
      <w:r w:rsidR="00CF6F15" w:rsidRPr="00E410B7">
        <w:rPr>
          <w:sz w:val="24"/>
          <w:szCs w:val="24"/>
        </w:rPr>
        <w:t>среднего</w:t>
      </w:r>
      <w:r w:rsidR="00CF6F15" w:rsidRPr="00E410B7">
        <w:rPr>
          <w:spacing w:val="1"/>
          <w:sz w:val="24"/>
          <w:szCs w:val="24"/>
        </w:rPr>
        <w:t xml:space="preserve"> </w:t>
      </w:r>
      <w:r w:rsidR="00CF6F15" w:rsidRPr="00E410B7">
        <w:rPr>
          <w:sz w:val="24"/>
          <w:szCs w:val="24"/>
        </w:rPr>
        <w:t>профессионального</w:t>
      </w:r>
      <w:r w:rsidR="00CF6F15" w:rsidRPr="00E410B7">
        <w:rPr>
          <w:spacing w:val="1"/>
          <w:sz w:val="24"/>
          <w:szCs w:val="24"/>
        </w:rPr>
        <w:t xml:space="preserve"> </w:t>
      </w:r>
      <w:r w:rsidR="00CF6F15" w:rsidRPr="00E410B7">
        <w:rPr>
          <w:sz w:val="24"/>
          <w:szCs w:val="24"/>
        </w:rPr>
        <w:t>образования,</w:t>
      </w:r>
      <w:r w:rsidR="00CF6F15" w:rsidRPr="00E410B7">
        <w:rPr>
          <w:spacing w:val="1"/>
          <w:sz w:val="24"/>
          <w:szCs w:val="24"/>
        </w:rPr>
        <w:t xml:space="preserve"> </w:t>
      </w:r>
      <w:r w:rsidR="00CF6F15" w:rsidRPr="00E410B7">
        <w:rPr>
          <w:sz w:val="24"/>
          <w:szCs w:val="24"/>
        </w:rPr>
        <w:t>проведения</w:t>
      </w:r>
      <w:r w:rsidR="00CF6F15" w:rsidRPr="00E410B7">
        <w:rPr>
          <w:spacing w:val="1"/>
          <w:sz w:val="24"/>
          <w:szCs w:val="24"/>
        </w:rPr>
        <w:t xml:space="preserve"> </w:t>
      </w:r>
      <w:r w:rsidR="00CF6F15" w:rsidRPr="00E410B7">
        <w:rPr>
          <w:sz w:val="24"/>
          <w:szCs w:val="24"/>
        </w:rPr>
        <w:t>их</w:t>
      </w:r>
      <w:r w:rsidR="00CF6F15" w:rsidRPr="00E410B7">
        <w:rPr>
          <w:spacing w:val="1"/>
          <w:sz w:val="24"/>
          <w:szCs w:val="24"/>
        </w:rPr>
        <w:t xml:space="preserve"> </w:t>
      </w:r>
      <w:r w:rsidR="00CF6F15" w:rsidRPr="00E410B7">
        <w:rPr>
          <w:sz w:val="24"/>
          <w:szCs w:val="24"/>
        </w:rPr>
        <w:t>экспертизы</w:t>
      </w:r>
      <w:r w:rsidR="00CF6F15" w:rsidRPr="00E410B7">
        <w:rPr>
          <w:spacing w:val="1"/>
          <w:sz w:val="24"/>
          <w:szCs w:val="24"/>
        </w:rPr>
        <w:t xml:space="preserve"> </w:t>
      </w:r>
      <w:r w:rsidR="00CF6F15" w:rsidRPr="00E410B7">
        <w:rPr>
          <w:sz w:val="24"/>
          <w:szCs w:val="24"/>
        </w:rPr>
        <w:t>и</w:t>
      </w:r>
      <w:r w:rsidR="00CF6F15" w:rsidRPr="00E410B7">
        <w:rPr>
          <w:spacing w:val="1"/>
          <w:sz w:val="24"/>
          <w:szCs w:val="24"/>
        </w:rPr>
        <w:t xml:space="preserve"> </w:t>
      </w:r>
      <w:r w:rsidR="00CF6F15" w:rsidRPr="00E410B7">
        <w:rPr>
          <w:sz w:val="24"/>
          <w:szCs w:val="24"/>
        </w:rPr>
        <w:t>ведения</w:t>
      </w:r>
      <w:r w:rsidR="00CF6F15" w:rsidRPr="00E410B7">
        <w:rPr>
          <w:spacing w:val="1"/>
          <w:sz w:val="24"/>
          <w:szCs w:val="24"/>
        </w:rPr>
        <w:t xml:space="preserve"> </w:t>
      </w:r>
      <w:r w:rsidR="00CF6F15" w:rsidRPr="00E410B7">
        <w:rPr>
          <w:sz w:val="24"/>
          <w:szCs w:val="24"/>
        </w:rPr>
        <w:t>реестра</w:t>
      </w:r>
      <w:r w:rsidR="00CF6F15" w:rsidRPr="00E410B7">
        <w:rPr>
          <w:spacing w:val="1"/>
          <w:sz w:val="24"/>
          <w:szCs w:val="24"/>
        </w:rPr>
        <w:t xml:space="preserve"> </w:t>
      </w:r>
      <w:r w:rsidR="00CF6F15" w:rsidRPr="00E410B7">
        <w:rPr>
          <w:sz w:val="24"/>
          <w:szCs w:val="24"/>
        </w:rPr>
        <w:t>примерных</w:t>
      </w:r>
      <w:r w:rsidR="00CF6F15" w:rsidRPr="00E410B7">
        <w:rPr>
          <w:spacing w:val="-2"/>
          <w:sz w:val="24"/>
          <w:szCs w:val="24"/>
        </w:rPr>
        <w:t xml:space="preserve"> </w:t>
      </w:r>
      <w:r w:rsidR="00CF6F15" w:rsidRPr="00E410B7">
        <w:rPr>
          <w:sz w:val="24"/>
          <w:szCs w:val="24"/>
        </w:rPr>
        <w:t>основных</w:t>
      </w:r>
      <w:r w:rsidR="00CF6F15" w:rsidRPr="00E410B7">
        <w:rPr>
          <w:spacing w:val="-3"/>
          <w:sz w:val="24"/>
          <w:szCs w:val="24"/>
        </w:rPr>
        <w:t xml:space="preserve"> </w:t>
      </w:r>
      <w:r w:rsidR="00CF6F15" w:rsidRPr="00E410B7">
        <w:rPr>
          <w:sz w:val="24"/>
          <w:szCs w:val="24"/>
        </w:rPr>
        <w:t>образовательных</w:t>
      </w:r>
      <w:r w:rsidR="00CF6F15" w:rsidRPr="00E410B7">
        <w:rPr>
          <w:spacing w:val="-5"/>
          <w:sz w:val="24"/>
          <w:szCs w:val="24"/>
        </w:rPr>
        <w:t xml:space="preserve"> </w:t>
      </w:r>
      <w:r w:rsidR="00CF6F15" w:rsidRPr="00E410B7">
        <w:rPr>
          <w:sz w:val="24"/>
          <w:szCs w:val="24"/>
        </w:rPr>
        <w:t>программ</w:t>
      </w:r>
      <w:r w:rsidR="00CF6F15" w:rsidRPr="00E410B7">
        <w:rPr>
          <w:spacing w:val="-8"/>
          <w:sz w:val="24"/>
          <w:szCs w:val="24"/>
        </w:rPr>
        <w:t xml:space="preserve"> </w:t>
      </w:r>
      <w:r w:rsidR="00CF6F15" w:rsidRPr="00E410B7">
        <w:rPr>
          <w:sz w:val="24"/>
          <w:szCs w:val="24"/>
        </w:rPr>
        <w:t>среднего</w:t>
      </w:r>
      <w:r w:rsidR="00CF6F15" w:rsidRPr="00E410B7">
        <w:rPr>
          <w:spacing w:val="-5"/>
          <w:sz w:val="24"/>
          <w:szCs w:val="24"/>
        </w:rPr>
        <w:t xml:space="preserve"> </w:t>
      </w:r>
      <w:r w:rsidR="00CF6F15" w:rsidRPr="00E410B7">
        <w:rPr>
          <w:sz w:val="24"/>
          <w:szCs w:val="24"/>
        </w:rPr>
        <w:t>профессионального</w:t>
      </w:r>
      <w:r w:rsidR="00CF6F15" w:rsidRPr="00E410B7">
        <w:rPr>
          <w:spacing w:val="-5"/>
          <w:sz w:val="24"/>
          <w:szCs w:val="24"/>
        </w:rPr>
        <w:t xml:space="preserve"> </w:t>
      </w:r>
      <w:r w:rsidR="00CF6F15" w:rsidRPr="00E410B7">
        <w:rPr>
          <w:sz w:val="24"/>
          <w:szCs w:val="24"/>
        </w:rPr>
        <w:t>образования»;</w:t>
      </w:r>
    </w:p>
    <w:p w:rsidR="00CF6F15" w:rsidRPr="00E410B7" w:rsidRDefault="00731A69" w:rsidP="00731A69">
      <w:pPr>
        <w:pStyle w:val="a6"/>
        <w:tabs>
          <w:tab w:val="left" w:pos="1822"/>
        </w:tabs>
        <w:spacing w:line="237" w:lineRule="auto"/>
        <w:ind w:left="0" w:right="-1" w:firstLine="709"/>
        <w:jc w:val="both"/>
        <w:rPr>
          <w:sz w:val="24"/>
          <w:szCs w:val="24"/>
        </w:rPr>
      </w:pPr>
      <w:r>
        <w:rPr>
          <w:sz w:val="24"/>
          <w:szCs w:val="24"/>
        </w:rPr>
        <w:t xml:space="preserve">- </w:t>
      </w:r>
      <w:r w:rsidR="00CF6F15" w:rsidRPr="00E410B7">
        <w:rPr>
          <w:sz w:val="24"/>
          <w:szCs w:val="24"/>
        </w:rPr>
        <w:t>Приказ</w:t>
      </w:r>
      <w:r w:rsidR="00CF6F15" w:rsidRPr="00E410B7">
        <w:rPr>
          <w:spacing w:val="1"/>
          <w:sz w:val="24"/>
          <w:szCs w:val="24"/>
        </w:rPr>
        <w:t xml:space="preserve"> </w:t>
      </w:r>
      <w:r w:rsidR="00CF6F15" w:rsidRPr="00E410B7">
        <w:rPr>
          <w:sz w:val="24"/>
          <w:szCs w:val="24"/>
        </w:rPr>
        <w:t>Минобрнауки</w:t>
      </w:r>
      <w:r w:rsidR="00CF6F15" w:rsidRPr="00E410B7">
        <w:rPr>
          <w:spacing w:val="1"/>
          <w:sz w:val="24"/>
          <w:szCs w:val="24"/>
        </w:rPr>
        <w:t xml:space="preserve"> </w:t>
      </w:r>
      <w:r w:rsidR="00CF6F15" w:rsidRPr="00E410B7">
        <w:rPr>
          <w:sz w:val="24"/>
          <w:szCs w:val="24"/>
        </w:rPr>
        <w:t>России</w:t>
      </w:r>
      <w:r w:rsidR="00CF6F15" w:rsidRPr="00E410B7">
        <w:rPr>
          <w:spacing w:val="1"/>
          <w:sz w:val="24"/>
          <w:szCs w:val="24"/>
        </w:rPr>
        <w:t xml:space="preserve"> </w:t>
      </w:r>
      <w:r>
        <w:rPr>
          <w:spacing w:val="5"/>
          <w:sz w:val="24"/>
          <w:szCs w:val="24"/>
        </w:rPr>
        <w:t xml:space="preserve">от </w:t>
      </w:r>
      <w:r w:rsidRPr="00F74DE7">
        <w:rPr>
          <w:sz w:val="24"/>
          <w:szCs w:val="24"/>
        </w:rPr>
        <w:t>9 декабря 2016 года № 1547</w:t>
      </w:r>
      <w:r w:rsidRPr="00E410B7">
        <w:rPr>
          <w:sz w:val="24"/>
          <w:szCs w:val="24"/>
        </w:rPr>
        <w:t xml:space="preserve"> </w:t>
      </w:r>
      <w:r w:rsidR="00CF6F15" w:rsidRPr="00E410B7">
        <w:rPr>
          <w:sz w:val="24"/>
          <w:szCs w:val="24"/>
        </w:rPr>
        <w:t>«Об</w:t>
      </w:r>
      <w:r w:rsidR="00CF6F15" w:rsidRPr="00E410B7">
        <w:rPr>
          <w:spacing w:val="1"/>
          <w:sz w:val="24"/>
          <w:szCs w:val="24"/>
        </w:rPr>
        <w:t xml:space="preserve"> </w:t>
      </w:r>
      <w:r w:rsidR="00CF6F15" w:rsidRPr="00E410B7">
        <w:rPr>
          <w:sz w:val="24"/>
          <w:szCs w:val="24"/>
        </w:rPr>
        <w:t>утверждении</w:t>
      </w:r>
      <w:r w:rsidR="00CF6F15" w:rsidRPr="00E410B7">
        <w:rPr>
          <w:spacing w:val="1"/>
          <w:sz w:val="24"/>
          <w:szCs w:val="24"/>
        </w:rPr>
        <w:t xml:space="preserve"> </w:t>
      </w:r>
      <w:r w:rsidR="00CF6F15" w:rsidRPr="00E410B7">
        <w:rPr>
          <w:sz w:val="24"/>
          <w:szCs w:val="24"/>
        </w:rPr>
        <w:t>федерального</w:t>
      </w:r>
      <w:r w:rsidR="00CF6F15" w:rsidRPr="00E410B7">
        <w:rPr>
          <w:spacing w:val="1"/>
          <w:sz w:val="24"/>
          <w:szCs w:val="24"/>
        </w:rPr>
        <w:t xml:space="preserve"> </w:t>
      </w:r>
      <w:r w:rsidR="00CF6F15" w:rsidRPr="00E410B7">
        <w:rPr>
          <w:sz w:val="24"/>
          <w:szCs w:val="24"/>
        </w:rPr>
        <w:t>государственного</w:t>
      </w:r>
      <w:r w:rsidR="00CF6F15" w:rsidRPr="00E410B7">
        <w:rPr>
          <w:spacing w:val="1"/>
          <w:sz w:val="24"/>
          <w:szCs w:val="24"/>
        </w:rPr>
        <w:t xml:space="preserve"> </w:t>
      </w:r>
      <w:r w:rsidR="00CF6F15" w:rsidRPr="00E410B7">
        <w:rPr>
          <w:sz w:val="24"/>
          <w:szCs w:val="24"/>
        </w:rPr>
        <w:t>образовательного</w:t>
      </w:r>
      <w:r w:rsidR="00CF6F15" w:rsidRPr="00E410B7">
        <w:rPr>
          <w:spacing w:val="1"/>
          <w:sz w:val="24"/>
          <w:szCs w:val="24"/>
        </w:rPr>
        <w:t xml:space="preserve"> </w:t>
      </w:r>
      <w:r w:rsidR="00CF6F15" w:rsidRPr="00E410B7">
        <w:rPr>
          <w:sz w:val="24"/>
          <w:szCs w:val="24"/>
        </w:rPr>
        <w:t>стандарта</w:t>
      </w:r>
      <w:r w:rsidR="00CF6F15" w:rsidRPr="00E410B7">
        <w:rPr>
          <w:spacing w:val="1"/>
          <w:sz w:val="24"/>
          <w:szCs w:val="24"/>
        </w:rPr>
        <w:t xml:space="preserve"> </w:t>
      </w:r>
      <w:r w:rsidR="00CF6F15" w:rsidRPr="00E410B7">
        <w:rPr>
          <w:sz w:val="24"/>
          <w:szCs w:val="24"/>
        </w:rPr>
        <w:t>среднего</w:t>
      </w:r>
      <w:r w:rsidR="00CF6F15" w:rsidRPr="00E410B7">
        <w:rPr>
          <w:spacing w:val="1"/>
          <w:sz w:val="24"/>
          <w:szCs w:val="24"/>
        </w:rPr>
        <w:t xml:space="preserve"> </w:t>
      </w:r>
      <w:r w:rsidR="00CF6F15" w:rsidRPr="00E410B7">
        <w:rPr>
          <w:sz w:val="24"/>
          <w:szCs w:val="24"/>
        </w:rPr>
        <w:t>профессионального</w:t>
      </w:r>
      <w:r w:rsidR="00CF6F15" w:rsidRPr="00E410B7">
        <w:rPr>
          <w:spacing w:val="1"/>
          <w:sz w:val="24"/>
          <w:szCs w:val="24"/>
        </w:rPr>
        <w:t xml:space="preserve"> </w:t>
      </w:r>
      <w:r w:rsidR="00CF6F15" w:rsidRPr="00E410B7">
        <w:rPr>
          <w:sz w:val="24"/>
          <w:szCs w:val="24"/>
        </w:rPr>
        <w:t>образования</w:t>
      </w:r>
      <w:r w:rsidR="00CF6F15" w:rsidRPr="00E410B7">
        <w:rPr>
          <w:spacing w:val="1"/>
          <w:sz w:val="24"/>
          <w:szCs w:val="24"/>
        </w:rPr>
        <w:t xml:space="preserve"> </w:t>
      </w:r>
      <w:r w:rsidR="00CF6F15" w:rsidRPr="00E410B7">
        <w:rPr>
          <w:sz w:val="24"/>
          <w:szCs w:val="24"/>
        </w:rPr>
        <w:t>по</w:t>
      </w:r>
      <w:r w:rsidR="00CF6F15" w:rsidRPr="00E410B7">
        <w:rPr>
          <w:spacing w:val="1"/>
          <w:sz w:val="24"/>
          <w:szCs w:val="24"/>
        </w:rPr>
        <w:t xml:space="preserve"> </w:t>
      </w:r>
      <w:r w:rsidR="00CF6F15" w:rsidRPr="00731A69">
        <w:rPr>
          <w:sz w:val="24"/>
          <w:szCs w:val="24"/>
        </w:rPr>
        <w:t>специальности</w:t>
      </w:r>
      <w:r w:rsidR="00CF6F15" w:rsidRPr="00731A69">
        <w:rPr>
          <w:spacing w:val="-1"/>
          <w:sz w:val="24"/>
          <w:szCs w:val="24"/>
        </w:rPr>
        <w:t xml:space="preserve"> </w:t>
      </w:r>
      <w:r w:rsidRPr="00E410B7">
        <w:rPr>
          <w:iCs/>
        </w:rPr>
        <w:t>09.02.07 Информационные системы и программирование</w:t>
      </w:r>
      <w:r w:rsidR="00CF6F15" w:rsidRPr="00E410B7">
        <w:rPr>
          <w:sz w:val="24"/>
          <w:szCs w:val="24"/>
        </w:rPr>
        <w:t>»;</w:t>
      </w:r>
    </w:p>
    <w:p w:rsidR="00731A69" w:rsidRPr="00F92A1F" w:rsidRDefault="00731A69" w:rsidP="00731A69">
      <w:pPr>
        <w:pStyle w:val="a6"/>
        <w:tabs>
          <w:tab w:val="left" w:pos="993"/>
        </w:tabs>
        <w:ind w:left="0" w:firstLine="709"/>
        <w:contextualSpacing/>
        <w:jc w:val="both"/>
        <w:rPr>
          <w:sz w:val="24"/>
          <w:szCs w:val="24"/>
        </w:rPr>
      </w:pPr>
      <w:r>
        <w:rPr>
          <w:sz w:val="24"/>
          <w:szCs w:val="24"/>
        </w:rPr>
        <w:t xml:space="preserve">- </w:t>
      </w:r>
      <w:r w:rsidRPr="00F92A1F">
        <w:rPr>
          <w:sz w:val="24"/>
          <w:szCs w:val="24"/>
        </w:rPr>
        <w:t xml:space="preserve">Приказ Министерства просвещения РФ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rsidR="00731A69" w:rsidRPr="00731A69" w:rsidRDefault="00731A69" w:rsidP="00731A69">
      <w:pPr>
        <w:tabs>
          <w:tab w:val="left" w:pos="993"/>
        </w:tabs>
        <w:ind w:firstLine="709"/>
        <w:contextualSpacing/>
        <w:jc w:val="both"/>
        <w:rPr>
          <w:sz w:val="24"/>
          <w:szCs w:val="24"/>
        </w:rPr>
      </w:pPr>
      <w:r>
        <w:rPr>
          <w:sz w:val="24"/>
          <w:szCs w:val="24"/>
        </w:rPr>
        <w:t xml:space="preserve">- </w:t>
      </w:r>
      <w:r w:rsidRPr="00731A69">
        <w:rPr>
          <w:sz w:val="24"/>
          <w:szCs w:val="24"/>
        </w:rPr>
        <w:t>Приказ Минобрнауки России № 885, Минпросвещения России №390 от 5 августа 2020 г. «О практической подготовке обучающихся»;</w:t>
      </w:r>
    </w:p>
    <w:p w:rsidR="00731A69" w:rsidRDefault="00731A69" w:rsidP="00731A69">
      <w:pPr>
        <w:pStyle w:val="a6"/>
        <w:tabs>
          <w:tab w:val="left" w:pos="993"/>
        </w:tabs>
        <w:ind w:left="0" w:firstLine="709"/>
        <w:contextualSpacing/>
        <w:jc w:val="both"/>
        <w:rPr>
          <w:sz w:val="24"/>
          <w:szCs w:val="24"/>
        </w:rPr>
      </w:pPr>
      <w:r>
        <w:rPr>
          <w:sz w:val="24"/>
          <w:szCs w:val="24"/>
        </w:rPr>
        <w:t xml:space="preserve">- </w:t>
      </w:r>
      <w:r w:rsidRPr="00F92A1F">
        <w:rPr>
          <w:sz w:val="24"/>
          <w:szCs w:val="24"/>
        </w:rPr>
        <w:t>Приказ Минпросвещения России от 08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sz w:val="24"/>
          <w:szCs w:val="24"/>
        </w:rPr>
        <w:t>.</w:t>
      </w:r>
    </w:p>
    <w:p w:rsidR="00CF6F15" w:rsidRPr="00E410B7" w:rsidRDefault="00CF6F15" w:rsidP="000B7DA7">
      <w:pPr>
        <w:pStyle w:val="a4"/>
        <w:spacing w:line="293" w:lineRule="exact"/>
        <w:ind w:right="-1"/>
      </w:pPr>
    </w:p>
    <w:p w:rsidR="00CF6F15" w:rsidRPr="00E410B7" w:rsidRDefault="00CF6F15" w:rsidP="000B7DA7">
      <w:pPr>
        <w:pStyle w:val="a6"/>
        <w:numPr>
          <w:ilvl w:val="1"/>
          <w:numId w:val="7"/>
        </w:numPr>
        <w:tabs>
          <w:tab w:val="left" w:pos="1507"/>
        </w:tabs>
        <w:spacing w:before="1" w:line="274" w:lineRule="exact"/>
        <w:ind w:left="0" w:right="-1" w:firstLine="709"/>
        <w:rPr>
          <w:sz w:val="24"/>
          <w:szCs w:val="24"/>
        </w:rPr>
      </w:pPr>
      <w:r w:rsidRPr="00E410B7">
        <w:rPr>
          <w:sz w:val="24"/>
          <w:szCs w:val="24"/>
        </w:rPr>
        <w:t>Перечень</w:t>
      </w:r>
      <w:r w:rsidRPr="00E410B7">
        <w:rPr>
          <w:spacing w:val="-7"/>
          <w:sz w:val="24"/>
          <w:szCs w:val="24"/>
        </w:rPr>
        <w:t xml:space="preserve"> </w:t>
      </w:r>
      <w:r w:rsidRPr="00E410B7">
        <w:rPr>
          <w:sz w:val="24"/>
          <w:szCs w:val="24"/>
        </w:rPr>
        <w:t>сокращений,</w:t>
      </w:r>
      <w:r w:rsidRPr="00E410B7">
        <w:rPr>
          <w:spacing w:val="-7"/>
          <w:sz w:val="24"/>
          <w:szCs w:val="24"/>
        </w:rPr>
        <w:t xml:space="preserve"> </w:t>
      </w:r>
      <w:r w:rsidRPr="00E410B7">
        <w:rPr>
          <w:sz w:val="24"/>
          <w:szCs w:val="24"/>
        </w:rPr>
        <w:t>используемых</w:t>
      </w:r>
      <w:r w:rsidRPr="00E410B7">
        <w:rPr>
          <w:spacing w:val="-3"/>
          <w:sz w:val="24"/>
          <w:szCs w:val="24"/>
        </w:rPr>
        <w:t xml:space="preserve"> </w:t>
      </w:r>
      <w:r w:rsidRPr="00E410B7">
        <w:rPr>
          <w:sz w:val="24"/>
          <w:szCs w:val="24"/>
        </w:rPr>
        <w:t>в</w:t>
      </w:r>
      <w:r w:rsidRPr="00E410B7">
        <w:rPr>
          <w:spacing w:val="-9"/>
          <w:sz w:val="24"/>
          <w:szCs w:val="24"/>
        </w:rPr>
        <w:t xml:space="preserve"> </w:t>
      </w:r>
      <w:r w:rsidRPr="00E410B7">
        <w:rPr>
          <w:sz w:val="24"/>
          <w:szCs w:val="24"/>
        </w:rPr>
        <w:t>тексте</w:t>
      </w:r>
      <w:r w:rsidRPr="00E410B7">
        <w:rPr>
          <w:spacing w:val="-4"/>
          <w:sz w:val="24"/>
          <w:szCs w:val="24"/>
        </w:rPr>
        <w:t xml:space="preserve"> </w:t>
      </w:r>
      <w:r w:rsidRPr="00E410B7">
        <w:rPr>
          <w:sz w:val="24"/>
          <w:szCs w:val="24"/>
        </w:rPr>
        <w:t>ОПОП:</w:t>
      </w:r>
    </w:p>
    <w:p w:rsidR="00CF6F15" w:rsidRPr="00E410B7" w:rsidRDefault="00CF6F15" w:rsidP="000B7DA7">
      <w:pPr>
        <w:pStyle w:val="a4"/>
        <w:ind w:right="-1" w:firstLine="707"/>
      </w:pPr>
      <w:r w:rsidRPr="00E410B7">
        <w:t>ФГОС</w:t>
      </w:r>
      <w:r w:rsidRPr="00E410B7">
        <w:rPr>
          <w:spacing w:val="48"/>
        </w:rPr>
        <w:t xml:space="preserve"> </w:t>
      </w:r>
      <w:r w:rsidRPr="00E410B7">
        <w:t>СПО</w:t>
      </w:r>
      <w:r w:rsidRPr="00E410B7">
        <w:rPr>
          <w:spacing w:val="46"/>
        </w:rPr>
        <w:t xml:space="preserve"> </w:t>
      </w:r>
      <w:r w:rsidRPr="00E410B7">
        <w:t>–</w:t>
      </w:r>
      <w:r w:rsidRPr="00E410B7">
        <w:rPr>
          <w:spacing w:val="47"/>
        </w:rPr>
        <w:t xml:space="preserve"> </w:t>
      </w:r>
      <w:r w:rsidRPr="00E410B7">
        <w:t>федеральный</w:t>
      </w:r>
      <w:r w:rsidRPr="00E410B7">
        <w:rPr>
          <w:spacing w:val="50"/>
        </w:rPr>
        <w:t xml:space="preserve"> </w:t>
      </w:r>
      <w:r w:rsidRPr="00E410B7">
        <w:t>государственный</w:t>
      </w:r>
      <w:r w:rsidRPr="00E410B7">
        <w:rPr>
          <w:spacing w:val="50"/>
        </w:rPr>
        <w:t xml:space="preserve"> </w:t>
      </w:r>
      <w:r w:rsidRPr="00E410B7">
        <w:t>образовательный</w:t>
      </w:r>
      <w:r w:rsidRPr="00E410B7">
        <w:rPr>
          <w:spacing w:val="48"/>
        </w:rPr>
        <w:t xml:space="preserve"> </w:t>
      </w:r>
      <w:r w:rsidRPr="00E410B7">
        <w:t>стандарт</w:t>
      </w:r>
      <w:r w:rsidRPr="00E410B7">
        <w:rPr>
          <w:spacing w:val="48"/>
        </w:rPr>
        <w:t xml:space="preserve"> </w:t>
      </w:r>
      <w:r w:rsidRPr="00E410B7">
        <w:t>среднего</w:t>
      </w:r>
      <w:r w:rsidRPr="00E410B7">
        <w:rPr>
          <w:spacing w:val="-57"/>
        </w:rPr>
        <w:t xml:space="preserve"> </w:t>
      </w:r>
      <w:r w:rsidRPr="00E410B7">
        <w:t>профессионального образования;</w:t>
      </w:r>
    </w:p>
    <w:p w:rsidR="00CF6F15" w:rsidRPr="00E410B7" w:rsidRDefault="00CF6F15" w:rsidP="000B7DA7">
      <w:pPr>
        <w:pStyle w:val="a4"/>
        <w:spacing w:before="1"/>
        <w:ind w:right="-1" w:firstLine="709"/>
      </w:pPr>
      <w:r w:rsidRPr="00E410B7">
        <w:t>ПООП</w:t>
      </w:r>
      <w:r w:rsidRPr="00E410B7">
        <w:rPr>
          <w:spacing w:val="-8"/>
        </w:rPr>
        <w:t xml:space="preserve"> </w:t>
      </w:r>
      <w:r w:rsidRPr="00E410B7">
        <w:t>–</w:t>
      </w:r>
      <w:r w:rsidRPr="00E410B7">
        <w:rPr>
          <w:spacing w:val="-5"/>
        </w:rPr>
        <w:t xml:space="preserve"> </w:t>
      </w:r>
      <w:r w:rsidRPr="00E410B7">
        <w:t>примерная</w:t>
      </w:r>
      <w:r w:rsidRPr="00E410B7">
        <w:rPr>
          <w:spacing w:val="-4"/>
        </w:rPr>
        <w:t xml:space="preserve"> </w:t>
      </w:r>
      <w:r w:rsidRPr="00E410B7">
        <w:t>основная</w:t>
      </w:r>
      <w:r w:rsidRPr="00E410B7">
        <w:rPr>
          <w:spacing w:val="-4"/>
        </w:rPr>
        <w:t xml:space="preserve"> </w:t>
      </w:r>
      <w:r w:rsidRPr="00E410B7">
        <w:t>образовательная</w:t>
      </w:r>
      <w:r w:rsidRPr="00E410B7">
        <w:rPr>
          <w:spacing w:val="-4"/>
        </w:rPr>
        <w:t xml:space="preserve"> </w:t>
      </w:r>
      <w:r w:rsidRPr="00E410B7">
        <w:t>программа</w:t>
      </w:r>
    </w:p>
    <w:p w:rsidR="006841F2" w:rsidRPr="00E410B7" w:rsidRDefault="00CF6F15" w:rsidP="000B7DA7">
      <w:pPr>
        <w:pStyle w:val="a4"/>
        <w:ind w:right="-1" w:firstLine="709"/>
        <w:rPr>
          <w:spacing w:val="-57"/>
        </w:rPr>
      </w:pPr>
      <w:r w:rsidRPr="00E410B7">
        <w:t>ОПОП –основная профессиональная образовательная программа;</w:t>
      </w:r>
      <w:r w:rsidRPr="00E410B7">
        <w:rPr>
          <w:spacing w:val="-57"/>
        </w:rPr>
        <w:t xml:space="preserve"> </w:t>
      </w:r>
    </w:p>
    <w:p w:rsidR="00CF6F15" w:rsidRPr="00E410B7" w:rsidRDefault="00CF6F15" w:rsidP="000B7DA7">
      <w:pPr>
        <w:pStyle w:val="a4"/>
        <w:ind w:right="-1" w:firstLine="709"/>
      </w:pPr>
      <w:r w:rsidRPr="00E410B7">
        <w:t>МДК</w:t>
      </w:r>
      <w:r w:rsidRPr="00E410B7">
        <w:rPr>
          <w:spacing w:val="-1"/>
        </w:rPr>
        <w:t xml:space="preserve"> </w:t>
      </w:r>
      <w:r w:rsidRPr="00E410B7">
        <w:t>– междисциплинарный курс;</w:t>
      </w:r>
    </w:p>
    <w:p w:rsidR="006841F2" w:rsidRPr="00E410B7" w:rsidRDefault="00CF6F15" w:rsidP="000B7DA7">
      <w:pPr>
        <w:pStyle w:val="a4"/>
        <w:spacing w:before="5" w:line="235" w:lineRule="auto"/>
        <w:ind w:right="-1" w:firstLine="709"/>
      </w:pPr>
      <w:r w:rsidRPr="00E410B7">
        <w:t>ПМ – профессиональный модуль;</w:t>
      </w:r>
    </w:p>
    <w:p w:rsidR="00CF6F15" w:rsidRPr="00E410B7" w:rsidRDefault="00CF6F15" w:rsidP="000B7DA7">
      <w:pPr>
        <w:pStyle w:val="a4"/>
        <w:spacing w:before="5" w:line="235" w:lineRule="auto"/>
        <w:ind w:right="-1" w:firstLine="709"/>
      </w:pPr>
      <w:r w:rsidRPr="00E410B7">
        <w:rPr>
          <w:spacing w:val="-57"/>
        </w:rPr>
        <w:t xml:space="preserve"> </w:t>
      </w:r>
      <w:r w:rsidRPr="00E410B7">
        <w:t>ОК</w:t>
      </w:r>
      <w:r w:rsidRPr="00E410B7">
        <w:rPr>
          <w:spacing w:val="-1"/>
        </w:rPr>
        <w:t xml:space="preserve"> </w:t>
      </w:r>
      <w:r w:rsidRPr="00E410B7">
        <w:t>– общие</w:t>
      </w:r>
      <w:r w:rsidRPr="00E410B7">
        <w:rPr>
          <w:spacing w:val="-4"/>
        </w:rPr>
        <w:t xml:space="preserve"> </w:t>
      </w:r>
      <w:r w:rsidRPr="00E410B7">
        <w:t>компетенции;</w:t>
      </w:r>
    </w:p>
    <w:p w:rsidR="006841F2" w:rsidRPr="00E410B7" w:rsidRDefault="00CF6F15" w:rsidP="000B7DA7">
      <w:pPr>
        <w:pStyle w:val="a4"/>
        <w:spacing w:before="6" w:line="237" w:lineRule="auto"/>
        <w:ind w:right="-1" w:firstLine="709"/>
        <w:rPr>
          <w:spacing w:val="-57"/>
        </w:rPr>
      </w:pPr>
      <w:r w:rsidRPr="00E410B7">
        <w:t>ПК – профессиональные компетенции;</w:t>
      </w:r>
      <w:r w:rsidRPr="00E410B7">
        <w:rPr>
          <w:spacing w:val="-57"/>
        </w:rPr>
        <w:t xml:space="preserve"> </w:t>
      </w:r>
    </w:p>
    <w:p w:rsidR="00CF6F15" w:rsidRPr="00E410B7" w:rsidRDefault="00CF6F15" w:rsidP="000B7DA7">
      <w:pPr>
        <w:pStyle w:val="a4"/>
        <w:spacing w:before="6" w:line="237" w:lineRule="auto"/>
        <w:ind w:right="-1" w:firstLine="709"/>
      </w:pPr>
      <w:r w:rsidRPr="00E410B7">
        <w:t>ЛР – личностные</w:t>
      </w:r>
      <w:r w:rsidRPr="00E410B7">
        <w:rPr>
          <w:spacing w:val="-3"/>
        </w:rPr>
        <w:t xml:space="preserve"> </w:t>
      </w:r>
      <w:r w:rsidRPr="00E410B7">
        <w:t>результаты;</w:t>
      </w:r>
    </w:p>
    <w:p w:rsidR="00CF6F15" w:rsidRPr="00E410B7" w:rsidRDefault="00CF6F15" w:rsidP="000B7DA7">
      <w:pPr>
        <w:pStyle w:val="a4"/>
        <w:spacing w:before="1"/>
        <w:ind w:right="-1" w:firstLine="709"/>
      </w:pPr>
      <w:r w:rsidRPr="00E410B7">
        <w:t>ГИА</w:t>
      </w:r>
      <w:r w:rsidRPr="00E410B7">
        <w:rPr>
          <w:spacing w:val="-8"/>
        </w:rPr>
        <w:t xml:space="preserve"> </w:t>
      </w:r>
      <w:r w:rsidRPr="00E410B7">
        <w:t>–</w:t>
      </w:r>
      <w:r w:rsidRPr="00E410B7">
        <w:rPr>
          <w:spacing w:val="-5"/>
        </w:rPr>
        <w:t xml:space="preserve"> </w:t>
      </w:r>
      <w:r w:rsidRPr="00E410B7">
        <w:t>государственная</w:t>
      </w:r>
      <w:r w:rsidRPr="00E410B7">
        <w:rPr>
          <w:spacing w:val="-4"/>
        </w:rPr>
        <w:t xml:space="preserve"> </w:t>
      </w:r>
      <w:r w:rsidRPr="00E410B7">
        <w:t>итоговая</w:t>
      </w:r>
      <w:r w:rsidRPr="00E410B7">
        <w:rPr>
          <w:spacing w:val="-5"/>
        </w:rPr>
        <w:t xml:space="preserve"> </w:t>
      </w:r>
      <w:r w:rsidRPr="00E410B7">
        <w:t>аттестация;</w:t>
      </w:r>
    </w:p>
    <w:p w:rsidR="006841F2" w:rsidRPr="00E410B7" w:rsidRDefault="00CF6F15" w:rsidP="000B7DA7">
      <w:pPr>
        <w:pStyle w:val="a4"/>
        <w:ind w:right="-1" w:firstLine="709"/>
        <w:rPr>
          <w:spacing w:val="-57"/>
        </w:rPr>
      </w:pPr>
      <w:r w:rsidRPr="00E410B7">
        <w:t xml:space="preserve">Цикл ОГСЭ – общий гуманитарный и социально-экономический </w:t>
      </w:r>
      <w:r w:rsidR="006841F2" w:rsidRPr="00E410B7">
        <w:t>цикл</w:t>
      </w:r>
      <w:r w:rsidR="006841F2" w:rsidRPr="00E410B7">
        <w:rPr>
          <w:spacing w:val="-57"/>
        </w:rPr>
        <w:t>;</w:t>
      </w:r>
    </w:p>
    <w:p w:rsidR="006841F2" w:rsidRPr="00E410B7" w:rsidRDefault="00CF6F15" w:rsidP="006841F2">
      <w:pPr>
        <w:pStyle w:val="a4"/>
        <w:ind w:right="-1" w:firstLine="709"/>
      </w:pPr>
      <w:r w:rsidRPr="00E410B7">
        <w:t>Цикл</w:t>
      </w:r>
      <w:r w:rsidRPr="00E410B7">
        <w:rPr>
          <w:spacing w:val="-3"/>
        </w:rPr>
        <w:t xml:space="preserve"> </w:t>
      </w:r>
      <w:r w:rsidRPr="00E410B7">
        <w:t>ЕН</w:t>
      </w:r>
      <w:r w:rsidRPr="00E410B7">
        <w:rPr>
          <w:spacing w:val="-4"/>
        </w:rPr>
        <w:t xml:space="preserve"> </w:t>
      </w:r>
      <w:r w:rsidRPr="00E410B7">
        <w:t>–</w:t>
      </w:r>
      <w:r w:rsidRPr="00E410B7">
        <w:rPr>
          <w:spacing w:val="-1"/>
        </w:rPr>
        <w:t xml:space="preserve"> </w:t>
      </w:r>
      <w:r w:rsidRPr="00E410B7">
        <w:t>математический</w:t>
      </w:r>
      <w:r w:rsidRPr="00E410B7">
        <w:rPr>
          <w:spacing w:val="-4"/>
        </w:rPr>
        <w:t xml:space="preserve"> </w:t>
      </w:r>
      <w:r w:rsidRPr="00E410B7">
        <w:t>и</w:t>
      </w:r>
      <w:r w:rsidRPr="00E410B7">
        <w:rPr>
          <w:spacing w:val="-2"/>
        </w:rPr>
        <w:t xml:space="preserve"> </w:t>
      </w:r>
      <w:r w:rsidRPr="00E410B7">
        <w:t>общий</w:t>
      </w:r>
      <w:r w:rsidRPr="00E410B7">
        <w:rPr>
          <w:spacing w:val="-1"/>
        </w:rPr>
        <w:t xml:space="preserve"> </w:t>
      </w:r>
      <w:r w:rsidRPr="00E410B7">
        <w:t>естественнонаучный</w:t>
      </w:r>
      <w:r w:rsidRPr="00E410B7">
        <w:rPr>
          <w:spacing w:val="1"/>
        </w:rPr>
        <w:t xml:space="preserve"> </w:t>
      </w:r>
      <w:r w:rsidRPr="00E410B7">
        <w:t>цикл</w:t>
      </w:r>
      <w:r w:rsidR="006841F2" w:rsidRPr="00E410B7">
        <w:t>;</w:t>
      </w:r>
    </w:p>
    <w:p w:rsidR="006841F2" w:rsidRPr="00E410B7" w:rsidRDefault="00CF6F15" w:rsidP="006841F2">
      <w:pPr>
        <w:pStyle w:val="a4"/>
        <w:ind w:right="-1" w:firstLine="709"/>
        <w:rPr>
          <w:spacing w:val="-57"/>
        </w:rPr>
      </w:pPr>
      <w:r w:rsidRPr="00E410B7">
        <w:t xml:space="preserve">Цикл ОП – общепрофессиональный </w:t>
      </w:r>
      <w:r w:rsidR="006841F2" w:rsidRPr="00E410B7">
        <w:t>цикл</w:t>
      </w:r>
      <w:r w:rsidR="006841F2" w:rsidRPr="00E410B7">
        <w:rPr>
          <w:spacing w:val="-57"/>
        </w:rPr>
        <w:t>;</w:t>
      </w:r>
    </w:p>
    <w:p w:rsidR="00CF6F15" w:rsidRPr="00E410B7" w:rsidRDefault="00CF6F15" w:rsidP="000B7DA7">
      <w:pPr>
        <w:pStyle w:val="a4"/>
        <w:ind w:right="-1" w:firstLine="709"/>
      </w:pPr>
      <w:r w:rsidRPr="00E410B7">
        <w:t>ФОС</w:t>
      </w:r>
      <w:r w:rsidRPr="00E410B7">
        <w:rPr>
          <w:spacing w:val="-1"/>
        </w:rPr>
        <w:t xml:space="preserve"> </w:t>
      </w:r>
      <w:r w:rsidRPr="00E410B7">
        <w:t>– фонд</w:t>
      </w:r>
      <w:r w:rsidRPr="00E410B7">
        <w:rPr>
          <w:spacing w:val="-1"/>
        </w:rPr>
        <w:t xml:space="preserve"> </w:t>
      </w:r>
      <w:r w:rsidRPr="00E410B7">
        <w:t>оценочных</w:t>
      </w:r>
      <w:r w:rsidRPr="00E410B7">
        <w:rPr>
          <w:spacing w:val="2"/>
        </w:rPr>
        <w:t xml:space="preserve"> </w:t>
      </w:r>
      <w:r w:rsidRPr="00E410B7">
        <w:t>средств</w:t>
      </w:r>
      <w:r w:rsidR="006841F2" w:rsidRPr="00E410B7">
        <w:t>;</w:t>
      </w:r>
    </w:p>
    <w:p w:rsidR="006841F2" w:rsidRPr="00E410B7" w:rsidRDefault="006841F2" w:rsidP="000B7DA7">
      <w:pPr>
        <w:pStyle w:val="a4"/>
        <w:ind w:right="-1" w:firstLine="709"/>
      </w:pPr>
      <w:r w:rsidRPr="00E410B7">
        <w:lastRenderedPageBreak/>
        <w:t>УД – учебная дисциплина;</w:t>
      </w:r>
    </w:p>
    <w:p w:rsidR="006841F2" w:rsidRPr="00E410B7" w:rsidRDefault="006841F2" w:rsidP="000B7DA7">
      <w:pPr>
        <w:pStyle w:val="a4"/>
        <w:ind w:right="-1" w:firstLine="709"/>
      </w:pPr>
      <w:r w:rsidRPr="00E410B7">
        <w:t>ПМ – профессиональный модуль;</w:t>
      </w:r>
    </w:p>
    <w:p w:rsidR="006841F2" w:rsidRPr="00E410B7" w:rsidRDefault="006841F2" w:rsidP="000B7DA7">
      <w:pPr>
        <w:pStyle w:val="a4"/>
        <w:ind w:right="-1" w:firstLine="709"/>
      </w:pPr>
      <w:r w:rsidRPr="00E410B7">
        <w:t>УП – учебная практика;</w:t>
      </w:r>
    </w:p>
    <w:p w:rsidR="00CF6F15" w:rsidRPr="00E410B7" w:rsidRDefault="006841F2" w:rsidP="006841F2">
      <w:pPr>
        <w:pStyle w:val="a4"/>
        <w:ind w:right="-1" w:firstLine="709"/>
      </w:pPr>
      <w:r w:rsidRPr="00E410B7">
        <w:t>ПП – производственная практика.</w:t>
      </w:r>
    </w:p>
    <w:p w:rsidR="00CF6F15" w:rsidRPr="00E410B7" w:rsidRDefault="00CF6F15" w:rsidP="000B7DA7">
      <w:pPr>
        <w:pStyle w:val="a4"/>
        <w:ind w:right="-1"/>
      </w:pPr>
    </w:p>
    <w:p w:rsidR="00CF6F15" w:rsidRPr="00E410B7" w:rsidRDefault="00CF6F15" w:rsidP="000B7DA7">
      <w:pPr>
        <w:pStyle w:val="a4"/>
        <w:spacing w:before="7"/>
        <w:ind w:right="-1"/>
      </w:pPr>
    </w:p>
    <w:p w:rsidR="00CF6F15" w:rsidRPr="00E410B7" w:rsidRDefault="00CF6F15" w:rsidP="000B7DA7">
      <w:pPr>
        <w:pStyle w:val="2"/>
        <w:ind w:left="0" w:right="-1" w:firstLine="709"/>
      </w:pPr>
      <w:r w:rsidRPr="00E410B7">
        <w:t>Раздел</w:t>
      </w:r>
      <w:r w:rsidRPr="00E410B7">
        <w:rPr>
          <w:spacing w:val="-7"/>
        </w:rPr>
        <w:t xml:space="preserve"> </w:t>
      </w:r>
      <w:r w:rsidRPr="00E410B7">
        <w:t>2.</w:t>
      </w:r>
      <w:r w:rsidRPr="00E410B7">
        <w:rPr>
          <w:spacing w:val="-5"/>
        </w:rPr>
        <w:t xml:space="preserve"> </w:t>
      </w:r>
      <w:r w:rsidRPr="00E410B7">
        <w:t>Общая</w:t>
      </w:r>
      <w:r w:rsidRPr="00E410B7">
        <w:rPr>
          <w:spacing w:val="-5"/>
        </w:rPr>
        <w:t xml:space="preserve"> </w:t>
      </w:r>
      <w:r w:rsidRPr="00E410B7">
        <w:t>характеристика</w:t>
      </w:r>
      <w:r w:rsidRPr="00E410B7">
        <w:rPr>
          <w:spacing w:val="-3"/>
        </w:rPr>
        <w:t xml:space="preserve"> </w:t>
      </w:r>
      <w:r w:rsidRPr="00E410B7">
        <w:t>образовательной</w:t>
      </w:r>
      <w:r w:rsidRPr="00E410B7">
        <w:rPr>
          <w:spacing w:val="-3"/>
        </w:rPr>
        <w:t xml:space="preserve"> </w:t>
      </w:r>
      <w:r w:rsidRPr="00E410B7">
        <w:t>программы</w:t>
      </w:r>
    </w:p>
    <w:p w:rsidR="00CF6F15" w:rsidRPr="00E410B7" w:rsidRDefault="00CF6F15" w:rsidP="000B7DA7">
      <w:pPr>
        <w:pStyle w:val="a4"/>
        <w:spacing w:before="2"/>
        <w:ind w:right="-1" w:firstLine="709"/>
        <w:rPr>
          <w:b/>
        </w:rPr>
      </w:pPr>
    </w:p>
    <w:p w:rsidR="00CF6F15" w:rsidRPr="00E410B7" w:rsidRDefault="00CF6F15" w:rsidP="000B7DA7">
      <w:pPr>
        <w:pStyle w:val="a4"/>
        <w:ind w:right="-1" w:firstLine="709"/>
        <w:jc w:val="both"/>
      </w:pPr>
      <w:r w:rsidRPr="00E410B7">
        <w:t>Квалификации,</w:t>
      </w:r>
      <w:r w:rsidRPr="00E410B7">
        <w:rPr>
          <w:spacing w:val="18"/>
        </w:rPr>
        <w:t xml:space="preserve"> </w:t>
      </w:r>
      <w:r w:rsidRPr="00E410B7">
        <w:t>присваиваемы</w:t>
      </w:r>
      <w:r w:rsidR="00F235C5" w:rsidRPr="00E410B7">
        <w:t>е</w:t>
      </w:r>
      <w:r w:rsidRPr="00E410B7">
        <w:rPr>
          <w:spacing w:val="12"/>
        </w:rPr>
        <w:t xml:space="preserve"> </w:t>
      </w:r>
      <w:r w:rsidRPr="00E410B7">
        <w:t>выпускникам</w:t>
      </w:r>
      <w:r w:rsidRPr="00E410B7">
        <w:rPr>
          <w:spacing w:val="75"/>
        </w:rPr>
        <w:t xml:space="preserve"> </w:t>
      </w:r>
      <w:r w:rsidRPr="00E410B7">
        <w:t>образовательной</w:t>
      </w:r>
      <w:r w:rsidRPr="00E410B7">
        <w:rPr>
          <w:spacing w:val="76"/>
        </w:rPr>
        <w:t xml:space="preserve"> </w:t>
      </w:r>
      <w:r w:rsidRPr="00E410B7">
        <w:t>программы:</w:t>
      </w:r>
      <w:r w:rsidRPr="00E410B7">
        <w:rPr>
          <w:spacing w:val="77"/>
        </w:rPr>
        <w:t xml:space="preserve"> </w:t>
      </w:r>
    </w:p>
    <w:p w:rsidR="00F235C5" w:rsidRPr="00E410B7" w:rsidRDefault="00F235C5" w:rsidP="000B7DA7">
      <w:pPr>
        <w:pStyle w:val="a4"/>
        <w:ind w:right="-1" w:firstLine="709"/>
        <w:jc w:val="both"/>
      </w:pPr>
      <w:r w:rsidRPr="00E410B7">
        <w:t>- специалист по тестированию в области информационных технологий;</w:t>
      </w:r>
    </w:p>
    <w:p w:rsidR="00F235C5" w:rsidRPr="00E410B7" w:rsidRDefault="00F235C5" w:rsidP="000B7DA7">
      <w:pPr>
        <w:pStyle w:val="a4"/>
        <w:ind w:right="-1" w:firstLine="709"/>
        <w:jc w:val="both"/>
      </w:pPr>
      <w:r w:rsidRPr="00E410B7">
        <w:t>- программист.</w:t>
      </w:r>
    </w:p>
    <w:p w:rsidR="00CF6F15" w:rsidRPr="00E410B7" w:rsidRDefault="00CF6F15" w:rsidP="000B7DA7">
      <w:pPr>
        <w:ind w:right="-1" w:firstLine="709"/>
        <w:jc w:val="both"/>
        <w:rPr>
          <w:i/>
          <w:sz w:val="24"/>
          <w:szCs w:val="24"/>
        </w:rPr>
      </w:pPr>
      <w:r w:rsidRPr="00E410B7">
        <w:rPr>
          <w:sz w:val="24"/>
          <w:szCs w:val="24"/>
        </w:rPr>
        <w:t>Формы</w:t>
      </w:r>
      <w:r w:rsidRPr="00E410B7">
        <w:rPr>
          <w:spacing w:val="-6"/>
          <w:sz w:val="24"/>
          <w:szCs w:val="24"/>
        </w:rPr>
        <w:t xml:space="preserve"> </w:t>
      </w:r>
      <w:r w:rsidRPr="00E410B7">
        <w:rPr>
          <w:sz w:val="24"/>
          <w:szCs w:val="24"/>
        </w:rPr>
        <w:t>обучения</w:t>
      </w:r>
      <w:r w:rsidR="00F235C5" w:rsidRPr="00E410B7">
        <w:rPr>
          <w:sz w:val="24"/>
          <w:szCs w:val="24"/>
        </w:rPr>
        <w:t>: очная</w:t>
      </w:r>
      <w:r w:rsidRPr="00E410B7">
        <w:rPr>
          <w:i/>
          <w:sz w:val="24"/>
          <w:szCs w:val="24"/>
        </w:rPr>
        <w:t>.</w:t>
      </w:r>
    </w:p>
    <w:p w:rsidR="00CF6F15" w:rsidRPr="00E410B7" w:rsidRDefault="00CF6F15" w:rsidP="000B7DA7">
      <w:pPr>
        <w:ind w:right="-1" w:firstLine="709"/>
        <w:jc w:val="both"/>
        <w:rPr>
          <w:sz w:val="24"/>
          <w:szCs w:val="24"/>
        </w:rPr>
      </w:pPr>
      <w:r w:rsidRPr="00E410B7">
        <w:rPr>
          <w:sz w:val="24"/>
          <w:szCs w:val="24"/>
        </w:rPr>
        <w:t>Объем</w:t>
      </w:r>
      <w:r w:rsidRPr="00E410B7">
        <w:rPr>
          <w:spacing w:val="-13"/>
          <w:sz w:val="24"/>
          <w:szCs w:val="24"/>
        </w:rPr>
        <w:t xml:space="preserve"> </w:t>
      </w:r>
      <w:r w:rsidRPr="00E410B7">
        <w:rPr>
          <w:sz w:val="24"/>
          <w:szCs w:val="24"/>
        </w:rPr>
        <w:t>образовательной</w:t>
      </w:r>
      <w:r w:rsidRPr="00E410B7">
        <w:rPr>
          <w:spacing w:val="-11"/>
          <w:sz w:val="24"/>
          <w:szCs w:val="24"/>
        </w:rPr>
        <w:t xml:space="preserve"> </w:t>
      </w:r>
      <w:r w:rsidRPr="00E410B7">
        <w:rPr>
          <w:sz w:val="24"/>
          <w:szCs w:val="24"/>
        </w:rPr>
        <w:t>программы,</w:t>
      </w:r>
      <w:r w:rsidRPr="00E410B7">
        <w:rPr>
          <w:spacing w:val="-13"/>
          <w:sz w:val="24"/>
          <w:szCs w:val="24"/>
        </w:rPr>
        <w:t xml:space="preserve"> </w:t>
      </w:r>
      <w:r w:rsidRPr="00E410B7">
        <w:rPr>
          <w:sz w:val="24"/>
          <w:szCs w:val="24"/>
        </w:rPr>
        <w:t>реализуемой</w:t>
      </w:r>
      <w:r w:rsidRPr="00E410B7">
        <w:rPr>
          <w:spacing w:val="-11"/>
          <w:sz w:val="24"/>
          <w:szCs w:val="24"/>
        </w:rPr>
        <w:t xml:space="preserve"> </w:t>
      </w:r>
      <w:r w:rsidRPr="00E410B7">
        <w:rPr>
          <w:sz w:val="24"/>
          <w:szCs w:val="24"/>
        </w:rPr>
        <w:t>на</w:t>
      </w:r>
      <w:r w:rsidRPr="00E410B7">
        <w:rPr>
          <w:spacing w:val="-13"/>
          <w:sz w:val="24"/>
          <w:szCs w:val="24"/>
        </w:rPr>
        <w:t xml:space="preserve"> </w:t>
      </w:r>
      <w:r w:rsidRPr="00E410B7">
        <w:rPr>
          <w:sz w:val="24"/>
          <w:szCs w:val="24"/>
        </w:rPr>
        <w:t>базе</w:t>
      </w:r>
      <w:r w:rsidRPr="00E410B7">
        <w:rPr>
          <w:spacing w:val="-12"/>
          <w:sz w:val="24"/>
          <w:szCs w:val="24"/>
        </w:rPr>
        <w:t xml:space="preserve"> </w:t>
      </w:r>
      <w:r w:rsidRPr="00E410B7">
        <w:rPr>
          <w:sz w:val="24"/>
          <w:szCs w:val="24"/>
        </w:rPr>
        <w:t>среднего</w:t>
      </w:r>
      <w:r w:rsidRPr="00E410B7">
        <w:rPr>
          <w:spacing w:val="-12"/>
          <w:sz w:val="24"/>
          <w:szCs w:val="24"/>
        </w:rPr>
        <w:t xml:space="preserve"> </w:t>
      </w:r>
      <w:r w:rsidRPr="00E410B7">
        <w:rPr>
          <w:sz w:val="24"/>
          <w:szCs w:val="24"/>
        </w:rPr>
        <w:t>общего</w:t>
      </w:r>
      <w:r w:rsidRPr="00E410B7">
        <w:rPr>
          <w:spacing w:val="-12"/>
          <w:sz w:val="24"/>
          <w:szCs w:val="24"/>
        </w:rPr>
        <w:t xml:space="preserve"> </w:t>
      </w:r>
      <w:r w:rsidRPr="00E410B7">
        <w:rPr>
          <w:sz w:val="24"/>
          <w:szCs w:val="24"/>
        </w:rPr>
        <w:t>образования</w:t>
      </w:r>
      <w:r w:rsidRPr="00E410B7">
        <w:rPr>
          <w:spacing w:val="-6"/>
          <w:sz w:val="24"/>
          <w:szCs w:val="24"/>
        </w:rPr>
        <w:t xml:space="preserve"> </w:t>
      </w:r>
      <w:r w:rsidR="006841F2" w:rsidRPr="00E410B7">
        <w:rPr>
          <w:sz w:val="24"/>
          <w:szCs w:val="24"/>
        </w:rPr>
        <w:t xml:space="preserve">по квалификации </w:t>
      </w:r>
      <w:r w:rsidR="00F235C5" w:rsidRPr="00E410B7">
        <w:rPr>
          <w:sz w:val="24"/>
          <w:szCs w:val="24"/>
        </w:rPr>
        <w:t>специалист по тестированию в области информационных технологий</w:t>
      </w:r>
      <w:r w:rsidRPr="00E410B7">
        <w:rPr>
          <w:sz w:val="24"/>
          <w:szCs w:val="24"/>
        </w:rPr>
        <w:t xml:space="preserve"> – </w:t>
      </w:r>
      <w:r w:rsidR="00F235C5" w:rsidRPr="003F1E2C">
        <w:rPr>
          <w:spacing w:val="-4"/>
          <w:sz w:val="24"/>
          <w:szCs w:val="24"/>
        </w:rPr>
        <w:t>5940</w:t>
      </w:r>
      <w:r w:rsidR="00F235C5" w:rsidRPr="00E410B7">
        <w:rPr>
          <w:spacing w:val="-4"/>
          <w:sz w:val="24"/>
          <w:szCs w:val="24"/>
        </w:rPr>
        <w:t xml:space="preserve"> </w:t>
      </w:r>
      <w:r w:rsidRPr="00E410B7">
        <w:rPr>
          <w:sz w:val="24"/>
          <w:szCs w:val="24"/>
        </w:rPr>
        <w:t xml:space="preserve">академических часов; по квалификации </w:t>
      </w:r>
      <w:r w:rsidR="00F235C5" w:rsidRPr="00E410B7">
        <w:rPr>
          <w:sz w:val="24"/>
          <w:szCs w:val="24"/>
        </w:rPr>
        <w:t>программист</w:t>
      </w:r>
      <w:r w:rsidRPr="00E410B7">
        <w:rPr>
          <w:sz w:val="24"/>
          <w:szCs w:val="24"/>
        </w:rPr>
        <w:t xml:space="preserve"> – </w:t>
      </w:r>
      <w:r w:rsidR="00F235C5" w:rsidRPr="00E410B7">
        <w:rPr>
          <w:spacing w:val="-4"/>
          <w:sz w:val="24"/>
          <w:szCs w:val="24"/>
        </w:rPr>
        <w:t>5940</w:t>
      </w:r>
      <w:r w:rsidRPr="00E410B7">
        <w:rPr>
          <w:sz w:val="24"/>
          <w:szCs w:val="24"/>
        </w:rPr>
        <w:t xml:space="preserve"> академических часов.</w:t>
      </w:r>
    </w:p>
    <w:p w:rsidR="00CF6F15" w:rsidRPr="00E410B7" w:rsidRDefault="00CF6F15" w:rsidP="000B7DA7">
      <w:pPr>
        <w:pStyle w:val="a4"/>
        <w:ind w:right="-1" w:firstLine="709"/>
        <w:jc w:val="both"/>
      </w:pPr>
      <w:r w:rsidRPr="00E410B7">
        <w:t>Объем программы по освоению программы среднего профессионального образования на</w:t>
      </w:r>
      <w:r w:rsidRPr="00E410B7">
        <w:rPr>
          <w:spacing w:val="1"/>
        </w:rPr>
        <w:t xml:space="preserve"> </w:t>
      </w:r>
      <w:r w:rsidRPr="00E410B7">
        <w:rPr>
          <w:spacing w:val="-1"/>
        </w:rPr>
        <w:t>базе</w:t>
      </w:r>
      <w:r w:rsidRPr="00E410B7">
        <w:rPr>
          <w:spacing w:val="-16"/>
        </w:rPr>
        <w:t xml:space="preserve"> </w:t>
      </w:r>
      <w:r w:rsidRPr="00E410B7">
        <w:rPr>
          <w:spacing w:val="-1"/>
        </w:rPr>
        <w:t>основного</w:t>
      </w:r>
      <w:r w:rsidRPr="00E410B7">
        <w:rPr>
          <w:spacing w:val="-15"/>
        </w:rPr>
        <w:t xml:space="preserve"> </w:t>
      </w:r>
      <w:r w:rsidRPr="00E410B7">
        <w:rPr>
          <w:spacing w:val="-1"/>
        </w:rPr>
        <w:t>общего</w:t>
      </w:r>
      <w:r w:rsidRPr="00E410B7">
        <w:rPr>
          <w:spacing w:val="-9"/>
        </w:rPr>
        <w:t xml:space="preserve"> </w:t>
      </w:r>
      <w:r w:rsidRPr="00E410B7">
        <w:t>образования</w:t>
      </w:r>
      <w:r w:rsidRPr="00E410B7">
        <w:rPr>
          <w:spacing w:val="-12"/>
        </w:rPr>
        <w:t xml:space="preserve"> </w:t>
      </w:r>
      <w:r w:rsidRPr="00E410B7">
        <w:t>с</w:t>
      </w:r>
      <w:r w:rsidRPr="00E410B7">
        <w:rPr>
          <w:spacing w:val="-16"/>
        </w:rPr>
        <w:t xml:space="preserve"> </w:t>
      </w:r>
      <w:r w:rsidRPr="00E410B7">
        <w:t>одновременным</w:t>
      </w:r>
      <w:r w:rsidRPr="00E410B7">
        <w:rPr>
          <w:spacing w:val="-14"/>
        </w:rPr>
        <w:t xml:space="preserve"> </w:t>
      </w:r>
      <w:r w:rsidRPr="00E410B7">
        <w:t>получением</w:t>
      </w:r>
      <w:r w:rsidRPr="00E410B7">
        <w:rPr>
          <w:spacing w:val="-14"/>
        </w:rPr>
        <w:t xml:space="preserve"> </w:t>
      </w:r>
      <w:r w:rsidRPr="00E410B7">
        <w:t>среднего</w:t>
      </w:r>
      <w:r w:rsidRPr="00E410B7">
        <w:rPr>
          <w:spacing w:val="-13"/>
        </w:rPr>
        <w:t xml:space="preserve"> </w:t>
      </w:r>
      <w:r w:rsidRPr="00E410B7">
        <w:t>общего</w:t>
      </w:r>
      <w:r w:rsidRPr="00E410B7">
        <w:rPr>
          <w:spacing w:val="-15"/>
        </w:rPr>
        <w:t xml:space="preserve"> </w:t>
      </w:r>
      <w:r w:rsidRPr="00E410B7">
        <w:t>образования:</w:t>
      </w:r>
    </w:p>
    <w:p w:rsidR="00CF6F15" w:rsidRPr="00117D00" w:rsidRDefault="00F235C5" w:rsidP="000B7DA7">
      <w:pPr>
        <w:ind w:right="-1" w:firstLine="709"/>
        <w:jc w:val="both"/>
        <w:rPr>
          <w:sz w:val="24"/>
          <w:szCs w:val="24"/>
        </w:rPr>
      </w:pPr>
      <w:r w:rsidRPr="00117D00">
        <w:rPr>
          <w:spacing w:val="-4"/>
          <w:sz w:val="24"/>
          <w:szCs w:val="24"/>
        </w:rPr>
        <w:t xml:space="preserve">5940 </w:t>
      </w:r>
      <w:r w:rsidRPr="00117D00">
        <w:rPr>
          <w:sz w:val="24"/>
          <w:szCs w:val="24"/>
        </w:rPr>
        <w:t>академических часов</w:t>
      </w:r>
      <w:r w:rsidR="00CF6F15" w:rsidRPr="00117D00">
        <w:rPr>
          <w:sz w:val="24"/>
          <w:szCs w:val="24"/>
        </w:rPr>
        <w:t xml:space="preserve">, со сроком обучения </w:t>
      </w:r>
      <w:r w:rsidRPr="00117D00">
        <w:rPr>
          <w:sz w:val="24"/>
          <w:szCs w:val="24"/>
        </w:rPr>
        <w:t>3</w:t>
      </w:r>
      <w:r w:rsidR="00CF6F15" w:rsidRPr="00117D00">
        <w:rPr>
          <w:sz w:val="24"/>
          <w:szCs w:val="24"/>
        </w:rPr>
        <w:t xml:space="preserve"> год</w:t>
      </w:r>
      <w:r w:rsidRPr="00117D00">
        <w:rPr>
          <w:sz w:val="24"/>
          <w:szCs w:val="24"/>
        </w:rPr>
        <w:t>а</w:t>
      </w:r>
      <w:r w:rsidR="00CF6F15" w:rsidRPr="00117D00">
        <w:rPr>
          <w:sz w:val="24"/>
          <w:szCs w:val="24"/>
        </w:rPr>
        <w:t xml:space="preserve"> </w:t>
      </w:r>
      <w:r w:rsidRPr="00117D00">
        <w:rPr>
          <w:sz w:val="24"/>
          <w:szCs w:val="24"/>
        </w:rPr>
        <w:t>10</w:t>
      </w:r>
      <w:r w:rsidR="00CF6F15" w:rsidRPr="00117D00">
        <w:rPr>
          <w:sz w:val="24"/>
          <w:szCs w:val="24"/>
        </w:rPr>
        <w:t xml:space="preserve"> месяцев. </w:t>
      </w:r>
    </w:p>
    <w:p w:rsidR="00CF6F15" w:rsidRPr="00E410B7" w:rsidRDefault="00CF6F15" w:rsidP="000B7DA7">
      <w:pPr>
        <w:pStyle w:val="a4"/>
        <w:spacing w:before="7"/>
        <w:ind w:right="-1" w:firstLine="709"/>
        <w:rPr>
          <w:i/>
        </w:rPr>
      </w:pPr>
    </w:p>
    <w:p w:rsidR="00CF6F15" w:rsidRPr="00E410B7" w:rsidRDefault="00CF6F15" w:rsidP="000B7DA7">
      <w:pPr>
        <w:pStyle w:val="2"/>
        <w:ind w:left="0" w:right="-1" w:firstLine="709"/>
      </w:pPr>
      <w:r w:rsidRPr="00E410B7">
        <w:t>Раздел</w:t>
      </w:r>
      <w:r w:rsidRPr="00E410B7">
        <w:rPr>
          <w:spacing w:val="-9"/>
        </w:rPr>
        <w:t xml:space="preserve"> </w:t>
      </w:r>
      <w:r w:rsidRPr="00E410B7">
        <w:t>3.</w:t>
      </w:r>
      <w:r w:rsidRPr="00E410B7">
        <w:rPr>
          <w:spacing w:val="-6"/>
        </w:rPr>
        <w:t xml:space="preserve"> </w:t>
      </w:r>
      <w:r w:rsidRPr="00E410B7">
        <w:t>Характеристика</w:t>
      </w:r>
      <w:r w:rsidRPr="00E410B7">
        <w:rPr>
          <w:spacing w:val="-6"/>
        </w:rPr>
        <w:t xml:space="preserve"> </w:t>
      </w:r>
      <w:r w:rsidRPr="00E410B7">
        <w:t>профессиональной</w:t>
      </w:r>
      <w:r w:rsidRPr="00E410B7">
        <w:rPr>
          <w:spacing w:val="-6"/>
        </w:rPr>
        <w:t xml:space="preserve"> </w:t>
      </w:r>
      <w:r w:rsidRPr="00E410B7">
        <w:t>деятельности</w:t>
      </w:r>
      <w:r w:rsidRPr="00E410B7">
        <w:rPr>
          <w:spacing w:val="-7"/>
        </w:rPr>
        <w:t xml:space="preserve"> </w:t>
      </w:r>
      <w:r w:rsidRPr="00E410B7">
        <w:t>выпускника</w:t>
      </w:r>
    </w:p>
    <w:p w:rsidR="00CF6F15" w:rsidRPr="00E410B7" w:rsidRDefault="00CF6F15" w:rsidP="000B7DA7">
      <w:pPr>
        <w:pStyle w:val="a4"/>
        <w:spacing w:before="7"/>
        <w:ind w:right="-1" w:firstLine="709"/>
        <w:rPr>
          <w:b/>
        </w:rPr>
      </w:pPr>
    </w:p>
    <w:p w:rsidR="00CF6F15" w:rsidRDefault="00CF6F15" w:rsidP="000B7DA7">
      <w:pPr>
        <w:pStyle w:val="a6"/>
        <w:numPr>
          <w:ilvl w:val="1"/>
          <w:numId w:val="6"/>
        </w:numPr>
        <w:tabs>
          <w:tab w:val="left" w:pos="1514"/>
        </w:tabs>
        <w:spacing w:line="237" w:lineRule="auto"/>
        <w:ind w:left="0" w:right="-1" w:firstLine="709"/>
        <w:rPr>
          <w:sz w:val="24"/>
          <w:szCs w:val="24"/>
        </w:rPr>
      </w:pPr>
      <w:r w:rsidRPr="00E410B7">
        <w:rPr>
          <w:sz w:val="24"/>
          <w:szCs w:val="24"/>
        </w:rPr>
        <w:t>Область</w:t>
      </w:r>
      <w:r w:rsidRPr="00E410B7">
        <w:rPr>
          <w:spacing w:val="7"/>
          <w:sz w:val="24"/>
          <w:szCs w:val="24"/>
        </w:rPr>
        <w:t xml:space="preserve"> </w:t>
      </w:r>
      <w:r w:rsidRPr="00E410B7">
        <w:rPr>
          <w:sz w:val="24"/>
          <w:szCs w:val="24"/>
        </w:rPr>
        <w:t>профессиональной</w:t>
      </w:r>
      <w:r w:rsidRPr="00E410B7">
        <w:rPr>
          <w:spacing w:val="6"/>
          <w:sz w:val="24"/>
          <w:szCs w:val="24"/>
        </w:rPr>
        <w:t xml:space="preserve"> </w:t>
      </w:r>
      <w:r w:rsidRPr="00E410B7">
        <w:rPr>
          <w:sz w:val="24"/>
          <w:szCs w:val="24"/>
        </w:rPr>
        <w:t>деятельности</w:t>
      </w:r>
      <w:r w:rsidRPr="00E410B7">
        <w:rPr>
          <w:spacing w:val="5"/>
          <w:sz w:val="24"/>
          <w:szCs w:val="24"/>
        </w:rPr>
        <w:t xml:space="preserve"> </w:t>
      </w:r>
      <w:r w:rsidRPr="00E410B7">
        <w:rPr>
          <w:sz w:val="24"/>
          <w:szCs w:val="24"/>
        </w:rPr>
        <w:t>выпускников:</w:t>
      </w:r>
      <w:r w:rsidRPr="00E410B7">
        <w:rPr>
          <w:spacing w:val="6"/>
          <w:sz w:val="24"/>
          <w:szCs w:val="24"/>
        </w:rPr>
        <w:t xml:space="preserve"> </w:t>
      </w:r>
      <w:r w:rsidR="00F73DAD" w:rsidRPr="00E410B7">
        <w:rPr>
          <w:sz w:val="24"/>
          <w:szCs w:val="24"/>
        </w:rPr>
        <w:t>связь, информационные и коммуникационные технологии</w:t>
      </w:r>
      <w:r w:rsidRPr="00E410B7">
        <w:rPr>
          <w:sz w:val="24"/>
          <w:szCs w:val="24"/>
        </w:rPr>
        <w:t>.</w:t>
      </w:r>
    </w:p>
    <w:p w:rsidR="00117D00" w:rsidRPr="00117D00" w:rsidRDefault="00117D00" w:rsidP="00117D00">
      <w:pPr>
        <w:tabs>
          <w:tab w:val="left" w:pos="1514"/>
        </w:tabs>
        <w:spacing w:line="237" w:lineRule="auto"/>
        <w:ind w:right="-1"/>
        <w:rPr>
          <w:sz w:val="24"/>
          <w:szCs w:val="24"/>
        </w:rPr>
      </w:pPr>
    </w:p>
    <w:p w:rsidR="00CF6F15" w:rsidRPr="00E410B7" w:rsidRDefault="00CF6F15" w:rsidP="000B7DA7">
      <w:pPr>
        <w:pStyle w:val="a6"/>
        <w:numPr>
          <w:ilvl w:val="1"/>
          <w:numId w:val="6"/>
        </w:numPr>
        <w:tabs>
          <w:tab w:val="left" w:pos="1726"/>
        </w:tabs>
        <w:spacing w:before="1"/>
        <w:ind w:left="0" w:right="-1" w:firstLine="709"/>
        <w:jc w:val="both"/>
        <w:rPr>
          <w:sz w:val="24"/>
          <w:szCs w:val="24"/>
        </w:rPr>
      </w:pPr>
      <w:r w:rsidRPr="00E410B7">
        <w:rPr>
          <w:sz w:val="24"/>
          <w:szCs w:val="24"/>
        </w:rPr>
        <w:t xml:space="preserve">Соответствие  </w:t>
      </w:r>
      <w:r w:rsidRPr="00E410B7">
        <w:rPr>
          <w:spacing w:val="25"/>
          <w:sz w:val="24"/>
          <w:szCs w:val="24"/>
        </w:rPr>
        <w:t xml:space="preserve"> </w:t>
      </w:r>
      <w:r w:rsidRPr="00E410B7">
        <w:rPr>
          <w:sz w:val="24"/>
          <w:szCs w:val="24"/>
        </w:rPr>
        <w:t xml:space="preserve">профессиональных  </w:t>
      </w:r>
      <w:r w:rsidRPr="00E410B7">
        <w:rPr>
          <w:spacing w:val="28"/>
          <w:sz w:val="24"/>
          <w:szCs w:val="24"/>
        </w:rPr>
        <w:t xml:space="preserve"> </w:t>
      </w:r>
      <w:r w:rsidRPr="00E410B7">
        <w:rPr>
          <w:sz w:val="24"/>
          <w:szCs w:val="24"/>
        </w:rPr>
        <w:t xml:space="preserve">модулей   </w:t>
      </w:r>
      <w:r w:rsidRPr="00E410B7">
        <w:rPr>
          <w:spacing w:val="31"/>
          <w:sz w:val="24"/>
          <w:szCs w:val="24"/>
        </w:rPr>
        <w:t xml:space="preserve"> </w:t>
      </w:r>
      <w:r w:rsidRPr="00E410B7">
        <w:rPr>
          <w:sz w:val="24"/>
          <w:szCs w:val="24"/>
        </w:rPr>
        <w:t xml:space="preserve">присваиваемым   </w:t>
      </w:r>
      <w:r w:rsidRPr="00E410B7">
        <w:rPr>
          <w:spacing w:val="24"/>
          <w:sz w:val="24"/>
          <w:szCs w:val="24"/>
        </w:rPr>
        <w:t xml:space="preserve"> </w:t>
      </w:r>
      <w:r w:rsidRPr="00E410B7">
        <w:rPr>
          <w:sz w:val="24"/>
          <w:szCs w:val="24"/>
        </w:rPr>
        <w:t>квалификациям</w:t>
      </w:r>
    </w:p>
    <w:p w:rsidR="00CF6F15" w:rsidRPr="00E410B7" w:rsidRDefault="00CF6F15" w:rsidP="000B7DA7">
      <w:pPr>
        <w:spacing w:before="5" w:after="13"/>
        <w:ind w:right="-1" w:firstLine="709"/>
        <w:jc w:val="both"/>
        <w:rPr>
          <w:i/>
          <w:sz w:val="24"/>
          <w:szCs w:val="24"/>
        </w:rPr>
      </w:pPr>
    </w:p>
    <w:tbl>
      <w:tblPr>
        <w:tblStyle w:val="TableNormal"/>
        <w:tblW w:w="93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2"/>
        <w:gridCol w:w="3119"/>
        <w:gridCol w:w="1984"/>
        <w:gridCol w:w="1743"/>
      </w:tblGrid>
      <w:tr w:rsidR="00EC2D2C" w:rsidRPr="00E410B7" w:rsidTr="00FC140C">
        <w:trPr>
          <w:trHeight w:val="484"/>
        </w:trPr>
        <w:tc>
          <w:tcPr>
            <w:tcW w:w="2542" w:type="dxa"/>
            <w:vMerge w:val="restart"/>
          </w:tcPr>
          <w:p w:rsidR="00F73DAD" w:rsidRPr="00E410B7" w:rsidRDefault="00F73DAD" w:rsidP="00FC140C">
            <w:pPr>
              <w:pStyle w:val="TableParagraph"/>
              <w:ind w:right="284"/>
              <w:jc w:val="center"/>
              <w:rPr>
                <w:sz w:val="24"/>
                <w:szCs w:val="24"/>
              </w:rPr>
            </w:pPr>
            <w:r w:rsidRPr="00E410B7">
              <w:rPr>
                <w:sz w:val="24"/>
                <w:szCs w:val="24"/>
              </w:rPr>
              <w:t>Наименование основных видов</w:t>
            </w:r>
            <w:r w:rsidRPr="00E410B7">
              <w:rPr>
                <w:spacing w:val="-52"/>
                <w:sz w:val="24"/>
                <w:szCs w:val="24"/>
              </w:rPr>
              <w:t xml:space="preserve"> </w:t>
            </w:r>
            <w:r w:rsidRPr="00E410B7">
              <w:rPr>
                <w:sz w:val="24"/>
                <w:szCs w:val="24"/>
              </w:rPr>
              <w:t>деятельности</w:t>
            </w:r>
          </w:p>
        </w:tc>
        <w:tc>
          <w:tcPr>
            <w:tcW w:w="3119" w:type="dxa"/>
            <w:vMerge w:val="restart"/>
          </w:tcPr>
          <w:p w:rsidR="00F73DAD" w:rsidRPr="00E410B7" w:rsidRDefault="00F73DAD" w:rsidP="00FC140C">
            <w:pPr>
              <w:pStyle w:val="TableParagraph"/>
              <w:ind w:right="98"/>
              <w:jc w:val="center"/>
              <w:rPr>
                <w:sz w:val="24"/>
                <w:szCs w:val="24"/>
              </w:rPr>
            </w:pPr>
            <w:r w:rsidRPr="00E410B7">
              <w:rPr>
                <w:sz w:val="24"/>
                <w:szCs w:val="24"/>
              </w:rPr>
              <w:t>Наименование профессиональны</w:t>
            </w:r>
            <w:r w:rsidR="006841F2" w:rsidRPr="00E410B7">
              <w:rPr>
                <w:sz w:val="24"/>
                <w:szCs w:val="24"/>
              </w:rPr>
              <w:t>х модулей</w:t>
            </w:r>
          </w:p>
        </w:tc>
        <w:tc>
          <w:tcPr>
            <w:tcW w:w="3727" w:type="dxa"/>
            <w:gridSpan w:val="2"/>
          </w:tcPr>
          <w:p w:rsidR="00F73DAD" w:rsidRPr="00E410B7" w:rsidRDefault="00F73DAD" w:rsidP="00FC140C">
            <w:pPr>
              <w:pStyle w:val="TableParagraph"/>
              <w:ind w:right="182"/>
              <w:jc w:val="center"/>
              <w:rPr>
                <w:iCs/>
                <w:sz w:val="24"/>
                <w:szCs w:val="24"/>
              </w:rPr>
            </w:pPr>
            <w:r w:rsidRPr="00E410B7">
              <w:rPr>
                <w:iCs/>
                <w:sz w:val="24"/>
                <w:szCs w:val="24"/>
                <w:lang w:val="ru-RU"/>
              </w:rPr>
              <w:t>Квалификации/ сочетания</w:t>
            </w:r>
            <w:r w:rsidRPr="00E410B7">
              <w:rPr>
                <w:iCs/>
                <w:spacing w:val="1"/>
                <w:sz w:val="24"/>
                <w:szCs w:val="24"/>
                <w:lang w:val="ru-RU"/>
              </w:rPr>
              <w:t xml:space="preserve"> </w:t>
            </w:r>
            <w:r w:rsidRPr="00E410B7">
              <w:rPr>
                <w:iCs/>
                <w:sz w:val="24"/>
                <w:szCs w:val="24"/>
                <w:lang w:val="ru-RU"/>
              </w:rPr>
              <w:t>квалификаций</w:t>
            </w:r>
          </w:p>
        </w:tc>
      </w:tr>
      <w:tr w:rsidR="00F73DAD" w:rsidRPr="00E410B7" w:rsidTr="00FC140C">
        <w:trPr>
          <w:trHeight w:val="244"/>
        </w:trPr>
        <w:tc>
          <w:tcPr>
            <w:tcW w:w="2542" w:type="dxa"/>
            <w:vMerge/>
          </w:tcPr>
          <w:p w:rsidR="00F73DAD" w:rsidRPr="00E410B7" w:rsidRDefault="00F73DAD" w:rsidP="00FC140C">
            <w:pPr>
              <w:jc w:val="center"/>
              <w:rPr>
                <w:sz w:val="24"/>
                <w:szCs w:val="24"/>
              </w:rPr>
            </w:pPr>
          </w:p>
        </w:tc>
        <w:tc>
          <w:tcPr>
            <w:tcW w:w="3119" w:type="dxa"/>
            <w:vMerge/>
          </w:tcPr>
          <w:p w:rsidR="00F73DAD" w:rsidRPr="00E410B7" w:rsidRDefault="00F73DAD" w:rsidP="00FC140C">
            <w:pPr>
              <w:jc w:val="center"/>
              <w:rPr>
                <w:sz w:val="24"/>
                <w:szCs w:val="24"/>
              </w:rPr>
            </w:pPr>
          </w:p>
        </w:tc>
        <w:tc>
          <w:tcPr>
            <w:tcW w:w="1984" w:type="dxa"/>
          </w:tcPr>
          <w:p w:rsidR="00F73DAD" w:rsidRPr="00E410B7" w:rsidRDefault="00F73DAD" w:rsidP="00FC140C">
            <w:pPr>
              <w:pStyle w:val="TableParagraph"/>
              <w:jc w:val="center"/>
              <w:rPr>
                <w:sz w:val="24"/>
                <w:szCs w:val="24"/>
                <w:lang w:val="ru-RU"/>
              </w:rPr>
            </w:pPr>
            <w:r w:rsidRPr="00E410B7">
              <w:rPr>
                <w:sz w:val="24"/>
                <w:szCs w:val="24"/>
                <w:lang w:val="ru-RU"/>
              </w:rPr>
              <w:t>Специалист по тестированию в области информационных технологий</w:t>
            </w:r>
          </w:p>
        </w:tc>
        <w:tc>
          <w:tcPr>
            <w:tcW w:w="1743" w:type="dxa"/>
          </w:tcPr>
          <w:p w:rsidR="00F73DAD" w:rsidRPr="00E410B7" w:rsidRDefault="00F73DAD" w:rsidP="00FC140C">
            <w:pPr>
              <w:pStyle w:val="TableParagraph"/>
              <w:jc w:val="center"/>
              <w:rPr>
                <w:sz w:val="24"/>
                <w:szCs w:val="24"/>
                <w:lang w:val="ru-RU"/>
              </w:rPr>
            </w:pPr>
            <w:r w:rsidRPr="00E410B7">
              <w:rPr>
                <w:sz w:val="24"/>
                <w:szCs w:val="24"/>
              </w:rPr>
              <w:t>Программист</w:t>
            </w:r>
          </w:p>
        </w:tc>
      </w:tr>
      <w:tr w:rsidR="00F73DAD" w:rsidRPr="00E410B7" w:rsidTr="00FC140C">
        <w:trPr>
          <w:trHeight w:val="244"/>
        </w:trPr>
        <w:tc>
          <w:tcPr>
            <w:tcW w:w="2542" w:type="dxa"/>
          </w:tcPr>
          <w:p w:rsidR="00F73DAD" w:rsidRPr="00E410B7" w:rsidRDefault="00FC140C" w:rsidP="00C20CE6">
            <w:pPr>
              <w:rPr>
                <w:sz w:val="24"/>
                <w:szCs w:val="24"/>
                <w:lang w:val="ru-RU"/>
              </w:rPr>
            </w:pPr>
            <w:r w:rsidRPr="00E410B7">
              <w:rPr>
                <w:sz w:val="24"/>
                <w:szCs w:val="24"/>
                <w:lang w:val="ru-RU"/>
              </w:rPr>
              <w:t>Разработка модулей программного обеспечения для компьютерных систем.</w:t>
            </w:r>
          </w:p>
        </w:tc>
        <w:tc>
          <w:tcPr>
            <w:tcW w:w="3119" w:type="dxa"/>
          </w:tcPr>
          <w:p w:rsidR="00F73DAD" w:rsidRPr="00E410B7" w:rsidRDefault="00FC140C" w:rsidP="00C20CE6">
            <w:pPr>
              <w:rPr>
                <w:sz w:val="24"/>
                <w:szCs w:val="24"/>
                <w:lang w:val="ru-RU"/>
              </w:rPr>
            </w:pPr>
            <w:r w:rsidRPr="00E410B7">
              <w:rPr>
                <w:sz w:val="24"/>
                <w:szCs w:val="24"/>
                <w:lang w:val="ru-RU"/>
              </w:rPr>
              <w:t>Разработка модулей программного обеспечения для компьютерных систем</w:t>
            </w:r>
          </w:p>
        </w:tc>
        <w:tc>
          <w:tcPr>
            <w:tcW w:w="1984" w:type="dxa"/>
          </w:tcPr>
          <w:p w:rsidR="00F73DAD" w:rsidRPr="00E410B7" w:rsidRDefault="00FC140C" w:rsidP="00FC140C">
            <w:pPr>
              <w:pStyle w:val="TableParagraph"/>
              <w:jc w:val="center"/>
              <w:rPr>
                <w:sz w:val="24"/>
                <w:szCs w:val="24"/>
                <w:lang w:val="ru-RU"/>
              </w:rPr>
            </w:pPr>
            <w:r w:rsidRPr="00E410B7">
              <w:rPr>
                <w:sz w:val="24"/>
                <w:szCs w:val="24"/>
                <w:lang w:val="ru-RU"/>
              </w:rPr>
              <w:t>осваивается</w:t>
            </w:r>
          </w:p>
        </w:tc>
        <w:tc>
          <w:tcPr>
            <w:tcW w:w="1743" w:type="dxa"/>
          </w:tcPr>
          <w:p w:rsidR="00F73DAD" w:rsidRPr="00E410B7" w:rsidRDefault="00FC140C" w:rsidP="00FC140C">
            <w:pPr>
              <w:pStyle w:val="TableParagraph"/>
              <w:jc w:val="center"/>
              <w:rPr>
                <w:sz w:val="24"/>
                <w:szCs w:val="24"/>
                <w:lang w:val="ru-RU"/>
              </w:rPr>
            </w:pPr>
            <w:r w:rsidRPr="00E410B7">
              <w:rPr>
                <w:sz w:val="24"/>
                <w:szCs w:val="24"/>
                <w:lang w:val="ru-RU"/>
              </w:rPr>
              <w:t>осваивается</w:t>
            </w:r>
          </w:p>
        </w:tc>
      </w:tr>
      <w:tr w:rsidR="00FC140C" w:rsidRPr="00E410B7" w:rsidTr="00FC140C">
        <w:trPr>
          <w:trHeight w:val="244"/>
        </w:trPr>
        <w:tc>
          <w:tcPr>
            <w:tcW w:w="2542" w:type="dxa"/>
          </w:tcPr>
          <w:p w:rsidR="00FC140C" w:rsidRPr="00E410B7" w:rsidRDefault="00FC140C" w:rsidP="00FC140C">
            <w:pPr>
              <w:rPr>
                <w:sz w:val="24"/>
                <w:szCs w:val="24"/>
                <w:lang w:val="ru-RU"/>
              </w:rPr>
            </w:pPr>
            <w:r w:rsidRPr="00E410B7">
              <w:rPr>
                <w:sz w:val="24"/>
                <w:szCs w:val="24"/>
              </w:rPr>
              <w:t>Осуществление интеграции программных модулей.</w:t>
            </w:r>
          </w:p>
        </w:tc>
        <w:tc>
          <w:tcPr>
            <w:tcW w:w="3119" w:type="dxa"/>
          </w:tcPr>
          <w:p w:rsidR="00FC140C" w:rsidRPr="00E410B7" w:rsidRDefault="00FC140C" w:rsidP="00FC140C">
            <w:pPr>
              <w:rPr>
                <w:sz w:val="24"/>
                <w:szCs w:val="24"/>
                <w:lang w:val="ru-RU"/>
              </w:rPr>
            </w:pPr>
            <w:r w:rsidRPr="00E410B7">
              <w:rPr>
                <w:sz w:val="24"/>
                <w:szCs w:val="24"/>
              </w:rPr>
              <w:t>Осуществление интеграции программных модулей.</w:t>
            </w:r>
          </w:p>
        </w:tc>
        <w:tc>
          <w:tcPr>
            <w:tcW w:w="1984"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c>
          <w:tcPr>
            <w:tcW w:w="1743"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r>
      <w:tr w:rsidR="00FC140C" w:rsidRPr="00E410B7" w:rsidTr="00FC140C">
        <w:trPr>
          <w:trHeight w:val="244"/>
        </w:trPr>
        <w:tc>
          <w:tcPr>
            <w:tcW w:w="2542" w:type="dxa"/>
          </w:tcPr>
          <w:p w:rsidR="00FC140C" w:rsidRPr="00E410B7" w:rsidRDefault="00FC140C" w:rsidP="00FC140C">
            <w:pPr>
              <w:rPr>
                <w:sz w:val="24"/>
                <w:szCs w:val="24"/>
                <w:lang w:val="ru-RU"/>
              </w:rPr>
            </w:pPr>
            <w:r w:rsidRPr="00E410B7">
              <w:rPr>
                <w:sz w:val="24"/>
                <w:szCs w:val="24"/>
                <w:lang w:val="ru-RU"/>
              </w:rPr>
              <w:t>Сопровождение и обслуживание программного обеспечения компьютерных систем</w:t>
            </w:r>
          </w:p>
        </w:tc>
        <w:tc>
          <w:tcPr>
            <w:tcW w:w="3119" w:type="dxa"/>
          </w:tcPr>
          <w:p w:rsidR="00FC140C" w:rsidRPr="00E410B7" w:rsidRDefault="00FC140C" w:rsidP="00FC140C">
            <w:pPr>
              <w:rPr>
                <w:sz w:val="24"/>
                <w:szCs w:val="24"/>
                <w:lang w:val="ru-RU"/>
              </w:rPr>
            </w:pPr>
            <w:r w:rsidRPr="00E410B7">
              <w:rPr>
                <w:sz w:val="24"/>
                <w:szCs w:val="24"/>
                <w:lang w:val="ru-RU"/>
              </w:rPr>
              <w:t>Сопровождение и обслуживание программного обеспечения компьютерных систем</w:t>
            </w:r>
          </w:p>
        </w:tc>
        <w:tc>
          <w:tcPr>
            <w:tcW w:w="1984"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c>
          <w:tcPr>
            <w:tcW w:w="1743"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r>
      <w:tr w:rsidR="00FC140C" w:rsidRPr="00E410B7" w:rsidTr="00FC140C">
        <w:trPr>
          <w:trHeight w:val="244"/>
        </w:trPr>
        <w:tc>
          <w:tcPr>
            <w:tcW w:w="2542" w:type="dxa"/>
          </w:tcPr>
          <w:p w:rsidR="00FC140C" w:rsidRPr="00E410B7" w:rsidRDefault="00FC140C" w:rsidP="00FC140C">
            <w:pPr>
              <w:rPr>
                <w:sz w:val="24"/>
                <w:szCs w:val="24"/>
                <w:lang w:val="ru-RU"/>
              </w:rPr>
            </w:pPr>
            <w:r w:rsidRPr="00E410B7">
              <w:rPr>
                <w:sz w:val="24"/>
                <w:szCs w:val="24"/>
                <w:lang w:val="ru-RU"/>
              </w:rPr>
              <w:t>Разработка, администрирование и защита баз данных.</w:t>
            </w:r>
          </w:p>
        </w:tc>
        <w:tc>
          <w:tcPr>
            <w:tcW w:w="3119" w:type="dxa"/>
          </w:tcPr>
          <w:p w:rsidR="00FC140C" w:rsidRPr="00E410B7" w:rsidRDefault="00FC140C" w:rsidP="00FC140C">
            <w:pPr>
              <w:rPr>
                <w:sz w:val="24"/>
                <w:szCs w:val="24"/>
                <w:lang w:val="ru-RU"/>
              </w:rPr>
            </w:pPr>
            <w:r w:rsidRPr="00E410B7">
              <w:rPr>
                <w:sz w:val="24"/>
                <w:szCs w:val="24"/>
                <w:lang w:val="ru-RU"/>
              </w:rPr>
              <w:t>Разработка, администрирование и защита баз данных.</w:t>
            </w:r>
          </w:p>
        </w:tc>
        <w:tc>
          <w:tcPr>
            <w:tcW w:w="1984"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c>
          <w:tcPr>
            <w:tcW w:w="1743" w:type="dxa"/>
          </w:tcPr>
          <w:p w:rsidR="00FC140C" w:rsidRPr="00E410B7" w:rsidRDefault="00FC140C" w:rsidP="00FC140C">
            <w:pPr>
              <w:pStyle w:val="TableParagraph"/>
              <w:jc w:val="center"/>
              <w:rPr>
                <w:sz w:val="24"/>
                <w:szCs w:val="24"/>
                <w:lang w:val="ru-RU"/>
              </w:rPr>
            </w:pPr>
            <w:r w:rsidRPr="00E410B7">
              <w:rPr>
                <w:sz w:val="24"/>
                <w:szCs w:val="24"/>
                <w:lang w:val="ru-RU"/>
              </w:rPr>
              <w:t>осваивается</w:t>
            </w:r>
          </w:p>
        </w:tc>
      </w:tr>
    </w:tbl>
    <w:p w:rsidR="00CF6F15" w:rsidRPr="00E410B7" w:rsidRDefault="00CF6F15" w:rsidP="000B7DA7">
      <w:pPr>
        <w:pStyle w:val="a4"/>
        <w:ind w:right="-1"/>
        <w:rPr>
          <w:i/>
        </w:rPr>
      </w:pPr>
    </w:p>
    <w:p w:rsidR="00CF6F15" w:rsidRPr="00E410B7" w:rsidRDefault="00CF6F15" w:rsidP="000B7DA7">
      <w:pPr>
        <w:pStyle w:val="a4"/>
        <w:ind w:right="-1"/>
        <w:rPr>
          <w:i/>
        </w:rPr>
      </w:pPr>
    </w:p>
    <w:p w:rsidR="00CF6F15" w:rsidRPr="00E410B7" w:rsidRDefault="00CF6F15" w:rsidP="000B7DA7">
      <w:pPr>
        <w:pStyle w:val="2"/>
        <w:spacing w:before="90"/>
        <w:ind w:left="0" w:right="-1"/>
      </w:pPr>
      <w:r w:rsidRPr="00E410B7">
        <w:t>Раздел</w:t>
      </w:r>
      <w:r w:rsidRPr="00E410B7">
        <w:rPr>
          <w:spacing w:val="-6"/>
        </w:rPr>
        <w:t xml:space="preserve"> </w:t>
      </w:r>
      <w:r w:rsidRPr="00E410B7">
        <w:t>4.</w:t>
      </w:r>
      <w:r w:rsidRPr="00E410B7">
        <w:rPr>
          <w:spacing w:val="-1"/>
        </w:rPr>
        <w:t xml:space="preserve"> </w:t>
      </w:r>
      <w:r w:rsidRPr="00E410B7">
        <w:t>Планируемые</w:t>
      </w:r>
      <w:r w:rsidRPr="00E410B7">
        <w:rPr>
          <w:spacing w:val="-5"/>
        </w:rPr>
        <w:t xml:space="preserve"> </w:t>
      </w:r>
      <w:r w:rsidRPr="00E410B7">
        <w:t>результаты</w:t>
      </w:r>
      <w:r w:rsidRPr="00E410B7">
        <w:rPr>
          <w:spacing w:val="-1"/>
        </w:rPr>
        <w:t xml:space="preserve"> </w:t>
      </w:r>
      <w:r w:rsidRPr="00E410B7">
        <w:t>освоения</w:t>
      </w:r>
      <w:r w:rsidRPr="00E410B7">
        <w:rPr>
          <w:spacing w:val="-4"/>
        </w:rPr>
        <w:t xml:space="preserve"> </w:t>
      </w:r>
      <w:r w:rsidRPr="00E410B7">
        <w:t>образовательной</w:t>
      </w:r>
      <w:r w:rsidRPr="00E410B7">
        <w:rPr>
          <w:spacing w:val="-5"/>
        </w:rPr>
        <w:t xml:space="preserve"> </w:t>
      </w:r>
      <w:r w:rsidRPr="00E410B7">
        <w:t>программы</w:t>
      </w:r>
    </w:p>
    <w:p w:rsidR="00CF6F15" w:rsidRPr="00E410B7" w:rsidRDefault="00CF6F15" w:rsidP="000B7DA7">
      <w:pPr>
        <w:pStyle w:val="a4"/>
        <w:spacing w:before="4"/>
        <w:ind w:right="-1"/>
        <w:rPr>
          <w:b/>
        </w:rPr>
      </w:pPr>
    </w:p>
    <w:p w:rsidR="00CF6F15" w:rsidRPr="00E410B7" w:rsidRDefault="00CF6F15" w:rsidP="006841F2">
      <w:pPr>
        <w:pStyle w:val="a6"/>
        <w:numPr>
          <w:ilvl w:val="1"/>
          <w:numId w:val="5"/>
        </w:numPr>
        <w:tabs>
          <w:tab w:val="left" w:pos="1507"/>
        </w:tabs>
        <w:spacing w:before="1"/>
        <w:ind w:left="0" w:right="-1" w:firstLine="284"/>
        <w:jc w:val="left"/>
        <w:rPr>
          <w:sz w:val="24"/>
          <w:szCs w:val="24"/>
        </w:rPr>
      </w:pPr>
      <w:r w:rsidRPr="00E410B7">
        <w:rPr>
          <w:sz w:val="24"/>
          <w:szCs w:val="24"/>
        </w:rPr>
        <w:t>Общие</w:t>
      </w:r>
      <w:r w:rsidRPr="00E410B7">
        <w:rPr>
          <w:spacing w:val="-11"/>
          <w:sz w:val="24"/>
          <w:szCs w:val="24"/>
        </w:rPr>
        <w:t xml:space="preserve"> </w:t>
      </w:r>
      <w:r w:rsidRPr="00E410B7">
        <w:rPr>
          <w:sz w:val="24"/>
          <w:szCs w:val="24"/>
        </w:rPr>
        <w:t>компетенции</w:t>
      </w:r>
    </w:p>
    <w:p w:rsidR="00FC140C" w:rsidRPr="00E410B7" w:rsidRDefault="00FC140C" w:rsidP="00FC140C">
      <w:pPr>
        <w:tabs>
          <w:tab w:val="left" w:pos="1507"/>
        </w:tabs>
        <w:spacing w:before="1"/>
        <w:ind w:right="-1"/>
        <w:rPr>
          <w:sz w:val="24"/>
          <w:szCs w:val="24"/>
        </w:rPr>
      </w:pPr>
    </w:p>
    <w:tbl>
      <w:tblPr>
        <w:tblStyle w:val="a8"/>
        <w:tblW w:w="0" w:type="auto"/>
        <w:tblLook w:val="04A0" w:firstRow="1" w:lastRow="0" w:firstColumn="1" w:lastColumn="0" w:noHBand="0" w:noVBand="1"/>
      </w:tblPr>
      <w:tblGrid>
        <w:gridCol w:w="1661"/>
        <w:gridCol w:w="2549"/>
        <w:gridCol w:w="5135"/>
      </w:tblGrid>
      <w:tr w:rsidR="00B44DB7" w:rsidRPr="00E410B7" w:rsidTr="00C1669F">
        <w:tc>
          <w:tcPr>
            <w:tcW w:w="1540" w:type="dxa"/>
          </w:tcPr>
          <w:p w:rsidR="00B44DB7" w:rsidRPr="00E410B7" w:rsidRDefault="00B44DB7" w:rsidP="00C1669F">
            <w:pPr>
              <w:tabs>
                <w:tab w:val="left" w:pos="1507"/>
              </w:tabs>
              <w:rPr>
                <w:sz w:val="24"/>
                <w:szCs w:val="24"/>
              </w:rPr>
            </w:pPr>
            <w:r w:rsidRPr="00E410B7">
              <w:rPr>
                <w:b/>
                <w:sz w:val="24"/>
                <w:szCs w:val="24"/>
              </w:rPr>
              <w:t>Код</w:t>
            </w:r>
            <w:r w:rsidRPr="00E410B7">
              <w:rPr>
                <w:b/>
                <w:spacing w:val="1"/>
                <w:sz w:val="24"/>
                <w:szCs w:val="24"/>
              </w:rPr>
              <w:t xml:space="preserve"> </w:t>
            </w:r>
            <w:r w:rsidRPr="00E410B7">
              <w:rPr>
                <w:b/>
                <w:sz w:val="24"/>
                <w:szCs w:val="24"/>
              </w:rPr>
              <w:t>компетенции</w:t>
            </w:r>
          </w:p>
        </w:tc>
        <w:tc>
          <w:tcPr>
            <w:tcW w:w="2371" w:type="dxa"/>
          </w:tcPr>
          <w:p w:rsidR="00B44DB7" w:rsidRPr="00E410B7" w:rsidRDefault="00B44DB7" w:rsidP="00C1669F">
            <w:pPr>
              <w:tabs>
                <w:tab w:val="left" w:pos="1507"/>
              </w:tabs>
              <w:rPr>
                <w:sz w:val="24"/>
                <w:szCs w:val="24"/>
              </w:rPr>
            </w:pPr>
            <w:r w:rsidRPr="00E410B7">
              <w:rPr>
                <w:b/>
                <w:sz w:val="24"/>
                <w:szCs w:val="24"/>
              </w:rPr>
              <w:t>Формулировка компетенции</w:t>
            </w:r>
          </w:p>
        </w:tc>
        <w:tc>
          <w:tcPr>
            <w:tcW w:w="5577" w:type="dxa"/>
          </w:tcPr>
          <w:p w:rsidR="00B44DB7" w:rsidRPr="00E410B7" w:rsidRDefault="00B44DB7" w:rsidP="00C1669F">
            <w:pPr>
              <w:tabs>
                <w:tab w:val="left" w:pos="1507"/>
              </w:tabs>
              <w:rPr>
                <w:sz w:val="24"/>
                <w:szCs w:val="24"/>
              </w:rPr>
            </w:pPr>
            <w:r w:rsidRPr="00E410B7">
              <w:rPr>
                <w:b/>
                <w:sz w:val="24"/>
                <w:szCs w:val="24"/>
              </w:rPr>
              <w:t>Знания,</w:t>
            </w:r>
            <w:r w:rsidRPr="00E410B7">
              <w:rPr>
                <w:b/>
                <w:spacing w:val="-2"/>
                <w:sz w:val="24"/>
                <w:szCs w:val="24"/>
              </w:rPr>
              <w:t xml:space="preserve"> </w:t>
            </w:r>
            <w:r w:rsidRPr="00E410B7">
              <w:rPr>
                <w:b/>
                <w:sz w:val="24"/>
                <w:szCs w:val="24"/>
              </w:rPr>
              <w:t>умения</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01</w:t>
            </w:r>
          </w:p>
        </w:tc>
        <w:tc>
          <w:tcPr>
            <w:tcW w:w="2371" w:type="dxa"/>
            <w:vMerge w:val="restart"/>
          </w:tcPr>
          <w:p w:rsidR="00B44DB7" w:rsidRPr="00E410B7" w:rsidRDefault="00B44DB7" w:rsidP="00C1669F">
            <w:pPr>
              <w:pStyle w:val="TableParagraph"/>
              <w:rPr>
                <w:sz w:val="24"/>
                <w:szCs w:val="24"/>
              </w:rPr>
            </w:pPr>
            <w:r w:rsidRPr="00E410B7">
              <w:rPr>
                <w:sz w:val="24"/>
                <w:szCs w:val="24"/>
              </w:rPr>
              <w:t>Выбирать</w:t>
            </w:r>
            <w:r w:rsidRPr="00E410B7">
              <w:rPr>
                <w:spacing w:val="-4"/>
                <w:sz w:val="24"/>
                <w:szCs w:val="24"/>
              </w:rPr>
              <w:t xml:space="preserve"> </w:t>
            </w:r>
            <w:r w:rsidRPr="00E410B7">
              <w:rPr>
                <w:sz w:val="24"/>
                <w:szCs w:val="24"/>
              </w:rPr>
              <w:t>способы</w:t>
            </w:r>
          </w:p>
          <w:p w:rsidR="00B44DB7" w:rsidRPr="00E410B7" w:rsidRDefault="00B44DB7" w:rsidP="00C1669F">
            <w:pPr>
              <w:pStyle w:val="TableParagraph"/>
              <w:rPr>
                <w:sz w:val="24"/>
                <w:szCs w:val="24"/>
              </w:rPr>
            </w:pPr>
            <w:r w:rsidRPr="00E410B7">
              <w:rPr>
                <w:sz w:val="24"/>
                <w:szCs w:val="24"/>
              </w:rPr>
              <w:t>решения</w:t>
            </w:r>
            <w:r w:rsidRPr="00E410B7">
              <w:rPr>
                <w:spacing w:val="-1"/>
                <w:sz w:val="24"/>
                <w:szCs w:val="24"/>
              </w:rPr>
              <w:t xml:space="preserve"> </w:t>
            </w:r>
            <w:r w:rsidRPr="00E410B7">
              <w:rPr>
                <w:sz w:val="24"/>
                <w:szCs w:val="24"/>
              </w:rPr>
              <w:t>задач</w:t>
            </w:r>
          </w:p>
          <w:p w:rsidR="00B44DB7" w:rsidRPr="00E410B7" w:rsidRDefault="00B44DB7" w:rsidP="00C1669F">
            <w:pPr>
              <w:pStyle w:val="TableParagraph"/>
              <w:rPr>
                <w:sz w:val="24"/>
                <w:szCs w:val="24"/>
              </w:rPr>
            </w:pPr>
            <w:r w:rsidRPr="00E410B7">
              <w:rPr>
                <w:sz w:val="24"/>
                <w:szCs w:val="24"/>
              </w:rPr>
              <w:t>профессиональной</w:t>
            </w:r>
          </w:p>
          <w:p w:rsidR="00B44DB7" w:rsidRPr="00E410B7" w:rsidRDefault="00B44DB7" w:rsidP="00C1669F">
            <w:pPr>
              <w:pStyle w:val="TableParagraph"/>
              <w:rPr>
                <w:sz w:val="24"/>
                <w:szCs w:val="24"/>
              </w:rPr>
            </w:pPr>
            <w:r w:rsidRPr="00E410B7">
              <w:rPr>
                <w:sz w:val="24"/>
                <w:szCs w:val="24"/>
              </w:rPr>
              <w:t>деятельности,</w:t>
            </w:r>
          </w:p>
          <w:p w:rsidR="00B44DB7" w:rsidRPr="00E410B7" w:rsidRDefault="00B44DB7" w:rsidP="00C1669F">
            <w:pPr>
              <w:pStyle w:val="TableParagraph"/>
              <w:rPr>
                <w:sz w:val="24"/>
                <w:szCs w:val="24"/>
              </w:rPr>
            </w:pPr>
            <w:r w:rsidRPr="00E410B7">
              <w:rPr>
                <w:sz w:val="24"/>
                <w:szCs w:val="24"/>
              </w:rPr>
              <w:t>применительно</w:t>
            </w:r>
            <w:r w:rsidRPr="00E410B7">
              <w:rPr>
                <w:spacing w:val="-5"/>
                <w:sz w:val="24"/>
                <w:szCs w:val="24"/>
              </w:rPr>
              <w:t xml:space="preserve"> </w:t>
            </w:r>
            <w:r w:rsidRPr="00E410B7">
              <w:rPr>
                <w:sz w:val="24"/>
                <w:szCs w:val="24"/>
              </w:rPr>
              <w:t>к</w:t>
            </w:r>
          </w:p>
          <w:p w:rsidR="00B44DB7" w:rsidRPr="00E410B7" w:rsidRDefault="00B44DB7" w:rsidP="00C1669F">
            <w:pPr>
              <w:pStyle w:val="TableParagraph"/>
              <w:rPr>
                <w:sz w:val="24"/>
                <w:szCs w:val="24"/>
              </w:rPr>
            </w:pPr>
            <w:r w:rsidRPr="00E410B7">
              <w:rPr>
                <w:sz w:val="24"/>
                <w:szCs w:val="24"/>
              </w:rPr>
              <w:t>различным</w:t>
            </w:r>
          </w:p>
          <w:p w:rsidR="00B44DB7" w:rsidRPr="00E410B7" w:rsidRDefault="00B44DB7" w:rsidP="00C1669F">
            <w:pPr>
              <w:tabs>
                <w:tab w:val="left" w:pos="1507"/>
              </w:tabs>
              <w:rPr>
                <w:sz w:val="24"/>
                <w:szCs w:val="24"/>
              </w:rPr>
            </w:pPr>
            <w:r w:rsidRPr="00E410B7">
              <w:rPr>
                <w:sz w:val="24"/>
                <w:szCs w:val="24"/>
              </w:rPr>
              <w:t>контекстам</w:t>
            </w:r>
          </w:p>
        </w:tc>
        <w:tc>
          <w:tcPr>
            <w:tcW w:w="5577" w:type="dxa"/>
          </w:tcPr>
          <w:p w:rsidR="00B44DB7" w:rsidRPr="00E410B7" w:rsidRDefault="00B44DB7" w:rsidP="00C1669F">
            <w:pPr>
              <w:pStyle w:val="TableParagraph"/>
              <w:tabs>
                <w:tab w:val="left" w:pos="1207"/>
                <w:tab w:val="left" w:pos="2675"/>
                <w:tab w:val="left" w:pos="3527"/>
                <w:tab w:val="left" w:pos="4289"/>
                <w:tab w:val="left" w:pos="5432"/>
              </w:tabs>
              <w:rPr>
                <w:sz w:val="24"/>
                <w:szCs w:val="24"/>
              </w:rPr>
            </w:pPr>
            <w:r w:rsidRPr="00E410B7">
              <w:rPr>
                <w:b/>
                <w:sz w:val="24"/>
                <w:szCs w:val="24"/>
              </w:rPr>
              <w:t>Умения:</w:t>
            </w:r>
            <w:r w:rsidRPr="00E410B7">
              <w:rPr>
                <w:b/>
                <w:sz w:val="24"/>
                <w:szCs w:val="24"/>
              </w:rPr>
              <w:tab/>
            </w:r>
            <w:r w:rsidRPr="00E410B7">
              <w:rPr>
                <w:sz w:val="24"/>
                <w:szCs w:val="24"/>
              </w:rPr>
              <w:t>распознавать</w:t>
            </w:r>
            <w:r w:rsidRPr="00E410B7">
              <w:rPr>
                <w:sz w:val="24"/>
                <w:szCs w:val="24"/>
              </w:rPr>
              <w:tab/>
              <w:t>задачу</w:t>
            </w:r>
            <w:r w:rsidRPr="00E410B7">
              <w:rPr>
                <w:sz w:val="24"/>
                <w:szCs w:val="24"/>
              </w:rPr>
              <w:tab/>
              <w:t>и/или</w:t>
            </w:r>
            <w:r>
              <w:rPr>
                <w:sz w:val="24"/>
                <w:szCs w:val="24"/>
              </w:rPr>
              <w:t xml:space="preserve"> </w:t>
            </w:r>
            <w:r w:rsidRPr="00E410B7">
              <w:rPr>
                <w:sz w:val="24"/>
                <w:szCs w:val="24"/>
              </w:rPr>
              <w:t>проблему в профессиональном</w:t>
            </w:r>
            <w:r w:rsidRPr="00E410B7">
              <w:rPr>
                <w:sz w:val="24"/>
                <w:szCs w:val="24"/>
              </w:rPr>
              <w:tab/>
              <w:t>и/или</w:t>
            </w:r>
            <w:r>
              <w:rPr>
                <w:sz w:val="24"/>
                <w:szCs w:val="24"/>
              </w:rPr>
              <w:t xml:space="preserve"> </w:t>
            </w:r>
            <w:r w:rsidRPr="00E410B7">
              <w:rPr>
                <w:sz w:val="24"/>
                <w:szCs w:val="24"/>
              </w:rPr>
              <w:t>социальном контексте; анализировать</w:t>
            </w:r>
            <w:r w:rsidRPr="00E410B7">
              <w:rPr>
                <w:spacing w:val="30"/>
                <w:sz w:val="24"/>
                <w:szCs w:val="24"/>
              </w:rPr>
              <w:t xml:space="preserve"> </w:t>
            </w:r>
            <w:r w:rsidRPr="00E410B7">
              <w:rPr>
                <w:sz w:val="24"/>
                <w:szCs w:val="24"/>
              </w:rPr>
              <w:t>задачу</w:t>
            </w:r>
            <w:r w:rsidRPr="00E410B7">
              <w:rPr>
                <w:spacing w:val="80"/>
                <w:sz w:val="24"/>
                <w:szCs w:val="24"/>
              </w:rPr>
              <w:t xml:space="preserve"> </w:t>
            </w:r>
            <w:r w:rsidRPr="00E410B7">
              <w:rPr>
                <w:sz w:val="24"/>
                <w:szCs w:val="24"/>
              </w:rPr>
              <w:t>и/или</w:t>
            </w:r>
            <w:r w:rsidRPr="00E410B7">
              <w:rPr>
                <w:spacing w:val="83"/>
                <w:sz w:val="24"/>
                <w:szCs w:val="24"/>
              </w:rPr>
              <w:t xml:space="preserve"> </w:t>
            </w:r>
            <w:r w:rsidRPr="00E410B7">
              <w:rPr>
                <w:sz w:val="24"/>
                <w:szCs w:val="24"/>
              </w:rPr>
              <w:t>проблему</w:t>
            </w:r>
            <w:r w:rsidRPr="00E410B7">
              <w:rPr>
                <w:spacing w:val="81"/>
                <w:sz w:val="24"/>
                <w:szCs w:val="24"/>
              </w:rPr>
              <w:t xml:space="preserve"> </w:t>
            </w:r>
            <w:r w:rsidRPr="00E410B7">
              <w:rPr>
                <w:sz w:val="24"/>
                <w:szCs w:val="24"/>
              </w:rPr>
              <w:t>и</w:t>
            </w:r>
            <w:r w:rsidRPr="00E410B7">
              <w:rPr>
                <w:spacing w:val="83"/>
                <w:sz w:val="24"/>
                <w:szCs w:val="24"/>
              </w:rPr>
              <w:t xml:space="preserve"> </w:t>
            </w:r>
            <w:r w:rsidRPr="00E410B7">
              <w:rPr>
                <w:sz w:val="24"/>
                <w:szCs w:val="24"/>
              </w:rPr>
              <w:t>выделять</w:t>
            </w:r>
            <w:r w:rsidRPr="00E410B7">
              <w:rPr>
                <w:spacing w:val="84"/>
                <w:sz w:val="24"/>
                <w:szCs w:val="24"/>
              </w:rPr>
              <w:t xml:space="preserve"> </w:t>
            </w:r>
            <w:r w:rsidRPr="00E410B7">
              <w:rPr>
                <w:sz w:val="24"/>
                <w:szCs w:val="24"/>
              </w:rPr>
              <w:t>её составные</w:t>
            </w:r>
            <w:r w:rsidRPr="00E410B7">
              <w:rPr>
                <w:spacing w:val="47"/>
                <w:sz w:val="24"/>
                <w:szCs w:val="24"/>
              </w:rPr>
              <w:t xml:space="preserve"> </w:t>
            </w:r>
            <w:r w:rsidRPr="00E410B7">
              <w:rPr>
                <w:sz w:val="24"/>
                <w:szCs w:val="24"/>
              </w:rPr>
              <w:t>части;</w:t>
            </w:r>
            <w:r w:rsidRPr="00E410B7">
              <w:rPr>
                <w:spacing w:val="100"/>
                <w:sz w:val="24"/>
                <w:szCs w:val="24"/>
              </w:rPr>
              <w:t xml:space="preserve"> </w:t>
            </w:r>
            <w:r w:rsidRPr="00E410B7">
              <w:rPr>
                <w:sz w:val="24"/>
                <w:szCs w:val="24"/>
              </w:rPr>
              <w:t>определять</w:t>
            </w:r>
            <w:r w:rsidRPr="00E410B7">
              <w:rPr>
                <w:spacing w:val="100"/>
                <w:sz w:val="24"/>
                <w:szCs w:val="24"/>
              </w:rPr>
              <w:t xml:space="preserve"> </w:t>
            </w:r>
            <w:r w:rsidRPr="00E410B7">
              <w:rPr>
                <w:sz w:val="24"/>
                <w:szCs w:val="24"/>
              </w:rPr>
              <w:t>этапы</w:t>
            </w:r>
            <w:r w:rsidRPr="00E410B7">
              <w:rPr>
                <w:spacing w:val="99"/>
                <w:sz w:val="24"/>
                <w:szCs w:val="24"/>
              </w:rPr>
              <w:t xml:space="preserve"> </w:t>
            </w:r>
            <w:r w:rsidRPr="00E410B7">
              <w:rPr>
                <w:sz w:val="24"/>
                <w:szCs w:val="24"/>
              </w:rPr>
              <w:t>решения</w:t>
            </w:r>
            <w:r w:rsidRPr="00E410B7">
              <w:rPr>
                <w:spacing w:val="100"/>
                <w:sz w:val="24"/>
                <w:szCs w:val="24"/>
              </w:rPr>
              <w:t xml:space="preserve"> </w:t>
            </w:r>
            <w:r w:rsidRPr="00E410B7">
              <w:rPr>
                <w:sz w:val="24"/>
                <w:szCs w:val="24"/>
              </w:rPr>
              <w:t>задачи; выявлять</w:t>
            </w:r>
            <w:r w:rsidRPr="00E410B7">
              <w:rPr>
                <w:sz w:val="24"/>
                <w:szCs w:val="24"/>
              </w:rPr>
              <w:tab/>
              <w:t>и</w:t>
            </w:r>
            <w:r>
              <w:rPr>
                <w:sz w:val="24"/>
                <w:szCs w:val="24"/>
              </w:rPr>
              <w:t xml:space="preserve"> </w:t>
            </w:r>
            <w:r w:rsidRPr="00E410B7">
              <w:rPr>
                <w:sz w:val="24"/>
                <w:szCs w:val="24"/>
              </w:rPr>
              <w:t>эффективно искать информацию, необходимую</w:t>
            </w:r>
            <w:r w:rsidRPr="00E410B7">
              <w:rPr>
                <w:spacing w:val="-3"/>
                <w:sz w:val="24"/>
                <w:szCs w:val="24"/>
              </w:rPr>
              <w:t xml:space="preserve"> </w:t>
            </w:r>
            <w:r w:rsidRPr="00E410B7">
              <w:rPr>
                <w:sz w:val="24"/>
                <w:szCs w:val="24"/>
              </w:rPr>
              <w:t>для</w:t>
            </w:r>
            <w:r w:rsidRPr="00E410B7">
              <w:rPr>
                <w:spacing w:val="-3"/>
                <w:sz w:val="24"/>
                <w:szCs w:val="24"/>
              </w:rPr>
              <w:t xml:space="preserve"> </w:t>
            </w:r>
            <w:r w:rsidRPr="00E410B7">
              <w:rPr>
                <w:sz w:val="24"/>
                <w:szCs w:val="24"/>
              </w:rPr>
              <w:t>решения</w:t>
            </w:r>
            <w:r w:rsidRPr="00E410B7">
              <w:rPr>
                <w:spacing w:val="-4"/>
                <w:sz w:val="24"/>
                <w:szCs w:val="24"/>
              </w:rPr>
              <w:t xml:space="preserve"> </w:t>
            </w:r>
            <w:r w:rsidRPr="00E410B7">
              <w:rPr>
                <w:sz w:val="24"/>
                <w:szCs w:val="24"/>
              </w:rPr>
              <w:t>задачи</w:t>
            </w:r>
            <w:r w:rsidRPr="00E410B7">
              <w:rPr>
                <w:spacing w:val="-4"/>
                <w:sz w:val="24"/>
                <w:szCs w:val="24"/>
              </w:rPr>
              <w:t xml:space="preserve"> </w:t>
            </w:r>
            <w:r w:rsidRPr="00E410B7">
              <w:rPr>
                <w:sz w:val="24"/>
                <w:szCs w:val="24"/>
              </w:rPr>
              <w:t>и/или</w:t>
            </w:r>
            <w:r w:rsidRPr="00E410B7">
              <w:rPr>
                <w:spacing w:val="-3"/>
                <w:sz w:val="24"/>
                <w:szCs w:val="24"/>
              </w:rPr>
              <w:t xml:space="preserve"> </w:t>
            </w:r>
            <w:r w:rsidRPr="00E410B7">
              <w:rPr>
                <w:sz w:val="24"/>
                <w:szCs w:val="24"/>
              </w:rPr>
              <w:t>проблемы; составить</w:t>
            </w:r>
            <w:r w:rsidRPr="00E410B7">
              <w:rPr>
                <w:sz w:val="24"/>
                <w:szCs w:val="24"/>
              </w:rPr>
              <w:tab/>
              <w:t>план</w:t>
            </w:r>
            <w:r w:rsidRPr="00E410B7">
              <w:rPr>
                <w:sz w:val="24"/>
                <w:szCs w:val="24"/>
              </w:rPr>
              <w:tab/>
              <w:t>действия; определить необходимые ресурсы; владеть актуальными методами работы в профессиональной и смежных сферах; реализовать составленный</w:t>
            </w:r>
            <w:r w:rsidRPr="00E410B7">
              <w:rPr>
                <w:spacing w:val="36"/>
                <w:sz w:val="24"/>
                <w:szCs w:val="24"/>
              </w:rPr>
              <w:t xml:space="preserve"> </w:t>
            </w:r>
            <w:r w:rsidRPr="00E410B7">
              <w:rPr>
                <w:sz w:val="24"/>
                <w:szCs w:val="24"/>
              </w:rPr>
              <w:t>план;</w:t>
            </w:r>
            <w:r w:rsidRPr="00E410B7">
              <w:rPr>
                <w:spacing w:val="38"/>
                <w:sz w:val="24"/>
                <w:szCs w:val="24"/>
              </w:rPr>
              <w:t xml:space="preserve"> </w:t>
            </w:r>
            <w:r w:rsidRPr="00E410B7">
              <w:rPr>
                <w:sz w:val="24"/>
                <w:szCs w:val="24"/>
              </w:rPr>
              <w:t>оценивать</w:t>
            </w:r>
            <w:r w:rsidRPr="00E410B7">
              <w:rPr>
                <w:spacing w:val="37"/>
                <w:sz w:val="24"/>
                <w:szCs w:val="24"/>
              </w:rPr>
              <w:t xml:space="preserve"> </w:t>
            </w:r>
            <w:r w:rsidRPr="00E410B7">
              <w:rPr>
                <w:sz w:val="24"/>
                <w:szCs w:val="24"/>
              </w:rPr>
              <w:t>результат</w:t>
            </w:r>
            <w:r w:rsidRPr="00E410B7">
              <w:rPr>
                <w:spacing w:val="36"/>
                <w:sz w:val="24"/>
                <w:szCs w:val="24"/>
              </w:rPr>
              <w:t xml:space="preserve"> </w:t>
            </w:r>
            <w:r w:rsidRPr="00E410B7">
              <w:rPr>
                <w:sz w:val="24"/>
                <w:szCs w:val="24"/>
              </w:rPr>
              <w:t>и</w:t>
            </w:r>
            <w:r w:rsidRPr="00E410B7">
              <w:rPr>
                <w:spacing w:val="37"/>
                <w:sz w:val="24"/>
                <w:szCs w:val="24"/>
              </w:rPr>
              <w:t xml:space="preserve"> </w:t>
            </w:r>
            <w:r w:rsidRPr="00E410B7">
              <w:rPr>
                <w:sz w:val="24"/>
                <w:szCs w:val="24"/>
              </w:rPr>
              <w:t>последствия своих</w:t>
            </w:r>
            <w:r w:rsidRPr="00E410B7">
              <w:rPr>
                <w:sz w:val="24"/>
                <w:szCs w:val="24"/>
              </w:rPr>
              <w:tab/>
              <w:t>действий (самостоятельно или с помощью наставника)</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rPr>
                <w:sz w:val="24"/>
                <w:szCs w:val="24"/>
              </w:rPr>
            </w:pPr>
            <w:r w:rsidRPr="00E410B7">
              <w:rPr>
                <w:b/>
                <w:sz w:val="24"/>
                <w:szCs w:val="24"/>
              </w:rPr>
              <w:t>Знания:</w:t>
            </w:r>
            <w:r w:rsidRPr="00E410B7">
              <w:rPr>
                <w:b/>
                <w:spacing w:val="10"/>
                <w:sz w:val="24"/>
                <w:szCs w:val="24"/>
              </w:rPr>
              <w:t xml:space="preserve"> </w:t>
            </w:r>
            <w:r w:rsidRPr="00E410B7">
              <w:rPr>
                <w:sz w:val="24"/>
                <w:szCs w:val="24"/>
              </w:rPr>
              <w:t>актуальный</w:t>
            </w:r>
            <w:r w:rsidRPr="00E410B7">
              <w:rPr>
                <w:spacing w:val="56"/>
                <w:sz w:val="24"/>
                <w:szCs w:val="24"/>
              </w:rPr>
              <w:t xml:space="preserve"> </w:t>
            </w:r>
            <w:r w:rsidRPr="00E410B7">
              <w:rPr>
                <w:sz w:val="24"/>
                <w:szCs w:val="24"/>
              </w:rPr>
              <w:t>профессиональный</w:t>
            </w:r>
            <w:r w:rsidRPr="00E410B7">
              <w:rPr>
                <w:spacing w:val="60"/>
                <w:sz w:val="24"/>
                <w:szCs w:val="24"/>
              </w:rPr>
              <w:t xml:space="preserve"> </w:t>
            </w:r>
            <w:r w:rsidRPr="00E410B7">
              <w:rPr>
                <w:sz w:val="24"/>
                <w:szCs w:val="24"/>
              </w:rPr>
              <w:t>и</w:t>
            </w:r>
            <w:r w:rsidRPr="00E410B7">
              <w:rPr>
                <w:spacing w:val="57"/>
                <w:sz w:val="24"/>
                <w:szCs w:val="24"/>
              </w:rPr>
              <w:t xml:space="preserve"> </w:t>
            </w:r>
            <w:r w:rsidRPr="00E410B7">
              <w:rPr>
                <w:sz w:val="24"/>
                <w:szCs w:val="24"/>
              </w:rPr>
              <w:t>социальный контекст,</w:t>
            </w:r>
            <w:r w:rsidRPr="00E410B7">
              <w:rPr>
                <w:spacing w:val="75"/>
                <w:sz w:val="24"/>
                <w:szCs w:val="24"/>
              </w:rPr>
              <w:t xml:space="preserve"> </w:t>
            </w:r>
            <w:r w:rsidRPr="00E410B7">
              <w:rPr>
                <w:sz w:val="24"/>
                <w:szCs w:val="24"/>
              </w:rPr>
              <w:t xml:space="preserve">в  </w:t>
            </w:r>
            <w:r w:rsidRPr="00E410B7">
              <w:rPr>
                <w:spacing w:val="17"/>
                <w:sz w:val="24"/>
                <w:szCs w:val="24"/>
              </w:rPr>
              <w:t xml:space="preserve"> </w:t>
            </w:r>
            <w:r w:rsidRPr="00E410B7">
              <w:rPr>
                <w:sz w:val="24"/>
                <w:szCs w:val="24"/>
              </w:rPr>
              <w:t xml:space="preserve">котором  </w:t>
            </w:r>
            <w:r w:rsidRPr="00E410B7">
              <w:rPr>
                <w:spacing w:val="16"/>
                <w:sz w:val="24"/>
                <w:szCs w:val="24"/>
              </w:rPr>
              <w:t xml:space="preserve"> </w:t>
            </w:r>
            <w:r w:rsidRPr="00E410B7">
              <w:rPr>
                <w:sz w:val="24"/>
                <w:szCs w:val="24"/>
              </w:rPr>
              <w:t xml:space="preserve">приходится  </w:t>
            </w:r>
            <w:r w:rsidRPr="00E410B7">
              <w:rPr>
                <w:spacing w:val="18"/>
                <w:sz w:val="24"/>
                <w:szCs w:val="24"/>
              </w:rPr>
              <w:t xml:space="preserve"> </w:t>
            </w:r>
            <w:r w:rsidRPr="00E410B7">
              <w:rPr>
                <w:sz w:val="24"/>
                <w:szCs w:val="24"/>
              </w:rPr>
              <w:t xml:space="preserve">работать  </w:t>
            </w:r>
            <w:r w:rsidRPr="00E410B7">
              <w:rPr>
                <w:spacing w:val="19"/>
                <w:sz w:val="24"/>
                <w:szCs w:val="24"/>
              </w:rPr>
              <w:t xml:space="preserve"> </w:t>
            </w:r>
            <w:r w:rsidRPr="00E410B7">
              <w:rPr>
                <w:sz w:val="24"/>
                <w:szCs w:val="24"/>
              </w:rPr>
              <w:t xml:space="preserve">и  </w:t>
            </w:r>
            <w:r w:rsidRPr="00E410B7">
              <w:rPr>
                <w:spacing w:val="16"/>
                <w:sz w:val="24"/>
                <w:szCs w:val="24"/>
              </w:rPr>
              <w:t xml:space="preserve"> </w:t>
            </w:r>
            <w:r w:rsidRPr="00E410B7">
              <w:rPr>
                <w:sz w:val="24"/>
                <w:szCs w:val="24"/>
              </w:rPr>
              <w:t>жить; основные</w:t>
            </w:r>
            <w:r>
              <w:rPr>
                <w:sz w:val="24"/>
                <w:szCs w:val="24"/>
              </w:rPr>
              <w:t xml:space="preserve"> </w:t>
            </w:r>
            <w:r w:rsidRPr="00E410B7">
              <w:rPr>
                <w:sz w:val="24"/>
                <w:szCs w:val="24"/>
              </w:rPr>
              <w:t>источники информации и ресурсы для решения</w:t>
            </w:r>
            <w:r w:rsidRPr="00E410B7">
              <w:rPr>
                <w:spacing w:val="17"/>
                <w:sz w:val="24"/>
                <w:szCs w:val="24"/>
              </w:rPr>
              <w:t xml:space="preserve"> </w:t>
            </w:r>
            <w:r w:rsidRPr="00E410B7">
              <w:rPr>
                <w:sz w:val="24"/>
                <w:szCs w:val="24"/>
              </w:rPr>
              <w:t>задач</w:t>
            </w:r>
            <w:r w:rsidRPr="00E410B7">
              <w:rPr>
                <w:spacing w:val="72"/>
                <w:sz w:val="24"/>
                <w:szCs w:val="24"/>
              </w:rPr>
              <w:t xml:space="preserve"> </w:t>
            </w:r>
            <w:r w:rsidRPr="00E410B7">
              <w:rPr>
                <w:sz w:val="24"/>
                <w:szCs w:val="24"/>
              </w:rPr>
              <w:t>и</w:t>
            </w:r>
            <w:r w:rsidRPr="00E410B7">
              <w:rPr>
                <w:spacing w:val="71"/>
                <w:sz w:val="24"/>
                <w:szCs w:val="24"/>
              </w:rPr>
              <w:t xml:space="preserve"> </w:t>
            </w:r>
            <w:r w:rsidRPr="00E410B7">
              <w:rPr>
                <w:sz w:val="24"/>
                <w:szCs w:val="24"/>
              </w:rPr>
              <w:t>проблем</w:t>
            </w:r>
            <w:r w:rsidRPr="00E410B7">
              <w:rPr>
                <w:spacing w:val="72"/>
                <w:sz w:val="24"/>
                <w:szCs w:val="24"/>
              </w:rPr>
              <w:t xml:space="preserve"> </w:t>
            </w:r>
            <w:r w:rsidRPr="00E410B7">
              <w:rPr>
                <w:sz w:val="24"/>
                <w:szCs w:val="24"/>
              </w:rPr>
              <w:t>в</w:t>
            </w:r>
            <w:r w:rsidRPr="00E410B7">
              <w:rPr>
                <w:spacing w:val="72"/>
                <w:sz w:val="24"/>
                <w:szCs w:val="24"/>
              </w:rPr>
              <w:t xml:space="preserve"> </w:t>
            </w:r>
            <w:r w:rsidRPr="00E410B7">
              <w:rPr>
                <w:sz w:val="24"/>
                <w:szCs w:val="24"/>
              </w:rPr>
              <w:t>профессиональном</w:t>
            </w:r>
            <w:r w:rsidRPr="00E410B7">
              <w:rPr>
                <w:spacing w:val="68"/>
                <w:sz w:val="24"/>
                <w:szCs w:val="24"/>
              </w:rPr>
              <w:t xml:space="preserve"> </w:t>
            </w:r>
            <w:r w:rsidRPr="00E410B7">
              <w:rPr>
                <w:sz w:val="24"/>
                <w:szCs w:val="24"/>
              </w:rPr>
              <w:t>и/или социальном</w:t>
            </w:r>
            <w:r w:rsidRPr="00E410B7">
              <w:rPr>
                <w:spacing w:val="-5"/>
                <w:sz w:val="24"/>
                <w:szCs w:val="24"/>
              </w:rPr>
              <w:t xml:space="preserve"> </w:t>
            </w:r>
            <w:r w:rsidRPr="00E410B7">
              <w:rPr>
                <w:sz w:val="24"/>
                <w:szCs w:val="24"/>
              </w:rPr>
              <w:t>контексте; алгоритмы</w:t>
            </w:r>
            <w:r w:rsidRPr="00E410B7">
              <w:rPr>
                <w:spacing w:val="40"/>
                <w:sz w:val="24"/>
                <w:szCs w:val="24"/>
              </w:rPr>
              <w:t xml:space="preserve"> </w:t>
            </w:r>
            <w:r w:rsidRPr="00E410B7">
              <w:rPr>
                <w:sz w:val="24"/>
                <w:szCs w:val="24"/>
              </w:rPr>
              <w:t>выполнения</w:t>
            </w:r>
            <w:r w:rsidRPr="00E410B7">
              <w:rPr>
                <w:spacing w:val="90"/>
                <w:sz w:val="24"/>
                <w:szCs w:val="24"/>
              </w:rPr>
              <w:t xml:space="preserve"> </w:t>
            </w:r>
            <w:r w:rsidRPr="00E410B7">
              <w:rPr>
                <w:sz w:val="24"/>
                <w:szCs w:val="24"/>
              </w:rPr>
              <w:t>работ</w:t>
            </w:r>
            <w:r w:rsidRPr="00E410B7">
              <w:rPr>
                <w:spacing w:val="93"/>
                <w:sz w:val="24"/>
                <w:szCs w:val="24"/>
              </w:rPr>
              <w:t xml:space="preserve"> </w:t>
            </w:r>
            <w:r w:rsidRPr="00E410B7">
              <w:rPr>
                <w:sz w:val="24"/>
                <w:szCs w:val="24"/>
              </w:rPr>
              <w:t>в</w:t>
            </w:r>
            <w:r w:rsidRPr="00E410B7">
              <w:rPr>
                <w:spacing w:val="92"/>
                <w:sz w:val="24"/>
                <w:szCs w:val="24"/>
              </w:rPr>
              <w:t xml:space="preserve"> </w:t>
            </w:r>
            <w:r w:rsidRPr="00E410B7">
              <w:rPr>
                <w:sz w:val="24"/>
                <w:szCs w:val="24"/>
              </w:rPr>
              <w:t>профессиональной</w:t>
            </w:r>
            <w:r w:rsidRPr="00E410B7">
              <w:rPr>
                <w:spacing w:val="93"/>
                <w:sz w:val="24"/>
                <w:szCs w:val="24"/>
              </w:rPr>
              <w:t xml:space="preserve"> </w:t>
            </w:r>
            <w:r w:rsidRPr="00E410B7">
              <w:rPr>
                <w:sz w:val="24"/>
                <w:szCs w:val="24"/>
              </w:rPr>
              <w:t>и смежных</w:t>
            </w:r>
            <w:r w:rsidRPr="00E410B7">
              <w:rPr>
                <w:spacing w:val="27"/>
                <w:sz w:val="24"/>
                <w:szCs w:val="24"/>
              </w:rPr>
              <w:t xml:space="preserve"> </w:t>
            </w:r>
            <w:r w:rsidRPr="00E410B7">
              <w:rPr>
                <w:sz w:val="24"/>
                <w:szCs w:val="24"/>
              </w:rPr>
              <w:t>областях;</w:t>
            </w:r>
            <w:r w:rsidRPr="00E410B7">
              <w:rPr>
                <w:spacing w:val="28"/>
                <w:sz w:val="24"/>
                <w:szCs w:val="24"/>
              </w:rPr>
              <w:t xml:space="preserve"> </w:t>
            </w:r>
            <w:r w:rsidRPr="00E410B7">
              <w:rPr>
                <w:sz w:val="24"/>
                <w:szCs w:val="24"/>
              </w:rPr>
              <w:t>методы</w:t>
            </w:r>
            <w:r w:rsidRPr="00E410B7">
              <w:rPr>
                <w:spacing w:val="27"/>
                <w:sz w:val="24"/>
                <w:szCs w:val="24"/>
              </w:rPr>
              <w:t xml:space="preserve"> </w:t>
            </w:r>
            <w:r w:rsidRPr="00E410B7">
              <w:rPr>
                <w:sz w:val="24"/>
                <w:szCs w:val="24"/>
              </w:rPr>
              <w:t>работы</w:t>
            </w:r>
            <w:r w:rsidRPr="00E410B7">
              <w:rPr>
                <w:spacing w:val="28"/>
                <w:sz w:val="24"/>
                <w:szCs w:val="24"/>
              </w:rPr>
              <w:t xml:space="preserve"> </w:t>
            </w:r>
            <w:r w:rsidRPr="00E410B7">
              <w:rPr>
                <w:sz w:val="24"/>
                <w:szCs w:val="24"/>
              </w:rPr>
              <w:t>в</w:t>
            </w:r>
            <w:r w:rsidRPr="00E410B7">
              <w:rPr>
                <w:spacing w:val="25"/>
                <w:sz w:val="24"/>
                <w:szCs w:val="24"/>
              </w:rPr>
              <w:t xml:space="preserve"> </w:t>
            </w:r>
            <w:r w:rsidRPr="00E410B7">
              <w:rPr>
                <w:sz w:val="24"/>
                <w:szCs w:val="24"/>
              </w:rPr>
              <w:t>профессиональной и</w:t>
            </w:r>
            <w:r w:rsidRPr="00E410B7">
              <w:rPr>
                <w:spacing w:val="22"/>
                <w:sz w:val="24"/>
                <w:szCs w:val="24"/>
              </w:rPr>
              <w:t xml:space="preserve"> </w:t>
            </w:r>
            <w:r w:rsidRPr="00E410B7">
              <w:rPr>
                <w:sz w:val="24"/>
                <w:szCs w:val="24"/>
              </w:rPr>
              <w:t>смежных</w:t>
            </w:r>
            <w:r w:rsidRPr="00E410B7">
              <w:rPr>
                <w:spacing w:val="20"/>
                <w:sz w:val="24"/>
                <w:szCs w:val="24"/>
              </w:rPr>
              <w:t xml:space="preserve"> </w:t>
            </w:r>
            <w:r w:rsidRPr="00E410B7">
              <w:rPr>
                <w:sz w:val="24"/>
                <w:szCs w:val="24"/>
              </w:rPr>
              <w:t>сферах;</w:t>
            </w:r>
            <w:r w:rsidRPr="00E410B7">
              <w:rPr>
                <w:spacing w:val="23"/>
                <w:sz w:val="24"/>
                <w:szCs w:val="24"/>
              </w:rPr>
              <w:t xml:space="preserve"> </w:t>
            </w:r>
            <w:r w:rsidRPr="00E410B7">
              <w:rPr>
                <w:sz w:val="24"/>
                <w:szCs w:val="24"/>
              </w:rPr>
              <w:t>структуру</w:t>
            </w:r>
            <w:r w:rsidRPr="00E410B7">
              <w:rPr>
                <w:spacing w:val="20"/>
                <w:sz w:val="24"/>
                <w:szCs w:val="24"/>
              </w:rPr>
              <w:t xml:space="preserve"> </w:t>
            </w:r>
            <w:r w:rsidRPr="00E410B7">
              <w:rPr>
                <w:sz w:val="24"/>
                <w:szCs w:val="24"/>
              </w:rPr>
              <w:t>плана</w:t>
            </w:r>
            <w:r w:rsidRPr="00E410B7">
              <w:rPr>
                <w:spacing w:val="23"/>
                <w:sz w:val="24"/>
                <w:szCs w:val="24"/>
              </w:rPr>
              <w:t xml:space="preserve"> </w:t>
            </w:r>
            <w:r w:rsidRPr="00E410B7">
              <w:rPr>
                <w:sz w:val="24"/>
                <w:szCs w:val="24"/>
              </w:rPr>
              <w:t>для</w:t>
            </w:r>
            <w:r w:rsidRPr="00E410B7">
              <w:rPr>
                <w:spacing w:val="20"/>
                <w:sz w:val="24"/>
                <w:szCs w:val="24"/>
              </w:rPr>
              <w:t xml:space="preserve"> </w:t>
            </w:r>
            <w:r w:rsidRPr="00E410B7">
              <w:rPr>
                <w:sz w:val="24"/>
                <w:szCs w:val="24"/>
              </w:rPr>
              <w:t>решения</w:t>
            </w:r>
            <w:r w:rsidRPr="00E410B7">
              <w:rPr>
                <w:spacing w:val="19"/>
                <w:sz w:val="24"/>
                <w:szCs w:val="24"/>
              </w:rPr>
              <w:t xml:space="preserve"> </w:t>
            </w:r>
            <w:r w:rsidRPr="00E410B7">
              <w:rPr>
                <w:sz w:val="24"/>
                <w:szCs w:val="24"/>
              </w:rPr>
              <w:t>задач; порядок</w:t>
            </w:r>
            <w:r w:rsidRPr="00E410B7">
              <w:rPr>
                <w:sz w:val="24"/>
                <w:szCs w:val="24"/>
              </w:rPr>
              <w:tab/>
              <w:t>оценки результатов решения</w:t>
            </w:r>
            <w:r w:rsidRPr="00E410B7">
              <w:rPr>
                <w:sz w:val="24"/>
                <w:szCs w:val="24"/>
              </w:rPr>
              <w:tab/>
              <w:t>задач профессиональной</w:t>
            </w:r>
            <w:r w:rsidRPr="00E410B7">
              <w:rPr>
                <w:spacing w:val="-7"/>
                <w:sz w:val="24"/>
                <w:szCs w:val="24"/>
              </w:rPr>
              <w:t xml:space="preserve"> </w:t>
            </w:r>
            <w:r w:rsidRPr="00E410B7">
              <w:rPr>
                <w:sz w:val="24"/>
                <w:szCs w:val="24"/>
              </w:rPr>
              <w:t>деятельности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02</w:t>
            </w:r>
          </w:p>
        </w:tc>
        <w:tc>
          <w:tcPr>
            <w:tcW w:w="2371" w:type="dxa"/>
            <w:vMerge w:val="restart"/>
          </w:tcPr>
          <w:p w:rsidR="00B44DB7" w:rsidRPr="00E410B7" w:rsidRDefault="00B44DB7" w:rsidP="00C1669F">
            <w:pPr>
              <w:pStyle w:val="TableParagraph"/>
              <w:rPr>
                <w:sz w:val="24"/>
                <w:szCs w:val="24"/>
              </w:rPr>
            </w:pPr>
            <w:r w:rsidRPr="00E410B7">
              <w:rPr>
                <w:sz w:val="24"/>
                <w:szCs w:val="24"/>
              </w:rPr>
              <w:t>Осуществлять</w:t>
            </w:r>
            <w:r w:rsidRPr="00E410B7">
              <w:rPr>
                <w:spacing w:val="1"/>
                <w:sz w:val="24"/>
                <w:szCs w:val="24"/>
              </w:rPr>
              <w:t xml:space="preserve"> </w:t>
            </w:r>
            <w:r w:rsidRPr="00E410B7">
              <w:rPr>
                <w:sz w:val="24"/>
                <w:szCs w:val="24"/>
              </w:rPr>
              <w:t>поиск, анализ и</w:t>
            </w:r>
            <w:r w:rsidRPr="00E410B7">
              <w:rPr>
                <w:spacing w:val="1"/>
                <w:sz w:val="24"/>
                <w:szCs w:val="24"/>
              </w:rPr>
              <w:t xml:space="preserve"> </w:t>
            </w:r>
            <w:r w:rsidRPr="00E410B7">
              <w:rPr>
                <w:sz w:val="24"/>
                <w:szCs w:val="24"/>
              </w:rPr>
              <w:t>интерпретацию</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необходимой для</w:t>
            </w:r>
            <w:r w:rsidRPr="00E410B7">
              <w:rPr>
                <w:spacing w:val="1"/>
                <w:sz w:val="24"/>
                <w:szCs w:val="24"/>
              </w:rPr>
              <w:t xml:space="preserve"> </w:t>
            </w:r>
            <w:r w:rsidRPr="00E410B7">
              <w:rPr>
                <w:sz w:val="24"/>
                <w:szCs w:val="24"/>
              </w:rPr>
              <w:t>выполнения задач</w:t>
            </w:r>
            <w:r w:rsidRPr="00E410B7">
              <w:rPr>
                <w:spacing w:val="1"/>
                <w:sz w:val="24"/>
                <w:szCs w:val="24"/>
              </w:rPr>
              <w:t xml:space="preserve"> </w:t>
            </w:r>
            <w:r w:rsidRPr="00E410B7">
              <w:rPr>
                <w:sz w:val="24"/>
                <w:szCs w:val="24"/>
              </w:rPr>
              <w:t>профессиональной</w:t>
            </w:r>
          </w:p>
          <w:p w:rsidR="00B44DB7" w:rsidRPr="00E410B7" w:rsidRDefault="00B44DB7" w:rsidP="00C1669F">
            <w:pPr>
              <w:tabs>
                <w:tab w:val="left" w:pos="1507"/>
              </w:tabs>
              <w:rPr>
                <w:sz w:val="24"/>
                <w:szCs w:val="24"/>
              </w:rPr>
            </w:pPr>
            <w:r w:rsidRPr="00E410B7">
              <w:rPr>
                <w:sz w:val="24"/>
                <w:szCs w:val="24"/>
              </w:rPr>
              <w:t>деятельности</w:t>
            </w:r>
          </w:p>
        </w:tc>
        <w:tc>
          <w:tcPr>
            <w:tcW w:w="5577" w:type="dxa"/>
          </w:tcPr>
          <w:p w:rsidR="00B44DB7" w:rsidRPr="00E410B7" w:rsidRDefault="00B44DB7" w:rsidP="00C1669F">
            <w:pPr>
              <w:pStyle w:val="TableParagraph"/>
              <w:rPr>
                <w:sz w:val="24"/>
                <w:szCs w:val="24"/>
              </w:rPr>
            </w:pPr>
            <w:r w:rsidRPr="00E410B7">
              <w:rPr>
                <w:b/>
                <w:sz w:val="24"/>
                <w:szCs w:val="24"/>
              </w:rPr>
              <w:t>Умения:</w:t>
            </w:r>
            <w:r w:rsidRPr="00E410B7">
              <w:rPr>
                <w:b/>
                <w:spacing w:val="1"/>
                <w:sz w:val="24"/>
                <w:szCs w:val="24"/>
              </w:rPr>
              <w:t xml:space="preserve"> </w:t>
            </w:r>
            <w:r w:rsidRPr="00E410B7">
              <w:rPr>
                <w:sz w:val="24"/>
                <w:szCs w:val="24"/>
              </w:rPr>
              <w:t>определять</w:t>
            </w:r>
            <w:r w:rsidRPr="00E410B7">
              <w:rPr>
                <w:spacing w:val="1"/>
                <w:sz w:val="24"/>
                <w:szCs w:val="24"/>
              </w:rPr>
              <w:t xml:space="preserve"> </w:t>
            </w:r>
            <w:r w:rsidRPr="00E410B7">
              <w:rPr>
                <w:sz w:val="24"/>
                <w:szCs w:val="24"/>
              </w:rPr>
              <w:t>задачи</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поиска</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определять</w:t>
            </w:r>
            <w:r w:rsidRPr="00E410B7">
              <w:rPr>
                <w:spacing w:val="1"/>
                <w:sz w:val="24"/>
                <w:szCs w:val="24"/>
              </w:rPr>
              <w:t xml:space="preserve"> </w:t>
            </w:r>
            <w:r w:rsidRPr="00E410B7">
              <w:rPr>
                <w:sz w:val="24"/>
                <w:szCs w:val="24"/>
              </w:rPr>
              <w:t>необходимые</w:t>
            </w:r>
            <w:r w:rsidRPr="00E410B7">
              <w:rPr>
                <w:spacing w:val="1"/>
                <w:sz w:val="24"/>
                <w:szCs w:val="24"/>
              </w:rPr>
              <w:t xml:space="preserve"> </w:t>
            </w:r>
            <w:r w:rsidRPr="00E410B7">
              <w:rPr>
                <w:sz w:val="24"/>
                <w:szCs w:val="24"/>
              </w:rPr>
              <w:t>источники</w:t>
            </w:r>
            <w:r w:rsidRPr="00E410B7">
              <w:rPr>
                <w:spacing w:val="1"/>
                <w:sz w:val="24"/>
                <w:szCs w:val="24"/>
              </w:rPr>
              <w:t xml:space="preserve"> </w:t>
            </w:r>
            <w:r w:rsidRPr="00E410B7">
              <w:rPr>
                <w:sz w:val="24"/>
                <w:szCs w:val="24"/>
              </w:rPr>
              <w:t>информации;</w:t>
            </w:r>
            <w:r w:rsidRPr="00E410B7">
              <w:rPr>
                <w:spacing w:val="-52"/>
                <w:sz w:val="24"/>
                <w:szCs w:val="24"/>
              </w:rPr>
              <w:t xml:space="preserve"> </w:t>
            </w:r>
            <w:r w:rsidRPr="00E410B7">
              <w:rPr>
                <w:sz w:val="24"/>
                <w:szCs w:val="24"/>
              </w:rPr>
              <w:t>планировать</w:t>
            </w:r>
            <w:r w:rsidRPr="00E410B7">
              <w:rPr>
                <w:spacing w:val="1"/>
                <w:sz w:val="24"/>
                <w:szCs w:val="24"/>
              </w:rPr>
              <w:t xml:space="preserve"> </w:t>
            </w:r>
            <w:r w:rsidRPr="00E410B7">
              <w:rPr>
                <w:sz w:val="24"/>
                <w:szCs w:val="24"/>
              </w:rPr>
              <w:t>процесс</w:t>
            </w:r>
            <w:r w:rsidRPr="00E410B7">
              <w:rPr>
                <w:spacing w:val="1"/>
                <w:sz w:val="24"/>
                <w:szCs w:val="24"/>
              </w:rPr>
              <w:t xml:space="preserve"> </w:t>
            </w:r>
            <w:r w:rsidRPr="00E410B7">
              <w:rPr>
                <w:sz w:val="24"/>
                <w:szCs w:val="24"/>
              </w:rPr>
              <w:t>поиска;</w:t>
            </w:r>
            <w:r w:rsidRPr="00E410B7">
              <w:rPr>
                <w:spacing w:val="1"/>
                <w:sz w:val="24"/>
                <w:szCs w:val="24"/>
              </w:rPr>
              <w:t xml:space="preserve"> </w:t>
            </w:r>
            <w:r w:rsidRPr="00E410B7">
              <w:rPr>
                <w:sz w:val="24"/>
                <w:szCs w:val="24"/>
              </w:rPr>
              <w:t>структурировать</w:t>
            </w:r>
            <w:r w:rsidRPr="00E410B7">
              <w:rPr>
                <w:spacing w:val="1"/>
                <w:sz w:val="24"/>
                <w:szCs w:val="24"/>
              </w:rPr>
              <w:t xml:space="preserve"> </w:t>
            </w:r>
            <w:r w:rsidRPr="00E410B7">
              <w:rPr>
                <w:sz w:val="24"/>
                <w:szCs w:val="24"/>
              </w:rPr>
              <w:t>получаемую</w:t>
            </w:r>
            <w:r w:rsidRPr="00E410B7">
              <w:rPr>
                <w:spacing w:val="32"/>
                <w:sz w:val="24"/>
                <w:szCs w:val="24"/>
              </w:rPr>
              <w:t xml:space="preserve"> </w:t>
            </w:r>
            <w:r w:rsidRPr="00E410B7">
              <w:rPr>
                <w:sz w:val="24"/>
                <w:szCs w:val="24"/>
              </w:rPr>
              <w:t>информацию;</w:t>
            </w:r>
            <w:r w:rsidRPr="00E410B7">
              <w:rPr>
                <w:spacing w:val="33"/>
                <w:sz w:val="24"/>
                <w:szCs w:val="24"/>
              </w:rPr>
              <w:t xml:space="preserve"> </w:t>
            </w:r>
            <w:r w:rsidRPr="00E410B7">
              <w:rPr>
                <w:sz w:val="24"/>
                <w:szCs w:val="24"/>
              </w:rPr>
              <w:t>выделять</w:t>
            </w:r>
            <w:r w:rsidRPr="00E410B7">
              <w:rPr>
                <w:spacing w:val="32"/>
                <w:sz w:val="24"/>
                <w:szCs w:val="24"/>
              </w:rPr>
              <w:t xml:space="preserve"> </w:t>
            </w:r>
            <w:r w:rsidRPr="00E410B7">
              <w:rPr>
                <w:sz w:val="24"/>
                <w:szCs w:val="24"/>
              </w:rPr>
              <w:t>наиболее</w:t>
            </w:r>
            <w:r w:rsidRPr="00E410B7">
              <w:rPr>
                <w:spacing w:val="33"/>
                <w:sz w:val="24"/>
                <w:szCs w:val="24"/>
              </w:rPr>
              <w:t xml:space="preserve"> </w:t>
            </w:r>
            <w:r w:rsidRPr="00E410B7">
              <w:rPr>
                <w:sz w:val="24"/>
                <w:szCs w:val="24"/>
              </w:rPr>
              <w:t>значимое</w:t>
            </w:r>
            <w:r w:rsidRPr="00E410B7">
              <w:rPr>
                <w:spacing w:val="-53"/>
                <w:sz w:val="24"/>
                <w:szCs w:val="24"/>
              </w:rPr>
              <w:t xml:space="preserve"> </w:t>
            </w:r>
            <w:r w:rsidRPr="00E410B7">
              <w:rPr>
                <w:sz w:val="24"/>
                <w:szCs w:val="24"/>
              </w:rPr>
              <w:t>в</w:t>
            </w:r>
            <w:r w:rsidRPr="00E410B7">
              <w:rPr>
                <w:spacing w:val="1"/>
                <w:sz w:val="24"/>
                <w:szCs w:val="24"/>
              </w:rPr>
              <w:t xml:space="preserve"> </w:t>
            </w:r>
            <w:r w:rsidRPr="00E410B7">
              <w:rPr>
                <w:sz w:val="24"/>
                <w:szCs w:val="24"/>
              </w:rPr>
              <w:t>перечне</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оценивать</w:t>
            </w:r>
            <w:r w:rsidRPr="00E410B7">
              <w:rPr>
                <w:spacing w:val="1"/>
                <w:sz w:val="24"/>
                <w:szCs w:val="24"/>
              </w:rPr>
              <w:t xml:space="preserve"> </w:t>
            </w:r>
            <w:r w:rsidRPr="00E410B7">
              <w:rPr>
                <w:sz w:val="24"/>
                <w:szCs w:val="24"/>
              </w:rPr>
              <w:t>практическую</w:t>
            </w:r>
            <w:r w:rsidRPr="00E410B7">
              <w:rPr>
                <w:spacing w:val="1"/>
                <w:sz w:val="24"/>
                <w:szCs w:val="24"/>
              </w:rPr>
              <w:t xml:space="preserve"> </w:t>
            </w:r>
            <w:r w:rsidRPr="00E410B7">
              <w:rPr>
                <w:sz w:val="24"/>
                <w:szCs w:val="24"/>
              </w:rPr>
              <w:t>значимость</w:t>
            </w:r>
            <w:r w:rsidRPr="00E410B7">
              <w:rPr>
                <w:spacing w:val="3"/>
                <w:sz w:val="24"/>
                <w:szCs w:val="24"/>
              </w:rPr>
              <w:t xml:space="preserve"> </w:t>
            </w:r>
            <w:r w:rsidRPr="00E410B7">
              <w:rPr>
                <w:sz w:val="24"/>
                <w:szCs w:val="24"/>
              </w:rPr>
              <w:t>результатов</w:t>
            </w:r>
            <w:r w:rsidRPr="00E410B7">
              <w:rPr>
                <w:spacing w:val="52"/>
                <w:sz w:val="24"/>
                <w:szCs w:val="24"/>
              </w:rPr>
              <w:t xml:space="preserve"> </w:t>
            </w:r>
            <w:r w:rsidRPr="00E410B7">
              <w:rPr>
                <w:sz w:val="24"/>
                <w:szCs w:val="24"/>
              </w:rPr>
              <w:t>поиска;</w:t>
            </w:r>
            <w:r w:rsidRPr="00E410B7">
              <w:rPr>
                <w:spacing w:val="2"/>
                <w:sz w:val="24"/>
                <w:szCs w:val="24"/>
              </w:rPr>
              <w:t xml:space="preserve"> </w:t>
            </w:r>
            <w:r w:rsidRPr="00E410B7">
              <w:rPr>
                <w:sz w:val="24"/>
                <w:szCs w:val="24"/>
              </w:rPr>
              <w:t>оформлять</w:t>
            </w:r>
            <w:r w:rsidRPr="00E410B7">
              <w:rPr>
                <w:spacing w:val="1"/>
                <w:sz w:val="24"/>
                <w:szCs w:val="24"/>
              </w:rPr>
              <w:t xml:space="preserve"> </w:t>
            </w:r>
            <w:r w:rsidRPr="00E410B7">
              <w:rPr>
                <w:sz w:val="24"/>
                <w:szCs w:val="24"/>
              </w:rPr>
              <w:t>результаты поиска</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rPr>
                <w:sz w:val="24"/>
                <w:szCs w:val="24"/>
              </w:rPr>
            </w:pPr>
            <w:r w:rsidRPr="00E410B7">
              <w:rPr>
                <w:b/>
                <w:sz w:val="24"/>
                <w:szCs w:val="24"/>
              </w:rPr>
              <w:t>Знания:</w:t>
            </w:r>
            <w:r w:rsidRPr="00E410B7">
              <w:rPr>
                <w:b/>
                <w:spacing w:val="58"/>
                <w:sz w:val="24"/>
                <w:szCs w:val="24"/>
              </w:rPr>
              <w:t xml:space="preserve"> </w:t>
            </w:r>
            <w:r w:rsidRPr="00E410B7">
              <w:rPr>
                <w:sz w:val="24"/>
                <w:szCs w:val="24"/>
              </w:rPr>
              <w:t>номенклатура</w:t>
            </w:r>
            <w:r w:rsidRPr="00E410B7">
              <w:rPr>
                <w:spacing w:val="103"/>
                <w:sz w:val="24"/>
                <w:szCs w:val="24"/>
              </w:rPr>
              <w:t xml:space="preserve"> </w:t>
            </w:r>
            <w:r w:rsidRPr="00E410B7">
              <w:rPr>
                <w:sz w:val="24"/>
                <w:szCs w:val="24"/>
              </w:rPr>
              <w:t>информационных</w:t>
            </w:r>
            <w:r w:rsidRPr="00E410B7">
              <w:rPr>
                <w:spacing w:val="106"/>
                <w:sz w:val="24"/>
                <w:szCs w:val="24"/>
              </w:rPr>
              <w:t xml:space="preserve"> </w:t>
            </w:r>
            <w:r w:rsidRPr="00E410B7">
              <w:rPr>
                <w:sz w:val="24"/>
                <w:szCs w:val="24"/>
              </w:rPr>
              <w:t>источников, применяемых</w:t>
            </w:r>
            <w:r w:rsidRPr="00E410B7">
              <w:rPr>
                <w:sz w:val="24"/>
                <w:szCs w:val="24"/>
              </w:rPr>
              <w:tab/>
              <w:t>в профессиональной деятельности; приемы</w:t>
            </w:r>
            <w:r w:rsidRPr="00E410B7">
              <w:rPr>
                <w:sz w:val="24"/>
                <w:szCs w:val="24"/>
              </w:rPr>
              <w:tab/>
              <w:t>структурирования информации; формат оформления</w:t>
            </w:r>
            <w:r w:rsidRPr="00E410B7">
              <w:rPr>
                <w:spacing w:val="-2"/>
                <w:sz w:val="24"/>
                <w:szCs w:val="24"/>
              </w:rPr>
              <w:t xml:space="preserve"> </w:t>
            </w:r>
            <w:r w:rsidRPr="00E410B7">
              <w:rPr>
                <w:sz w:val="24"/>
                <w:szCs w:val="24"/>
              </w:rPr>
              <w:t>результатов</w:t>
            </w:r>
            <w:r w:rsidRPr="00E410B7">
              <w:rPr>
                <w:spacing w:val="-3"/>
                <w:sz w:val="24"/>
                <w:szCs w:val="24"/>
              </w:rPr>
              <w:t xml:space="preserve"> </w:t>
            </w:r>
            <w:r w:rsidRPr="00E410B7">
              <w:rPr>
                <w:sz w:val="24"/>
                <w:szCs w:val="24"/>
              </w:rPr>
              <w:t>поиска</w:t>
            </w:r>
            <w:r w:rsidRPr="00E410B7">
              <w:rPr>
                <w:spacing w:val="-1"/>
                <w:sz w:val="24"/>
                <w:szCs w:val="24"/>
              </w:rPr>
              <w:t xml:space="preserve"> </w:t>
            </w:r>
            <w:r w:rsidRPr="00E410B7">
              <w:rPr>
                <w:sz w:val="24"/>
                <w:szCs w:val="24"/>
              </w:rPr>
              <w:t>информации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03</w:t>
            </w:r>
          </w:p>
        </w:tc>
        <w:tc>
          <w:tcPr>
            <w:tcW w:w="2371" w:type="dxa"/>
            <w:vMerge w:val="restart"/>
          </w:tcPr>
          <w:p w:rsidR="00B44DB7" w:rsidRPr="00E410B7" w:rsidRDefault="00B44DB7" w:rsidP="00C1669F">
            <w:pPr>
              <w:tabs>
                <w:tab w:val="left" w:pos="1507"/>
              </w:tabs>
              <w:rPr>
                <w:sz w:val="24"/>
                <w:szCs w:val="24"/>
              </w:rPr>
            </w:pPr>
            <w:r w:rsidRPr="00E410B7">
              <w:rPr>
                <w:sz w:val="24"/>
                <w:szCs w:val="24"/>
              </w:rPr>
              <w:t>Планировать и</w:t>
            </w:r>
            <w:r w:rsidRPr="00E410B7">
              <w:rPr>
                <w:spacing w:val="1"/>
                <w:sz w:val="24"/>
                <w:szCs w:val="24"/>
              </w:rPr>
              <w:t xml:space="preserve"> </w:t>
            </w:r>
            <w:r w:rsidRPr="00E410B7">
              <w:rPr>
                <w:sz w:val="24"/>
                <w:szCs w:val="24"/>
              </w:rPr>
              <w:t>реализовывать</w:t>
            </w:r>
            <w:r w:rsidRPr="00E410B7">
              <w:rPr>
                <w:spacing w:val="1"/>
                <w:sz w:val="24"/>
                <w:szCs w:val="24"/>
              </w:rPr>
              <w:t xml:space="preserve"> </w:t>
            </w:r>
            <w:r w:rsidRPr="00E410B7">
              <w:rPr>
                <w:sz w:val="24"/>
                <w:szCs w:val="24"/>
              </w:rPr>
              <w:t>собственное</w:t>
            </w:r>
            <w:r w:rsidRPr="00E410B7">
              <w:rPr>
                <w:spacing w:val="1"/>
                <w:sz w:val="24"/>
                <w:szCs w:val="24"/>
              </w:rPr>
              <w:t xml:space="preserve"> </w:t>
            </w:r>
            <w:r w:rsidRPr="00E410B7">
              <w:rPr>
                <w:sz w:val="24"/>
                <w:szCs w:val="24"/>
              </w:rPr>
              <w:t>профессиональное и</w:t>
            </w:r>
            <w:r w:rsidRPr="00E410B7">
              <w:rPr>
                <w:spacing w:val="-52"/>
                <w:sz w:val="24"/>
                <w:szCs w:val="24"/>
              </w:rPr>
              <w:t xml:space="preserve"> </w:t>
            </w:r>
            <w:r w:rsidRPr="00E410B7">
              <w:rPr>
                <w:sz w:val="24"/>
                <w:szCs w:val="24"/>
              </w:rPr>
              <w:t>личностное</w:t>
            </w:r>
            <w:r w:rsidRPr="00E410B7">
              <w:rPr>
                <w:spacing w:val="1"/>
                <w:sz w:val="24"/>
                <w:szCs w:val="24"/>
              </w:rPr>
              <w:t xml:space="preserve"> </w:t>
            </w:r>
            <w:r w:rsidRPr="00E410B7">
              <w:rPr>
                <w:sz w:val="24"/>
                <w:szCs w:val="24"/>
              </w:rPr>
              <w:t>развитие.</w:t>
            </w:r>
          </w:p>
        </w:tc>
        <w:tc>
          <w:tcPr>
            <w:tcW w:w="5577" w:type="dxa"/>
          </w:tcPr>
          <w:p w:rsidR="00B44DB7" w:rsidRPr="00E410B7" w:rsidRDefault="00B44DB7" w:rsidP="00C1669F">
            <w:pPr>
              <w:pStyle w:val="TableParagraph"/>
              <w:rPr>
                <w:sz w:val="24"/>
                <w:szCs w:val="24"/>
              </w:rPr>
            </w:pPr>
            <w:r w:rsidRPr="00E410B7">
              <w:rPr>
                <w:b/>
                <w:sz w:val="24"/>
                <w:szCs w:val="24"/>
              </w:rPr>
              <w:t xml:space="preserve">Умения: </w:t>
            </w:r>
            <w:r w:rsidRPr="00E410B7">
              <w:rPr>
                <w:sz w:val="24"/>
                <w:szCs w:val="24"/>
              </w:rPr>
              <w:t>определять актуальность нормативно-правовой</w:t>
            </w:r>
            <w:r w:rsidRPr="00E410B7">
              <w:rPr>
                <w:spacing w:val="1"/>
                <w:sz w:val="24"/>
                <w:szCs w:val="24"/>
              </w:rPr>
              <w:t xml:space="preserve"> </w:t>
            </w:r>
            <w:r w:rsidRPr="00E410B7">
              <w:rPr>
                <w:sz w:val="24"/>
                <w:szCs w:val="24"/>
              </w:rPr>
              <w:t>документации</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применять</w:t>
            </w:r>
            <w:r w:rsidRPr="00E410B7">
              <w:rPr>
                <w:spacing w:val="1"/>
                <w:sz w:val="24"/>
                <w:szCs w:val="24"/>
              </w:rPr>
              <w:t xml:space="preserve"> </w:t>
            </w:r>
            <w:r w:rsidRPr="00E410B7">
              <w:rPr>
                <w:sz w:val="24"/>
                <w:szCs w:val="24"/>
              </w:rPr>
              <w:t>современную</w:t>
            </w:r>
            <w:r w:rsidRPr="00E410B7">
              <w:rPr>
                <w:spacing w:val="1"/>
                <w:sz w:val="24"/>
                <w:szCs w:val="24"/>
              </w:rPr>
              <w:t xml:space="preserve"> </w:t>
            </w:r>
            <w:r w:rsidRPr="00E410B7">
              <w:rPr>
                <w:sz w:val="24"/>
                <w:szCs w:val="24"/>
              </w:rPr>
              <w:t>научную</w:t>
            </w:r>
            <w:r w:rsidRPr="00E410B7">
              <w:rPr>
                <w:spacing w:val="1"/>
                <w:sz w:val="24"/>
                <w:szCs w:val="24"/>
              </w:rPr>
              <w:t xml:space="preserve"> </w:t>
            </w:r>
            <w:r w:rsidRPr="00E410B7">
              <w:rPr>
                <w:sz w:val="24"/>
                <w:szCs w:val="24"/>
              </w:rPr>
              <w:t>профессиональную</w:t>
            </w:r>
            <w:r w:rsidRPr="00E410B7">
              <w:rPr>
                <w:spacing w:val="-52"/>
                <w:sz w:val="24"/>
                <w:szCs w:val="24"/>
              </w:rPr>
              <w:t xml:space="preserve"> </w:t>
            </w:r>
            <w:r w:rsidRPr="00E410B7">
              <w:rPr>
                <w:sz w:val="24"/>
                <w:szCs w:val="24"/>
              </w:rPr>
              <w:t>терминологию;</w:t>
            </w:r>
            <w:r w:rsidRPr="00E410B7">
              <w:rPr>
                <w:spacing w:val="35"/>
                <w:sz w:val="24"/>
                <w:szCs w:val="24"/>
              </w:rPr>
              <w:t xml:space="preserve"> </w:t>
            </w:r>
            <w:r w:rsidRPr="00E410B7">
              <w:rPr>
                <w:sz w:val="24"/>
                <w:szCs w:val="24"/>
              </w:rPr>
              <w:t>определять</w:t>
            </w:r>
            <w:r w:rsidRPr="00E410B7">
              <w:rPr>
                <w:spacing w:val="36"/>
                <w:sz w:val="24"/>
                <w:szCs w:val="24"/>
              </w:rPr>
              <w:t xml:space="preserve"> </w:t>
            </w:r>
            <w:r w:rsidRPr="00E410B7">
              <w:rPr>
                <w:sz w:val="24"/>
                <w:szCs w:val="24"/>
              </w:rPr>
              <w:t>и</w:t>
            </w:r>
            <w:r w:rsidRPr="00E410B7">
              <w:rPr>
                <w:spacing w:val="36"/>
                <w:sz w:val="24"/>
                <w:szCs w:val="24"/>
              </w:rPr>
              <w:t xml:space="preserve"> </w:t>
            </w:r>
            <w:r w:rsidRPr="00E410B7">
              <w:rPr>
                <w:sz w:val="24"/>
                <w:szCs w:val="24"/>
              </w:rPr>
              <w:t>выстраивать</w:t>
            </w:r>
            <w:r w:rsidRPr="00E410B7">
              <w:rPr>
                <w:spacing w:val="36"/>
                <w:sz w:val="24"/>
                <w:szCs w:val="24"/>
              </w:rPr>
              <w:t xml:space="preserve"> </w:t>
            </w:r>
            <w:r w:rsidRPr="00E410B7">
              <w:rPr>
                <w:sz w:val="24"/>
                <w:szCs w:val="24"/>
              </w:rPr>
              <w:t>траектории</w:t>
            </w:r>
          </w:p>
          <w:p w:rsidR="00B44DB7" w:rsidRPr="00E410B7" w:rsidRDefault="00B44DB7" w:rsidP="00C1669F">
            <w:pPr>
              <w:tabs>
                <w:tab w:val="left" w:pos="1507"/>
              </w:tabs>
              <w:rPr>
                <w:sz w:val="24"/>
                <w:szCs w:val="24"/>
              </w:rPr>
            </w:pPr>
            <w:r w:rsidRPr="00E410B7">
              <w:rPr>
                <w:sz w:val="24"/>
                <w:szCs w:val="24"/>
              </w:rPr>
              <w:t>профессионального</w:t>
            </w:r>
            <w:r w:rsidRPr="00E410B7">
              <w:rPr>
                <w:spacing w:val="-5"/>
                <w:sz w:val="24"/>
                <w:szCs w:val="24"/>
              </w:rPr>
              <w:t xml:space="preserve"> </w:t>
            </w:r>
            <w:r w:rsidRPr="00E410B7">
              <w:rPr>
                <w:sz w:val="24"/>
                <w:szCs w:val="24"/>
              </w:rPr>
              <w:t>развития</w:t>
            </w:r>
            <w:r w:rsidRPr="00E410B7">
              <w:rPr>
                <w:spacing w:val="-5"/>
                <w:sz w:val="24"/>
                <w:szCs w:val="24"/>
              </w:rPr>
              <w:t xml:space="preserve"> </w:t>
            </w:r>
            <w:r w:rsidRPr="00E410B7">
              <w:rPr>
                <w:sz w:val="24"/>
                <w:szCs w:val="24"/>
              </w:rPr>
              <w:t>и</w:t>
            </w:r>
            <w:r w:rsidRPr="00E410B7">
              <w:rPr>
                <w:spacing w:val="-2"/>
                <w:sz w:val="24"/>
                <w:szCs w:val="24"/>
              </w:rPr>
              <w:t xml:space="preserve"> </w:t>
            </w:r>
            <w:r w:rsidRPr="00E410B7">
              <w:rPr>
                <w:sz w:val="24"/>
                <w:szCs w:val="24"/>
              </w:rPr>
              <w:t>самообразования</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rPr>
                <w:sz w:val="24"/>
                <w:szCs w:val="24"/>
              </w:rPr>
            </w:pPr>
            <w:r w:rsidRPr="00E410B7">
              <w:rPr>
                <w:b/>
                <w:sz w:val="24"/>
                <w:szCs w:val="24"/>
              </w:rPr>
              <w:t>Знания:</w:t>
            </w:r>
            <w:r w:rsidRPr="00E410B7">
              <w:rPr>
                <w:b/>
                <w:spacing w:val="23"/>
                <w:sz w:val="24"/>
                <w:szCs w:val="24"/>
              </w:rPr>
              <w:t xml:space="preserve"> </w:t>
            </w:r>
            <w:r w:rsidRPr="00E410B7">
              <w:rPr>
                <w:sz w:val="24"/>
                <w:szCs w:val="24"/>
              </w:rPr>
              <w:t>содержание</w:t>
            </w:r>
            <w:r w:rsidRPr="00E410B7">
              <w:rPr>
                <w:spacing w:val="70"/>
                <w:sz w:val="24"/>
                <w:szCs w:val="24"/>
              </w:rPr>
              <w:t xml:space="preserve"> </w:t>
            </w:r>
            <w:r w:rsidRPr="00E410B7">
              <w:rPr>
                <w:sz w:val="24"/>
                <w:szCs w:val="24"/>
              </w:rPr>
              <w:t>актуальной</w:t>
            </w:r>
            <w:r w:rsidRPr="00E410B7">
              <w:rPr>
                <w:spacing w:val="70"/>
                <w:sz w:val="24"/>
                <w:szCs w:val="24"/>
              </w:rPr>
              <w:t xml:space="preserve"> </w:t>
            </w:r>
            <w:r w:rsidRPr="00E410B7">
              <w:rPr>
                <w:sz w:val="24"/>
                <w:szCs w:val="24"/>
              </w:rPr>
              <w:t>нормативно-правовой документации;</w:t>
            </w:r>
            <w:r w:rsidRPr="00E410B7">
              <w:rPr>
                <w:spacing w:val="-4"/>
                <w:sz w:val="24"/>
                <w:szCs w:val="24"/>
              </w:rPr>
              <w:t xml:space="preserve"> </w:t>
            </w:r>
            <w:r w:rsidRPr="00E410B7">
              <w:rPr>
                <w:sz w:val="24"/>
                <w:szCs w:val="24"/>
              </w:rPr>
              <w:t>современная</w:t>
            </w:r>
            <w:r w:rsidRPr="00E410B7">
              <w:rPr>
                <w:spacing w:val="-1"/>
                <w:sz w:val="24"/>
                <w:szCs w:val="24"/>
              </w:rPr>
              <w:t xml:space="preserve"> </w:t>
            </w:r>
            <w:r w:rsidRPr="00E410B7">
              <w:rPr>
                <w:sz w:val="24"/>
                <w:szCs w:val="24"/>
              </w:rPr>
              <w:t>научная</w:t>
            </w:r>
            <w:r w:rsidRPr="00E410B7">
              <w:rPr>
                <w:spacing w:val="-2"/>
                <w:sz w:val="24"/>
                <w:szCs w:val="24"/>
              </w:rPr>
              <w:t xml:space="preserve"> </w:t>
            </w:r>
            <w:r w:rsidRPr="00E410B7">
              <w:rPr>
                <w:sz w:val="24"/>
                <w:szCs w:val="24"/>
              </w:rPr>
              <w:t>и</w:t>
            </w:r>
            <w:r w:rsidRPr="00E410B7">
              <w:rPr>
                <w:spacing w:val="-2"/>
                <w:sz w:val="24"/>
                <w:szCs w:val="24"/>
              </w:rPr>
              <w:t xml:space="preserve"> </w:t>
            </w:r>
            <w:r w:rsidRPr="00E410B7">
              <w:rPr>
                <w:sz w:val="24"/>
                <w:szCs w:val="24"/>
              </w:rPr>
              <w:t>профессиональная терминология; возможные траектории профессионального</w:t>
            </w:r>
            <w:r w:rsidRPr="00E410B7">
              <w:rPr>
                <w:spacing w:val="-5"/>
                <w:sz w:val="24"/>
                <w:szCs w:val="24"/>
              </w:rPr>
              <w:t xml:space="preserve"> </w:t>
            </w:r>
            <w:r w:rsidRPr="00E410B7">
              <w:rPr>
                <w:sz w:val="24"/>
                <w:szCs w:val="24"/>
              </w:rPr>
              <w:t>развития</w:t>
            </w:r>
            <w:r w:rsidRPr="00E410B7">
              <w:rPr>
                <w:spacing w:val="-5"/>
                <w:sz w:val="24"/>
                <w:szCs w:val="24"/>
              </w:rPr>
              <w:t xml:space="preserve"> </w:t>
            </w:r>
            <w:r w:rsidRPr="00E410B7">
              <w:rPr>
                <w:sz w:val="24"/>
                <w:szCs w:val="24"/>
              </w:rPr>
              <w:t>и</w:t>
            </w:r>
            <w:r w:rsidRPr="00E410B7">
              <w:rPr>
                <w:spacing w:val="-2"/>
                <w:sz w:val="24"/>
                <w:szCs w:val="24"/>
              </w:rPr>
              <w:t xml:space="preserve"> </w:t>
            </w:r>
            <w:r w:rsidRPr="00E410B7">
              <w:rPr>
                <w:sz w:val="24"/>
                <w:szCs w:val="24"/>
              </w:rPr>
              <w:t>самообразования</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04</w:t>
            </w:r>
          </w:p>
        </w:tc>
        <w:tc>
          <w:tcPr>
            <w:tcW w:w="2371" w:type="dxa"/>
            <w:vMerge w:val="restart"/>
          </w:tcPr>
          <w:p w:rsidR="00B44DB7" w:rsidRPr="00E410B7" w:rsidRDefault="00B44DB7" w:rsidP="00C1669F">
            <w:pPr>
              <w:pStyle w:val="TableParagraph"/>
              <w:rPr>
                <w:sz w:val="24"/>
                <w:szCs w:val="24"/>
              </w:rPr>
            </w:pPr>
            <w:r w:rsidRPr="00E410B7">
              <w:rPr>
                <w:sz w:val="24"/>
                <w:szCs w:val="24"/>
              </w:rPr>
              <w:t>Работать в</w:t>
            </w:r>
            <w:r w:rsidRPr="00E410B7">
              <w:rPr>
                <w:spacing w:val="1"/>
                <w:sz w:val="24"/>
                <w:szCs w:val="24"/>
              </w:rPr>
              <w:t xml:space="preserve"> </w:t>
            </w:r>
            <w:r w:rsidRPr="00E410B7">
              <w:rPr>
                <w:sz w:val="24"/>
                <w:szCs w:val="24"/>
              </w:rPr>
              <w:t>коллективе и</w:t>
            </w:r>
            <w:r w:rsidRPr="00E410B7">
              <w:rPr>
                <w:spacing w:val="1"/>
                <w:sz w:val="24"/>
                <w:szCs w:val="24"/>
              </w:rPr>
              <w:t xml:space="preserve"> </w:t>
            </w:r>
            <w:r w:rsidRPr="00E410B7">
              <w:rPr>
                <w:sz w:val="24"/>
                <w:szCs w:val="24"/>
              </w:rPr>
              <w:t>команде,</w:t>
            </w:r>
            <w:r w:rsidRPr="00E410B7">
              <w:rPr>
                <w:spacing w:val="1"/>
                <w:sz w:val="24"/>
                <w:szCs w:val="24"/>
              </w:rPr>
              <w:t xml:space="preserve"> </w:t>
            </w:r>
            <w:r w:rsidRPr="00E410B7">
              <w:rPr>
                <w:sz w:val="24"/>
                <w:szCs w:val="24"/>
              </w:rPr>
              <w:t>эффективно</w:t>
            </w:r>
            <w:r w:rsidRPr="00E410B7">
              <w:rPr>
                <w:spacing w:val="1"/>
                <w:sz w:val="24"/>
                <w:szCs w:val="24"/>
              </w:rPr>
              <w:t xml:space="preserve"> </w:t>
            </w:r>
            <w:r w:rsidRPr="00E410B7">
              <w:rPr>
                <w:sz w:val="24"/>
                <w:szCs w:val="24"/>
              </w:rPr>
              <w:t>взаимодействовать с</w:t>
            </w:r>
            <w:r w:rsidRPr="00E410B7">
              <w:rPr>
                <w:spacing w:val="-52"/>
                <w:sz w:val="24"/>
                <w:szCs w:val="24"/>
              </w:rPr>
              <w:t xml:space="preserve"> </w:t>
            </w:r>
            <w:r w:rsidRPr="00E410B7">
              <w:rPr>
                <w:sz w:val="24"/>
                <w:szCs w:val="24"/>
              </w:rPr>
              <w:t>коллегами,</w:t>
            </w:r>
          </w:p>
          <w:p w:rsidR="00B44DB7" w:rsidRPr="00E410B7" w:rsidRDefault="00B44DB7" w:rsidP="00C1669F">
            <w:pPr>
              <w:tabs>
                <w:tab w:val="left" w:pos="1507"/>
              </w:tabs>
              <w:rPr>
                <w:sz w:val="24"/>
                <w:szCs w:val="24"/>
              </w:rPr>
            </w:pPr>
            <w:r w:rsidRPr="00E410B7">
              <w:rPr>
                <w:sz w:val="24"/>
                <w:szCs w:val="24"/>
              </w:rPr>
              <w:t>руководством,</w:t>
            </w:r>
            <w:r w:rsidRPr="00E410B7">
              <w:rPr>
                <w:spacing w:val="-52"/>
                <w:sz w:val="24"/>
                <w:szCs w:val="24"/>
              </w:rPr>
              <w:t xml:space="preserve"> </w:t>
            </w:r>
            <w:r w:rsidRPr="00E410B7">
              <w:rPr>
                <w:sz w:val="24"/>
                <w:szCs w:val="24"/>
              </w:rPr>
              <w:t>клиентами.</w:t>
            </w:r>
          </w:p>
        </w:tc>
        <w:tc>
          <w:tcPr>
            <w:tcW w:w="5577" w:type="dxa"/>
          </w:tcPr>
          <w:p w:rsidR="00B44DB7" w:rsidRPr="00E410B7" w:rsidRDefault="00B44DB7" w:rsidP="00C1669F">
            <w:pPr>
              <w:pStyle w:val="TableParagraph"/>
              <w:rPr>
                <w:sz w:val="24"/>
                <w:szCs w:val="24"/>
              </w:rPr>
            </w:pPr>
            <w:r w:rsidRPr="00E410B7">
              <w:rPr>
                <w:b/>
                <w:sz w:val="24"/>
                <w:szCs w:val="24"/>
              </w:rPr>
              <w:t>Умения:</w:t>
            </w:r>
            <w:r w:rsidRPr="00E410B7">
              <w:rPr>
                <w:b/>
                <w:spacing w:val="24"/>
                <w:sz w:val="24"/>
                <w:szCs w:val="24"/>
              </w:rPr>
              <w:t xml:space="preserve"> </w:t>
            </w:r>
            <w:r w:rsidRPr="00E410B7">
              <w:rPr>
                <w:sz w:val="24"/>
                <w:szCs w:val="24"/>
              </w:rPr>
              <w:t>организовывать</w:t>
            </w:r>
            <w:r w:rsidRPr="00E410B7">
              <w:rPr>
                <w:spacing w:val="18"/>
                <w:sz w:val="24"/>
                <w:szCs w:val="24"/>
              </w:rPr>
              <w:t xml:space="preserve"> </w:t>
            </w:r>
            <w:r w:rsidRPr="00E410B7">
              <w:rPr>
                <w:sz w:val="24"/>
                <w:szCs w:val="24"/>
              </w:rPr>
              <w:t>работу</w:t>
            </w:r>
            <w:r w:rsidRPr="00E410B7">
              <w:rPr>
                <w:spacing w:val="16"/>
                <w:sz w:val="24"/>
                <w:szCs w:val="24"/>
              </w:rPr>
              <w:t xml:space="preserve"> </w:t>
            </w:r>
            <w:r w:rsidRPr="00E410B7">
              <w:rPr>
                <w:sz w:val="24"/>
                <w:szCs w:val="24"/>
              </w:rPr>
              <w:t>коллектива</w:t>
            </w:r>
            <w:r w:rsidRPr="00E410B7">
              <w:rPr>
                <w:spacing w:val="19"/>
                <w:sz w:val="24"/>
                <w:szCs w:val="24"/>
              </w:rPr>
              <w:t xml:space="preserve"> </w:t>
            </w:r>
            <w:r w:rsidRPr="00E410B7">
              <w:rPr>
                <w:sz w:val="24"/>
                <w:szCs w:val="24"/>
              </w:rPr>
              <w:t>и</w:t>
            </w:r>
            <w:r w:rsidRPr="00E410B7">
              <w:rPr>
                <w:spacing w:val="18"/>
                <w:sz w:val="24"/>
                <w:szCs w:val="24"/>
              </w:rPr>
              <w:t xml:space="preserve"> </w:t>
            </w:r>
            <w:r w:rsidRPr="00E410B7">
              <w:rPr>
                <w:sz w:val="24"/>
                <w:szCs w:val="24"/>
              </w:rPr>
              <w:t>команды; взаимодействовать</w:t>
            </w:r>
            <w:r w:rsidRPr="00E410B7">
              <w:rPr>
                <w:sz w:val="24"/>
                <w:szCs w:val="24"/>
              </w:rPr>
              <w:tab/>
              <w:t>с</w:t>
            </w:r>
            <w:r w:rsidRPr="00E410B7">
              <w:rPr>
                <w:sz w:val="24"/>
                <w:szCs w:val="24"/>
              </w:rPr>
              <w:tab/>
              <w:t xml:space="preserve">коллегами, </w:t>
            </w:r>
            <w:r w:rsidRPr="00E410B7">
              <w:rPr>
                <w:spacing w:val="-1"/>
                <w:sz w:val="24"/>
                <w:szCs w:val="24"/>
              </w:rPr>
              <w:t>руководством,</w:t>
            </w:r>
            <w:r w:rsidRPr="00E410B7">
              <w:rPr>
                <w:spacing w:val="-52"/>
                <w:sz w:val="24"/>
                <w:szCs w:val="24"/>
              </w:rPr>
              <w:t xml:space="preserve"> </w:t>
            </w:r>
            <w:r w:rsidRPr="00E410B7">
              <w:rPr>
                <w:sz w:val="24"/>
                <w:szCs w:val="24"/>
              </w:rPr>
              <w:t>клиентами</w:t>
            </w:r>
            <w:r w:rsidRPr="00E410B7">
              <w:rPr>
                <w:spacing w:val="-2"/>
                <w:sz w:val="24"/>
                <w:szCs w:val="24"/>
              </w:rPr>
              <w:t xml:space="preserve"> </w:t>
            </w:r>
            <w:r w:rsidRPr="00E410B7">
              <w:rPr>
                <w:sz w:val="24"/>
                <w:szCs w:val="24"/>
              </w:rPr>
              <w:t>в</w:t>
            </w:r>
            <w:r w:rsidRPr="00E410B7">
              <w:rPr>
                <w:spacing w:val="-1"/>
                <w:sz w:val="24"/>
                <w:szCs w:val="24"/>
              </w:rPr>
              <w:t xml:space="preserve"> </w:t>
            </w:r>
            <w:r w:rsidRPr="00E410B7">
              <w:rPr>
                <w:sz w:val="24"/>
                <w:szCs w:val="24"/>
              </w:rPr>
              <w:t>ходе профессиональной</w:t>
            </w:r>
            <w:r w:rsidRPr="00E410B7">
              <w:rPr>
                <w:spacing w:val="-4"/>
                <w:sz w:val="24"/>
                <w:szCs w:val="24"/>
              </w:rPr>
              <w:t xml:space="preserve"> </w:t>
            </w:r>
            <w:r w:rsidRPr="00E410B7">
              <w:rPr>
                <w:sz w:val="24"/>
                <w:szCs w:val="24"/>
              </w:rPr>
              <w:t>деятельности</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tabs>
                <w:tab w:val="left" w:pos="1507"/>
              </w:tabs>
              <w:rPr>
                <w:sz w:val="24"/>
                <w:szCs w:val="24"/>
              </w:rPr>
            </w:pPr>
            <w:r w:rsidRPr="00E410B7">
              <w:rPr>
                <w:b/>
                <w:sz w:val="24"/>
                <w:szCs w:val="24"/>
              </w:rPr>
              <w:t>Знания:</w:t>
            </w:r>
            <w:r w:rsidRPr="00E410B7">
              <w:rPr>
                <w:b/>
                <w:spacing w:val="1"/>
                <w:sz w:val="24"/>
                <w:szCs w:val="24"/>
              </w:rPr>
              <w:t xml:space="preserve"> </w:t>
            </w:r>
            <w:r w:rsidRPr="00E410B7">
              <w:rPr>
                <w:sz w:val="24"/>
                <w:szCs w:val="24"/>
              </w:rPr>
              <w:t>психологические</w:t>
            </w:r>
            <w:r w:rsidRPr="00E410B7">
              <w:rPr>
                <w:spacing w:val="1"/>
                <w:sz w:val="24"/>
                <w:szCs w:val="24"/>
              </w:rPr>
              <w:t xml:space="preserve"> </w:t>
            </w:r>
            <w:r w:rsidRPr="00E410B7">
              <w:rPr>
                <w:sz w:val="24"/>
                <w:szCs w:val="24"/>
              </w:rPr>
              <w:t>основы</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коллектива,</w:t>
            </w:r>
            <w:r w:rsidRPr="00E410B7">
              <w:rPr>
                <w:spacing w:val="1"/>
                <w:sz w:val="24"/>
                <w:szCs w:val="24"/>
              </w:rPr>
              <w:t xml:space="preserve"> </w:t>
            </w:r>
            <w:r w:rsidRPr="00E410B7">
              <w:rPr>
                <w:sz w:val="24"/>
                <w:szCs w:val="24"/>
              </w:rPr>
              <w:t>психологические</w:t>
            </w:r>
            <w:r w:rsidRPr="00E410B7">
              <w:rPr>
                <w:spacing w:val="1"/>
                <w:sz w:val="24"/>
                <w:szCs w:val="24"/>
              </w:rPr>
              <w:t xml:space="preserve"> </w:t>
            </w:r>
            <w:r w:rsidRPr="00E410B7">
              <w:rPr>
                <w:sz w:val="24"/>
                <w:szCs w:val="24"/>
              </w:rPr>
              <w:t>особенности</w:t>
            </w:r>
            <w:r w:rsidRPr="00E410B7">
              <w:rPr>
                <w:spacing w:val="1"/>
                <w:sz w:val="24"/>
                <w:szCs w:val="24"/>
              </w:rPr>
              <w:t xml:space="preserve"> </w:t>
            </w:r>
            <w:r w:rsidRPr="00E410B7">
              <w:rPr>
                <w:sz w:val="24"/>
                <w:szCs w:val="24"/>
              </w:rPr>
              <w:t>личности;</w:t>
            </w:r>
            <w:r w:rsidRPr="00E410B7">
              <w:rPr>
                <w:spacing w:val="1"/>
                <w:sz w:val="24"/>
                <w:szCs w:val="24"/>
              </w:rPr>
              <w:t xml:space="preserve"> </w:t>
            </w:r>
            <w:r w:rsidRPr="00E410B7">
              <w:rPr>
                <w:sz w:val="24"/>
                <w:szCs w:val="24"/>
              </w:rPr>
              <w:t>основы</w:t>
            </w:r>
            <w:r w:rsidRPr="00E410B7">
              <w:rPr>
                <w:spacing w:val="-1"/>
                <w:sz w:val="24"/>
                <w:szCs w:val="24"/>
              </w:rPr>
              <w:t xml:space="preserve"> </w:t>
            </w:r>
            <w:r w:rsidRPr="00E410B7">
              <w:rPr>
                <w:sz w:val="24"/>
                <w:szCs w:val="24"/>
              </w:rPr>
              <w:t>проектной деятельности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05</w:t>
            </w:r>
          </w:p>
        </w:tc>
        <w:tc>
          <w:tcPr>
            <w:tcW w:w="2371" w:type="dxa"/>
            <w:vMerge w:val="restart"/>
          </w:tcPr>
          <w:p w:rsidR="00B44DB7" w:rsidRPr="00E410B7" w:rsidRDefault="00B44DB7" w:rsidP="00C1669F">
            <w:pPr>
              <w:pStyle w:val="TableParagraph"/>
              <w:rPr>
                <w:sz w:val="24"/>
                <w:szCs w:val="24"/>
              </w:rPr>
            </w:pPr>
            <w:r w:rsidRPr="00E410B7">
              <w:rPr>
                <w:sz w:val="24"/>
                <w:szCs w:val="24"/>
              </w:rPr>
              <w:t>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B44DB7" w:rsidRPr="00E410B7" w:rsidRDefault="00B44DB7" w:rsidP="00C1669F">
            <w:pPr>
              <w:tabs>
                <w:tab w:val="left" w:pos="1507"/>
              </w:tabs>
              <w:rPr>
                <w:sz w:val="24"/>
                <w:szCs w:val="24"/>
              </w:rPr>
            </w:pPr>
            <w:r w:rsidRPr="00E410B7">
              <w:rPr>
                <w:sz w:val="24"/>
                <w:szCs w:val="24"/>
              </w:rPr>
              <w:t>контекста.</w:t>
            </w:r>
          </w:p>
        </w:tc>
        <w:tc>
          <w:tcPr>
            <w:tcW w:w="5577" w:type="dxa"/>
          </w:tcPr>
          <w:p w:rsidR="00B44DB7" w:rsidRPr="00E410B7" w:rsidRDefault="00B44DB7" w:rsidP="00C1669F">
            <w:pPr>
              <w:tabs>
                <w:tab w:val="left" w:pos="1507"/>
              </w:tabs>
              <w:rPr>
                <w:sz w:val="24"/>
                <w:szCs w:val="24"/>
              </w:rPr>
            </w:pPr>
            <w:r w:rsidRPr="00E410B7">
              <w:rPr>
                <w:b/>
                <w:bCs/>
                <w:sz w:val="24"/>
                <w:szCs w:val="24"/>
              </w:rPr>
              <w:t>Умения</w:t>
            </w:r>
            <w:r w:rsidRPr="00E410B7">
              <w:rPr>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tabs>
                <w:tab w:val="left" w:pos="1507"/>
              </w:tabs>
              <w:rPr>
                <w:sz w:val="24"/>
                <w:szCs w:val="24"/>
              </w:rPr>
            </w:pPr>
            <w:r w:rsidRPr="00E410B7">
              <w:rPr>
                <w:b/>
                <w:bCs/>
                <w:sz w:val="24"/>
                <w:szCs w:val="24"/>
              </w:rPr>
              <w:t>Знания</w:t>
            </w:r>
            <w:r w:rsidRPr="00E410B7">
              <w:rPr>
                <w:sz w:val="24"/>
                <w:szCs w:val="24"/>
              </w:rPr>
              <w:t>: особенности социального и культурного контекста; правила оформления документов и построения устных сообщений.</w:t>
            </w:r>
          </w:p>
        </w:tc>
      </w:tr>
      <w:tr w:rsidR="00B44DB7" w:rsidRPr="00E410B7" w:rsidTr="00C1669F">
        <w:tc>
          <w:tcPr>
            <w:tcW w:w="1540" w:type="dxa"/>
            <w:vMerge w:val="restart"/>
          </w:tcPr>
          <w:p w:rsidR="00B44DB7" w:rsidRPr="00E410B7" w:rsidRDefault="00B44DB7" w:rsidP="00C1669F">
            <w:pPr>
              <w:tabs>
                <w:tab w:val="left" w:pos="1320"/>
              </w:tabs>
              <w:rPr>
                <w:sz w:val="24"/>
                <w:szCs w:val="24"/>
              </w:rPr>
            </w:pPr>
            <w:r w:rsidRPr="00E410B7">
              <w:rPr>
                <w:sz w:val="24"/>
                <w:szCs w:val="24"/>
              </w:rPr>
              <w:t>ОК</w:t>
            </w:r>
            <w:r w:rsidRPr="00E410B7">
              <w:rPr>
                <w:spacing w:val="-2"/>
                <w:sz w:val="24"/>
                <w:szCs w:val="24"/>
              </w:rPr>
              <w:t xml:space="preserve"> </w:t>
            </w:r>
            <w:r w:rsidRPr="00E410B7">
              <w:rPr>
                <w:sz w:val="24"/>
                <w:szCs w:val="24"/>
              </w:rPr>
              <w:t>06</w:t>
            </w:r>
          </w:p>
        </w:tc>
        <w:tc>
          <w:tcPr>
            <w:tcW w:w="2371" w:type="dxa"/>
            <w:vMerge w:val="restart"/>
          </w:tcPr>
          <w:p w:rsidR="00B44DB7" w:rsidRPr="00E410B7" w:rsidRDefault="00B44DB7" w:rsidP="00C1669F">
            <w:pPr>
              <w:pStyle w:val="TableParagraph"/>
              <w:tabs>
                <w:tab w:val="left" w:pos="1320"/>
              </w:tabs>
              <w:rPr>
                <w:sz w:val="24"/>
                <w:szCs w:val="24"/>
              </w:rPr>
            </w:pPr>
            <w:r w:rsidRPr="00E410B7">
              <w:rPr>
                <w:sz w:val="24"/>
                <w:szCs w:val="24"/>
              </w:rPr>
              <w:t>Проявлять</w:t>
            </w:r>
            <w:r w:rsidRPr="00E410B7">
              <w:rPr>
                <w:spacing w:val="1"/>
                <w:sz w:val="24"/>
                <w:szCs w:val="24"/>
              </w:rPr>
              <w:t xml:space="preserve"> </w:t>
            </w:r>
            <w:r w:rsidRPr="00E410B7">
              <w:rPr>
                <w:sz w:val="24"/>
                <w:szCs w:val="24"/>
              </w:rPr>
              <w:t>гражданско-</w:t>
            </w:r>
            <w:r w:rsidRPr="00E410B7">
              <w:rPr>
                <w:spacing w:val="1"/>
                <w:sz w:val="24"/>
                <w:szCs w:val="24"/>
              </w:rPr>
              <w:t xml:space="preserve"> </w:t>
            </w:r>
            <w:r w:rsidRPr="00E410B7">
              <w:rPr>
                <w:sz w:val="24"/>
                <w:szCs w:val="24"/>
              </w:rPr>
              <w:t>патриотическую</w:t>
            </w:r>
            <w:r w:rsidRPr="00E410B7">
              <w:rPr>
                <w:spacing w:val="1"/>
                <w:sz w:val="24"/>
                <w:szCs w:val="24"/>
              </w:rPr>
              <w:t xml:space="preserve"> </w:t>
            </w:r>
            <w:r w:rsidRPr="00E410B7">
              <w:rPr>
                <w:sz w:val="24"/>
                <w:szCs w:val="24"/>
              </w:rPr>
              <w:t>позицию,</w:t>
            </w:r>
            <w:r w:rsidRPr="00E410B7">
              <w:rPr>
                <w:spacing w:val="1"/>
                <w:sz w:val="24"/>
                <w:szCs w:val="24"/>
              </w:rPr>
              <w:t xml:space="preserve"> </w:t>
            </w:r>
            <w:r w:rsidRPr="00E410B7">
              <w:rPr>
                <w:sz w:val="24"/>
                <w:szCs w:val="24"/>
              </w:rPr>
              <w:t>демонстрировать</w:t>
            </w:r>
            <w:r w:rsidRPr="00E410B7">
              <w:rPr>
                <w:spacing w:val="1"/>
                <w:sz w:val="24"/>
                <w:szCs w:val="24"/>
              </w:rPr>
              <w:t xml:space="preserve"> </w:t>
            </w:r>
            <w:r w:rsidRPr="00E410B7">
              <w:rPr>
                <w:sz w:val="24"/>
                <w:szCs w:val="24"/>
              </w:rPr>
              <w:t>осознанное</w:t>
            </w:r>
            <w:r w:rsidRPr="00E410B7">
              <w:rPr>
                <w:spacing w:val="1"/>
                <w:sz w:val="24"/>
                <w:szCs w:val="24"/>
              </w:rPr>
              <w:t xml:space="preserve"> </w:t>
            </w:r>
            <w:r w:rsidRPr="00E410B7">
              <w:rPr>
                <w:sz w:val="24"/>
                <w:szCs w:val="24"/>
              </w:rPr>
              <w:t>поведение на основе</w:t>
            </w:r>
            <w:r w:rsidRPr="00E410B7">
              <w:rPr>
                <w:spacing w:val="-52"/>
                <w:sz w:val="24"/>
                <w:szCs w:val="24"/>
              </w:rPr>
              <w:t xml:space="preserve"> </w:t>
            </w:r>
            <w:r w:rsidRPr="00E410B7">
              <w:rPr>
                <w:sz w:val="24"/>
                <w:szCs w:val="24"/>
              </w:rPr>
              <w:t>традиционных</w:t>
            </w:r>
          </w:p>
          <w:p w:rsidR="00B44DB7" w:rsidRPr="00E410B7" w:rsidRDefault="00B44DB7" w:rsidP="00C1669F">
            <w:pPr>
              <w:tabs>
                <w:tab w:val="left" w:pos="1320"/>
              </w:tabs>
              <w:rPr>
                <w:sz w:val="24"/>
                <w:szCs w:val="24"/>
              </w:rPr>
            </w:pPr>
            <w:r w:rsidRPr="00E410B7">
              <w:rPr>
                <w:sz w:val="24"/>
                <w:szCs w:val="24"/>
              </w:rPr>
              <w:t>общечеловеческих</w:t>
            </w:r>
            <w:r w:rsidRPr="00E410B7">
              <w:rPr>
                <w:spacing w:val="-52"/>
                <w:sz w:val="24"/>
                <w:szCs w:val="24"/>
              </w:rPr>
              <w:t xml:space="preserve"> </w:t>
            </w:r>
            <w:r w:rsidRPr="00E410B7">
              <w:rPr>
                <w:sz w:val="24"/>
                <w:szCs w:val="24"/>
              </w:rPr>
              <w:t>ценностей.</w:t>
            </w:r>
          </w:p>
        </w:tc>
        <w:tc>
          <w:tcPr>
            <w:tcW w:w="5577" w:type="dxa"/>
          </w:tcPr>
          <w:p w:rsidR="00B44DB7" w:rsidRPr="00E410B7" w:rsidRDefault="00B44DB7" w:rsidP="00C1669F">
            <w:pPr>
              <w:tabs>
                <w:tab w:val="left" w:pos="1320"/>
              </w:tabs>
              <w:rPr>
                <w:sz w:val="24"/>
                <w:szCs w:val="24"/>
              </w:rPr>
            </w:pPr>
            <w:r w:rsidRPr="00E410B7">
              <w:rPr>
                <w:b/>
                <w:sz w:val="24"/>
                <w:szCs w:val="24"/>
              </w:rPr>
              <w:t>Умения:</w:t>
            </w:r>
            <w:r w:rsidRPr="00E410B7">
              <w:rPr>
                <w:b/>
                <w:spacing w:val="-1"/>
                <w:sz w:val="24"/>
                <w:szCs w:val="24"/>
              </w:rPr>
              <w:t xml:space="preserve"> </w:t>
            </w:r>
            <w:r w:rsidRPr="00E410B7">
              <w:rPr>
                <w:sz w:val="24"/>
                <w:szCs w:val="24"/>
              </w:rPr>
              <w:t>описывать</w:t>
            </w:r>
            <w:r w:rsidRPr="00E410B7">
              <w:rPr>
                <w:spacing w:val="-2"/>
                <w:sz w:val="24"/>
                <w:szCs w:val="24"/>
              </w:rPr>
              <w:t xml:space="preserve"> </w:t>
            </w:r>
            <w:r w:rsidRPr="00E410B7">
              <w:rPr>
                <w:sz w:val="24"/>
                <w:szCs w:val="24"/>
              </w:rPr>
              <w:t>значимость</w:t>
            </w:r>
            <w:r w:rsidRPr="00E410B7">
              <w:rPr>
                <w:spacing w:val="-2"/>
                <w:sz w:val="24"/>
                <w:szCs w:val="24"/>
              </w:rPr>
              <w:t xml:space="preserve"> </w:t>
            </w:r>
            <w:r w:rsidRPr="00E410B7">
              <w:rPr>
                <w:sz w:val="24"/>
                <w:szCs w:val="24"/>
              </w:rPr>
              <w:t>своей</w:t>
            </w:r>
            <w:r w:rsidRPr="00E410B7">
              <w:rPr>
                <w:spacing w:val="-3"/>
                <w:sz w:val="24"/>
                <w:szCs w:val="24"/>
              </w:rPr>
              <w:t xml:space="preserve"> </w:t>
            </w:r>
            <w:r w:rsidRPr="00E410B7">
              <w:rPr>
                <w:sz w:val="24"/>
                <w:szCs w:val="24"/>
              </w:rPr>
              <w:t>специальности</w:t>
            </w:r>
          </w:p>
        </w:tc>
      </w:tr>
      <w:tr w:rsidR="00B44DB7" w:rsidRPr="00E410B7" w:rsidTr="00C1669F">
        <w:tc>
          <w:tcPr>
            <w:tcW w:w="1540" w:type="dxa"/>
            <w:vMerge/>
          </w:tcPr>
          <w:p w:rsidR="00B44DB7" w:rsidRPr="00E410B7" w:rsidRDefault="00B44DB7" w:rsidP="00C1669F">
            <w:pPr>
              <w:tabs>
                <w:tab w:val="left" w:pos="1320"/>
              </w:tabs>
              <w:rPr>
                <w:sz w:val="24"/>
                <w:szCs w:val="24"/>
              </w:rPr>
            </w:pPr>
          </w:p>
        </w:tc>
        <w:tc>
          <w:tcPr>
            <w:tcW w:w="2371" w:type="dxa"/>
            <w:vMerge/>
          </w:tcPr>
          <w:p w:rsidR="00B44DB7" w:rsidRPr="00E410B7" w:rsidRDefault="00B44DB7" w:rsidP="00C1669F">
            <w:pPr>
              <w:tabs>
                <w:tab w:val="left" w:pos="1320"/>
              </w:tabs>
              <w:rPr>
                <w:sz w:val="24"/>
                <w:szCs w:val="24"/>
              </w:rPr>
            </w:pPr>
          </w:p>
        </w:tc>
        <w:tc>
          <w:tcPr>
            <w:tcW w:w="5577" w:type="dxa"/>
          </w:tcPr>
          <w:p w:rsidR="00B44DB7" w:rsidRPr="00E410B7" w:rsidRDefault="00B44DB7" w:rsidP="00C1669F">
            <w:pPr>
              <w:tabs>
                <w:tab w:val="left" w:pos="1320"/>
              </w:tabs>
              <w:rPr>
                <w:sz w:val="24"/>
                <w:szCs w:val="24"/>
              </w:rPr>
            </w:pPr>
            <w:r w:rsidRPr="00E410B7">
              <w:rPr>
                <w:b/>
                <w:sz w:val="24"/>
                <w:szCs w:val="24"/>
              </w:rPr>
              <w:t xml:space="preserve">Знания: </w:t>
            </w:r>
            <w:r w:rsidRPr="00E410B7">
              <w:rPr>
                <w:sz w:val="24"/>
                <w:szCs w:val="24"/>
              </w:rPr>
              <w:t>сущность гражданско-патриотической позиции,</w:t>
            </w:r>
            <w:r w:rsidRPr="00E410B7">
              <w:rPr>
                <w:spacing w:val="1"/>
                <w:sz w:val="24"/>
                <w:szCs w:val="24"/>
              </w:rPr>
              <w:t xml:space="preserve"> </w:t>
            </w:r>
            <w:r w:rsidRPr="00E410B7">
              <w:rPr>
                <w:sz w:val="24"/>
                <w:szCs w:val="24"/>
              </w:rPr>
              <w:t>общечеловеческих</w:t>
            </w:r>
            <w:r w:rsidRPr="00E410B7">
              <w:rPr>
                <w:sz w:val="24"/>
                <w:szCs w:val="24"/>
              </w:rPr>
              <w:tab/>
              <w:t xml:space="preserve">ценностей; </w:t>
            </w:r>
            <w:r w:rsidRPr="00E410B7">
              <w:rPr>
                <w:spacing w:val="-1"/>
                <w:sz w:val="24"/>
                <w:szCs w:val="24"/>
              </w:rPr>
              <w:t>значимость</w:t>
            </w:r>
            <w:r w:rsidRPr="00E410B7">
              <w:rPr>
                <w:spacing w:val="-53"/>
                <w:sz w:val="24"/>
                <w:szCs w:val="24"/>
              </w:rPr>
              <w:t xml:space="preserve"> </w:t>
            </w:r>
            <w:r w:rsidRPr="00E410B7">
              <w:rPr>
                <w:sz w:val="24"/>
                <w:szCs w:val="24"/>
              </w:rPr>
              <w:t>профессиональной</w:t>
            </w:r>
            <w:r w:rsidRPr="00E410B7">
              <w:rPr>
                <w:spacing w:val="-3"/>
                <w:sz w:val="24"/>
                <w:szCs w:val="24"/>
              </w:rPr>
              <w:t xml:space="preserve"> </w:t>
            </w:r>
            <w:r w:rsidRPr="00E410B7">
              <w:rPr>
                <w:sz w:val="24"/>
                <w:szCs w:val="24"/>
              </w:rPr>
              <w:t>деятельности</w:t>
            </w:r>
            <w:r w:rsidRPr="00E410B7">
              <w:rPr>
                <w:spacing w:val="-2"/>
                <w:sz w:val="24"/>
                <w:szCs w:val="24"/>
              </w:rPr>
              <w:t xml:space="preserve"> </w:t>
            </w:r>
            <w:r w:rsidRPr="00E410B7">
              <w:rPr>
                <w:sz w:val="24"/>
                <w:szCs w:val="24"/>
              </w:rPr>
              <w:t>по</w:t>
            </w:r>
            <w:r w:rsidRPr="00E410B7">
              <w:rPr>
                <w:spacing w:val="-1"/>
                <w:sz w:val="24"/>
                <w:szCs w:val="24"/>
              </w:rPr>
              <w:t xml:space="preserve"> </w:t>
            </w:r>
            <w:r w:rsidRPr="00E410B7">
              <w:rPr>
                <w:sz w:val="24"/>
                <w:szCs w:val="24"/>
              </w:rPr>
              <w:t>специальности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07</w:t>
            </w:r>
          </w:p>
        </w:tc>
        <w:tc>
          <w:tcPr>
            <w:tcW w:w="2371" w:type="dxa"/>
            <w:vMerge w:val="restart"/>
          </w:tcPr>
          <w:p w:rsidR="00B44DB7" w:rsidRPr="00E410B7" w:rsidRDefault="00B44DB7" w:rsidP="00C1669F">
            <w:pPr>
              <w:pStyle w:val="TableParagraph"/>
              <w:rPr>
                <w:sz w:val="24"/>
                <w:szCs w:val="24"/>
              </w:rPr>
            </w:pPr>
            <w:r w:rsidRPr="00E410B7">
              <w:rPr>
                <w:sz w:val="24"/>
                <w:szCs w:val="24"/>
              </w:rPr>
              <w:t>Содействовать</w:t>
            </w:r>
          </w:p>
          <w:p w:rsidR="00B44DB7" w:rsidRPr="00E410B7" w:rsidRDefault="00B44DB7" w:rsidP="00C1669F">
            <w:pPr>
              <w:tabs>
                <w:tab w:val="left" w:pos="1507"/>
              </w:tabs>
              <w:rPr>
                <w:sz w:val="24"/>
                <w:szCs w:val="24"/>
              </w:rPr>
            </w:pPr>
            <w:r w:rsidRPr="00E410B7">
              <w:rPr>
                <w:sz w:val="24"/>
                <w:szCs w:val="24"/>
              </w:rPr>
              <w:t>сохранению</w:t>
            </w:r>
            <w:r w:rsidRPr="00E410B7">
              <w:rPr>
                <w:spacing w:val="1"/>
                <w:sz w:val="24"/>
                <w:szCs w:val="24"/>
              </w:rPr>
              <w:t xml:space="preserve"> </w:t>
            </w:r>
            <w:r w:rsidRPr="00E410B7">
              <w:rPr>
                <w:sz w:val="24"/>
                <w:szCs w:val="24"/>
              </w:rPr>
              <w:t>окружающей среды,</w:t>
            </w:r>
            <w:r w:rsidRPr="00E410B7">
              <w:rPr>
                <w:spacing w:val="-52"/>
                <w:sz w:val="24"/>
                <w:szCs w:val="24"/>
              </w:rPr>
              <w:t xml:space="preserve"> </w:t>
            </w:r>
            <w:r w:rsidRPr="00E410B7">
              <w:rPr>
                <w:sz w:val="24"/>
                <w:szCs w:val="24"/>
              </w:rPr>
              <w:t>ресурсосбережению,</w:t>
            </w:r>
            <w:r w:rsidRPr="00E410B7">
              <w:rPr>
                <w:spacing w:val="-52"/>
                <w:sz w:val="24"/>
                <w:szCs w:val="24"/>
              </w:rPr>
              <w:t xml:space="preserve"> </w:t>
            </w:r>
            <w:r w:rsidRPr="00E410B7">
              <w:rPr>
                <w:sz w:val="24"/>
                <w:szCs w:val="24"/>
              </w:rPr>
              <w:t>эффективно</w:t>
            </w:r>
            <w:r w:rsidRPr="00E410B7">
              <w:rPr>
                <w:spacing w:val="1"/>
                <w:sz w:val="24"/>
                <w:szCs w:val="24"/>
              </w:rPr>
              <w:t xml:space="preserve"> </w:t>
            </w:r>
            <w:r w:rsidRPr="00E410B7">
              <w:rPr>
                <w:sz w:val="24"/>
                <w:szCs w:val="24"/>
              </w:rPr>
              <w:t>действовать в</w:t>
            </w:r>
            <w:r w:rsidRPr="00E410B7">
              <w:rPr>
                <w:spacing w:val="1"/>
                <w:sz w:val="24"/>
                <w:szCs w:val="24"/>
              </w:rPr>
              <w:t xml:space="preserve"> </w:t>
            </w:r>
            <w:r w:rsidRPr="00E410B7">
              <w:rPr>
                <w:sz w:val="24"/>
                <w:szCs w:val="24"/>
              </w:rPr>
              <w:t>чрезвычайных</w:t>
            </w:r>
            <w:r w:rsidRPr="00E410B7">
              <w:rPr>
                <w:spacing w:val="1"/>
                <w:sz w:val="24"/>
                <w:szCs w:val="24"/>
              </w:rPr>
              <w:t xml:space="preserve"> </w:t>
            </w:r>
            <w:r w:rsidRPr="00E410B7">
              <w:rPr>
                <w:sz w:val="24"/>
                <w:szCs w:val="24"/>
              </w:rPr>
              <w:t>ситуациях.</w:t>
            </w:r>
          </w:p>
        </w:tc>
        <w:tc>
          <w:tcPr>
            <w:tcW w:w="5577" w:type="dxa"/>
          </w:tcPr>
          <w:p w:rsidR="00B44DB7" w:rsidRPr="00E410B7" w:rsidRDefault="00B44DB7" w:rsidP="00C1669F">
            <w:pPr>
              <w:pStyle w:val="TableParagraph"/>
              <w:rPr>
                <w:sz w:val="24"/>
                <w:szCs w:val="24"/>
              </w:rPr>
            </w:pPr>
            <w:r w:rsidRPr="00E410B7">
              <w:rPr>
                <w:b/>
                <w:sz w:val="24"/>
                <w:szCs w:val="24"/>
              </w:rPr>
              <w:t>Умения:</w:t>
            </w:r>
            <w:r w:rsidRPr="00E410B7">
              <w:rPr>
                <w:b/>
                <w:spacing w:val="10"/>
                <w:sz w:val="24"/>
                <w:szCs w:val="24"/>
              </w:rPr>
              <w:t xml:space="preserve"> </w:t>
            </w:r>
            <w:r w:rsidRPr="00E410B7">
              <w:rPr>
                <w:sz w:val="24"/>
                <w:szCs w:val="24"/>
              </w:rPr>
              <w:t>соблюдать</w:t>
            </w:r>
            <w:r w:rsidRPr="00E410B7">
              <w:rPr>
                <w:spacing w:val="4"/>
                <w:sz w:val="24"/>
                <w:szCs w:val="24"/>
              </w:rPr>
              <w:t xml:space="preserve"> </w:t>
            </w:r>
            <w:r w:rsidRPr="00E410B7">
              <w:rPr>
                <w:sz w:val="24"/>
                <w:szCs w:val="24"/>
              </w:rPr>
              <w:t>нормы</w:t>
            </w:r>
            <w:r w:rsidRPr="00E410B7">
              <w:rPr>
                <w:spacing w:val="5"/>
                <w:sz w:val="24"/>
                <w:szCs w:val="24"/>
              </w:rPr>
              <w:t xml:space="preserve"> </w:t>
            </w:r>
            <w:r w:rsidRPr="00E410B7">
              <w:rPr>
                <w:sz w:val="24"/>
                <w:szCs w:val="24"/>
              </w:rPr>
              <w:t>экологической</w:t>
            </w:r>
            <w:r w:rsidRPr="00E410B7">
              <w:rPr>
                <w:spacing w:val="4"/>
                <w:sz w:val="24"/>
                <w:szCs w:val="24"/>
              </w:rPr>
              <w:t xml:space="preserve"> </w:t>
            </w:r>
            <w:r w:rsidRPr="00E410B7">
              <w:rPr>
                <w:sz w:val="24"/>
                <w:szCs w:val="24"/>
              </w:rPr>
              <w:t>безопасности; определять</w:t>
            </w:r>
            <w:r w:rsidRPr="00E410B7">
              <w:rPr>
                <w:spacing w:val="35"/>
                <w:sz w:val="24"/>
                <w:szCs w:val="24"/>
              </w:rPr>
              <w:t xml:space="preserve"> </w:t>
            </w:r>
            <w:r w:rsidRPr="00E410B7">
              <w:rPr>
                <w:sz w:val="24"/>
                <w:szCs w:val="24"/>
              </w:rPr>
              <w:t>направления</w:t>
            </w:r>
            <w:r w:rsidRPr="00E410B7">
              <w:rPr>
                <w:spacing w:val="37"/>
                <w:sz w:val="24"/>
                <w:szCs w:val="24"/>
              </w:rPr>
              <w:t xml:space="preserve"> </w:t>
            </w:r>
            <w:r w:rsidRPr="00E410B7">
              <w:rPr>
                <w:sz w:val="24"/>
                <w:szCs w:val="24"/>
              </w:rPr>
              <w:t>ресурсосбережения</w:t>
            </w:r>
            <w:r w:rsidRPr="00E410B7">
              <w:rPr>
                <w:spacing w:val="37"/>
                <w:sz w:val="24"/>
                <w:szCs w:val="24"/>
              </w:rPr>
              <w:t xml:space="preserve"> </w:t>
            </w:r>
            <w:r w:rsidRPr="00E410B7">
              <w:rPr>
                <w:sz w:val="24"/>
                <w:szCs w:val="24"/>
              </w:rPr>
              <w:t>в</w:t>
            </w:r>
            <w:r w:rsidRPr="00E410B7">
              <w:rPr>
                <w:spacing w:val="35"/>
                <w:sz w:val="24"/>
                <w:szCs w:val="24"/>
              </w:rPr>
              <w:t xml:space="preserve"> </w:t>
            </w:r>
            <w:r w:rsidRPr="00E410B7">
              <w:rPr>
                <w:sz w:val="24"/>
                <w:szCs w:val="24"/>
              </w:rPr>
              <w:t>рамках</w:t>
            </w:r>
            <w:r w:rsidRPr="00E410B7">
              <w:rPr>
                <w:spacing w:val="-52"/>
                <w:sz w:val="24"/>
                <w:szCs w:val="24"/>
              </w:rPr>
              <w:t xml:space="preserve"> </w:t>
            </w:r>
            <w:r w:rsidRPr="00E410B7">
              <w:rPr>
                <w:sz w:val="24"/>
                <w:szCs w:val="24"/>
              </w:rPr>
              <w:t>профессиональной</w:t>
            </w:r>
            <w:r w:rsidRPr="00E410B7">
              <w:rPr>
                <w:spacing w:val="-3"/>
                <w:sz w:val="24"/>
                <w:szCs w:val="24"/>
              </w:rPr>
              <w:t xml:space="preserve"> </w:t>
            </w:r>
            <w:r w:rsidRPr="00E410B7">
              <w:rPr>
                <w:sz w:val="24"/>
                <w:szCs w:val="24"/>
              </w:rPr>
              <w:t>деятельности</w:t>
            </w:r>
            <w:r w:rsidRPr="00E410B7">
              <w:rPr>
                <w:spacing w:val="-2"/>
                <w:sz w:val="24"/>
                <w:szCs w:val="24"/>
              </w:rPr>
              <w:t xml:space="preserve"> </w:t>
            </w:r>
            <w:r w:rsidRPr="00E410B7">
              <w:rPr>
                <w:sz w:val="24"/>
                <w:szCs w:val="24"/>
              </w:rPr>
              <w:t>по</w:t>
            </w:r>
            <w:r w:rsidRPr="00E410B7">
              <w:rPr>
                <w:spacing w:val="-1"/>
                <w:sz w:val="24"/>
                <w:szCs w:val="24"/>
              </w:rPr>
              <w:t xml:space="preserve"> </w:t>
            </w:r>
            <w:r w:rsidRPr="00E410B7">
              <w:rPr>
                <w:sz w:val="24"/>
                <w:szCs w:val="24"/>
              </w:rPr>
              <w:t>специальности</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tabs>
                <w:tab w:val="left" w:pos="1507"/>
              </w:tabs>
              <w:rPr>
                <w:sz w:val="24"/>
                <w:szCs w:val="24"/>
              </w:rPr>
            </w:pPr>
            <w:r w:rsidRPr="00E410B7">
              <w:rPr>
                <w:b/>
                <w:sz w:val="24"/>
                <w:szCs w:val="24"/>
              </w:rPr>
              <w:t>Знания:</w:t>
            </w:r>
            <w:r w:rsidRPr="00E410B7">
              <w:rPr>
                <w:b/>
                <w:spacing w:val="1"/>
                <w:sz w:val="24"/>
                <w:szCs w:val="24"/>
              </w:rPr>
              <w:t xml:space="preserve"> </w:t>
            </w:r>
            <w:r w:rsidRPr="00E410B7">
              <w:rPr>
                <w:sz w:val="24"/>
                <w:szCs w:val="24"/>
              </w:rPr>
              <w:t>правила</w:t>
            </w:r>
            <w:r w:rsidRPr="00E410B7">
              <w:rPr>
                <w:spacing w:val="1"/>
                <w:sz w:val="24"/>
                <w:szCs w:val="24"/>
              </w:rPr>
              <w:t xml:space="preserve"> </w:t>
            </w:r>
            <w:r w:rsidRPr="00E410B7">
              <w:rPr>
                <w:sz w:val="24"/>
                <w:szCs w:val="24"/>
              </w:rPr>
              <w:t>экологической</w:t>
            </w:r>
            <w:r w:rsidRPr="00E410B7">
              <w:rPr>
                <w:spacing w:val="1"/>
                <w:sz w:val="24"/>
                <w:szCs w:val="24"/>
              </w:rPr>
              <w:t xml:space="preserve"> </w:t>
            </w:r>
            <w:r w:rsidRPr="00E410B7">
              <w:rPr>
                <w:sz w:val="24"/>
                <w:szCs w:val="24"/>
              </w:rPr>
              <w:t>безопасности</w:t>
            </w:r>
            <w:r w:rsidRPr="00E410B7">
              <w:rPr>
                <w:spacing w:val="1"/>
                <w:sz w:val="24"/>
                <w:szCs w:val="24"/>
              </w:rPr>
              <w:t xml:space="preserve"> </w:t>
            </w:r>
            <w:r w:rsidRPr="00E410B7">
              <w:rPr>
                <w:sz w:val="24"/>
                <w:szCs w:val="24"/>
              </w:rPr>
              <w:t>при</w:t>
            </w:r>
            <w:r w:rsidRPr="00E410B7">
              <w:rPr>
                <w:spacing w:val="1"/>
                <w:sz w:val="24"/>
                <w:szCs w:val="24"/>
              </w:rPr>
              <w:t xml:space="preserve"> </w:t>
            </w:r>
            <w:r w:rsidRPr="00E410B7">
              <w:rPr>
                <w:sz w:val="24"/>
                <w:szCs w:val="24"/>
              </w:rPr>
              <w:t>ведении</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основные</w:t>
            </w:r>
            <w:r w:rsidRPr="00E410B7">
              <w:rPr>
                <w:spacing w:val="-52"/>
                <w:sz w:val="24"/>
                <w:szCs w:val="24"/>
              </w:rPr>
              <w:t xml:space="preserve"> </w:t>
            </w:r>
            <w:r w:rsidRPr="00E410B7">
              <w:rPr>
                <w:sz w:val="24"/>
                <w:szCs w:val="24"/>
              </w:rPr>
              <w:t>ресурсы,</w:t>
            </w:r>
            <w:r w:rsidRPr="00E410B7">
              <w:rPr>
                <w:spacing w:val="1"/>
                <w:sz w:val="24"/>
                <w:szCs w:val="24"/>
              </w:rPr>
              <w:t xml:space="preserve"> </w:t>
            </w:r>
            <w:r w:rsidRPr="00E410B7">
              <w:rPr>
                <w:sz w:val="24"/>
                <w:szCs w:val="24"/>
              </w:rPr>
              <w:t>задействованные</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пути</w:t>
            </w:r>
            <w:r w:rsidRPr="00E410B7">
              <w:rPr>
                <w:spacing w:val="-1"/>
                <w:sz w:val="24"/>
                <w:szCs w:val="24"/>
              </w:rPr>
              <w:t xml:space="preserve"> </w:t>
            </w:r>
            <w:r w:rsidRPr="00E410B7">
              <w:rPr>
                <w:sz w:val="24"/>
                <w:szCs w:val="24"/>
              </w:rPr>
              <w:t>обеспечения</w:t>
            </w:r>
            <w:r w:rsidRPr="00E410B7">
              <w:rPr>
                <w:spacing w:val="-2"/>
                <w:sz w:val="24"/>
                <w:szCs w:val="24"/>
              </w:rPr>
              <w:t xml:space="preserve"> </w:t>
            </w:r>
            <w:r w:rsidRPr="00E410B7">
              <w:rPr>
                <w:sz w:val="24"/>
                <w:szCs w:val="24"/>
              </w:rPr>
              <w:t>ресурсосбережения</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08</w:t>
            </w:r>
          </w:p>
        </w:tc>
        <w:tc>
          <w:tcPr>
            <w:tcW w:w="2371" w:type="dxa"/>
            <w:vMerge w:val="restart"/>
          </w:tcPr>
          <w:p w:rsidR="00B44DB7" w:rsidRPr="00E410B7" w:rsidRDefault="00B44DB7" w:rsidP="00C1669F">
            <w:pPr>
              <w:tabs>
                <w:tab w:val="left" w:pos="1507"/>
              </w:tabs>
              <w:rPr>
                <w:sz w:val="24"/>
                <w:szCs w:val="24"/>
              </w:rPr>
            </w:pPr>
            <w:r w:rsidRPr="00E410B7">
              <w:rPr>
                <w:sz w:val="24"/>
                <w:szCs w:val="24"/>
              </w:rPr>
              <w:t>Использовать</w:t>
            </w:r>
            <w:r w:rsidRPr="00E410B7">
              <w:rPr>
                <w:spacing w:val="1"/>
                <w:sz w:val="24"/>
                <w:szCs w:val="24"/>
              </w:rPr>
              <w:t xml:space="preserve"> </w:t>
            </w:r>
            <w:r w:rsidRPr="00E410B7">
              <w:rPr>
                <w:sz w:val="24"/>
                <w:szCs w:val="24"/>
              </w:rPr>
              <w:t>средства физической</w:t>
            </w:r>
            <w:r w:rsidRPr="00E410B7">
              <w:rPr>
                <w:spacing w:val="-52"/>
                <w:sz w:val="24"/>
                <w:szCs w:val="24"/>
              </w:rPr>
              <w:t xml:space="preserve"> </w:t>
            </w:r>
            <w:r w:rsidRPr="00E410B7">
              <w:rPr>
                <w:sz w:val="24"/>
                <w:szCs w:val="24"/>
              </w:rPr>
              <w:t>культуры для</w:t>
            </w:r>
            <w:r w:rsidRPr="00E410B7">
              <w:rPr>
                <w:spacing w:val="1"/>
                <w:sz w:val="24"/>
                <w:szCs w:val="24"/>
              </w:rPr>
              <w:t xml:space="preserve"> </w:t>
            </w:r>
            <w:r w:rsidRPr="00E410B7">
              <w:rPr>
                <w:sz w:val="24"/>
                <w:szCs w:val="24"/>
              </w:rPr>
              <w:t>сохранения и</w:t>
            </w:r>
            <w:r w:rsidRPr="00E410B7">
              <w:rPr>
                <w:spacing w:val="1"/>
                <w:sz w:val="24"/>
                <w:szCs w:val="24"/>
              </w:rPr>
              <w:t xml:space="preserve"> </w:t>
            </w:r>
            <w:r w:rsidRPr="00E410B7">
              <w:rPr>
                <w:sz w:val="24"/>
                <w:szCs w:val="24"/>
              </w:rPr>
              <w:t>укрепления здоровья</w:t>
            </w:r>
            <w:r w:rsidRPr="00E410B7">
              <w:rPr>
                <w:spacing w:val="-52"/>
                <w:sz w:val="24"/>
                <w:szCs w:val="24"/>
              </w:rPr>
              <w:t xml:space="preserve"> </w:t>
            </w:r>
            <w:r w:rsidRPr="00E410B7">
              <w:rPr>
                <w:sz w:val="24"/>
                <w:szCs w:val="24"/>
              </w:rPr>
              <w:t>в процессе</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 и поддержания</w:t>
            </w:r>
            <w:r w:rsidRPr="00E410B7">
              <w:rPr>
                <w:spacing w:val="1"/>
                <w:sz w:val="24"/>
                <w:szCs w:val="24"/>
              </w:rPr>
              <w:t xml:space="preserve"> </w:t>
            </w:r>
            <w:r w:rsidRPr="00E410B7">
              <w:rPr>
                <w:sz w:val="24"/>
                <w:szCs w:val="24"/>
              </w:rPr>
              <w:t>необходимого</w:t>
            </w:r>
            <w:r w:rsidRPr="00E410B7">
              <w:rPr>
                <w:spacing w:val="1"/>
                <w:sz w:val="24"/>
                <w:szCs w:val="24"/>
              </w:rPr>
              <w:t xml:space="preserve"> </w:t>
            </w:r>
            <w:r w:rsidRPr="00E410B7">
              <w:rPr>
                <w:sz w:val="24"/>
                <w:szCs w:val="24"/>
              </w:rPr>
              <w:t>уровня физической</w:t>
            </w:r>
            <w:r w:rsidRPr="00E410B7">
              <w:rPr>
                <w:spacing w:val="-52"/>
                <w:sz w:val="24"/>
                <w:szCs w:val="24"/>
              </w:rPr>
              <w:t xml:space="preserve"> </w:t>
            </w:r>
            <w:r w:rsidRPr="00E410B7">
              <w:rPr>
                <w:sz w:val="24"/>
                <w:szCs w:val="24"/>
              </w:rPr>
              <w:t>подготовленности</w:t>
            </w:r>
          </w:p>
        </w:tc>
        <w:tc>
          <w:tcPr>
            <w:tcW w:w="5577" w:type="dxa"/>
          </w:tcPr>
          <w:p w:rsidR="00B44DB7" w:rsidRPr="00E410B7" w:rsidRDefault="00B44DB7" w:rsidP="00C1669F">
            <w:pPr>
              <w:pStyle w:val="TableParagraph"/>
              <w:tabs>
                <w:tab w:val="left" w:pos="1907"/>
                <w:tab w:val="left" w:pos="3987"/>
              </w:tabs>
              <w:jc w:val="both"/>
              <w:rPr>
                <w:sz w:val="24"/>
                <w:szCs w:val="24"/>
              </w:rPr>
            </w:pPr>
            <w:r w:rsidRPr="00E410B7">
              <w:rPr>
                <w:b/>
                <w:sz w:val="24"/>
                <w:szCs w:val="24"/>
              </w:rPr>
              <w:t xml:space="preserve">Умения: </w:t>
            </w:r>
            <w:r w:rsidRPr="00E410B7">
              <w:rPr>
                <w:sz w:val="24"/>
                <w:szCs w:val="24"/>
              </w:rPr>
              <w:t>использовать</w:t>
            </w:r>
            <w:r w:rsidRPr="00E410B7">
              <w:rPr>
                <w:spacing w:val="1"/>
                <w:sz w:val="24"/>
                <w:szCs w:val="24"/>
              </w:rPr>
              <w:t xml:space="preserve"> </w:t>
            </w:r>
            <w:r w:rsidRPr="00E410B7">
              <w:rPr>
                <w:sz w:val="24"/>
                <w:szCs w:val="24"/>
              </w:rPr>
              <w:t>физкультурно-оздоровительную</w:t>
            </w:r>
            <w:r w:rsidRPr="00E410B7">
              <w:rPr>
                <w:spacing w:val="1"/>
                <w:sz w:val="24"/>
                <w:szCs w:val="24"/>
              </w:rPr>
              <w:t xml:space="preserve"> </w:t>
            </w:r>
            <w:r w:rsidRPr="00E410B7">
              <w:rPr>
                <w:sz w:val="24"/>
                <w:szCs w:val="24"/>
              </w:rPr>
              <w:t>деятельность</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укрепления</w:t>
            </w:r>
            <w:r w:rsidRPr="00E410B7">
              <w:rPr>
                <w:spacing w:val="1"/>
                <w:sz w:val="24"/>
                <w:szCs w:val="24"/>
              </w:rPr>
              <w:t xml:space="preserve"> </w:t>
            </w:r>
            <w:r w:rsidRPr="00E410B7">
              <w:rPr>
                <w:sz w:val="24"/>
                <w:szCs w:val="24"/>
              </w:rPr>
              <w:t>здоровья,</w:t>
            </w:r>
            <w:r w:rsidRPr="00E410B7">
              <w:rPr>
                <w:spacing w:val="1"/>
                <w:sz w:val="24"/>
                <w:szCs w:val="24"/>
              </w:rPr>
              <w:t xml:space="preserve"> </w:t>
            </w:r>
            <w:r w:rsidRPr="00E410B7">
              <w:rPr>
                <w:sz w:val="24"/>
                <w:szCs w:val="24"/>
              </w:rPr>
              <w:t>достижения</w:t>
            </w:r>
            <w:r w:rsidRPr="00E410B7">
              <w:rPr>
                <w:spacing w:val="1"/>
                <w:sz w:val="24"/>
                <w:szCs w:val="24"/>
              </w:rPr>
              <w:t xml:space="preserve"> </w:t>
            </w:r>
            <w:r w:rsidRPr="00E410B7">
              <w:rPr>
                <w:sz w:val="24"/>
                <w:szCs w:val="24"/>
              </w:rPr>
              <w:t>жизненных</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профессиональных</w:t>
            </w:r>
            <w:r w:rsidRPr="00E410B7">
              <w:rPr>
                <w:spacing w:val="1"/>
                <w:sz w:val="24"/>
                <w:szCs w:val="24"/>
              </w:rPr>
              <w:t xml:space="preserve"> </w:t>
            </w:r>
            <w:r w:rsidRPr="00E410B7">
              <w:rPr>
                <w:sz w:val="24"/>
                <w:szCs w:val="24"/>
              </w:rPr>
              <w:t>целей;</w:t>
            </w:r>
            <w:r w:rsidRPr="00E410B7">
              <w:rPr>
                <w:spacing w:val="1"/>
                <w:sz w:val="24"/>
                <w:szCs w:val="24"/>
              </w:rPr>
              <w:t xml:space="preserve"> </w:t>
            </w:r>
            <w:r w:rsidRPr="00E410B7">
              <w:rPr>
                <w:sz w:val="24"/>
                <w:szCs w:val="24"/>
              </w:rPr>
              <w:t>применять</w:t>
            </w:r>
            <w:r w:rsidRPr="00E410B7">
              <w:rPr>
                <w:spacing w:val="1"/>
                <w:sz w:val="24"/>
                <w:szCs w:val="24"/>
              </w:rPr>
              <w:t xml:space="preserve"> </w:t>
            </w:r>
            <w:r w:rsidRPr="00E410B7">
              <w:rPr>
                <w:sz w:val="24"/>
                <w:szCs w:val="24"/>
              </w:rPr>
              <w:t>рациональные</w:t>
            </w:r>
            <w:r w:rsidRPr="00E410B7">
              <w:rPr>
                <w:spacing w:val="1"/>
                <w:sz w:val="24"/>
                <w:szCs w:val="24"/>
              </w:rPr>
              <w:t xml:space="preserve"> </w:t>
            </w:r>
            <w:r w:rsidRPr="00E410B7">
              <w:rPr>
                <w:sz w:val="24"/>
                <w:szCs w:val="24"/>
              </w:rPr>
              <w:t>приемы</w:t>
            </w:r>
            <w:r w:rsidRPr="00E410B7">
              <w:rPr>
                <w:spacing w:val="1"/>
                <w:sz w:val="24"/>
                <w:szCs w:val="24"/>
              </w:rPr>
              <w:t xml:space="preserve"> </w:t>
            </w:r>
            <w:r w:rsidRPr="00E410B7">
              <w:rPr>
                <w:sz w:val="24"/>
                <w:szCs w:val="24"/>
              </w:rPr>
              <w:t>двигательных</w:t>
            </w:r>
            <w:r w:rsidRPr="00E410B7">
              <w:rPr>
                <w:spacing w:val="1"/>
                <w:sz w:val="24"/>
                <w:szCs w:val="24"/>
              </w:rPr>
              <w:t xml:space="preserve"> </w:t>
            </w:r>
            <w:r w:rsidRPr="00E410B7">
              <w:rPr>
                <w:sz w:val="24"/>
                <w:szCs w:val="24"/>
              </w:rPr>
              <w:t>функций</w:t>
            </w:r>
            <w:r w:rsidRPr="00E410B7">
              <w:rPr>
                <w:spacing w:val="1"/>
                <w:sz w:val="24"/>
                <w:szCs w:val="24"/>
              </w:rPr>
              <w:t xml:space="preserve"> </w:t>
            </w:r>
            <w:r w:rsidRPr="00E410B7">
              <w:rPr>
                <w:sz w:val="24"/>
                <w:szCs w:val="24"/>
              </w:rPr>
              <w:t>в</w:t>
            </w:r>
            <w:r w:rsidRPr="00E410B7">
              <w:rPr>
                <w:spacing w:val="-52"/>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пользоваться</w:t>
            </w:r>
            <w:r w:rsidRPr="00E410B7">
              <w:rPr>
                <w:spacing w:val="1"/>
                <w:sz w:val="24"/>
                <w:szCs w:val="24"/>
              </w:rPr>
              <w:t xml:space="preserve"> </w:t>
            </w:r>
            <w:r w:rsidRPr="00E410B7">
              <w:rPr>
                <w:sz w:val="24"/>
                <w:szCs w:val="24"/>
              </w:rPr>
              <w:t xml:space="preserve">средствам профилактики </w:t>
            </w:r>
            <w:r w:rsidRPr="00E410B7">
              <w:rPr>
                <w:spacing w:val="-1"/>
                <w:sz w:val="24"/>
                <w:szCs w:val="24"/>
              </w:rPr>
              <w:t>перенапряжения</w:t>
            </w:r>
          </w:p>
          <w:p w:rsidR="00B44DB7" w:rsidRPr="00E410B7" w:rsidRDefault="00B44DB7" w:rsidP="00C1669F">
            <w:pPr>
              <w:tabs>
                <w:tab w:val="left" w:pos="1507"/>
              </w:tabs>
              <w:rPr>
                <w:sz w:val="24"/>
                <w:szCs w:val="24"/>
              </w:rPr>
            </w:pPr>
            <w:r w:rsidRPr="00E410B7">
              <w:rPr>
                <w:sz w:val="24"/>
                <w:szCs w:val="24"/>
              </w:rPr>
              <w:t>характерными</w:t>
            </w:r>
            <w:r w:rsidRPr="00E410B7">
              <w:rPr>
                <w:spacing w:val="-3"/>
                <w:sz w:val="24"/>
                <w:szCs w:val="24"/>
              </w:rPr>
              <w:t xml:space="preserve"> </w:t>
            </w:r>
            <w:r w:rsidRPr="00E410B7">
              <w:rPr>
                <w:sz w:val="24"/>
                <w:szCs w:val="24"/>
              </w:rPr>
              <w:t>для</w:t>
            </w:r>
            <w:r w:rsidRPr="00E410B7">
              <w:rPr>
                <w:spacing w:val="1"/>
                <w:sz w:val="24"/>
                <w:szCs w:val="24"/>
              </w:rPr>
              <w:t xml:space="preserve"> </w:t>
            </w:r>
            <w:r w:rsidRPr="00E410B7">
              <w:rPr>
                <w:sz w:val="24"/>
                <w:szCs w:val="24"/>
              </w:rPr>
              <w:t>данной</w:t>
            </w:r>
            <w:r w:rsidRPr="00E410B7">
              <w:rPr>
                <w:spacing w:val="-2"/>
                <w:sz w:val="24"/>
                <w:szCs w:val="24"/>
              </w:rPr>
              <w:t xml:space="preserve"> </w:t>
            </w:r>
            <w:r w:rsidRPr="00E410B7">
              <w:rPr>
                <w:sz w:val="24"/>
                <w:szCs w:val="24"/>
              </w:rPr>
              <w:t>специальности</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jc w:val="both"/>
              <w:rPr>
                <w:sz w:val="24"/>
                <w:szCs w:val="24"/>
              </w:rPr>
            </w:pPr>
            <w:r w:rsidRPr="00E410B7">
              <w:rPr>
                <w:b/>
                <w:sz w:val="24"/>
                <w:szCs w:val="24"/>
              </w:rPr>
              <w:t xml:space="preserve">Знания: </w:t>
            </w:r>
            <w:r w:rsidRPr="00E410B7">
              <w:rPr>
                <w:sz w:val="24"/>
                <w:szCs w:val="24"/>
              </w:rPr>
              <w:t>роль физической культуры в общекультурном,</w:t>
            </w:r>
            <w:r w:rsidRPr="00E410B7">
              <w:rPr>
                <w:spacing w:val="1"/>
                <w:sz w:val="24"/>
                <w:szCs w:val="24"/>
              </w:rPr>
              <w:t xml:space="preserve"> </w:t>
            </w:r>
            <w:r w:rsidRPr="00E410B7">
              <w:rPr>
                <w:sz w:val="24"/>
                <w:szCs w:val="24"/>
              </w:rPr>
              <w:t>профессиональном</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социальном</w:t>
            </w:r>
            <w:r w:rsidRPr="00E410B7">
              <w:rPr>
                <w:spacing w:val="1"/>
                <w:sz w:val="24"/>
                <w:szCs w:val="24"/>
              </w:rPr>
              <w:t xml:space="preserve"> </w:t>
            </w:r>
            <w:r w:rsidRPr="00E410B7">
              <w:rPr>
                <w:sz w:val="24"/>
                <w:szCs w:val="24"/>
              </w:rPr>
              <w:t>развитии</w:t>
            </w:r>
            <w:r w:rsidRPr="00E410B7">
              <w:rPr>
                <w:spacing w:val="1"/>
                <w:sz w:val="24"/>
                <w:szCs w:val="24"/>
              </w:rPr>
              <w:t xml:space="preserve"> </w:t>
            </w:r>
            <w:r w:rsidRPr="00E410B7">
              <w:rPr>
                <w:sz w:val="24"/>
                <w:szCs w:val="24"/>
              </w:rPr>
              <w:t>человека;</w:t>
            </w:r>
            <w:r w:rsidRPr="00E410B7">
              <w:rPr>
                <w:spacing w:val="1"/>
                <w:sz w:val="24"/>
                <w:szCs w:val="24"/>
              </w:rPr>
              <w:t xml:space="preserve"> </w:t>
            </w:r>
            <w:r w:rsidRPr="00E410B7">
              <w:rPr>
                <w:sz w:val="24"/>
                <w:szCs w:val="24"/>
              </w:rPr>
              <w:t xml:space="preserve">основы       </w:t>
            </w:r>
            <w:r w:rsidRPr="00E410B7">
              <w:rPr>
                <w:spacing w:val="4"/>
                <w:sz w:val="24"/>
                <w:szCs w:val="24"/>
              </w:rPr>
              <w:t xml:space="preserve"> </w:t>
            </w:r>
            <w:r w:rsidRPr="00E410B7">
              <w:rPr>
                <w:sz w:val="24"/>
                <w:szCs w:val="24"/>
              </w:rPr>
              <w:t xml:space="preserve">здорового       </w:t>
            </w:r>
            <w:r w:rsidRPr="00E410B7">
              <w:rPr>
                <w:spacing w:val="2"/>
                <w:sz w:val="24"/>
                <w:szCs w:val="24"/>
              </w:rPr>
              <w:t xml:space="preserve"> </w:t>
            </w:r>
            <w:r w:rsidRPr="00E410B7">
              <w:rPr>
                <w:sz w:val="24"/>
                <w:szCs w:val="24"/>
              </w:rPr>
              <w:t xml:space="preserve">образа       </w:t>
            </w:r>
            <w:r w:rsidRPr="00E410B7">
              <w:rPr>
                <w:spacing w:val="3"/>
                <w:sz w:val="24"/>
                <w:szCs w:val="24"/>
              </w:rPr>
              <w:t xml:space="preserve"> </w:t>
            </w:r>
            <w:r w:rsidRPr="00E410B7">
              <w:rPr>
                <w:sz w:val="24"/>
                <w:szCs w:val="24"/>
              </w:rPr>
              <w:t xml:space="preserve">жизни;       </w:t>
            </w:r>
            <w:r w:rsidRPr="00E410B7">
              <w:rPr>
                <w:spacing w:val="3"/>
                <w:sz w:val="24"/>
                <w:szCs w:val="24"/>
              </w:rPr>
              <w:t xml:space="preserve"> </w:t>
            </w:r>
            <w:r w:rsidRPr="00E410B7">
              <w:rPr>
                <w:sz w:val="24"/>
                <w:szCs w:val="24"/>
              </w:rPr>
              <w:t>условия</w:t>
            </w:r>
          </w:p>
          <w:p w:rsidR="00B44DB7" w:rsidRPr="00E410B7" w:rsidRDefault="00B44DB7" w:rsidP="00C1669F">
            <w:pPr>
              <w:pStyle w:val="TableParagraph"/>
              <w:jc w:val="both"/>
              <w:rPr>
                <w:sz w:val="24"/>
                <w:szCs w:val="24"/>
              </w:rPr>
            </w:pPr>
            <w:r w:rsidRPr="00E410B7">
              <w:rPr>
                <w:sz w:val="24"/>
                <w:szCs w:val="24"/>
              </w:rPr>
              <w:t xml:space="preserve">профессиональной    </w:t>
            </w:r>
            <w:r w:rsidRPr="00E410B7">
              <w:rPr>
                <w:spacing w:val="46"/>
                <w:sz w:val="24"/>
                <w:szCs w:val="24"/>
              </w:rPr>
              <w:t xml:space="preserve"> </w:t>
            </w:r>
            <w:r w:rsidRPr="00E410B7">
              <w:rPr>
                <w:sz w:val="24"/>
                <w:szCs w:val="24"/>
              </w:rPr>
              <w:t xml:space="preserve">деятельности    </w:t>
            </w:r>
            <w:r w:rsidRPr="00E410B7">
              <w:rPr>
                <w:spacing w:val="47"/>
                <w:sz w:val="24"/>
                <w:szCs w:val="24"/>
              </w:rPr>
              <w:t xml:space="preserve"> </w:t>
            </w:r>
            <w:r w:rsidRPr="00E410B7">
              <w:rPr>
                <w:sz w:val="24"/>
                <w:szCs w:val="24"/>
              </w:rPr>
              <w:t xml:space="preserve">и    </w:t>
            </w:r>
            <w:r w:rsidRPr="00E410B7">
              <w:rPr>
                <w:spacing w:val="47"/>
                <w:sz w:val="24"/>
                <w:szCs w:val="24"/>
              </w:rPr>
              <w:t xml:space="preserve"> </w:t>
            </w:r>
            <w:r w:rsidRPr="00E410B7">
              <w:rPr>
                <w:sz w:val="24"/>
                <w:szCs w:val="24"/>
              </w:rPr>
              <w:t xml:space="preserve">зоны    </w:t>
            </w:r>
            <w:r w:rsidRPr="00E410B7">
              <w:rPr>
                <w:spacing w:val="46"/>
                <w:sz w:val="24"/>
                <w:szCs w:val="24"/>
              </w:rPr>
              <w:t xml:space="preserve"> </w:t>
            </w:r>
            <w:r w:rsidRPr="00E410B7">
              <w:rPr>
                <w:sz w:val="24"/>
                <w:szCs w:val="24"/>
              </w:rPr>
              <w:t>риска</w:t>
            </w:r>
          </w:p>
          <w:p w:rsidR="00B44DB7" w:rsidRPr="00E410B7" w:rsidRDefault="00B44DB7" w:rsidP="00C1669F">
            <w:pPr>
              <w:pStyle w:val="TableParagraph"/>
              <w:tabs>
                <w:tab w:val="left" w:pos="1498"/>
                <w:tab w:val="left" w:pos="2535"/>
                <w:tab w:val="left" w:pos="3063"/>
                <w:tab w:val="left" w:pos="4726"/>
              </w:tabs>
              <w:rPr>
                <w:sz w:val="24"/>
                <w:szCs w:val="24"/>
              </w:rPr>
            </w:pPr>
            <w:r w:rsidRPr="00E410B7">
              <w:rPr>
                <w:sz w:val="24"/>
                <w:szCs w:val="24"/>
              </w:rPr>
              <w:t>физического</w:t>
            </w:r>
            <w:r w:rsidRPr="00E410B7">
              <w:rPr>
                <w:sz w:val="24"/>
                <w:szCs w:val="24"/>
              </w:rPr>
              <w:tab/>
              <w:t>здоровья</w:t>
            </w:r>
            <w:r w:rsidRPr="00E410B7">
              <w:rPr>
                <w:sz w:val="24"/>
                <w:szCs w:val="24"/>
              </w:rPr>
              <w:tab/>
              <w:t>для</w:t>
            </w:r>
            <w:r w:rsidRPr="00E410B7">
              <w:rPr>
                <w:sz w:val="24"/>
                <w:szCs w:val="24"/>
              </w:rPr>
              <w:tab/>
              <w:t>специальности; средства профилактики</w:t>
            </w:r>
            <w:r w:rsidRPr="00E410B7">
              <w:rPr>
                <w:spacing w:val="-5"/>
                <w:sz w:val="24"/>
                <w:szCs w:val="24"/>
              </w:rPr>
              <w:t xml:space="preserve"> </w:t>
            </w:r>
            <w:r w:rsidRPr="00E410B7">
              <w:rPr>
                <w:sz w:val="24"/>
                <w:szCs w:val="24"/>
              </w:rPr>
              <w:t>перенапряжения</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09</w:t>
            </w:r>
          </w:p>
        </w:tc>
        <w:tc>
          <w:tcPr>
            <w:tcW w:w="2371" w:type="dxa"/>
            <w:vMerge w:val="restart"/>
          </w:tcPr>
          <w:p w:rsidR="00B44DB7" w:rsidRPr="00E410B7" w:rsidRDefault="00B44DB7" w:rsidP="00C1669F">
            <w:pPr>
              <w:tabs>
                <w:tab w:val="left" w:pos="1507"/>
              </w:tabs>
              <w:rPr>
                <w:sz w:val="24"/>
                <w:szCs w:val="24"/>
              </w:rPr>
            </w:pPr>
            <w:r w:rsidRPr="00E410B7">
              <w:rPr>
                <w:sz w:val="24"/>
                <w:szCs w:val="24"/>
              </w:rPr>
              <w:t>Использовать</w:t>
            </w:r>
            <w:r w:rsidRPr="00E410B7">
              <w:rPr>
                <w:spacing w:val="1"/>
                <w:sz w:val="24"/>
                <w:szCs w:val="24"/>
              </w:rPr>
              <w:t xml:space="preserve"> </w:t>
            </w:r>
            <w:r w:rsidRPr="00E410B7">
              <w:rPr>
                <w:sz w:val="24"/>
                <w:szCs w:val="24"/>
              </w:rPr>
              <w:t>информационные</w:t>
            </w:r>
            <w:r w:rsidRPr="00E410B7">
              <w:rPr>
                <w:spacing w:val="1"/>
                <w:sz w:val="24"/>
                <w:szCs w:val="24"/>
              </w:rPr>
              <w:t xml:space="preserve"> </w:t>
            </w:r>
            <w:r w:rsidRPr="00E410B7">
              <w:rPr>
                <w:sz w:val="24"/>
                <w:szCs w:val="24"/>
              </w:rPr>
              <w:t>технологии в</w:t>
            </w:r>
            <w:r w:rsidRPr="00E410B7">
              <w:rPr>
                <w:spacing w:val="1"/>
                <w:sz w:val="24"/>
                <w:szCs w:val="24"/>
              </w:rPr>
              <w:t xml:space="preserve"> </w:t>
            </w:r>
            <w:r w:rsidRPr="00E410B7">
              <w:rPr>
                <w:sz w:val="24"/>
                <w:szCs w:val="24"/>
              </w:rPr>
              <w:t>профессиональной</w:t>
            </w:r>
            <w:r w:rsidRPr="00E410B7">
              <w:rPr>
                <w:spacing w:val="-52"/>
                <w:sz w:val="24"/>
                <w:szCs w:val="24"/>
              </w:rPr>
              <w:t xml:space="preserve"> </w:t>
            </w:r>
            <w:r w:rsidRPr="00E410B7">
              <w:rPr>
                <w:sz w:val="24"/>
                <w:szCs w:val="24"/>
              </w:rPr>
              <w:t>деятельности</w:t>
            </w:r>
          </w:p>
        </w:tc>
        <w:tc>
          <w:tcPr>
            <w:tcW w:w="5577" w:type="dxa"/>
          </w:tcPr>
          <w:p w:rsidR="00B44DB7" w:rsidRPr="00E410B7" w:rsidRDefault="00B44DB7" w:rsidP="00C1669F">
            <w:pPr>
              <w:tabs>
                <w:tab w:val="left" w:pos="1507"/>
              </w:tabs>
              <w:rPr>
                <w:sz w:val="24"/>
                <w:szCs w:val="24"/>
              </w:rPr>
            </w:pPr>
            <w:r w:rsidRPr="00E410B7">
              <w:rPr>
                <w:b/>
                <w:sz w:val="24"/>
                <w:szCs w:val="24"/>
              </w:rPr>
              <w:t>Умения:</w:t>
            </w:r>
            <w:r w:rsidRPr="00E410B7">
              <w:rPr>
                <w:b/>
                <w:spacing w:val="1"/>
                <w:sz w:val="24"/>
                <w:szCs w:val="24"/>
              </w:rPr>
              <w:t xml:space="preserve"> </w:t>
            </w:r>
            <w:r w:rsidRPr="00E410B7">
              <w:rPr>
                <w:sz w:val="24"/>
                <w:szCs w:val="24"/>
              </w:rPr>
              <w:t>применять</w:t>
            </w:r>
            <w:r w:rsidRPr="00E410B7">
              <w:rPr>
                <w:spacing w:val="1"/>
                <w:sz w:val="24"/>
                <w:szCs w:val="24"/>
              </w:rPr>
              <w:t xml:space="preserve"> </w:t>
            </w:r>
            <w:r w:rsidRPr="00E410B7">
              <w:rPr>
                <w:sz w:val="24"/>
                <w:szCs w:val="24"/>
              </w:rPr>
              <w:t>средства</w:t>
            </w:r>
            <w:r w:rsidRPr="00E410B7">
              <w:rPr>
                <w:spacing w:val="1"/>
                <w:sz w:val="24"/>
                <w:szCs w:val="24"/>
              </w:rPr>
              <w:t xml:space="preserve"> </w:t>
            </w:r>
            <w:r w:rsidRPr="00E410B7">
              <w:rPr>
                <w:sz w:val="24"/>
                <w:szCs w:val="24"/>
              </w:rPr>
              <w:t>информационных</w:t>
            </w:r>
            <w:r w:rsidRPr="00E410B7">
              <w:rPr>
                <w:spacing w:val="1"/>
                <w:sz w:val="24"/>
                <w:szCs w:val="24"/>
              </w:rPr>
              <w:t xml:space="preserve"> </w:t>
            </w:r>
            <w:r w:rsidRPr="00E410B7">
              <w:rPr>
                <w:sz w:val="24"/>
                <w:szCs w:val="24"/>
              </w:rPr>
              <w:t>технологий</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решения</w:t>
            </w:r>
            <w:r w:rsidRPr="00E410B7">
              <w:rPr>
                <w:spacing w:val="1"/>
                <w:sz w:val="24"/>
                <w:szCs w:val="24"/>
              </w:rPr>
              <w:t xml:space="preserve"> </w:t>
            </w:r>
            <w:r w:rsidRPr="00E410B7">
              <w:rPr>
                <w:sz w:val="24"/>
                <w:szCs w:val="24"/>
              </w:rPr>
              <w:t>профессиональных</w:t>
            </w:r>
            <w:r w:rsidRPr="00E410B7">
              <w:rPr>
                <w:spacing w:val="1"/>
                <w:sz w:val="24"/>
                <w:szCs w:val="24"/>
              </w:rPr>
              <w:t xml:space="preserve"> </w:t>
            </w:r>
            <w:r w:rsidRPr="00E410B7">
              <w:rPr>
                <w:sz w:val="24"/>
                <w:szCs w:val="24"/>
              </w:rPr>
              <w:t>задач;</w:t>
            </w:r>
            <w:r w:rsidRPr="00E410B7">
              <w:rPr>
                <w:spacing w:val="1"/>
                <w:sz w:val="24"/>
                <w:szCs w:val="24"/>
              </w:rPr>
              <w:t xml:space="preserve"> </w:t>
            </w:r>
            <w:r w:rsidRPr="00E410B7">
              <w:rPr>
                <w:sz w:val="24"/>
                <w:szCs w:val="24"/>
              </w:rPr>
              <w:t>использовать</w:t>
            </w:r>
            <w:r w:rsidRPr="00E410B7">
              <w:rPr>
                <w:spacing w:val="-2"/>
                <w:sz w:val="24"/>
                <w:szCs w:val="24"/>
              </w:rPr>
              <w:t xml:space="preserve"> </w:t>
            </w:r>
            <w:r w:rsidRPr="00E410B7">
              <w:rPr>
                <w:sz w:val="24"/>
                <w:szCs w:val="24"/>
              </w:rPr>
              <w:t>современное</w:t>
            </w:r>
            <w:r w:rsidRPr="00E410B7">
              <w:rPr>
                <w:spacing w:val="-2"/>
                <w:sz w:val="24"/>
                <w:szCs w:val="24"/>
              </w:rPr>
              <w:t xml:space="preserve"> </w:t>
            </w:r>
            <w:r w:rsidRPr="00E410B7">
              <w:rPr>
                <w:sz w:val="24"/>
                <w:szCs w:val="24"/>
              </w:rPr>
              <w:t>программное</w:t>
            </w:r>
            <w:r w:rsidRPr="00E410B7">
              <w:rPr>
                <w:spacing w:val="-1"/>
                <w:sz w:val="24"/>
                <w:szCs w:val="24"/>
              </w:rPr>
              <w:t xml:space="preserve"> </w:t>
            </w:r>
            <w:r w:rsidRPr="00E410B7">
              <w:rPr>
                <w:sz w:val="24"/>
                <w:szCs w:val="24"/>
              </w:rPr>
              <w:t>обеспечение</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tabs>
                <w:tab w:val="left" w:pos="1267"/>
                <w:tab w:val="left" w:pos="2858"/>
                <w:tab w:val="left" w:pos="4029"/>
                <w:tab w:val="left" w:pos="4501"/>
              </w:tabs>
              <w:rPr>
                <w:sz w:val="24"/>
                <w:szCs w:val="24"/>
              </w:rPr>
            </w:pPr>
            <w:r w:rsidRPr="00E410B7">
              <w:rPr>
                <w:b/>
                <w:sz w:val="24"/>
                <w:szCs w:val="24"/>
              </w:rPr>
              <w:t>Знания:</w:t>
            </w:r>
            <w:r w:rsidRPr="00E410B7">
              <w:rPr>
                <w:b/>
                <w:sz w:val="24"/>
                <w:szCs w:val="24"/>
              </w:rPr>
              <w:tab/>
            </w:r>
            <w:r w:rsidRPr="00E410B7">
              <w:rPr>
                <w:sz w:val="24"/>
                <w:szCs w:val="24"/>
              </w:rPr>
              <w:t>современные</w:t>
            </w:r>
            <w:r w:rsidRPr="00E410B7">
              <w:rPr>
                <w:sz w:val="24"/>
                <w:szCs w:val="24"/>
              </w:rPr>
              <w:tab/>
              <w:t>средства</w:t>
            </w:r>
            <w:r w:rsidRPr="00E410B7">
              <w:rPr>
                <w:sz w:val="24"/>
                <w:szCs w:val="24"/>
              </w:rPr>
              <w:tab/>
              <w:t>и устройства информатизации;</w:t>
            </w:r>
            <w:r w:rsidRPr="00E410B7">
              <w:rPr>
                <w:spacing w:val="-1"/>
                <w:sz w:val="24"/>
                <w:szCs w:val="24"/>
              </w:rPr>
              <w:t xml:space="preserve"> </w:t>
            </w:r>
            <w:r w:rsidRPr="00E410B7">
              <w:rPr>
                <w:sz w:val="24"/>
                <w:szCs w:val="24"/>
              </w:rPr>
              <w:t>порядок</w:t>
            </w:r>
            <w:r w:rsidRPr="00E410B7">
              <w:rPr>
                <w:spacing w:val="3"/>
                <w:sz w:val="24"/>
                <w:szCs w:val="24"/>
              </w:rPr>
              <w:t xml:space="preserve"> </w:t>
            </w:r>
            <w:r w:rsidRPr="00E410B7">
              <w:rPr>
                <w:sz w:val="24"/>
                <w:szCs w:val="24"/>
              </w:rPr>
              <w:t>их</w:t>
            </w:r>
            <w:r w:rsidRPr="00E410B7">
              <w:rPr>
                <w:spacing w:val="1"/>
                <w:sz w:val="24"/>
                <w:szCs w:val="24"/>
              </w:rPr>
              <w:t xml:space="preserve"> </w:t>
            </w:r>
            <w:r w:rsidRPr="00E410B7">
              <w:rPr>
                <w:sz w:val="24"/>
                <w:szCs w:val="24"/>
              </w:rPr>
              <w:t>применения</w:t>
            </w:r>
            <w:r w:rsidRPr="00E410B7">
              <w:rPr>
                <w:spacing w:val="2"/>
                <w:sz w:val="24"/>
                <w:szCs w:val="24"/>
              </w:rPr>
              <w:t xml:space="preserve"> </w:t>
            </w:r>
            <w:r w:rsidRPr="00E410B7">
              <w:rPr>
                <w:sz w:val="24"/>
                <w:szCs w:val="24"/>
              </w:rPr>
              <w:t>и программное обеспечение</w:t>
            </w:r>
            <w:r w:rsidRPr="00E410B7">
              <w:rPr>
                <w:spacing w:val="-4"/>
                <w:sz w:val="24"/>
                <w:szCs w:val="24"/>
              </w:rPr>
              <w:t xml:space="preserve"> </w:t>
            </w:r>
            <w:r w:rsidRPr="00E410B7">
              <w:rPr>
                <w:sz w:val="24"/>
                <w:szCs w:val="24"/>
              </w:rPr>
              <w:t>в</w:t>
            </w:r>
            <w:r w:rsidRPr="00E410B7">
              <w:rPr>
                <w:spacing w:val="-3"/>
                <w:sz w:val="24"/>
                <w:szCs w:val="24"/>
              </w:rPr>
              <w:t xml:space="preserve"> </w:t>
            </w:r>
            <w:r w:rsidRPr="00E410B7">
              <w:rPr>
                <w:sz w:val="24"/>
                <w:szCs w:val="24"/>
              </w:rPr>
              <w:t>профессиональной</w:t>
            </w:r>
            <w:r w:rsidRPr="00E410B7">
              <w:rPr>
                <w:spacing w:val="-4"/>
                <w:sz w:val="24"/>
                <w:szCs w:val="24"/>
              </w:rPr>
              <w:t xml:space="preserve"> </w:t>
            </w:r>
            <w:r w:rsidRPr="00E410B7">
              <w:rPr>
                <w:sz w:val="24"/>
                <w:szCs w:val="24"/>
              </w:rPr>
              <w:t>деятельности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10</w:t>
            </w:r>
          </w:p>
        </w:tc>
        <w:tc>
          <w:tcPr>
            <w:tcW w:w="2371" w:type="dxa"/>
            <w:vMerge w:val="restart"/>
          </w:tcPr>
          <w:p w:rsidR="00B44DB7" w:rsidRPr="00E410B7" w:rsidRDefault="00B44DB7" w:rsidP="00C1669F">
            <w:pPr>
              <w:tabs>
                <w:tab w:val="left" w:pos="1507"/>
              </w:tabs>
              <w:rPr>
                <w:sz w:val="24"/>
                <w:szCs w:val="24"/>
              </w:rPr>
            </w:pPr>
            <w:r w:rsidRPr="00E410B7">
              <w:rPr>
                <w:sz w:val="24"/>
                <w:szCs w:val="24"/>
              </w:rPr>
              <w:t>Пользоваться</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документацией на</w:t>
            </w:r>
            <w:r w:rsidRPr="00E410B7">
              <w:rPr>
                <w:spacing w:val="1"/>
                <w:sz w:val="24"/>
                <w:szCs w:val="24"/>
              </w:rPr>
              <w:t xml:space="preserve"> </w:t>
            </w:r>
            <w:r w:rsidRPr="00E410B7">
              <w:rPr>
                <w:sz w:val="24"/>
                <w:szCs w:val="24"/>
              </w:rPr>
              <w:t>государственном и</w:t>
            </w:r>
            <w:r w:rsidRPr="00E410B7">
              <w:rPr>
                <w:spacing w:val="1"/>
                <w:sz w:val="24"/>
                <w:szCs w:val="24"/>
              </w:rPr>
              <w:t xml:space="preserve"> </w:t>
            </w:r>
            <w:r w:rsidRPr="00E410B7">
              <w:rPr>
                <w:sz w:val="24"/>
                <w:szCs w:val="24"/>
              </w:rPr>
              <w:t>иностранном</w:t>
            </w:r>
            <w:r w:rsidRPr="00E410B7">
              <w:rPr>
                <w:spacing w:val="-11"/>
                <w:sz w:val="24"/>
                <w:szCs w:val="24"/>
              </w:rPr>
              <w:t xml:space="preserve"> </w:t>
            </w:r>
            <w:r w:rsidRPr="00E410B7">
              <w:rPr>
                <w:sz w:val="24"/>
                <w:szCs w:val="24"/>
              </w:rPr>
              <w:t>языках.</w:t>
            </w:r>
          </w:p>
        </w:tc>
        <w:tc>
          <w:tcPr>
            <w:tcW w:w="5577" w:type="dxa"/>
          </w:tcPr>
          <w:p w:rsidR="00B44DB7" w:rsidRPr="00E410B7" w:rsidRDefault="00B44DB7" w:rsidP="00C1669F">
            <w:pPr>
              <w:pStyle w:val="TableParagraph"/>
              <w:jc w:val="both"/>
              <w:rPr>
                <w:sz w:val="24"/>
                <w:szCs w:val="24"/>
              </w:rPr>
            </w:pPr>
            <w:r w:rsidRPr="00E410B7">
              <w:rPr>
                <w:b/>
                <w:sz w:val="24"/>
                <w:szCs w:val="24"/>
              </w:rPr>
              <w:t xml:space="preserve">Умения: </w:t>
            </w:r>
            <w:r w:rsidRPr="00E410B7">
              <w:rPr>
                <w:sz w:val="24"/>
                <w:szCs w:val="24"/>
              </w:rPr>
              <w:t>понимать общий смысл четко произнесенных</w:t>
            </w:r>
            <w:r w:rsidRPr="00E410B7">
              <w:rPr>
                <w:spacing w:val="1"/>
                <w:sz w:val="24"/>
                <w:szCs w:val="24"/>
              </w:rPr>
              <w:t xml:space="preserve"> </w:t>
            </w:r>
            <w:r w:rsidRPr="00E410B7">
              <w:rPr>
                <w:sz w:val="24"/>
                <w:szCs w:val="24"/>
              </w:rPr>
              <w:t>высказываний на известные темы (профессиональные и</w:t>
            </w:r>
            <w:r w:rsidRPr="00E410B7">
              <w:rPr>
                <w:spacing w:val="1"/>
                <w:sz w:val="24"/>
                <w:szCs w:val="24"/>
              </w:rPr>
              <w:t xml:space="preserve"> </w:t>
            </w:r>
            <w:r w:rsidRPr="00E410B7">
              <w:rPr>
                <w:sz w:val="24"/>
                <w:szCs w:val="24"/>
              </w:rPr>
              <w:t>бытовые),</w:t>
            </w:r>
            <w:r w:rsidRPr="00E410B7">
              <w:rPr>
                <w:spacing w:val="1"/>
                <w:sz w:val="24"/>
                <w:szCs w:val="24"/>
              </w:rPr>
              <w:t xml:space="preserve"> </w:t>
            </w:r>
            <w:r w:rsidRPr="00E410B7">
              <w:rPr>
                <w:sz w:val="24"/>
                <w:szCs w:val="24"/>
              </w:rPr>
              <w:t>понимать</w:t>
            </w:r>
            <w:r w:rsidRPr="00E410B7">
              <w:rPr>
                <w:spacing w:val="1"/>
                <w:sz w:val="24"/>
                <w:szCs w:val="24"/>
              </w:rPr>
              <w:t xml:space="preserve"> </w:t>
            </w:r>
            <w:r w:rsidRPr="00E410B7">
              <w:rPr>
                <w:sz w:val="24"/>
                <w:szCs w:val="24"/>
              </w:rPr>
              <w:t>тексты</w:t>
            </w:r>
            <w:r w:rsidRPr="00E410B7">
              <w:rPr>
                <w:spacing w:val="1"/>
                <w:sz w:val="24"/>
                <w:szCs w:val="24"/>
              </w:rPr>
              <w:t xml:space="preserve"> </w:t>
            </w:r>
            <w:r w:rsidRPr="00E410B7">
              <w:rPr>
                <w:sz w:val="24"/>
                <w:szCs w:val="24"/>
              </w:rPr>
              <w:t>на</w:t>
            </w:r>
            <w:r w:rsidRPr="00E410B7">
              <w:rPr>
                <w:spacing w:val="1"/>
                <w:sz w:val="24"/>
                <w:szCs w:val="24"/>
              </w:rPr>
              <w:t xml:space="preserve"> </w:t>
            </w:r>
            <w:r w:rsidRPr="00E410B7">
              <w:rPr>
                <w:sz w:val="24"/>
                <w:szCs w:val="24"/>
              </w:rPr>
              <w:t>базовые</w:t>
            </w:r>
            <w:r w:rsidRPr="00E410B7">
              <w:rPr>
                <w:spacing w:val="1"/>
                <w:sz w:val="24"/>
                <w:szCs w:val="24"/>
              </w:rPr>
              <w:t xml:space="preserve"> </w:t>
            </w:r>
            <w:r w:rsidRPr="00E410B7">
              <w:rPr>
                <w:sz w:val="24"/>
                <w:szCs w:val="24"/>
              </w:rPr>
              <w:t>профессиональные</w:t>
            </w:r>
            <w:r w:rsidRPr="00E410B7">
              <w:rPr>
                <w:spacing w:val="104"/>
                <w:sz w:val="24"/>
                <w:szCs w:val="24"/>
              </w:rPr>
              <w:t xml:space="preserve"> </w:t>
            </w:r>
            <w:r w:rsidRPr="00E410B7">
              <w:rPr>
                <w:sz w:val="24"/>
                <w:szCs w:val="24"/>
              </w:rPr>
              <w:t>темы;</w:t>
            </w:r>
            <w:r w:rsidRPr="00E410B7">
              <w:rPr>
                <w:spacing w:val="105"/>
                <w:sz w:val="24"/>
                <w:szCs w:val="24"/>
              </w:rPr>
              <w:t xml:space="preserve"> </w:t>
            </w:r>
            <w:r w:rsidRPr="00E410B7">
              <w:rPr>
                <w:sz w:val="24"/>
                <w:szCs w:val="24"/>
              </w:rPr>
              <w:t>участвовать</w:t>
            </w:r>
            <w:r w:rsidRPr="00E410B7">
              <w:rPr>
                <w:spacing w:val="105"/>
                <w:sz w:val="24"/>
                <w:szCs w:val="24"/>
              </w:rPr>
              <w:t xml:space="preserve"> </w:t>
            </w:r>
            <w:r w:rsidRPr="00E410B7">
              <w:rPr>
                <w:sz w:val="24"/>
                <w:szCs w:val="24"/>
              </w:rPr>
              <w:t>в</w:t>
            </w:r>
            <w:r w:rsidRPr="00E410B7">
              <w:rPr>
                <w:spacing w:val="103"/>
                <w:sz w:val="24"/>
                <w:szCs w:val="24"/>
              </w:rPr>
              <w:t xml:space="preserve"> </w:t>
            </w:r>
            <w:r w:rsidRPr="00E410B7">
              <w:rPr>
                <w:sz w:val="24"/>
                <w:szCs w:val="24"/>
              </w:rPr>
              <w:t>диалогах</w:t>
            </w:r>
            <w:r w:rsidRPr="00E410B7">
              <w:rPr>
                <w:spacing w:val="105"/>
                <w:sz w:val="24"/>
                <w:szCs w:val="24"/>
              </w:rPr>
              <w:t xml:space="preserve"> </w:t>
            </w:r>
            <w:r w:rsidRPr="00E410B7">
              <w:rPr>
                <w:sz w:val="24"/>
                <w:szCs w:val="24"/>
              </w:rPr>
              <w:t>на знакомые</w:t>
            </w:r>
            <w:r w:rsidRPr="00E410B7">
              <w:rPr>
                <w:spacing w:val="91"/>
                <w:sz w:val="24"/>
                <w:szCs w:val="24"/>
              </w:rPr>
              <w:t xml:space="preserve"> </w:t>
            </w:r>
            <w:r w:rsidRPr="00E410B7">
              <w:rPr>
                <w:sz w:val="24"/>
                <w:szCs w:val="24"/>
              </w:rPr>
              <w:t>общие</w:t>
            </w:r>
            <w:r w:rsidRPr="00E410B7">
              <w:rPr>
                <w:spacing w:val="90"/>
                <w:sz w:val="24"/>
                <w:szCs w:val="24"/>
              </w:rPr>
              <w:t xml:space="preserve"> </w:t>
            </w:r>
            <w:r w:rsidRPr="00E410B7">
              <w:rPr>
                <w:sz w:val="24"/>
                <w:szCs w:val="24"/>
              </w:rPr>
              <w:t>и</w:t>
            </w:r>
            <w:r w:rsidRPr="00E410B7">
              <w:rPr>
                <w:spacing w:val="91"/>
                <w:sz w:val="24"/>
                <w:szCs w:val="24"/>
              </w:rPr>
              <w:t xml:space="preserve"> </w:t>
            </w:r>
            <w:r w:rsidRPr="00E410B7">
              <w:rPr>
                <w:sz w:val="24"/>
                <w:szCs w:val="24"/>
              </w:rPr>
              <w:t>профессиональные</w:t>
            </w:r>
            <w:r w:rsidRPr="00E410B7">
              <w:rPr>
                <w:spacing w:val="91"/>
                <w:sz w:val="24"/>
                <w:szCs w:val="24"/>
              </w:rPr>
              <w:t xml:space="preserve"> </w:t>
            </w:r>
            <w:r w:rsidRPr="00E410B7">
              <w:rPr>
                <w:sz w:val="24"/>
                <w:szCs w:val="24"/>
              </w:rPr>
              <w:t>темы; строить простые</w:t>
            </w:r>
            <w:r w:rsidRPr="00E410B7">
              <w:rPr>
                <w:sz w:val="24"/>
                <w:szCs w:val="24"/>
              </w:rPr>
              <w:tab/>
              <w:t>высказывания</w:t>
            </w:r>
            <w:r w:rsidRPr="00E410B7">
              <w:rPr>
                <w:sz w:val="24"/>
                <w:szCs w:val="24"/>
              </w:rPr>
              <w:tab/>
              <w:t>о</w:t>
            </w:r>
            <w:r w:rsidRPr="00E410B7">
              <w:rPr>
                <w:sz w:val="24"/>
                <w:szCs w:val="24"/>
              </w:rPr>
              <w:tab/>
              <w:t>себе</w:t>
            </w:r>
            <w:r w:rsidRPr="00E410B7">
              <w:rPr>
                <w:sz w:val="24"/>
                <w:szCs w:val="24"/>
              </w:rPr>
              <w:tab/>
              <w:t>и о своей профессиональной</w:t>
            </w:r>
            <w:r w:rsidRPr="00E410B7">
              <w:rPr>
                <w:spacing w:val="16"/>
                <w:sz w:val="24"/>
                <w:szCs w:val="24"/>
              </w:rPr>
              <w:t xml:space="preserve"> </w:t>
            </w:r>
            <w:r w:rsidRPr="00E410B7">
              <w:rPr>
                <w:sz w:val="24"/>
                <w:szCs w:val="24"/>
              </w:rPr>
              <w:t>деятельности;</w:t>
            </w:r>
            <w:r w:rsidRPr="00E410B7">
              <w:rPr>
                <w:spacing w:val="16"/>
                <w:sz w:val="24"/>
                <w:szCs w:val="24"/>
              </w:rPr>
              <w:t xml:space="preserve"> </w:t>
            </w:r>
            <w:r w:rsidRPr="00E410B7">
              <w:rPr>
                <w:sz w:val="24"/>
                <w:szCs w:val="24"/>
              </w:rPr>
              <w:t>кратко обосновывать</w:t>
            </w:r>
            <w:r w:rsidRPr="00E410B7">
              <w:rPr>
                <w:spacing w:val="18"/>
                <w:sz w:val="24"/>
                <w:szCs w:val="24"/>
              </w:rPr>
              <w:t xml:space="preserve"> </w:t>
            </w:r>
            <w:r w:rsidRPr="00E410B7">
              <w:rPr>
                <w:sz w:val="24"/>
                <w:szCs w:val="24"/>
              </w:rPr>
              <w:t>и объяснить</w:t>
            </w:r>
            <w:r w:rsidRPr="00E410B7">
              <w:rPr>
                <w:spacing w:val="51"/>
                <w:sz w:val="24"/>
                <w:szCs w:val="24"/>
              </w:rPr>
              <w:t xml:space="preserve"> </w:t>
            </w:r>
            <w:r w:rsidRPr="00E410B7">
              <w:rPr>
                <w:sz w:val="24"/>
                <w:szCs w:val="24"/>
              </w:rPr>
              <w:t>свои</w:t>
            </w:r>
            <w:r w:rsidRPr="00E410B7">
              <w:rPr>
                <w:spacing w:val="103"/>
                <w:sz w:val="24"/>
                <w:szCs w:val="24"/>
              </w:rPr>
              <w:t xml:space="preserve"> </w:t>
            </w:r>
            <w:r w:rsidRPr="00E410B7">
              <w:rPr>
                <w:sz w:val="24"/>
                <w:szCs w:val="24"/>
              </w:rPr>
              <w:t>действия</w:t>
            </w:r>
            <w:r w:rsidRPr="00E410B7">
              <w:rPr>
                <w:spacing w:val="106"/>
                <w:sz w:val="24"/>
                <w:szCs w:val="24"/>
              </w:rPr>
              <w:t xml:space="preserve"> </w:t>
            </w:r>
            <w:r w:rsidRPr="00E410B7">
              <w:rPr>
                <w:sz w:val="24"/>
                <w:szCs w:val="24"/>
              </w:rPr>
              <w:t>(текущие</w:t>
            </w:r>
            <w:r w:rsidRPr="00E410B7">
              <w:rPr>
                <w:spacing w:val="104"/>
                <w:sz w:val="24"/>
                <w:szCs w:val="24"/>
              </w:rPr>
              <w:t xml:space="preserve"> </w:t>
            </w:r>
            <w:r w:rsidRPr="00E410B7">
              <w:rPr>
                <w:sz w:val="24"/>
                <w:szCs w:val="24"/>
              </w:rPr>
              <w:t>и</w:t>
            </w:r>
            <w:r w:rsidRPr="00E410B7">
              <w:rPr>
                <w:spacing w:val="107"/>
                <w:sz w:val="24"/>
                <w:szCs w:val="24"/>
              </w:rPr>
              <w:t xml:space="preserve"> </w:t>
            </w:r>
            <w:r w:rsidRPr="00E410B7">
              <w:rPr>
                <w:sz w:val="24"/>
                <w:szCs w:val="24"/>
              </w:rPr>
              <w:t>планируемые); писать</w:t>
            </w:r>
            <w:r w:rsidRPr="00E410B7">
              <w:rPr>
                <w:spacing w:val="17"/>
                <w:sz w:val="24"/>
                <w:szCs w:val="24"/>
              </w:rPr>
              <w:t xml:space="preserve"> </w:t>
            </w:r>
            <w:r w:rsidRPr="00E410B7">
              <w:rPr>
                <w:sz w:val="24"/>
                <w:szCs w:val="24"/>
              </w:rPr>
              <w:t>простые</w:t>
            </w:r>
            <w:r w:rsidRPr="00E410B7">
              <w:rPr>
                <w:spacing w:val="72"/>
                <w:sz w:val="24"/>
                <w:szCs w:val="24"/>
              </w:rPr>
              <w:t xml:space="preserve"> </w:t>
            </w:r>
            <w:r w:rsidRPr="00E410B7">
              <w:rPr>
                <w:sz w:val="24"/>
                <w:szCs w:val="24"/>
              </w:rPr>
              <w:t>связные</w:t>
            </w:r>
            <w:r w:rsidRPr="00E410B7">
              <w:rPr>
                <w:spacing w:val="70"/>
                <w:sz w:val="24"/>
                <w:szCs w:val="24"/>
              </w:rPr>
              <w:t xml:space="preserve"> </w:t>
            </w:r>
            <w:r w:rsidRPr="00E410B7">
              <w:rPr>
                <w:sz w:val="24"/>
                <w:szCs w:val="24"/>
              </w:rPr>
              <w:t>сообщения</w:t>
            </w:r>
            <w:r w:rsidRPr="00E410B7">
              <w:rPr>
                <w:spacing w:val="71"/>
                <w:sz w:val="24"/>
                <w:szCs w:val="24"/>
              </w:rPr>
              <w:t xml:space="preserve"> </w:t>
            </w:r>
            <w:r w:rsidRPr="00E410B7">
              <w:rPr>
                <w:sz w:val="24"/>
                <w:szCs w:val="24"/>
              </w:rPr>
              <w:t>на</w:t>
            </w:r>
            <w:r w:rsidRPr="00E410B7">
              <w:rPr>
                <w:spacing w:val="72"/>
                <w:sz w:val="24"/>
                <w:szCs w:val="24"/>
              </w:rPr>
              <w:t xml:space="preserve"> </w:t>
            </w:r>
            <w:r w:rsidRPr="00E410B7">
              <w:rPr>
                <w:sz w:val="24"/>
                <w:szCs w:val="24"/>
              </w:rPr>
              <w:t>знакомые</w:t>
            </w:r>
            <w:r w:rsidRPr="00E410B7">
              <w:rPr>
                <w:spacing w:val="72"/>
                <w:sz w:val="24"/>
                <w:szCs w:val="24"/>
              </w:rPr>
              <w:t xml:space="preserve"> </w:t>
            </w:r>
            <w:r w:rsidRPr="00E410B7">
              <w:rPr>
                <w:sz w:val="24"/>
                <w:szCs w:val="24"/>
              </w:rPr>
              <w:t>или интересующие</w:t>
            </w:r>
            <w:r w:rsidRPr="00E410B7">
              <w:rPr>
                <w:spacing w:val="-3"/>
                <w:sz w:val="24"/>
                <w:szCs w:val="24"/>
              </w:rPr>
              <w:t xml:space="preserve"> </w:t>
            </w:r>
            <w:r w:rsidRPr="00E410B7">
              <w:rPr>
                <w:sz w:val="24"/>
                <w:szCs w:val="24"/>
              </w:rPr>
              <w:t>профессиональные</w:t>
            </w:r>
            <w:r w:rsidRPr="00E410B7">
              <w:rPr>
                <w:spacing w:val="-3"/>
                <w:sz w:val="24"/>
                <w:szCs w:val="24"/>
              </w:rPr>
              <w:t xml:space="preserve"> </w:t>
            </w:r>
            <w:r w:rsidRPr="00E410B7">
              <w:rPr>
                <w:sz w:val="24"/>
                <w:szCs w:val="24"/>
              </w:rPr>
              <w:t>темы</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tabs>
                <w:tab w:val="left" w:pos="1116"/>
                <w:tab w:val="left" w:pos="2085"/>
                <w:tab w:val="left" w:pos="3367"/>
                <w:tab w:val="left" w:pos="4367"/>
                <w:tab w:val="left" w:pos="4693"/>
              </w:tabs>
              <w:rPr>
                <w:sz w:val="24"/>
                <w:szCs w:val="24"/>
              </w:rPr>
            </w:pPr>
            <w:r w:rsidRPr="00E410B7">
              <w:rPr>
                <w:b/>
                <w:sz w:val="24"/>
                <w:szCs w:val="24"/>
              </w:rPr>
              <w:t>Знания:</w:t>
            </w:r>
            <w:r w:rsidRPr="00E410B7">
              <w:rPr>
                <w:b/>
                <w:sz w:val="24"/>
                <w:szCs w:val="24"/>
              </w:rPr>
              <w:tab/>
            </w:r>
            <w:r w:rsidRPr="00E410B7">
              <w:rPr>
                <w:sz w:val="24"/>
                <w:szCs w:val="24"/>
              </w:rPr>
              <w:t>правила</w:t>
            </w:r>
            <w:r w:rsidRPr="00E410B7">
              <w:rPr>
                <w:sz w:val="24"/>
                <w:szCs w:val="24"/>
              </w:rPr>
              <w:tab/>
              <w:t>построения</w:t>
            </w:r>
            <w:r w:rsidRPr="00E410B7">
              <w:rPr>
                <w:sz w:val="24"/>
                <w:szCs w:val="24"/>
              </w:rPr>
              <w:tab/>
              <w:t>простых</w:t>
            </w:r>
            <w:r w:rsidRPr="00E410B7">
              <w:rPr>
                <w:sz w:val="24"/>
                <w:szCs w:val="24"/>
              </w:rPr>
              <w:tab/>
              <w:t>и сложных предложений</w:t>
            </w:r>
            <w:r w:rsidRPr="00E410B7">
              <w:rPr>
                <w:spacing w:val="65"/>
                <w:sz w:val="24"/>
                <w:szCs w:val="24"/>
              </w:rPr>
              <w:t xml:space="preserve"> </w:t>
            </w:r>
            <w:r w:rsidRPr="00E410B7">
              <w:rPr>
                <w:sz w:val="24"/>
                <w:szCs w:val="24"/>
              </w:rPr>
              <w:t xml:space="preserve">на  </w:t>
            </w:r>
            <w:r w:rsidRPr="00E410B7">
              <w:rPr>
                <w:spacing w:val="9"/>
                <w:sz w:val="24"/>
                <w:szCs w:val="24"/>
              </w:rPr>
              <w:t xml:space="preserve"> </w:t>
            </w:r>
            <w:r w:rsidRPr="00E410B7">
              <w:rPr>
                <w:sz w:val="24"/>
                <w:szCs w:val="24"/>
              </w:rPr>
              <w:t xml:space="preserve">профессиональные  </w:t>
            </w:r>
            <w:r w:rsidRPr="00E410B7">
              <w:rPr>
                <w:spacing w:val="11"/>
                <w:sz w:val="24"/>
                <w:szCs w:val="24"/>
              </w:rPr>
              <w:t xml:space="preserve"> </w:t>
            </w:r>
            <w:r w:rsidRPr="00E410B7">
              <w:rPr>
                <w:sz w:val="24"/>
                <w:szCs w:val="24"/>
              </w:rPr>
              <w:t xml:space="preserve">темы;  </w:t>
            </w:r>
            <w:r w:rsidRPr="00E410B7">
              <w:rPr>
                <w:spacing w:val="11"/>
                <w:sz w:val="24"/>
                <w:szCs w:val="24"/>
              </w:rPr>
              <w:t xml:space="preserve"> </w:t>
            </w:r>
            <w:r w:rsidRPr="00E410B7">
              <w:rPr>
                <w:sz w:val="24"/>
                <w:szCs w:val="24"/>
              </w:rPr>
              <w:t>основные общеупотребительные</w:t>
            </w:r>
            <w:r>
              <w:rPr>
                <w:sz w:val="24"/>
                <w:szCs w:val="24"/>
              </w:rPr>
              <w:t xml:space="preserve"> </w:t>
            </w:r>
            <w:r w:rsidRPr="00E410B7">
              <w:rPr>
                <w:sz w:val="24"/>
                <w:szCs w:val="24"/>
              </w:rPr>
              <w:t>глаголы</w:t>
            </w:r>
            <w:r w:rsidRPr="00E410B7">
              <w:rPr>
                <w:sz w:val="24"/>
                <w:szCs w:val="24"/>
              </w:rPr>
              <w:tab/>
              <w:t>(бытовая и профессиональная</w:t>
            </w:r>
            <w:r>
              <w:rPr>
                <w:sz w:val="24"/>
                <w:szCs w:val="24"/>
              </w:rPr>
              <w:t xml:space="preserve"> </w:t>
            </w:r>
            <w:r w:rsidRPr="00E410B7">
              <w:rPr>
                <w:sz w:val="24"/>
                <w:szCs w:val="24"/>
              </w:rPr>
              <w:t>лексика);</w:t>
            </w:r>
            <w:r w:rsidRPr="00E410B7">
              <w:rPr>
                <w:sz w:val="24"/>
                <w:szCs w:val="24"/>
              </w:rPr>
              <w:tab/>
              <w:t>лексический минимум, относящийся к описанию предметов, средств</w:t>
            </w:r>
            <w:r w:rsidRPr="00E410B7">
              <w:rPr>
                <w:sz w:val="24"/>
                <w:szCs w:val="24"/>
              </w:rPr>
              <w:tab/>
              <w:t>и процессов</w:t>
            </w:r>
            <w:r w:rsidRPr="00E410B7">
              <w:rPr>
                <w:spacing w:val="5"/>
                <w:sz w:val="24"/>
                <w:szCs w:val="24"/>
              </w:rPr>
              <w:t xml:space="preserve"> </w:t>
            </w:r>
            <w:r w:rsidRPr="00E410B7">
              <w:rPr>
                <w:sz w:val="24"/>
                <w:szCs w:val="24"/>
              </w:rPr>
              <w:t>профессиональной</w:t>
            </w:r>
            <w:r w:rsidRPr="00E410B7">
              <w:rPr>
                <w:spacing w:val="4"/>
                <w:sz w:val="24"/>
                <w:szCs w:val="24"/>
              </w:rPr>
              <w:t xml:space="preserve"> </w:t>
            </w:r>
            <w:r w:rsidRPr="00E410B7">
              <w:rPr>
                <w:sz w:val="24"/>
                <w:szCs w:val="24"/>
              </w:rPr>
              <w:t>деятельности;</w:t>
            </w:r>
            <w:r w:rsidRPr="00E410B7">
              <w:rPr>
                <w:spacing w:val="5"/>
                <w:sz w:val="24"/>
                <w:szCs w:val="24"/>
              </w:rPr>
              <w:t xml:space="preserve"> </w:t>
            </w:r>
            <w:r w:rsidRPr="00E410B7">
              <w:rPr>
                <w:sz w:val="24"/>
                <w:szCs w:val="24"/>
              </w:rPr>
              <w:t>особенности произношения;</w:t>
            </w:r>
            <w:r w:rsidRPr="00E410B7">
              <w:rPr>
                <w:sz w:val="24"/>
                <w:szCs w:val="24"/>
              </w:rPr>
              <w:tab/>
              <w:t>правила чтения</w:t>
            </w:r>
            <w:r>
              <w:rPr>
                <w:sz w:val="24"/>
                <w:szCs w:val="24"/>
              </w:rPr>
              <w:t xml:space="preserve"> </w:t>
            </w:r>
            <w:r w:rsidRPr="00E410B7">
              <w:rPr>
                <w:sz w:val="24"/>
                <w:szCs w:val="24"/>
              </w:rPr>
              <w:t>текстов профессиональной</w:t>
            </w:r>
            <w:r w:rsidRPr="00E410B7">
              <w:rPr>
                <w:spacing w:val="-4"/>
                <w:sz w:val="24"/>
                <w:szCs w:val="24"/>
              </w:rPr>
              <w:t xml:space="preserve"> </w:t>
            </w:r>
            <w:r w:rsidRPr="00E410B7">
              <w:rPr>
                <w:sz w:val="24"/>
                <w:szCs w:val="24"/>
              </w:rPr>
              <w:t>направленности</w:t>
            </w:r>
          </w:p>
        </w:tc>
      </w:tr>
      <w:tr w:rsidR="00B44DB7" w:rsidRPr="00E410B7" w:rsidTr="00C1669F">
        <w:tc>
          <w:tcPr>
            <w:tcW w:w="1540" w:type="dxa"/>
            <w:vMerge w:val="restart"/>
          </w:tcPr>
          <w:p w:rsidR="00B44DB7" w:rsidRPr="00E410B7" w:rsidRDefault="00B44DB7" w:rsidP="00C1669F">
            <w:pPr>
              <w:tabs>
                <w:tab w:val="left" w:pos="1507"/>
              </w:tabs>
              <w:rPr>
                <w:sz w:val="24"/>
                <w:szCs w:val="24"/>
              </w:rPr>
            </w:pPr>
            <w:r w:rsidRPr="00E410B7">
              <w:rPr>
                <w:sz w:val="24"/>
                <w:szCs w:val="24"/>
              </w:rPr>
              <w:t>ОК</w:t>
            </w:r>
            <w:r w:rsidRPr="00E410B7">
              <w:rPr>
                <w:spacing w:val="-2"/>
                <w:sz w:val="24"/>
                <w:szCs w:val="24"/>
              </w:rPr>
              <w:t xml:space="preserve"> </w:t>
            </w:r>
            <w:r w:rsidRPr="00E410B7">
              <w:rPr>
                <w:sz w:val="24"/>
                <w:szCs w:val="24"/>
              </w:rPr>
              <w:t>11</w:t>
            </w:r>
          </w:p>
        </w:tc>
        <w:tc>
          <w:tcPr>
            <w:tcW w:w="2371" w:type="dxa"/>
            <w:vMerge w:val="restart"/>
          </w:tcPr>
          <w:p w:rsidR="00B44DB7" w:rsidRPr="00E410B7" w:rsidRDefault="00B44DB7" w:rsidP="00C1669F">
            <w:pPr>
              <w:tabs>
                <w:tab w:val="left" w:pos="1507"/>
              </w:tabs>
              <w:rPr>
                <w:sz w:val="24"/>
                <w:szCs w:val="24"/>
              </w:rPr>
            </w:pPr>
            <w:r w:rsidRPr="00E410B7">
              <w:rPr>
                <w:sz w:val="24"/>
                <w:szCs w:val="24"/>
              </w:rPr>
              <w:t>Планировать</w:t>
            </w:r>
            <w:r w:rsidRPr="00E410B7">
              <w:rPr>
                <w:spacing w:val="1"/>
                <w:sz w:val="24"/>
                <w:szCs w:val="24"/>
              </w:rPr>
              <w:t xml:space="preserve"> </w:t>
            </w:r>
            <w:r w:rsidRPr="00E410B7">
              <w:rPr>
                <w:sz w:val="24"/>
                <w:szCs w:val="24"/>
              </w:rPr>
              <w:t>предпринимательскую</w:t>
            </w:r>
            <w:r w:rsidRPr="00E410B7">
              <w:rPr>
                <w:spacing w:val="-52"/>
                <w:sz w:val="24"/>
                <w:szCs w:val="24"/>
              </w:rPr>
              <w:t xml:space="preserve"> </w:t>
            </w:r>
            <w:r w:rsidRPr="00E410B7">
              <w:rPr>
                <w:sz w:val="24"/>
                <w:szCs w:val="24"/>
              </w:rPr>
              <w:t>ю деятельность в</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сфере</w:t>
            </w:r>
          </w:p>
        </w:tc>
        <w:tc>
          <w:tcPr>
            <w:tcW w:w="5577" w:type="dxa"/>
          </w:tcPr>
          <w:p w:rsidR="00B44DB7" w:rsidRPr="00E410B7" w:rsidRDefault="00B44DB7" w:rsidP="00C1669F">
            <w:pPr>
              <w:pStyle w:val="TableParagraph"/>
              <w:jc w:val="both"/>
              <w:rPr>
                <w:sz w:val="24"/>
                <w:szCs w:val="24"/>
              </w:rPr>
            </w:pPr>
            <w:r w:rsidRPr="00E410B7">
              <w:rPr>
                <w:b/>
                <w:sz w:val="24"/>
                <w:szCs w:val="24"/>
              </w:rPr>
              <w:t>Умения:</w:t>
            </w:r>
            <w:r w:rsidRPr="00E410B7">
              <w:rPr>
                <w:b/>
                <w:spacing w:val="1"/>
                <w:sz w:val="24"/>
                <w:szCs w:val="24"/>
              </w:rPr>
              <w:t xml:space="preserve"> </w:t>
            </w:r>
            <w:r w:rsidRPr="00E410B7">
              <w:rPr>
                <w:sz w:val="24"/>
                <w:szCs w:val="24"/>
              </w:rPr>
              <w:t>выявлять</w:t>
            </w:r>
            <w:r w:rsidRPr="00E410B7">
              <w:rPr>
                <w:spacing w:val="1"/>
                <w:sz w:val="24"/>
                <w:szCs w:val="24"/>
              </w:rPr>
              <w:t xml:space="preserve"> </w:t>
            </w:r>
            <w:r w:rsidRPr="00E410B7">
              <w:rPr>
                <w:sz w:val="24"/>
                <w:szCs w:val="24"/>
              </w:rPr>
              <w:t>достоинства</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недостатки</w:t>
            </w:r>
            <w:r w:rsidRPr="00E410B7">
              <w:rPr>
                <w:spacing w:val="1"/>
                <w:sz w:val="24"/>
                <w:szCs w:val="24"/>
              </w:rPr>
              <w:t xml:space="preserve"> </w:t>
            </w:r>
            <w:r w:rsidRPr="00E410B7">
              <w:rPr>
                <w:sz w:val="24"/>
                <w:szCs w:val="24"/>
              </w:rPr>
              <w:t>коммерческой</w:t>
            </w:r>
            <w:r w:rsidRPr="00E410B7">
              <w:rPr>
                <w:spacing w:val="1"/>
                <w:sz w:val="24"/>
                <w:szCs w:val="24"/>
              </w:rPr>
              <w:t xml:space="preserve"> </w:t>
            </w:r>
            <w:r w:rsidRPr="00E410B7">
              <w:rPr>
                <w:sz w:val="24"/>
                <w:szCs w:val="24"/>
              </w:rPr>
              <w:t>идеи;</w:t>
            </w:r>
            <w:r w:rsidRPr="00E410B7">
              <w:rPr>
                <w:spacing w:val="1"/>
                <w:sz w:val="24"/>
                <w:szCs w:val="24"/>
              </w:rPr>
              <w:t xml:space="preserve"> </w:t>
            </w:r>
            <w:r w:rsidRPr="00E410B7">
              <w:rPr>
                <w:sz w:val="24"/>
                <w:szCs w:val="24"/>
              </w:rPr>
              <w:t>презентовать</w:t>
            </w:r>
            <w:r w:rsidRPr="00E410B7">
              <w:rPr>
                <w:spacing w:val="1"/>
                <w:sz w:val="24"/>
                <w:szCs w:val="24"/>
              </w:rPr>
              <w:t xml:space="preserve"> </w:t>
            </w:r>
            <w:r w:rsidRPr="00E410B7">
              <w:rPr>
                <w:sz w:val="24"/>
                <w:szCs w:val="24"/>
              </w:rPr>
              <w:t>идеи</w:t>
            </w:r>
            <w:r w:rsidRPr="00E410B7">
              <w:rPr>
                <w:spacing w:val="1"/>
                <w:sz w:val="24"/>
                <w:szCs w:val="24"/>
              </w:rPr>
              <w:t xml:space="preserve"> </w:t>
            </w:r>
            <w:r w:rsidRPr="00E410B7">
              <w:rPr>
                <w:sz w:val="24"/>
                <w:szCs w:val="24"/>
              </w:rPr>
              <w:t>открытия</w:t>
            </w:r>
            <w:r w:rsidRPr="00E410B7">
              <w:rPr>
                <w:spacing w:val="1"/>
                <w:sz w:val="24"/>
                <w:szCs w:val="24"/>
              </w:rPr>
              <w:t xml:space="preserve"> </w:t>
            </w:r>
            <w:r w:rsidRPr="00E410B7">
              <w:rPr>
                <w:sz w:val="24"/>
                <w:szCs w:val="24"/>
              </w:rPr>
              <w:t>собственного</w:t>
            </w:r>
            <w:r w:rsidRPr="00E410B7">
              <w:rPr>
                <w:spacing w:val="1"/>
                <w:sz w:val="24"/>
                <w:szCs w:val="24"/>
              </w:rPr>
              <w:t xml:space="preserve"> </w:t>
            </w:r>
            <w:r w:rsidRPr="00E410B7">
              <w:rPr>
                <w:sz w:val="24"/>
                <w:szCs w:val="24"/>
              </w:rPr>
              <w:t>дела</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оформлять</w:t>
            </w:r>
            <w:r w:rsidRPr="00E410B7">
              <w:rPr>
                <w:spacing w:val="57"/>
                <w:sz w:val="24"/>
                <w:szCs w:val="24"/>
              </w:rPr>
              <w:t xml:space="preserve"> </w:t>
            </w:r>
            <w:r w:rsidRPr="00E410B7">
              <w:rPr>
                <w:sz w:val="24"/>
                <w:szCs w:val="24"/>
              </w:rPr>
              <w:t>бизнес-план;</w:t>
            </w:r>
            <w:r w:rsidRPr="00E410B7">
              <w:rPr>
                <w:spacing w:val="61"/>
                <w:sz w:val="24"/>
                <w:szCs w:val="24"/>
              </w:rPr>
              <w:t xml:space="preserve"> </w:t>
            </w:r>
            <w:r w:rsidRPr="00E410B7">
              <w:rPr>
                <w:sz w:val="24"/>
                <w:szCs w:val="24"/>
              </w:rPr>
              <w:t>рассчитывать</w:t>
            </w:r>
            <w:r w:rsidRPr="00E410B7">
              <w:rPr>
                <w:spacing w:val="61"/>
                <w:sz w:val="24"/>
                <w:szCs w:val="24"/>
              </w:rPr>
              <w:t xml:space="preserve"> </w:t>
            </w:r>
            <w:r w:rsidRPr="00E410B7">
              <w:rPr>
                <w:sz w:val="24"/>
                <w:szCs w:val="24"/>
              </w:rPr>
              <w:t>размеры</w:t>
            </w:r>
            <w:r w:rsidRPr="00E410B7">
              <w:rPr>
                <w:spacing w:val="59"/>
                <w:sz w:val="24"/>
                <w:szCs w:val="24"/>
              </w:rPr>
              <w:t xml:space="preserve"> </w:t>
            </w:r>
            <w:r w:rsidRPr="00E410B7">
              <w:rPr>
                <w:sz w:val="24"/>
                <w:szCs w:val="24"/>
              </w:rPr>
              <w:t xml:space="preserve">выплат по  </w:t>
            </w:r>
            <w:r w:rsidRPr="00E410B7">
              <w:rPr>
                <w:spacing w:val="53"/>
                <w:sz w:val="24"/>
                <w:szCs w:val="24"/>
              </w:rPr>
              <w:t xml:space="preserve"> </w:t>
            </w:r>
            <w:r w:rsidRPr="00E410B7">
              <w:rPr>
                <w:sz w:val="24"/>
                <w:szCs w:val="24"/>
              </w:rPr>
              <w:t xml:space="preserve">процентным  </w:t>
            </w:r>
            <w:r w:rsidRPr="00E410B7">
              <w:rPr>
                <w:spacing w:val="54"/>
                <w:sz w:val="24"/>
                <w:szCs w:val="24"/>
              </w:rPr>
              <w:t xml:space="preserve"> </w:t>
            </w:r>
            <w:r w:rsidRPr="00E410B7">
              <w:rPr>
                <w:sz w:val="24"/>
                <w:szCs w:val="24"/>
              </w:rPr>
              <w:t xml:space="preserve">ставкам  </w:t>
            </w:r>
            <w:r w:rsidRPr="00E410B7">
              <w:rPr>
                <w:spacing w:val="54"/>
                <w:sz w:val="24"/>
                <w:szCs w:val="24"/>
              </w:rPr>
              <w:t xml:space="preserve"> </w:t>
            </w:r>
            <w:r w:rsidRPr="00E410B7">
              <w:rPr>
                <w:sz w:val="24"/>
                <w:szCs w:val="24"/>
              </w:rPr>
              <w:t xml:space="preserve">кредитования;   </w:t>
            </w:r>
            <w:r w:rsidRPr="00E410B7">
              <w:rPr>
                <w:spacing w:val="3"/>
                <w:sz w:val="24"/>
                <w:szCs w:val="24"/>
              </w:rPr>
              <w:t xml:space="preserve"> </w:t>
            </w:r>
            <w:r w:rsidRPr="00E410B7">
              <w:rPr>
                <w:sz w:val="24"/>
                <w:szCs w:val="24"/>
              </w:rPr>
              <w:t>определять инвестиционную</w:t>
            </w:r>
            <w:r w:rsidRPr="00E410B7">
              <w:rPr>
                <w:spacing w:val="26"/>
                <w:sz w:val="24"/>
                <w:szCs w:val="24"/>
              </w:rPr>
              <w:t xml:space="preserve"> </w:t>
            </w:r>
            <w:r w:rsidRPr="00E410B7">
              <w:rPr>
                <w:sz w:val="24"/>
                <w:szCs w:val="24"/>
              </w:rPr>
              <w:t>привлекательность</w:t>
            </w:r>
            <w:r w:rsidRPr="00E410B7">
              <w:rPr>
                <w:spacing w:val="26"/>
                <w:sz w:val="24"/>
                <w:szCs w:val="24"/>
              </w:rPr>
              <w:t xml:space="preserve"> </w:t>
            </w:r>
            <w:r w:rsidRPr="00E410B7">
              <w:rPr>
                <w:sz w:val="24"/>
                <w:szCs w:val="24"/>
              </w:rPr>
              <w:t>коммерческих</w:t>
            </w:r>
            <w:r w:rsidRPr="00E410B7">
              <w:rPr>
                <w:spacing w:val="23"/>
                <w:sz w:val="24"/>
                <w:szCs w:val="24"/>
              </w:rPr>
              <w:t xml:space="preserve"> </w:t>
            </w:r>
            <w:r w:rsidRPr="00E410B7">
              <w:rPr>
                <w:sz w:val="24"/>
                <w:szCs w:val="24"/>
              </w:rPr>
              <w:t>идей в</w:t>
            </w:r>
            <w:r w:rsidRPr="00E410B7">
              <w:rPr>
                <w:spacing w:val="26"/>
                <w:sz w:val="24"/>
                <w:szCs w:val="24"/>
              </w:rPr>
              <w:t xml:space="preserve"> </w:t>
            </w:r>
            <w:r w:rsidRPr="00E410B7">
              <w:rPr>
                <w:sz w:val="24"/>
                <w:szCs w:val="24"/>
              </w:rPr>
              <w:t>рамках</w:t>
            </w:r>
            <w:r w:rsidRPr="00E410B7">
              <w:rPr>
                <w:spacing w:val="29"/>
                <w:sz w:val="24"/>
                <w:szCs w:val="24"/>
              </w:rPr>
              <w:t xml:space="preserve"> </w:t>
            </w:r>
            <w:r w:rsidRPr="00E410B7">
              <w:rPr>
                <w:sz w:val="24"/>
                <w:szCs w:val="24"/>
              </w:rPr>
              <w:t>профессиональной</w:t>
            </w:r>
            <w:r w:rsidRPr="00E410B7">
              <w:rPr>
                <w:spacing w:val="26"/>
                <w:sz w:val="24"/>
                <w:szCs w:val="24"/>
              </w:rPr>
              <w:t xml:space="preserve"> </w:t>
            </w:r>
            <w:r w:rsidRPr="00E410B7">
              <w:rPr>
                <w:sz w:val="24"/>
                <w:szCs w:val="24"/>
              </w:rPr>
              <w:t>деятельности;</w:t>
            </w:r>
            <w:r w:rsidRPr="00E410B7">
              <w:rPr>
                <w:spacing w:val="30"/>
                <w:sz w:val="24"/>
                <w:szCs w:val="24"/>
              </w:rPr>
              <w:t xml:space="preserve"> </w:t>
            </w:r>
            <w:r w:rsidRPr="00E410B7">
              <w:rPr>
                <w:sz w:val="24"/>
                <w:szCs w:val="24"/>
              </w:rPr>
              <w:t>презентовать бизнес-идею;</w:t>
            </w:r>
            <w:r w:rsidRPr="00E410B7">
              <w:rPr>
                <w:spacing w:val="-4"/>
                <w:sz w:val="24"/>
                <w:szCs w:val="24"/>
              </w:rPr>
              <w:t xml:space="preserve"> </w:t>
            </w:r>
            <w:r w:rsidRPr="00E410B7">
              <w:rPr>
                <w:sz w:val="24"/>
                <w:szCs w:val="24"/>
              </w:rPr>
              <w:t>определять</w:t>
            </w:r>
            <w:r w:rsidRPr="00E410B7">
              <w:rPr>
                <w:spacing w:val="-6"/>
                <w:sz w:val="24"/>
                <w:szCs w:val="24"/>
              </w:rPr>
              <w:t xml:space="preserve"> </w:t>
            </w:r>
            <w:r w:rsidRPr="00E410B7">
              <w:rPr>
                <w:sz w:val="24"/>
                <w:szCs w:val="24"/>
              </w:rPr>
              <w:t>источники</w:t>
            </w:r>
            <w:r w:rsidRPr="00E410B7">
              <w:rPr>
                <w:spacing w:val="-4"/>
                <w:sz w:val="24"/>
                <w:szCs w:val="24"/>
              </w:rPr>
              <w:t xml:space="preserve"> </w:t>
            </w:r>
            <w:r w:rsidRPr="00E410B7">
              <w:rPr>
                <w:sz w:val="24"/>
                <w:szCs w:val="24"/>
              </w:rPr>
              <w:t>финансирования</w:t>
            </w:r>
          </w:p>
        </w:tc>
      </w:tr>
      <w:tr w:rsidR="00B44DB7" w:rsidRPr="00E410B7" w:rsidTr="00C1669F">
        <w:tc>
          <w:tcPr>
            <w:tcW w:w="1540" w:type="dxa"/>
            <w:vMerge/>
          </w:tcPr>
          <w:p w:rsidR="00B44DB7" w:rsidRPr="00E410B7" w:rsidRDefault="00B44DB7" w:rsidP="00C1669F">
            <w:pPr>
              <w:tabs>
                <w:tab w:val="left" w:pos="1507"/>
              </w:tabs>
              <w:rPr>
                <w:sz w:val="24"/>
                <w:szCs w:val="24"/>
              </w:rPr>
            </w:pPr>
          </w:p>
        </w:tc>
        <w:tc>
          <w:tcPr>
            <w:tcW w:w="2371" w:type="dxa"/>
            <w:vMerge/>
          </w:tcPr>
          <w:p w:rsidR="00B44DB7" w:rsidRPr="00E410B7" w:rsidRDefault="00B44DB7" w:rsidP="00C1669F">
            <w:pPr>
              <w:tabs>
                <w:tab w:val="left" w:pos="1507"/>
              </w:tabs>
              <w:rPr>
                <w:sz w:val="24"/>
                <w:szCs w:val="24"/>
              </w:rPr>
            </w:pPr>
          </w:p>
        </w:tc>
        <w:tc>
          <w:tcPr>
            <w:tcW w:w="5577" w:type="dxa"/>
          </w:tcPr>
          <w:p w:rsidR="00B44DB7" w:rsidRPr="00E410B7" w:rsidRDefault="00B44DB7" w:rsidP="00C1669F">
            <w:pPr>
              <w:pStyle w:val="TableParagraph"/>
              <w:rPr>
                <w:sz w:val="24"/>
                <w:szCs w:val="24"/>
              </w:rPr>
            </w:pPr>
            <w:r w:rsidRPr="00E410B7">
              <w:rPr>
                <w:b/>
                <w:sz w:val="24"/>
                <w:szCs w:val="24"/>
              </w:rPr>
              <w:t>Знание:</w:t>
            </w:r>
            <w:r w:rsidRPr="00E410B7">
              <w:rPr>
                <w:b/>
                <w:spacing w:val="73"/>
                <w:sz w:val="24"/>
                <w:szCs w:val="24"/>
              </w:rPr>
              <w:t xml:space="preserve"> </w:t>
            </w:r>
            <w:r w:rsidRPr="00E410B7">
              <w:rPr>
                <w:sz w:val="24"/>
                <w:szCs w:val="24"/>
              </w:rPr>
              <w:t xml:space="preserve">основы  </w:t>
            </w:r>
            <w:r w:rsidRPr="00E410B7">
              <w:rPr>
                <w:spacing w:val="16"/>
                <w:sz w:val="24"/>
                <w:szCs w:val="24"/>
              </w:rPr>
              <w:t xml:space="preserve"> </w:t>
            </w:r>
            <w:r w:rsidRPr="00E410B7">
              <w:rPr>
                <w:sz w:val="24"/>
                <w:szCs w:val="24"/>
              </w:rPr>
              <w:t xml:space="preserve">предпринимательской  </w:t>
            </w:r>
            <w:r w:rsidRPr="00E410B7">
              <w:rPr>
                <w:spacing w:val="15"/>
                <w:sz w:val="24"/>
                <w:szCs w:val="24"/>
              </w:rPr>
              <w:t xml:space="preserve"> </w:t>
            </w:r>
            <w:r w:rsidRPr="00E410B7">
              <w:rPr>
                <w:sz w:val="24"/>
                <w:szCs w:val="24"/>
              </w:rPr>
              <w:t>деятельности; основы</w:t>
            </w:r>
            <w:r w:rsidRPr="00E410B7">
              <w:rPr>
                <w:spacing w:val="30"/>
                <w:sz w:val="24"/>
                <w:szCs w:val="24"/>
              </w:rPr>
              <w:t xml:space="preserve"> </w:t>
            </w:r>
            <w:r w:rsidRPr="00E410B7">
              <w:rPr>
                <w:sz w:val="24"/>
                <w:szCs w:val="24"/>
              </w:rPr>
              <w:t>финансовой</w:t>
            </w:r>
            <w:r w:rsidRPr="00E410B7">
              <w:rPr>
                <w:spacing w:val="82"/>
                <w:sz w:val="24"/>
                <w:szCs w:val="24"/>
              </w:rPr>
              <w:t xml:space="preserve"> </w:t>
            </w:r>
            <w:r w:rsidRPr="00E410B7">
              <w:rPr>
                <w:sz w:val="24"/>
                <w:szCs w:val="24"/>
              </w:rPr>
              <w:t>грамотности;</w:t>
            </w:r>
            <w:r w:rsidRPr="00E410B7">
              <w:rPr>
                <w:spacing w:val="85"/>
                <w:sz w:val="24"/>
                <w:szCs w:val="24"/>
              </w:rPr>
              <w:t xml:space="preserve"> </w:t>
            </w:r>
            <w:r w:rsidRPr="00E410B7">
              <w:rPr>
                <w:sz w:val="24"/>
                <w:szCs w:val="24"/>
              </w:rPr>
              <w:t>правила</w:t>
            </w:r>
            <w:r w:rsidRPr="00E410B7">
              <w:rPr>
                <w:spacing w:val="83"/>
                <w:sz w:val="24"/>
                <w:szCs w:val="24"/>
              </w:rPr>
              <w:t xml:space="preserve"> </w:t>
            </w:r>
            <w:r w:rsidRPr="00E410B7">
              <w:rPr>
                <w:sz w:val="24"/>
                <w:szCs w:val="24"/>
              </w:rPr>
              <w:t>разработки бизнес-планов;</w:t>
            </w:r>
            <w:r w:rsidRPr="00E410B7">
              <w:rPr>
                <w:sz w:val="24"/>
                <w:szCs w:val="24"/>
              </w:rPr>
              <w:tab/>
              <w:t>порядок выстраивания презентации; кредитные</w:t>
            </w:r>
            <w:r w:rsidRPr="00E410B7">
              <w:rPr>
                <w:spacing w:val="-3"/>
                <w:sz w:val="24"/>
                <w:szCs w:val="24"/>
              </w:rPr>
              <w:t xml:space="preserve"> </w:t>
            </w:r>
            <w:r w:rsidRPr="00E410B7">
              <w:rPr>
                <w:sz w:val="24"/>
                <w:szCs w:val="24"/>
              </w:rPr>
              <w:t>банковские</w:t>
            </w:r>
            <w:r w:rsidRPr="00E410B7">
              <w:rPr>
                <w:spacing w:val="-2"/>
                <w:sz w:val="24"/>
                <w:szCs w:val="24"/>
              </w:rPr>
              <w:t xml:space="preserve"> </w:t>
            </w:r>
            <w:r w:rsidRPr="00E410B7">
              <w:rPr>
                <w:sz w:val="24"/>
                <w:szCs w:val="24"/>
              </w:rPr>
              <w:t>продукты</w:t>
            </w:r>
          </w:p>
        </w:tc>
      </w:tr>
    </w:tbl>
    <w:p w:rsidR="00FC140C" w:rsidRPr="00E410B7" w:rsidRDefault="00FC140C" w:rsidP="00FC140C">
      <w:pPr>
        <w:tabs>
          <w:tab w:val="left" w:pos="1507"/>
        </w:tabs>
        <w:spacing w:before="1"/>
        <w:ind w:right="-1"/>
        <w:rPr>
          <w:sz w:val="24"/>
          <w:szCs w:val="24"/>
        </w:rPr>
      </w:pPr>
    </w:p>
    <w:p w:rsidR="00CF6F15" w:rsidRPr="00E410B7" w:rsidRDefault="00CF6F15" w:rsidP="000B7DA7">
      <w:pPr>
        <w:pStyle w:val="a4"/>
        <w:spacing w:before="3"/>
        <w:ind w:right="-1"/>
      </w:pPr>
    </w:p>
    <w:p w:rsidR="00CF6F15" w:rsidRPr="00E410B7" w:rsidRDefault="00CF6F15" w:rsidP="000B7DA7">
      <w:pPr>
        <w:pStyle w:val="a6"/>
        <w:numPr>
          <w:ilvl w:val="1"/>
          <w:numId w:val="5"/>
        </w:numPr>
        <w:tabs>
          <w:tab w:val="left" w:pos="1507"/>
        </w:tabs>
        <w:ind w:left="0" w:right="-1" w:hanging="421"/>
        <w:jc w:val="left"/>
        <w:rPr>
          <w:sz w:val="24"/>
          <w:szCs w:val="24"/>
        </w:rPr>
      </w:pPr>
      <w:r w:rsidRPr="00E410B7">
        <w:rPr>
          <w:sz w:val="24"/>
          <w:szCs w:val="24"/>
        </w:rPr>
        <w:t>Профессиональные</w:t>
      </w:r>
      <w:r w:rsidRPr="00E410B7">
        <w:rPr>
          <w:spacing w:val="-12"/>
          <w:sz w:val="24"/>
          <w:szCs w:val="24"/>
        </w:rPr>
        <w:t xml:space="preserve"> </w:t>
      </w:r>
      <w:r w:rsidRPr="00E410B7">
        <w:rPr>
          <w:sz w:val="24"/>
          <w:szCs w:val="24"/>
        </w:rPr>
        <w:t>компетенции</w:t>
      </w:r>
    </w:p>
    <w:p w:rsidR="006F3D35" w:rsidRPr="00E410B7" w:rsidRDefault="006F3D35" w:rsidP="006F3D35">
      <w:pPr>
        <w:tabs>
          <w:tab w:val="left" w:pos="1507"/>
        </w:tabs>
        <w:ind w:right="-1"/>
        <w:rPr>
          <w:sz w:val="24"/>
          <w:szCs w:val="24"/>
        </w:rPr>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6"/>
        <w:gridCol w:w="3156"/>
        <w:gridCol w:w="3969"/>
      </w:tblGrid>
      <w:tr w:rsidR="00EC2D2C" w:rsidRPr="00E410B7" w:rsidTr="0014232E">
        <w:trPr>
          <w:trHeight w:val="449"/>
        </w:trPr>
        <w:tc>
          <w:tcPr>
            <w:tcW w:w="2226" w:type="dxa"/>
          </w:tcPr>
          <w:p w:rsidR="006F3D35" w:rsidRPr="00E410B7" w:rsidRDefault="006F3D35" w:rsidP="0014232E">
            <w:pPr>
              <w:pStyle w:val="TableParagraph"/>
              <w:rPr>
                <w:b/>
                <w:sz w:val="24"/>
                <w:szCs w:val="24"/>
              </w:rPr>
            </w:pPr>
            <w:r w:rsidRPr="00E410B7">
              <w:rPr>
                <w:b/>
                <w:sz w:val="24"/>
                <w:szCs w:val="24"/>
              </w:rPr>
              <w:t>Основные виды</w:t>
            </w:r>
            <w:r w:rsidRPr="00E410B7">
              <w:rPr>
                <w:b/>
                <w:spacing w:val="-52"/>
                <w:sz w:val="24"/>
                <w:szCs w:val="24"/>
              </w:rPr>
              <w:t xml:space="preserve"> </w:t>
            </w:r>
            <w:r w:rsidRPr="00E410B7">
              <w:rPr>
                <w:b/>
                <w:sz w:val="24"/>
                <w:szCs w:val="24"/>
              </w:rPr>
              <w:t>деятельности</w:t>
            </w:r>
          </w:p>
        </w:tc>
        <w:tc>
          <w:tcPr>
            <w:tcW w:w="3156" w:type="dxa"/>
          </w:tcPr>
          <w:p w:rsidR="006F3D35" w:rsidRPr="00E410B7" w:rsidRDefault="006F3D35" w:rsidP="0014232E">
            <w:pPr>
              <w:pStyle w:val="TableParagraph"/>
              <w:rPr>
                <w:b/>
                <w:sz w:val="24"/>
                <w:szCs w:val="24"/>
              </w:rPr>
            </w:pPr>
            <w:r w:rsidRPr="00E410B7">
              <w:rPr>
                <w:b/>
                <w:sz w:val="24"/>
                <w:szCs w:val="24"/>
              </w:rPr>
              <w:t>Код и формулировка</w:t>
            </w:r>
            <w:r w:rsidRPr="00E410B7">
              <w:rPr>
                <w:b/>
                <w:spacing w:val="-52"/>
                <w:sz w:val="24"/>
                <w:szCs w:val="24"/>
              </w:rPr>
              <w:t xml:space="preserve"> </w:t>
            </w:r>
            <w:r w:rsidRPr="00E410B7">
              <w:rPr>
                <w:b/>
                <w:sz w:val="24"/>
                <w:szCs w:val="24"/>
              </w:rPr>
              <w:t>компетенции</w:t>
            </w:r>
          </w:p>
        </w:tc>
        <w:tc>
          <w:tcPr>
            <w:tcW w:w="3969" w:type="dxa"/>
          </w:tcPr>
          <w:p w:rsidR="006F3D35" w:rsidRPr="00E410B7" w:rsidRDefault="006F3D35" w:rsidP="0014232E">
            <w:pPr>
              <w:pStyle w:val="TableParagraph"/>
              <w:rPr>
                <w:b/>
                <w:sz w:val="24"/>
                <w:szCs w:val="24"/>
              </w:rPr>
            </w:pPr>
            <w:r w:rsidRPr="00E410B7">
              <w:rPr>
                <w:b/>
                <w:sz w:val="24"/>
                <w:szCs w:val="24"/>
              </w:rPr>
              <w:t>Показатели</w:t>
            </w:r>
            <w:r w:rsidRPr="00E410B7">
              <w:rPr>
                <w:b/>
                <w:spacing w:val="-2"/>
                <w:sz w:val="24"/>
                <w:szCs w:val="24"/>
              </w:rPr>
              <w:t xml:space="preserve"> </w:t>
            </w:r>
            <w:r w:rsidRPr="00E410B7">
              <w:rPr>
                <w:b/>
                <w:sz w:val="24"/>
                <w:szCs w:val="24"/>
              </w:rPr>
              <w:t>освоения</w:t>
            </w:r>
            <w:r w:rsidRPr="00E410B7">
              <w:rPr>
                <w:b/>
                <w:spacing w:val="-4"/>
                <w:sz w:val="24"/>
                <w:szCs w:val="24"/>
              </w:rPr>
              <w:t xml:space="preserve"> </w:t>
            </w:r>
            <w:r w:rsidRPr="00E410B7">
              <w:rPr>
                <w:b/>
                <w:sz w:val="24"/>
                <w:szCs w:val="24"/>
              </w:rPr>
              <w:t>компетенции</w:t>
            </w:r>
          </w:p>
        </w:tc>
      </w:tr>
      <w:tr w:rsidR="00253CCC" w:rsidRPr="00E410B7" w:rsidTr="0014232E">
        <w:trPr>
          <w:trHeight w:val="1120"/>
        </w:trPr>
        <w:tc>
          <w:tcPr>
            <w:tcW w:w="2226" w:type="dxa"/>
            <w:vMerge w:val="restart"/>
          </w:tcPr>
          <w:p w:rsidR="00253CCC" w:rsidRPr="00E410B7" w:rsidRDefault="00253CCC" w:rsidP="0014232E">
            <w:pPr>
              <w:pStyle w:val="TableParagraph"/>
              <w:rPr>
                <w:b/>
                <w:sz w:val="24"/>
                <w:szCs w:val="24"/>
                <w:lang w:val="ru-RU"/>
              </w:rPr>
            </w:pPr>
            <w:r w:rsidRPr="00E410B7">
              <w:rPr>
                <w:b/>
                <w:sz w:val="24"/>
                <w:szCs w:val="24"/>
                <w:lang w:val="ru-RU"/>
              </w:rPr>
              <w:t>Разработка модулей</w:t>
            </w:r>
            <w:r w:rsidRPr="00E410B7">
              <w:rPr>
                <w:b/>
                <w:spacing w:val="1"/>
                <w:sz w:val="24"/>
                <w:szCs w:val="24"/>
                <w:lang w:val="ru-RU"/>
              </w:rPr>
              <w:t xml:space="preserve"> </w:t>
            </w:r>
            <w:r w:rsidRPr="00E410B7">
              <w:rPr>
                <w:b/>
                <w:sz w:val="24"/>
                <w:szCs w:val="24"/>
                <w:lang w:val="ru-RU"/>
              </w:rPr>
              <w:t>программного обеспечения</w:t>
            </w:r>
            <w:r w:rsidRPr="00E410B7">
              <w:rPr>
                <w:b/>
                <w:spacing w:val="-7"/>
                <w:sz w:val="24"/>
                <w:szCs w:val="24"/>
                <w:lang w:val="ru-RU"/>
              </w:rPr>
              <w:t xml:space="preserve"> </w:t>
            </w:r>
            <w:r w:rsidRPr="00E410B7">
              <w:rPr>
                <w:b/>
                <w:sz w:val="24"/>
                <w:szCs w:val="24"/>
                <w:lang w:val="ru-RU"/>
              </w:rPr>
              <w:t>для</w:t>
            </w:r>
            <w:r w:rsidRPr="00E410B7">
              <w:rPr>
                <w:b/>
                <w:spacing w:val="-6"/>
                <w:sz w:val="24"/>
                <w:szCs w:val="24"/>
                <w:lang w:val="ru-RU"/>
              </w:rPr>
              <w:t xml:space="preserve"> </w:t>
            </w:r>
            <w:r w:rsidRPr="00E410B7">
              <w:rPr>
                <w:b/>
                <w:sz w:val="24"/>
                <w:szCs w:val="24"/>
                <w:lang w:val="ru-RU"/>
              </w:rPr>
              <w:t>компьютерных</w:t>
            </w:r>
            <w:r w:rsidRPr="00E410B7">
              <w:rPr>
                <w:b/>
                <w:spacing w:val="-4"/>
                <w:sz w:val="24"/>
                <w:szCs w:val="24"/>
                <w:lang w:val="ru-RU"/>
              </w:rPr>
              <w:t xml:space="preserve"> </w:t>
            </w:r>
            <w:r w:rsidRPr="00E410B7">
              <w:rPr>
                <w:b/>
                <w:sz w:val="24"/>
                <w:szCs w:val="24"/>
                <w:lang w:val="ru-RU"/>
              </w:rPr>
              <w:t>систем.</w:t>
            </w: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1.1. Формировать алгоритмы</w:t>
            </w:r>
            <w:r w:rsidRPr="00E410B7">
              <w:rPr>
                <w:spacing w:val="1"/>
                <w:sz w:val="24"/>
                <w:szCs w:val="24"/>
                <w:lang w:val="ru-RU"/>
              </w:rPr>
              <w:t xml:space="preserve"> </w:t>
            </w:r>
            <w:r w:rsidRPr="00E410B7">
              <w:rPr>
                <w:sz w:val="24"/>
                <w:szCs w:val="24"/>
                <w:lang w:val="ru-RU"/>
              </w:rPr>
              <w:t>разработки программных модулей</w:t>
            </w:r>
            <w:r w:rsidRPr="00E410B7">
              <w:rPr>
                <w:spacing w:val="-52"/>
                <w:sz w:val="24"/>
                <w:szCs w:val="24"/>
                <w:lang w:val="ru-RU"/>
              </w:rPr>
              <w:t xml:space="preserve"> </w:t>
            </w:r>
            <w:r w:rsidRPr="00E410B7">
              <w:rPr>
                <w:sz w:val="24"/>
                <w:szCs w:val="24"/>
                <w:lang w:val="ru-RU"/>
              </w:rPr>
              <w:t>в соответствии с техническим заданием.</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Разрабатывать алгоритм решения поставленной задачи и реализовывать его</w:t>
            </w:r>
            <w:r w:rsidRPr="00E410B7">
              <w:rPr>
                <w:spacing w:val="1"/>
                <w:sz w:val="24"/>
                <w:szCs w:val="24"/>
                <w:lang w:val="ru-RU"/>
              </w:rPr>
              <w:t xml:space="preserve"> </w:t>
            </w:r>
            <w:r w:rsidRPr="00E410B7">
              <w:rPr>
                <w:sz w:val="24"/>
                <w:szCs w:val="24"/>
                <w:lang w:val="ru-RU"/>
              </w:rPr>
              <w:t>средствами</w:t>
            </w:r>
            <w:r w:rsidRPr="00E410B7">
              <w:rPr>
                <w:spacing w:val="-7"/>
                <w:sz w:val="24"/>
                <w:szCs w:val="24"/>
                <w:lang w:val="ru-RU"/>
              </w:rPr>
              <w:t xml:space="preserve"> </w:t>
            </w:r>
            <w:r w:rsidRPr="00E410B7">
              <w:rPr>
                <w:sz w:val="24"/>
                <w:szCs w:val="24"/>
                <w:lang w:val="ru-RU"/>
              </w:rPr>
              <w:t>автоматизированного</w:t>
            </w:r>
            <w:r w:rsidRPr="00E410B7">
              <w:rPr>
                <w:spacing w:val="-3"/>
                <w:sz w:val="24"/>
                <w:szCs w:val="24"/>
                <w:lang w:val="ru-RU"/>
              </w:rPr>
              <w:t xml:space="preserve"> </w:t>
            </w:r>
            <w:r w:rsidRPr="00E410B7">
              <w:rPr>
                <w:sz w:val="24"/>
                <w:szCs w:val="24"/>
                <w:lang w:val="ru-RU"/>
              </w:rPr>
              <w:t>проектирования.</w:t>
            </w:r>
          </w:p>
        </w:tc>
      </w:tr>
      <w:tr w:rsidR="00253CCC" w:rsidRPr="00E410B7" w:rsidTr="0014232E">
        <w:trPr>
          <w:trHeight w:val="2253"/>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Формировать алгоритмы разработки программных модулей в соответствии с техническим</w:t>
            </w:r>
            <w:r w:rsidRPr="00E410B7">
              <w:rPr>
                <w:spacing w:val="-2"/>
                <w:sz w:val="24"/>
                <w:szCs w:val="24"/>
                <w:lang w:val="ru-RU"/>
              </w:rPr>
              <w:t xml:space="preserve"> </w:t>
            </w:r>
            <w:r w:rsidRPr="00E410B7">
              <w:rPr>
                <w:sz w:val="24"/>
                <w:szCs w:val="24"/>
                <w:lang w:val="ru-RU"/>
              </w:rPr>
              <w:t>заданием.</w:t>
            </w:r>
          </w:p>
          <w:p w:rsidR="00253CCC" w:rsidRPr="00E410B7" w:rsidRDefault="00253CCC" w:rsidP="0014232E">
            <w:pPr>
              <w:pStyle w:val="TableParagraph"/>
              <w:rPr>
                <w:sz w:val="24"/>
                <w:szCs w:val="24"/>
                <w:lang w:val="ru-RU"/>
              </w:rPr>
            </w:pPr>
            <w:r w:rsidRPr="00E410B7">
              <w:rPr>
                <w:sz w:val="24"/>
                <w:szCs w:val="24"/>
                <w:lang w:val="ru-RU"/>
              </w:rPr>
              <w:t>Оформлять документацию на программные</w:t>
            </w:r>
            <w:r w:rsidRPr="00E410B7">
              <w:rPr>
                <w:spacing w:val="-1"/>
                <w:sz w:val="24"/>
                <w:szCs w:val="24"/>
                <w:lang w:val="ru-RU"/>
              </w:rPr>
              <w:t xml:space="preserve"> </w:t>
            </w:r>
            <w:r w:rsidRPr="00E410B7">
              <w:rPr>
                <w:sz w:val="24"/>
                <w:szCs w:val="24"/>
                <w:lang w:val="ru-RU"/>
              </w:rPr>
              <w:t>средства.</w:t>
            </w:r>
          </w:p>
          <w:p w:rsidR="00253CCC" w:rsidRPr="00E410B7" w:rsidRDefault="00253CCC" w:rsidP="0014232E">
            <w:pPr>
              <w:pStyle w:val="TableParagraph"/>
              <w:rPr>
                <w:i/>
                <w:sz w:val="24"/>
                <w:szCs w:val="24"/>
                <w:lang w:val="ru-RU"/>
              </w:rPr>
            </w:pPr>
            <w:r w:rsidRPr="00E410B7">
              <w:rPr>
                <w:i/>
                <w:sz w:val="24"/>
                <w:szCs w:val="24"/>
                <w:lang w:val="ru-RU"/>
              </w:rPr>
              <w:t>Дополнительно для квалификаций «Программист»:</w:t>
            </w:r>
          </w:p>
          <w:p w:rsidR="00253CCC" w:rsidRPr="00E410B7" w:rsidRDefault="00253CCC" w:rsidP="0014232E">
            <w:pPr>
              <w:pStyle w:val="TableParagraph"/>
              <w:rPr>
                <w:sz w:val="24"/>
                <w:szCs w:val="24"/>
                <w:lang w:val="ru-RU"/>
              </w:rPr>
            </w:pPr>
            <w:r w:rsidRPr="00E410B7">
              <w:rPr>
                <w:sz w:val="24"/>
                <w:szCs w:val="24"/>
                <w:lang w:val="ru-RU"/>
              </w:rPr>
              <w:t>Оценка</w:t>
            </w:r>
            <w:r w:rsidRPr="00E410B7">
              <w:rPr>
                <w:spacing w:val="-4"/>
                <w:sz w:val="24"/>
                <w:szCs w:val="24"/>
                <w:lang w:val="ru-RU"/>
              </w:rPr>
              <w:t xml:space="preserve"> </w:t>
            </w:r>
            <w:r w:rsidRPr="00E410B7">
              <w:rPr>
                <w:sz w:val="24"/>
                <w:szCs w:val="24"/>
                <w:lang w:val="ru-RU"/>
              </w:rPr>
              <w:t>сложности</w:t>
            </w:r>
            <w:r w:rsidRPr="00E410B7">
              <w:rPr>
                <w:spacing w:val="-3"/>
                <w:sz w:val="24"/>
                <w:szCs w:val="24"/>
                <w:lang w:val="ru-RU"/>
              </w:rPr>
              <w:t xml:space="preserve"> </w:t>
            </w:r>
            <w:r w:rsidRPr="00E410B7">
              <w:rPr>
                <w:sz w:val="24"/>
                <w:szCs w:val="24"/>
                <w:lang w:val="ru-RU"/>
              </w:rPr>
              <w:t>алгоритма.</w:t>
            </w:r>
          </w:p>
        </w:tc>
      </w:tr>
      <w:tr w:rsidR="00253CCC" w:rsidRPr="00E410B7" w:rsidTr="0014232E">
        <w:trPr>
          <w:trHeight w:val="2479"/>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Основные этапы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 принципы технологии структурного и объектно-ориентированного</w:t>
            </w:r>
            <w:r w:rsidRPr="00E410B7">
              <w:rPr>
                <w:spacing w:val="1"/>
                <w:sz w:val="24"/>
                <w:szCs w:val="24"/>
                <w:lang w:val="ru-RU"/>
              </w:rPr>
              <w:t xml:space="preserve"> </w:t>
            </w:r>
            <w:r w:rsidRPr="00E410B7">
              <w:rPr>
                <w:sz w:val="24"/>
                <w:szCs w:val="24"/>
                <w:lang w:val="ru-RU"/>
              </w:rPr>
              <w:t>программирования.</w:t>
            </w:r>
          </w:p>
          <w:p w:rsidR="00253CCC" w:rsidRPr="00E410B7" w:rsidRDefault="00253CCC" w:rsidP="0014232E">
            <w:pPr>
              <w:pStyle w:val="TableParagraph"/>
              <w:rPr>
                <w:sz w:val="24"/>
                <w:szCs w:val="24"/>
                <w:lang w:val="ru-RU"/>
              </w:rPr>
            </w:pPr>
            <w:r w:rsidRPr="00E410B7">
              <w:rPr>
                <w:i/>
                <w:sz w:val="24"/>
                <w:szCs w:val="24"/>
                <w:lang w:val="ru-RU"/>
              </w:rPr>
              <w:t>Дополнительно для квалификаций «Программист»:</w:t>
            </w:r>
            <w:r w:rsidRPr="00E410B7">
              <w:rPr>
                <w:i/>
                <w:spacing w:val="1"/>
                <w:sz w:val="24"/>
                <w:szCs w:val="24"/>
                <w:lang w:val="ru-RU"/>
              </w:rPr>
              <w:t xml:space="preserve"> </w:t>
            </w:r>
            <w:r w:rsidRPr="00E410B7">
              <w:rPr>
                <w:sz w:val="24"/>
                <w:szCs w:val="24"/>
                <w:lang w:val="ru-RU"/>
              </w:rPr>
              <w:t>Актуальная</w:t>
            </w:r>
            <w:r w:rsidRPr="00E410B7">
              <w:rPr>
                <w:spacing w:val="-5"/>
                <w:sz w:val="24"/>
                <w:szCs w:val="24"/>
                <w:lang w:val="ru-RU"/>
              </w:rPr>
              <w:t xml:space="preserve"> </w:t>
            </w:r>
            <w:r w:rsidRPr="00E410B7">
              <w:rPr>
                <w:sz w:val="24"/>
                <w:szCs w:val="24"/>
                <w:lang w:val="ru-RU"/>
              </w:rPr>
              <w:t>нормативно-правовая</w:t>
            </w:r>
            <w:r w:rsidRPr="00E410B7">
              <w:rPr>
                <w:spacing w:val="-3"/>
                <w:sz w:val="24"/>
                <w:szCs w:val="24"/>
                <w:lang w:val="ru-RU"/>
              </w:rPr>
              <w:t xml:space="preserve"> </w:t>
            </w:r>
            <w:r w:rsidRPr="00E410B7">
              <w:rPr>
                <w:sz w:val="24"/>
                <w:szCs w:val="24"/>
                <w:lang w:val="ru-RU"/>
              </w:rPr>
              <w:t>база</w:t>
            </w:r>
            <w:r w:rsidRPr="00E410B7">
              <w:rPr>
                <w:spacing w:val="-3"/>
                <w:sz w:val="24"/>
                <w:szCs w:val="24"/>
                <w:lang w:val="ru-RU"/>
              </w:rPr>
              <w:t xml:space="preserve"> </w:t>
            </w:r>
            <w:r w:rsidRPr="00E410B7">
              <w:rPr>
                <w:sz w:val="24"/>
                <w:szCs w:val="24"/>
                <w:lang w:val="ru-RU"/>
              </w:rPr>
              <w:t>в</w:t>
            </w:r>
          </w:p>
          <w:p w:rsidR="00253CCC" w:rsidRPr="00E410B7" w:rsidRDefault="00253CCC" w:rsidP="0014232E">
            <w:pPr>
              <w:pStyle w:val="TableParagraph"/>
              <w:rPr>
                <w:sz w:val="24"/>
                <w:szCs w:val="24"/>
                <w:lang w:val="ru-RU"/>
              </w:rPr>
            </w:pPr>
            <w:r w:rsidRPr="00E410B7">
              <w:rPr>
                <w:sz w:val="24"/>
                <w:szCs w:val="24"/>
              </w:rPr>
              <w:t>области</w:t>
            </w:r>
            <w:r w:rsidRPr="00E410B7">
              <w:rPr>
                <w:spacing w:val="-4"/>
                <w:sz w:val="24"/>
                <w:szCs w:val="24"/>
              </w:rPr>
              <w:t xml:space="preserve"> </w:t>
            </w:r>
            <w:r w:rsidRPr="00E410B7">
              <w:rPr>
                <w:sz w:val="24"/>
                <w:szCs w:val="24"/>
              </w:rPr>
              <w:t>документирования</w:t>
            </w:r>
            <w:r w:rsidRPr="00E410B7">
              <w:rPr>
                <w:spacing w:val="-3"/>
                <w:sz w:val="24"/>
                <w:szCs w:val="24"/>
              </w:rPr>
              <w:t xml:space="preserve"> </w:t>
            </w:r>
            <w:r w:rsidRPr="00E410B7">
              <w:rPr>
                <w:sz w:val="24"/>
                <w:szCs w:val="24"/>
              </w:rPr>
              <w:t>алгоритмов.</w:t>
            </w:r>
          </w:p>
        </w:tc>
      </w:tr>
      <w:tr w:rsidR="00253CCC" w:rsidRPr="00E410B7" w:rsidTr="0014232E">
        <w:trPr>
          <w:trHeight w:val="1804"/>
        </w:trPr>
        <w:tc>
          <w:tcPr>
            <w:tcW w:w="2226" w:type="dxa"/>
            <w:vMerge/>
          </w:tcPr>
          <w:p w:rsidR="00253CCC" w:rsidRPr="00E410B7" w:rsidRDefault="00253CCC" w:rsidP="0014232E">
            <w:pPr>
              <w:pStyle w:val="TableParagraph"/>
              <w:rPr>
                <w:sz w:val="24"/>
                <w:szCs w:val="24"/>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1.2. Разрабатывать программные модули в соответствии с техническим</w:t>
            </w:r>
            <w:r w:rsidRPr="00E410B7">
              <w:rPr>
                <w:spacing w:val="-2"/>
                <w:sz w:val="24"/>
                <w:szCs w:val="24"/>
                <w:lang w:val="ru-RU"/>
              </w:rPr>
              <w:t xml:space="preserve"> </w:t>
            </w:r>
            <w:r w:rsidRPr="00E410B7">
              <w:rPr>
                <w:sz w:val="24"/>
                <w:szCs w:val="24"/>
                <w:lang w:val="ru-RU"/>
              </w:rPr>
              <w:t>заданием.</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Разрабатывать код программного продукта на основе готовой спецификации</w:t>
            </w:r>
            <w:r w:rsidRPr="00E410B7">
              <w:rPr>
                <w:spacing w:val="-52"/>
                <w:sz w:val="24"/>
                <w:szCs w:val="24"/>
                <w:lang w:val="ru-RU"/>
              </w:rPr>
              <w:t xml:space="preserve"> </w:t>
            </w:r>
            <w:r w:rsidRPr="00E410B7">
              <w:rPr>
                <w:sz w:val="24"/>
                <w:szCs w:val="24"/>
                <w:lang w:val="ru-RU"/>
              </w:rPr>
              <w:t>на</w:t>
            </w:r>
            <w:r w:rsidRPr="00E410B7">
              <w:rPr>
                <w:spacing w:val="-1"/>
                <w:sz w:val="24"/>
                <w:szCs w:val="24"/>
                <w:lang w:val="ru-RU"/>
              </w:rPr>
              <w:t xml:space="preserve"> </w:t>
            </w:r>
            <w:r w:rsidRPr="00E410B7">
              <w:rPr>
                <w:sz w:val="24"/>
                <w:szCs w:val="24"/>
                <w:lang w:val="ru-RU"/>
              </w:rPr>
              <w:t>уровне модуля.</w:t>
            </w:r>
          </w:p>
          <w:p w:rsidR="00253CCC" w:rsidRPr="00E410B7" w:rsidRDefault="00253CCC" w:rsidP="0014232E">
            <w:pPr>
              <w:pStyle w:val="TableParagraph"/>
              <w:rPr>
                <w:i/>
                <w:sz w:val="24"/>
                <w:szCs w:val="24"/>
                <w:lang w:val="ru-RU"/>
              </w:rPr>
            </w:pPr>
            <w:r w:rsidRPr="00E410B7">
              <w:rPr>
                <w:i/>
                <w:sz w:val="24"/>
                <w:szCs w:val="24"/>
                <w:lang w:val="ru-RU"/>
              </w:rPr>
              <w:t>Дополнительно для квалификаций «Программист»:</w:t>
            </w:r>
          </w:p>
          <w:p w:rsidR="00253CCC" w:rsidRPr="00E410B7" w:rsidRDefault="00253CCC" w:rsidP="0014232E">
            <w:pPr>
              <w:pStyle w:val="TableParagraph"/>
              <w:rPr>
                <w:sz w:val="24"/>
                <w:szCs w:val="24"/>
                <w:lang w:val="ru-RU"/>
              </w:rPr>
            </w:pPr>
            <w:r w:rsidRPr="00E410B7">
              <w:rPr>
                <w:sz w:val="24"/>
                <w:szCs w:val="24"/>
                <w:lang w:val="ru-RU"/>
              </w:rPr>
              <w:t>Разрабатывать</w:t>
            </w:r>
            <w:r w:rsidRPr="00E410B7">
              <w:rPr>
                <w:spacing w:val="-3"/>
                <w:sz w:val="24"/>
                <w:szCs w:val="24"/>
                <w:lang w:val="ru-RU"/>
              </w:rPr>
              <w:t xml:space="preserve"> </w:t>
            </w:r>
            <w:r w:rsidRPr="00E410B7">
              <w:rPr>
                <w:sz w:val="24"/>
                <w:szCs w:val="24"/>
                <w:lang w:val="ru-RU"/>
              </w:rPr>
              <w:t>мобильные</w:t>
            </w:r>
            <w:r w:rsidRPr="00E410B7">
              <w:rPr>
                <w:spacing w:val="-2"/>
                <w:sz w:val="24"/>
                <w:szCs w:val="24"/>
                <w:lang w:val="ru-RU"/>
              </w:rPr>
              <w:t xml:space="preserve"> </w:t>
            </w:r>
            <w:r w:rsidRPr="00E410B7">
              <w:rPr>
                <w:sz w:val="24"/>
                <w:szCs w:val="24"/>
                <w:lang w:val="ru-RU"/>
              </w:rPr>
              <w:t>приложения.</w:t>
            </w:r>
          </w:p>
        </w:tc>
      </w:tr>
      <w:tr w:rsidR="00253CCC" w:rsidRPr="00E410B7" w:rsidTr="0014232E">
        <w:trPr>
          <w:trHeight w:val="413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Создавать программу по разработанному</w:t>
            </w:r>
            <w:r w:rsidRPr="00E410B7">
              <w:rPr>
                <w:spacing w:val="-52"/>
                <w:sz w:val="24"/>
                <w:szCs w:val="24"/>
                <w:lang w:val="ru-RU"/>
              </w:rPr>
              <w:t xml:space="preserve"> </w:t>
            </w:r>
            <w:r w:rsidRPr="00E410B7">
              <w:rPr>
                <w:sz w:val="24"/>
                <w:szCs w:val="24"/>
                <w:lang w:val="ru-RU"/>
              </w:rPr>
              <w:t>алгоритму</w:t>
            </w:r>
            <w:r w:rsidRPr="00E410B7">
              <w:rPr>
                <w:spacing w:val="-3"/>
                <w:sz w:val="24"/>
                <w:szCs w:val="24"/>
                <w:lang w:val="ru-RU"/>
              </w:rPr>
              <w:t xml:space="preserve"> </w:t>
            </w:r>
            <w:r w:rsidRPr="00E410B7">
              <w:rPr>
                <w:sz w:val="24"/>
                <w:szCs w:val="24"/>
                <w:lang w:val="ru-RU"/>
              </w:rPr>
              <w:t>как отдельный</w:t>
            </w:r>
            <w:r w:rsidRPr="00E410B7">
              <w:rPr>
                <w:spacing w:val="-3"/>
                <w:sz w:val="24"/>
                <w:szCs w:val="24"/>
                <w:lang w:val="ru-RU"/>
              </w:rPr>
              <w:t xml:space="preserve"> </w:t>
            </w:r>
            <w:r w:rsidRPr="00E410B7">
              <w:rPr>
                <w:sz w:val="24"/>
                <w:szCs w:val="24"/>
                <w:lang w:val="ru-RU"/>
              </w:rPr>
              <w:t>модуль.</w:t>
            </w:r>
          </w:p>
          <w:p w:rsidR="00253CCC" w:rsidRPr="00E410B7" w:rsidRDefault="00253CCC" w:rsidP="0014232E">
            <w:pPr>
              <w:pStyle w:val="TableParagraph"/>
              <w:rPr>
                <w:sz w:val="24"/>
                <w:szCs w:val="24"/>
                <w:lang w:val="ru-RU"/>
              </w:rPr>
            </w:pPr>
            <w:r w:rsidRPr="00E410B7">
              <w:rPr>
                <w:sz w:val="24"/>
                <w:szCs w:val="24"/>
                <w:lang w:val="ru-RU"/>
              </w:rPr>
              <w:t>Оформлять документацию на программные</w:t>
            </w:r>
            <w:r w:rsidRPr="00E410B7">
              <w:rPr>
                <w:spacing w:val="-1"/>
                <w:sz w:val="24"/>
                <w:szCs w:val="24"/>
                <w:lang w:val="ru-RU"/>
              </w:rPr>
              <w:t xml:space="preserve"> </w:t>
            </w:r>
            <w:r w:rsidRPr="00E410B7">
              <w:rPr>
                <w:sz w:val="24"/>
                <w:szCs w:val="24"/>
                <w:lang w:val="ru-RU"/>
              </w:rPr>
              <w:t>средства.</w:t>
            </w:r>
          </w:p>
          <w:p w:rsidR="00253CCC" w:rsidRPr="00E410B7" w:rsidRDefault="00253CCC" w:rsidP="0014232E">
            <w:pPr>
              <w:pStyle w:val="TableParagraph"/>
              <w:rPr>
                <w:i/>
                <w:sz w:val="24"/>
                <w:szCs w:val="24"/>
                <w:lang w:val="ru-RU"/>
              </w:rPr>
            </w:pPr>
            <w:r w:rsidRPr="00E410B7">
              <w:rPr>
                <w:i/>
                <w:sz w:val="24"/>
                <w:szCs w:val="24"/>
                <w:lang w:val="ru-RU"/>
              </w:rPr>
              <w:t>Дополнительно для квалификаций «Программист»:</w:t>
            </w:r>
          </w:p>
          <w:p w:rsidR="00253CCC" w:rsidRPr="00E410B7" w:rsidRDefault="00253CCC" w:rsidP="0014232E">
            <w:pPr>
              <w:pStyle w:val="TableParagraph"/>
              <w:rPr>
                <w:sz w:val="24"/>
                <w:szCs w:val="24"/>
                <w:lang w:val="ru-RU"/>
              </w:rPr>
            </w:pPr>
            <w:r w:rsidRPr="00E410B7">
              <w:rPr>
                <w:sz w:val="24"/>
                <w:szCs w:val="24"/>
                <w:lang w:val="ru-RU"/>
              </w:rPr>
              <w:t>Осуществлять разработку кода программного модуля на языках низкого</w:t>
            </w:r>
            <w:r w:rsidRPr="00E410B7">
              <w:rPr>
                <w:spacing w:val="1"/>
                <w:sz w:val="24"/>
                <w:szCs w:val="24"/>
                <w:lang w:val="ru-RU"/>
              </w:rPr>
              <w:t xml:space="preserve"> </w:t>
            </w:r>
            <w:r w:rsidRPr="00E410B7">
              <w:rPr>
                <w:sz w:val="24"/>
                <w:szCs w:val="24"/>
                <w:lang w:val="ru-RU"/>
              </w:rPr>
              <w:t>уровня и высокого уровней в том числе</w:t>
            </w:r>
            <w:r w:rsidRPr="00E410B7">
              <w:rPr>
                <w:spacing w:val="-52"/>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мобильных платформ.</w:t>
            </w:r>
          </w:p>
          <w:p w:rsidR="00253CCC" w:rsidRPr="00E410B7" w:rsidRDefault="00253CCC" w:rsidP="0014232E">
            <w:pPr>
              <w:pStyle w:val="TableParagraph"/>
              <w:rPr>
                <w:sz w:val="24"/>
                <w:szCs w:val="24"/>
                <w:lang w:val="ru-RU"/>
              </w:rPr>
            </w:pPr>
            <w:r w:rsidRPr="00E410B7">
              <w:rPr>
                <w:i/>
                <w:sz w:val="24"/>
                <w:szCs w:val="24"/>
                <w:lang w:val="ru-RU"/>
              </w:rPr>
              <w:t>Дополнительно для квалификации «Специалист по тестированию в области</w:t>
            </w:r>
            <w:r w:rsidRPr="00E410B7">
              <w:rPr>
                <w:i/>
                <w:spacing w:val="1"/>
                <w:sz w:val="24"/>
                <w:szCs w:val="24"/>
                <w:lang w:val="ru-RU"/>
              </w:rPr>
              <w:t xml:space="preserve"> </w:t>
            </w:r>
            <w:r w:rsidRPr="00E410B7">
              <w:rPr>
                <w:i/>
                <w:sz w:val="24"/>
                <w:szCs w:val="24"/>
                <w:lang w:val="ru-RU"/>
              </w:rPr>
              <w:t xml:space="preserve">информационных технологий»: </w:t>
            </w:r>
            <w:r w:rsidRPr="00E410B7">
              <w:rPr>
                <w:sz w:val="24"/>
                <w:szCs w:val="24"/>
                <w:lang w:val="ru-RU"/>
              </w:rPr>
              <w:t>Осуществлять</w:t>
            </w:r>
            <w:r w:rsidRPr="00E410B7">
              <w:rPr>
                <w:spacing w:val="-1"/>
                <w:sz w:val="24"/>
                <w:szCs w:val="24"/>
                <w:lang w:val="ru-RU"/>
              </w:rPr>
              <w:t xml:space="preserve"> </w:t>
            </w:r>
            <w:r w:rsidRPr="00E410B7">
              <w:rPr>
                <w:sz w:val="24"/>
                <w:szCs w:val="24"/>
                <w:lang w:val="ru-RU"/>
              </w:rPr>
              <w:t>разработку</w:t>
            </w:r>
            <w:r w:rsidRPr="00E410B7">
              <w:rPr>
                <w:spacing w:val="-2"/>
                <w:sz w:val="24"/>
                <w:szCs w:val="24"/>
                <w:lang w:val="ru-RU"/>
              </w:rPr>
              <w:t xml:space="preserve"> </w:t>
            </w:r>
            <w:r w:rsidRPr="00E410B7">
              <w:rPr>
                <w:sz w:val="24"/>
                <w:szCs w:val="24"/>
                <w:lang w:val="ru-RU"/>
              </w:rPr>
              <w:t>модулей</w:t>
            </w:r>
            <w:r w:rsidRPr="00E410B7">
              <w:rPr>
                <w:spacing w:val="-1"/>
                <w:sz w:val="24"/>
                <w:szCs w:val="24"/>
                <w:lang w:val="ru-RU"/>
              </w:rPr>
              <w:t xml:space="preserve"> </w:t>
            </w:r>
            <w:r w:rsidRPr="00E410B7">
              <w:rPr>
                <w:sz w:val="24"/>
                <w:szCs w:val="24"/>
                <w:lang w:val="ru-RU"/>
              </w:rPr>
              <w:t>для различных</w:t>
            </w:r>
            <w:r w:rsidRPr="00E410B7">
              <w:rPr>
                <w:spacing w:val="-3"/>
                <w:sz w:val="24"/>
                <w:szCs w:val="24"/>
                <w:lang w:val="ru-RU"/>
              </w:rPr>
              <w:t xml:space="preserve"> </w:t>
            </w:r>
            <w:r w:rsidRPr="00E410B7">
              <w:rPr>
                <w:sz w:val="24"/>
                <w:szCs w:val="24"/>
                <w:lang w:val="ru-RU"/>
              </w:rPr>
              <w:t>видов</w:t>
            </w:r>
            <w:r w:rsidRPr="00E410B7">
              <w:rPr>
                <w:spacing w:val="-4"/>
                <w:sz w:val="24"/>
                <w:szCs w:val="24"/>
                <w:lang w:val="ru-RU"/>
              </w:rPr>
              <w:t xml:space="preserve"> </w:t>
            </w:r>
            <w:r w:rsidRPr="00E410B7">
              <w:rPr>
                <w:sz w:val="24"/>
                <w:szCs w:val="24"/>
                <w:lang w:val="ru-RU"/>
              </w:rPr>
              <w:t>тестирования.</w:t>
            </w:r>
          </w:p>
        </w:tc>
      </w:tr>
      <w:tr w:rsidR="00253CCC" w:rsidRPr="00E410B7" w:rsidTr="0014232E">
        <w:trPr>
          <w:trHeight w:val="2535"/>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Основные этапы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 принципы технологии структурного и объектно-ориентированного</w:t>
            </w:r>
            <w:r w:rsidRPr="00E410B7">
              <w:rPr>
                <w:spacing w:val="1"/>
                <w:sz w:val="24"/>
                <w:szCs w:val="24"/>
                <w:lang w:val="ru-RU"/>
              </w:rPr>
              <w:t xml:space="preserve"> </w:t>
            </w:r>
            <w:r w:rsidRPr="00E410B7">
              <w:rPr>
                <w:sz w:val="24"/>
                <w:szCs w:val="24"/>
                <w:lang w:val="ru-RU"/>
              </w:rPr>
              <w:t>программирования.</w:t>
            </w:r>
          </w:p>
          <w:p w:rsidR="00253CCC" w:rsidRPr="00E410B7" w:rsidRDefault="00253CCC" w:rsidP="0014232E">
            <w:pPr>
              <w:pStyle w:val="TableParagraph"/>
              <w:rPr>
                <w:b/>
                <w:sz w:val="24"/>
                <w:szCs w:val="24"/>
                <w:lang w:val="ru-RU"/>
              </w:rPr>
            </w:pPr>
            <w:r w:rsidRPr="00E410B7">
              <w:rPr>
                <w:i/>
                <w:sz w:val="24"/>
                <w:szCs w:val="24"/>
                <w:lang w:val="ru-RU"/>
              </w:rPr>
              <w:t xml:space="preserve">Дополнительно для квалификаций «Программист»: </w:t>
            </w:r>
            <w:r w:rsidRPr="00E410B7">
              <w:rPr>
                <w:sz w:val="24"/>
                <w:szCs w:val="24"/>
                <w:lang w:val="ru-RU"/>
              </w:rPr>
              <w:t xml:space="preserve">Знание </w:t>
            </w:r>
            <w:r w:rsidRPr="00E410B7">
              <w:rPr>
                <w:sz w:val="24"/>
                <w:szCs w:val="24"/>
              </w:rPr>
              <w:t>API</w:t>
            </w:r>
            <w:r w:rsidRPr="00E410B7">
              <w:rPr>
                <w:sz w:val="24"/>
                <w:szCs w:val="24"/>
                <w:lang w:val="ru-RU"/>
              </w:rPr>
              <w:t xml:space="preserve"> современных мобильных</w:t>
            </w:r>
            <w:r w:rsidRPr="00E410B7">
              <w:rPr>
                <w:spacing w:val="-52"/>
                <w:sz w:val="24"/>
                <w:szCs w:val="24"/>
                <w:lang w:val="ru-RU"/>
              </w:rPr>
              <w:t xml:space="preserve"> </w:t>
            </w:r>
            <w:r w:rsidRPr="00E410B7">
              <w:rPr>
                <w:sz w:val="24"/>
                <w:szCs w:val="24"/>
                <w:lang w:val="ru-RU"/>
              </w:rPr>
              <w:t>операционных</w:t>
            </w:r>
            <w:r w:rsidRPr="00E410B7">
              <w:rPr>
                <w:spacing w:val="-2"/>
                <w:sz w:val="24"/>
                <w:szCs w:val="24"/>
                <w:lang w:val="ru-RU"/>
              </w:rPr>
              <w:t xml:space="preserve"> </w:t>
            </w:r>
            <w:r w:rsidRPr="00E410B7">
              <w:rPr>
                <w:sz w:val="24"/>
                <w:szCs w:val="24"/>
                <w:lang w:val="ru-RU"/>
              </w:rPr>
              <w:t>систем.</w:t>
            </w:r>
          </w:p>
        </w:tc>
      </w:tr>
      <w:tr w:rsidR="00253CCC" w:rsidRPr="00E410B7" w:rsidTr="0014232E">
        <w:trPr>
          <w:trHeight w:val="1405"/>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ПК.1.3. Выполнять отладку программных модулей с использованием специализированных программных</w:t>
            </w:r>
            <w:r w:rsidRPr="00E410B7">
              <w:rPr>
                <w:spacing w:val="-4"/>
                <w:sz w:val="24"/>
                <w:szCs w:val="24"/>
                <w:lang w:val="ru-RU"/>
              </w:rPr>
              <w:t xml:space="preserve"> </w:t>
            </w:r>
            <w:r w:rsidRPr="00E410B7">
              <w:rPr>
                <w:sz w:val="24"/>
                <w:szCs w:val="24"/>
                <w:lang w:val="ru-RU"/>
              </w:rPr>
              <w:t>средств.</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Использовать инструментальные средства на этапе отладки программного продукта.</w:t>
            </w:r>
          </w:p>
          <w:p w:rsidR="00253CCC" w:rsidRPr="00E410B7" w:rsidRDefault="00253CCC" w:rsidP="0014232E">
            <w:pPr>
              <w:pStyle w:val="TableParagraph"/>
              <w:rPr>
                <w:b/>
                <w:sz w:val="24"/>
                <w:szCs w:val="24"/>
                <w:lang w:val="ru-RU"/>
              </w:rPr>
            </w:pPr>
            <w:r w:rsidRPr="00E410B7">
              <w:rPr>
                <w:sz w:val="24"/>
                <w:szCs w:val="24"/>
                <w:lang w:val="ru-RU"/>
              </w:rPr>
              <w:t>Проводить тестирование программного</w:t>
            </w:r>
            <w:r w:rsidRPr="00E410B7">
              <w:rPr>
                <w:spacing w:val="-52"/>
                <w:sz w:val="24"/>
                <w:szCs w:val="24"/>
                <w:lang w:val="ru-RU"/>
              </w:rPr>
              <w:t xml:space="preserve"> </w:t>
            </w:r>
            <w:r w:rsidRPr="00E410B7">
              <w:rPr>
                <w:sz w:val="24"/>
                <w:szCs w:val="24"/>
                <w:lang w:val="ru-RU"/>
              </w:rPr>
              <w:t>модуля по определенному</w:t>
            </w:r>
            <w:r w:rsidRPr="00E410B7">
              <w:rPr>
                <w:spacing w:val="-3"/>
                <w:sz w:val="24"/>
                <w:szCs w:val="24"/>
                <w:lang w:val="ru-RU"/>
              </w:rPr>
              <w:t xml:space="preserve"> </w:t>
            </w:r>
            <w:r w:rsidRPr="00E410B7">
              <w:rPr>
                <w:sz w:val="24"/>
                <w:szCs w:val="24"/>
                <w:lang w:val="ru-RU"/>
              </w:rPr>
              <w:t>сценарию.</w:t>
            </w:r>
          </w:p>
        </w:tc>
      </w:tr>
      <w:tr w:rsidR="00253CCC" w:rsidRPr="00E410B7" w:rsidTr="0014232E">
        <w:trPr>
          <w:trHeight w:val="2836"/>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Выполнять отладку и тестирование про</w:t>
            </w:r>
            <w:r w:rsidRPr="00E410B7">
              <w:rPr>
                <w:spacing w:val="-52"/>
                <w:sz w:val="24"/>
                <w:szCs w:val="24"/>
                <w:lang w:val="ru-RU"/>
              </w:rPr>
              <w:t xml:space="preserve"> </w:t>
            </w:r>
            <w:r w:rsidRPr="00E410B7">
              <w:rPr>
                <w:sz w:val="24"/>
                <w:szCs w:val="24"/>
                <w:lang w:val="ru-RU"/>
              </w:rPr>
              <w:t>граммы</w:t>
            </w:r>
            <w:r w:rsidRPr="00E410B7">
              <w:rPr>
                <w:spacing w:val="-1"/>
                <w:sz w:val="24"/>
                <w:szCs w:val="24"/>
                <w:lang w:val="ru-RU"/>
              </w:rPr>
              <w:t xml:space="preserve"> </w:t>
            </w:r>
            <w:r w:rsidRPr="00E410B7">
              <w:rPr>
                <w:sz w:val="24"/>
                <w:szCs w:val="24"/>
                <w:lang w:val="ru-RU"/>
              </w:rPr>
              <w:t>на уровне модуля.</w:t>
            </w:r>
          </w:p>
          <w:p w:rsidR="00253CCC" w:rsidRPr="00E410B7" w:rsidRDefault="00253CCC" w:rsidP="0014232E">
            <w:pPr>
              <w:pStyle w:val="TableParagraph"/>
              <w:rPr>
                <w:b/>
                <w:sz w:val="24"/>
                <w:szCs w:val="24"/>
                <w:lang w:val="ru-RU"/>
              </w:rPr>
            </w:pPr>
            <w:r w:rsidRPr="00E410B7">
              <w:rPr>
                <w:sz w:val="24"/>
                <w:szCs w:val="24"/>
                <w:lang w:val="ru-RU"/>
              </w:rPr>
              <w:t>Оформлять документацию на программные</w:t>
            </w:r>
            <w:r w:rsidRPr="00E410B7">
              <w:rPr>
                <w:spacing w:val="-1"/>
                <w:sz w:val="24"/>
                <w:szCs w:val="24"/>
                <w:lang w:val="ru-RU"/>
              </w:rPr>
              <w:t xml:space="preserve"> </w:t>
            </w:r>
            <w:r w:rsidRPr="00E410B7">
              <w:rPr>
                <w:sz w:val="24"/>
                <w:szCs w:val="24"/>
                <w:lang w:val="ru-RU"/>
              </w:rPr>
              <w:t>средства.</w:t>
            </w:r>
          </w:p>
          <w:p w:rsidR="00253CCC" w:rsidRPr="00E410B7" w:rsidRDefault="00253CCC" w:rsidP="0014232E">
            <w:pPr>
              <w:pStyle w:val="TableParagraph"/>
              <w:rPr>
                <w:b/>
                <w:sz w:val="24"/>
                <w:szCs w:val="24"/>
                <w:lang w:val="ru-RU"/>
              </w:rPr>
            </w:pPr>
            <w:r w:rsidRPr="00E410B7">
              <w:rPr>
                <w:i/>
                <w:sz w:val="24"/>
                <w:szCs w:val="24"/>
                <w:lang w:val="ru-RU"/>
              </w:rPr>
              <w:t>Дополнительно для квалификаций «Программист» и «Специалист по тестированию в области информационных технологий»:</w:t>
            </w:r>
          </w:p>
          <w:p w:rsidR="00253CCC" w:rsidRPr="00E410B7" w:rsidRDefault="00253CCC" w:rsidP="0014232E">
            <w:pPr>
              <w:pStyle w:val="TableParagraph"/>
              <w:rPr>
                <w:b/>
                <w:sz w:val="24"/>
                <w:szCs w:val="24"/>
                <w:lang w:val="ru-RU"/>
              </w:rPr>
            </w:pPr>
            <w:r w:rsidRPr="00E410B7">
              <w:rPr>
                <w:sz w:val="24"/>
                <w:szCs w:val="24"/>
                <w:lang w:val="ru-RU"/>
              </w:rPr>
              <w:t>Применять инструментальные средства</w:t>
            </w:r>
            <w:r w:rsidRPr="00E410B7">
              <w:rPr>
                <w:spacing w:val="-52"/>
                <w:sz w:val="24"/>
                <w:szCs w:val="24"/>
                <w:lang w:val="ru-RU"/>
              </w:rPr>
              <w:t xml:space="preserve"> </w:t>
            </w:r>
            <w:r w:rsidRPr="00E410B7">
              <w:rPr>
                <w:sz w:val="24"/>
                <w:szCs w:val="24"/>
                <w:lang w:val="ru-RU"/>
              </w:rPr>
              <w:t>отладки</w:t>
            </w:r>
            <w:r w:rsidRPr="00E410B7">
              <w:rPr>
                <w:spacing w:val="-4"/>
                <w:sz w:val="24"/>
                <w:szCs w:val="24"/>
                <w:lang w:val="ru-RU"/>
              </w:rPr>
              <w:t xml:space="preserve"> </w:t>
            </w:r>
            <w:r w:rsidRPr="00E410B7">
              <w:rPr>
                <w:sz w:val="24"/>
                <w:szCs w:val="24"/>
                <w:lang w:val="ru-RU"/>
              </w:rPr>
              <w:t>программного</w:t>
            </w:r>
            <w:r w:rsidRPr="00E410B7">
              <w:rPr>
                <w:spacing w:val="-4"/>
                <w:sz w:val="24"/>
                <w:szCs w:val="24"/>
                <w:lang w:val="ru-RU"/>
              </w:rPr>
              <w:t xml:space="preserve"> </w:t>
            </w:r>
            <w:r w:rsidRPr="00E410B7">
              <w:rPr>
                <w:sz w:val="24"/>
                <w:szCs w:val="24"/>
                <w:lang w:val="ru-RU"/>
              </w:rPr>
              <w:t>обеспечения.</w:t>
            </w:r>
          </w:p>
        </w:tc>
      </w:tr>
      <w:tr w:rsidR="00253CCC" w:rsidRPr="00E410B7" w:rsidTr="0014232E">
        <w:trPr>
          <w:trHeight w:val="112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sz w:val="24"/>
                <w:szCs w:val="24"/>
                <w:lang w:val="ru-RU"/>
              </w:rPr>
            </w:pPr>
            <w:r w:rsidRPr="00E410B7">
              <w:rPr>
                <w:b/>
                <w:sz w:val="24"/>
                <w:szCs w:val="24"/>
                <w:lang w:val="ru-RU"/>
              </w:rPr>
              <w:t xml:space="preserve">Знания: </w:t>
            </w:r>
            <w:r w:rsidRPr="00E410B7">
              <w:rPr>
                <w:sz w:val="24"/>
                <w:szCs w:val="24"/>
                <w:lang w:val="ru-RU"/>
              </w:rPr>
              <w:t>Основные принципы отладки и</w:t>
            </w:r>
            <w:r w:rsidRPr="00E410B7">
              <w:rPr>
                <w:spacing w:val="-52"/>
                <w:sz w:val="24"/>
                <w:szCs w:val="24"/>
                <w:lang w:val="ru-RU"/>
              </w:rPr>
              <w:t xml:space="preserve"> </w:t>
            </w:r>
            <w:r w:rsidRPr="00E410B7">
              <w:rPr>
                <w:sz w:val="24"/>
                <w:szCs w:val="24"/>
                <w:lang w:val="ru-RU"/>
              </w:rPr>
              <w:t>тестирования</w:t>
            </w:r>
            <w:r w:rsidRPr="00E410B7">
              <w:rPr>
                <w:spacing w:val="-4"/>
                <w:sz w:val="24"/>
                <w:szCs w:val="24"/>
                <w:lang w:val="ru-RU"/>
              </w:rPr>
              <w:t xml:space="preserve"> </w:t>
            </w:r>
            <w:r w:rsidRPr="00E410B7">
              <w:rPr>
                <w:sz w:val="24"/>
                <w:szCs w:val="24"/>
                <w:lang w:val="ru-RU"/>
              </w:rPr>
              <w:t>программных</w:t>
            </w:r>
            <w:r w:rsidRPr="00E410B7">
              <w:rPr>
                <w:spacing w:val="-3"/>
                <w:sz w:val="24"/>
                <w:szCs w:val="24"/>
                <w:lang w:val="ru-RU"/>
              </w:rPr>
              <w:t xml:space="preserve"> </w:t>
            </w:r>
            <w:r w:rsidRPr="00E410B7">
              <w:rPr>
                <w:sz w:val="24"/>
                <w:szCs w:val="24"/>
                <w:lang w:val="ru-RU"/>
              </w:rPr>
              <w:t xml:space="preserve">продуктов. </w:t>
            </w:r>
            <w:r w:rsidRPr="00E410B7">
              <w:rPr>
                <w:sz w:val="24"/>
                <w:szCs w:val="24"/>
              </w:rPr>
              <w:t xml:space="preserve">Инструментарий отладки программных </w:t>
            </w:r>
            <w:r w:rsidRPr="00E410B7">
              <w:rPr>
                <w:spacing w:val="-52"/>
                <w:sz w:val="24"/>
                <w:szCs w:val="24"/>
              </w:rPr>
              <w:t xml:space="preserve"> </w:t>
            </w:r>
            <w:r w:rsidRPr="00E410B7">
              <w:rPr>
                <w:sz w:val="24"/>
                <w:szCs w:val="24"/>
              </w:rPr>
              <w:t>продуктов.</w:t>
            </w:r>
          </w:p>
        </w:tc>
      </w:tr>
      <w:tr w:rsidR="00253CCC" w:rsidRPr="00E410B7" w:rsidTr="0014232E">
        <w:trPr>
          <w:trHeight w:val="2973"/>
        </w:trPr>
        <w:tc>
          <w:tcPr>
            <w:tcW w:w="2226" w:type="dxa"/>
            <w:vMerge/>
          </w:tcPr>
          <w:p w:rsidR="00253CCC" w:rsidRPr="00E410B7" w:rsidRDefault="00253CCC" w:rsidP="0014232E">
            <w:pPr>
              <w:pStyle w:val="TableParagraph"/>
              <w:rPr>
                <w:sz w:val="24"/>
                <w:szCs w:val="24"/>
              </w:rPr>
            </w:pPr>
          </w:p>
        </w:tc>
        <w:tc>
          <w:tcPr>
            <w:tcW w:w="3156" w:type="dxa"/>
            <w:vMerge w:val="restart"/>
            <w:tcBorders>
              <w:bottom w:val="single" w:sz="4" w:space="0" w:color="000000"/>
            </w:tcBorders>
          </w:tcPr>
          <w:p w:rsidR="00253CCC" w:rsidRPr="00E410B7" w:rsidRDefault="00253CCC" w:rsidP="0014232E">
            <w:pPr>
              <w:pStyle w:val="TableParagraph"/>
              <w:rPr>
                <w:sz w:val="24"/>
                <w:szCs w:val="24"/>
                <w:lang w:val="ru-RU"/>
              </w:rPr>
            </w:pPr>
            <w:r w:rsidRPr="00E410B7">
              <w:rPr>
                <w:sz w:val="24"/>
                <w:szCs w:val="24"/>
                <w:lang w:val="ru-RU"/>
              </w:rPr>
              <w:t>ПК 1.4. Выполнять тестирование</w:t>
            </w:r>
            <w:r w:rsidRPr="00E410B7">
              <w:rPr>
                <w:spacing w:val="-52"/>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модулей.</w:t>
            </w:r>
          </w:p>
        </w:tc>
        <w:tc>
          <w:tcPr>
            <w:tcW w:w="3969" w:type="dxa"/>
            <w:tcBorders>
              <w:bottom w:val="single" w:sz="4" w:space="0" w:color="000000"/>
            </w:tcBorders>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Проводить тестирование программного</w:t>
            </w:r>
            <w:r w:rsidRPr="00E410B7">
              <w:rPr>
                <w:spacing w:val="-52"/>
                <w:sz w:val="24"/>
                <w:szCs w:val="24"/>
                <w:lang w:val="ru-RU"/>
              </w:rPr>
              <w:t xml:space="preserve"> </w:t>
            </w:r>
            <w:r w:rsidRPr="00E410B7">
              <w:rPr>
                <w:sz w:val="24"/>
                <w:szCs w:val="24"/>
                <w:lang w:val="ru-RU"/>
              </w:rPr>
              <w:t>модуля по определенному</w:t>
            </w:r>
            <w:r w:rsidRPr="00E410B7">
              <w:rPr>
                <w:spacing w:val="-3"/>
                <w:sz w:val="24"/>
                <w:szCs w:val="24"/>
                <w:lang w:val="ru-RU"/>
              </w:rPr>
              <w:t xml:space="preserve"> </w:t>
            </w:r>
            <w:r w:rsidRPr="00E410B7">
              <w:rPr>
                <w:sz w:val="24"/>
                <w:szCs w:val="24"/>
                <w:lang w:val="ru-RU"/>
              </w:rPr>
              <w:t>сценарию.</w:t>
            </w:r>
          </w:p>
          <w:p w:rsidR="00253CCC" w:rsidRPr="00E410B7" w:rsidRDefault="00253CCC" w:rsidP="0014232E">
            <w:pPr>
              <w:pStyle w:val="TableParagraph"/>
              <w:rPr>
                <w:b/>
                <w:sz w:val="24"/>
                <w:szCs w:val="24"/>
                <w:lang w:val="ru-RU"/>
              </w:rPr>
            </w:pPr>
            <w:r w:rsidRPr="00E410B7">
              <w:rPr>
                <w:sz w:val="24"/>
                <w:szCs w:val="24"/>
                <w:lang w:val="ru-RU"/>
              </w:rPr>
              <w:t>Использовать инструментальные средства на этапе тестирования программного</w:t>
            </w:r>
            <w:r w:rsidRPr="00E410B7">
              <w:rPr>
                <w:spacing w:val="-52"/>
                <w:sz w:val="24"/>
                <w:szCs w:val="24"/>
                <w:lang w:val="ru-RU"/>
              </w:rPr>
              <w:t xml:space="preserve"> </w:t>
            </w:r>
            <w:r w:rsidRPr="00E410B7">
              <w:rPr>
                <w:sz w:val="24"/>
                <w:szCs w:val="24"/>
                <w:lang w:val="ru-RU"/>
              </w:rPr>
              <w:t>продукта.</w:t>
            </w:r>
            <w:r w:rsidRPr="00E410B7">
              <w:rPr>
                <w:b/>
                <w:sz w:val="24"/>
                <w:szCs w:val="24"/>
                <w:lang w:val="ru-RU"/>
              </w:rPr>
              <w:t xml:space="preserve"> </w:t>
            </w:r>
            <w:r w:rsidRPr="00E410B7">
              <w:rPr>
                <w:i/>
                <w:sz w:val="24"/>
                <w:szCs w:val="24"/>
                <w:lang w:val="ru-RU"/>
              </w:rPr>
              <w:t>Дополнительно для квалификации «Специалист по тестированию в области</w:t>
            </w:r>
            <w:r w:rsidRPr="00E410B7">
              <w:rPr>
                <w:i/>
                <w:spacing w:val="1"/>
                <w:sz w:val="24"/>
                <w:szCs w:val="24"/>
                <w:lang w:val="ru-RU"/>
              </w:rPr>
              <w:t xml:space="preserve"> </w:t>
            </w:r>
            <w:r w:rsidRPr="00E410B7">
              <w:rPr>
                <w:i/>
                <w:sz w:val="24"/>
                <w:szCs w:val="24"/>
                <w:lang w:val="ru-RU"/>
              </w:rPr>
              <w:t>информационных технологий»:</w:t>
            </w:r>
            <w:r w:rsidRPr="00E410B7">
              <w:rPr>
                <w:i/>
                <w:spacing w:val="1"/>
                <w:sz w:val="24"/>
                <w:szCs w:val="24"/>
                <w:lang w:val="ru-RU"/>
              </w:rPr>
              <w:t xml:space="preserve"> </w:t>
            </w:r>
            <w:r w:rsidRPr="00E410B7">
              <w:rPr>
                <w:sz w:val="24"/>
                <w:szCs w:val="24"/>
                <w:lang w:val="ru-RU"/>
              </w:rPr>
              <w:t>Проводить</w:t>
            </w:r>
            <w:r w:rsidRPr="00E410B7">
              <w:rPr>
                <w:spacing w:val="-1"/>
                <w:sz w:val="24"/>
                <w:szCs w:val="24"/>
                <w:lang w:val="ru-RU"/>
              </w:rPr>
              <w:t xml:space="preserve"> </w:t>
            </w:r>
            <w:r w:rsidRPr="00E410B7">
              <w:rPr>
                <w:sz w:val="24"/>
                <w:szCs w:val="24"/>
                <w:lang w:val="ru-RU"/>
              </w:rPr>
              <w:t>тестирование</w:t>
            </w:r>
            <w:r w:rsidRPr="00E410B7">
              <w:rPr>
                <w:spacing w:val="-5"/>
                <w:sz w:val="24"/>
                <w:szCs w:val="24"/>
                <w:lang w:val="ru-RU"/>
              </w:rPr>
              <w:t xml:space="preserve"> </w:t>
            </w:r>
            <w:r w:rsidRPr="00E410B7">
              <w:rPr>
                <w:sz w:val="24"/>
                <w:szCs w:val="24"/>
                <w:lang w:val="ru-RU"/>
              </w:rPr>
              <w:t>в</w:t>
            </w:r>
            <w:r w:rsidRPr="00E410B7">
              <w:rPr>
                <w:spacing w:val="-1"/>
                <w:sz w:val="24"/>
                <w:szCs w:val="24"/>
                <w:lang w:val="ru-RU"/>
              </w:rPr>
              <w:t xml:space="preserve"> </w:t>
            </w:r>
            <w:r w:rsidRPr="00E410B7">
              <w:rPr>
                <w:sz w:val="24"/>
                <w:szCs w:val="24"/>
                <w:lang w:val="ru-RU"/>
              </w:rPr>
              <w:t>соответствие с</w:t>
            </w:r>
          </w:p>
          <w:p w:rsidR="00253CCC" w:rsidRPr="00E410B7" w:rsidRDefault="00253CCC" w:rsidP="0014232E">
            <w:pPr>
              <w:pStyle w:val="TableParagraph"/>
              <w:rPr>
                <w:b/>
                <w:sz w:val="24"/>
                <w:szCs w:val="24"/>
                <w:lang w:val="ru-RU"/>
              </w:rPr>
            </w:pPr>
            <w:r w:rsidRPr="00E410B7">
              <w:rPr>
                <w:sz w:val="24"/>
                <w:szCs w:val="24"/>
              </w:rPr>
              <w:t>функциональными</w:t>
            </w:r>
            <w:r w:rsidRPr="00E410B7">
              <w:rPr>
                <w:spacing w:val="-4"/>
                <w:sz w:val="24"/>
                <w:szCs w:val="24"/>
              </w:rPr>
              <w:t xml:space="preserve"> </w:t>
            </w:r>
            <w:r w:rsidRPr="00E410B7">
              <w:rPr>
                <w:sz w:val="24"/>
                <w:szCs w:val="24"/>
              </w:rPr>
              <w:t>требованиями.</w:t>
            </w:r>
          </w:p>
        </w:tc>
      </w:tr>
      <w:tr w:rsidR="00253CCC" w:rsidRPr="00E410B7" w:rsidTr="0014232E">
        <w:trPr>
          <w:trHeight w:val="2964"/>
        </w:trPr>
        <w:tc>
          <w:tcPr>
            <w:tcW w:w="2226" w:type="dxa"/>
            <w:vMerge/>
          </w:tcPr>
          <w:p w:rsidR="00253CCC" w:rsidRPr="00E410B7" w:rsidRDefault="00253CCC" w:rsidP="0014232E">
            <w:pPr>
              <w:pStyle w:val="TableParagraph"/>
              <w:rPr>
                <w:sz w:val="24"/>
                <w:szCs w:val="24"/>
              </w:rPr>
            </w:pPr>
          </w:p>
        </w:tc>
        <w:tc>
          <w:tcPr>
            <w:tcW w:w="3156" w:type="dxa"/>
            <w:vMerge/>
            <w:tcBorders>
              <w:bottom w:val="single" w:sz="4" w:space="0" w:color="000000"/>
            </w:tcBorders>
          </w:tcPr>
          <w:p w:rsidR="00253CCC" w:rsidRPr="00E410B7" w:rsidRDefault="00253CCC" w:rsidP="0014232E">
            <w:pPr>
              <w:pStyle w:val="TableParagraph"/>
              <w:rPr>
                <w:sz w:val="24"/>
                <w:szCs w:val="24"/>
              </w:rPr>
            </w:pPr>
          </w:p>
        </w:tc>
        <w:tc>
          <w:tcPr>
            <w:tcW w:w="3969" w:type="dxa"/>
            <w:tcBorders>
              <w:bottom w:val="single" w:sz="4" w:space="0" w:color="000000"/>
            </w:tcBorders>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Выполнять отладку и тестирование программы</w:t>
            </w:r>
            <w:r w:rsidRPr="00E410B7">
              <w:rPr>
                <w:spacing w:val="-1"/>
                <w:sz w:val="24"/>
                <w:szCs w:val="24"/>
                <w:lang w:val="ru-RU"/>
              </w:rPr>
              <w:t xml:space="preserve"> </w:t>
            </w:r>
            <w:r w:rsidRPr="00E410B7">
              <w:rPr>
                <w:sz w:val="24"/>
                <w:szCs w:val="24"/>
                <w:lang w:val="ru-RU"/>
              </w:rPr>
              <w:t>на уровне модуля.</w:t>
            </w:r>
          </w:p>
          <w:p w:rsidR="00253CCC" w:rsidRPr="00E410B7" w:rsidRDefault="00253CCC" w:rsidP="0014232E">
            <w:pPr>
              <w:pStyle w:val="TableParagraph"/>
              <w:rPr>
                <w:b/>
                <w:sz w:val="24"/>
                <w:szCs w:val="24"/>
                <w:lang w:val="ru-RU"/>
              </w:rPr>
            </w:pPr>
            <w:r w:rsidRPr="00E410B7">
              <w:rPr>
                <w:sz w:val="24"/>
                <w:szCs w:val="24"/>
                <w:lang w:val="ru-RU"/>
              </w:rPr>
              <w:t>Оформлять документацию на программные</w:t>
            </w:r>
            <w:r w:rsidRPr="00E410B7">
              <w:rPr>
                <w:spacing w:val="-1"/>
                <w:sz w:val="24"/>
                <w:szCs w:val="24"/>
                <w:lang w:val="ru-RU"/>
              </w:rPr>
              <w:t xml:space="preserve"> </w:t>
            </w:r>
            <w:r w:rsidRPr="00E410B7">
              <w:rPr>
                <w:sz w:val="24"/>
                <w:szCs w:val="24"/>
                <w:lang w:val="ru-RU"/>
              </w:rPr>
              <w:t>средства.</w:t>
            </w:r>
            <w:r w:rsidRPr="00E410B7">
              <w:rPr>
                <w:b/>
                <w:sz w:val="24"/>
                <w:szCs w:val="24"/>
                <w:lang w:val="ru-RU"/>
              </w:rPr>
              <w:t xml:space="preserve"> </w:t>
            </w:r>
            <w:r w:rsidRPr="00E410B7">
              <w:rPr>
                <w:i/>
                <w:sz w:val="24"/>
                <w:szCs w:val="24"/>
                <w:lang w:val="ru-RU"/>
              </w:rPr>
              <w:t>Дополнительно для квалификации «Специалист по тестированию в области</w:t>
            </w:r>
            <w:r w:rsidRPr="00E410B7">
              <w:rPr>
                <w:i/>
                <w:spacing w:val="1"/>
                <w:sz w:val="24"/>
                <w:szCs w:val="24"/>
                <w:lang w:val="ru-RU"/>
              </w:rPr>
              <w:t xml:space="preserve"> </w:t>
            </w:r>
            <w:r w:rsidRPr="00E410B7">
              <w:rPr>
                <w:i/>
                <w:sz w:val="24"/>
                <w:szCs w:val="24"/>
                <w:lang w:val="ru-RU"/>
              </w:rPr>
              <w:t>информационных технологий»:</w:t>
            </w:r>
            <w:r w:rsidRPr="00E410B7">
              <w:rPr>
                <w:i/>
                <w:spacing w:val="1"/>
                <w:sz w:val="24"/>
                <w:szCs w:val="24"/>
                <w:lang w:val="ru-RU"/>
              </w:rPr>
              <w:t xml:space="preserve"> </w:t>
            </w:r>
            <w:r w:rsidRPr="00E410B7">
              <w:rPr>
                <w:sz w:val="24"/>
                <w:szCs w:val="24"/>
                <w:lang w:val="ru-RU"/>
              </w:rPr>
              <w:t>Выполнять тестирование в соответствие</w:t>
            </w:r>
            <w:r w:rsidRPr="00E410B7">
              <w:rPr>
                <w:spacing w:val="-52"/>
                <w:sz w:val="24"/>
                <w:szCs w:val="24"/>
                <w:lang w:val="ru-RU"/>
              </w:rPr>
              <w:t xml:space="preserve"> </w:t>
            </w:r>
            <w:r w:rsidRPr="00E410B7">
              <w:rPr>
                <w:sz w:val="24"/>
                <w:szCs w:val="24"/>
                <w:lang w:val="ru-RU"/>
              </w:rPr>
              <w:t>с</w:t>
            </w:r>
            <w:r w:rsidRPr="00E410B7">
              <w:rPr>
                <w:spacing w:val="-1"/>
                <w:sz w:val="24"/>
                <w:szCs w:val="24"/>
                <w:lang w:val="ru-RU"/>
              </w:rPr>
              <w:t xml:space="preserve"> </w:t>
            </w:r>
            <w:r w:rsidRPr="00E410B7">
              <w:rPr>
                <w:sz w:val="24"/>
                <w:szCs w:val="24"/>
                <w:lang w:val="ru-RU"/>
              </w:rPr>
              <w:t>функциональными</w:t>
            </w:r>
            <w:r w:rsidRPr="00E410B7">
              <w:rPr>
                <w:spacing w:val="-2"/>
                <w:sz w:val="24"/>
                <w:szCs w:val="24"/>
                <w:lang w:val="ru-RU"/>
              </w:rPr>
              <w:t xml:space="preserve"> </w:t>
            </w:r>
            <w:r w:rsidRPr="00E410B7">
              <w:rPr>
                <w:sz w:val="24"/>
                <w:szCs w:val="24"/>
                <w:lang w:val="ru-RU"/>
              </w:rPr>
              <w:t>требованиями. Выполнять</w:t>
            </w:r>
            <w:r w:rsidRPr="00E410B7">
              <w:rPr>
                <w:spacing w:val="-1"/>
                <w:sz w:val="24"/>
                <w:szCs w:val="24"/>
                <w:lang w:val="ru-RU"/>
              </w:rPr>
              <w:t xml:space="preserve"> </w:t>
            </w:r>
            <w:r w:rsidRPr="00E410B7">
              <w:rPr>
                <w:sz w:val="24"/>
                <w:szCs w:val="24"/>
                <w:lang w:val="ru-RU"/>
              </w:rPr>
              <w:t>оценку</w:t>
            </w:r>
            <w:r w:rsidRPr="00E410B7">
              <w:rPr>
                <w:spacing w:val="-2"/>
                <w:sz w:val="24"/>
                <w:szCs w:val="24"/>
                <w:lang w:val="ru-RU"/>
              </w:rPr>
              <w:t xml:space="preserve"> </w:t>
            </w:r>
            <w:r w:rsidRPr="00E410B7">
              <w:rPr>
                <w:sz w:val="24"/>
                <w:szCs w:val="24"/>
                <w:lang w:val="ru-RU"/>
              </w:rPr>
              <w:t>тестового</w:t>
            </w:r>
            <w:r w:rsidRPr="00E410B7">
              <w:rPr>
                <w:spacing w:val="-1"/>
                <w:sz w:val="24"/>
                <w:szCs w:val="24"/>
                <w:lang w:val="ru-RU"/>
              </w:rPr>
              <w:t xml:space="preserve"> </w:t>
            </w:r>
            <w:r w:rsidRPr="00E410B7">
              <w:rPr>
                <w:sz w:val="24"/>
                <w:szCs w:val="24"/>
                <w:lang w:val="ru-RU"/>
              </w:rPr>
              <w:t>покрытия.</w:t>
            </w:r>
          </w:p>
        </w:tc>
      </w:tr>
      <w:tr w:rsidR="00253CCC" w:rsidRPr="00E410B7" w:rsidTr="0014232E">
        <w:trPr>
          <w:trHeight w:val="2389"/>
        </w:trPr>
        <w:tc>
          <w:tcPr>
            <w:tcW w:w="2226" w:type="dxa"/>
            <w:vMerge/>
          </w:tcPr>
          <w:p w:rsidR="00253CCC" w:rsidRPr="00E410B7" w:rsidRDefault="00253CCC" w:rsidP="0014232E">
            <w:pPr>
              <w:pStyle w:val="TableParagraph"/>
              <w:rPr>
                <w:sz w:val="24"/>
                <w:szCs w:val="24"/>
                <w:lang w:val="ru-RU"/>
              </w:rPr>
            </w:pPr>
          </w:p>
        </w:tc>
        <w:tc>
          <w:tcPr>
            <w:tcW w:w="3156" w:type="dxa"/>
            <w:vMerge/>
            <w:tcBorders>
              <w:bottom w:val="single" w:sz="4" w:space="0" w:color="000000"/>
            </w:tcBorders>
          </w:tcPr>
          <w:p w:rsidR="00253CCC" w:rsidRPr="00E410B7" w:rsidRDefault="00253CCC" w:rsidP="0014232E">
            <w:pPr>
              <w:pStyle w:val="TableParagraph"/>
              <w:rPr>
                <w:sz w:val="24"/>
                <w:szCs w:val="24"/>
                <w:lang w:val="ru-RU"/>
              </w:rPr>
            </w:pPr>
          </w:p>
        </w:tc>
        <w:tc>
          <w:tcPr>
            <w:tcW w:w="3969" w:type="dxa"/>
            <w:tcBorders>
              <w:bottom w:val="single" w:sz="4" w:space="0" w:color="000000"/>
            </w:tcBorders>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b/>
                <w:sz w:val="24"/>
                <w:szCs w:val="24"/>
                <w:lang w:val="ru-RU"/>
              </w:rPr>
            </w:pPr>
            <w:r w:rsidRPr="00E410B7">
              <w:rPr>
                <w:sz w:val="24"/>
                <w:szCs w:val="24"/>
                <w:lang w:val="ru-RU"/>
              </w:rPr>
              <w:t>Основные виды и принципы тестирования</w:t>
            </w:r>
            <w:r w:rsidRPr="00E410B7">
              <w:rPr>
                <w:spacing w:val="-2"/>
                <w:sz w:val="24"/>
                <w:szCs w:val="24"/>
                <w:lang w:val="ru-RU"/>
              </w:rPr>
              <w:t xml:space="preserve"> </w:t>
            </w:r>
            <w:r w:rsidRPr="00E410B7">
              <w:rPr>
                <w:sz w:val="24"/>
                <w:szCs w:val="24"/>
                <w:lang w:val="ru-RU"/>
              </w:rPr>
              <w:t>программных</w:t>
            </w:r>
            <w:r w:rsidRPr="00E410B7">
              <w:rPr>
                <w:spacing w:val="-3"/>
                <w:sz w:val="24"/>
                <w:szCs w:val="24"/>
                <w:lang w:val="ru-RU"/>
              </w:rPr>
              <w:t xml:space="preserve"> </w:t>
            </w:r>
            <w:r w:rsidRPr="00E410B7">
              <w:rPr>
                <w:sz w:val="24"/>
                <w:szCs w:val="24"/>
                <w:lang w:val="ru-RU"/>
              </w:rPr>
              <w:t>продуктов.</w:t>
            </w:r>
            <w:r w:rsidRPr="00E410B7">
              <w:rPr>
                <w:b/>
                <w:sz w:val="24"/>
                <w:szCs w:val="24"/>
                <w:lang w:val="ru-RU"/>
              </w:rPr>
              <w:t xml:space="preserve"> </w:t>
            </w:r>
          </w:p>
          <w:p w:rsidR="00253CCC" w:rsidRPr="00E410B7" w:rsidRDefault="00253CCC" w:rsidP="0014232E">
            <w:pPr>
              <w:pStyle w:val="TableParagraph"/>
              <w:rPr>
                <w:b/>
                <w:sz w:val="24"/>
                <w:szCs w:val="24"/>
                <w:lang w:val="ru-RU"/>
              </w:rPr>
            </w:pPr>
            <w:r w:rsidRPr="00E410B7">
              <w:rPr>
                <w:i/>
                <w:sz w:val="24"/>
                <w:szCs w:val="24"/>
                <w:lang w:val="ru-RU"/>
              </w:rPr>
              <w:t>Дополнительно для квалификации «Специалист по тестированию в области</w:t>
            </w:r>
            <w:r w:rsidRPr="00E410B7">
              <w:rPr>
                <w:i/>
                <w:spacing w:val="1"/>
                <w:sz w:val="24"/>
                <w:szCs w:val="24"/>
                <w:lang w:val="ru-RU"/>
              </w:rPr>
              <w:t xml:space="preserve"> </w:t>
            </w:r>
            <w:r w:rsidRPr="00E410B7">
              <w:rPr>
                <w:i/>
                <w:sz w:val="24"/>
                <w:szCs w:val="24"/>
                <w:lang w:val="ru-RU"/>
              </w:rPr>
              <w:t>информационных</w:t>
            </w:r>
            <w:r w:rsidRPr="00E410B7">
              <w:rPr>
                <w:i/>
                <w:spacing w:val="-1"/>
                <w:sz w:val="24"/>
                <w:szCs w:val="24"/>
                <w:lang w:val="ru-RU"/>
              </w:rPr>
              <w:t xml:space="preserve"> </w:t>
            </w:r>
            <w:r w:rsidRPr="00E410B7">
              <w:rPr>
                <w:i/>
                <w:sz w:val="24"/>
                <w:szCs w:val="24"/>
                <w:lang w:val="ru-RU"/>
              </w:rPr>
              <w:t>технологий»:</w:t>
            </w:r>
          </w:p>
          <w:p w:rsidR="00253CCC" w:rsidRPr="00E410B7" w:rsidRDefault="00253CCC" w:rsidP="0014232E">
            <w:pPr>
              <w:pStyle w:val="TableParagraph"/>
              <w:rPr>
                <w:b/>
                <w:sz w:val="24"/>
                <w:szCs w:val="24"/>
                <w:lang w:val="ru-RU"/>
              </w:rPr>
            </w:pPr>
            <w:r w:rsidRPr="00E410B7">
              <w:rPr>
                <w:sz w:val="24"/>
                <w:szCs w:val="24"/>
                <w:lang w:val="ru-RU"/>
              </w:rPr>
              <w:t>Методы организации работы при проведении</w:t>
            </w:r>
            <w:r w:rsidRPr="00E410B7">
              <w:rPr>
                <w:spacing w:val="-2"/>
                <w:sz w:val="24"/>
                <w:szCs w:val="24"/>
                <w:lang w:val="ru-RU"/>
              </w:rPr>
              <w:t xml:space="preserve"> </w:t>
            </w:r>
            <w:r w:rsidRPr="00E410B7">
              <w:rPr>
                <w:sz w:val="24"/>
                <w:szCs w:val="24"/>
                <w:lang w:val="ru-RU"/>
              </w:rPr>
              <w:t>функционального</w:t>
            </w:r>
            <w:r w:rsidRPr="00E410B7">
              <w:rPr>
                <w:spacing w:val="-2"/>
                <w:sz w:val="24"/>
                <w:szCs w:val="24"/>
                <w:lang w:val="ru-RU"/>
              </w:rPr>
              <w:t xml:space="preserve"> </w:t>
            </w:r>
            <w:r w:rsidRPr="00E410B7">
              <w:rPr>
                <w:sz w:val="24"/>
                <w:szCs w:val="24"/>
                <w:lang w:val="ru-RU"/>
              </w:rPr>
              <w:t>тестирования.</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1.5. Осуществлять рефакторинг и оптимизацию программного</w:t>
            </w:r>
            <w:r w:rsidRPr="00E410B7">
              <w:rPr>
                <w:spacing w:val="-1"/>
                <w:sz w:val="24"/>
                <w:szCs w:val="24"/>
                <w:lang w:val="ru-RU"/>
              </w:rPr>
              <w:t xml:space="preserve"> </w:t>
            </w:r>
            <w:r w:rsidRPr="00E410B7">
              <w:rPr>
                <w:sz w:val="24"/>
                <w:szCs w:val="24"/>
                <w:lang w:val="ru-RU"/>
              </w:rPr>
              <w:t>кода.</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rPr>
            </w:pPr>
            <w:r w:rsidRPr="00E410B7">
              <w:rPr>
                <w:sz w:val="24"/>
                <w:szCs w:val="24"/>
                <w:lang w:val="ru-RU"/>
              </w:rPr>
              <w:t>Анализировать алгоритмы, в том числе с</w:t>
            </w:r>
            <w:r w:rsidRPr="00E410B7">
              <w:rPr>
                <w:spacing w:val="1"/>
                <w:sz w:val="24"/>
                <w:szCs w:val="24"/>
                <w:lang w:val="ru-RU"/>
              </w:rPr>
              <w:t xml:space="preserve"> </w:t>
            </w:r>
            <w:r w:rsidRPr="00E410B7">
              <w:rPr>
                <w:sz w:val="24"/>
                <w:szCs w:val="24"/>
                <w:lang w:val="ru-RU"/>
              </w:rPr>
              <w:t>применением инструментальных средств.</w:t>
            </w:r>
            <w:r w:rsidRPr="00E410B7">
              <w:rPr>
                <w:spacing w:val="-52"/>
                <w:sz w:val="24"/>
                <w:szCs w:val="24"/>
                <w:lang w:val="ru-RU"/>
              </w:rPr>
              <w:t xml:space="preserve"> </w:t>
            </w:r>
            <w:r w:rsidRPr="00E410B7">
              <w:rPr>
                <w:sz w:val="24"/>
                <w:szCs w:val="24"/>
              </w:rPr>
              <w:t>Осуществлять</w:t>
            </w:r>
            <w:r w:rsidRPr="00E410B7">
              <w:rPr>
                <w:spacing w:val="-2"/>
                <w:sz w:val="24"/>
                <w:szCs w:val="24"/>
              </w:rPr>
              <w:t xml:space="preserve"> </w:t>
            </w:r>
            <w:r w:rsidRPr="00E410B7">
              <w:rPr>
                <w:sz w:val="24"/>
                <w:szCs w:val="24"/>
              </w:rPr>
              <w:t>рефакторинг</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оптимизацию</w:t>
            </w:r>
            <w:r w:rsidRPr="00E410B7">
              <w:rPr>
                <w:spacing w:val="-3"/>
                <w:sz w:val="24"/>
                <w:szCs w:val="24"/>
              </w:rPr>
              <w:t xml:space="preserve"> </w:t>
            </w:r>
            <w:r w:rsidRPr="00E410B7">
              <w:rPr>
                <w:sz w:val="24"/>
                <w:szCs w:val="24"/>
              </w:rPr>
              <w:t>программного</w:t>
            </w:r>
            <w:r w:rsidRPr="00E410B7">
              <w:rPr>
                <w:spacing w:val="-5"/>
                <w:sz w:val="24"/>
                <w:szCs w:val="24"/>
              </w:rPr>
              <w:t xml:space="preserve"> </w:t>
            </w:r>
            <w:r w:rsidRPr="00E410B7">
              <w:rPr>
                <w:sz w:val="24"/>
                <w:szCs w:val="24"/>
              </w:rPr>
              <w:t>кода.</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Выполнять оптимизацию и рефакторинг</w:t>
            </w:r>
            <w:r w:rsidRPr="00E410B7">
              <w:rPr>
                <w:spacing w:val="-52"/>
                <w:sz w:val="24"/>
                <w:szCs w:val="24"/>
                <w:lang w:val="ru-RU"/>
              </w:rPr>
              <w:t xml:space="preserve"> </w:t>
            </w:r>
            <w:r w:rsidRPr="00E410B7">
              <w:rPr>
                <w:sz w:val="24"/>
                <w:szCs w:val="24"/>
                <w:lang w:val="ru-RU"/>
              </w:rPr>
              <w:t>программного</w:t>
            </w:r>
            <w:r w:rsidRPr="00E410B7">
              <w:rPr>
                <w:spacing w:val="-1"/>
                <w:sz w:val="24"/>
                <w:szCs w:val="24"/>
                <w:lang w:val="ru-RU"/>
              </w:rPr>
              <w:t xml:space="preserve"> </w:t>
            </w:r>
            <w:r w:rsidRPr="00E410B7">
              <w:rPr>
                <w:sz w:val="24"/>
                <w:szCs w:val="24"/>
                <w:lang w:val="ru-RU"/>
              </w:rPr>
              <w:t>кода.</w:t>
            </w:r>
          </w:p>
          <w:p w:rsidR="00253CCC" w:rsidRPr="00E410B7" w:rsidRDefault="00253CCC" w:rsidP="0014232E">
            <w:pPr>
              <w:pStyle w:val="TableParagraph"/>
              <w:rPr>
                <w:b/>
                <w:sz w:val="24"/>
                <w:szCs w:val="24"/>
                <w:lang w:val="ru-RU"/>
              </w:rPr>
            </w:pPr>
            <w:r w:rsidRPr="00E410B7">
              <w:rPr>
                <w:sz w:val="24"/>
                <w:szCs w:val="24"/>
                <w:lang w:val="ru-RU"/>
              </w:rPr>
              <w:t>Работать</w:t>
            </w:r>
            <w:r w:rsidRPr="00E410B7">
              <w:rPr>
                <w:spacing w:val="-5"/>
                <w:sz w:val="24"/>
                <w:szCs w:val="24"/>
                <w:lang w:val="ru-RU"/>
              </w:rPr>
              <w:t xml:space="preserve"> </w:t>
            </w:r>
            <w:r w:rsidRPr="00E410B7">
              <w:rPr>
                <w:sz w:val="24"/>
                <w:szCs w:val="24"/>
                <w:lang w:val="ru-RU"/>
              </w:rPr>
              <w:t>с</w:t>
            </w:r>
            <w:r w:rsidRPr="00E410B7">
              <w:rPr>
                <w:spacing w:val="-2"/>
                <w:sz w:val="24"/>
                <w:szCs w:val="24"/>
                <w:lang w:val="ru-RU"/>
              </w:rPr>
              <w:t xml:space="preserve"> </w:t>
            </w:r>
            <w:r w:rsidRPr="00E410B7">
              <w:rPr>
                <w:sz w:val="24"/>
                <w:szCs w:val="24"/>
                <w:lang w:val="ru-RU"/>
              </w:rPr>
              <w:t>системой</w:t>
            </w:r>
            <w:r w:rsidRPr="00E410B7">
              <w:rPr>
                <w:spacing w:val="-3"/>
                <w:sz w:val="24"/>
                <w:szCs w:val="24"/>
                <w:lang w:val="ru-RU"/>
              </w:rPr>
              <w:t xml:space="preserve"> </w:t>
            </w:r>
            <w:r w:rsidRPr="00E410B7">
              <w:rPr>
                <w:sz w:val="24"/>
                <w:szCs w:val="24"/>
                <w:lang w:val="ru-RU"/>
              </w:rPr>
              <w:t>контроля</w:t>
            </w:r>
            <w:r w:rsidRPr="00E410B7">
              <w:rPr>
                <w:spacing w:val="-2"/>
                <w:sz w:val="24"/>
                <w:szCs w:val="24"/>
                <w:lang w:val="ru-RU"/>
              </w:rPr>
              <w:t xml:space="preserve"> </w:t>
            </w:r>
            <w:r w:rsidRPr="00E410B7">
              <w:rPr>
                <w:sz w:val="24"/>
                <w:szCs w:val="24"/>
                <w:lang w:val="ru-RU"/>
              </w:rPr>
              <w:t>версий.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Способы оптимизации и приемы рефакторинга.</w:t>
            </w:r>
            <w:r w:rsidR="0014232E" w:rsidRPr="00E410B7">
              <w:rPr>
                <w:sz w:val="24"/>
                <w:szCs w:val="24"/>
                <w:lang w:val="ru-RU"/>
              </w:rPr>
              <w:t xml:space="preserve"> </w:t>
            </w:r>
            <w:r w:rsidRPr="00E410B7">
              <w:rPr>
                <w:sz w:val="24"/>
                <w:szCs w:val="24"/>
                <w:lang w:val="ru-RU"/>
              </w:rPr>
              <w:t>Инструментальные средства анализа алгоритма.</w:t>
            </w:r>
          </w:p>
          <w:p w:rsidR="00253CCC" w:rsidRPr="00E410B7" w:rsidRDefault="00253CCC" w:rsidP="0014232E">
            <w:pPr>
              <w:pStyle w:val="TableParagraph"/>
              <w:rPr>
                <w:sz w:val="24"/>
                <w:szCs w:val="24"/>
                <w:lang w:val="ru-RU"/>
              </w:rPr>
            </w:pPr>
            <w:r w:rsidRPr="00E410B7">
              <w:rPr>
                <w:sz w:val="24"/>
                <w:szCs w:val="24"/>
                <w:lang w:val="ru-RU"/>
              </w:rPr>
              <w:t>Методы организации рефакторинга и оптимизации</w:t>
            </w:r>
            <w:r w:rsidRPr="00E410B7">
              <w:rPr>
                <w:spacing w:val="-1"/>
                <w:sz w:val="24"/>
                <w:szCs w:val="24"/>
                <w:lang w:val="ru-RU"/>
              </w:rPr>
              <w:t xml:space="preserve"> </w:t>
            </w:r>
            <w:r w:rsidRPr="00E410B7">
              <w:rPr>
                <w:sz w:val="24"/>
                <w:szCs w:val="24"/>
                <w:lang w:val="ru-RU"/>
              </w:rPr>
              <w:t>кода.</w:t>
            </w:r>
            <w:r w:rsidR="0014232E" w:rsidRPr="00E410B7">
              <w:rPr>
                <w:sz w:val="24"/>
                <w:szCs w:val="24"/>
                <w:lang w:val="ru-RU"/>
              </w:rPr>
              <w:t xml:space="preserve"> </w:t>
            </w:r>
            <w:r w:rsidRPr="00E410B7">
              <w:rPr>
                <w:sz w:val="24"/>
                <w:szCs w:val="24"/>
                <w:lang w:val="ru-RU"/>
              </w:rPr>
              <w:t>Принципы работы с системой контроля</w:t>
            </w:r>
            <w:r w:rsidRPr="00E410B7">
              <w:rPr>
                <w:spacing w:val="-52"/>
                <w:sz w:val="24"/>
                <w:szCs w:val="24"/>
                <w:lang w:val="ru-RU"/>
              </w:rPr>
              <w:t xml:space="preserve"> </w:t>
            </w:r>
            <w:r w:rsidRPr="00E410B7">
              <w:rPr>
                <w:sz w:val="24"/>
                <w:szCs w:val="24"/>
                <w:lang w:val="ru-RU"/>
              </w:rPr>
              <w:t>версий.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1.6. Разрабатывать модули</w:t>
            </w:r>
            <w:r w:rsidRPr="00E410B7">
              <w:rPr>
                <w:spacing w:val="1"/>
                <w:sz w:val="24"/>
                <w:szCs w:val="24"/>
                <w:lang w:val="ru-RU"/>
              </w:rPr>
              <w:t xml:space="preserve"> </w:t>
            </w:r>
            <w:r w:rsidRPr="00E410B7">
              <w:rPr>
                <w:sz w:val="24"/>
                <w:szCs w:val="24"/>
                <w:lang w:val="ru-RU"/>
              </w:rPr>
              <w:t>программного обеспечения для</w:t>
            </w:r>
            <w:r w:rsidRPr="00E410B7">
              <w:rPr>
                <w:spacing w:val="-52"/>
                <w:sz w:val="24"/>
                <w:szCs w:val="24"/>
                <w:lang w:val="ru-RU"/>
              </w:rPr>
              <w:t xml:space="preserve"> </w:t>
            </w:r>
            <w:r w:rsidRPr="00E410B7">
              <w:rPr>
                <w:sz w:val="24"/>
                <w:szCs w:val="24"/>
                <w:lang w:val="ru-RU"/>
              </w:rPr>
              <w:t>мобильных</w:t>
            </w:r>
            <w:r w:rsidRPr="00E410B7">
              <w:rPr>
                <w:spacing w:val="-1"/>
                <w:sz w:val="24"/>
                <w:szCs w:val="24"/>
                <w:lang w:val="ru-RU"/>
              </w:rPr>
              <w:t xml:space="preserve"> </w:t>
            </w:r>
            <w:r w:rsidRPr="00E410B7">
              <w:rPr>
                <w:sz w:val="24"/>
                <w:szCs w:val="24"/>
                <w:lang w:val="ru-RU"/>
              </w:rPr>
              <w:t>платформ.</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b/>
                <w:sz w:val="24"/>
                <w:szCs w:val="24"/>
                <w:lang w:val="ru-RU"/>
              </w:rPr>
            </w:pPr>
            <w:r w:rsidRPr="00E410B7">
              <w:rPr>
                <w:sz w:val="24"/>
                <w:szCs w:val="24"/>
                <w:lang w:val="ru-RU"/>
              </w:rPr>
              <w:t>Разрабатывать</w:t>
            </w:r>
            <w:r w:rsidRPr="00E410B7">
              <w:rPr>
                <w:spacing w:val="-3"/>
                <w:sz w:val="24"/>
                <w:szCs w:val="24"/>
                <w:lang w:val="ru-RU"/>
              </w:rPr>
              <w:t xml:space="preserve"> </w:t>
            </w:r>
            <w:r w:rsidRPr="00E410B7">
              <w:rPr>
                <w:sz w:val="24"/>
                <w:szCs w:val="24"/>
                <w:lang w:val="ru-RU"/>
              </w:rPr>
              <w:t>мобильные</w:t>
            </w:r>
            <w:r w:rsidRPr="00E410B7">
              <w:rPr>
                <w:spacing w:val="-2"/>
                <w:sz w:val="24"/>
                <w:szCs w:val="24"/>
                <w:lang w:val="ru-RU"/>
              </w:rPr>
              <w:t xml:space="preserve"> </w:t>
            </w:r>
            <w:r w:rsidRPr="00E410B7">
              <w:rPr>
                <w:sz w:val="24"/>
                <w:szCs w:val="24"/>
                <w:lang w:val="ru-RU"/>
              </w:rPr>
              <w:t>приложения.</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Осуществлять разработку кода программного модуля на современных языках</w:t>
            </w:r>
            <w:r w:rsidRPr="00E410B7">
              <w:rPr>
                <w:spacing w:val="-1"/>
                <w:sz w:val="24"/>
                <w:szCs w:val="24"/>
                <w:lang w:val="ru-RU"/>
              </w:rPr>
              <w:t xml:space="preserve"> </w:t>
            </w:r>
            <w:r w:rsidRPr="00E410B7">
              <w:rPr>
                <w:sz w:val="24"/>
                <w:szCs w:val="24"/>
                <w:lang w:val="ru-RU"/>
              </w:rPr>
              <w:t>программирования.</w:t>
            </w:r>
          </w:p>
          <w:p w:rsidR="00253CCC" w:rsidRPr="00E410B7" w:rsidRDefault="00253CCC" w:rsidP="0014232E">
            <w:pPr>
              <w:pStyle w:val="TableParagraph"/>
              <w:rPr>
                <w:b/>
                <w:sz w:val="24"/>
                <w:szCs w:val="24"/>
                <w:lang w:val="ru-RU"/>
              </w:rPr>
            </w:pPr>
            <w:r w:rsidRPr="00E410B7">
              <w:rPr>
                <w:sz w:val="24"/>
                <w:szCs w:val="24"/>
                <w:lang w:val="ru-RU"/>
              </w:rPr>
              <w:t>Оформлять документацию на программные</w:t>
            </w:r>
            <w:r w:rsidRPr="00E410B7">
              <w:rPr>
                <w:spacing w:val="-1"/>
                <w:sz w:val="24"/>
                <w:szCs w:val="24"/>
                <w:lang w:val="ru-RU"/>
              </w:rPr>
              <w:t xml:space="preserve"> </w:t>
            </w:r>
            <w:r w:rsidRPr="00E410B7">
              <w:rPr>
                <w:sz w:val="24"/>
                <w:szCs w:val="24"/>
                <w:lang w:val="ru-RU"/>
              </w:rPr>
              <w:t>средства.</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Основные этапы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w:t>
            </w:r>
            <w:r w:rsidRPr="00E410B7">
              <w:rPr>
                <w:spacing w:val="-2"/>
                <w:sz w:val="24"/>
                <w:szCs w:val="24"/>
                <w:lang w:val="ru-RU"/>
              </w:rPr>
              <w:t xml:space="preserve"> </w:t>
            </w:r>
            <w:r w:rsidRPr="00E410B7">
              <w:rPr>
                <w:sz w:val="24"/>
                <w:szCs w:val="24"/>
                <w:lang w:val="ru-RU"/>
              </w:rPr>
              <w:t>принципы</w:t>
            </w:r>
            <w:r w:rsidRPr="00E410B7">
              <w:rPr>
                <w:spacing w:val="-2"/>
                <w:sz w:val="24"/>
                <w:szCs w:val="24"/>
                <w:lang w:val="ru-RU"/>
              </w:rPr>
              <w:t xml:space="preserve"> </w:t>
            </w:r>
            <w:r w:rsidRPr="00E410B7">
              <w:rPr>
                <w:sz w:val="24"/>
                <w:szCs w:val="24"/>
                <w:lang w:val="ru-RU"/>
              </w:rPr>
              <w:t>технологии</w:t>
            </w:r>
            <w:r w:rsidRPr="00E410B7">
              <w:rPr>
                <w:spacing w:val="-3"/>
                <w:sz w:val="24"/>
                <w:szCs w:val="24"/>
                <w:lang w:val="ru-RU"/>
              </w:rPr>
              <w:t xml:space="preserve"> </w:t>
            </w:r>
            <w:r w:rsidRPr="00E410B7">
              <w:rPr>
                <w:sz w:val="24"/>
                <w:szCs w:val="24"/>
                <w:lang w:val="ru-RU"/>
              </w:rPr>
              <w:t>структурного и объектно-ориентированного</w:t>
            </w:r>
            <w:r w:rsidRPr="00E410B7">
              <w:rPr>
                <w:spacing w:val="-52"/>
                <w:sz w:val="24"/>
                <w:szCs w:val="24"/>
                <w:lang w:val="ru-RU"/>
              </w:rPr>
              <w:t xml:space="preserve"> </w:t>
            </w:r>
            <w:r w:rsidRPr="00E410B7">
              <w:rPr>
                <w:sz w:val="24"/>
                <w:szCs w:val="24"/>
                <w:lang w:val="ru-RU"/>
              </w:rPr>
              <w:t>программирования.</w:t>
            </w:r>
          </w:p>
        </w:tc>
      </w:tr>
      <w:tr w:rsidR="00253CCC" w:rsidRPr="00E410B7" w:rsidTr="0014232E">
        <w:trPr>
          <w:trHeight w:val="272"/>
        </w:trPr>
        <w:tc>
          <w:tcPr>
            <w:tcW w:w="2226" w:type="dxa"/>
            <w:vMerge w:val="restart"/>
          </w:tcPr>
          <w:p w:rsidR="00253CCC" w:rsidRPr="00E410B7" w:rsidRDefault="00253CCC" w:rsidP="0014232E">
            <w:pPr>
              <w:pStyle w:val="TableParagraph"/>
              <w:rPr>
                <w:sz w:val="24"/>
                <w:szCs w:val="24"/>
                <w:lang w:val="ru-RU"/>
              </w:rPr>
            </w:pPr>
            <w:r w:rsidRPr="00E410B7">
              <w:rPr>
                <w:b/>
                <w:sz w:val="24"/>
                <w:szCs w:val="24"/>
                <w:lang w:val="ru-RU"/>
              </w:rPr>
              <w:t>Осуществление интеграции программных</w:t>
            </w:r>
            <w:r w:rsidRPr="00E410B7">
              <w:rPr>
                <w:b/>
                <w:spacing w:val="-52"/>
                <w:sz w:val="24"/>
                <w:szCs w:val="24"/>
                <w:lang w:val="ru-RU"/>
              </w:rPr>
              <w:t xml:space="preserve"> </w:t>
            </w:r>
            <w:r w:rsidRPr="00E410B7">
              <w:rPr>
                <w:b/>
                <w:sz w:val="24"/>
                <w:szCs w:val="24"/>
                <w:lang w:val="ru-RU"/>
              </w:rPr>
              <w:t>модулей</w:t>
            </w: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2.1. Разрабатывать требования</w:t>
            </w:r>
            <w:r w:rsidRPr="00E410B7">
              <w:rPr>
                <w:spacing w:val="-52"/>
                <w:sz w:val="24"/>
                <w:szCs w:val="24"/>
                <w:lang w:val="ru-RU"/>
              </w:rPr>
              <w:t xml:space="preserve"> </w:t>
            </w:r>
            <w:r w:rsidRPr="00E410B7">
              <w:rPr>
                <w:sz w:val="24"/>
                <w:szCs w:val="24"/>
                <w:lang w:val="ru-RU"/>
              </w:rPr>
              <w:t>к программным модулям на осно</w:t>
            </w:r>
            <w:r w:rsidRPr="00E410B7">
              <w:rPr>
                <w:spacing w:val="-52"/>
                <w:sz w:val="24"/>
                <w:szCs w:val="24"/>
                <w:lang w:val="ru-RU"/>
              </w:rPr>
              <w:t xml:space="preserve"> </w:t>
            </w:r>
            <w:r w:rsidRPr="00E410B7">
              <w:rPr>
                <w:sz w:val="24"/>
                <w:szCs w:val="24"/>
                <w:lang w:val="ru-RU"/>
              </w:rPr>
              <w:t>ве анализа проектной и технической документации на предмет</w:t>
            </w:r>
            <w:r w:rsidRPr="00E410B7">
              <w:rPr>
                <w:spacing w:val="1"/>
                <w:sz w:val="24"/>
                <w:szCs w:val="24"/>
                <w:lang w:val="ru-RU"/>
              </w:rPr>
              <w:t xml:space="preserve"> </w:t>
            </w:r>
            <w:r w:rsidRPr="00E410B7">
              <w:rPr>
                <w:sz w:val="24"/>
                <w:szCs w:val="24"/>
                <w:lang w:val="ru-RU"/>
              </w:rPr>
              <w:t>взаимодействия</w:t>
            </w:r>
            <w:r w:rsidRPr="00E410B7">
              <w:rPr>
                <w:spacing w:val="-3"/>
                <w:sz w:val="24"/>
                <w:szCs w:val="24"/>
                <w:lang w:val="ru-RU"/>
              </w:rPr>
              <w:t xml:space="preserve"> </w:t>
            </w:r>
            <w:r w:rsidRPr="00E410B7">
              <w:rPr>
                <w:sz w:val="24"/>
                <w:szCs w:val="24"/>
                <w:lang w:val="ru-RU"/>
              </w:rPr>
              <w:t>компонент.</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Разрабатывать и оформлять требования к</w:t>
            </w:r>
            <w:r w:rsidRPr="00E410B7">
              <w:rPr>
                <w:spacing w:val="-52"/>
                <w:sz w:val="24"/>
                <w:szCs w:val="24"/>
                <w:lang w:val="ru-RU"/>
              </w:rPr>
              <w:t xml:space="preserve"> </w:t>
            </w:r>
            <w:r w:rsidRPr="00E410B7">
              <w:rPr>
                <w:sz w:val="24"/>
                <w:szCs w:val="24"/>
                <w:lang w:val="ru-RU"/>
              </w:rPr>
              <w:t>программным модулям по предложенной</w:t>
            </w:r>
            <w:r w:rsidRPr="00E410B7">
              <w:rPr>
                <w:spacing w:val="-52"/>
                <w:sz w:val="24"/>
                <w:szCs w:val="24"/>
                <w:lang w:val="ru-RU"/>
              </w:rPr>
              <w:t xml:space="preserve"> </w:t>
            </w:r>
            <w:r w:rsidRPr="00E410B7">
              <w:rPr>
                <w:sz w:val="24"/>
                <w:szCs w:val="24"/>
                <w:lang w:val="ru-RU"/>
              </w:rPr>
              <w:t>документации.</w:t>
            </w:r>
          </w:p>
          <w:p w:rsidR="00253CCC" w:rsidRPr="00E410B7" w:rsidRDefault="00253CCC" w:rsidP="0014232E">
            <w:pPr>
              <w:pStyle w:val="TableParagraph"/>
              <w:rPr>
                <w:sz w:val="24"/>
                <w:szCs w:val="24"/>
                <w:lang w:val="ru-RU"/>
              </w:rPr>
            </w:pPr>
            <w:r w:rsidRPr="00E410B7">
              <w:rPr>
                <w:sz w:val="24"/>
                <w:szCs w:val="24"/>
                <w:lang w:val="ru-RU"/>
              </w:rPr>
              <w:t>Разрабатывать тестовые наборы (пакеты)</w:t>
            </w:r>
            <w:r w:rsidRPr="00E410B7">
              <w:rPr>
                <w:spacing w:val="-52"/>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программного модуля.</w:t>
            </w:r>
          </w:p>
          <w:p w:rsidR="00253CCC" w:rsidRPr="00E410B7" w:rsidRDefault="00253CCC" w:rsidP="0014232E">
            <w:pPr>
              <w:pStyle w:val="TableParagraph"/>
              <w:rPr>
                <w:sz w:val="24"/>
                <w:szCs w:val="24"/>
                <w:lang w:val="ru-RU"/>
              </w:rPr>
            </w:pPr>
            <w:r w:rsidRPr="00E410B7">
              <w:rPr>
                <w:sz w:val="24"/>
                <w:szCs w:val="24"/>
                <w:lang w:val="ru-RU"/>
              </w:rPr>
              <w:t>Разрабатывать тестовые сценарии программного</w:t>
            </w:r>
            <w:r w:rsidRPr="00E410B7">
              <w:rPr>
                <w:spacing w:val="-1"/>
                <w:sz w:val="24"/>
                <w:szCs w:val="24"/>
                <w:lang w:val="ru-RU"/>
              </w:rPr>
              <w:t xml:space="preserve"> </w:t>
            </w:r>
            <w:r w:rsidRPr="00E410B7">
              <w:rPr>
                <w:sz w:val="24"/>
                <w:szCs w:val="24"/>
                <w:lang w:val="ru-RU"/>
              </w:rPr>
              <w:t>средства.</w:t>
            </w:r>
          </w:p>
          <w:p w:rsidR="00253CCC" w:rsidRPr="00E410B7" w:rsidRDefault="00253CCC" w:rsidP="0014232E">
            <w:pPr>
              <w:pStyle w:val="TableParagraph"/>
              <w:rPr>
                <w:sz w:val="24"/>
                <w:szCs w:val="24"/>
                <w:lang w:val="ru-RU"/>
              </w:rPr>
            </w:pPr>
            <w:r w:rsidRPr="00E410B7">
              <w:rPr>
                <w:sz w:val="24"/>
                <w:szCs w:val="24"/>
                <w:lang w:val="ru-RU"/>
              </w:rPr>
              <w:t>Инспектировать разработанные программные</w:t>
            </w:r>
            <w:r w:rsidRPr="00E410B7">
              <w:rPr>
                <w:spacing w:val="-2"/>
                <w:sz w:val="24"/>
                <w:szCs w:val="24"/>
                <w:lang w:val="ru-RU"/>
              </w:rPr>
              <w:t xml:space="preserve"> </w:t>
            </w:r>
            <w:r w:rsidRPr="00E410B7">
              <w:rPr>
                <w:sz w:val="24"/>
                <w:szCs w:val="24"/>
                <w:lang w:val="ru-RU"/>
              </w:rPr>
              <w:t>модули</w:t>
            </w:r>
            <w:r w:rsidRPr="00E410B7">
              <w:rPr>
                <w:spacing w:val="-2"/>
                <w:sz w:val="24"/>
                <w:szCs w:val="24"/>
                <w:lang w:val="ru-RU"/>
              </w:rPr>
              <w:t xml:space="preserve"> </w:t>
            </w:r>
            <w:r w:rsidRPr="00E410B7">
              <w:rPr>
                <w:sz w:val="24"/>
                <w:szCs w:val="24"/>
                <w:lang w:val="ru-RU"/>
              </w:rPr>
              <w:t>на</w:t>
            </w:r>
            <w:r w:rsidRPr="00E410B7">
              <w:rPr>
                <w:spacing w:val="-2"/>
                <w:sz w:val="24"/>
                <w:szCs w:val="24"/>
                <w:lang w:val="ru-RU"/>
              </w:rPr>
              <w:t xml:space="preserve"> </w:t>
            </w:r>
            <w:r w:rsidRPr="00E410B7">
              <w:rPr>
                <w:sz w:val="24"/>
                <w:szCs w:val="24"/>
                <w:lang w:val="ru-RU"/>
              </w:rPr>
              <w:t>предмет</w:t>
            </w:r>
            <w:r w:rsidRPr="00E410B7">
              <w:rPr>
                <w:spacing w:val="-3"/>
                <w:sz w:val="24"/>
                <w:szCs w:val="24"/>
                <w:lang w:val="ru-RU"/>
              </w:rPr>
              <w:t xml:space="preserve"> </w:t>
            </w:r>
            <w:r w:rsidRPr="00E410B7">
              <w:rPr>
                <w:sz w:val="24"/>
                <w:szCs w:val="24"/>
                <w:lang w:val="ru-RU"/>
              </w:rPr>
              <w:t>соответствия</w:t>
            </w:r>
            <w:r w:rsidRPr="00E410B7">
              <w:rPr>
                <w:spacing w:val="-3"/>
                <w:sz w:val="24"/>
                <w:szCs w:val="24"/>
                <w:lang w:val="ru-RU"/>
              </w:rPr>
              <w:t xml:space="preserve"> </w:t>
            </w:r>
            <w:r w:rsidRPr="00E410B7">
              <w:rPr>
                <w:sz w:val="24"/>
                <w:szCs w:val="24"/>
                <w:lang w:val="ru-RU"/>
              </w:rPr>
              <w:t>стандартам</w:t>
            </w:r>
            <w:r w:rsidRPr="00E410B7">
              <w:rPr>
                <w:spacing w:val="-4"/>
                <w:sz w:val="24"/>
                <w:szCs w:val="24"/>
                <w:lang w:val="ru-RU"/>
              </w:rPr>
              <w:t xml:space="preserve"> </w:t>
            </w:r>
            <w:r w:rsidRPr="00E410B7">
              <w:rPr>
                <w:sz w:val="24"/>
                <w:szCs w:val="24"/>
                <w:lang w:val="ru-RU"/>
              </w:rPr>
              <w:t>кодирования.</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Анализировать проектную и техниче</w:t>
            </w:r>
            <w:r w:rsidRPr="00E410B7">
              <w:rPr>
                <w:spacing w:val="-52"/>
                <w:sz w:val="24"/>
                <w:szCs w:val="24"/>
                <w:lang w:val="ru-RU"/>
              </w:rPr>
              <w:t xml:space="preserve"> </w:t>
            </w:r>
            <w:r w:rsidRPr="00E410B7">
              <w:rPr>
                <w:sz w:val="24"/>
                <w:szCs w:val="24"/>
                <w:lang w:val="ru-RU"/>
              </w:rPr>
              <w:t>скую</w:t>
            </w:r>
            <w:r w:rsidRPr="00E410B7">
              <w:rPr>
                <w:spacing w:val="-1"/>
                <w:sz w:val="24"/>
                <w:szCs w:val="24"/>
                <w:lang w:val="ru-RU"/>
              </w:rPr>
              <w:t xml:space="preserve"> </w:t>
            </w:r>
            <w:r w:rsidRPr="00E410B7">
              <w:rPr>
                <w:sz w:val="24"/>
                <w:szCs w:val="24"/>
                <w:lang w:val="ru-RU"/>
              </w:rPr>
              <w:t>документацию.</w:t>
            </w:r>
          </w:p>
          <w:p w:rsidR="00253CCC" w:rsidRPr="00E410B7" w:rsidRDefault="00253CCC" w:rsidP="0014232E">
            <w:pPr>
              <w:pStyle w:val="TableParagraph"/>
              <w:rPr>
                <w:b/>
                <w:sz w:val="24"/>
                <w:szCs w:val="24"/>
                <w:lang w:val="ru-RU"/>
              </w:rPr>
            </w:pPr>
            <w:r w:rsidRPr="00E410B7">
              <w:rPr>
                <w:sz w:val="24"/>
                <w:szCs w:val="24"/>
                <w:lang w:val="ru-RU"/>
              </w:rPr>
              <w:t>Использовать специализированные графические</w:t>
            </w:r>
            <w:r w:rsidRPr="00E410B7">
              <w:rPr>
                <w:spacing w:val="-2"/>
                <w:sz w:val="24"/>
                <w:szCs w:val="24"/>
                <w:lang w:val="ru-RU"/>
              </w:rPr>
              <w:t xml:space="preserve"> </w:t>
            </w:r>
            <w:r w:rsidRPr="00E410B7">
              <w:rPr>
                <w:sz w:val="24"/>
                <w:szCs w:val="24"/>
                <w:lang w:val="ru-RU"/>
              </w:rPr>
              <w:t>средства</w:t>
            </w:r>
            <w:r w:rsidRPr="00E410B7">
              <w:rPr>
                <w:spacing w:val="-2"/>
                <w:sz w:val="24"/>
                <w:szCs w:val="24"/>
                <w:lang w:val="ru-RU"/>
              </w:rPr>
              <w:t xml:space="preserve"> </w:t>
            </w:r>
            <w:r w:rsidRPr="00E410B7">
              <w:rPr>
                <w:sz w:val="24"/>
                <w:szCs w:val="24"/>
                <w:lang w:val="ru-RU"/>
              </w:rPr>
              <w:t>построения</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анализа</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sz w:val="24"/>
                <w:szCs w:val="24"/>
                <w:lang w:val="ru-RU"/>
              </w:rPr>
            </w:pPr>
            <w:r w:rsidRPr="00E410B7">
              <w:rPr>
                <w:sz w:val="24"/>
                <w:szCs w:val="24"/>
                <w:lang w:val="ru-RU"/>
              </w:rPr>
              <w:t>архитектуры</w:t>
            </w:r>
            <w:r w:rsidRPr="00E410B7">
              <w:rPr>
                <w:spacing w:val="-4"/>
                <w:sz w:val="24"/>
                <w:szCs w:val="24"/>
                <w:lang w:val="ru-RU"/>
              </w:rPr>
              <w:t xml:space="preserve"> </w:t>
            </w:r>
            <w:r w:rsidRPr="00E410B7">
              <w:rPr>
                <w:sz w:val="24"/>
                <w:szCs w:val="24"/>
                <w:lang w:val="ru-RU"/>
              </w:rPr>
              <w:t>программных</w:t>
            </w:r>
            <w:r w:rsidRPr="00E410B7">
              <w:rPr>
                <w:spacing w:val="-3"/>
                <w:sz w:val="24"/>
                <w:szCs w:val="24"/>
                <w:lang w:val="ru-RU"/>
              </w:rPr>
              <w:t xml:space="preserve"> </w:t>
            </w:r>
            <w:r w:rsidRPr="00E410B7">
              <w:rPr>
                <w:sz w:val="24"/>
                <w:szCs w:val="24"/>
                <w:lang w:val="ru-RU"/>
              </w:rPr>
              <w:t>продуктов.</w:t>
            </w:r>
          </w:p>
          <w:p w:rsidR="00253CCC" w:rsidRPr="00E410B7" w:rsidRDefault="00253CCC" w:rsidP="0014232E">
            <w:pPr>
              <w:pStyle w:val="TableParagraph"/>
              <w:rPr>
                <w:sz w:val="24"/>
                <w:szCs w:val="24"/>
                <w:lang w:val="ru-RU"/>
              </w:rPr>
            </w:pPr>
            <w:r w:rsidRPr="00E410B7">
              <w:rPr>
                <w:sz w:val="24"/>
                <w:szCs w:val="24"/>
                <w:lang w:val="ru-RU"/>
              </w:rPr>
              <w:t>Организовывать</w:t>
            </w:r>
            <w:r w:rsidRPr="00E410B7">
              <w:rPr>
                <w:spacing w:val="-3"/>
                <w:sz w:val="24"/>
                <w:szCs w:val="24"/>
                <w:lang w:val="ru-RU"/>
              </w:rPr>
              <w:t xml:space="preserve"> </w:t>
            </w:r>
            <w:r w:rsidRPr="00E410B7">
              <w:rPr>
                <w:sz w:val="24"/>
                <w:szCs w:val="24"/>
                <w:lang w:val="ru-RU"/>
              </w:rPr>
              <w:t>заданную</w:t>
            </w:r>
            <w:r w:rsidRPr="00E410B7">
              <w:rPr>
                <w:spacing w:val="-2"/>
                <w:sz w:val="24"/>
                <w:szCs w:val="24"/>
                <w:lang w:val="ru-RU"/>
              </w:rPr>
              <w:t xml:space="preserve"> </w:t>
            </w:r>
            <w:r w:rsidRPr="00E410B7">
              <w:rPr>
                <w:sz w:val="24"/>
                <w:szCs w:val="24"/>
                <w:lang w:val="ru-RU"/>
              </w:rPr>
              <w:t>интеграцию</w:t>
            </w:r>
          </w:p>
          <w:p w:rsidR="00253CCC" w:rsidRPr="00E410B7" w:rsidRDefault="00253CCC" w:rsidP="0014232E">
            <w:pPr>
              <w:pStyle w:val="TableParagraph"/>
              <w:rPr>
                <w:sz w:val="24"/>
                <w:szCs w:val="24"/>
                <w:lang w:val="ru-RU"/>
              </w:rPr>
            </w:pPr>
            <w:r w:rsidRPr="00E410B7">
              <w:rPr>
                <w:sz w:val="24"/>
                <w:szCs w:val="24"/>
                <w:lang w:val="ru-RU"/>
              </w:rPr>
              <w:t>модулей</w:t>
            </w:r>
            <w:r w:rsidRPr="00E410B7">
              <w:rPr>
                <w:spacing w:val="-2"/>
                <w:sz w:val="24"/>
                <w:szCs w:val="24"/>
                <w:lang w:val="ru-RU"/>
              </w:rPr>
              <w:t xml:space="preserve"> </w:t>
            </w:r>
            <w:r w:rsidRPr="00E410B7">
              <w:rPr>
                <w:sz w:val="24"/>
                <w:szCs w:val="24"/>
                <w:lang w:val="ru-RU"/>
              </w:rPr>
              <w:t>в</w:t>
            </w:r>
            <w:r w:rsidRPr="00E410B7">
              <w:rPr>
                <w:spacing w:val="-2"/>
                <w:sz w:val="24"/>
                <w:szCs w:val="24"/>
                <w:lang w:val="ru-RU"/>
              </w:rPr>
              <w:t xml:space="preserve"> </w:t>
            </w:r>
            <w:r w:rsidRPr="00E410B7">
              <w:rPr>
                <w:sz w:val="24"/>
                <w:szCs w:val="24"/>
                <w:lang w:val="ru-RU"/>
              </w:rPr>
              <w:t>программные</w:t>
            </w:r>
            <w:r w:rsidRPr="00E410B7">
              <w:rPr>
                <w:spacing w:val="-1"/>
                <w:sz w:val="24"/>
                <w:szCs w:val="24"/>
                <w:lang w:val="ru-RU"/>
              </w:rPr>
              <w:t xml:space="preserve"> </w:t>
            </w:r>
            <w:r w:rsidRPr="00E410B7">
              <w:rPr>
                <w:sz w:val="24"/>
                <w:szCs w:val="24"/>
                <w:lang w:val="ru-RU"/>
              </w:rPr>
              <w:t>средства</w:t>
            </w:r>
            <w:r w:rsidRPr="00E410B7">
              <w:rPr>
                <w:spacing w:val="-2"/>
                <w:sz w:val="24"/>
                <w:szCs w:val="24"/>
                <w:lang w:val="ru-RU"/>
              </w:rPr>
              <w:t xml:space="preserve"> </w:t>
            </w:r>
            <w:r w:rsidRPr="00E410B7">
              <w:rPr>
                <w:sz w:val="24"/>
                <w:szCs w:val="24"/>
                <w:lang w:val="ru-RU"/>
              </w:rPr>
              <w:t>на</w:t>
            </w:r>
            <w:r w:rsidRPr="00E410B7">
              <w:rPr>
                <w:spacing w:val="-4"/>
                <w:sz w:val="24"/>
                <w:szCs w:val="24"/>
                <w:lang w:val="ru-RU"/>
              </w:rPr>
              <w:t xml:space="preserve"> </w:t>
            </w:r>
            <w:r w:rsidRPr="00E410B7">
              <w:rPr>
                <w:sz w:val="24"/>
                <w:szCs w:val="24"/>
                <w:lang w:val="ru-RU"/>
              </w:rPr>
              <w:t>базе имеющейся</w:t>
            </w:r>
            <w:r w:rsidRPr="00E410B7">
              <w:rPr>
                <w:spacing w:val="-2"/>
                <w:sz w:val="24"/>
                <w:szCs w:val="24"/>
                <w:lang w:val="ru-RU"/>
              </w:rPr>
              <w:t xml:space="preserve"> </w:t>
            </w:r>
            <w:r w:rsidRPr="00E410B7">
              <w:rPr>
                <w:sz w:val="24"/>
                <w:szCs w:val="24"/>
                <w:lang w:val="ru-RU"/>
              </w:rPr>
              <w:t>архитектуры</w:t>
            </w:r>
            <w:r w:rsidRPr="00E410B7">
              <w:rPr>
                <w:spacing w:val="-3"/>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автоматизации</w:t>
            </w:r>
            <w:r w:rsidRPr="00E410B7">
              <w:rPr>
                <w:spacing w:val="-4"/>
                <w:sz w:val="24"/>
                <w:szCs w:val="24"/>
                <w:lang w:val="ru-RU"/>
              </w:rPr>
              <w:t xml:space="preserve"> </w:t>
            </w:r>
            <w:r w:rsidRPr="00E410B7">
              <w:rPr>
                <w:sz w:val="24"/>
                <w:szCs w:val="24"/>
                <w:lang w:val="ru-RU"/>
              </w:rPr>
              <w:t>бизнес-процессов.</w:t>
            </w:r>
          </w:p>
          <w:p w:rsidR="00253CCC" w:rsidRPr="00E410B7" w:rsidRDefault="00253CCC" w:rsidP="0014232E">
            <w:pPr>
              <w:pStyle w:val="TableParagraph"/>
              <w:rPr>
                <w:sz w:val="24"/>
                <w:szCs w:val="24"/>
                <w:lang w:val="ru-RU"/>
              </w:rPr>
            </w:pPr>
            <w:r w:rsidRPr="00E410B7">
              <w:rPr>
                <w:sz w:val="24"/>
                <w:szCs w:val="24"/>
                <w:lang w:val="ru-RU"/>
              </w:rPr>
              <w:t>Определять</w:t>
            </w:r>
            <w:r w:rsidRPr="00E410B7">
              <w:rPr>
                <w:spacing w:val="-2"/>
                <w:sz w:val="24"/>
                <w:szCs w:val="24"/>
                <w:lang w:val="ru-RU"/>
              </w:rPr>
              <w:t xml:space="preserve"> </w:t>
            </w:r>
            <w:r w:rsidRPr="00E410B7">
              <w:rPr>
                <w:sz w:val="24"/>
                <w:szCs w:val="24"/>
                <w:lang w:val="ru-RU"/>
              </w:rPr>
              <w:t>источники</w:t>
            </w:r>
            <w:r w:rsidRPr="00E410B7">
              <w:rPr>
                <w:spacing w:val="-2"/>
                <w:sz w:val="24"/>
                <w:szCs w:val="24"/>
                <w:lang w:val="ru-RU"/>
              </w:rPr>
              <w:t xml:space="preserve"> </w:t>
            </w:r>
            <w:r w:rsidRPr="00E410B7">
              <w:rPr>
                <w:sz w:val="24"/>
                <w:szCs w:val="24"/>
                <w:lang w:val="ru-RU"/>
              </w:rPr>
              <w:t>и</w:t>
            </w:r>
            <w:r w:rsidRPr="00E410B7">
              <w:rPr>
                <w:spacing w:val="-6"/>
                <w:sz w:val="24"/>
                <w:szCs w:val="24"/>
                <w:lang w:val="ru-RU"/>
              </w:rPr>
              <w:t xml:space="preserve"> </w:t>
            </w:r>
            <w:r w:rsidRPr="00E410B7">
              <w:rPr>
                <w:sz w:val="24"/>
                <w:szCs w:val="24"/>
                <w:lang w:val="ru-RU"/>
              </w:rPr>
              <w:t>приемники</w:t>
            </w:r>
            <w:r w:rsidRPr="00E410B7">
              <w:rPr>
                <w:spacing w:val="-2"/>
                <w:sz w:val="24"/>
                <w:szCs w:val="24"/>
                <w:lang w:val="ru-RU"/>
              </w:rPr>
              <w:t xml:space="preserve"> </w:t>
            </w:r>
            <w:r w:rsidRPr="00E410B7">
              <w:rPr>
                <w:sz w:val="24"/>
                <w:szCs w:val="24"/>
                <w:lang w:val="ru-RU"/>
              </w:rPr>
              <w:t>данных. Проводить</w:t>
            </w:r>
            <w:r w:rsidRPr="00E410B7">
              <w:rPr>
                <w:spacing w:val="-2"/>
                <w:sz w:val="24"/>
                <w:szCs w:val="24"/>
                <w:lang w:val="ru-RU"/>
              </w:rPr>
              <w:t xml:space="preserve"> </w:t>
            </w:r>
            <w:r w:rsidRPr="00E410B7">
              <w:rPr>
                <w:sz w:val="24"/>
                <w:szCs w:val="24"/>
                <w:lang w:val="ru-RU"/>
              </w:rPr>
              <w:t>сравнительный</w:t>
            </w:r>
            <w:r w:rsidRPr="00E410B7">
              <w:rPr>
                <w:spacing w:val="-1"/>
                <w:sz w:val="24"/>
                <w:szCs w:val="24"/>
                <w:lang w:val="ru-RU"/>
              </w:rPr>
              <w:t xml:space="preserve"> </w:t>
            </w:r>
            <w:r w:rsidRPr="00E410B7">
              <w:rPr>
                <w:sz w:val="24"/>
                <w:szCs w:val="24"/>
                <w:lang w:val="ru-RU"/>
              </w:rPr>
              <w:t>анализ.</w:t>
            </w:r>
            <w:r w:rsidRPr="00E410B7">
              <w:rPr>
                <w:spacing w:val="-1"/>
                <w:sz w:val="24"/>
                <w:szCs w:val="24"/>
                <w:lang w:val="ru-RU"/>
              </w:rPr>
              <w:t xml:space="preserve"> </w:t>
            </w:r>
            <w:r w:rsidRPr="00E410B7">
              <w:rPr>
                <w:sz w:val="24"/>
                <w:szCs w:val="24"/>
                <w:lang w:val="ru-RU"/>
              </w:rPr>
              <w:t>Выполнять</w:t>
            </w:r>
            <w:r w:rsidRPr="00E410B7">
              <w:rPr>
                <w:spacing w:val="-2"/>
                <w:sz w:val="24"/>
                <w:szCs w:val="24"/>
                <w:lang w:val="ru-RU"/>
              </w:rPr>
              <w:t xml:space="preserve"> </w:t>
            </w:r>
            <w:r w:rsidRPr="00E410B7">
              <w:rPr>
                <w:sz w:val="24"/>
                <w:szCs w:val="24"/>
                <w:lang w:val="ru-RU"/>
              </w:rPr>
              <w:t>отладку,</w:t>
            </w:r>
            <w:r w:rsidRPr="00E410B7">
              <w:rPr>
                <w:spacing w:val="-2"/>
                <w:sz w:val="24"/>
                <w:szCs w:val="24"/>
                <w:lang w:val="ru-RU"/>
              </w:rPr>
              <w:t xml:space="preserve"> </w:t>
            </w:r>
            <w:r w:rsidRPr="00E410B7">
              <w:rPr>
                <w:sz w:val="24"/>
                <w:szCs w:val="24"/>
                <w:lang w:val="ru-RU"/>
              </w:rPr>
              <w:t>используя</w:t>
            </w:r>
            <w:r w:rsidRPr="00E410B7">
              <w:rPr>
                <w:spacing w:val="-2"/>
                <w:sz w:val="24"/>
                <w:szCs w:val="24"/>
                <w:lang w:val="ru-RU"/>
              </w:rPr>
              <w:t xml:space="preserve"> </w:t>
            </w:r>
            <w:r w:rsidRPr="00E410B7">
              <w:rPr>
                <w:sz w:val="24"/>
                <w:szCs w:val="24"/>
                <w:lang w:val="ru-RU"/>
              </w:rPr>
              <w:t>методы</w:t>
            </w:r>
            <w:r w:rsidRPr="00E410B7">
              <w:rPr>
                <w:spacing w:val="-2"/>
                <w:sz w:val="24"/>
                <w:szCs w:val="24"/>
                <w:lang w:val="ru-RU"/>
              </w:rPr>
              <w:t xml:space="preserve"> </w:t>
            </w:r>
            <w:r w:rsidRPr="00E410B7">
              <w:rPr>
                <w:sz w:val="24"/>
                <w:szCs w:val="24"/>
                <w:lang w:val="ru-RU"/>
              </w:rPr>
              <w:t>и</w:t>
            </w:r>
            <w:r w:rsidR="006841F2" w:rsidRPr="00E410B7">
              <w:rPr>
                <w:sz w:val="24"/>
                <w:szCs w:val="24"/>
                <w:lang w:val="ru-RU"/>
              </w:rPr>
              <w:t xml:space="preserve"> </w:t>
            </w:r>
            <w:r w:rsidRPr="00E410B7">
              <w:rPr>
                <w:sz w:val="24"/>
                <w:szCs w:val="24"/>
                <w:lang w:val="ru-RU"/>
              </w:rPr>
              <w:t>инструменты</w:t>
            </w:r>
            <w:r w:rsidRPr="00E410B7">
              <w:rPr>
                <w:spacing w:val="-3"/>
                <w:sz w:val="24"/>
                <w:szCs w:val="24"/>
                <w:lang w:val="ru-RU"/>
              </w:rPr>
              <w:t xml:space="preserve"> </w:t>
            </w:r>
            <w:r w:rsidRPr="00E410B7">
              <w:rPr>
                <w:sz w:val="24"/>
                <w:szCs w:val="24"/>
                <w:lang w:val="ru-RU"/>
              </w:rPr>
              <w:t>условной</w:t>
            </w:r>
            <w:r w:rsidRPr="00E410B7">
              <w:rPr>
                <w:spacing w:val="-2"/>
                <w:sz w:val="24"/>
                <w:szCs w:val="24"/>
                <w:lang w:val="ru-RU"/>
              </w:rPr>
              <w:t xml:space="preserve"> </w:t>
            </w:r>
            <w:r w:rsidRPr="00E410B7">
              <w:rPr>
                <w:sz w:val="24"/>
                <w:szCs w:val="24"/>
                <w:lang w:val="ru-RU"/>
              </w:rPr>
              <w:t>компиляции</w:t>
            </w:r>
            <w:r w:rsidR="006841F2" w:rsidRPr="00E410B7">
              <w:rPr>
                <w:sz w:val="24"/>
                <w:szCs w:val="24"/>
                <w:lang w:val="ru-RU"/>
              </w:rPr>
              <w:t xml:space="preserve"> </w:t>
            </w:r>
            <w:r w:rsidRPr="00E410B7">
              <w:rPr>
                <w:sz w:val="24"/>
                <w:szCs w:val="24"/>
                <w:lang w:val="ru-RU"/>
              </w:rPr>
              <w:t>(классы</w:t>
            </w:r>
            <w:r w:rsidRPr="00E410B7">
              <w:rPr>
                <w:spacing w:val="-1"/>
                <w:sz w:val="24"/>
                <w:szCs w:val="24"/>
                <w:lang w:val="ru-RU"/>
              </w:rPr>
              <w:t xml:space="preserve"> </w:t>
            </w:r>
            <w:r w:rsidRPr="00E410B7">
              <w:rPr>
                <w:sz w:val="24"/>
                <w:szCs w:val="24"/>
              </w:rPr>
              <w:t>Debug</w:t>
            </w:r>
            <w:r w:rsidRPr="00E410B7">
              <w:rPr>
                <w:spacing w:val="-4"/>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rPr>
              <w:t>Trace</w:t>
            </w:r>
            <w:r w:rsidRPr="00E410B7">
              <w:rPr>
                <w:sz w:val="24"/>
                <w:szCs w:val="24"/>
                <w:lang w:val="ru-RU"/>
              </w:rPr>
              <w:t>).</w:t>
            </w:r>
          </w:p>
          <w:p w:rsidR="00253CCC" w:rsidRPr="00E410B7" w:rsidRDefault="00253CCC" w:rsidP="0014232E">
            <w:pPr>
              <w:pStyle w:val="TableParagraph"/>
              <w:rPr>
                <w:sz w:val="24"/>
                <w:szCs w:val="24"/>
                <w:lang w:val="ru-RU"/>
              </w:rPr>
            </w:pPr>
            <w:r w:rsidRPr="00E410B7">
              <w:rPr>
                <w:sz w:val="24"/>
                <w:szCs w:val="24"/>
                <w:lang w:val="ru-RU"/>
              </w:rPr>
              <w:t>Оценивать</w:t>
            </w:r>
            <w:r w:rsidRPr="00E410B7">
              <w:rPr>
                <w:spacing w:val="-4"/>
                <w:sz w:val="24"/>
                <w:szCs w:val="24"/>
                <w:lang w:val="ru-RU"/>
              </w:rPr>
              <w:t xml:space="preserve"> </w:t>
            </w:r>
            <w:r w:rsidRPr="00E410B7">
              <w:rPr>
                <w:sz w:val="24"/>
                <w:szCs w:val="24"/>
                <w:lang w:val="ru-RU"/>
              </w:rPr>
              <w:t>размер</w:t>
            </w:r>
            <w:r w:rsidRPr="00E410B7">
              <w:rPr>
                <w:spacing w:val="-3"/>
                <w:sz w:val="24"/>
                <w:szCs w:val="24"/>
                <w:lang w:val="ru-RU"/>
              </w:rPr>
              <w:t xml:space="preserve"> </w:t>
            </w:r>
            <w:r w:rsidRPr="00E410B7">
              <w:rPr>
                <w:sz w:val="24"/>
                <w:szCs w:val="24"/>
                <w:lang w:val="ru-RU"/>
              </w:rPr>
              <w:t>минимального</w:t>
            </w:r>
            <w:r w:rsidRPr="00E410B7">
              <w:rPr>
                <w:spacing w:val="-6"/>
                <w:sz w:val="24"/>
                <w:szCs w:val="24"/>
                <w:lang w:val="ru-RU"/>
              </w:rPr>
              <w:t xml:space="preserve"> </w:t>
            </w:r>
            <w:r w:rsidRPr="00E410B7">
              <w:rPr>
                <w:sz w:val="24"/>
                <w:szCs w:val="24"/>
                <w:lang w:val="ru-RU"/>
              </w:rPr>
              <w:t>набора тестов. Разрабатывать</w:t>
            </w:r>
            <w:r w:rsidRPr="00E410B7">
              <w:rPr>
                <w:spacing w:val="-1"/>
                <w:sz w:val="24"/>
                <w:szCs w:val="24"/>
                <w:lang w:val="ru-RU"/>
              </w:rPr>
              <w:t xml:space="preserve"> </w:t>
            </w:r>
            <w:r w:rsidRPr="00E410B7">
              <w:rPr>
                <w:sz w:val="24"/>
                <w:szCs w:val="24"/>
                <w:lang w:val="ru-RU"/>
              </w:rPr>
              <w:t>тестовые пакеты</w:t>
            </w:r>
            <w:r w:rsidRPr="00E410B7">
              <w:rPr>
                <w:spacing w:val="-3"/>
                <w:sz w:val="24"/>
                <w:szCs w:val="24"/>
                <w:lang w:val="ru-RU"/>
              </w:rPr>
              <w:t xml:space="preserve"> </w:t>
            </w:r>
            <w:r w:rsidRPr="00E410B7">
              <w:rPr>
                <w:sz w:val="24"/>
                <w:szCs w:val="24"/>
                <w:lang w:val="ru-RU"/>
              </w:rPr>
              <w:t>и тестовые сценарии.</w:t>
            </w:r>
          </w:p>
          <w:p w:rsidR="00253CCC" w:rsidRPr="00E410B7" w:rsidRDefault="00253CCC" w:rsidP="0014232E">
            <w:pPr>
              <w:pStyle w:val="TableParagraph"/>
              <w:rPr>
                <w:sz w:val="24"/>
                <w:szCs w:val="24"/>
                <w:lang w:val="ru-RU"/>
              </w:rPr>
            </w:pPr>
            <w:r w:rsidRPr="00E410B7">
              <w:rPr>
                <w:sz w:val="24"/>
                <w:szCs w:val="24"/>
                <w:lang w:val="ru-RU"/>
              </w:rPr>
              <w:t>Выявлять ошибки в</w:t>
            </w:r>
            <w:r w:rsidRPr="00E410B7">
              <w:rPr>
                <w:spacing w:val="-3"/>
                <w:sz w:val="24"/>
                <w:szCs w:val="24"/>
                <w:lang w:val="ru-RU"/>
              </w:rPr>
              <w:t xml:space="preserve"> </w:t>
            </w:r>
            <w:r w:rsidRPr="00E410B7">
              <w:rPr>
                <w:sz w:val="24"/>
                <w:szCs w:val="24"/>
                <w:lang w:val="ru-RU"/>
              </w:rPr>
              <w:t>системных компонентах</w:t>
            </w:r>
            <w:r w:rsidRPr="00E410B7">
              <w:rPr>
                <w:spacing w:val="-4"/>
                <w:sz w:val="24"/>
                <w:szCs w:val="24"/>
                <w:lang w:val="ru-RU"/>
              </w:rPr>
              <w:t xml:space="preserve"> </w:t>
            </w:r>
            <w:r w:rsidRPr="00E410B7">
              <w:rPr>
                <w:sz w:val="24"/>
                <w:szCs w:val="24"/>
                <w:lang w:val="ru-RU"/>
              </w:rPr>
              <w:t>на</w:t>
            </w:r>
            <w:r w:rsidRPr="00E410B7">
              <w:rPr>
                <w:spacing w:val="-3"/>
                <w:sz w:val="24"/>
                <w:szCs w:val="24"/>
                <w:lang w:val="ru-RU"/>
              </w:rPr>
              <w:t xml:space="preserve"> </w:t>
            </w:r>
            <w:r w:rsidRPr="00E410B7">
              <w:rPr>
                <w:sz w:val="24"/>
                <w:szCs w:val="24"/>
                <w:lang w:val="ru-RU"/>
              </w:rPr>
              <w:t>основе</w:t>
            </w:r>
            <w:r w:rsidRPr="00E410B7">
              <w:rPr>
                <w:spacing w:val="-3"/>
                <w:sz w:val="24"/>
                <w:szCs w:val="24"/>
                <w:lang w:val="ru-RU"/>
              </w:rPr>
              <w:t xml:space="preserve"> </w:t>
            </w:r>
            <w:r w:rsidRPr="00E410B7">
              <w:rPr>
                <w:sz w:val="24"/>
                <w:szCs w:val="24"/>
                <w:lang w:val="ru-RU"/>
              </w:rPr>
              <w:t>спецификаций.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Модели</w:t>
            </w:r>
            <w:r w:rsidRPr="00E410B7">
              <w:rPr>
                <w:spacing w:val="-2"/>
                <w:sz w:val="24"/>
                <w:szCs w:val="24"/>
                <w:lang w:val="ru-RU"/>
              </w:rPr>
              <w:t xml:space="preserve"> </w:t>
            </w:r>
            <w:r w:rsidRPr="00E410B7">
              <w:rPr>
                <w:sz w:val="24"/>
                <w:szCs w:val="24"/>
                <w:lang w:val="ru-RU"/>
              </w:rPr>
              <w:t>процесса</w:t>
            </w:r>
            <w:r w:rsidRPr="00E410B7">
              <w:rPr>
                <w:spacing w:val="-1"/>
                <w:sz w:val="24"/>
                <w:szCs w:val="24"/>
                <w:lang w:val="ru-RU"/>
              </w:rPr>
              <w:t xml:space="preserve"> </w:t>
            </w:r>
            <w:r w:rsidRPr="00E410B7">
              <w:rPr>
                <w:sz w:val="24"/>
                <w:szCs w:val="24"/>
                <w:lang w:val="ru-RU"/>
              </w:rPr>
              <w:t>разработки</w:t>
            </w:r>
            <w:r w:rsidRPr="00E410B7">
              <w:rPr>
                <w:spacing w:val="-2"/>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w:t>
            </w:r>
            <w:r w:rsidRPr="00E410B7">
              <w:rPr>
                <w:spacing w:val="-4"/>
                <w:sz w:val="24"/>
                <w:szCs w:val="24"/>
                <w:lang w:val="ru-RU"/>
              </w:rPr>
              <w:t xml:space="preserve"> </w:t>
            </w:r>
            <w:r w:rsidRPr="00E410B7">
              <w:rPr>
                <w:sz w:val="24"/>
                <w:szCs w:val="24"/>
                <w:lang w:val="ru-RU"/>
              </w:rPr>
              <w:t>принципы</w:t>
            </w:r>
            <w:r w:rsidRPr="00E410B7">
              <w:rPr>
                <w:spacing w:val="-4"/>
                <w:sz w:val="24"/>
                <w:szCs w:val="24"/>
                <w:lang w:val="ru-RU"/>
              </w:rPr>
              <w:t xml:space="preserve"> </w:t>
            </w:r>
            <w:r w:rsidRPr="00E410B7">
              <w:rPr>
                <w:sz w:val="24"/>
                <w:szCs w:val="24"/>
                <w:lang w:val="ru-RU"/>
              </w:rPr>
              <w:t>процесса</w:t>
            </w:r>
            <w:r w:rsidRPr="00E410B7">
              <w:rPr>
                <w:spacing w:val="-4"/>
                <w:sz w:val="24"/>
                <w:szCs w:val="24"/>
                <w:lang w:val="ru-RU"/>
              </w:rPr>
              <w:t xml:space="preserve"> </w:t>
            </w:r>
            <w:r w:rsidRPr="00E410B7">
              <w:rPr>
                <w:sz w:val="24"/>
                <w:szCs w:val="24"/>
                <w:lang w:val="ru-RU"/>
              </w:rPr>
              <w:t>разработки</w:t>
            </w:r>
            <w:r w:rsidRPr="00E410B7">
              <w:rPr>
                <w:spacing w:val="-2"/>
                <w:sz w:val="24"/>
                <w:szCs w:val="24"/>
                <w:lang w:val="ru-RU"/>
              </w:rPr>
              <w:t xml:space="preserve"> </w:t>
            </w:r>
            <w:r w:rsidRPr="00E410B7">
              <w:rPr>
                <w:sz w:val="24"/>
                <w:szCs w:val="24"/>
                <w:lang w:val="ru-RU"/>
              </w:rPr>
              <w:t>программного</w:t>
            </w:r>
            <w:r w:rsidRPr="00E410B7">
              <w:rPr>
                <w:spacing w:val="-5"/>
                <w:sz w:val="24"/>
                <w:szCs w:val="24"/>
                <w:lang w:val="ru-RU"/>
              </w:rPr>
              <w:t xml:space="preserve"> </w:t>
            </w:r>
            <w:r w:rsidRPr="00E410B7">
              <w:rPr>
                <w:sz w:val="24"/>
                <w:szCs w:val="24"/>
                <w:lang w:val="ru-RU"/>
              </w:rPr>
              <w:t>обеспечения. Основные</w:t>
            </w:r>
            <w:r w:rsidRPr="00E410B7">
              <w:rPr>
                <w:spacing w:val="-3"/>
                <w:sz w:val="24"/>
                <w:szCs w:val="24"/>
                <w:lang w:val="ru-RU"/>
              </w:rPr>
              <w:t xml:space="preserve"> </w:t>
            </w:r>
            <w:r w:rsidRPr="00E410B7">
              <w:rPr>
                <w:sz w:val="24"/>
                <w:szCs w:val="24"/>
                <w:lang w:val="ru-RU"/>
              </w:rPr>
              <w:t>подходы</w:t>
            </w:r>
            <w:r w:rsidRPr="00E410B7">
              <w:rPr>
                <w:spacing w:val="-5"/>
                <w:sz w:val="24"/>
                <w:szCs w:val="24"/>
                <w:lang w:val="ru-RU"/>
              </w:rPr>
              <w:t xml:space="preserve"> </w:t>
            </w:r>
            <w:r w:rsidRPr="00E410B7">
              <w:rPr>
                <w:sz w:val="24"/>
                <w:szCs w:val="24"/>
                <w:lang w:val="ru-RU"/>
              </w:rPr>
              <w:t>к</w:t>
            </w:r>
            <w:r w:rsidRPr="00E410B7">
              <w:rPr>
                <w:spacing w:val="-3"/>
                <w:sz w:val="24"/>
                <w:szCs w:val="24"/>
                <w:lang w:val="ru-RU"/>
              </w:rPr>
              <w:t xml:space="preserve"> </w:t>
            </w:r>
            <w:r w:rsidRPr="00E410B7">
              <w:rPr>
                <w:sz w:val="24"/>
                <w:szCs w:val="24"/>
                <w:lang w:val="ru-RU"/>
              </w:rPr>
              <w:t>интегрированию программных</w:t>
            </w:r>
            <w:r w:rsidRPr="00E410B7">
              <w:rPr>
                <w:spacing w:val="-4"/>
                <w:sz w:val="24"/>
                <w:szCs w:val="24"/>
                <w:lang w:val="ru-RU"/>
              </w:rPr>
              <w:t xml:space="preserve"> </w:t>
            </w:r>
            <w:r w:rsidRPr="00E410B7">
              <w:rPr>
                <w:sz w:val="24"/>
                <w:szCs w:val="24"/>
                <w:lang w:val="ru-RU"/>
              </w:rPr>
              <w:t>модулей. Виды</w:t>
            </w:r>
            <w:r w:rsidRPr="00E410B7">
              <w:rPr>
                <w:spacing w:val="-2"/>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варианты</w:t>
            </w:r>
            <w:r w:rsidRPr="00E410B7">
              <w:rPr>
                <w:spacing w:val="-1"/>
                <w:sz w:val="24"/>
                <w:szCs w:val="24"/>
                <w:lang w:val="ru-RU"/>
              </w:rPr>
              <w:t xml:space="preserve"> </w:t>
            </w:r>
            <w:r w:rsidRPr="00E410B7">
              <w:rPr>
                <w:sz w:val="24"/>
                <w:szCs w:val="24"/>
                <w:lang w:val="ru-RU"/>
              </w:rPr>
              <w:t>интеграционных</w:t>
            </w:r>
            <w:r w:rsidRPr="00E410B7">
              <w:rPr>
                <w:spacing w:val="-2"/>
                <w:sz w:val="24"/>
                <w:szCs w:val="24"/>
                <w:lang w:val="ru-RU"/>
              </w:rPr>
              <w:t xml:space="preserve"> </w:t>
            </w:r>
            <w:r w:rsidRPr="00E410B7">
              <w:rPr>
                <w:sz w:val="24"/>
                <w:szCs w:val="24"/>
                <w:lang w:val="ru-RU"/>
              </w:rPr>
              <w:t>решений.</w:t>
            </w:r>
          </w:p>
          <w:p w:rsidR="00253CCC" w:rsidRPr="00E410B7" w:rsidRDefault="00253CCC" w:rsidP="0014232E">
            <w:pPr>
              <w:pStyle w:val="TableParagraph"/>
              <w:rPr>
                <w:sz w:val="24"/>
                <w:szCs w:val="24"/>
                <w:lang w:val="ru-RU"/>
              </w:rPr>
            </w:pPr>
            <w:r w:rsidRPr="00E410B7">
              <w:rPr>
                <w:sz w:val="24"/>
                <w:szCs w:val="24"/>
                <w:lang w:val="ru-RU"/>
              </w:rPr>
              <w:t>Современные</w:t>
            </w:r>
            <w:r w:rsidRPr="00E410B7">
              <w:rPr>
                <w:spacing w:val="-2"/>
                <w:sz w:val="24"/>
                <w:szCs w:val="24"/>
                <w:lang w:val="ru-RU"/>
              </w:rPr>
              <w:t xml:space="preserve"> </w:t>
            </w:r>
            <w:r w:rsidRPr="00E410B7">
              <w:rPr>
                <w:sz w:val="24"/>
                <w:szCs w:val="24"/>
                <w:lang w:val="ru-RU"/>
              </w:rPr>
              <w:t>технологии</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инструменты интеграции.</w:t>
            </w:r>
          </w:p>
          <w:p w:rsidR="00253CCC" w:rsidRPr="00E410B7" w:rsidRDefault="00253CCC" w:rsidP="0014232E">
            <w:pPr>
              <w:pStyle w:val="TableParagraph"/>
              <w:rPr>
                <w:sz w:val="24"/>
                <w:szCs w:val="24"/>
                <w:lang w:val="ru-RU"/>
              </w:rPr>
            </w:pPr>
            <w:r w:rsidRPr="00E410B7">
              <w:rPr>
                <w:sz w:val="24"/>
                <w:szCs w:val="24"/>
                <w:lang w:val="ru-RU"/>
              </w:rPr>
              <w:t>Основные</w:t>
            </w:r>
            <w:r w:rsidRPr="00E410B7">
              <w:rPr>
                <w:spacing w:val="-2"/>
                <w:sz w:val="24"/>
                <w:szCs w:val="24"/>
                <w:lang w:val="ru-RU"/>
              </w:rPr>
              <w:t xml:space="preserve"> </w:t>
            </w:r>
            <w:r w:rsidRPr="00E410B7">
              <w:rPr>
                <w:sz w:val="24"/>
                <w:szCs w:val="24"/>
                <w:lang w:val="ru-RU"/>
              </w:rPr>
              <w:t>протоколы</w:t>
            </w:r>
            <w:r w:rsidRPr="00E410B7">
              <w:rPr>
                <w:spacing w:val="-3"/>
                <w:sz w:val="24"/>
                <w:szCs w:val="24"/>
                <w:lang w:val="ru-RU"/>
              </w:rPr>
              <w:t xml:space="preserve"> </w:t>
            </w:r>
            <w:r w:rsidRPr="00E410B7">
              <w:rPr>
                <w:sz w:val="24"/>
                <w:szCs w:val="24"/>
                <w:lang w:val="ru-RU"/>
              </w:rPr>
              <w:t>доступа</w:t>
            </w:r>
            <w:r w:rsidRPr="00E410B7">
              <w:rPr>
                <w:spacing w:val="-1"/>
                <w:sz w:val="24"/>
                <w:szCs w:val="24"/>
                <w:lang w:val="ru-RU"/>
              </w:rPr>
              <w:t xml:space="preserve"> </w:t>
            </w:r>
            <w:r w:rsidRPr="00E410B7">
              <w:rPr>
                <w:sz w:val="24"/>
                <w:szCs w:val="24"/>
                <w:lang w:val="ru-RU"/>
              </w:rPr>
              <w:t>к</w:t>
            </w:r>
            <w:r w:rsidRPr="00E410B7">
              <w:rPr>
                <w:spacing w:val="-1"/>
                <w:sz w:val="24"/>
                <w:szCs w:val="24"/>
                <w:lang w:val="ru-RU"/>
              </w:rPr>
              <w:t xml:space="preserve"> </w:t>
            </w:r>
            <w:r w:rsidRPr="00E410B7">
              <w:rPr>
                <w:sz w:val="24"/>
                <w:szCs w:val="24"/>
                <w:lang w:val="ru-RU"/>
              </w:rPr>
              <w:t>данным. Методы</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способы</w:t>
            </w:r>
            <w:r w:rsidRPr="00E410B7">
              <w:rPr>
                <w:spacing w:val="-2"/>
                <w:sz w:val="24"/>
                <w:szCs w:val="24"/>
                <w:lang w:val="ru-RU"/>
              </w:rPr>
              <w:t xml:space="preserve"> </w:t>
            </w:r>
            <w:r w:rsidRPr="00E410B7">
              <w:rPr>
                <w:sz w:val="24"/>
                <w:szCs w:val="24"/>
                <w:lang w:val="ru-RU"/>
              </w:rPr>
              <w:t>идентификации</w:t>
            </w:r>
            <w:r w:rsidRPr="00E410B7">
              <w:rPr>
                <w:spacing w:val="-2"/>
                <w:sz w:val="24"/>
                <w:szCs w:val="24"/>
                <w:lang w:val="ru-RU"/>
              </w:rPr>
              <w:t xml:space="preserve"> </w:t>
            </w:r>
            <w:r w:rsidRPr="00E410B7">
              <w:rPr>
                <w:sz w:val="24"/>
                <w:szCs w:val="24"/>
                <w:lang w:val="ru-RU"/>
              </w:rPr>
              <w:t>сбоев</w:t>
            </w:r>
          </w:p>
          <w:p w:rsidR="00253CCC" w:rsidRPr="00E410B7" w:rsidRDefault="00253CCC" w:rsidP="0014232E">
            <w:pPr>
              <w:pStyle w:val="TableParagraph"/>
              <w:rPr>
                <w:sz w:val="24"/>
                <w:szCs w:val="24"/>
                <w:lang w:val="ru-RU"/>
              </w:rPr>
            </w:pPr>
            <w:r w:rsidRPr="00E410B7">
              <w:rPr>
                <w:sz w:val="24"/>
                <w:szCs w:val="24"/>
                <w:lang w:val="ru-RU"/>
              </w:rPr>
              <w:t>и</w:t>
            </w:r>
            <w:r w:rsidRPr="00E410B7">
              <w:rPr>
                <w:spacing w:val="-2"/>
                <w:sz w:val="24"/>
                <w:szCs w:val="24"/>
                <w:lang w:val="ru-RU"/>
              </w:rPr>
              <w:t xml:space="preserve"> </w:t>
            </w:r>
            <w:r w:rsidRPr="00E410B7">
              <w:rPr>
                <w:sz w:val="24"/>
                <w:szCs w:val="24"/>
                <w:lang w:val="ru-RU"/>
              </w:rPr>
              <w:t>ошибок</w:t>
            </w:r>
            <w:r w:rsidRPr="00E410B7">
              <w:rPr>
                <w:spacing w:val="-1"/>
                <w:sz w:val="24"/>
                <w:szCs w:val="24"/>
                <w:lang w:val="ru-RU"/>
              </w:rPr>
              <w:t xml:space="preserve"> </w:t>
            </w:r>
            <w:r w:rsidRPr="00E410B7">
              <w:rPr>
                <w:sz w:val="24"/>
                <w:szCs w:val="24"/>
                <w:lang w:val="ru-RU"/>
              </w:rPr>
              <w:t>при</w:t>
            </w:r>
            <w:r w:rsidRPr="00E410B7">
              <w:rPr>
                <w:spacing w:val="-3"/>
                <w:sz w:val="24"/>
                <w:szCs w:val="24"/>
                <w:lang w:val="ru-RU"/>
              </w:rPr>
              <w:t xml:space="preserve"> </w:t>
            </w:r>
            <w:r w:rsidRPr="00E410B7">
              <w:rPr>
                <w:sz w:val="24"/>
                <w:szCs w:val="24"/>
                <w:lang w:val="ru-RU"/>
              </w:rPr>
              <w:t>интеграции</w:t>
            </w:r>
            <w:r w:rsidRPr="00E410B7">
              <w:rPr>
                <w:spacing w:val="-4"/>
                <w:sz w:val="24"/>
                <w:szCs w:val="24"/>
                <w:lang w:val="ru-RU"/>
              </w:rPr>
              <w:t xml:space="preserve"> </w:t>
            </w:r>
            <w:r w:rsidRPr="00E410B7">
              <w:rPr>
                <w:sz w:val="24"/>
                <w:szCs w:val="24"/>
                <w:lang w:val="ru-RU"/>
              </w:rPr>
              <w:t>приложений. Методы</w:t>
            </w:r>
            <w:r w:rsidRPr="00E410B7">
              <w:rPr>
                <w:spacing w:val="-1"/>
                <w:sz w:val="24"/>
                <w:szCs w:val="24"/>
                <w:lang w:val="ru-RU"/>
              </w:rPr>
              <w:t xml:space="preserve"> </w:t>
            </w:r>
            <w:r w:rsidRPr="00E410B7">
              <w:rPr>
                <w:sz w:val="24"/>
                <w:szCs w:val="24"/>
                <w:lang w:val="ru-RU"/>
              </w:rPr>
              <w:t>отладочных</w:t>
            </w:r>
            <w:r w:rsidRPr="00E410B7">
              <w:rPr>
                <w:spacing w:val="-2"/>
                <w:sz w:val="24"/>
                <w:szCs w:val="24"/>
                <w:lang w:val="ru-RU"/>
              </w:rPr>
              <w:t xml:space="preserve"> </w:t>
            </w:r>
            <w:r w:rsidRPr="00E410B7">
              <w:rPr>
                <w:sz w:val="24"/>
                <w:szCs w:val="24"/>
                <w:lang w:val="ru-RU"/>
              </w:rPr>
              <w:t>классов. Стандарты</w:t>
            </w:r>
            <w:r w:rsidRPr="00E410B7">
              <w:rPr>
                <w:spacing w:val="-4"/>
                <w:sz w:val="24"/>
                <w:szCs w:val="24"/>
                <w:lang w:val="ru-RU"/>
              </w:rPr>
              <w:t xml:space="preserve"> </w:t>
            </w:r>
            <w:r w:rsidRPr="00E410B7">
              <w:rPr>
                <w:sz w:val="24"/>
                <w:szCs w:val="24"/>
                <w:lang w:val="ru-RU"/>
              </w:rPr>
              <w:t>качества программной</w:t>
            </w:r>
            <w:r w:rsidRPr="00E410B7">
              <w:rPr>
                <w:spacing w:val="-2"/>
                <w:sz w:val="24"/>
                <w:szCs w:val="24"/>
                <w:lang w:val="ru-RU"/>
              </w:rPr>
              <w:t xml:space="preserve"> </w:t>
            </w:r>
            <w:r w:rsidRPr="00E410B7">
              <w:rPr>
                <w:sz w:val="24"/>
                <w:szCs w:val="24"/>
                <w:lang w:val="ru-RU"/>
              </w:rPr>
              <w:t>документации.</w:t>
            </w:r>
          </w:p>
          <w:p w:rsidR="00253CCC" w:rsidRPr="00E410B7" w:rsidRDefault="00253CCC" w:rsidP="0014232E">
            <w:pPr>
              <w:pStyle w:val="TableParagraph"/>
              <w:rPr>
                <w:sz w:val="24"/>
                <w:szCs w:val="24"/>
                <w:lang w:val="ru-RU"/>
              </w:rPr>
            </w:pPr>
            <w:r w:rsidRPr="00E410B7">
              <w:rPr>
                <w:sz w:val="24"/>
                <w:szCs w:val="24"/>
                <w:lang w:val="ru-RU"/>
              </w:rPr>
              <w:t>Основы</w:t>
            </w:r>
            <w:r w:rsidRPr="00E410B7">
              <w:rPr>
                <w:spacing w:val="-3"/>
                <w:sz w:val="24"/>
                <w:szCs w:val="24"/>
                <w:lang w:val="ru-RU"/>
              </w:rPr>
              <w:t xml:space="preserve"> </w:t>
            </w:r>
            <w:r w:rsidRPr="00E410B7">
              <w:rPr>
                <w:sz w:val="24"/>
                <w:szCs w:val="24"/>
                <w:lang w:val="ru-RU"/>
              </w:rPr>
              <w:t>организации</w:t>
            </w:r>
            <w:r w:rsidRPr="00E410B7">
              <w:rPr>
                <w:spacing w:val="-2"/>
                <w:sz w:val="24"/>
                <w:szCs w:val="24"/>
                <w:lang w:val="ru-RU"/>
              </w:rPr>
              <w:t xml:space="preserve"> </w:t>
            </w:r>
            <w:r w:rsidRPr="00E410B7">
              <w:rPr>
                <w:sz w:val="24"/>
                <w:szCs w:val="24"/>
                <w:lang w:val="ru-RU"/>
              </w:rPr>
              <w:t>инспектирования</w:t>
            </w:r>
            <w:r w:rsidRPr="00E410B7">
              <w:rPr>
                <w:spacing w:val="-4"/>
                <w:sz w:val="24"/>
                <w:szCs w:val="24"/>
                <w:lang w:val="ru-RU"/>
              </w:rPr>
              <w:t xml:space="preserve"> </w:t>
            </w:r>
            <w:r w:rsidRPr="00E410B7">
              <w:rPr>
                <w:sz w:val="24"/>
                <w:szCs w:val="24"/>
                <w:lang w:val="ru-RU"/>
              </w:rPr>
              <w:t>и верификации. Встроенные</w:t>
            </w:r>
            <w:r w:rsidRPr="00E410B7">
              <w:rPr>
                <w:spacing w:val="-2"/>
                <w:sz w:val="24"/>
                <w:szCs w:val="24"/>
                <w:lang w:val="ru-RU"/>
              </w:rPr>
              <w:t xml:space="preserve"> </w:t>
            </w:r>
            <w:r w:rsidRPr="00E410B7">
              <w:rPr>
                <w:sz w:val="24"/>
                <w:szCs w:val="24"/>
                <w:lang w:val="ru-RU"/>
              </w:rPr>
              <w:t>и</w:t>
            </w:r>
            <w:r w:rsidRPr="00E410B7">
              <w:rPr>
                <w:spacing w:val="-4"/>
                <w:sz w:val="24"/>
                <w:szCs w:val="24"/>
                <w:lang w:val="ru-RU"/>
              </w:rPr>
              <w:t xml:space="preserve"> </w:t>
            </w:r>
            <w:r w:rsidRPr="00E410B7">
              <w:rPr>
                <w:sz w:val="24"/>
                <w:szCs w:val="24"/>
                <w:lang w:val="ru-RU"/>
              </w:rPr>
              <w:t>основные</w:t>
            </w:r>
            <w:r w:rsidRPr="00E410B7">
              <w:rPr>
                <w:spacing w:val="-4"/>
                <w:sz w:val="24"/>
                <w:szCs w:val="24"/>
                <w:lang w:val="ru-RU"/>
              </w:rPr>
              <w:t xml:space="preserve"> </w:t>
            </w:r>
            <w:r w:rsidRPr="00E410B7">
              <w:rPr>
                <w:sz w:val="24"/>
                <w:szCs w:val="24"/>
                <w:lang w:val="ru-RU"/>
              </w:rPr>
              <w:t>специализированные</w:t>
            </w:r>
            <w:r w:rsidRPr="00E410B7">
              <w:rPr>
                <w:spacing w:val="-2"/>
                <w:sz w:val="24"/>
                <w:szCs w:val="24"/>
                <w:lang w:val="ru-RU"/>
              </w:rPr>
              <w:t xml:space="preserve"> </w:t>
            </w:r>
            <w:r w:rsidRPr="00E410B7">
              <w:rPr>
                <w:sz w:val="24"/>
                <w:szCs w:val="24"/>
                <w:lang w:val="ru-RU"/>
              </w:rPr>
              <w:t>инструменты</w:t>
            </w:r>
            <w:r w:rsidRPr="00E410B7">
              <w:rPr>
                <w:spacing w:val="-2"/>
                <w:sz w:val="24"/>
                <w:szCs w:val="24"/>
                <w:lang w:val="ru-RU"/>
              </w:rPr>
              <w:t xml:space="preserve"> </w:t>
            </w:r>
            <w:r w:rsidRPr="00E410B7">
              <w:rPr>
                <w:sz w:val="24"/>
                <w:szCs w:val="24"/>
                <w:lang w:val="ru-RU"/>
              </w:rPr>
              <w:t>анализа</w:t>
            </w:r>
            <w:r w:rsidRPr="00E410B7">
              <w:rPr>
                <w:spacing w:val="-2"/>
                <w:sz w:val="24"/>
                <w:szCs w:val="24"/>
                <w:lang w:val="ru-RU"/>
              </w:rPr>
              <w:t xml:space="preserve"> </w:t>
            </w:r>
            <w:r w:rsidRPr="00E410B7">
              <w:rPr>
                <w:sz w:val="24"/>
                <w:szCs w:val="24"/>
                <w:lang w:val="ru-RU"/>
              </w:rPr>
              <w:t>качества</w:t>
            </w:r>
          </w:p>
          <w:p w:rsidR="00253CCC" w:rsidRPr="00E410B7" w:rsidRDefault="00253CCC" w:rsidP="0014232E">
            <w:pPr>
              <w:pStyle w:val="TableParagraph"/>
              <w:rPr>
                <w:sz w:val="24"/>
                <w:szCs w:val="24"/>
                <w:lang w:val="ru-RU"/>
              </w:rPr>
            </w:pPr>
            <w:r w:rsidRPr="00E410B7">
              <w:rPr>
                <w:sz w:val="24"/>
                <w:szCs w:val="24"/>
                <w:lang w:val="ru-RU"/>
              </w:rPr>
              <w:t>программных</w:t>
            </w:r>
            <w:r w:rsidRPr="00E410B7">
              <w:rPr>
                <w:spacing w:val="-6"/>
                <w:sz w:val="24"/>
                <w:szCs w:val="24"/>
                <w:lang w:val="ru-RU"/>
              </w:rPr>
              <w:t xml:space="preserve"> </w:t>
            </w:r>
            <w:r w:rsidRPr="00E410B7">
              <w:rPr>
                <w:sz w:val="24"/>
                <w:szCs w:val="24"/>
                <w:lang w:val="ru-RU"/>
              </w:rPr>
              <w:t>продуктов. Графические</w:t>
            </w:r>
            <w:r w:rsidRPr="00E410B7">
              <w:rPr>
                <w:spacing w:val="-5"/>
                <w:sz w:val="24"/>
                <w:szCs w:val="24"/>
                <w:lang w:val="ru-RU"/>
              </w:rPr>
              <w:t xml:space="preserve"> </w:t>
            </w:r>
            <w:r w:rsidRPr="00E410B7">
              <w:rPr>
                <w:sz w:val="24"/>
                <w:szCs w:val="24"/>
                <w:lang w:val="ru-RU"/>
              </w:rPr>
              <w:t>средства</w:t>
            </w:r>
            <w:r w:rsidRPr="00E410B7">
              <w:rPr>
                <w:spacing w:val="-2"/>
                <w:sz w:val="24"/>
                <w:szCs w:val="24"/>
                <w:lang w:val="ru-RU"/>
              </w:rPr>
              <w:t xml:space="preserve"> </w:t>
            </w:r>
            <w:r w:rsidRPr="00E410B7">
              <w:rPr>
                <w:sz w:val="24"/>
                <w:szCs w:val="24"/>
                <w:lang w:val="ru-RU"/>
              </w:rPr>
              <w:t>проектирования архитектуры</w:t>
            </w:r>
            <w:r w:rsidRPr="00E410B7">
              <w:rPr>
                <w:spacing w:val="-4"/>
                <w:sz w:val="24"/>
                <w:szCs w:val="24"/>
                <w:lang w:val="ru-RU"/>
              </w:rPr>
              <w:t xml:space="preserve"> </w:t>
            </w:r>
            <w:r w:rsidRPr="00E410B7">
              <w:rPr>
                <w:sz w:val="24"/>
                <w:szCs w:val="24"/>
                <w:lang w:val="ru-RU"/>
              </w:rPr>
              <w:t>программных</w:t>
            </w:r>
            <w:r w:rsidRPr="00E410B7">
              <w:rPr>
                <w:spacing w:val="-3"/>
                <w:sz w:val="24"/>
                <w:szCs w:val="24"/>
                <w:lang w:val="ru-RU"/>
              </w:rPr>
              <w:t xml:space="preserve"> </w:t>
            </w:r>
            <w:r w:rsidRPr="00E410B7">
              <w:rPr>
                <w:sz w:val="24"/>
                <w:szCs w:val="24"/>
                <w:lang w:val="ru-RU"/>
              </w:rPr>
              <w:t>продуктов. Методы</w:t>
            </w:r>
            <w:r w:rsidRPr="00E410B7">
              <w:rPr>
                <w:spacing w:val="-1"/>
                <w:sz w:val="24"/>
                <w:szCs w:val="24"/>
                <w:lang w:val="ru-RU"/>
              </w:rPr>
              <w:t xml:space="preserve"> </w:t>
            </w:r>
            <w:r w:rsidRPr="00E410B7">
              <w:rPr>
                <w:sz w:val="24"/>
                <w:szCs w:val="24"/>
                <w:lang w:val="ru-RU"/>
              </w:rPr>
              <w:t>организации</w:t>
            </w:r>
            <w:r w:rsidRPr="00E410B7">
              <w:rPr>
                <w:spacing w:val="-1"/>
                <w:sz w:val="24"/>
                <w:szCs w:val="24"/>
                <w:lang w:val="ru-RU"/>
              </w:rPr>
              <w:t xml:space="preserve"> </w:t>
            </w:r>
            <w:r w:rsidRPr="00E410B7">
              <w:rPr>
                <w:sz w:val="24"/>
                <w:szCs w:val="24"/>
                <w:lang w:val="ru-RU"/>
              </w:rPr>
              <w:t>работы в</w:t>
            </w:r>
            <w:r w:rsidRPr="00E410B7">
              <w:rPr>
                <w:spacing w:val="-2"/>
                <w:sz w:val="24"/>
                <w:szCs w:val="24"/>
                <w:lang w:val="ru-RU"/>
              </w:rPr>
              <w:t xml:space="preserve"> </w:t>
            </w:r>
            <w:r w:rsidRPr="00E410B7">
              <w:rPr>
                <w:sz w:val="24"/>
                <w:szCs w:val="24"/>
                <w:lang w:val="ru-RU"/>
              </w:rPr>
              <w:t>команде</w:t>
            </w:r>
          </w:p>
          <w:p w:rsidR="00253CCC" w:rsidRPr="00E410B7" w:rsidRDefault="00253CCC" w:rsidP="0014232E">
            <w:pPr>
              <w:pStyle w:val="TableParagraph"/>
              <w:rPr>
                <w:b/>
                <w:sz w:val="24"/>
                <w:szCs w:val="24"/>
                <w:lang w:val="ru-RU"/>
              </w:rPr>
            </w:pPr>
            <w:r w:rsidRPr="00E410B7">
              <w:rPr>
                <w:sz w:val="24"/>
                <w:szCs w:val="24"/>
                <w:lang w:val="ru-RU"/>
              </w:rPr>
              <w:t>разработчиков.</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w:t>
            </w:r>
            <w:r w:rsidRPr="00E410B7">
              <w:rPr>
                <w:spacing w:val="-2"/>
                <w:sz w:val="24"/>
                <w:szCs w:val="24"/>
                <w:lang w:val="ru-RU"/>
              </w:rPr>
              <w:t xml:space="preserve"> </w:t>
            </w:r>
            <w:r w:rsidRPr="00E410B7">
              <w:rPr>
                <w:sz w:val="24"/>
                <w:szCs w:val="24"/>
                <w:lang w:val="ru-RU"/>
              </w:rPr>
              <w:t>2.2. Выполнять</w:t>
            </w:r>
            <w:r w:rsidRPr="00E410B7">
              <w:rPr>
                <w:spacing w:val="-1"/>
                <w:sz w:val="24"/>
                <w:szCs w:val="24"/>
                <w:lang w:val="ru-RU"/>
              </w:rPr>
              <w:t xml:space="preserve"> </w:t>
            </w:r>
            <w:r w:rsidRPr="00E410B7">
              <w:rPr>
                <w:sz w:val="24"/>
                <w:szCs w:val="24"/>
                <w:lang w:val="ru-RU"/>
              </w:rPr>
              <w:t>интеграцию</w:t>
            </w:r>
          </w:p>
          <w:p w:rsidR="00253CCC" w:rsidRPr="00E410B7" w:rsidRDefault="00253CCC" w:rsidP="0014232E">
            <w:pPr>
              <w:pStyle w:val="TableParagraph"/>
              <w:rPr>
                <w:sz w:val="24"/>
                <w:szCs w:val="24"/>
                <w:lang w:val="ru-RU"/>
              </w:rPr>
            </w:pPr>
            <w:r w:rsidRPr="00E410B7">
              <w:rPr>
                <w:sz w:val="24"/>
                <w:szCs w:val="24"/>
                <w:lang w:val="ru-RU"/>
              </w:rPr>
              <w:t>модулей</w:t>
            </w:r>
            <w:r w:rsidRPr="00E410B7">
              <w:rPr>
                <w:spacing w:val="-3"/>
                <w:sz w:val="24"/>
                <w:szCs w:val="24"/>
                <w:lang w:val="ru-RU"/>
              </w:rPr>
              <w:t xml:space="preserve"> </w:t>
            </w:r>
            <w:r w:rsidRPr="00E410B7">
              <w:rPr>
                <w:sz w:val="24"/>
                <w:szCs w:val="24"/>
                <w:lang w:val="ru-RU"/>
              </w:rPr>
              <w:t>в</w:t>
            </w:r>
            <w:r w:rsidRPr="00E410B7">
              <w:rPr>
                <w:spacing w:val="-3"/>
                <w:sz w:val="24"/>
                <w:szCs w:val="24"/>
                <w:lang w:val="ru-RU"/>
              </w:rPr>
              <w:t xml:space="preserve"> </w:t>
            </w:r>
            <w:r w:rsidRPr="00E410B7">
              <w:rPr>
                <w:sz w:val="24"/>
                <w:szCs w:val="24"/>
                <w:lang w:val="ru-RU"/>
              </w:rPr>
              <w:t>программное</w:t>
            </w:r>
            <w:r w:rsidRPr="00E410B7">
              <w:rPr>
                <w:spacing w:val="-2"/>
                <w:sz w:val="24"/>
                <w:szCs w:val="24"/>
                <w:lang w:val="ru-RU"/>
              </w:rPr>
              <w:t xml:space="preserve"> </w:t>
            </w:r>
            <w:r w:rsidRPr="00E410B7">
              <w:rPr>
                <w:sz w:val="24"/>
                <w:szCs w:val="24"/>
                <w:lang w:val="ru-RU"/>
              </w:rPr>
              <w:t>обеспе</w:t>
            </w:r>
            <w:r w:rsidRPr="00B724E0">
              <w:rPr>
                <w:sz w:val="24"/>
                <w:szCs w:val="24"/>
                <w:lang w:val="ru-RU"/>
              </w:rPr>
              <w:t>чение.</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Интегрировать</w:t>
            </w:r>
            <w:r w:rsidRPr="00E410B7">
              <w:rPr>
                <w:spacing w:val="-4"/>
                <w:sz w:val="24"/>
                <w:szCs w:val="24"/>
                <w:lang w:val="ru-RU"/>
              </w:rPr>
              <w:t xml:space="preserve"> </w:t>
            </w:r>
            <w:r w:rsidRPr="00E410B7">
              <w:rPr>
                <w:sz w:val="24"/>
                <w:szCs w:val="24"/>
                <w:lang w:val="ru-RU"/>
              </w:rPr>
              <w:t>модули</w:t>
            </w:r>
            <w:r w:rsidRPr="00E410B7">
              <w:rPr>
                <w:spacing w:val="-3"/>
                <w:sz w:val="24"/>
                <w:szCs w:val="24"/>
                <w:lang w:val="ru-RU"/>
              </w:rPr>
              <w:t xml:space="preserve"> </w:t>
            </w:r>
            <w:r w:rsidRPr="00E410B7">
              <w:rPr>
                <w:sz w:val="24"/>
                <w:szCs w:val="24"/>
                <w:lang w:val="ru-RU"/>
              </w:rPr>
              <w:t>в</w:t>
            </w:r>
            <w:r w:rsidRPr="00E410B7">
              <w:rPr>
                <w:spacing w:val="-5"/>
                <w:sz w:val="24"/>
                <w:szCs w:val="24"/>
                <w:lang w:val="ru-RU"/>
              </w:rPr>
              <w:t xml:space="preserve"> </w:t>
            </w:r>
            <w:r w:rsidRPr="00E410B7">
              <w:rPr>
                <w:sz w:val="24"/>
                <w:szCs w:val="24"/>
                <w:lang w:val="ru-RU"/>
              </w:rPr>
              <w:t>программное</w:t>
            </w:r>
          </w:p>
          <w:p w:rsidR="00253CCC" w:rsidRPr="00E410B7" w:rsidRDefault="00253CCC" w:rsidP="0014232E">
            <w:pPr>
              <w:pStyle w:val="TableParagraph"/>
              <w:rPr>
                <w:sz w:val="24"/>
                <w:szCs w:val="24"/>
                <w:lang w:val="ru-RU"/>
              </w:rPr>
            </w:pPr>
            <w:r w:rsidRPr="00E410B7">
              <w:rPr>
                <w:sz w:val="24"/>
                <w:szCs w:val="24"/>
                <w:lang w:val="ru-RU"/>
              </w:rPr>
              <w:t>обеспечение. Отлаживать</w:t>
            </w:r>
            <w:r w:rsidRPr="00E410B7">
              <w:rPr>
                <w:spacing w:val="-3"/>
                <w:sz w:val="24"/>
                <w:szCs w:val="24"/>
                <w:lang w:val="ru-RU"/>
              </w:rPr>
              <w:t xml:space="preserve"> </w:t>
            </w:r>
            <w:r w:rsidRPr="00E410B7">
              <w:rPr>
                <w:sz w:val="24"/>
                <w:szCs w:val="24"/>
                <w:lang w:val="ru-RU"/>
              </w:rPr>
              <w:t>программные</w:t>
            </w:r>
            <w:r w:rsidRPr="00E410B7">
              <w:rPr>
                <w:spacing w:val="-2"/>
                <w:sz w:val="24"/>
                <w:szCs w:val="24"/>
                <w:lang w:val="ru-RU"/>
              </w:rPr>
              <w:t xml:space="preserve"> </w:t>
            </w:r>
            <w:r w:rsidRPr="00E410B7">
              <w:rPr>
                <w:sz w:val="24"/>
                <w:szCs w:val="24"/>
                <w:lang w:val="ru-RU"/>
              </w:rPr>
              <w:t>модули.</w:t>
            </w:r>
          </w:p>
          <w:p w:rsidR="00253CCC" w:rsidRPr="00E410B7" w:rsidRDefault="00253CCC" w:rsidP="0014232E">
            <w:pPr>
              <w:pStyle w:val="TableParagraph"/>
              <w:rPr>
                <w:sz w:val="24"/>
                <w:szCs w:val="24"/>
                <w:lang w:val="ru-RU"/>
              </w:rPr>
            </w:pPr>
            <w:r w:rsidRPr="00E410B7">
              <w:rPr>
                <w:sz w:val="24"/>
                <w:szCs w:val="24"/>
                <w:lang w:val="ru-RU"/>
              </w:rPr>
              <w:t>Инспектировать</w:t>
            </w:r>
            <w:r w:rsidRPr="00E410B7">
              <w:rPr>
                <w:spacing w:val="-2"/>
                <w:sz w:val="24"/>
                <w:szCs w:val="24"/>
                <w:lang w:val="ru-RU"/>
              </w:rPr>
              <w:t xml:space="preserve"> </w:t>
            </w:r>
            <w:r w:rsidRPr="00E410B7">
              <w:rPr>
                <w:sz w:val="24"/>
                <w:szCs w:val="24"/>
                <w:lang w:val="ru-RU"/>
              </w:rPr>
              <w:t>разработанные</w:t>
            </w:r>
            <w:r w:rsidRPr="00E410B7">
              <w:rPr>
                <w:spacing w:val="-1"/>
                <w:sz w:val="24"/>
                <w:szCs w:val="24"/>
                <w:lang w:val="ru-RU"/>
              </w:rPr>
              <w:t xml:space="preserve"> </w:t>
            </w:r>
            <w:r w:rsidRPr="00E410B7">
              <w:rPr>
                <w:sz w:val="24"/>
                <w:szCs w:val="24"/>
                <w:lang w:val="ru-RU"/>
              </w:rPr>
              <w:t>программные</w:t>
            </w:r>
            <w:r w:rsidRPr="00E410B7">
              <w:rPr>
                <w:spacing w:val="-2"/>
                <w:sz w:val="24"/>
                <w:szCs w:val="24"/>
                <w:lang w:val="ru-RU"/>
              </w:rPr>
              <w:t xml:space="preserve"> </w:t>
            </w:r>
            <w:r w:rsidRPr="00E410B7">
              <w:rPr>
                <w:sz w:val="24"/>
                <w:szCs w:val="24"/>
                <w:lang w:val="ru-RU"/>
              </w:rPr>
              <w:t>модули</w:t>
            </w:r>
            <w:r w:rsidRPr="00E410B7">
              <w:rPr>
                <w:spacing w:val="-1"/>
                <w:sz w:val="24"/>
                <w:szCs w:val="24"/>
                <w:lang w:val="ru-RU"/>
              </w:rPr>
              <w:t xml:space="preserve"> </w:t>
            </w:r>
            <w:r w:rsidRPr="00E410B7">
              <w:rPr>
                <w:sz w:val="24"/>
                <w:szCs w:val="24"/>
                <w:lang w:val="ru-RU"/>
              </w:rPr>
              <w:t>на</w:t>
            </w:r>
            <w:r w:rsidRPr="00E410B7">
              <w:rPr>
                <w:spacing w:val="-2"/>
                <w:sz w:val="24"/>
                <w:szCs w:val="24"/>
                <w:lang w:val="ru-RU"/>
              </w:rPr>
              <w:t xml:space="preserve"> </w:t>
            </w:r>
            <w:r w:rsidRPr="00E410B7">
              <w:rPr>
                <w:sz w:val="24"/>
                <w:szCs w:val="24"/>
                <w:lang w:val="ru-RU"/>
              </w:rPr>
              <w:t>предмет</w:t>
            </w:r>
            <w:r w:rsidRPr="00E410B7">
              <w:rPr>
                <w:spacing w:val="-2"/>
                <w:sz w:val="24"/>
                <w:szCs w:val="24"/>
                <w:lang w:val="ru-RU"/>
              </w:rPr>
              <w:t xml:space="preserve"> </w:t>
            </w:r>
            <w:r w:rsidRPr="00E410B7">
              <w:rPr>
                <w:sz w:val="24"/>
                <w:szCs w:val="24"/>
                <w:lang w:val="ru-RU"/>
              </w:rPr>
              <w:t>соответствия</w:t>
            </w:r>
            <w:r w:rsidRPr="00E410B7">
              <w:rPr>
                <w:spacing w:val="-3"/>
                <w:sz w:val="24"/>
                <w:szCs w:val="24"/>
                <w:lang w:val="ru-RU"/>
              </w:rPr>
              <w:t xml:space="preserve"> </w:t>
            </w:r>
            <w:r w:rsidRPr="00E410B7">
              <w:rPr>
                <w:sz w:val="24"/>
                <w:szCs w:val="24"/>
                <w:lang w:val="ru-RU"/>
              </w:rPr>
              <w:t>стандартам</w:t>
            </w:r>
            <w:r w:rsidRPr="00E410B7">
              <w:rPr>
                <w:spacing w:val="-4"/>
                <w:sz w:val="24"/>
                <w:szCs w:val="24"/>
                <w:lang w:val="ru-RU"/>
              </w:rPr>
              <w:t xml:space="preserve"> </w:t>
            </w:r>
            <w:r w:rsidRPr="00E410B7">
              <w:rPr>
                <w:sz w:val="24"/>
                <w:szCs w:val="24"/>
                <w:lang w:val="ru-RU"/>
              </w:rPr>
              <w:t>кодирования.</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Использовать</w:t>
            </w:r>
            <w:r w:rsidRPr="00E410B7">
              <w:rPr>
                <w:spacing w:val="-1"/>
                <w:sz w:val="24"/>
                <w:szCs w:val="24"/>
                <w:lang w:val="ru-RU"/>
              </w:rPr>
              <w:t xml:space="preserve"> </w:t>
            </w:r>
            <w:r w:rsidRPr="00E410B7">
              <w:rPr>
                <w:sz w:val="24"/>
                <w:szCs w:val="24"/>
                <w:lang w:val="ru-RU"/>
              </w:rPr>
              <w:t>выбранную систему</w:t>
            </w:r>
            <w:r w:rsidRPr="00E410B7">
              <w:rPr>
                <w:spacing w:val="-3"/>
                <w:sz w:val="24"/>
                <w:szCs w:val="24"/>
                <w:lang w:val="ru-RU"/>
              </w:rPr>
              <w:t xml:space="preserve"> </w:t>
            </w:r>
            <w:r w:rsidRPr="00E410B7">
              <w:rPr>
                <w:sz w:val="24"/>
                <w:szCs w:val="24"/>
                <w:lang w:val="ru-RU"/>
              </w:rPr>
              <w:t>контроля</w:t>
            </w:r>
            <w:r w:rsidRPr="00E410B7">
              <w:rPr>
                <w:spacing w:val="-2"/>
                <w:sz w:val="24"/>
                <w:szCs w:val="24"/>
                <w:lang w:val="ru-RU"/>
              </w:rPr>
              <w:t xml:space="preserve"> </w:t>
            </w:r>
            <w:r w:rsidRPr="00E410B7">
              <w:rPr>
                <w:sz w:val="24"/>
                <w:szCs w:val="24"/>
                <w:lang w:val="ru-RU"/>
              </w:rPr>
              <w:t>версий.</w:t>
            </w:r>
          </w:p>
          <w:p w:rsidR="00253CCC" w:rsidRPr="00E410B7" w:rsidRDefault="00253CCC" w:rsidP="0014232E">
            <w:pPr>
              <w:pStyle w:val="TableParagraph"/>
              <w:rPr>
                <w:sz w:val="24"/>
                <w:szCs w:val="24"/>
                <w:lang w:val="ru-RU"/>
              </w:rPr>
            </w:pPr>
            <w:r w:rsidRPr="00E410B7">
              <w:rPr>
                <w:sz w:val="24"/>
                <w:szCs w:val="24"/>
                <w:lang w:val="ru-RU"/>
              </w:rPr>
              <w:t>Использовать</w:t>
            </w:r>
            <w:r w:rsidRPr="00E410B7">
              <w:rPr>
                <w:spacing w:val="-1"/>
                <w:sz w:val="24"/>
                <w:szCs w:val="24"/>
                <w:lang w:val="ru-RU"/>
              </w:rPr>
              <w:t xml:space="preserve"> </w:t>
            </w:r>
            <w:r w:rsidRPr="00E410B7">
              <w:rPr>
                <w:sz w:val="24"/>
                <w:szCs w:val="24"/>
                <w:lang w:val="ru-RU"/>
              </w:rPr>
              <w:t>методы</w:t>
            </w:r>
            <w:r w:rsidRPr="00E410B7">
              <w:rPr>
                <w:spacing w:val="-1"/>
                <w:sz w:val="24"/>
                <w:szCs w:val="24"/>
                <w:lang w:val="ru-RU"/>
              </w:rPr>
              <w:t xml:space="preserve"> </w:t>
            </w:r>
            <w:r w:rsidRPr="00E410B7">
              <w:rPr>
                <w:sz w:val="24"/>
                <w:szCs w:val="24"/>
                <w:lang w:val="ru-RU"/>
              </w:rPr>
              <w:t>для</w:t>
            </w:r>
            <w:r w:rsidRPr="00E410B7">
              <w:rPr>
                <w:spacing w:val="-4"/>
                <w:sz w:val="24"/>
                <w:szCs w:val="24"/>
                <w:lang w:val="ru-RU"/>
              </w:rPr>
              <w:t xml:space="preserve"> </w:t>
            </w:r>
            <w:r w:rsidRPr="00E410B7">
              <w:rPr>
                <w:sz w:val="24"/>
                <w:szCs w:val="24"/>
                <w:lang w:val="ru-RU"/>
              </w:rPr>
              <w:t>получения</w:t>
            </w:r>
            <w:r w:rsidRPr="00E410B7">
              <w:rPr>
                <w:spacing w:val="-1"/>
                <w:sz w:val="24"/>
                <w:szCs w:val="24"/>
                <w:lang w:val="ru-RU"/>
              </w:rPr>
              <w:t xml:space="preserve"> </w:t>
            </w:r>
            <w:r w:rsidRPr="00E410B7">
              <w:rPr>
                <w:sz w:val="24"/>
                <w:szCs w:val="24"/>
                <w:lang w:val="ru-RU"/>
              </w:rPr>
              <w:t>кода</w:t>
            </w:r>
            <w:r w:rsidRPr="00E410B7">
              <w:rPr>
                <w:spacing w:val="-1"/>
                <w:sz w:val="24"/>
                <w:szCs w:val="24"/>
                <w:lang w:val="ru-RU"/>
              </w:rPr>
              <w:t xml:space="preserve"> </w:t>
            </w:r>
            <w:r w:rsidRPr="00E410B7">
              <w:rPr>
                <w:sz w:val="24"/>
                <w:szCs w:val="24"/>
                <w:lang w:val="ru-RU"/>
              </w:rPr>
              <w:t>с заданной</w:t>
            </w:r>
            <w:r w:rsidRPr="00E410B7">
              <w:rPr>
                <w:spacing w:val="-3"/>
                <w:sz w:val="24"/>
                <w:szCs w:val="24"/>
                <w:lang w:val="ru-RU"/>
              </w:rPr>
              <w:t xml:space="preserve"> </w:t>
            </w:r>
            <w:r w:rsidRPr="00E410B7">
              <w:rPr>
                <w:sz w:val="24"/>
                <w:szCs w:val="24"/>
                <w:lang w:val="ru-RU"/>
              </w:rPr>
              <w:t>функциональностью</w:t>
            </w:r>
            <w:r w:rsidRPr="00E410B7">
              <w:rPr>
                <w:spacing w:val="-1"/>
                <w:sz w:val="24"/>
                <w:szCs w:val="24"/>
                <w:lang w:val="ru-RU"/>
              </w:rPr>
              <w:t xml:space="preserve"> </w:t>
            </w:r>
            <w:r w:rsidRPr="00E410B7">
              <w:rPr>
                <w:sz w:val="24"/>
                <w:szCs w:val="24"/>
                <w:lang w:val="ru-RU"/>
              </w:rPr>
              <w:t>и степенью</w:t>
            </w:r>
            <w:r w:rsidRPr="00E410B7">
              <w:rPr>
                <w:spacing w:val="-2"/>
                <w:sz w:val="24"/>
                <w:szCs w:val="24"/>
                <w:lang w:val="ru-RU"/>
              </w:rPr>
              <w:t xml:space="preserve"> </w:t>
            </w:r>
            <w:r w:rsidRPr="00E410B7">
              <w:rPr>
                <w:sz w:val="24"/>
                <w:szCs w:val="24"/>
                <w:lang w:val="ru-RU"/>
              </w:rPr>
              <w:t>качества. Организовывать</w:t>
            </w:r>
            <w:r w:rsidRPr="00E410B7">
              <w:rPr>
                <w:spacing w:val="-2"/>
                <w:sz w:val="24"/>
                <w:szCs w:val="24"/>
                <w:lang w:val="ru-RU"/>
              </w:rPr>
              <w:t xml:space="preserve"> </w:t>
            </w:r>
            <w:r w:rsidRPr="00E410B7">
              <w:rPr>
                <w:sz w:val="24"/>
                <w:szCs w:val="24"/>
                <w:lang w:val="ru-RU"/>
              </w:rPr>
              <w:t>заданную</w:t>
            </w:r>
            <w:r w:rsidRPr="00E410B7">
              <w:rPr>
                <w:spacing w:val="-2"/>
                <w:sz w:val="24"/>
                <w:szCs w:val="24"/>
                <w:lang w:val="ru-RU"/>
              </w:rPr>
              <w:t xml:space="preserve"> </w:t>
            </w:r>
            <w:r w:rsidRPr="00E410B7">
              <w:rPr>
                <w:sz w:val="24"/>
                <w:szCs w:val="24"/>
                <w:lang w:val="ru-RU"/>
              </w:rPr>
              <w:t>интеграцию</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sz w:val="24"/>
                <w:szCs w:val="24"/>
                <w:lang w:val="ru-RU"/>
              </w:rPr>
            </w:pPr>
            <w:r w:rsidRPr="00E410B7">
              <w:rPr>
                <w:sz w:val="24"/>
                <w:szCs w:val="24"/>
                <w:lang w:val="ru-RU"/>
              </w:rPr>
              <w:t>модулей в программные средства на базе</w:t>
            </w:r>
            <w:r w:rsidRPr="00E410B7">
              <w:rPr>
                <w:spacing w:val="-52"/>
                <w:sz w:val="24"/>
                <w:szCs w:val="24"/>
                <w:lang w:val="ru-RU"/>
              </w:rPr>
              <w:t xml:space="preserve"> </w:t>
            </w:r>
            <w:r w:rsidRPr="00E410B7">
              <w:rPr>
                <w:sz w:val="24"/>
                <w:szCs w:val="24"/>
                <w:lang w:val="ru-RU"/>
              </w:rPr>
              <w:t>имеющейся архитектуры и автоматизации</w:t>
            </w:r>
            <w:r w:rsidRPr="00E410B7">
              <w:rPr>
                <w:spacing w:val="-1"/>
                <w:sz w:val="24"/>
                <w:szCs w:val="24"/>
                <w:lang w:val="ru-RU"/>
              </w:rPr>
              <w:t xml:space="preserve"> </w:t>
            </w:r>
            <w:r w:rsidRPr="00E410B7">
              <w:rPr>
                <w:sz w:val="24"/>
                <w:szCs w:val="24"/>
                <w:lang w:val="ru-RU"/>
              </w:rPr>
              <w:t>бизнес-процессов.</w:t>
            </w:r>
          </w:p>
          <w:p w:rsidR="00253CCC" w:rsidRPr="00E410B7" w:rsidRDefault="00253CCC" w:rsidP="0014232E">
            <w:pPr>
              <w:pStyle w:val="TableParagraph"/>
              <w:rPr>
                <w:sz w:val="24"/>
                <w:szCs w:val="24"/>
                <w:lang w:val="ru-RU"/>
              </w:rPr>
            </w:pPr>
            <w:r w:rsidRPr="00E410B7">
              <w:rPr>
                <w:sz w:val="24"/>
                <w:szCs w:val="24"/>
                <w:lang w:val="ru-RU"/>
              </w:rPr>
              <w:t>Использовать различные транспортные</w:t>
            </w:r>
            <w:r w:rsidRPr="00E410B7">
              <w:rPr>
                <w:spacing w:val="1"/>
                <w:sz w:val="24"/>
                <w:szCs w:val="24"/>
                <w:lang w:val="ru-RU"/>
              </w:rPr>
              <w:t xml:space="preserve"> </w:t>
            </w:r>
            <w:r w:rsidRPr="00E410B7">
              <w:rPr>
                <w:sz w:val="24"/>
                <w:szCs w:val="24"/>
                <w:lang w:val="ru-RU"/>
              </w:rPr>
              <w:t>протоколы и стандарты форматирования</w:t>
            </w:r>
            <w:r w:rsidRPr="00E410B7">
              <w:rPr>
                <w:spacing w:val="-52"/>
                <w:sz w:val="24"/>
                <w:szCs w:val="24"/>
                <w:lang w:val="ru-RU"/>
              </w:rPr>
              <w:t xml:space="preserve"> </w:t>
            </w:r>
            <w:r w:rsidRPr="00E410B7">
              <w:rPr>
                <w:sz w:val="24"/>
                <w:szCs w:val="24"/>
                <w:lang w:val="ru-RU"/>
              </w:rPr>
              <w:t>сообщений. Выполнять тестирование интеграции.</w:t>
            </w:r>
            <w:r w:rsidRPr="00E410B7">
              <w:rPr>
                <w:spacing w:val="1"/>
                <w:sz w:val="24"/>
                <w:szCs w:val="24"/>
                <w:lang w:val="ru-RU"/>
              </w:rPr>
              <w:t xml:space="preserve"> </w:t>
            </w:r>
            <w:r w:rsidRPr="00E410B7">
              <w:rPr>
                <w:sz w:val="24"/>
                <w:szCs w:val="24"/>
                <w:lang w:val="ru-RU"/>
              </w:rPr>
              <w:t>Организовывать постобработку данных.</w:t>
            </w:r>
            <w:r w:rsidRPr="00E410B7">
              <w:rPr>
                <w:spacing w:val="1"/>
                <w:sz w:val="24"/>
                <w:szCs w:val="24"/>
                <w:lang w:val="ru-RU"/>
              </w:rPr>
              <w:t xml:space="preserve"> </w:t>
            </w:r>
            <w:r w:rsidRPr="00E410B7">
              <w:rPr>
                <w:sz w:val="24"/>
                <w:szCs w:val="24"/>
                <w:lang w:val="ru-RU"/>
              </w:rPr>
              <w:t>Создавать классы- исключения на основе</w:t>
            </w:r>
            <w:r w:rsidRPr="00E410B7">
              <w:rPr>
                <w:spacing w:val="-52"/>
                <w:sz w:val="24"/>
                <w:szCs w:val="24"/>
                <w:lang w:val="ru-RU"/>
              </w:rPr>
              <w:t xml:space="preserve"> </w:t>
            </w:r>
            <w:r w:rsidRPr="00E410B7">
              <w:rPr>
                <w:sz w:val="24"/>
                <w:szCs w:val="24"/>
                <w:lang w:val="ru-RU"/>
              </w:rPr>
              <w:t>базовых</w:t>
            </w:r>
            <w:r w:rsidRPr="00E410B7">
              <w:rPr>
                <w:spacing w:val="-1"/>
                <w:sz w:val="24"/>
                <w:szCs w:val="24"/>
                <w:lang w:val="ru-RU"/>
              </w:rPr>
              <w:t xml:space="preserve"> </w:t>
            </w:r>
            <w:r w:rsidRPr="00E410B7">
              <w:rPr>
                <w:sz w:val="24"/>
                <w:szCs w:val="24"/>
                <w:lang w:val="ru-RU"/>
              </w:rPr>
              <w:t>классов.</w:t>
            </w:r>
          </w:p>
          <w:p w:rsidR="00253CCC" w:rsidRPr="00E410B7" w:rsidRDefault="00253CCC" w:rsidP="0014232E">
            <w:pPr>
              <w:pStyle w:val="TableParagraph"/>
              <w:rPr>
                <w:sz w:val="24"/>
                <w:szCs w:val="24"/>
                <w:lang w:val="ru-RU"/>
              </w:rPr>
            </w:pPr>
            <w:r w:rsidRPr="00E410B7">
              <w:rPr>
                <w:sz w:val="24"/>
                <w:szCs w:val="24"/>
                <w:lang w:val="ru-RU"/>
              </w:rPr>
              <w:t>Выполнять ручное и автоматизированное</w:t>
            </w:r>
            <w:r w:rsidRPr="00E410B7">
              <w:rPr>
                <w:spacing w:val="-52"/>
                <w:sz w:val="24"/>
                <w:szCs w:val="24"/>
                <w:lang w:val="ru-RU"/>
              </w:rPr>
              <w:t xml:space="preserve"> </w:t>
            </w:r>
            <w:r w:rsidRPr="00E410B7">
              <w:rPr>
                <w:sz w:val="24"/>
                <w:szCs w:val="24"/>
                <w:lang w:val="ru-RU"/>
              </w:rPr>
              <w:t>тестирование</w:t>
            </w:r>
            <w:r w:rsidRPr="00E410B7">
              <w:rPr>
                <w:spacing w:val="-1"/>
                <w:sz w:val="24"/>
                <w:szCs w:val="24"/>
                <w:lang w:val="ru-RU"/>
              </w:rPr>
              <w:t xml:space="preserve"> </w:t>
            </w:r>
            <w:r w:rsidRPr="00E410B7">
              <w:rPr>
                <w:sz w:val="24"/>
                <w:szCs w:val="24"/>
                <w:lang w:val="ru-RU"/>
              </w:rPr>
              <w:t>программного модуля.</w:t>
            </w:r>
          </w:p>
          <w:p w:rsidR="00253CCC" w:rsidRPr="00E410B7" w:rsidRDefault="00253CCC" w:rsidP="0014232E">
            <w:pPr>
              <w:pStyle w:val="TableParagraph"/>
              <w:rPr>
                <w:sz w:val="24"/>
                <w:szCs w:val="24"/>
                <w:lang w:val="ru-RU"/>
              </w:rPr>
            </w:pPr>
            <w:r w:rsidRPr="00E410B7">
              <w:rPr>
                <w:sz w:val="24"/>
                <w:szCs w:val="24"/>
                <w:lang w:val="ru-RU"/>
              </w:rPr>
              <w:t>Выявлять ошибки в системных компонентах</w:t>
            </w:r>
            <w:r w:rsidRPr="00E410B7">
              <w:rPr>
                <w:spacing w:val="-1"/>
                <w:sz w:val="24"/>
                <w:szCs w:val="24"/>
                <w:lang w:val="ru-RU"/>
              </w:rPr>
              <w:t xml:space="preserve"> </w:t>
            </w:r>
            <w:r w:rsidRPr="00E410B7">
              <w:rPr>
                <w:sz w:val="24"/>
                <w:szCs w:val="24"/>
                <w:lang w:val="ru-RU"/>
              </w:rPr>
              <w:t>на</w:t>
            </w:r>
            <w:r w:rsidRPr="00E410B7">
              <w:rPr>
                <w:spacing w:val="-1"/>
                <w:sz w:val="24"/>
                <w:szCs w:val="24"/>
                <w:lang w:val="ru-RU"/>
              </w:rPr>
              <w:t xml:space="preserve"> </w:t>
            </w:r>
            <w:r w:rsidRPr="00E410B7">
              <w:rPr>
                <w:sz w:val="24"/>
                <w:szCs w:val="24"/>
                <w:lang w:val="ru-RU"/>
              </w:rPr>
              <w:t>основе спецификаций. Использовать приемы работы в системах</w:t>
            </w:r>
            <w:r w:rsidRPr="00E410B7">
              <w:rPr>
                <w:spacing w:val="-52"/>
                <w:sz w:val="24"/>
                <w:szCs w:val="24"/>
                <w:lang w:val="ru-RU"/>
              </w:rPr>
              <w:t xml:space="preserve"> </w:t>
            </w:r>
            <w:r w:rsidRPr="00E410B7">
              <w:rPr>
                <w:sz w:val="24"/>
                <w:szCs w:val="24"/>
                <w:lang w:val="ru-RU"/>
              </w:rPr>
              <w:t>контроля</w:t>
            </w:r>
            <w:r w:rsidRPr="00E410B7">
              <w:rPr>
                <w:spacing w:val="-1"/>
                <w:sz w:val="24"/>
                <w:szCs w:val="24"/>
                <w:lang w:val="ru-RU"/>
              </w:rPr>
              <w:t xml:space="preserve"> </w:t>
            </w:r>
            <w:r w:rsidRPr="00E410B7">
              <w:rPr>
                <w:sz w:val="24"/>
                <w:szCs w:val="24"/>
                <w:lang w:val="ru-RU"/>
              </w:rPr>
              <w:t>версий.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Модели процесса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 принципы процесса разработки</w:t>
            </w:r>
            <w:r w:rsidRPr="00E410B7">
              <w:rPr>
                <w:spacing w:val="-1"/>
                <w:sz w:val="24"/>
                <w:szCs w:val="24"/>
                <w:lang w:val="ru-RU"/>
              </w:rPr>
              <w:t xml:space="preserve"> </w:t>
            </w:r>
            <w:r w:rsidRPr="00E410B7">
              <w:rPr>
                <w:sz w:val="24"/>
                <w:szCs w:val="24"/>
                <w:lang w:val="ru-RU"/>
              </w:rPr>
              <w:t>программного</w:t>
            </w:r>
            <w:r w:rsidRPr="00E410B7">
              <w:rPr>
                <w:spacing w:val="-3"/>
                <w:sz w:val="24"/>
                <w:szCs w:val="24"/>
                <w:lang w:val="ru-RU"/>
              </w:rPr>
              <w:t xml:space="preserve"> </w:t>
            </w:r>
            <w:r w:rsidRPr="00E410B7">
              <w:rPr>
                <w:sz w:val="24"/>
                <w:szCs w:val="24"/>
                <w:lang w:val="ru-RU"/>
              </w:rPr>
              <w:t>обеспечения. Основные подходы к интегрированию</w:t>
            </w:r>
            <w:r w:rsidRPr="00E410B7">
              <w:rPr>
                <w:spacing w:val="-53"/>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модулей. Основы верификации программного</w:t>
            </w:r>
            <w:r w:rsidRPr="00E410B7">
              <w:rPr>
                <w:spacing w:val="-52"/>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Современные технологии и инструменты</w:t>
            </w:r>
            <w:r w:rsidRPr="00E410B7">
              <w:rPr>
                <w:spacing w:val="-52"/>
                <w:sz w:val="24"/>
                <w:szCs w:val="24"/>
                <w:lang w:val="ru-RU"/>
              </w:rPr>
              <w:t xml:space="preserve"> </w:t>
            </w:r>
            <w:r w:rsidRPr="00E410B7">
              <w:rPr>
                <w:sz w:val="24"/>
                <w:szCs w:val="24"/>
                <w:lang w:val="ru-RU"/>
              </w:rPr>
              <w:t>интеграции.</w:t>
            </w:r>
          </w:p>
          <w:p w:rsidR="00253CCC" w:rsidRPr="00E410B7" w:rsidRDefault="00253CCC" w:rsidP="0014232E">
            <w:pPr>
              <w:pStyle w:val="TableParagraph"/>
              <w:rPr>
                <w:sz w:val="24"/>
                <w:szCs w:val="24"/>
                <w:lang w:val="ru-RU"/>
              </w:rPr>
            </w:pPr>
            <w:r w:rsidRPr="00E410B7">
              <w:rPr>
                <w:sz w:val="24"/>
                <w:szCs w:val="24"/>
                <w:lang w:val="ru-RU"/>
              </w:rPr>
              <w:t>Основные протоколы доступа к данным.</w:t>
            </w:r>
            <w:r w:rsidRPr="00E410B7">
              <w:rPr>
                <w:spacing w:val="1"/>
                <w:sz w:val="24"/>
                <w:szCs w:val="24"/>
                <w:lang w:val="ru-RU"/>
              </w:rPr>
              <w:t xml:space="preserve"> </w:t>
            </w:r>
            <w:r w:rsidRPr="00E410B7">
              <w:rPr>
                <w:sz w:val="24"/>
                <w:szCs w:val="24"/>
                <w:lang w:val="ru-RU"/>
              </w:rPr>
              <w:t>Методы и способы идентификации сбоев</w:t>
            </w:r>
            <w:r w:rsidRPr="00E410B7">
              <w:rPr>
                <w:spacing w:val="-52"/>
                <w:sz w:val="24"/>
                <w:szCs w:val="24"/>
                <w:lang w:val="ru-RU"/>
              </w:rPr>
              <w:t xml:space="preserve"> </w:t>
            </w:r>
            <w:r w:rsidRPr="00E410B7">
              <w:rPr>
                <w:sz w:val="24"/>
                <w:szCs w:val="24"/>
                <w:lang w:val="ru-RU"/>
              </w:rPr>
              <w:t>и ошибок при интеграции приложений.</w:t>
            </w:r>
            <w:r w:rsidRPr="00E410B7">
              <w:rPr>
                <w:spacing w:val="1"/>
                <w:sz w:val="24"/>
                <w:szCs w:val="24"/>
                <w:lang w:val="ru-RU"/>
              </w:rPr>
              <w:t xml:space="preserve"> </w:t>
            </w:r>
            <w:r w:rsidRPr="00E410B7">
              <w:rPr>
                <w:sz w:val="24"/>
                <w:szCs w:val="24"/>
                <w:lang w:val="ru-RU"/>
              </w:rPr>
              <w:t>Основные</w:t>
            </w:r>
            <w:r w:rsidRPr="00E410B7">
              <w:rPr>
                <w:spacing w:val="-1"/>
                <w:sz w:val="24"/>
                <w:szCs w:val="24"/>
                <w:lang w:val="ru-RU"/>
              </w:rPr>
              <w:t xml:space="preserve"> </w:t>
            </w:r>
            <w:r w:rsidRPr="00E410B7">
              <w:rPr>
                <w:sz w:val="24"/>
                <w:szCs w:val="24"/>
                <w:lang w:val="ru-RU"/>
              </w:rPr>
              <w:t>методы отладки. Методы и схемы обработки исключи</w:t>
            </w:r>
            <w:r w:rsidRPr="00E410B7">
              <w:rPr>
                <w:spacing w:val="-52"/>
                <w:sz w:val="24"/>
                <w:szCs w:val="24"/>
                <w:lang w:val="ru-RU"/>
              </w:rPr>
              <w:t xml:space="preserve"> </w:t>
            </w:r>
            <w:r w:rsidRPr="00E410B7">
              <w:rPr>
                <w:sz w:val="24"/>
                <w:szCs w:val="24"/>
                <w:lang w:val="ru-RU"/>
              </w:rPr>
              <w:t>тельных</w:t>
            </w:r>
            <w:r w:rsidRPr="00E410B7">
              <w:rPr>
                <w:spacing w:val="-4"/>
                <w:sz w:val="24"/>
                <w:szCs w:val="24"/>
                <w:lang w:val="ru-RU"/>
              </w:rPr>
              <w:t xml:space="preserve"> </w:t>
            </w:r>
            <w:r w:rsidRPr="00E410B7">
              <w:rPr>
                <w:sz w:val="24"/>
                <w:szCs w:val="24"/>
                <w:lang w:val="ru-RU"/>
              </w:rPr>
              <w:t>ситуаций. Основные методы и виды тестирования</w:t>
            </w:r>
            <w:r w:rsidRPr="00E410B7">
              <w:rPr>
                <w:spacing w:val="-52"/>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продуктов. Стандарты качества программной документации.</w:t>
            </w:r>
          </w:p>
          <w:p w:rsidR="00253CCC" w:rsidRPr="00E410B7" w:rsidRDefault="00253CCC" w:rsidP="0014232E">
            <w:pPr>
              <w:pStyle w:val="TableParagraph"/>
              <w:rPr>
                <w:sz w:val="24"/>
                <w:szCs w:val="24"/>
                <w:lang w:val="ru-RU"/>
              </w:rPr>
            </w:pPr>
            <w:r w:rsidRPr="00E410B7">
              <w:rPr>
                <w:sz w:val="24"/>
                <w:szCs w:val="24"/>
                <w:lang w:val="ru-RU"/>
              </w:rPr>
              <w:t>Основы организации инспектирования и</w:t>
            </w:r>
            <w:r w:rsidRPr="00E410B7">
              <w:rPr>
                <w:spacing w:val="-52"/>
                <w:sz w:val="24"/>
                <w:szCs w:val="24"/>
                <w:lang w:val="ru-RU"/>
              </w:rPr>
              <w:t xml:space="preserve"> </w:t>
            </w:r>
            <w:r w:rsidRPr="00E410B7">
              <w:rPr>
                <w:sz w:val="24"/>
                <w:szCs w:val="24"/>
                <w:lang w:val="ru-RU"/>
              </w:rPr>
              <w:t xml:space="preserve">верификации. Приемы работы  с инструментальными </w:t>
            </w:r>
            <w:r w:rsidRPr="00E410B7">
              <w:rPr>
                <w:spacing w:val="-52"/>
                <w:sz w:val="24"/>
                <w:szCs w:val="24"/>
                <w:lang w:val="ru-RU"/>
              </w:rPr>
              <w:t xml:space="preserve"> </w:t>
            </w:r>
            <w:r w:rsidRPr="00E410B7">
              <w:rPr>
                <w:sz w:val="24"/>
                <w:szCs w:val="24"/>
                <w:lang w:val="ru-RU"/>
              </w:rPr>
              <w:t>средствами</w:t>
            </w:r>
            <w:r w:rsidRPr="00E410B7">
              <w:rPr>
                <w:spacing w:val="-2"/>
                <w:sz w:val="24"/>
                <w:szCs w:val="24"/>
                <w:lang w:val="ru-RU"/>
              </w:rPr>
              <w:t xml:space="preserve"> </w:t>
            </w:r>
            <w:r w:rsidRPr="00E410B7">
              <w:rPr>
                <w:sz w:val="24"/>
                <w:szCs w:val="24"/>
                <w:lang w:val="ru-RU"/>
              </w:rPr>
              <w:t>тестирования</w:t>
            </w:r>
            <w:r w:rsidRPr="00E410B7">
              <w:rPr>
                <w:spacing w:val="-4"/>
                <w:sz w:val="24"/>
                <w:szCs w:val="24"/>
                <w:lang w:val="ru-RU"/>
              </w:rPr>
              <w:t xml:space="preserve"> </w:t>
            </w:r>
            <w:r w:rsidRPr="00E410B7">
              <w:rPr>
                <w:sz w:val="24"/>
                <w:szCs w:val="24"/>
                <w:lang w:val="ru-RU"/>
              </w:rPr>
              <w:t>и отладки. Методы организации работы в команде</w:t>
            </w:r>
            <w:r w:rsidRPr="00E410B7">
              <w:rPr>
                <w:spacing w:val="-52"/>
                <w:sz w:val="24"/>
                <w:szCs w:val="24"/>
                <w:lang w:val="ru-RU"/>
              </w:rPr>
              <w:t xml:space="preserve"> </w:t>
            </w:r>
            <w:r w:rsidRPr="00E410B7">
              <w:rPr>
                <w:sz w:val="24"/>
                <w:szCs w:val="24"/>
                <w:lang w:val="ru-RU"/>
              </w:rPr>
              <w:t>разработчиков.</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2.3. Выполнять отладку программного модуля с использова</w:t>
            </w:r>
            <w:r w:rsidRPr="00E410B7">
              <w:rPr>
                <w:spacing w:val="-52"/>
                <w:sz w:val="24"/>
                <w:szCs w:val="24"/>
                <w:lang w:val="ru-RU"/>
              </w:rPr>
              <w:t xml:space="preserve"> </w:t>
            </w:r>
            <w:r w:rsidRPr="00E410B7">
              <w:rPr>
                <w:sz w:val="24"/>
                <w:szCs w:val="24"/>
                <w:lang w:val="ru-RU"/>
              </w:rPr>
              <w:t>нием специализированных программных</w:t>
            </w:r>
            <w:r w:rsidRPr="00E410B7">
              <w:rPr>
                <w:spacing w:val="-4"/>
                <w:sz w:val="24"/>
                <w:szCs w:val="24"/>
                <w:lang w:val="ru-RU"/>
              </w:rPr>
              <w:t xml:space="preserve"> </w:t>
            </w:r>
            <w:r w:rsidRPr="00E410B7">
              <w:rPr>
                <w:sz w:val="24"/>
                <w:szCs w:val="24"/>
                <w:lang w:val="ru-RU"/>
              </w:rPr>
              <w:t>средств.</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Отлаживать программные модули.</w:t>
            </w:r>
            <w:r w:rsidRPr="00E410B7">
              <w:rPr>
                <w:spacing w:val="1"/>
                <w:sz w:val="24"/>
                <w:szCs w:val="24"/>
                <w:lang w:val="ru-RU"/>
              </w:rPr>
              <w:t xml:space="preserve"> </w:t>
            </w:r>
            <w:r w:rsidRPr="00E410B7">
              <w:rPr>
                <w:sz w:val="24"/>
                <w:szCs w:val="24"/>
                <w:lang w:val="ru-RU"/>
              </w:rPr>
              <w:t>Инспектировать разработанные программные</w:t>
            </w:r>
            <w:r w:rsidRPr="00E410B7">
              <w:rPr>
                <w:spacing w:val="-2"/>
                <w:sz w:val="24"/>
                <w:szCs w:val="24"/>
                <w:lang w:val="ru-RU"/>
              </w:rPr>
              <w:t xml:space="preserve"> </w:t>
            </w:r>
            <w:r w:rsidRPr="00E410B7">
              <w:rPr>
                <w:sz w:val="24"/>
                <w:szCs w:val="24"/>
                <w:lang w:val="ru-RU"/>
              </w:rPr>
              <w:t>модули</w:t>
            </w:r>
            <w:r w:rsidRPr="00E410B7">
              <w:rPr>
                <w:spacing w:val="-2"/>
                <w:sz w:val="24"/>
                <w:szCs w:val="24"/>
                <w:lang w:val="ru-RU"/>
              </w:rPr>
              <w:t xml:space="preserve"> </w:t>
            </w:r>
            <w:r w:rsidRPr="00E410B7">
              <w:rPr>
                <w:sz w:val="24"/>
                <w:szCs w:val="24"/>
                <w:lang w:val="ru-RU"/>
              </w:rPr>
              <w:t>на</w:t>
            </w:r>
            <w:r w:rsidRPr="00E410B7">
              <w:rPr>
                <w:spacing w:val="-2"/>
                <w:sz w:val="24"/>
                <w:szCs w:val="24"/>
                <w:lang w:val="ru-RU"/>
              </w:rPr>
              <w:t xml:space="preserve"> </w:t>
            </w:r>
            <w:r w:rsidRPr="00E410B7">
              <w:rPr>
                <w:sz w:val="24"/>
                <w:szCs w:val="24"/>
                <w:lang w:val="ru-RU"/>
              </w:rPr>
              <w:t>предмет</w:t>
            </w:r>
            <w:r w:rsidRPr="00E410B7">
              <w:rPr>
                <w:spacing w:val="-3"/>
                <w:sz w:val="24"/>
                <w:szCs w:val="24"/>
                <w:lang w:val="ru-RU"/>
              </w:rPr>
              <w:t xml:space="preserve"> </w:t>
            </w:r>
            <w:r w:rsidRPr="00E410B7">
              <w:rPr>
                <w:sz w:val="24"/>
                <w:szCs w:val="24"/>
                <w:lang w:val="ru-RU"/>
              </w:rPr>
              <w:t>соответствия</w:t>
            </w:r>
            <w:r w:rsidRPr="00E410B7">
              <w:rPr>
                <w:spacing w:val="-3"/>
                <w:sz w:val="24"/>
                <w:szCs w:val="24"/>
                <w:lang w:val="ru-RU"/>
              </w:rPr>
              <w:t xml:space="preserve"> </w:t>
            </w:r>
            <w:r w:rsidRPr="00E410B7">
              <w:rPr>
                <w:sz w:val="24"/>
                <w:szCs w:val="24"/>
                <w:lang w:val="ru-RU"/>
              </w:rPr>
              <w:t>стандартам</w:t>
            </w:r>
            <w:r w:rsidRPr="00E410B7">
              <w:rPr>
                <w:spacing w:val="-4"/>
                <w:sz w:val="24"/>
                <w:szCs w:val="24"/>
                <w:lang w:val="ru-RU"/>
              </w:rPr>
              <w:t xml:space="preserve"> </w:t>
            </w:r>
            <w:r w:rsidRPr="00E410B7">
              <w:rPr>
                <w:sz w:val="24"/>
                <w:szCs w:val="24"/>
                <w:lang w:val="ru-RU"/>
              </w:rPr>
              <w:t>кодирования.</w:t>
            </w:r>
          </w:p>
        </w:tc>
      </w:tr>
      <w:tr w:rsidR="00E0682A" w:rsidRPr="00E410B7" w:rsidTr="00117D00">
        <w:trPr>
          <w:trHeight w:val="5668"/>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Умения:</w:t>
            </w:r>
          </w:p>
          <w:p w:rsidR="00E0682A" w:rsidRPr="00E410B7" w:rsidRDefault="00E0682A" w:rsidP="0014232E">
            <w:pPr>
              <w:pStyle w:val="TableParagraph"/>
              <w:rPr>
                <w:sz w:val="24"/>
                <w:szCs w:val="24"/>
                <w:lang w:val="ru-RU"/>
              </w:rPr>
            </w:pPr>
            <w:r w:rsidRPr="00E410B7">
              <w:rPr>
                <w:sz w:val="24"/>
                <w:szCs w:val="24"/>
                <w:lang w:val="ru-RU"/>
              </w:rPr>
              <w:t>Использовать выбранную систему контроля</w:t>
            </w:r>
            <w:r w:rsidRPr="00E410B7">
              <w:rPr>
                <w:spacing w:val="-2"/>
                <w:sz w:val="24"/>
                <w:szCs w:val="24"/>
                <w:lang w:val="ru-RU"/>
              </w:rPr>
              <w:t xml:space="preserve"> </w:t>
            </w:r>
            <w:r w:rsidRPr="00E410B7">
              <w:rPr>
                <w:sz w:val="24"/>
                <w:szCs w:val="24"/>
                <w:lang w:val="ru-RU"/>
              </w:rPr>
              <w:t>версий.</w:t>
            </w:r>
          </w:p>
          <w:p w:rsidR="00E0682A" w:rsidRPr="00E410B7" w:rsidRDefault="00E0682A" w:rsidP="0014232E">
            <w:pPr>
              <w:pStyle w:val="TableParagraph"/>
              <w:rPr>
                <w:sz w:val="24"/>
                <w:szCs w:val="24"/>
                <w:lang w:val="ru-RU"/>
              </w:rPr>
            </w:pPr>
            <w:r w:rsidRPr="00E410B7">
              <w:rPr>
                <w:sz w:val="24"/>
                <w:szCs w:val="24"/>
                <w:lang w:val="ru-RU"/>
              </w:rPr>
              <w:t>Использовать методы для получения кода с заданной функциональностью и степенью</w:t>
            </w:r>
            <w:r w:rsidRPr="00E410B7">
              <w:rPr>
                <w:spacing w:val="-1"/>
                <w:sz w:val="24"/>
                <w:szCs w:val="24"/>
                <w:lang w:val="ru-RU"/>
              </w:rPr>
              <w:t xml:space="preserve"> </w:t>
            </w:r>
            <w:r w:rsidRPr="00E410B7">
              <w:rPr>
                <w:sz w:val="24"/>
                <w:szCs w:val="24"/>
                <w:lang w:val="ru-RU"/>
              </w:rPr>
              <w:t>качества. Анализировать проектную и техническую</w:t>
            </w:r>
            <w:r w:rsidRPr="00E410B7">
              <w:rPr>
                <w:spacing w:val="-1"/>
                <w:sz w:val="24"/>
                <w:szCs w:val="24"/>
                <w:lang w:val="ru-RU"/>
              </w:rPr>
              <w:t xml:space="preserve"> </w:t>
            </w:r>
            <w:r w:rsidRPr="00E410B7">
              <w:rPr>
                <w:sz w:val="24"/>
                <w:szCs w:val="24"/>
                <w:lang w:val="ru-RU"/>
              </w:rPr>
              <w:t>документацию. Использовать</w:t>
            </w:r>
            <w:r w:rsidRPr="00E410B7">
              <w:rPr>
                <w:spacing w:val="-1"/>
                <w:sz w:val="24"/>
                <w:szCs w:val="24"/>
                <w:lang w:val="ru-RU"/>
              </w:rPr>
              <w:t xml:space="preserve"> </w:t>
            </w:r>
            <w:r w:rsidRPr="00E410B7">
              <w:rPr>
                <w:sz w:val="24"/>
                <w:szCs w:val="24"/>
                <w:lang w:val="ru-RU"/>
              </w:rPr>
              <w:t>инструментальные</w:t>
            </w:r>
            <w:r w:rsidRPr="00E410B7">
              <w:rPr>
                <w:spacing w:val="-2"/>
                <w:sz w:val="24"/>
                <w:szCs w:val="24"/>
                <w:lang w:val="ru-RU"/>
              </w:rPr>
              <w:t xml:space="preserve"> </w:t>
            </w:r>
            <w:r w:rsidRPr="00E410B7">
              <w:rPr>
                <w:sz w:val="24"/>
                <w:szCs w:val="24"/>
                <w:lang w:val="ru-RU"/>
              </w:rPr>
              <w:t>средства отладки программных продуктов.</w:t>
            </w:r>
            <w:r w:rsidRPr="00E410B7">
              <w:rPr>
                <w:spacing w:val="1"/>
                <w:sz w:val="24"/>
                <w:szCs w:val="24"/>
                <w:lang w:val="ru-RU"/>
              </w:rPr>
              <w:t xml:space="preserve"> </w:t>
            </w:r>
            <w:r w:rsidRPr="00E410B7">
              <w:rPr>
                <w:sz w:val="24"/>
                <w:szCs w:val="24"/>
                <w:lang w:val="ru-RU"/>
              </w:rPr>
              <w:t>Определять источники и приемники данных. Выполнять тестирование интеграции.</w:t>
            </w:r>
            <w:r w:rsidRPr="00E410B7">
              <w:rPr>
                <w:spacing w:val="1"/>
                <w:sz w:val="24"/>
                <w:szCs w:val="24"/>
                <w:lang w:val="ru-RU"/>
              </w:rPr>
              <w:t xml:space="preserve"> </w:t>
            </w:r>
            <w:r w:rsidRPr="00E410B7">
              <w:rPr>
                <w:sz w:val="24"/>
                <w:szCs w:val="24"/>
                <w:lang w:val="ru-RU"/>
              </w:rPr>
              <w:t>Организовывать постобработку данных. Использовать приемы работы в системах</w:t>
            </w:r>
            <w:r w:rsidRPr="00E410B7">
              <w:rPr>
                <w:spacing w:val="-52"/>
                <w:sz w:val="24"/>
                <w:szCs w:val="24"/>
                <w:lang w:val="ru-RU"/>
              </w:rPr>
              <w:t xml:space="preserve"> </w:t>
            </w:r>
            <w:r w:rsidRPr="00E410B7">
              <w:rPr>
                <w:sz w:val="24"/>
                <w:szCs w:val="24"/>
                <w:lang w:val="ru-RU"/>
              </w:rPr>
              <w:t>контроля</w:t>
            </w:r>
            <w:r w:rsidRPr="00E410B7">
              <w:rPr>
                <w:spacing w:val="-1"/>
                <w:sz w:val="24"/>
                <w:szCs w:val="24"/>
                <w:lang w:val="ru-RU"/>
              </w:rPr>
              <w:t xml:space="preserve"> </w:t>
            </w:r>
            <w:r w:rsidRPr="00E410B7">
              <w:rPr>
                <w:sz w:val="24"/>
                <w:szCs w:val="24"/>
                <w:lang w:val="ru-RU"/>
              </w:rPr>
              <w:t>версий. Выполнять отладку, используя методы и</w:t>
            </w:r>
            <w:r w:rsidRPr="00E410B7">
              <w:rPr>
                <w:spacing w:val="-52"/>
                <w:sz w:val="24"/>
                <w:szCs w:val="24"/>
                <w:lang w:val="ru-RU"/>
              </w:rPr>
              <w:t xml:space="preserve"> </w:t>
            </w:r>
            <w:r w:rsidRPr="00E410B7">
              <w:rPr>
                <w:sz w:val="24"/>
                <w:szCs w:val="24"/>
                <w:lang w:val="ru-RU"/>
              </w:rPr>
              <w:t>инструменты</w:t>
            </w:r>
            <w:r w:rsidRPr="00E410B7">
              <w:rPr>
                <w:spacing w:val="-1"/>
                <w:sz w:val="24"/>
                <w:szCs w:val="24"/>
                <w:lang w:val="ru-RU"/>
              </w:rPr>
              <w:t xml:space="preserve"> </w:t>
            </w:r>
            <w:r w:rsidRPr="00E410B7">
              <w:rPr>
                <w:sz w:val="24"/>
                <w:szCs w:val="24"/>
                <w:lang w:val="ru-RU"/>
              </w:rPr>
              <w:t>условной</w:t>
            </w:r>
            <w:r w:rsidRPr="00E410B7">
              <w:rPr>
                <w:spacing w:val="-1"/>
                <w:sz w:val="24"/>
                <w:szCs w:val="24"/>
                <w:lang w:val="ru-RU"/>
              </w:rPr>
              <w:t xml:space="preserve"> </w:t>
            </w:r>
            <w:r w:rsidRPr="00E410B7">
              <w:rPr>
                <w:sz w:val="24"/>
                <w:szCs w:val="24"/>
                <w:lang w:val="ru-RU"/>
              </w:rPr>
              <w:t>компиляции. Выявлять ошибки в системных компонентах</w:t>
            </w:r>
            <w:r w:rsidRPr="00E410B7">
              <w:rPr>
                <w:spacing w:val="-1"/>
                <w:sz w:val="24"/>
                <w:szCs w:val="24"/>
                <w:lang w:val="ru-RU"/>
              </w:rPr>
              <w:t xml:space="preserve"> </w:t>
            </w:r>
            <w:r w:rsidRPr="00E410B7">
              <w:rPr>
                <w:sz w:val="24"/>
                <w:szCs w:val="24"/>
                <w:lang w:val="ru-RU"/>
              </w:rPr>
              <w:t>на</w:t>
            </w:r>
            <w:r w:rsidRPr="00E410B7">
              <w:rPr>
                <w:spacing w:val="-1"/>
                <w:sz w:val="24"/>
                <w:szCs w:val="24"/>
                <w:lang w:val="ru-RU"/>
              </w:rPr>
              <w:t xml:space="preserve"> </w:t>
            </w:r>
            <w:r w:rsidRPr="00E410B7">
              <w:rPr>
                <w:sz w:val="24"/>
                <w:szCs w:val="24"/>
                <w:lang w:val="ru-RU"/>
              </w:rPr>
              <w:t>основе</w:t>
            </w:r>
            <w:r w:rsidRPr="00E410B7">
              <w:rPr>
                <w:spacing w:val="-1"/>
                <w:sz w:val="24"/>
                <w:szCs w:val="24"/>
                <w:lang w:val="ru-RU"/>
              </w:rPr>
              <w:t xml:space="preserve"> </w:t>
            </w:r>
            <w:r w:rsidRPr="00E410B7">
              <w:rPr>
                <w:sz w:val="24"/>
                <w:szCs w:val="24"/>
                <w:lang w:val="ru-RU"/>
              </w:rPr>
              <w:t>спецификаций.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Модели процесса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 принципы процесса разработки</w:t>
            </w:r>
            <w:r w:rsidRPr="00E410B7">
              <w:rPr>
                <w:spacing w:val="-1"/>
                <w:sz w:val="24"/>
                <w:szCs w:val="24"/>
                <w:lang w:val="ru-RU"/>
              </w:rPr>
              <w:t xml:space="preserve"> </w:t>
            </w:r>
            <w:r w:rsidRPr="00E410B7">
              <w:rPr>
                <w:sz w:val="24"/>
                <w:szCs w:val="24"/>
                <w:lang w:val="ru-RU"/>
              </w:rPr>
              <w:t>программного</w:t>
            </w:r>
            <w:r w:rsidRPr="00E410B7">
              <w:rPr>
                <w:spacing w:val="-3"/>
                <w:sz w:val="24"/>
                <w:szCs w:val="24"/>
                <w:lang w:val="ru-RU"/>
              </w:rPr>
              <w:t xml:space="preserve"> </w:t>
            </w:r>
            <w:r w:rsidRPr="00E410B7">
              <w:rPr>
                <w:sz w:val="24"/>
                <w:szCs w:val="24"/>
                <w:lang w:val="ru-RU"/>
              </w:rPr>
              <w:t>обеспечения.</w:t>
            </w:r>
            <w:r w:rsidR="00E0682A" w:rsidRPr="00E410B7">
              <w:rPr>
                <w:sz w:val="24"/>
                <w:szCs w:val="24"/>
                <w:lang w:val="ru-RU"/>
              </w:rPr>
              <w:t xml:space="preserve"> </w:t>
            </w:r>
            <w:r w:rsidRPr="00E410B7">
              <w:rPr>
                <w:sz w:val="24"/>
                <w:szCs w:val="24"/>
                <w:lang w:val="ru-RU"/>
              </w:rPr>
              <w:t>Основные подходы к интегрированию</w:t>
            </w:r>
            <w:r w:rsidRPr="00E410B7">
              <w:rPr>
                <w:spacing w:val="-53"/>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модулей.</w:t>
            </w:r>
            <w:r w:rsidR="00E0682A" w:rsidRPr="00E410B7">
              <w:rPr>
                <w:sz w:val="24"/>
                <w:szCs w:val="24"/>
                <w:lang w:val="ru-RU"/>
              </w:rPr>
              <w:t xml:space="preserve"> </w:t>
            </w:r>
            <w:r w:rsidRPr="00E410B7">
              <w:rPr>
                <w:sz w:val="24"/>
                <w:szCs w:val="24"/>
                <w:lang w:val="ru-RU"/>
              </w:rPr>
              <w:t>Основы верификации и аттестации пр</w:t>
            </w:r>
            <w:r w:rsidR="00E0682A" w:rsidRPr="00E410B7">
              <w:rPr>
                <w:sz w:val="24"/>
                <w:szCs w:val="24"/>
                <w:lang w:val="ru-RU"/>
              </w:rPr>
              <w:t>о</w:t>
            </w:r>
            <w:r w:rsidRPr="00E410B7">
              <w:rPr>
                <w:sz w:val="24"/>
                <w:szCs w:val="24"/>
                <w:lang w:val="ru-RU"/>
              </w:rPr>
              <w:t>граммного обеспечения.</w:t>
            </w:r>
            <w:r w:rsidR="00E0682A" w:rsidRPr="00E410B7">
              <w:rPr>
                <w:sz w:val="24"/>
                <w:szCs w:val="24"/>
                <w:lang w:val="ru-RU"/>
              </w:rPr>
              <w:t xml:space="preserve"> </w:t>
            </w:r>
            <w:r w:rsidRPr="00E410B7">
              <w:rPr>
                <w:sz w:val="24"/>
                <w:szCs w:val="24"/>
                <w:lang w:val="ru-RU"/>
              </w:rPr>
              <w:t>Методы и способы идентификации сбоев</w:t>
            </w:r>
            <w:r w:rsidRPr="00E410B7">
              <w:rPr>
                <w:spacing w:val="-52"/>
                <w:sz w:val="24"/>
                <w:szCs w:val="24"/>
                <w:lang w:val="ru-RU"/>
              </w:rPr>
              <w:t xml:space="preserve"> </w:t>
            </w:r>
            <w:r w:rsidRPr="00E410B7">
              <w:rPr>
                <w:sz w:val="24"/>
                <w:szCs w:val="24"/>
                <w:lang w:val="ru-RU"/>
              </w:rPr>
              <w:t>и ошибок при интеграции приложений.</w:t>
            </w:r>
            <w:r w:rsidRPr="00E410B7">
              <w:rPr>
                <w:spacing w:val="1"/>
                <w:sz w:val="24"/>
                <w:szCs w:val="24"/>
                <w:lang w:val="ru-RU"/>
              </w:rPr>
              <w:t xml:space="preserve"> </w:t>
            </w:r>
            <w:r w:rsidRPr="00E410B7">
              <w:rPr>
                <w:sz w:val="24"/>
                <w:szCs w:val="24"/>
                <w:lang w:val="ru-RU"/>
              </w:rPr>
              <w:t>Основные</w:t>
            </w:r>
            <w:r w:rsidRPr="00E410B7">
              <w:rPr>
                <w:spacing w:val="-1"/>
                <w:sz w:val="24"/>
                <w:szCs w:val="24"/>
                <w:lang w:val="ru-RU"/>
              </w:rPr>
              <w:t xml:space="preserve"> </w:t>
            </w:r>
            <w:r w:rsidRPr="00E410B7">
              <w:rPr>
                <w:sz w:val="24"/>
                <w:szCs w:val="24"/>
                <w:lang w:val="ru-RU"/>
              </w:rPr>
              <w:t>методы отладки.</w:t>
            </w:r>
            <w:r w:rsidR="00E0682A" w:rsidRPr="00E410B7">
              <w:rPr>
                <w:sz w:val="24"/>
                <w:szCs w:val="24"/>
                <w:lang w:val="ru-RU"/>
              </w:rPr>
              <w:t xml:space="preserve"> </w:t>
            </w:r>
            <w:r w:rsidRPr="00E410B7">
              <w:rPr>
                <w:sz w:val="24"/>
                <w:szCs w:val="24"/>
                <w:lang w:val="ru-RU"/>
              </w:rPr>
              <w:t>Методы и схемы обработки исключи-</w:t>
            </w:r>
            <w:r w:rsidRPr="00E410B7">
              <w:rPr>
                <w:spacing w:val="-52"/>
                <w:sz w:val="24"/>
                <w:szCs w:val="24"/>
                <w:lang w:val="ru-RU"/>
              </w:rPr>
              <w:t xml:space="preserve"> </w:t>
            </w:r>
            <w:r w:rsidRPr="00E410B7">
              <w:rPr>
                <w:sz w:val="24"/>
                <w:szCs w:val="24"/>
                <w:lang w:val="ru-RU"/>
              </w:rPr>
              <w:t>тельных</w:t>
            </w:r>
            <w:r w:rsidRPr="00E410B7">
              <w:rPr>
                <w:spacing w:val="-4"/>
                <w:sz w:val="24"/>
                <w:szCs w:val="24"/>
                <w:lang w:val="ru-RU"/>
              </w:rPr>
              <w:t xml:space="preserve"> </w:t>
            </w:r>
            <w:r w:rsidRPr="00E410B7">
              <w:rPr>
                <w:sz w:val="24"/>
                <w:szCs w:val="24"/>
                <w:lang w:val="ru-RU"/>
              </w:rPr>
              <w:t>ситуаций.</w:t>
            </w:r>
            <w:r w:rsidR="00E0682A" w:rsidRPr="00E410B7">
              <w:rPr>
                <w:sz w:val="24"/>
                <w:szCs w:val="24"/>
                <w:lang w:val="ru-RU"/>
              </w:rPr>
              <w:t xml:space="preserve"> </w:t>
            </w:r>
            <w:r w:rsidRPr="00E410B7">
              <w:rPr>
                <w:sz w:val="24"/>
                <w:szCs w:val="24"/>
                <w:lang w:val="ru-RU"/>
              </w:rPr>
              <w:t>Приемы работы с инструментальными</w:t>
            </w:r>
            <w:r w:rsidRPr="00E410B7">
              <w:rPr>
                <w:spacing w:val="-52"/>
                <w:sz w:val="24"/>
                <w:szCs w:val="24"/>
                <w:lang w:val="ru-RU"/>
              </w:rPr>
              <w:t xml:space="preserve"> </w:t>
            </w:r>
            <w:r w:rsidRPr="00E410B7">
              <w:rPr>
                <w:sz w:val="24"/>
                <w:szCs w:val="24"/>
                <w:lang w:val="ru-RU"/>
              </w:rPr>
              <w:t>средствами</w:t>
            </w:r>
            <w:r w:rsidRPr="00E410B7">
              <w:rPr>
                <w:spacing w:val="-2"/>
                <w:sz w:val="24"/>
                <w:szCs w:val="24"/>
                <w:lang w:val="ru-RU"/>
              </w:rPr>
              <w:t xml:space="preserve"> </w:t>
            </w:r>
            <w:r w:rsidRPr="00E410B7">
              <w:rPr>
                <w:sz w:val="24"/>
                <w:szCs w:val="24"/>
                <w:lang w:val="ru-RU"/>
              </w:rPr>
              <w:t>тестирования</w:t>
            </w:r>
            <w:r w:rsidRPr="00E410B7">
              <w:rPr>
                <w:spacing w:val="-4"/>
                <w:sz w:val="24"/>
                <w:szCs w:val="24"/>
                <w:lang w:val="ru-RU"/>
              </w:rPr>
              <w:t xml:space="preserve"> </w:t>
            </w:r>
            <w:r w:rsidRPr="00E410B7">
              <w:rPr>
                <w:sz w:val="24"/>
                <w:szCs w:val="24"/>
                <w:lang w:val="ru-RU"/>
              </w:rPr>
              <w:t>и отладки.</w:t>
            </w:r>
          </w:p>
          <w:p w:rsidR="00253CCC" w:rsidRPr="00E410B7" w:rsidRDefault="00253CCC" w:rsidP="0014232E">
            <w:pPr>
              <w:pStyle w:val="TableParagraph"/>
              <w:rPr>
                <w:sz w:val="24"/>
                <w:szCs w:val="24"/>
                <w:lang w:val="ru-RU"/>
              </w:rPr>
            </w:pPr>
            <w:r w:rsidRPr="00E410B7">
              <w:rPr>
                <w:sz w:val="24"/>
                <w:szCs w:val="24"/>
                <w:lang w:val="ru-RU"/>
              </w:rPr>
              <w:t>Стандарты качества программной документации.</w:t>
            </w:r>
            <w:r w:rsidR="00E0682A" w:rsidRPr="00E410B7">
              <w:rPr>
                <w:sz w:val="24"/>
                <w:szCs w:val="24"/>
                <w:lang w:val="ru-RU"/>
              </w:rPr>
              <w:t xml:space="preserve"> </w:t>
            </w:r>
            <w:r w:rsidRPr="00E410B7">
              <w:rPr>
                <w:sz w:val="24"/>
                <w:szCs w:val="24"/>
                <w:lang w:val="ru-RU"/>
              </w:rPr>
              <w:t>Основы организации инспектирования и</w:t>
            </w:r>
            <w:r w:rsidRPr="00E410B7">
              <w:rPr>
                <w:spacing w:val="-52"/>
                <w:sz w:val="24"/>
                <w:szCs w:val="24"/>
                <w:lang w:val="ru-RU"/>
              </w:rPr>
              <w:t xml:space="preserve"> </w:t>
            </w:r>
            <w:r w:rsidRPr="00E410B7">
              <w:rPr>
                <w:sz w:val="24"/>
                <w:szCs w:val="24"/>
                <w:lang w:val="ru-RU"/>
              </w:rPr>
              <w:t>верификации.</w:t>
            </w:r>
            <w:r w:rsidR="00E0682A" w:rsidRPr="00E410B7">
              <w:rPr>
                <w:sz w:val="24"/>
                <w:szCs w:val="24"/>
                <w:lang w:val="ru-RU"/>
              </w:rPr>
              <w:t xml:space="preserve"> </w:t>
            </w:r>
            <w:r w:rsidRPr="00E410B7">
              <w:rPr>
                <w:sz w:val="24"/>
                <w:szCs w:val="24"/>
                <w:lang w:val="ru-RU"/>
              </w:rPr>
              <w:t>Встроенные и основные специализированные инструменты анализа качества</w:t>
            </w:r>
            <w:r w:rsidRPr="00E410B7">
              <w:rPr>
                <w:spacing w:val="1"/>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продуктов.</w:t>
            </w:r>
            <w:r w:rsidR="00E0682A" w:rsidRPr="00E410B7">
              <w:rPr>
                <w:sz w:val="24"/>
                <w:szCs w:val="24"/>
                <w:lang w:val="ru-RU"/>
              </w:rPr>
              <w:t xml:space="preserve"> </w:t>
            </w:r>
            <w:r w:rsidRPr="00E410B7">
              <w:rPr>
                <w:sz w:val="24"/>
                <w:szCs w:val="24"/>
                <w:lang w:val="ru-RU"/>
              </w:rPr>
              <w:t>Методы организации работы в команде</w:t>
            </w:r>
            <w:r w:rsidRPr="00E410B7">
              <w:rPr>
                <w:spacing w:val="-52"/>
                <w:sz w:val="24"/>
                <w:szCs w:val="24"/>
                <w:lang w:val="ru-RU"/>
              </w:rPr>
              <w:t xml:space="preserve"> </w:t>
            </w:r>
            <w:r w:rsidRPr="00E410B7">
              <w:rPr>
                <w:sz w:val="24"/>
                <w:szCs w:val="24"/>
                <w:lang w:val="ru-RU"/>
              </w:rPr>
              <w:t>разработчиков.</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2.4. Осуществлять разработку</w:t>
            </w:r>
            <w:r w:rsidRPr="00E410B7">
              <w:rPr>
                <w:spacing w:val="-52"/>
                <w:sz w:val="24"/>
                <w:szCs w:val="24"/>
                <w:lang w:val="ru-RU"/>
              </w:rPr>
              <w:t xml:space="preserve"> </w:t>
            </w:r>
            <w:r w:rsidRPr="00E410B7">
              <w:rPr>
                <w:sz w:val="24"/>
                <w:szCs w:val="24"/>
                <w:lang w:val="ru-RU"/>
              </w:rPr>
              <w:t>тестовых наборов и тестовых</w:t>
            </w:r>
            <w:r w:rsidRPr="00E410B7">
              <w:rPr>
                <w:spacing w:val="1"/>
                <w:sz w:val="24"/>
                <w:szCs w:val="24"/>
                <w:lang w:val="ru-RU"/>
              </w:rPr>
              <w:t xml:space="preserve"> </w:t>
            </w:r>
            <w:r w:rsidRPr="00E410B7">
              <w:rPr>
                <w:sz w:val="24"/>
                <w:szCs w:val="24"/>
                <w:lang w:val="ru-RU"/>
              </w:rPr>
              <w:t>сценариев для программного</w:t>
            </w:r>
            <w:r w:rsidRPr="00E410B7">
              <w:rPr>
                <w:spacing w:val="1"/>
                <w:sz w:val="24"/>
                <w:szCs w:val="24"/>
                <w:lang w:val="ru-RU"/>
              </w:rPr>
              <w:t xml:space="preserve"> </w:t>
            </w:r>
            <w:r w:rsidRPr="00E410B7">
              <w:rPr>
                <w:sz w:val="24"/>
                <w:szCs w:val="24"/>
                <w:lang w:val="ru-RU"/>
              </w:rPr>
              <w:t>обеспечения.</w:t>
            </w: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253CCC" w:rsidRPr="00E410B7" w:rsidRDefault="00253CCC" w:rsidP="0014232E">
            <w:pPr>
              <w:pStyle w:val="TableParagraph"/>
              <w:rPr>
                <w:sz w:val="24"/>
                <w:szCs w:val="24"/>
                <w:lang w:val="ru-RU"/>
              </w:rPr>
            </w:pPr>
            <w:r w:rsidRPr="00E410B7">
              <w:rPr>
                <w:sz w:val="24"/>
                <w:szCs w:val="24"/>
                <w:lang w:val="ru-RU"/>
              </w:rPr>
              <w:t>Разрабатывать тестовые наборы (пакеты)</w:t>
            </w:r>
            <w:r w:rsidR="00E0682A" w:rsidRPr="00E410B7">
              <w:rPr>
                <w:sz w:val="24"/>
                <w:szCs w:val="24"/>
                <w:lang w:val="ru-RU"/>
              </w:rPr>
              <w:t xml:space="preserve"> </w:t>
            </w:r>
            <w:r w:rsidRPr="00E410B7">
              <w:rPr>
                <w:spacing w:val="-52"/>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программного модуля.</w:t>
            </w:r>
          </w:p>
          <w:p w:rsidR="00253CCC" w:rsidRPr="00E410B7" w:rsidRDefault="00253CCC" w:rsidP="0014232E">
            <w:pPr>
              <w:pStyle w:val="TableParagraph"/>
              <w:rPr>
                <w:sz w:val="24"/>
                <w:szCs w:val="24"/>
                <w:lang w:val="ru-RU"/>
              </w:rPr>
            </w:pPr>
            <w:r w:rsidRPr="00E410B7">
              <w:rPr>
                <w:sz w:val="24"/>
                <w:szCs w:val="24"/>
                <w:lang w:val="ru-RU"/>
              </w:rPr>
              <w:t>Разрабатывать тестовые сценарии программного</w:t>
            </w:r>
            <w:r w:rsidRPr="00E410B7">
              <w:rPr>
                <w:spacing w:val="-1"/>
                <w:sz w:val="24"/>
                <w:szCs w:val="24"/>
                <w:lang w:val="ru-RU"/>
              </w:rPr>
              <w:t xml:space="preserve"> </w:t>
            </w:r>
            <w:r w:rsidRPr="00E410B7">
              <w:rPr>
                <w:sz w:val="24"/>
                <w:szCs w:val="24"/>
                <w:lang w:val="ru-RU"/>
              </w:rPr>
              <w:t>средства.</w:t>
            </w:r>
          </w:p>
          <w:p w:rsidR="00253CCC" w:rsidRPr="00E410B7" w:rsidRDefault="00253CCC" w:rsidP="0014232E">
            <w:pPr>
              <w:pStyle w:val="TableParagraph"/>
              <w:rPr>
                <w:sz w:val="24"/>
                <w:szCs w:val="24"/>
                <w:lang w:val="ru-RU"/>
              </w:rPr>
            </w:pPr>
            <w:r w:rsidRPr="00E410B7">
              <w:rPr>
                <w:sz w:val="24"/>
                <w:szCs w:val="24"/>
                <w:lang w:val="ru-RU"/>
              </w:rPr>
              <w:t>Инспектировать разработанные программные</w:t>
            </w:r>
            <w:r w:rsidRPr="00E410B7">
              <w:rPr>
                <w:spacing w:val="-2"/>
                <w:sz w:val="24"/>
                <w:szCs w:val="24"/>
                <w:lang w:val="ru-RU"/>
              </w:rPr>
              <w:t xml:space="preserve"> </w:t>
            </w:r>
            <w:r w:rsidRPr="00E410B7">
              <w:rPr>
                <w:sz w:val="24"/>
                <w:szCs w:val="24"/>
                <w:lang w:val="ru-RU"/>
              </w:rPr>
              <w:t>модули</w:t>
            </w:r>
            <w:r w:rsidRPr="00E410B7">
              <w:rPr>
                <w:spacing w:val="-2"/>
                <w:sz w:val="24"/>
                <w:szCs w:val="24"/>
                <w:lang w:val="ru-RU"/>
              </w:rPr>
              <w:t xml:space="preserve"> </w:t>
            </w:r>
            <w:r w:rsidRPr="00E410B7">
              <w:rPr>
                <w:sz w:val="24"/>
                <w:szCs w:val="24"/>
                <w:lang w:val="ru-RU"/>
              </w:rPr>
              <w:t>на</w:t>
            </w:r>
            <w:r w:rsidRPr="00E410B7">
              <w:rPr>
                <w:spacing w:val="-2"/>
                <w:sz w:val="24"/>
                <w:szCs w:val="24"/>
                <w:lang w:val="ru-RU"/>
              </w:rPr>
              <w:t xml:space="preserve"> </w:t>
            </w:r>
            <w:r w:rsidRPr="00E410B7">
              <w:rPr>
                <w:sz w:val="24"/>
                <w:szCs w:val="24"/>
                <w:lang w:val="ru-RU"/>
              </w:rPr>
              <w:t>предмет</w:t>
            </w:r>
            <w:r w:rsidRPr="00E410B7">
              <w:rPr>
                <w:spacing w:val="-3"/>
                <w:sz w:val="24"/>
                <w:szCs w:val="24"/>
                <w:lang w:val="ru-RU"/>
              </w:rPr>
              <w:t xml:space="preserve"> </w:t>
            </w:r>
            <w:r w:rsidRPr="00E410B7">
              <w:rPr>
                <w:sz w:val="24"/>
                <w:szCs w:val="24"/>
                <w:lang w:val="ru-RU"/>
              </w:rPr>
              <w:t>соотве</w:t>
            </w:r>
            <w:r w:rsidR="00E0682A" w:rsidRPr="00E410B7">
              <w:rPr>
                <w:sz w:val="24"/>
                <w:szCs w:val="24"/>
                <w:lang w:val="ru-RU"/>
              </w:rPr>
              <w:t>т</w:t>
            </w:r>
            <w:r w:rsidRPr="00E410B7">
              <w:rPr>
                <w:sz w:val="24"/>
                <w:szCs w:val="24"/>
                <w:lang w:val="ru-RU"/>
              </w:rPr>
              <w:t>ствия</w:t>
            </w:r>
            <w:r w:rsidRPr="00E410B7">
              <w:rPr>
                <w:spacing w:val="-3"/>
                <w:sz w:val="24"/>
                <w:szCs w:val="24"/>
                <w:lang w:val="ru-RU"/>
              </w:rPr>
              <w:t xml:space="preserve"> </w:t>
            </w:r>
            <w:r w:rsidRPr="00E410B7">
              <w:rPr>
                <w:sz w:val="24"/>
                <w:szCs w:val="24"/>
                <w:lang w:val="ru-RU"/>
              </w:rPr>
              <w:t>стандартам</w:t>
            </w:r>
            <w:r w:rsidRPr="00E410B7">
              <w:rPr>
                <w:spacing w:val="-4"/>
                <w:sz w:val="24"/>
                <w:szCs w:val="24"/>
                <w:lang w:val="ru-RU"/>
              </w:rPr>
              <w:t xml:space="preserve"> </w:t>
            </w:r>
            <w:r w:rsidRPr="00E410B7">
              <w:rPr>
                <w:sz w:val="24"/>
                <w:szCs w:val="24"/>
                <w:lang w:val="ru-RU"/>
              </w:rPr>
              <w:t>кодирования.</w:t>
            </w:r>
          </w:p>
        </w:tc>
      </w:tr>
      <w:tr w:rsidR="00E0682A" w:rsidRPr="00E410B7" w:rsidTr="00117D00">
        <w:trPr>
          <w:trHeight w:val="4811"/>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Умения:</w:t>
            </w:r>
          </w:p>
          <w:p w:rsidR="00E0682A" w:rsidRPr="00E410B7" w:rsidRDefault="00E0682A" w:rsidP="0014232E">
            <w:pPr>
              <w:pStyle w:val="TableParagraph"/>
              <w:rPr>
                <w:sz w:val="24"/>
                <w:szCs w:val="24"/>
                <w:lang w:val="ru-RU"/>
              </w:rPr>
            </w:pPr>
            <w:r w:rsidRPr="00E410B7">
              <w:rPr>
                <w:sz w:val="24"/>
                <w:szCs w:val="24"/>
                <w:lang w:val="ru-RU"/>
              </w:rPr>
              <w:t>Использовать выбранную систему контроля</w:t>
            </w:r>
            <w:r w:rsidRPr="00E410B7">
              <w:rPr>
                <w:spacing w:val="-2"/>
                <w:sz w:val="24"/>
                <w:szCs w:val="24"/>
                <w:lang w:val="ru-RU"/>
              </w:rPr>
              <w:t xml:space="preserve"> </w:t>
            </w:r>
            <w:r w:rsidRPr="00E410B7">
              <w:rPr>
                <w:sz w:val="24"/>
                <w:szCs w:val="24"/>
                <w:lang w:val="ru-RU"/>
              </w:rPr>
              <w:t>версий.</w:t>
            </w:r>
          </w:p>
          <w:p w:rsidR="00E0682A" w:rsidRPr="00E410B7" w:rsidRDefault="00E0682A" w:rsidP="0014232E">
            <w:pPr>
              <w:pStyle w:val="TableParagraph"/>
              <w:rPr>
                <w:sz w:val="24"/>
                <w:szCs w:val="24"/>
                <w:lang w:val="ru-RU"/>
              </w:rPr>
            </w:pPr>
            <w:r w:rsidRPr="00E410B7">
              <w:rPr>
                <w:sz w:val="24"/>
                <w:szCs w:val="24"/>
                <w:lang w:val="ru-RU"/>
              </w:rPr>
              <w:t>Анализировать проектную и техническую</w:t>
            </w:r>
            <w:r w:rsidRPr="00E410B7">
              <w:rPr>
                <w:spacing w:val="-1"/>
                <w:sz w:val="24"/>
                <w:szCs w:val="24"/>
                <w:lang w:val="ru-RU"/>
              </w:rPr>
              <w:t xml:space="preserve"> </w:t>
            </w:r>
            <w:r w:rsidRPr="00E410B7">
              <w:rPr>
                <w:sz w:val="24"/>
                <w:szCs w:val="24"/>
                <w:lang w:val="ru-RU"/>
              </w:rPr>
              <w:t>документацию.</w:t>
            </w:r>
          </w:p>
          <w:p w:rsidR="00E0682A" w:rsidRPr="00E410B7" w:rsidRDefault="00E0682A" w:rsidP="0014232E">
            <w:pPr>
              <w:pStyle w:val="TableParagraph"/>
              <w:rPr>
                <w:sz w:val="24"/>
                <w:szCs w:val="24"/>
                <w:lang w:val="ru-RU"/>
              </w:rPr>
            </w:pPr>
            <w:r w:rsidRPr="00E410B7">
              <w:rPr>
                <w:sz w:val="24"/>
                <w:szCs w:val="24"/>
                <w:lang w:val="ru-RU"/>
              </w:rPr>
              <w:t>Выполнять тестирование интеграции.</w:t>
            </w:r>
            <w:r w:rsidRPr="00E410B7">
              <w:rPr>
                <w:spacing w:val="1"/>
                <w:sz w:val="24"/>
                <w:szCs w:val="24"/>
                <w:lang w:val="ru-RU"/>
              </w:rPr>
              <w:t xml:space="preserve"> </w:t>
            </w:r>
            <w:r w:rsidRPr="00E410B7">
              <w:rPr>
                <w:sz w:val="24"/>
                <w:szCs w:val="24"/>
                <w:lang w:val="ru-RU"/>
              </w:rPr>
              <w:t>Организовывать постобработку данных.</w:t>
            </w:r>
            <w:r w:rsidRPr="00E410B7">
              <w:rPr>
                <w:spacing w:val="1"/>
                <w:sz w:val="24"/>
                <w:szCs w:val="24"/>
                <w:lang w:val="ru-RU"/>
              </w:rPr>
              <w:t xml:space="preserve"> </w:t>
            </w:r>
            <w:r w:rsidRPr="00E410B7">
              <w:rPr>
                <w:sz w:val="24"/>
                <w:szCs w:val="24"/>
                <w:lang w:val="ru-RU"/>
              </w:rPr>
              <w:t>Использовать приемы работы в системах</w:t>
            </w:r>
            <w:r w:rsidRPr="00E410B7">
              <w:rPr>
                <w:spacing w:val="-52"/>
                <w:sz w:val="24"/>
                <w:szCs w:val="24"/>
                <w:lang w:val="ru-RU"/>
              </w:rPr>
              <w:t xml:space="preserve"> </w:t>
            </w:r>
            <w:r w:rsidRPr="00E410B7">
              <w:rPr>
                <w:sz w:val="24"/>
                <w:szCs w:val="24"/>
                <w:lang w:val="ru-RU"/>
              </w:rPr>
              <w:t>контроля</w:t>
            </w:r>
            <w:r w:rsidRPr="00E410B7">
              <w:rPr>
                <w:spacing w:val="-1"/>
                <w:sz w:val="24"/>
                <w:szCs w:val="24"/>
                <w:lang w:val="ru-RU"/>
              </w:rPr>
              <w:t xml:space="preserve"> </w:t>
            </w:r>
            <w:r w:rsidRPr="00E410B7">
              <w:rPr>
                <w:sz w:val="24"/>
                <w:szCs w:val="24"/>
                <w:lang w:val="ru-RU"/>
              </w:rPr>
              <w:t>версий.</w:t>
            </w:r>
          </w:p>
          <w:p w:rsidR="00E0682A" w:rsidRPr="00E410B7" w:rsidRDefault="00E0682A" w:rsidP="0014232E">
            <w:pPr>
              <w:pStyle w:val="TableParagraph"/>
              <w:rPr>
                <w:sz w:val="24"/>
                <w:szCs w:val="24"/>
                <w:lang w:val="ru-RU"/>
              </w:rPr>
            </w:pPr>
            <w:r w:rsidRPr="00E410B7">
              <w:rPr>
                <w:sz w:val="24"/>
                <w:szCs w:val="24"/>
                <w:lang w:val="ru-RU"/>
              </w:rPr>
              <w:t>Оценивать размер минимального набора</w:t>
            </w:r>
            <w:r w:rsidRPr="00E410B7">
              <w:rPr>
                <w:spacing w:val="-52"/>
                <w:sz w:val="24"/>
                <w:szCs w:val="24"/>
                <w:lang w:val="ru-RU"/>
              </w:rPr>
              <w:t xml:space="preserve"> </w:t>
            </w:r>
            <w:r w:rsidRPr="00E410B7">
              <w:rPr>
                <w:sz w:val="24"/>
                <w:szCs w:val="24"/>
                <w:lang w:val="ru-RU"/>
              </w:rPr>
              <w:t>тестов. Разрабатывать тестовые пакеты и тесто-</w:t>
            </w:r>
            <w:r w:rsidRPr="00E410B7">
              <w:rPr>
                <w:spacing w:val="-52"/>
                <w:sz w:val="24"/>
                <w:szCs w:val="24"/>
                <w:lang w:val="ru-RU"/>
              </w:rPr>
              <w:t xml:space="preserve"> </w:t>
            </w:r>
            <w:r w:rsidRPr="00E410B7">
              <w:rPr>
                <w:sz w:val="24"/>
                <w:szCs w:val="24"/>
                <w:lang w:val="ru-RU"/>
              </w:rPr>
              <w:t>вые сценарии. Выполнять ручное и автоматизированное</w:t>
            </w:r>
            <w:r w:rsidRPr="00E410B7">
              <w:rPr>
                <w:spacing w:val="-52"/>
                <w:sz w:val="24"/>
                <w:szCs w:val="24"/>
                <w:lang w:val="ru-RU"/>
              </w:rPr>
              <w:t xml:space="preserve"> </w:t>
            </w:r>
            <w:r w:rsidRPr="00E410B7">
              <w:rPr>
                <w:sz w:val="24"/>
                <w:szCs w:val="24"/>
                <w:lang w:val="ru-RU"/>
              </w:rPr>
              <w:t>тестирование</w:t>
            </w:r>
            <w:r w:rsidRPr="00E410B7">
              <w:rPr>
                <w:spacing w:val="-1"/>
                <w:sz w:val="24"/>
                <w:szCs w:val="24"/>
                <w:lang w:val="ru-RU"/>
              </w:rPr>
              <w:t xml:space="preserve"> </w:t>
            </w:r>
            <w:r w:rsidRPr="00E410B7">
              <w:rPr>
                <w:sz w:val="24"/>
                <w:szCs w:val="24"/>
                <w:lang w:val="ru-RU"/>
              </w:rPr>
              <w:t>программного модуля. Выявлять ошибки в системных компонентах</w:t>
            </w:r>
            <w:r w:rsidRPr="00E410B7">
              <w:rPr>
                <w:spacing w:val="-1"/>
                <w:sz w:val="24"/>
                <w:szCs w:val="24"/>
                <w:lang w:val="ru-RU"/>
              </w:rPr>
              <w:t xml:space="preserve"> </w:t>
            </w:r>
            <w:r w:rsidRPr="00E410B7">
              <w:rPr>
                <w:sz w:val="24"/>
                <w:szCs w:val="24"/>
                <w:lang w:val="ru-RU"/>
              </w:rPr>
              <w:t>на</w:t>
            </w:r>
            <w:r w:rsidRPr="00E410B7">
              <w:rPr>
                <w:spacing w:val="-1"/>
                <w:sz w:val="24"/>
                <w:szCs w:val="24"/>
                <w:lang w:val="ru-RU"/>
              </w:rPr>
              <w:t xml:space="preserve"> </w:t>
            </w:r>
            <w:r w:rsidRPr="00E410B7">
              <w:rPr>
                <w:sz w:val="24"/>
                <w:szCs w:val="24"/>
                <w:lang w:val="ru-RU"/>
              </w:rPr>
              <w:t>основе</w:t>
            </w:r>
            <w:r w:rsidRPr="00E410B7">
              <w:rPr>
                <w:spacing w:val="-1"/>
                <w:sz w:val="24"/>
                <w:szCs w:val="24"/>
                <w:lang w:val="ru-RU"/>
              </w:rPr>
              <w:t xml:space="preserve"> </w:t>
            </w:r>
            <w:r w:rsidRPr="00E410B7">
              <w:rPr>
                <w:sz w:val="24"/>
                <w:szCs w:val="24"/>
                <w:lang w:val="ru-RU"/>
              </w:rPr>
              <w:t>спецификаций.</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Знания:</w:t>
            </w:r>
          </w:p>
          <w:p w:rsidR="00253CCC" w:rsidRPr="00E410B7" w:rsidRDefault="00253CCC" w:rsidP="0014232E">
            <w:pPr>
              <w:pStyle w:val="TableParagraph"/>
              <w:rPr>
                <w:sz w:val="24"/>
                <w:szCs w:val="24"/>
                <w:lang w:val="ru-RU"/>
              </w:rPr>
            </w:pPr>
            <w:r w:rsidRPr="00E410B7">
              <w:rPr>
                <w:sz w:val="24"/>
                <w:szCs w:val="24"/>
                <w:lang w:val="ru-RU"/>
              </w:rPr>
              <w:t>Модели процесса разработки программного</w:t>
            </w:r>
            <w:r w:rsidRPr="00E410B7">
              <w:rPr>
                <w:spacing w:val="-1"/>
                <w:sz w:val="24"/>
                <w:szCs w:val="24"/>
                <w:lang w:val="ru-RU"/>
              </w:rPr>
              <w:t xml:space="preserve"> </w:t>
            </w:r>
            <w:r w:rsidRPr="00E410B7">
              <w:rPr>
                <w:sz w:val="24"/>
                <w:szCs w:val="24"/>
                <w:lang w:val="ru-RU"/>
              </w:rPr>
              <w:t>обеспечения.</w:t>
            </w:r>
          </w:p>
          <w:p w:rsidR="00253CCC" w:rsidRPr="00E410B7" w:rsidRDefault="00253CCC" w:rsidP="0014232E">
            <w:pPr>
              <w:pStyle w:val="TableParagraph"/>
              <w:rPr>
                <w:sz w:val="24"/>
                <w:szCs w:val="24"/>
                <w:lang w:val="ru-RU"/>
              </w:rPr>
            </w:pPr>
            <w:r w:rsidRPr="00E410B7">
              <w:rPr>
                <w:sz w:val="24"/>
                <w:szCs w:val="24"/>
                <w:lang w:val="ru-RU"/>
              </w:rPr>
              <w:t>Основные принципы процесса разработки</w:t>
            </w:r>
            <w:r w:rsidRPr="00E410B7">
              <w:rPr>
                <w:spacing w:val="-1"/>
                <w:sz w:val="24"/>
                <w:szCs w:val="24"/>
                <w:lang w:val="ru-RU"/>
              </w:rPr>
              <w:t xml:space="preserve"> </w:t>
            </w:r>
            <w:r w:rsidRPr="00E410B7">
              <w:rPr>
                <w:sz w:val="24"/>
                <w:szCs w:val="24"/>
                <w:lang w:val="ru-RU"/>
              </w:rPr>
              <w:t>программного</w:t>
            </w:r>
            <w:r w:rsidRPr="00E410B7">
              <w:rPr>
                <w:spacing w:val="-3"/>
                <w:sz w:val="24"/>
                <w:szCs w:val="24"/>
                <w:lang w:val="ru-RU"/>
              </w:rPr>
              <w:t xml:space="preserve"> </w:t>
            </w:r>
            <w:r w:rsidRPr="00E410B7">
              <w:rPr>
                <w:sz w:val="24"/>
                <w:szCs w:val="24"/>
                <w:lang w:val="ru-RU"/>
              </w:rPr>
              <w:t>обеспечения.</w:t>
            </w:r>
            <w:r w:rsidR="00E0682A" w:rsidRPr="00E410B7">
              <w:rPr>
                <w:sz w:val="24"/>
                <w:szCs w:val="24"/>
                <w:lang w:val="ru-RU"/>
              </w:rPr>
              <w:t xml:space="preserve"> </w:t>
            </w:r>
            <w:r w:rsidRPr="00E410B7">
              <w:rPr>
                <w:sz w:val="24"/>
                <w:szCs w:val="24"/>
                <w:lang w:val="ru-RU"/>
              </w:rPr>
              <w:t>Основные подходы к интегрированию</w:t>
            </w:r>
            <w:r w:rsidRPr="00E410B7">
              <w:rPr>
                <w:spacing w:val="-53"/>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модулей.</w:t>
            </w:r>
            <w:r w:rsidR="00E0682A" w:rsidRPr="00E410B7">
              <w:rPr>
                <w:sz w:val="24"/>
                <w:szCs w:val="24"/>
                <w:lang w:val="ru-RU"/>
              </w:rPr>
              <w:t xml:space="preserve"> </w:t>
            </w:r>
            <w:r w:rsidRPr="00E410B7">
              <w:rPr>
                <w:sz w:val="24"/>
                <w:szCs w:val="24"/>
                <w:lang w:val="ru-RU"/>
              </w:rPr>
              <w:t>Основы верификации и аттестации программного</w:t>
            </w:r>
            <w:r w:rsidRPr="00E410B7">
              <w:rPr>
                <w:spacing w:val="-1"/>
                <w:sz w:val="24"/>
                <w:szCs w:val="24"/>
                <w:lang w:val="ru-RU"/>
              </w:rPr>
              <w:t xml:space="preserve"> </w:t>
            </w:r>
            <w:r w:rsidRPr="00E410B7">
              <w:rPr>
                <w:sz w:val="24"/>
                <w:szCs w:val="24"/>
                <w:lang w:val="ru-RU"/>
              </w:rPr>
              <w:t>обеспечения.</w:t>
            </w:r>
            <w:r w:rsidR="00E0682A" w:rsidRPr="00E410B7">
              <w:rPr>
                <w:sz w:val="24"/>
                <w:szCs w:val="24"/>
                <w:lang w:val="ru-RU"/>
              </w:rPr>
              <w:t xml:space="preserve"> </w:t>
            </w:r>
            <w:r w:rsidRPr="00E410B7">
              <w:rPr>
                <w:sz w:val="24"/>
                <w:szCs w:val="24"/>
                <w:lang w:val="ru-RU"/>
              </w:rPr>
              <w:t>Методы и способы идентификации сбоев</w:t>
            </w:r>
            <w:r w:rsidRPr="00E410B7">
              <w:rPr>
                <w:spacing w:val="-52"/>
                <w:sz w:val="24"/>
                <w:szCs w:val="24"/>
                <w:lang w:val="ru-RU"/>
              </w:rPr>
              <w:t xml:space="preserve"> </w:t>
            </w:r>
            <w:r w:rsidRPr="00E410B7">
              <w:rPr>
                <w:sz w:val="24"/>
                <w:szCs w:val="24"/>
                <w:lang w:val="ru-RU"/>
              </w:rPr>
              <w:t>и ошибок при интеграции приложений.</w:t>
            </w:r>
            <w:r w:rsidRPr="00E410B7">
              <w:rPr>
                <w:spacing w:val="1"/>
                <w:sz w:val="24"/>
                <w:szCs w:val="24"/>
                <w:lang w:val="ru-RU"/>
              </w:rPr>
              <w:t xml:space="preserve"> </w:t>
            </w:r>
            <w:r w:rsidRPr="00E410B7">
              <w:rPr>
                <w:sz w:val="24"/>
                <w:szCs w:val="24"/>
                <w:lang w:val="ru-RU"/>
              </w:rPr>
              <w:t>Методы и схемы обработки исключительных</w:t>
            </w:r>
            <w:r w:rsidRPr="00E410B7">
              <w:rPr>
                <w:spacing w:val="-4"/>
                <w:sz w:val="24"/>
                <w:szCs w:val="24"/>
                <w:lang w:val="ru-RU"/>
              </w:rPr>
              <w:t xml:space="preserve"> </w:t>
            </w:r>
            <w:r w:rsidRPr="00E410B7">
              <w:rPr>
                <w:sz w:val="24"/>
                <w:szCs w:val="24"/>
                <w:lang w:val="ru-RU"/>
              </w:rPr>
              <w:t>ситуаций.</w:t>
            </w:r>
            <w:r w:rsidR="00E0682A" w:rsidRPr="00E410B7">
              <w:rPr>
                <w:sz w:val="24"/>
                <w:szCs w:val="24"/>
                <w:lang w:val="ru-RU"/>
              </w:rPr>
              <w:t xml:space="preserve"> </w:t>
            </w:r>
            <w:r w:rsidRPr="00E410B7">
              <w:rPr>
                <w:sz w:val="24"/>
                <w:szCs w:val="24"/>
                <w:lang w:val="ru-RU"/>
              </w:rPr>
              <w:t>Основные методы и виды тестирования</w:t>
            </w:r>
            <w:r w:rsidRPr="00E410B7">
              <w:rPr>
                <w:spacing w:val="-52"/>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продуктов.</w:t>
            </w:r>
            <w:r w:rsidR="00E0682A" w:rsidRPr="00E410B7">
              <w:rPr>
                <w:sz w:val="24"/>
                <w:szCs w:val="24"/>
                <w:lang w:val="ru-RU"/>
              </w:rPr>
              <w:t xml:space="preserve"> </w:t>
            </w:r>
            <w:r w:rsidRPr="00E410B7">
              <w:rPr>
                <w:sz w:val="24"/>
                <w:szCs w:val="24"/>
                <w:lang w:val="ru-RU"/>
              </w:rPr>
              <w:t>Приемы работы с инструментальными</w:t>
            </w:r>
            <w:r w:rsidRPr="00E410B7">
              <w:rPr>
                <w:spacing w:val="-52"/>
                <w:sz w:val="24"/>
                <w:szCs w:val="24"/>
                <w:lang w:val="ru-RU"/>
              </w:rPr>
              <w:t xml:space="preserve"> </w:t>
            </w:r>
            <w:r w:rsidRPr="00E410B7">
              <w:rPr>
                <w:sz w:val="24"/>
                <w:szCs w:val="24"/>
                <w:lang w:val="ru-RU"/>
              </w:rPr>
              <w:t>средствами</w:t>
            </w:r>
            <w:r w:rsidRPr="00E410B7">
              <w:rPr>
                <w:spacing w:val="-2"/>
                <w:sz w:val="24"/>
                <w:szCs w:val="24"/>
                <w:lang w:val="ru-RU"/>
              </w:rPr>
              <w:t xml:space="preserve"> </w:t>
            </w:r>
            <w:r w:rsidRPr="00E410B7">
              <w:rPr>
                <w:sz w:val="24"/>
                <w:szCs w:val="24"/>
                <w:lang w:val="ru-RU"/>
              </w:rPr>
              <w:t>тестирования</w:t>
            </w:r>
            <w:r w:rsidRPr="00E410B7">
              <w:rPr>
                <w:spacing w:val="-4"/>
                <w:sz w:val="24"/>
                <w:szCs w:val="24"/>
                <w:lang w:val="ru-RU"/>
              </w:rPr>
              <w:t xml:space="preserve"> </w:t>
            </w:r>
            <w:r w:rsidRPr="00E410B7">
              <w:rPr>
                <w:sz w:val="24"/>
                <w:szCs w:val="24"/>
                <w:lang w:val="ru-RU"/>
              </w:rPr>
              <w:t>и отладки.</w:t>
            </w:r>
            <w:r w:rsidR="00E0682A" w:rsidRPr="00E410B7">
              <w:rPr>
                <w:sz w:val="24"/>
                <w:szCs w:val="24"/>
                <w:lang w:val="ru-RU"/>
              </w:rPr>
              <w:t xml:space="preserve"> </w:t>
            </w:r>
            <w:r w:rsidRPr="00E410B7">
              <w:rPr>
                <w:sz w:val="24"/>
                <w:szCs w:val="24"/>
                <w:lang w:val="ru-RU"/>
              </w:rPr>
              <w:t>Стандарты качества программной документации.</w:t>
            </w:r>
            <w:r w:rsidR="00E0682A" w:rsidRPr="00E410B7">
              <w:rPr>
                <w:sz w:val="24"/>
                <w:szCs w:val="24"/>
                <w:lang w:val="ru-RU"/>
              </w:rPr>
              <w:t xml:space="preserve"> </w:t>
            </w:r>
            <w:r w:rsidRPr="00E410B7">
              <w:rPr>
                <w:sz w:val="24"/>
                <w:szCs w:val="24"/>
                <w:lang w:val="ru-RU"/>
              </w:rPr>
              <w:t>Основы организации инспектирования и</w:t>
            </w:r>
            <w:r w:rsidRPr="00E410B7">
              <w:rPr>
                <w:spacing w:val="-52"/>
                <w:sz w:val="24"/>
                <w:szCs w:val="24"/>
                <w:lang w:val="ru-RU"/>
              </w:rPr>
              <w:t xml:space="preserve"> </w:t>
            </w:r>
            <w:r w:rsidRPr="00E410B7">
              <w:rPr>
                <w:sz w:val="24"/>
                <w:szCs w:val="24"/>
                <w:lang w:val="ru-RU"/>
              </w:rPr>
              <w:t>верификации.</w:t>
            </w:r>
          </w:p>
          <w:p w:rsidR="00253CCC" w:rsidRPr="00E410B7" w:rsidRDefault="00253CCC" w:rsidP="0014232E">
            <w:pPr>
              <w:pStyle w:val="TableParagraph"/>
              <w:rPr>
                <w:sz w:val="24"/>
                <w:szCs w:val="24"/>
                <w:lang w:val="ru-RU"/>
              </w:rPr>
            </w:pPr>
            <w:r w:rsidRPr="00E410B7">
              <w:rPr>
                <w:sz w:val="24"/>
                <w:szCs w:val="24"/>
                <w:lang w:val="ru-RU"/>
              </w:rPr>
              <w:t>Встроенные и основные специализированные инструменты анализа качества</w:t>
            </w:r>
            <w:r w:rsidRPr="00E410B7">
              <w:rPr>
                <w:spacing w:val="1"/>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продуктов.</w:t>
            </w:r>
            <w:r w:rsidR="00E0682A" w:rsidRPr="00E410B7">
              <w:rPr>
                <w:sz w:val="24"/>
                <w:szCs w:val="24"/>
                <w:lang w:val="ru-RU"/>
              </w:rPr>
              <w:t xml:space="preserve"> </w:t>
            </w:r>
            <w:r w:rsidRPr="00E410B7">
              <w:rPr>
                <w:sz w:val="24"/>
                <w:szCs w:val="24"/>
                <w:lang w:val="ru-RU"/>
              </w:rPr>
              <w:t>Методы организации работы в команде</w:t>
            </w:r>
            <w:r w:rsidRPr="00E410B7">
              <w:rPr>
                <w:spacing w:val="-52"/>
                <w:sz w:val="24"/>
                <w:szCs w:val="24"/>
                <w:lang w:val="ru-RU"/>
              </w:rPr>
              <w:t xml:space="preserve"> </w:t>
            </w:r>
            <w:r w:rsidRPr="00E410B7">
              <w:rPr>
                <w:sz w:val="24"/>
                <w:szCs w:val="24"/>
                <w:lang w:val="ru-RU"/>
              </w:rPr>
              <w:t>разработчиков.</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val="restart"/>
          </w:tcPr>
          <w:p w:rsidR="00253CCC" w:rsidRPr="00E410B7" w:rsidRDefault="00253CCC" w:rsidP="0014232E">
            <w:pPr>
              <w:pStyle w:val="TableParagraph"/>
              <w:rPr>
                <w:sz w:val="24"/>
                <w:szCs w:val="24"/>
                <w:lang w:val="ru-RU"/>
              </w:rPr>
            </w:pPr>
            <w:r w:rsidRPr="00E410B7">
              <w:rPr>
                <w:sz w:val="24"/>
                <w:szCs w:val="24"/>
                <w:lang w:val="ru-RU"/>
              </w:rPr>
              <w:t>ПК 2.5. Производить инспектирование компонент программного</w:t>
            </w:r>
            <w:r w:rsidRPr="00E410B7">
              <w:rPr>
                <w:spacing w:val="1"/>
                <w:sz w:val="24"/>
                <w:szCs w:val="24"/>
                <w:lang w:val="ru-RU"/>
              </w:rPr>
              <w:t xml:space="preserve"> </w:t>
            </w:r>
            <w:r w:rsidRPr="00E410B7">
              <w:rPr>
                <w:sz w:val="24"/>
                <w:szCs w:val="24"/>
                <w:lang w:val="ru-RU"/>
              </w:rPr>
              <w:t>обеспечения на предмет соответствия</w:t>
            </w:r>
            <w:r w:rsidRPr="00E410B7">
              <w:rPr>
                <w:spacing w:val="-3"/>
                <w:sz w:val="24"/>
                <w:szCs w:val="24"/>
                <w:lang w:val="ru-RU"/>
              </w:rPr>
              <w:t xml:space="preserve"> </w:t>
            </w:r>
            <w:r w:rsidRPr="00E410B7">
              <w:rPr>
                <w:sz w:val="24"/>
                <w:szCs w:val="24"/>
                <w:lang w:val="ru-RU"/>
              </w:rPr>
              <w:t>стандартам</w:t>
            </w:r>
            <w:r w:rsidRPr="00E410B7">
              <w:rPr>
                <w:spacing w:val="-3"/>
                <w:sz w:val="24"/>
                <w:szCs w:val="24"/>
                <w:lang w:val="ru-RU"/>
              </w:rPr>
              <w:t xml:space="preserve"> </w:t>
            </w:r>
            <w:r w:rsidRPr="00E410B7">
              <w:rPr>
                <w:sz w:val="24"/>
                <w:szCs w:val="24"/>
                <w:lang w:val="ru-RU"/>
              </w:rPr>
              <w:t>кодирования.</w:t>
            </w:r>
          </w:p>
        </w:tc>
        <w:tc>
          <w:tcPr>
            <w:tcW w:w="3969" w:type="dxa"/>
          </w:tcPr>
          <w:p w:rsidR="00253CCC" w:rsidRPr="00E410B7" w:rsidRDefault="00253CCC" w:rsidP="0014232E">
            <w:pPr>
              <w:pStyle w:val="TableParagraph"/>
              <w:rPr>
                <w:sz w:val="24"/>
                <w:szCs w:val="24"/>
                <w:lang w:val="ru-RU"/>
              </w:rPr>
            </w:pPr>
            <w:r w:rsidRPr="00E410B7">
              <w:rPr>
                <w:b/>
                <w:sz w:val="24"/>
                <w:szCs w:val="24"/>
                <w:lang w:val="ru-RU"/>
              </w:rPr>
              <w:t>Практический опыт:</w:t>
            </w:r>
            <w:r w:rsidRPr="00E410B7">
              <w:rPr>
                <w:b/>
                <w:spacing w:val="1"/>
                <w:sz w:val="24"/>
                <w:szCs w:val="24"/>
                <w:lang w:val="ru-RU"/>
              </w:rPr>
              <w:t xml:space="preserve"> </w:t>
            </w:r>
            <w:r w:rsidRPr="00E410B7">
              <w:rPr>
                <w:sz w:val="24"/>
                <w:szCs w:val="24"/>
                <w:lang w:val="ru-RU"/>
              </w:rPr>
              <w:t>Инспектировать разработанные программные</w:t>
            </w:r>
            <w:r w:rsidRPr="00E410B7">
              <w:rPr>
                <w:spacing w:val="-2"/>
                <w:sz w:val="24"/>
                <w:szCs w:val="24"/>
                <w:lang w:val="ru-RU"/>
              </w:rPr>
              <w:t xml:space="preserve"> </w:t>
            </w:r>
            <w:r w:rsidRPr="00E410B7">
              <w:rPr>
                <w:sz w:val="24"/>
                <w:szCs w:val="24"/>
                <w:lang w:val="ru-RU"/>
              </w:rPr>
              <w:t>модули</w:t>
            </w:r>
            <w:r w:rsidRPr="00E410B7">
              <w:rPr>
                <w:spacing w:val="-2"/>
                <w:sz w:val="24"/>
                <w:szCs w:val="24"/>
                <w:lang w:val="ru-RU"/>
              </w:rPr>
              <w:t xml:space="preserve"> </w:t>
            </w:r>
            <w:r w:rsidRPr="00E410B7">
              <w:rPr>
                <w:sz w:val="24"/>
                <w:szCs w:val="24"/>
                <w:lang w:val="ru-RU"/>
              </w:rPr>
              <w:t>на</w:t>
            </w:r>
            <w:r w:rsidRPr="00E410B7">
              <w:rPr>
                <w:spacing w:val="-2"/>
                <w:sz w:val="24"/>
                <w:szCs w:val="24"/>
                <w:lang w:val="ru-RU"/>
              </w:rPr>
              <w:t xml:space="preserve"> </w:t>
            </w:r>
            <w:r w:rsidRPr="00E410B7">
              <w:rPr>
                <w:sz w:val="24"/>
                <w:szCs w:val="24"/>
                <w:lang w:val="ru-RU"/>
              </w:rPr>
              <w:t>предмет</w:t>
            </w:r>
            <w:r w:rsidR="00E0682A" w:rsidRPr="00E410B7">
              <w:rPr>
                <w:spacing w:val="-3"/>
                <w:sz w:val="24"/>
                <w:szCs w:val="24"/>
                <w:lang w:val="ru-RU"/>
              </w:rPr>
              <w:t xml:space="preserve"> </w:t>
            </w:r>
            <w:r w:rsidRPr="00E410B7">
              <w:rPr>
                <w:sz w:val="24"/>
                <w:szCs w:val="24"/>
                <w:lang w:val="ru-RU"/>
              </w:rPr>
              <w:t>соотве</w:t>
            </w:r>
            <w:r w:rsidR="00E0682A" w:rsidRPr="00E410B7">
              <w:rPr>
                <w:sz w:val="24"/>
                <w:szCs w:val="24"/>
                <w:lang w:val="ru-RU"/>
              </w:rPr>
              <w:t>т</w:t>
            </w:r>
            <w:r w:rsidRPr="00E410B7">
              <w:rPr>
                <w:sz w:val="24"/>
                <w:szCs w:val="24"/>
                <w:lang w:val="ru-RU"/>
              </w:rPr>
              <w:t>ствия</w:t>
            </w:r>
            <w:r w:rsidRPr="00E410B7">
              <w:rPr>
                <w:spacing w:val="-3"/>
                <w:sz w:val="24"/>
                <w:szCs w:val="24"/>
                <w:lang w:val="ru-RU"/>
              </w:rPr>
              <w:t xml:space="preserve"> </w:t>
            </w:r>
            <w:r w:rsidRPr="00E410B7">
              <w:rPr>
                <w:sz w:val="24"/>
                <w:szCs w:val="24"/>
                <w:lang w:val="ru-RU"/>
              </w:rPr>
              <w:t>стандартам</w:t>
            </w:r>
            <w:r w:rsidRPr="00E410B7">
              <w:rPr>
                <w:spacing w:val="-4"/>
                <w:sz w:val="24"/>
                <w:szCs w:val="24"/>
                <w:lang w:val="ru-RU"/>
              </w:rPr>
              <w:t xml:space="preserve"> </w:t>
            </w:r>
            <w:r w:rsidRPr="00E410B7">
              <w:rPr>
                <w:sz w:val="24"/>
                <w:szCs w:val="24"/>
                <w:lang w:val="ru-RU"/>
              </w:rPr>
              <w:t>кодирования.</w:t>
            </w:r>
          </w:p>
        </w:tc>
      </w:tr>
      <w:tr w:rsidR="00253CCC" w:rsidRPr="00E410B7" w:rsidTr="0014232E">
        <w:trPr>
          <w:trHeight w:val="272"/>
        </w:trPr>
        <w:tc>
          <w:tcPr>
            <w:tcW w:w="2226" w:type="dxa"/>
            <w:vMerge/>
          </w:tcPr>
          <w:p w:rsidR="00253CCC" w:rsidRPr="00E410B7" w:rsidRDefault="00253CCC" w:rsidP="0014232E">
            <w:pPr>
              <w:pStyle w:val="TableParagraph"/>
              <w:rPr>
                <w:sz w:val="24"/>
                <w:szCs w:val="24"/>
                <w:lang w:val="ru-RU"/>
              </w:rPr>
            </w:pPr>
          </w:p>
        </w:tc>
        <w:tc>
          <w:tcPr>
            <w:tcW w:w="3156" w:type="dxa"/>
            <w:vMerge/>
          </w:tcPr>
          <w:p w:rsidR="00253CCC" w:rsidRPr="00E410B7" w:rsidRDefault="00253CCC" w:rsidP="0014232E">
            <w:pPr>
              <w:pStyle w:val="TableParagraph"/>
              <w:rPr>
                <w:sz w:val="24"/>
                <w:szCs w:val="24"/>
                <w:lang w:val="ru-RU"/>
              </w:rPr>
            </w:pPr>
          </w:p>
        </w:tc>
        <w:tc>
          <w:tcPr>
            <w:tcW w:w="3969" w:type="dxa"/>
          </w:tcPr>
          <w:p w:rsidR="00253CCC" w:rsidRPr="00E410B7" w:rsidRDefault="00253CCC" w:rsidP="0014232E">
            <w:pPr>
              <w:pStyle w:val="TableParagraph"/>
              <w:rPr>
                <w:b/>
                <w:sz w:val="24"/>
                <w:szCs w:val="24"/>
                <w:lang w:val="ru-RU"/>
              </w:rPr>
            </w:pPr>
            <w:r w:rsidRPr="00E410B7">
              <w:rPr>
                <w:b/>
                <w:sz w:val="24"/>
                <w:szCs w:val="24"/>
                <w:lang w:val="ru-RU"/>
              </w:rPr>
              <w:t>Умения:</w:t>
            </w:r>
          </w:p>
          <w:p w:rsidR="00253CCC" w:rsidRPr="00E410B7" w:rsidRDefault="00253CCC" w:rsidP="0014232E">
            <w:pPr>
              <w:pStyle w:val="TableParagraph"/>
              <w:rPr>
                <w:sz w:val="24"/>
                <w:szCs w:val="24"/>
                <w:lang w:val="ru-RU"/>
              </w:rPr>
            </w:pPr>
            <w:r w:rsidRPr="00E410B7">
              <w:rPr>
                <w:sz w:val="24"/>
                <w:szCs w:val="24"/>
                <w:lang w:val="ru-RU"/>
              </w:rPr>
              <w:t>Использовать выбранную систему контроля</w:t>
            </w:r>
            <w:r w:rsidRPr="00E410B7">
              <w:rPr>
                <w:spacing w:val="-2"/>
                <w:sz w:val="24"/>
                <w:szCs w:val="24"/>
                <w:lang w:val="ru-RU"/>
              </w:rPr>
              <w:t xml:space="preserve"> </w:t>
            </w:r>
            <w:r w:rsidRPr="00E410B7">
              <w:rPr>
                <w:sz w:val="24"/>
                <w:szCs w:val="24"/>
                <w:lang w:val="ru-RU"/>
              </w:rPr>
              <w:t>версий.</w:t>
            </w:r>
          </w:p>
          <w:p w:rsidR="00253CCC" w:rsidRPr="00E410B7" w:rsidRDefault="00253CCC" w:rsidP="0014232E">
            <w:pPr>
              <w:pStyle w:val="TableParagraph"/>
              <w:rPr>
                <w:sz w:val="24"/>
                <w:szCs w:val="24"/>
                <w:lang w:val="ru-RU"/>
              </w:rPr>
            </w:pPr>
            <w:r w:rsidRPr="00E410B7">
              <w:rPr>
                <w:sz w:val="24"/>
                <w:szCs w:val="24"/>
                <w:lang w:val="ru-RU"/>
              </w:rPr>
              <w:t>Использовать методы для получения кода с заданной функциональностью и сте</w:t>
            </w:r>
            <w:r w:rsidR="00E0682A" w:rsidRPr="00E410B7">
              <w:rPr>
                <w:sz w:val="24"/>
                <w:szCs w:val="24"/>
                <w:lang w:val="ru-RU"/>
              </w:rPr>
              <w:t>п</w:t>
            </w:r>
            <w:r w:rsidRPr="00E410B7">
              <w:rPr>
                <w:sz w:val="24"/>
                <w:szCs w:val="24"/>
                <w:lang w:val="ru-RU"/>
              </w:rPr>
              <w:t>енью</w:t>
            </w:r>
            <w:r w:rsidRPr="00E410B7">
              <w:rPr>
                <w:spacing w:val="-1"/>
                <w:sz w:val="24"/>
                <w:szCs w:val="24"/>
                <w:lang w:val="ru-RU"/>
              </w:rPr>
              <w:t xml:space="preserve"> </w:t>
            </w:r>
            <w:r w:rsidRPr="00E410B7">
              <w:rPr>
                <w:sz w:val="24"/>
                <w:szCs w:val="24"/>
                <w:lang w:val="ru-RU"/>
              </w:rPr>
              <w:t>качества.</w:t>
            </w:r>
          </w:p>
          <w:p w:rsidR="00253CCC" w:rsidRPr="00E410B7" w:rsidRDefault="00253CCC" w:rsidP="0014232E">
            <w:pPr>
              <w:pStyle w:val="TableParagraph"/>
              <w:rPr>
                <w:sz w:val="24"/>
                <w:szCs w:val="24"/>
                <w:lang w:val="ru-RU"/>
              </w:rPr>
            </w:pPr>
            <w:r w:rsidRPr="00E410B7">
              <w:rPr>
                <w:sz w:val="24"/>
                <w:szCs w:val="24"/>
                <w:lang w:val="ru-RU"/>
              </w:rPr>
              <w:t>Анализировать проектную и техниче</w:t>
            </w:r>
            <w:r w:rsidRPr="00E410B7">
              <w:rPr>
                <w:spacing w:val="-52"/>
                <w:sz w:val="24"/>
                <w:szCs w:val="24"/>
                <w:lang w:val="ru-RU"/>
              </w:rPr>
              <w:t xml:space="preserve"> </w:t>
            </w:r>
            <w:r w:rsidRPr="00E410B7">
              <w:rPr>
                <w:sz w:val="24"/>
                <w:szCs w:val="24"/>
                <w:lang w:val="ru-RU"/>
              </w:rPr>
              <w:t>скую</w:t>
            </w:r>
            <w:r w:rsidRPr="00E410B7">
              <w:rPr>
                <w:spacing w:val="-1"/>
                <w:sz w:val="24"/>
                <w:szCs w:val="24"/>
                <w:lang w:val="ru-RU"/>
              </w:rPr>
              <w:t xml:space="preserve"> </w:t>
            </w:r>
            <w:r w:rsidRPr="00E410B7">
              <w:rPr>
                <w:sz w:val="24"/>
                <w:szCs w:val="24"/>
                <w:lang w:val="ru-RU"/>
              </w:rPr>
              <w:t>документацию.</w:t>
            </w:r>
          </w:p>
          <w:p w:rsidR="00253CCC" w:rsidRPr="00E410B7" w:rsidRDefault="00253CCC" w:rsidP="0014232E">
            <w:pPr>
              <w:pStyle w:val="TableParagraph"/>
              <w:rPr>
                <w:sz w:val="24"/>
                <w:szCs w:val="24"/>
                <w:lang w:val="ru-RU"/>
              </w:rPr>
            </w:pPr>
            <w:r w:rsidRPr="00E410B7">
              <w:rPr>
                <w:sz w:val="24"/>
                <w:szCs w:val="24"/>
                <w:lang w:val="ru-RU"/>
              </w:rPr>
              <w:t>Организовывать постобработку данных.</w:t>
            </w:r>
            <w:r w:rsidRPr="00E410B7">
              <w:rPr>
                <w:spacing w:val="-52"/>
                <w:sz w:val="24"/>
                <w:szCs w:val="24"/>
                <w:lang w:val="ru-RU"/>
              </w:rPr>
              <w:t xml:space="preserve"> </w:t>
            </w:r>
            <w:r w:rsidRPr="00E410B7">
              <w:rPr>
                <w:sz w:val="24"/>
                <w:szCs w:val="24"/>
                <w:lang w:val="ru-RU"/>
              </w:rPr>
              <w:t>Приемы работы в системах контроля</w:t>
            </w:r>
            <w:r w:rsidRPr="00E410B7">
              <w:rPr>
                <w:spacing w:val="1"/>
                <w:sz w:val="24"/>
                <w:szCs w:val="24"/>
                <w:lang w:val="ru-RU"/>
              </w:rPr>
              <w:t xml:space="preserve"> </w:t>
            </w:r>
            <w:r w:rsidRPr="00E410B7">
              <w:rPr>
                <w:sz w:val="24"/>
                <w:szCs w:val="24"/>
                <w:lang w:val="ru-RU"/>
              </w:rPr>
              <w:t>версий.</w:t>
            </w:r>
            <w:r w:rsidR="00E0682A" w:rsidRPr="00E410B7">
              <w:rPr>
                <w:sz w:val="24"/>
                <w:szCs w:val="24"/>
                <w:lang w:val="ru-RU"/>
              </w:rPr>
              <w:t xml:space="preserve"> </w:t>
            </w:r>
            <w:r w:rsidRPr="00E410B7">
              <w:rPr>
                <w:sz w:val="24"/>
                <w:szCs w:val="24"/>
                <w:lang w:val="ru-RU"/>
              </w:rPr>
              <w:t>Выявлять ошибки в системных компонентах</w:t>
            </w:r>
            <w:r w:rsidRPr="00E410B7">
              <w:rPr>
                <w:spacing w:val="-1"/>
                <w:sz w:val="24"/>
                <w:szCs w:val="24"/>
                <w:lang w:val="ru-RU"/>
              </w:rPr>
              <w:t xml:space="preserve"> </w:t>
            </w:r>
            <w:r w:rsidRPr="00E410B7">
              <w:rPr>
                <w:sz w:val="24"/>
                <w:szCs w:val="24"/>
                <w:lang w:val="ru-RU"/>
              </w:rPr>
              <w:t>на</w:t>
            </w:r>
            <w:r w:rsidRPr="00E410B7">
              <w:rPr>
                <w:spacing w:val="-1"/>
                <w:sz w:val="24"/>
                <w:szCs w:val="24"/>
                <w:lang w:val="ru-RU"/>
              </w:rPr>
              <w:t xml:space="preserve"> </w:t>
            </w:r>
            <w:r w:rsidRPr="00E410B7">
              <w:rPr>
                <w:sz w:val="24"/>
                <w:szCs w:val="24"/>
                <w:lang w:val="ru-RU"/>
              </w:rPr>
              <w:t>основе</w:t>
            </w:r>
            <w:r w:rsidRPr="00E410B7">
              <w:rPr>
                <w:spacing w:val="-1"/>
                <w:sz w:val="24"/>
                <w:szCs w:val="24"/>
                <w:lang w:val="ru-RU"/>
              </w:rPr>
              <w:t xml:space="preserve"> </w:t>
            </w:r>
            <w:r w:rsidRPr="00E410B7">
              <w:rPr>
                <w:sz w:val="24"/>
                <w:szCs w:val="24"/>
                <w:lang w:val="ru-RU"/>
              </w:rPr>
              <w:t>спецификаций.</w:t>
            </w:r>
          </w:p>
        </w:tc>
      </w:tr>
      <w:tr w:rsidR="00E0682A" w:rsidRPr="00E410B7" w:rsidTr="006841F2">
        <w:trPr>
          <w:trHeight w:val="4113"/>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Знания:</w:t>
            </w:r>
          </w:p>
          <w:p w:rsidR="00E0682A" w:rsidRPr="00E410B7" w:rsidRDefault="00E0682A" w:rsidP="0014232E">
            <w:pPr>
              <w:pStyle w:val="TableParagraph"/>
              <w:rPr>
                <w:sz w:val="24"/>
                <w:szCs w:val="24"/>
                <w:lang w:val="ru-RU"/>
              </w:rPr>
            </w:pPr>
            <w:r w:rsidRPr="00E410B7">
              <w:rPr>
                <w:sz w:val="24"/>
                <w:szCs w:val="24"/>
                <w:lang w:val="ru-RU"/>
              </w:rPr>
              <w:t>Модели процесса разработки программного</w:t>
            </w:r>
            <w:r w:rsidRPr="00E410B7">
              <w:rPr>
                <w:spacing w:val="-1"/>
                <w:sz w:val="24"/>
                <w:szCs w:val="24"/>
                <w:lang w:val="ru-RU"/>
              </w:rPr>
              <w:t xml:space="preserve"> </w:t>
            </w:r>
            <w:r w:rsidRPr="00E410B7">
              <w:rPr>
                <w:sz w:val="24"/>
                <w:szCs w:val="24"/>
                <w:lang w:val="ru-RU"/>
              </w:rPr>
              <w:t>обеспечения. Основные принципы процесса разработ</w:t>
            </w:r>
            <w:r w:rsidRPr="00E410B7">
              <w:rPr>
                <w:spacing w:val="-52"/>
                <w:sz w:val="24"/>
                <w:szCs w:val="24"/>
                <w:lang w:val="ru-RU"/>
              </w:rPr>
              <w:t xml:space="preserve"> </w:t>
            </w:r>
            <w:r w:rsidRPr="00E410B7">
              <w:rPr>
                <w:sz w:val="24"/>
                <w:szCs w:val="24"/>
                <w:lang w:val="ru-RU"/>
              </w:rPr>
              <w:t>ки</w:t>
            </w:r>
            <w:r w:rsidRPr="00E410B7">
              <w:rPr>
                <w:spacing w:val="-1"/>
                <w:sz w:val="24"/>
                <w:szCs w:val="24"/>
                <w:lang w:val="ru-RU"/>
              </w:rPr>
              <w:t xml:space="preserve"> </w:t>
            </w:r>
            <w:r w:rsidRPr="00E410B7">
              <w:rPr>
                <w:sz w:val="24"/>
                <w:szCs w:val="24"/>
                <w:lang w:val="ru-RU"/>
              </w:rPr>
              <w:t>программного</w:t>
            </w:r>
            <w:r w:rsidRPr="00E410B7">
              <w:rPr>
                <w:spacing w:val="-3"/>
                <w:sz w:val="24"/>
                <w:szCs w:val="24"/>
                <w:lang w:val="ru-RU"/>
              </w:rPr>
              <w:t xml:space="preserve"> </w:t>
            </w:r>
            <w:r w:rsidRPr="00E410B7">
              <w:rPr>
                <w:sz w:val="24"/>
                <w:szCs w:val="24"/>
                <w:lang w:val="ru-RU"/>
              </w:rPr>
              <w:t>обеспечения. Основные подходы к интегрированию</w:t>
            </w:r>
            <w:r w:rsidRPr="00E410B7">
              <w:rPr>
                <w:spacing w:val="-53"/>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модулей. Основы верификации и аттестации программного обеспечения. Стандарты</w:t>
            </w:r>
            <w:r w:rsidRPr="00E410B7">
              <w:rPr>
                <w:spacing w:val="-4"/>
                <w:sz w:val="24"/>
                <w:szCs w:val="24"/>
                <w:lang w:val="ru-RU"/>
              </w:rPr>
              <w:t xml:space="preserve"> </w:t>
            </w:r>
            <w:r w:rsidRPr="00E410B7">
              <w:rPr>
                <w:sz w:val="24"/>
                <w:szCs w:val="24"/>
                <w:lang w:val="ru-RU"/>
              </w:rPr>
              <w:t>качества программной</w:t>
            </w:r>
            <w:r w:rsidRPr="00E410B7">
              <w:rPr>
                <w:spacing w:val="-2"/>
                <w:sz w:val="24"/>
                <w:szCs w:val="24"/>
                <w:lang w:val="ru-RU"/>
              </w:rPr>
              <w:t xml:space="preserve"> </w:t>
            </w:r>
            <w:r w:rsidRPr="00E410B7">
              <w:rPr>
                <w:sz w:val="24"/>
                <w:szCs w:val="24"/>
                <w:lang w:val="ru-RU"/>
              </w:rPr>
              <w:t>документации.</w:t>
            </w:r>
          </w:p>
          <w:p w:rsidR="00E0682A" w:rsidRPr="00E410B7" w:rsidRDefault="00E0682A" w:rsidP="0014232E">
            <w:pPr>
              <w:pStyle w:val="TableParagraph"/>
              <w:rPr>
                <w:sz w:val="24"/>
                <w:szCs w:val="24"/>
                <w:lang w:val="ru-RU"/>
              </w:rPr>
            </w:pPr>
            <w:r w:rsidRPr="00E410B7">
              <w:rPr>
                <w:sz w:val="24"/>
                <w:szCs w:val="24"/>
                <w:lang w:val="ru-RU"/>
              </w:rPr>
              <w:t>Основы организации инспектирования и</w:t>
            </w:r>
            <w:r w:rsidRPr="00E410B7">
              <w:rPr>
                <w:spacing w:val="-52"/>
                <w:sz w:val="24"/>
                <w:szCs w:val="24"/>
                <w:lang w:val="ru-RU"/>
              </w:rPr>
              <w:t xml:space="preserve"> </w:t>
            </w:r>
            <w:r w:rsidRPr="00E410B7">
              <w:rPr>
                <w:sz w:val="24"/>
                <w:szCs w:val="24"/>
                <w:lang w:val="ru-RU"/>
              </w:rPr>
              <w:t>верификации. Встроенные и основные специализированные инструменты анализа качества</w:t>
            </w:r>
            <w:r w:rsidRPr="00E410B7">
              <w:rPr>
                <w:spacing w:val="1"/>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продуктов. Методы организации работы в команде разработчиков.</w:t>
            </w:r>
          </w:p>
        </w:tc>
      </w:tr>
      <w:tr w:rsidR="00E0682A" w:rsidRPr="00E410B7" w:rsidTr="0014232E">
        <w:trPr>
          <w:trHeight w:val="272"/>
        </w:trPr>
        <w:tc>
          <w:tcPr>
            <w:tcW w:w="2226" w:type="dxa"/>
            <w:vMerge w:val="restart"/>
          </w:tcPr>
          <w:p w:rsidR="00E0682A" w:rsidRPr="00E410B7" w:rsidRDefault="00E0682A" w:rsidP="0014232E">
            <w:pPr>
              <w:pStyle w:val="TableParagraph"/>
              <w:rPr>
                <w:sz w:val="24"/>
                <w:szCs w:val="24"/>
                <w:lang w:val="ru-RU"/>
              </w:rPr>
            </w:pPr>
            <w:r w:rsidRPr="00E410B7">
              <w:rPr>
                <w:b/>
                <w:sz w:val="24"/>
                <w:szCs w:val="24"/>
                <w:lang w:val="ru-RU"/>
              </w:rPr>
              <w:t>Сопровождение и обслуживание программного обеспечения компьютерных</w:t>
            </w:r>
            <w:r w:rsidRPr="00E410B7">
              <w:rPr>
                <w:b/>
                <w:spacing w:val="1"/>
                <w:sz w:val="24"/>
                <w:szCs w:val="24"/>
                <w:lang w:val="ru-RU"/>
              </w:rPr>
              <w:t xml:space="preserve"> </w:t>
            </w:r>
            <w:r w:rsidRPr="00E410B7">
              <w:rPr>
                <w:b/>
                <w:sz w:val="24"/>
                <w:szCs w:val="24"/>
                <w:lang w:val="ru-RU"/>
              </w:rPr>
              <w:t>систем.</w:t>
            </w:r>
          </w:p>
        </w:tc>
        <w:tc>
          <w:tcPr>
            <w:tcW w:w="3156" w:type="dxa"/>
            <w:vMerge w:val="restart"/>
          </w:tcPr>
          <w:p w:rsidR="00E0682A" w:rsidRPr="00E410B7" w:rsidRDefault="00E0682A" w:rsidP="0014232E">
            <w:pPr>
              <w:pStyle w:val="TableParagraph"/>
              <w:rPr>
                <w:sz w:val="24"/>
                <w:szCs w:val="24"/>
                <w:lang w:val="ru-RU"/>
              </w:rPr>
            </w:pPr>
            <w:r w:rsidRPr="00E410B7">
              <w:rPr>
                <w:sz w:val="24"/>
                <w:szCs w:val="24"/>
                <w:lang w:val="ru-RU"/>
              </w:rPr>
              <w:t>ПК 4.1. Осуществлять инсталляцию, настройку и обслуживание</w:t>
            </w:r>
            <w:r w:rsidRPr="00E410B7">
              <w:rPr>
                <w:spacing w:val="-52"/>
                <w:sz w:val="24"/>
                <w:szCs w:val="24"/>
                <w:lang w:val="ru-RU"/>
              </w:rPr>
              <w:t xml:space="preserve"> </w:t>
            </w:r>
            <w:r w:rsidRPr="00E410B7">
              <w:rPr>
                <w:sz w:val="24"/>
                <w:szCs w:val="24"/>
                <w:lang w:val="ru-RU"/>
              </w:rPr>
              <w:t>программного обеспечения компьютерных</w:t>
            </w:r>
            <w:r w:rsidRPr="00E410B7">
              <w:rPr>
                <w:spacing w:val="-1"/>
                <w:sz w:val="24"/>
                <w:szCs w:val="24"/>
                <w:lang w:val="ru-RU"/>
              </w:rPr>
              <w:t xml:space="preserve"> </w:t>
            </w:r>
            <w:r w:rsidRPr="00E410B7">
              <w:rPr>
                <w:sz w:val="24"/>
                <w:szCs w:val="24"/>
                <w:lang w:val="ru-RU"/>
              </w:rPr>
              <w:t>систем.</w:t>
            </w: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E0682A" w:rsidRPr="00E410B7" w:rsidRDefault="00E0682A" w:rsidP="0014232E">
            <w:pPr>
              <w:pStyle w:val="TableParagraph"/>
              <w:rPr>
                <w:sz w:val="24"/>
                <w:szCs w:val="24"/>
                <w:lang w:val="ru-RU"/>
              </w:rPr>
            </w:pPr>
            <w:r w:rsidRPr="00E410B7">
              <w:rPr>
                <w:sz w:val="24"/>
                <w:szCs w:val="24"/>
                <w:lang w:val="ru-RU"/>
              </w:rPr>
              <w:t>Выполнять инсталляцию, настройку и</w:t>
            </w:r>
            <w:r w:rsidRPr="00E410B7">
              <w:rPr>
                <w:spacing w:val="1"/>
                <w:sz w:val="24"/>
                <w:szCs w:val="24"/>
                <w:lang w:val="ru-RU"/>
              </w:rPr>
              <w:t xml:space="preserve"> </w:t>
            </w:r>
            <w:r w:rsidRPr="00E410B7">
              <w:rPr>
                <w:sz w:val="24"/>
                <w:szCs w:val="24"/>
                <w:lang w:val="ru-RU"/>
              </w:rPr>
              <w:t>обслуживание программного обеспечения</w:t>
            </w:r>
            <w:r w:rsidRPr="00E410B7">
              <w:rPr>
                <w:spacing w:val="-2"/>
                <w:sz w:val="24"/>
                <w:szCs w:val="24"/>
                <w:lang w:val="ru-RU"/>
              </w:rPr>
              <w:t xml:space="preserve"> </w:t>
            </w:r>
            <w:r w:rsidRPr="00E410B7">
              <w:rPr>
                <w:sz w:val="24"/>
                <w:szCs w:val="24"/>
                <w:lang w:val="ru-RU"/>
              </w:rPr>
              <w:t>компьютерных систем.</w:t>
            </w:r>
          </w:p>
          <w:p w:rsidR="00E0682A" w:rsidRPr="00E410B7" w:rsidRDefault="00E0682A" w:rsidP="0014232E">
            <w:pPr>
              <w:pStyle w:val="TableParagraph"/>
              <w:rPr>
                <w:b/>
                <w:sz w:val="24"/>
                <w:szCs w:val="24"/>
                <w:lang w:val="ru-RU"/>
              </w:rPr>
            </w:pPr>
            <w:r w:rsidRPr="00E410B7">
              <w:rPr>
                <w:sz w:val="24"/>
                <w:szCs w:val="24"/>
                <w:lang w:val="ru-RU"/>
              </w:rPr>
              <w:t>Настройка отдельных компонентов программного обеспечения компьютерных</w:t>
            </w:r>
            <w:r w:rsidRPr="00E410B7">
              <w:rPr>
                <w:spacing w:val="1"/>
                <w:sz w:val="24"/>
                <w:szCs w:val="24"/>
                <w:lang w:val="ru-RU"/>
              </w:rPr>
              <w:t xml:space="preserve"> </w:t>
            </w:r>
            <w:r w:rsidRPr="00E410B7">
              <w:rPr>
                <w:sz w:val="24"/>
                <w:szCs w:val="24"/>
                <w:lang w:val="ru-RU"/>
              </w:rPr>
              <w:t>систем.</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Умения:</w:t>
            </w:r>
          </w:p>
          <w:p w:rsidR="00E0682A" w:rsidRPr="00E410B7" w:rsidRDefault="00E0682A" w:rsidP="0014232E">
            <w:pPr>
              <w:pStyle w:val="TableParagraph"/>
              <w:rPr>
                <w:sz w:val="24"/>
                <w:szCs w:val="24"/>
                <w:lang w:val="ru-RU"/>
              </w:rPr>
            </w:pPr>
            <w:r w:rsidRPr="00E410B7">
              <w:rPr>
                <w:sz w:val="24"/>
                <w:szCs w:val="24"/>
                <w:lang w:val="ru-RU"/>
              </w:rPr>
              <w:t>Подбирать и настраивать конфигурацию</w:t>
            </w:r>
            <w:r w:rsidRPr="00E410B7">
              <w:rPr>
                <w:spacing w:val="-52"/>
                <w:sz w:val="24"/>
                <w:szCs w:val="24"/>
                <w:lang w:val="ru-RU"/>
              </w:rPr>
              <w:t xml:space="preserve"> </w:t>
            </w:r>
            <w:r w:rsidRPr="00E410B7">
              <w:rPr>
                <w:sz w:val="24"/>
                <w:szCs w:val="24"/>
                <w:lang w:val="ru-RU"/>
              </w:rPr>
              <w:t>программного обеспечения компьютерных систем.</w:t>
            </w:r>
          </w:p>
          <w:p w:rsidR="00E0682A" w:rsidRPr="00E410B7" w:rsidRDefault="00E0682A" w:rsidP="0014232E">
            <w:pPr>
              <w:pStyle w:val="TableParagraph"/>
              <w:rPr>
                <w:sz w:val="24"/>
                <w:szCs w:val="24"/>
                <w:lang w:val="ru-RU"/>
              </w:rPr>
            </w:pPr>
            <w:r w:rsidRPr="00E410B7">
              <w:rPr>
                <w:sz w:val="24"/>
                <w:szCs w:val="24"/>
                <w:lang w:val="ru-RU"/>
              </w:rPr>
              <w:t>Проводить инсталляцию программного</w:t>
            </w:r>
            <w:r w:rsidRPr="00E410B7">
              <w:rPr>
                <w:spacing w:val="-52"/>
                <w:sz w:val="24"/>
                <w:szCs w:val="24"/>
                <w:lang w:val="ru-RU"/>
              </w:rPr>
              <w:t xml:space="preserve"> </w:t>
            </w:r>
            <w:r w:rsidRPr="00E410B7">
              <w:rPr>
                <w:sz w:val="24"/>
                <w:szCs w:val="24"/>
                <w:lang w:val="ru-RU"/>
              </w:rPr>
              <w:t>обеспечения</w:t>
            </w:r>
            <w:r w:rsidRPr="00E410B7">
              <w:rPr>
                <w:spacing w:val="-3"/>
                <w:sz w:val="24"/>
                <w:szCs w:val="24"/>
                <w:lang w:val="ru-RU"/>
              </w:rPr>
              <w:t xml:space="preserve"> </w:t>
            </w:r>
            <w:r w:rsidRPr="00E410B7">
              <w:rPr>
                <w:sz w:val="24"/>
                <w:szCs w:val="24"/>
                <w:lang w:val="ru-RU"/>
              </w:rPr>
              <w:t>компьютерных</w:t>
            </w:r>
            <w:r w:rsidRPr="00E410B7">
              <w:rPr>
                <w:spacing w:val="-1"/>
                <w:sz w:val="24"/>
                <w:szCs w:val="24"/>
                <w:lang w:val="ru-RU"/>
              </w:rPr>
              <w:t xml:space="preserve"> </w:t>
            </w:r>
            <w:r w:rsidRPr="00E410B7">
              <w:rPr>
                <w:sz w:val="24"/>
                <w:szCs w:val="24"/>
                <w:lang w:val="ru-RU"/>
              </w:rPr>
              <w:t>систем.</w:t>
            </w:r>
          </w:p>
          <w:p w:rsidR="00E0682A" w:rsidRPr="00E410B7" w:rsidRDefault="00E0682A" w:rsidP="0014232E">
            <w:pPr>
              <w:pStyle w:val="TableParagraph"/>
              <w:rPr>
                <w:sz w:val="24"/>
                <w:szCs w:val="24"/>
                <w:lang w:val="ru-RU"/>
              </w:rPr>
            </w:pPr>
            <w:r w:rsidRPr="00E410B7">
              <w:rPr>
                <w:sz w:val="24"/>
                <w:szCs w:val="24"/>
                <w:lang w:val="ru-RU"/>
              </w:rPr>
              <w:t>Производить</w:t>
            </w:r>
            <w:r w:rsidRPr="00E410B7">
              <w:rPr>
                <w:spacing w:val="-1"/>
                <w:sz w:val="24"/>
                <w:szCs w:val="24"/>
                <w:lang w:val="ru-RU"/>
              </w:rPr>
              <w:t xml:space="preserve"> </w:t>
            </w:r>
            <w:r w:rsidRPr="00E410B7">
              <w:rPr>
                <w:sz w:val="24"/>
                <w:szCs w:val="24"/>
                <w:lang w:val="ru-RU"/>
              </w:rPr>
              <w:t>настройку</w:t>
            </w:r>
            <w:r w:rsidRPr="00E410B7">
              <w:rPr>
                <w:spacing w:val="-3"/>
                <w:sz w:val="24"/>
                <w:szCs w:val="24"/>
                <w:lang w:val="ru-RU"/>
              </w:rPr>
              <w:t xml:space="preserve"> </w:t>
            </w:r>
            <w:r w:rsidRPr="00E410B7">
              <w:rPr>
                <w:sz w:val="24"/>
                <w:szCs w:val="24"/>
                <w:lang w:val="ru-RU"/>
              </w:rPr>
              <w:t>отдельных</w:t>
            </w:r>
            <w:r w:rsidRPr="00E410B7">
              <w:rPr>
                <w:spacing w:val="-1"/>
                <w:sz w:val="24"/>
                <w:szCs w:val="24"/>
                <w:lang w:val="ru-RU"/>
              </w:rPr>
              <w:t xml:space="preserve"> </w:t>
            </w:r>
            <w:r w:rsidRPr="00E410B7">
              <w:rPr>
                <w:sz w:val="24"/>
                <w:szCs w:val="24"/>
                <w:lang w:val="ru-RU"/>
              </w:rPr>
              <w:t>компонент программного обеспечения компьютерных</w:t>
            </w:r>
            <w:r w:rsidRPr="00E410B7">
              <w:rPr>
                <w:spacing w:val="-1"/>
                <w:sz w:val="24"/>
                <w:szCs w:val="24"/>
                <w:lang w:val="ru-RU"/>
              </w:rPr>
              <w:t xml:space="preserve"> </w:t>
            </w:r>
            <w:r w:rsidRPr="00E410B7">
              <w:rPr>
                <w:sz w:val="24"/>
                <w:szCs w:val="24"/>
                <w:lang w:val="ru-RU"/>
              </w:rPr>
              <w:t>систем.</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Знания:</w:t>
            </w:r>
          </w:p>
          <w:p w:rsidR="00E0682A" w:rsidRPr="00E410B7" w:rsidRDefault="00E0682A" w:rsidP="0014232E">
            <w:pPr>
              <w:pStyle w:val="TableParagraph"/>
              <w:rPr>
                <w:sz w:val="24"/>
                <w:szCs w:val="24"/>
                <w:lang w:val="ru-RU"/>
              </w:rPr>
            </w:pPr>
            <w:r w:rsidRPr="00E410B7">
              <w:rPr>
                <w:sz w:val="24"/>
                <w:szCs w:val="24"/>
                <w:lang w:val="ru-RU"/>
              </w:rPr>
              <w:t>Основные методы и средства эффективного анализа функционирования программного</w:t>
            </w:r>
            <w:r w:rsidRPr="00E410B7">
              <w:rPr>
                <w:spacing w:val="-1"/>
                <w:sz w:val="24"/>
                <w:szCs w:val="24"/>
                <w:lang w:val="ru-RU"/>
              </w:rPr>
              <w:t xml:space="preserve"> </w:t>
            </w:r>
            <w:r w:rsidRPr="00E410B7">
              <w:rPr>
                <w:sz w:val="24"/>
                <w:szCs w:val="24"/>
                <w:lang w:val="ru-RU"/>
              </w:rPr>
              <w:t>обеспечения.</w:t>
            </w:r>
            <w:r w:rsidR="007600AF" w:rsidRPr="00E410B7">
              <w:rPr>
                <w:sz w:val="24"/>
                <w:szCs w:val="24"/>
                <w:lang w:val="ru-RU"/>
              </w:rPr>
              <w:t xml:space="preserve"> </w:t>
            </w:r>
            <w:r w:rsidRPr="00E410B7">
              <w:rPr>
                <w:sz w:val="24"/>
                <w:szCs w:val="24"/>
                <w:lang w:val="ru-RU"/>
              </w:rPr>
              <w:t>Основные виды работ на этапе сопровождения</w:t>
            </w:r>
            <w:r w:rsidRPr="00E410B7">
              <w:rPr>
                <w:spacing w:val="-2"/>
                <w:sz w:val="24"/>
                <w:szCs w:val="24"/>
                <w:lang w:val="ru-RU"/>
              </w:rPr>
              <w:t xml:space="preserve"> </w:t>
            </w:r>
            <w:r w:rsidRPr="00E410B7">
              <w:rPr>
                <w:sz w:val="24"/>
                <w:szCs w:val="24"/>
                <w:lang w:val="ru-RU"/>
              </w:rPr>
              <w:t>ПО.</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val="restart"/>
          </w:tcPr>
          <w:p w:rsidR="00E0682A" w:rsidRPr="00E410B7" w:rsidRDefault="00E0682A" w:rsidP="0014232E">
            <w:pPr>
              <w:pStyle w:val="TableParagraph"/>
              <w:rPr>
                <w:sz w:val="24"/>
                <w:szCs w:val="24"/>
                <w:lang w:val="ru-RU"/>
              </w:rPr>
            </w:pPr>
            <w:r w:rsidRPr="00E410B7">
              <w:rPr>
                <w:sz w:val="24"/>
                <w:szCs w:val="24"/>
                <w:lang w:val="ru-RU"/>
              </w:rPr>
              <w:t>ПК 4.2. Осуществлять измерения</w:t>
            </w:r>
            <w:r w:rsidRPr="00E410B7">
              <w:rPr>
                <w:spacing w:val="1"/>
                <w:sz w:val="24"/>
                <w:szCs w:val="24"/>
                <w:lang w:val="ru-RU"/>
              </w:rPr>
              <w:t xml:space="preserve"> </w:t>
            </w:r>
            <w:r w:rsidRPr="00E410B7">
              <w:rPr>
                <w:sz w:val="24"/>
                <w:szCs w:val="24"/>
                <w:lang w:val="ru-RU"/>
              </w:rPr>
              <w:t>эксплуатационных характеристик</w:t>
            </w:r>
            <w:r w:rsidRPr="00E410B7">
              <w:rPr>
                <w:spacing w:val="-52"/>
                <w:sz w:val="24"/>
                <w:szCs w:val="24"/>
                <w:lang w:val="ru-RU"/>
              </w:rPr>
              <w:t xml:space="preserve"> </w:t>
            </w:r>
            <w:r w:rsidRPr="00E410B7">
              <w:rPr>
                <w:sz w:val="24"/>
                <w:szCs w:val="24"/>
                <w:lang w:val="ru-RU"/>
              </w:rPr>
              <w:t>программного обеспечения компьютерных</w:t>
            </w:r>
            <w:r w:rsidRPr="00E410B7">
              <w:rPr>
                <w:spacing w:val="-1"/>
                <w:sz w:val="24"/>
                <w:szCs w:val="24"/>
                <w:lang w:val="ru-RU"/>
              </w:rPr>
              <w:t xml:space="preserve"> </w:t>
            </w:r>
            <w:r w:rsidRPr="00E410B7">
              <w:rPr>
                <w:sz w:val="24"/>
                <w:szCs w:val="24"/>
                <w:lang w:val="ru-RU"/>
              </w:rPr>
              <w:t>систем.</w:t>
            </w: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E0682A" w:rsidRPr="00E410B7" w:rsidRDefault="00E0682A" w:rsidP="0014232E">
            <w:pPr>
              <w:pStyle w:val="TableParagraph"/>
              <w:rPr>
                <w:sz w:val="24"/>
                <w:szCs w:val="24"/>
                <w:lang w:val="ru-RU"/>
              </w:rPr>
            </w:pPr>
            <w:r w:rsidRPr="00E410B7">
              <w:rPr>
                <w:sz w:val="24"/>
                <w:szCs w:val="24"/>
                <w:lang w:val="ru-RU"/>
              </w:rPr>
              <w:t>Измерять эксплуатационные характеристики</w:t>
            </w:r>
            <w:r w:rsidRPr="00E410B7">
              <w:rPr>
                <w:spacing w:val="-1"/>
                <w:sz w:val="24"/>
                <w:szCs w:val="24"/>
                <w:lang w:val="ru-RU"/>
              </w:rPr>
              <w:t xml:space="preserve"> </w:t>
            </w:r>
            <w:r w:rsidRPr="00E410B7">
              <w:rPr>
                <w:sz w:val="24"/>
                <w:szCs w:val="24"/>
                <w:lang w:val="ru-RU"/>
              </w:rPr>
              <w:t>программного</w:t>
            </w:r>
            <w:r w:rsidRPr="00E410B7">
              <w:rPr>
                <w:spacing w:val="-4"/>
                <w:sz w:val="24"/>
                <w:szCs w:val="24"/>
                <w:lang w:val="ru-RU"/>
              </w:rPr>
              <w:t xml:space="preserve"> </w:t>
            </w:r>
            <w:r w:rsidRPr="00E410B7">
              <w:rPr>
                <w:sz w:val="24"/>
                <w:szCs w:val="24"/>
                <w:lang w:val="ru-RU"/>
              </w:rPr>
              <w:t>обеспечения</w:t>
            </w:r>
            <w:r w:rsidRPr="00E410B7">
              <w:rPr>
                <w:spacing w:val="-2"/>
                <w:sz w:val="24"/>
                <w:szCs w:val="24"/>
                <w:lang w:val="ru-RU"/>
              </w:rPr>
              <w:t xml:space="preserve"> </w:t>
            </w:r>
            <w:r w:rsidRPr="00E410B7">
              <w:rPr>
                <w:sz w:val="24"/>
                <w:szCs w:val="24"/>
                <w:lang w:val="ru-RU"/>
              </w:rPr>
              <w:t>компьютерных систем на соответствие требованиям.</w:t>
            </w:r>
          </w:p>
        </w:tc>
      </w:tr>
      <w:tr w:rsidR="00014250" w:rsidRPr="00E410B7" w:rsidTr="0014232E">
        <w:trPr>
          <w:trHeight w:val="1255"/>
        </w:trPr>
        <w:tc>
          <w:tcPr>
            <w:tcW w:w="2226" w:type="dxa"/>
            <w:vMerge/>
          </w:tcPr>
          <w:p w:rsidR="00014250" w:rsidRPr="00E410B7" w:rsidRDefault="00014250" w:rsidP="0014232E">
            <w:pPr>
              <w:pStyle w:val="TableParagraph"/>
              <w:rPr>
                <w:sz w:val="24"/>
                <w:szCs w:val="24"/>
                <w:lang w:val="ru-RU"/>
              </w:rPr>
            </w:pPr>
          </w:p>
        </w:tc>
        <w:tc>
          <w:tcPr>
            <w:tcW w:w="3156" w:type="dxa"/>
            <w:vMerge/>
          </w:tcPr>
          <w:p w:rsidR="00014250" w:rsidRPr="00E410B7" w:rsidRDefault="00014250" w:rsidP="0014232E">
            <w:pPr>
              <w:pStyle w:val="TableParagraph"/>
              <w:rPr>
                <w:sz w:val="24"/>
                <w:szCs w:val="24"/>
                <w:lang w:val="ru-RU"/>
              </w:rPr>
            </w:pPr>
          </w:p>
        </w:tc>
        <w:tc>
          <w:tcPr>
            <w:tcW w:w="3969" w:type="dxa"/>
          </w:tcPr>
          <w:p w:rsidR="00014250" w:rsidRPr="00E410B7" w:rsidRDefault="00014250" w:rsidP="0014232E">
            <w:pPr>
              <w:pStyle w:val="TableParagraph"/>
              <w:rPr>
                <w:b/>
                <w:sz w:val="24"/>
                <w:szCs w:val="24"/>
                <w:lang w:val="ru-RU"/>
              </w:rPr>
            </w:pPr>
            <w:r w:rsidRPr="00E410B7">
              <w:rPr>
                <w:b/>
                <w:sz w:val="24"/>
                <w:szCs w:val="24"/>
                <w:lang w:val="ru-RU"/>
              </w:rPr>
              <w:t>Умения:</w:t>
            </w:r>
          </w:p>
          <w:p w:rsidR="00014250" w:rsidRPr="00E410B7" w:rsidRDefault="00014250" w:rsidP="0014232E">
            <w:pPr>
              <w:pStyle w:val="TableParagraph"/>
              <w:rPr>
                <w:b/>
                <w:sz w:val="24"/>
                <w:szCs w:val="24"/>
                <w:lang w:val="ru-RU"/>
              </w:rPr>
            </w:pPr>
            <w:r w:rsidRPr="00E410B7">
              <w:rPr>
                <w:sz w:val="24"/>
                <w:szCs w:val="24"/>
                <w:lang w:val="ru-RU"/>
              </w:rPr>
              <w:t>Измерять</w:t>
            </w:r>
            <w:r w:rsidRPr="00E410B7">
              <w:rPr>
                <w:spacing w:val="-2"/>
                <w:sz w:val="24"/>
                <w:szCs w:val="24"/>
                <w:lang w:val="ru-RU"/>
              </w:rPr>
              <w:t xml:space="preserve"> </w:t>
            </w:r>
            <w:r w:rsidRPr="00E410B7">
              <w:rPr>
                <w:sz w:val="24"/>
                <w:szCs w:val="24"/>
                <w:lang w:val="ru-RU"/>
              </w:rPr>
              <w:t>и</w:t>
            </w:r>
            <w:r w:rsidRPr="00E410B7">
              <w:rPr>
                <w:spacing w:val="-3"/>
                <w:sz w:val="24"/>
                <w:szCs w:val="24"/>
                <w:lang w:val="ru-RU"/>
              </w:rPr>
              <w:t xml:space="preserve"> </w:t>
            </w:r>
            <w:r w:rsidRPr="00E410B7">
              <w:rPr>
                <w:sz w:val="24"/>
                <w:szCs w:val="24"/>
                <w:lang w:val="ru-RU"/>
              </w:rPr>
              <w:t>анализировать</w:t>
            </w:r>
            <w:r w:rsidRPr="00E410B7">
              <w:rPr>
                <w:spacing w:val="-1"/>
                <w:sz w:val="24"/>
                <w:szCs w:val="24"/>
                <w:lang w:val="ru-RU"/>
              </w:rPr>
              <w:t xml:space="preserve"> </w:t>
            </w:r>
            <w:r w:rsidRPr="00E410B7">
              <w:rPr>
                <w:sz w:val="24"/>
                <w:szCs w:val="24"/>
                <w:lang w:val="ru-RU"/>
              </w:rPr>
              <w:t>эксплуатационные</w:t>
            </w:r>
            <w:r w:rsidRPr="00E410B7">
              <w:rPr>
                <w:spacing w:val="-1"/>
                <w:sz w:val="24"/>
                <w:szCs w:val="24"/>
                <w:lang w:val="ru-RU"/>
              </w:rPr>
              <w:t xml:space="preserve"> </w:t>
            </w:r>
            <w:r w:rsidRPr="00E410B7">
              <w:rPr>
                <w:sz w:val="24"/>
                <w:szCs w:val="24"/>
                <w:lang w:val="ru-RU"/>
              </w:rPr>
              <w:t>характеристики</w:t>
            </w:r>
            <w:r w:rsidRPr="00E410B7">
              <w:rPr>
                <w:spacing w:val="-3"/>
                <w:sz w:val="24"/>
                <w:szCs w:val="24"/>
                <w:lang w:val="ru-RU"/>
              </w:rPr>
              <w:t xml:space="preserve"> </w:t>
            </w:r>
            <w:r w:rsidRPr="00E410B7">
              <w:rPr>
                <w:sz w:val="24"/>
                <w:szCs w:val="24"/>
                <w:lang w:val="ru-RU"/>
              </w:rPr>
              <w:t>качества</w:t>
            </w:r>
            <w:r w:rsidRPr="00E410B7">
              <w:rPr>
                <w:spacing w:val="-1"/>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Знания:</w:t>
            </w:r>
          </w:p>
          <w:p w:rsidR="00E0682A" w:rsidRPr="00E410B7" w:rsidRDefault="00E0682A" w:rsidP="0014232E">
            <w:pPr>
              <w:pStyle w:val="TableParagraph"/>
              <w:rPr>
                <w:sz w:val="24"/>
                <w:szCs w:val="24"/>
                <w:lang w:val="ru-RU"/>
              </w:rPr>
            </w:pPr>
            <w:r w:rsidRPr="00E410B7">
              <w:rPr>
                <w:sz w:val="24"/>
                <w:szCs w:val="24"/>
                <w:lang w:val="ru-RU"/>
              </w:rPr>
              <w:t>Основные методы и средства эффективного анализа функционирования программного</w:t>
            </w:r>
            <w:r w:rsidRPr="00E410B7">
              <w:rPr>
                <w:spacing w:val="-1"/>
                <w:sz w:val="24"/>
                <w:szCs w:val="24"/>
                <w:lang w:val="ru-RU"/>
              </w:rPr>
              <w:t xml:space="preserve"> </w:t>
            </w:r>
            <w:r w:rsidRPr="00E410B7">
              <w:rPr>
                <w:sz w:val="24"/>
                <w:szCs w:val="24"/>
                <w:lang w:val="ru-RU"/>
              </w:rPr>
              <w:t>обеспечения.</w:t>
            </w:r>
          </w:p>
          <w:p w:rsidR="00E0682A" w:rsidRPr="00E410B7" w:rsidRDefault="00E0682A" w:rsidP="0014232E">
            <w:pPr>
              <w:pStyle w:val="TableParagraph"/>
              <w:rPr>
                <w:sz w:val="24"/>
                <w:szCs w:val="24"/>
                <w:lang w:val="ru-RU"/>
              </w:rPr>
            </w:pPr>
            <w:r w:rsidRPr="00E410B7">
              <w:rPr>
                <w:sz w:val="24"/>
                <w:szCs w:val="24"/>
                <w:lang w:val="ru-RU"/>
              </w:rPr>
              <w:t>Основные</w:t>
            </w:r>
            <w:r w:rsidRPr="00E410B7">
              <w:rPr>
                <w:spacing w:val="-4"/>
                <w:sz w:val="24"/>
                <w:szCs w:val="24"/>
                <w:lang w:val="ru-RU"/>
              </w:rPr>
              <w:t xml:space="preserve"> </w:t>
            </w:r>
            <w:r w:rsidRPr="00E410B7">
              <w:rPr>
                <w:sz w:val="24"/>
                <w:szCs w:val="24"/>
                <w:lang w:val="ru-RU"/>
              </w:rPr>
              <w:t>принципы</w:t>
            </w:r>
            <w:r w:rsidRPr="00E410B7">
              <w:rPr>
                <w:spacing w:val="-4"/>
                <w:sz w:val="24"/>
                <w:szCs w:val="24"/>
                <w:lang w:val="ru-RU"/>
              </w:rPr>
              <w:t xml:space="preserve"> </w:t>
            </w:r>
            <w:r w:rsidRPr="00E410B7">
              <w:rPr>
                <w:sz w:val="24"/>
                <w:szCs w:val="24"/>
                <w:lang w:val="ru-RU"/>
              </w:rPr>
              <w:t>контроля</w:t>
            </w:r>
            <w:r w:rsidRPr="00E410B7">
              <w:rPr>
                <w:spacing w:val="-4"/>
                <w:sz w:val="24"/>
                <w:szCs w:val="24"/>
                <w:lang w:val="ru-RU"/>
              </w:rPr>
              <w:t xml:space="preserve"> </w:t>
            </w:r>
            <w:r w:rsidRPr="00E410B7">
              <w:rPr>
                <w:sz w:val="24"/>
                <w:szCs w:val="24"/>
                <w:lang w:val="ru-RU"/>
              </w:rPr>
              <w:t>конфигурации и поддержки целостности конфигурации</w:t>
            </w:r>
            <w:r w:rsidRPr="00E410B7">
              <w:rPr>
                <w:spacing w:val="-1"/>
                <w:sz w:val="24"/>
                <w:szCs w:val="24"/>
                <w:lang w:val="ru-RU"/>
              </w:rPr>
              <w:t xml:space="preserve"> </w:t>
            </w:r>
            <w:r w:rsidRPr="00E410B7">
              <w:rPr>
                <w:sz w:val="24"/>
                <w:szCs w:val="24"/>
                <w:lang w:val="ru-RU"/>
              </w:rPr>
              <w:t>ПО.</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val="restart"/>
          </w:tcPr>
          <w:p w:rsidR="00E0682A" w:rsidRPr="00E410B7" w:rsidRDefault="00E0682A" w:rsidP="0014232E">
            <w:pPr>
              <w:pStyle w:val="TableParagraph"/>
              <w:rPr>
                <w:sz w:val="24"/>
                <w:szCs w:val="24"/>
                <w:lang w:val="ru-RU"/>
              </w:rPr>
            </w:pPr>
            <w:r w:rsidRPr="00E410B7">
              <w:rPr>
                <w:sz w:val="24"/>
                <w:szCs w:val="24"/>
                <w:lang w:val="ru-RU"/>
              </w:rPr>
              <w:t>ПК 4.3. Выполнять работы по модификации отдельных компонент</w:t>
            </w:r>
            <w:r w:rsidRPr="00E410B7">
              <w:rPr>
                <w:spacing w:val="-52"/>
                <w:sz w:val="24"/>
                <w:szCs w:val="24"/>
                <w:lang w:val="ru-RU"/>
              </w:rPr>
              <w:t xml:space="preserve"> </w:t>
            </w:r>
            <w:r w:rsidRPr="00E410B7">
              <w:rPr>
                <w:sz w:val="24"/>
                <w:szCs w:val="24"/>
                <w:lang w:val="ru-RU"/>
              </w:rPr>
              <w:t>программного обеспечения в соответствии с потребностями заказчика.</w:t>
            </w: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E0682A" w:rsidRPr="00E410B7" w:rsidRDefault="00E0682A" w:rsidP="0014232E">
            <w:pPr>
              <w:pStyle w:val="TableParagraph"/>
              <w:rPr>
                <w:sz w:val="24"/>
                <w:szCs w:val="24"/>
                <w:lang w:val="ru-RU"/>
              </w:rPr>
            </w:pPr>
            <w:r w:rsidRPr="00E410B7">
              <w:rPr>
                <w:sz w:val="24"/>
                <w:szCs w:val="24"/>
                <w:lang w:val="ru-RU"/>
              </w:rPr>
              <w:t>Модифицировать отдельные компоненты</w:t>
            </w:r>
            <w:r w:rsidRPr="00E410B7">
              <w:rPr>
                <w:spacing w:val="-52"/>
                <w:sz w:val="24"/>
                <w:szCs w:val="24"/>
                <w:lang w:val="ru-RU"/>
              </w:rPr>
              <w:t xml:space="preserve"> </w:t>
            </w:r>
            <w:r w:rsidRPr="00E410B7">
              <w:rPr>
                <w:sz w:val="24"/>
                <w:szCs w:val="24"/>
                <w:lang w:val="ru-RU"/>
              </w:rPr>
              <w:t>программного обеспечения в соответствии</w:t>
            </w:r>
            <w:r w:rsidRPr="00E410B7">
              <w:rPr>
                <w:spacing w:val="-2"/>
                <w:sz w:val="24"/>
                <w:szCs w:val="24"/>
                <w:lang w:val="ru-RU"/>
              </w:rPr>
              <w:t xml:space="preserve"> </w:t>
            </w:r>
            <w:r w:rsidRPr="00E410B7">
              <w:rPr>
                <w:sz w:val="24"/>
                <w:szCs w:val="24"/>
                <w:lang w:val="ru-RU"/>
              </w:rPr>
              <w:t>с</w:t>
            </w:r>
            <w:r w:rsidRPr="00E410B7">
              <w:rPr>
                <w:spacing w:val="-1"/>
                <w:sz w:val="24"/>
                <w:szCs w:val="24"/>
                <w:lang w:val="ru-RU"/>
              </w:rPr>
              <w:t xml:space="preserve"> </w:t>
            </w:r>
            <w:r w:rsidRPr="00E410B7">
              <w:rPr>
                <w:sz w:val="24"/>
                <w:szCs w:val="24"/>
                <w:lang w:val="ru-RU"/>
              </w:rPr>
              <w:t>потребностями</w:t>
            </w:r>
            <w:r w:rsidRPr="00E410B7">
              <w:rPr>
                <w:spacing w:val="-1"/>
                <w:sz w:val="24"/>
                <w:szCs w:val="24"/>
                <w:lang w:val="ru-RU"/>
              </w:rPr>
              <w:t xml:space="preserve"> </w:t>
            </w:r>
            <w:r w:rsidRPr="00E410B7">
              <w:rPr>
                <w:sz w:val="24"/>
                <w:szCs w:val="24"/>
                <w:lang w:val="ru-RU"/>
              </w:rPr>
              <w:t>заказчика.</w:t>
            </w:r>
          </w:p>
          <w:p w:rsidR="00E0682A" w:rsidRPr="00E410B7" w:rsidRDefault="00E0682A" w:rsidP="0014232E">
            <w:pPr>
              <w:pStyle w:val="TableParagraph"/>
              <w:rPr>
                <w:sz w:val="24"/>
                <w:szCs w:val="24"/>
                <w:lang w:val="ru-RU"/>
              </w:rPr>
            </w:pPr>
            <w:r w:rsidRPr="00E410B7">
              <w:rPr>
                <w:sz w:val="24"/>
                <w:szCs w:val="24"/>
                <w:lang w:val="ru-RU"/>
              </w:rPr>
              <w:t>Выполнение</w:t>
            </w:r>
            <w:r w:rsidRPr="00E410B7">
              <w:rPr>
                <w:spacing w:val="-2"/>
                <w:sz w:val="24"/>
                <w:szCs w:val="24"/>
                <w:lang w:val="ru-RU"/>
              </w:rPr>
              <w:t xml:space="preserve"> </w:t>
            </w:r>
            <w:r w:rsidRPr="00E410B7">
              <w:rPr>
                <w:sz w:val="24"/>
                <w:szCs w:val="24"/>
                <w:lang w:val="ru-RU"/>
              </w:rPr>
              <w:t>отдельных</w:t>
            </w:r>
            <w:r w:rsidRPr="00E410B7">
              <w:rPr>
                <w:spacing w:val="-1"/>
                <w:sz w:val="24"/>
                <w:szCs w:val="24"/>
                <w:lang w:val="ru-RU"/>
              </w:rPr>
              <w:t xml:space="preserve"> </w:t>
            </w:r>
            <w:r w:rsidRPr="00E410B7">
              <w:rPr>
                <w:sz w:val="24"/>
                <w:szCs w:val="24"/>
                <w:lang w:val="ru-RU"/>
              </w:rPr>
              <w:t>видов</w:t>
            </w:r>
            <w:r w:rsidRPr="00E410B7">
              <w:rPr>
                <w:spacing w:val="-3"/>
                <w:sz w:val="24"/>
                <w:szCs w:val="24"/>
                <w:lang w:val="ru-RU"/>
              </w:rPr>
              <w:t xml:space="preserve"> </w:t>
            </w:r>
            <w:r w:rsidRPr="00E410B7">
              <w:rPr>
                <w:sz w:val="24"/>
                <w:szCs w:val="24"/>
                <w:lang w:val="ru-RU"/>
              </w:rPr>
              <w:t>работ</w:t>
            </w:r>
            <w:r w:rsidRPr="00E410B7">
              <w:rPr>
                <w:spacing w:val="-1"/>
                <w:sz w:val="24"/>
                <w:szCs w:val="24"/>
                <w:lang w:val="ru-RU"/>
              </w:rPr>
              <w:t xml:space="preserve"> </w:t>
            </w:r>
            <w:r w:rsidRPr="00E410B7">
              <w:rPr>
                <w:sz w:val="24"/>
                <w:szCs w:val="24"/>
                <w:lang w:val="ru-RU"/>
              </w:rPr>
              <w:t>на</w:t>
            </w:r>
            <w:r w:rsidR="00014250" w:rsidRPr="00E410B7">
              <w:rPr>
                <w:sz w:val="24"/>
                <w:szCs w:val="24"/>
                <w:lang w:val="ru-RU"/>
              </w:rPr>
              <w:t xml:space="preserve"> </w:t>
            </w:r>
            <w:r w:rsidRPr="00E410B7">
              <w:rPr>
                <w:sz w:val="24"/>
                <w:szCs w:val="24"/>
                <w:lang w:val="ru-RU"/>
              </w:rPr>
              <w:t>этапе поддержки программного обеспечения</w:t>
            </w:r>
            <w:r w:rsidRPr="00E410B7">
              <w:rPr>
                <w:spacing w:val="-2"/>
                <w:sz w:val="24"/>
                <w:szCs w:val="24"/>
                <w:lang w:val="ru-RU"/>
              </w:rPr>
              <w:t xml:space="preserve"> </w:t>
            </w:r>
            <w:r w:rsidRPr="00E410B7">
              <w:rPr>
                <w:sz w:val="24"/>
                <w:szCs w:val="24"/>
                <w:lang w:val="ru-RU"/>
              </w:rPr>
              <w:t>компьютерных</w:t>
            </w:r>
            <w:r w:rsidRPr="00E410B7">
              <w:rPr>
                <w:spacing w:val="-2"/>
                <w:sz w:val="24"/>
                <w:szCs w:val="24"/>
                <w:lang w:val="ru-RU"/>
              </w:rPr>
              <w:t xml:space="preserve"> </w:t>
            </w:r>
            <w:r w:rsidRPr="00E410B7">
              <w:rPr>
                <w:sz w:val="24"/>
                <w:szCs w:val="24"/>
                <w:lang w:val="ru-RU"/>
              </w:rPr>
              <w:t>систем.</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Умения:</w:t>
            </w:r>
          </w:p>
          <w:p w:rsidR="00E0682A" w:rsidRPr="00E410B7" w:rsidRDefault="00E0682A" w:rsidP="0014232E">
            <w:pPr>
              <w:pStyle w:val="TableParagraph"/>
              <w:rPr>
                <w:sz w:val="24"/>
                <w:szCs w:val="24"/>
                <w:lang w:val="ru-RU"/>
              </w:rPr>
            </w:pPr>
            <w:r w:rsidRPr="00E410B7">
              <w:rPr>
                <w:sz w:val="24"/>
                <w:szCs w:val="24"/>
                <w:lang w:val="ru-RU"/>
              </w:rPr>
              <w:t>Определять направления модификации</w:t>
            </w:r>
            <w:r w:rsidRPr="00E410B7">
              <w:rPr>
                <w:spacing w:val="-52"/>
                <w:sz w:val="24"/>
                <w:szCs w:val="24"/>
                <w:lang w:val="ru-RU"/>
              </w:rPr>
              <w:t xml:space="preserve"> </w:t>
            </w:r>
            <w:r w:rsidRPr="00E410B7">
              <w:rPr>
                <w:sz w:val="24"/>
                <w:szCs w:val="24"/>
                <w:lang w:val="ru-RU"/>
              </w:rPr>
              <w:t>программного</w:t>
            </w:r>
            <w:r w:rsidRPr="00E410B7">
              <w:rPr>
                <w:spacing w:val="-1"/>
                <w:sz w:val="24"/>
                <w:szCs w:val="24"/>
                <w:lang w:val="ru-RU"/>
              </w:rPr>
              <w:t xml:space="preserve"> </w:t>
            </w:r>
            <w:r w:rsidRPr="00E410B7">
              <w:rPr>
                <w:sz w:val="24"/>
                <w:szCs w:val="24"/>
                <w:lang w:val="ru-RU"/>
              </w:rPr>
              <w:t>продукта.</w:t>
            </w:r>
          </w:p>
          <w:p w:rsidR="00E0682A" w:rsidRPr="00E410B7" w:rsidRDefault="00E0682A" w:rsidP="0014232E">
            <w:pPr>
              <w:pStyle w:val="TableParagraph"/>
              <w:rPr>
                <w:sz w:val="24"/>
                <w:szCs w:val="24"/>
                <w:lang w:val="ru-RU"/>
              </w:rPr>
            </w:pPr>
            <w:r w:rsidRPr="00E410B7">
              <w:rPr>
                <w:sz w:val="24"/>
                <w:szCs w:val="24"/>
                <w:lang w:val="ru-RU"/>
              </w:rPr>
              <w:t>Разрабатывать и настраивать программные</w:t>
            </w:r>
            <w:r w:rsidRPr="00E410B7">
              <w:rPr>
                <w:spacing w:val="-2"/>
                <w:sz w:val="24"/>
                <w:szCs w:val="24"/>
                <w:lang w:val="ru-RU"/>
              </w:rPr>
              <w:t xml:space="preserve"> </w:t>
            </w:r>
            <w:r w:rsidRPr="00E410B7">
              <w:rPr>
                <w:sz w:val="24"/>
                <w:szCs w:val="24"/>
                <w:lang w:val="ru-RU"/>
              </w:rPr>
              <w:t>модули</w:t>
            </w:r>
            <w:r w:rsidRPr="00E410B7">
              <w:rPr>
                <w:spacing w:val="-1"/>
                <w:sz w:val="24"/>
                <w:szCs w:val="24"/>
                <w:lang w:val="ru-RU"/>
              </w:rPr>
              <w:t xml:space="preserve"> </w:t>
            </w:r>
            <w:r w:rsidRPr="00E410B7">
              <w:rPr>
                <w:sz w:val="24"/>
                <w:szCs w:val="24"/>
                <w:lang w:val="ru-RU"/>
              </w:rPr>
              <w:t>программного</w:t>
            </w:r>
            <w:r w:rsidRPr="00E410B7">
              <w:rPr>
                <w:spacing w:val="-1"/>
                <w:sz w:val="24"/>
                <w:szCs w:val="24"/>
                <w:lang w:val="ru-RU"/>
              </w:rPr>
              <w:t xml:space="preserve"> </w:t>
            </w:r>
            <w:r w:rsidRPr="00E410B7">
              <w:rPr>
                <w:sz w:val="24"/>
                <w:szCs w:val="24"/>
                <w:lang w:val="ru-RU"/>
              </w:rPr>
              <w:t>продукта.</w:t>
            </w:r>
          </w:p>
          <w:p w:rsidR="00E0682A" w:rsidRPr="00E410B7" w:rsidRDefault="00E0682A" w:rsidP="0014232E">
            <w:pPr>
              <w:pStyle w:val="TableParagraph"/>
              <w:rPr>
                <w:b/>
                <w:sz w:val="24"/>
                <w:szCs w:val="24"/>
                <w:lang w:val="ru-RU"/>
              </w:rPr>
            </w:pPr>
            <w:r w:rsidRPr="00E410B7">
              <w:rPr>
                <w:sz w:val="24"/>
                <w:szCs w:val="24"/>
                <w:lang w:val="ru-RU"/>
              </w:rPr>
              <w:t>Настраивать конфигурацию программного</w:t>
            </w:r>
            <w:r w:rsidRPr="00E410B7">
              <w:rPr>
                <w:spacing w:val="-1"/>
                <w:sz w:val="24"/>
                <w:szCs w:val="24"/>
                <w:lang w:val="ru-RU"/>
              </w:rPr>
              <w:t xml:space="preserve"> </w:t>
            </w:r>
            <w:r w:rsidRPr="00E410B7">
              <w:rPr>
                <w:sz w:val="24"/>
                <w:szCs w:val="24"/>
                <w:lang w:val="ru-RU"/>
              </w:rPr>
              <w:t>обеспечения</w:t>
            </w:r>
            <w:r w:rsidRPr="00E410B7">
              <w:rPr>
                <w:spacing w:val="-2"/>
                <w:sz w:val="24"/>
                <w:szCs w:val="24"/>
                <w:lang w:val="ru-RU"/>
              </w:rPr>
              <w:t xml:space="preserve"> </w:t>
            </w:r>
            <w:r w:rsidRPr="00E410B7">
              <w:rPr>
                <w:sz w:val="24"/>
                <w:szCs w:val="24"/>
                <w:lang w:val="ru-RU"/>
              </w:rPr>
              <w:t>компьютерных систем.</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Знания:</w:t>
            </w:r>
          </w:p>
          <w:p w:rsidR="00E0682A" w:rsidRPr="00E410B7" w:rsidRDefault="00E0682A" w:rsidP="0014232E">
            <w:pPr>
              <w:pStyle w:val="TableParagraph"/>
              <w:rPr>
                <w:sz w:val="24"/>
                <w:szCs w:val="24"/>
                <w:lang w:val="ru-RU"/>
              </w:rPr>
            </w:pPr>
            <w:r w:rsidRPr="00E410B7">
              <w:rPr>
                <w:sz w:val="24"/>
                <w:szCs w:val="24"/>
                <w:lang w:val="ru-RU"/>
              </w:rPr>
              <w:t>Основные</w:t>
            </w:r>
            <w:r w:rsidRPr="00E410B7">
              <w:rPr>
                <w:spacing w:val="-2"/>
                <w:sz w:val="24"/>
                <w:szCs w:val="24"/>
                <w:lang w:val="ru-RU"/>
              </w:rPr>
              <w:t xml:space="preserve"> </w:t>
            </w:r>
            <w:r w:rsidRPr="00E410B7">
              <w:rPr>
                <w:sz w:val="24"/>
                <w:szCs w:val="24"/>
                <w:lang w:val="ru-RU"/>
              </w:rPr>
              <w:t>методы</w:t>
            </w:r>
            <w:r w:rsidRPr="00E410B7">
              <w:rPr>
                <w:spacing w:val="-2"/>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средства</w:t>
            </w:r>
            <w:r w:rsidR="00014250" w:rsidRPr="00E410B7">
              <w:rPr>
                <w:spacing w:val="-2"/>
                <w:sz w:val="24"/>
                <w:szCs w:val="24"/>
                <w:lang w:val="ru-RU"/>
              </w:rPr>
              <w:t xml:space="preserve"> </w:t>
            </w:r>
            <w:r w:rsidRPr="00E410B7">
              <w:rPr>
                <w:sz w:val="24"/>
                <w:szCs w:val="24"/>
                <w:lang w:val="ru-RU"/>
              </w:rPr>
              <w:t>эффективного анализа функционирования программного</w:t>
            </w:r>
            <w:r w:rsidRPr="00E410B7">
              <w:rPr>
                <w:spacing w:val="-1"/>
                <w:sz w:val="24"/>
                <w:szCs w:val="24"/>
                <w:lang w:val="ru-RU"/>
              </w:rPr>
              <w:t xml:space="preserve"> </w:t>
            </w:r>
            <w:r w:rsidRPr="00E410B7">
              <w:rPr>
                <w:sz w:val="24"/>
                <w:szCs w:val="24"/>
                <w:lang w:val="ru-RU"/>
              </w:rPr>
              <w:t>обеспечения.</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val="restart"/>
          </w:tcPr>
          <w:p w:rsidR="00E0682A" w:rsidRPr="00E410B7" w:rsidRDefault="00E0682A" w:rsidP="0014232E">
            <w:pPr>
              <w:pStyle w:val="TableParagraph"/>
              <w:rPr>
                <w:sz w:val="24"/>
                <w:szCs w:val="24"/>
                <w:lang w:val="ru-RU"/>
              </w:rPr>
            </w:pPr>
            <w:r w:rsidRPr="00E410B7">
              <w:rPr>
                <w:sz w:val="24"/>
                <w:szCs w:val="24"/>
                <w:lang w:val="ru-RU"/>
              </w:rPr>
              <w:t>ПК 4.4. Обеспечивать защиту</w:t>
            </w:r>
            <w:r w:rsidRPr="00E410B7">
              <w:rPr>
                <w:spacing w:val="1"/>
                <w:sz w:val="24"/>
                <w:szCs w:val="24"/>
                <w:lang w:val="ru-RU"/>
              </w:rPr>
              <w:t xml:space="preserve"> </w:t>
            </w:r>
            <w:r w:rsidRPr="00E410B7">
              <w:rPr>
                <w:sz w:val="24"/>
                <w:szCs w:val="24"/>
                <w:lang w:val="ru-RU"/>
              </w:rPr>
              <w:t>программного обеспечения компьютерных систем программными</w:t>
            </w:r>
            <w:r w:rsidRPr="00E410B7">
              <w:rPr>
                <w:spacing w:val="-1"/>
                <w:sz w:val="24"/>
                <w:szCs w:val="24"/>
                <w:lang w:val="ru-RU"/>
              </w:rPr>
              <w:t xml:space="preserve"> </w:t>
            </w:r>
            <w:r w:rsidRPr="00E410B7">
              <w:rPr>
                <w:sz w:val="24"/>
                <w:szCs w:val="24"/>
                <w:lang w:val="ru-RU"/>
              </w:rPr>
              <w:t>средствами.</w:t>
            </w: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E0682A" w:rsidRPr="00E410B7" w:rsidRDefault="00E0682A" w:rsidP="0014232E">
            <w:pPr>
              <w:pStyle w:val="TableParagraph"/>
              <w:rPr>
                <w:sz w:val="24"/>
                <w:szCs w:val="24"/>
                <w:lang w:val="ru-RU"/>
              </w:rPr>
            </w:pPr>
            <w:r w:rsidRPr="00E410B7">
              <w:rPr>
                <w:sz w:val="24"/>
                <w:szCs w:val="24"/>
                <w:lang w:val="ru-RU"/>
              </w:rPr>
              <w:t>Обеспечивать защиту программного</w:t>
            </w:r>
            <w:r w:rsidRPr="00E410B7">
              <w:rPr>
                <w:spacing w:val="1"/>
                <w:sz w:val="24"/>
                <w:szCs w:val="24"/>
                <w:lang w:val="ru-RU"/>
              </w:rPr>
              <w:t xml:space="preserve"> </w:t>
            </w:r>
            <w:r w:rsidRPr="00E410B7">
              <w:rPr>
                <w:sz w:val="24"/>
                <w:szCs w:val="24"/>
                <w:lang w:val="ru-RU"/>
              </w:rPr>
              <w:t>обеспечения</w:t>
            </w:r>
            <w:r w:rsidRPr="00E410B7">
              <w:rPr>
                <w:spacing w:val="-3"/>
                <w:sz w:val="24"/>
                <w:szCs w:val="24"/>
                <w:lang w:val="ru-RU"/>
              </w:rPr>
              <w:t xml:space="preserve"> </w:t>
            </w:r>
            <w:r w:rsidRPr="00E410B7">
              <w:rPr>
                <w:sz w:val="24"/>
                <w:szCs w:val="24"/>
                <w:lang w:val="ru-RU"/>
              </w:rPr>
              <w:t>компьютерных</w:t>
            </w:r>
            <w:r w:rsidRPr="00E410B7">
              <w:rPr>
                <w:spacing w:val="-1"/>
                <w:sz w:val="24"/>
                <w:szCs w:val="24"/>
                <w:lang w:val="ru-RU"/>
              </w:rPr>
              <w:t xml:space="preserve"> </w:t>
            </w:r>
            <w:r w:rsidRPr="00E410B7">
              <w:rPr>
                <w:sz w:val="24"/>
                <w:szCs w:val="24"/>
                <w:lang w:val="ru-RU"/>
              </w:rPr>
              <w:t>систем</w:t>
            </w:r>
            <w:r w:rsidRPr="00E410B7">
              <w:rPr>
                <w:spacing w:val="-5"/>
                <w:sz w:val="24"/>
                <w:szCs w:val="24"/>
                <w:lang w:val="ru-RU"/>
              </w:rPr>
              <w:t xml:space="preserve"> </w:t>
            </w:r>
            <w:r w:rsidRPr="00E410B7">
              <w:rPr>
                <w:sz w:val="24"/>
                <w:szCs w:val="24"/>
                <w:lang w:val="ru-RU"/>
              </w:rPr>
              <w:t>пр</w:t>
            </w:r>
            <w:r w:rsidR="00014250" w:rsidRPr="00E410B7">
              <w:rPr>
                <w:sz w:val="24"/>
                <w:szCs w:val="24"/>
                <w:lang w:val="ru-RU"/>
              </w:rPr>
              <w:t>о</w:t>
            </w:r>
            <w:r w:rsidRPr="00E410B7">
              <w:rPr>
                <w:sz w:val="24"/>
                <w:szCs w:val="24"/>
                <w:lang w:val="ru-RU"/>
              </w:rPr>
              <w:t>граммными</w:t>
            </w:r>
            <w:r w:rsidRPr="00E410B7">
              <w:rPr>
                <w:spacing w:val="-4"/>
                <w:sz w:val="24"/>
                <w:szCs w:val="24"/>
                <w:lang w:val="ru-RU"/>
              </w:rPr>
              <w:t xml:space="preserve"> </w:t>
            </w:r>
            <w:r w:rsidRPr="00E410B7">
              <w:rPr>
                <w:sz w:val="24"/>
                <w:szCs w:val="24"/>
                <w:lang w:val="ru-RU"/>
              </w:rPr>
              <w:t>средствами.</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Умения:</w:t>
            </w:r>
          </w:p>
          <w:p w:rsidR="00E0682A" w:rsidRPr="00E410B7" w:rsidRDefault="00E0682A" w:rsidP="0014232E">
            <w:pPr>
              <w:pStyle w:val="TableParagraph"/>
              <w:rPr>
                <w:sz w:val="24"/>
                <w:szCs w:val="24"/>
                <w:lang w:val="ru-RU"/>
              </w:rPr>
            </w:pPr>
            <w:r w:rsidRPr="00E410B7">
              <w:rPr>
                <w:sz w:val="24"/>
                <w:szCs w:val="24"/>
                <w:lang w:val="ru-RU"/>
              </w:rPr>
              <w:t>Использовать методы защиты программного обеспечения компьютерных систем.</w:t>
            </w:r>
            <w:r w:rsidRPr="00E410B7">
              <w:rPr>
                <w:spacing w:val="-52"/>
                <w:sz w:val="24"/>
                <w:szCs w:val="24"/>
                <w:lang w:val="ru-RU"/>
              </w:rPr>
              <w:t xml:space="preserve"> </w:t>
            </w:r>
            <w:r w:rsidRPr="00E410B7">
              <w:rPr>
                <w:sz w:val="24"/>
                <w:szCs w:val="24"/>
                <w:lang w:val="ru-RU"/>
              </w:rPr>
              <w:t>Анализировать риски и характеристики</w:t>
            </w:r>
            <w:r w:rsidRPr="00E410B7">
              <w:rPr>
                <w:spacing w:val="1"/>
                <w:sz w:val="24"/>
                <w:szCs w:val="24"/>
                <w:lang w:val="ru-RU"/>
              </w:rPr>
              <w:t xml:space="preserve"> </w:t>
            </w:r>
            <w:r w:rsidRPr="00E410B7">
              <w:rPr>
                <w:sz w:val="24"/>
                <w:szCs w:val="24"/>
                <w:lang w:val="ru-RU"/>
              </w:rPr>
              <w:t>качества</w:t>
            </w:r>
            <w:r w:rsidRPr="00E410B7">
              <w:rPr>
                <w:spacing w:val="-1"/>
                <w:sz w:val="24"/>
                <w:szCs w:val="24"/>
                <w:lang w:val="ru-RU"/>
              </w:rPr>
              <w:t xml:space="preserve"> </w:t>
            </w:r>
            <w:r w:rsidRPr="00E410B7">
              <w:rPr>
                <w:sz w:val="24"/>
                <w:szCs w:val="24"/>
                <w:lang w:val="ru-RU"/>
              </w:rPr>
              <w:t>программного обеспечения.</w:t>
            </w:r>
          </w:p>
          <w:p w:rsidR="00E0682A" w:rsidRPr="00E410B7" w:rsidRDefault="00E0682A" w:rsidP="0014232E">
            <w:pPr>
              <w:pStyle w:val="TableParagraph"/>
              <w:rPr>
                <w:sz w:val="24"/>
                <w:szCs w:val="24"/>
                <w:lang w:val="ru-RU"/>
              </w:rPr>
            </w:pPr>
            <w:r w:rsidRPr="00E410B7">
              <w:rPr>
                <w:sz w:val="24"/>
                <w:szCs w:val="24"/>
                <w:lang w:val="ru-RU"/>
              </w:rPr>
              <w:t>Выбирать и использовать</w:t>
            </w:r>
            <w:r w:rsidRPr="00E410B7">
              <w:rPr>
                <w:spacing w:val="-3"/>
                <w:sz w:val="24"/>
                <w:szCs w:val="24"/>
                <w:lang w:val="ru-RU"/>
              </w:rPr>
              <w:t xml:space="preserve"> </w:t>
            </w:r>
            <w:r w:rsidRPr="00E410B7">
              <w:rPr>
                <w:sz w:val="24"/>
                <w:szCs w:val="24"/>
                <w:lang w:val="ru-RU"/>
              </w:rPr>
              <w:t>методы</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средства защиты компьютерных систем программными и</w:t>
            </w:r>
            <w:r w:rsidRPr="00E410B7">
              <w:rPr>
                <w:spacing w:val="-4"/>
                <w:sz w:val="24"/>
                <w:szCs w:val="24"/>
                <w:lang w:val="ru-RU"/>
              </w:rPr>
              <w:t xml:space="preserve"> </w:t>
            </w:r>
            <w:r w:rsidRPr="00E410B7">
              <w:rPr>
                <w:sz w:val="24"/>
                <w:szCs w:val="24"/>
                <w:lang w:val="ru-RU"/>
              </w:rPr>
              <w:t>аппаратными</w:t>
            </w:r>
            <w:r w:rsidRPr="00E410B7">
              <w:rPr>
                <w:spacing w:val="-1"/>
                <w:sz w:val="24"/>
                <w:szCs w:val="24"/>
                <w:lang w:val="ru-RU"/>
              </w:rPr>
              <w:t xml:space="preserve"> </w:t>
            </w:r>
            <w:r w:rsidRPr="00E410B7">
              <w:rPr>
                <w:sz w:val="24"/>
                <w:szCs w:val="24"/>
                <w:lang w:val="ru-RU"/>
              </w:rPr>
              <w:t>средствами.</w:t>
            </w:r>
          </w:p>
        </w:tc>
      </w:tr>
      <w:tr w:rsidR="00E0682A" w:rsidRPr="00E410B7" w:rsidTr="0014232E">
        <w:trPr>
          <w:trHeight w:val="272"/>
        </w:trPr>
        <w:tc>
          <w:tcPr>
            <w:tcW w:w="2226" w:type="dxa"/>
            <w:vMerge/>
          </w:tcPr>
          <w:p w:rsidR="00E0682A" w:rsidRPr="00E410B7" w:rsidRDefault="00E0682A" w:rsidP="0014232E">
            <w:pPr>
              <w:pStyle w:val="TableParagraph"/>
              <w:rPr>
                <w:sz w:val="24"/>
                <w:szCs w:val="24"/>
                <w:lang w:val="ru-RU"/>
              </w:rPr>
            </w:pPr>
          </w:p>
        </w:tc>
        <w:tc>
          <w:tcPr>
            <w:tcW w:w="3156" w:type="dxa"/>
            <w:vMerge/>
          </w:tcPr>
          <w:p w:rsidR="00E0682A" w:rsidRPr="00E410B7" w:rsidRDefault="00E0682A" w:rsidP="0014232E">
            <w:pPr>
              <w:pStyle w:val="TableParagraph"/>
              <w:rPr>
                <w:sz w:val="24"/>
                <w:szCs w:val="24"/>
                <w:lang w:val="ru-RU"/>
              </w:rPr>
            </w:pPr>
          </w:p>
        </w:tc>
        <w:tc>
          <w:tcPr>
            <w:tcW w:w="3969" w:type="dxa"/>
          </w:tcPr>
          <w:p w:rsidR="00E0682A" w:rsidRPr="00E410B7" w:rsidRDefault="00E0682A" w:rsidP="0014232E">
            <w:pPr>
              <w:pStyle w:val="TableParagraph"/>
              <w:rPr>
                <w:b/>
                <w:sz w:val="24"/>
                <w:szCs w:val="24"/>
                <w:lang w:val="ru-RU"/>
              </w:rPr>
            </w:pPr>
            <w:r w:rsidRPr="00E410B7">
              <w:rPr>
                <w:b/>
                <w:sz w:val="24"/>
                <w:szCs w:val="24"/>
                <w:lang w:val="ru-RU"/>
              </w:rPr>
              <w:t>Знания:</w:t>
            </w:r>
          </w:p>
          <w:p w:rsidR="00E0682A" w:rsidRPr="00E410B7" w:rsidRDefault="00E0682A" w:rsidP="0014232E">
            <w:pPr>
              <w:pStyle w:val="TableParagraph"/>
              <w:rPr>
                <w:sz w:val="24"/>
                <w:szCs w:val="24"/>
                <w:lang w:val="ru-RU"/>
              </w:rPr>
            </w:pPr>
            <w:r w:rsidRPr="00E410B7">
              <w:rPr>
                <w:sz w:val="24"/>
                <w:szCs w:val="24"/>
                <w:lang w:val="ru-RU"/>
              </w:rPr>
              <w:t>Основные</w:t>
            </w:r>
            <w:r w:rsidRPr="00E410B7">
              <w:rPr>
                <w:spacing w:val="-1"/>
                <w:sz w:val="24"/>
                <w:szCs w:val="24"/>
                <w:lang w:val="ru-RU"/>
              </w:rPr>
              <w:t xml:space="preserve"> </w:t>
            </w:r>
            <w:r w:rsidRPr="00E410B7">
              <w:rPr>
                <w:sz w:val="24"/>
                <w:szCs w:val="24"/>
                <w:lang w:val="ru-RU"/>
              </w:rPr>
              <w:t>средства</w:t>
            </w:r>
            <w:r w:rsidRPr="00E410B7">
              <w:rPr>
                <w:spacing w:val="-1"/>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методы</w:t>
            </w:r>
            <w:r w:rsidRPr="00E410B7">
              <w:rPr>
                <w:spacing w:val="-1"/>
                <w:sz w:val="24"/>
                <w:szCs w:val="24"/>
                <w:lang w:val="ru-RU"/>
              </w:rPr>
              <w:t xml:space="preserve"> </w:t>
            </w:r>
            <w:r w:rsidRPr="00E410B7">
              <w:rPr>
                <w:sz w:val="24"/>
                <w:szCs w:val="24"/>
                <w:lang w:val="ru-RU"/>
              </w:rPr>
              <w:t>защиты</w:t>
            </w:r>
          </w:p>
          <w:p w:rsidR="00E0682A" w:rsidRPr="00E410B7" w:rsidRDefault="00E0682A" w:rsidP="0014232E">
            <w:pPr>
              <w:pStyle w:val="TableParagraph"/>
              <w:rPr>
                <w:b/>
                <w:sz w:val="24"/>
                <w:szCs w:val="24"/>
                <w:lang w:val="ru-RU"/>
              </w:rPr>
            </w:pPr>
            <w:r w:rsidRPr="00E410B7">
              <w:rPr>
                <w:sz w:val="24"/>
                <w:szCs w:val="24"/>
                <w:lang w:val="ru-RU"/>
              </w:rPr>
              <w:t>компьютерных систем программными и</w:t>
            </w:r>
            <w:r w:rsidRPr="00E410B7">
              <w:rPr>
                <w:spacing w:val="-52"/>
                <w:sz w:val="24"/>
                <w:szCs w:val="24"/>
                <w:lang w:val="ru-RU"/>
              </w:rPr>
              <w:t xml:space="preserve"> </w:t>
            </w:r>
            <w:r w:rsidRPr="00E410B7">
              <w:rPr>
                <w:sz w:val="24"/>
                <w:szCs w:val="24"/>
                <w:lang w:val="ru-RU"/>
              </w:rPr>
              <w:t>аппаратными</w:t>
            </w:r>
            <w:r w:rsidRPr="00E410B7">
              <w:rPr>
                <w:spacing w:val="-3"/>
                <w:sz w:val="24"/>
                <w:szCs w:val="24"/>
                <w:lang w:val="ru-RU"/>
              </w:rPr>
              <w:t xml:space="preserve"> </w:t>
            </w:r>
            <w:r w:rsidRPr="00E410B7">
              <w:rPr>
                <w:sz w:val="24"/>
                <w:szCs w:val="24"/>
                <w:lang w:val="ru-RU"/>
              </w:rPr>
              <w:t>средствами.</w:t>
            </w:r>
          </w:p>
        </w:tc>
      </w:tr>
      <w:tr w:rsidR="005B63CA" w:rsidRPr="00E410B7" w:rsidTr="0014232E">
        <w:trPr>
          <w:trHeight w:val="272"/>
        </w:trPr>
        <w:tc>
          <w:tcPr>
            <w:tcW w:w="2226" w:type="dxa"/>
            <w:vMerge w:val="restart"/>
          </w:tcPr>
          <w:p w:rsidR="005B63CA" w:rsidRPr="00E410B7" w:rsidRDefault="005B63CA" w:rsidP="0014232E">
            <w:pPr>
              <w:pStyle w:val="TableParagraph"/>
              <w:rPr>
                <w:sz w:val="24"/>
                <w:szCs w:val="24"/>
                <w:lang w:val="ru-RU"/>
              </w:rPr>
            </w:pPr>
            <w:r w:rsidRPr="00E410B7">
              <w:rPr>
                <w:b/>
                <w:sz w:val="24"/>
                <w:szCs w:val="24"/>
                <w:lang w:val="ru-RU"/>
              </w:rPr>
              <w:t>Разработка, администрирование и защита баз</w:t>
            </w:r>
            <w:r w:rsidRPr="00E410B7">
              <w:rPr>
                <w:b/>
                <w:spacing w:val="-1"/>
                <w:sz w:val="24"/>
                <w:szCs w:val="24"/>
                <w:lang w:val="ru-RU"/>
              </w:rPr>
              <w:t xml:space="preserve"> </w:t>
            </w:r>
            <w:r w:rsidRPr="00E410B7">
              <w:rPr>
                <w:b/>
                <w:sz w:val="24"/>
                <w:szCs w:val="24"/>
                <w:lang w:val="ru-RU"/>
              </w:rPr>
              <w:t>данных.</w:t>
            </w:r>
          </w:p>
        </w:tc>
        <w:tc>
          <w:tcPr>
            <w:tcW w:w="3156" w:type="dxa"/>
            <w:vMerge w:val="restart"/>
          </w:tcPr>
          <w:p w:rsidR="005B63CA" w:rsidRPr="00E410B7" w:rsidRDefault="005B63CA" w:rsidP="0014232E">
            <w:pPr>
              <w:pStyle w:val="TableParagraph"/>
              <w:rPr>
                <w:sz w:val="24"/>
                <w:szCs w:val="24"/>
                <w:lang w:val="ru-RU"/>
              </w:rPr>
            </w:pPr>
            <w:r w:rsidRPr="00E410B7">
              <w:rPr>
                <w:sz w:val="24"/>
                <w:szCs w:val="24"/>
                <w:lang w:val="ru-RU"/>
              </w:rPr>
              <w:t>ПК 11.1. Осуществлять сбор, обработку и анализ информации для</w:t>
            </w:r>
            <w:r w:rsidRPr="00E410B7">
              <w:rPr>
                <w:spacing w:val="-52"/>
                <w:sz w:val="24"/>
                <w:szCs w:val="24"/>
                <w:lang w:val="ru-RU"/>
              </w:rPr>
              <w:t xml:space="preserve"> </w:t>
            </w:r>
            <w:r w:rsidRPr="00E410B7">
              <w:rPr>
                <w:sz w:val="24"/>
                <w:szCs w:val="24"/>
                <w:lang w:val="ru-RU"/>
              </w:rPr>
              <w:t>проектирования</w:t>
            </w:r>
            <w:r w:rsidRPr="00E410B7">
              <w:rPr>
                <w:spacing w:val="-2"/>
                <w:sz w:val="24"/>
                <w:szCs w:val="24"/>
                <w:lang w:val="ru-RU"/>
              </w:rPr>
              <w:t xml:space="preserve"> </w:t>
            </w:r>
            <w:r w:rsidRPr="00E410B7">
              <w:rPr>
                <w:sz w:val="24"/>
                <w:szCs w:val="24"/>
                <w:lang w:val="ru-RU"/>
              </w:rPr>
              <w:t>баз</w:t>
            </w:r>
            <w:r w:rsidRPr="00E410B7">
              <w:rPr>
                <w:spacing w:val="-1"/>
                <w:sz w:val="24"/>
                <w:szCs w:val="24"/>
                <w:lang w:val="ru-RU"/>
              </w:rPr>
              <w:t xml:space="preserve"> </w:t>
            </w:r>
            <w:r w:rsidRPr="00E410B7">
              <w:rPr>
                <w:sz w:val="24"/>
                <w:szCs w:val="24"/>
                <w:lang w:val="ru-RU"/>
              </w:rPr>
              <w:t>данных.</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sz w:val="24"/>
                <w:szCs w:val="24"/>
                <w:lang w:val="ru-RU"/>
              </w:rPr>
            </w:pPr>
            <w:r w:rsidRPr="00E410B7">
              <w:rPr>
                <w:sz w:val="24"/>
                <w:szCs w:val="24"/>
                <w:lang w:val="ru-RU"/>
              </w:rPr>
              <w:t>Выполнять сбор, обработку и анализ информации</w:t>
            </w:r>
            <w:r w:rsidRPr="00E410B7">
              <w:rPr>
                <w:spacing w:val="-2"/>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проектирования</w:t>
            </w:r>
            <w:r w:rsidRPr="00E410B7">
              <w:rPr>
                <w:spacing w:val="-2"/>
                <w:sz w:val="24"/>
                <w:szCs w:val="24"/>
                <w:lang w:val="ru-RU"/>
              </w:rPr>
              <w:t xml:space="preserve"> </w:t>
            </w:r>
            <w:r w:rsidRPr="00E410B7">
              <w:rPr>
                <w:sz w:val="24"/>
                <w:szCs w:val="24"/>
                <w:lang w:val="ru-RU"/>
              </w:rPr>
              <w:t>баз</w:t>
            </w:r>
            <w:r w:rsidRPr="00E410B7">
              <w:rPr>
                <w:spacing w:val="-1"/>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sz w:val="24"/>
                <w:szCs w:val="24"/>
                <w:lang w:val="ru-RU"/>
              </w:rPr>
            </w:pPr>
            <w:r w:rsidRPr="00E410B7">
              <w:rPr>
                <w:sz w:val="24"/>
                <w:szCs w:val="24"/>
                <w:lang w:val="ru-RU"/>
              </w:rPr>
              <w:t>Работать с документами отраслевой</w:t>
            </w:r>
            <w:r w:rsidRPr="00E410B7">
              <w:rPr>
                <w:spacing w:val="-52"/>
                <w:sz w:val="24"/>
                <w:szCs w:val="24"/>
                <w:lang w:val="ru-RU"/>
              </w:rPr>
              <w:t xml:space="preserve"> </w:t>
            </w:r>
            <w:r w:rsidRPr="00E410B7">
              <w:rPr>
                <w:sz w:val="24"/>
                <w:szCs w:val="24"/>
                <w:lang w:val="ru-RU"/>
              </w:rPr>
              <w:t>направленности.</w:t>
            </w:r>
          </w:p>
          <w:p w:rsidR="005B63CA" w:rsidRPr="00E410B7" w:rsidRDefault="005B63CA" w:rsidP="0014232E">
            <w:pPr>
              <w:pStyle w:val="TableParagraph"/>
              <w:rPr>
                <w:sz w:val="24"/>
                <w:szCs w:val="24"/>
                <w:lang w:val="ru-RU"/>
              </w:rPr>
            </w:pPr>
            <w:r w:rsidRPr="00E410B7">
              <w:rPr>
                <w:sz w:val="24"/>
                <w:szCs w:val="24"/>
                <w:lang w:val="ru-RU"/>
              </w:rPr>
              <w:t>Собирать, обрабатывать и</w:t>
            </w:r>
            <w:r w:rsidRPr="00E410B7">
              <w:rPr>
                <w:spacing w:val="-3"/>
                <w:sz w:val="24"/>
                <w:szCs w:val="24"/>
                <w:lang w:val="ru-RU"/>
              </w:rPr>
              <w:t xml:space="preserve"> </w:t>
            </w:r>
            <w:r w:rsidRPr="00E410B7">
              <w:rPr>
                <w:sz w:val="24"/>
                <w:szCs w:val="24"/>
                <w:lang w:val="ru-RU"/>
              </w:rPr>
              <w:t>анализировать информацию</w:t>
            </w:r>
            <w:r w:rsidRPr="00E410B7">
              <w:rPr>
                <w:spacing w:val="-4"/>
                <w:sz w:val="24"/>
                <w:szCs w:val="24"/>
                <w:lang w:val="ru-RU"/>
              </w:rPr>
              <w:t xml:space="preserve"> </w:t>
            </w:r>
            <w:r w:rsidRPr="00E410B7">
              <w:rPr>
                <w:sz w:val="24"/>
                <w:szCs w:val="24"/>
                <w:lang w:val="ru-RU"/>
              </w:rPr>
              <w:t>на предпроектной</w:t>
            </w:r>
            <w:r w:rsidRPr="00E410B7">
              <w:rPr>
                <w:spacing w:val="-1"/>
                <w:sz w:val="24"/>
                <w:szCs w:val="24"/>
                <w:lang w:val="ru-RU"/>
              </w:rPr>
              <w:t xml:space="preserve"> </w:t>
            </w:r>
            <w:r w:rsidRPr="00E410B7">
              <w:rPr>
                <w:sz w:val="24"/>
                <w:szCs w:val="24"/>
                <w:lang w:val="ru-RU"/>
              </w:rPr>
              <w:t>стадии.</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Методы описания схем баз данных в со</w:t>
            </w:r>
            <w:r w:rsidRPr="00E410B7">
              <w:rPr>
                <w:spacing w:val="-52"/>
                <w:sz w:val="24"/>
                <w:szCs w:val="24"/>
                <w:lang w:val="ru-RU"/>
              </w:rPr>
              <w:t xml:space="preserve"> </w:t>
            </w:r>
            <w:r w:rsidRPr="00E410B7">
              <w:rPr>
                <w:sz w:val="24"/>
                <w:szCs w:val="24"/>
                <w:lang w:val="ru-RU"/>
              </w:rPr>
              <w:t>временных</w:t>
            </w:r>
            <w:r w:rsidRPr="00E410B7">
              <w:rPr>
                <w:spacing w:val="-1"/>
                <w:sz w:val="24"/>
                <w:szCs w:val="24"/>
                <w:lang w:val="ru-RU"/>
              </w:rPr>
              <w:t xml:space="preserve"> </w:t>
            </w:r>
            <w:r w:rsidRPr="00E410B7">
              <w:rPr>
                <w:sz w:val="24"/>
                <w:szCs w:val="24"/>
                <w:lang w:val="ru-RU"/>
              </w:rPr>
              <w:t>СУБД.</w:t>
            </w:r>
          </w:p>
          <w:p w:rsidR="005B63CA" w:rsidRPr="00E410B7" w:rsidRDefault="005B63CA" w:rsidP="0014232E">
            <w:pPr>
              <w:pStyle w:val="TableParagraph"/>
              <w:rPr>
                <w:sz w:val="24"/>
                <w:szCs w:val="24"/>
                <w:lang w:val="ru-RU"/>
              </w:rPr>
            </w:pPr>
            <w:r w:rsidRPr="00E410B7">
              <w:rPr>
                <w:sz w:val="24"/>
                <w:szCs w:val="24"/>
                <w:lang w:val="ru-RU"/>
              </w:rPr>
              <w:t>Основные положения теории баз данных,</w:t>
            </w:r>
            <w:r w:rsidRPr="00E410B7">
              <w:rPr>
                <w:spacing w:val="-52"/>
                <w:sz w:val="24"/>
                <w:szCs w:val="24"/>
                <w:lang w:val="ru-RU"/>
              </w:rPr>
              <w:t xml:space="preserve"> </w:t>
            </w:r>
            <w:r w:rsidRPr="00E410B7">
              <w:rPr>
                <w:sz w:val="24"/>
                <w:szCs w:val="24"/>
                <w:lang w:val="ru-RU"/>
              </w:rPr>
              <w:t>хранилищ</w:t>
            </w:r>
            <w:r w:rsidRPr="00E410B7">
              <w:rPr>
                <w:spacing w:val="-4"/>
                <w:sz w:val="24"/>
                <w:szCs w:val="24"/>
                <w:lang w:val="ru-RU"/>
              </w:rPr>
              <w:t xml:space="preserve"> </w:t>
            </w:r>
            <w:r w:rsidRPr="00E410B7">
              <w:rPr>
                <w:sz w:val="24"/>
                <w:szCs w:val="24"/>
                <w:lang w:val="ru-RU"/>
              </w:rPr>
              <w:t>данных,</w:t>
            </w:r>
            <w:r w:rsidRPr="00E410B7">
              <w:rPr>
                <w:spacing w:val="-2"/>
                <w:sz w:val="24"/>
                <w:szCs w:val="24"/>
                <w:lang w:val="ru-RU"/>
              </w:rPr>
              <w:t xml:space="preserve"> </w:t>
            </w:r>
            <w:r w:rsidRPr="00E410B7">
              <w:rPr>
                <w:sz w:val="24"/>
                <w:szCs w:val="24"/>
                <w:lang w:val="ru-RU"/>
              </w:rPr>
              <w:t>баз</w:t>
            </w:r>
            <w:r w:rsidRPr="00E410B7">
              <w:rPr>
                <w:spacing w:val="-1"/>
                <w:sz w:val="24"/>
                <w:szCs w:val="24"/>
                <w:lang w:val="ru-RU"/>
              </w:rPr>
              <w:t xml:space="preserve"> </w:t>
            </w:r>
            <w:r w:rsidRPr="00E410B7">
              <w:rPr>
                <w:sz w:val="24"/>
                <w:szCs w:val="24"/>
                <w:lang w:val="ru-RU"/>
              </w:rPr>
              <w:t>знаний. Основные принципы структуризации и</w:t>
            </w:r>
            <w:r w:rsidRPr="00E410B7">
              <w:rPr>
                <w:spacing w:val="-53"/>
                <w:sz w:val="24"/>
                <w:szCs w:val="24"/>
                <w:lang w:val="ru-RU"/>
              </w:rPr>
              <w:t xml:space="preserve"> </w:t>
            </w:r>
            <w:r w:rsidRPr="00E410B7">
              <w:rPr>
                <w:sz w:val="24"/>
                <w:szCs w:val="24"/>
                <w:lang w:val="ru-RU"/>
              </w:rPr>
              <w:t>нормализации</w:t>
            </w:r>
            <w:r w:rsidRPr="00E410B7">
              <w:rPr>
                <w:spacing w:val="-1"/>
                <w:sz w:val="24"/>
                <w:szCs w:val="24"/>
                <w:lang w:val="ru-RU"/>
              </w:rPr>
              <w:t xml:space="preserve"> </w:t>
            </w:r>
            <w:r w:rsidRPr="00E410B7">
              <w:rPr>
                <w:sz w:val="24"/>
                <w:szCs w:val="24"/>
                <w:lang w:val="ru-RU"/>
              </w:rPr>
              <w:t>базы данных. Основные</w:t>
            </w:r>
            <w:r w:rsidRPr="00E410B7">
              <w:rPr>
                <w:spacing w:val="-3"/>
                <w:sz w:val="24"/>
                <w:szCs w:val="24"/>
                <w:lang w:val="ru-RU"/>
              </w:rPr>
              <w:t xml:space="preserve"> </w:t>
            </w:r>
            <w:r w:rsidRPr="00E410B7">
              <w:rPr>
                <w:sz w:val="24"/>
                <w:szCs w:val="24"/>
                <w:lang w:val="ru-RU"/>
              </w:rPr>
              <w:t>принципы</w:t>
            </w:r>
            <w:r w:rsidRPr="00E410B7">
              <w:rPr>
                <w:spacing w:val="-3"/>
                <w:sz w:val="24"/>
                <w:szCs w:val="24"/>
                <w:lang w:val="ru-RU"/>
              </w:rPr>
              <w:t xml:space="preserve"> </w:t>
            </w:r>
            <w:r w:rsidRPr="00E410B7">
              <w:rPr>
                <w:sz w:val="24"/>
                <w:szCs w:val="24"/>
                <w:lang w:val="ru-RU"/>
              </w:rPr>
              <w:t>построения</w:t>
            </w:r>
            <w:r w:rsidRPr="00E410B7">
              <w:rPr>
                <w:spacing w:val="-3"/>
                <w:sz w:val="24"/>
                <w:szCs w:val="24"/>
                <w:lang w:val="ru-RU"/>
              </w:rPr>
              <w:t xml:space="preserve"> </w:t>
            </w:r>
            <w:r w:rsidRPr="00E410B7">
              <w:rPr>
                <w:sz w:val="24"/>
                <w:szCs w:val="24"/>
                <w:lang w:val="ru-RU"/>
              </w:rPr>
              <w:t>концептуальной, логической и физической модели</w:t>
            </w:r>
            <w:r w:rsidRPr="00E410B7">
              <w:rPr>
                <w:spacing w:val="-1"/>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val="restart"/>
          </w:tcPr>
          <w:p w:rsidR="005B63CA" w:rsidRPr="00E410B7" w:rsidRDefault="005B63CA" w:rsidP="0014232E">
            <w:pPr>
              <w:pStyle w:val="TableParagraph"/>
              <w:rPr>
                <w:sz w:val="24"/>
                <w:szCs w:val="24"/>
                <w:lang w:val="ru-RU"/>
              </w:rPr>
            </w:pPr>
            <w:r w:rsidRPr="00E410B7">
              <w:rPr>
                <w:sz w:val="24"/>
                <w:szCs w:val="24"/>
                <w:lang w:val="ru-RU"/>
              </w:rPr>
              <w:t>ПК 11.2. Проектировать базу данных на основе анализа предметной</w:t>
            </w:r>
            <w:r w:rsidRPr="00E410B7">
              <w:rPr>
                <w:spacing w:val="-1"/>
                <w:sz w:val="24"/>
                <w:szCs w:val="24"/>
                <w:lang w:val="ru-RU"/>
              </w:rPr>
              <w:t xml:space="preserve"> </w:t>
            </w:r>
            <w:r w:rsidRPr="00E410B7">
              <w:rPr>
                <w:sz w:val="24"/>
                <w:szCs w:val="24"/>
                <w:lang w:val="ru-RU"/>
              </w:rPr>
              <w:t>области.</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b/>
                <w:sz w:val="24"/>
                <w:szCs w:val="24"/>
                <w:lang w:val="ru-RU"/>
              </w:rPr>
            </w:pPr>
            <w:r w:rsidRPr="00E410B7">
              <w:rPr>
                <w:sz w:val="24"/>
                <w:szCs w:val="24"/>
                <w:lang w:val="ru-RU"/>
              </w:rPr>
              <w:t>Выполнять работы с документами отраслевой</w:t>
            </w:r>
            <w:r w:rsidRPr="00E410B7">
              <w:rPr>
                <w:spacing w:val="-2"/>
                <w:sz w:val="24"/>
                <w:szCs w:val="24"/>
                <w:lang w:val="ru-RU"/>
              </w:rPr>
              <w:t xml:space="preserve"> </w:t>
            </w:r>
            <w:r w:rsidRPr="00E410B7">
              <w:rPr>
                <w:sz w:val="24"/>
                <w:szCs w:val="24"/>
                <w:lang w:val="ru-RU"/>
              </w:rPr>
              <w:t>направленности.</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b/>
                <w:sz w:val="24"/>
                <w:szCs w:val="24"/>
                <w:lang w:val="ru-RU"/>
              </w:rPr>
            </w:pPr>
            <w:r w:rsidRPr="00E410B7">
              <w:rPr>
                <w:sz w:val="24"/>
                <w:szCs w:val="24"/>
                <w:lang w:val="ru-RU"/>
              </w:rPr>
              <w:t xml:space="preserve">Работать с современными </w:t>
            </w:r>
            <w:r w:rsidRPr="00E410B7">
              <w:rPr>
                <w:sz w:val="24"/>
                <w:szCs w:val="24"/>
              </w:rPr>
              <w:t>case</w:t>
            </w:r>
            <w:r w:rsidRPr="00E410B7">
              <w:rPr>
                <w:sz w:val="24"/>
                <w:szCs w:val="24"/>
                <w:lang w:val="ru-RU"/>
              </w:rPr>
              <w:t>-</w:t>
            </w:r>
            <w:r w:rsidRPr="00E410B7">
              <w:rPr>
                <w:spacing w:val="1"/>
                <w:sz w:val="24"/>
                <w:szCs w:val="24"/>
                <w:lang w:val="ru-RU"/>
              </w:rPr>
              <w:t xml:space="preserve"> </w:t>
            </w:r>
            <w:r w:rsidRPr="00E410B7">
              <w:rPr>
                <w:sz w:val="24"/>
                <w:szCs w:val="24"/>
                <w:lang w:val="ru-RU"/>
              </w:rPr>
              <w:t>средствами</w:t>
            </w:r>
            <w:r w:rsidRPr="00E410B7">
              <w:rPr>
                <w:spacing w:val="-4"/>
                <w:sz w:val="24"/>
                <w:szCs w:val="24"/>
                <w:lang w:val="ru-RU"/>
              </w:rPr>
              <w:t xml:space="preserve"> </w:t>
            </w:r>
            <w:r w:rsidRPr="00E410B7">
              <w:rPr>
                <w:sz w:val="24"/>
                <w:szCs w:val="24"/>
                <w:lang w:val="ru-RU"/>
              </w:rPr>
              <w:t>проектирования</w:t>
            </w:r>
            <w:r w:rsidRPr="00E410B7">
              <w:rPr>
                <w:spacing w:val="-4"/>
                <w:sz w:val="24"/>
                <w:szCs w:val="24"/>
                <w:lang w:val="ru-RU"/>
              </w:rPr>
              <w:t xml:space="preserve"> </w:t>
            </w:r>
            <w:r w:rsidRPr="00E410B7">
              <w:rPr>
                <w:sz w:val="24"/>
                <w:szCs w:val="24"/>
                <w:lang w:val="ru-RU"/>
              </w:rPr>
              <w:t>баз</w:t>
            </w:r>
            <w:r w:rsidRPr="00E410B7">
              <w:rPr>
                <w:spacing w:val="-3"/>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Основные</w:t>
            </w:r>
            <w:r w:rsidRPr="00E410B7">
              <w:rPr>
                <w:spacing w:val="-5"/>
                <w:sz w:val="24"/>
                <w:szCs w:val="24"/>
                <w:lang w:val="ru-RU"/>
              </w:rPr>
              <w:t xml:space="preserve"> </w:t>
            </w:r>
            <w:r w:rsidRPr="00E410B7">
              <w:rPr>
                <w:sz w:val="24"/>
                <w:szCs w:val="24"/>
                <w:lang w:val="ru-RU"/>
              </w:rPr>
              <w:t>принципы</w:t>
            </w:r>
            <w:r w:rsidRPr="00E410B7">
              <w:rPr>
                <w:spacing w:val="-4"/>
                <w:sz w:val="24"/>
                <w:szCs w:val="24"/>
                <w:lang w:val="ru-RU"/>
              </w:rPr>
              <w:t xml:space="preserve"> </w:t>
            </w:r>
            <w:r w:rsidRPr="00E410B7">
              <w:rPr>
                <w:sz w:val="24"/>
                <w:szCs w:val="24"/>
                <w:lang w:val="ru-RU"/>
              </w:rPr>
              <w:t>структуризации</w:t>
            </w:r>
            <w:r w:rsidRPr="00E410B7">
              <w:rPr>
                <w:spacing w:val="-4"/>
                <w:sz w:val="24"/>
                <w:szCs w:val="24"/>
                <w:lang w:val="ru-RU"/>
              </w:rPr>
              <w:t xml:space="preserve"> </w:t>
            </w:r>
            <w:r w:rsidRPr="00E410B7">
              <w:rPr>
                <w:sz w:val="24"/>
                <w:szCs w:val="24"/>
                <w:lang w:val="ru-RU"/>
              </w:rPr>
              <w:t>и</w:t>
            </w:r>
            <w:r w:rsidRPr="00E410B7">
              <w:rPr>
                <w:spacing w:val="-52"/>
                <w:sz w:val="24"/>
                <w:szCs w:val="24"/>
                <w:lang w:val="ru-RU"/>
              </w:rPr>
              <w:t xml:space="preserve"> </w:t>
            </w:r>
            <w:r w:rsidRPr="00E410B7">
              <w:rPr>
                <w:sz w:val="24"/>
                <w:szCs w:val="24"/>
                <w:lang w:val="ru-RU"/>
              </w:rPr>
              <w:t>нормализации</w:t>
            </w:r>
            <w:r w:rsidRPr="00E410B7">
              <w:rPr>
                <w:spacing w:val="-1"/>
                <w:sz w:val="24"/>
                <w:szCs w:val="24"/>
                <w:lang w:val="ru-RU"/>
              </w:rPr>
              <w:t xml:space="preserve"> </w:t>
            </w:r>
            <w:r w:rsidRPr="00E410B7">
              <w:rPr>
                <w:sz w:val="24"/>
                <w:szCs w:val="24"/>
                <w:lang w:val="ru-RU"/>
              </w:rPr>
              <w:t>базы данных. Структуры данных СУБД, общий подход</w:t>
            </w:r>
            <w:r w:rsidRPr="00E410B7">
              <w:rPr>
                <w:spacing w:val="-52"/>
                <w:sz w:val="24"/>
                <w:szCs w:val="24"/>
                <w:lang w:val="ru-RU"/>
              </w:rPr>
              <w:t xml:space="preserve"> </w:t>
            </w:r>
            <w:r w:rsidRPr="00E410B7">
              <w:rPr>
                <w:sz w:val="24"/>
                <w:szCs w:val="24"/>
                <w:lang w:val="ru-RU"/>
              </w:rPr>
              <w:t>к организации представлений, таблиц,</w:t>
            </w:r>
            <w:r w:rsidRPr="00E410B7">
              <w:rPr>
                <w:spacing w:val="1"/>
                <w:sz w:val="24"/>
                <w:szCs w:val="24"/>
                <w:lang w:val="ru-RU"/>
              </w:rPr>
              <w:t xml:space="preserve"> </w:t>
            </w:r>
            <w:r w:rsidRPr="00E410B7">
              <w:rPr>
                <w:sz w:val="24"/>
                <w:szCs w:val="24"/>
                <w:lang w:val="ru-RU"/>
              </w:rPr>
              <w:t>индексов и</w:t>
            </w:r>
            <w:r w:rsidRPr="00E410B7">
              <w:rPr>
                <w:spacing w:val="-4"/>
                <w:sz w:val="24"/>
                <w:szCs w:val="24"/>
                <w:lang w:val="ru-RU"/>
              </w:rPr>
              <w:t xml:space="preserve"> </w:t>
            </w:r>
            <w:r w:rsidRPr="00E410B7">
              <w:rPr>
                <w:sz w:val="24"/>
                <w:szCs w:val="24"/>
                <w:lang w:val="ru-RU"/>
              </w:rPr>
              <w:t>кластеров.</w:t>
            </w:r>
          </w:p>
          <w:p w:rsidR="005B63CA" w:rsidRPr="00E410B7" w:rsidRDefault="005B63CA" w:rsidP="0014232E">
            <w:pPr>
              <w:pStyle w:val="TableParagraph"/>
              <w:rPr>
                <w:i/>
                <w:sz w:val="24"/>
                <w:szCs w:val="24"/>
                <w:lang w:val="ru-RU"/>
              </w:rPr>
            </w:pPr>
            <w:r w:rsidRPr="00E410B7">
              <w:rPr>
                <w:i/>
                <w:sz w:val="24"/>
                <w:szCs w:val="24"/>
                <w:lang w:val="ru-RU"/>
              </w:rPr>
              <w:t>Дополнительно для квалификации  «Специалист по тестированию в области информационных</w:t>
            </w:r>
            <w:r w:rsidRPr="00E410B7">
              <w:rPr>
                <w:i/>
                <w:spacing w:val="-1"/>
                <w:sz w:val="24"/>
                <w:szCs w:val="24"/>
                <w:lang w:val="ru-RU"/>
              </w:rPr>
              <w:t xml:space="preserve"> </w:t>
            </w:r>
            <w:r w:rsidRPr="00E410B7">
              <w:rPr>
                <w:i/>
                <w:sz w:val="24"/>
                <w:szCs w:val="24"/>
                <w:lang w:val="ru-RU"/>
              </w:rPr>
              <w:t>технологий»:</w:t>
            </w:r>
          </w:p>
          <w:p w:rsidR="005B63CA" w:rsidRPr="00E410B7" w:rsidRDefault="005B63CA" w:rsidP="0014232E">
            <w:pPr>
              <w:pStyle w:val="TableParagraph"/>
              <w:rPr>
                <w:sz w:val="24"/>
                <w:szCs w:val="24"/>
                <w:lang w:val="ru-RU"/>
              </w:rPr>
            </w:pPr>
            <w:r w:rsidRPr="00E410B7">
              <w:rPr>
                <w:sz w:val="24"/>
                <w:szCs w:val="24"/>
                <w:lang w:val="ru-RU"/>
              </w:rPr>
              <w:t>Основные принципы построения концептуальной, логической и физической модели</w:t>
            </w:r>
            <w:r w:rsidRPr="00E410B7">
              <w:rPr>
                <w:spacing w:val="-1"/>
                <w:sz w:val="24"/>
                <w:szCs w:val="24"/>
                <w:lang w:val="ru-RU"/>
              </w:rPr>
              <w:t xml:space="preserve"> </w:t>
            </w:r>
            <w:r w:rsidRPr="00E410B7">
              <w:rPr>
                <w:sz w:val="24"/>
                <w:szCs w:val="24"/>
                <w:lang w:val="ru-RU"/>
              </w:rPr>
              <w:t>данных.</w:t>
            </w:r>
          </w:p>
          <w:p w:rsidR="005B63CA" w:rsidRPr="00E410B7" w:rsidRDefault="005B63CA" w:rsidP="0014232E">
            <w:pPr>
              <w:pStyle w:val="TableParagraph"/>
              <w:rPr>
                <w:b/>
                <w:sz w:val="24"/>
                <w:szCs w:val="24"/>
                <w:lang w:val="ru-RU"/>
              </w:rPr>
            </w:pPr>
            <w:r w:rsidRPr="00E410B7">
              <w:rPr>
                <w:sz w:val="24"/>
                <w:szCs w:val="24"/>
                <w:lang w:val="ru-RU"/>
              </w:rPr>
              <w:t>Современные инструментальные средства</w:t>
            </w:r>
            <w:r w:rsidRPr="00E410B7">
              <w:rPr>
                <w:spacing w:val="-2"/>
                <w:sz w:val="24"/>
                <w:szCs w:val="24"/>
                <w:lang w:val="ru-RU"/>
              </w:rPr>
              <w:t xml:space="preserve"> </w:t>
            </w:r>
            <w:r w:rsidRPr="00E410B7">
              <w:rPr>
                <w:sz w:val="24"/>
                <w:szCs w:val="24"/>
                <w:lang w:val="ru-RU"/>
              </w:rPr>
              <w:t>проектирования</w:t>
            </w:r>
            <w:r w:rsidRPr="00E410B7">
              <w:rPr>
                <w:spacing w:val="-3"/>
                <w:sz w:val="24"/>
                <w:szCs w:val="24"/>
                <w:lang w:val="ru-RU"/>
              </w:rPr>
              <w:t xml:space="preserve"> </w:t>
            </w:r>
            <w:r w:rsidRPr="00E410B7">
              <w:rPr>
                <w:sz w:val="24"/>
                <w:szCs w:val="24"/>
                <w:lang w:val="ru-RU"/>
              </w:rPr>
              <w:t>схемы</w:t>
            </w:r>
            <w:r w:rsidRPr="00E410B7">
              <w:rPr>
                <w:spacing w:val="-2"/>
                <w:sz w:val="24"/>
                <w:szCs w:val="24"/>
                <w:lang w:val="ru-RU"/>
              </w:rPr>
              <w:t xml:space="preserve"> </w:t>
            </w:r>
            <w:r w:rsidRPr="00E410B7">
              <w:rPr>
                <w:sz w:val="24"/>
                <w:szCs w:val="24"/>
                <w:lang w:val="ru-RU"/>
              </w:rPr>
              <w:t>базы</w:t>
            </w:r>
            <w:r w:rsidRPr="00E410B7">
              <w:rPr>
                <w:spacing w:val="-4"/>
                <w:sz w:val="24"/>
                <w:szCs w:val="24"/>
                <w:lang w:val="ru-RU"/>
              </w:rPr>
              <w:t xml:space="preserve"> </w:t>
            </w:r>
            <w:r w:rsidRPr="00E410B7">
              <w:rPr>
                <w:sz w:val="24"/>
                <w:szCs w:val="24"/>
                <w:lang w:val="ru-RU"/>
              </w:rPr>
              <w:t>данных.</w:t>
            </w:r>
          </w:p>
        </w:tc>
      </w:tr>
      <w:tr w:rsidR="005B63CA" w:rsidRPr="00E410B7" w:rsidTr="0014232E">
        <w:trPr>
          <w:trHeight w:val="3280"/>
        </w:trPr>
        <w:tc>
          <w:tcPr>
            <w:tcW w:w="2226" w:type="dxa"/>
            <w:vMerge/>
          </w:tcPr>
          <w:p w:rsidR="005B63CA" w:rsidRPr="00E410B7" w:rsidRDefault="005B63CA" w:rsidP="0014232E">
            <w:pPr>
              <w:pStyle w:val="TableParagraph"/>
              <w:rPr>
                <w:sz w:val="24"/>
                <w:szCs w:val="24"/>
                <w:lang w:val="ru-RU"/>
              </w:rPr>
            </w:pPr>
          </w:p>
        </w:tc>
        <w:tc>
          <w:tcPr>
            <w:tcW w:w="3156" w:type="dxa"/>
            <w:vMerge w:val="restart"/>
          </w:tcPr>
          <w:p w:rsidR="005B63CA" w:rsidRPr="00E410B7" w:rsidRDefault="005B63CA" w:rsidP="0014232E">
            <w:pPr>
              <w:pStyle w:val="TableParagraph"/>
              <w:rPr>
                <w:sz w:val="24"/>
                <w:szCs w:val="24"/>
                <w:lang w:val="ru-RU"/>
              </w:rPr>
            </w:pPr>
            <w:r w:rsidRPr="00E410B7">
              <w:rPr>
                <w:sz w:val="24"/>
                <w:szCs w:val="24"/>
                <w:lang w:val="ru-RU"/>
              </w:rPr>
              <w:t>ПК 11.3. Разрабатывать объекты</w:t>
            </w:r>
            <w:r w:rsidRPr="00E410B7">
              <w:rPr>
                <w:spacing w:val="1"/>
                <w:sz w:val="24"/>
                <w:szCs w:val="24"/>
                <w:lang w:val="ru-RU"/>
              </w:rPr>
              <w:t xml:space="preserve"> </w:t>
            </w:r>
            <w:r w:rsidRPr="00E410B7">
              <w:rPr>
                <w:sz w:val="24"/>
                <w:szCs w:val="24"/>
                <w:lang w:val="ru-RU"/>
              </w:rPr>
              <w:t>базы данных в соответствии с результатами анализа предметной</w:t>
            </w:r>
            <w:r w:rsidRPr="00E410B7">
              <w:rPr>
                <w:spacing w:val="1"/>
                <w:sz w:val="24"/>
                <w:szCs w:val="24"/>
                <w:lang w:val="ru-RU"/>
              </w:rPr>
              <w:t xml:space="preserve"> </w:t>
            </w:r>
            <w:r w:rsidRPr="00E410B7">
              <w:rPr>
                <w:sz w:val="24"/>
                <w:szCs w:val="24"/>
                <w:lang w:val="ru-RU"/>
              </w:rPr>
              <w:t>области.</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sz w:val="24"/>
                <w:szCs w:val="24"/>
                <w:lang w:val="ru-RU"/>
              </w:rPr>
            </w:pPr>
            <w:r w:rsidRPr="00E410B7">
              <w:rPr>
                <w:sz w:val="24"/>
                <w:szCs w:val="24"/>
                <w:lang w:val="ru-RU"/>
              </w:rPr>
              <w:t>Работать с объектами баз данных в конкретной системе управления базами данных.</w:t>
            </w:r>
          </w:p>
          <w:p w:rsidR="005B63CA" w:rsidRPr="00E410B7" w:rsidRDefault="005B63CA" w:rsidP="0014232E">
            <w:pPr>
              <w:pStyle w:val="TableParagraph"/>
              <w:rPr>
                <w:sz w:val="24"/>
                <w:szCs w:val="24"/>
                <w:lang w:val="ru-RU"/>
              </w:rPr>
            </w:pPr>
            <w:r w:rsidRPr="00E410B7">
              <w:rPr>
                <w:sz w:val="24"/>
                <w:szCs w:val="24"/>
                <w:lang w:val="ru-RU"/>
              </w:rPr>
              <w:t>Использовать стандартные методы защиты объектов</w:t>
            </w:r>
            <w:r w:rsidRPr="00E410B7">
              <w:rPr>
                <w:spacing w:val="-4"/>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p w:rsidR="005B63CA" w:rsidRPr="00E410B7" w:rsidRDefault="005B63CA" w:rsidP="0014232E">
            <w:pPr>
              <w:pStyle w:val="TableParagraph"/>
              <w:rPr>
                <w:sz w:val="24"/>
                <w:szCs w:val="24"/>
                <w:lang w:val="ru-RU"/>
              </w:rPr>
            </w:pPr>
            <w:r w:rsidRPr="00E410B7">
              <w:rPr>
                <w:sz w:val="24"/>
                <w:szCs w:val="24"/>
                <w:lang w:val="ru-RU"/>
              </w:rPr>
              <w:t>Работать с документами отраслевой</w:t>
            </w:r>
            <w:r w:rsidRPr="00E410B7">
              <w:rPr>
                <w:spacing w:val="-52"/>
                <w:sz w:val="24"/>
                <w:szCs w:val="24"/>
                <w:lang w:val="ru-RU"/>
              </w:rPr>
              <w:t xml:space="preserve"> </w:t>
            </w:r>
            <w:r w:rsidRPr="00E410B7">
              <w:rPr>
                <w:sz w:val="24"/>
                <w:szCs w:val="24"/>
                <w:lang w:val="ru-RU"/>
              </w:rPr>
              <w:t>направленности. Использовать</w:t>
            </w:r>
            <w:r w:rsidRPr="00E410B7">
              <w:rPr>
                <w:spacing w:val="-1"/>
                <w:sz w:val="24"/>
                <w:szCs w:val="24"/>
                <w:lang w:val="ru-RU"/>
              </w:rPr>
              <w:t xml:space="preserve"> </w:t>
            </w:r>
            <w:r w:rsidRPr="00E410B7">
              <w:rPr>
                <w:sz w:val="24"/>
                <w:szCs w:val="24"/>
                <w:lang w:val="ru-RU"/>
              </w:rPr>
              <w:t>средства</w:t>
            </w:r>
            <w:r w:rsidRPr="00E410B7">
              <w:rPr>
                <w:spacing w:val="-1"/>
                <w:sz w:val="24"/>
                <w:szCs w:val="24"/>
                <w:lang w:val="ru-RU"/>
              </w:rPr>
              <w:t xml:space="preserve"> </w:t>
            </w:r>
            <w:r w:rsidRPr="00E410B7">
              <w:rPr>
                <w:sz w:val="24"/>
                <w:szCs w:val="24"/>
                <w:lang w:val="ru-RU"/>
              </w:rPr>
              <w:t>заполнения</w:t>
            </w:r>
            <w:r w:rsidRPr="00E410B7">
              <w:rPr>
                <w:spacing w:val="-2"/>
                <w:sz w:val="24"/>
                <w:szCs w:val="24"/>
                <w:lang w:val="ru-RU"/>
              </w:rPr>
              <w:t xml:space="preserve"> </w:t>
            </w:r>
            <w:r w:rsidRPr="00E410B7">
              <w:rPr>
                <w:sz w:val="24"/>
                <w:szCs w:val="24"/>
                <w:lang w:val="ru-RU"/>
              </w:rPr>
              <w:t>базы данных.</w:t>
            </w:r>
          </w:p>
          <w:p w:rsidR="005B63CA" w:rsidRPr="00E410B7" w:rsidRDefault="005B63CA" w:rsidP="0014232E">
            <w:pPr>
              <w:pStyle w:val="TableParagraph"/>
              <w:rPr>
                <w:sz w:val="24"/>
                <w:szCs w:val="24"/>
                <w:lang w:val="ru-RU"/>
              </w:rPr>
            </w:pPr>
            <w:r w:rsidRPr="00E410B7">
              <w:rPr>
                <w:sz w:val="24"/>
                <w:szCs w:val="24"/>
                <w:lang w:val="ru-RU"/>
              </w:rPr>
              <w:t>Использовать стандартные методы защиты объектов</w:t>
            </w:r>
            <w:r w:rsidRPr="00E410B7">
              <w:rPr>
                <w:spacing w:val="-4"/>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sz w:val="24"/>
                <w:szCs w:val="24"/>
                <w:lang w:val="ru-RU"/>
              </w:rPr>
            </w:pPr>
            <w:r w:rsidRPr="00E410B7">
              <w:rPr>
                <w:sz w:val="24"/>
                <w:szCs w:val="24"/>
                <w:lang w:val="ru-RU"/>
              </w:rPr>
              <w:t xml:space="preserve">Работать с современными </w:t>
            </w:r>
            <w:r w:rsidRPr="00E410B7">
              <w:rPr>
                <w:sz w:val="24"/>
                <w:szCs w:val="24"/>
              </w:rPr>
              <w:t>case</w:t>
            </w:r>
            <w:r w:rsidRPr="00E410B7">
              <w:rPr>
                <w:sz w:val="24"/>
                <w:szCs w:val="24"/>
                <w:lang w:val="ru-RU"/>
              </w:rPr>
              <w:t>-</w:t>
            </w:r>
            <w:r w:rsidRPr="00E410B7">
              <w:rPr>
                <w:spacing w:val="1"/>
                <w:sz w:val="24"/>
                <w:szCs w:val="24"/>
                <w:lang w:val="ru-RU"/>
              </w:rPr>
              <w:t xml:space="preserve"> </w:t>
            </w:r>
            <w:r w:rsidRPr="00E410B7">
              <w:rPr>
                <w:sz w:val="24"/>
                <w:szCs w:val="24"/>
                <w:lang w:val="ru-RU"/>
              </w:rPr>
              <w:t>средствами проектирования баз данных.</w:t>
            </w:r>
            <w:r w:rsidRPr="00E410B7">
              <w:rPr>
                <w:spacing w:val="-53"/>
                <w:sz w:val="24"/>
                <w:szCs w:val="24"/>
                <w:lang w:val="ru-RU"/>
              </w:rPr>
              <w:t xml:space="preserve"> </w:t>
            </w:r>
            <w:r w:rsidRPr="00E410B7">
              <w:rPr>
                <w:sz w:val="24"/>
                <w:szCs w:val="24"/>
                <w:lang w:val="ru-RU"/>
              </w:rPr>
              <w:t>Создавать объекты баз данных в современных</w:t>
            </w:r>
            <w:r w:rsidRPr="00E410B7">
              <w:rPr>
                <w:spacing w:val="-1"/>
                <w:sz w:val="24"/>
                <w:szCs w:val="24"/>
                <w:lang w:val="ru-RU"/>
              </w:rPr>
              <w:t xml:space="preserve"> </w:t>
            </w:r>
            <w:r w:rsidRPr="00E410B7">
              <w:rPr>
                <w:sz w:val="24"/>
                <w:szCs w:val="24"/>
                <w:lang w:val="ru-RU"/>
              </w:rPr>
              <w:t>СУБД.</w:t>
            </w:r>
          </w:p>
          <w:p w:rsidR="005B63CA" w:rsidRPr="00E410B7" w:rsidRDefault="005B63CA" w:rsidP="0014232E">
            <w:pPr>
              <w:pStyle w:val="TableParagraph"/>
              <w:rPr>
                <w:i/>
                <w:sz w:val="24"/>
                <w:szCs w:val="24"/>
                <w:lang w:val="ru-RU"/>
              </w:rPr>
            </w:pPr>
            <w:r w:rsidRPr="00E410B7">
              <w:rPr>
                <w:i/>
                <w:sz w:val="24"/>
                <w:szCs w:val="24"/>
                <w:lang w:val="ru-RU"/>
              </w:rPr>
              <w:t>Дополнительно для квалификации  «Специалист по тестированию в области информационных</w:t>
            </w:r>
            <w:r w:rsidRPr="00E410B7">
              <w:rPr>
                <w:i/>
                <w:spacing w:val="-1"/>
                <w:sz w:val="24"/>
                <w:szCs w:val="24"/>
                <w:lang w:val="ru-RU"/>
              </w:rPr>
              <w:t xml:space="preserve"> </w:t>
            </w:r>
            <w:r w:rsidRPr="00E410B7">
              <w:rPr>
                <w:i/>
                <w:sz w:val="24"/>
                <w:szCs w:val="24"/>
                <w:lang w:val="ru-RU"/>
              </w:rPr>
              <w:t>технологий»:</w:t>
            </w:r>
          </w:p>
          <w:p w:rsidR="005B63CA" w:rsidRPr="00E410B7" w:rsidRDefault="005B63CA" w:rsidP="0014232E">
            <w:pPr>
              <w:pStyle w:val="TableParagraph"/>
              <w:rPr>
                <w:b/>
                <w:sz w:val="24"/>
                <w:szCs w:val="24"/>
                <w:lang w:val="ru-RU"/>
              </w:rPr>
            </w:pPr>
            <w:r w:rsidRPr="00E410B7">
              <w:rPr>
                <w:sz w:val="24"/>
                <w:szCs w:val="24"/>
                <w:lang w:val="ru-RU"/>
              </w:rPr>
              <w:t>Проектировать логическую и физическую схему</w:t>
            </w:r>
            <w:r w:rsidRPr="00E410B7">
              <w:rPr>
                <w:spacing w:val="-3"/>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Методы описания схем баз данных в современных</w:t>
            </w:r>
            <w:r w:rsidRPr="00E410B7">
              <w:rPr>
                <w:spacing w:val="-1"/>
                <w:sz w:val="24"/>
                <w:szCs w:val="24"/>
                <w:lang w:val="ru-RU"/>
              </w:rPr>
              <w:t xml:space="preserve"> </w:t>
            </w:r>
            <w:r w:rsidRPr="00E410B7">
              <w:rPr>
                <w:sz w:val="24"/>
                <w:szCs w:val="24"/>
                <w:lang w:val="ru-RU"/>
              </w:rPr>
              <w:t>СУБД.</w:t>
            </w:r>
          </w:p>
          <w:p w:rsidR="005B63CA" w:rsidRPr="00E410B7" w:rsidRDefault="005B63CA" w:rsidP="0014232E">
            <w:pPr>
              <w:pStyle w:val="TableParagraph"/>
              <w:rPr>
                <w:sz w:val="24"/>
                <w:szCs w:val="24"/>
                <w:lang w:val="ru-RU"/>
              </w:rPr>
            </w:pPr>
            <w:r w:rsidRPr="00E410B7">
              <w:rPr>
                <w:sz w:val="24"/>
                <w:szCs w:val="24"/>
                <w:lang w:val="ru-RU"/>
              </w:rPr>
              <w:t>Структуры данных СУБД, общий подход</w:t>
            </w:r>
            <w:r w:rsidRPr="00E410B7">
              <w:rPr>
                <w:spacing w:val="-52"/>
                <w:sz w:val="24"/>
                <w:szCs w:val="24"/>
                <w:lang w:val="ru-RU"/>
              </w:rPr>
              <w:t xml:space="preserve"> </w:t>
            </w:r>
            <w:r w:rsidRPr="00E410B7">
              <w:rPr>
                <w:sz w:val="24"/>
                <w:szCs w:val="24"/>
                <w:lang w:val="ru-RU"/>
              </w:rPr>
              <w:t>к организации представлений, таблиц,</w:t>
            </w:r>
            <w:r w:rsidRPr="00E410B7">
              <w:rPr>
                <w:spacing w:val="1"/>
                <w:sz w:val="24"/>
                <w:szCs w:val="24"/>
                <w:lang w:val="ru-RU"/>
              </w:rPr>
              <w:t xml:space="preserve"> </w:t>
            </w:r>
            <w:r w:rsidRPr="00E410B7">
              <w:rPr>
                <w:sz w:val="24"/>
                <w:szCs w:val="24"/>
                <w:lang w:val="ru-RU"/>
              </w:rPr>
              <w:t>индексов и</w:t>
            </w:r>
            <w:r w:rsidRPr="00E410B7">
              <w:rPr>
                <w:spacing w:val="-4"/>
                <w:sz w:val="24"/>
                <w:szCs w:val="24"/>
                <w:lang w:val="ru-RU"/>
              </w:rPr>
              <w:t xml:space="preserve"> </w:t>
            </w:r>
            <w:r w:rsidRPr="00E410B7">
              <w:rPr>
                <w:sz w:val="24"/>
                <w:szCs w:val="24"/>
                <w:lang w:val="ru-RU"/>
              </w:rPr>
              <w:t>кластеров.</w:t>
            </w:r>
          </w:p>
          <w:p w:rsidR="005B63CA" w:rsidRPr="00E410B7" w:rsidRDefault="005B63CA" w:rsidP="0014232E">
            <w:pPr>
              <w:pStyle w:val="TableParagraph"/>
              <w:rPr>
                <w:b/>
                <w:sz w:val="24"/>
                <w:szCs w:val="24"/>
                <w:lang w:val="ru-RU"/>
              </w:rPr>
            </w:pPr>
            <w:r w:rsidRPr="00E410B7">
              <w:rPr>
                <w:sz w:val="24"/>
                <w:szCs w:val="24"/>
                <w:lang w:val="ru-RU"/>
              </w:rPr>
              <w:t>Методы организации целостности 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val="restart"/>
          </w:tcPr>
          <w:p w:rsidR="005B63CA" w:rsidRPr="00E410B7" w:rsidRDefault="005B63CA" w:rsidP="0014232E">
            <w:pPr>
              <w:pStyle w:val="TableParagraph"/>
              <w:rPr>
                <w:sz w:val="24"/>
                <w:szCs w:val="24"/>
                <w:lang w:val="ru-RU"/>
              </w:rPr>
            </w:pPr>
            <w:r w:rsidRPr="00E410B7">
              <w:rPr>
                <w:sz w:val="24"/>
                <w:szCs w:val="24"/>
                <w:lang w:val="ru-RU"/>
              </w:rPr>
              <w:t>ПК 11.4. Реализовывать базу данных в конкретной системе управления</w:t>
            </w:r>
            <w:r w:rsidRPr="00E410B7">
              <w:rPr>
                <w:spacing w:val="-2"/>
                <w:sz w:val="24"/>
                <w:szCs w:val="24"/>
                <w:lang w:val="ru-RU"/>
              </w:rPr>
              <w:t xml:space="preserve"> </w:t>
            </w:r>
            <w:r w:rsidRPr="00E410B7">
              <w:rPr>
                <w:sz w:val="24"/>
                <w:szCs w:val="24"/>
                <w:lang w:val="ru-RU"/>
              </w:rPr>
              <w:t>базами</w:t>
            </w:r>
            <w:r w:rsidRPr="00E410B7">
              <w:rPr>
                <w:spacing w:val="-1"/>
                <w:sz w:val="24"/>
                <w:szCs w:val="24"/>
                <w:lang w:val="ru-RU"/>
              </w:rPr>
              <w:t xml:space="preserve"> </w:t>
            </w:r>
            <w:r w:rsidRPr="00E410B7">
              <w:rPr>
                <w:sz w:val="24"/>
                <w:szCs w:val="24"/>
                <w:lang w:val="ru-RU"/>
              </w:rPr>
              <w:t>данных.</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b/>
                <w:sz w:val="24"/>
                <w:szCs w:val="24"/>
                <w:lang w:val="ru-RU"/>
              </w:rPr>
            </w:pPr>
            <w:r w:rsidRPr="00E410B7">
              <w:rPr>
                <w:sz w:val="24"/>
                <w:szCs w:val="24"/>
                <w:lang w:val="ru-RU"/>
              </w:rPr>
              <w:t>Работать с объектами базы данных в конкретной системе управления базами 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sz w:val="24"/>
                <w:szCs w:val="24"/>
                <w:lang w:val="ru-RU"/>
              </w:rPr>
            </w:pPr>
            <w:r w:rsidRPr="00E410B7">
              <w:rPr>
                <w:sz w:val="24"/>
                <w:szCs w:val="24"/>
                <w:lang w:val="ru-RU"/>
              </w:rPr>
              <w:t>Создавать объекты баз данных в современных</w:t>
            </w:r>
            <w:r w:rsidRPr="00E410B7">
              <w:rPr>
                <w:spacing w:val="-1"/>
                <w:sz w:val="24"/>
                <w:szCs w:val="24"/>
                <w:lang w:val="ru-RU"/>
              </w:rPr>
              <w:t xml:space="preserve"> </w:t>
            </w:r>
            <w:r w:rsidRPr="00E410B7">
              <w:rPr>
                <w:sz w:val="24"/>
                <w:szCs w:val="24"/>
                <w:lang w:val="ru-RU"/>
              </w:rPr>
              <w:t>СУБД.</w:t>
            </w:r>
          </w:p>
          <w:p w:rsidR="005B63CA" w:rsidRPr="00E410B7" w:rsidRDefault="005B63CA" w:rsidP="0014232E">
            <w:pPr>
              <w:pStyle w:val="TableParagraph"/>
              <w:rPr>
                <w:i/>
                <w:sz w:val="24"/>
                <w:szCs w:val="24"/>
                <w:lang w:val="ru-RU"/>
              </w:rPr>
            </w:pPr>
            <w:r w:rsidRPr="00E410B7">
              <w:rPr>
                <w:i/>
                <w:sz w:val="24"/>
                <w:szCs w:val="24"/>
                <w:lang w:val="ru-RU"/>
              </w:rPr>
              <w:t>Дополнительно для квалификации «Специалист по тестированию в области информационных</w:t>
            </w:r>
            <w:r w:rsidRPr="00E410B7">
              <w:rPr>
                <w:i/>
                <w:spacing w:val="-1"/>
                <w:sz w:val="24"/>
                <w:szCs w:val="24"/>
                <w:lang w:val="ru-RU"/>
              </w:rPr>
              <w:t xml:space="preserve"> </w:t>
            </w:r>
            <w:r w:rsidRPr="00E410B7">
              <w:rPr>
                <w:i/>
                <w:sz w:val="24"/>
                <w:szCs w:val="24"/>
                <w:lang w:val="ru-RU"/>
              </w:rPr>
              <w:t>технологий»</w:t>
            </w:r>
          </w:p>
          <w:p w:rsidR="005B63CA" w:rsidRPr="00E410B7" w:rsidRDefault="005B63CA" w:rsidP="0014232E">
            <w:pPr>
              <w:pStyle w:val="TableParagraph"/>
              <w:rPr>
                <w:b/>
                <w:sz w:val="24"/>
                <w:szCs w:val="24"/>
                <w:lang w:val="ru-RU"/>
              </w:rPr>
            </w:pPr>
            <w:r w:rsidRPr="00E410B7">
              <w:rPr>
                <w:sz w:val="24"/>
                <w:szCs w:val="24"/>
                <w:lang w:val="ru-RU"/>
              </w:rPr>
              <w:t>Создавать хранимые процедуры и три</w:t>
            </w:r>
            <w:r w:rsidRPr="00E410B7">
              <w:rPr>
                <w:spacing w:val="-52"/>
                <w:sz w:val="24"/>
                <w:szCs w:val="24"/>
                <w:lang w:val="ru-RU"/>
              </w:rPr>
              <w:t xml:space="preserve"> </w:t>
            </w:r>
            <w:r w:rsidRPr="00E410B7">
              <w:rPr>
                <w:sz w:val="24"/>
                <w:szCs w:val="24"/>
                <w:lang w:val="ru-RU"/>
              </w:rPr>
              <w:t>геры</w:t>
            </w:r>
            <w:r w:rsidRPr="00E410B7">
              <w:rPr>
                <w:spacing w:val="-1"/>
                <w:sz w:val="24"/>
                <w:szCs w:val="24"/>
                <w:lang w:val="ru-RU"/>
              </w:rPr>
              <w:t xml:space="preserve"> </w:t>
            </w:r>
            <w:r w:rsidRPr="00E410B7">
              <w:rPr>
                <w:sz w:val="24"/>
                <w:szCs w:val="24"/>
                <w:lang w:val="ru-RU"/>
              </w:rPr>
              <w:t>на базах 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Основные</w:t>
            </w:r>
            <w:r w:rsidRPr="00E410B7">
              <w:rPr>
                <w:spacing w:val="-5"/>
                <w:sz w:val="24"/>
                <w:szCs w:val="24"/>
                <w:lang w:val="ru-RU"/>
              </w:rPr>
              <w:t xml:space="preserve"> </w:t>
            </w:r>
            <w:r w:rsidRPr="00E410B7">
              <w:rPr>
                <w:sz w:val="24"/>
                <w:szCs w:val="24"/>
                <w:lang w:val="ru-RU"/>
              </w:rPr>
              <w:t>принципы</w:t>
            </w:r>
            <w:r w:rsidRPr="00E410B7">
              <w:rPr>
                <w:spacing w:val="-4"/>
                <w:sz w:val="24"/>
                <w:szCs w:val="24"/>
                <w:lang w:val="ru-RU"/>
              </w:rPr>
              <w:t xml:space="preserve"> </w:t>
            </w:r>
            <w:r w:rsidRPr="00E410B7">
              <w:rPr>
                <w:sz w:val="24"/>
                <w:szCs w:val="24"/>
                <w:lang w:val="ru-RU"/>
              </w:rPr>
              <w:t>структуризации</w:t>
            </w:r>
            <w:r w:rsidRPr="00E410B7">
              <w:rPr>
                <w:spacing w:val="-4"/>
                <w:sz w:val="24"/>
                <w:szCs w:val="24"/>
                <w:lang w:val="ru-RU"/>
              </w:rPr>
              <w:t xml:space="preserve"> </w:t>
            </w:r>
            <w:r w:rsidRPr="00E410B7">
              <w:rPr>
                <w:sz w:val="24"/>
                <w:szCs w:val="24"/>
                <w:lang w:val="ru-RU"/>
              </w:rPr>
              <w:t>и</w:t>
            </w:r>
            <w:r w:rsidRPr="00E410B7">
              <w:rPr>
                <w:spacing w:val="-52"/>
                <w:sz w:val="24"/>
                <w:szCs w:val="24"/>
                <w:lang w:val="ru-RU"/>
              </w:rPr>
              <w:t xml:space="preserve"> </w:t>
            </w:r>
            <w:r w:rsidRPr="00E410B7">
              <w:rPr>
                <w:sz w:val="24"/>
                <w:szCs w:val="24"/>
                <w:lang w:val="ru-RU"/>
              </w:rPr>
              <w:t>нормализации</w:t>
            </w:r>
            <w:r w:rsidRPr="00E410B7">
              <w:rPr>
                <w:spacing w:val="-1"/>
                <w:sz w:val="24"/>
                <w:szCs w:val="24"/>
                <w:lang w:val="ru-RU"/>
              </w:rPr>
              <w:t xml:space="preserve"> </w:t>
            </w:r>
            <w:r w:rsidRPr="00E410B7">
              <w:rPr>
                <w:sz w:val="24"/>
                <w:szCs w:val="24"/>
                <w:lang w:val="ru-RU"/>
              </w:rPr>
              <w:t>базы данных. Основные принципы построения концептуальной, логической и физической модели</w:t>
            </w:r>
            <w:r w:rsidRPr="00E410B7">
              <w:rPr>
                <w:spacing w:val="-1"/>
                <w:sz w:val="24"/>
                <w:szCs w:val="24"/>
                <w:lang w:val="ru-RU"/>
              </w:rPr>
              <w:t xml:space="preserve"> </w:t>
            </w:r>
            <w:r w:rsidRPr="00E410B7">
              <w:rPr>
                <w:sz w:val="24"/>
                <w:szCs w:val="24"/>
                <w:lang w:val="ru-RU"/>
              </w:rPr>
              <w:t>данных.</w:t>
            </w:r>
          </w:p>
          <w:p w:rsidR="005B63CA" w:rsidRPr="00E410B7" w:rsidRDefault="005B63CA" w:rsidP="0014232E">
            <w:pPr>
              <w:pStyle w:val="TableParagraph"/>
              <w:rPr>
                <w:sz w:val="24"/>
                <w:szCs w:val="24"/>
                <w:lang w:val="ru-RU"/>
              </w:rPr>
            </w:pPr>
            <w:r w:rsidRPr="00E410B7">
              <w:rPr>
                <w:i/>
                <w:sz w:val="24"/>
                <w:szCs w:val="24"/>
                <w:lang w:val="ru-RU"/>
              </w:rPr>
              <w:t>Дополнительно для квалификации «Специалист по тестированию в области информационных</w:t>
            </w:r>
            <w:r w:rsidRPr="00E410B7">
              <w:rPr>
                <w:i/>
                <w:spacing w:val="55"/>
                <w:sz w:val="24"/>
                <w:szCs w:val="24"/>
                <w:lang w:val="ru-RU"/>
              </w:rPr>
              <w:t xml:space="preserve"> </w:t>
            </w:r>
            <w:r w:rsidRPr="00E410B7">
              <w:rPr>
                <w:i/>
                <w:sz w:val="24"/>
                <w:szCs w:val="24"/>
                <w:lang w:val="ru-RU"/>
              </w:rPr>
              <w:t xml:space="preserve">технологий»: </w:t>
            </w:r>
            <w:r w:rsidRPr="00E410B7">
              <w:rPr>
                <w:i/>
                <w:spacing w:val="1"/>
                <w:sz w:val="24"/>
                <w:szCs w:val="24"/>
                <w:lang w:val="ru-RU"/>
              </w:rPr>
              <w:t xml:space="preserve"> </w:t>
            </w:r>
            <w:r w:rsidRPr="00E410B7">
              <w:rPr>
                <w:sz w:val="24"/>
                <w:szCs w:val="24"/>
                <w:lang w:val="ru-RU"/>
              </w:rPr>
              <w:t>Структуры</w:t>
            </w:r>
            <w:r w:rsidRPr="00E410B7">
              <w:rPr>
                <w:spacing w:val="-1"/>
                <w:sz w:val="24"/>
                <w:szCs w:val="24"/>
                <w:lang w:val="ru-RU"/>
              </w:rPr>
              <w:t xml:space="preserve"> </w:t>
            </w:r>
            <w:r w:rsidRPr="00E410B7">
              <w:rPr>
                <w:sz w:val="24"/>
                <w:szCs w:val="24"/>
                <w:lang w:val="ru-RU"/>
              </w:rPr>
              <w:t>данных СУБД. Методы организации целостности данных. Модели и структуры информационных</w:t>
            </w:r>
            <w:r w:rsidRPr="00E410B7">
              <w:rPr>
                <w:spacing w:val="-52"/>
                <w:sz w:val="24"/>
                <w:szCs w:val="24"/>
                <w:lang w:val="ru-RU"/>
              </w:rPr>
              <w:t xml:space="preserve"> </w:t>
            </w:r>
            <w:r w:rsidRPr="00E410B7">
              <w:rPr>
                <w:sz w:val="24"/>
                <w:szCs w:val="24"/>
                <w:lang w:val="ru-RU"/>
              </w:rPr>
              <w:t>систем.</w:t>
            </w:r>
          </w:p>
        </w:tc>
      </w:tr>
      <w:tr w:rsidR="005B63CA" w:rsidRPr="00E410B7" w:rsidTr="00CB2498">
        <w:trPr>
          <w:trHeight w:val="2406"/>
        </w:trPr>
        <w:tc>
          <w:tcPr>
            <w:tcW w:w="2226" w:type="dxa"/>
            <w:vMerge/>
          </w:tcPr>
          <w:p w:rsidR="005B63CA" w:rsidRPr="00E410B7" w:rsidRDefault="005B63CA" w:rsidP="0014232E">
            <w:pPr>
              <w:pStyle w:val="TableParagraph"/>
              <w:rPr>
                <w:sz w:val="24"/>
                <w:szCs w:val="24"/>
                <w:lang w:val="ru-RU"/>
              </w:rPr>
            </w:pPr>
          </w:p>
        </w:tc>
        <w:tc>
          <w:tcPr>
            <w:tcW w:w="3156" w:type="dxa"/>
            <w:vMerge w:val="restart"/>
          </w:tcPr>
          <w:p w:rsidR="005B63CA" w:rsidRPr="00E410B7" w:rsidRDefault="005B63CA" w:rsidP="0014232E">
            <w:pPr>
              <w:pStyle w:val="TableParagraph"/>
              <w:rPr>
                <w:sz w:val="24"/>
                <w:szCs w:val="24"/>
              </w:rPr>
            </w:pPr>
            <w:r w:rsidRPr="00E410B7">
              <w:rPr>
                <w:sz w:val="24"/>
                <w:szCs w:val="24"/>
              </w:rPr>
              <w:t>ПК 11.5. Администрировать базы данных</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b/>
                <w:sz w:val="24"/>
                <w:szCs w:val="24"/>
                <w:lang w:val="ru-RU"/>
              </w:rPr>
            </w:pPr>
            <w:r w:rsidRPr="00E410B7">
              <w:rPr>
                <w:sz w:val="24"/>
                <w:szCs w:val="24"/>
                <w:lang w:val="ru-RU"/>
              </w:rPr>
              <w:t>Выполнять работы с объектами базы</w:t>
            </w:r>
            <w:r w:rsidRPr="00E410B7">
              <w:rPr>
                <w:spacing w:val="1"/>
                <w:sz w:val="24"/>
                <w:szCs w:val="24"/>
                <w:lang w:val="ru-RU"/>
              </w:rPr>
              <w:t xml:space="preserve"> </w:t>
            </w:r>
            <w:r w:rsidRPr="00E410B7">
              <w:rPr>
                <w:sz w:val="24"/>
                <w:szCs w:val="24"/>
                <w:lang w:val="ru-RU"/>
              </w:rPr>
              <w:t>данных</w:t>
            </w:r>
            <w:r w:rsidRPr="00E410B7">
              <w:rPr>
                <w:spacing w:val="-2"/>
                <w:sz w:val="24"/>
                <w:szCs w:val="24"/>
                <w:lang w:val="ru-RU"/>
              </w:rPr>
              <w:t xml:space="preserve"> </w:t>
            </w:r>
            <w:r w:rsidRPr="00E410B7">
              <w:rPr>
                <w:sz w:val="24"/>
                <w:szCs w:val="24"/>
                <w:lang w:val="ru-RU"/>
              </w:rPr>
              <w:t>в</w:t>
            </w:r>
            <w:r w:rsidRPr="00E410B7">
              <w:rPr>
                <w:spacing w:val="-2"/>
                <w:sz w:val="24"/>
                <w:szCs w:val="24"/>
                <w:lang w:val="ru-RU"/>
              </w:rPr>
              <w:t xml:space="preserve"> </w:t>
            </w:r>
            <w:r w:rsidRPr="00E410B7">
              <w:rPr>
                <w:sz w:val="24"/>
                <w:szCs w:val="24"/>
                <w:lang w:val="ru-RU"/>
              </w:rPr>
              <w:t>конкретной</w:t>
            </w:r>
            <w:r w:rsidRPr="00E410B7">
              <w:rPr>
                <w:spacing w:val="-1"/>
                <w:sz w:val="24"/>
                <w:szCs w:val="24"/>
                <w:lang w:val="ru-RU"/>
              </w:rPr>
              <w:t xml:space="preserve"> </w:t>
            </w:r>
            <w:r w:rsidRPr="00E410B7">
              <w:rPr>
                <w:sz w:val="24"/>
                <w:szCs w:val="24"/>
                <w:lang w:val="ru-RU"/>
              </w:rPr>
              <w:t>системе</w:t>
            </w:r>
            <w:r w:rsidRPr="00E410B7">
              <w:rPr>
                <w:spacing w:val="-2"/>
                <w:sz w:val="24"/>
                <w:szCs w:val="24"/>
                <w:lang w:val="ru-RU"/>
              </w:rPr>
              <w:t xml:space="preserve"> </w:t>
            </w:r>
            <w:r w:rsidRPr="00E410B7">
              <w:rPr>
                <w:sz w:val="24"/>
                <w:szCs w:val="24"/>
                <w:lang w:val="ru-RU"/>
              </w:rPr>
              <w:t>управления</w:t>
            </w:r>
            <w:r w:rsidRPr="00E410B7">
              <w:rPr>
                <w:spacing w:val="-2"/>
                <w:sz w:val="24"/>
                <w:szCs w:val="24"/>
                <w:lang w:val="ru-RU"/>
              </w:rPr>
              <w:t xml:space="preserve"> </w:t>
            </w:r>
            <w:r w:rsidRPr="00E410B7">
              <w:rPr>
                <w:sz w:val="24"/>
                <w:szCs w:val="24"/>
                <w:lang w:val="ru-RU"/>
              </w:rPr>
              <w:t>базами</w:t>
            </w:r>
            <w:r w:rsidRPr="00E410B7">
              <w:rPr>
                <w:spacing w:val="-2"/>
                <w:sz w:val="24"/>
                <w:szCs w:val="24"/>
                <w:lang w:val="ru-RU"/>
              </w:rPr>
              <w:t xml:space="preserve"> </w:t>
            </w:r>
            <w:r w:rsidRPr="00E410B7">
              <w:rPr>
                <w:sz w:val="24"/>
                <w:szCs w:val="24"/>
                <w:lang w:val="ru-RU"/>
              </w:rPr>
              <w:t>данных.</w:t>
            </w:r>
          </w:p>
          <w:p w:rsidR="005B63CA" w:rsidRPr="00E410B7" w:rsidRDefault="005B63CA" w:rsidP="0014232E">
            <w:pPr>
              <w:pStyle w:val="TableParagraph"/>
              <w:rPr>
                <w:sz w:val="24"/>
                <w:szCs w:val="24"/>
                <w:lang w:val="ru-RU"/>
              </w:rPr>
            </w:pPr>
            <w:r w:rsidRPr="00E410B7">
              <w:rPr>
                <w:i/>
                <w:sz w:val="24"/>
                <w:szCs w:val="24"/>
                <w:lang w:val="ru-RU"/>
              </w:rPr>
              <w:t xml:space="preserve">Дополнительно для квалификации «Специалист по тестированию в области информационных технологий»: </w:t>
            </w:r>
            <w:r w:rsidRPr="00E410B7">
              <w:rPr>
                <w:i/>
                <w:spacing w:val="1"/>
                <w:sz w:val="24"/>
                <w:szCs w:val="24"/>
                <w:lang w:val="ru-RU"/>
              </w:rPr>
              <w:t xml:space="preserve"> </w:t>
            </w:r>
            <w:r w:rsidRPr="00E410B7">
              <w:rPr>
                <w:sz w:val="24"/>
                <w:szCs w:val="24"/>
                <w:lang w:val="ru-RU"/>
              </w:rPr>
              <w:t>Использовать</w:t>
            </w:r>
            <w:r w:rsidRPr="00E410B7">
              <w:rPr>
                <w:spacing w:val="-1"/>
                <w:sz w:val="24"/>
                <w:szCs w:val="24"/>
                <w:lang w:val="ru-RU"/>
              </w:rPr>
              <w:t xml:space="preserve"> </w:t>
            </w:r>
            <w:r w:rsidRPr="00E410B7">
              <w:rPr>
                <w:sz w:val="24"/>
                <w:szCs w:val="24"/>
                <w:lang w:val="ru-RU"/>
              </w:rPr>
              <w:t>стандартные</w:t>
            </w:r>
            <w:r w:rsidRPr="00E410B7">
              <w:rPr>
                <w:spacing w:val="-1"/>
                <w:sz w:val="24"/>
                <w:szCs w:val="24"/>
                <w:lang w:val="ru-RU"/>
              </w:rPr>
              <w:t xml:space="preserve"> </w:t>
            </w:r>
            <w:r w:rsidRPr="00E410B7">
              <w:rPr>
                <w:sz w:val="24"/>
                <w:szCs w:val="24"/>
                <w:lang w:val="ru-RU"/>
              </w:rPr>
              <w:t>методы</w:t>
            </w:r>
            <w:r w:rsidRPr="00E410B7">
              <w:rPr>
                <w:spacing w:val="-1"/>
                <w:sz w:val="24"/>
                <w:szCs w:val="24"/>
                <w:lang w:val="ru-RU"/>
              </w:rPr>
              <w:t xml:space="preserve"> </w:t>
            </w:r>
            <w:r w:rsidRPr="00E410B7">
              <w:rPr>
                <w:sz w:val="24"/>
                <w:szCs w:val="24"/>
                <w:lang w:val="ru-RU"/>
              </w:rPr>
              <w:t>защиты объектов</w:t>
            </w:r>
            <w:r w:rsidRPr="00E410B7">
              <w:rPr>
                <w:spacing w:val="-4"/>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sz w:val="24"/>
                <w:szCs w:val="24"/>
                <w:lang w:val="ru-RU"/>
              </w:rPr>
            </w:pPr>
            <w:r w:rsidRPr="00E410B7">
              <w:rPr>
                <w:sz w:val="24"/>
                <w:szCs w:val="24"/>
                <w:lang w:val="ru-RU"/>
              </w:rPr>
              <w:t>Применять стандартные методы для защиты</w:t>
            </w:r>
            <w:r w:rsidRPr="00E410B7">
              <w:rPr>
                <w:spacing w:val="-1"/>
                <w:sz w:val="24"/>
                <w:szCs w:val="24"/>
                <w:lang w:val="ru-RU"/>
              </w:rPr>
              <w:t xml:space="preserve"> </w:t>
            </w:r>
            <w:r w:rsidRPr="00E410B7">
              <w:rPr>
                <w:sz w:val="24"/>
                <w:szCs w:val="24"/>
                <w:lang w:val="ru-RU"/>
              </w:rPr>
              <w:t>объектов</w:t>
            </w:r>
            <w:r w:rsidRPr="00E410B7">
              <w:rPr>
                <w:spacing w:val="-2"/>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p w:rsidR="005B63CA" w:rsidRPr="00E410B7" w:rsidRDefault="005B63CA" w:rsidP="0014232E">
            <w:pPr>
              <w:pStyle w:val="TableParagraph"/>
              <w:rPr>
                <w:sz w:val="24"/>
                <w:szCs w:val="24"/>
                <w:lang w:val="ru-RU"/>
              </w:rPr>
            </w:pPr>
            <w:r w:rsidRPr="00E410B7">
              <w:rPr>
                <w:sz w:val="24"/>
                <w:szCs w:val="24"/>
                <w:lang w:val="ru-RU"/>
              </w:rPr>
              <w:t>Выполнять стандартные процедуры резервного копирования и мониторинга</w:t>
            </w:r>
            <w:r w:rsidRPr="00E410B7">
              <w:rPr>
                <w:spacing w:val="1"/>
                <w:sz w:val="24"/>
                <w:szCs w:val="24"/>
                <w:lang w:val="ru-RU"/>
              </w:rPr>
              <w:t xml:space="preserve"> </w:t>
            </w:r>
            <w:r w:rsidRPr="00E410B7">
              <w:rPr>
                <w:sz w:val="24"/>
                <w:szCs w:val="24"/>
                <w:lang w:val="ru-RU"/>
              </w:rPr>
              <w:t>выполнения</w:t>
            </w:r>
            <w:r w:rsidRPr="00E410B7">
              <w:rPr>
                <w:spacing w:val="-2"/>
                <w:sz w:val="24"/>
                <w:szCs w:val="24"/>
                <w:lang w:val="ru-RU"/>
              </w:rPr>
              <w:t xml:space="preserve"> </w:t>
            </w:r>
            <w:r w:rsidRPr="00E410B7">
              <w:rPr>
                <w:sz w:val="24"/>
                <w:szCs w:val="24"/>
                <w:lang w:val="ru-RU"/>
              </w:rPr>
              <w:t>этой</w:t>
            </w:r>
            <w:r w:rsidRPr="00E410B7">
              <w:rPr>
                <w:spacing w:val="-1"/>
                <w:sz w:val="24"/>
                <w:szCs w:val="24"/>
                <w:lang w:val="ru-RU"/>
              </w:rPr>
              <w:t xml:space="preserve"> </w:t>
            </w:r>
            <w:r w:rsidRPr="00E410B7">
              <w:rPr>
                <w:sz w:val="24"/>
                <w:szCs w:val="24"/>
                <w:lang w:val="ru-RU"/>
              </w:rPr>
              <w:t>процедуры.</w:t>
            </w:r>
          </w:p>
          <w:p w:rsidR="005B63CA" w:rsidRPr="00E410B7" w:rsidRDefault="005B63CA" w:rsidP="0014232E">
            <w:pPr>
              <w:pStyle w:val="TableParagraph"/>
              <w:rPr>
                <w:sz w:val="24"/>
                <w:szCs w:val="24"/>
                <w:lang w:val="ru-RU"/>
              </w:rPr>
            </w:pPr>
            <w:r w:rsidRPr="00E410B7">
              <w:rPr>
                <w:sz w:val="24"/>
                <w:szCs w:val="24"/>
                <w:lang w:val="ru-RU"/>
              </w:rPr>
              <w:t>Выполнять процедуру восстановления</w:t>
            </w:r>
            <w:r w:rsidRPr="00E410B7">
              <w:rPr>
                <w:spacing w:val="1"/>
                <w:sz w:val="24"/>
                <w:szCs w:val="24"/>
                <w:lang w:val="ru-RU"/>
              </w:rPr>
              <w:t xml:space="preserve"> </w:t>
            </w:r>
            <w:r w:rsidRPr="00E410B7">
              <w:rPr>
                <w:sz w:val="24"/>
                <w:szCs w:val="24"/>
                <w:lang w:val="ru-RU"/>
              </w:rPr>
              <w:t>базы данных и вести мониторинг выполнения</w:t>
            </w:r>
            <w:r w:rsidRPr="00E410B7">
              <w:rPr>
                <w:spacing w:val="-3"/>
                <w:sz w:val="24"/>
                <w:szCs w:val="24"/>
                <w:lang w:val="ru-RU"/>
              </w:rPr>
              <w:t xml:space="preserve"> </w:t>
            </w:r>
            <w:r w:rsidRPr="00E410B7">
              <w:rPr>
                <w:sz w:val="24"/>
                <w:szCs w:val="24"/>
                <w:lang w:val="ru-RU"/>
              </w:rPr>
              <w:t>этой</w:t>
            </w:r>
            <w:r w:rsidRPr="00E410B7">
              <w:rPr>
                <w:spacing w:val="-1"/>
                <w:sz w:val="24"/>
                <w:szCs w:val="24"/>
                <w:lang w:val="ru-RU"/>
              </w:rPr>
              <w:t xml:space="preserve"> </w:t>
            </w:r>
            <w:r w:rsidRPr="00E410B7">
              <w:rPr>
                <w:sz w:val="24"/>
                <w:szCs w:val="24"/>
                <w:lang w:val="ru-RU"/>
              </w:rPr>
              <w:t>процедуры.</w:t>
            </w:r>
          </w:p>
          <w:p w:rsidR="005B63CA" w:rsidRPr="00E410B7" w:rsidRDefault="005B63CA" w:rsidP="0014232E">
            <w:pPr>
              <w:pStyle w:val="TableParagraph"/>
              <w:rPr>
                <w:sz w:val="24"/>
                <w:szCs w:val="24"/>
                <w:lang w:val="ru-RU"/>
              </w:rPr>
            </w:pPr>
            <w:r w:rsidRPr="00E410B7">
              <w:rPr>
                <w:i/>
                <w:sz w:val="24"/>
                <w:szCs w:val="24"/>
                <w:lang w:val="ru-RU"/>
              </w:rPr>
              <w:t>Дополнительно для квалификации  «Специалист по тестированию в области информационных</w:t>
            </w:r>
            <w:r w:rsidRPr="00E410B7">
              <w:rPr>
                <w:i/>
                <w:spacing w:val="55"/>
                <w:sz w:val="24"/>
                <w:szCs w:val="24"/>
                <w:lang w:val="ru-RU"/>
              </w:rPr>
              <w:t xml:space="preserve"> </w:t>
            </w:r>
            <w:r w:rsidRPr="00E410B7">
              <w:rPr>
                <w:i/>
                <w:sz w:val="24"/>
                <w:szCs w:val="24"/>
                <w:lang w:val="ru-RU"/>
              </w:rPr>
              <w:t xml:space="preserve">технологий»: </w:t>
            </w:r>
            <w:r w:rsidRPr="00E410B7">
              <w:rPr>
                <w:i/>
                <w:spacing w:val="1"/>
                <w:sz w:val="24"/>
                <w:szCs w:val="24"/>
                <w:lang w:val="ru-RU"/>
              </w:rPr>
              <w:t xml:space="preserve"> </w:t>
            </w:r>
            <w:r w:rsidRPr="00E410B7">
              <w:rPr>
                <w:sz w:val="24"/>
                <w:szCs w:val="24"/>
                <w:lang w:val="ru-RU"/>
              </w:rPr>
              <w:t>Выполнять установку</w:t>
            </w:r>
            <w:r w:rsidRPr="00E410B7">
              <w:rPr>
                <w:spacing w:val="-3"/>
                <w:sz w:val="24"/>
                <w:szCs w:val="24"/>
                <w:lang w:val="ru-RU"/>
              </w:rPr>
              <w:t xml:space="preserve"> </w:t>
            </w:r>
            <w:r w:rsidRPr="00E410B7">
              <w:rPr>
                <w:sz w:val="24"/>
                <w:szCs w:val="24"/>
                <w:lang w:val="ru-RU"/>
              </w:rPr>
              <w:t>и настройку</w:t>
            </w:r>
            <w:r w:rsidRPr="00E410B7">
              <w:rPr>
                <w:spacing w:val="-3"/>
                <w:sz w:val="24"/>
                <w:szCs w:val="24"/>
                <w:lang w:val="ru-RU"/>
              </w:rPr>
              <w:t xml:space="preserve"> </w:t>
            </w:r>
            <w:r w:rsidRPr="00E410B7">
              <w:rPr>
                <w:sz w:val="24"/>
                <w:szCs w:val="24"/>
                <w:lang w:val="ru-RU"/>
              </w:rPr>
              <w:t>программного обеспечения для администрирования</w:t>
            </w:r>
            <w:r w:rsidRPr="00E410B7">
              <w:rPr>
                <w:spacing w:val="-1"/>
                <w:sz w:val="24"/>
                <w:szCs w:val="24"/>
                <w:lang w:val="ru-RU"/>
              </w:rPr>
              <w:t xml:space="preserve"> </w:t>
            </w:r>
            <w:r w:rsidRPr="00E410B7">
              <w:rPr>
                <w:sz w:val="24"/>
                <w:szCs w:val="24"/>
                <w:lang w:val="ru-RU"/>
              </w:rPr>
              <w:t>базы 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Технологии передачи и обмена данными</w:t>
            </w:r>
            <w:r w:rsidRPr="00E410B7">
              <w:rPr>
                <w:spacing w:val="-52"/>
                <w:sz w:val="24"/>
                <w:szCs w:val="24"/>
                <w:lang w:val="ru-RU"/>
              </w:rPr>
              <w:t xml:space="preserve"> </w:t>
            </w:r>
            <w:r w:rsidRPr="00E410B7">
              <w:rPr>
                <w:sz w:val="24"/>
                <w:szCs w:val="24"/>
                <w:lang w:val="ru-RU"/>
              </w:rPr>
              <w:t>в</w:t>
            </w:r>
            <w:r w:rsidRPr="00E410B7">
              <w:rPr>
                <w:spacing w:val="-2"/>
                <w:sz w:val="24"/>
                <w:szCs w:val="24"/>
                <w:lang w:val="ru-RU"/>
              </w:rPr>
              <w:t xml:space="preserve"> </w:t>
            </w:r>
            <w:r w:rsidRPr="00E410B7">
              <w:rPr>
                <w:sz w:val="24"/>
                <w:szCs w:val="24"/>
                <w:lang w:val="ru-RU"/>
              </w:rPr>
              <w:t>компьютерных сетях.</w:t>
            </w:r>
          </w:p>
          <w:p w:rsidR="005B63CA" w:rsidRPr="00E410B7" w:rsidRDefault="005B63CA" w:rsidP="0014232E">
            <w:pPr>
              <w:pStyle w:val="TableParagraph"/>
              <w:rPr>
                <w:sz w:val="24"/>
                <w:szCs w:val="24"/>
                <w:lang w:val="ru-RU"/>
              </w:rPr>
            </w:pPr>
            <w:r w:rsidRPr="00E410B7">
              <w:rPr>
                <w:sz w:val="24"/>
                <w:szCs w:val="24"/>
                <w:lang w:val="ru-RU"/>
              </w:rPr>
              <w:t>Алгоритм проведения процедуры резервного</w:t>
            </w:r>
            <w:r w:rsidRPr="00E410B7">
              <w:rPr>
                <w:spacing w:val="-1"/>
                <w:sz w:val="24"/>
                <w:szCs w:val="24"/>
                <w:lang w:val="ru-RU"/>
              </w:rPr>
              <w:t xml:space="preserve"> </w:t>
            </w:r>
            <w:r w:rsidRPr="00E410B7">
              <w:rPr>
                <w:sz w:val="24"/>
                <w:szCs w:val="24"/>
                <w:lang w:val="ru-RU"/>
              </w:rPr>
              <w:t>копирования.</w:t>
            </w:r>
          </w:p>
          <w:p w:rsidR="005B63CA" w:rsidRPr="00E410B7" w:rsidRDefault="005B63CA" w:rsidP="0014232E">
            <w:pPr>
              <w:pStyle w:val="TableParagraph"/>
              <w:rPr>
                <w:b/>
                <w:sz w:val="24"/>
                <w:szCs w:val="24"/>
                <w:lang w:val="ru-RU"/>
              </w:rPr>
            </w:pPr>
            <w:r w:rsidRPr="00E410B7">
              <w:rPr>
                <w:sz w:val="24"/>
                <w:szCs w:val="24"/>
                <w:lang w:val="ru-RU"/>
              </w:rPr>
              <w:t>Алгоритм проведения процедуры восстановления</w:t>
            </w:r>
            <w:r w:rsidRPr="00E410B7">
              <w:rPr>
                <w:spacing w:val="-3"/>
                <w:sz w:val="24"/>
                <w:szCs w:val="24"/>
                <w:lang w:val="ru-RU"/>
              </w:rPr>
              <w:t xml:space="preserve"> </w:t>
            </w:r>
            <w:r w:rsidRPr="00E410B7">
              <w:rPr>
                <w:sz w:val="24"/>
                <w:szCs w:val="24"/>
                <w:lang w:val="ru-RU"/>
              </w:rPr>
              <w:t>базы 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val="restart"/>
          </w:tcPr>
          <w:p w:rsidR="005B63CA" w:rsidRPr="00E410B7" w:rsidRDefault="005B63CA" w:rsidP="0014232E">
            <w:pPr>
              <w:pStyle w:val="TableParagraph"/>
              <w:rPr>
                <w:sz w:val="24"/>
                <w:szCs w:val="24"/>
                <w:lang w:val="ru-RU"/>
              </w:rPr>
            </w:pPr>
            <w:r w:rsidRPr="00E410B7">
              <w:rPr>
                <w:sz w:val="24"/>
                <w:szCs w:val="24"/>
                <w:lang w:val="ru-RU"/>
              </w:rPr>
              <w:t>ПК 11.6. Защищать информацию</w:t>
            </w:r>
            <w:r w:rsidRPr="00E410B7">
              <w:rPr>
                <w:spacing w:val="-52"/>
                <w:sz w:val="24"/>
                <w:szCs w:val="24"/>
                <w:lang w:val="ru-RU"/>
              </w:rPr>
              <w:t xml:space="preserve"> </w:t>
            </w:r>
            <w:r w:rsidRPr="00E410B7">
              <w:rPr>
                <w:sz w:val="24"/>
                <w:szCs w:val="24"/>
                <w:lang w:val="ru-RU"/>
              </w:rPr>
              <w:t>в базе данных с использованием</w:t>
            </w:r>
            <w:r w:rsidRPr="00E410B7">
              <w:rPr>
                <w:spacing w:val="1"/>
                <w:sz w:val="24"/>
                <w:szCs w:val="24"/>
                <w:lang w:val="ru-RU"/>
              </w:rPr>
              <w:t xml:space="preserve"> </w:t>
            </w:r>
            <w:r w:rsidRPr="00E410B7">
              <w:rPr>
                <w:sz w:val="24"/>
                <w:szCs w:val="24"/>
                <w:lang w:val="ru-RU"/>
              </w:rPr>
              <w:t>технологии</w:t>
            </w:r>
            <w:r w:rsidRPr="00E410B7">
              <w:rPr>
                <w:spacing w:val="-8"/>
                <w:sz w:val="24"/>
                <w:szCs w:val="24"/>
                <w:lang w:val="ru-RU"/>
              </w:rPr>
              <w:t xml:space="preserve"> </w:t>
            </w:r>
            <w:r w:rsidRPr="00E410B7">
              <w:rPr>
                <w:sz w:val="24"/>
                <w:szCs w:val="24"/>
                <w:lang w:val="ru-RU"/>
              </w:rPr>
              <w:t>защиты</w:t>
            </w:r>
            <w:r w:rsidRPr="00E410B7">
              <w:rPr>
                <w:spacing w:val="-7"/>
                <w:sz w:val="24"/>
                <w:szCs w:val="24"/>
                <w:lang w:val="ru-RU"/>
              </w:rPr>
              <w:t xml:space="preserve"> </w:t>
            </w:r>
            <w:r w:rsidRPr="00E410B7">
              <w:rPr>
                <w:sz w:val="24"/>
                <w:szCs w:val="24"/>
                <w:lang w:val="ru-RU"/>
              </w:rPr>
              <w:t>информации.</w:t>
            </w: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Практический</w:t>
            </w:r>
            <w:r w:rsidRPr="00E410B7">
              <w:rPr>
                <w:b/>
                <w:spacing w:val="-4"/>
                <w:sz w:val="24"/>
                <w:szCs w:val="24"/>
                <w:lang w:val="ru-RU"/>
              </w:rPr>
              <w:t xml:space="preserve"> </w:t>
            </w:r>
            <w:r w:rsidRPr="00E410B7">
              <w:rPr>
                <w:b/>
                <w:sz w:val="24"/>
                <w:szCs w:val="24"/>
                <w:lang w:val="ru-RU"/>
              </w:rPr>
              <w:t>опыт:</w:t>
            </w:r>
          </w:p>
          <w:p w:rsidR="005B63CA" w:rsidRPr="00E410B7" w:rsidRDefault="005B63CA" w:rsidP="0014232E">
            <w:pPr>
              <w:pStyle w:val="TableParagraph"/>
              <w:rPr>
                <w:b/>
                <w:sz w:val="24"/>
                <w:szCs w:val="24"/>
                <w:lang w:val="ru-RU"/>
              </w:rPr>
            </w:pPr>
            <w:r w:rsidRPr="00E410B7">
              <w:rPr>
                <w:sz w:val="24"/>
                <w:szCs w:val="24"/>
                <w:lang w:val="ru-RU"/>
              </w:rPr>
              <w:t>Использовать стандартные методы защиты объектов</w:t>
            </w:r>
            <w:r w:rsidRPr="00E410B7">
              <w:rPr>
                <w:spacing w:val="-4"/>
                <w:sz w:val="24"/>
                <w:szCs w:val="24"/>
                <w:lang w:val="ru-RU"/>
              </w:rPr>
              <w:t xml:space="preserve"> </w:t>
            </w:r>
            <w:r w:rsidRPr="00E410B7">
              <w:rPr>
                <w:sz w:val="24"/>
                <w:szCs w:val="24"/>
                <w:lang w:val="ru-RU"/>
              </w:rPr>
              <w:t>базы</w:t>
            </w:r>
            <w:r w:rsidRPr="00E410B7">
              <w:rPr>
                <w:spacing w:val="-2"/>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Умения:</w:t>
            </w:r>
          </w:p>
          <w:p w:rsidR="005B63CA" w:rsidRPr="00E410B7" w:rsidRDefault="005B63CA" w:rsidP="0014232E">
            <w:pPr>
              <w:pStyle w:val="TableParagraph"/>
              <w:rPr>
                <w:sz w:val="24"/>
                <w:szCs w:val="24"/>
                <w:lang w:val="ru-RU"/>
              </w:rPr>
            </w:pPr>
            <w:r w:rsidRPr="00E410B7">
              <w:rPr>
                <w:sz w:val="24"/>
                <w:szCs w:val="24"/>
                <w:lang w:val="ru-RU"/>
              </w:rPr>
              <w:t>Выполнять установку и настройку программного обеспечения для обеспечения</w:t>
            </w:r>
            <w:r w:rsidRPr="00E410B7">
              <w:rPr>
                <w:spacing w:val="-52"/>
                <w:sz w:val="24"/>
                <w:szCs w:val="24"/>
                <w:lang w:val="ru-RU"/>
              </w:rPr>
              <w:t xml:space="preserve"> </w:t>
            </w:r>
            <w:r w:rsidRPr="00E410B7">
              <w:rPr>
                <w:sz w:val="24"/>
                <w:szCs w:val="24"/>
                <w:lang w:val="ru-RU"/>
              </w:rPr>
              <w:t>работы пользователя</w:t>
            </w:r>
            <w:r w:rsidRPr="00E410B7">
              <w:rPr>
                <w:spacing w:val="-3"/>
                <w:sz w:val="24"/>
                <w:szCs w:val="24"/>
                <w:lang w:val="ru-RU"/>
              </w:rPr>
              <w:t xml:space="preserve"> </w:t>
            </w:r>
            <w:r w:rsidRPr="00E410B7">
              <w:rPr>
                <w:sz w:val="24"/>
                <w:szCs w:val="24"/>
                <w:lang w:val="ru-RU"/>
              </w:rPr>
              <w:t>с базой данных. Обеспечивать информационную без</w:t>
            </w:r>
            <w:r w:rsidRPr="00E410B7">
              <w:rPr>
                <w:spacing w:val="-52"/>
                <w:sz w:val="24"/>
                <w:szCs w:val="24"/>
                <w:lang w:val="ru-RU"/>
              </w:rPr>
              <w:t xml:space="preserve"> </w:t>
            </w:r>
            <w:r w:rsidRPr="00E410B7">
              <w:rPr>
                <w:sz w:val="24"/>
                <w:szCs w:val="24"/>
                <w:lang w:val="ru-RU"/>
              </w:rPr>
              <w:t>опасность</w:t>
            </w:r>
            <w:r w:rsidRPr="00E410B7">
              <w:rPr>
                <w:spacing w:val="-1"/>
                <w:sz w:val="24"/>
                <w:szCs w:val="24"/>
                <w:lang w:val="ru-RU"/>
              </w:rPr>
              <w:t xml:space="preserve"> </w:t>
            </w:r>
            <w:r w:rsidRPr="00E410B7">
              <w:rPr>
                <w:sz w:val="24"/>
                <w:szCs w:val="24"/>
                <w:lang w:val="ru-RU"/>
              </w:rPr>
              <w:t>на уровне базы</w:t>
            </w:r>
            <w:r w:rsidRPr="00E410B7">
              <w:rPr>
                <w:spacing w:val="-2"/>
                <w:sz w:val="24"/>
                <w:szCs w:val="24"/>
                <w:lang w:val="ru-RU"/>
              </w:rPr>
              <w:t xml:space="preserve"> </w:t>
            </w:r>
            <w:r w:rsidRPr="00E410B7">
              <w:rPr>
                <w:sz w:val="24"/>
                <w:szCs w:val="24"/>
                <w:lang w:val="ru-RU"/>
              </w:rPr>
              <w:t>данных.</w:t>
            </w:r>
          </w:p>
        </w:tc>
      </w:tr>
      <w:tr w:rsidR="005B63CA" w:rsidRPr="00E410B7" w:rsidTr="0014232E">
        <w:trPr>
          <w:trHeight w:val="272"/>
        </w:trPr>
        <w:tc>
          <w:tcPr>
            <w:tcW w:w="2226" w:type="dxa"/>
            <w:vMerge/>
          </w:tcPr>
          <w:p w:rsidR="005B63CA" w:rsidRPr="00E410B7" w:rsidRDefault="005B63CA" w:rsidP="0014232E">
            <w:pPr>
              <w:pStyle w:val="TableParagraph"/>
              <w:rPr>
                <w:sz w:val="24"/>
                <w:szCs w:val="24"/>
                <w:lang w:val="ru-RU"/>
              </w:rPr>
            </w:pPr>
          </w:p>
        </w:tc>
        <w:tc>
          <w:tcPr>
            <w:tcW w:w="3156" w:type="dxa"/>
            <w:vMerge/>
          </w:tcPr>
          <w:p w:rsidR="005B63CA" w:rsidRPr="00E410B7" w:rsidRDefault="005B63CA" w:rsidP="0014232E">
            <w:pPr>
              <w:pStyle w:val="TableParagraph"/>
              <w:rPr>
                <w:sz w:val="24"/>
                <w:szCs w:val="24"/>
                <w:lang w:val="ru-RU"/>
              </w:rPr>
            </w:pPr>
          </w:p>
        </w:tc>
        <w:tc>
          <w:tcPr>
            <w:tcW w:w="3969" w:type="dxa"/>
          </w:tcPr>
          <w:p w:rsidR="005B63CA" w:rsidRPr="00E410B7" w:rsidRDefault="005B63CA" w:rsidP="0014232E">
            <w:pPr>
              <w:pStyle w:val="TableParagraph"/>
              <w:rPr>
                <w:b/>
                <w:sz w:val="24"/>
                <w:szCs w:val="24"/>
                <w:lang w:val="ru-RU"/>
              </w:rPr>
            </w:pPr>
            <w:r w:rsidRPr="00E410B7">
              <w:rPr>
                <w:b/>
                <w:sz w:val="24"/>
                <w:szCs w:val="24"/>
                <w:lang w:val="ru-RU"/>
              </w:rPr>
              <w:t>Знания:</w:t>
            </w:r>
          </w:p>
          <w:p w:rsidR="005B63CA" w:rsidRPr="00E410B7" w:rsidRDefault="005B63CA" w:rsidP="0014232E">
            <w:pPr>
              <w:pStyle w:val="TableParagraph"/>
              <w:rPr>
                <w:sz w:val="24"/>
                <w:szCs w:val="24"/>
                <w:lang w:val="ru-RU"/>
              </w:rPr>
            </w:pPr>
            <w:r w:rsidRPr="00E410B7">
              <w:rPr>
                <w:sz w:val="24"/>
                <w:szCs w:val="24"/>
                <w:lang w:val="ru-RU"/>
              </w:rPr>
              <w:t>Методы организации целостности данных. Способы контроля доступа к данным и</w:t>
            </w:r>
            <w:r w:rsidRPr="00E410B7">
              <w:rPr>
                <w:spacing w:val="-52"/>
                <w:sz w:val="24"/>
                <w:szCs w:val="24"/>
                <w:lang w:val="ru-RU"/>
              </w:rPr>
              <w:t xml:space="preserve"> </w:t>
            </w:r>
            <w:r w:rsidRPr="00E410B7">
              <w:rPr>
                <w:sz w:val="24"/>
                <w:szCs w:val="24"/>
                <w:lang w:val="ru-RU"/>
              </w:rPr>
              <w:t>управления</w:t>
            </w:r>
            <w:r w:rsidRPr="00E410B7">
              <w:rPr>
                <w:spacing w:val="-3"/>
                <w:sz w:val="24"/>
                <w:szCs w:val="24"/>
                <w:lang w:val="ru-RU"/>
              </w:rPr>
              <w:t xml:space="preserve"> </w:t>
            </w:r>
            <w:r w:rsidRPr="00E410B7">
              <w:rPr>
                <w:sz w:val="24"/>
                <w:szCs w:val="24"/>
                <w:lang w:val="ru-RU"/>
              </w:rPr>
              <w:t>привилегиями. Основы разработки приложений баз данных. Основные методы и средства защиты</w:t>
            </w:r>
            <w:r w:rsidRPr="00E410B7">
              <w:rPr>
                <w:spacing w:val="-52"/>
                <w:sz w:val="24"/>
                <w:szCs w:val="24"/>
                <w:lang w:val="ru-RU"/>
              </w:rPr>
              <w:t xml:space="preserve"> </w:t>
            </w:r>
            <w:r w:rsidRPr="00E410B7">
              <w:rPr>
                <w:sz w:val="24"/>
                <w:szCs w:val="24"/>
                <w:lang w:val="ru-RU"/>
              </w:rPr>
              <w:t>данных</w:t>
            </w:r>
            <w:r w:rsidRPr="00E410B7">
              <w:rPr>
                <w:spacing w:val="-1"/>
                <w:sz w:val="24"/>
                <w:szCs w:val="24"/>
                <w:lang w:val="ru-RU"/>
              </w:rPr>
              <w:t xml:space="preserve"> </w:t>
            </w:r>
            <w:r w:rsidRPr="00E410B7">
              <w:rPr>
                <w:sz w:val="24"/>
                <w:szCs w:val="24"/>
                <w:lang w:val="ru-RU"/>
              </w:rPr>
              <w:t>в базе данных</w:t>
            </w:r>
          </w:p>
        </w:tc>
      </w:tr>
    </w:tbl>
    <w:p w:rsidR="00CF6F15" w:rsidRPr="00E410B7" w:rsidRDefault="00051926" w:rsidP="0014232E">
      <w:pPr>
        <w:tabs>
          <w:tab w:val="left" w:pos="1507"/>
        </w:tabs>
        <w:ind w:right="-1"/>
        <w:rPr>
          <w:sz w:val="24"/>
          <w:szCs w:val="24"/>
        </w:rPr>
      </w:pPr>
      <w:r w:rsidRPr="00E410B7">
        <w:rPr>
          <w:sz w:val="24"/>
          <w:szCs w:val="24"/>
        </w:rPr>
        <w:br w:type="textWrapping" w:clear="all"/>
      </w:r>
    </w:p>
    <w:p w:rsidR="00CF6F15" w:rsidRPr="008A428A" w:rsidRDefault="00CF6F15" w:rsidP="000B7DA7">
      <w:pPr>
        <w:pStyle w:val="a6"/>
        <w:numPr>
          <w:ilvl w:val="1"/>
          <w:numId w:val="5"/>
        </w:numPr>
        <w:tabs>
          <w:tab w:val="left" w:pos="1540"/>
          <w:tab w:val="left" w:pos="1541"/>
          <w:tab w:val="left" w:pos="1933"/>
          <w:tab w:val="left" w:pos="2639"/>
          <w:tab w:val="left" w:pos="4041"/>
          <w:tab w:val="left" w:pos="5993"/>
          <w:tab w:val="left" w:pos="7392"/>
          <w:tab w:val="left" w:pos="8981"/>
        </w:tabs>
        <w:ind w:left="0" w:right="-1" w:firstLine="566"/>
        <w:jc w:val="left"/>
        <w:rPr>
          <w:sz w:val="24"/>
          <w:szCs w:val="24"/>
        </w:rPr>
      </w:pPr>
      <w:r w:rsidRPr="008A428A">
        <w:rPr>
          <w:sz w:val="24"/>
          <w:szCs w:val="24"/>
        </w:rPr>
        <w:t>В</w:t>
      </w:r>
      <w:r w:rsidRPr="008A428A">
        <w:rPr>
          <w:sz w:val="24"/>
          <w:szCs w:val="24"/>
        </w:rPr>
        <w:tab/>
        <w:t>ходе</w:t>
      </w:r>
      <w:r w:rsidRPr="008A428A">
        <w:rPr>
          <w:sz w:val="24"/>
          <w:szCs w:val="24"/>
        </w:rPr>
        <w:tab/>
        <w:t>реализации</w:t>
      </w:r>
      <w:r w:rsidRPr="008A428A">
        <w:rPr>
          <w:sz w:val="24"/>
          <w:szCs w:val="24"/>
        </w:rPr>
        <w:tab/>
        <w:t>образовательной</w:t>
      </w:r>
      <w:r w:rsidRPr="008A428A">
        <w:rPr>
          <w:sz w:val="24"/>
          <w:szCs w:val="24"/>
        </w:rPr>
        <w:tab/>
        <w:t>программы</w:t>
      </w:r>
      <w:r w:rsidRPr="008A428A">
        <w:rPr>
          <w:sz w:val="24"/>
          <w:szCs w:val="24"/>
        </w:rPr>
        <w:tab/>
        <w:t>учитываются</w:t>
      </w:r>
      <w:r w:rsidR="00E506FF" w:rsidRPr="008A428A">
        <w:rPr>
          <w:sz w:val="24"/>
          <w:szCs w:val="24"/>
        </w:rPr>
        <w:t xml:space="preserve"> </w:t>
      </w:r>
      <w:r w:rsidRPr="008A428A">
        <w:rPr>
          <w:b/>
          <w:sz w:val="24"/>
          <w:szCs w:val="24"/>
        </w:rPr>
        <w:t>личностные</w:t>
      </w:r>
      <w:r w:rsidR="00E506FF" w:rsidRPr="008A428A">
        <w:rPr>
          <w:b/>
          <w:sz w:val="24"/>
          <w:szCs w:val="24"/>
        </w:rPr>
        <w:t xml:space="preserve"> </w:t>
      </w:r>
      <w:r w:rsidRPr="008A428A">
        <w:rPr>
          <w:b/>
          <w:spacing w:val="-57"/>
          <w:sz w:val="24"/>
          <w:szCs w:val="24"/>
        </w:rPr>
        <w:t xml:space="preserve"> </w:t>
      </w:r>
      <w:r w:rsidRPr="008A428A">
        <w:rPr>
          <w:b/>
          <w:sz w:val="24"/>
          <w:szCs w:val="24"/>
        </w:rPr>
        <w:t>результаты</w:t>
      </w:r>
      <w:r w:rsidRPr="008A428A">
        <w:rPr>
          <w:b/>
          <w:spacing w:val="-1"/>
          <w:sz w:val="24"/>
          <w:szCs w:val="24"/>
        </w:rPr>
        <w:t xml:space="preserve"> </w:t>
      </w:r>
      <w:r w:rsidRPr="008A428A">
        <w:rPr>
          <w:sz w:val="24"/>
          <w:szCs w:val="24"/>
        </w:rPr>
        <w:t>(ЛР)</w:t>
      </w:r>
      <w:r w:rsidRPr="008A428A">
        <w:rPr>
          <w:spacing w:val="-2"/>
          <w:sz w:val="24"/>
          <w:szCs w:val="24"/>
        </w:rPr>
        <w:t xml:space="preserve"> </w:t>
      </w:r>
      <w:r w:rsidRPr="008A428A">
        <w:rPr>
          <w:sz w:val="24"/>
          <w:szCs w:val="24"/>
        </w:rPr>
        <w:t>(в</w:t>
      </w:r>
      <w:r w:rsidRPr="008A428A">
        <w:rPr>
          <w:spacing w:val="-4"/>
          <w:sz w:val="24"/>
          <w:szCs w:val="24"/>
        </w:rPr>
        <w:t xml:space="preserve"> </w:t>
      </w:r>
      <w:r w:rsidRPr="008A428A">
        <w:rPr>
          <w:sz w:val="24"/>
          <w:szCs w:val="24"/>
        </w:rPr>
        <w:t>соответствии</w:t>
      </w:r>
      <w:r w:rsidRPr="008A428A">
        <w:rPr>
          <w:spacing w:val="1"/>
          <w:sz w:val="24"/>
          <w:szCs w:val="24"/>
        </w:rPr>
        <w:t xml:space="preserve"> </w:t>
      </w:r>
      <w:r w:rsidRPr="008A428A">
        <w:rPr>
          <w:sz w:val="24"/>
          <w:szCs w:val="24"/>
        </w:rPr>
        <w:t>с</w:t>
      </w:r>
      <w:r w:rsidRPr="008A428A">
        <w:rPr>
          <w:spacing w:val="-2"/>
          <w:sz w:val="24"/>
          <w:szCs w:val="24"/>
        </w:rPr>
        <w:t xml:space="preserve"> </w:t>
      </w:r>
      <w:r w:rsidRPr="008A428A">
        <w:rPr>
          <w:sz w:val="24"/>
          <w:szCs w:val="24"/>
        </w:rPr>
        <w:t>рабочей программой</w:t>
      </w:r>
      <w:r w:rsidRPr="008A428A">
        <w:rPr>
          <w:spacing w:val="1"/>
          <w:sz w:val="24"/>
          <w:szCs w:val="24"/>
        </w:rPr>
        <w:t xml:space="preserve"> </w:t>
      </w:r>
      <w:r w:rsidRPr="008A428A">
        <w:rPr>
          <w:sz w:val="24"/>
          <w:szCs w:val="24"/>
        </w:rPr>
        <w:t>воспитания</w:t>
      </w:r>
      <w:r w:rsidRPr="008A428A">
        <w:rPr>
          <w:spacing w:val="-3"/>
          <w:sz w:val="24"/>
          <w:szCs w:val="24"/>
        </w:rPr>
        <w:t xml:space="preserve"> </w:t>
      </w:r>
      <w:r w:rsidRPr="008A428A">
        <w:rPr>
          <w:sz w:val="24"/>
          <w:szCs w:val="24"/>
        </w:rPr>
        <w:t>(приложение</w:t>
      </w:r>
      <w:r w:rsidRPr="008A428A">
        <w:rPr>
          <w:spacing w:val="-1"/>
          <w:sz w:val="24"/>
          <w:szCs w:val="24"/>
        </w:rPr>
        <w:t xml:space="preserve"> </w:t>
      </w:r>
      <w:r w:rsidRPr="008A428A">
        <w:rPr>
          <w:sz w:val="24"/>
          <w:szCs w:val="24"/>
        </w:rPr>
        <w:t>3).</w:t>
      </w:r>
    </w:p>
    <w:p w:rsidR="00CF6F15" w:rsidRPr="00E410B7" w:rsidRDefault="00CF6F15" w:rsidP="000B7DA7">
      <w:pPr>
        <w:spacing w:before="221"/>
        <w:ind w:right="-1"/>
        <w:jc w:val="center"/>
        <w:rPr>
          <w:b/>
          <w:sz w:val="24"/>
          <w:szCs w:val="24"/>
        </w:rPr>
      </w:pPr>
      <w:r w:rsidRPr="00E410B7">
        <w:rPr>
          <w:b/>
          <w:sz w:val="24"/>
          <w:szCs w:val="24"/>
        </w:rPr>
        <w:t>Планируемые</w:t>
      </w:r>
      <w:r w:rsidRPr="00E410B7">
        <w:rPr>
          <w:b/>
          <w:spacing w:val="-10"/>
          <w:sz w:val="24"/>
          <w:szCs w:val="24"/>
        </w:rPr>
        <w:t xml:space="preserve"> </w:t>
      </w:r>
      <w:r w:rsidRPr="00E410B7">
        <w:rPr>
          <w:b/>
          <w:sz w:val="24"/>
          <w:szCs w:val="24"/>
        </w:rPr>
        <w:t>личностные</w:t>
      </w:r>
      <w:r w:rsidRPr="00E410B7">
        <w:rPr>
          <w:b/>
          <w:spacing w:val="-10"/>
          <w:sz w:val="24"/>
          <w:szCs w:val="24"/>
        </w:rPr>
        <w:t xml:space="preserve"> </w:t>
      </w:r>
      <w:r w:rsidRPr="00E410B7">
        <w:rPr>
          <w:b/>
          <w:sz w:val="24"/>
          <w:szCs w:val="24"/>
        </w:rPr>
        <w:t>результаты</w:t>
      </w:r>
    </w:p>
    <w:p w:rsidR="00CF6F15" w:rsidRPr="00E410B7" w:rsidRDefault="00CF6F15" w:rsidP="000B7DA7">
      <w:pPr>
        <w:spacing w:before="4"/>
        <w:ind w:right="-1"/>
        <w:jc w:val="center"/>
        <w:rPr>
          <w:b/>
          <w:sz w:val="24"/>
          <w:szCs w:val="24"/>
        </w:rPr>
      </w:pPr>
      <w:r w:rsidRPr="00E410B7">
        <w:rPr>
          <w:b/>
          <w:sz w:val="24"/>
          <w:szCs w:val="24"/>
        </w:rPr>
        <w:t>в</w:t>
      </w:r>
      <w:r w:rsidRPr="00E410B7">
        <w:rPr>
          <w:b/>
          <w:spacing w:val="-7"/>
          <w:sz w:val="24"/>
          <w:szCs w:val="24"/>
        </w:rPr>
        <w:t xml:space="preserve"> </w:t>
      </w:r>
      <w:r w:rsidRPr="00E410B7">
        <w:rPr>
          <w:b/>
          <w:sz w:val="24"/>
          <w:szCs w:val="24"/>
        </w:rPr>
        <w:t>ходе</w:t>
      </w:r>
      <w:r w:rsidRPr="00E410B7">
        <w:rPr>
          <w:b/>
          <w:spacing w:val="-7"/>
          <w:sz w:val="24"/>
          <w:szCs w:val="24"/>
        </w:rPr>
        <w:t xml:space="preserve"> </w:t>
      </w:r>
      <w:r w:rsidRPr="00E410B7">
        <w:rPr>
          <w:b/>
          <w:sz w:val="24"/>
          <w:szCs w:val="24"/>
        </w:rPr>
        <w:t>реализации</w:t>
      </w:r>
      <w:r w:rsidRPr="00E410B7">
        <w:rPr>
          <w:b/>
          <w:spacing w:val="-7"/>
          <w:sz w:val="24"/>
          <w:szCs w:val="24"/>
        </w:rPr>
        <w:t xml:space="preserve"> </w:t>
      </w:r>
      <w:r w:rsidRPr="00E410B7">
        <w:rPr>
          <w:b/>
          <w:sz w:val="24"/>
          <w:szCs w:val="24"/>
        </w:rPr>
        <w:t>образовательной</w:t>
      </w:r>
      <w:r w:rsidRPr="00E410B7">
        <w:rPr>
          <w:b/>
          <w:spacing w:val="-7"/>
          <w:sz w:val="24"/>
          <w:szCs w:val="24"/>
        </w:rPr>
        <w:t xml:space="preserve"> </w:t>
      </w:r>
      <w:r w:rsidRPr="00E410B7">
        <w:rPr>
          <w:b/>
          <w:sz w:val="24"/>
          <w:szCs w:val="24"/>
        </w:rPr>
        <w:t>программы</w:t>
      </w: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6"/>
        <w:gridCol w:w="3471"/>
      </w:tblGrid>
      <w:tr w:rsidR="00CF6F15" w:rsidRPr="00E410B7" w:rsidTr="00E506FF">
        <w:trPr>
          <w:trHeight w:val="569"/>
        </w:trPr>
        <w:tc>
          <w:tcPr>
            <w:tcW w:w="5576" w:type="dxa"/>
          </w:tcPr>
          <w:p w:rsidR="00CF6F15" w:rsidRPr="00E410B7" w:rsidRDefault="00A05EF8" w:rsidP="00A05EF8">
            <w:pPr>
              <w:pStyle w:val="TableParagraph"/>
              <w:spacing w:line="242" w:lineRule="auto"/>
              <w:ind w:right="-1"/>
              <w:jc w:val="center"/>
              <w:rPr>
                <w:b/>
                <w:bCs/>
                <w:sz w:val="24"/>
                <w:szCs w:val="24"/>
                <w:lang w:val="ru-RU"/>
              </w:rPr>
            </w:pPr>
            <w:r w:rsidRPr="00E410B7">
              <w:rPr>
                <w:b/>
                <w:bCs/>
                <w:sz w:val="24"/>
                <w:szCs w:val="24"/>
                <w:lang w:val="ru-RU"/>
              </w:rPr>
              <w:t>Наименование профессионального модуля,</w:t>
            </w:r>
            <w:r w:rsidRPr="00E410B7">
              <w:rPr>
                <w:b/>
                <w:bCs/>
                <w:spacing w:val="-52"/>
                <w:sz w:val="24"/>
                <w:szCs w:val="24"/>
                <w:lang w:val="ru-RU"/>
              </w:rPr>
              <w:t xml:space="preserve"> </w:t>
            </w:r>
            <w:r w:rsidRPr="00E410B7">
              <w:rPr>
                <w:b/>
                <w:bCs/>
                <w:sz w:val="24"/>
                <w:szCs w:val="24"/>
                <w:lang w:val="ru-RU"/>
              </w:rPr>
              <w:t>учебной</w:t>
            </w:r>
            <w:r w:rsidRPr="00E410B7">
              <w:rPr>
                <w:b/>
                <w:bCs/>
                <w:spacing w:val="-4"/>
                <w:sz w:val="24"/>
                <w:szCs w:val="24"/>
                <w:lang w:val="ru-RU"/>
              </w:rPr>
              <w:t xml:space="preserve"> </w:t>
            </w:r>
            <w:r w:rsidRPr="00E410B7">
              <w:rPr>
                <w:b/>
                <w:bCs/>
                <w:sz w:val="24"/>
                <w:szCs w:val="24"/>
                <w:lang w:val="ru-RU"/>
              </w:rPr>
              <w:t>дисциплины</w:t>
            </w:r>
          </w:p>
        </w:tc>
        <w:tc>
          <w:tcPr>
            <w:tcW w:w="3471" w:type="dxa"/>
          </w:tcPr>
          <w:p w:rsidR="00CF6F15" w:rsidRPr="00E410B7" w:rsidRDefault="00CF6F15" w:rsidP="00A05EF8">
            <w:pPr>
              <w:pStyle w:val="TableParagraph"/>
              <w:spacing w:line="242" w:lineRule="auto"/>
              <w:ind w:right="-1" w:firstLine="312"/>
              <w:jc w:val="center"/>
              <w:rPr>
                <w:b/>
                <w:bCs/>
                <w:sz w:val="24"/>
                <w:szCs w:val="24"/>
                <w:lang w:val="ru-RU"/>
              </w:rPr>
            </w:pPr>
            <w:r w:rsidRPr="00E410B7">
              <w:rPr>
                <w:b/>
                <w:bCs/>
                <w:sz w:val="24"/>
                <w:szCs w:val="24"/>
                <w:lang w:val="ru-RU"/>
              </w:rPr>
              <w:t>Код личностных результатов</w:t>
            </w:r>
            <w:r w:rsidRPr="00E410B7">
              <w:rPr>
                <w:b/>
                <w:bCs/>
                <w:spacing w:val="1"/>
                <w:sz w:val="24"/>
                <w:szCs w:val="24"/>
                <w:lang w:val="ru-RU"/>
              </w:rPr>
              <w:t xml:space="preserve"> </w:t>
            </w:r>
            <w:r w:rsidRPr="00E410B7">
              <w:rPr>
                <w:b/>
                <w:bCs/>
                <w:sz w:val="24"/>
                <w:szCs w:val="24"/>
                <w:lang w:val="ru-RU"/>
              </w:rPr>
              <w:t>реализации</w:t>
            </w:r>
            <w:r w:rsidRPr="00E410B7">
              <w:rPr>
                <w:b/>
                <w:bCs/>
                <w:spacing w:val="-11"/>
                <w:sz w:val="24"/>
                <w:szCs w:val="24"/>
                <w:lang w:val="ru-RU"/>
              </w:rPr>
              <w:t xml:space="preserve"> </w:t>
            </w:r>
            <w:r w:rsidRPr="00E410B7">
              <w:rPr>
                <w:b/>
                <w:bCs/>
                <w:sz w:val="24"/>
                <w:szCs w:val="24"/>
                <w:lang w:val="ru-RU"/>
              </w:rPr>
              <w:t>программы</w:t>
            </w:r>
            <w:r w:rsidRPr="00E410B7">
              <w:rPr>
                <w:b/>
                <w:bCs/>
                <w:spacing w:val="-10"/>
                <w:sz w:val="24"/>
                <w:szCs w:val="24"/>
                <w:lang w:val="ru-RU"/>
              </w:rPr>
              <w:t xml:space="preserve"> </w:t>
            </w:r>
            <w:r w:rsidRPr="00E410B7">
              <w:rPr>
                <w:b/>
                <w:bCs/>
                <w:sz w:val="24"/>
                <w:szCs w:val="24"/>
                <w:lang w:val="ru-RU"/>
              </w:rPr>
              <w:t>воспитания</w:t>
            </w:r>
          </w:p>
        </w:tc>
      </w:tr>
      <w:tr w:rsidR="00CF6F15" w:rsidRPr="00E410B7" w:rsidTr="00E506FF">
        <w:trPr>
          <w:trHeight w:val="259"/>
        </w:trPr>
        <w:tc>
          <w:tcPr>
            <w:tcW w:w="9047" w:type="dxa"/>
            <w:gridSpan w:val="2"/>
          </w:tcPr>
          <w:p w:rsidR="00CF6F15" w:rsidRPr="00E410B7" w:rsidRDefault="00CF6F15" w:rsidP="00E506FF">
            <w:pPr>
              <w:pStyle w:val="TableParagraph"/>
              <w:spacing w:line="235" w:lineRule="exact"/>
              <w:ind w:right="-1"/>
              <w:jc w:val="center"/>
              <w:rPr>
                <w:b/>
                <w:bCs/>
                <w:sz w:val="24"/>
                <w:szCs w:val="24"/>
              </w:rPr>
            </w:pPr>
            <w:r w:rsidRPr="00E410B7">
              <w:rPr>
                <w:b/>
                <w:bCs/>
                <w:sz w:val="24"/>
                <w:szCs w:val="24"/>
              </w:rPr>
              <w:t>Дисциплины</w:t>
            </w:r>
            <w:r w:rsidRPr="00E410B7">
              <w:rPr>
                <w:b/>
                <w:bCs/>
                <w:spacing w:val="-8"/>
                <w:sz w:val="24"/>
                <w:szCs w:val="24"/>
              </w:rPr>
              <w:t xml:space="preserve"> </w:t>
            </w:r>
            <w:r w:rsidRPr="00E410B7">
              <w:rPr>
                <w:b/>
                <w:bCs/>
                <w:sz w:val="24"/>
                <w:szCs w:val="24"/>
              </w:rPr>
              <w:t>общеобразовательного</w:t>
            </w:r>
            <w:r w:rsidRPr="00E410B7">
              <w:rPr>
                <w:b/>
                <w:bCs/>
                <w:spacing w:val="-8"/>
                <w:sz w:val="24"/>
                <w:szCs w:val="24"/>
              </w:rPr>
              <w:t xml:space="preserve"> </w:t>
            </w:r>
            <w:r w:rsidRPr="00E410B7">
              <w:rPr>
                <w:b/>
                <w:bCs/>
                <w:sz w:val="24"/>
                <w:szCs w:val="24"/>
              </w:rPr>
              <w:t>цикла</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z w:val="24"/>
                <w:szCs w:val="24"/>
              </w:rPr>
              <w:t>Русский</w:t>
            </w:r>
            <w:r w:rsidRPr="00E410B7">
              <w:rPr>
                <w:spacing w:val="-8"/>
                <w:sz w:val="24"/>
                <w:szCs w:val="24"/>
              </w:rPr>
              <w:t xml:space="preserve"> </w:t>
            </w:r>
            <w:r w:rsidRPr="00E410B7">
              <w:rPr>
                <w:spacing w:val="-4"/>
                <w:sz w:val="24"/>
                <w:szCs w:val="24"/>
              </w:rPr>
              <w:t>язык</w:t>
            </w:r>
          </w:p>
        </w:tc>
        <w:tc>
          <w:tcPr>
            <w:tcW w:w="3471" w:type="dxa"/>
          </w:tcPr>
          <w:p w:rsidR="00E506FF" w:rsidRPr="008A428A" w:rsidRDefault="00117D00" w:rsidP="00E506FF">
            <w:pPr>
              <w:pStyle w:val="TableParagraph"/>
              <w:ind w:right="-1"/>
              <w:rPr>
                <w:sz w:val="24"/>
                <w:szCs w:val="24"/>
              </w:rPr>
            </w:pPr>
            <w:r w:rsidRPr="008A428A">
              <w:rPr>
                <w:sz w:val="24"/>
                <w:szCs w:val="24"/>
              </w:rPr>
              <w:t>ЛР 1,  ЛР 3</w:t>
            </w:r>
            <w:r w:rsidR="000D0622" w:rsidRPr="008A428A">
              <w:rPr>
                <w:sz w:val="24"/>
                <w:szCs w:val="24"/>
              </w:rPr>
              <w:t>,  ЛР 5</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Литература</w:t>
            </w:r>
          </w:p>
        </w:tc>
        <w:tc>
          <w:tcPr>
            <w:tcW w:w="3471" w:type="dxa"/>
          </w:tcPr>
          <w:p w:rsidR="00E506FF" w:rsidRPr="008A428A" w:rsidRDefault="00117D00" w:rsidP="00E506FF">
            <w:pPr>
              <w:pStyle w:val="TableParagraph"/>
              <w:ind w:right="-1"/>
              <w:rPr>
                <w:sz w:val="24"/>
                <w:szCs w:val="24"/>
              </w:rPr>
            </w:pPr>
            <w:r w:rsidRPr="008A428A">
              <w:rPr>
                <w:sz w:val="24"/>
                <w:szCs w:val="24"/>
              </w:rPr>
              <w:t>ЛР 2,  ЛР 3</w:t>
            </w:r>
            <w:r w:rsidR="000D0622" w:rsidRPr="008A428A">
              <w:rPr>
                <w:sz w:val="24"/>
                <w:szCs w:val="24"/>
              </w:rPr>
              <w:t>,  ЛР 5</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Иностранный</w:t>
            </w:r>
            <w:r w:rsidRPr="00E410B7">
              <w:rPr>
                <w:spacing w:val="5"/>
                <w:sz w:val="24"/>
                <w:szCs w:val="24"/>
              </w:rPr>
              <w:t xml:space="preserve"> </w:t>
            </w:r>
            <w:r w:rsidRPr="00E410B7">
              <w:rPr>
                <w:spacing w:val="-4"/>
                <w:sz w:val="24"/>
                <w:szCs w:val="24"/>
              </w:rPr>
              <w:t>язык</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 8</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Математика</w:t>
            </w:r>
            <w:r w:rsidRPr="00E410B7">
              <w:rPr>
                <w:spacing w:val="6"/>
                <w:sz w:val="24"/>
                <w:szCs w:val="24"/>
              </w:rPr>
              <w:t xml:space="preserve"> </w:t>
            </w:r>
            <w:r w:rsidRPr="00E410B7">
              <w:rPr>
                <w:spacing w:val="-5"/>
                <w:sz w:val="24"/>
                <w:szCs w:val="24"/>
              </w:rPr>
              <w:t>(У)</w:t>
            </w:r>
          </w:p>
        </w:tc>
        <w:tc>
          <w:tcPr>
            <w:tcW w:w="3471" w:type="dxa"/>
          </w:tcPr>
          <w:p w:rsidR="00E506FF" w:rsidRPr="008A428A" w:rsidRDefault="00117D00" w:rsidP="00E506FF">
            <w:pPr>
              <w:pStyle w:val="TableParagraph"/>
              <w:ind w:right="-1"/>
              <w:rPr>
                <w:sz w:val="24"/>
                <w:szCs w:val="24"/>
              </w:rPr>
            </w:pPr>
            <w:r w:rsidRPr="008A428A">
              <w:rPr>
                <w:sz w:val="24"/>
                <w:szCs w:val="24"/>
              </w:rPr>
              <w:t>ЛР 3</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Информатика</w:t>
            </w:r>
            <w:r w:rsidRPr="00E410B7">
              <w:rPr>
                <w:spacing w:val="6"/>
                <w:sz w:val="24"/>
                <w:szCs w:val="24"/>
              </w:rPr>
              <w:t xml:space="preserve"> </w:t>
            </w:r>
            <w:r w:rsidRPr="00E410B7">
              <w:rPr>
                <w:spacing w:val="-5"/>
                <w:sz w:val="24"/>
                <w:szCs w:val="24"/>
              </w:rPr>
              <w:t>(У)</w:t>
            </w:r>
          </w:p>
        </w:tc>
        <w:tc>
          <w:tcPr>
            <w:tcW w:w="3471" w:type="dxa"/>
          </w:tcPr>
          <w:p w:rsidR="00E506FF" w:rsidRPr="008A428A" w:rsidRDefault="00117D00" w:rsidP="00E506FF">
            <w:pPr>
              <w:pStyle w:val="TableParagraph"/>
              <w:ind w:right="-1"/>
              <w:rPr>
                <w:sz w:val="24"/>
                <w:szCs w:val="24"/>
              </w:rPr>
            </w:pPr>
            <w:r w:rsidRPr="008A428A">
              <w:rPr>
                <w:sz w:val="24"/>
                <w:szCs w:val="24"/>
              </w:rPr>
              <w:t>ЛР 3</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История</w:t>
            </w:r>
          </w:p>
        </w:tc>
        <w:tc>
          <w:tcPr>
            <w:tcW w:w="3471" w:type="dxa"/>
          </w:tcPr>
          <w:p w:rsidR="00E506FF" w:rsidRPr="008A428A" w:rsidRDefault="00117D00" w:rsidP="00E506FF">
            <w:pPr>
              <w:pStyle w:val="TableParagraph"/>
              <w:ind w:right="-1"/>
              <w:rPr>
                <w:sz w:val="24"/>
                <w:szCs w:val="24"/>
              </w:rPr>
            </w:pPr>
            <w:r w:rsidRPr="008A428A">
              <w:rPr>
                <w:sz w:val="24"/>
                <w:szCs w:val="24"/>
              </w:rPr>
              <w:t>ЛР 1,  ЛР 2,  ЛР 3</w:t>
            </w:r>
            <w:r w:rsidR="000D0622" w:rsidRPr="008A428A">
              <w:rPr>
                <w:sz w:val="24"/>
                <w:szCs w:val="24"/>
              </w:rPr>
              <w:t>,  ЛР 5</w:t>
            </w:r>
          </w:p>
        </w:tc>
      </w:tr>
      <w:tr w:rsidR="00E506FF" w:rsidRPr="00E80996"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Обществознание</w:t>
            </w:r>
          </w:p>
        </w:tc>
        <w:tc>
          <w:tcPr>
            <w:tcW w:w="3471" w:type="dxa"/>
          </w:tcPr>
          <w:p w:rsidR="00E506FF" w:rsidRPr="008A428A" w:rsidRDefault="00117D00" w:rsidP="00E506FF">
            <w:pPr>
              <w:pStyle w:val="TableParagraph"/>
              <w:ind w:right="-1"/>
              <w:rPr>
                <w:sz w:val="24"/>
                <w:szCs w:val="24"/>
              </w:rPr>
            </w:pPr>
            <w:r w:rsidRPr="008A428A">
              <w:rPr>
                <w:sz w:val="24"/>
                <w:szCs w:val="24"/>
              </w:rPr>
              <w:t>ЛР 1,  ЛР 3</w:t>
            </w:r>
            <w:r w:rsidR="000D0622" w:rsidRPr="008A428A">
              <w:rPr>
                <w:sz w:val="24"/>
                <w:szCs w:val="24"/>
              </w:rPr>
              <w:t>,  ЛР 7,  ЛР 10,  ЛР 11</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География</w:t>
            </w:r>
          </w:p>
        </w:tc>
        <w:tc>
          <w:tcPr>
            <w:tcW w:w="3471" w:type="dxa"/>
          </w:tcPr>
          <w:p w:rsidR="00E506FF" w:rsidRPr="008A428A" w:rsidRDefault="00117D00" w:rsidP="00E506FF">
            <w:pPr>
              <w:pStyle w:val="TableParagraph"/>
              <w:ind w:right="-1"/>
              <w:rPr>
                <w:sz w:val="24"/>
                <w:szCs w:val="24"/>
              </w:rPr>
            </w:pPr>
            <w:r w:rsidRPr="008A428A">
              <w:rPr>
                <w:sz w:val="24"/>
                <w:szCs w:val="24"/>
              </w:rPr>
              <w:t>ЛР 1,  ЛР 3</w:t>
            </w:r>
            <w:r w:rsidR="000D0622" w:rsidRPr="008A428A">
              <w:rPr>
                <w:sz w:val="24"/>
                <w:szCs w:val="24"/>
              </w:rPr>
              <w:t>,  ЛР 10</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z w:val="24"/>
                <w:szCs w:val="24"/>
              </w:rPr>
              <w:t>Физика</w:t>
            </w:r>
            <w:r w:rsidRPr="00E410B7">
              <w:rPr>
                <w:spacing w:val="-11"/>
                <w:sz w:val="24"/>
                <w:szCs w:val="24"/>
              </w:rPr>
              <w:t xml:space="preserve"> </w:t>
            </w:r>
            <w:r w:rsidRPr="00E410B7">
              <w:rPr>
                <w:spacing w:val="-5"/>
                <w:sz w:val="24"/>
                <w:szCs w:val="24"/>
              </w:rPr>
              <w:t>(У)</w:t>
            </w:r>
          </w:p>
        </w:tc>
        <w:tc>
          <w:tcPr>
            <w:tcW w:w="3471" w:type="dxa"/>
          </w:tcPr>
          <w:p w:rsidR="00E506FF" w:rsidRPr="008A428A" w:rsidRDefault="00117D00" w:rsidP="00E506FF">
            <w:pPr>
              <w:pStyle w:val="TableParagraph"/>
              <w:ind w:right="-1"/>
              <w:rPr>
                <w:sz w:val="24"/>
                <w:szCs w:val="24"/>
              </w:rPr>
            </w:pPr>
            <w:r w:rsidRPr="008A428A">
              <w:rPr>
                <w:sz w:val="24"/>
                <w:szCs w:val="24"/>
              </w:rPr>
              <w:t>ЛР 3</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Химия</w:t>
            </w:r>
          </w:p>
        </w:tc>
        <w:tc>
          <w:tcPr>
            <w:tcW w:w="3471" w:type="dxa"/>
          </w:tcPr>
          <w:p w:rsidR="00E506FF" w:rsidRPr="008A428A" w:rsidRDefault="00117D00" w:rsidP="00E506FF">
            <w:pPr>
              <w:pStyle w:val="TableParagraph"/>
              <w:ind w:right="-1"/>
              <w:rPr>
                <w:sz w:val="24"/>
                <w:szCs w:val="24"/>
              </w:rPr>
            </w:pPr>
            <w:r w:rsidRPr="008A428A">
              <w:rPr>
                <w:sz w:val="24"/>
                <w:szCs w:val="24"/>
              </w:rPr>
              <w:t>ЛР 3</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Биология</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 10</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z w:val="24"/>
                <w:szCs w:val="24"/>
              </w:rPr>
              <w:t>Физическая</w:t>
            </w:r>
            <w:r w:rsidRPr="00E410B7">
              <w:rPr>
                <w:spacing w:val="-13"/>
                <w:sz w:val="24"/>
                <w:szCs w:val="24"/>
              </w:rPr>
              <w:t xml:space="preserve"> </w:t>
            </w:r>
            <w:r w:rsidRPr="00E410B7">
              <w:rPr>
                <w:spacing w:val="-2"/>
                <w:sz w:val="24"/>
                <w:szCs w:val="24"/>
              </w:rPr>
              <w:t>культура</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 9</w:t>
            </w:r>
          </w:p>
        </w:tc>
      </w:tr>
      <w:tr w:rsidR="00E506FF" w:rsidRPr="00E80996" w:rsidTr="00E506FF">
        <w:trPr>
          <w:trHeight w:val="254"/>
        </w:trPr>
        <w:tc>
          <w:tcPr>
            <w:tcW w:w="5576" w:type="dxa"/>
          </w:tcPr>
          <w:p w:rsidR="00E506FF" w:rsidRPr="00E410B7" w:rsidRDefault="00E506FF" w:rsidP="00E506FF">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 xml:space="preserve">безопасности </w:t>
            </w:r>
            <w:r w:rsidRPr="00E410B7">
              <w:rPr>
                <w:spacing w:val="-2"/>
                <w:sz w:val="24"/>
                <w:szCs w:val="24"/>
              </w:rPr>
              <w:t>жизнедеятельности</w:t>
            </w:r>
          </w:p>
        </w:tc>
        <w:tc>
          <w:tcPr>
            <w:tcW w:w="3471" w:type="dxa"/>
          </w:tcPr>
          <w:p w:rsidR="00E506FF" w:rsidRPr="008A428A" w:rsidRDefault="00117D00" w:rsidP="00E506FF">
            <w:pPr>
              <w:pStyle w:val="TableParagraph"/>
              <w:ind w:right="-1"/>
              <w:rPr>
                <w:sz w:val="24"/>
                <w:szCs w:val="24"/>
              </w:rPr>
            </w:pPr>
            <w:r w:rsidRPr="008A428A">
              <w:rPr>
                <w:sz w:val="24"/>
                <w:szCs w:val="24"/>
              </w:rPr>
              <w:t>ЛР 1,  ЛР 2,  ЛР 3</w:t>
            </w:r>
            <w:r w:rsidR="000D0622" w:rsidRPr="008A428A">
              <w:rPr>
                <w:sz w:val="24"/>
                <w:szCs w:val="24"/>
              </w:rPr>
              <w:t>,  ЛР 7,  ЛР 9</w:t>
            </w:r>
          </w:p>
        </w:tc>
      </w:tr>
      <w:tr w:rsidR="00E506FF" w:rsidRPr="00E410B7" w:rsidTr="00E506FF">
        <w:trPr>
          <w:trHeight w:val="254"/>
        </w:trPr>
        <w:tc>
          <w:tcPr>
            <w:tcW w:w="5576" w:type="dxa"/>
          </w:tcPr>
          <w:p w:rsidR="00E506FF" w:rsidRPr="00E410B7" w:rsidRDefault="00E506FF" w:rsidP="00E506FF">
            <w:pPr>
              <w:pStyle w:val="TableParagraph"/>
              <w:ind w:right="-1"/>
              <w:rPr>
                <w:sz w:val="24"/>
                <w:szCs w:val="24"/>
              </w:rPr>
            </w:pPr>
            <w:r w:rsidRPr="00E410B7">
              <w:rPr>
                <w:spacing w:val="-2"/>
                <w:sz w:val="24"/>
                <w:szCs w:val="24"/>
              </w:rPr>
              <w:t>Индивидуальный проект</w:t>
            </w:r>
          </w:p>
        </w:tc>
        <w:tc>
          <w:tcPr>
            <w:tcW w:w="3471" w:type="dxa"/>
          </w:tcPr>
          <w:p w:rsidR="00E506FF" w:rsidRPr="008A428A" w:rsidRDefault="00117D00" w:rsidP="00E506FF">
            <w:pPr>
              <w:pStyle w:val="TableParagraph"/>
              <w:ind w:right="-1"/>
              <w:rPr>
                <w:sz w:val="24"/>
                <w:szCs w:val="24"/>
              </w:rPr>
            </w:pPr>
            <w:r w:rsidRPr="008A428A">
              <w:rPr>
                <w:sz w:val="24"/>
                <w:szCs w:val="24"/>
              </w:rPr>
              <w:t>ЛР 2,  ЛР 3</w:t>
            </w:r>
            <w:r w:rsidR="000D0622" w:rsidRPr="008A428A">
              <w:rPr>
                <w:sz w:val="24"/>
                <w:szCs w:val="24"/>
              </w:rPr>
              <w:t>,  ЛР 6,  ЛР 7</w:t>
            </w:r>
          </w:p>
        </w:tc>
      </w:tr>
      <w:tr w:rsidR="00E506FF" w:rsidRPr="00E80996" w:rsidTr="00E506FF">
        <w:trPr>
          <w:trHeight w:val="254"/>
        </w:trPr>
        <w:tc>
          <w:tcPr>
            <w:tcW w:w="5576" w:type="dxa"/>
          </w:tcPr>
          <w:p w:rsidR="00E506FF" w:rsidRPr="00E410B7" w:rsidRDefault="00E506FF" w:rsidP="00E506FF">
            <w:pPr>
              <w:pStyle w:val="TableParagraph"/>
              <w:ind w:right="-1"/>
              <w:rPr>
                <w:sz w:val="24"/>
                <w:szCs w:val="24"/>
              </w:rPr>
            </w:pPr>
            <w:r w:rsidRPr="00E410B7">
              <w:rPr>
                <w:sz w:val="24"/>
                <w:szCs w:val="24"/>
              </w:rPr>
              <w:t>Россия</w:t>
            </w:r>
            <w:r w:rsidRPr="00E410B7">
              <w:rPr>
                <w:spacing w:val="-4"/>
                <w:sz w:val="24"/>
                <w:szCs w:val="24"/>
              </w:rPr>
              <w:t xml:space="preserve"> </w:t>
            </w:r>
            <w:r w:rsidRPr="00E410B7">
              <w:rPr>
                <w:sz w:val="24"/>
                <w:szCs w:val="24"/>
              </w:rPr>
              <w:t>-</w:t>
            </w:r>
            <w:r w:rsidRPr="00E410B7">
              <w:rPr>
                <w:spacing w:val="-2"/>
                <w:sz w:val="24"/>
                <w:szCs w:val="24"/>
              </w:rPr>
              <w:t xml:space="preserve"> </w:t>
            </w:r>
            <w:r w:rsidRPr="00E410B7">
              <w:rPr>
                <w:sz w:val="24"/>
                <w:szCs w:val="24"/>
              </w:rPr>
              <w:t>моя</w:t>
            </w:r>
            <w:r w:rsidRPr="00E410B7">
              <w:rPr>
                <w:spacing w:val="-4"/>
                <w:sz w:val="24"/>
                <w:szCs w:val="24"/>
              </w:rPr>
              <w:t xml:space="preserve"> </w:t>
            </w:r>
            <w:r w:rsidRPr="00E410B7">
              <w:rPr>
                <w:spacing w:val="-2"/>
                <w:sz w:val="24"/>
                <w:szCs w:val="24"/>
              </w:rPr>
              <w:t>история</w:t>
            </w:r>
          </w:p>
        </w:tc>
        <w:tc>
          <w:tcPr>
            <w:tcW w:w="3471" w:type="dxa"/>
          </w:tcPr>
          <w:p w:rsidR="00E506FF" w:rsidRPr="008A428A" w:rsidRDefault="00117D00" w:rsidP="00E506FF">
            <w:pPr>
              <w:pStyle w:val="TableParagraph"/>
              <w:ind w:right="-1"/>
              <w:rPr>
                <w:sz w:val="24"/>
                <w:szCs w:val="24"/>
              </w:rPr>
            </w:pPr>
            <w:r w:rsidRPr="008A428A">
              <w:rPr>
                <w:sz w:val="24"/>
                <w:szCs w:val="24"/>
              </w:rPr>
              <w:t>ЛР 1,  ЛР 2,  ЛР 3</w:t>
            </w:r>
            <w:r w:rsidR="000D0622" w:rsidRPr="008A428A">
              <w:rPr>
                <w:sz w:val="24"/>
                <w:szCs w:val="24"/>
              </w:rPr>
              <w:t>,  ЛР 4,  ЛР 5,  ЛР 10,  ЛР 12</w:t>
            </w:r>
          </w:p>
        </w:tc>
      </w:tr>
      <w:tr w:rsidR="00CF6F15" w:rsidRPr="00E410B7" w:rsidTr="00E506FF">
        <w:trPr>
          <w:trHeight w:val="515"/>
        </w:trPr>
        <w:tc>
          <w:tcPr>
            <w:tcW w:w="9047" w:type="dxa"/>
            <w:gridSpan w:val="2"/>
          </w:tcPr>
          <w:p w:rsidR="00CF6F15" w:rsidRPr="00E410B7" w:rsidRDefault="00E506FF" w:rsidP="00E506FF">
            <w:pPr>
              <w:pStyle w:val="TableParagraph"/>
              <w:spacing w:line="230" w:lineRule="auto"/>
              <w:ind w:right="-1"/>
              <w:jc w:val="center"/>
              <w:rPr>
                <w:b/>
                <w:bCs/>
                <w:sz w:val="24"/>
                <w:szCs w:val="24"/>
                <w:lang w:val="ru-RU"/>
              </w:rPr>
            </w:pPr>
            <w:r w:rsidRPr="00E410B7">
              <w:rPr>
                <w:b/>
                <w:bCs/>
                <w:sz w:val="24"/>
                <w:szCs w:val="24"/>
                <w:lang w:val="ru-RU"/>
              </w:rPr>
              <w:t>Дисциплины</w:t>
            </w:r>
            <w:r w:rsidR="00CF6F15" w:rsidRPr="00E410B7">
              <w:rPr>
                <w:b/>
                <w:bCs/>
                <w:spacing w:val="-9"/>
                <w:sz w:val="24"/>
                <w:szCs w:val="24"/>
                <w:lang w:val="ru-RU"/>
              </w:rPr>
              <w:t xml:space="preserve"> </w:t>
            </w:r>
            <w:r w:rsidR="00CF6F15" w:rsidRPr="00E410B7">
              <w:rPr>
                <w:b/>
                <w:bCs/>
                <w:sz w:val="24"/>
                <w:szCs w:val="24"/>
                <w:lang w:val="ru-RU"/>
              </w:rPr>
              <w:t>общего</w:t>
            </w:r>
            <w:r w:rsidR="00CF6F15" w:rsidRPr="00E410B7">
              <w:rPr>
                <w:b/>
                <w:bCs/>
                <w:spacing w:val="-6"/>
                <w:sz w:val="24"/>
                <w:szCs w:val="24"/>
                <w:lang w:val="ru-RU"/>
              </w:rPr>
              <w:t xml:space="preserve"> </w:t>
            </w:r>
            <w:r w:rsidR="00CF6F15" w:rsidRPr="00E410B7">
              <w:rPr>
                <w:b/>
                <w:bCs/>
                <w:sz w:val="24"/>
                <w:szCs w:val="24"/>
                <w:lang w:val="ru-RU"/>
              </w:rPr>
              <w:t>гуманитарного</w:t>
            </w:r>
            <w:r w:rsidR="00CF6F15" w:rsidRPr="00E410B7">
              <w:rPr>
                <w:b/>
                <w:bCs/>
                <w:spacing w:val="-7"/>
                <w:sz w:val="24"/>
                <w:szCs w:val="24"/>
                <w:lang w:val="ru-RU"/>
              </w:rPr>
              <w:t xml:space="preserve"> </w:t>
            </w:r>
            <w:r w:rsidR="00CF6F15" w:rsidRPr="00E410B7">
              <w:rPr>
                <w:b/>
                <w:bCs/>
                <w:sz w:val="24"/>
                <w:szCs w:val="24"/>
                <w:lang w:val="ru-RU"/>
              </w:rPr>
              <w:t>и</w:t>
            </w:r>
            <w:r w:rsidR="00CF6F15" w:rsidRPr="00E410B7">
              <w:rPr>
                <w:b/>
                <w:bCs/>
                <w:spacing w:val="-10"/>
                <w:sz w:val="24"/>
                <w:szCs w:val="24"/>
                <w:lang w:val="ru-RU"/>
              </w:rPr>
              <w:t xml:space="preserve"> </w:t>
            </w:r>
            <w:r w:rsidR="00CF6F15" w:rsidRPr="00E410B7">
              <w:rPr>
                <w:b/>
                <w:bCs/>
                <w:sz w:val="24"/>
                <w:szCs w:val="24"/>
                <w:lang w:val="ru-RU"/>
              </w:rPr>
              <w:t>социально-экономического</w:t>
            </w:r>
            <w:r w:rsidR="00CF6F15" w:rsidRPr="00E410B7">
              <w:rPr>
                <w:b/>
                <w:bCs/>
                <w:spacing w:val="-5"/>
                <w:sz w:val="24"/>
                <w:szCs w:val="24"/>
                <w:lang w:val="ru-RU"/>
              </w:rPr>
              <w:t xml:space="preserve"> </w:t>
            </w:r>
            <w:r w:rsidR="00CF6F15" w:rsidRPr="00E410B7">
              <w:rPr>
                <w:b/>
                <w:bCs/>
                <w:sz w:val="24"/>
                <w:szCs w:val="24"/>
                <w:lang w:val="ru-RU"/>
              </w:rPr>
              <w:t>цикла;</w:t>
            </w:r>
            <w:r w:rsidR="00CF6F15" w:rsidRPr="00E410B7">
              <w:rPr>
                <w:b/>
                <w:bCs/>
                <w:spacing w:val="-52"/>
                <w:sz w:val="24"/>
                <w:szCs w:val="24"/>
                <w:lang w:val="ru-RU"/>
              </w:rPr>
              <w:t xml:space="preserve"> </w:t>
            </w:r>
            <w:r w:rsidR="00CF6F15" w:rsidRPr="00E410B7">
              <w:rPr>
                <w:b/>
                <w:bCs/>
                <w:sz w:val="24"/>
                <w:szCs w:val="24"/>
                <w:lang w:val="ru-RU"/>
              </w:rPr>
              <w:t>математического</w:t>
            </w:r>
            <w:r w:rsidR="00CF6F15" w:rsidRPr="00E410B7">
              <w:rPr>
                <w:b/>
                <w:bCs/>
                <w:spacing w:val="-8"/>
                <w:sz w:val="24"/>
                <w:szCs w:val="24"/>
                <w:lang w:val="ru-RU"/>
              </w:rPr>
              <w:t xml:space="preserve"> </w:t>
            </w:r>
            <w:r w:rsidR="00CF6F15" w:rsidRPr="00E410B7">
              <w:rPr>
                <w:b/>
                <w:bCs/>
                <w:sz w:val="24"/>
                <w:szCs w:val="24"/>
                <w:lang w:val="ru-RU"/>
              </w:rPr>
              <w:t>и</w:t>
            </w:r>
            <w:r w:rsidR="00CF6F15" w:rsidRPr="00E410B7">
              <w:rPr>
                <w:b/>
                <w:bCs/>
                <w:spacing w:val="-2"/>
                <w:sz w:val="24"/>
                <w:szCs w:val="24"/>
                <w:lang w:val="ru-RU"/>
              </w:rPr>
              <w:t xml:space="preserve"> </w:t>
            </w:r>
            <w:r w:rsidR="00CF6F15" w:rsidRPr="00E410B7">
              <w:rPr>
                <w:b/>
                <w:bCs/>
                <w:sz w:val="24"/>
                <w:szCs w:val="24"/>
                <w:lang w:val="ru-RU"/>
              </w:rPr>
              <w:t>общего естественнонаучного</w:t>
            </w:r>
            <w:r w:rsidR="00CF6F15" w:rsidRPr="00E410B7">
              <w:rPr>
                <w:b/>
                <w:bCs/>
                <w:spacing w:val="-1"/>
                <w:sz w:val="24"/>
                <w:szCs w:val="24"/>
                <w:lang w:val="ru-RU"/>
              </w:rPr>
              <w:t xml:space="preserve"> </w:t>
            </w:r>
            <w:r w:rsidR="00CF6F15" w:rsidRPr="00E410B7">
              <w:rPr>
                <w:b/>
                <w:bCs/>
                <w:sz w:val="24"/>
                <w:szCs w:val="24"/>
                <w:lang w:val="ru-RU"/>
              </w:rPr>
              <w:t>цикла</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lang w:val="ru-RU"/>
              </w:rPr>
            </w:pPr>
            <w:r w:rsidRPr="00E410B7">
              <w:rPr>
                <w:sz w:val="24"/>
                <w:szCs w:val="24"/>
              </w:rPr>
              <w:t>Основы</w:t>
            </w:r>
            <w:r w:rsidRPr="00E410B7">
              <w:rPr>
                <w:spacing w:val="-7"/>
                <w:sz w:val="24"/>
                <w:szCs w:val="24"/>
              </w:rPr>
              <w:t xml:space="preserve"> </w:t>
            </w:r>
            <w:r w:rsidRPr="00E410B7">
              <w:rPr>
                <w:spacing w:val="-2"/>
                <w:sz w:val="24"/>
                <w:szCs w:val="24"/>
              </w:rPr>
              <w:t>философии</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3</w:t>
            </w:r>
            <w:r w:rsidR="000D0622" w:rsidRPr="008A428A">
              <w:rPr>
                <w:sz w:val="24"/>
                <w:szCs w:val="24"/>
              </w:rPr>
              <w:t>,  ЛР 7</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История</w:t>
            </w:r>
          </w:p>
        </w:tc>
        <w:tc>
          <w:tcPr>
            <w:tcW w:w="3471" w:type="dxa"/>
          </w:tcPr>
          <w:p w:rsidR="00E506FF" w:rsidRPr="008A428A" w:rsidRDefault="00117D00" w:rsidP="00E506FF">
            <w:pPr>
              <w:pStyle w:val="TableParagraph"/>
              <w:ind w:right="-1"/>
              <w:rPr>
                <w:sz w:val="24"/>
                <w:szCs w:val="24"/>
              </w:rPr>
            </w:pPr>
            <w:r w:rsidRPr="008A428A">
              <w:rPr>
                <w:sz w:val="24"/>
                <w:szCs w:val="24"/>
              </w:rPr>
              <w:t>ЛР 1,  ЛР 3</w:t>
            </w:r>
            <w:r w:rsidR="000D0622" w:rsidRPr="008A428A">
              <w:rPr>
                <w:sz w:val="24"/>
                <w:szCs w:val="24"/>
              </w:rPr>
              <w:t>,  ЛР 5</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Психология</w:t>
            </w:r>
            <w:r w:rsidRPr="00E410B7">
              <w:rPr>
                <w:spacing w:val="6"/>
                <w:sz w:val="24"/>
                <w:szCs w:val="24"/>
              </w:rPr>
              <w:t xml:space="preserve"> </w:t>
            </w:r>
            <w:r w:rsidRPr="00E410B7">
              <w:rPr>
                <w:spacing w:val="-2"/>
                <w:sz w:val="24"/>
                <w:szCs w:val="24"/>
              </w:rPr>
              <w:t>общения</w:t>
            </w:r>
          </w:p>
        </w:tc>
        <w:tc>
          <w:tcPr>
            <w:tcW w:w="3471" w:type="dxa"/>
          </w:tcPr>
          <w:p w:rsidR="00E506FF" w:rsidRPr="008A428A" w:rsidRDefault="00117D00" w:rsidP="00E506FF">
            <w:pPr>
              <w:pStyle w:val="TableParagraph"/>
              <w:ind w:right="-1"/>
              <w:rPr>
                <w:sz w:val="24"/>
                <w:szCs w:val="24"/>
              </w:rPr>
            </w:pPr>
            <w:r w:rsidRPr="008A428A">
              <w:rPr>
                <w:sz w:val="24"/>
                <w:szCs w:val="24"/>
              </w:rPr>
              <w:t>ЛР 2,  ЛР 3</w:t>
            </w:r>
            <w:r w:rsidR="000D0622" w:rsidRPr="008A428A">
              <w:rPr>
                <w:sz w:val="24"/>
                <w:szCs w:val="24"/>
              </w:rPr>
              <w:t>,  ЛР 7,  ЛР 9</w:t>
            </w:r>
          </w:p>
        </w:tc>
      </w:tr>
      <w:tr w:rsidR="00E506FF" w:rsidRPr="00E410B7" w:rsidTr="00E506FF">
        <w:trPr>
          <w:trHeight w:val="259"/>
        </w:trPr>
        <w:tc>
          <w:tcPr>
            <w:tcW w:w="5576" w:type="dxa"/>
          </w:tcPr>
          <w:p w:rsidR="00E506FF" w:rsidRPr="00E410B7" w:rsidRDefault="00E506FF" w:rsidP="00E506FF">
            <w:pPr>
              <w:pStyle w:val="TableParagraph"/>
              <w:rPr>
                <w:sz w:val="24"/>
                <w:szCs w:val="24"/>
                <w:lang w:val="ru-RU"/>
              </w:rPr>
            </w:pPr>
            <w:r w:rsidRPr="00E410B7">
              <w:rPr>
                <w:sz w:val="24"/>
                <w:szCs w:val="24"/>
                <w:lang w:val="ru-RU"/>
              </w:rPr>
              <w:t>Иностранный</w:t>
            </w:r>
            <w:r w:rsidRPr="00E410B7">
              <w:rPr>
                <w:spacing w:val="-13"/>
                <w:sz w:val="24"/>
                <w:szCs w:val="24"/>
                <w:lang w:val="ru-RU"/>
              </w:rPr>
              <w:t xml:space="preserve"> </w:t>
            </w:r>
            <w:r w:rsidRPr="00E410B7">
              <w:rPr>
                <w:sz w:val="24"/>
                <w:szCs w:val="24"/>
                <w:lang w:val="ru-RU"/>
              </w:rPr>
              <w:t>язык</w:t>
            </w:r>
            <w:r w:rsidRPr="00E410B7">
              <w:rPr>
                <w:spacing w:val="-12"/>
                <w:sz w:val="24"/>
                <w:szCs w:val="24"/>
                <w:lang w:val="ru-RU"/>
              </w:rPr>
              <w:t xml:space="preserve"> </w:t>
            </w:r>
            <w:r w:rsidRPr="00E410B7">
              <w:rPr>
                <w:sz w:val="24"/>
                <w:szCs w:val="24"/>
                <w:lang w:val="ru-RU"/>
              </w:rPr>
              <w:t xml:space="preserve">в </w:t>
            </w:r>
            <w:r w:rsidRPr="00E410B7">
              <w:rPr>
                <w:spacing w:val="-2"/>
                <w:sz w:val="24"/>
                <w:szCs w:val="24"/>
                <w:lang w:val="ru-RU"/>
              </w:rPr>
              <w:t>профессиональной</w:t>
            </w:r>
            <w:r w:rsidRPr="00E410B7">
              <w:rPr>
                <w:sz w:val="24"/>
                <w:szCs w:val="24"/>
                <w:lang w:val="ru-RU"/>
              </w:rPr>
              <w:t xml:space="preserve"> </w:t>
            </w:r>
            <w:r w:rsidRPr="00E410B7">
              <w:rPr>
                <w:spacing w:val="-2"/>
                <w:sz w:val="24"/>
                <w:szCs w:val="24"/>
                <w:lang w:val="ru-RU"/>
              </w:rPr>
              <w:t>деятельности</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3</w:t>
            </w:r>
            <w:r w:rsidR="000D0622" w:rsidRPr="008A428A">
              <w:rPr>
                <w:sz w:val="24"/>
                <w:szCs w:val="24"/>
              </w:rPr>
              <w:t>,  ЛР 8</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z w:val="24"/>
                <w:szCs w:val="24"/>
              </w:rPr>
              <w:t>Физическая</w:t>
            </w:r>
            <w:r w:rsidRPr="00E410B7">
              <w:rPr>
                <w:spacing w:val="-13"/>
                <w:sz w:val="24"/>
                <w:szCs w:val="24"/>
              </w:rPr>
              <w:t xml:space="preserve"> </w:t>
            </w:r>
            <w:r w:rsidRPr="00E410B7">
              <w:rPr>
                <w:spacing w:val="-2"/>
                <w:sz w:val="24"/>
                <w:szCs w:val="24"/>
              </w:rPr>
              <w:t>культура</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 9</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lang w:val="ru-RU"/>
              </w:rPr>
            </w:pPr>
            <w:r w:rsidRPr="00E410B7">
              <w:rPr>
                <w:sz w:val="24"/>
                <w:szCs w:val="24"/>
                <w:lang w:val="ru-RU"/>
              </w:rPr>
              <w:t>Русский</w:t>
            </w:r>
            <w:r w:rsidRPr="00E410B7">
              <w:rPr>
                <w:spacing w:val="-13"/>
                <w:sz w:val="24"/>
                <w:szCs w:val="24"/>
                <w:lang w:val="ru-RU"/>
              </w:rPr>
              <w:t xml:space="preserve"> </w:t>
            </w:r>
            <w:r w:rsidRPr="00E410B7">
              <w:rPr>
                <w:sz w:val="24"/>
                <w:szCs w:val="24"/>
                <w:lang w:val="ru-RU"/>
              </w:rPr>
              <w:t>язык</w:t>
            </w:r>
            <w:r w:rsidRPr="00E410B7">
              <w:rPr>
                <w:spacing w:val="-12"/>
                <w:sz w:val="24"/>
                <w:szCs w:val="24"/>
                <w:lang w:val="ru-RU"/>
              </w:rPr>
              <w:t xml:space="preserve"> </w:t>
            </w:r>
            <w:r w:rsidRPr="00E410B7">
              <w:rPr>
                <w:sz w:val="24"/>
                <w:szCs w:val="24"/>
                <w:lang w:val="ru-RU"/>
              </w:rPr>
              <w:t>и культура речи</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1,  ЛР 3</w:t>
            </w:r>
            <w:r w:rsidR="000D0622" w:rsidRPr="008A428A">
              <w:rPr>
                <w:sz w:val="24"/>
                <w:szCs w:val="24"/>
              </w:rPr>
              <w:t>,  ЛР 5</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z w:val="24"/>
                <w:szCs w:val="24"/>
              </w:rPr>
              <w:t>Конструктор</w:t>
            </w:r>
            <w:r w:rsidRPr="00E410B7">
              <w:rPr>
                <w:spacing w:val="-11"/>
                <w:sz w:val="24"/>
                <w:szCs w:val="24"/>
              </w:rPr>
              <w:t xml:space="preserve"> </w:t>
            </w:r>
            <w:r w:rsidRPr="00E410B7">
              <w:rPr>
                <w:spacing w:val="-2"/>
                <w:sz w:val="24"/>
                <w:szCs w:val="24"/>
              </w:rPr>
              <w:t>карьеры</w:t>
            </w:r>
          </w:p>
        </w:tc>
        <w:tc>
          <w:tcPr>
            <w:tcW w:w="3471" w:type="dxa"/>
          </w:tcPr>
          <w:p w:rsidR="00E506FF" w:rsidRPr="008A428A" w:rsidRDefault="00117D00" w:rsidP="00E506FF">
            <w:pPr>
              <w:pStyle w:val="TableParagraph"/>
              <w:ind w:right="-1"/>
              <w:rPr>
                <w:sz w:val="24"/>
                <w:szCs w:val="24"/>
              </w:rPr>
            </w:pPr>
            <w:r w:rsidRPr="008A428A">
              <w:rPr>
                <w:sz w:val="24"/>
                <w:szCs w:val="24"/>
              </w:rPr>
              <w:t>ЛР 1,  ЛР 3</w:t>
            </w:r>
            <w:r w:rsidR="000D0622" w:rsidRPr="008A428A">
              <w:rPr>
                <w:sz w:val="24"/>
                <w:szCs w:val="24"/>
              </w:rPr>
              <w:t>,  ЛР 9</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lang w:val="ru-RU"/>
              </w:rPr>
            </w:pPr>
            <w:r w:rsidRPr="00E410B7">
              <w:rPr>
                <w:sz w:val="24"/>
                <w:szCs w:val="24"/>
                <w:lang w:val="ru-RU"/>
              </w:rPr>
              <w:t xml:space="preserve">Основы финансовой грамотности и </w:t>
            </w:r>
            <w:r w:rsidRPr="00E410B7">
              <w:rPr>
                <w:spacing w:val="-2"/>
                <w:sz w:val="24"/>
                <w:szCs w:val="24"/>
                <w:lang w:val="ru-RU"/>
              </w:rPr>
              <w:t>предпринимательской деятельности</w:t>
            </w:r>
          </w:p>
        </w:tc>
        <w:tc>
          <w:tcPr>
            <w:tcW w:w="3471" w:type="dxa"/>
          </w:tcPr>
          <w:p w:rsidR="00E506FF" w:rsidRPr="008A428A" w:rsidRDefault="00117D00" w:rsidP="00E506FF">
            <w:pPr>
              <w:pStyle w:val="TableParagraph"/>
              <w:ind w:right="-1"/>
              <w:rPr>
                <w:sz w:val="24"/>
                <w:szCs w:val="24"/>
                <w:lang w:val="ru-RU"/>
              </w:rPr>
            </w:pPr>
            <w:r w:rsidRPr="008A428A">
              <w:rPr>
                <w:sz w:val="24"/>
                <w:szCs w:val="24"/>
                <w:lang w:val="ru-RU"/>
              </w:rPr>
              <w:t>ЛР 3</w:t>
            </w:r>
            <w:r w:rsidR="000D0622" w:rsidRPr="008A428A">
              <w:rPr>
                <w:sz w:val="24"/>
                <w:szCs w:val="24"/>
                <w:lang w:val="ru-RU"/>
              </w:rPr>
              <w:t>,  ЛР 7,  ЛР 9</w:t>
            </w:r>
            <w:r w:rsidR="008A428A" w:rsidRPr="008A428A">
              <w:rPr>
                <w:sz w:val="24"/>
                <w:szCs w:val="24"/>
                <w:lang w:val="ru-RU"/>
              </w:rPr>
              <w:t>,  ЛР14,  ЛР 23</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 xml:space="preserve">бережливого </w:t>
            </w:r>
            <w:r w:rsidRPr="00E410B7">
              <w:rPr>
                <w:spacing w:val="-2"/>
                <w:sz w:val="24"/>
                <w:szCs w:val="24"/>
              </w:rPr>
              <w:t>производства</w:t>
            </w:r>
          </w:p>
        </w:tc>
        <w:tc>
          <w:tcPr>
            <w:tcW w:w="3471" w:type="dxa"/>
          </w:tcPr>
          <w:p w:rsidR="00E506FF" w:rsidRPr="008A428A" w:rsidRDefault="00117D00" w:rsidP="00E506FF">
            <w:pPr>
              <w:pStyle w:val="TableParagraph"/>
              <w:ind w:right="-1"/>
              <w:rPr>
                <w:sz w:val="24"/>
                <w:szCs w:val="24"/>
              </w:rPr>
            </w:pPr>
            <w:r w:rsidRPr="008A428A">
              <w:rPr>
                <w:sz w:val="24"/>
                <w:szCs w:val="24"/>
              </w:rPr>
              <w:t>ЛР 2,  ЛР 3</w:t>
            </w:r>
            <w:r w:rsidR="000D0622" w:rsidRPr="008A428A">
              <w:rPr>
                <w:sz w:val="24"/>
                <w:szCs w:val="24"/>
              </w:rPr>
              <w:t>,  ЛР 7,  ЛР 9</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z w:val="24"/>
                <w:szCs w:val="24"/>
              </w:rPr>
              <w:t>Элементы</w:t>
            </w:r>
            <w:r w:rsidRPr="00E410B7">
              <w:rPr>
                <w:spacing w:val="-13"/>
                <w:sz w:val="24"/>
                <w:szCs w:val="24"/>
              </w:rPr>
              <w:t xml:space="preserve"> </w:t>
            </w:r>
            <w:r w:rsidRPr="00E410B7">
              <w:rPr>
                <w:sz w:val="24"/>
                <w:szCs w:val="24"/>
              </w:rPr>
              <w:t xml:space="preserve">высшей </w:t>
            </w:r>
            <w:r w:rsidRPr="00E410B7">
              <w:rPr>
                <w:spacing w:val="-2"/>
                <w:sz w:val="24"/>
                <w:szCs w:val="24"/>
              </w:rPr>
              <w:t>математики</w:t>
            </w:r>
          </w:p>
        </w:tc>
        <w:tc>
          <w:tcPr>
            <w:tcW w:w="3471" w:type="dxa"/>
          </w:tcPr>
          <w:p w:rsidR="00E506FF" w:rsidRPr="008A428A" w:rsidRDefault="00117D00" w:rsidP="00E506FF">
            <w:pPr>
              <w:pStyle w:val="TableParagraph"/>
              <w:ind w:right="-1"/>
              <w:rPr>
                <w:sz w:val="24"/>
                <w:szCs w:val="24"/>
              </w:rPr>
            </w:pPr>
            <w:r w:rsidRPr="008A428A">
              <w:rPr>
                <w:sz w:val="24"/>
                <w:szCs w:val="24"/>
              </w:rPr>
              <w:t>ЛР 3</w:t>
            </w:r>
          </w:p>
        </w:tc>
      </w:tr>
      <w:tr w:rsidR="00E506FF" w:rsidRPr="00E410B7" w:rsidTr="00E506FF">
        <w:trPr>
          <w:trHeight w:val="259"/>
        </w:trPr>
        <w:tc>
          <w:tcPr>
            <w:tcW w:w="5576" w:type="dxa"/>
          </w:tcPr>
          <w:p w:rsidR="00E506FF" w:rsidRPr="00E410B7" w:rsidRDefault="00E506FF" w:rsidP="00E506FF">
            <w:pPr>
              <w:pStyle w:val="TableParagraph"/>
              <w:ind w:right="108"/>
              <w:rPr>
                <w:sz w:val="24"/>
                <w:szCs w:val="24"/>
                <w:lang w:val="ru-RU"/>
              </w:rPr>
            </w:pPr>
            <w:r w:rsidRPr="00E410B7">
              <w:rPr>
                <w:sz w:val="24"/>
                <w:szCs w:val="24"/>
                <w:lang w:val="ru-RU"/>
              </w:rPr>
              <w:t>Дискретная</w:t>
            </w:r>
            <w:r w:rsidRPr="00E410B7">
              <w:rPr>
                <w:spacing w:val="-13"/>
                <w:sz w:val="24"/>
                <w:szCs w:val="24"/>
                <w:lang w:val="ru-RU"/>
              </w:rPr>
              <w:t xml:space="preserve"> </w:t>
            </w:r>
            <w:r w:rsidRPr="00E410B7">
              <w:rPr>
                <w:sz w:val="24"/>
                <w:szCs w:val="24"/>
                <w:lang w:val="ru-RU"/>
              </w:rPr>
              <w:t xml:space="preserve">математика с элементами </w:t>
            </w:r>
            <w:r w:rsidRPr="00E410B7">
              <w:rPr>
                <w:spacing w:val="-2"/>
                <w:sz w:val="24"/>
                <w:szCs w:val="24"/>
                <w:lang w:val="ru-RU"/>
              </w:rPr>
              <w:t>математической</w:t>
            </w:r>
            <w:r w:rsidRPr="00E410B7">
              <w:rPr>
                <w:spacing w:val="13"/>
                <w:sz w:val="24"/>
                <w:szCs w:val="24"/>
                <w:lang w:val="ru-RU"/>
              </w:rPr>
              <w:t xml:space="preserve"> </w:t>
            </w:r>
            <w:r w:rsidRPr="00E410B7">
              <w:rPr>
                <w:spacing w:val="-2"/>
                <w:sz w:val="24"/>
                <w:szCs w:val="24"/>
                <w:lang w:val="ru-RU"/>
              </w:rPr>
              <w:t>логики</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3</w:t>
            </w:r>
          </w:p>
        </w:tc>
      </w:tr>
      <w:tr w:rsidR="00E506FF" w:rsidRPr="00E410B7" w:rsidTr="00E506FF">
        <w:trPr>
          <w:trHeight w:val="259"/>
        </w:trPr>
        <w:tc>
          <w:tcPr>
            <w:tcW w:w="5576" w:type="dxa"/>
          </w:tcPr>
          <w:p w:rsidR="00E506FF" w:rsidRPr="00E410B7" w:rsidRDefault="00E506FF" w:rsidP="00E506FF">
            <w:pPr>
              <w:pStyle w:val="TableParagraph"/>
              <w:rPr>
                <w:sz w:val="24"/>
                <w:szCs w:val="24"/>
                <w:lang w:val="ru-RU"/>
              </w:rPr>
            </w:pPr>
            <w:r w:rsidRPr="00E410B7">
              <w:rPr>
                <w:sz w:val="24"/>
                <w:szCs w:val="24"/>
                <w:lang w:val="ru-RU"/>
              </w:rPr>
              <w:t>Теория</w:t>
            </w:r>
            <w:r w:rsidRPr="00E410B7">
              <w:rPr>
                <w:spacing w:val="-9"/>
                <w:sz w:val="24"/>
                <w:szCs w:val="24"/>
                <w:lang w:val="ru-RU"/>
              </w:rPr>
              <w:t xml:space="preserve"> </w:t>
            </w:r>
            <w:r w:rsidRPr="00E410B7">
              <w:rPr>
                <w:sz w:val="24"/>
                <w:szCs w:val="24"/>
                <w:lang w:val="ru-RU"/>
              </w:rPr>
              <w:t>вероятностей</w:t>
            </w:r>
            <w:r w:rsidRPr="00E410B7">
              <w:rPr>
                <w:spacing w:val="-9"/>
                <w:sz w:val="24"/>
                <w:szCs w:val="24"/>
                <w:lang w:val="ru-RU"/>
              </w:rPr>
              <w:t xml:space="preserve"> </w:t>
            </w:r>
            <w:r w:rsidRPr="00E410B7">
              <w:rPr>
                <w:spacing w:val="-10"/>
                <w:sz w:val="24"/>
                <w:szCs w:val="24"/>
                <w:lang w:val="ru-RU"/>
              </w:rPr>
              <w:t>и</w:t>
            </w:r>
            <w:r w:rsidRPr="00E410B7">
              <w:rPr>
                <w:sz w:val="24"/>
                <w:szCs w:val="24"/>
                <w:lang w:val="ru-RU"/>
              </w:rPr>
              <w:t xml:space="preserve"> </w:t>
            </w:r>
            <w:r w:rsidRPr="00E410B7">
              <w:rPr>
                <w:spacing w:val="-2"/>
                <w:sz w:val="24"/>
                <w:szCs w:val="24"/>
                <w:lang w:val="ru-RU"/>
              </w:rPr>
              <w:t>математическая статистика</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3</w:t>
            </w:r>
          </w:p>
        </w:tc>
      </w:tr>
      <w:tr w:rsidR="00CF6F15" w:rsidRPr="00E410B7" w:rsidTr="00E506FF">
        <w:trPr>
          <w:trHeight w:val="256"/>
        </w:trPr>
        <w:tc>
          <w:tcPr>
            <w:tcW w:w="9047" w:type="dxa"/>
            <w:gridSpan w:val="2"/>
          </w:tcPr>
          <w:p w:rsidR="00CF6F15" w:rsidRPr="00E410B7" w:rsidRDefault="00CF6F15" w:rsidP="00E506FF">
            <w:pPr>
              <w:pStyle w:val="TableParagraph"/>
              <w:spacing w:line="232" w:lineRule="exact"/>
              <w:ind w:right="-1"/>
              <w:jc w:val="center"/>
              <w:rPr>
                <w:b/>
                <w:bCs/>
                <w:sz w:val="24"/>
                <w:szCs w:val="24"/>
              </w:rPr>
            </w:pPr>
            <w:r w:rsidRPr="00E410B7">
              <w:rPr>
                <w:b/>
                <w:bCs/>
                <w:sz w:val="24"/>
                <w:szCs w:val="24"/>
              </w:rPr>
              <w:t>Дисциплины</w:t>
            </w:r>
            <w:r w:rsidRPr="00E410B7">
              <w:rPr>
                <w:b/>
                <w:bCs/>
                <w:spacing w:val="-9"/>
                <w:sz w:val="24"/>
                <w:szCs w:val="24"/>
              </w:rPr>
              <w:t xml:space="preserve"> </w:t>
            </w:r>
            <w:r w:rsidRPr="00E410B7">
              <w:rPr>
                <w:b/>
                <w:bCs/>
                <w:sz w:val="24"/>
                <w:szCs w:val="24"/>
              </w:rPr>
              <w:t>общепрофессионального</w:t>
            </w:r>
            <w:r w:rsidRPr="00E410B7">
              <w:rPr>
                <w:b/>
                <w:bCs/>
                <w:spacing w:val="-7"/>
                <w:sz w:val="24"/>
                <w:szCs w:val="24"/>
              </w:rPr>
              <w:t xml:space="preserve"> </w:t>
            </w:r>
            <w:r w:rsidRPr="00E410B7">
              <w:rPr>
                <w:b/>
                <w:bCs/>
                <w:sz w:val="24"/>
                <w:szCs w:val="24"/>
              </w:rPr>
              <w:t>цикла</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 xml:space="preserve">Операционные </w:t>
            </w:r>
            <w:r w:rsidRPr="00E410B7">
              <w:rPr>
                <w:sz w:val="24"/>
                <w:szCs w:val="24"/>
              </w:rPr>
              <w:t>системы</w:t>
            </w:r>
            <w:r w:rsidRPr="00E410B7">
              <w:rPr>
                <w:spacing w:val="-13"/>
                <w:sz w:val="24"/>
                <w:szCs w:val="24"/>
              </w:rPr>
              <w:t xml:space="preserve"> </w:t>
            </w:r>
            <w:r w:rsidRPr="00E410B7">
              <w:rPr>
                <w:sz w:val="24"/>
                <w:szCs w:val="24"/>
              </w:rPr>
              <w:t>и</w:t>
            </w:r>
            <w:r w:rsidRPr="00E410B7">
              <w:rPr>
                <w:spacing w:val="-12"/>
                <w:sz w:val="24"/>
                <w:szCs w:val="24"/>
              </w:rPr>
              <w:t xml:space="preserve"> </w:t>
            </w:r>
            <w:r w:rsidRPr="00E410B7">
              <w:rPr>
                <w:sz w:val="24"/>
                <w:szCs w:val="24"/>
              </w:rPr>
              <w:t>среды</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 xml:space="preserve">Архитектура </w:t>
            </w:r>
            <w:r w:rsidRPr="00E410B7">
              <w:rPr>
                <w:sz w:val="24"/>
                <w:szCs w:val="24"/>
              </w:rPr>
              <w:t>аппаратных</w:t>
            </w:r>
            <w:r w:rsidRPr="00E410B7">
              <w:rPr>
                <w:spacing w:val="-13"/>
                <w:sz w:val="24"/>
                <w:szCs w:val="24"/>
              </w:rPr>
              <w:t xml:space="preserve"> </w:t>
            </w:r>
            <w:r w:rsidRPr="00E410B7">
              <w:rPr>
                <w:sz w:val="24"/>
                <w:szCs w:val="24"/>
              </w:rPr>
              <w:t>средств</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Информационные технологии</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 19</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 xml:space="preserve">Основы </w:t>
            </w:r>
            <w:r w:rsidRPr="00E410B7">
              <w:rPr>
                <w:sz w:val="24"/>
                <w:szCs w:val="24"/>
              </w:rPr>
              <w:t xml:space="preserve">алгоритмизации и </w:t>
            </w:r>
            <w:r w:rsidRPr="00E410B7">
              <w:rPr>
                <w:spacing w:val="-2"/>
                <w:sz w:val="24"/>
                <w:szCs w:val="24"/>
              </w:rPr>
              <w:t>программирования</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 19</w:t>
            </w:r>
          </w:p>
        </w:tc>
      </w:tr>
      <w:tr w:rsidR="00E506FF" w:rsidRPr="00E410B7" w:rsidTr="00E506FF">
        <w:trPr>
          <w:trHeight w:val="259"/>
        </w:trPr>
        <w:tc>
          <w:tcPr>
            <w:tcW w:w="5576" w:type="dxa"/>
          </w:tcPr>
          <w:p w:rsidR="00E506FF" w:rsidRPr="00E410B7" w:rsidRDefault="00E506FF" w:rsidP="00E506FF">
            <w:pPr>
              <w:pStyle w:val="TableParagraph"/>
              <w:ind w:right="210"/>
              <w:rPr>
                <w:sz w:val="24"/>
                <w:szCs w:val="24"/>
              </w:rPr>
            </w:pPr>
            <w:r w:rsidRPr="00E410B7">
              <w:rPr>
                <w:sz w:val="24"/>
                <w:szCs w:val="24"/>
              </w:rPr>
              <w:t>Правовое</w:t>
            </w:r>
            <w:r w:rsidRPr="00E410B7">
              <w:rPr>
                <w:spacing w:val="-13"/>
                <w:sz w:val="24"/>
                <w:szCs w:val="24"/>
              </w:rPr>
              <w:t xml:space="preserve"> </w:t>
            </w:r>
            <w:r w:rsidRPr="00E410B7">
              <w:rPr>
                <w:sz w:val="24"/>
                <w:szCs w:val="24"/>
              </w:rPr>
              <w:t xml:space="preserve">обеспечение </w:t>
            </w:r>
            <w:r w:rsidRPr="00E410B7">
              <w:rPr>
                <w:spacing w:val="-2"/>
                <w:sz w:val="24"/>
                <w:szCs w:val="24"/>
              </w:rPr>
              <w:t>профессиональной</w:t>
            </w:r>
            <w:r w:rsidRPr="00E410B7">
              <w:rPr>
                <w:sz w:val="24"/>
                <w:szCs w:val="24"/>
              </w:rPr>
              <w:t xml:space="preserve"> </w:t>
            </w:r>
            <w:r w:rsidRPr="00E410B7">
              <w:rPr>
                <w:spacing w:val="-2"/>
                <w:sz w:val="24"/>
                <w:szCs w:val="24"/>
              </w:rPr>
              <w:t>деятельности</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ЛР14,  ЛР 20</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Безопасность жизнедеятельности</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Экономика</w:t>
            </w:r>
            <w:r w:rsidRPr="00E410B7">
              <w:rPr>
                <w:spacing w:val="5"/>
                <w:sz w:val="24"/>
                <w:szCs w:val="24"/>
              </w:rPr>
              <w:t xml:space="preserve"> </w:t>
            </w:r>
            <w:r w:rsidRPr="00E410B7">
              <w:rPr>
                <w:spacing w:val="-2"/>
                <w:sz w:val="24"/>
                <w:szCs w:val="24"/>
              </w:rPr>
              <w:t>отрасли</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ЛР14,  ЛР 23</w:t>
            </w:r>
          </w:p>
        </w:tc>
      </w:tr>
      <w:tr w:rsidR="00E506FF" w:rsidRPr="00E410B7" w:rsidTr="00E506FF">
        <w:trPr>
          <w:trHeight w:val="259"/>
        </w:trPr>
        <w:tc>
          <w:tcPr>
            <w:tcW w:w="5576" w:type="dxa"/>
          </w:tcPr>
          <w:p w:rsidR="00E506FF" w:rsidRPr="00E410B7" w:rsidRDefault="00E506FF" w:rsidP="00E506FF">
            <w:pPr>
              <w:pStyle w:val="TableParagraph"/>
              <w:ind w:right="-1"/>
              <w:rPr>
                <w:sz w:val="24"/>
                <w:szCs w:val="24"/>
              </w:rPr>
            </w:pPr>
            <w:r w:rsidRPr="00E410B7">
              <w:rPr>
                <w:spacing w:val="-2"/>
                <w:sz w:val="24"/>
                <w:szCs w:val="24"/>
              </w:rPr>
              <w:t xml:space="preserve">Основы </w:t>
            </w:r>
            <w:r w:rsidRPr="00E410B7">
              <w:rPr>
                <w:sz w:val="24"/>
                <w:szCs w:val="24"/>
              </w:rPr>
              <w:t>проектирования</w:t>
            </w:r>
            <w:r w:rsidRPr="00E410B7">
              <w:rPr>
                <w:spacing w:val="-13"/>
                <w:sz w:val="24"/>
                <w:szCs w:val="24"/>
              </w:rPr>
              <w:t xml:space="preserve"> </w:t>
            </w:r>
            <w:r w:rsidRPr="00E410B7">
              <w:rPr>
                <w:sz w:val="24"/>
                <w:szCs w:val="24"/>
              </w:rPr>
              <w:t xml:space="preserve">баз </w:t>
            </w:r>
            <w:r w:rsidRPr="00E410B7">
              <w:rPr>
                <w:spacing w:val="-2"/>
                <w:sz w:val="24"/>
                <w:szCs w:val="24"/>
              </w:rPr>
              <w:t>данных</w:t>
            </w:r>
          </w:p>
        </w:tc>
        <w:tc>
          <w:tcPr>
            <w:tcW w:w="3471" w:type="dxa"/>
          </w:tcPr>
          <w:p w:rsidR="00E506FF" w:rsidRPr="008A428A" w:rsidRDefault="00117D00" w:rsidP="00E506FF">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ЛР18</w:t>
            </w:r>
          </w:p>
        </w:tc>
      </w:tr>
      <w:tr w:rsidR="00E506FF" w:rsidRPr="00E410B7" w:rsidTr="00E506FF">
        <w:trPr>
          <w:trHeight w:val="259"/>
        </w:trPr>
        <w:tc>
          <w:tcPr>
            <w:tcW w:w="5576" w:type="dxa"/>
          </w:tcPr>
          <w:p w:rsidR="00E506FF" w:rsidRPr="00E410B7" w:rsidRDefault="00E506FF" w:rsidP="00E506FF">
            <w:pPr>
              <w:pStyle w:val="TableParagraph"/>
              <w:rPr>
                <w:sz w:val="24"/>
                <w:szCs w:val="24"/>
                <w:lang w:val="ru-RU"/>
              </w:rPr>
            </w:pPr>
            <w:r w:rsidRPr="00E410B7">
              <w:rPr>
                <w:spacing w:val="-2"/>
                <w:sz w:val="24"/>
                <w:szCs w:val="24"/>
                <w:lang w:val="ru-RU"/>
              </w:rPr>
              <w:t xml:space="preserve">Стандартизация, </w:t>
            </w:r>
            <w:r w:rsidRPr="00E410B7">
              <w:rPr>
                <w:sz w:val="24"/>
                <w:szCs w:val="24"/>
                <w:lang w:val="ru-RU"/>
              </w:rPr>
              <w:t xml:space="preserve">сертификация и </w:t>
            </w:r>
            <w:r w:rsidRPr="00E410B7">
              <w:rPr>
                <w:spacing w:val="-2"/>
                <w:sz w:val="24"/>
                <w:szCs w:val="24"/>
                <w:lang w:val="ru-RU"/>
              </w:rPr>
              <w:t>техническое</w:t>
            </w:r>
            <w:r w:rsidRPr="00E410B7">
              <w:rPr>
                <w:sz w:val="24"/>
                <w:szCs w:val="24"/>
                <w:lang w:val="ru-RU"/>
              </w:rPr>
              <w:t xml:space="preserve"> </w:t>
            </w:r>
            <w:r w:rsidRPr="00E410B7">
              <w:rPr>
                <w:spacing w:val="-2"/>
                <w:sz w:val="24"/>
                <w:szCs w:val="24"/>
                <w:lang w:val="ru-RU"/>
              </w:rPr>
              <w:t>документоведение</w:t>
            </w:r>
          </w:p>
        </w:tc>
        <w:tc>
          <w:tcPr>
            <w:tcW w:w="3471" w:type="dxa"/>
          </w:tcPr>
          <w:p w:rsidR="00E506FF" w:rsidRPr="008A428A" w:rsidRDefault="00117D00" w:rsidP="00E506FF">
            <w:pPr>
              <w:pStyle w:val="TableParagraph"/>
              <w:ind w:right="-1"/>
              <w:rPr>
                <w:sz w:val="24"/>
                <w:szCs w:val="24"/>
                <w:lang w:val="ru-RU"/>
              </w:rPr>
            </w:pPr>
            <w:r w:rsidRPr="008A428A">
              <w:rPr>
                <w:sz w:val="24"/>
                <w:szCs w:val="24"/>
              </w:rPr>
              <w:t>ЛР 3</w:t>
            </w:r>
            <w:r w:rsidR="000D0622" w:rsidRPr="008A428A">
              <w:rPr>
                <w:sz w:val="24"/>
                <w:szCs w:val="24"/>
              </w:rPr>
              <w:t>,  ЛР13</w:t>
            </w:r>
            <w:r w:rsidR="008A428A" w:rsidRPr="008A428A">
              <w:rPr>
                <w:sz w:val="24"/>
                <w:szCs w:val="24"/>
              </w:rPr>
              <w:t>,  ЛР 22</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z w:val="24"/>
                <w:szCs w:val="24"/>
              </w:rPr>
              <w:t>Численные</w:t>
            </w:r>
            <w:r w:rsidRPr="00E410B7">
              <w:rPr>
                <w:spacing w:val="-12"/>
                <w:sz w:val="24"/>
                <w:szCs w:val="24"/>
              </w:rPr>
              <w:t xml:space="preserve"> </w:t>
            </w:r>
            <w:r w:rsidRPr="00E410B7">
              <w:rPr>
                <w:spacing w:val="-2"/>
                <w:sz w:val="24"/>
                <w:szCs w:val="24"/>
              </w:rPr>
              <w:t>методы</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 19</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pacing w:val="-2"/>
                <w:sz w:val="24"/>
                <w:szCs w:val="24"/>
              </w:rPr>
              <w:t>Компьютерные</w:t>
            </w:r>
            <w:r w:rsidRPr="00E410B7">
              <w:rPr>
                <w:spacing w:val="10"/>
                <w:sz w:val="24"/>
                <w:szCs w:val="24"/>
              </w:rPr>
              <w:t xml:space="preserve"> </w:t>
            </w:r>
            <w:r w:rsidRPr="00E410B7">
              <w:rPr>
                <w:spacing w:val="-4"/>
                <w:sz w:val="24"/>
                <w:szCs w:val="24"/>
              </w:rPr>
              <w:t>сети</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 19</w:t>
            </w:r>
          </w:p>
        </w:tc>
      </w:tr>
      <w:tr w:rsidR="00117D00" w:rsidRPr="00E410B7" w:rsidTr="00E506FF">
        <w:trPr>
          <w:trHeight w:val="259"/>
        </w:trPr>
        <w:tc>
          <w:tcPr>
            <w:tcW w:w="5576" w:type="dxa"/>
          </w:tcPr>
          <w:p w:rsidR="00117D00" w:rsidRPr="00E410B7" w:rsidRDefault="00117D00" w:rsidP="00117D00">
            <w:pPr>
              <w:pStyle w:val="TableParagraph"/>
              <w:rPr>
                <w:sz w:val="24"/>
                <w:szCs w:val="24"/>
              </w:rPr>
            </w:pPr>
            <w:r w:rsidRPr="00E410B7">
              <w:rPr>
                <w:sz w:val="24"/>
                <w:szCs w:val="24"/>
              </w:rPr>
              <w:t>Менеджмент</w:t>
            </w:r>
            <w:r w:rsidRPr="00E410B7">
              <w:rPr>
                <w:spacing w:val="-13"/>
                <w:sz w:val="24"/>
                <w:szCs w:val="24"/>
              </w:rPr>
              <w:t xml:space="preserve"> </w:t>
            </w:r>
            <w:r w:rsidRPr="00E410B7">
              <w:rPr>
                <w:spacing w:val="-12"/>
                <w:sz w:val="24"/>
                <w:szCs w:val="24"/>
              </w:rPr>
              <w:t>в</w:t>
            </w:r>
            <w:r w:rsidRPr="00E410B7">
              <w:rPr>
                <w:sz w:val="24"/>
                <w:szCs w:val="24"/>
              </w:rPr>
              <w:t xml:space="preserve"> </w:t>
            </w:r>
            <w:r w:rsidRPr="00E410B7">
              <w:rPr>
                <w:spacing w:val="-2"/>
                <w:sz w:val="24"/>
                <w:szCs w:val="24"/>
              </w:rPr>
              <w:t>профессиональной деятельности</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ЛР14</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z w:val="24"/>
                <w:szCs w:val="24"/>
              </w:rPr>
              <w:t>Web-дизайн</w:t>
            </w:r>
            <w:r w:rsidRPr="00E410B7">
              <w:rPr>
                <w:spacing w:val="-13"/>
                <w:sz w:val="24"/>
                <w:szCs w:val="24"/>
              </w:rPr>
              <w:t xml:space="preserve"> </w:t>
            </w:r>
            <w:r w:rsidRPr="00E410B7">
              <w:rPr>
                <w:sz w:val="24"/>
                <w:szCs w:val="24"/>
              </w:rPr>
              <w:t xml:space="preserve">и </w:t>
            </w:r>
            <w:r w:rsidRPr="00E410B7">
              <w:rPr>
                <w:spacing w:val="-2"/>
                <w:sz w:val="24"/>
                <w:szCs w:val="24"/>
              </w:rPr>
              <w:t>разработка</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ЛР17</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pacing w:val="-2"/>
                <w:sz w:val="24"/>
                <w:szCs w:val="24"/>
              </w:rPr>
              <w:t>3D-моделирование</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ЛР17</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z w:val="24"/>
                <w:szCs w:val="24"/>
              </w:rPr>
              <w:t>Препроцессинг и визуализация</w:t>
            </w:r>
            <w:r w:rsidRPr="00E410B7">
              <w:rPr>
                <w:spacing w:val="-13"/>
                <w:sz w:val="24"/>
                <w:szCs w:val="24"/>
              </w:rPr>
              <w:t xml:space="preserve"> </w:t>
            </w:r>
            <w:r w:rsidRPr="00E410B7">
              <w:rPr>
                <w:sz w:val="24"/>
                <w:szCs w:val="24"/>
              </w:rPr>
              <w:t>данных</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ЛР15</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разработки компьютерных</w:t>
            </w:r>
            <w:r w:rsidRPr="00E410B7">
              <w:rPr>
                <w:spacing w:val="-11"/>
                <w:sz w:val="24"/>
                <w:szCs w:val="24"/>
              </w:rPr>
              <w:t xml:space="preserve"> </w:t>
            </w:r>
            <w:r w:rsidRPr="00E410B7">
              <w:rPr>
                <w:spacing w:val="-5"/>
                <w:sz w:val="24"/>
                <w:szCs w:val="24"/>
              </w:rPr>
              <w:t>игр</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ЛР15</w:t>
            </w:r>
          </w:p>
        </w:tc>
      </w:tr>
      <w:tr w:rsidR="00117D00" w:rsidRPr="00E410B7" w:rsidTr="00E506FF">
        <w:trPr>
          <w:trHeight w:val="259"/>
        </w:trPr>
        <w:tc>
          <w:tcPr>
            <w:tcW w:w="5576" w:type="dxa"/>
          </w:tcPr>
          <w:p w:rsidR="00117D00" w:rsidRPr="00E410B7" w:rsidRDefault="00117D00" w:rsidP="00117D00">
            <w:pPr>
              <w:pStyle w:val="TableParagraph"/>
              <w:ind w:right="-1"/>
              <w:rPr>
                <w:sz w:val="24"/>
                <w:szCs w:val="24"/>
                <w:lang w:val="ru-RU"/>
              </w:rPr>
            </w:pPr>
            <w:r w:rsidRPr="00E410B7">
              <w:rPr>
                <w:sz w:val="24"/>
                <w:szCs w:val="24"/>
                <w:lang w:val="ru-RU"/>
              </w:rPr>
              <w:t>Интенсив по подготовке</w:t>
            </w:r>
            <w:r w:rsidRPr="00E410B7">
              <w:rPr>
                <w:spacing w:val="-13"/>
                <w:sz w:val="24"/>
                <w:szCs w:val="24"/>
                <w:lang w:val="ru-RU"/>
              </w:rPr>
              <w:t xml:space="preserve"> </w:t>
            </w:r>
            <w:r w:rsidRPr="00E410B7">
              <w:rPr>
                <w:sz w:val="24"/>
                <w:szCs w:val="24"/>
                <w:lang w:val="ru-RU"/>
              </w:rPr>
              <w:t>к</w:t>
            </w:r>
            <w:r w:rsidRPr="00E410B7">
              <w:rPr>
                <w:spacing w:val="-12"/>
                <w:sz w:val="24"/>
                <w:szCs w:val="24"/>
                <w:lang w:val="ru-RU"/>
              </w:rPr>
              <w:t xml:space="preserve"> </w:t>
            </w:r>
            <w:r w:rsidRPr="00E410B7">
              <w:rPr>
                <w:sz w:val="24"/>
                <w:szCs w:val="24"/>
                <w:lang w:val="ru-RU"/>
              </w:rPr>
              <w:t>ДЭ</w:t>
            </w:r>
          </w:p>
        </w:tc>
        <w:tc>
          <w:tcPr>
            <w:tcW w:w="3471" w:type="dxa"/>
          </w:tcPr>
          <w:p w:rsidR="00117D00" w:rsidRPr="008A428A" w:rsidRDefault="00117D00" w:rsidP="00117D00">
            <w:pPr>
              <w:pStyle w:val="TableParagraph"/>
              <w:ind w:right="-1"/>
              <w:rPr>
                <w:sz w:val="24"/>
                <w:szCs w:val="24"/>
                <w:lang w:val="ru-RU"/>
              </w:rPr>
            </w:pPr>
            <w:r w:rsidRPr="008A428A">
              <w:rPr>
                <w:sz w:val="24"/>
                <w:szCs w:val="24"/>
              </w:rPr>
              <w:t>ЛР 3</w:t>
            </w:r>
            <w:r w:rsidR="000D0622" w:rsidRPr="008A428A">
              <w:rPr>
                <w:sz w:val="24"/>
                <w:szCs w:val="24"/>
              </w:rPr>
              <w:t>,  ЛР13</w:t>
            </w:r>
            <w:r w:rsidR="008A428A" w:rsidRPr="008A428A">
              <w:rPr>
                <w:sz w:val="24"/>
                <w:szCs w:val="24"/>
              </w:rPr>
              <w:t>,  ЛР15,  ЛР 21</w:t>
            </w:r>
          </w:p>
        </w:tc>
      </w:tr>
      <w:tr w:rsidR="00CF6F15" w:rsidRPr="00E410B7" w:rsidTr="00E506FF">
        <w:trPr>
          <w:trHeight w:val="254"/>
        </w:trPr>
        <w:tc>
          <w:tcPr>
            <w:tcW w:w="9047" w:type="dxa"/>
            <w:gridSpan w:val="2"/>
          </w:tcPr>
          <w:p w:rsidR="00CF6F15" w:rsidRPr="00E410B7" w:rsidRDefault="00CF6F15" w:rsidP="00E506FF">
            <w:pPr>
              <w:pStyle w:val="TableParagraph"/>
              <w:spacing w:line="229" w:lineRule="exact"/>
              <w:ind w:right="-1"/>
              <w:jc w:val="center"/>
              <w:rPr>
                <w:b/>
                <w:bCs/>
                <w:sz w:val="24"/>
                <w:szCs w:val="24"/>
              </w:rPr>
            </w:pPr>
            <w:r w:rsidRPr="00E410B7">
              <w:rPr>
                <w:b/>
                <w:bCs/>
                <w:sz w:val="24"/>
                <w:szCs w:val="24"/>
              </w:rPr>
              <w:t>Профессиональные</w:t>
            </w:r>
            <w:r w:rsidRPr="00E410B7">
              <w:rPr>
                <w:b/>
                <w:bCs/>
                <w:spacing w:val="-3"/>
                <w:sz w:val="24"/>
                <w:szCs w:val="24"/>
              </w:rPr>
              <w:t xml:space="preserve"> </w:t>
            </w:r>
            <w:r w:rsidRPr="00E410B7">
              <w:rPr>
                <w:b/>
                <w:bCs/>
                <w:sz w:val="24"/>
                <w:szCs w:val="24"/>
              </w:rPr>
              <w:t>модули</w:t>
            </w:r>
          </w:p>
        </w:tc>
      </w:tr>
      <w:tr w:rsidR="00117D00" w:rsidRPr="00E410B7" w:rsidTr="00E506FF">
        <w:trPr>
          <w:trHeight w:val="261"/>
        </w:trPr>
        <w:tc>
          <w:tcPr>
            <w:tcW w:w="5576" w:type="dxa"/>
          </w:tcPr>
          <w:p w:rsidR="00117D00" w:rsidRPr="00E410B7" w:rsidRDefault="00117D00" w:rsidP="00117D00">
            <w:pPr>
              <w:pStyle w:val="TableParagraph"/>
              <w:ind w:right="155"/>
              <w:rPr>
                <w:sz w:val="24"/>
                <w:szCs w:val="24"/>
                <w:lang w:val="ru-RU"/>
              </w:rPr>
            </w:pPr>
            <w:r w:rsidRPr="00E410B7">
              <w:rPr>
                <w:sz w:val="24"/>
                <w:szCs w:val="24"/>
                <w:lang w:val="ru-RU"/>
              </w:rPr>
              <w:t>Разработка</w:t>
            </w:r>
            <w:r w:rsidRPr="00E410B7">
              <w:rPr>
                <w:spacing w:val="-13"/>
                <w:sz w:val="24"/>
                <w:szCs w:val="24"/>
                <w:lang w:val="ru-RU"/>
              </w:rPr>
              <w:t xml:space="preserve"> </w:t>
            </w:r>
            <w:r w:rsidRPr="00E410B7">
              <w:rPr>
                <w:sz w:val="24"/>
                <w:szCs w:val="24"/>
                <w:lang w:val="ru-RU"/>
              </w:rPr>
              <w:t xml:space="preserve">модулей </w:t>
            </w:r>
            <w:r w:rsidRPr="00E410B7">
              <w:rPr>
                <w:spacing w:val="-2"/>
                <w:sz w:val="24"/>
                <w:szCs w:val="24"/>
                <w:lang w:val="ru-RU"/>
              </w:rPr>
              <w:t>программного</w:t>
            </w:r>
            <w:r w:rsidRPr="00E410B7">
              <w:rPr>
                <w:sz w:val="24"/>
                <w:szCs w:val="24"/>
                <w:lang w:val="ru-RU"/>
              </w:rPr>
              <w:t xml:space="preserve"> обеспечения</w:t>
            </w:r>
            <w:r w:rsidRPr="00E410B7">
              <w:rPr>
                <w:spacing w:val="-11"/>
                <w:sz w:val="24"/>
                <w:szCs w:val="24"/>
                <w:lang w:val="ru-RU"/>
              </w:rPr>
              <w:t xml:space="preserve"> </w:t>
            </w:r>
            <w:r w:rsidRPr="00E410B7">
              <w:rPr>
                <w:spacing w:val="-5"/>
                <w:sz w:val="24"/>
                <w:szCs w:val="24"/>
                <w:lang w:val="ru-RU"/>
              </w:rPr>
              <w:t>для</w:t>
            </w:r>
          </w:p>
          <w:p w:rsidR="00117D00" w:rsidRPr="00E410B7" w:rsidRDefault="00117D00" w:rsidP="00117D00">
            <w:pPr>
              <w:pStyle w:val="TableParagraph"/>
              <w:ind w:right="-1"/>
              <w:rPr>
                <w:sz w:val="24"/>
                <w:szCs w:val="24"/>
                <w:lang w:val="ru-RU"/>
              </w:rPr>
            </w:pPr>
            <w:r w:rsidRPr="00E410B7">
              <w:rPr>
                <w:spacing w:val="-2"/>
                <w:sz w:val="24"/>
                <w:szCs w:val="24"/>
                <w:lang w:val="ru-RU"/>
              </w:rPr>
              <w:t>компьютерных систем</w:t>
            </w:r>
          </w:p>
        </w:tc>
        <w:tc>
          <w:tcPr>
            <w:tcW w:w="3471" w:type="dxa"/>
          </w:tcPr>
          <w:p w:rsidR="00117D00" w:rsidRPr="008A428A" w:rsidRDefault="00117D00" w:rsidP="00117D00">
            <w:pPr>
              <w:pStyle w:val="TableParagraph"/>
              <w:ind w:right="-1"/>
              <w:rPr>
                <w:sz w:val="24"/>
                <w:szCs w:val="24"/>
                <w:lang w:val="ru-RU"/>
              </w:rPr>
            </w:pPr>
            <w:r w:rsidRPr="008A428A">
              <w:rPr>
                <w:sz w:val="24"/>
                <w:szCs w:val="24"/>
                <w:lang w:val="ru-RU"/>
              </w:rPr>
              <w:t>ЛР 3</w:t>
            </w:r>
            <w:r w:rsidR="000D0622" w:rsidRPr="008A428A">
              <w:rPr>
                <w:sz w:val="24"/>
                <w:szCs w:val="24"/>
                <w:lang w:val="ru-RU"/>
              </w:rPr>
              <w:t>,  ЛР13</w:t>
            </w:r>
            <w:r w:rsidR="008A428A" w:rsidRPr="008A428A">
              <w:rPr>
                <w:sz w:val="24"/>
                <w:szCs w:val="24"/>
                <w:lang w:val="ru-RU"/>
              </w:rPr>
              <w:t>,  ЛР15,  ЛР16,  ЛР17,  ЛР 22</w:t>
            </w:r>
          </w:p>
        </w:tc>
      </w:tr>
      <w:tr w:rsidR="00117D00" w:rsidRPr="00E80996" w:rsidTr="00E506FF">
        <w:trPr>
          <w:trHeight w:val="261"/>
        </w:trPr>
        <w:tc>
          <w:tcPr>
            <w:tcW w:w="5576" w:type="dxa"/>
          </w:tcPr>
          <w:p w:rsidR="00117D00" w:rsidRPr="00E410B7" w:rsidRDefault="00117D00" w:rsidP="00117D00">
            <w:pPr>
              <w:pStyle w:val="TableParagraph"/>
              <w:ind w:right="155"/>
              <w:rPr>
                <w:sz w:val="24"/>
                <w:szCs w:val="24"/>
              </w:rPr>
            </w:pPr>
            <w:r w:rsidRPr="00E410B7">
              <w:rPr>
                <w:spacing w:val="-2"/>
                <w:sz w:val="24"/>
                <w:szCs w:val="24"/>
              </w:rPr>
              <w:t>Осуществление интеграции программных</w:t>
            </w:r>
            <w:r w:rsidRPr="00E410B7">
              <w:rPr>
                <w:sz w:val="24"/>
                <w:szCs w:val="24"/>
              </w:rPr>
              <w:t xml:space="preserve"> </w:t>
            </w:r>
            <w:r w:rsidRPr="00E410B7">
              <w:rPr>
                <w:spacing w:val="-2"/>
                <w:sz w:val="24"/>
                <w:szCs w:val="24"/>
              </w:rPr>
              <w:t>модулей</w:t>
            </w:r>
          </w:p>
        </w:tc>
        <w:tc>
          <w:tcPr>
            <w:tcW w:w="3471" w:type="dxa"/>
          </w:tcPr>
          <w:p w:rsidR="00117D00" w:rsidRPr="008A428A" w:rsidRDefault="00117D00" w:rsidP="00117D00">
            <w:pPr>
              <w:pStyle w:val="TableParagraph"/>
              <w:ind w:right="-1"/>
              <w:rPr>
                <w:sz w:val="24"/>
                <w:szCs w:val="24"/>
              </w:rPr>
            </w:pPr>
            <w:r w:rsidRPr="008A428A">
              <w:rPr>
                <w:sz w:val="24"/>
                <w:szCs w:val="24"/>
              </w:rPr>
              <w:t>ЛР 3</w:t>
            </w:r>
            <w:r w:rsidR="000D0622" w:rsidRPr="008A428A">
              <w:rPr>
                <w:sz w:val="24"/>
                <w:szCs w:val="24"/>
              </w:rPr>
              <w:t>,  ЛР13</w:t>
            </w:r>
            <w:r w:rsidR="008A428A" w:rsidRPr="008A428A">
              <w:rPr>
                <w:sz w:val="24"/>
                <w:szCs w:val="24"/>
              </w:rPr>
              <w:t>,  ЛР15,  ЛР16,  ЛР17,  ЛР 22</w:t>
            </w:r>
          </w:p>
        </w:tc>
      </w:tr>
      <w:tr w:rsidR="00117D00" w:rsidRPr="00E410B7" w:rsidTr="00E506FF">
        <w:trPr>
          <w:trHeight w:val="261"/>
        </w:trPr>
        <w:tc>
          <w:tcPr>
            <w:tcW w:w="5576" w:type="dxa"/>
          </w:tcPr>
          <w:p w:rsidR="00117D00" w:rsidRPr="00E410B7" w:rsidRDefault="00117D00" w:rsidP="00117D00">
            <w:pPr>
              <w:pStyle w:val="TableParagraph"/>
              <w:ind w:right="320"/>
              <w:rPr>
                <w:sz w:val="24"/>
                <w:szCs w:val="24"/>
                <w:lang w:val="ru-RU"/>
              </w:rPr>
            </w:pPr>
            <w:r w:rsidRPr="00E410B7">
              <w:rPr>
                <w:sz w:val="24"/>
                <w:szCs w:val="24"/>
                <w:lang w:val="ru-RU"/>
              </w:rPr>
              <w:t>Сопровождение</w:t>
            </w:r>
            <w:r w:rsidRPr="00E410B7">
              <w:rPr>
                <w:spacing w:val="-13"/>
                <w:sz w:val="24"/>
                <w:szCs w:val="24"/>
                <w:lang w:val="ru-RU"/>
              </w:rPr>
              <w:t xml:space="preserve"> </w:t>
            </w:r>
            <w:r w:rsidRPr="00E410B7">
              <w:rPr>
                <w:sz w:val="24"/>
                <w:szCs w:val="24"/>
                <w:lang w:val="ru-RU"/>
              </w:rPr>
              <w:t xml:space="preserve">и </w:t>
            </w:r>
            <w:r w:rsidRPr="00E410B7">
              <w:rPr>
                <w:spacing w:val="-2"/>
                <w:sz w:val="24"/>
                <w:szCs w:val="24"/>
                <w:lang w:val="ru-RU"/>
              </w:rPr>
              <w:t>обслуживание программного обеспечения</w:t>
            </w:r>
            <w:r w:rsidRPr="00E410B7">
              <w:rPr>
                <w:sz w:val="24"/>
                <w:szCs w:val="24"/>
                <w:lang w:val="ru-RU"/>
              </w:rPr>
              <w:t xml:space="preserve"> </w:t>
            </w:r>
            <w:r w:rsidRPr="00E410B7">
              <w:rPr>
                <w:spacing w:val="-2"/>
                <w:sz w:val="24"/>
                <w:szCs w:val="24"/>
                <w:lang w:val="ru-RU"/>
              </w:rPr>
              <w:t>компьютерных систем</w:t>
            </w:r>
          </w:p>
        </w:tc>
        <w:tc>
          <w:tcPr>
            <w:tcW w:w="3471" w:type="dxa"/>
          </w:tcPr>
          <w:p w:rsidR="00117D00" w:rsidRPr="008A428A" w:rsidRDefault="00117D00" w:rsidP="00117D00">
            <w:pPr>
              <w:pStyle w:val="TableParagraph"/>
              <w:ind w:right="-1"/>
              <w:rPr>
                <w:sz w:val="24"/>
                <w:szCs w:val="24"/>
                <w:lang w:val="ru-RU"/>
              </w:rPr>
            </w:pPr>
            <w:r w:rsidRPr="008A428A">
              <w:rPr>
                <w:sz w:val="24"/>
                <w:szCs w:val="24"/>
                <w:lang w:val="ru-RU"/>
              </w:rPr>
              <w:t>ЛР 3</w:t>
            </w:r>
            <w:r w:rsidR="000D0622" w:rsidRPr="008A428A">
              <w:rPr>
                <w:sz w:val="24"/>
                <w:szCs w:val="24"/>
                <w:lang w:val="ru-RU"/>
              </w:rPr>
              <w:t>,  ЛР13</w:t>
            </w:r>
            <w:r w:rsidR="008A428A" w:rsidRPr="008A428A">
              <w:rPr>
                <w:sz w:val="24"/>
                <w:szCs w:val="24"/>
                <w:lang w:val="ru-RU"/>
              </w:rPr>
              <w:t>,  ЛР15,  ЛР16,  ЛР17,  ЛР 22</w:t>
            </w:r>
          </w:p>
        </w:tc>
      </w:tr>
      <w:tr w:rsidR="00117D00" w:rsidRPr="00E410B7" w:rsidTr="00E506FF">
        <w:trPr>
          <w:trHeight w:val="261"/>
        </w:trPr>
        <w:tc>
          <w:tcPr>
            <w:tcW w:w="5576" w:type="dxa"/>
          </w:tcPr>
          <w:p w:rsidR="00117D00" w:rsidRPr="00E410B7" w:rsidRDefault="00117D00" w:rsidP="00117D00">
            <w:pPr>
              <w:pStyle w:val="TableParagraph"/>
              <w:ind w:right="114"/>
              <w:rPr>
                <w:sz w:val="24"/>
                <w:szCs w:val="24"/>
                <w:lang w:val="ru-RU"/>
              </w:rPr>
            </w:pPr>
            <w:r w:rsidRPr="00E410B7">
              <w:rPr>
                <w:spacing w:val="-2"/>
                <w:sz w:val="24"/>
                <w:szCs w:val="24"/>
                <w:lang w:val="ru-RU"/>
              </w:rPr>
              <w:t xml:space="preserve">Разработка, </w:t>
            </w:r>
            <w:r w:rsidRPr="00E410B7">
              <w:rPr>
                <w:sz w:val="24"/>
                <w:szCs w:val="24"/>
                <w:lang w:val="ru-RU"/>
              </w:rPr>
              <w:t>администрирование</w:t>
            </w:r>
            <w:r w:rsidRPr="00E410B7">
              <w:rPr>
                <w:spacing w:val="-13"/>
                <w:sz w:val="24"/>
                <w:szCs w:val="24"/>
                <w:lang w:val="ru-RU"/>
              </w:rPr>
              <w:t xml:space="preserve"> </w:t>
            </w:r>
            <w:r w:rsidRPr="00E410B7">
              <w:rPr>
                <w:sz w:val="24"/>
                <w:szCs w:val="24"/>
                <w:lang w:val="ru-RU"/>
              </w:rPr>
              <w:t xml:space="preserve">и </w:t>
            </w:r>
            <w:r w:rsidRPr="00E410B7">
              <w:rPr>
                <w:spacing w:val="-2"/>
                <w:sz w:val="24"/>
                <w:szCs w:val="24"/>
                <w:lang w:val="ru-RU"/>
              </w:rPr>
              <w:t xml:space="preserve">защита </w:t>
            </w:r>
            <w:r w:rsidRPr="00E410B7">
              <w:rPr>
                <w:sz w:val="24"/>
                <w:szCs w:val="24"/>
                <w:lang w:val="ru-RU"/>
              </w:rPr>
              <w:t>баз</w:t>
            </w:r>
            <w:r w:rsidRPr="00E410B7">
              <w:rPr>
                <w:spacing w:val="-13"/>
                <w:sz w:val="24"/>
                <w:szCs w:val="24"/>
                <w:lang w:val="ru-RU"/>
              </w:rPr>
              <w:t xml:space="preserve"> </w:t>
            </w:r>
            <w:r w:rsidRPr="00E410B7">
              <w:rPr>
                <w:sz w:val="24"/>
                <w:szCs w:val="24"/>
                <w:lang w:val="ru-RU"/>
              </w:rPr>
              <w:t>данных</w:t>
            </w:r>
          </w:p>
        </w:tc>
        <w:tc>
          <w:tcPr>
            <w:tcW w:w="3471" w:type="dxa"/>
          </w:tcPr>
          <w:p w:rsidR="00117D00" w:rsidRPr="008A428A" w:rsidRDefault="00117D00" w:rsidP="00117D00">
            <w:pPr>
              <w:pStyle w:val="TableParagraph"/>
              <w:ind w:right="-1"/>
              <w:rPr>
                <w:sz w:val="24"/>
                <w:szCs w:val="24"/>
                <w:lang w:val="ru-RU"/>
              </w:rPr>
            </w:pPr>
            <w:r w:rsidRPr="008A428A">
              <w:rPr>
                <w:sz w:val="24"/>
                <w:szCs w:val="24"/>
                <w:lang w:val="ru-RU"/>
              </w:rPr>
              <w:t>ЛР 3</w:t>
            </w:r>
            <w:r w:rsidR="000D0622" w:rsidRPr="008A428A">
              <w:rPr>
                <w:sz w:val="24"/>
                <w:szCs w:val="24"/>
                <w:lang w:val="ru-RU"/>
              </w:rPr>
              <w:t>,  ЛР13</w:t>
            </w:r>
            <w:r w:rsidR="008A428A" w:rsidRPr="008A428A">
              <w:rPr>
                <w:sz w:val="24"/>
                <w:szCs w:val="24"/>
                <w:lang w:val="ru-RU"/>
              </w:rPr>
              <w:t>, ЛР15,  ЛР16,  ЛР18,  ЛР 22</w:t>
            </w:r>
          </w:p>
        </w:tc>
      </w:tr>
    </w:tbl>
    <w:p w:rsidR="00CF6F15" w:rsidRPr="00E410B7" w:rsidRDefault="00CF6F15" w:rsidP="00E506FF">
      <w:pPr>
        <w:pStyle w:val="a4"/>
        <w:ind w:right="-1"/>
        <w:rPr>
          <w:b/>
        </w:rPr>
      </w:pPr>
    </w:p>
    <w:p w:rsidR="00A05EF8" w:rsidRDefault="00A05EF8" w:rsidP="00A05EF8">
      <w:pPr>
        <w:pStyle w:val="2"/>
        <w:spacing w:before="90" w:line="275" w:lineRule="exact"/>
        <w:ind w:left="525"/>
      </w:pPr>
      <w:r w:rsidRPr="00E410B7">
        <w:t>Раздел</w:t>
      </w:r>
      <w:r w:rsidRPr="00E410B7">
        <w:rPr>
          <w:spacing w:val="-6"/>
        </w:rPr>
        <w:t xml:space="preserve"> </w:t>
      </w:r>
      <w:r w:rsidRPr="00E410B7">
        <w:t>5.</w:t>
      </w:r>
      <w:r w:rsidRPr="00E410B7">
        <w:rPr>
          <w:spacing w:val="-2"/>
        </w:rPr>
        <w:t xml:space="preserve"> </w:t>
      </w:r>
      <w:r w:rsidRPr="00E410B7">
        <w:t>Структура</w:t>
      </w:r>
      <w:r w:rsidRPr="00E410B7">
        <w:rPr>
          <w:spacing w:val="-4"/>
        </w:rPr>
        <w:t xml:space="preserve"> </w:t>
      </w:r>
      <w:r w:rsidRPr="00E410B7">
        <w:t>образовательной</w:t>
      </w:r>
      <w:r w:rsidRPr="00E410B7">
        <w:rPr>
          <w:spacing w:val="-5"/>
        </w:rPr>
        <w:t xml:space="preserve"> </w:t>
      </w:r>
      <w:r w:rsidRPr="00E410B7">
        <w:t>программы</w:t>
      </w:r>
    </w:p>
    <w:p w:rsidR="008A428A" w:rsidRPr="00E410B7" w:rsidRDefault="008A428A" w:rsidP="00A05EF8">
      <w:pPr>
        <w:pStyle w:val="2"/>
        <w:spacing w:before="90" w:line="275" w:lineRule="exact"/>
        <w:ind w:left="525"/>
      </w:pPr>
    </w:p>
    <w:p w:rsidR="00A05EF8" w:rsidRPr="00E410B7" w:rsidRDefault="00A05EF8" w:rsidP="00A05EF8">
      <w:pPr>
        <w:pStyle w:val="a4"/>
        <w:spacing w:before="60"/>
        <w:ind w:left="132"/>
      </w:pPr>
      <w:r w:rsidRPr="00E410B7">
        <w:t>5.1.1  Учебный</w:t>
      </w:r>
      <w:r w:rsidRPr="00E410B7">
        <w:rPr>
          <w:spacing w:val="-5"/>
        </w:rPr>
        <w:t xml:space="preserve"> </w:t>
      </w:r>
      <w:r w:rsidRPr="00E410B7">
        <w:t>план</w:t>
      </w:r>
      <w:r w:rsidRPr="00E410B7">
        <w:rPr>
          <w:spacing w:val="-5"/>
        </w:rPr>
        <w:t xml:space="preserve"> </w:t>
      </w:r>
      <w:r w:rsidRPr="00E410B7">
        <w:t>по</w:t>
      </w:r>
      <w:r w:rsidRPr="00E410B7">
        <w:rPr>
          <w:spacing w:val="-7"/>
        </w:rPr>
        <w:t xml:space="preserve"> </w:t>
      </w:r>
      <w:r w:rsidRPr="00E410B7">
        <w:t>программе</w:t>
      </w:r>
      <w:r w:rsidRPr="00E410B7">
        <w:rPr>
          <w:spacing w:val="-6"/>
        </w:rPr>
        <w:t xml:space="preserve"> </w:t>
      </w:r>
      <w:r w:rsidRPr="00E410B7">
        <w:t>подготовки</w:t>
      </w:r>
      <w:r w:rsidRPr="00E410B7">
        <w:rPr>
          <w:spacing w:val="-2"/>
        </w:rPr>
        <w:t xml:space="preserve"> </w:t>
      </w:r>
      <w:r w:rsidRPr="00E410B7">
        <w:t>специалистов</w:t>
      </w:r>
      <w:r w:rsidRPr="00E410B7">
        <w:rPr>
          <w:spacing w:val="-2"/>
        </w:rPr>
        <w:t xml:space="preserve"> </w:t>
      </w:r>
      <w:r w:rsidRPr="00E410B7">
        <w:t>среднего</w:t>
      </w:r>
      <w:r w:rsidRPr="00E410B7">
        <w:rPr>
          <w:spacing w:val="-4"/>
        </w:rPr>
        <w:t xml:space="preserve"> </w:t>
      </w:r>
      <w:r w:rsidRPr="00E410B7">
        <w:t>звена</w:t>
      </w:r>
      <w:r w:rsidRPr="00E410B7">
        <w:rPr>
          <w:spacing w:val="-1"/>
        </w:rPr>
        <w:t xml:space="preserve"> </w:t>
      </w:r>
      <w:r w:rsidRPr="00E410B7">
        <w:t>для</w:t>
      </w:r>
      <w:r w:rsidRPr="00E410B7">
        <w:rPr>
          <w:spacing w:val="-2"/>
        </w:rPr>
        <w:t xml:space="preserve"> </w:t>
      </w:r>
      <w:r w:rsidRPr="00E410B7">
        <w:t>квалификации «Специалист</w:t>
      </w:r>
      <w:r w:rsidRPr="00E410B7">
        <w:rPr>
          <w:spacing w:val="-3"/>
        </w:rPr>
        <w:t xml:space="preserve"> </w:t>
      </w:r>
      <w:r w:rsidRPr="00E410B7">
        <w:t>по</w:t>
      </w:r>
      <w:r w:rsidRPr="00E410B7">
        <w:rPr>
          <w:spacing w:val="-5"/>
        </w:rPr>
        <w:t xml:space="preserve"> </w:t>
      </w:r>
      <w:r w:rsidRPr="00E410B7">
        <w:t>тестированию</w:t>
      </w:r>
      <w:r w:rsidRPr="00E410B7">
        <w:rPr>
          <w:spacing w:val="-2"/>
        </w:rPr>
        <w:t xml:space="preserve"> </w:t>
      </w:r>
      <w:r w:rsidRPr="00E410B7">
        <w:t>в</w:t>
      </w:r>
      <w:r w:rsidRPr="00E410B7">
        <w:rPr>
          <w:spacing w:val="-3"/>
        </w:rPr>
        <w:t xml:space="preserve"> </w:t>
      </w:r>
      <w:r w:rsidRPr="00E410B7">
        <w:t>области</w:t>
      </w:r>
      <w:r w:rsidRPr="00E410B7">
        <w:rPr>
          <w:spacing w:val="-4"/>
        </w:rPr>
        <w:t xml:space="preserve"> </w:t>
      </w:r>
      <w:r w:rsidRPr="00E410B7">
        <w:t>информационных</w:t>
      </w:r>
      <w:r w:rsidRPr="00E410B7">
        <w:rPr>
          <w:spacing w:val="-1"/>
        </w:rPr>
        <w:t xml:space="preserve"> </w:t>
      </w:r>
      <w:r w:rsidRPr="00E410B7">
        <w:t>технологий»</w:t>
      </w:r>
      <w:r w:rsidR="003D75CD">
        <w:t>, «Программист»</w:t>
      </w:r>
    </w:p>
    <w:p w:rsidR="00A05EF8" w:rsidRPr="00E410B7" w:rsidRDefault="00A05EF8" w:rsidP="00A05EF8">
      <w:pPr>
        <w:pStyle w:val="a4"/>
        <w:spacing w:before="60"/>
        <w:ind w:left="132"/>
      </w:pPr>
    </w:p>
    <w:tbl>
      <w:tblPr>
        <w:tblW w:w="4760" w:type="pct"/>
        <w:tblCellMar>
          <w:left w:w="28" w:type="dxa"/>
          <w:right w:w="28" w:type="dxa"/>
        </w:tblCellMar>
        <w:tblLook w:val="04A0" w:firstRow="1" w:lastRow="0" w:firstColumn="1" w:lastColumn="0" w:noHBand="0" w:noVBand="1"/>
      </w:tblPr>
      <w:tblGrid>
        <w:gridCol w:w="999"/>
        <w:gridCol w:w="2108"/>
        <w:gridCol w:w="884"/>
        <w:gridCol w:w="416"/>
        <w:gridCol w:w="326"/>
        <w:gridCol w:w="459"/>
        <w:gridCol w:w="459"/>
        <w:gridCol w:w="425"/>
        <w:gridCol w:w="418"/>
        <w:gridCol w:w="367"/>
        <w:gridCol w:w="386"/>
        <w:gridCol w:w="312"/>
        <w:gridCol w:w="446"/>
        <w:gridCol w:w="395"/>
        <w:gridCol w:w="496"/>
      </w:tblGrid>
      <w:tr w:rsidR="00C1669F" w:rsidRPr="00773A7E" w:rsidTr="00C1669F">
        <w:trPr>
          <w:cantSplit/>
          <w:trHeight w:val="1134"/>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индекс</w:t>
            </w:r>
          </w:p>
        </w:tc>
        <w:tc>
          <w:tcPr>
            <w:tcW w:w="11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Наименование циклов, дисциплин, профессиональных модулей МДК, практик</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Формы промежуточной аттестации</w:t>
            </w:r>
          </w:p>
        </w:tc>
        <w:tc>
          <w:tcPr>
            <w:tcW w:w="2460" w:type="pct"/>
            <w:gridSpan w:val="11"/>
            <w:tcBorders>
              <w:top w:val="single" w:sz="4" w:space="0" w:color="auto"/>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Объем образовательной программы (академических часов)</w:t>
            </w:r>
          </w:p>
        </w:tc>
        <w:tc>
          <w:tcPr>
            <w:tcW w:w="313" w:type="pct"/>
            <w:tcBorders>
              <w:top w:val="single" w:sz="4" w:space="0" w:color="auto"/>
              <w:left w:val="nil"/>
              <w:bottom w:val="single" w:sz="4" w:space="0" w:color="auto"/>
              <w:right w:val="single" w:sz="4" w:space="0" w:color="auto"/>
            </w:tcBorders>
            <w:textDirection w:val="btLr"/>
          </w:tcPr>
          <w:p w:rsidR="00C1669F" w:rsidRPr="00773A7E" w:rsidRDefault="00C1669F" w:rsidP="00C1669F">
            <w:pPr>
              <w:ind w:left="113" w:right="113"/>
              <w:jc w:val="center"/>
              <w:rPr>
                <w:color w:val="000000"/>
                <w:sz w:val="18"/>
                <w:szCs w:val="18"/>
                <w:lang w:eastAsia="ru-RU"/>
              </w:rPr>
            </w:pPr>
            <w:r>
              <w:rPr>
                <w:color w:val="000000"/>
                <w:sz w:val="18"/>
                <w:szCs w:val="18"/>
                <w:lang w:eastAsia="ru-RU"/>
              </w:rPr>
              <w:t>Курс изучения</w:t>
            </w:r>
          </w:p>
        </w:tc>
      </w:tr>
      <w:tr w:rsidR="00C1669F" w:rsidRPr="00773A7E" w:rsidTr="00C1669F">
        <w:trPr>
          <w:trHeight w:val="300"/>
        </w:trPr>
        <w:tc>
          <w:tcPr>
            <w:tcW w:w="558"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176"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493"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3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Всего</w:t>
            </w:r>
          </w:p>
        </w:tc>
        <w:tc>
          <w:tcPr>
            <w:tcW w:w="18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Самостоятельная   работа</w:t>
            </w:r>
          </w:p>
        </w:tc>
        <w:tc>
          <w:tcPr>
            <w:tcW w:w="2046" w:type="pct"/>
            <w:gridSpan w:val="9"/>
            <w:tcBorders>
              <w:top w:val="single" w:sz="4" w:space="0" w:color="auto"/>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Нагрузка во взаимодействии с преподавателем</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p>
        </w:tc>
      </w:tr>
      <w:tr w:rsidR="00C1669F" w:rsidRPr="00773A7E" w:rsidTr="00C1669F">
        <w:trPr>
          <w:trHeight w:val="1500"/>
        </w:trPr>
        <w:tc>
          <w:tcPr>
            <w:tcW w:w="558"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176"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493"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32"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82"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5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Всего во взаимодействии с преподавателем</w:t>
            </w:r>
          </w:p>
        </w:tc>
        <w:tc>
          <w:tcPr>
            <w:tcW w:w="25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в т.ч. в форме практической подготовки</w:t>
            </w:r>
          </w:p>
        </w:tc>
        <w:tc>
          <w:tcPr>
            <w:tcW w:w="675" w:type="pct"/>
            <w:gridSpan w:val="3"/>
            <w:tcBorders>
              <w:top w:val="single" w:sz="4" w:space="0" w:color="auto"/>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по учебным дисциплинам  МДК</w:t>
            </w:r>
          </w:p>
        </w:tc>
        <w:tc>
          <w:tcPr>
            <w:tcW w:w="215"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Практики</w:t>
            </w:r>
          </w:p>
        </w:tc>
        <w:tc>
          <w:tcPr>
            <w:tcW w:w="17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Консультации по экзамену</w:t>
            </w:r>
          </w:p>
        </w:tc>
        <w:tc>
          <w:tcPr>
            <w:tcW w:w="249"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Консультации по индивидуальному проекту</w:t>
            </w:r>
          </w:p>
        </w:tc>
        <w:tc>
          <w:tcPr>
            <w:tcW w:w="22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Промежуточная аттестация</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p>
        </w:tc>
      </w:tr>
      <w:tr w:rsidR="00C1669F" w:rsidRPr="00773A7E" w:rsidTr="00C1669F">
        <w:trPr>
          <w:trHeight w:val="1530"/>
        </w:trPr>
        <w:tc>
          <w:tcPr>
            <w:tcW w:w="558"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176"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493" w:type="pct"/>
            <w:vMerge/>
            <w:tcBorders>
              <w:top w:val="single" w:sz="4" w:space="0" w:color="auto"/>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32"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82"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56"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56"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37" w:type="pct"/>
            <w:tcBorders>
              <w:top w:val="nil"/>
              <w:left w:val="nil"/>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Теоретическое обучение</w:t>
            </w:r>
          </w:p>
        </w:tc>
        <w:tc>
          <w:tcPr>
            <w:tcW w:w="233" w:type="pct"/>
            <w:tcBorders>
              <w:top w:val="nil"/>
              <w:left w:val="nil"/>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лаб. и практ. занятий</w:t>
            </w:r>
          </w:p>
        </w:tc>
        <w:tc>
          <w:tcPr>
            <w:tcW w:w="205" w:type="pct"/>
            <w:tcBorders>
              <w:top w:val="nil"/>
              <w:left w:val="nil"/>
              <w:bottom w:val="single" w:sz="4" w:space="0" w:color="auto"/>
              <w:right w:val="single" w:sz="4" w:space="0" w:color="auto"/>
            </w:tcBorders>
            <w:shd w:val="clear" w:color="auto" w:fill="auto"/>
            <w:textDirection w:val="btLr"/>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Курсовой проект</w:t>
            </w:r>
          </w:p>
        </w:tc>
        <w:tc>
          <w:tcPr>
            <w:tcW w:w="215"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174"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49"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C1669F" w:rsidRPr="00773A7E" w:rsidRDefault="00C1669F" w:rsidP="00C1669F">
            <w:pPr>
              <w:rPr>
                <w:color w:val="000000"/>
                <w:sz w:val="18"/>
                <w:szCs w:val="18"/>
                <w:lang w:eastAsia="ru-RU"/>
              </w:rPr>
            </w:pPr>
          </w:p>
        </w:tc>
        <w:tc>
          <w:tcPr>
            <w:tcW w:w="313" w:type="pct"/>
            <w:tcBorders>
              <w:top w:val="single" w:sz="4" w:space="0" w:color="auto"/>
              <w:left w:val="nil"/>
              <w:bottom w:val="single" w:sz="4" w:space="0" w:color="auto"/>
              <w:right w:val="single" w:sz="4" w:space="0" w:color="auto"/>
            </w:tcBorders>
            <w:shd w:val="clear" w:color="000000" w:fill="D9D9D9"/>
          </w:tcPr>
          <w:p w:rsidR="00C1669F" w:rsidRPr="00773A7E" w:rsidRDefault="00C1669F" w:rsidP="00C1669F">
            <w:pPr>
              <w:jc w:val="center"/>
              <w:rPr>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w:t>
            </w:r>
          </w:p>
        </w:tc>
        <w:tc>
          <w:tcPr>
            <w:tcW w:w="232"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w:t>
            </w:r>
          </w:p>
        </w:tc>
        <w:tc>
          <w:tcPr>
            <w:tcW w:w="182"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w:t>
            </w:r>
          </w:p>
        </w:tc>
        <w:tc>
          <w:tcPr>
            <w:tcW w:w="25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w:t>
            </w:r>
          </w:p>
        </w:tc>
        <w:tc>
          <w:tcPr>
            <w:tcW w:w="25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w:t>
            </w:r>
          </w:p>
        </w:tc>
        <w:tc>
          <w:tcPr>
            <w:tcW w:w="237"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w:t>
            </w:r>
          </w:p>
        </w:tc>
        <w:tc>
          <w:tcPr>
            <w:tcW w:w="233"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9</w:t>
            </w:r>
          </w:p>
        </w:tc>
        <w:tc>
          <w:tcPr>
            <w:tcW w:w="205"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10</w:t>
            </w:r>
          </w:p>
        </w:tc>
        <w:tc>
          <w:tcPr>
            <w:tcW w:w="215"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11</w:t>
            </w:r>
          </w:p>
        </w:tc>
        <w:tc>
          <w:tcPr>
            <w:tcW w:w="174"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w:t>
            </w:r>
          </w:p>
        </w:tc>
        <w:tc>
          <w:tcPr>
            <w:tcW w:w="249"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13</w:t>
            </w:r>
          </w:p>
        </w:tc>
        <w:tc>
          <w:tcPr>
            <w:tcW w:w="221"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14</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 </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Всего</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 </w:t>
            </w:r>
          </w:p>
        </w:tc>
        <w:tc>
          <w:tcPr>
            <w:tcW w:w="232"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5940</w:t>
            </w:r>
          </w:p>
        </w:tc>
        <w:tc>
          <w:tcPr>
            <w:tcW w:w="182"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180</w:t>
            </w:r>
          </w:p>
        </w:tc>
        <w:tc>
          <w:tcPr>
            <w:tcW w:w="25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5760</w:t>
            </w:r>
          </w:p>
        </w:tc>
        <w:tc>
          <w:tcPr>
            <w:tcW w:w="25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2454</w:t>
            </w:r>
          </w:p>
        </w:tc>
        <w:tc>
          <w:tcPr>
            <w:tcW w:w="237"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1890</w:t>
            </w:r>
          </w:p>
        </w:tc>
        <w:tc>
          <w:tcPr>
            <w:tcW w:w="233"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2344</w:t>
            </w:r>
          </w:p>
        </w:tc>
        <w:tc>
          <w:tcPr>
            <w:tcW w:w="205"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60</w:t>
            </w:r>
          </w:p>
        </w:tc>
        <w:tc>
          <w:tcPr>
            <w:tcW w:w="215"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812</w:t>
            </w:r>
          </w:p>
        </w:tc>
        <w:tc>
          <w:tcPr>
            <w:tcW w:w="174"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52</w:t>
            </w:r>
          </w:p>
        </w:tc>
        <w:tc>
          <w:tcPr>
            <w:tcW w:w="249"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242</w:t>
            </w:r>
          </w:p>
        </w:tc>
        <w:tc>
          <w:tcPr>
            <w:tcW w:w="313" w:type="pct"/>
            <w:tcBorders>
              <w:top w:val="single" w:sz="4" w:space="0" w:color="auto"/>
              <w:left w:val="single" w:sz="4" w:space="0" w:color="auto"/>
              <w:bottom w:val="single" w:sz="4" w:space="0" w:color="auto"/>
              <w:right w:val="single" w:sz="4" w:space="0" w:color="auto"/>
            </w:tcBorders>
          </w:tcPr>
          <w:p w:rsidR="00C1669F" w:rsidRPr="00773A7E" w:rsidRDefault="00C1669F" w:rsidP="00C1669F">
            <w:pPr>
              <w:jc w:val="center"/>
              <w:rPr>
                <w:b/>
                <w:bCs/>
                <w:color w:val="000000"/>
                <w:sz w:val="18"/>
                <w:szCs w:val="18"/>
                <w:lang w:eastAsia="ru-RU"/>
              </w:rPr>
            </w:pP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ОД.00</w:t>
            </w:r>
          </w:p>
        </w:tc>
        <w:tc>
          <w:tcPr>
            <w:tcW w:w="1176" w:type="pct"/>
            <w:tcBorders>
              <w:top w:val="nil"/>
              <w:left w:val="nil"/>
              <w:bottom w:val="single" w:sz="4" w:space="0" w:color="auto"/>
              <w:right w:val="nil"/>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Общеобразовательные дисциплины</w:t>
            </w:r>
          </w:p>
        </w:tc>
        <w:tc>
          <w:tcPr>
            <w:tcW w:w="493" w:type="pct"/>
            <w:tcBorders>
              <w:top w:val="nil"/>
              <w:left w:val="single" w:sz="4" w:space="0" w:color="auto"/>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i/>
                <w:iCs/>
                <w:color w:val="000000"/>
                <w:sz w:val="18"/>
                <w:szCs w:val="18"/>
                <w:lang w:eastAsia="ru-RU"/>
              </w:rPr>
            </w:pPr>
            <w:r w:rsidRPr="00773A7E">
              <w:rPr>
                <w:b/>
                <w:bCs/>
                <w:i/>
                <w:iCs/>
                <w:color w:val="000000"/>
                <w:sz w:val="18"/>
                <w:szCs w:val="18"/>
                <w:lang w:eastAsia="ru-RU"/>
              </w:rPr>
              <w:t>3/9/4</w:t>
            </w:r>
          </w:p>
        </w:tc>
        <w:tc>
          <w:tcPr>
            <w:tcW w:w="23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1476</w:t>
            </w:r>
          </w:p>
        </w:tc>
        <w:tc>
          <w:tcPr>
            <w:tcW w:w="18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1476</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348</w:t>
            </w:r>
          </w:p>
        </w:tc>
        <w:tc>
          <w:tcPr>
            <w:tcW w:w="237"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734</w:t>
            </w:r>
          </w:p>
        </w:tc>
        <w:tc>
          <w:tcPr>
            <w:tcW w:w="23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688</w:t>
            </w:r>
          </w:p>
        </w:tc>
        <w:tc>
          <w:tcPr>
            <w:tcW w:w="20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174"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w:t>
            </w:r>
          </w:p>
        </w:tc>
        <w:tc>
          <w:tcPr>
            <w:tcW w:w="249"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46</w:t>
            </w:r>
          </w:p>
        </w:tc>
        <w:tc>
          <w:tcPr>
            <w:tcW w:w="313" w:type="pct"/>
            <w:tcBorders>
              <w:top w:val="single" w:sz="4" w:space="0" w:color="auto"/>
              <w:left w:val="nil"/>
              <w:bottom w:val="single" w:sz="4" w:space="0" w:color="auto"/>
              <w:right w:val="single" w:sz="4" w:space="0" w:color="auto"/>
            </w:tcBorders>
            <w:shd w:val="clear" w:color="000000" w:fill="BDD7EE"/>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ОД.01</w:t>
            </w:r>
          </w:p>
        </w:tc>
        <w:tc>
          <w:tcPr>
            <w:tcW w:w="1176" w:type="pct"/>
            <w:tcBorders>
              <w:top w:val="nil"/>
              <w:left w:val="nil"/>
              <w:bottom w:val="single" w:sz="4" w:space="0" w:color="auto"/>
              <w:right w:val="nil"/>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Русский язык</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32</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ОД.02</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Литература</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52</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ОД.03</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Иностранный язык</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102</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ОД.04 (У)</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Математика (У)</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-,Э</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256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256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ОД.05 (У)</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Информатика (У)</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-,Э</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58</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96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ОД.06</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История</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ОД.07</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Обществознание</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ОД.08</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xml:space="preserve">География </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ОД.09 (У)</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Физика (У)</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Э</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90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ОД.10</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Химия</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ОД.11</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Биология</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FFFFCC" w:fill="FFFFFF"/>
            <w:noWrap/>
            <w:vAlign w:val="bottom"/>
            <w:hideMark/>
          </w:tcPr>
          <w:p w:rsidR="00C1669F" w:rsidRPr="00773A7E" w:rsidRDefault="00C1669F" w:rsidP="00C1669F">
            <w:pPr>
              <w:jc w:val="center"/>
              <w:rPr>
                <w:sz w:val="18"/>
                <w:szCs w:val="18"/>
                <w:lang w:eastAsia="ru-RU"/>
              </w:rPr>
            </w:pPr>
            <w:r w:rsidRPr="00773A7E">
              <w:rPr>
                <w:sz w:val="18"/>
                <w:szCs w:val="18"/>
                <w:lang w:eastAsia="ru-RU"/>
              </w:rPr>
              <w:t>ОД.12</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Физическая культура</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 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80</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615"/>
        </w:trPr>
        <w:tc>
          <w:tcPr>
            <w:tcW w:w="558" w:type="pct"/>
            <w:tcBorders>
              <w:top w:val="nil"/>
              <w:left w:val="single" w:sz="4" w:space="0" w:color="auto"/>
              <w:bottom w:val="single" w:sz="4" w:space="0" w:color="auto"/>
              <w:right w:val="single" w:sz="4" w:space="0" w:color="auto"/>
            </w:tcBorders>
            <w:shd w:val="clear" w:color="FFFFCC" w:fill="FFFFFF"/>
            <w:noWrap/>
            <w:vAlign w:val="center"/>
            <w:hideMark/>
          </w:tcPr>
          <w:p w:rsidR="00C1669F" w:rsidRPr="00773A7E" w:rsidRDefault="00C1669F" w:rsidP="00C1669F">
            <w:pPr>
              <w:jc w:val="center"/>
              <w:rPr>
                <w:sz w:val="18"/>
                <w:szCs w:val="18"/>
                <w:lang w:eastAsia="ru-RU"/>
              </w:rPr>
            </w:pPr>
            <w:r w:rsidRPr="00773A7E">
              <w:rPr>
                <w:sz w:val="18"/>
                <w:szCs w:val="18"/>
                <w:lang w:eastAsia="ru-RU"/>
              </w:rPr>
              <w:t>ОД.13</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Основы безопасности и защиты Родины</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945"/>
        </w:trPr>
        <w:tc>
          <w:tcPr>
            <w:tcW w:w="558" w:type="pct"/>
            <w:tcBorders>
              <w:top w:val="nil"/>
              <w:left w:val="single" w:sz="4" w:space="0" w:color="auto"/>
              <w:bottom w:val="single" w:sz="4" w:space="0" w:color="auto"/>
              <w:right w:val="single" w:sz="4" w:space="0" w:color="auto"/>
            </w:tcBorders>
            <w:shd w:val="clear" w:color="000000" w:fill="BDD7EE"/>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1176" w:type="pct"/>
            <w:tcBorders>
              <w:top w:val="nil"/>
              <w:left w:val="nil"/>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Дополнительные учебные дисциплины и элективные курсы</w:t>
            </w:r>
          </w:p>
        </w:tc>
        <w:tc>
          <w:tcPr>
            <w:tcW w:w="493" w:type="pct"/>
            <w:tcBorders>
              <w:top w:val="nil"/>
              <w:left w:val="nil"/>
              <w:bottom w:val="nil"/>
              <w:right w:val="nil"/>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 </w:t>
            </w:r>
          </w:p>
        </w:tc>
        <w:tc>
          <w:tcPr>
            <w:tcW w:w="232" w:type="pct"/>
            <w:tcBorders>
              <w:top w:val="nil"/>
              <w:left w:val="single" w:sz="4" w:space="0" w:color="auto"/>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8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313" w:type="pct"/>
            <w:tcBorders>
              <w:top w:val="single" w:sz="4" w:space="0" w:color="auto"/>
              <w:left w:val="nil"/>
              <w:bottom w:val="single" w:sz="4" w:space="0" w:color="auto"/>
              <w:right w:val="single" w:sz="4" w:space="0" w:color="auto"/>
            </w:tcBorders>
            <w:shd w:val="clear" w:color="000000" w:fill="BDD7EE"/>
          </w:tcPr>
          <w:p w:rsidR="00C1669F" w:rsidRPr="00773A7E" w:rsidRDefault="00C1669F" w:rsidP="00C1669F">
            <w:pPr>
              <w:jc w:val="center"/>
              <w:rPr>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bottom"/>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ЭК.01</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Россия - моя история</w:t>
            </w:r>
          </w:p>
        </w:tc>
        <w:tc>
          <w:tcPr>
            <w:tcW w:w="493" w:type="pct"/>
            <w:tcBorders>
              <w:top w:val="single" w:sz="4" w:space="0" w:color="auto"/>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22</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bottom"/>
            <w:hideMark/>
          </w:tcPr>
          <w:p w:rsidR="00C1669F" w:rsidRPr="00773A7E" w:rsidRDefault="00C1669F" w:rsidP="00C1669F">
            <w:pPr>
              <w:jc w:val="center"/>
              <w:rPr>
                <w:sz w:val="18"/>
                <w:szCs w:val="18"/>
                <w:lang w:eastAsia="ru-RU"/>
              </w:rPr>
            </w:pPr>
            <w:r w:rsidRPr="00773A7E">
              <w:rPr>
                <w:sz w:val="18"/>
                <w:szCs w:val="18"/>
                <w:lang w:eastAsia="ru-RU"/>
              </w:rPr>
              <w:t>ИП.01</w:t>
            </w:r>
          </w:p>
        </w:tc>
        <w:tc>
          <w:tcPr>
            <w:tcW w:w="117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Индивидуальный проект</w:t>
            </w:r>
          </w:p>
        </w:tc>
        <w:tc>
          <w:tcPr>
            <w:tcW w:w="493" w:type="pct"/>
            <w:tcBorders>
              <w:top w:val="nil"/>
              <w:left w:val="nil"/>
              <w:bottom w:val="single" w:sz="4" w:space="0" w:color="auto"/>
              <w:right w:val="nil"/>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-,З</w:t>
            </w:r>
          </w:p>
        </w:tc>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1</w:t>
            </w:r>
          </w:p>
        </w:tc>
      </w:tr>
      <w:tr w:rsidR="00C1669F" w:rsidRPr="00773A7E" w:rsidTr="00C1669F">
        <w:trPr>
          <w:trHeight w:val="825"/>
        </w:trPr>
        <w:tc>
          <w:tcPr>
            <w:tcW w:w="558" w:type="pct"/>
            <w:tcBorders>
              <w:top w:val="nil"/>
              <w:left w:val="single" w:sz="4" w:space="0" w:color="auto"/>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ОГСЭ.00</w:t>
            </w:r>
          </w:p>
        </w:tc>
        <w:tc>
          <w:tcPr>
            <w:tcW w:w="1176" w:type="pct"/>
            <w:tcBorders>
              <w:top w:val="nil"/>
              <w:left w:val="nil"/>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Общий гуманитарный и социально-экономический цикл</w:t>
            </w:r>
          </w:p>
        </w:tc>
        <w:tc>
          <w:tcPr>
            <w:tcW w:w="49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5/9/1</w:t>
            </w:r>
          </w:p>
        </w:tc>
        <w:tc>
          <w:tcPr>
            <w:tcW w:w="23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648</w:t>
            </w:r>
          </w:p>
        </w:tc>
        <w:tc>
          <w:tcPr>
            <w:tcW w:w="18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36</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612</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180</w:t>
            </w:r>
          </w:p>
        </w:tc>
        <w:tc>
          <w:tcPr>
            <w:tcW w:w="237"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176</w:t>
            </w:r>
          </w:p>
        </w:tc>
        <w:tc>
          <w:tcPr>
            <w:tcW w:w="23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412</w:t>
            </w:r>
          </w:p>
        </w:tc>
        <w:tc>
          <w:tcPr>
            <w:tcW w:w="20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174"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w:t>
            </w:r>
          </w:p>
        </w:tc>
        <w:tc>
          <w:tcPr>
            <w:tcW w:w="249"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22</w:t>
            </w:r>
          </w:p>
        </w:tc>
        <w:tc>
          <w:tcPr>
            <w:tcW w:w="313" w:type="pct"/>
            <w:tcBorders>
              <w:top w:val="single" w:sz="4" w:space="0" w:color="auto"/>
              <w:left w:val="nil"/>
              <w:bottom w:val="single" w:sz="4" w:space="0" w:color="auto"/>
              <w:right w:val="single" w:sz="4" w:space="0" w:color="auto"/>
            </w:tcBorders>
            <w:shd w:val="clear" w:color="000000" w:fill="BDD7EE"/>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Основы философии</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28</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История</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ОГСЭ.03</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Психология общения</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ОГСЭ.04</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Иностранный язык в профессиональной деятельности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180</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2-3</w:t>
            </w:r>
          </w:p>
        </w:tc>
      </w:tr>
      <w:tr w:rsidR="00C1669F" w:rsidRPr="00773A7E" w:rsidTr="00C1669F">
        <w:trPr>
          <w:trHeight w:val="9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ОГСЭ.05</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rPr>
                <w:color w:val="000000"/>
                <w:sz w:val="18"/>
                <w:szCs w:val="18"/>
                <w:lang w:eastAsia="ru-RU"/>
              </w:rPr>
            </w:pPr>
            <w:r w:rsidRPr="00773A7E">
              <w:rPr>
                <w:color w:val="000000"/>
                <w:sz w:val="18"/>
                <w:szCs w:val="18"/>
                <w:lang w:eastAsia="ru-RU"/>
              </w:rPr>
              <w:t>Физическая культура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-,-,З,З,З,З,ДЗ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2-3</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ОГСЭ.06В</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rPr>
                <w:color w:val="000000"/>
                <w:sz w:val="18"/>
                <w:szCs w:val="18"/>
                <w:lang w:eastAsia="ru-RU"/>
              </w:rPr>
            </w:pPr>
            <w:r w:rsidRPr="00773A7E">
              <w:rPr>
                <w:color w:val="000000"/>
                <w:sz w:val="18"/>
                <w:szCs w:val="18"/>
                <w:lang w:eastAsia="ru-RU"/>
              </w:rPr>
              <w:t>Русский язык и культура речи</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ОГСЭ.07В</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rPr>
                <w:color w:val="000000"/>
                <w:sz w:val="18"/>
                <w:szCs w:val="18"/>
                <w:lang w:eastAsia="ru-RU"/>
              </w:rPr>
            </w:pPr>
            <w:r w:rsidRPr="00773A7E">
              <w:rPr>
                <w:color w:val="000000"/>
                <w:sz w:val="18"/>
                <w:szCs w:val="18"/>
                <w:lang w:eastAsia="ru-RU"/>
              </w:rPr>
              <w:t>Конструктор карьеры</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555"/>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ОГСЭ.08В</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rPr>
                <w:color w:val="000000"/>
                <w:sz w:val="18"/>
                <w:szCs w:val="18"/>
                <w:lang w:eastAsia="ru-RU"/>
              </w:rPr>
            </w:pPr>
            <w:r w:rsidRPr="00773A7E">
              <w:rPr>
                <w:color w:val="000000"/>
                <w:sz w:val="18"/>
                <w:szCs w:val="18"/>
                <w:lang w:eastAsia="ru-RU"/>
              </w:rPr>
              <w:t>Основы финансовой грамотности и предпринимательской деятельности</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ОГСЭ.9В</w:t>
            </w:r>
          </w:p>
        </w:tc>
        <w:tc>
          <w:tcPr>
            <w:tcW w:w="1176"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rPr>
                <w:color w:val="000000"/>
                <w:sz w:val="18"/>
                <w:szCs w:val="18"/>
                <w:lang w:eastAsia="ru-RU"/>
              </w:rPr>
            </w:pPr>
            <w:r w:rsidRPr="00773A7E">
              <w:rPr>
                <w:color w:val="000000"/>
                <w:sz w:val="18"/>
                <w:szCs w:val="18"/>
                <w:lang w:eastAsia="ru-RU"/>
              </w:rPr>
              <w:t>Основы бережливого производства</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570"/>
        </w:trPr>
        <w:tc>
          <w:tcPr>
            <w:tcW w:w="558" w:type="pct"/>
            <w:tcBorders>
              <w:top w:val="nil"/>
              <w:left w:val="single" w:sz="4" w:space="0" w:color="auto"/>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ЕН.00</w:t>
            </w:r>
          </w:p>
        </w:tc>
        <w:tc>
          <w:tcPr>
            <w:tcW w:w="1176" w:type="pct"/>
            <w:tcBorders>
              <w:top w:val="nil"/>
              <w:left w:val="nil"/>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Математический и общий естественнонаучный цикл</w:t>
            </w:r>
          </w:p>
        </w:tc>
        <w:tc>
          <w:tcPr>
            <w:tcW w:w="49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0/2/1</w:t>
            </w:r>
          </w:p>
        </w:tc>
        <w:tc>
          <w:tcPr>
            <w:tcW w:w="23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144</w:t>
            </w:r>
          </w:p>
        </w:tc>
        <w:tc>
          <w:tcPr>
            <w:tcW w:w="18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132</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48</w:t>
            </w:r>
          </w:p>
        </w:tc>
        <w:tc>
          <w:tcPr>
            <w:tcW w:w="237"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72</w:t>
            </w:r>
          </w:p>
        </w:tc>
        <w:tc>
          <w:tcPr>
            <w:tcW w:w="23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54</w:t>
            </w:r>
          </w:p>
        </w:tc>
        <w:tc>
          <w:tcPr>
            <w:tcW w:w="20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174"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49"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w:t>
            </w:r>
          </w:p>
        </w:tc>
        <w:tc>
          <w:tcPr>
            <w:tcW w:w="313" w:type="pct"/>
            <w:tcBorders>
              <w:top w:val="single" w:sz="4" w:space="0" w:color="auto"/>
              <w:left w:val="nil"/>
              <w:bottom w:val="single" w:sz="4" w:space="0" w:color="auto"/>
              <w:right w:val="single" w:sz="4" w:space="0" w:color="auto"/>
            </w:tcBorders>
            <w:shd w:val="clear" w:color="000000" w:fill="BDD7EE"/>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ЕН.01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Элементы высшей математики</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32</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6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ЕН.02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Дискретная математика с элементами математической логики</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ЕН.03</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Теория вероятностей и математическая статистика</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ОП.00</w:t>
            </w:r>
          </w:p>
        </w:tc>
        <w:tc>
          <w:tcPr>
            <w:tcW w:w="1176" w:type="pct"/>
            <w:tcBorders>
              <w:top w:val="nil"/>
              <w:left w:val="nil"/>
              <w:bottom w:val="single" w:sz="4" w:space="0" w:color="auto"/>
              <w:right w:val="single" w:sz="4" w:space="0" w:color="auto"/>
            </w:tcBorders>
            <w:shd w:val="clear" w:color="000000" w:fill="BDD7E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Общепрофессиональный цикл</w:t>
            </w:r>
          </w:p>
        </w:tc>
        <w:tc>
          <w:tcPr>
            <w:tcW w:w="49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0/9/3</w:t>
            </w:r>
          </w:p>
        </w:tc>
        <w:tc>
          <w:tcPr>
            <w:tcW w:w="23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1280</w:t>
            </w:r>
          </w:p>
        </w:tc>
        <w:tc>
          <w:tcPr>
            <w:tcW w:w="182"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52</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1228</w:t>
            </w:r>
          </w:p>
        </w:tc>
        <w:tc>
          <w:tcPr>
            <w:tcW w:w="256"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550</w:t>
            </w:r>
          </w:p>
        </w:tc>
        <w:tc>
          <w:tcPr>
            <w:tcW w:w="237"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486</w:t>
            </w:r>
          </w:p>
        </w:tc>
        <w:tc>
          <w:tcPr>
            <w:tcW w:w="233"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660</w:t>
            </w:r>
          </w:p>
        </w:tc>
        <w:tc>
          <w:tcPr>
            <w:tcW w:w="20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174"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16</w:t>
            </w:r>
          </w:p>
        </w:tc>
        <w:tc>
          <w:tcPr>
            <w:tcW w:w="249"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BDD7E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66</w:t>
            </w:r>
          </w:p>
        </w:tc>
        <w:tc>
          <w:tcPr>
            <w:tcW w:w="313" w:type="pct"/>
            <w:tcBorders>
              <w:top w:val="single" w:sz="4" w:space="0" w:color="auto"/>
              <w:left w:val="nil"/>
              <w:bottom w:val="single" w:sz="4" w:space="0" w:color="auto"/>
              <w:right w:val="single" w:sz="4" w:space="0" w:color="auto"/>
            </w:tcBorders>
            <w:shd w:val="clear" w:color="000000" w:fill="BDD7EE"/>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ОП.01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xml:space="preserve">Операционные системы и среды </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96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ОП.02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Архитектура аппаратных средств</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ОП.03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Информационные технологии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ОП.04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Основы алгоритмизации и программирования</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ОП.05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Правовое обеспечение профессиональной деятельности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ОП.06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Безопасность жизнедеятельности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ОП.07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Экономика отрасли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285"/>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ОП.08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Основы проектирования баз данных</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ОП.09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Стандартизация, сертификация и техническое документоведение</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ОП.10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Численные методы</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ОП.11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Компьютерные сети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05" w:type="pct"/>
            <w:tcBorders>
              <w:top w:val="nil"/>
              <w:left w:val="nil"/>
              <w:bottom w:val="nil"/>
              <w:right w:val="nil"/>
            </w:tcBorders>
            <w:shd w:val="clear" w:color="auto" w:fill="auto"/>
            <w:noWrap/>
            <w:vAlign w:val="bottom"/>
            <w:hideMark/>
          </w:tcPr>
          <w:p w:rsidR="00C1669F" w:rsidRPr="00773A7E" w:rsidRDefault="00C1669F" w:rsidP="00C1669F">
            <w:pPr>
              <w:jc w:val="center"/>
              <w:rPr>
                <w:color w:val="000000"/>
                <w:sz w:val="18"/>
                <w:szCs w:val="18"/>
                <w:lang w:eastAsia="ru-RU"/>
              </w:rPr>
            </w:pPr>
          </w:p>
        </w:tc>
        <w:tc>
          <w:tcPr>
            <w:tcW w:w="215"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ОП.12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Менеджмент в профессиональной деятельности</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ОП.13В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Web-дизайн и разработка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180</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172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116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ОП.14В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xml:space="preserve">3D-моделирование </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ОП.15В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Препроцессинг и визуализация данных</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ОП.16В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Основы разработки компьютерных игр</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26</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xml:space="preserve">ОП.17В </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Интенсив по подготовке к ДЭ</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000000" w:fill="A9D08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П.00</w:t>
            </w:r>
          </w:p>
        </w:tc>
        <w:tc>
          <w:tcPr>
            <w:tcW w:w="1176" w:type="pct"/>
            <w:tcBorders>
              <w:top w:val="nil"/>
              <w:left w:val="nil"/>
              <w:bottom w:val="single" w:sz="4" w:space="0" w:color="auto"/>
              <w:right w:val="single" w:sz="4" w:space="0" w:color="auto"/>
            </w:tcBorders>
            <w:shd w:val="clear" w:color="000000" w:fill="A9D08E"/>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Профессиональный цикл</w:t>
            </w:r>
          </w:p>
        </w:tc>
        <w:tc>
          <w:tcPr>
            <w:tcW w:w="493"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 </w:t>
            </w:r>
          </w:p>
        </w:tc>
        <w:tc>
          <w:tcPr>
            <w:tcW w:w="232"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2032</w:t>
            </w:r>
          </w:p>
        </w:tc>
        <w:tc>
          <w:tcPr>
            <w:tcW w:w="182"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80</w:t>
            </w:r>
          </w:p>
        </w:tc>
        <w:tc>
          <w:tcPr>
            <w:tcW w:w="256"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1952</w:t>
            </w:r>
          </w:p>
        </w:tc>
        <w:tc>
          <w:tcPr>
            <w:tcW w:w="256"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1328</w:t>
            </w:r>
          </w:p>
        </w:tc>
        <w:tc>
          <w:tcPr>
            <w:tcW w:w="237"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422</w:t>
            </w:r>
          </w:p>
        </w:tc>
        <w:tc>
          <w:tcPr>
            <w:tcW w:w="233"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530</w:t>
            </w:r>
          </w:p>
        </w:tc>
        <w:tc>
          <w:tcPr>
            <w:tcW w:w="205"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60</w:t>
            </w:r>
          </w:p>
        </w:tc>
        <w:tc>
          <w:tcPr>
            <w:tcW w:w="215"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812</w:t>
            </w:r>
          </w:p>
        </w:tc>
        <w:tc>
          <w:tcPr>
            <w:tcW w:w="174"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26</w:t>
            </w:r>
          </w:p>
        </w:tc>
        <w:tc>
          <w:tcPr>
            <w:tcW w:w="249"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A9D08E"/>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102</w:t>
            </w:r>
          </w:p>
        </w:tc>
        <w:tc>
          <w:tcPr>
            <w:tcW w:w="313" w:type="pct"/>
            <w:tcBorders>
              <w:top w:val="single" w:sz="4" w:space="0" w:color="auto"/>
              <w:left w:val="nil"/>
              <w:bottom w:val="single" w:sz="4" w:space="0" w:color="auto"/>
              <w:right w:val="single" w:sz="4" w:space="0" w:color="auto"/>
            </w:tcBorders>
            <w:shd w:val="clear" w:color="000000" w:fill="A9D08E"/>
          </w:tcPr>
          <w:p w:rsidR="00C1669F" w:rsidRPr="00773A7E" w:rsidRDefault="00C1669F" w:rsidP="00C1669F">
            <w:pPr>
              <w:jc w:val="center"/>
              <w:rPr>
                <w:b/>
                <w:bCs/>
                <w:color w:val="000000"/>
                <w:sz w:val="18"/>
                <w:szCs w:val="18"/>
                <w:lang w:eastAsia="ru-RU"/>
              </w:rPr>
            </w:pPr>
          </w:p>
        </w:tc>
      </w:tr>
      <w:tr w:rsidR="00C1669F" w:rsidRPr="00773A7E" w:rsidTr="00C1669F">
        <w:trPr>
          <w:trHeight w:val="855"/>
        </w:trPr>
        <w:tc>
          <w:tcPr>
            <w:tcW w:w="558" w:type="pct"/>
            <w:tcBorders>
              <w:top w:val="nil"/>
              <w:left w:val="single" w:sz="4" w:space="0" w:color="auto"/>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ПМ.01</w:t>
            </w:r>
          </w:p>
        </w:tc>
        <w:tc>
          <w:tcPr>
            <w:tcW w:w="1176" w:type="pct"/>
            <w:tcBorders>
              <w:top w:val="nil"/>
              <w:left w:val="nil"/>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Разработка модулей программного обеспечения для компьютерных систем</w:t>
            </w:r>
          </w:p>
        </w:tc>
        <w:tc>
          <w:tcPr>
            <w:tcW w:w="49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0/4/4</w:t>
            </w:r>
          </w:p>
        </w:tc>
        <w:tc>
          <w:tcPr>
            <w:tcW w:w="23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838</w:t>
            </w:r>
          </w:p>
        </w:tc>
        <w:tc>
          <w:tcPr>
            <w:tcW w:w="18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44</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794</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524</w:t>
            </w:r>
          </w:p>
        </w:tc>
        <w:tc>
          <w:tcPr>
            <w:tcW w:w="237"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200</w:t>
            </w:r>
          </w:p>
        </w:tc>
        <w:tc>
          <w:tcPr>
            <w:tcW w:w="23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236</w:t>
            </w:r>
          </w:p>
        </w:tc>
        <w:tc>
          <w:tcPr>
            <w:tcW w:w="20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30</w:t>
            </w:r>
          </w:p>
        </w:tc>
        <w:tc>
          <w:tcPr>
            <w:tcW w:w="21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282</w:t>
            </w:r>
          </w:p>
        </w:tc>
        <w:tc>
          <w:tcPr>
            <w:tcW w:w="174"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10</w:t>
            </w:r>
          </w:p>
        </w:tc>
        <w:tc>
          <w:tcPr>
            <w:tcW w:w="249"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36</w:t>
            </w:r>
          </w:p>
        </w:tc>
        <w:tc>
          <w:tcPr>
            <w:tcW w:w="313" w:type="pct"/>
            <w:tcBorders>
              <w:top w:val="single" w:sz="4" w:space="0" w:color="auto"/>
              <w:left w:val="nil"/>
              <w:bottom w:val="single" w:sz="4" w:space="0" w:color="auto"/>
              <w:right w:val="single" w:sz="4" w:space="0" w:color="auto"/>
            </w:tcBorders>
            <w:shd w:val="clear" w:color="000000" w:fill="E2EFDA"/>
          </w:tcPr>
          <w:p w:rsidR="00C1669F" w:rsidRPr="00773A7E" w:rsidRDefault="00C1669F" w:rsidP="00C1669F">
            <w:pPr>
              <w:jc w:val="center"/>
              <w:rPr>
                <w:b/>
                <w:bCs/>
                <w:color w:val="000000"/>
                <w:sz w:val="18"/>
                <w:szCs w:val="18"/>
                <w:lang w:eastAsia="ru-RU"/>
              </w:rPr>
            </w:pP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01.01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Разработка программных модулей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160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58</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01.02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Поддержка и тестирование программных модулей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44</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2</w:t>
            </w:r>
          </w:p>
        </w:tc>
      </w:tr>
      <w:tr w:rsidR="00C1669F" w:rsidRPr="00773A7E" w:rsidTr="00C1669F">
        <w:trPr>
          <w:trHeight w:val="33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01.03</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Разработка мобильных приложений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134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МДК.01.04</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Системное программирование</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116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48</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УП.01.01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Учебная практика: системное программирование</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УП.01.02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Учебная практика: прикладное программирование</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ПП 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Производственная практика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216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216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214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214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ПМ 01 Э(к)</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Экзамен квалификационный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ЭК</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570"/>
        </w:trPr>
        <w:tc>
          <w:tcPr>
            <w:tcW w:w="558" w:type="pct"/>
            <w:tcBorders>
              <w:top w:val="nil"/>
              <w:left w:val="single" w:sz="4" w:space="0" w:color="auto"/>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ПМ 02</w:t>
            </w:r>
          </w:p>
        </w:tc>
        <w:tc>
          <w:tcPr>
            <w:tcW w:w="1176" w:type="pct"/>
            <w:tcBorders>
              <w:top w:val="nil"/>
              <w:left w:val="nil"/>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Осуществление интеграции программных модулей</w:t>
            </w:r>
          </w:p>
        </w:tc>
        <w:tc>
          <w:tcPr>
            <w:tcW w:w="49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0/4/2</w:t>
            </w:r>
          </w:p>
        </w:tc>
        <w:tc>
          <w:tcPr>
            <w:tcW w:w="23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456</w:t>
            </w:r>
          </w:p>
        </w:tc>
        <w:tc>
          <w:tcPr>
            <w:tcW w:w="18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16</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440</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302</w:t>
            </w:r>
          </w:p>
        </w:tc>
        <w:tc>
          <w:tcPr>
            <w:tcW w:w="237"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100</w:t>
            </w:r>
          </w:p>
        </w:tc>
        <w:tc>
          <w:tcPr>
            <w:tcW w:w="23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128</w:t>
            </w:r>
          </w:p>
        </w:tc>
        <w:tc>
          <w:tcPr>
            <w:tcW w:w="20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176</w:t>
            </w:r>
          </w:p>
        </w:tc>
        <w:tc>
          <w:tcPr>
            <w:tcW w:w="174"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w:t>
            </w:r>
          </w:p>
        </w:tc>
        <w:tc>
          <w:tcPr>
            <w:tcW w:w="249"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28</w:t>
            </w:r>
          </w:p>
        </w:tc>
        <w:tc>
          <w:tcPr>
            <w:tcW w:w="313" w:type="pct"/>
            <w:tcBorders>
              <w:top w:val="single" w:sz="4" w:space="0" w:color="auto"/>
              <w:left w:val="nil"/>
              <w:bottom w:val="single" w:sz="4" w:space="0" w:color="auto"/>
              <w:right w:val="single" w:sz="4" w:space="0" w:color="auto"/>
            </w:tcBorders>
            <w:shd w:val="clear" w:color="000000" w:fill="E2EFDA"/>
          </w:tcPr>
          <w:p w:rsidR="00C1669F" w:rsidRPr="00773A7E" w:rsidRDefault="00C1669F" w:rsidP="00C1669F">
            <w:pPr>
              <w:jc w:val="center"/>
              <w:rPr>
                <w:b/>
                <w:bCs/>
                <w:color w:val="000000"/>
                <w:sz w:val="18"/>
                <w:szCs w:val="18"/>
                <w:lang w:eastAsia="ru-RU"/>
              </w:rPr>
            </w:pP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02.01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Технология разработки программного обеспечения</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114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58</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9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02.02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Инструментальные средства разработки программного обеспечения</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02.03.</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Математическое моделирование</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УП.02.01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Учебная практика: интеграция программных модулей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ПП. 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Производственная практика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ПМ 02 (Эк)</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Экзамен квалификационный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ЭК</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1140"/>
        </w:trPr>
        <w:tc>
          <w:tcPr>
            <w:tcW w:w="558" w:type="pct"/>
            <w:tcBorders>
              <w:top w:val="nil"/>
              <w:left w:val="single" w:sz="4" w:space="0" w:color="auto"/>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ПМ.04</w:t>
            </w:r>
          </w:p>
        </w:tc>
        <w:tc>
          <w:tcPr>
            <w:tcW w:w="1176" w:type="pct"/>
            <w:tcBorders>
              <w:top w:val="nil"/>
              <w:left w:val="nil"/>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Сопровождение и обслуживание программного обеспечения компьютерных систем</w:t>
            </w:r>
          </w:p>
        </w:tc>
        <w:tc>
          <w:tcPr>
            <w:tcW w:w="49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0/2/2</w:t>
            </w:r>
          </w:p>
        </w:tc>
        <w:tc>
          <w:tcPr>
            <w:tcW w:w="23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362</w:t>
            </w:r>
          </w:p>
        </w:tc>
        <w:tc>
          <w:tcPr>
            <w:tcW w:w="18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12</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350</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246</w:t>
            </w:r>
          </w:p>
        </w:tc>
        <w:tc>
          <w:tcPr>
            <w:tcW w:w="237"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70</w:t>
            </w:r>
          </w:p>
        </w:tc>
        <w:tc>
          <w:tcPr>
            <w:tcW w:w="23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76</w:t>
            </w:r>
          </w:p>
        </w:tc>
        <w:tc>
          <w:tcPr>
            <w:tcW w:w="20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178</w:t>
            </w:r>
          </w:p>
        </w:tc>
        <w:tc>
          <w:tcPr>
            <w:tcW w:w="174"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w:t>
            </w:r>
          </w:p>
        </w:tc>
        <w:tc>
          <w:tcPr>
            <w:tcW w:w="249"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22</w:t>
            </w:r>
          </w:p>
        </w:tc>
        <w:tc>
          <w:tcPr>
            <w:tcW w:w="313" w:type="pct"/>
            <w:tcBorders>
              <w:top w:val="single" w:sz="4" w:space="0" w:color="auto"/>
              <w:left w:val="nil"/>
              <w:bottom w:val="single" w:sz="4" w:space="0" w:color="auto"/>
              <w:right w:val="single" w:sz="4" w:space="0" w:color="auto"/>
            </w:tcBorders>
            <w:shd w:val="clear" w:color="000000" w:fill="E2EFDA"/>
          </w:tcPr>
          <w:p w:rsidR="00C1669F" w:rsidRPr="00773A7E" w:rsidRDefault="00C1669F" w:rsidP="00C1669F">
            <w:pPr>
              <w:jc w:val="center"/>
              <w:rPr>
                <w:b/>
                <w:bCs/>
                <w:color w:val="000000"/>
                <w:sz w:val="18"/>
                <w:szCs w:val="18"/>
                <w:lang w:eastAsia="ru-RU"/>
              </w:rPr>
            </w:pP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МДК.04.01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Внедрение и поддержка компьютерных систем</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102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94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46</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9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МДК.04.02</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Обеспечение качества функционирования компьютерных систем</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72</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УП.04.01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Учебная практика: обслуживание программного обеспечения</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ПП.04</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Производственная практика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ПМ. 04(Эк)</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Экзамен квалификационный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ЭК</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855"/>
        </w:trPr>
        <w:tc>
          <w:tcPr>
            <w:tcW w:w="558" w:type="pct"/>
            <w:tcBorders>
              <w:top w:val="nil"/>
              <w:left w:val="single" w:sz="4" w:space="0" w:color="auto"/>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ПМ. 11</w:t>
            </w:r>
          </w:p>
        </w:tc>
        <w:tc>
          <w:tcPr>
            <w:tcW w:w="1176" w:type="pct"/>
            <w:tcBorders>
              <w:top w:val="nil"/>
              <w:left w:val="nil"/>
              <w:bottom w:val="single" w:sz="4" w:space="0" w:color="auto"/>
              <w:right w:val="single" w:sz="4" w:space="0" w:color="auto"/>
            </w:tcBorders>
            <w:shd w:val="clear" w:color="000000" w:fill="E2EFD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Разработка, администрирование и защита</w:t>
            </w:r>
            <w:r w:rsidRPr="00773A7E">
              <w:rPr>
                <w:b/>
                <w:bCs/>
                <w:color w:val="000000"/>
                <w:sz w:val="18"/>
                <w:szCs w:val="18"/>
                <w:lang w:eastAsia="ru-RU"/>
              </w:rPr>
              <w:br/>
              <w:t>баз данных</w:t>
            </w:r>
          </w:p>
        </w:tc>
        <w:tc>
          <w:tcPr>
            <w:tcW w:w="49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0/2/2</w:t>
            </w:r>
          </w:p>
        </w:tc>
        <w:tc>
          <w:tcPr>
            <w:tcW w:w="23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376</w:t>
            </w:r>
          </w:p>
        </w:tc>
        <w:tc>
          <w:tcPr>
            <w:tcW w:w="182"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8</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368</w:t>
            </w:r>
          </w:p>
        </w:tc>
        <w:tc>
          <w:tcPr>
            <w:tcW w:w="256"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256</w:t>
            </w:r>
          </w:p>
        </w:tc>
        <w:tc>
          <w:tcPr>
            <w:tcW w:w="237"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52</w:t>
            </w:r>
          </w:p>
        </w:tc>
        <w:tc>
          <w:tcPr>
            <w:tcW w:w="233"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90</w:t>
            </w:r>
          </w:p>
        </w:tc>
        <w:tc>
          <w:tcPr>
            <w:tcW w:w="20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30</w:t>
            </w:r>
          </w:p>
        </w:tc>
        <w:tc>
          <w:tcPr>
            <w:tcW w:w="215"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176</w:t>
            </w:r>
          </w:p>
        </w:tc>
        <w:tc>
          <w:tcPr>
            <w:tcW w:w="174"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w:t>
            </w:r>
          </w:p>
        </w:tc>
        <w:tc>
          <w:tcPr>
            <w:tcW w:w="249"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E2EFD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16</w:t>
            </w:r>
          </w:p>
        </w:tc>
        <w:tc>
          <w:tcPr>
            <w:tcW w:w="313" w:type="pct"/>
            <w:tcBorders>
              <w:top w:val="single" w:sz="4" w:space="0" w:color="auto"/>
              <w:left w:val="nil"/>
              <w:bottom w:val="single" w:sz="4" w:space="0" w:color="auto"/>
              <w:right w:val="single" w:sz="4" w:space="0" w:color="auto"/>
            </w:tcBorders>
            <w:shd w:val="clear" w:color="000000" w:fill="E2EFDA"/>
          </w:tcPr>
          <w:p w:rsidR="00C1669F" w:rsidRPr="00773A7E" w:rsidRDefault="00C1669F" w:rsidP="00C1669F">
            <w:pPr>
              <w:jc w:val="center"/>
              <w:rPr>
                <w:b/>
                <w:bCs/>
                <w:color w:val="000000"/>
                <w:sz w:val="18"/>
                <w:szCs w:val="18"/>
                <w:lang w:eastAsia="ru-RU"/>
              </w:rPr>
            </w:pP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МДК 11.01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Технология разработки и защиты баз данных</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 Э</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80</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52</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90</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30</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УП .11.01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Учебная практика: разработка и администрирование баз данных</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0</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36</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34</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ПП.11</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Производственная практика</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 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60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ПМ.11  Э(к)</w:t>
            </w:r>
          </w:p>
        </w:tc>
        <w:tc>
          <w:tcPr>
            <w:tcW w:w="1176" w:type="pct"/>
            <w:tcBorders>
              <w:top w:val="nil"/>
              <w:left w:val="nil"/>
              <w:bottom w:val="single" w:sz="4" w:space="0" w:color="auto"/>
              <w:right w:val="single" w:sz="4" w:space="0" w:color="auto"/>
            </w:tcBorders>
            <w:shd w:val="clear" w:color="auto" w:fill="auto"/>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Экзамен квалификационный</w:t>
            </w:r>
          </w:p>
        </w:tc>
        <w:tc>
          <w:tcPr>
            <w:tcW w:w="493" w:type="pct"/>
            <w:tcBorders>
              <w:top w:val="nil"/>
              <w:left w:val="nil"/>
              <w:bottom w:val="single" w:sz="4" w:space="0" w:color="auto"/>
              <w:right w:val="single" w:sz="4" w:space="0" w:color="auto"/>
            </w:tcBorders>
            <w:shd w:val="clear" w:color="auto" w:fill="auto"/>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 -, -, -, -, ЭК</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3</w:t>
            </w:r>
          </w:p>
        </w:tc>
      </w:tr>
      <w:tr w:rsidR="00C1669F" w:rsidRPr="00773A7E" w:rsidTr="00C1669F">
        <w:trPr>
          <w:trHeight w:val="255"/>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ПА.00</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Промежуточная аттестация</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244</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p>
        </w:tc>
      </w:tr>
      <w:tr w:rsidR="00C1669F" w:rsidRPr="00773A7E" w:rsidTr="00C1669F">
        <w:trPr>
          <w:trHeight w:val="645"/>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ПДП.00</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Производственная практика (преддипломная практика)</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ДЗ</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142</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2</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570"/>
        </w:trPr>
        <w:tc>
          <w:tcPr>
            <w:tcW w:w="558" w:type="pct"/>
            <w:tcBorders>
              <w:top w:val="nil"/>
              <w:left w:val="single" w:sz="4" w:space="0" w:color="auto"/>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ГИА.00</w:t>
            </w:r>
          </w:p>
        </w:tc>
        <w:tc>
          <w:tcPr>
            <w:tcW w:w="1176" w:type="pct"/>
            <w:tcBorders>
              <w:top w:val="nil"/>
              <w:left w:val="nil"/>
              <w:bottom w:val="single" w:sz="4" w:space="0" w:color="auto"/>
              <w:right w:val="single" w:sz="4" w:space="0" w:color="auto"/>
            </w:tcBorders>
            <w:shd w:val="clear" w:color="000000" w:fill="ACB9CA"/>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Государственная итоговая аттестация</w:t>
            </w:r>
          </w:p>
        </w:tc>
        <w:tc>
          <w:tcPr>
            <w:tcW w:w="493"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6 нед.</w:t>
            </w:r>
          </w:p>
        </w:tc>
        <w:tc>
          <w:tcPr>
            <w:tcW w:w="232"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216</w:t>
            </w:r>
          </w:p>
        </w:tc>
        <w:tc>
          <w:tcPr>
            <w:tcW w:w="182"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56"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216</w:t>
            </w:r>
          </w:p>
        </w:tc>
        <w:tc>
          <w:tcPr>
            <w:tcW w:w="256"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37"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33"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05"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15"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174"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49"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221" w:type="pct"/>
            <w:tcBorders>
              <w:top w:val="nil"/>
              <w:left w:val="nil"/>
              <w:bottom w:val="single" w:sz="4" w:space="0" w:color="auto"/>
              <w:right w:val="single" w:sz="4" w:space="0" w:color="auto"/>
            </w:tcBorders>
            <w:shd w:val="clear" w:color="000000" w:fill="ACB9CA"/>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w:t>
            </w:r>
          </w:p>
        </w:tc>
        <w:tc>
          <w:tcPr>
            <w:tcW w:w="313" w:type="pct"/>
            <w:tcBorders>
              <w:top w:val="single" w:sz="4" w:space="0" w:color="auto"/>
              <w:left w:val="nil"/>
              <w:bottom w:val="single" w:sz="4" w:space="0" w:color="auto"/>
              <w:right w:val="single" w:sz="4" w:space="0" w:color="auto"/>
            </w:tcBorders>
            <w:shd w:val="clear" w:color="000000" w:fill="ACB9CA"/>
          </w:tcPr>
          <w:p w:rsidR="00C1669F" w:rsidRPr="00773A7E" w:rsidRDefault="00C1669F" w:rsidP="00C1669F">
            <w:pPr>
              <w:jc w:val="center"/>
              <w:rPr>
                <w:b/>
                <w:bCs/>
                <w:color w:val="000000"/>
                <w:sz w:val="18"/>
                <w:szCs w:val="18"/>
                <w:lang w:eastAsia="ru-RU"/>
              </w:rPr>
            </w:pPr>
          </w:p>
        </w:tc>
      </w:tr>
      <w:tr w:rsidR="00C1669F" w:rsidRPr="00773A7E" w:rsidTr="00C1669F">
        <w:trPr>
          <w:trHeight w:val="585"/>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ГИА.01</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Подготовка выпускной квалификационной работы</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4 нед.</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144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57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ГИА.02</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Защита выпускной квалификационной работы</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1,5 нед.</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54</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54</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360"/>
        </w:trPr>
        <w:tc>
          <w:tcPr>
            <w:tcW w:w="558" w:type="pct"/>
            <w:tcBorders>
              <w:top w:val="nil"/>
              <w:left w:val="single" w:sz="4" w:space="0" w:color="auto"/>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ГИА.03</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Демонстрационный экзамен</w:t>
            </w:r>
          </w:p>
        </w:tc>
        <w:tc>
          <w:tcPr>
            <w:tcW w:w="49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0,5 нед.</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w:t>
            </w:r>
          </w:p>
        </w:tc>
        <w:tc>
          <w:tcPr>
            <w:tcW w:w="18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18</w:t>
            </w:r>
          </w:p>
        </w:tc>
        <w:tc>
          <w:tcPr>
            <w:tcW w:w="256"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color w:val="000000"/>
                <w:sz w:val="18"/>
                <w:szCs w:val="18"/>
                <w:lang w:eastAsia="ru-RU"/>
              </w:rPr>
            </w:pPr>
            <w:r w:rsidRPr="00773A7E">
              <w:rPr>
                <w:color w:val="000000"/>
                <w:sz w:val="18"/>
                <w:szCs w:val="18"/>
                <w:lang w:eastAsia="ru-RU"/>
              </w:rPr>
              <w:t> </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color w:val="000000"/>
                <w:sz w:val="18"/>
                <w:szCs w:val="18"/>
                <w:lang w:eastAsia="ru-RU"/>
              </w:rPr>
            </w:pPr>
            <w:r>
              <w:rPr>
                <w:color w:val="000000"/>
                <w:sz w:val="18"/>
                <w:szCs w:val="18"/>
                <w:lang w:eastAsia="ru-RU"/>
              </w:rPr>
              <w:t>4</w:t>
            </w:r>
          </w:p>
        </w:tc>
      </w:tr>
      <w:tr w:rsidR="00C1669F" w:rsidRPr="00773A7E" w:rsidTr="00C1669F">
        <w:trPr>
          <w:trHeight w:val="300"/>
        </w:trPr>
        <w:tc>
          <w:tcPr>
            <w:tcW w:w="558" w:type="pct"/>
            <w:tcBorders>
              <w:top w:val="nil"/>
              <w:left w:val="single" w:sz="4" w:space="0" w:color="auto"/>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1176" w:type="pct"/>
            <w:tcBorders>
              <w:top w:val="nil"/>
              <w:left w:val="nil"/>
              <w:bottom w:val="single" w:sz="4" w:space="0" w:color="auto"/>
              <w:right w:val="single" w:sz="4" w:space="0" w:color="auto"/>
            </w:tcBorders>
            <w:shd w:val="clear" w:color="000000" w:fill="FFFFFF"/>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ВСЕГО</w:t>
            </w:r>
          </w:p>
        </w:tc>
        <w:tc>
          <w:tcPr>
            <w:tcW w:w="493"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32"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5940</w:t>
            </w:r>
          </w:p>
        </w:tc>
        <w:tc>
          <w:tcPr>
            <w:tcW w:w="182"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56"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37"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33"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15"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174"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49" w:type="pct"/>
            <w:tcBorders>
              <w:top w:val="nil"/>
              <w:left w:val="nil"/>
              <w:bottom w:val="single" w:sz="4" w:space="0" w:color="auto"/>
              <w:right w:val="single" w:sz="4" w:space="0" w:color="auto"/>
            </w:tcBorders>
            <w:shd w:val="clear" w:color="auto" w:fill="auto"/>
            <w:noWrap/>
            <w:vAlign w:val="bottom"/>
            <w:hideMark/>
          </w:tcPr>
          <w:p w:rsidR="00C1669F" w:rsidRPr="00773A7E" w:rsidRDefault="00C1669F" w:rsidP="00C1669F">
            <w:pPr>
              <w:rPr>
                <w:color w:val="000000"/>
                <w:sz w:val="18"/>
                <w:szCs w:val="18"/>
                <w:lang w:eastAsia="ru-RU"/>
              </w:rPr>
            </w:pPr>
            <w:r w:rsidRPr="00773A7E">
              <w:rPr>
                <w:color w:val="000000"/>
                <w:sz w:val="18"/>
                <w:szCs w:val="18"/>
                <w:lang w:eastAsia="ru-RU"/>
              </w:rPr>
              <w:t> </w:t>
            </w:r>
          </w:p>
        </w:tc>
        <w:tc>
          <w:tcPr>
            <w:tcW w:w="221" w:type="pct"/>
            <w:tcBorders>
              <w:top w:val="nil"/>
              <w:left w:val="nil"/>
              <w:bottom w:val="single" w:sz="4" w:space="0" w:color="auto"/>
              <w:right w:val="single" w:sz="4" w:space="0" w:color="auto"/>
            </w:tcBorders>
            <w:shd w:val="clear" w:color="auto" w:fill="auto"/>
            <w:noWrap/>
            <w:vAlign w:val="center"/>
            <w:hideMark/>
          </w:tcPr>
          <w:p w:rsidR="00C1669F" w:rsidRPr="00773A7E" w:rsidRDefault="00C1669F" w:rsidP="00C1669F">
            <w:pPr>
              <w:jc w:val="center"/>
              <w:rPr>
                <w:b/>
                <w:bCs/>
                <w:color w:val="000000"/>
                <w:sz w:val="18"/>
                <w:szCs w:val="18"/>
                <w:lang w:eastAsia="ru-RU"/>
              </w:rPr>
            </w:pPr>
            <w:r w:rsidRPr="00773A7E">
              <w:rPr>
                <w:b/>
                <w:bCs/>
                <w:color w:val="000000"/>
                <w:sz w:val="18"/>
                <w:szCs w:val="18"/>
                <w:lang w:eastAsia="ru-RU"/>
              </w:rPr>
              <w:t>216</w:t>
            </w:r>
          </w:p>
        </w:tc>
        <w:tc>
          <w:tcPr>
            <w:tcW w:w="313" w:type="pct"/>
            <w:tcBorders>
              <w:top w:val="single" w:sz="4" w:space="0" w:color="auto"/>
              <w:left w:val="nil"/>
              <w:bottom w:val="single" w:sz="4" w:space="0" w:color="auto"/>
              <w:right w:val="single" w:sz="4" w:space="0" w:color="auto"/>
            </w:tcBorders>
          </w:tcPr>
          <w:p w:rsidR="00C1669F" w:rsidRPr="00773A7E" w:rsidRDefault="00C1669F" w:rsidP="00C1669F">
            <w:pPr>
              <w:jc w:val="center"/>
              <w:rPr>
                <w:b/>
                <w:bCs/>
                <w:color w:val="000000"/>
                <w:sz w:val="18"/>
                <w:szCs w:val="18"/>
                <w:lang w:eastAsia="ru-RU"/>
              </w:rPr>
            </w:pPr>
          </w:p>
        </w:tc>
      </w:tr>
    </w:tbl>
    <w:p w:rsidR="00A05EF8" w:rsidRPr="00E410B7" w:rsidRDefault="00A05EF8" w:rsidP="00A05EF8">
      <w:pPr>
        <w:pStyle w:val="a4"/>
        <w:spacing w:before="60"/>
        <w:ind w:left="132"/>
      </w:pPr>
    </w:p>
    <w:p w:rsidR="007F551A" w:rsidRDefault="007F551A"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D75CD" w:rsidRDefault="003D75CD" w:rsidP="00A05EF8">
      <w:pPr>
        <w:pStyle w:val="a4"/>
        <w:spacing w:before="60"/>
        <w:ind w:left="132"/>
      </w:pPr>
    </w:p>
    <w:p w:rsidR="00392ADF" w:rsidRPr="00C1669F" w:rsidRDefault="00392ADF" w:rsidP="00C1669F">
      <w:pPr>
        <w:tabs>
          <w:tab w:val="left" w:pos="1134"/>
        </w:tabs>
        <w:spacing w:before="90"/>
        <w:rPr>
          <w:sz w:val="24"/>
          <w:szCs w:val="24"/>
        </w:rPr>
        <w:sectPr w:rsidR="00392ADF" w:rsidRPr="00C1669F" w:rsidSect="00152FE7">
          <w:footerReference w:type="even" r:id="rId8"/>
          <w:footerReference w:type="default" r:id="rId9"/>
          <w:pgSz w:w="11906" w:h="16838"/>
          <w:pgMar w:top="1134" w:right="850" w:bottom="1134" w:left="1701" w:header="709" w:footer="709" w:gutter="0"/>
          <w:cols w:space="720"/>
          <w:titlePg/>
          <w:docGrid w:linePitch="326"/>
        </w:sectPr>
      </w:pPr>
    </w:p>
    <w:p w:rsidR="00E4365B" w:rsidRPr="003D75CD" w:rsidRDefault="00E4365B" w:rsidP="00E4365B">
      <w:pPr>
        <w:pStyle w:val="a6"/>
        <w:numPr>
          <w:ilvl w:val="1"/>
          <w:numId w:val="8"/>
        </w:numPr>
        <w:tabs>
          <w:tab w:val="left" w:pos="1134"/>
        </w:tabs>
        <w:spacing w:before="90"/>
        <w:ind w:left="0" w:firstLine="709"/>
        <w:jc w:val="left"/>
        <w:rPr>
          <w:sz w:val="24"/>
          <w:szCs w:val="24"/>
        </w:rPr>
      </w:pPr>
      <w:r w:rsidRPr="003D75CD">
        <w:rPr>
          <w:sz w:val="24"/>
          <w:szCs w:val="24"/>
        </w:rPr>
        <w:t>Календарный</w:t>
      </w:r>
      <w:r w:rsidRPr="003D75CD">
        <w:rPr>
          <w:spacing w:val="-1"/>
          <w:sz w:val="24"/>
          <w:szCs w:val="24"/>
        </w:rPr>
        <w:t xml:space="preserve"> </w:t>
      </w:r>
      <w:r w:rsidRPr="003D75CD">
        <w:rPr>
          <w:sz w:val="24"/>
          <w:szCs w:val="24"/>
        </w:rPr>
        <w:t>учебный</w:t>
      </w:r>
      <w:r w:rsidRPr="003D75CD">
        <w:rPr>
          <w:spacing w:val="-4"/>
          <w:sz w:val="24"/>
          <w:szCs w:val="24"/>
        </w:rPr>
        <w:t xml:space="preserve"> </w:t>
      </w:r>
      <w:r w:rsidRPr="003D75CD">
        <w:rPr>
          <w:sz w:val="24"/>
          <w:szCs w:val="24"/>
        </w:rPr>
        <w:t>график</w:t>
      </w:r>
      <w:r w:rsidRPr="003D75CD">
        <w:rPr>
          <w:spacing w:val="-5"/>
          <w:sz w:val="24"/>
          <w:szCs w:val="24"/>
        </w:rPr>
        <w:t xml:space="preserve"> </w:t>
      </w:r>
      <w:r w:rsidRPr="003D75CD">
        <w:rPr>
          <w:sz w:val="24"/>
          <w:szCs w:val="24"/>
        </w:rPr>
        <w:t>по</w:t>
      </w:r>
      <w:r w:rsidRPr="003D75CD">
        <w:rPr>
          <w:spacing w:val="-11"/>
          <w:sz w:val="24"/>
          <w:szCs w:val="24"/>
        </w:rPr>
        <w:t xml:space="preserve"> </w:t>
      </w:r>
      <w:r w:rsidRPr="003D75CD">
        <w:rPr>
          <w:sz w:val="24"/>
          <w:szCs w:val="24"/>
        </w:rPr>
        <w:t>программе</w:t>
      </w:r>
      <w:r w:rsidRPr="003D75CD">
        <w:rPr>
          <w:spacing w:val="-6"/>
          <w:sz w:val="24"/>
          <w:szCs w:val="24"/>
        </w:rPr>
        <w:t xml:space="preserve"> </w:t>
      </w:r>
      <w:r w:rsidRPr="003D75CD">
        <w:rPr>
          <w:sz w:val="24"/>
          <w:szCs w:val="24"/>
        </w:rPr>
        <w:t>подготовки</w:t>
      </w:r>
      <w:r w:rsidRPr="003D75CD">
        <w:rPr>
          <w:spacing w:val="-3"/>
          <w:sz w:val="24"/>
          <w:szCs w:val="24"/>
        </w:rPr>
        <w:t xml:space="preserve"> </w:t>
      </w:r>
      <w:r w:rsidRPr="003D75CD">
        <w:rPr>
          <w:sz w:val="24"/>
          <w:szCs w:val="24"/>
        </w:rPr>
        <w:t>специалистов</w:t>
      </w:r>
      <w:r w:rsidRPr="003D75CD">
        <w:rPr>
          <w:spacing w:val="-5"/>
          <w:sz w:val="24"/>
          <w:szCs w:val="24"/>
        </w:rPr>
        <w:t xml:space="preserve"> </w:t>
      </w:r>
      <w:r w:rsidRPr="003D75CD">
        <w:rPr>
          <w:sz w:val="24"/>
          <w:szCs w:val="24"/>
        </w:rPr>
        <w:t>среднего</w:t>
      </w:r>
      <w:r w:rsidRPr="003D75CD">
        <w:rPr>
          <w:spacing w:val="-6"/>
          <w:sz w:val="24"/>
          <w:szCs w:val="24"/>
        </w:rPr>
        <w:t xml:space="preserve"> </w:t>
      </w:r>
      <w:r w:rsidRPr="003D75CD">
        <w:rPr>
          <w:sz w:val="24"/>
          <w:szCs w:val="24"/>
        </w:rPr>
        <w:t>звена</w:t>
      </w:r>
    </w:p>
    <w:p w:rsidR="007F551A" w:rsidRPr="00E410B7" w:rsidRDefault="007F551A" w:rsidP="00A05EF8">
      <w:pPr>
        <w:pStyle w:val="a4"/>
        <w:spacing w:before="60"/>
        <w:ind w:left="132"/>
      </w:pP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5"/>
      </w:tblGrid>
      <w:tr w:rsidR="00C1669F" w:rsidTr="00C20CE6">
        <w:tc>
          <w:tcPr>
            <w:tcW w:w="7485" w:type="dxa"/>
          </w:tcPr>
          <w:p w:rsidR="00C1669F" w:rsidRDefault="00C1669F" w:rsidP="00C20CE6">
            <w:pPr>
              <w:tabs>
                <w:tab w:val="left" w:pos="4111"/>
                <w:tab w:val="left" w:pos="4820"/>
                <w:tab w:val="left" w:pos="10490"/>
              </w:tabs>
              <w:jc w:val="both"/>
              <w:rPr>
                <w:sz w:val="24"/>
                <w:szCs w:val="24"/>
              </w:rPr>
            </w:pPr>
          </w:p>
        </w:tc>
      </w:tr>
    </w:tbl>
    <w:p w:rsidR="003D75CD" w:rsidRPr="000832FF" w:rsidRDefault="003D75CD" w:rsidP="003D75CD">
      <w:pPr>
        <w:jc w:val="center"/>
        <w:rPr>
          <w:b/>
          <w:bCs/>
          <w:sz w:val="24"/>
          <w:szCs w:val="24"/>
        </w:rPr>
      </w:pPr>
      <w:r w:rsidRPr="000832FF">
        <w:rPr>
          <w:b/>
          <w:bCs/>
          <w:sz w:val="24"/>
          <w:szCs w:val="24"/>
        </w:rPr>
        <w:t>КАЛЕНДАРНЫЙ УЧЕБНЫЙ ГРАФИК</w:t>
      </w:r>
    </w:p>
    <w:p w:rsidR="003D75CD" w:rsidRPr="000832FF" w:rsidRDefault="003D75CD" w:rsidP="003D75CD">
      <w:pPr>
        <w:jc w:val="center"/>
        <w:rPr>
          <w:b/>
          <w:bCs/>
          <w:sz w:val="24"/>
          <w:szCs w:val="24"/>
        </w:rPr>
      </w:pPr>
      <w:r w:rsidRPr="000832FF">
        <w:rPr>
          <w:b/>
          <w:bCs/>
          <w:sz w:val="24"/>
          <w:szCs w:val="24"/>
        </w:rPr>
        <w:t>основной профессиональной образовательной программы -</w:t>
      </w:r>
    </w:p>
    <w:p w:rsidR="003D75CD" w:rsidRDefault="003D75CD" w:rsidP="003D75CD">
      <w:pPr>
        <w:jc w:val="center"/>
        <w:rPr>
          <w:b/>
          <w:bCs/>
          <w:sz w:val="24"/>
          <w:szCs w:val="24"/>
        </w:rPr>
      </w:pPr>
      <w:r w:rsidRPr="000832FF">
        <w:rPr>
          <w:b/>
          <w:bCs/>
          <w:sz w:val="24"/>
          <w:szCs w:val="24"/>
        </w:rPr>
        <w:t xml:space="preserve">программы подготовки </w:t>
      </w:r>
      <w:r w:rsidRPr="00305EB7">
        <w:rPr>
          <w:b/>
          <w:bCs/>
          <w:sz w:val="24"/>
          <w:szCs w:val="24"/>
        </w:rPr>
        <w:t>специалистов среднего звена по специальности</w:t>
      </w:r>
      <w:r>
        <w:rPr>
          <w:b/>
          <w:bCs/>
          <w:sz w:val="24"/>
          <w:szCs w:val="24"/>
        </w:rPr>
        <w:t xml:space="preserve"> </w:t>
      </w:r>
      <w:r w:rsidRPr="00DF32BB">
        <w:rPr>
          <w:b/>
          <w:bCs/>
          <w:sz w:val="24"/>
          <w:szCs w:val="24"/>
        </w:rPr>
        <w:t>0</w:t>
      </w:r>
      <w:r>
        <w:rPr>
          <w:b/>
          <w:bCs/>
          <w:sz w:val="24"/>
          <w:szCs w:val="24"/>
        </w:rPr>
        <w:t>9</w:t>
      </w:r>
      <w:r w:rsidRPr="00DF32BB">
        <w:rPr>
          <w:b/>
          <w:bCs/>
          <w:sz w:val="24"/>
          <w:szCs w:val="24"/>
        </w:rPr>
        <w:t>.0</w:t>
      </w:r>
      <w:r>
        <w:rPr>
          <w:b/>
          <w:bCs/>
          <w:sz w:val="24"/>
          <w:szCs w:val="24"/>
        </w:rPr>
        <w:t>2</w:t>
      </w:r>
      <w:r w:rsidRPr="00DF32BB">
        <w:rPr>
          <w:b/>
          <w:bCs/>
          <w:sz w:val="24"/>
          <w:szCs w:val="24"/>
        </w:rPr>
        <w:t>.</w:t>
      </w:r>
      <w:r>
        <w:rPr>
          <w:b/>
          <w:bCs/>
          <w:sz w:val="24"/>
          <w:szCs w:val="24"/>
        </w:rPr>
        <w:t>07 Информационные системы и программирование</w:t>
      </w:r>
      <w:r w:rsidRPr="00DF32BB">
        <w:rPr>
          <w:b/>
          <w:bCs/>
          <w:sz w:val="24"/>
          <w:szCs w:val="24"/>
        </w:rPr>
        <w:t xml:space="preserve"> </w:t>
      </w:r>
    </w:p>
    <w:p w:rsidR="003D75CD" w:rsidRDefault="003D75CD" w:rsidP="003D75CD">
      <w:pPr>
        <w:jc w:val="center"/>
        <w:rPr>
          <w:b/>
          <w:bCs/>
          <w:sz w:val="24"/>
          <w:szCs w:val="24"/>
        </w:rPr>
      </w:pPr>
    </w:p>
    <w:p w:rsidR="00C1669F" w:rsidRPr="004E2E64" w:rsidRDefault="00C1669F" w:rsidP="00C1669F">
      <w:pPr>
        <w:tabs>
          <w:tab w:val="left" w:pos="12474"/>
        </w:tabs>
        <w:spacing w:line="360" w:lineRule="auto"/>
        <w:ind w:firstLine="709"/>
        <w:contextualSpacing/>
        <w:jc w:val="both"/>
        <w:rPr>
          <w:b/>
          <w:bCs/>
          <w:sz w:val="24"/>
          <w:szCs w:val="24"/>
        </w:rPr>
      </w:pPr>
      <w:r w:rsidRPr="004E2E64">
        <w:rPr>
          <w:b/>
          <w:bCs/>
          <w:sz w:val="24"/>
          <w:szCs w:val="24"/>
        </w:rPr>
        <w:t>1. График учебного процесса</w:t>
      </w:r>
    </w:p>
    <w:tbl>
      <w:tblPr>
        <w:tblW w:w="15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
        <w:gridCol w:w="299"/>
        <w:gridCol w:w="300"/>
        <w:gridCol w:w="299"/>
        <w:gridCol w:w="236"/>
        <w:gridCol w:w="365"/>
        <w:gridCol w:w="301"/>
        <w:gridCol w:w="300"/>
        <w:gridCol w:w="310"/>
        <w:gridCol w:w="291"/>
        <w:gridCol w:w="301"/>
        <w:gridCol w:w="300"/>
        <w:gridCol w:w="301"/>
        <w:gridCol w:w="224"/>
        <w:gridCol w:w="235"/>
        <w:gridCol w:w="300"/>
        <w:gridCol w:w="301"/>
        <w:gridCol w:w="298"/>
        <w:gridCol w:w="303"/>
        <w:gridCol w:w="300"/>
        <w:gridCol w:w="301"/>
        <w:gridCol w:w="372"/>
        <w:gridCol w:w="229"/>
        <w:gridCol w:w="300"/>
        <w:gridCol w:w="301"/>
        <w:gridCol w:w="304"/>
        <w:gridCol w:w="288"/>
        <w:gridCol w:w="313"/>
        <w:gridCol w:w="301"/>
        <w:gridCol w:w="300"/>
        <w:gridCol w:w="361"/>
        <w:gridCol w:w="240"/>
        <w:gridCol w:w="301"/>
        <w:gridCol w:w="300"/>
        <w:gridCol w:w="293"/>
        <w:gridCol w:w="308"/>
        <w:gridCol w:w="301"/>
        <w:gridCol w:w="300"/>
        <w:gridCol w:w="225"/>
        <w:gridCol w:w="376"/>
        <w:gridCol w:w="301"/>
        <w:gridCol w:w="300"/>
        <w:gridCol w:w="301"/>
        <w:gridCol w:w="282"/>
        <w:gridCol w:w="319"/>
        <w:gridCol w:w="300"/>
        <w:gridCol w:w="301"/>
        <w:gridCol w:w="355"/>
        <w:gridCol w:w="246"/>
        <w:gridCol w:w="300"/>
        <w:gridCol w:w="301"/>
        <w:gridCol w:w="300"/>
        <w:gridCol w:w="276"/>
      </w:tblGrid>
      <w:tr w:rsidR="00C1669F" w:rsidRPr="00794E0C" w:rsidTr="00C1669F">
        <w:trPr>
          <w:trHeight w:val="142"/>
        </w:trPr>
        <w:tc>
          <w:tcPr>
            <w:tcW w:w="280" w:type="dxa"/>
            <w:vMerge w:val="restart"/>
            <w:shd w:val="clear" w:color="auto" w:fill="auto"/>
            <w:noWrap/>
            <w:textDirection w:val="btLr"/>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Курс</w:t>
            </w:r>
          </w:p>
        </w:tc>
        <w:tc>
          <w:tcPr>
            <w:tcW w:w="15460" w:type="dxa"/>
            <w:gridSpan w:val="52"/>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Порядковый номер недель учебного года</w:t>
            </w:r>
          </w:p>
        </w:tc>
      </w:tr>
      <w:tr w:rsidR="00C1669F" w:rsidRPr="00794E0C" w:rsidTr="00C1669F">
        <w:trPr>
          <w:trHeight w:val="188"/>
        </w:trPr>
        <w:tc>
          <w:tcPr>
            <w:tcW w:w="280" w:type="dxa"/>
            <w:vMerge/>
            <w:shd w:val="clear" w:color="auto" w:fill="auto"/>
            <w:vAlign w:val="center"/>
            <w:hideMark/>
          </w:tcPr>
          <w:p w:rsidR="00C1669F" w:rsidRPr="00794E0C" w:rsidRDefault="00C1669F" w:rsidP="00C1669F">
            <w:pPr>
              <w:rPr>
                <w:color w:val="000000"/>
                <w:sz w:val="20"/>
                <w:szCs w:val="20"/>
                <w:lang w:eastAsia="ru-RU"/>
              </w:rPr>
            </w:pPr>
          </w:p>
        </w:tc>
        <w:tc>
          <w:tcPr>
            <w:tcW w:w="299"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w:t>
            </w:r>
          </w:p>
        </w:tc>
        <w:tc>
          <w:tcPr>
            <w:tcW w:w="299"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w:t>
            </w:r>
          </w:p>
        </w:tc>
        <w:tc>
          <w:tcPr>
            <w:tcW w:w="236"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w:t>
            </w:r>
          </w:p>
        </w:tc>
        <w:tc>
          <w:tcPr>
            <w:tcW w:w="365"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5</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6</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7</w:t>
            </w:r>
          </w:p>
        </w:tc>
        <w:tc>
          <w:tcPr>
            <w:tcW w:w="31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8</w:t>
            </w:r>
          </w:p>
        </w:tc>
        <w:tc>
          <w:tcPr>
            <w:tcW w:w="29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9</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10</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11</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12</w:t>
            </w:r>
          </w:p>
        </w:tc>
        <w:tc>
          <w:tcPr>
            <w:tcW w:w="224"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13</w:t>
            </w:r>
          </w:p>
        </w:tc>
        <w:tc>
          <w:tcPr>
            <w:tcW w:w="235"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14</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15</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16</w:t>
            </w:r>
          </w:p>
        </w:tc>
        <w:tc>
          <w:tcPr>
            <w:tcW w:w="298"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17</w:t>
            </w:r>
          </w:p>
        </w:tc>
        <w:tc>
          <w:tcPr>
            <w:tcW w:w="303"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18</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19</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20</w:t>
            </w:r>
          </w:p>
        </w:tc>
        <w:tc>
          <w:tcPr>
            <w:tcW w:w="372"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21</w:t>
            </w:r>
          </w:p>
        </w:tc>
        <w:tc>
          <w:tcPr>
            <w:tcW w:w="229"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22</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23</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24</w:t>
            </w:r>
          </w:p>
        </w:tc>
        <w:tc>
          <w:tcPr>
            <w:tcW w:w="304"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25</w:t>
            </w:r>
          </w:p>
        </w:tc>
        <w:tc>
          <w:tcPr>
            <w:tcW w:w="288"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26</w:t>
            </w:r>
          </w:p>
        </w:tc>
        <w:tc>
          <w:tcPr>
            <w:tcW w:w="313"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27</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28</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29</w:t>
            </w:r>
          </w:p>
        </w:tc>
        <w:tc>
          <w:tcPr>
            <w:tcW w:w="36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30</w:t>
            </w:r>
          </w:p>
        </w:tc>
        <w:tc>
          <w:tcPr>
            <w:tcW w:w="24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31</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32</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33</w:t>
            </w:r>
          </w:p>
        </w:tc>
        <w:tc>
          <w:tcPr>
            <w:tcW w:w="293"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34</w:t>
            </w:r>
          </w:p>
        </w:tc>
        <w:tc>
          <w:tcPr>
            <w:tcW w:w="308"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35</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36</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37</w:t>
            </w:r>
          </w:p>
        </w:tc>
        <w:tc>
          <w:tcPr>
            <w:tcW w:w="225"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38</w:t>
            </w:r>
          </w:p>
        </w:tc>
        <w:tc>
          <w:tcPr>
            <w:tcW w:w="376"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39</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40</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41</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42</w:t>
            </w:r>
          </w:p>
        </w:tc>
        <w:tc>
          <w:tcPr>
            <w:tcW w:w="282"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43</w:t>
            </w:r>
          </w:p>
        </w:tc>
        <w:tc>
          <w:tcPr>
            <w:tcW w:w="319"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44</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45</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46</w:t>
            </w:r>
          </w:p>
        </w:tc>
        <w:tc>
          <w:tcPr>
            <w:tcW w:w="355"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47</w:t>
            </w:r>
          </w:p>
        </w:tc>
        <w:tc>
          <w:tcPr>
            <w:tcW w:w="246"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48</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49</w:t>
            </w:r>
          </w:p>
        </w:tc>
        <w:tc>
          <w:tcPr>
            <w:tcW w:w="301"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50</w:t>
            </w:r>
          </w:p>
        </w:tc>
        <w:tc>
          <w:tcPr>
            <w:tcW w:w="300"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51</w:t>
            </w:r>
          </w:p>
        </w:tc>
        <w:tc>
          <w:tcPr>
            <w:tcW w:w="276" w:type="dxa"/>
            <w:shd w:val="clear" w:color="auto" w:fill="auto"/>
            <w:noWrap/>
            <w:vAlign w:val="bottom"/>
            <w:hideMark/>
          </w:tcPr>
          <w:p w:rsidR="00C1669F" w:rsidRPr="00794E0C" w:rsidRDefault="00C1669F" w:rsidP="00C1669F">
            <w:pPr>
              <w:jc w:val="center"/>
              <w:rPr>
                <w:i/>
                <w:iCs/>
                <w:color w:val="000000"/>
                <w:sz w:val="20"/>
                <w:szCs w:val="20"/>
                <w:lang w:eastAsia="ru-RU"/>
              </w:rPr>
            </w:pPr>
            <w:r w:rsidRPr="00794E0C">
              <w:rPr>
                <w:i/>
                <w:iCs/>
                <w:color w:val="000000"/>
                <w:sz w:val="20"/>
                <w:szCs w:val="20"/>
                <w:lang w:eastAsia="ru-RU"/>
              </w:rPr>
              <w:t>52</w:t>
            </w:r>
          </w:p>
        </w:tc>
      </w:tr>
      <w:tr w:rsidR="00C1669F" w:rsidRPr="00794E0C" w:rsidTr="00C1669F">
        <w:trPr>
          <w:trHeight w:val="234"/>
        </w:trPr>
        <w:tc>
          <w:tcPr>
            <w:tcW w:w="280" w:type="dxa"/>
            <w:vMerge/>
            <w:shd w:val="clear" w:color="auto" w:fill="auto"/>
            <w:vAlign w:val="center"/>
            <w:hideMark/>
          </w:tcPr>
          <w:p w:rsidR="00C1669F" w:rsidRPr="00794E0C" w:rsidRDefault="00C1669F" w:rsidP="00C1669F">
            <w:pPr>
              <w:rPr>
                <w:color w:val="000000"/>
                <w:sz w:val="20"/>
                <w:szCs w:val="20"/>
                <w:lang w:eastAsia="ru-RU"/>
              </w:rPr>
            </w:pPr>
          </w:p>
        </w:tc>
        <w:tc>
          <w:tcPr>
            <w:tcW w:w="1134"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сентябрь</w:t>
            </w:r>
          </w:p>
        </w:tc>
        <w:tc>
          <w:tcPr>
            <w:tcW w:w="1276"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октябрь</w:t>
            </w:r>
          </w:p>
        </w:tc>
        <w:tc>
          <w:tcPr>
            <w:tcW w:w="1417" w:type="dxa"/>
            <w:gridSpan w:val="5"/>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ноябрь</w:t>
            </w:r>
          </w:p>
        </w:tc>
        <w:tc>
          <w:tcPr>
            <w:tcW w:w="1134"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декабрь</w:t>
            </w:r>
          </w:p>
        </w:tc>
        <w:tc>
          <w:tcPr>
            <w:tcW w:w="1276"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январь</w:t>
            </w:r>
          </w:p>
        </w:tc>
        <w:tc>
          <w:tcPr>
            <w:tcW w:w="1134"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февраль</w:t>
            </w:r>
          </w:p>
        </w:tc>
        <w:tc>
          <w:tcPr>
            <w:tcW w:w="1563" w:type="dxa"/>
            <w:gridSpan w:val="5"/>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март</w:t>
            </w:r>
          </w:p>
        </w:tc>
        <w:tc>
          <w:tcPr>
            <w:tcW w:w="1134"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апрель</w:t>
            </w:r>
          </w:p>
        </w:tc>
        <w:tc>
          <w:tcPr>
            <w:tcW w:w="1134"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май</w:t>
            </w:r>
          </w:p>
        </w:tc>
        <w:tc>
          <w:tcPr>
            <w:tcW w:w="1560" w:type="dxa"/>
            <w:gridSpan w:val="5"/>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июнь</w:t>
            </w:r>
          </w:p>
        </w:tc>
        <w:tc>
          <w:tcPr>
            <w:tcW w:w="1275" w:type="dxa"/>
            <w:gridSpan w:val="4"/>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июль</w:t>
            </w:r>
          </w:p>
        </w:tc>
        <w:tc>
          <w:tcPr>
            <w:tcW w:w="1423" w:type="dxa"/>
            <w:gridSpan w:val="5"/>
            <w:shd w:val="clear" w:color="auto" w:fill="auto"/>
            <w:noWrap/>
            <w:vAlign w:val="bottom"/>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август</w:t>
            </w:r>
          </w:p>
        </w:tc>
      </w:tr>
      <w:tr w:rsidR="00C1669F" w:rsidRPr="00794E0C" w:rsidTr="00C1669F">
        <w:trPr>
          <w:trHeight w:val="315"/>
        </w:trPr>
        <w:tc>
          <w:tcPr>
            <w:tcW w:w="280" w:type="dxa"/>
            <w:shd w:val="clear" w:color="auto" w:fill="auto"/>
            <w:noWrap/>
            <w:vAlign w:val="bottom"/>
            <w:hideMark/>
          </w:tcPr>
          <w:p w:rsidR="00C1669F" w:rsidRPr="00794E0C" w:rsidRDefault="00C1669F" w:rsidP="00C1669F">
            <w:pPr>
              <w:jc w:val="center"/>
              <w:rPr>
                <w:b/>
                <w:bCs/>
                <w:color w:val="000000"/>
                <w:sz w:val="20"/>
                <w:szCs w:val="20"/>
                <w:lang w:eastAsia="ru-RU"/>
              </w:rPr>
            </w:pPr>
            <w:r w:rsidRPr="00794E0C">
              <w:rPr>
                <w:b/>
                <w:bCs/>
                <w:color w:val="000000"/>
                <w:sz w:val="20"/>
                <w:szCs w:val="20"/>
                <w:lang w:eastAsia="ru-RU"/>
              </w:rPr>
              <w:t>I</w:t>
            </w: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36"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65"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1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24" w:type="dxa"/>
            <w:shd w:val="clear" w:color="auto" w:fill="auto"/>
            <w:noWrap/>
            <w:vAlign w:val="center"/>
          </w:tcPr>
          <w:p w:rsidR="00C1669F" w:rsidRPr="00794E0C" w:rsidRDefault="00C1669F" w:rsidP="00C1669F">
            <w:pPr>
              <w:jc w:val="center"/>
              <w:rPr>
                <w:color w:val="000000"/>
                <w:sz w:val="20"/>
                <w:szCs w:val="20"/>
                <w:lang w:eastAsia="ru-RU"/>
              </w:rPr>
            </w:pPr>
          </w:p>
        </w:tc>
        <w:tc>
          <w:tcPr>
            <w:tcW w:w="235"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98" w:type="dxa"/>
            <w:shd w:val="clear" w:color="auto" w:fill="auto"/>
            <w:noWrap/>
            <w:vAlign w:val="center"/>
          </w:tcPr>
          <w:p w:rsidR="00C1669F" w:rsidRPr="00794E0C" w:rsidRDefault="00C1669F" w:rsidP="00C1669F">
            <w:pPr>
              <w:jc w:val="center"/>
              <w:rPr>
                <w:color w:val="000000"/>
                <w:sz w:val="20"/>
                <w:szCs w:val="20"/>
                <w:lang w:eastAsia="ru-RU"/>
              </w:rPr>
            </w:pPr>
          </w:p>
        </w:tc>
        <w:tc>
          <w:tcPr>
            <w:tcW w:w="303"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72" w:type="dxa"/>
            <w:shd w:val="clear" w:color="auto" w:fill="auto"/>
            <w:noWrap/>
            <w:vAlign w:val="center"/>
          </w:tcPr>
          <w:p w:rsidR="00C1669F" w:rsidRPr="00794E0C" w:rsidRDefault="00C1669F" w:rsidP="00C1669F">
            <w:pPr>
              <w:jc w:val="center"/>
              <w:rPr>
                <w:color w:val="000000"/>
                <w:sz w:val="20"/>
                <w:szCs w:val="20"/>
                <w:lang w:eastAsia="ru-RU"/>
              </w:rPr>
            </w:pPr>
          </w:p>
        </w:tc>
        <w:tc>
          <w:tcPr>
            <w:tcW w:w="229"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4" w:type="dxa"/>
            <w:shd w:val="clear" w:color="auto" w:fill="auto"/>
            <w:noWrap/>
            <w:vAlign w:val="center"/>
          </w:tcPr>
          <w:p w:rsidR="00C1669F" w:rsidRPr="00794E0C" w:rsidRDefault="00C1669F" w:rsidP="00C1669F">
            <w:pPr>
              <w:jc w:val="center"/>
              <w:rPr>
                <w:color w:val="000000"/>
                <w:sz w:val="20"/>
                <w:szCs w:val="20"/>
                <w:lang w:eastAsia="ru-RU"/>
              </w:rPr>
            </w:pPr>
          </w:p>
        </w:tc>
        <w:tc>
          <w:tcPr>
            <w:tcW w:w="288" w:type="dxa"/>
            <w:shd w:val="clear" w:color="auto" w:fill="auto"/>
            <w:noWrap/>
            <w:vAlign w:val="center"/>
          </w:tcPr>
          <w:p w:rsidR="00C1669F" w:rsidRPr="00794E0C" w:rsidRDefault="00C1669F" w:rsidP="00C1669F">
            <w:pPr>
              <w:jc w:val="center"/>
              <w:rPr>
                <w:color w:val="000000"/>
                <w:sz w:val="20"/>
                <w:szCs w:val="20"/>
                <w:lang w:eastAsia="ru-RU"/>
              </w:rPr>
            </w:pPr>
          </w:p>
        </w:tc>
        <w:tc>
          <w:tcPr>
            <w:tcW w:w="313"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61" w:type="dxa"/>
            <w:shd w:val="clear" w:color="auto" w:fill="auto"/>
            <w:noWrap/>
            <w:vAlign w:val="center"/>
          </w:tcPr>
          <w:p w:rsidR="00C1669F" w:rsidRPr="00794E0C" w:rsidRDefault="00C1669F" w:rsidP="00C1669F">
            <w:pPr>
              <w:jc w:val="center"/>
              <w:rPr>
                <w:color w:val="000000"/>
                <w:sz w:val="20"/>
                <w:szCs w:val="20"/>
                <w:lang w:eastAsia="ru-RU"/>
              </w:rPr>
            </w:pPr>
          </w:p>
        </w:tc>
        <w:tc>
          <w:tcPr>
            <w:tcW w:w="24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93" w:type="dxa"/>
            <w:shd w:val="clear" w:color="auto" w:fill="auto"/>
            <w:noWrap/>
            <w:vAlign w:val="center"/>
          </w:tcPr>
          <w:p w:rsidR="00C1669F" w:rsidRPr="00794E0C" w:rsidRDefault="00C1669F" w:rsidP="00C1669F">
            <w:pPr>
              <w:jc w:val="center"/>
              <w:rPr>
                <w:color w:val="000000"/>
                <w:sz w:val="20"/>
                <w:szCs w:val="20"/>
                <w:lang w:eastAsia="ru-RU"/>
              </w:rPr>
            </w:pPr>
          </w:p>
        </w:tc>
        <w:tc>
          <w:tcPr>
            <w:tcW w:w="308"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25" w:type="dxa"/>
            <w:shd w:val="clear" w:color="auto" w:fill="auto"/>
            <w:noWrap/>
            <w:vAlign w:val="center"/>
          </w:tcPr>
          <w:p w:rsidR="00C1669F" w:rsidRPr="00794E0C" w:rsidRDefault="00C1669F" w:rsidP="00C1669F">
            <w:pPr>
              <w:jc w:val="center"/>
              <w:rPr>
                <w:color w:val="000000"/>
                <w:sz w:val="20"/>
                <w:szCs w:val="20"/>
                <w:lang w:eastAsia="ru-RU"/>
              </w:rPr>
            </w:pPr>
          </w:p>
        </w:tc>
        <w:tc>
          <w:tcPr>
            <w:tcW w:w="376"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hideMark/>
          </w:tcPr>
          <w:p w:rsidR="00C1669F" w:rsidRPr="00794E0C" w:rsidRDefault="00C1669F" w:rsidP="00C1669F">
            <w:pPr>
              <w:jc w:val="center"/>
              <w:rPr>
                <w:color w:val="000000"/>
                <w:sz w:val="20"/>
                <w:szCs w:val="20"/>
                <w:lang w:eastAsia="ru-RU"/>
              </w:rPr>
            </w:pPr>
            <w:r w:rsidRPr="0033138D">
              <w:rPr>
                <w:color w:val="000000"/>
                <w:sz w:val="20"/>
                <w:szCs w:val="20"/>
                <w:lang w:eastAsia="ru-RU"/>
              </w:rPr>
              <w:t>Па</w:t>
            </w:r>
          </w:p>
        </w:tc>
        <w:tc>
          <w:tcPr>
            <w:tcW w:w="282" w:type="dxa"/>
            <w:shd w:val="clear" w:color="auto" w:fill="auto"/>
            <w:noWrap/>
            <w:hideMark/>
          </w:tcPr>
          <w:p w:rsidR="00C1669F" w:rsidRPr="00794E0C" w:rsidRDefault="00C1669F" w:rsidP="00C1669F">
            <w:pPr>
              <w:jc w:val="center"/>
              <w:rPr>
                <w:color w:val="000000"/>
                <w:sz w:val="20"/>
                <w:szCs w:val="20"/>
                <w:lang w:eastAsia="ru-RU"/>
              </w:rPr>
            </w:pPr>
            <w:r w:rsidRPr="0033138D">
              <w:rPr>
                <w:color w:val="000000"/>
                <w:sz w:val="20"/>
                <w:szCs w:val="20"/>
                <w:lang w:eastAsia="ru-RU"/>
              </w:rPr>
              <w:t>Па</w:t>
            </w:r>
          </w:p>
        </w:tc>
        <w:tc>
          <w:tcPr>
            <w:tcW w:w="319"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55"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4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7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r>
      <w:tr w:rsidR="00C1669F" w:rsidRPr="00794E0C" w:rsidTr="00C1669F">
        <w:trPr>
          <w:trHeight w:val="315"/>
        </w:trPr>
        <w:tc>
          <w:tcPr>
            <w:tcW w:w="280" w:type="dxa"/>
            <w:shd w:val="clear" w:color="auto" w:fill="auto"/>
            <w:noWrap/>
            <w:vAlign w:val="bottom"/>
            <w:hideMark/>
          </w:tcPr>
          <w:p w:rsidR="00C1669F" w:rsidRPr="00794E0C" w:rsidRDefault="00C1669F" w:rsidP="00C1669F">
            <w:pPr>
              <w:jc w:val="center"/>
              <w:rPr>
                <w:b/>
                <w:bCs/>
                <w:color w:val="000000"/>
                <w:sz w:val="20"/>
                <w:szCs w:val="20"/>
                <w:lang w:eastAsia="ru-RU"/>
              </w:rPr>
            </w:pPr>
            <w:r w:rsidRPr="00794E0C">
              <w:rPr>
                <w:b/>
                <w:bCs/>
                <w:color w:val="000000"/>
                <w:sz w:val="20"/>
                <w:szCs w:val="20"/>
                <w:lang w:eastAsia="ru-RU"/>
              </w:rPr>
              <w:t>II</w:t>
            </w: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36"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65"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1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24" w:type="dxa"/>
            <w:shd w:val="clear" w:color="auto" w:fill="auto"/>
            <w:noWrap/>
            <w:vAlign w:val="center"/>
          </w:tcPr>
          <w:p w:rsidR="00C1669F" w:rsidRPr="00794E0C" w:rsidRDefault="00C1669F" w:rsidP="00C1669F">
            <w:pPr>
              <w:jc w:val="center"/>
              <w:rPr>
                <w:color w:val="000000"/>
                <w:sz w:val="20"/>
                <w:szCs w:val="20"/>
                <w:lang w:eastAsia="ru-RU"/>
              </w:rPr>
            </w:pPr>
          </w:p>
        </w:tc>
        <w:tc>
          <w:tcPr>
            <w:tcW w:w="235"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98"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Па</w:t>
            </w:r>
          </w:p>
        </w:tc>
        <w:tc>
          <w:tcPr>
            <w:tcW w:w="303"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72" w:type="dxa"/>
            <w:shd w:val="clear" w:color="auto" w:fill="auto"/>
            <w:noWrap/>
            <w:vAlign w:val="center"/>
          </w:tcPr>
          <w:p w:rsidR="00C1669F" w:rsidRPr="00794E0C" w:rsidRDefault="00C1669F" w:rsidP="00C1669F">
            <w:pPr>
              <w:jc w:val="center"/>
              <w:rPr>
                <w:color w:val="000000"/>
                <w:sz w:val="20"/>
                <w:szCs w:val="20"/>
                <w:lang w:eastAsia="ru-RU"/>
              </w:rPr>
            </w:pPr>
          </w:p>
        </w:tc>
        <w:tc>
          <w:tcPr>
            <w:tcW w:w="229"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4" w:type="dxa"/>
            <w:shd w:val="clear" w:color="auto" w:fill="auto"/>
            <w:noWrap/>
            <w:vAlign w:val="center"/>
          </w:tcPr>
          <w:p w:rsidR="00C1669F" w:rsidRPr="00794E0C" w:rsidRDefault="00C1669F" w:rsidP="00C1669F">
            <w:pPr>
              <w:jc w:val="center"/>
              <w:rPr>
                <w:color w:val="000000"/>
                <w:sz w:val="20"/>
                <w:szCs w:val="20"/>
                <w:lang w:eastAsia="ru-RU"/>
              </w:rPr>
            </w:pPr>
          </w:p>
        </w:tc>
        <w:tc>
          <w:tcPr>
            <w:tcW w:w="288" w:type="dxa"/>
            <w:shd w:val="clear" w:color="auto" w:fill="auto"/>
            <w:noWrap/>
            <w:vAlign w:val="center"/>
          </w:tcPr>
          <w:p w:rsidR="00C1669F" w:rsidRPr="00794E0C" w:rsidRDefault="00C1669F" w:rsidP="00C1669F">
            <w:pPr>
              <w:jc w:val="center"/>
              <w:rPr>
                <w:color w:val="000000"/>
                <w:sz w:val="20"/>
                <w:szCs w:val="20"/>
                <w:lang w:eastAsia="ru-RU"/>
              </w:rPr>
            </w:pPr>
          </w:p>
        </w:tc>
        <w:tc>
          <w:tcPr>
            <w:tcW w:w="313"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61" w:type="dxa"/>
            <w:shd w:val="clear" w:color="auto" w:fill="auto"/>
            <w:noWrap/>
            <w:vAlign w:val="center"/>
          </w:tcPr>
          <w:p w:rsidR="00C1669F" w:rsidRPr="00794E0C" w:rsidRDefault="00C1669F" w:rsidP="00C1669F">
            <w:pPr>
              <w:jc w:val="center"/>
              <w:rPr>
                <w:color w:val="000000"/>
                <w:sz w:val="20"/>
                <w:szCs w:val="20"/>
                <w:lang w:eastAsia="ru-RU"/>
              </w:rPr>
            </w:pPr>
          </w:p>
        </w:tc>
        <w:tc>
          <w:tcPr>
            <w:tcW w:w="24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93" w:type="dxa"/>
            <w:shd w:val="clear" w:color="auto" w:fill="auto"/>
            <w:noWrap/>
            <w:vAlign w:val="center"/>
          </w:tcPr>
          <w:p w:rsidR="00C1669F" w:rsidRPr="00794E0C" w:rsidRDefault="00C1669F" w:rsidP="00C1669F">
            <w:pPr>
              <w:jc w:val="center"/>
              <w:rPr>
                <w:color w:val="000000"/>
                <w:sz w:val="20"/>
                <w:szCs w:val="20"/>
                <w:lang w:eastAsia="ru-RU"/>
              </w:rPr>
            </w:pPr>
          </w:p>
        </w:tc>
        <w:tc>
          <w:tcPr>
            <w:tcW w:w="308"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25" w:type="dxa"/>
            <w:shd w:val="clear" w:color="auto" w:fill="auto"/>
            <w:noWrap/>
            <w:vAlign w:val="center"/>
          </w:tcPr>
          <w:p w:rsidR="00C1669F" w:rsidRPr="00794E0C" w:rsidRDefault="00C1669F" w:rsidP="00C1669F">
            <w:pPr>
              <w:jc w:val="center"/>
              <w:rPr>
                <w:color w:val="000000"/>
                <w:sz w:val="20"/>
                <w:szCs w:val="20"/>
                <w:lang w:eastAsia="ru-RU"/>
              </w:rPr>
            </w:pPr>
          </w:p>
        </w:tc>
        <w:tc>
          <w:tcPr>
            <w:tcW w:w="376"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82" w:type="dxa"/>
            <w:shd w:val="clear" w:color="auto" w:fill="auto"/>
            <w:noWrap/>
            <w:hideMark/>
          </w:tcPr>
          <w:p w:rsidR="00C1669F" w:rsidRPr="00794E0C" w:rsidRDefault="00C1669F" w:rsidP="00C1669F">
            <w:pPr>
              <w:jc w:val="center"/>
              <w:rPr>
                <w:color w:val="000000"/>
                <w:sz w:val="20"/>
                <w:szCs w:val="20"/>
                <w:lang w:eastAsia="ru-RU"/>
              </w:rPr>
            </w:pPr>
            <w:r w:rsidRPr="00AE6D6B">
              <w:rPr>
                <w:color w:val="000000"/>
                <w:sz w:val="20"/>
                <w:szCs w:val="20"/>
                <w:lang w:eastAsia="ru-RU"/>
              </w:rPr>
              <w:t>Па</w:t>
            </w:r>
          </w:p>
        </w:tc>
        <w:tc>
          <w:tcPr>
            <w:tcW w:w="319" w:type="dxa"/>
            <w:shd w:val="clear" w:color="auto" w:fill="D9D9D9" w:themeFill="background1" w:themeFillShade="D9"/>
            <w:noWrap/>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55"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4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7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r>
      <w:tr w:rsidR="00C1669F" w:rsidRPr="00794E0C" w:rsidTr="00C1669F">
        <w:trPr>
          <w:trHeight w:val="315"/>
        </w:trPr>
        <w:tc>
          <w:tcPr>
            <w:tcW w:w="280" w:type="dxa"/>
            <w:shd w:val="clear" w:color="auto" w:fill="auto"/>
            <w:noWrap/>
            <w:vAlign w:val="bottom"/>
            <w:hideMark/>
          </w:tcPr>
          <w:p w:rsidR="00C1669F" w:rsidRPr="00794E0C" w:rsidRDefault="00C1669F" w:rsidP="00C1669F">
            <w:pPr>
              <w:jc w:val="center"/>
              <w:rPr>
                <w:b/>
                <w:bCs/>
                <w:color w:val="000000"/>
                <w:sz w:val="20"/>
                <w:szCs w:val="20"/>
                <w:lang w:eastAsia="ru-RU"/>
              </w:rPr>
            </w:pPr>
            <w:r w:rsidRPr="00794E0C">
              <w:rPr>
                <w:b/>
                <w:bCs/>
                <w:color w:val="000000"/>
                <w:sz w:val="20"/>
                <w:szCs w:val="20"/>
                <w:lang w:eastAsia="ru-RU"/>
              </w:rPr>
              <w:t>III</w:t>
            </w: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36"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65"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1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224" w:type="dxa"/>
            <w:shd w:val="clear" w:color="auto" w:fill="auto"/>
            <w:noWrap/>
            <w:vAlign w:val="center"/>
          </w:tcPr>
          <w:p w:rsidR="00C1669F" w:rsidRPr="00794E0C" w:rsidRDefault="00C1669F" w:rsidP="00C1669F">
            <w:pPr>
              <w:jc w:val="center"/>
              <w:rPr>
                <w:color w:val="000000"/>
                <w:sz w:val="20"/>
                <w:szCs w:val="20"/>
                <w:lang w:eastAsia="ru-RU"/>
              </w:rPr>
            </w:pPr>
          </w:p>
        </w:tc>
        <w:tc>
          <w:tcPr>
            <w:tcW w:w="235"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r>
              <w:rPr>
                <w:color w:val="000000"/>
                <w:sz w:val="20"/>
                <w:szCs w:val="20"/>
                <w:lang w:eastAsia="ru-RU"/>
              </w:rPr>
              <w:t>Па</w:t>
            </w:r>
          </w:p>
        </w:tc>
        <w:tc>
          <w:tcPr>
            <w:tcW w:w="298"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У</w:t>
            </w:r>
          </w:p>
        </w:tc>
        <w:tc>
          <w:tcPr>
            <w:tcW w:w="303"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У</w:t>
            </w:r>
          </w:p>
        </w:tc>
        <w:tc>
          <w:tcPr>
            <w:tcW w:w="372"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229"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4"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288"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13" w:type="dxa"/>
            <w:shd w:val="clear" w:color="auto" w:fill="auto"/>
            <w:noWrap/>
            <w:vAlign w:val="center"/>
            <w:hideMark/>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61" w:type="dxa"/>
            <w:shd w:val="clear" w:color="auto" w:fill="auto"/>
            <w:noWrap/>
            <w:vAlign w:val="center"/>
          </w:tcPr>
          <w:p w:rsidR="00C1669F" w:rsidRPr="00794E0C" w:rsidRDefault="00C1669F" w:rsidP="00C1669F">
            <w:pPr>
              <w:jc w:val="center"/>
              <w:rPr>
                <w:color w:val="000000"/>
                <w:sz w:val="20"/>
                <w:szCs w:val="20"/>
                <w:lang w:eastAsia="ru-RU"/>
              </w:rPr>
            </w:pPr>
          </w:p>
        </w:tc>
        <w:tc>
          <w:tcPr>
            <w:tcW w:w="24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93" w:type="dxa"/>
            <w:shd w:val="clear" w:color="auto" w:fill="auto"/>
            <w:noWrap/>
            <w:vAlign w:val="center"/>
          </w:tcPr>
          <w:p w:rsidR="00C1669F" w:rsidRPr="00794E0C" w:rsidRDefault="00C1669F" w:rsidP="00C1669F">
            <w:pPr>
              <w:jc w:val="center"/>
              <w:rPr>
                <w:color w:val="000000"/>
                <w:sz w:val="20"/>
                <w:szCs w:val="20"/>
                <w:lang w:eastAsia="ru-RU"/>
              </w:rPr>
            </w:pPr>
          </w:p>
        </w:tc>
        <w:tc>
          <w:tcPr>
            <w:tcW w:w="308"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225" w:type="dxa"/>
            <w:shd w:val="clear" w:color="auto" w:fill="auto"/>
            <w:noWrap/>
            <w:vAlign w:val="center"/>
          </w:tcPr>
          <w:p w:rsidR="00C1669F" w:rsidRPr="00794E0C" w:rsidRDefault="00C1669F" w:rsidP="00C1669F">
            <w:pPr>
              <w:jc w:val="center"/>
              <w:rPr>
                <w:color w:val="000000"/>
                <w:sz w:val="20"/>
                <w:szCs w:val="20"/>
                <w:lang w:eastAsia="ru-RU"/>
              </w:rPr>
            </w:pPr>
          </w:p>
        </w:tc>
        <w:tc>
          <w:tcPr>
            <w:tcW w:w="376" w:type="dxa"/>
            <w:shd w:val="clear" w:color="auto" w:fill="auto"/>
            <w:noWrap/>
            <w:vAlign w:val="center"/>
          </w:tcPr>
          <w:p w:rsidR="00C1669F" w:rsidRPr="00794E0C" w:rsidRDefault="00C1669F" w:rsidP="00C1669F">
            <w:pPr>
              <w:jc w:val="center"/>
              <w:rPr>
                <w:color w:val="000000"/>
                <w:sz w:val="20"/>
                <w:szCs w:val="20"/>
                <w:lang w:eastAsia="ru-RU"/>
              </w:rPr>
            </w:pPr>
            <w:r>
              <w:rPr>
                <w:color w:val="000000"/>
                <w:sz w:val="20"/>
                <w:szCs w:val="20"/>
                <w:lang w:eastAsia="ru-RU"/>
              </w:rPr>
              <w:t>Па</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У</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282"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19"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55"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4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276" w:type="dxa"/>
            <w:shd w:val="clear" w:color="auto" w:fill="D9D9D9" w:themeFill="background1" w:themeFillShade="D9"/>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r>
      <w:tr w:rsidR="00C1669F" w:rsidRPr="00794E0C" w:rsidTr="00C1669F">
        <w:trPr>
          <w:trHeight w:val="315"/>
        </w:trPr>
        <w:tc>
          <w:tcPr>
            <w:tcW w:w="280" w:type="dxa"/>
            <w:shd w:val="clear" w:color="auto" w:fill="auto"/>
            <w:noWrap/>
            <w:vAlign w:val="bottom"/>
            <w:hideMark/>
          </w:tcPr>
          <w:p w:rsidR="00C1669F" w:rsidRPr="00794E0C" w:rsidRDefault="00C1669F" w:rsidP="00C1669F">
            <w:pPr>
              <w:jc w:val="center"/>
              <w:rPr>
                <w:b/>
                <w:bCs/>
                <w:color w:val="000000"/>
                <w:sz w:val="20"/>
                <w:szCs w:val="20"/>
                <w:lang w:eastAsia="ru-RU"/>
              </w:rPr>
            </w:pPr>
            <w:r w:rsidRPr="00794E0C">
              <w:rPr>
                <w:b/>
                <w:bCs/>
                <w:color w:val="000000"/>
                <w:sz w:val="20"/>
                <w:szCs w:val="20"/>
                <w:lang w:eastAsia="ru-RU"/>
              </w:rPr>
              <w:t>IV</w:t>
            </w: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9"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36"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65"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1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29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0" w:type="dxa"/>
            <w:shd w:val="clear" w:color="auto" w:fill="auto"/>
            <w:noWrap/>
            <w:vAlign w:val="center"/>
          </w:tcPr>
          <w:p w:rsidR="00C1669F" w:rsidRPr="00794E0C" w:rsidRDefault="00C1669F" w:rsidP="00C1669F">
            <w:pPr>
              <w:jc w:val="center"/>
              <w:rPr>
                <w:b/>
                <w:bCs/>
                <w:color w:val="000000"/>
                <w:sz w:val="20"/>
                <w:szCs w:val="20"/>
                <w:lang w:eastAsia="ru-RU"/>
              </w:rPr>
            </w:pP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Па</w:t>
            </w:r>
          </w:p>
        </w:tc>
        <w:tc>
          <w:tcPr>
            <w:tcW w:w="224"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У</w:t>
            </w:r>
          </w:p>
        </w:tc>
        <w:tc>
          <w:tcPr>
            <w:tcW w:w="235"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298"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3"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0" w:type="dxa"/>
            <w:shd w:val="clear" w:color="auto" w:fill="D9D9D9" w:themeFill="background1" w:themeFillShade="D9"/>
            <w:noWrap/>
          </w:tcPr>
          <w:p w:rsidR="00C1669F" w:rsidRPr="00794E0C" w:rsidRDefault="00C1669F" w:rsidP="00C1669F">
            <w:pPr>
              <w:jc w:val="center"/>
              <w:rPr>
                <w:color w:val="000000"/>
                <w:sz w:val="20"/>
                <w:szCs w:val="20"/>
                <w:lang w:eastAsia="ru-RU"/>
              </w:rPr>
            </w:pPr>
            <w:r w:rsidRPr="00794E0C">
              <w:rPr>
                <w:color w:val="000000"/>
                <w:sz w:val="20"/>
                <w:szCs w:val="20"/>
                <w:lang w:eastAsia="ru-RU"/>
              </w:rPr>
              <w:t>К</w:t>
            </w: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72" w:type="dxa"/>
            <w:shd w:val="clear" w:color="auto" w:fill="auto"/>
            <w:noWrap/>
            <w:vAlign w:val="center"/>
          </w:tcPr>
          <w:p w:rsidR="00C1669F" w:rsidRPr="00794E0C" w:rsidRDefault="00C1669F" w:rsidP="00C1669F">
            <w:pPr>
              <w:jc w:val="center"/>
              <w:rPr>
                <w:color w:val="000000"/>
                <w:sz w:val="20"/>
                <w:szCs w:val="20"/>
                <w:lang w:eastAsia="ru-RU"/>
              </w:rPr>
            </w:pPr>
          </w:p>
        </w:tc>
        <w:tc>
          <w:tcPr>
            <w:tcW w:w="229" w:type="dxa"/>
            <w:shd w:val="clear" w:color="auto" w:fill="auto"/>
            <w:noWrap/>
            <w:vAlign w:val="center"/>
          </w:tcPr>
          <w:p w:rsidR="00C1669F" w:rsidRPr="00794E0C" w:rsidRDefault="00C1669F" w:rsidP="00C1669F">
            <w:pPr>
              <w:jc w:val="center"/>
              <w:rPr>
                <w:color w:val="000000"/>
                <w:sz w:val="20"/>
                <w:szCs w:val="20"/>
                <w:lang w:eastAsia="ru-RU"/>
              </w:rPr>
            </w:pPr>
          </w:p>
        </w:tc>
        <w:tc>
          <w:tcPr>
            <w:tcW w:w="300"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tcPr>
          <w:p w:rsidR="00C1669F" w:rsidRPr="00794E0C" w:rsidRDefault="00C1669F" w:rsidP="00C1669F">
            <w:pPr>
              <w:jc w:val="center"/>
              <w:rPr>
                <w:color w:val="000000"/>
                <w:sz w:val="20"/>
                <w:szCs w:val="20"/>
                <w:lang w:eastAsia="ru-RU"/>
              </w:rPr>
            </w:pPr>
          </w:p>
        </w:tc>
        <w:tc>
          <w:tcPr>
            <w:tcW w:w="304" w:type="dxa"/>
            <w:shd w:val="clear" w:color="auto" w:fill="auto"/>
            <w:noWrap/>
            <w:vAlign w:val="center"/>
          </w:tcPr>
          <w:p w:rsidR="00C1669F" w:rsidRPr="00794E0C" w:rsidRDefault="00C1669F" w:rsidP="00C1669F">
            <w:pPr>
              <w:jc w:val="center"/>
              <w:rPr>
                <w:color w:val="000000"/>
                <w:sz w:val="20"/>
                <w:szCs w:val="20"/>
                <w:lang w:eastAsia="ru-RU"/>
              </w:rPr>
            </w:pPr>
          </w:p>
        </w:tc>
        <w:tc>
          <w:tcPr>
            <w:tcW w:w="288" w:type="dxa"/>
            <w:shd w:val="clear" w:color="auto" w:fill="auto"/>
            <w:noWrap/>
            <w:vAlign w:val="center"/>
          </w:tcPr>
          <w:p w:rsidR="00C1669F" w:rsidRPr="00794E0C" w:rsidRDefault="00C1669F" w:rsidP="00C1669F">
            <w:pPr>
              <w:jc w:val="center"/>
              <w:rPr>
                <w:color w:val="000000"/>
                <w:sz w:val="20"/>
                <w:szCs w:val="20"/>
                <w:lang w:eastAsia="ru-RU"/>
              </w:rPr>
            </w:pPr>
          </w:p>
        </w:tc>
        <w:tc>
          <w:tcPr>
            <w:tcW w:w="313" w:type="dxa"/>
            <w:shd w:val="clear" w:color="auto" w:fill="auto"/>
            <w:noWrap/>
            <w:vAlign w:val="center"/>
          </w:tcPr>
          <w:p w:rsidR="00C1669F" w:rsidRPr="00794E0C" w:rsidRDefault="00C1669F" w:rsidP="00C1669F">
            <w:pPr>
              <w:jc w:val="center"/>
              <w:rPr>
                <w:color w:val="000000"/>
                <w:sz w:val="20"/>
                <w:szCs w:val="20"/>
                <w:lang w:eastAsia="ru-RU"/>
              </w:rPr>
            </w:pP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Па</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У</w:t>
            </w:r>
          </w:p>
        </w:tc>
        <w:tc>
          <w:tcPr>
            <w:tcW w:w="361" w:type="dxa"/>
            <w:shd w:val="clear" w:color="auto" w:fill="auto"/>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П</w:t>
            </w:r>
          </w:p>
        </w:tc>
        <w:tc>
          <w:tcPr>
            <w:tcW w:w="24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w:t>
            </w:r>
          </w:p>
        </w:tc>
        <w:tc>
          <w:tcPr>
            <w:tcW w:w="293"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Пд</w:t>
            </w:r>
          </w:p>
        </w:tc>
        <w:tc>
          <w:tcPr>
            <w:tcW w:w="308"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Пд</w:t>
            </w:r>
          </w:p>
        </w:tc>
        <w:tc>
          <w:tcPr>
            <w:tcW w:w="301"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Пд</w:t>
            </w:r>
          </w:p>
        </w:tc>
        <w:tc>
          <w:tcPr>
            <w:tcW w:w="300" w:type="dxa"/>
            <w:shd w:val="clear" w:color="auto" w:fill="auto"/>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Пд</w:t>
            </w:r>
          </w:p>
        </w:tc>
        <w:tc>
          <w:tcPr>
            <w:tcW w:w="225"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Г</w:t>
            </w:r>
          </w:p>
        </w:tc>
        <w:tc>
          <w:tcPr>
            <w:tcW w:w="376"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Г</w:t>
            </w:r>
          </w:p>
        </w:tc>
        <w:tc>
          <w:tcPr>
            <w:tcW w:w="301"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Г</w:t>
            </w:r>
          </w:p>
        </w:tc>
        <w:tc>
          <w:tcPr>
            <w:tcW w:w="300"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Г</w:t>
            </w:r>
          </w:p>
        </w:tc>
        <w:tc>
          <w:tcPr>
            <w:tcW w:w="301"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sidRPr="00794E0C">
              <w:rPr>
                <w:color w:val="000000"/>
                <w:sz w:val="20"/>
                <w:szCs w:val="20"/>
                <w:lang w:eastAsia="ru-RU"/>
              </w:rPr>
              <w:t>ДЭ</w:t>
            </w:r>
          </w:p>
        </w:tc>
        <w:tc>
          <w:tcPr>
            <w:tcW w:w="282" w:type="dxa"/>
            <w:shd w:val="clear" w:color="auto" w:fill="F2F2F2" w:themeFill="background1" w:themeFillShade="F2"/>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ДР</w:t>
            </w:r>
          </w:p>
        </w:tc>
        <w:tc>
          <w:tcPr>
            <w:tcW w:w="319"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Pr>
                <w:color w:val="000000"/>
                <w:sz w:val="20"/>
                <w:szCs w:val="20"/>
                <w:lang w:eastAsia="ru-RU"/>
              </w:rPr>
              <w:t>*</w:t>
            </w:r>
          </w:p>
        </w:tc>
        <w:tc>
          <w:tcPr>
            <w:tcW w:w="300"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301"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355"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246"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300"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301"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300"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c>
          <w:tcPr>
            <w:tcW w:w="276" w:type="dxa"/>
            <w:shd w:val="clear" w:color="auto" w:fill="7F7F7F" w:themeFill="text1" w:themeFillTint="80"/>
            <w:noWrap/>
            <w:vAlign w:val="center"/>
            <w:hideMark/>
          </w:tcPr>
          <w:p w:rsidR="00C1669F" w:rsidRPr="00794E0C" w:rsidRDefault="00C1669F" w:rsidP="00C1669F">
            <w:pPr>
              <w:jc w:val="center"/>
              <w:rPr>
                <w:color w:val="000000"/>
                <w:sz w:val="20"/>
                <w:szCs w:val="20"/>
                <w:lang w:eastAsia="ru-RU"/>
              </w:rPr>
            </w:pPr>
            <w:r w:rsidRPr="001866CE">
              <w:rPr>
                <w:color w:val="000000"/>
                <w:sz w:val="20"/>
                <w:szCs w:val="20"/>
                <w:lang w:eastAsia="ru-RU"/>
              </w:rPr>
              <w:t>*</w:t>
            </w:r>
          </w:p>
        </w:tc>
      </w:tr>
    </w:tbl>
    <w:p w:rsidR="00C1669F" w:rsidRDefault="00C1669F" w:rsidP="00C1669F">
      <w:pPr>
        <w:tabs>
          <w:tab w:val="left" w:pos="12474"/>
        </w:tabs>
        <w:spacing w:line="360" w:lineRule="auto"/>
        <w:ind w:firstLine="709"/>
        <w:contextualSpacing/>
        <w:jc w:val="both"/>
        <w:rPr>
          <w:sz w:val="24"/>
          <w:szCs w:val="24"/>
        </w:rPr>
      </w:pPr>
    </w:p>
    <w:tbl>
      <w:tblPr>
        <w:tblW w:w="14317" w:type="dxa"/>
        <w:tblInd w:w="704" w:type="dxa"/>
        <w:tblCellMar>
          <w:left w:w="0" w:type="dxa"/>
          <w:right w:w="0" w:type="dxa"/>
        </w:tblCellMar>
        <w:tblLook w:val="04A0" w:firstRow="1" w:lastRow="0" w:firstColumn="1" w:lastColumn="0" w:noHBand="0" w:noVBand="1"/>
      </w:tblPr>
      <w:tblGrid>
        <w:gridCol w:w="1630"/>
        <w:gridCol w:w="244"/>
        <w:gridCol w:w="5536"/>
        <w:gridCol w:w="279"/>
        <w:gridCol w:w="6628"/>
      </w:tblGrid>
      <w:tr w:rsidR="00C1669F" w:rsidTr="00C1669F">
        <w:trPr>
          <w:trHeight w:val="247"/>
        </w:trPr>
        <w:tc>
          <w:tcPr>
            <w:tcW w:w="1630" w:type="dxa"/>
            <w:tcBorders>
              <w:right w:val="single" w:sz="4" w:space="0" w:color="auto"/>
            </w:tcBorders>
          </w:tcPr>
          <w:p w:rsidR="00C1669F" w:rsidRPr="004E2E64" w:rsidRDefault="00C1669F" w:rsidP="00C1669F">
            <w:pPr>
              <w:tabs>
                <w:tab w:val="left" w:pos="12474"/>
              </w:tabs>
              <w:contextualSpacing/>
              <w:jc w:val="center"/>
              <w:rPr>
                <w:i/>
                <w:iCs/>
                <w:sz w:val="24"/>
                <w:szCs w:val="24"/>
              </w:rPr>
            </w:pPr>
            <w:r w:rsidRPr="004E2E64">
              <w:rPr>
                <w:i/>
                <w:iCs/>
                <w:sz w:val="24"/>
                <w:szCs w:val="24"/>
              </w:rPr>
              <w:t>Обозначения:</w:t>
            </w:r>
          </w:p>
        </w:tc>
        <w:tc>
          <w:tcPr>
            <w:tcW w:w="244" w:type="dxa"/>
            <w:tcBorders>
              <w:top w:val="single" w:sz="4" w:space="0" w:color="auto"/>
              <w:left w:val="single" w:sz="4" w:space="0" w:color="auto"/>
              <w:bottom w:val="single" w:sz="4" w:space="0" w:color="auto"/>
              <w:right w:val="single" w:sz="4" w:space="0" w:color="auto"/>
            </w:tcBorders>
          </w:tcPr>
          <w:p w:rsidR="00C1669F" w:rsidRDefault="00C1669F" w:rsidP="00C1669F">
            <w:pPr>
              <w:tabs>
                <w:tab w:val="left" w:pos="12474"/>
              </w:tabs>
              <w:contextualSpacing/>
              <w:jc w:val="center"/>
              <w:rPr>
                <w:sz w:val="24"/>
                <w:szCs w:val="24"/>
              </w:rPr>
            </w:pPr>
          </w:p>
        </w:tc>
        <w:tc>
          <w:tcPr>
            <w:tcW w:w="5542" w:type="dxa"/>
            <w:tcBorders>
              <w:left w:val="single" w:sz="4" w:space="0" w:color="auto"/>
              <w:righ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w:t>
            </w:r>
            <w:r w:rsidRPr="00067785">
              <w:rPr>
                <w:sz w:val="20"/>
                <w:szCs w:val="20"/>
              </w:rPr>
              <w:t>Обучение по дисциплинам и междисциплинарным курсам</w:t>
            </w:r>
          </w:p>
        </w:tc>
        <w:tc>
          <w:tcPr>
            <w:tcW w:w="265" w:type="dxa"/>
            <w:tcBorders>
              <w:top w:val="single" w:sz="4" w:space="0" w:color="auto"/>
              <w:left w:val="single" w:sz="4" w:space="0" w:color="auto"/>
              <w:bottom w:val="single" w:sz="4" w:space="0" w:color="auto"/>
              <w:right w:val="single" w:sz="4" w:space="0" w:color="auto"/>
            </w:tcBorders>
            <w:shd w:val="clear" w:color="auto" w:fill="auto"/>
          </w:tcPr>
          <w:p w:rsidR="00C1669F" w:rsidRPr="00067785" w:rsidRDefault="00C1669F" w:rsidP="00C1669F">
            <w:pPr>
              <w:tabs>
                <w:tab w:val="left" w:pos="12474"/>
              </w:tabs>
              <w:contextualSpacing/>
              <w:jc w:val="center"/>
              <w:rPr>
                <w:sz w:val="20"/>
                <w:szCs w:val="20"/>
              </w:rPr>
            </w:pPr>
            <w:r w:rsidRPr="00794E0C">
              <w:rPr>
                <w:color w:val="000000"/>
                <w:sz w:val="20"/>
                <w:szCs w:val="20"/>
                <w:lang w:eastAsia="ru-RU"/>
              </w:rPr>
              <w:t>Пд</w:t>
            </w:r>
          </w:p>
        </w:tc>
        <w:tc>
          <w:tcPr>
            <w:tcW w:w="6636" w:type="dxa"/>
            <w:tcBorders>
              <w:lef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Преддипломная практика</w:t>
            </w:r>
          </w:p>
        </w:tc>
      </w:tr>
      <w:tr w:rsidR="00C1669F" w:rsidTr="00C1669F">
        <w:trPr>
          <w:trHeight w:val="247"/>
        </w:trPr>
        <w:tc>
          <w:tcPr>
            <w:tcW w:w="1630" w:type="dxa"/>
          </w:tcPr>
          <w:p w:rsidR="00C1669F" w:rsidRPr="00067785" w:rsidRDefault="00C1669F" w:rsidP="00C1669F">
            <w:pPr>
              <w:tabs>
                <w:tab w:val="left" w:pos="12474"/>
              </w:tabs>
              <w:contextualSpacing/>
              <w:rPr>
                <w:sz w:val="24"/>
                <w:szCs w:val="24"/>
              </w:rPr>
            </w:pPr>
          </w:p>
        </w:tc>
        <w:tc>
          <w:tcPr>
            <w:tcW w:w="244" w:type="dxa"/>
            <w:tcBorders>
              <w:top w:val="single" w:sz="4" w:space="0" w:color="auto"/>
              <w:bottom w:val="single" w:sz="4" w:space="0" w:color="auto"/>
            </w:tcBorders>
          </w:tcPr>
          <w:p w:rsidR="00C1669F" w:rsidRDefault="00C1669F" w:rsidP="00C1669F">
            <w:pPr>
              <w:tabs>
                <w:tab w:val="left" w:pos="12474"/>
              </w:tabs>
              <w:contextualSpacing/>
              <w:jc w:val="center"/>
              <w:rPr>
                <w:sz w:val="24"/>
                <w:szCs w:val="24"/>
              </w:rPr>
            </w:pPr>
          </w:p>
        </w:tc>
        <w:tc>
          <w:tcPr>
            <w:tcW w:w="5542" w:type="dxa"/>
            <w:tcBorders>
              <w:left w:val="nil"/>
            </w:tcBorders>
          </w:tcPr>
          <w:p w:rsidR="00C1669F" w:rsidRPr="00067785" w:rsidRDefault="00C1669F" w:rsidP="00C1669F">
            <w:pPr>
              <w:tabs>
                <w:tab w:val="left" w:pos="12474"/>
              </w:tabs>
              <w:contextualSpacing/>
              <w:jc w:val="both"/>
              <w:rPr>
                <w:sz w:val="20"/>
                <w:szCs w:val="20"/>
              </w:rPr>
            </w:pPr>
          </w:p>
        </w:tc>
        <w:tc>
          <w:tcPr>
            <w:tcW w:w="265" w:type="dxa"/>
            <w:tcBorders>
              <w:top w:val="single" w:sz="4" w:space="0" w:color="auto"/>
              <w:bottom w:val="single" w:sz="4" w:space="0" w:color="auto"/>
            </w:tcBorders>
            <w:shd w:val="clear" w:color="auto" w:fill="auto"/>
          </w:tcPr>
          <w:p w:rsidR="00C1669F" w:rsidRPr="00794E0C" w:rsidRDefault="00C1669F" w:rsidP="00C1669F">
            <w:pPr>
              <w:tabs>
                <w:tab w:val="left" w:pos="12474"/>
              </w:tabs>
              <w:contextualSpacing/>
              <w:jc w:val="center"/>
              <w:rPr>
                <w:color w:val="000000"/>
                <w:sz w:val="20"/>
                <w:szCs w:val="20"/>
                <w:lang w:eastAsia="ru-RU"/>
              </w:rPr>
            </w:pPr>
          </w:p>
        </w:tc>
        <w:tc>
          <w:tcPr>
            <w:tcW w:w="6636" w:type="dxa"/>
          </w:tcPr>
          <w:p w:rsidR="00C1669F" w:rsidRDefault="00C1669F" w:rsidP="00C1669F">
            <w:pPr>
              <w:tabs>
                <w:tab w:val="left" w:pos="12474"/>
              </w:tabs>
              <w:contextualSpacing/>
              <w:jc w:val="both"/>
              <w:rPr>
                <w:sz w:val="20"/>
                <w:szCs w:val="20"/>
              </w:rPr>
            </w:pPr>
          </w:p>
        </w:tc>
      </w:tr>
      <w:tr w:rsidR="00C1669F" w:rsidTr="00C1669F">
        <w:tc>
          <w:tcPr>
            <w:tcW w:w="1630" w:type="dxa"/>
            <w:tcBorders>
              <w:right w:val="single" w:sz="4" w:space="0" w:color="auto"/>
            </w:tcBorders>
          </w:tcPr>
          <w:p w:rsidR="00C1669F" w:rsidRDefault="00C1669F" w:rsidP="00C1669F">
            <w:pPr>
              <w:tabs>
                <w:tab w:val="left" w:pos="12474"/>
              </w:tabs>
              <w:contextualSpacing/>
              <w:jc w:val="both"/>
              <w:rPr>
                <w:sz w:val="24"/>
                <w:szCs w:val="24"/>
              </w:rPr>
            </w:pPr>
          </w:p>
        </w:tc>
        <w:tc>
          <w:tcPr>
            <w:tcW w:w="244" w:type="dxa"/>
            <w:tcBorders>
              <w:top w:val="single" w:sz="4" w:space="0" w:color="auto"/>
              <w:left w:val="single" w:sz="4" w:space="0" w:color="auto"/>
              <w:bottom w:val="single" w:sz="4" w:space="0" w:color="auto"/>
              <w:right w:val="single" w:sz="4" w:space="0" w:color="auto"/>
            </w:tcBorders>
          </w:tcPr>
          <w:p w:rsidR="00C1669F" w:rsidRDefault="00C1669F" w:rsidP="00C1669F">
            <w:pPr>
              <w:tabs>
                <w:tab w:val="left" w:pos="12474"/>
              </w:tabs>
              <w:contextualSpacing/>
              <w:jc w:val="center"/>
              <w:rPr>
                <w:sz w:val="24"/>
                <w:szCs w:val="24"/>
              </w:rPr>
            </w:pPr>
            <w:r>
              <w:rPr>
                <w:color w:val="000000"/>
                <w:sz w:val="20"/>
                <w:szCs w:val="20"/>
                <w:lang w:eastAsia="ru-RU"/>
              </w:rPr>
              <w:t>Па</w:t>
            </w:r>
          </w:p>
        </w:tc>
        <w:tc>
          <w:tcPr>
            <w:tcW w:w="5542" w:type="dxa"/>
            <w:tcBorders>
              <w:left w:val="single" w:sz="4" w:space="0" w:color="auto"/>
              <w:righ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w:t>
            </w:r>
            <w:r w:rsidRPr="00067785">
              <w:rPr>
                <w:sz w:val="20"/>
                <w:szCs w:val="20"/>
              </w:rPr>
              <w:t>Промежуточная аттестация</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1669F" w:rsidRPr="00067785" w:rsidRDefault="00C1669F" w:rsidP="00C1669F">
            <w:pPr>
              <w:tabs>
                <w:tab w:val="left" w:pos="12474"/>
              </w:tabs>
              <w:contextualSpacing/>
              <w:jc w:val="center"/>
              <w:rPr>
                <w:sz w:val="20"/>
                <w:szCs w:val="20"/>
              </w:rPr>
            </w:pPr>
            <w:r w:rsidRPr="00794E0C">
              <w:rPr>
                <w:color w:val="000000"/>
                <w:sz w:val="20"/>
                <w:szCs w:val="20"/>
                <w:lang w:eastAsia="ru-RU"/>
              </w:rPr>
              <w:t>Г</w:t>
            </w:r>
          </w:p>
        </w:tc>
        <w:tc>
          <w:tcPr>
            <w:tcW w:w="6636" w:type="dxa"/>
            <w:tcBorders>
              <w:lef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w:t>
            </w:r>
            <w:r w:rsidRPr="00CC4CC6">
              <w:rPr>
                <w:sz w:val="20"/>
                <w:szCs w:val="20"/>
              </w:rPr>
              <w:t>Подготовка к государственной итоговой аттестации</w:t>
            </w:r>
          </w:p>
        </w:tc>
      </w:tr>
      <w:tr w:rsidR="00C1669F" w:rsidTr="00C1669F">
        <w:tc>
          <w:tcPr>
            <w:tcW w:w="1630" w:type="dxa"/>
          </w:tcPr>
          <w:p w:rsidR="00C1669F" w:rsidRDefault="00C1669F" w:rsidP="00C1669F">
            <w:pPr>
              <w:tabs>
                <w:tab w:val="left" w:pos="12474"/>
              </w:tabs>
              <w:contextualSpacing/>
              <w:jc w:val="both"/>
              <w:rPr>
                <w:sz w:val="24"/>
                <w:szCs w:val="24"/>
              </w:rPr>
            </w:pPr>
          </w:p>
        </w:tc>
        <w:tc>
          <w:tcPr>
            <w:tcW w:w="244" w:type="dxa"/>
            <w:tcBorders>
              <w:top w:val="single" w:sz="4" w:space="0" w:color="auto"/>
              <w:bottom w:val="single" w:sz="4" w:space="0" w:color="auto"/>
            </w:tcBorders>
          </w:tcPr>
          <w:p w:rsidR="00C1669F" w:rsidRDefault="00C1669F" w:rsidP="00C1669F">
            <w:pPr>
              <w:tabs>
                <w:tab w:val="left" w:pos="12474"/>
              </w:tabs>
              <w:contextualSpacing/>
              <w:jc w:val="center"/>
              <w:rPr>
                <w:color w:val="000000"/>
                <w:sz w:val="20"/>
                <w:szCs w:val="20"/>
                <w:lang w:eastAsia="ru-RU"/>
              </w:rPr>
            </w:pPr>
          </w:p>
        </w:tc>
        <w:tc>
          <w:tcPr>
            <w:tcW w:w="5542" w:type="dxa"/>
          </w:tcPr>
          <w:p w:rsidR="00C1669F" w:rsidRPr="00067785" w:rsidRDefault="00C1669F" w:rsidP="00C1669F">
            <w:pPr>
              <w:tabs>
                <w:tab w:val="left" w:pos="12474"/>
              </w:tabs>
              <w:contextualSpacing/>
              <w:jc w:val="both"/>
              <w:rPr>
                <w:sz w:val="20"/>
                <w:szCs w:val="20"/>
              </w:rPr>
            </w:pPr>
          </w:p>
        </w:tc>
        <w:tc>
          <w:tcPr>
            <w:tcW w:w="265" w:type="dxa"/>
            <w:tcBorders>
              <w:top w:val="single" w:sz="4" w:space="0" w:color="auto"/>
              <w:bottom w:val="single" w:sz="4" w:space="0" w:color="auto"/>
            </w:tcBorders>
            <w:shd w:val="clear" w:color="auto" w:fill="auto"/>
          </w:tcPr>
          <w:p w:rsidR="00C1669F" w:rsidRPr="00794E0C" w:rsidRDefault="00C1669F" w:rsidP="00C1669F">
            <w:pPr>
              <w:tabs>
                <w:tab w:val="left" w:pos="12474"/>
              </w:tabs>
              <w:contextualSpacing/>
              <w:jc w:val="center"/>
              <w:rPr>
                <w:color w:val="000000"/>
                <w:sz w:val="20"/>
                <w:szCs w:val="20"/>
                <w:lang w:eastAsia="ru-RU"/>
              </w:rPr>
            </w:pPr>
          </w:p>
        </w:tc>
        <w:tc>
          <w:tcPr>
            <w:tcW w:w="6636" w:type="dxa"/>
          </w:tcPr>
          <w:p w:rsidR="00C1669F" w:rsidRPr="00CC4CC6" w:rsidRDefault="00C1669F" w:rsidP="00C1669F">
            <w:pPr>
              <w:tabs>
                <w:tab w:val="left" w:pos="12474"/>
              </w:tabs>
              <w:contextualSpacing/>
              <w:jc w:val="both"/>
              <w:rPr>
                <w:sz w:val="20"/>
                <w:szCs w:val="20"/>
              </w:rPr>
            </w:pPr>
          </w:p>
        </w:tc>
      </w:tr>
      <w:tr w:rsidR="00C1669F" w:rsidTr="00C1669F">
        <w:tc>
          <w:tcPr>
            <w:tcW w:w="1630" w:type="dxa"/>
            <w:tcBorders>
              <w:right w:val="single" w:sz="4" w:space="0" w:color="auto"/>
            </w:tcBorders>
          </w:tcPr>
          <w:p w:rsidR="00C1669F" w:rsidRDefault="00C1669F" w:rsidP="00C1669F">
            <w:pPr>
              <w:tabs>
                <w:tab w:val="left" w:pos="12474"/>
              </w:tabs>
              <w:contextualSpacing/>
              <w:jc w:val="both"/>
              <w:rPr>
                <w:sz w:val="24"/>
                <w:szCs w:val="24"/>
              </w:rPr>
            </w:pPr>
          </w:p>
        </w:tc>
        <w:tc>
          <w:tcPr>
            <w:tcW w:w="244" w:type="dxa"/>
            <w:tcBorders>
              <w:top w:val="single" w:sz="4" w:space="0" w:color="auto"/>
              <w:left w:val="single" w:sz="4" w:space="0" w:color="auto"/>
              <w:bottom w:val="single" w:sz="4" w:space="0" w:color="auto"/>
              <w:right w:val="single" w:sz="4" w:space="0" w:color="auto"/>
            </w:tcBorders>
          </w:tcPr>
          <w:p w:rsidR="00C1669F" w:rsidRDefault="00C1669F" w:rsidP="00C1669F">
            <w:pPr>
              <w:tabs>
                <w:tab w:val="left" w:pos="12474"/>
              </w:tabs>
              <w:contextualSpacing/>
              <w:jc w:val="center"/>
              <w:rPr>
                <w:sz w:val="24"/>
                <w:szCs w:val="24"/>
              </w:rPr>
            </w:pPr>
            <w:r w:rsidRPr="00794E0C">
              <w:rPr>
                <w:color w:val="000000"/>
                <w:sz w:val="20"/>
                <w:szCs w:val="20"/>
                <w:lang w:eastAsia="ru-RU"/>
              </w:rPr>
              <w:t>У</w:t>
            </w:r>
          </w:p>
        </w:tc>
        <w:tc>
          <w:tcPr>
            <w:tcW w:w="5542" w:type="dxa"/>
            <w:tcBorders>
              <w:left w:val="single" w:sz="4" w:space="0" w:color="auto"/>
              <w:righ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Учебная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1669F" w:rsidRPr="00067785" w:rsidRDefault="00C1669F" w:rsidP="00C1669F">
            <w:pPr>
              <w:tabs>
                <w:tab w:val="left" w:pos="12474"/>
              </w:tabs>
              <w:contextualSpacing/>
              <w:jc w:val="center"/>
              <w:rPr>
                <w:sz w:val="20"/>
                <w:szCs w:val="20"/>
              </w:rPr>
            </w:pPr>
            <w:r w:rsidRPr="00794E0C">
              <w:rPr>
                <w:color w:val="000000"/>
                <w:sz w:val="20"/>
                <w:szCs w:val="20"/>
                <w:lang w:eastAsia="ru-RU"/>
              </w:rPr>
              <w:t>ДЭ</w:t>
            </w:r>
          </w:p>
        </w:tc>
        <w:tc>
          <w:tcPr>
            <w:tcW w:w="6636" w:type="dxa"/>
            <w:tcBorders>
              <w:lef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Демонстрационный экзамен</w:t>
            </w:r>
          </w:p>
        </w:tc>
      </w:tr>
      <w:tr w:rsidR="00C1669F" w:rsidTr="00C1669F">
        <w:tc>
          <w:tcPr>
            <w:tcW w:w="1630" w:type="dxa"/>
          </w:tcPr>
          <w:p w:rsidR="00C1669F" w:rsidRDefault="00C1669F" w:rsidP="00C1669F">
            <w:pPr>
              <w:tabs>
                <w:tab w:val="left" w:pos="12474"/>
              </w:tabs>
              <w:contextualSpacing/>
              <w:jc w:val="both"/>
              <w:rPr>
                <w:sz w:val="24"/>
                <w:szCs w:val="24"/>
              </w:rPr>
            </w:pPr>
          </w:p>
        </w:tc>
        <w:tc>
          <w:tcPr>
            <w:tcW w:w="244" w:type="dxa"/>
            <w:tcBorders>
              <w:top w:val="single" w:sz="4" w:space="0" w:color="auto"/>
              <w:bottom w:val="single" w:sz="4" w:space="0" w:color="auto"/>
            </w:tcBorders>
          </w:tcPr>
          <w:p w:rsidR="00C1669F" w:rsidRPr="00794E0C" w:rsidRDefault="00C1669F" w:rsidP="00C1669F">
            <w:pPr>
              <w:tabs>
                <w:tab w:val="left" w:pos="12474"/>
              </w:tabs>
              <w:contextualSpacing/>
              <w:jc w:val="center"/>
              <w:rPr>
                <w:color w:val="000000"/>
                <w:sz w:val="20"/>
                <w:szCs w:val="20"/>
                <w:lang w:eastAsia="ru-RU"/>
              </w:rPr>
            </w:pPr>
          </w:p>
        </w:tc>
        <w:tc>
          <w:tcPr>
            <w:tcW w:w="5542" w:type="dxa"/>
          </w:tcPr>
          <w:p w:rsidR="00C1669F" w:rsidRDefault="00C1669F" w:rsidP="00C1669F">
            <w:pPr>
              <w:tabs>
                <w:tab w:val="left" w:pos="12474"/>
              </w:tabs>
              <w:contextualSpacing/>
              <w:jc w:val="both"/>
              <w:rPr>
                <w:sz w:val="20"/>
                <w:szCs w:val="20"/>
              </w:rPr>
            </w:pPr>
          </w:p>
        </w:tc>
        <w:tc>
          <w:tcPr>
            <w:tcW w:w="265" w:type="dxa"/>
            <w:tcBorders>
              <w:top w:val="single" w:sz="4" w:space="0" w:color="auto"/>
              <w:bottom w:val="single" w:sz="4" w:space="0" w:color="auto"/>
            </w:tcBorders>
            <w:shd w:val="clear" w:color="auto" w:fill="auto"/>
          </w:tcPr>
          <w:p w:rsidR="00C1669F" w:rsidRPr="00794E0C" w:rsidRDefault="00C1669F" w:rsidP="00C1669F">
            <w:pPr>
              <w:tabs>
                <w:tab w:val="left" w:pos="12474"/>
              </w:tabs>
              <w:contextualSpacing/>
              <w:jc w:val="center"/>
              <w:rPr>
                <w:color w:val="000000"/>
                <w:sz w:val="20"/>
                <w:szCs w:val="20"/>
                <w:lang w:eastAsia="ru-RU"/>
              </w:rPr>
            </w:pPr>
          </w:p>
        </w:tc>
        <w:tc>
          <w:tcPr>
            <w:tcW w:w="6636" w:type="dxa"/>
          </w:tcPr>
          <w:p w:rsidR="00C1669F" w:rsidRDefault="00C1669F" w:rsidP="00C1669F">
            <w:pPr>
              <w:tabs>
                <w:tab w:val="left" w:pos="12474"/>
              </w:tabs>
              <w:contextualSpacing/>
              <w:jc w:val="both"/>
              <w:rPr>
                <w:sz w:val="20"/>
                <w:szCs w:val="20"/>
              </w:rPr>
            </w:pPr>
          </w:p>
        </w:tc>
      </w:tr>
      <w:tr w:rsidR="00C1669F" w:rsidTr="00C1669F">
        <w:tc>
          <w:tcPr>
            <w:tcW w:w="1630" w:type="dxa"/>
            <w:tcBorders>
              <w:right w:val="single" w:sz="4" w:space="0" w:color="auto"/>
            </w:tcBorders>
          </w:tcPr>
          <w:p w:rsidR="00C1669F" w:rsidRDefault="00C1669F" w:rsidP="00C1669F">
            <w:pPr>
              <w:tabs>
                <w:tab w:val="left" w:pos="12474"/>
              </w:tabs>
              <w:contextualSpacing/>
              <w:jc w:val="both"/>
              <w:rPr>
                <w:sz w:val="24"/>
                <w:szCs w:val="24"/>
              </w:rPr>
            </w:pPr>
          </w:p>
        </w:tc>
        <w:tc>
          <w:tcPr>
            <w:tcW w:w="244" w:type="dxa"/>
            <w:tcBorders>
              <w:top w:val="single" w:sz="4" w:space="0" w:color="auto"/>
              <w:left w:val="single" w:sz="4" w:space="0" w:color="auto"/>
              <w:bottom w:val="single" w:sz="4" w:space="0" w:color="auto"/>
              <w:right w:val="single" w:sz="4" w:space="0" w:color="auto"/>
            </w:tcBorders>
          </w:tcPr>
          <w:p w:rsidR="00C1669F" w:rsidRDefault="00C1669F" w:rsidP="00C1669F">
            <w:pPr>
              <w:tabs>
                <w:tab w:val="left" w:pos="12474"/>
              </w:tabs>
              <w:contextualSpacing/>
              <w:jc w:val="center"/>
              <w:rPr>
                <w:sz w:val="24"/>
                <w:szCs w:val="24"/>
              </w:rPr>
            </w:pPr>
            <w:r w:rsidRPr="00794E0C">
              <w:rPr>
                <w:color w:val="000000"/>
                <w:sz w:val="20"/>
                <w:szCs w:val="20"/>
                <w:lang w:eastAsia="ru-RU"/>
              </w:rPr>
              <w:t>П</w:t>
            </w:r>
          </w:p>
        </w:tc>
        <w:tc>
          <w:tcPr>
            <w:tcW w:w="5542" w:type="dxa"/>
            <w:tcBorders>
              <w:left w:val="single" w:sz="4" w:space="0" w:color="auto"/>
              <w:righ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Производственная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1669F" w:rsidRPr="00067785" w:rsidRDefault="00C1669F" w:rsidP="00C1669F">
            <w:pPr>
              <w:tabs>
                <w:tab w:val="left" w:pos="12474"/>
              </w:tabs>
              <w:contextualSpacing/>
              <w:jc w:val="center"/>
              <w:rPr>
                <w:sz w:val="20"/>
                <w:szCs w:val="20"/>
              </w:rPr>
            </w:pPr>
            <w:r>
              <w:rPr>
                <w:color w:val="000000"/>
                <w:sz w:val="20"/>
                <w:szCs w:val="20"/>
                <w:lang w:eastAsia="ru-RU"/>
              </w:rPr>
              <w:t>ДР</w:t>
            </w:r>
          </w:p>
        </w:tc>
        <w:tc>
          <w:tcPr>
            <w:tcW w:w="6636" w:type="dxa"/>
            <w:tcBorders>
              <w:lef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Защита дипломной работы</w:t>
            </w:r>
          </w:p>
        </w:tc>
      </w:tr>
      <w:tr w:rsidR="00C1669F" w:rsidTr="00C1669F">
        <w:tc>
          <w:tcPr>
            <w:tcW w:w="1630" w:type="dxa"/>
          </w:tcPr>
          <w:p w:rsidR="00C1669F" w:rsidRDefault="00C1669F" w:rsidP="00C1669F">
            <w:pPr>
              <w:tabs>
                <w:tab w:val="left" w:pos="12474"/>
              </w:tabs>
              <w:contextualSpacing/>
              <w:jc w:val="both"/>
              <w:rPr>
                <w:sz w:val="24"/>
                <w:szCs w:val="24"/>
              </w:rPr>
            </w:pPr>
          </w:p>
        </w:tc>
        <w:tc>
          <w:tcPr>
            <w:tcW w:w="244" w:type="dxa"/>
            <w:tcBorders>
              <w:top w:val="single" w:sz="4" w:space="0" w:color="auto"/>
              <w:bottom w:val="single" w:sz="4" w:space="0" w:color="auto"/>
            </w:tcBorders>
          </w:tcPr>
          <w:p w:rsidR="00C1669F" w:rsidRPr="00794E0C" w:rsidRDefault="00C1669F" w:rsidP="00C1669F">
            <w:pPr>
              <w:tabs>
                <w:tab w:val="left" w:pos="12474"/>
              </w:tabs>
              <w:contextualSpacing/>
              <w:jc w:val="center"/>
              <w:rPr>
                <w:color w:val="000000"/>
                <w:sz w:val="20"/>
                <w:szCs w:val="20"/>
                <w:lang w:eastAsia="ru-RU"/>
              </w:rPr>
            </w:pPr>
          </w:p>
        </w:tc>
        <w:tc>
          <w:tcPr>
            <w:tcW w:w="5542" w:type="dxa"/>
          </w:tcPr>
          <w:p w:rsidR="00C1669F" w:rsidRDefault="00C1669F" w:rsidP="00C1669F">
            <w:pPr>
              <w:tabs>
                <w:tab w:val="left" w:pos="12474"/>
              </w:tabs>
              <w:contextualSpacing/>
              <w:jc w:val="both"/>
              <w:rPr>
                <w:sz w:val="20"/>
                <w:szCs w:val="20"/>
              </w:rPr>
            </w:pPr>
          </w:p>
        </w:tc>
        <w:tc>
          <w:tcPr>
            <w:tcW w:w="265" w:type="dxa"/>
            <w:tcBorders>
              <w:top w:val="single" w:sz="4" w:space="0" w:color="auto"/>
              <w:bottom w:val="single" w:sz="4" w:space="0" w:color="auto"/>
            </w:tcBorders>
            <w:shd w:val="clear" w:color="auto" w:fill="auto"/>
          </w:tcPr>
          <w:p w:rsidR="00C1669F" w:rsidRDefault="00C1669F" w:rsidP="00C1669F">
            <w:pPr>
              <w:tabs>
                <w:tab w:val="left" w:pos="12474"/>
              </w:tabs>
              <w:contextualSpacing/>
              <w:jc w:val="center"/>
              <w:rPr>
                <w:color w:val="000000"/>
                <w:sz w:val="20"/>
                <w:szCs w:val="20"/>
                <w:lang w:eastAsia="ru-RU"/>
              </w:rPr>
            </w:pPr>
          </w:p>
        </w:tc>
        <w:tc>
          <w:tcPr>
            <w:tcW w:w="6636" w:type="dxa"/>
          </w:tcPr>
          <w:p w:rsidR="00C1669F" w:rsidRDefault="00C1669F" w:rsidP="00C1669F">
            <w:pPr>
              <w:tabs>
                <w:tab w:val="left" w:pos="12474"/>
              </w:tabs>
              <w:contextualSpacing/>
              <w:jc w:val="both"/>
              <w:rPr>
                <w:sz w:val="20"/>
                <w:szCs w:val="20"/>
              </w:rPr>
            </w:pPr>
          </w:p>
        </w:tc>
      </w:tr>
      <w:tr w:rsidR="00C1669F" w:rsidTr="00C1669F">
        <w:tc>
          <w:tcPr>
            <w:tcW w:w="1630" w:type="dxa"/>
            <w:tcBorders>
              <w:right w:val="single" w:sz="4" w:space="0" w:color="auto"/>
            </w:tcBorders>
          </w:tcPr>
          <w:p w:rsidR="00C1669F" w:rsidRDefault="00C1669F" w:rsidP="00C1669F">
            <w:pPr>
              <w:tabs>
                <w:tab w:val="left" w:pos="12474"/>
              </w:tabs>
              <w:contextualSpacing/>
              <w:jc w:val="both"/>
              <w:rPr>
                <w:sz w:val="24"/>
                <w:szCs w:val="24"/>
              </w:rPr>
            </w:pPr>
          </w:p>
        </w:tc>
        <w:tc>
          <w:tcPr>
            <w:tcW w:w="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1669F" w:rsidRDefault="00C1669F" w:rsidP="00C1669F">
            <w:pPr>
              <w:tabs>
                <w:tab w:val="left" w:pos="12474"/>
              </w:tabs>
              <w:contextualSpacing/>
              <w:jc w:val="center"/>
              <w:rPr>
                <w:sz w:val="24"/>
                <w:szCs w:val="24"/>
              </w:rPr>
            </w:pPr>
            <w:r w:rsidRPr="00794E0C">
              <w:rPr>
                <w:color w:val="000000"/>
                <w:sz w:val="20"/>
                <w:szCs w:val="20"/>
                <w:lang w:eastAsia="ru-RU"/>
              </w:rPr>
              <w:t>К</w:t>
            </w:r>
          </w:p>
        </w:tc>
        <w:tc>
          <w:tcPr>
            <w:tcW w:w="5542" w:type="dxa"/>
            <w:tcBorders>
              <w:left w:val="single" w:sz="4" w:space="0" w:color="auto"/>
              <w:right w:val="single" w:sz="4" w:space="0" w:color="auto"/>
            </w:tcBorders>
          </w:tcPr>
          <w:p w:rsidR="00C1669F" w:rsidRPr="00067785" w:rsidRDefault="00C1669F" w:rsidP="00C1669F">
            <w:pPr>
              <w:tabs>
                <w:tab w:val="left" w:pos="12474"/>
              </w:tabs>
              <w:contextualSpacing/>
              <w:jc w:val="both"/>
              <w:rPr>
                <w:sz w:val="20"/>
                <w:szCs w:val="20"/>
              </w:rPr>
            </w:pPr>
            <w:r>
              <w:rPr>
                <w:sz w:val="20"/>
                <w:szCs w:val="20"/>
              </w:rPr>
              <w:t xml:space="preserve">  Каникулярное время</w:t>
            </w:r>
          </w:p>
        </w:tc>
        <w:tc>
          <w:tcPr>
            <w:tcW w:w="265"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C1669F" w:rsidRPr="00067785" w:rsidRDefault="00C1669F" w:rsidP="00C1669F">
            <w:pPr>
              <w:tabs>
                <w:tab w:val="left" w:pos="12474"/>
              </w:tabs>
              <w:contextualSpacing/>
              <w:jc w:val="center"/>
              <w:rPr>
                <w:sz w:val="20"/>
                <w:szCs w:val="20"/>
              </w:rPr>
            </w:pPr>
            <w:r>
              <w:rPr>
                <w:color w:val="000000"/>
                <w:sz w:val="20"/>
                <w:szCs w:val="20"/>
                <w:lang w:eastAsia="ru-RU"/>
              </w:rPr>
              <w:t>*</w:t>
            </w:r>
          </w:p>
        </w:tc>
        <w:tc>
          <w:tcPr>
            <w:tcW w:w="6636" w:type="dxa"/>
            <w:tcBorders>
              <w:left w:val="single" w:sz="4" w:space="0" w:color="auto"/>
            </w:tcBorders>
            <w:shd w:val="clear" w:color="auto" w:fill="auto"/>
          </w:tcPr>
          <w:p w:rsidR="00C1669F" w:rsidRPr="00067785" w:rsidRDefault="00C1669F" w:rsidP="00C1669F">
            <w:pPr>
              <w:tabs>
                <w:tab w:val="left" w:pos="12474"/>
              </w:tabs>
              <w:contextualSpacing/>
              <w:jc w:val="both"/>
              <w:rPr>
                <w:sz w:val="20"/>
                <w:szCs w:val="20"/>
              </w:rPr>
            </w:pPr>
            <w:r>
              <w:rPr>
                <w:sz w:val="20"/>
                <w:szCs w:val="20"/>
              </w:rPr>
              <w:t xml:space="preserve">  </w:t>
            </w:r>
          </w:p>
        </w:tc>
      </w:tr>
    </w:tbl>
    <w:p w:rsidR="00392ADF" w:rsidRDefault="00392ADF" w:rsidP="003D75CD">
      <w:pPr>
        <w:ind w:left="1560"/>
        <w:jc w:val="both"/>
        <w:rPr>
          <w:sz w:val="24"/>
          <w:szCs w:val="24"/>
        </w:rPr>
        <w:sectPr w:rsidR="00392ADF" w:rsidSect="00152FE7">
          <w:pgSz w:w="16838" w:h="11906" w:orient="landscape"/>
          <w:pgMar w:top="1701" w:right="1134" w:bottom="851" w:left="1134" w:header="709" w:footer="709" w:gutter="0"/>
          <w:cols w:space="720"/>
          <w:titlePg/>
          <w:docGrid w:linePitch="326"/>
        </w:sectPr>
      </w:pPr>
    </w:p>
    <w:p w:rsidR="00BA508D" w:rsidRPr="00E410B7" w:rsidRDefault="00BA508D" w:rsidP="00BA508D">
      <w:pPr>
        <w:pStyle w:val="a6"/>
        <w:numPr>
          <w:ilvl w:val="1"/>
          <w:numId w:val="8"/>
        </w:numPr>
        <w:tabs>
          <w:tab w:val="left" w:pos="1367"/>
        </w:tabs>
        <w:spacing w:before="82"/>
        <w:ind w:left="1366" w:hanging="421"/>
        <w:jc w:val="both"/>
        <w:rPr>
          <w:sz w:val="24"/>
          <w:szCs w:val="24"/>
        </w:rPr>
      </w:pPr>
      <w:r w:rsidRPr="00E410B7">
        <w:rPr>
          <w:sz w:val="24"/>
          <w:szCs w:val="24"/>
        </w:rPr>
        <w:t>Рабочая</w:t>
      </w:r>
      <w:r w:rsidRPr="00E410B7">
        <w:rPr>
          <w:spacing w:val="-8"/>
          <w:sz w:val="24"/>
          <w:szCs w:val="24"/>
        </w:rPr>
        <w:t xml:space="preserve"> </w:t>
      </w:r>
      <w:r w:rsidRPr="00E410B7">
        <w:rPr>
          <w:sz w:val="24"/>
          <w:szCs w:val="24"/>
        </w:rPr>
        <w:t>программа</w:t>
      </w:r>
      <w:r w:rsidRPr="00E410B7">
        <w:rPr>
          <w:spacing w:val="-4"/>
          <w:sz w:val="24"/>
          <w:szCs w:val="24"/>
        </w:rPr>
        <w:t xml:space="preserve"> </w:t>
      </w:r>
      <w:r w:rsidRPr="00E410B7">
        <w:rPr>
          <w:sz w:val="24"/>
          <w:szCs w:val="24"/>
        </w:rPr>
        <w:t>воспитания</w:t>
      </w:r>
    </w:p>
    <w:p w:rsidR="00BA508D" w:rsidRPr="00E410B7" w:rsidRDefault="00BA508D" w:rsidP="00BA508D">
      <w:pPr>
        <w:pStyle w:val="a6"/>
        <w:numPr>
          <w:ilvl w:val="2"/>
          <w:numId w:val="8"/>
        </w:numPr>
        <w:tabs>
          <w:tab w:val="left" w:pos="1602"/>
        </w:tabs>
        <w:spacing w:before="165" w:line="237" w:lineRule="auto"/>
        <w:ind w:right="278" w:firstLine="707"/>
        <w:jc w:val="both"/>
        <w:rPr>
          <w:sz w:val="24"/>
          <w:szCs w:val="24"/>
        </w:rPr>
      </w:pPr>
      <w:r w:rsidRPr="00E410B7">
        <w:rPr>
          <w:sz w:val="24"/>
          <w:szCs w:val="24"/>
        </w:rPr>
        <w:t>Цель и задачи воспитания обучающихся при освоении ими образовательной</w:t>
      </w:r>
      <w:r w:rsidRPr="00E410B7">
        <w:rPr>
          <w:spacing w:val="1"/>
          <w:sz w:val="24"/>
          <w:szCs w:val="24"/>
        </w:rPr>
        <w:t xml:space="preserve"> </w:t>
      </w:r>
      <w:r w:rsidRPr="00E410B7">
        <w:rPr>
          <w:sz w:val="24"/>
          <w:szCs w:val="24"/>
        </w:rPr>
        <w:t>программы:</w:t>
      </w:r>
    </w:p>
    <w:p w:rsidR="00BA508D" w:rsidRPr="00E410B7" w:rsidRDefault="00BA508D" w:rsidP="00BA508D">
      <w:pPr>
        <w:pStyle w:val="a4"/>
        <w:spacing w:before="1"/>
        <w:ind w:left="238" w:right="262" w:firstLine="707"/>
        <w:jc w:val="both"/>
      </w:pPr>
      <w:r w:rsidRPr="00E410B7">
        <w:t>Цель</w:t>
      </w:r>
      <w:r w:rsidRPr="00E410B7">
        <w:rPr>
          <w:spacing w:val="1"/>
        </w:rPr>
        <w:t xml:space="preserve"> </w:t>
      </w:r>
      <w:r w:rsidRPr="00E410B7">
        <w:t>рабочей</w:t>
      </w:r>
      <w:r w:rsidRPr="00E410B7">
        <w:rPr>
          <w:spacing w:val="1"/>
        </w:rPr>
        <w:t xml:space="preserve"> </w:t>
      </w:r>
      <w:r w:rsidRPr="00E410B7">
        <w:t>программы</w:t>
      </w:r>
      <w:r w:rsidRPr="00E410B7">
        <w:rPr>
          <w:spacing w:val="1"/>
        </w:rPr>
        <w:t xml:space="preserve"> </w:t>
      </w:r>
      <w:r w:rsidRPr="00E410B7">
        <w:t>воспитания</w:t>
      </w:r>
      <w:r w:rsidRPr="00E410B7">
        <w:rPr>
          <w:spacing w:val="1"/>
        </w:rPr>
        <w:t xml:space="preserve"> </w:t>
      </w:r>
      <w:r w:rsidRPr="00E410B7">
        <w:t>–</w:t>
      </w:r>
      <w:r w:rsidRPr="00E410B7">
        <w:rPr>
          <w:spacing w:val="1"/>
        </w:rPr>
        <w:t xml:space="preserve"> </w:t>
      </w:r>
      <w:r w:rsidRPr="00E410B7">
        <w:t>создание</w:t>
      </w:r>
      <w:r w:rsidRPr="00E410B7">
        <w:rPr>
          <w:spacing w:val="1"/>
        </w:rPr>
        <w:t xml:space="preserve"> </w:t>
      </w:r>
      <w:r w:rsidRPr="00E410B7">
        <w:t>организационно-педагогических</w:t>
      </w:r>
      <w:r w:rsidRPr="00E410B7">
        <w:rPr>
          <w:spacing w:val="1"/>
        </w:rPr>
        <w:t xml:space="preserve"> </w:t>
      </w:r>
      <w:r w:rsidRPr="00E410B7">
        <w:t>условий</w:t>
      </w:r>
      <w:r w:rsidRPr="00E410B7">
        <w:rPr>
          <w:spacing w:val="1"/>
        </w:rPr>
        <w:t xml:space="preserve"> </w:t>
      </w:r>
      <w:r w:rsidRPr="00E410B7">
        <w:t>для</w:t>
      </w:r>
      <w:r w:rsidRPr="00E410B7">
        <w:rPr>
          <w:spacing w:val="1"/>
        </w:rPr>
        <w:t xml:space="preserve"> </w:t>
      </w:r>
      <w:r w:rsidRPr="00E410B7">
        <w:t>формирования</w:t>
      </w:r>
      <w:r w:rsidRPr="00E410B7">
        <w:rPr>
          <w:spacing w:val="1"/>
        </w:rPr>
        <w:t xml:space="preserve"> </w:t>
      </w:r>
      <w:r w:rsidRPr="00E410B7">
        <w:t>личностных</w:t>
      </w:r>
      <w:r w:rsidRPr="00E410B7">
        <w:rPr>
          <w:spacing w:val="1"/>
        </w:rPr>
        <w:t xml:space="preserve"> </w:t>
      </w:r>
      <w:r w:rsidRPr="00E410B7">
        <w:t>результатов</w:t>
      </w:r>
      <w:r w:rsidRPr="00E410B7">
        <w:rPr>
          <w:spacing w:val="1"/>
        </w:rPr>
        <w:t xml:space="preserve"> </w:t>
      </w:r>
      <w:r w:rsidRPr="00E410B7">
        <w:t>обучающихся,</w:t>
      </w:r>
      <w:r w:rsidRPr="00E410B7">
        <w:rPr>
          <w:spacing w:val="1"/>
        </w:rPr>
        <w:t xml:space="preserve"> </w:t>
      </w:r>
      <w:r w:rsidRPr="00E410B7">
        <w:t>проявляющихся</w:t>
      </w:r>
      <w:r w:rsidRPr="00E410B7">
        <w:rPr>
          <w:spacing w:val="1"/>
        </w:rPr>
        <w:t xml:space="preserve"> </w:t>
      </w:r>
      <w:r w:rsidRPr="00E410B7">
        <w:t>в</w:t>
      </w:r>
      <w:r w:rsidRPr="00E410B7">
        <w:rPr>
          <w:spacing w:val="1"/>
        </w:rPr>
        <w:t xml:space="preserve"> </w:t>
      </w:r>
      <w:r w:rsidRPr="00E410B7">
        <w:t>развитии</w:t>
      </w:r>
      <w:r w:rsidRPr="00E410B7">
        <w:rPr>
          <w:spacing w:val="1"/>
        </w:rPr>
        <w:t xml:space="preserve"> </w:t>
      </w:r>
      <w:r w:rsidRPr="00E410B7">
        <w:t>их</w:t>
      </w:r>
      <w:r w:rsidRPr="00E410B7">
        <w:rPr>
          <w:spacing w:val="1"/>
        </w:rPr>
        <w:t xml:space="preserve"> </w:t>
      </w:r>
      <w:r w:rsidRPr="00E410B7">
        <w:t>позитивных</w:t>
      </w:r>
      <w:r w:rsidRPr="00E410B7">
        <w:rPr>
          <w:spacing w:val="1"/>
        </w:rPr>
        <w:t xml:space="preserve"> </w:t>
      </w:r>
      <w:r w:rsidRPr="00E410B7">
        <w:t>чувств</w:t>
      </w:r>
      <w:r w:rsidRPr="00E410B7">
        <w:rPr>
          <w:spacing w:val="1"/>
        </w:rPr>
        <w:t xml:space="preserve"> </w:t>
      </w:r>
      <w:r w:rsidRPr="00E410B7">
        <w:t>и</w:t>
      </w:r>
      <w:r w:rsidRPr="00E410B7">
        <w:rPr>
          <w:spacing w:val="1"/>
        </w:rPr>
        <w:t xml:space="preserve"> </w:t>
      </w:r>
      <w:r w:rsidRPr="00E410B7">
        <w:t>отношений</w:t>
      </w:r>
      <w:r w:rsidRPr="00E410B7">
        <w:rPr>
          <w:spacing w:val="1"/>
        </w:rPr>
        <w:t xml:space="preserve"> </w:t>
      </w:r>
      <w:r w:rsidRPr="00E410B7">
        <w:t>к</w:t>
      </w:r>
      <w:r w:rsidRPr="00E410B7">
        <w:rPr>
          <w:spacing w:val="1"/>
        </w:rPr>
        <w:t xml:space="preserve"> </w:t>
      </w:r>
      <w:r w:rsidRPr="00E410B7">
        <w:t>российским</w:t>
      </w:r>
      <w:r w:rsidRPr="00E410B7">
        <w:rPr>
          <w:spacing w:val="1"/>
        </w:rPr>
        <w:t xml:space="preserve"> </w:t>
      </w:r>
      <w:r w:rsidRPr="00E410B7">
        <w:t>гражданским</w:t>
      </w:r>
      <w:r w:rsidRPr="00E410B7">
        <w:rPr>
          <w:spacing w:val="1"/>
        </w:rPr>
        <w:t xml:space="preserve"> </w:t>
      </w:r>
      <w:r w:rsidRPr="00E410B7">
        <w:t>(базовым,</w:t>
      </w:r>
      <w:r w:rsidRPr="00E410B7">
        <w:rPr>
          <w:spacing w:val="1"/>
        </w:rPr>
        <w:t xml:space="preserve"> </w:t>
      </w:r>
      <w:r w:rsidRPr="00E410B7">
        <w:t>общенациональным)</w:t>
      </w:r>
      <w:r w:rsidRPr="00E410B7">
        <w:rPr>
          <w:spacing w:val="1"/>
        </w:rPr>
        <w:t xml:space="preserve"> </w:t>
      </w:r>
      <w:r w:rsidRPr="00E410B7">
        <w:t>нормам</w:t>
      </w:r>
      <w:r w:rsidRPr="00E410B7">
        <w:rPr>
          <w:spacing w:val="1"/>
        </w:rPr>
        <w:t xml:space="preserve"> </w:t>
      </w:r>
      <w:r w:rsidRPr="00E410B7">
        <w:t>и</w:t>
      </w:r>
      <w:r w:rsidRPr="00E410B7">
        <w:rPr>
          <w:spacing w:val="1"/>
        </w:rPr>
        <w:t xml:space="preserve"> </w:t>
      </w:r>
      <w:r w:rsidRPr="00E410B7">
        <w:t>ценностям,</w:t>
      </w:r>
      <w:r w:rsidRPr="00E410B7">
        <w:rPr>
          <w:spacing w:val="1"/>
        </w:rPr>
        <w:t xml:space="preserve"> </w:t>
      </w:r>
      <w:r w:rsidRPr="00E410B7">
        <w:t>закрепленным</w:t>
      </w:r>
      <w:r w:rsidRPr="00E410B7">
        <w:rPr>
          <w:spacing w:val="1"/>
        </w:rPr>
        <w:t xml:space="preserve"> </w:t>
      </w:r>
      <w:r w:rsidRPr="00E410B7">
        <w:t>в</w:t>
      </w:r>
      <w:r w:rsidRPr="00E410B7">
        <w:rPr>
          <w:spacing w:val="1"/>
        </w:rPr>
        <w:t xml:space="preserve"> </w:t>
      </w:r>
      <w:r w:rsidRPr="00E410B7">
        <w:t>Конституции</w:t>
      </w:r>
      <w:r w:rsidRPr="00E410B7">
        <w:rPr>
          <w:spacing w:val="1"/>
        </w:rPr>
        <w:t xml:space="preserve"> </w:t>
      </w:r>
      <w:r w:rsidRPr="00E410B7">
        <w:t>Российской</w:t>
      </w:r>
      <w:r w:rsidRPr="00E410B7">
        <w:rPr>
          <w:spacing w:val="1"/>
        </w:rPr>
        <w:t xml:space="preserve"> </w:t>
      </w:r>
      <w:r w:rsidRPr="00E410B7">
        <w:t>Федерации, с учетом традиций и культуры субъекта Российской Федерации, деловых качеств</w:t>
      </w:r>
      <w:r w:rsidRPr="00E410B7">
        <w:rPr>
          <w:spacing w:val="-57"/>
        </w:rPr>
        <w:t xml:space="preserve"> </w:t>
      </w:r>
      <w:r w:rsidRPr="00E410B7">
        <w:t>специалистов</w:t>
      </w:r>
      <w:r w:rsidRPr="00E410B7">
        <w:rPr>
          <w:spacing w:val="1"/>
        </w:rPr>
        <w:t xml:space="preserve"> </w:t>
      </w:r>
      <w:r w:rsidRPr="00E410B7">
        <w:t>среднего</w:t>
      </w:r>
      <w:r w:rsidRPr="00E410B7">
        <w:rPr>
          <w:spacing w:val="1"/>
        </w:rPr>
        <w:t xml:space="preserve"> </w:t>
      </w:r>
      <w:r w:rsidRPr="00E410B7">
        <w:t>звена,</w:t>
      </w:r>
      <w:r w:rsidRPr="00E410B7">
        <w:rPr>
          <w:spacing w:val="1"/>
        </w:rPr>
        <w:t xml:space="preserve"> </w:t>
      </w:r>
      <w:r w:rsidRPr="00E410B7">
        <w:t>определенных</w:t>
      </w:r>
      <w:r w:rsidRPr="00E410B7">
        <w:rPr>
          <w:spacing w:val="1"/>
        </w:rPr>
        <w:t xml:space="preserve"> </w:t>
      </w:r>
      <w:r w:rsidRPr="00E410B7">
        <w:t>отраслевыми</w:t>
      </w:r>
      <w:r w:rsidRPr="00E410B7">
        <w:rPr>
          <w:spacing w:val="1"/>
        </w:rPr>
        <w:t xml:space="preserve"> </w:t>
      </w:r>
      <w:r w:rsidRPr="00E410B7">
        <w:t>требованиями</w:t>
      </w:r>
      <w:r w:rsidRPr="00E410B7">
        <w:rPr>
          <w:spacing w:val="1"/>
        </w:rPr>
        <w:t xml:space="preserve"> </w:t>
      </w:r>
      <w:r w:rsidRPr="00E410B7">
        <w:t>(корпоративной</w:t>
      </w:r>
      <w:r w:rsidRPr="00E410B7">
        <w:rPr>
          <w:spacing w:val="1"/>
        </w:rPr>
        <w:t xml:space="preserve"> </w:t>
      </w:r>
      <w:r w:rsidRPr="00E410B7">
        <w:t>культурой).</w:t>
      </w:r>
    </w:p>
    <w:p w:rsidR="00BA508D" w:rsidRPr="00E410B7" w:rsidRDefault="00BA508D" w:rsidP="00BA508D">
      <w:pPr>
        <w:pStyle w:val="a4"/>
        <w:ind w:left="946"/>
      </w:pPr>
      <w:r w:rsidRPr="00E410B7">
        <w:t>Задачи:</w:t>
      </w:r>
    </w:p>
    <w:p w:rsidR="00BA508D" w:rsidRPr="00E410B7" w:rsidRDefault="00BA508D" w:rsidP="00BA508D">
      <w:pPr>
        <w:pStyle w:val="a6"/>
        <w:numPr>
          <w:ilvl w:val="0"/>
          <w:numId w:val="10"/>
        </w:numPr>
        <w:tabs>
          <w:tab w:val="left" w:pos="1149"/>
        </w:tabs>
        <w:ind w:right="304" w:firstLine="707"/>
        <w:rPr>
          <w:sz w:val="24"/>
          <w:szCs w:val="24"/>
        </w:rPr>
      </w:pPr>
      <w:r w:rsidRPr="00E410B7">
        <w:rPr>
          <w:sz w:val="24"/>
          <w:szCs w:val="24"/>
        </w:rPr>
        <w:t>формирование</w:t>
      </w:r>
      <w:r w:rsidRPr="00E410B7">
        <w:rPr>
          <w:spacing w:val="8"/>
          <w:sz w:val="24"/>
          <w:szCs w:val="24"/>
        </w:rPr>
        <w:t xml:space="preserve"> </w:t>
      </w:r>
      <w:r w:rsidRPr="00E410B7">
        <w:rPr>
          <w:sz w:val="24"/>
          <w:szCs w:val="24"/>
        </w:rPr>
        <w:t>единого</w:t>
      </w:r>
      <w:r w:rsidRPr="00E410B7">
        <w:rPr>
          <w:spacing w:val="6"/>
          <w:sz w:val="24"/>
          <w:szCs w:val="24"/>
        </w:rPr>
        <w:t xml:space="preserve"> </w:t>
      </w:r>
      <w:r w:rsidRPr="00E410B7">
        <w:rPr>
          <w:sz w:val="24"/>
          <w:szCs w:val="24"/>
        </w:rPr>
        <w:t>воспитательного</w:t>
      </w:r>
      <w:r w:rsidRPr="00E410B7">
        <w:rPr>
          <w:spacing w:val="9"/>
          <w:sz w:val="24"/>
          <w:szCs w:val="24"/>
        </w:rPr>
        <w:t xml:space="preserve"> </w:t>
      </w:r>
      <w:r w:rsidRPr="00E410B7">
        <w:rPr>
          <w:sz w:val="24"/>
          <w:szCs w:val="24"/>
        </w:rPr>
        <w:t>пространства,</w:t>
      </w:r>
      <w:r w:rsidRPr="00E410B7">
        <w:rPr>
          <w:spacing w:val="10"/>
          <w:sz w:val="24"/>
          <w:szCs w:val="24"/>
        </w:rPr>
        <w:t xml:space="preserve"> </w:t>
      </w:r>
      <w:r w:rsidRPr="00E410B7">
        <w:rPr>
          <w:sz w:val="24"/>
          <w:szCs w:val="24"/>
        </w:rPr>
        <w:t>создающего</w:t>
      </w:r>
      <w:r w:rsidRPr="00E410B7">
        <w:rPr>
          <w:spacing w:val="10"/>
          <w:sz w:val="24"/>
          <w:szCs w:val="24"/>
        </w:rPr>
        <w:t xml:space="preserve"> </w:t>
      </w:r>
      <w:r w:rsidRPr="00E410B7">
        <w:rPr>
          <w:sz w:val="24"/>
          <w:szCs w:val="24"/>
        </w:rPr>
        <w:t>равные</w:t>
      </w:r>
      <w:r w:rsidRPr="00E410B7">
        <w:rPr>
          <w:spacing w:val="14"/>
          <w:sz w:val="24"/>
          <w:szCs w:val="24"/>
        </w:rPr>
        <w:t xml:space="preserve"> </w:t>
      </w:r>
      <w:r w:rsidRPr="00E410B7">
        <w:rPr>
          <w:sz w:val="24"/>
          <w:szCs w:val="24"/>
        </w:rPr>
        <w:t>условия</w:t>
      </w:r>
      <w:r w:rsidRPr="00E410B7">
        <w:rPr>
          <w:spacing w:val="-57"/>
          <w:sz w:val="24"/>
          <w:szCs w:val="24"/>
        </w:rPr>
        <w:t xml:space="preserve"> </w:t>
      </w:r>
      <w:r w:rsidRPr="00E410B7">
        <w:rPr>
          <w:sz w:val="24"/>
          <w:szCs w:val="24"/>
        </w:rPr>
        <w:t>для</w:t>
      </w:r>
      <w:r w:rsidRPr="00E410B7">
        <w:rPr>
          <w:spacing w:val="-2"/>
          <w:sz w:val="24"/>
          <w:szCs w:val="24"/>
        </w:rPr>
        <w:t xml:space="preserve"> </w:t>
      </w:r>
      <w:r w:rsidRPr="00E410B7">
        <w:rPr>
          <w:sz w:val="24"/>
          <w:szCs w:val="24"/>
        </w:rPr>
        <w:t>развития обучающихся</w:t>
      </w:r>
      <w:r w:rsidRPr="00E410B7">
        <w:rPr>
          <w:spacing w:val="2"/>
          <w:sz w:val="24"/>
          <w:szCs w:val="24"/>
        </w:rPr>
        <w:t xml:space="preserve"> </w:t>
      </w:r>
      <w:r w:rsidR="003D0B10">
        <w:rPr>
          <w:sz w:val="24"/>
          <w:szCs w:val="24"/>
        </w:rPr>
        <w:t>колледжа</w:t>
      </w:r>
      <w:r w:rsidRPr="00E410B7">
        <w:rPr>
          <w:sz w:val="24"/>
          <w:szCs w:val="24"/>
        </w:rPr>
        <w:t>;</w:t>
      </w:r>
    </w:p>
    <w:p w:rsidR="00BA508D" w:rsidRPr="00E410B7" w:rsidRDefault="00BA508D" w:rsidP="00BA508D">
      <w:pPr>
        <w:pStyle w:val="a6"/>
        <w:numPr>
          <w:ilvl w:val="0"/>
          <w:numId w:val="10"/>
        </w:numPr>
        <w:tabs>
          <w:tab w:val="left" w:pos="1158"/>
        </w:tabs>
        <w:spacing w:before="6" w:line="237" w:lineRule="auto"/>
        <w:ind w:right="291" w:firstLine="707"/>
        <w:rPr>
          <w:sz w:val="24"/>
          <w:szCs w:val="24"/>
        </w:rPr>
      </w:pPr>
      <w:r w:rsidRPr="00E410B7">
        <w:rPr>
          <w:sz w:val="24"/>
          <w:szCs w:val="24"/>
        </w:rPr>
        <w:t>организация</w:t>
      </w:r>
      <w:r w:rsidRPr="00E410B7">
        <w:rPr>
          <w:spacing w:val="23"/>
          <w:sz w:val="24"/>
          <w:szCs w:val="24"/>
        </w:rPr>
        <w:t xml:space="preserve"> </w:t>
      </w:r>
      <w:r w:rsidRPr="00E410B7">
        <w:rPr>
          <w:sz w:val="24"/>
          <w:szCs w:val="24"/>
        </w:rPr>
        <w:t>всех</w:t>
      </w:r>
      <w:r w:rsidRPr="00E410B7">
        <w:rPr>
          <w:spacing w:val="27"/>
          <w:sz w:val="24"/>
          <w:szCs w:val="24"/>
        </w:rPr>
        <w:t xml:space="preserve"> </w:t>
      </w:r>
      <w:r w:rsidRPr="00E410B7">
        <w:rPr>
          <w:sz w:val="24"/>
          <w:szCs w:val="24"/>
        </w:rPr>
        <w:t>видов</w:t>
      </w:r>
      <w:r w:rsidRPr="00E410B7">
        <w:rPr>
          <w:spacing w:val="23"/>
          <w:sz w:val="24"/>
          <w:szCs w:val="24"/>
        </w:rPr>
        <w:t xml:space="preserve"> </w:t>
      </w:r>
      <w:r w:rsidRPr="00E410B7">
        <w:rPr>
          <w:sz w:val="24"/>
          <w:szCs w:val="24"/>
        </w:rPr>
        <w:t>деятельности,</w:t>
      </w:r>
      <w:r w:rsidRPr="00E410B7">
        <w:rPr>
          <w:spacing w:val="23"/>
          <w:sz w:val="24"/>
          <w:szCs w:val="24"/>
        </w:rPr>
        <w:t xml:space="preserve"> </w:t>
      </w:r>
      <w:r w:rsidRPr="00E410B7">
        <w:rPr>
          <w:sz w:val="24"/>
          <w:szCs w:val="24"/>
        </w:rPr>
        <w:t>вовлекающей</w:t>
      </w:r>
      <w:r w:rsidRPr="00E410B7">
        <w:rPr>
          <w:spacing w:val="25"/>
          <w:sz w:val="24"/>
          <w:szCs w:val="24"/>
        </w:rPr>
        <w:t xml:space="preserve"> </w:t>
      </w:r>
      <w:r w:rsidRPr="00E410B7">
        <w:rPr>
          <w:sz w:val="24"/>
          <w:szCs w:val="24"/>
        </w:rPr>
        <w:t>обучающихся</w:t>
      </w:r>
      <w:r w:rsidRPr="00E410B7">
        <w:rPr>
          <w:spacing w:val="24"/>
          <w:sz w:val="24"/>
          <w:szCs w:val="24"/>
        </w:rPr>
        <w:t xml:space="preserve"> </w:t>
      </w:r>
      <w:r w:rsidRPr="00E410B7">
        <w:rPr>
          <w:sz w:val="24"/>
          <w:szCs w:val="24"/>
        </w:rPr>
        <w:t>в</w:t>
      </w:r>
      <w:r w:rsidRPr="00E410B7">
        <w:rPr>
          <w:spacing w:val="22"/>
          <w:sz w:val="24"/>
          <w:szCs w:val="24"/>
        </w:rPr>
        <w:t xml:space="preserve"> </w:t>
      </w:r>
      <w:r w:rsidRPr="00E410B7">
        <w:rPr>
          <w:sz w:val="24"/>
          <w:szCs w:val="24"/>
        </w:rPr>
        <w:t>общественно-</w:t>
      </w:r>
      <w:r w:rsidRPr="00E410B7">
        <w:rPr>
          <w:spacing w:val="-57"/>
          <w:sz w:val="24"/>
          <w:szCs w:val="24"/>
        </w:rPr>
        <w:t xml:space="preserve"> </w:t>
      </w:r>
      <w:r w:rsidRPr="00E410B7">
        <w:rPr>
          <w:sz w:val="24"/>
          <w:szCs w:val="24"/>
        </w:rPr>
        <w:t>ценностные</w:t>
      </w:r>
      <w:r w:rsidRPr="00E410B7">
        <w:rPr>
          <w:spacing w:val="-4"/>
          <w:sz w:val="24"/>
          <w:szCs w:val="24"/>
        </w:rPr>
        <w:t xml:space="preserve"> </w:t>
      </w:r>
      <w:r w:rsidRPr="00E410B7">
        <w:rPr>
          <w:sz w:val="24"/>
          <w:szCs w:val="24"/>
        </w:rPr>
        <w:t>социализирующие отношения;</w:t>
      </w:r>
    </w:p>
    <w:p w:rsidR="00BA508D" w:rsidRPr="00E410B7" w:rsidRDefault="00BA508D" w:rsidP="00BA508D">
      <w:pPr>
        <w:pStyle w:val="a6"/>
        <w:numPr>
          <w:ilvl w:val="0"/>
          <w:numId w:val="10"/>
        </w:numPr>
        <w:tabs>
          <w:tab w:val="left" w:pos="1209"/>
        </w:tabs>
        <w:spacing w:before="1"/>
        <w:ind w:right="262" w:firstLine="707"/>
        <w:rPr>
          <w:sz w:val="24"/>
          <w:szCs w:val="24"/>
        </w:rPr>
      </w:pPr>
      <w:r w:rsidRPr="00E410B7">
        <w:rPr>
          <w:sz w:val="24"/>
          <w:szCs w:val="24"/>
        </w:rPr>
        <w:t>формирование</w:t>
      </w:r>
      <w:r w:rsidRPr="00E410B7">
        <w:rPr>
          <w:spacing w:val="1"/>
          <w:sz w:val="24"/>
          <w:szCs w:val="24"/>
        </w:rPr>
        <w:t xml:space="preserve"> </w:t>
      </w:r>
      <w:r w:rsidRPr="00E410B7">
        <w:rPr>
          <w:sz w:val="24"/>
          <w:szCs w:val="24"/>
        </w:rPr>
        <w:t>у</w:t>
      </w:r>
      <w:r w:rsidRPr="00E410B7">
        <w:rPr>
          <w:spacing w:val="1"/>
          <w:sz w:val="24"/>
          <w:szCs w:val="24"/>
        </w:rPr>
        <w:t xml:space="preserve"> </w:t>
      </w:r>
      <w:r w:rsidRPr="00E410B7">
        <w:rPr>
          <w:sz w:val="24"/>
          <w:szCs w:val="24"/>
        </w:rPr>
        <w:t>обучающихся</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организации</w:t>
      </w:r>
      <w:r w:rsidRPr="00E410B7">
        <w:rPr>
          <w:spacing w:val="1"/>
          <w:sz w:val="24"/>
          <w:szCs w:val="24"/>
        </w:rPr>
        <w:t xml:space="preserve"> </w:t>
      </w:r>
      <w:r w:rsidRPr="00E410B7">
        <w:rPr>
          <w:sz w:val="24"/>
          <w:szCs w:val="24"/>
        </w:rPr>
        <w:t>общих ценностей, моральных и нравственных ориентиров, необходимых для устойчивого</w:t>
      </w:r>
      <w:r w:rsidRPr="00E410B7">
        <w:rPr>
          <w:spacing w:val="1"/>
          <w:sz w:val="24"/>
          <w:szCs w:val="24"/>
        </w:rPr>
        <w:t xml:space="preserve"> </w:t>
      </w:r>
      <w:r w:rsidRPr="00E410B7">
        <w:rPr>
          <w:sz w:val="24"/>
          <w:szCs w:val="24"/>
        </w:rPr>
        <w:t>развития</w:t>
      </w:r>
      <w:r w:rsidRPr="00E410B7">
        <w:rPr>
          <w:spacing w:val="-3"/>
          <w:sz w:val="24"/>
          <w:szCs w:val="24"/>
        </w:rPr>
        <w:t xml:space="preserve"> </w:t>
      </w:r>
      <w:r w:rsidRPr="00E410B7">
        <w:rPr>
          <w:sz w:val="24"/>
          <w:szCs w:val="24"/>
        </w:rPr>
        <w:t>государства;</w:t>
      </w:r>
    </w:p>
    <w:p w:rsidR="00BA508D" w:rsidRPr="00E410B7" w:rsidRDefault="00BA508D" w:rsidP="00BA508D">
      <w:pPr>
        <w:pStyle w:val="a6"/>
        <w:numPr>
          <w:ilvl w:val="0"/>
          <w:numId w:val="10"/>
        </w:numPr>
        <w:tabs>
          <w:tab w:val="left" w:pos="1302"/>
        </w:tabs>
        <w:ind w:right="267" w:firstLine="707"/>
        <w:rPr>
          <w:sz w:val="24"/>
          <w:szCs w:val="24"/>
        </w:rPr>
      </w:pPr>
      <w:r w:rsidRPr="00E410B7">
        <w:rPr>
          <w:sz w:val="24"/>
          <w:szCs w:val="24"/>
        </w:rPr>
        <w:t>усиление</w:t>
      </w:r>
      <w:r w:rsidRPr="00E410B7">
        <w:rPr>
          <w:spacing w:val="1"/>
          <w:sz w:val="24"/>
          <w:szCs w:val="24"/>
        </w:rPr>
        <w:t xml:space="preserve"> </w:t>
      </w:r>
      <w:r w:rsidRPr="00E410B7">
        <w:rPr>
          <w:sz w:val="24"/>
          <w:szCs w:val="24"/>
        </w:rPr>
        <w:t>воспитательного</w:t>
      </w:r>
      <w:r w:rsidRPr="00E410B7">
        <w:rPr>
          <w:spacing w:val="1"/>
          <w:sz w:val="24"/>
          <w:szCs w:val="24"/>
        </w:rPr>
        <w:t xml:space="preserve"> </w:t>
      </w:r>
      <w:r w:rsidRPr="00E410B7">
        <w:rPr>
          <w:sz w:val="24"/>
          <w:szCs w:val="24"/>
        </w:rPr>
        <w:t>воздействия</w:t>
      </w:r>
      <w:r w:rsidRPr="00E410B7">
        <w:rPr>
          <w:spacing w:val="1"/>
          <w:sz w:val="24"/>
          <w:szCs w:val="24"/>
        </w:rPr>
        <w:t xml:space="preserve"> </w:t>
      </w:r>
      <w:r w:rsidRPr="00E410B7">
        <w:rPr>
          <w:sz w:val="24"/>
          <w:szCs w:val="24"/>
        </w:rPr>
        <w:t>благодаря</w:t>
      </w:r>
      <w:r w:rsidRPr="00E410B7">
        <w:rPr>
          <w:spacing w:val="1"/>
          <w:sz w:val="24"/>
          <w:szCs w:val="24"/>
        </w:rPr>
        <w:t xml:space="preserve"> </w:t>
      </w:r>
      <w:r w:rsidRPr="00E410B7">
        <w:rPr>
          <w:sz w:val="24"/>
          <w:szCs w:val="24"/>
        </w:rPr>
        <w:t>непрерывности</w:t>
      </w:r>
      <w:r w:rsidRPr="00E410B7">
        <w:rPr>
          <w:spacing w:val="1"/>
          <w:sz w:val="24"/>
          <w:szCs w:val="24"/>
        </w:rPr>
        <w:t xml:space="preserve"> </w:t>
      </w:r>
      <w:r w:rsidRPr="00E410B7">
        <w:rPr>
          <w:sz w:val="24"/>
          <w:szCs w:val="24"/>
        </w:rPr>
        <w:t>процесса</w:t>
      </w:r>
      <w:r w:rsidRPr="00E410B7">
        <w:rPr>
          <w:spacing w:val="1"/>
          <w:sz w:val="24"/>
          <w:szCs w:val="24"/>
        </w:rPr>
        <w:t xml:space="preserve"> </w:t>
      </w:r>
      <w:r w:rsidRPr="00E410B7">
        <w:rPr>
          <w:sz w:val="24"/>
          <w:szCs w:val="24"/>
        </w:rPr>
        <w:t>воспитания.</w:t>
      </w:r>
    </w:p>
    <w:p w:rsidR="00BA508D" w:rsidRPr="008A428A" w:rsidRDefault="00BA508D" w:rsidP="00BA508D">
      <w:pPr>
        <w:pStyle w:val="a6"/>
        <w:numPr>
          <w:ilvl w:val="2"/>
          <w:numId w:val="8"/>
        </w:numPr>
        <w:tabs>
          <w:tab w:val="left" w:pos="1547"/>
        </w:tabs>
        <w:ind w:left="1546" w:hanging="601"/>
        <w:jc w:val="both"/>
        <w:rPr>
          <w:sz w:val="24"/>
          <w:szCs w:val="24"/>
        </w:rPr>
      </w:pPr>
      <w:r w:rsidRPr="008A428A">
        <w:rPr>
          <w:sz w:val="24"/>
          <w:szCs w:val="24"/>
        </w:rPr>
        <w:t>Рабочая</w:t>
      </w:r>
      <w:r w:rsidRPr="008A428A">
        <w:rPr>
          <w:spacing w:val="-7"/>
          <w:sz w:val="24"/>
          <w:szCs w:val="24"/>
        </w:rPr>
        <w:t xml:space="preserve"> </w:t>
      </w:r>
      <w:r w:rsidRPr="008A428A">
        <w:rPr>
          <w:sz w:val="24"/>
          <w:szCs w:val="24"/>
        </w:rPr>
        <w:t>программа</w:t>
      </w:r>
      <w:r w:rsidRPr="008A428A">
        <w:rPr>
          <w:spacing w:val="-5"/>
          <w:sz w:val="24"/>
          <w:szCs w:val="24"/>
        </w:rPr>
        <w:t xml:space="preserve"> </w:t>
      </w:r>
      <w:r w:rsidRPr="008A428A">
        <w:rPr>
          <w:sz w:val="24"/>
          <w:szCs w:val="24"/>
        </w:rPr>
        <w:t>воспитания</w:t>
      </w:r>
      <w:r w:rsidRPr="008A428A">
        <w:rPr>
          <w:spacing w:val="-5"/>
          <w:sz w:val="24"/>
          <w:szCs w:val="24"/>
        </w:rPr>
        <w:t xml:space="preserve"> </w:t>
      </w:r>
      <w:r w:rsidRPr="008A428A">
        <w:rPr>
          <w:sz w:val="24"/>
          <w:szCs w:val="24"/>
        </w:rPr>
        <w:t>представлена</w:t>
      </w:r>
      <w:r w:rsidRPr="008A428A">
        <w:rPr>
          <w:spacing w:val="-6"/>
          <w:sz w:val="24"/>
          <w:szCs w:val="24"/>
        </w:rPr>
        <w:t xml:space="preserve"> </w:t>
      </w:r>
      <w:r w:rsidRPr="008A428A">
        <w:rPr>
          <w:sz w:val="24"/>
          <w:szCs w:val="24"/>
        </w:rPr>
        <w:t>в</w:t>
      </w:r>
      <w:r w:rsidRPr="008A428A">
        <w:rPr>
          <w:spacing w:val="-4"/>
          <w:sz w:val="24"/>
          <w:szCs w:val="24"/>
        </w:rPr>
        <w:t xml:space="preserve"> </w:t>
      </w:r>
      <w:r w:rsidRPr="008A428A">
        <w:rPr>
          <w:sz w:val="24"/>
          <w:szCs w:val="24"/>
        </w:rPr>
        <w:t>приложении</w:t>
      </w:r>
      <w:r w:rsidRPr="008A428A">
        <w:rPr>
          <w:spacing w:val="-3"/>
          <w:sz w:val="24"/>
          <w:szCs w:val="24"/>
        </w:rPr>
        <w:t xml:space="preserve"> </w:t>
      </w:r>
      <w:r w:rsidRPr="008A428A">
        <w:rPr>
          <w:sz w:val="24"/>
          <w:szCs w:val="24"/>
        </w:rPr>
        <w:t>3.</w:t>
      </w:r>
    </w:p>
    <w:p w:rsidR="00BA508D" w:rsidRPr="008A428A" w:rsidRDefault="00BA508D" w:rsidP="00BA508D">
      <w:pPr>
        <w:pStyle w:val="a4"/>
        <w:spacing w:before="2"/>
      </w:pPr>
    </w:p>
    <w:p w:rsidR="00BA508D" w:rsidRPr="008A428A" w:rsidRDefault="00BA508D" w:rsidP="00BA508D">
      <w:pPr>
        <w:pStyle w:val="a6"/>
        <w:numPr>
          <w:ilvl w:val="1"/>
          <w:numId w:val="8"/>
        </w:numPr>
        <w:tabs>
          <w:tab w:val="left" w:pos="1367"/>
        </w:tabs>
        <w:ind w:left="1366" w:hanging="421"/>
        <w:jc w:val="both"/>
        <w:rPr>
          <w:sz w:val="24"/>
          <w:szCs w:val="24"/>
        </w:rPr>
      </w:pPr>
      <w:r w:rsidRPr="008A428A">
        <w:rPr>
          <w:sz w:val="24"/>
          <w:szCs w:val="24"/>
        </w:rPr>
        <w:t>Календарный</w:t>
      </w:r>
      <w:r w:rsidRPr="008A428A">
        <w:rPr>
          <w:spacing w:val="-6"/>
          <w:sz w:val="24"/>
          <w:szCs w:val="24"/>
        </w:rPr>
        <w:t xml:space="preserve"> </w:t>
      </w:r>
      <w:r w:rsidRPr="008A428A">
        <w:rPr>
          <w:sz w:val="24"/>
          <w:szCs w:val="24"/>
        </w:rPr>
        <w:t>план</w:t>
      </w:r>
      <w:r w:rsidRPr="008A428A">
        <w:rPr>
          <w:spacing w:val="-7"/>
          <w:sz w:val="24"/>
          <w:szCs w:val="24"/>
        </w:rPr>
        <w:t xml:space="preserve"> </w:t>
      </w:r>
      <w:r w:rsidRPr="008A428A">
        <w:rPr>
          <w:sz w:val="24"/>
          <w:szCs w:val="24"/>
        </w:rPr>
        <w:t>воспитательной</w:t>
      </w:r>
      <w:r w:rsidRPr="008A428A">
        <w:rPr>
          <w:spacing w:val="-4"/>
          <w:sz w:val="24"/>
          <w:szCs w:val="24"/>
        </w:rPr>
        <w:t xml:space="preserve"> </w:t>
      </w:r>
      <w:r w:rsidRPr="008A428A">
        <w:rPr>
          <w:sz w:val="24"/>
          <w:szCs w:val="24"/>
        </w:rPr>
        <w:t>работы</w:t>
      </w:r>
    </w:p>
    <w:p w:rsidR="00BA508D" w:rsidRPr="00E410B7" w:rsidRDefault="00BA508D" w:rsidP="00BA508D">
      <w:pPr>
        <w:pStyle w:val="a4"/>
        <w:spacing w:before="159"/>
        <w:ind w:left="946"/>
      </w:pPr>
      <w:r w:rsidRPr="008A428A">
        <w:t>Календарный</w:t>
      </w:r>
      <w:r w:rsidRPr="008A428A">
        <w:rPr>
          <w:spacing w:val="-7"/>
        </w:rPr>
        <w:t xml:space="preserve"> </w:t>
      </w:r>
      <w:r w:rsidRPr="008A428A">
        <w:t>план</w:t>
      </w:r>
      <w:r w:rsidRPr="008A428A">
        <w:rPr>
          <w:spacing w:val="-3"/>
        </w:rPr>
        <w:t xml:space="preserve"> </w:t>
      </w:r>
      <w:r w:rsidRPr="008A428A">
        <w:t>воспитательной</w:t>
      </w:r>
      <w:r w:rsidRPr="008A428A">
        <w:rPr>
          <w:spacing w:val="-6"/>
        </w:rPr>
        <w:t xml:space="preserve"> </w:t>
      </w:r>
      <w:r w:rsidRPr="008A428A">
        <w:t>работы</w:t>
      </w:r>
      <w:r w:rsidRPr="008A428A">
        <w:rPr>
          <w:spacing w:val="-10"/>
        </w:rPr>
        <w:t xml:space="preserve"> </w:t>
      </w:r>
      <w:r w:rsidRPr="008A428A">
        <w:t>представлен</w:t>
      </w:r>
      <w:r w:rsidRPr="008A428A">
        <w:rPr>
          <w:spacing w:val="-3"/>
        </w:rPr>
        <w:t xml:space="preserve"> </w:t>
      </w:r>
      <w:r w:rsidRPr="008A428A">
        <w:t>в</w:t>
      </w:r>
      <w:r w:rsidRPr="008A428A">
        <w:rPr>
          <w:spacing w:val="-9"/>
        </w:rPr>
        <w:t xml:space="preserve"> </w:t>
      </w:r>
      <w:r w:rsidRPr="008A428A">
        <w:t>приложении</w:t>
      </w:r>
      <w:r w:rsidRPr="008A428A">
        <w:rPr>
          <w:spacing w:val="-5"/>
        </w:rPr>
        <w:t xml:space="preserve"> </w:t>
      </w:r>
      <w:r w:rsidRPr="008A428A">
        <w:t>3.</w:t>
      </w:r>
    </w:p>
    <w:p w:rsidR="00BA508D" w:rsidRPr="00E410B7" w:rsidRDefault="00BA508D" w:rsidP="00BA508D">
      <w:pPr>
        <w:pStyle w:val="a4"/>
        <w:spacing w:before="10"/>
      </w:pPr>
    </w:p>
    <w:p w:rsidR="00BA508D" w:rsidRPr="00E410B7" w:rsidRDefault="00BA508D" w:rsidP="00BA508D">
      <w:pPr>
        <w:pStyle w:val="2"/>
        <w:ind w:left="385"/>
      </w:pPr>
      <w:r w:rsidRPr="00E410B7">
        <w:t>Раздел</w:t>
      </w:r>
      <w:r w:rsidRPr="00E410B7">
        <w:rPr>
          <w:spacing w:val="-6"/>
        </w:rPr>
        <w:t xml:space="preserve"> </w:t>
      </w:r>
      <w:r w:rsidRPr="00E410B7">
        <w:t>6.</w:t>
      </w:r>
      <w:r w:rsidRPr="00E410B7">
        <w:rPr>
          <w:spacing w:val="-1"/>
        </w:rPr>
        <w:t xml:space="preserve"> </w:t>
      </w:r>
      <w:r w:rsidRPr="00E410B7">
        <w:t>Условия</w:t>
      </w:r>
      <w:r w:rsidRPr="00E410B7">
        <w:rPr>
          <w:spacing w:val="-6"/>
        </w:rPr>
        <w:t xml:space="preserve"> </w:t>
      </w:r>
      <w:r w:rsidRPr="00E410B7">
        <w:t>реализации</w:t>
      </w:r>
      <w:r w:rsidRPr="00E410B7">
        <w:rPr>
          <w:spacing w:val="-2"/>
        </w:rPr>
        <w:t xml:space="preserve"> </w:t>
      </w:r>
      <w:r w:rsidRPr="00E410B7">
        <w:t>образовательной</w:t>
      </w:r>
      <w:r w:rsidRPr="00E410B7">
        <w:rPr>
          <w:spacing w:val="-3"/>
        </w:rPr>
        <w:t xml:space="preserve"> </w:t>
      </w:r>
      <w:r w:rsidRPr="00E410B7">
        <w:t>программы</w:t>
      </w:r>
    </w:p>
    <w:p w:rsidR="00BA508D" w:rsidRPr="00E410B7" w:rsidRDefault="00BA508D" w:rsidP="00BA508D">
      <w:pPr>
        <w:pStyle w:val="a4"/>
        <w:spacing w:before="6"/>
        <w:rPr>
          <w:b/>
        </w:rPr>
      </w:pPr>
    </w:p>
    <w:p w:rsidR="00BA508D" w:rsidRPr="00E410B7" w:rsidRDefault="00BA508D" w:rsidP="00BA508D">
      <w:pPr>
        <w:pStyle w:val="a6"/>
        <w:numPr>
          <w:ilvl w:val="1"/>
          <w:numId w:val="9"/>
        </w:numPr>
        <w:tabs>
          <w:tab w:val="left" w:pos="1367"/>
        </w:tabs>
        <w:ind w:hanging="421"/>
        <w:rPr>
          <w:sz w:val="24"/>
          <w:szCs w:val="24"/>
        </w:rPr>
      </w:pPr>
      <w:r w:rsidRPr="00E410B7">
        <w:rPr>
          <w:sz w:val="24"/>
          <w:szCs w:val="24"/>
        </w:rPr>
        <w:t>Материально-техническое</w:t>
      </w:r>
      <w:r w:rsidRPr="00E410B7">
        <w:rPr>
          <w:spacing w:val="-9"/>
          <w:sz w:val="24"/>
          <w:szCs w:val="24"/>
        </w:rPr>
        <w:t xml:space="preserve"> </w:t>
      </w:r>
      <w:r w:rsidRPr="00E410B7">
        <w:rPr>
          <w:sz w:val="24"/>
          <w:szCs w:val="24"/>
        </w:rPr>
        <w:t>обеспечение</w:t>
      </w:r>
      <w:r w:rsidRPr="00E410B7">
        <w:rPr>
          <w:spacing w:val="-9"/>
          <w:sz w:val="24"/>
          <w:szCs w:val="24"/>
        </w:rPr>
        <w:t xml:space="preserve"> </w:t>
      </w:r>
      <w:r w:rsidRPr="00E410B7">
        <w:rPr>
          <w:sz w:val="24"/>
          <w:szCs w:val="24"/>
        </w:rPr>
        <w:t>образовательной</w:t>
      </w:r>
      <w:r w:rsidRPr="00E410B7">
        <w:rPr>
          <w:spacing w:val="-6"/>
          <w:sz w:val="24"/>
          <w:szCs w:val="24"/>
        </w:rPr>
        <w:t xml:space="preserve"> </w:t>
      </w:r>
      <w:r w:rsidRPr="00E410B7">
        <w:rPr>
          <w:sz w:val="24"/>
          <w:szCs w:val="24"/>
        </w:rPr>
        <w:t>программы</w:t>
      </w:r>
    </w:p>
    <w:p w:rsidR="00BA508D" w:rsidRPr="00E410B7" w:rsidRDefault="00BA508D" w:rsidP="00BA508D">
      <w:pPr>
        <w:pStyle w:val="a6"/>
        <w:numPr>
          <w:ilvl w:val="2"/>
          <w:numId w:val="9"/>
        </w:numPr>
        <w:tabs>
          <w:tab w:val="left" w:pos="1706"/>
        </w:tabs>
        <w:spacing w:before="159"/>
        <w:ind w:right="260" w:firstLine="707"/>
        <w:jc w:val="both"/>
        <w:rPr>
          <w:sz w:val="24"/>
          <w:szCs w:val="24"/>
        </w:rPr>
      </w:pPr>
      <w:r w:rsidRPr="00E410B7">
        <w:rPr>
          <w:sz w:val="24"/>
          <w:szCs w:val="24"/>
        </w:rPr>
        <w:t>Специальные</w:t>
      </w:r>
      <w:r w:rsidRPr="00E410B7">
        <w:rPr>
          <w:spacing w:val="1"/>
          <w:sz w:val="24"/>
          <w:szCs w:val="24"/>
        </w:rPr>
        <w:t xml:space="preserve"> </w:t>
      </w:r>
      <w:r w:rsidRPr="00E410B7">
        <w:rPr>
          <w:sz w:val="24"/>
          <w:szCs w:val="24"/>
        </w:rPr>
        <w:t>помещения</w:t>
      </w:r>
      <w:r w:rsidRPr="00E410B7">
        <w:rPr>
          <w:spacing w:val="1"/>
          <w:sz w:val="24"/>
          <w:szCs w:val="24"/>
        </w:rPr>
        <w:t xml:space="preserve"> </w:t>
      </w:r>
      <w:r w:rsidRPr="00E410B7">
        <w:rPr>
          <w:sz w:val="24"/>
          <w:szCs w:val="24"/>
        </w:rPr>
        <w:t>представляют</w:t>
      </w:r>
      <w:r w:rsidRPr="00E410B7">
        <w:rPr>
          <w:spacing w:val="1"/>
          <w:sz w:val="24"/>
          <w:szCs w:val="24"/>
        </w:rPr>
        <w:t xml:space="preserve"> </w:t>
      </w:r>
      <w:r w:rsidRPr="00E410B7">
        <w:rPr>
          <w:sz w:val="24"/>
          <w:szCs w:val="24"/>
        </w:rPr>
        <w:t>собой</w:t>
      </w:r>
      <w:r w:rsidRPr="00E410B7">
        <w:rPr>
          <w:spacing w:val="1"/>
          <w:sz w:val="24"/>
          <w:szCs w:val="24"/>
        </w:rPr>
        <w:t xml:space="preserve"> </w:t>
      </w:r>
      <w:r w:rsidRPr="00E410B7">
        <w:rPr>
          <w:sz w:val="24"/>
          <w:szCs w:val="24"/>
        </w:rPr>
        <w:t>учебные</w:t>
      </w:r>
      <w:r w:rsidRPr="00E410B7">
        <w:rPr>
          <w:spacing w:val="1"/>
          <w:sz w:val="24"/>
          <w:szCs w:val="24"/>
        </w:rPr>
        <w:t xml:space="preserve"> </w:t>
      </w:r>
      <w:r w:rsidRPr="00E410B7">
        <w:rPr>
          <w:sz w:val="24"/>
          <w:szCs w:val="24"/>
        </w:rPr>
        <w:t>аудитории</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проведения занятий всех видов, предусмотренных образовательной программой, в том числе</w:t>
      </w:r>
      <w:r w:rsidRPr="00E410B7">
        <w:rPr>
          <w:spacing w:val="1"/>
          <w:sz w:val="24"/>
          <w:szCs w:val="24"/>
        </w:rPr>
        <w:t xml:space="preserve"> </w:t>
      </w:r>
      <w:r w:rsidRPr="00E410B7">
        <w:rPr>
          <w:sz w:val="24"/>
          <w:szCs w:val="24"/>
        </w:rPr>
        <w:t>групповых</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индивидуальных</w:t>
      </w:r>
      <w:r w:rsidRPr="00E410B7">
        <w:rPr>
          <w:spacing w:val="1"/>
          <w:sz w:val="24"/>
          <w:szCs w:val="24"/>
        </w:rPr>
        <w:t xml:space="preserve"> </w:t>
      </w:r>
      <w:r w:rsidRPr="00E410B7">
        <w:rPr>
          <w:sz w:val="24"/>
          <w:szCs w:val="24"/>
        </w:rPr>
        <w:t>консультаций,</w:t>
      </w:r>
      <w:r w:rsidRPr="00E410B7">
        <w:rPr>
          <w:spacing w:val="1"/>
          <w:sz w:val="24"/>
          <w:szCs w:val="24"/>
        </w:rPr>
        <w:t xml:space="preserve"> </w:t>
      </w:r>
      <w:r w:rsidRPr="00E410B7">
        <w:rPr>
          <w:sz w:val="24"/>
          <w:szCs w:val="24"/>
        </w:rPr>
        <w:t>текущего</w:t>
      </w:r>
      <w:r w:rsidRPr="00E410B7">
        <w:rPr>
          <w:spacing w:val="1"/>
          <w:sz w:val="24"/>
          <w:szCs w:val="24"/>
        </w:rPr>
        <w:t xml:space="preserve"> </w:t>
      </w:r>
      <w:r w:rsidRPr="00E410B7">
        <w:rPr>
          <w:sz w:val="24"/>
          <w:szCs w:val="24"/>
        </w:rPr>
        <w:t>контроля</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промежуточной</w:t>
      </w:r>
      <w:r w:rsidRPr="00E410B7">
        <w:rPr>
          <w:spacing w:val="1"/>
          <w:sz w:val="24"/>
          <w:szCs w:val="24"/>
        </w:rPr>
        <w:t xml:space="preserve"> </w:t>
      </w:r>
      <w:r w:rsidRPr="00E410B7">
        <w:rPr>
          <w:sz w:val="24"/>
          <w:szCs w:val="24"/>
        </w:rPr>
        <w:t>аттестации, а также помещения для самостоятельной</w:t>
      </w:r>
      <w:r w:rsidRPr="00E410B7">
        <w:rPr>
          <w:spacing w:val="1"/>
          <w:sz w:val="24"/>
          <w:szCs w:val="24"/>
        </w:rPr>
        <w:t xml:space="preserve"> </w:t>
      </w:r>
      <w:r w:rsidRPr="00E410B7">
        <w:rPr>
          <w:sz w:val="24"/>
          <w:szCs w:val="24"/>
        </w:rPr>
        <w:t>работы,</w:t>
      </w:r>
      <w:r w:rsidRPr="00E410B7">
        <w:rPr>
          <w:spacing w:val="1"/>
          <w:sz w:val="24"/>
          <w:szCs w:val="24"/>
        </w:rPr>
        <w:t xml:space="preserve"> </w:t>
      </w:r>
      <w:r w:rsidRPr="00E410B7">
        <w:rPr>
          <w:sz w:val="24"/>
          <w:szCs w:val="24"/>
        </w:rPr>
        <w:t>мастерские и</w:t>
      </w:r>
      <w:r w:rsidRPr="00E410B7">
        <w:rPr>
          <w:spacing w:val="1"/>
          <w:sz w:val="24"/>
          <w:szCs w:val="24"/>
        </w:rPr>
        <w:t xml:space="preserve"> </w:t>
      </w:r>
      <w:r w:rsidRPr="00E410B7">
        <w:rPr>
          <w:sz w:val="24"/>
          <w:szCs w:val="24"/>
        </w:rPr>
        <w:t>лаборатории,</w:t>
      </w:r>
      <w:r w:rsidRPr="00E410B7">
        <w:rPr>
          <w:spacing w:val="1"/>
          <w:sz w:val="24"/>
          <w:szCs w:val="24"/>
        </w:rPr>
        <w:t xml:space="preserve"> </w:t>
      </w:r>
      <w:r w:rsidRPr="00E410B7">
        <w:rPr>
          <w:sz w:val="24"/>
          <w:szCs w:val="24"/>
        </w:rPr>
        <w:t>оснащенные</w:t>
      </w:r>
      <w:r w:rsidRPr="00E410B7">
        <w:rPr>
          <w:spacing w:val="1"/>
          <w:sz w:val="24"/>
          <w:szCs w:val="24"/>
        </w:rPr>
        <w:t xml:space="preserve"> </w:t>
      </w:r>
      <w:r w:rsidRPr="00E410B7">
        <w:rPr>
          <w:sz w:val="24"/>
          <w:szCs w:val="24"/>
        </w:rPr>
        <w:t>оборудованием,</w:t>
      </w:r>
      <w:r w:rsidRPr="00E410B7">
        <w:rPr>
          <w:spacing w:val="1"/>
          <w:sz w:val="24"/>
          <w:szCs w:val="24"/>
        </w:rPr>
        <w:t xml:space="preserve"> </w:t>
      </w:r>
      <w:r w:rsidRPr="00E410B7">
        <w:rPr>
          <w:sz w:val="24"/>
          <w:szCs w:val="24"/>
        </w:rPr>
        <w:t>техническими</w:t>
      </w:r>
      <w:r w:rsidRPr="00E410B7">
        <w:rPr>
          <w:spacing w:val="1"/>
          <w:sz w:val="24"/>
          <w:szCs w:val="24"/>
        </w:rPr>
        <w:t xml:space="preserve"> </w:t>
      </w:r>
      <w:r w:rsidRPr="00E410B7">
        <w:rPr>
          <w:sz w:val="24"/>
          <w:szCs w:val="24"/>
        </w:rPr>
        <w:t>средствами</w:t>
      </w:r>
      <w:r w:rsidRPr="00E410B7">
        <w:rPr>
          <w:spacing w:val="1"/>
          <w:sz w:val="24"/>
          <w:szCs w:val="24"/>
        </w:rPr>
        <w:t xml:space="preserve"> </w:t>
      </w:r>
      <w:r w:rsidRPr="00E410B7">
        <w:rPr>
          <w:sz w:val="24"/>
          <w:szCs w:val="24"/>
        </w:rPr>
        <w:t>обучения</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материалами,</w:t>
      </w:r>
      <w:r w:rsidRPr="00E410B7">
        <w:rPr>
          <w:spacing w:val="1"/>
          <w:sz w:val="24"/>
          <w:szCs w:val="24"/>
        </w:rPr>
        <w:t xml:space="preserve"> </w:t>
      </w:r>
      <w:r w:rsidRPr="00E410B7">
        <w:rPr>
          <w:sz w:val="24"/>
          <w:szCs w:val="24"/>
        </w:rPr>
        <w:t>учитывающими</w:t>
      </w:r>
      <w:r w:rsidRPr="00E410B7">
        <w:rPr>
          <w:spacing w:val="1"/>
          <w:sz w:val="24"/>
          <w:szCs w:val="24"/>
        </w:rPr>
        <w:t xml:space="preserve"> </w:t>
      </w:r>
      <w:r w:rsidRPr="00E410B7">
        <w:rPr>
          <w:sz w:val="24"/>
          <w:szCs w:val="24"/>
        </w:rPr>
        <w:t>требования международных</w:t>
      </w:r>
      <w:r w:rsidRPr="00E410B7">
        <w:rPr>
          <w:spacing w:val="3"/>
          <w:sz w:val="24"/>
          <w:szCs w:val="24"/>
        </w:rPr>
        <w:t xml:space="preserve"> </w:t>
      </w:r>
      <w:r w:rsidRPr="00E410B7">
        <w:rPr>
          <w:sz w:val="24"/>
          <w:szCs w:val="24"/>
        </w:rPr>
        <w:t>стандартов.</w:t>
      </w:r>
    </w:p>
    <w:p w:rsidR="00BA508D" w:rsidRPr="00E410B7" w:rsidRDefault="00BA508D" w:rsidP="00BA508D">
      <w:pPr>
        <w:pStyle w:val="a4"/>
        <w:spacing w:before="60"/>
        <w:ind w:left="132"/>
      </w:pPr>
      <w:r w:rsidRPr="00E410B7">
        <w:t>Перечень специальных помещений</w:t>
      </w:r>
    </w:p>
    <w:p w:rsidR="00BA508D" w:rsidRPr="00E410B7" w:rsidRDefault="00BA508D" w:rsidP="00BA508D">
      <w:pPr>
        <w:pStyle w:val="a4"/>
        <w:spacing w:before="9"/>
        <w:ind w:firstLine="709"/>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8300"/>
      </w:tblGrid>
      <w:tr w:rsidR="00F66303" w:rsidRPr="00E410B7" w:rsidTr="00F66303">
        <w:trPr>
          <w:trHeight w:val="345"/>
        </w:trPr>
        <w:tc>
          <w:tcPr>
            <w:tcW w:w="437" w:type="dxa"/>
          </w:tcPr>
          <w:p w:rsidR="00F66303" w:rsidRPr="00E410B7" w:rsidRDefault="00F66303" w:rsidP="00C20CE6">
            <w:pPr>
              <w:pStyle w:val="TableParagraph"/>
              <w:spacing w:before="13"/>
              <w:ind w:left="58" w:right="103"/>
              <w:jc w:val="center"/>
              <w:rPr>
                <w:b/>
                <w:sz w:val="24"/>
                <w:szCs w:val="24"/>
              </w:rPr>
            </w:pPr>
            <w:r w:rsidRPr="00E410B7">
              <w:rPr>
                <w:b/>
                <w:spacing w:val="-10"/>
                <w:sz w:val="24"/>
                <w:szCs w:val="24"/>
              </w:rPr>
              <w:t>№</w:t>
            </w:r>
          </w:p>
        </w:tc>
        <w:tc>
          <w:tcPr>
            <w:tcW w:w="8300" w:type="dxa"/>
          </w:tcPr>
          <w:p w:rsidR="00F66303" w:rsidRPr="00E410B7" w:rsidRDefault="00F66303" w:rsidP="00C20CE6">
            <w:pPr>
              <w:pStyle w:val="TableParagraph"/>
              <w:spacing w:before="13"/>
              <w:ind w:left="2373"/>
              <w:rPr>
                <w:b/>
                <w:sz w:val="24"/>
                <w:szCs w:val="24"/>
              </w:rPr>
            </w:pPr>
            <w:r w:rsidRPr="00E410B7">
              <w:rPr>
                <w:b/>
                <w:spacing w:val="-2"/>
                <w:sz w:val="24"/>
                <w:szCs w:val="24"/>
              </w:rPr>
              <w:t>Наименование</w:t>
            </w:r>
          </w:p>
        </w:tc>
      </w:tr>
      <w:tr w:rsidR="00F66303" w:rsidRPr="00E410B7" w:rsidTr="00F66303">
        <w:trPr>
          <w:trHeight w:val="345"/>
        </w:trPr>
        <w:tc>
          <w:tcPr>
            <w:tcW w:w="437" w:type="dxa"/>
          </w:tcPr>
          <w:p w:rsidR="00F66303" w:rsidRPr="00E410B7" w:rsidRDefault="00F66303" w:rsidP="00C20CE6">
            <w:pPr>
              <w:pStyle w:val="TableParagraph"/>
              <w:rPr>
                <w:sz w:val="24"/>
                <w:szCs w:val="24"/>
              </w:rPr>
            </w:pPr>
          </w:p>
        </w:tc>
        <w:tc>
          <w:tcPr>
            <w:tcW w:w="8300" w:type="dxa"/>
          </w:tcPr>
          <w:p w:rsidR="00F66303" w:rsidRPr="00E410B7" w:rsidRDefault="00F66303" w:rsidP="00C20CE6">
            <w:pPr>
              <w:pStyle w:val="TableParagraph"/>
              <w:spacing w:before="13"/>
              <w:ind w:left="109"/>
              <w:rPr>
                <w:sz w:val="24"/>
                <w:szCs w:val="24"/>
              </w:rPr>
            </w:pPr>
            <w:r w:rsidRPr="00E410B7">
              <w:rPr>
                <w:spacing w:val="-2"/>
                <w:sz w:val="24"/>
                <w:szCs w:val="24"/>
              </w:rPr>
              <w:t>Кабинеты</w:t>
            </w:r>
          </w:p>
        </w:tc>
      </w:tr>
      <w:tr w:rsidR="00F66303" w:rsidRPr="00E410B7" w:rsidTr="00F66303">
        <w:trPr>
          <w:trHeight w:val="345"/>
        </w:trPr>
        <w:tc>
          <w:tcPr>
            <w:tcW w:w="437" w:type="dxa"/>
          </w:tcPr>
          <w:p w:rsidR="00F66303" w:rsidRPr="00E410B7" w:rsidRDefault="00F66303" w:rsidP="00C20CE6">
            <w:pPr>
              <w:pStyle w:val="TableParagraph"/>
              <w:spacing w:before="13"/>
              <w:ind w:left="16" w:right="119"/>
              <w:jc w:val="center"/>
              <w:rPr>
                <w:sz w:val="24"/>
                <w:szCs w:val="24"/>
              </w:rPr>
            </w:pPr>
            <w:r w:rsidRPr="00E410B7">
              <w:rPr>
                <w:spacing w:val="-5"/>
                <w:sz w:val="24"/>
                <w:szCs w:val="24"/>
              </w:rPr>
              <w:t>1.</w:t>
            </w:r>
          </w:p>
        </w:tc>
        <w:tc>
          <w:tcPr>
            <w:tcW w:w="8300" w:type="dxa"/>
          </w:tcPr>
          <w:p w:rsidR="00F66303" w:rsidRPr="00E410B7" w:rsidRDefault="00F66303" w:rsidP="00C20CE6">
            <w:pPr>
              <w:pStyle w:val="TableParagraph"/>
              <w:spacing w:before="13"/>
              <w:ind w:left="109"/>
              <w:rPr>
                <w:sz w:val="24"/>
                <w:szCs w:val="24"/>
              </w:rPr>
            </w:pPr>
            <w:r w:rsidRPr="00E410B7">
              <w:rPr>
                <w:spacing w:val="-2"/>
                <w:sz w:val="24"/>
                <w:szCs w:val="24"/>
              </w:rPr>
              <w:t>Социально-экономических</w:t>
            </w:r>
            <w:r w:rsidRPr="00E410B7">
              <w:rPr>
                <w:spacing w:val="29"/>
                <w:sz w:val="24"/>
                <w:szCs w:val="24"/>
              </w:rPr>
              <w:t xml:space="preserve"> </w:t>
            </w:r>
            <w:r w:rsidRPr="00E410B7">
              <w:rPr>
                <w:spacing w:val="-2"/>
                <w:sz w:val="24"/>
                <w:szCs w:val="24"/>
              </w:rPr>
              <w:t>дисциплин</w:t>
            </w:r>
          </w:p>
        </w:tc>
      </w:tr>
      <w:tr w:rsidR="00F66303" w:rsidRPr="00E410B7" w:rsidTr="00F66303">
        <w:trPr>
          <w:trHeight w:val="345"/>
        </w:trPr>
        <w:tc>
          <w:tcPr>
            <w:tcW w:w="437" w:type="dxa"/>
          </w:tcPr>
          <w:p w:rsidR="00F66303" w:rsidRPr="00E410B7" w:rsidRDefault="00F66303" w:rsidP="00C20CE6">
            <w:pPr>
              <w:pStyle w:val="TableParagraph"/>
              <w:spacing w:before="13"/>
              <w:ind w:left="16" w:right="119"/>
              <w:jc w:val="center"/>
              <w:rPr>
                <w:sz w:val="24"/>
                <w:szCs w:val="24"/>
              </w:rPr>
            </w:pPr>
            <w:r w:rsidRPr="00E410B7">
              <w:rPr>
                <w:spacing w:val="-5"/>
                <w:sz w:val="24"/>
                <w:szCs w:val="24"/>
              </w:rPr>
              <w:t>2.</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Русского</w:t>
            </w:r>
            <w:r w:rsidRPr="00E410B7">
              <w:rPr>
                <w:spacing w:val="-3"/>
                <w:sz w:val="24"/>
                <w:szCs w:val="24"/>
              </w:rPr>
              <w:t xml:space="preserve"> </w:t>
            </w:r>
            <w:r w:rsidRPr="00E410B7">
              <w:rPr>
                <w:sz w:val="24"/>
                <w:szCs w:val="24"/>
              </w:rPr>
              <w:t>языка</w:t>
            </w:r>
            <w:r w:rsidRPr="00E410B7">
              <w:rPr>
                <w:spacing w:val="-2"/>
                <w:sz w:val="24"/>
                <w:szCs w:val="24"/>
              </w:rPr>
              <w:t xml:space="preserve"> </w:t>
            </w:r>
            <w:r w:rsidRPr="00E410B7">
              <w:rPr>
                <w:sz w:val="24"/>
                <w:szCs w:val="24"/>
              </w:rPr>
              <w:t>и</w:t>
            </w:r>
            <w:r w:rsidRPr="00E410B7">
              <w:rPr>
                <w:spacing w:val="-2"/>
                <w:sz w:val="24"/>
                <w:szCs w:val="24"/>
              </w:rPr>
              <w:t xml:space="preserve"> литературы</w:t>
            </w:r>
          </w:p>
        </w:tc>
      </w:tr>
      <w:tr w:rsidR="00F66303" w:rsidRPr="00E410B7" w:rsidTr="00F66303">
        <w:trPr>
          <w:trHeight w:val="345"/>
        </w:trPr>
        <w:tc>
          <w:tcPr>
            <w:tcW w:w="437" w:type="dxa"/>
          </w:tcPr>
          <w:p w:rsidR="00F66303" w:rsidRPr="00E410B7" w:rsidRDefault="00F66303" w:rsidP="00C20CE6">
            <w:pPr>
              <w:pStyle w:val="TableParagraph"/>
              <w:spacing w:before="13"/>
              <w:ind w:left="16" w:right="119"/>
              <w:jc w:val="center"/>
              <w:rPr>
                <w:sz w:val="24"/>
                <w:szCs w:val="24"/>
              </w:rPr>
            </w:pPr>
            <w:r w:rsidRPr="00E410B7">
              <w:rPr>
                <w:spacing w:val="-5"/>
                <w:sz w:val="24"/>
                <w:szCs w:val="24"/>
              </w:rPr>
              <w:t>3.</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Истории</w:t>
            </w:r>
            <w:r w:rsidRPr="00E410B7">
              <w:rPr>
                <w:spacing w:val="-5"/>
                <w:sz w:val="24"/>
                <w:szCs w:val="24"/>
              </w:rPr>
              <w:t xml:space="preserve"> </w:t>
            </w:r>
            <w:r w:rsidRPr="00E410B7">
              <w:rPr>
                <w:sz w:val="24"/>
                <w:szCs w:val="24"/>
              </w:rPr>
              <w:t>и</w:t>
            </w:r>
            <w:r w:rsidRPr="00E410B7">
              <w:rPr>
                <w:spacing w:val="-3"/>
                <w:sz w:val="24"/>
                <w:szCs w:val="24"/>
              </w:rPr>
              <w:t xml:space="preserve"> </w:t>
            </w:r>
            <w:r w:rsidRPr="00E410B7">
              <w:rPr>
                <w:spacing w:val="-2"/>
                <w:sz w:val="24"/>
                <w:szCs w:val="24"/>
              </w:rPr>
              <w:t>обществознания</w:t>
            </w:r>
          </w:p>
        </w:tc>
      </w:tr>
      <w:tr w:rsidR="00F66303" w:rsidRPr="00E410B7" w:rsidTr="00F66303">
        <w:trPr>
          <w:trHeight w:val="345"/>
        </w:trPr>
        <w:tc>
          <w:tcPr>
            <w:tcW w:w="437" w:type="dxa"/>
          </w:tcPr>
          <w:p w:rsidR="00F66303" w:rsidRPr="00E410B7" w:rsidRDefault="00F66303" w:rsidP="00C20CE6">
            <w:pPr>
              <w:pStyle w:val="TableParagraph"/>
              <w:spacing w:before="13"/>
              <w:ind w:left="16" w:right="119"/>
              <w:jc w:val="center"/>
              <w:rPr>
                <w:sz w:val="24"/>
                <w:szCs w:val="24"/>
              </w:rPr>
            </w:pPr>
            <w:r w:rsidRPr="00E410B7">
              <w:rPr>
                <w:spacing w:val="-5"/>
                <w:sz w:val="24"/>
                <w:szCs w:val="24"/>
              </w:rPr>
              <w:t>4.</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Иностранного</w:t>
            </w:r>
            <w:r w:rsidRPr="00E410B7">
              <w:rPr>
                <w:spacing w:val="-9"/>
                <w:sz w:val="24"/>
                <w:szCs w:val="24"/>
              </w:rPr>
              <w:t xml:space="preserve"> </w:t>
            </w:r>
            <w:r w:rsidRPr="00E410B7">
              <w:rPr>
                <w:spacing w:val="-2"/>
                <w:sz w:val="24"/>
                <w:szCs w:val="24"/>
              </w:rPr>
              <w:t>языка</w:t>
            </w:r>
          </w:p>
        </w:tc>
      </w:tr>
      <w:tr w:rsidR="00F66303" w:rsidRPr="00E410B7" w:rsidTr="00F66303">
        <w:trPr>
          <w:trHeight w:val="345"/>
        </w:trPr>
        <w:tc>
          <w:tcPr>
            <w:tcW w:w="437" w:type="dxa"/>
          </w:tcPr>
          <w:p w:rsidR="00F66303" w:rsidRPr="00E410B7" w:rsidRDefault="00F66303" w:rsidP="00C20CE6">
            <w:pPr>
              <w:pStyle w:val="TableParagraph"/>
              <w:spacing w:before="13"/>
              <w:ind w:left="16" w:right="119"/>
              <w:jc w:val="center"/>
              <w:rPr>
                <w:sz w:val="24"/>
                <w:szCs w:val="24"/>
              </w:rPr>
            </w:pPr>
            <w:r w:rsidRPr="00E410B7">
              <w:rPr>
                <w:spacing w:val="-5"/>
                <w:sz w:val="24"/>
                <w:szCs w:val="24"/>
              </w:rPr>
              <w:t>5.</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Химия.</w:t>
            </w:r>
            <w:r w:rsidRPr="00E410B7">
              <w:rPr>
                <w:spacing w:val="-7"/>
                <w:sz w:val="24"/>
                <w:szCs w:val="24"/>
              </w:rPr>
              <w:t xml:space="preserve"> </w:t>
            </w:r>
            <w:r w:rsidRPr="00E410B7">
              <w:rPr>
                <w:sz w:val="24"/>
                <w:szCs w:val="24"/>
              </w:rPr>
              <w:t>Биология.</w:t>
            </w:r>
            <w:r w:rsidRPr="00E410B7">
              <w:rPr>
                <w:spacing w:val="-6"/>
                <w:sz w:val="24"/>
                <w:szCs w:val="24"/>
              </w:rPr>
              <w:t xml:space="preserve"> </w:t>
            </w:r>
            <w:r w:rsidRPr="00E410B7">
              <w:rPr>
                <w:spacing w:val="-2"/>
                <w:sz w:val="24"/>
                <w:szCs w:val="24"/>
              </w:rPr>
              <w:t>География.</w:t>
            </w:r>
          </w:p>
        </w:tc>
      </w:tr>
      <w:tr w:rsidR="00F66303" w:rsidRPr="00E410B7" w:rsidTr="00F66303">
        <w:trPr>
          <w:trHeight w:val="345"/>
        </w:trPr>
        <w:tc>
          <w:tcPr>
            <w:tcW w:w="437" w:type="dxa"/>
          </w:tcPr>
          <w:p w:rsidR="00F66303" w:rsidRPr="00E410B7" w:rsidRDefault="00F66303" w:rsidP="00C20CE6">
            <w:pPr>
              <w:pStyle w:val="TableParagraph"/>
              <w:spacing w:before="10"/>
              <w:ind w:left="16" w:right="119"/>
              <w:jc w:val="center"/>
              <w:rPr>
                <w:sz w:val="24"/>
                <w:szCs w:val="24"/>
              </w:rPr>
            </w:pPr>
            <w:r w:rsidRPr="00E410B7">
              <w:rPr>
                <w:spacing w:val="-5"/>
                <w:sz w:val="24"/>
                <w:szCs w:val="24"/>
              </w:rPr>
              <w:t>6.</w:t>
            </w:r>
          </w:p>
        </w:tc>
        <w:tc>
          <w:tcPr>
            <w:tcW w:w="8300" w:type="dxa"/>
          </w:tcPr>
          <w:p w:rsidR="00F66303" w:rsidRPr="00E410B7" w:rsidRDefault="00F66303" w:rsidP="00C20CE6">
            <w:pPr>
              <w:pStyle w:val="TableParagraph"/>
              <w:spacing w:before="10"/>
              <w:ind w:left="109"/>
              <w:rPr>
                <w:sz w:val="24"/>
                <w:szCs w:val="24"/>
              </w:rPr>
            </w:pPr>
            <w:r w:rsidRPr="00E410B7">
              <w:rPr>
                <w:spacing w:val="-2"/>
                <w:sz w:val="24"/>
                <w:szCs w:val="24"/>
              </w:rPr>
              <w:t>Математики</w:t>
            </w:r>
          </w:p>
        </w:tc>
      </w:tr>
      <w:tr w:rsidR="00F66303" w:rsidRPr="00E410B7" w:rsidTr="00F66303">
        <w:trPr>
          <w:trHeight w:val="345"/>
        </w:trPr>
        <w:tc>
          <w:tcPr>
            <w:tcW w:w="437" w:type="dxa"/>
          </w:tcPr>
          <w:p w:rsidR="00F66303" w:rsidRPr="00E410B7" w:rsidRDefault="00F66303" w:rsidP="00C20CE6">
            <w:pPr>
              <w:pStyle w:val="TableParagraph"/>
              <w:spacing w:before="11"/>
              <w:ind w:left="16" w:right="119"/>
              <w:jc w:val="center"/>
              <w:rPr>
                <w:sz w:val="24"/>
                <w:szCs w:val="24"/>
              </w:rPr>
            </w:pPr>
            <w:r w:rsidRPr="00E410B7">
              <w:rPr>
                <w:spacing w:val="-5"/>
                <w:sz w:val="24"/>
                <w:szCs w:val="24"/>
              </w:rPr>
              <w:t>7.</w:t>
            </w:r>
          </w:p>
        </w:tc>
        <w:tc>
          <w:tcPr>
            <w:tcW w:w="8300" w:type="dxa"/>
          </w:tcPr>
          <w:p w:rsidR="00F66303" w:rsidRPr="00E410B7" w:rsidRDefault="00F66303" w:rsidP="00C20CE6">
            <w:pPr>
              <w:pStyle w:val="TableParagraph"/>
              <w:spacing w:before="11"/>
              <w:ind w:left="109"/>
              <w:rPr>
                <w:sz w:val="24"/>
                <w:szCs w:val="24"/>
              </w:rPr>
            </w:pPr>
            <w:r w:rsidRPr="00E410B7">
              <w:rPr>
                <w:spacing w:val="-2"/>
                <w:sz w:val="24"/>
                <w:szCs w:val="24"/>
              </w:rPr>
              <w:t>Информатики</w:t>
            </w:r>
          </w:p>
        </w:tc>
      </w:tr>
      <w:tr w:rsidR="00F66303" w:rsidRPr="00E410B7" w:rsidTr="00F66303">
        <w:trPr>
          <w:trHeight w:val="345"/>
        </w:trPr>
        <w:tc>
          <w:tcPr>
            <w:tcW w:w="437" w:type="dxa"/>
          </w:tcPr>
          <w:p w:rsidR="00F66303" w:rsidRPr="00E410B7" w:rsidRDefault="00F66303" w:rsidP="00C20CE6">
            <w:pPr>
              <w:pStyle w:val="TableParagraph"/>
              <w:spacing w:before="10"/>
              <w:ind w:left="16" w:right="119"/>
              <w:jc w:val="center"/>
              <w:rPr>
                <w:sz w:val="24"/>
                <w:szCs w:val="24"/>
              </w:rPr>
            </w:pPr>
            <w:r w:rsidRPr="00E410B7">
              <w:rPr>
                <w:spacing w:val="-5"/>
                <w:sz w:val="24"/>
                <w:szCs w:val="24"/>
              </w:rPr>
              <w:t>8.</w:t>
            </w:r>
          </w:p>
        </w:tc>
        <w:tc>
          <w:tcPr>
            <w:tcW w:w="8300" w:type="dxa"/>
          </w:tcPr>
          <w:p w:rsidR="00F66303" w:rsidRPr="00E410B7" w:rsidRDefault="00F66303" w:rsidP="00C20CE6">
            <w:pPr>
              <w:pStyle w:val="TableParagraph"/>
              <w:spacing w:before="10"/>
              <w:ind w:left="109"/>
              <w:rPr>
                <w:sz w:val="24"/>
                <w:szCs w:val="24"/>
              </w:rPr>
            </w:pPr>
            <w:r w:rsidRPr="00E410B7">
              <w:rPr>
                <w:spacing w:val="-2"/>
                <w:sz w:val="24"/>
                <w:szCs w:val="24"/>
              </w:rPr>
              <w:t>Физики</w:t>
            </w:r>
          </w:p>
        </w:tc>
      </w:tr>
      <w:tr w:rsidR="00F66303" w:rsidRPr="00E410B7" w:rsidTr="00F66303">
        <w:trPr>
          <w:trHeight w:val="345"/>
        </w:trPr>
        <w:tc>
          <w:tcPr>
            <w:tcW w:w="437" w:type="dxa"/>
          </w:tcPr>
          <w:p w:rsidR="00F66303" w:rsidRPr="00E410B7" w:rsidRDefault="00F66303" w:rsidP="00C20CE6">
            <w:pPr>
              <w:pStyle w:val="TableParagraph"/>
              <w:spacing w:before="10"/>
              <w:ind w:left="16" w:right="119"/>
              <w:jc w:val="center"/>
              <w:rPr>
                <w:sz w:val="24"/>
                <w:szCs w:val="24"/>
              </w:rPr>
            </w:pPr>
            <w:r w:rsidRPr="00E410B7">
              <w:rPr>
                <w:spacing w:val="-5"/>
                <w:sz w:val="24"/>
                <w:szCs w:val="24"/>
              </w:rPr>
              <w:t>9.</w:t>
            </w:r>
          </w:p>
        </w:tc>
        <w:tc>
          <w:tcPr>
            <w:tcW w:w="8300" w:type="dxa"/>
          </w:tcPr>
          <w:p w:rsidR="00F66303" w:rsidRPr="00E410B7" w:rsidRDefault="00F66303" w:rsidP="00C20CE6">
            <w:pPr>
              <w:pStyle w:val="TableParagraph"/>
              <w:spacing w:before="10"/>
              <w:ind w:left="109"/>
              <w:rPr>
                <w:sz w:val="24"/>
                <w:szCs w:val="24"/>
              </w:rPr>
            </w:pPr>
            <w:r w:rsidRPr="00E410B7">
              <w:rPr>
                <w:sz w:val="24"/>
                <w:szCs w:val="24"/>
              </w:rPr>
              <w:t>Безопасности</w:t>
            </w:r>
            <w:r w:rsidRPr="00E410B7">
              <w:rPr>
                <w:spacing w:val="-6"/>
                <w:sz w:val="24"/>
                <w:szCs w:val="24"/>
              </w:rPr>
              <w:t xml:space="preserve"> </w:t>
            </w:r>
            <w:r w:rsidRPr="00E410B7">
              <w:rPr>
                <w:spacing w:val="-2"/>
                <w:sz w:val="24"/>
                <w:szCs w:val="24"/>
              </w:rPr>
              <w:t>жизнедеятельности</w:t>
            </w:r>
          </w:p>
        </w:tc>
      </w:tr>
      <w:tr w:rsidR="00F66303" w:rsidRPr="00E410B7" w:rsidTr="00F66303">
        <w:trPr>
          <w:trHeight w:val="342"/>
        </w:trPr>
        <w:tc>
          <w:tcPr>
            <w:tcW w:w="437" w:type="dxa"/>
          </w:tcPr>
          <w:p w:rsidR="00F66303" w:rsidRPr="00E410B7" w:rsidRDefault="00F66303" w:rsidP="00C20CE6">
            <w:pPr>
              <w:pStyle w:val="TableParagraph"/>
              <w:spacing w:before="10"/>
              <w:ind w:left="16" w:right="10"/>
              <w:jc w:val="center"/>
              <w:rPr>
                <w:sz w:val="24"/>
                <w:szCs w:val="24"/>
              </w:rPr>
            </w:pPr>
            <w:r w:rsidRPr="00E410B7">
              <w:rPr>
                <w:spacing w:val="-5"/>
                <w:sz w:val="24"/>
                <w:szCs w:val="24"/>
              </w:rPr>
              <w:t>10.</w:t>
            </w:r>
          </w:p>
        </w:tc>
        <w:tc>
          <w:tcPr>
            <w:tcW w:w="8300" w:type="dxa"/>
          </w:tcPr>
          <w:p w:rsidR="00F66303" w:rsidRPr="00E410B7" w:rsidRDefault="00F66303" w:rsidP="00C20CE6">
            <w:pPr>
              <w:pStyle w:val="TableParagraph"/>
              <w:spacing w:before="10"/>
              <w:ind w:left="109"/>
              <w:rPr>
                <w:sz w:val="24"/>
                <w:szCs w:val="24"/>
              </w:rPr>
            </w:pPr>
            <w:r w:rsidRPr="00E410B7">
              <w:rPr>
                <w:sz w:val="24"/>
                <w:szCs w:val="24"/>
              </w:rPr>
              <w:t>Математических</w:t>
            </w:r>
            <w:r w:rsidRPr="00E410B7">
              <w:rPr>
                <w:spacing w:val="-8"/>
                <w:sz w:val="24"/>
                <w:szCs w:val="24"/>
              </w:rPr>
              <w:t xml:space="preserve"> </w:t>
            </w:r>
            <w:r w:rsidRPr="00E410B7">
              <w:rPr>
                <w:spacing w:val="-2"/>
                <w:sz w:val="24"/>
                <w:szCs w:val="24"/>
              </w:rPr>
              <w:t>дисциплин</w:t>
            </w:r>
          </w:p>
        </w:tc>
      </w:tr>
      <w:tr w:rsidR="00F66303" w:rsidRPr="00E410B7" w:rsidTr="00F66303">
        <w:trPr>
          <w:trHeight w:val="345"/>
        </w:trPr>
        <w:tc>
          <w:tcPr>
            <w:tcW w:w="437" w:type="dxa"/>
          </w:tcPr>
          <w:p w:rsidR="00F66303" w:rsidRPr="00E410B7" w:rsidRDefault="00F66303" w:rsidP="00C20CE6">
            <w:pPr>
              <w:pStyle w:val="TableParagraph"/>
              <w:spacing w:before="13"/>
              <w:ind w:left="16" w:right="10"/>
              <w:jc w:val="center"/>
              <w:rPr>
                <w:sz w:val="24"/>
                <w:szCs w:val="24"/>
              </w:rPr>
            </w:pPr>
            <w:r w:rsidRPr="00E410B7">
              <w:rPr>
                <w:spacing w:val="-5"/>
                <w:sz w:val="24"/>
                <w:szCs w:val="24"/>
              </w:rPr>
              <w:t>11.</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Экономики</w:t>
            </w:r>
            <w:r w:rsidRPr="00E410B7">
              <w:rPr>
                <w:spacing w:val="-3"/>
                <w:sz w:val="24"/>
                <w:szCs w:val="24"/>
              </w:rPr>
              <w:t xml:space="preserve"> </w:t>
            </w:r>
            <w:r w:rsidRPr="00E410B7">
              <w:rPr>
                <w:sz w:val="24"/>
                <w:szCs w:val="24"/>
              </w:rPr>
              <w:t>и</w:t>
            </w:r>
            <w:r w:rsidRPr="00E410B7">
              <w:rPr>
                <w:spacing w:val="-3"/>
                <w:sz w:val="24"/>
                <w:szCs w:val="24"/>
              </w:rPr>
              <w:t xml:space="preserve"> </w:t>
            </w:r>
            <w:r w:rsidRPr="00E410B7">
              <w:rPr>
                <w:spacing w:val="-2"/>
                <w:sz w:val="24"/>
                <w:szCs w:val="24"/>
              </w:rPr>
              <w:t>менеджмента</w:t>
            </w:r>
          </w:p>
        </w:tc>
      </w:tr>
      <w:tr w:rsidR="00F66303" w:rsidRPr="00E410B7" w:rsidTr="00F66303">
        <w:trPr>
          <w:trHeight w:val="345"/>
        </w:trPr>
        <w:tc>
          <w:tcPr>
            <w:tcW w:w="437" w:type="dxa"/>
          </w:tcPr>
          <w:p w:rsidR="00F66303" w:rsidRPr="00E410B7" w:rsidRDefault="00F66303" w:rsidP="00C20CE6">
            <w:pPr>
              <w:pStyle w:val="TableParagraph"/>
              <w:spacing w:before="13"/>
              <w:ind w:left="16" w:right="10"/>
              <w:jc w:val="center"/>
              <w:rPr>
                <w:sz w:val="24"/>
                <w:szCs w:val="24"/>
              </w:rPr>
            </w:pPr>
            <w:r w:rsidRPr="00E410B7">
              <w:rPr>
                <w:spacing w:val="-5"/>
                <w:sz w:val="24"/>
                <w:szCs w:val="24"/>
              </w:rPr>
              <w:t>12.</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Метрологии</w:t>
            </w:r>
            <w:r w:rsidRPr="00E410B7">
              <w:rPr>
                <w:spacing w:val="-3"/>
                <w:sz w:val="24"/>
                <w:szCs w:val="24"/>
              </w:rPr>
              <w:t xml:space="preserve"> </w:t>
            </w:r>
            <w:r w:rsidRPr="00E410B7">
              <w:rPr>
                <w:sz w:val="24"/>
                <w:szCs w:val="24"/>
              </w:rPr>
              <w:t>и</w:t>
            </w:r>
            <w:r w:rsidRPr="00E410B7">
              <w:rPr>
                <w:spacing w:val="-3"/>
                <w:sz w:val="24"/>
                <w:szCs w:val="24"/>
              </w:rPr>
              <w:t xml:space="preserve"> </w:t>
            </w:r>
            <w:r w:rsidRPr="00E410B7">
              <w:rPr>
                <w:spacing w:val="-2"/>
                <w:sz w:val="24"/>
                <w:szCs w:val="24"/>
              </w:rPr>
              <w:t>стандартизации</w:t>
            </w:r>
          </w:p>
        </w:tc>
      </w:tr>
      <w:tr w:rsidR="00F66303" w:rsidRPr="00E410B7" w:rsidTr="00F66303">
        <w:trPr>
          <w:trHeight w:val="345"/>
        </w:trPr>
        <w:tc>
          <w:tcPr>
            <w:tcW w:w="437" w:type="dxa"/>
          </w:tcPr>
          <w:p w:rsidR="00F66303" w:rsidRPr="00E410B7" w:rsidRDefault="00F66303" w:rsidP="00C20CE6">
            <w:pPr>
              <w:pStyle w:val="TableParagraph"/>
              <w:spacing w:before="13"/>
              <w:ind w:left="16" w:right="10"/>
              <w:jc w:val="center"/>
              <w:rPr>
                <w:sz w:val="24"/>
                <w:szCs w:val="24"/>
              </w:rPr>
            </w:pPr>
            <w:r w:rsidRPr="00E410B7">
              <w:rPr>
                <w:spacing w:val="-5"/>
                <w:sz w:val="24"/>
                <w:szCs w:val="24"/>
              </w:rPr>
              <w:t>13.</w:t>
            </w:r>
          </w:p>
        </w:tc>
        <w:tc>
          <w:tcPr>
            <w:tcW w:w="8300" w:type="dxa"/>
          </w:tcPr>
          <w:p w:rsidR="00F66303" w:rsidRPr="00E410B7" w:rsidRDefault="00F66303" w:rsidP="00C20CE6">
            <w:pPr>
              <w:pStyle w:val="TableParagraph"/>
              <w:spacing w:before="13"/>
              <w:ind w:left="109"/>
              <w:rPr>
                <w:sz w:val="24"/>
                <w:szCs w:val="24"/>
              </w:rPr>
            </w:pPr>
            <w:r w:rsidRPr="00E410B7">
              <w:rPr>
                <w:sz w:val="24"/>
                <w:szCs w:val="24"/>
              </w:rPr>
              <w:t>Самостоятельной</w:t>
            </w:r>
            <w:r w:rsidRPr="00E410B7">
              <w:rPr>
                <w:spacing w:val="-13"/>
                <w:sz w:val="24"/>
                <w:szCs w:val="24"/>
              </w:rPr>
              <w:t xml:space="preserve"> </w:t>
            </w:r>
            <w:r w:rsidRPr="00E410B7">
              <w:rPr>
                <w:spacing w:val="-2"/>
                <w:sz w:val="24"/>
                <w:szCs w:val="24"/>
              </w:rPr>
              <w:t>работы</w:t>
            </w:r>
          </w:p>
        </w:tc>
      </w:tr>
      <w:tr w:rsidR="00F66303" w:rsidRPr="00E410B7" w:rsidTr="00F66303">
        <w:trPr>
          <w:trHeight w:val="345"/>
        </w:trPr>
        <w:tc>
          <w:tcPr>
            <w:tcW w:w="437" w:type="dxa"/>
          </w:tcPr>
          <w:p w:rsidR="00F66303" w:rsidRPr="00E410B7" w:rsidRDefault="00F66303" w:rsidP="00C20CE6">
            <w:pPr>
              <w:pStyle w:val="TableParagraph"/>
              <w:rPr>
                <w:sz w:val="24"/>
                <w:szCs w:val="24"/>
              </w:rPr>
            </w:pPr>
          </w:p>
        </w:tc>
        <w:tc>
          <w:tcPr>
            <w:tcW w:w="8300" w:type="dxa"/>
          </w:tcPr>
          <w:p w:rsidR="00F66303" w:rsidRPr="00E410B7" w:rsidRDefault="00F66303" w:rsidP="00C20CE6">
            <w:pPr>
              <w:pStyle w:val="TableParagraph"/>
              <w:spacing w:before="13"/>
              <w:ind w:left="109"/>
              <w:rPr>
                <w:sz w:val="24"/>
                <w:szCs w:val="24"/>
              </w:rPr>
            </w:pPr>
            <w:r w:rsidRPr="00E410B7">
              <w:rPr>
                <w:sz w:val="24"/>
                <w:szCs w:val="24"/>
              </w:rPr>
              <w:t>Лаборатории,</w:t>
            </w:r>
            <w:r w:rsidRPr="00E410B7">
              <w:rPr>
                <w:spacing w:val="-13"/>
                <w:sz w:val="24"/>
                <w:szCs w:val="24"/>
              </w:rPr>
              <w:t xml:space="preserve"> </w:t>
            </w:r>
            <w:r w:rsidRPr="00E410B7">
              <w:rPr>
                <w:spacing w:val="-2"/>
                <w:sz w:val="24"/>
                <w:szCs w:val="24"/>
              </w:rPr>
              <w:t>Мастерские:</w:t>
            </w:r>
          </w:p>
        </w:tc>
      </w:tr>
      <w:tr w:rsidR="00F66303" w:rsidRPr="00E410B7" w:rsidTr="00F66303">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1.</w:t>
            </w:r>
          </w:p>
        </w:tc>
        <w:tc>
          <w:tcPr>
            <w:tcW w:w="8300" w:type="dxa"/>
          </w:tcPr>
          <w:p w:rsidR="00F66303" w:rsidRPr="00E410B7" w:rsidRDefault="00F66303" w:rsidP="00C20CE6">
            <w:pPr>
              <w:pStyle w:val="TableParagraph"/>
              <w:spacing w:before="13"/>
              <w:ind w:left="169"/>
              <w:rPr>
                <w:sz w:val="24"/>
                <w:szCs w:val="24"/>
                <w:lang w:val="ru-RU"/>
              </w:rPr>
            </w:pPr>
            <w:r w:rsidRPr="00E410B7">
              <w:rPr>
                <w:sz w:val="24"/>
                <w:szCs w:val="24"/>
                <w:lang w:val="ru-RU"/>
              </w:rPr>
              <w:t>Программного</w:t>
            </w:r>
            <w:r w:rsidRPr="00E410B7">
              <w:rPr>
                <w:spacing w:val="-8"/>
                <w:sz w:val="24"/>
                <w:szCs w:val="24"/>
                <w:lang w:val="ru-RU"/>
              </w:rPr>
              <w:t xml:space="preserve"> </w:t>
            </w:r>
            <w:r w:rsidRPr="00E410B7">
              <w:rPr>
                <w:sz w:val="24"/>
                <w:szCs w:val="24"/>
                <w:lang w:val="ru-RU"/>
              </w:rPr>
              <w:t>обеспечения</w:t>
            </w:r>
            <w:r w:rsidRPr="00E410B7">
              <w:rPr>
                <w:spacing w:val="-10"/>
                <w:sz w:val="24"/>
                <w:szCs w:val="24"/>
                <w:lang w:val="ru-RU"/>
              </w:rPr>
              <w:t xml:space="preserve"> </w:t>
            </w:r>
            <w:r w:rsidRPr="00E410B7">
              <w:rPr>
                <w:sz w:val="24"/>
                <w:szCs w:val="24"/>
                <w:lang w:val="ru-RU"/>
              </w:rPr>
              <w:t>и</w:t>
            </w:r>
            <w:r w:rsidRPr="00E410B7">
              <w:rPr>
                <w:spacing w:val="-8"/>
                <w:sz w:val="24"/>
                <w:szCs w:val="24"/>
                <w:lang w:val="ru-RU"/>
              </w:rPr>
              <w:t xml:space="preserve"> </w:t>
            </w:r>
            <w:r w:rsidRPr="00E410B7">
              <w:rPr>
                <w:sz w:val="24"/>
                <w:szCs w:val="24"/>
                <w:lang w:val="ru-RU"/>
              </w:rPr>
              <w:t>сопровождения</w:t>
            </w:r>
            <w:r w:rsidRPr="00E410B7">
              <w:rPr>
                <w:spacing w:val="-9"/>
                <w:sz w:val="24"/>
                <w:szCs w:val="24"/>
                <w:lang w:val="ru-RU"/>
              </w:rPr>
              <w:t xml:space="preserve"> </w:t>
            </w:r>
            <w:r w:rsidRPr="00E410B7">
              <w:rPr>
                <w:sz w:val="24"/>
                <w:szCs w:val="24"/>
                <w:lang w:val="ru-RU"/>
              </w:rPr>
              <w:t>компьютерных</w:t>
            </w:r>
            <w:r w:rsidRPr="00E410B7">
              <w:rPr>
                <w:spacing w:val="-7"/>
                <w:sz w:val="24"/>
                <w:szCs w:val="24"/>
                <w:lang w:val="ru-RU"/>
              </w:rPr>
              <w:t xml:space="preserve"> </w:t>
            </w:r>
            <w:r w:rsidRPr="00E410B7">
              <w:rPr>
                <w:spacing w:val="-2"/>
                <w:sz w:val="24"/>
                <w:szCs w:val="24"/>
                <w:lang w:val="ru-RU"/>
              </w:rPr>
              <w:t>систем</w:t>
            </w:r>
          </w:p>
        </w:tc>
      </w:tr>
      <w:tr w:rsidR="00F66303" w:rsidRPr="00E410B7" w:rsidTr="00F66303">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2.</w:t>
            </w:r>
          </w:p>
        </w:tc>
        <w:tc>
          <w:tcPr>
            <w:tcW w:w="8300" w:type="dxa"/>
          </w:tcPr>
          <w:p w:rsidR="00F66303" w:rsidRPr="00E410B7" w:rsidRDefault="00F66303" w:rsidP="00C20CE6">
            <w:pPr>
              <w:pStyle w:val="TableParagraph"/>
              <w:spacing w:before="13"/>
              <w:ind w:left="169"/>
              <w:rPr>
                <w:sz w:val="24"/>
                <w:szCs w:val="24"/>
                <w:lang w:val="ru-RU"/>
              </w:rPr>
            </w:pPr>
            <w:r w:rsidRPr="00E410B7">
              <w:rPr>
                <w:sz w:val="24"/>
                <w:szCs w:val="24"/>
                <w:lang w:val="ru-RU"/>
              </w:rPr>
              <w:t>Организации</w:t>
            </w:r>
            <w:r w:rsidRPr="00E410B7">
              <w:rPr>
                <w:spacing w:val="-10"/>
                <w:sz w:val="24"/>
                <w:szCs w:val="24"/>
                <w:lang w:val="ru-RU"/>
              </w:rPr>
              <w:t xml:space="preserve"> </w:t>
            </w:r>
            <w:r w:rsidRPr="00E410B7">
              <w:rPr>
                <w:sz w:val="24"/>
                <w:szCs w:val="24"/>
                <w:lang w:val="ru-RU"/>
              </w:rPr>
              <w:t>и</w:t>
            </w:r>
            <w:r w:rsidRPr="00E410B7">
              <w:rPr>
                <w:spacing w:val="-10"/>
                <w:sz w:val="24"/>
                <w:szCs w:val="24"/>
                <w:lang w:val="ru-RU"/>
              </w:rPr>
              <w:t xml:space="preserve"> </w:t>
            </w:r>
            <w:r w:rsidRPr="00E410B7">
              <w:rPr>
                <w:sz w:val="24"/>
                <w:szCs w:val="24"/>
                <w:lang w:val="ru-RU"/>
              </w:rPr>
              <w:t>принципов</w:t>
            </w:r>
            <w:r w:rsidRPr="00E410B7">
              <w:rPr>
                <w:spacing w:val="-11"/>
                <w:sz w:val="24"/>
                <w:szCs w:val="24"/>
                <w:lang w:val="ru-RU"/>
              </w:rPr>
              <w:t xml:space="preserve"> </w:t>
            </w:r>
            <w:r w:rsidRPr="00E410B7">
              <w:rPr>
                <w:sz w:val="24"/>
                <w:szCs w:val="24"/>
                <w:lang w:val="ru-RU"/>
              </w:rPr>
              <w:t>построения</w:t>
            </w:r>
            <w:r w:rsidRPr="00E410B7">
              <w:rPr>
                <w:spacing w:val="-11"/>
                <w:sz w:val="24"/>
                <w:szCs w:val="24"/>
                <w:lang w:val="ru-RU"/>
              </w:rPr>
              <w:t xml:space="preserve"> </w:t>
            </w:r>
            <w:r w:rsidRPr="00E410B7">
              <w:rPr>
                <w:sz w:val="24"/>
                <w:szCs w:val="24"/>
                <w:lang w:val="ru-RU"/>
              </w:rPr>
              <w:t>информационных</w:t>
            </w:r>
            <w:r w:rsidRPr="00E410B7">
              <w:rPr>
                <w:spacing w:val="-9"/>
                <w:sz w:val="24"/>
                <w:szCs w:val="24"/>
                <w:lang w:val="ru-RU"/>
              </w:rPr>
              <w:t xml:space="preserve"> </w:t>
            </w:r>
            <w:r w:rsidRPr="00E410B7">
              <w:rPr>
                <w:spacing w:val="-2"/>
                <w:sz w:val="24"/>
                <w:szCs w:val="24"/>
                <w:lang w:val="ru-RU"/>
              </w:rPr>
              <w:t>систем</w:t>
            </w:r>
          </w:p>
        </w:tc>
      </w:tr>
      <w:tr w:rsidR="00F66303" w:rsidRPr="00E410B7" w:rsidTr="00F66303">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3.</w:t>
            </w:r>
          </w:p>
        </w:tc>
        <w:tc>
          <w:tcPr>
            <w:tcW w:w="8300" w:type="dxa"/>
          </w:tcPr>
          <w:p w:rsidR="00F66303" w:rsidRPr="00E410B7" w:rsidRDefault="00F66303" w:rsidP="00C20CE6">
            <w:pPr>
              <w:pStyle w:val="TableParagraph"/>
              <w:spacing w:before="13"/>
              <w:ind w:left="169"/>
              <w:rPr>
                <w:sz w:val="24"/>
                <w:szCs w:val="24"/>
              </w:rPr>
            </w:pPr>
            <w:r w:rsidRPr="00E410B7">
              <w:rPr>
                <w:sz w:val="24"/>
                <w:szCs w:val="24"/>
              </w:rPr>
              <w:t>Программирования</w:t>
            </w:r>
            <w:r w:rsidRPr="00E410B7">
              <w:rPr>
                <w:spacing w:val="-7"/>
                <w:sz w:val="24"/>
                <w:szCs w:val="24"/>
              </w:rPr>
              <w:t xml:space="preserve"> </w:t>
            </w:r>
            <w:r w:rsidRPr="00E410B7">
              <w:rPr>
                <w:sz w:val="24"/>
                <w:szCs w:val="24"/>
              </w:rPr>
              <w:t>и</w:t>
            </w:r>
            <w:r w:rsidRPr="00E410B7">
              <w:rPr>
                <w:spacing w:val="-5"/>
                <w:sz w:val="24"/>
                <w:szCs w:val="24"/>
              </w:rPr>
              <w:t xml:space="preserve"> </w:t>
            </w:r>
            <w:r w:rsidRPr="00E410B7">
              <w:rPr>
                <w:sz w:val="24"/>
                <w:szCs w:val="24"/>
              </w:rPr>
              <w:t>баз</w:t>
            </w:r>
            <w:r w:rsidRPr="00E410B7">
              <w:rPr>
                <w:spacing w:val="-8"/>
                <w:sz w:val="24"/>
                <w:szCs w:val="24"/>
              </w:rPr>
              <w:t xml:space="preserve"> </w:t>
            </w:r>
            <w:r w:rsidRPr="00E410B7">
              <w:rPr>
                <w:spacing w:val="-2"/>
                <w:sz w:val="24"/>
                <w:szCs w:val="24"/>
              </w:rPr>
              <w:t>данных</w:t>
            </w:r>
          </w:p>
        </w:tc>
      </w:tr>
      <w:tr w:rsidR="00F66303" w:rsidRPr="00E410B7" w:rsidTr="00F66303">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4.</w:t>
            </w:r>
          </w:p>
        </w:tc>
        <w:tc>
          <w:tcPr>
            <w:tcW w:w="8300" w:type="dxa"/>
          </w:tcPr>
          <w:p w:rsidR="00F66303" w:rsidRPr="00E410B7" w:rsidRDefault="00F66303" w:rsidP="00C20CE6">
            <w:pPr>
              <w:pStyle w:val="TableParagraph"/>
              <w:spacing w:before="10"/>
              <w:ind w:left="109"/>
              <w:rPr>
                <w:sz w:val="24"/>
                <w:szCs w:val="24"/>
              </w:rPr>
            </w:pPr>
            <w:r w:rsidRPr="00E410B7">
              <w:rPr>
                <w:spacing w:val="-2"/>
                <w:sz w:val="24"/>
                <w:szCs w:val="24"/>
              </w:rPr>
              <w:t>Информационных</w:t>
            </w:r>
            <w:r w:rsidRPr="00E410B7">
              <w:rPr>
                <w:spacing w:val="12"/>
                <w:sz w:val="24"/>
                <w:szCs w:val="24"/>
              </w:rPr>
              <w:t xml:space="preserve"> </w:t>
            </w:r>
            <w:r w:rsidRPr="00E410B7">
              <w:rPr>
                <w:spacing w:val="-2"/>
                <w:sz w:val="24"/>
                <w:szCs w:val="24"/>
              </w:rPr>
              <w:t>ресурсов</w:t>
            </w:r>
          </w:p>
        </w:tc>
      </w:tr>
      <w:tr w:rsidR="00F66303" w:rsidRPr="00E410B7" w:rsidTr="00F66303">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5.</w:t>
            </w:r>
          </w:p>
        </w:tc>
        <w:tc>
          <w:tcPr>
            <w:tcW w:w="8300" w:type="dxa"/>
          </w:tcPr>
          <w:p w:rsidR="00F66303" w:rsidRPr="00E410B7" w:rsidRDefault="00F66303" w:rsidP="00C20CE6">
            <w:pPr>
              <w:pStyle w:val="TableParagraph"/>
              <w:spacing w:before="10"/>
              <w:ind w:left="109"/>
              <w:rPr>
                <w:sz w:val="24"/>
                <w:szCs w:val="24"/>
                <w:lang w:val="ru-RU"/>
              </w:rPr>
            </w:pPr>
            <w:r w:rsidRPr="00E410B7">
              <w:rPr>
                <w:sz w:val="24"/>
                <w:szCs w:val="24"/>
                <w:lang w:val="ru-RU"/>
              </w:rPr>
              <w:t>Вычислительной</w:t>
            </w:r>
            <w:r w:rsidRPr="00E410B7">
              <w:rPr>
                <w:spacing w:val="-12"/>
                <w:sz w:val="24"/>
                <w:szCs w:val="24"/>
                <w:lang w:val="ru-RU"/>
              </w:rPr>
              <w:t xml:space="preserve"> </w:t>
            </w:r>
            <w:r w:rsidRPr="00E410B7">
              <w:rPr>
                <w:sz w:val="24"/>
                <w:szCs w:val="24"/>
                <w:lang w:val="ru-RU"/>
              </w:rPr>
              <w:t>техники,</w:t>
            </w:r>
            <w:r w:rsidRPr="00E410B7">
              <w:rPr>
                <w:spacing w:val="-9"/>
                <w:sz w:val="24"/>
                <w:szCs w:val="24"/>
                <w:lang w:val="ru-RU"/>
              </w:rPr>
              <w:t xml:space="preserve"> </w:t>
            </w:r>
            <w:r w:rsidRPr="00E410B7">
              <w:rPr>
                <w:sz w:val="24"/>
                <w:szCs w:val="24"/>
                <w:lang w:val="ru-RU"/>
              </w:rPr>
              <w:t>архитектуры</w:t>
            </w:r>
            <w:r w:rsidRPr="00E410B7">
              <w:rPr>
                <w:spacing w:val="-8"/>
                <w:sz w:val="24"/>
                <w:szCs w:val="24"/>
                <w:lang w:val="ru-RU"/>
              </w:rPr>
              <w:t xml:space="preserve"> </w:t>
            </w:r>
            <w:r w:rsidRPr="00E410B7">
              <w:rPr>
                <w:sz w:val="24"/>
                <w:szCs w:val="24"/>
                <w:lang w:val="ru-RU"/>
              </w:rPr>
              <w:t>персонального</w:t>
            </w:r>
            <w:r w:rsidRPr="00E410B7">
              <w:rPr>
                <w:spacing w:val="-9"/>
                <w:sz w:val="24"/>
                <w:szCs w:val="24"/>
                <w:lang w:val="ru-RU"/>
              </w:rPr>
              <w:t xml:space="preserve"> </w:t>
            </w:r>
            <w:r w:rsidRPr="00E410B7">
              <w:rPr>
                <w:sz w:val="24"/>
                <w:szCs w:val="24"/>
                <w:lang w:val="ru-RU"/>
              </w:rPr>
              <w:t>компьютера</w:t>
            </w:r>
            <w:r w:rsidRPr="00E410B7">
              <w:rPr>
                <w:spacing w:val="-8"/>
                <w:sz w:val="24"/>
                <w:szCs w:val="24"/>
                <w:lang w:val="ru-RU"/>
              </w:rPr>
              <w:t xml:space="preserve"> </w:t>
            </w:r>
            <w:r w:rsidRPr="00E410B7">
              <w:rPr>
                <w:sz w:val="24"/>
                <w:szCs w:val="24"/>
                <w:lang w:val="ru-RU"/>
              </w:rPr>
              <w:t>и</w:t>
            </w:r>
            <w:r w:rsidRPr="00E410B7">
              <w:rPr>
                <w:spacing w:val="-9"/>
                <w:sz w:val="24"/>
                <w:szCs w:val="24"/>
                <w:lang w:val="ru-RU"/>
              </w:rPr>
              <w:t xml:space="preserve"> </w:t>
            </w:r>
            <w:r w:rsidRPr="00E410B7">
              <w:rPr>
                <w:sz w:val="24"/>
                <w:szCs w:val="24"/>
                <w:lang w:val="ru-RU"/>
              </w:rPr>
              <w:t>периферийных</w:t>
            </w:r>
            <w:r w:rsidRPr="00E410B7">
              <w:rPr>
                <w:spacing w:val="-8"/>
                <w:sz w:val="24"/>
                <w:szCs w:val="24"/>
                <w:lang w:val="ru-RU"/>
              </w:rPr>
              <w:t xml:space="preserve"> </w:t>
            </w:r>
            <w:r w:rsidRPr="00E410B7">
              <w:rPr>
                <w:spacing w:val="-2"/>
                <w:sz w:val="24"/>
                <w:szCs w:val="24"/>
                <w:lang w:val="ru-RU"/>
              </w:rPr>
              <w:t>устройств.</w:t>
            </w:r>
          </w:p>
        </w:tc>
      </w:tr>
      <w:tr w:rsidR="00F66303" w:rsidRPr="00E410B7" w:rsidTr="00F66303">
        <w:trPr>
          <w:trHeight w:val="265"/>
        </w:trPr>
        <w:tc>
          <w:tcPr>
            <w:tcW w:w="437" w:type="dxa"/>
          </w:tcPr>
          <w:p w:rsidR="00F66303" w:rsidRPr="00E410B7" w:rsidRDefault="00F66303" w:rsidP="00C20CE6">
            <w:pPr>
              <w:pStyle w:val="TableParagraph"/>
              <w:rPr>
                <w:sz w:val="24"/>
                <w:szCs w:val="24"/>
                <w:lang w:val="ru-RU"/>
              </w:rPr>
            </w:pPr>
          </w:p>
        </w:tc>
        <w:tc>
          <w:tcPr>
            <w:tcW w:w="8300" w:type="dxa"/>
          </w:tcPr>
          <w:p w:rsidR="00F66303" w:rsidRPr="00E410B7" w:rsidRDefault="00F66303" w:rsidP="00C20CE6">
            <w:pPr>
              <w:pStyle w:val="TableParagraph"/>
              <w:spacing w:before="10" w:line="236" w:lineRule="exact"/>
              <w:ind w:left="109"/>
              <w:rPr>
                <w:sz w:val="24"/>
                <w:szCs w:val="24"/>
              </w:rPr>
            </w:pPr>
            <w:r w:rsidRPr="00E410B7">
              <w:rPr>
                <w:spacing w:val="-2"/>
                <w:sz w:val="24"/>
                <w:szCs w:val="24"/>
              </w:rPr>
              <w:t>Залы:</w:t>
            </w:r>
          </w:p>
        </w:tc>
      </w:tr>
      <w:tr w:rsidR="00F66303" w:rsidRPr="00E410B7" w:rsidTr="00F66303">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1.</w:t>
            </w:r>
          </w:p>
        </w:tc>
        <w:tc>
          <w:tcPr>
            <w:tcW w:w="8300" w:type="dxa"/>
          </w:tcPr>
          <w:p w:rsidR="00F66303" w:rsidRPr="00E410B7" w:rsidRDefault="00B724E0" w:rsidP="00C20CE6">
            <w:pPr>
              <w:pStyle w:val="TableParagraph"/>
              <w:spacing w:before="10"/>
              <w:ind w:left="109"/>
              <w:rPr>
                <w:sz w:val="24"/>
                <w:szCs w:val="24"/>
                <w:lang w:val="ru-RU"/>
              </w:rPr>
            </w:pPr>
            <w:r>
              <w:rPr>
                <w:sz w:val="24"/>
                <w:szCs w:val="24"/>
                <w:lang w:val="ru-RU"/>
              </w:rPr>
              <w:t>Б</w:t>
            </w:r>
            <w:r w:rsidR="00F66303" w:rsidRPr="00E410B7">
              <w:rPr>
                <w:sz w:val="24"/>
                <w:szCs w:val="24"/>
                <w:lang w:val="ru-RU"/>
              </w:rPr>
              <w:t>иблиотека,</w:t>
            </w:r>
            <w:r w:rsidR="00F66303" w:rsidRPr="00E410B7">
              <w:rPr>
                <w:spacing w:val="-3"/>
                <w:sz w:val="24"/>
                <w:szCs w:val="24"/>
                <w:lang w:val="ru-RU"/>
              </w:rPr>
              <w:t xml:space="preserve"> </w:t>
            </w:r>
            <w:r w:rsidR="00F66303" w:rsidRPr="00E410B7">
              <w:rPr>
                <w:sz w:val="24"/>
                <w:szCs w:val="24"/>
                <w:lang w:val="ru-RU"/>
              </w:rPr>
              <w:t>читальный</w:t>
            </w:r>
            <w:r w:rsidR="00F66303" w:rsidRPr="00E410B7">
              <w:rPr>
                <w:spacing w:val="-3"/>
                <w:sz w:val="24"/>
                <w:szCs w:val="24"/>
                <w:lang w:val="ru-RU"/>
              </w:rPr>
              <w:t xml:space="preserve"> </w:t>
            </w:r>
            <w:r w:rsidR="00F66303" w:rsidRPr="00E410B7">
              <w:rPr>
                <w:sz w:val="24"/>
                <w:szCs w:val="24"/>
                <w:lang w:val="ru-RU"/>
              </w:rPr>
              <w:t>зал</w:t>
            </w:r>
            <w:r w:rsidR="00F66303" w:rsidRPr="00E410B7">
              <w:rPr>
                <w:spacing w:val="-3"/>
                <w:sz w:val="24"/>
                <w:szCs w:val="24"/>
                <w:lang w:val="ru-RU"/>
              </w:rPr>
              <w:t xml:space="preserve"> </w:t>
            </w:r>
            <w:r w:rsidR="00F66303" w:rsidRPr="00E410B7">
              <w:rPr>
                <w:sz w:val="24"/>
                <w:szCs w:val="24"/>
                <w:lang w:val="ru-RU"/>
              </w:rPr>
              <w:t>с</w:t>
            </w:r>
            <w:r w:rsidR="00F66303" w:rsidRPr="00E410B7">
              <w:rPr>
                <w:spacing w:val="-3"/>
                <w:sz w:val="24"/>
                <w:szCs w:val="24"/>
                <w:lang w:val="ru-RU"/>
              </w:rPr>
              <w:t xml:space="preserve"> </w:t>
            </w:r>
            <w:r w:rsidR="00F66303" w:rsidRPr="00E410B7">
              <w:rPr>
                <w:sz w:val="24"/>
                <w:szCs w:val="24"/>
                <w:lang w:val="ru-RU"/>
              </w:rPr>
              <w:t>выходом</w:t>
            </w:r>
            <w:r w:rsidR="00F66303" w:rsidRPr="00E410B7">
              <w:rPr>
                <w:spacing w:val="-3"/>
                <w:sz w:val="24"/>
                <w:szCs w:val="24"/>
                <w:lang w:val="ru-RU"/>
              </w:rPr>
              <w:t xml:space="preserve"> </w:t>
            </w:r>
            <w:r w:rsidR="00F66303" w:rsidRPr="00E410B7">
              <w:rPr>
                <w:sz w:val="24"/>
                <w:szCs w:val="24"/>
                <w:lang w:val="ru-RU"/>
              </w:rPr>
              <w:t>в</w:t>
            </w:r>
            <w:r w:rsidR="00F66303" w:rsidRPr="00E410B7">
              <w:rPr>
                <w:spacing w:val="-4"/>
                <w:sz w:val="24"/>
                <w:szCs w:val="24"/>
                <w:lang w:val="ru-RU"/>
              </w:rPr>
              <w:t xml:space="preserve"> </w:t>
            </w:r>
            <w:r w:rsidR="00F66303" w:rsidRPr="00E410B7">
              <w:rPr>
                <w:sz w:val="24"/>
                <w:szCs w:val="24"/>
                <w:lang w:val="ru-RU"/>
              </w:rPr>
              <w:t>сеть</w:t>
            </w:r>
            <w:r w:rsidR="00F66303" w:rsidRPr="00E410B7">
              <w:rPr>
                <w:spacing w:val="-2"/>
                <w:sz w:val="24"/>
                <w:szCs w:val="24"/>
                <w:lang w:val="ru-RU"/>
              </w:rPr>
              <w:t xml:space="preserve"> Интернет</w:t>
            </w:r>
          </w:p>
        </w:tc>
      </w:tr>
      <w:tr w:rsidR="00F66303" w:rsidRPr="00E410B7" w:rsidTr="00F66303">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2.</w:t>
            </w:r>
          </w:p>
        </w:tc>
        <w:tc>
          <w:tcPr>
            <w:tcW w:w="8300" w:type="dxa"/>
          </w:tcPr>
          <w:p w:rsidR="00F66303" w:rsidRPr="00E410B7" w:rsidRDefault="00E2449D" w:rsidP="00C20CE6">
            <w:pPr>
              <w:pStyle w:val="TableParagraph"/>
              <w:spacing w:before="10"/>
              <w:ind w:left="109"/>
              <w:rPr>
                <w:sz w:val="24"/>
                <w:szCs w:val="24"/>
              </w:rPr>
            </w:pPr>
            <w:r>
              <w:rPr>
                <w:sz w:val="24"/>
                <w:szCs w:val="24"/>
              </w:rPr>
              <w:t>А</w:t>
            </w:r>
            <w:r w:rsidR="00F66303" w:rsidRPr="00E410B7">
              <w:rPr>
                <w:sz w:val="24"/>
                <w:szCs w:val="24"/>
              </w:rPr>
              <w:t>ктовый</w:t>
            </w:r>
            <w:r w:rsidR="00F66303" w:rsidRPr="00E410B7">
              <w:rPr>
                <w:spacing w:val="-5"/>
                <w:sz w:val="24"/>
                <w:szCs w:val="24"/>
              </w:rPr>
              <w:t xml:space="preserve"> зал</w:t>
            </w:r>
          </w:p>
        </w:tc>
      </w:tr>
      <w:tr w:rsidR="00F66303" w:rsidRPr="00E410B7" w:rsidTr="00F66303">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3.</w:t>
            </w:r>
          </w:p>
        </w:tc>
        <w:tc>
          <w:tcPr>
            <w:tcW w:w="8300" w:type="dxa"/>
          </w:tcPr>
          <w:p w:rsidR="00F66303" w:rsidRPr="00E410B7" w:rsidRDefault="00E2449D" w:rsidP="00C20CE6">
            <w:pPr>
              <w:pStyle w:val="TableParagraph"/>
              <w:spacing w:before="10"/>
              <w:ind w:left="109"/>
              <w:rPr>
                <w:sz w:val="24"/>
                <w:szCs w:val="24"/>
              </w:rPr>
            </w:pPr>
            <w:r>
              <w:rPr>
                <w:sz w:val="24"/>
                <w:szCs w:val="24"/>
              </w:rPr>
              <w:t>С</w:t>
            </w:r>
            <w:r w:rsidR="00F66303" w:rsidRPr="00E410B7">
              <w:rPr>
                <w:sz w:val="24"/>
                <w:szCs w:val="24"/>
              </w:rPr>
              <w:t>портивный</w:t>
            </w:r>
            <w:r w:rsidR="00F66303" w:rsidRPr="00E410B7">
              <w:rPr>
                <w:spacing w:val="-13"/>
                <w:sz w:val="24"/>
                <w:szCs w:val="24"/>
              </w:rPr>
              <w:t xml:space="preserve"> </w:t>
            </w:r>
            <w:r w:rsidR="00F66303" w:rsidRPr="00E410B7">
              <w:rPr>
                <w:spacing w:val="-4"/>
                <w:sz w:val="24"/>
                <w:szCs w:val="24"/>
              </w:rPr>
              <w:t>зал.</w:t>
            </w:r>
          </w:p>
        </w:tc>
      </w:tr>
    </w:tbl>
    <w:p w:rsidR="00BA508D" w:rsidRPr="00E410B7" w:rsidRDefault="00BA508D" w:rsidP="00BA508D">
      <w:pPr>
        <w:pStyle w:val="a4"/>
        <w:ind w:firstLine="709"/>
        <w:rPr>
          <w:b/>
        </w:rPr>
      </w:pPr>
    </w:p>
    <w:p w:rsidR="00BA508D" w:rsidRPr="00E410B7" w:rsidRDefault="00BA508D" w:rsidP="008A428A">
      <w:pPr>
        <w:ind w:firstLine="709"/>
        <w:rPr>
          <w:b/>
          <w:sz w:val="24"/>
          <w:szCs w:val="24"/>
        </w:rPr>
      </w:pPr>
      <w:r w:rsidRPr="00E410B7">
        <w:rPr>
          <w:b/>
          <w:sz w:val="24"/>
          <w:szCs w:val="24"/>
        </w:rPr>
        <w:t>Для реализации программы</w:t>
      </w:r>
      <w:r w:rsidRPr="00E410B7">
        <w:rPr>
          <w:b/>
          <w:spacing w:val="1"/>
          <w:sz w:val="24"/>
          <w:szCs w:val="24"/>
        </w:rPr>
        <w:t xml:space="preserve"> </w:t>
      </w:r>
      <w:r w:rsidRPr="00E410B7">
        <w:rPr>
          <w:b/>
          <w:sz w:val="24"/>
          <w:szCs w:val="24"/>
        </w:rPr>
        <w:t>по сочетаниям квалификаций (квалификации) в</w:t>
      </w:r>
      <w:r w:rsidRPr="00E410B7">
        <w:rPr>
          <w:b/>
          <w:spacing w:val="-57"/>
          <w:sz w:val="24"/>
          <w:szCs w:val="24"/>
        </w:rPr>
        <w:t xml:space="preserve"> </w:t>
      </w:r>
      <w:r w:rsidRPr="00E410B7">
        <w:rPr>
          <w:b/>
          <w:sz w:val="24"/>
          <w:szCs w:val="24"/>
        </w:rPr>
        <w:t>наличии следующие</w:t>
      </w:r>
      <w:r w:rsidRPr="00E410B7">
        <w:rPr>
          <w:b/>
          <w:spacing w:val="-1"/>
          <w:sz w:val="24"/>
          <w:szCs w:val="24"/>
        </w:rPr>
        <w:t xml:space="preserve"> </w:t>
      </w:r>
      <w:r w:rsidRPr="00E410B7">
        <w:rPr>
          <w:b/>
          <w:sz w:val="24"/>
          <w:szCs w:val="24"/>
        </w:rPr>
        <w:t>оснащенные</w:t>
      </w:r>
      <w:r w:rsidRPr="00E410B7">
        <w:rPr>
          <w:b/>
          <w:spacing w:val="-1"/>
          <w:sz w:val="24"/>
          <w:szCs w:val="24"/>
        </w:rPr>
        <w:t xml:space="preserve"> </w:t>
      </w:r>
      <w:r w:rsidRPr="00E410B7">
        <w:rPr>
          <w:b/>
          <w:sz w:val="24"/>
          <w:szCs w:val="24"/>
        </w:rPr>
        <w:t>специальные</w:t>
      </w:r>
      <w:r w:rsidRPr="00E410B7">
        <w:rPr>
          <w:b/>
          <w:spacing w:val="-3"/>
          <w:sz w:val="24"/>
          <w:szCs w:val="24"/>
        </w:rPr>
        <w:t xml:space="preserve"> </w:t>
      </w:r>
      <w:r w:rsidRPr="00E410B7">
        <w:rPr>
          <w:b/>
          <w:sz w:val="24"/>
          <w:szCs w:val="24"/>
        </w:rPr>
        <w:t>помещения.</w:t>
      </w:r>
    </w:p>
    <w:p w:rsidR="00F66303" w:rsidRPr="00E410B7" w:rsidRDefault="00BA508D" w:rsidP="008A428A">
      <w:pPr>
        <w:tabs>
          <w:tab w:val="left" w:pos="1479"/>
          <w:tab w:val="left" w:pos="2821"/>
          <w:tab w:val="left" w:pos="4537"/>
          <w:tab w:val="left" w:pos="6630"/>
          <w:tab w:val="left" w:pos="8517"/>
        </w:tabs>
        <w:spacing w:line="269" w:lineRule="exact"/>
        <w:ind w:firstLine="709"/>
        <w:rPr>
          <w:sz w:val="24"/>
          <w:szCs w:val="24"/>
        </w:rPr>
      </w:pPr>
      <w:r w:rsidRPr="00E410B7">
        <w:rPr>
          <w:sz w:val="24"/>
          <w:szCs w:val="24"/>
        </w:rPr>
        <w:t>По</w:t>
      </w:r>
      <w:r w:rsidRPr="00E410B7">
        <w:rPr>
          <w:sz w:val="24"/>
          <w:szCs w:val="24"/>
        </w:rPr>
        <w:tab/>
        <w:t>сочетанию</w:t>
      </w:r>
      <w:r w:rsidRPr="00E410B7">
        <w:rPr>
          <w:sz w:val="24"/>
          <w:szCs w:val="24"/>
        </w:rPr>
        <w:tab/>
        <w:t>квалификаций</w:t>
      </w:r>
      <w:r w:rsidR="00F66303" w:rsidRPr="00E410B7">
        <w:rPr>
          <w:sz w:val="24"/>
          <w:szCs w:val="24"/>
        </w:rPr>
        <w:t xml:space="preserve"> «Программист»/ «Специалист по тестированию в сфере информационных систем»</w:t>
      </w:r>
    </w:p>
    <w:p w:rsidR="00F66303" w:rsidRPr="00E410B7" w:rsidRDefault="00F66303" w:rsidP="008A428A">
      <w:pPr>
        <w:tabs>
          <w:tab w:val="left" w:pos="1479"/>
          <w:tab w:val="left" w:pos="2821"/>
          <w:tab w:val="left" w:pos="4537"/>
          <w:tab w:val="left" w:pos="6630"/>
          <w:tab w:val="left" w:pos="8517"/>
        </w:tabs>
        <w:spacing w:line="269" w:lineRule="exact"/>
        <w:ind w:firstLine="709"/>
        <w:rPr>
          <w:sz w:val="24"/>
          <w:szCs w:val="24"/>
        </w:r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8300"/>
      </w:tblGrid>
      <w:tr w:rsidR="00F66303" w:rsidRPr="00E410B7" w:rsidTr="00C20CE6">
        <w:trPr>
          <w:trHeight w:val="345"/>
        </w:trPr>
        <w:tc>
          <w:tcPr>
            <w:tcW w:w="437" w:type="dxa"/>
          </w:tcPr>
          <w:p w:rsidR="00F66303" w:rsidRPr="00E410B7" w:rsidRDefault="00F66303" w:rsidP="00C20CE6">
            <w:pPr>
              <w:pStyle w:val="TableParagraph"/>
              <w:rPr>
                <w:sz w:val="24"/>
                <w:szCs w:val="24"/>
                <w:lang w:val="ru-RU"/>
              </w:rPr>
            </w:pPr>
          </w:p>
        </w:tc>
        <w:tc>
          <w:tcPr>
            <w:tcW w:w="8300" w:type="dxa"/>
          </w:tcPr>
          <w:p w:rsidR="00F66303" w:rsidRPr="00E410B7" w:rsidRDefault="00F66303" w:rsidP="00C20CE6">
            <w:pPr>
              <w:pStyle w:val="TableParagraph"/>
              <w:spacing w:before="13"/>
              <w:ind w:left="109"/>
              <w:rPr>
                <w:sz w:val="24"/>
                <w:szCs w:val="24"/>
              </w:rPr>
            </w:pPr>
            <w:r w:rsidRPr="00E410B7">
              <w:rPr>
                <w:sz w:val="24"/>
                <w:szCs w:val="24"/>
              </w:rPr>
              <w:t>Лаборатории</w:t>
            </w:r>
            <w:r w:rsidR="00B724E0">
              <w:rPr>
                <w:sz w:val="24"/>
                <w:szCs w:val="24"/>
              </w:rPr>
              <w:t>/</w:t>
            </w:r>
            <w:r w:rsidRPr="00E410B7">
              <w:rPr>
                <w:spacing w:val="-2"/>
                <w:sz w:val="24"/>
                <w:szCs w:val="24"/>
              </w:rPr>
              <w:t>Мастерские:</w:t>
            </w:r>
          </w:p>
        </w:tc>
      </w:tr>
      <w:tr w:rsidR="00F66303" w:rsidRPr="00E410B7" w:rsidTr="00C20CE6">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1.</w:t>
            </w:r>
          </w:p>
        </w:tc>
        <w:tc>
          <w:tcPr>
            <w:tcW w:w="8300" w:type="dxa"/>
          </w:tcPr>
          <w:p w:rsidR="00F66303" w:rsidRPr="00E410B7" w:rsidRDefault="00F66303" w:rsidP="00C20CE6">
            <w:pPr>
              <w:pStyle w:val="TableParagraph"/>
              <w:spacing w:before="13"/>
              <w:ind w:left="169"/>
              <w:rPr>
                <w:sz w:val="24"/>
                <w:szCs w:val="24"/>
                <w:lang w:val="ru-RU"/>
              </w:rPr>
            </w:pPr>
            <w:r w:rsidRPr="00E410B7">
              <w:rPr>
                <w:sz w:val="24"/>
                <w:szCs w:val="24"/>
                <w:lang w:val="ru-RU"/>
              </w:rPr>
              <w:t>Программного</w:t>
            </w:r>
            <w:r w:rsidRPr="00E410B7">
              <w:rPr>
                <w:spacing w:val="-8"/>
                <w:sz w:val="24"/>
                <w:szCs w:val="24"/>
                <w:lang w:val="ru-RU"/>
              </w:rPr>
              <w:t xml:space="preserve"> </w:t>
            </w:r>
            <w:r w:rsidRPr="00E410B7">
              <w:rPr>
                <w:sz w:val="24"/>
                <w:szCs w:val="24"/>
                <w:lang w:val="ru-RU"/>
              </w:rPr>
              <w:t>обеспечения</w:t>
            </w:r>
            <w:r w:rsidRPr="00E410B7">
              <w:rPr>
                <w:spacing w:val="-10"/>
                <w:sz w:val="24"/>
                <w:szCs w:val="24"/>
                <w:lang w:val="ru-RU"/>
              </w:rPr>
              <w:t xml:space="preserve"> </w:t>
            </w:r>
            <w:r w:rsidRPr="00E410B7">
              <w:rPr>
                <w:sz w:val="24"/>
                <w:szCs w:val="24"/>
                <w:lang w:val="ru-RU"/>
              </w:rPr>
              <w:t>и</w:t>
            </w:r>
            <w:r w:rsidRPr="00E410B7">
              <w:rPr>
                <w:spacing w:val="-8"/>
                <w:sz w:val="24"/>
                <w:szCs w:val="24"/>
                <w:lang w:val="ru-RU"/>
              </w:rPr>
              <w:t xml:space="preserve"> </w:t>
            </w:r>
            <w:r w:rsidRPr="00E410B7">
              <w:rPr>
                <w:sz w:val="24"/>
                <w:szCs w:val="24"/>
                <w:lang w:val="ru-RU"/>
              </w:rPr>
              <w:t>сопровождения</w:t>
            </w:r>
            <w:r w:rsidRPr="00E410B7">
              <w:rPr>
                <w:spacing w:val="-9"/>
                <w:sz w:val="24"/>
                <w:szCs w:val="24"/>
                <w:lang w:val="ru-RU"/>
              </w:rPr>
              <w:t xml:space="preserve"> </w:t>
            </w:r>
            <w:r w:rsidRPr="00E410B7">
              <w:rPr>
                <w:sz w:val="24"/>
                <w:szCs w:val="24"/>
                <w:lang w:val="ru-RU"/>
              </w:rPr>
              <w:t>компьютерных</w:t>
            </w:r>
            <w:r w:rsidRPr="00E410B7">
              <w:rPr>
                <w:spacing w:val="-7"/>
                <w:sz w:val="24"/>
                <w:szCs w:val="24"/>
                <w:lang w:val="ru-RU"/>
              </w:rPr>
              <w:t xml:space="preserve"> </w:t>
            </w:r>
            <w:r w:rsidRPr="00E410B7">
              <w:rPr>
                <w:spacing w:val="-2"/>
                <w:sz w:val="24"/>
                <w:szCs w:val="24"/>
                <w:lang w:val="ru-RU"/>
              </w:rPr>
              <w:t>систем</w:t>
            </w:r>
          </w:p>
        </w:tc>
      </w:tr>
      <w:tr w:rsidR="00F66303" w:rsidRPr="00E410B7" w:rsidTr="00C20CE6">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2.</w:t>
            </w:r>
          </w:p>
        </w:tc>
        <w:tc>
          <w:tcPr>
            <w:tcW w:w="8300" w:type="dxa"/>
          </w:tcPr>
          <w:p w:rsidR="00F66303" w:rsidRPr="00E410B7" w:rsidRDefault="00F66303" w:rsidP="00C20CE6">
            <w:pPr>
              <w:pStyle w:val="TableParagraph"/>
              <w:spacing w:before="13"/>
              <w:ind w:left="169"/>
              <w:rPr>
                <w:sz w:val="24"/>
                <w:szCs w:val="24"/>
                <w:lang w:val="ru-RU"/>
              </w:rPr>
            </w:pPr>
            <w:r w:rsidRPr="00E410B7">
              <w:rPr>
                <w:sz w:val="24"/>
                <w:szCs w:val="24"/>
                <w:lang w:val="ru-RU"/>
              </w:rPr>
              <w:t>Организации</w:t>
            </w:r>
            <w:r w:rsidRPr="00E410B7">
              <w:rPr>
                <w:spacing w:val="-10"/>
                <w:sz w:val="24"/>
                <w:szCs w:val="24"/>
                <w:lang w:val="ru-RU"/>
              </w:rPr>
              <w:t xml:space="preserve"> </w:t>
            </w:r>
            <w:r w:rsidRPr="00E410B7">
              <w:rPr>
                <w:sz w:val="24"/>
                <w:szCs w:val="24"/>
                <w:lang w:val="ru-RU"/>
              </w:rPr>
              <w:t>и</w:t>
            </w:r>
            <w:r w:rsidRPr="00E410B7">
              <w:rPr>
                <w:spacing w:val="-10"/>
                <w:sz w:val="24"/>
                <w:szCs w:val="24"/>
                <w:lang w:val="ru-RU"/>
              </w:rPr>
              <w:t xml:space="preserve"> </w:t>
            </w:r>
            <w:r w:rsidRPr="00E410B7">
              <w:rPr>
                <w:sz w:val="24"/>
                <w:szCs w:val="24"/>
                <w:lang w:val="ru-RU"/>
              </w:rPr>
              <w:t>принципов</w:t>
            </w:r>
            <w:r w:rsidRPr="00E410B7">
              <w:rPr>
                <w:spacing w:val="-11"/>
                <w:sz w:val="24"/>
                <w:szCs w:val="24"/>
                <w:lang w:val="ru-RU"/>
              </w:rPr>
              <w:t xml:space="preserve"> </w:t>
            </w:r>
            <w:r w:rsidRPr="00E410B7">
              <w:rPr>
                <w:sz w:val="24"/>
                <w:szCs w:val="24"/>
                <w:lang w:val="ru-RU"/>
              </w:rPr>
              <w:t>построения</w:t>
            </w:r>
            <w:r w:rsidRPr="00E410B7">
              <w:rPr>
                <w:spacing w:val="-11"/>
                <w:sz w:val="24"/>
                <w:szCs w:val="24"/>
                <w:lang w:val="ru-RU"/>
              </w:rPr>
              <w:t xml:space="preserve"> </w:t>
            </w:r>
            <w:r w:rsidRPr="00E410B7">
              <w:rPr>
                <w:sz w:val="24"/>
                <w:szCs w:val="24"/>
                <w:lang w:val="ru-RU"/>
              </w:rPr>
              <w:t>информационных</w:t>
            </w:r>
            <w:r w:rsidRPr="00E410B7">
              <w:rPr>
                <w:spacing w:val="-9"/>
                <w:sz w:val="24"/>
                <w:szCs w:val="24"/>
                <w:lang w:val="ru-RU"/>
              </w:rPr>
              <w:t xml:space="preserve"> </w:t>
            </w:r>
            <w:r w:rsidRPr="00E410B7">
              <w:rPr>
                <w:spacing w:val="-2"/>
                <w:sz w:val="24"/>
                <w:szCs w:val="24"/>
                <w:lang w:val="ru-RU"/>
              </w:rPr>
              <w:t>систем</w:t>
            </w:r>
          </w:p>
        </w:tc>
      </w:tr>
      <w:tr w:rsidR="00F66303" w:rsidRPr="00E410B7" w:rsidTr="00C20CE6">
        <w:trPr>
          <w:trHeight w:val="345"/>
        </w:trPr>
        <w:tc>
          <w:tcPr>
            <w:tcW w:w="437" w:type="dxa"/>
          </w:tcPr>
          <w:p w:rsidR="00F66303" w:rsidRPr="00E410B7" w:rsidRDefault="00F66303" w:rsidP="00C20CE6">
            <w:pPr>
              <w:pStyle w:val="TableParagraph"/>
              <w:spacing w:before="13"/>
              <w:ind w:left="16"/>
              <w:jc w:val="center"/>
              <w:rPr>
                <w:sz w:val="24"/>
                <w:szCs w:val="24"/>
              </w:rPr>
            </w:pPr>
            <w:r w:rsidRPr="00E410B7">
              <w:rPr>
                <w:spacing w:val="-5"/>
                <w:sz w:val="24"/>
                <w:szCs w:val="24"/>
              </w:rPr>
              <w:t>3.</w:t>
            </w:r>
          </w:p>
        </w:tc>
        <w:tc>
          <w:tcPr>
            <w:tcW w:w="8300" w:type="dxa"/>
          </w:tcPr>
          <w:p w:rsidR="00F66303" w:rsidRPr="00E410B7" w:rsidRDefault="00F66303" w:rsidP="00C20CE6">
            <w:pPr>
              <w:pStyle w:val="TableParagraph"/>
              <w:spacing w:before="13"/>
              <w:ind w:left="169"/>
              <w:rPr>
                <w:sz w:val="24"/>
                <w:szCs w:val="24"/>
              </w:rPr>
            </w:pPr>
            <w:r w:rsidRPr="00E410B7">
              <w:rPr>
                <w:sz w:val="24"/>
                <w:szCs w:val="24"/>
              </w:rPr>
              <w:t>Программирования</w:t>
            </w:r>
            <w:r w:rsidRPr="00E410B7">
              <w:rPr>
                <w:spacing w:val="-7"/>
                <w:sz w:val="24"/>
                <w:szCs w:val="24"/>
              </w:rPr>
              <w:t xml:space="preserve"> </w:t>
            </w:r>
            <w:r w:rsidRPr="00E410B7">
              <w:rPr>
                <w:sz w:val="24"/>
                <w:szCs w:val="24"/>
              </w:rPr>
              <w:t>и</w:t>
            </w:r>
            <w:r w:rsidRPr="00E410B7">
              <w:rPr>
                <w:spacing w:val="-5"/>
                <w:sz w:val="24"/>
                <w:szCs w:val="24"/>
              </w:rPr>
              <w:t xml:space="preserve"> </w:t>
            </w:r>
            <w:r w:rsidRPr="00E410B7">
              <w:rPr>
                <w:sz w:val="24"/>
                <w:szCs w:val="24"/>
              </w:rPr>
              <w:t>баз</w:t>
            </w:r>
            <w:r w:rsidRPr="00E410B7">
              <w:rPr>
                <w:spacing w:val="-8"/>
                <w:sz w:val="24"/>
                <w:szCs w:val="24"/>
              </w:rPr>
              <w:t xml:space="preserve"> </w:t>
            </w:r>
            <w:r w:rsidRPr="00E410B7">
              <w:rPr>
                <w:spacing w:val="-2"/>
                <w:sz w:val="24"/>
                <w:szCs w:val="24"/>
              </w:rPr>
              <w:t>данных</w:t>
            </w:r>
          </w:p>
        </w:tc>
      </w:tr>
      <w:tr w:rsidR="00F66303" w:rsidRPr="00E410B7" w:rsidTr="00C20CE6">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4.</w:t>
            </w:r>
          </w:p>
        </w:tc>
        <w:tc>
          <w:tcPr>
            <w:tcW w:w="8300" w:type="dxa"/>
          </w:tcPr>
          <w:p w:rsidR="00F66303" w:rsidRPr="00E410B7" w:rsidRDefault="00F66303" w:rsidP="00C20CE6">
            <w:pPr>
              <w:pStyle w:val="TableParagraph"/>
              <w:spacing w:before="10"/>
              <w:ind w:left="109"/>
              <w:rPr>
                <w:sz w:val="24"/>
                <w:szCs w:val="24"/>
              </w:rPr>
            </w:pPr>
            <w:r w:rsidRPr="00E410B7">
              <w:rPr>
                <w:spacing w:val="-2"/>
                <w:sz w:val="24"/>
                <w:szCs w:val="24"/>
              </w:rPr>
              <w:t>Информационных</w:t>
            </w:r>
            <w:r w:rsidRPr="00E410B7">
              <w:rPr>
                <w:spacing w:val="12"/>
                <w:sz w:val="24"/>
                <w:szCs w:val="24"/>
              </w:rPr>
              <w:t xml:space="preserve"> </w:t>
            </w:r>
            <w:r w:rsidRPr="00E410B7">
              <w:rPr>
                <w:spacing w:val="-2"/>
                <w:sz w:val="24"/>
                <w:szCs w:val="24"/>
              </w:rPr>
              <w:t>ресурсов</w:t>
            </w:r>
          </w:p>
        </w:tc>
      </w:tr>
      <w:tr w:rsidR="00F66303" w:rsidRPr="00E410B7" w:rsidTr="00C20CE6">
        <w:trPr>
          <w:trHeight w:val="345"/>
        </w:trPr>
        <w:tc>
          <w:tcPr>
            <w:tcW w:w="437" w:type="dxa"/>
          </w:tcPr>
          <w:p w:rsidR="00F66303" w:rsidRPr="00E410B7" w:rsidRDefault="00F66303" w:rsidP="00C20CE6">
            <w:pPr>
              <w:pStyle w:val="TableParagraph"/>
              <w:spacing w:before="10"/>
              <w:ind w:left="16"/>
              <w:jc w:val="center"/>
              <w:rPr>
                <w:sz w:val="24"/>
                <w:szCs w:val="24"/>
              </w:rPr>
            </w:pPr>
            <w:r w:rsidRPr="00E410B7">
              <w:rPr>
                <w:spacing w:val="-5"/>
                <w:sz w:val="24"/>
                <w:szCs w:val="24"/>
              </w:rPr>
              <w:t>5.</w:t>
            </w:r>
          </w:p>
        </w:tc>
        <w:tc>
          <w:tcPr>
            <w:tcW w:w="8300" w:type="dxa"/>
          </w:tcPr>
          <w:p w:rsidR="00F66303" w:rsidRPr="00E410B7" w:rsidRDefault="00F66303" w:rsidP="00C20CE6">
            <w:pPr>
              <w:pStyle w:val="TableParagraph"/>
              <w:spacing w:before="10"/>
              <w:ind w:left="109"/>
              <w:rPr>
                <w:sz w:val="24"/>
                <w:szCs w:val="24"/>
                <w:lang w:val="ru-RU"/>
              </w:rPr>
            </w:pPr>
            <w:r w:rsidRPr="00E410B7">
              <w:rPr>
                <w:sz w:val="24"/>
                <w:szCs w:val="24"/>
                <w:lang w:val="ru-RU"/>
              </w:rPr>
              <w:t>Вычислительной</w:t>
            </w:r>
            <w:r w:rsidRPr="00E410B7">
              <w:rPr>
                <w:spacing w:val="-12"/>
                <w:sz w:val="24"/>
                <w:szCs w:val="24"/>
                <w:lang w:val="ru-RU"/>
              </w:rPr>
              <w:t xml:space="preserve"> </w:t>
            </w:r>
            <w:r w:rsidRPr="00E410B7">
              <w:rPr>
                <w:sz w:val="24"/>
                <w:szCs w:val="24"/>
                <w:lang w:val="ru-RU"/>
              </w:rPr>
              <w:t>техники,</w:t>
            </w:r>
            <w:r w:rsidRPr="00E410B7">
              <w:rPr>
                <w:spacing w:val="-9"/>
                <w:sz w:val="24"/>
                <w:szCs w:val="24"/>
                <w:lang w:val="ru-RU"/>
              </w:rPr>
              <w:t xml:space="preserve"> </w:t>
            </w:r>
            <w:r w:rsidRPr="00E410B7">
              <w:rPr>
                <w:sz w:val="24"/>
                <w:szCs w:val="24"/>
                <w:lang w:val="ru-RU"/>
              </w:rPr>
              <w:t>архитектуры</w:t>
            </w:r>
            <w:r w:rsidRPr="00E410B7">
              <w:rPr>
                <w:spacing w:val="-8"/>
                <w:sz w:val="24"/>
                <w:szCs w:val="24"/>
                <w:lang w:val="ru-RU"/>
              </w:rPr>
              <w:t xml:space="preserve"> </w:t>
            </w:r>
            <w:r w:rsidRPr="00E410B7">
              <w:rPr>
                <w:sz w:val="24"/>
                <w:szCs w:val="24"/>
                <w:lang w:val="ru-RU"/>
              </w:rPr>
              <w:t>персонального</w:t>
            </w:r>
            <w:r w:rsidRPr="00E410B7">
              <w:rPr>
                <w:spacing w:val="-9"/>
                <w:sz w:val="24"/>
                <w:szCs w:val="24"/>
                <w:lang w:val="ru-RU"/>
              </w:rPr>
              <w:t xml:space="preserve"> </w:t>
            </w:r>
            <w:r w:rsidRPr="00E410B7">
              <w:rPr>
                <w:sz w:val="24"/>
                <w:szCs w:val="24"/>
                <w:lang w:val="ru-RU"/>
              </w:rPr>
              <w:t>компьютера</w:t>
            </w:r>
            <w:r w:rsidRPr="00E410B7">
              <w:rPr>
                <w:spacing w:val="-8"/>
                <w:sz w:val="24"/>
                <w:szCs w:val="24"/>
                <w:lang w:val="ru-RU"/>
              </w:rPr>
              <w:t xml:space="preserve"> </w:t>
            </w:r>
            <w:r w:rsidRPr="00E410B7">
              <w:rPr>
                <w:sz w:val="24"/>
                <w:szCs w:val="24"/>
                <w:lang w:val="ru-RU"/>
              </w:rPr>
              <w:t>и</w:t>
            </w:r>
            <w:r w:rsidRPr="00E410B7">
              <w:rPr>
                <w:spacing w:val="-9"/>
                <w:sz w:val="24"/>
                <w:szCs w:val="24"/>
                <w:lang w:val="ru-RU"/>
              </w:rPr>
              <w:t xml:space="preserve"> </w:t>
            </w:r>
            <w:r w:rsidRPr="00E410B7">
              <w:rPr>
                <w:sz w:val="24"/>
                <w:szCs w:val="24"/>
                <w:lang w:val="ru-RU"/>
              </w:rPr>
              <w:t>периферийных</w:t>
            </w:r>
            <w:r w:rsidRPr="00E410B7">
              <w:rPr>
                <w:spacing w:val="-8"/>
                <w:sz w:val="24"/>
                <w:szCs w:val="24"/>
                <w:lang w:val="ru-RU"/>
              </w:rPr>
              <w:t xml:space="preserve"> </w:t>
            </w:r>
            <w:r w:rsidRPr="00E410B7">
              <w:rPr>
                <w:spacing w:val="-2"/>
                <w:sz w:val="24"/>
                <w:szCs w:val="24"/>
                <w:lang w:val="ru-RU"/>
              </w:rPr>
              <w:t>устройств.</w:t>
            </w:r>
          </w:p>
        </w:tc>
      </w:tr>
    </w:tbl>
    <w:p w:rsidR="00F66303" w:rsidRPr="00E410B7" w:rsidRDefault="00F66303" w:rsidP="00F66303">
      <w:pPr>
        <w:tabs>
          <w:tab w:val="left" w:pos="1479"/>
          <w:tab w:val="left" w:pos="2821"/>
          <w:tab w:val="left" w:pos="4537"/>
          <w:tab w:val="left" w:pos="6630"/>
          <w:tab w:val="left" w:pos="8517"/>
        </w:tabs>
        <w:spacing w:line="269" w:lineRule="exact"/>
        <w:ind w:left="946" w:firstLine="709"/>
        <w:rPr>
          <w:i/>
          <w:sz w:val="24"/>
          <w:szCs w:val="24"/>
        </w:rPr>
      </w:pPr>
    </w:p>
    <w:p w:rsidR="00BA508D" w:rsidRPr="00E410B7" w:rsidRDefault="00BA508D" w:rsidP="00BA508D">
      <w:pPr>
        <w:spacing w:line="274" w:lineRule="exact"/>
        <w:ind w:left="238"/>
        <w:rPr>
          <w:i/>
          <w:sz w:val="24"/>
          <w:szCs w:val="24"/>
        </w:rPr>
      </w:pPr>
    </w:p>
    <w:p w:rsidR="00BA508D" w:rsidRPr="008A428A" w:rsidRDefault="00BA508D" w:rsidP="008A428A">
      <w:pPr>
        <w:pStyle w:val="a6"/>
        <w:numPr>
          <w:ilvl w:val="2"/>
          <w:numId w:val="9"/>
        </w:numPr>
        <w:tabs>
          <w:tab w:val="left" w:pos="1578"/>
        </w:tabs>
        <w:spacing w:line="278" w:lineRule="auto"/>
        <w:ind w:left="0" w:right="270" w:firstLine="707"/>
        <w:jc w:val="both"/>
        <w:rPr>
          <w:sz w:val="24"/>
          <w:szCs w:val="24"/>
        </w:rPr>
      </w:pPr>
      <w:r w:rsidRPr="008A428A">
        <w:rPr>
          <w:sz w:val="24"/>
          <w:szCs w:val="24"/>
        </w:rPr>
        <w:t>Материально-техническое оснащение лабораторий, мастерских и баз практики</w:t>
      </w:r>
      <w:r w:rsidRPr="008A428A">
        <w:rPr>
          <w:spacing w:val="1"/>
          <w:sz w:val="24"/>
          <w:szCs w:val="24"/>
        </w:rPr>
        <w:t xml:space="preserve"> </w:t>
      </w:r>
      <w:r w:rsidRPr="008A428A">
        <w:rPr>
          <w:sz w:val="24"/>
          <w:szCs w:val="24"/>
        </w:rPr>
        <w:t>по</w:t>
      </w:r>
      <w:r w:rsidRPr="008A428A">
        <w:rPr>
          <w:spacing w:val="-1"/>
          <w:sz w:val="24"/>
          <w:szCs w:val="24"/>
        </w:rPr>
        <w:t xml:space="preserve"> </w:t>
      </w:r>
      <w:r w:rsidRPr="008A428A">
        <w:rPr>
          <w:sz w:val="24"/>
          <w:szCs w:val="24"/>
        </w:rPr>
        <w:t>специальности</w:t>
      </w:r>
    </w:p>
    <w:p w:rsidR="00BA508D" w:rsidRPr="00E410B7" w:rsidRDefault="003D0B10" w:rsidP="008A428A">
      <w:pPr>
        <w:pStyle w:val="a4"/>
        <w:spacing w:before="112"/>
        <w:ind w:right="259" w:firstLine="707"/>
        <w:jc w:val="both"/>
      </w:pPr>
      <w:r>
        <w:t>Колледжа</w:t>
      </w:r>
      <w:r w:rsidR="00BA508D" w:rsidRPr="00E410B7">
        <w:t>,</w:t>
      </w:r>
      <w:r w:rsidR="00BA508D" w:rsidRPr="00E410B7">
        <w:rPr>
          <w:spacing w:val="1"/>
        </w:rPr>
        <w:t xml:space="preserve"> </w:t>
      </w:r>
      <w:r w:rsidR="00BA508D" w:rsidRPr="00E410B7">
        <w:t>реализующий</w:t>
      </w:r>
      <w:r w:rsidR="00BA508D" w:rsidRPr="00E410B7">
        <w:rPr>
          <w:spacing w:val="1"/>
        </w:rPr>
        <w:t xml:space="preserve"> </w:t>
      </w:r>
      <w:r w:rsidR="00BA508D" w:rsidRPr="00E410B7">
        <w:t>программу</w:t>
      </w:r>
      <w:r w:rsidR="00BA508D" w:rsidRPr="00E410B7">
        <w:rPr>
          <w:spacing w:val="1"/>
        </w:rPr>
        <w:t xml:space="preserve"> </w:t>
      </w:r>
      <w:r w:rsidR="00BA508D" w:rsidRPr="00E410B7">
        <w:rPr>
          <w:i/>
        </w:rPr>
        <w:t>по</w:t>
      </w:r>
      <w:r w:rsidR="00BA508D" w:rsidRPr="00E410B7">
        <w:rPr>
          <w:i/>
          <w:spacing w:val="1"/>
        </w:rPr>
        <w:t xml:space="preserve"> </w:t>
      </w:r>
      <w:r w:rsidR="00BA508D" w:rsidRPr="00E410B7">
        <w:rPr>
          <w:i/>
        </w:rPr>
        <w:t>специальности</w:t>
      </w:r>
      <w:r w:rsidR="00F66303" w:rsidRPr="00E410B7">
        <w:rPr>
          <w:i/>
        </w:rPr>
        <w:t xml:space="preserve"> 09.02.07 Информационные системы и </w:t>
      </w:r>
      <w:r w:rsidR="00791C19" w:rsidRPr="00E410B7">
        <w:rPr>
          <w:i/>
        </w:rPr>
        <w:t>программирование</w:t>
      </w:r>
      <w:r w:rsidR="00BA508D" w:rsidRPr="00E410B7">
        <w:rPr>
          <w:i/>
        </w:rPr>
        <w:t>,</w:t>
      </w:r>
      <w:r w:rsidR="00BA508D" w:rsidRPr="00E410B7">
        <w:rPr>
          <w:i/>
          <w:spacing w:val="1"/>
        </w:rPr>
        <w:t xml:space="preserve"> </w:t>
      </w:r>
      <w:r w:rsidR="00BA508D" w:rsidRPr="00E410B7">
        <w:t>располагает</w:t>
      </w:r>
      <w:r w:rsidR="00BA508D" w:rsidRPr="00E410B7">
        <w:rPr>
          <w:spacing w:val="1"/>
        </w:rPr>
        <w:t xml:space="preserve"> </w:t>
      </w:r>
      <w:r w:rsidR="00BA508D" w:rsidRPr="00E410B7">
        <w:t>материально-</w:t>
      </w:r>
      <w:r w:rsidR="00BA508D" w:rsidRPr="00E410B7">
        <w:rPr>
          <w:spacing w:val="1"/>
        </w:rPr>
        <w:t xml:space="preserve"> </w:t>
      </w:r>
      <w:r w:rsidR="00BA508D" w:rsidRPr="00E410B7">
        <w:t>технической</w:t>
      </w:r>
      <w:r w:rsidR="00BA508D" w:rsidRPr="00E410B7">
        <w:rPr>
          <w:spacing w:val="1"/>
        </w:rPr>
        <w:t xml:space="preserve"> </w:t>
      </w:r>
      <w:r w:rsidR="00BA508D" w:rsidRPr="00E410B7">
        <w:t>базой,</w:t>
      </w:r>
      <w:r w:rsidR="00BA508D" w:rsidRPr="00E410B7">
        <w:rPr>
          <w:spacing w:val="1"/>
        </w:rPr>
        <w:t xml:space="preserve"> </w:t>
      </w:r>
      <w:r w:rsidR="00BA508D" w:rsidRPr="00E410B7">
        <w:t>обеспечивающей</w:t>
      </w:r>
      <w:r w:rsidR="00BA508D" w:rsidRPr="00E410B7">
        <w:rPr>
          <w:spacing w:val="1"/>
        </w:rPr>
        <w:t xml:space="preserve"> </w:t>
      </w:r>
      <w:r w:rsidR="00BA508D" w:rsidRPr="00E410B7">
        <w:t>проведение</w:t>
      </w:r>
      <w:r w:rsidR="00BA508D" w:rsidRPr="00E410B7">
        <w:rPr>
          <w:spacing w:val="1"/>
        </w:rPr>
        <w:t xml:space="preserve"> </w:t>
      </w:r>
      <w:r w:rsidR="00BA508D" w:rsidRPr="00E410B7">
        <w:t>всех</w:t>
      </w:r>
      <w:r w:rsidR="00BA508D" w:rsidRPr="00E410B7">
        <w:rPr>
          <w:spacing w:val="1"/>
        </w:rPr>
        <w:t xml:space="preserve"> </w:t>
      </w:r>
      <w:r w:rsidR="00BA508D" w:rsidRPr="00E410B7">
        <w:t>видов</w:t>
      </w:r>
      <w:r w:rsidR="00BA508D" w:rsidRPr="00E410B7">
        <w:rPr>
          <w:spacing w:val="1"/>
        </w:rPr>
        <w:t xml:space="preserve"> </w:t>
      </w:r>
      <w:r w:rsidR="00BA508D" w:rsidRPr="00E410B7">
        <w:t>дисциплинарной</w:t>
      </w:r>
      <w:r w:rsidR="00BA508D" w:rsidRPr="00E410B7">
        <w:rPr>
          <w:spacing w:val="1"/>
        </w:rPr>
        <w:t xml:space="preserve"> </w:t>
      </w:r>
      <w:r w:rsidR="00BA508D" w:rsidRPr="00E410B7">
        <w:t>и</w:t>
      </w:r>
      <w:r w:rsidR="00BA508D" w:rsidRPr="00E410B7">
        <w:rPr>
          <w:spacing w:val="1"/>
        </w:rPr>
        <w:t xml:space="preserve"> </w:t>
      </w:r>
      <w:r w:rsidR="00BA508D" w:rsidRPr="00E410B7">
        <w:t>междисциплинарной</w:t>
      </w:r>
      <w:r w:rsidR="00BA508D" w:rsidRPr="00E410B7">
        <w:rPr>
          <w:spacing w:val="1"/>
        </w:rPr>
        <w:t xml:space="preserve"> </w:t>
      </w:r>
      <w:r w:rsidR="00BA508D" w:rsidRPr="00E410B7">
        <w:t>подготовки,</w:t>
      </w:r>
      <w:r w:rsidR="00BA508D" w:rsidRPr="00E410B7">
        <w:rPr>
          <w:spacing w:val="1"/>
        </w:rPr>
        <w:t xml:space="preserve"> </w:t>
      </w:r>
      <w:r w:rsidR="00BA508D" w:rsidRPr="00E410B7">
        <w:t>лабораторной,</w:t>
      </w:r>
      <w:r w:rsidR="00BA508D" w:rsidRPr="00E410B7">
        <w:rPr>
          <w:spacing w:val="1"/>
        </w:rPr>
        <w:t xml:space="preserve"> </w:t>
      </w:r>
      <w:r w:rsidR="00BA508D" w:rsidRPr="00E410B7">
        <w:t>практической</w:t>
      </w:r>
      <w:r w:rsidR="00BA508D" w:rsidRPr="00E410B7">
        <w:rPr>
          <w:spacing w:val="1"/>
        </w:rPr>
        <w:t xml:space="preserve"> </w:t>
      </w:r>
      <w:r w:rsidR="00BA508D" w:rsidRPr="00E410B7">
        <w:t>работы</w:t>
      </w:r>
      <w:r w:rsidR="00BA508D" w:rsidRPr="00E410B7">
        <w:rPr>
          <w:spacing w:val="1"/>
        </w:rPr>
        <w:t xml:space="preserve"> </w:t>
      </w:r>
      <w:r w:rsidR="00BA508D" w:rsidRPr="00E410B7">
        <w:t>обучающихся,</w:t>
      </w:r>
      <w:r w:rsidR="00BA508D" w:rsidRPr="00E410B7">
        <w:rPr>
          <w:spacing w:val="1"/>
        </w:rPr>
        <w:t xml:space="preserve"> </w:t>
      </w:r>
      <w:r w:rsidR="00BA508D" w:rsidRPr="00E410B7">
        <w:t>предусмотренных</w:t>
      </w:r>
      <w:r w:rsidR="00BA508D" w:rsidRPr="00E410B7">
        <w:rPr>
          <w:spacing w:val="1"/>
        </w:rPr>
        <w:t xml:space="preserve"> </w:t>
      </w:r>
      <w:r w:rsidR="00BA508D" w:rsidRPr="00E410B7">
        <w:t>учебным</w:t>
      </w:r>
      <w:r w:rsidR="00BA508D" w:rsidRPr="00E410B7">
        <w:rPr>
          <w:spacing w:val="1"/>
        </w:rPr>
        <w:t xml:space="preserve"> </w:t>
      </w:r>
      <w:r w:rsidR="00BA508D" w:rsidRPr="00E410B7">
        <w:t>планом,</w:t>
      </w:r>
      <w:r w:rsidR="00BA508D" w:rsidRPr="00E410B7">
        <w:rPr>
          <w:spacing w:val="1"/>
        </w:rPr>
        <w:t xml:space="preserve"> </w:t>
      </w:r>
      <w:r w:rsidR="00BA508D" w:rsidRPr="00E410B7">
        <w:t>и</w:t>
      </w:r>
      <w:r w:rsidR="00BA508D" w:rsidRPr="00E410B7">
        <w:rPr>
          <w:spacing w:val="1"/>
        </w:rPr>
        <w:t xml:space="preserve"> </w:t>
      </w:r>
      <w:r w:rsidR="00BA508D" w:rsidRPr="00E410B7">
        <w:t>соответствующей</w:t>
      </w:r>
      <w:r w:rsidR="00BA508D" w:rsidRPr="00E410B7">
        <w:rPr>
          <w:spacing w:val="1"/>
        </w:rPr>
        <w:t xml:space="preserve"> </w:t>
      </w:r>
      <w:r w:rsidR="00BA508D" w:rsidRPr="00E410B7">
        <w:t>действующим</w:t>
      </w:r>
      <w:r w:rsidR="00BA508D" w:rsidRPr="00E410B7">
        <w:rPr>
          <w:spacing w:val="1"/>
        </w:rPr>
        <w:t xml:space="preserve"> </w:t>
      </w:r>
      <w:r w:rsidR="00BA508D" w:rsidRPr="00E410B7">
        <w:t>санитарным</w:t>
      </w:r>
      <w:r w:rsidR="00BA508D" w:rsidRPr="00E410B7">
        <w:rPr>
          <w:spacing w:val="1"/>
        </w:rPr>
        <w:t xml:space="preserve"> </w:t>
      </w:r>
      <w:r w:rsidR="00BA508D" w:rsidRPr="00E410B7">
        <w:t>и</w:t>
      </w:r>
      <w:r w:rsidR="00BA508D" w:rsidRPr="00E410B7">
        <w:rPr>
          <w:spacing w:val="1"/>
        </w:rPr>
        <w:t xml:space="preserve"> </w:t>
      </w:r>
      <w:r w:rsidR="00BA508D" w:rsidRPr="00E410B7">
        <w:t>противопожарным</w:t>
      </w:r>
      <w:r w:rsidR="00BA508D" w:rsidRPr="00E410B7">
        <w:rPr>
          <w:spacing w:val="1"/>
        </w:rPr>
        <w:t xml:space="preserve"> </w:t>
      </w:r>
      <w:r w:rsidR="00BA508D" w:rsidRPr="00E410B7">
        <w:t>правилам</w:t>
      </w:r>
      <w:r w:rsidR="00BA508D" w:rsidRPr="00E410B7">
        <w:rPr>
          <w:spacing w:val="1"/>
        </w:rPr>
        <w:t xml:space="preserve"> </w:t>
      </w:r>
      <w:r w:rsidR="00BA508D" w:rsidRPr="00E410B7">
        <w:t>и</w:t>
      </w:r>
      <w:r w:rsidR="00BA508D" w:rsidRPr="00E410B7">
        <w:rPr>
          <w:spacing w:val="1"/>
        </w:rPr>
        <w:t xml:space="preserve"> </w:t>
      </w:r>
      <w:r w:rsidR="00BA508D" w:rsidRPr="00E410B7">
        <w:t>нормам</w:t>
      </w:r>
      <w:r w:rsidR="00BA508D" w:rsidRPr="00E410B7">
        <w:rPr>
          <w:spacing w:val="1"/>
        </w:rPr>
        <w:t xml:space="preserve"> </w:t>
      </w:r>
      <w:r w:rsidR="00BA508D" w:rsidRPr="00E410B7">
        <w:t>в</w:t>
      </w:r>
      <w:r w:rsidR="00BA508D" w:rsidRPr="00E410B7">
        <w:rPr>
          <w:spacing w:val="1"/>
        </w:rPr>
        <w:t xml:space="preserve"> </w:t>
      </w:r>
      <w:r w:rsidR="00BA508D" w:rsidRPr="00E410B7">
        <w:t>разрезе</w:t>
      </w:r>
      <w:r w:rsidR="00BA508D" w:rsidRPr="00E410B7">
        <w:rPr>
          <w:spacing w:val="1"/>
        </w:rPr>
        <w:t xml:space="preserve"> </w:t>
      </w:r>
      <w:r w:rsidR="00BA508D" w:rsidRPr="00E410B7">
        <w:t>выбранных</w:t>
      </w:r>
      <w:r w:rsidR="00BA508D" w:rsidRPr="00E410B7">
        <w:rPr>
          <w:spacing w:val="1"/>
        </w:rPr>
        <w:t xml:space="preserve"> </w:t>
      </w:r>
      <w:r w:rsidR="00BA508D" w:rsidRPr="00E410B7">
        <w:t>траекторий.</w:t>
      </w:r>
      <w:r w:rsidR="00BA508D" w:rsidRPr="00E410B7">
        <w:rPr>
          <w:spacing w:val="1"/>
        </w:rPr>
        <w:t xml:space="preserve"> </w:t>
      </w:r>
      <w:r w:rsidR="00BA508D" w:rsidRPr="00E410B7">
        <w:t>Минимально</w:t>
      </w:r>
      <w:r w:rsidR="00BA508D" w:rsidRPr="00E410B7">
        <w:rPr>
          <w:spacing w:val="1"/>
        </w:rPr>
        <w:t xml:space="preserve"> </w:t>
      </w:r>
      <w:r w:rsidR="00BA508D" w:rsidRPr="00E410B7">
        <w:t>необходимый</w:t>
      </w:r>
      <w:r w:rsidR="00BA508D" w:rsidRPr="00E410B7">
        <w:rPr>
          <w:spacing w:val="1"/>
        </w:rPr>
        <w:t xml:space="preserve"> </w:t>
      </w:r>
      <w:r w:rsidR="00BA508D" w:rsidRPr="00E410B7">
        <w:t>для</w:t>
      </w:r>
      <w:r w:rsidR="00BA508D" w:rsidRPr="00E410B7">
        <w:rPr>
          <w:spacing w:val="1"/>
        </w:rPr>
        <w:t xml:space="preserve"> </w:t>
      </w:r>
      <w:r w:rsidR="00BA508D" w:rsidRPr="00E410B7">
        <w:t>реализации</w:t>
      </w:r>
      <w:r w:rsidR="00BA508D" w:rsidRPr="00E410B7">
        <w:rPr>
          <w:spacing w:val="1"/>
        </w:rPr>
        <w:t xml:space="preserve"> </w:t>
      </w:r>
      <w:r w:rsidR="00BA508D" w:rsidRPr="00E410B7">
        <w:t>ООП</w:t>
      </w:r>
      <w:r w:rsidR="00BA508D" w:rsidRPr="00E410B7">
        <w:rPr>
          <w:spacing w:val="1"/>
        </w:rPr>
        <w:t xml:space="preserve"> </w:t>
      </w:r>
      <w:r w:rsidR="00BA508D" w:rsidRPr="00E410B7">
        <w:t>перечень</w:t>
      </w:r>
      <w:r w:rsidR="00BA508D" w:rsidRPr="00E410B7">
        <w:rPr>
          <w:spacing w:val="1"/>
        </w:rPr>
        <w:t xml:space="preserve"> </w:t>
      </w:r>
      <w:r w:rsidR="00BA508D" w:rsidRPr="00E410B7">
        <w:t>материально-технического</w:t>
      </w:r>
      <w:r w:rsidR="00BA508D" w:rsidRPr="00E410B7">
        <w:rPr>
          <w:spacing w:val="1"/>
        </w:rPr>
        <w:t xml:space="preserve"> </w:t>
      </w:r>
      <w:r w:rsidR="00BA508D" w:rsidRPr="00E410B7">
        <w:t>обеспечения</w:t>
      </w:r>
      <w:r w:rsidR="00BA508D" w:rsidRPr="00E410B7">
        <w:rPr>
          <w:spacing w:val="1"/>
        </w:rPr>
        <w:t xml:space="preserve"> </w:t>
      </w:r>
      <w:r w:rsidR="00BA508D" w:rsidRPr="00E410B7">
        <w:t>включает в</w:t>
      </w:r>
      <w:r w:rsidR="00BA508D" w:rsidRPr="00E410B7">
        <w:rPr>
          <w:spacing w:val="-1"/>
        </w:rPr>
        <w:t xml:space="preserve"> </w:t>
      </w:r>
      <w:r w:rsidR="00BA508D" w:rsidRPr="00E410B7">
        <w:t>себя:</w:t>
      </w:r>
    </w:p>
    <w:p w:rsidR="00BA508D" w:rsidRPr="00E410B7" w:rsidRDefault="00BA508D" w:rsidP="008A428A">
      <w:pPr>
        <w:pStyle w:val="a4"/>
        <w:ind w:firstLine="707"/>
      </w:pPr>
    </w:p>
    <w:p w:rsidR="00BA508D" w:rsidRPr="00E410B7" w:rsidRDefault="00BA508D" w:rsidP="008A428A">
      <w:pPr>
        <w:pStyle w:val="a6"/>
        <w:numPr>
          <w:ilvl w:val="3"/>
          <w:numId w:val="9"/>
        </w:numPr>
        <w:tabs>
          <w:tab w:val="left" w:pos="1727"/>
        </w:tabs>
        <w:ind w:left="0" w:firstLine="707"/>
        <w:rPr>
          <w:sz w:val="24"/>
          <w:szCs w:val="24"/>
        </w:rPr>
      </w:pPr>
      <w:r w:rsidRPr="00E410B7">
        <w:rPr>
          <w:sz w:val="24"/>
          <w:szCs w:val="24"/>
        </w:rPr>
        <w:t>Оснащение</w:t>
      </w:r>
      <w:r w:rsidRPr="00E410B7">
        <w:rPr>
          <w:spacing w:val="-8"/>
          <w:sz w:val="24"/>
          <w:szCs w:val="24"/>
        </w:rPr>
        <w:t xml:space="preserve"> </w:t>
      </w:r>
      <w:r w:rsidRPr="00E410B7">
        <w:rPr>
          <w:sz w:val="24"/>
          <w:szCs w:val="24"/>
        </w:rPr>
        <w:t>кабинетов</w:t>
      </w:r>
    </w:p>
    <w:p w:rsidR="00BA508D" w:rsidRPr="00E410B7" w:rsidRDefault="00BA508D" w:rsidP="008A428A">
      <w:pPr>
        <w:pStyle w:val="a4"/>
        <w:tabs>
          <w:tab w:val="left" w:pos="4508"/>
        </w:tabs>
        <w:ind w:firstLine="707"/>
      </w:pPr>
      <w:r w:rsidRPr="00E410B7">
        <w:t>Кабинет</w:t>
      </w:r>
      <w:r w:rsidRPr="00E410B7">
        <w:rPr>
          <w:spacing w:val="1"/>
        </w:rPr>
        <w:t xml:space="preserve"> </w:t>
      </w:r>
      <w:r w:rsidRPr="00E410B7">
        <w:t>«</w:t>
      </w:r>
      <w:r w:rsidR="00791C19" w:rsidRPr="00E410B7">
        <w:rPr>
          <w:spacing w:val="-2"/>
        </w:rPr>
        <w:t>Социально-экономических</w:t>
      </w:r>
      <w:r w:rsidR="00791C19" w:rsidRPr="00E410B7">
        <w:rPr>
          <w:spacing w:val="29"/>
        </w:rPr>
        <w:t xml:space="preserve"> </w:t>
      </w:r>
      <w:r w:rsidR="00791C19" w:rsidRPr="00E410B7">
        <w:rPr>
          <w:spacing w:val="-2"/>
        </w:rPr>
        <w:t>дисциплин</w:t>
      </w:r>
      <w:r w:rsidRPr="00E410B7">
        <w:t>»</w:t>
      </w:r>
    </w:p>
    <w:p w:rsidR="00BA508D" w:rsidRPr="00E410B7" w:rsidRDefault="00791C19"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r w:rsidR="00EC2D2C" w:rsidRPr="00E410B7">
        <w:rPr>
          <w:i/>
          <w:sz w:val="24"/>
          <w:szCs w:val="24"/>
        </w:rPr>
        <w:t>.</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«Русского</w:t>
      </w:r>
      <w:r w:rsidRPr="00E410B7">
        <w:rPr>
          <w:spacing w:val="-3"/>
        </w:rPr>
        <w:t xml:space="preserve"> </w:t>
      </w:r>
      <w:r w:rsidRPr="00E410B7">
        <w:t>языка</w:t>
      </w:r>
      <w:r w:rsidRPr="00E410B7">
        <w:rPr>
          <w:spacing w:val="-2"/>
        </w:rPr>
        <w:t xml:space="preserve"> </w:t>
      </w:r>
      <w:r w:rsidRPr="00E410B7">
        <w:t>и</w:t>
      </w:r>
      <w:r w:rsidRPr="00E410B7">
        <w:rPr>
          <w:spacing w:val="-2"/>
        </w:rPr>
        <w:t xml:space="preserve"> литературы</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«Истории</w:t>
      </w:r>
      <w:r w:rsidRPr="00E410B7">
        <w:rPr>
          <w:spacing w:val="-5"/>
        </w:rPr>
        <w:t xml:space="preserve"> </w:t>
      </w:r>
      <w:r w:rsidRPr="00E410B7">
        <w:t>и</w:t>
      </w:r>
      <w:r w:rsidRPr="00E410B7">
        <w:rPr>
          <w:spacing w:val="-3"/>
        </w:rPr>
        <w:t xml:space="preserve"> </w:t>
      </w:r>
      <w:r w:rsidRPr="00E410B7">
        <w:rPr>
          <w:spacing w:val="-2"/>
        </w:rPr>
        <w:t>обществознания</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«Иностранного</w:t>
      </w:r>
      <w:r w:rsidRPr="00E410B7">
        <w:rPr>
          <w:spacing w:val="-9"/>
        </w:rPr>
        <w:t xml:space="preserve"> </w:t>
      </w:r>
      <w:r w:rsidRPr="00E410B7">
        <w:rPr>
          <w:spacing w:val="-2"/>
        </w:rPr>
        <w:t>языка</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«Химия.</w:t>
      </w:r>
      <w:r w:rsidRPr="00E410B7">
        <w:rPr>
          <w:spacing w:val="-7"/>
        </w:rPr>
        <w:t xml:space="preserve"> </w:t>
      </w:r>
      <w:r w:rsidRPr="00E410B7">
        <w:t>Биология.</w:t>
      </w:r>
      <w:r w:rsidRPr="00E410B7">
        <w:rPr>
          <w:spacing w:val="-6"/>
        </w:rPr>
        <w:t xml:space="preserve"> </w:t>
      </w:r>
      <w:r w:rsidRPr="00E410B7">
        <w:rPr>
          <w:spacing w:val="-2"/>
        </w:rPr>
        <w:t>География</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w:t>
      </w:r>
      <w:r w:rsidRPr="00E410B7">
        <w:rPr>
          <w:spacing w:val="-2"/>
        </w:rPr>
        <w:t>Математики</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w:t>
      </w:r>
      <w:r w:rsidRPr="00E410B7">
        <w:rPr>
          <w:spacing w:val="-2"/>
        </w:rPr>
        <w:t>Информатики</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w:t>
      </w:r>
      <w:r w:rsidRPr="00E410B7">
        <w:rPr>
          <w:spacing w:val="-2"/>
        </w:rPr>
        <w:t>Физики</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«Безопасности</w:t>
      </w:r>
      <w:r w:rsidRPr="00E410B7">
        <w:rPr>
          <w:spacing w:val="-6"/>
        </w:rPr>
        <w:t xml:space="preserve"> </w:t>
      </w:r>
      <w:r w:rsidRPr="00E410B7">
        <w:rPr>
          <w:spacing w:val="-2"/>
        </w:rPr>
        <w:t>жизнедеятельности</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 наглядные пособия.</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«Математических</w:t>
      </w:r>
      <w:r w:rsidRPr="00E410B7">
        <w:rPr>
          <w:spacing w:val="-8"/>
        </w:rPr>
        <w:t xml:space="preserve"> </w:t>
      </w:r>
      <w:r w:rsidRPr="00E410B7">
        <w:rPr>
          <w:spacing w:val="-2"/>
        </w:rPr>
        <w:t>дисциплин</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«Экономики</w:t>
      </w:r>
      <w:r w:rsidRPr="00E410B7">
        <w:rPr>
          <w:spacing w:val="-3"/>
        </w:rPr>
        <w:t xml:space="preserve"> </w:t>
      </w:r>
      <w:r w:rsidRPr="00E410B7">
        <w:t>и</w:t>
      </w:r>
      <w:r w:rsidRPr="00E410B7">
        <w:rPr>
          <w:spacing w:val="-3"/>
        </w:rPr>
        <w:t xml:space="preserve"> </w:t>
      </w:r>
      <w:r w:rsidRPr="00E410B7">
        <w:rPr>
          <w:spacing w:val="-2"/>
        </w:rPr>
        <w:t>менеджмента</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pStyle w:val="a4"/>
        <w:tabs>
          <w:tab w:val="left" w:pos="4508"/>
        </w:tabs>
        <w:ind w:firstLine="707"/>
      </w:pPr>
      <w:r w:rsidRPr="00E410B7">
        <w:t>Кабинет</w:t>
      </w:r>
      <w:r w:rsidRPr="00E410B7">
        <w:rPr>
          <w:spacing w:val="1"/>
        </w:rPr>
        <w:t xml:space="preserve"> </w:t>
      </w:r>
      <w:r w:rsidRPr="00E410B7">
        <w:t>«Метрологии</w:t>
      </w:r>
      <w:r w:rsidRPr="00E410B7">
        <w:rPr>
          <w:spacing w:val="-3"/>
        </w:rPr>
        <w:t xml:space="preserve"> </w:t>
      </w:r>
      <w:r w:rsidRPr="00E410B7">
        <w:t>и</w:t>
      </w:r>
      <w:r w:rsidRPr="00E410B7">
        <w:rPr>
          <w:spacing w:val="-3"/>
        </w:rPr>
        <w:t xml:space="preserve"> </w:t>
      </w:r>
      <w:r w:rsidRPr="00E410B7">
        <w:rPr>
          <w:spacing w:val="-2"/>
        </w:rPr>
        <w:t>стандартизации</w:t>
      </w:r>
      <w:r w:rsidRPr="00E410B7">
        <w:t>»</w:t>
      </w:r>
    </w:p>
    <w:p w:rsidR="00EC2D2C" w:rsidRPr="00E410B7" w:rsidRDefault="00EC2D2C" w:rsidP="008A428A">
      <w:pPr>
        <w:ind w:right="691" w:firstLine="707"/>
        <w:rPr>
          <w:i/>
          <w:sz w:val="24"/>
          <w:szCs w:val="24"/>
        </w:rPr>
      </w:pPr>
      <w:r w:rsidRPr="00E410B7">
        <w:rPr>
          <w:i/>
          <w:sz w:val="24"/>
          <w:szCs w:val="24"/>
        </w:rPr>
        <w:t>Учебные парты, стулья, доска интерактивная, проектор, компьютер с выходом в интернет.</w:t>
      </w:r>
    </w:p>
    <w:p w:rsidR="00EC2D2C" w:rsidRPr="00E410B7" w:rsidRDefault="00EC2D2C" w:rsidP="008A428A">
      <w:pPr>
        <w:ind w:right="691" w:firstLine="707"/>
        <w:rPr>
          <w:i/>
          <w:sz w:val="24"/>
          <w:szCs w:val="24"/>
        </w:rPr>
      </w:pPr>
    </w:p>
    <w:p w:rsidR="00BA508D" w:rsidRPr="00E410B7" w:rsidRDefault="00BA508D" w:rsidP="008A428A">
      <w:pPr>
        <w:pStyle w:val="a6"/>
        <w:numPr>
          <w:ilvl w:val="3"/>
          <w:numId w:val="9"/>
        </w:numPr>
        <w:tabs>
          <w:tab w:val="left" w:pos="1773"/>
        </w:tabs>
        <w:ind w:left="0" w:right="269" w:firstLine="707"/>
        <w:rPr>
          <w:sz w:val="24"/>
          <w:szCs w:val="24"/>
        </w:rPr>
      </w:pPr>
      <w:r w:rsidRPr="00E410B7">
        <w:rPr>
          <w:sz w:val="24"/>
          <w:szCs w:val="24"/>
        </w:rPr>
        <w:t>Оснащение</w:t>
      </w:r>
      <w:r w:rsidRPr="00E410B7">
        <w:rPr>
          <w:spacing w:val="40"/>
          <w:sz w:val="24"/>
          <w:szCs w:val="24"/>
        </w:rPr>
        <w:t xml:space="preserve"> </w:t>
      </w:r>
      <w:r w:rsidRPr="00E410B7">
        <w:rPr>
          <w:sz w:val="24"/>
          <w:szCs w:val="24"/>
        </w:rPr>
        <w:t>помещений,</w:t>
      </w:r>
      <w:r w:rsidRPr="00E410B7">
        <w:rPr>
          <w:spacing w:val="38"/>
          <w:sz w:val="24"/>
          <w:szCs w:val="24"/>
        </w:rPr>
        <w:t xml:space="preserve"> </w:t>
      </w:r>
      <w:r w:rsidRPr="00E410B7">
        <w:rPr>
          <w:sz w:val="24"/>
          <w:szCs w:val="24"/>
        </w:rPr>
        <w:t>задействованных</w:t>
      </w:r>
      <w:r w:rsidRPr="00E410B7">
        <w:rPr>
          <w:spacing w:val="41"/>
          <w:sz w:val="24"/>
          <w:szCs w:val="24"/>
        </w:rPr>
        <w:t xml:space="preserve"> </w:t>
      </w:r>
      <w:r w:rsidRPr="00E410B7">
        <w:rPr>
          <w:sz w:val="24"/>
          <w:szCs w:val="24"/>
        </w:rPr>
        <w:t>при</w:t>
      </w:r>
      <w:r w:rsidRPr="00E410B7">
        <w:rPr>
          <w:spacing w:val="41"/>
          <w:sz w:val="24"/>
          <w:szCs w:val="24"/>
        </w:rPr>
        <w:t xml:space="preserve"> </w:t>
      </w:r>
      <w:r w:rsidRPr="00E410B7">
        <w:rPr>
          <w:sz w:val="24"/>
          <w:szCs w:val="24"/>
        </w:rPr>
        <w:t>организации</w:t>
      </w:r>
      <w:r w:rsidRPr="00E410B7">
        <w:rPr>
          <w:spacing w:val="39"/>
          <w:sz w:val="24"/>
          <w:szCs w:val="24"/>
        </w:rPr>
        <w:t xml:space="preserve"> </w:t>
      </w:r>
      <w:r w:rsidRPr="00E410B7">
        <w:rPr>
          <w:sz w:val="24"/>
          <w:szCs w:val="24"/>
        </w:rPr>
        <w:t>самостоятельной</w:t>
      </w:r>
      <w:r w:rsidRPr="00E410B7">
        <w:rPr>
          <w:spacing w:val="-57"/>
          <w:sz w:val="24"/>
          <w:szCs w:val="24"/>
        </w:rPr>
        <w:t xml:space="preserve"> </w:t>
      </w:r>
      <w:r w:rsidRPr="00E410B7">
        <w:rPr>
          <w:sz w:val="24"/>
          <w:szCs w:val="24"/>
        </w:rPr>
        <w:t>и воспитательной работы.</w:t>
      </w:r>
    </w:p>
    <w:p w:rsidR="00BA508D" w:rsidRPr="00E410B7" w:rsidRDefault="00BA508D" w:rsidP="008A428A">
      <w:pPr>
        <w:pStyle w:val="a4"/>
        <w:tabs>
          <w:tab w:val="left" w:pos="4508"/>
        </w:tabs>
        <w:ind w:firstLine="707"/>
      </w:pPr>
      <w:r w:rsidRPr="00E410B7">
        <w:t>Кабинет</w:t>
      </w:r>
      <w:r w:rsidRPr="00E410B7">
        <w:rPr>
          <w:spacing w:val="1"/>
        </w:rPr>
        <w:t xml:space="preserve"> </w:t>
      </w:r>
      <w:r w:rsidRPr="00E410B7">
        <w:t>«</w:t>
      </w:r>
      <w:r w:rsidR="00791C19" w:rsidRPr="00E410B7">
        <w:t>Самостоятельной</w:t>
      </w:r>
      <w:r w:rsidR="00791C19" w:rsidRPr="00E410B7">
        <w:rPr>
          <w:spacing w:val="-13"/>
        </w:rPr>
        <w:t xml:space="preserve"> </w:t>
      </w:r>
      <w:r w:rsidR="00791C19" w:rsidRPr="00E410B7">
        <w:rPr>
          <w:spacing w:val="-2"/>
        </w:rPr>
        <w:t>работы</w:t>
      </w:r>
      <w:r w:rsidRPr="00E410B7">
        <w:t>»</w:t>
      </w:r>
    </w:p>
    <w:p w:rsidR="00BA508D" w:rsidRPr="00E410B7" w:rsidRDefault="00791C19" w:rsidP="008A428A">
      <w:pPr>
        <w:ind w:right="260" w:firstLine="707"/>
        <w:jc w:val="both"/>
        <w:rPr>
          <w:i/>
          <w:sz w:val="24"/>
          <w:szCs w:val="24"/>
        </w:rPr>
      </w:pPr>
      <w:r w:rsidRPr="00E410B7">
        <w:rPr>
          <w:i/>
          <w:sz w:val="24"/>
          <w:szCs w:val="24"/>
        </w:rPr>
        <w:t>Учебные парты, стулья, компьютеры с выходом в интернет</w:t>
      </w:r>
      <w:r w:rsidR="00BA508D" w:rsidRPr="00E410B7">
        <w:rPr>
          <w:i/>
          <w:sz w:val="24"/>
          <w:szCs w:val="24"/>
        </w:rPr>
        <w:t>.</w:t>
      </w:r>
    </w:p>
    <w:p w:rsidR="00BA508D" w:rsidRPr="00E410B7" w:rsidRDefault="00BA508D" w:rsidP="008A428A">
      <w:pPr>
        <w:pStyle w:val="a4"/>
        <w:ind w:firstLine="707"/>
        <w:rPr>
          <w:i/>
        </w:rPr>
      </w:pPr>
    </w:p>
    <w:p w:rsidR="00EC2D2C" w:rsidRPr="00E410B7" w:rsidRDefault="00BA508D" w:rsidP="008A428A">
      <w:pPr>
        <w:pStyle w:val="a6"/>
        <w:numPr>
          <w:ilvl w:val="3"/>
          <w:numId w:val="9"/>
        </w:numPr>
        <w:tabs>
          <w:tab w:val="left" w:pos="1730"/>
          <w:tab w:val="left" w:pos="4489"/>
        </w:tabs>
        <w:ind w:left="0" w:right="95" w:firstLine="707"/>
        <w:jc w:val="both"/>
        <w:rPr>
          <w:sz w:val="24"/>
          <w:szCs w:val="24"/>
        </w:rPr>
      </w:pPr>
      <w:r w:rsidRPr="00E410B7">
        <w:rPr>
          <w:sz w:val="24"/>
          <w:szCs w:val="24"/>
        </w:rPr>
        <w:t>Оснащение</w:t>
      </w:r>
      <w:r w:rsidRPr="00E410B7">
        <w:rPr>
          <w:spacing w:val="1"/>
          <w:sz w:val="24"/>
          <w:szCs w:val="24"/>
        </w:rPr>
        <w:t xml:space="preserve"> </w:t>
      </w:r>
      <w:r w:rsidRPr="00E410B7">
        <w:rPr>
          <w:sz w:val="24"/>
          <w:szCs w:val="24"/>
        </w:rPr>
        <w:t>мастерских</w:t>
      </w:r>
      <w:r w:rsidRPr="00E410B7">
        <w:rPr>
          <w:spacing w:val="-57"/>
          <w:sz w:val="24"/>
          <w:szCs w:val="24"/>
        </w:rPr>
        <w:t xml:space="preserve"> </w:t>
      </w:r>
    </w:p>
    <w:p w:rsidR="00BA508D" w:rsidRPr="00E410B7" w:rsidRDefault="00BA508D" w:rsidP="008A428A">
      <w:pPr>
        <w:pStyle w:val="a6"/>
        <w:tabs>
          <w:tab w:val="left" w:pos="1730"/>
          <w:tab w:val="left" w:pos="4489"/>
        </w:tabs>
        <w:ind w:left="0" w:right="95"/>
        <w:jc w:val="both"/>
        <w:rPr>
          <w:sz w:val="24"/>
          <w:szCs w:val="24"/>
        </w:rPr>
      </w:pPr>
      <w:r w:rsidRPr="00E410B7">
        <w:rPr>
          <w:sz w:val="24"/>
          <w:szCs w:val="24"/>
        </w:rPr>
        <w:t>Мастерская</w:t>
      </w:r>
      <w:r w:rsidRPr="00E410B7">
        <w:rPr>
          <w:spacing w:val="1"/>
          <w:sz w:val="24"/>
          <w:szCs w:val="24"/>
        </w:rPr>
        <w:t xml:space="preserve"> </w:t>
      </w:r>
      <w:r w:rsidR="00EC2D2C" w:rsidRPr="00E410B7">
        <w:rPr>
          <w:spacing w:val="1"/>
          <w:sz w:val="24"/>
          <w:szCs w:val="24"/>
        </w:rPr>
        <w:t>«</w:t>
      </w:r>
      <w:r w:rsidR="00EC2D2C" w:rsidRPr="00E410B7">
        <w:rPr>
          <w:sz w:val="24"/>
          <w:szCs w:val="24"/>
        </w:rPr>
        <w:t>Программного</w:t>
      </w:r>
      <w:r w:rsidR="00EC2D2C" w:rsidRPr="00E410B7">
        <w:rPr>
          <w:spacing w:val="-8"/>
          <w:sz w:val="24"/>
          <w:szCs w:val="24"/>
        </w:rPr>
        <w:t xml:space="preserve"> </w:t>
      </w:r>
      <w:r w:rsidR="00EC2D2C" w:rsidRPr="00E410B7">
        <w:rPr>
          <w:sz w:val="24"/>
          <w:szCs w:val="24"/>
        </w:rPr>
        <w:t>обеспечения</w:t>
      </w:r>
      <w:r w:rsidR="00EC2D2C" w:rsidRPr="00E410B7">
        <w:rPr>
          <w:spacing w:val="-10"/>
          <w:sz w:val="24"/>
          <w:szCs w:val="24"/>
        </w:rPr>
        <w:t xml:space="preserve"> </w:t>
      </w:r>
      <w:r w:rsidR="00EC2D2C" w:rsidRPr="00E410B7">
        <w:rPr>
          <w:sz w:val="24"/>
          <w:szCs w:val="24"/>
        </w:rPr>
        <w:t>и</w:t>
      </w:r>
      <w:r w:rsidR="00EC2D2C" w:rsidRPr="00E410B7">
        <w:rPr>
          <w:spacing w:val="-8"/>
          <w:sz w:val="24"/>
          <w:szCs w:val="24"/>
        </w:rPr>
        <w:t xml:space="preserve"> </w:t>
      </w:r>
      <w:r w:rsidR="00EC2D2C" w:rsidRPr="00E410B7">
        <w:rPr>
          <w:sz w:val="24"/>
          <w:szCs w:val="24"/>
        </w:rPr>
        <w:t>сопровождения</w:t>
      </w:r>
      <w:r w:rsidR="00EC2D2C" w:rsidRPr="00E410B7">
        <w:rPr>
          <w:spacing w:val="-9"/>
          <w:sz w:val="24"/>
          <w:szCs w:val="24"/>
        </w:rPr>
        <w:t xml:space="preserve"> </w:t>
      </w:r>
      <w:r w:rsidR="00EC2D2C" w:rsidRPr="00E410B7">
        <w:rPr>
          <w:sz w:val="24"/>
          <w:szCs w:val="24"/>
        </w:rPr>
        <w:t>компьютерных</w:t>
      </w:r>
      <w:r w:rsidR="00EC2D2C" w:rsidRPr="00E410B7">
        <w:rPr>
          <w:spacing w:val="-7"/>
          <w:sz w:val="24"/>
          <w:szCs w:val="24"/>
        </w:rPr>
        <w:t xml:space="preserve"> </w:t>
      </w:r>
      <w:r w:rsidR="00EC2D2C" w:rsidRPr="00E410B7">
        <w:rPr>
          <w:spacing w:val="-2"/>
          <w:sz w:val="24"/>
          <w:szCs w:val="24"/>
        </w:rPr>
        <w:t>систем</w:t>
      </w:r>
      <w:r w:rsidRPr="00E410B7">
        <w:rPr>
          <w:sz w:val="24"/>
          <w:szCs w:val="24"/>
        </w:rPr>
        <w:t>»</w:t>
      </w:r>
    </w:p>
    <w:p w:rsidR="00BA508D" w:rsidRPr="00E410B7" w:rsidRDefault="00EC2D2C" w:rsidP="008A428A">
      <w:pPr>
        <w:ind w:right="270" w:firstLine="707"/>
        <w:jc w:val="both"/>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6"/>
        <w:tabs>
          <w:tab w:val="left" w:pos="1730"/>
          <w:tab w:val="left" w:pos="4489"/>
        </w:tabs>
        <w:ind w:left="0" w:right="95"/>
        <w:jc w:val="both"/>
        <w:rPr>
          <w:sz w:val="24"/>
          <w:szCs w:val="24"/>
        </w:rPr>
      </w:pPr>
      <w:r w:rsidRPr="00E410B7">
        <w:rPr>
          <w:sz w:val="24"/>
          <w:szCs w:val="24"/>
        </w:rPr>
        <w:t>Мастерская</w:t>
      </w:r>
      <w:r w:rsidRPr="00E410B7">
        <w:rPr>
          <w:spacing w:val="1"/>
          <w:sz w:val="24"/>
          <w:szCs w:val="24"/>
        </w:rPr>
        <w:t xml:space="preserve"> «</w:t>
      </w:r>
      <w:r w:rsidRPr="00E410B7">
        <w:rPr>
          <w:sz w:val="24"/>
          <w:szCs w:val="24"/>
        </w:rPr>
        <w:t>Организации</w:t>
      </w:r>
      <w:r w:rsidRPr="00E410B7">
        <w:rPr>
          <w:spacing w:val="-10"/>
          <w:sz w:val="24"/>
          <w:szCs w:val="24"/>
        </w:rPr>
        <w:t xml:space="preserve"> </w:t>
      </w:r>
      <w:r w:rsidRPr="00E410B7">
        <w:rPr>
          <w:sz w:val="24"/>
          <w:szCs w:val="24"/>
        </w:rPr>
        <w:t>и</w:t>
      </w:r>
      <w:r w:rsidRPr="00E410B7">
        <w:rPr>
          <w:spacing w:val="-10"/>
          <w:sz w:val="24"/>
          <w:szCs w:val="24"/>
        </w:rPr>
        <w:t xml:space="preserve"> </w:t>
      </w:r>
      <w:r w:rsidRPr="00E410B7">
        <w:rPr>
          <w:sz w:val="24"/>
          <w:szCs w:val="24"/>
        </w:rPr>
        <w:t>принципов</w:t>
      </w:r>
      <w:r w:rsidRPr="00E410B7">
        <w:rPr>
          <w:spacing w:val="-11"/>
          <w:sz w:val="24"/>
          <w:szCs w:val="24"/>
        </w:rPr>
        <w:t xml:space="preserve"> </w:t>
      </w:r>
      <w:r w:rsidRPr="00E410B7">
        <w:rPr>
          <w:sz w:val="24"/>
          <w:szCs w:val="24"/>
        </w:rPr>
        <w:t>построения</w:t>
      </w:r>
      <w:r w:rsidRPr="00E410B7">
        <w:rPr>
          <w:spacing w:val="-11"/>
          <w:sz w:val="24"/>
          <w:szCs w:val="24"/>
        </w:rPr>
        <w:t xml:space="preserve"> </w:t>
      </w:r>
      <w:r w:rsidRPr="00E410B7">
        <w:rPr>
          <w:sz w:val="24"/>
          <w:szCs w:val="24"/>
        </w:rPr>
        <w:t>информационных</w:t>
      </w:r>
      <w:r w:rsidRPr="00E410B7">
        <w:rPr>
          <w:spacing w:val="-9"/>
          <w:sz w:val="24"/>
          <w:szCs w:val="24"/>
        </w:rPr>
        <w:t xml:space="preserve"> </w:t>
      </w:r>
      <w:r w:rsidRPr="00E410B7">
        <w:rPr>
          <w:spacing w:val="-2"/>
          <w:sz w:val="24"/>
          <w:szCs w:val="24"/>
        </w:rPr>
        <w:t>систем</w:t>
      </w:r>
      <w:r w:rsidRPr="00E410B7">
        <w:rPr>
          <w:sz w:val="24"/>
          <w:szCs w:val="24"/>
        </w:rPr>
        <w:t>»</w:t>
      </w:r>
    </w:p>
    <w:p w:rsidR="00EC2D2C" w:rsidRPr="00E410B7" w:rsidRDefault="00EC2D2C" w:rsidP="008A428A">
      <w:pPr>
        <w:ind w:right="270" w:firstLine="707"/>
        <w:jc w:val="both"/>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6"/>
        <w:tabs>
          <w:tab w:val="left" w:pos="1730"/>
          <w:tab w:val="left" w:pos="4489"/>
        </w:tabs>
        <w:ind w:left="0" w:right="95"/>
        <w:jc w:val="both"/>
        <w:rPr>
          <w:sz w:val="24"/>
          <w:szCs w:val="24"/>
        </w:rPr>
      </w:pPr>
      <w:r w:rsidRPr="00E410B7">
        <w:rPr>
          <w:sz w:val="24"/>
          <w:szCs w:val="24"/>
        </w:rPr>
        <w:t>Мастерская</w:t>
      </w:r>
      <w:r w:rsidRPr="00E410B7">
        <w:rPr>
          <w:spacing w:val="1"/>
          <w:sz w:val="24"/>
          <w:szCs w:val="24"/>
        </w:rPr>
        <w:t xml:space="preserve"> «</w:t>
      </w:r>
      <w:r w:rsidRPr="00E410B7">
        <w:rPr>
          <w:sz w:val="24"/>
          <w:szCs w:val="24"/>
        </w:rPr>
        <w:t>Программирования</w:t>
      </w:r>
      <w:r w:rsidRPr="00E410B7">
        <w:rPr>
          <w:spacing w:val="-7"/>
          <w:sz w:val="24"/>
          <w:szCs w:val="24"/>
        </w:rPr>
        <w:t xml:space="preserve"> </w:t>
      </w:r>
      <w:r w:rsidRPr="00E410B7">
        <w:rPr>
          <w:sz w:val="24"/>
          <w:szCs w:val="24"/>
        </w:rPr>
        <w:t>и</w:t>
      </w:r>
      <w:r w:rsidRPr="00E410B7">
        <w:rPr>
          <w:spacing w:val="-5"/>
          <w:sz w:val="24"/>
          <w:szCs w:val="24"/>
        </w:rPr>
        <w:t xml:space="preserve"> </w:t>
      </w:r>
      <w:r w:rsidRPr="00E410B7">
        <w:rPr>
          <w:sz w:val="24"/>
          <w:szCs w:val="24"/>
        </w:rPr>
        <w:t>баз</w:t>
      </w:r>
      <w:r w:rsidRPr="00E410B7">
        <w:rPr>
          <w:spacing w:val="-8"/>
          <w:sz w:val="24"/>
          <w:szCs w:val="24"/>
        </w:rPr>
        <w:t xml:space="preserve"> </w:t>
      </w:r>
      <w:r w:rsidRPr="00E410B7">
        <w:rPr>
          <w:spacing w:val="-2"/>
          <w:sz w:val="24"/>
          <w:szCs w:val="24"/>
        </w:rPr>
        <w:t>данных</w:t>
      </w:r>
      <w:r w:rsidRPr="00E410B7">
        <w:rPr>
          <w:sz w:val="24"/>
          <w:szCs w:val="24"/>
        </w:rPr>
        <w:t>»</w:t>
      </w:r>
    </w:p>
    <w:p w:rsidR="00EC2D2C" w:rsidRPr="00E410B7" w:rsidRDefault="00EC2D2C" w:rsidP="008A428A">
      <w:pPr>
        <w:ind w:right="270" w:firstLine="707"/>
        <w:jc w:val="both"/>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6"/>
        <w:tabs>
          <w:tab w:val="left" w:pos="1730"/>
          <w:tab w:val="left" w:pos="4489"/>
        </w:tabs>
        <w:ind w:left="0" w:right="95"/>
        <w:jc w:val="both"/>
        <w:rPr>
          <w:sz w:val="24"/>
          <w:szCs w:val="24"/>
        </w:rPr>
      </w:pPr>
      <w:r w:rsidRPr="00E410B7">
        <w:rPr>
          <w:sz w:val="24"/>
          <w:szCs w:val="24"/>
        </w:rPr>
        <w:t>Мастерская</w:t>
      </w:r>
      <w:r w:rsidRPr="00E410B7">
        <w:rPr>
          <w:spacing w:val="1"/>
          <w:sz w:val="24"/>
          <w:szCs w:val="24"/>
        </w:rPr>
        <w:t xml:space="preserve"> «</w:t>
      </w:r>
      <w:r w:rsidRPr="00E410B7">
        <w:rPr>
          <w:spacing w:val="-2"/>
          <w:sz w:val="24"/>
          <w:szCs w:val="24"/>
        </w:rPr>
        <w:t>Информационных</w:t>
      </w:r>
      <w:r w:rsidRPr="00E410B7">
        <w:rPr>
          <w:spacing w:val="12"/>
          <w:sz w:val="24"/>
          <w:szCs w:val="24"/>
        </w:rPr>
        <w:t xml:space="preserve"> </w:t>
      </w:r>
      <w:r w:rsidRPr="00E410B7">
        <w:rPr>
          <w:spacing w:val="-2"/>
          <w:sz w:val="24"/>
          <w:szCs w:val="24"/>
        </w:rPr>
        <w:t>ресурсов</w:t>
      </w:r>
      <w:r w:rsidRPr="00E410B7">
        <w:rPr>
          <w:sz w:val="24"/>
          <w:szCs w:val="24"/>
        </w:rPr>
        <w:t>»</w:t>
      </w:r>
    </w:p>
    <w:p w:rsidR="00EC2D2C" w:rsidRPr="00E410B7" w:rsidRDefault="00EC2D2C" w:rsidP="008A428A">
      <w:pPr>
        <w:ind w:right="270" w:firstLine="707"/>
        <w:jc w:val="both"/>
        <w:rPr>
          <w:i/>
          <w:sz w:val="24"/>
          <w:szCs w:val="24"/>
        </w:rPr>
      </w:pPr>
      <w:r w:rsidRPr="00E410B7">
        <w:rPr>
          <w:i/>
          <w:sz w:val="24"/>
          <w:szCs w:val="24"/>
        </w:rPr>
        <w:t>Учебные парты, стулья, доска интерактивная, проектор, компьютеры с выходом в интернет.</w:t>
      </w:r>
    </w:p>
    <w:p w:rsidR="00EC2D2C" w:rsidRPr="00E410B7" w:rsidRDefault="00EC2D2C" w:rsidP="008A428A">
      <w:pPr>
        <w:pStyle w:val="a6"/>
        <w:tabs>
          <w:tab w:val="left" w:pos="1730"/>
          <w:tab w:val="left" w:pos="4489"/>
        </w:tabs>
        <w:ind w:left="0" w:right="95"/>
        <w:jc w:val="both"/>
        <w:rPr>
          <w:sz w:val="24"/>
          <w:szCs w:val="24"/>
        </w:rPr>
      </w:pPr>
      <w:r w:rsidRPr="00E410B7">
        <w:rPr>
          <w:sz w:val="24"/>
          <w:szCs w:val="24"/>
        </w:rPr>
        <w:t>Мастерская</w:t>
      </w:r>
      <w:r w:rsidRPr="00E410B7">
        <w:rPr>
          <w:spacing w:val="1"/>
          <w:sz w:val="24"/>
          <w:szCs w:val="24"/>
        </w:rPr>
        <w:t xml:space="preserve"> «</w:t>
      </w:r>
      <w:r w:rsidRPr="00E410B7">
        <w:rPr>
          <w:sz w:val="24"/>
          <w:szCs w:val="24"/>
        </w:rPr>
        <w:t>Вычислительной</w:t>
      </w:r>
      <w:r w:rsidRPr="00E410B7">
        <w:rPr>
          <w:spacing w:val="-12"/>
          <w:sz w:val="24"/>
          <w:szCs w:val="24"/>
        </w:rPr>
        <w:t xml:space="preserve"> </w:t>
      </w:r>
      <w:r w:rsidRPr="00E410B7">
        <w:rPr>
          <w:sz w:val="24"/>
          <w:szCs w:val="24"/>
        </w:rPr>
        <w:t>техники,</w:t>
      </w:r>
      <w:r w:rsidRPr="00E410B7">
        <w:rPr>
          <w:spacing w:val="-9"/>
          <w:sz w:val="24"/>
          <w:szCs w:val="24"/>
        </w:rPr>
        <w:t xml:space="preserve"> </w:t>
      </w:r>
      <w:r w:rsidRPr="00E410B7">
        <w:rPr>
          <w:sz w:val="24"/>
          <w:szCs w:val="24"/>
        </w:rPr>
        <w:t>архитектуры</w:t>
      </w:r>
      <w:r w:rsidRPr="00E410B7">
        <w:rPr>
          <w:spacing w:val="-8"/>
          <w:sz w:val="24"/>
          <w:szCs w:val="24"/>
        </w:rPr>
        <w:t xml:space="preserve"> </w:t>
      </w:r>
      <w:r w:rsidRPr="00E410B7">
        <w:rPr>
          <w:sz w:val="24"/>
          <w:szCs w:val="24"/>
        </w:rPr>
        <w:t>персонального</w:t>
      </w:r>
      <w:r w:rsidRPr="00E410B7">
        <w:rPr>
          <w:spacing w:val="-9"/>
          <w:sz w:val="24"/>
          <w:szCs w:val="24"/>
        </w:rPr>
        <w:t xml:space="preserve"> </w:t>
      </w:r>
      <w:r w:rsidRPr="00E410B7">
        <w:rPr>
          <w:sz w:val="24"/>
          <w:szCs w:val="24"/>
        </w:rPr>
        <w:t>компьютера</w:t>
      </w:r>
      <w:r w:rsidRPr="00E410B7">
        <w:rPr>
          <w:spacing w:val="-8"/>
          <w:sz w:val="24"/>
          <w:szCs w:val="24"/>
        </w:rPr>
        <w:t xml:space="preserve"> </w:t>
      </w:r>
      <w:r w:rsidRPr="00E410B7">
        <w:rPr>
          <w:sz w:val="24"/>
          <w:szCs w:val="24"/>
        </w:rPr>
        <w:t>и</w:t>
      </w:r>
      <w:r w:rsidRPr="00E410B7">
        <w:rPr>
          <w:spacing w:val="-9"/>
          <w:sz w:val="24"/>
          <w:szCs w:val="24"/>
        </w:rPr>
        <w:t xml:space="preserve"> </w:t>
      </w:r>
      <w:r w:rsidRPr="00E410B7">
        <w:rPr>
          <w:sz w:val="24"/>
          <w:szCs w:val="24"/>
        </w:rPr>
        <w:t>периферийных</w:t>
      </w:r>
      <w:r w:rsidRPr="00E410B7">
        <w:rPr>
          <w:spacing w:val="-8"/>
          <w:sz w:val="24"/>
          <w:szCs w:val="24"/>
        </w:rPr>
        <w:t xml:space="preserve"> </w:t>
      </w:r>
      <w:r w:rsidRPr="00E410B7">
        <w:rPr>
          <w:spacing w:val="-2"/>
          <w:sz w:val="24"/>
          <w:szCs w:val="24"/>
        </w:rPr>
        <w:t>устройств</w:t>
      </w:r>
      <w:r w:rsidRPr="00E410B7">
        <w:rPr>
          <w:sz w:val="24"/>
          <w:szCs w:val="24"/>
        </w:rPr>
        <w:t>»</w:t>
      </w:r>
    </w:p>
    <w:p w:rsidR="00EC2D2C" w:rsidRPr="00E410B7" w:rsidRDefault="00EC2D2C" w:rsidP="008A428A">
      <w:pPr>
        <w:ind w:right="270" w:firstLine="707"/>
        <w:jc w:val="both"/>
        <w:rPr>
          <w:i/>
          <w:sz w:val="24"/>
          <w:szCs w:val="24"/>
        </w:rPr>
      </w:pPr>
      <w:r w:rsidRPr="00E410B7">
        <w:rPr>
          <w:i/>
          <w:sz w:val="24"/>
          <w:szCs w:val="24"/>
        </w:rPr>
        <w:t>Учебные парты, стулья, доска интерактивная, проектор, компьютеры с выходом в интернет.</w:t>
      </w:r>
    </w:p>
    <w:p w:rsidR="00BA508D" w:rsidRPr="00E410B7" w:rsidRDefault="00BA508D" w:rsidP="008A428A">
      <w:pPr>
        <w:pStyle w:val="a4"/>
        <w:ind w:firstLine="707"/>
        <w:rPr>
          <w:i/>
        </w:rPr>
      </w:pPr>
    </w:p>
    <w:p w:rsidR="00BA508D" w:rsidRPr="00E410B7" w:rsidRDefault="00BA508D" w:rsidP="008A428A">
      <w:pPr>
        <w:pStyle w:val="a6"/>
        <w:numPr>
          <w:ilvl w:val="3"/>
          <w:numId w:val="9"/>
        </w:numPr>
        <w:tabs>
          <w:tab w:val="left" w:pos="1727"/>
        </w:tabs>
        <w:ind w:left="0" w:firstLine="707"/>
        <w:jc w:val="both"/>
        <w:rPr>
          <w:sz w:val="24"/>
          <w:szCs w:val="24"/>
        </w:rPr>
      </w:pPr>
      <w:r w:rsidRPr="00E410B7">
        <w:rPr>
          <w:sz w:val="24"/>
          <w:szCs w:val="24"/>
        </w:rPr>
        <w:t>Оснащение</w:t>
      </w:r>
      <w:r w:rsidRPr="00E410B7">
        <w:rPr>
          <w:spacing w:val="-7"/>
          <w:sz w:val="24"/>
          <w:szCs w:val="24"/>
        </w:rPr>
        <w:t xml:space="preserve"> </w:t>
      </w:r>
      <w:r w:rsidRPr="00E410B7">
        <w:rPr>
          <w:sz w:val="24"/>
          <w:szCs w:val="24"/>
        </w:rPr>
        <w:t>баз</w:t>
      </w:r>
      <w:r w:rsidRPr="00E410B7">
        <w:rPr>
          <w:spacing w:val="-4"/>
          <w:sz w:val="24"/>
          <w:szCs w:val="24"/>
        </w:rPr>
        <w:t xml:space="preserve"> </w:t>
      </w:r>
      <w:r w:rsidRPr="00E410B7">
        <w:rPr>
          <w:sz w:val="24"/>
          <w:szCs w:val="24"/>
        </w:rPr>
        <w:t>практик</w:t>
      </w:r>
    </w:p>
    <w:p w:rsidR="00BA508D" w:rsidRPr="00E410B7" w:rsidRDefault="00BA508D" w:rsidP="008A428A">
      <w:pPr>
        <w:pStyle w:val="a4"/>
        <w:ind w:right="273" w:firstLine="707"/>
        <w:jc w:val="both"/>
      </w:pPr>
      <w:r w:rsidRPr="00E410B7">
        <w:t>Реализация   образовательной    программы    предполагает    обязательную    учебную</w:t>
      </w:r>
      <w:r w:rsidRPr="00E410B7">
        <w:rPr>
          <w:spacing w:val="1"/>
        </w:rPr>
        <w:t xml:space="preserve"> </w:t>
      </w:r>
      <w:r w:rsidRPr="00E410B7">
        <w:t>и</w:t>
      </w:r>
      <w:r w:rsidRPr="00E410B7">
        <w:rPr>
          <w:spacing w:val="-1"/>
        </w:rPr>
        <w:t xml:space="preserve"> </w:t>
      </w:r>
      <w:r w:rsidRPr="00E410B7">
        <w:t>производственную практику.</w:t>
      </w:r>
    </w:p>
    <w:p w:rsidR="00BA508D" w:rsidRPr="00E410B7" w:rsidRDefault="00BA508D" w:rsidP="008A428A">
      <w:pPr>
        <w:pStyle w:val="a4"/>
        <w:tabs>
          <w:tab w:val="left" w:pos="3947"/>
        </w:tabs>
        <w:spacing w:before="80"/>
        <w:ind w:right="259" w:firstLine="707"/>
        <w:jc w:val="both"/>
      </w:pPr>
      <w:r w:rsidRPr="00E410B7">
        <w:t xml:space="preserve">Учебная практика реализуется в мастерских </w:t>
      </w:r>
      <w:r w:rsidR="003D0B10">
        <w:t>колледжа</w:t>
      </w:r>
      <w:r w:rsidRPr="00E410B7">
        <w:t>, оснащенных оборудованием,</w:t>
      </w:r>
      <w:r w:rsidRPr="00E410B7">
        <w:rPr>
          <w:spacing w:val="1"/>
        </w:rPr>
        <w:t xml:space="preserve"> </w:t>
      </w:r>
      <w:r w:rsidRPr="00E410B7">
        <w:t>инструментами, расходными материалами, обеспечивающими выполнение всех видов работ,</w:t>
      </w:r>
      <w:r w:rsidRPr="00E410B7">
        <w:rPr>
          <w:spacing w:val="1"/>
        </w:rPr>
        <w:t xml:space="preserve"> </w:t>
      </w:r>
      <w:r w:rsidRPr="00E410B7">
        <w:t>определенных</w:t>
      </w:r>
      <w:r w:rsidRPr="00E410B7">
        <w:rPr>
          <w:spacing w:val="1"/>
        </w:rPr>
        <w:t xml:space="preserve"> </w:t>
      </w:r>
      <w:r w:rsidRPr="00E410B7">
        <w:t>содержанием</w:t>
      </w:r>
      <w:r w:rsidRPr="00E410B7">
        <w:rPr>
          <w:spacing w:val="1"/>
        </w:rPr>
        <w:t xml:space="preserve"> </w:t>
      </w:r>
      <w:r w:rsidRPr="00E410B7">
        <w:t>программ</w:t>
      </w:r>
      <w:r w:rsidRPr="00E410B7">
        <w:rPr>
          <w:spacing w:val="1"/>
        </w:rPr>
        <w:t xml:space="preserve"> </w:t>
      </w:r>
      <w:r w:rsidRPr="00E410B7">
        <w:t>профессиональных</w:t>
      </w:r>
      <w:r w:rsidRPr="00E410B7">
        <w:rPr>
          <w:spacing w:val="1"/>
        </w:rPr>
        <w:t xml:space="preserve"> </w:t>
      </w:r>
      <w:r w:rsidRPr="00E410B7">
        <w:t>модулей,</w:t>
      </w:r>
      <w:r w:rsidRPr="00E410B7">
        <w:rPr>
          <w:spacing w:val="1"/>
        </w:rPr>
        <w:t xml:space="preserve"> </w:t>
      </w:r>
      <w:r w:rsidRPr="00E410B7">
        <w:t>в</w:t>
      </w:r>
      <w:r w:rsidRPr="00E410B7">
        <w:rPr>
          <w:spacing w:val="1"/>
        </w:rPr>
        <w:t xml:space="preserve"> </w:t>
      </w:r>
      <w:r w:rsidRPr="00E410B7">
        <w:t>том</w:t>
      </w:r>
      <w:r w:rsidRPr="00E410B7">
        <w:rPr>
          <w:spacing w:val="1"/>
        </w:rPr>
        <w:t xml:space="preserve"> </w:t>
      </w:r>
      <w:r w:rsidRPr="00E410B7">
        <w:t>числе</w:t>
      </w:r>
      <w:r w:rsidRPr="00E410B7">
        <w:rPr>
          <w:spacing w:val="1"/>
        </w:rPr>
        <w:t xml:space="preserve"> </w:t>
      </w:r>
      <w:r w:rsidRPr="00E410B7">
        <w:t>оборудованием и инструментами,</w:t>
      </w:r>
      <w:r w:rsidRPr="00E410B7">
        <w:rPr>
          <w:spacing w:val="1"/>
        </w:rPr>
        <w:t xml:space="preserve"> </w:t>
      </w:r>
      <w:r w:rsidRPr="00E410B7">
        <w:t>используемыми</w:t>
      </w:r>
      <w:r w:rsidRPr="00E410B7">
        <w:rPr>
          <w:spacing w:val="60"/>
        </w:rPr>
        <w:t xml:space="preserve"> </w:t>
      </w:r>
      <w:r w:rsidRPr="00E410B7">
        <w:t>при проведении</w:t>
      </w:r>
      <w:r w:rsidRPr="00E410B7">
        <w:rPr>
          <w:spacing w:val="60"/>
        </w:rPr>
        <w:t xml:space="preserve"> </w:t>
      </w:r>
      <w:r w:rsidRPr="00E410B7">
        <w:t xml:space="preserve">чемпионатов </w:t>
      </w:r>
      <w:r w:rsidR="00351591" w:rsidRPr="00E410B7">
        <w:t xml:space="preserve">«Профессионалы» </w:t>
      </w:r>
      <w:r w:rsidRPr="00E410B7">
        <w:t>и</w:t>
      </w:r>
      <w:r w:rsidRPr="00E410B7">
        <w:rPr>
          <w:spacing w:val="1"/>
        </w:rPr>
        <w:t xml:space="preserve"> </w:t>
      </w:r>
      <w:r w:rsidRPr="00E410B7">
        <w:t>указанными</w:t>
      </w:r>
      <w:r w:rsidRPr="00E410B7">
        <w:rPr>
          <w:spacing w:val="1"/>
        </w:rPr>
        <w:t xml:space="preserve"> </w:t>
      </w:r>
      <w:r w:rsidRPr="00E410B7">
        <w:t>в</w:t>
      </w:r>
      <w:r w:rsidRPr="00E410B7">
        <w:rPr>
          <w:spacing w:val="1"/>
        </w:rPr>
        <w:t xml:space="preserve"> </w:t>
      </w:r>
      <w:r w:rsidRPr="00E410B7">
        <w:t>инфраструктурных</w:t>
      </w:r>
      <w:r w:rsidRPr="00E410B7">
        <w:rPr>
          <w:spacing w:val="1"/>
        </w:rPr>
        <w:t xml:space="preserve"> </w:t>
      </w:r>
      <w:r w:rsidRPr="00E410B7">
        <w:t>листах</w:t>
      </w:r>
      <w:r w:rsidRPr="00E410B7">
        <w:rPr>
          <w:spacing w:val="1"/>
        </w:rPr>
        <w:t xml:space="preserve"> </w:t>
      </w:r>
      <w:r w:rsidRPr="00E410B7">
        <w:t>конкурсной</w:t>
      </w:r>
      <w:r w:rsidRPr="00E410B7">
        <w:rPr>
          <w:spacing w:val="1"/>
        </w:rPr>
        <w:t xml:space="preserve"> </w:t>
      </w:r>
      <w:r w:rsidRPr="00E410B7">
        <w:t>документации</w:t>
      </w:r>
      <w:r w:rsidRPr="00E410B7">
        <w:rPr>
          <w:spacing w:val="1"/>
        </w:rPr>
        <w:t xml:space="preserve"> </w:t>
      </w:r>
      <w:r w:rsidR="00351591" w:rsidRPr="00E410B7">
        <w:t>«Профессионалы»</w:t>
      </w:r>
      <w:r w:rsidRPr="00E410B7">
        <w:rPr>
          <w:spacing w:val="1"/>
        </w:rPr>
        <w:t xml:space="preserve"> </w:t>
      </w:r>
      <w:r w:rsidRPr="00E410B7">
        <w:t>по</w:t>
      </w:r>
      <w:r w:rsidRPr="00E410B7">
        <w:rPr>
          <w:spacing w:val="1"/>
        </w:rPr>
        <w:t xml:space="preserve"> </w:t>
      </w:r>
      <w:r w:rsidRPr="00E410B7">
        <w:t>компетенциям «</w:t>
      </w:r>
      <w:r w:rsidR="00791C19" w:rsidRPr="00E410B7">
        <w:t>Разработка компьютерных игр</w:t>
      </w:r>
      <w:r w:rsidRPr="00E410B7">
        <w:t>»</w:t>
      </w:r>
      <w:r w:rsidR="00791C19" w:rsidRPr="00E410B7">
        <w:t>, «Сетевое системное администрирование»</w:t>
      </w:r>
      <w:r w:rsidRPr="00E410B7">
        <w:t>.</w:t>
      </w:r>
    </w:p>
    <w:p w:rsidR="00BA508D" w:rsidRPr="00E410B7" w:rsidRDefault="00BA508D" w:rsidP="008A428A">
      <w:pPr>
        <w:pStyle w:val="a4"/>
        <w:tabs>
          <w:tab w:val="left" w:pos="8865"/>
          <w:tab w:val="left" w:pos="9823"/>
        </w:tabs>
        <w:ind w:right="265" w:firstLine="707"/>
        <w:jc w:val="both"/>
        <w:rPr>
          <w:i/>
        </w:rPr>
      </w:pPr>
      <w:r w:rsidRPr="00E410B7">
        <w:t>Производственная</w:t>
      </w:r>
      <w:r w:rsidRPr="00E410B7">
        <w:rPr>
          <w:spacing w:val="56"/>
        </w:rPr>
        <w:t xml:space="preserve"> </w:t>
      </w:r>
      <w:r w:rsidRPr="00E410B7">
        <w:t>практика</w:t>
      </w:r>
      <w:r w:rsidRPr="00E410B7">
        <w:rPr>
          <w:spacing w:val="55"/>
        </w:rPr>
        <w:t xml:space="preserve"> </w:t>
      </w:r>
      <w:r w:rsidRPr="00E410B7">
        <w:t>реализуется</w:t>
      </w:r>
      <w:r w:rsidRPr="00E410B7">
        <w:rPr>
          <w:spacing w:val="58"/>
        </w:rPr>
        <w:t xml:space="preserve"> </w:t>
      </w:r>
      <w:r w:rsidRPr="00E410B7">
        <w:t>в</w:t>
      </w:r>
      <w:r w:rsidRPr="00E410B7">
        <w:rPr>
          <w:spacing w:val="55"/>
        </w:rPr>
        <w:t xml:space="preserve"> </w:t>
      </w:r>
      <w:r w:rsidRPr="00E410B7">
        <w:t>организациях</w:t>
      </w:r>
      <w:r w:rsidR="00791C19" w:rsidRPr="00E410B7">
        <w:t xml:space="preserve"> технического </w:t>
      </w:r>
      <w:r w:rsidRPr="00E410B7">
        <w:t>профиля,</w:t>
      </w:r>
      <w:r w:rsidRPr="00E410B7">
        <w:rPr>
          <w:spacing w:val="1"/>
        </w:rPr>
        <w:t xml:space="preserve"> </w:t>
      </w:r>
      <w:r w:rsidRPr="00E410B7">
        <w:t>обеспечивающих</w:t>
      </w:r>
      <w:r w:rsidRPr="00E410B7">
        <w:rPr>
          <w:spacing w:val="62"/>
        </w:rPr>
        <w:t xml:space="preserve"> </w:t>
      </w:r>
      <w:r w:rsidRPr="00E410B7">
        <w:t>деятельность</w:t>
      </w:r>
      <w:r w:rsidRPr="00E410B7">
        <w:rPr>
          <w:spacing w:val="61"/>
        </w:rPr>
        <w:t xml:space="preserve"> </w:t>
      </w:r>
      <w:r w:rsidRPr="00E410B7">
        <w:t>обучающихся</w:t>
      </w:r>
      <w:r w:rsidRPr="00E410B7">
        <w:rPr>
          <w:spacing w:val="59"/>
        </w:rPr>
        <w:t xml:space="preserve"> </w:t>
      </w:r>
      <w:r w:rsidRPr="00E410B7">
        <w:t>в</w:t>
      </w:r>
      <w:r w:rsidRPr="00E410B7">
        <w:rPr>
          <w:spacing w:val="56"/>
        </w:rPr>
        <w:t xml:space="preserve"> </w:t>
      </w:r>
      <w:r w:rsidRPr="00E410B7">
        <w:t>профессиональной</w:t>
      </w:r>
      <w:r w:rsidRPr="00E410B7">
        <w:rPr>
          <w:spacing w:val="57"/>
        </w:rPr>
        <w:t xml:space="preserve"> </w:t>
      </w:r>
      <w:r w:rsidRPr="00E410B7">
        <w:t>области</w:t>
      </w:r>
      <w:r w:rsidR="00791C19" w:rsidRPr="00E410B7">
        <w:t xml:space="preserve"> программирования</w:t>
      </w:r>
      <w:r w:rsidRPr="00E410B7">
        <w:t>.</w:t>
      </w:r>
      <w:r w:rsidRPr="00E410B7">
        <w:rPr>
          <w:spacing w:val="-57"/>
        </w:rPr>
        <w:t xml:space="preserve"> </w:t>
      </w:r>
    </w:p>
    <w:p w:rsidR="00BA508D" w:rsidRDefault="00BA508D" w:rsidP="008A428A">
      <w:pPr>
        <w:pStyle w:val="a4"/>
        <w:ind w:right="265" w:firstLine="707"/>
        <w:jc w:val="both"/>
      </w:pPr>
      <w:r w:rsidRPr="00E410B7">
        <w:t>Оборудование</w:t>
      </w:r>
      <w:r w:rsidRPr="00E410B7">
        <w:rPr>
          <w:spacing w:val="1"/>
        </w:rPr>
        <w:t xml:space="preserve"> </w:t>
      </w:r>
      <w:r w:rsidRPr="00E410B7">
        <w:t>предприятий</w:t>
      </w:r>
      <w:r w:rsidRPr="00E410B7">
        <w:rPr>
          <w:spacing w:val="1"/>
        </w:rPr>
        <w:t xml:space="preserve"> </w:t>
      </w:r>
      <w:r w:rsidRPr="00E410B7">
        <w:t>и</w:t>
      </w:r>
      <w:r w:rsidRPr="00E410B7">
        <w:rPr>
          <w:spacing w:val="1"/>
        </w:rPr>
        <w:t xml:space="preserve"> </w:t>
      </w:r>
      <w:r w:rsidRPr="00E410B7">
        <w:t>технологическое</w:t>
      </w:r>
      <w:r w:rsidRPr="00E410B7">
        <w:rPr>
          <w:spacing w:val="1"/>
        </w:rPr>
        <w:t xml:space="preserve"> </w:t>
      </w:r>
      <w:r w:rsidRPr="00E410B7">
        <w:t>оснащение</w:t>
      </w:r>
      <w:r w:rsidRPr="00E410B7">
        <w:rPr>
          <w:spacing w:val="1"/>
        </w:rPr>
        <w:t xml:space="preserve"> </w:t>
      </w:r>
      <w:r w:rsidRPr="00E410B7">
        <w:t>рабочих</w:t>
      </w:r>
      <w:r w:rsidRPr="00E410B7">
        <w:rPr>
          <w:spacing w:val="1"/>
        </w:rPr>
        <w:t xml:space="preserve"> </w:t>
      </w:r>
      <w:r w:rsidRPr="00E410B7">
        <w:t>мест</w:t>
      </w:r>
      <w:r w:rsidRPr="00E410B7">
        <w:rPr>
          <w:spacing w:val="1"/>
        </w:rPr>
        <w:t xml:space="preserve"> </w:t>
      </w:r>
      <w:r w:rsidRPr="00E410B7">
        <w:t>производственной практики соответствует содержанию профессиональной деятельности и</w:t>
      </w:r>
      <w:r w:rsidRPr="00E410B7">
        <w:rPr>
          <w:spacing w:val="1"/>
        </w:rPr>
        <w:t xml:space="preserve"> </w:t>
      </w:r>
      <w:r w:rsidRPr="00E410B7">
        <w:t>дает</w:t>
      </w:r>
      <w:r w:rsidRPr="00E410B7">
        <w:rPr>
          <w:spacing w:val="1"/>
        </w:rPr>
        <w:t xml:space="preserve"> </w:t>
      </w:r>
      <w:r w:rsidRPr="00E410B7">
        <w:t>возможность</w:t>
      </w:r>
      <w:r w:rsidRPr="00E410B7">
        <w:rPr>
          <w:spacing w:val="1"/>
        </w:rPr>
        <w:t xml:space="preserve"> </w:t>
      </w:r>
      <w:r w:rsidRPr="00E410B7">
        <w:t>обучающемуся</w:t>
      </w:r>
      <w:r w:rsidRPr="00E410B7">
        <w:rPr>
          <w:spacing w:val="1"/>
        </w:rPr>
        <w:t xml:space="preserve"> </w:t>
      </w:r>
      <w:r w:rsidRPr="00E410B7">
        <w:t>овладеть</w:t>
      </w:r>
      <w:r w:rsidRPr="00E410B7">
        <w:rPr>
          <w:spacing w:val="1"/>
        </w:rPr>
        <w:t xml:space="preserve"> </w:t>
      </w:r>
      <w:r w:rsidRPr="00E410B7">
        <w:t>профессиональными</w:t>
      </w:r>
      <w:r w:rsidRPr="00E410B7">
        <w:rPr>
          <w:spacing w:val="1"/>
        </w:rPr>
        <w:t xml:space="preserve"> </w:t>
      </w:r>
      <w:r w:rsidRPr="00E410B7">
        <w:t>компетенциями</w:t>
      </w:r>
      <w:r w:rsidRPr="00E410B7">
        <w:rPr>
          <w:spacing w:val="1"/>
        </w:rPr>
        <w:t xml:space="preserve"> </w:t>
      </w:r>
      <w:r w:rsidRPr="00E410B7">
        <w:t>по</w:t>
      </w:r>
      <w:r w:rsidRPr="00E410B7">
        <w:rPr>
          <w:spacing w:val="1"/>
        </w:rPr>
        <w:t xml:space="preserve"> </w:t>
      </w:r>
      <w:r w:rsidRPr="00E410B7">
        <w:t>всем</w:t>
      </w:r>
      <w:r w:rsidRPr="00E410B7">
        <w:rPr>
          <w:spacing w:val="1"/>
        </w:rPr>
        <w:t xml:space="preserve"> </w:t>
      </w:r>
      <w:r w:rsidRPr="00E410B7">
        <w:t>видам</w:t>
      </w:r>
      <w:r w:rsidRPr="00E410B7">
        <w:rPr>
          <w:spacing w:val="1"/>
        </w:rPr>
        <w:t xml:space="preserve"> </w:t>
      </w:r>
      <w:r w:rsidRPr="00E410B7">
        <w:t>деятельности,</w:t>
      </w:r>
      <w:r w:rsidRPr="00E410B7">
        <w:rPr>
          <w:spacing w:val="1"/>
        </w:rPr>
        <w:t xml:space="preserve"> </w:t>
      </w:r>
      <w:r w:rsidRPr="00E410B7">
        <w:t>предусмотренными</w:t>
      </w:r>
      <w:r w:rsidRPr="00E410B7">
        <w:rPr>
          <w:spacing w:val="1"/>
        </w:rPr>
        <w:t xml:space="preserve"> </w:t>
      </w:r>
      <w:r w:rsidRPr="00E410B7">
        <w:t>программой,</w:t>
      </w:r>
      <w:r w:rsidRPr="00E410B7">
        <w:rPr>
          <w:spacing w:val="1"/>
        </w:rPr>
        <w:t xml:space="preserve"> </w:t>
      </w:r>
      <w:r w:rsidRPr="00E410B7">
        <w:t>с</w:t>
      </w:r>
      <w:r w:rsidRPr="00E410B7">
        <w:rPr>
          <w:spacing w:val="1"/>
        </w:rPr>
        <w:t xml:space="preserve"> </w:t>
      </w:r>
      <w:r w:rsidRPr="00E410B7">
        <w:t>использованием</w:t>
      </w:r>
      <w:r w:rsidRPr="00E410B7">
        <w:rPr>
          <w:spacing w:val="1"/>
        </w:rPr>
        <w:t xml:space="preserve"> </w:t>
      </w:r>
      <w:r w:rsidRPr="00E410B7">
        <w:t>современных</w:t>
      </w:r>
      <w:r w:rsidRPr="00E410B7">
        <w:rPr>
          <w:spacing w:val="1"/>
        </w:rPr>
        <w:t xml:space="preserve"> </w:t>
      </w:r>
      <w:r w:rsidRPr="00E410B7">
        <w:t>технологий,</w:t>
      </w:r>
      <w:r w:rsidRPr="00E410B7">
        <w:rPr>
          <w:spacing w:val="-3"/>
        </w:rPr>
        <w:t xml:space="preserve"> </w:t>
      </w:r>
      <w:r w:rsidRPr="00E410B7">
        <w:t>материалов и оборудования.</w:t>
      </w:r>
    </w:p>
    <w:p w:rsidR="008A428A" w:rsidRPr="00E410B7" w:rsidRDefault="008A428A" w:rsidP="008A428A">
      <w:pPr>
        <w:pStyle w:val="a4"/>
        <w:ind w:right="265" w:firstLine="707"/>
        <w:jc w:val="both"/>
      </w:pPr>
    </w:p>
    <w:p w:rsidR="00BA508D" w:rsidRPr="00E410B7" w:rsidRDefault="00BA508D" w:rsidP="008A428A">
      <w:pPr>
        <w:pStyle w:val="a6"/>
        <w:numPr>
          <w:ilvl w:val="2"/>
          <w:numId w:val="9"/>
        </w:numPr>
        <w:tabs>
          <w:tab w:val="left" w:pos="1679"/>
        </w:tabs>
        <w:spacing w:before="3"/>
        <w:ind w:left="0" w:firstLine="707"/>
        <w:jc w:val="both"/>
        <w:rPr>
          <w:sz w:val="24"/>
          <w:szCs w:val="24"/>
        </w:rPr>
      </w:pPr>
      <w:r w:rsidRPr="00E410B7">
        <w:rPr>
          <w:sz w:val="24"/>
          <w:szCs w:val="24"/>
        </w:rPr>
        <w:t>Допускается</w:t>
      </w:r>
      <w:r w:rsidRPr="00E410B7">
        <w:rPr>
          <w:spacing w:val="-6"/>
          <w:sz w:val="24"/>
          <w:szCs w:val="24"/>
        </w:rPr>
        <w:t xml:space="preserve"> </w:t>
      </w:r>
      <w:r w:rsidRPr="00E410B7">
        <w:rPr>
          <w:sz w:val="24"/>
          <w:szCs w:val="24"/>
        </w:rPr>
        <w:t>замена</w:t>
      </w:r>
      <w:r w:rsidRPr="00E410B7">
        <w:rPr>
          <w:spacing w:val="-9"/>
          <w:sz w:val="24"/>
          <w:szCs w:val="24"/>
        </w:rPr>
        <w:t xml:space="preserve"> </w:t>
      </w:r>
      <w:r w:rsidRPr="00E410B7">
        <w:rPr>
          <w:sz w:val="24"/>
          <w:szCs w:val="24"/>
        </w:rPr>
        <w:t>оборудования</w:t>
      </w:r>
      <w:r w:rsidRPr="00E410B7">
        <w:rPr>
          <w:spacing w:val="-8"/>
          <w:sz w:val="24"/>
          <w:szCs w:val="24"/>
        </w:rPr>
        <w:t xml:space="preserve"> </w:t>
      </w:r>
      <w:r w:rsidRPr="00E410B7">
        <w:rPr>
          <w:sz w:val="24"/>
          <w:szCs w:val="24"/>
        </w:rPr>
        <w:t>его</w:t>
      </w:r>
      <w:r w:rsidRPr="00E410B7">
        <w:rPr>
          <w:spacing w:val="-8"/>
          <w:sz w:val="24"/>
          <w:szCs w:val="24"/>
        </w:rPr>
        <w:t xml:space="preserve"> </w:t>
      </w:r>
      <w:r w:rsidRPr="00E410B7">
        <w:rPr>
          <w:sz w:val="24"/>
          <w:szCs w:val="24"/>
        </w:rPr>
        <w:t>виртуальными</w:t>
      </w:r>
      <w:r w:rsidRPr="00E410B7">
        <w:rPr>
          <w:spacing w:val="-7"/>
          <w:sz w:val="24"/>
          <w:szCs w:val="24"/>
        </w:rPr>
        <w:t xml:space="preserve"> </w:t>
      </w:r>
      <w:r w:rsidRPr="00E410B7">
        <w:rPr>
          <w:sz w:val="24"/>
          <w:szCs w:val="24"/>
        </w:rPr>
        <w:t>аналогами.</w:t>
      </w:r>
    </w:p>
    <w:p w:rsidR="00BA508D" w:rsidRPr="00E410B7" w:rsidRDefault="00BA508D" w:rsidP="008A428A">
      <w:pPr>
        <w:pStyle w:val="a4"/>
        <w:ind w:firstLine="707"/>
      </w:pPr>
    </w:p>
    <w:p w:rsidR="00BA508D" w:rsidRPr="00E410B7" w:rsidRDefault="00BA508D" w:rsidP="00857CC7">
      <w:pPr>
        <w:pStyle w:val="a6"/>
        <w:numPr>
          <w:ilvl w:val="1"/>
          <w:numId w:val="13"/>
        </w:numPr>
        <w:tabs>
          <w:tab w:val="left" w:pos="1367"/>
        </w:tabs>
        <w:ind w:left="0" w:firstLine="707"/>
        <w:jc w:val="both"/>
        <w:rPr>
          <w:sz w:val="24"/>
          <w:szCs w:val="24"/>
        </w:rPr>
      </w:pPr>
      <w:r w:rsidRPr="00E410B7">
        <w:rPr>
          <w:sz w:val="24"/>
          <w:szCs w:val="24"/>
        </w:rPr>
        <w:t>Учебно-методическое</w:t>
      </w:r>
      <w:r w:rsidRPr="00E410B7">
        <w:rPr>
          <w:spacing w:val="-9"/>
          <w:sz w:val="24"/>
          <w:szCs w:val="24"/>
        </w:rPr>
        <w:t xml:space="preserve"> </w:t>
      </w:r>
      <w:r w:rsidRPr="00E410B7">
        <w:rPr>
          <w:sz w:val="24"/>
          <w:szCs w:val="24"/>
        </w:rPr>
        <w:t>обеспечение</w:t>
      </w:r>
      <w:r w:rsidRPr="00E410B7">
        <w:rPr>
          <w:spacing w:val="-6"/>
          <w:sz w:val="24"/>
          <w:szCs w:val="24"/>
        </w:rPr>
        <w:t xml:space="preserve"> </w:t>
      </w:r>
      <w:r w:rsidRPr="00E410B7">
        <w:rPr>
          <w:sz w:val="24"/>
          <w:szCs w:val="24"/>
        </w:rPr>
        <w:t>образовательной</w:t>
      </w:r>
      <w:r w:rsidRPr="00E410B7">
        <w:rPr>
          <w:spacing w:val="-7"/>
          <w:sz w:val="24"/>
          <w:szCs w:val="24"/>
        </w:rPr>
        <w:t xml:space="preserve"> </w:t>
      </w:r>
      <w:r w:rsidRPr="00E410B7">
        <w:rPr>
          <w:sz w:val="24"/>
          <w:szCs w:val="24"/>
        </w:rPr>
        <w:t>программы</w:t>
      </w:r>
    </w:p>
    <w:p w:rsidR="00BA508D" w:rsidRPr="00E410B7" w:rsidRDefault="00BA508D" w:rsidP="00857CC7">
      <w:pPr>
        <w:pStyle w:val="a6"/>
        <w:numPr>
          <w:ilvl w:val="2"/>
          <w:numId w:val="13"/>
        </w:numPr>
        <w:tabs>
          <w:tab w:val="left" w:pos="1562"/>
        </w:tabs>
        <w:spacing w:before="166" w:line="276" w:lineRule="auto"/>
        <w:ind w:left="0" w:right="262" w:firstLine="707"/>
        <w:jc w:val="both"/>
        <w:rPr>
          <w:sz w:val="24"/>
          <w:szCs w:val="24"/>
        </w:rPr>
      </w:pPr>
      <w:r w:rsidRPr="00E410B7">
        <w:rPr>
          <w:sz w:val="24"/>
          <w:szCs w:val="24"/>
        </w:rPr>
        <w:t>Библиотечный фонд образовательной организации укомплектован печатными и</w:t>
      </w:r>
      <w:r w:rsidRPr="00E410B7">
        <w:rPr>
          <w:spacing w:val="1"/>
          <w:sz w:val="24"/>
          <w:szCs w:val="24"/>
        </w:rPr>
        <w:t xml:space="preserve"> </w:t>
      </w:r>
      <w:r w:rsidRPr="00E410B7">
        <w:rPr>
          <w:sz w:val="24"/>
          <w:szCs w:val="24"/>
        </w:rPr>
        <w:t>(или) электронными учебными изданиями (включая учебники и учебные пособия) по каждой</w:t>
      </w:r>
      <w:r w:rsidRPr="00E410B7">
        <w:rPr>
          <w:spacing w:val="1"/>
          <w:sz w:val="24"/>
          <w:szCs w:val="24"/>
        </w:rPr>
        <w:t xml:space="preserve"> </w:t>
      </w:r>
      <w:r w:rsidRPr="00E410B7">
        <w:rPr>
          <w:sz w:val="24"/>
          <w:szCs w:val="24"/>
        </w:rPr>
        <w:t>дисциплине (модулю) из расчета одно печатное и (или) электронное учебное издание по</w:t>
      </w:r>
      <w:r w:rsidRPr="00E410B7">
        <w:rPr>
          <w:spacing w:val="1"/>
          <w:sz w:val="24"/>
          <w:szCs w:val="24"/>
        </w:rPr>
        <w:t xml:space="preserve"> </w:t>
      </w:r>
      <w:r w:rsidRPr="00E410B7">
        <w:rPr>
          <w:sz w:val="24"/>
          <w:szCs w:val="24"/>
        </w:rPr>
        <w:t>каждой дисциплине (модулю) на</w:t>
      </w:r>
      <w:r w:rsidRPr="00E410B7">
        <w:rPr>
          <w:spacing w:val="-1"/>
          <w:sz w:val="24"/>
          <w:szCs w:val="24"/>
        </w:rPr>
        <w:t xml:space="preserve"> </w:t>
      </w:r>
      <w:r w:rsidRPr="00E410B7">
        <w:rPr>
          <w:sz w:val="24"/>
          <w:szCs w:val="24"/>
        </w:rPr>
        <w:t>одного обучающегося.</w:t>
      </w:r>
    </w:p>
    <w:p w:rsidR="00BA508D" w:rsidRPr="00E410B7" w:rsidRDefault="00BA508D" w:rsidP="008A428A">
      <w:pPr>
        <w:pStyle w:val="a4"/>
        <w:spacing w:line="276" w:lineRule="auto"/>
        <w:ind w:right="256" w:firstLine="707"/>
        <w:jc w:val="both"/>
      </w:pPr>
      <w:r w:rsidRPr="00E410B7">
        <w:t>В случае наличия электронной информационно-образовательной среды происходит</w:t>
      </w:r>
      <w:r w:rsidRPr="00E410B7">
        <w:rPr>
          <w:spacing w:val="1"/>
        </w:rPr>
        <w:t xml:space="preserve"> </w:t>
      </w:r>
      <w:r w:rsidRPr="00E410B7">
        <w:t>замена печатного библиотечного фонда с предоставлением права одновременного доступа</w:t>
      </w:r>
      <w:r w:rsidR="00791C19" w:rsidRPr="00E410B7">
        <w:t xml:space="preserve"> </w:t>
      </w:r>
      <w:r w:rsidRPr="00E410B7">
        <w:t>не</w:t>
      </w:r>
      <w:r w:rsidRPr="00E410B7">
        <w:rPr>
          <w:spacing w:val="1"/>
        </w:rPr>
        <w:t xml:space="preserve"> </w:t>
      </w:r>
      <w:r w:rsidRPr="00E410B7">
        <w:t>менее</w:t>
      </w:r>
      <w:r w:rsidRPr="00E410B7">
        <w:rPr>
          <w:spacing w:val="-5"/>
        </w:rPr>
        <w:t xml:space="preserve"> </w:t>
      </w:r>
      <w:r w:rsidRPr="00E410B7">
        <w:t>25 процентов</w:t>
      </w:r>
      <w:r w:rsidRPr="00E410B7">
        <w:rPr>
          <w:spacing w:val="-1"/>
        </w:rPr>
        <w:t xml:space="preserve"> </w:t>
      </w:r>
      <w:r w:rsidRPr="00E410B7">
        <w:t>обучающихся</w:t>
      </w:r>
      <w:r w:rsidRPr="00E410B7">
        <w:rPr>
          <w:spacing w:val="1"/>
        </w:rPr>
        <w:t xml:space="preserve"> </w:t>
      </w:r>
      <w:r w:rsidRPr="00E410B7">
        <w:t>к</w:t>
      </w:r>
      <w:r w:rsidRPr="00E410B7">
        <w:rPr>
          <w:spacing w:val="-4"/>
        </w:rPr>
        <w:t xml:space="preserve"> </w:t>
      </w:r>
      <w:r w:rsidRPr="00E410B7">
        <w:t>цифровой</w:t>
      </w:r>
      <w:r w:rsidRPr="00E410B7">
        <w:rPr>
          <w:spacing w:val="-1"/>
        </w:rPr>
        <w:t xml:space="preserve"> </w:t>
      </w:r>
      <w:r w:rsidRPr="00E410B7">
        <w:t>(электронной) библиотеке.</w:t>
      </w:r>
    </w:p>
    <w:p w:rsidR="00BA508D" w:rsidRDefault="00BA508D" w:rsidP="008A428A">
      <w:pPr>
        <w:pStyle w:val="a4"/>
        <w:spacing w:line="276" w:lineRule="auto"/>
        <w:ind w:right="266" w:firstLine="707"/>
        <w:jc w:val="both"/>
      </w:pPr>
      <w:r w:rsidRPr="00E410B7">
        <w:t>Образовательная программа обеспечивается учебно-методической документацией по</w:t>
      </w:r>
      <w:r w:rsidRPr="00E410B7">
        <w:rPr>
          <w:spacing w:val="1"/>
        </w:rPr>
        <w:t xml:space="preserve"> </w:t>
      </w:r>
      <w:r w:rsidRPr="00E410B7">
        <w:t>всем</w:t>
      </w:r>
      <w:r w:rsidRPr="00E410B7">
        <w:rPr>
          <w:spacing w:val="5"/>
        </w:rPr>
        <w:t xml:space="preserve"> </w:t>
      </w:r>
      <w:r w:rsidRPr="00E410B7">
        <w:t>учебным</w:t>
      </w:r>
      <w:r w:rsidRPr="00E410B7">
        <w:rPr>
          <w:spacing w:val="-4"/>
        </w:rPr>
        <w:t xml:space="preserve"> </w:t>
      </w:r>
      <w:r w:rsidRPr="00E410B7">
        <w:t>дисциплинам</w:t>
      </w:r>
      <w:r w:rsidRPr="00E410B7">
        <w:rPr>
          <w:spacing w:val="1"/>
        </w:rPr>
        <w:t xml:space="preserve"> </w:t>
      </w:r>
      <w:r w:rsidRPr="00E410B7">
        <w:t>(модулям).</w:t>
      </w:r>
    </w:p>
    <w:p w:rsidR="008A428A" w:rsidRPr="00E410B7" w:rsidRDefault="008A428A" w:rsidP="008A428A">
      <w:pPr>
        <w:pStyle w:val="a4"/>
        <w:spacing w:line="276" w:lineRule="auto"/>
        <w:ind w:right="266" w:firstLine="707"/>
        <w:jc w:val="both"/>
      </w:pPr>
    </w:p>
    <w:p w:rsidR="00BA508D" w:rsidRPr="00E410B7" w:rsidRDefault="00BA508D" w:rsidP="00857CC7">
      <w:pPr>
        <w:pStyle w:val="a6"/>
        <w:numPr>
          <w:ilvl w:val="2"/>
          <w:numId w:val="13"/>
        </w:numPr>
        <w:tabs>
          <w:tab w:val="left" w:pos="1550"/>
        </w:tabs>
        <w:ind w:left="0" w:right="272" w:firstLine="707"/>
        <w:jc w:val="both"/>
        <w:rPr>
          <w:sz w:val="24"/>
          <w:szCs w:val="24"/>
        </w:rPr>
      </w:pPr>
      <w:r w:rsidRPr="00E410B7">
        <w:rPr>
          <w:sz w:val="24"/>
          <w:szCs w:val="24"/>
        </w:rPr>
        <w:t>Обучающиеся инвалиды и лица с ограниченными возможностями здоровья быть</w:t>
      </w:r>
      <w:r w:rsidRPr="00E410B7">
        <w:rPr>
          <w:spacing w:val="-57"/>
          <w:sz w:val="24"/>
          <w:szCs w:val="24"/>
        </w:rPr>
        <w:t xml:space="preserve"> </w:t>
      </w:r>
      <w:r w:rsidRPr="00E410B7">
        <w:rPr>
          <w:sz w:val="24"/>
          <w:szCs w:val="24"/>
        </w:rPr>
        <w:t>обеспечены печатными и (или) электронными учебными изданиями, адаптированными при</w:t>
      </w:r>
      <w:r w:rsidRPr="00E410B7">
        <w:rPr>
          <w:spacing w:val="1"/>
          <w:sz w:val="24"/>
          <w:szCs w:val="24"/>
        </w:rPr>
        <w:t xml:space="preserve"> </w:t>
      </w:r>
      <w:r w:rsidRPr="00E410B7">
        <w:rPr>
          <w:sz w:val="24"/>
          <w:szCs w:val="24"/>
        </w:rPr>
        <w:t>необходимости</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обучения</w:t>
      </w:r>
      <w:r w:rsidRPr="00E410B7">
        <w:rPr>
          <w:spacing w:val="5"/>
          <w:sz w:val="24"/>
          <w:szCs w:val="24"/>
        </w:rPr>
        <w:t xml:space="preserve"> </w:t>
      </w:r>
      <w:r w:rsidRPr="00E410B7">
        <w:rPr>
          <w:sz w:val="24"/>
          <w:szCs w:val="24"/>
        </w:rPr>
        <w:t>указанных</w:t>
      </w:r>
      <w:r w:rsidRPr="00E410B7">
        <w:rPr>
          <w:spacing w:val="1"/>
          <w:sz w:val="24"/>
          <w:szCs w:val="24"/>
        </w:rPr>
        <w:t xml:space="preserve"> </w:t>
      </w:r>
      <w:r w:rsidRPr="00E410B7">
        <w:rPr>
          <w:sz w:val="24"/>
          <w:szCs w:val="24"/>
        </w:rPr>
        <w:t>обучающихся.</w:t>
      </w:r>
    </w:p>
    <w:p w:rsidR="00BA508D" w:rsidRPr="00E410B7" w:rsidRDefault="00BA508D" w:rsidP="008A428A">
      <w:pPr>
        <w:pStyle w:val="a4"/>
        <w:spacing w:before="9"/>
        <w:ind w:firstLine="707"/>
      </w:pPr>
    </w:p>
    <w:p w:rsidR="00BA508D" w:rsidRPr="00E410B7" w:rsidRDefault="00BA508D" w:rsidP="00857CC7">
      <w:pPr>
        <w:pStyle w:val="a6"/>
        <w:numPr>
          <w:ilvl w:val="1"/>
          <w:numId w:val="13"/>
        </w:numPr>
        <w:tabs>
          <w:tab w:val="left" w:pos="1367"/>
        </w:tabs>
        <w:ind w:left="0" w:firstLine="707"/>
        <w:jc w:val="both"/>
        <w:rPr>
          <w:sz w:val="24"/>
          <w:szCs w:val="24"/>
        </w:rPr>
      </w:pPr>
      <w:r w:rsidRPr="00E410B7">
        <w:rPr>
          <w:sz w:val="24"/>
          <w:szCs w:val="24"/>
        </w:rPr>
        <w:t>Практическая</w:t>
      </w:r>
      <w:r w:rsidRPr="00E410B7">
        <w:rPr>
          <w:spacing w:val="-4"/>
          <w:sz w:val="24"/>
          <w:szCs w:val="24"/>
        </w:rPr>
        <w:t xml:space="preserve"> </w:t>
      </w:r>
      <w:r w:rsidRPr="00E410B7">
        <w:rPr>
          <w:sz w:val="24"/>
          <w:szCs w:val="24"/>
        </w:rPr>
        <w:t>подготовка</w:t>
      </w:r>
      <w:r w:rsidRPr="00E410B7">
        <w:rPr>
          <w:spacing w:val="-8"/>
          <w:sz w:val="24"/>
          <w:szCs w:val="24"/>
        </w:rPr>
        <w:t xml:space="preserve"> </w:t>
      </w:r>
      <w:r w:rsidRPr="00E410B7">
        <w:rPr>
          <w:sz w:val="24"/>
          <w:szCs w:val="24"/>
        </w:rPr>
        <w:t>обучающихся</w:t>
      </w:r>
    </w:p>
    <w:p w:rsidR="00BA508D" w:rsidRPr="00E410B7" w:rsidRDefault="00BA508D" w:rsidP="00857CC7">
      <w:pPr>
        <w:pStyle w:val="a6"/>
        <w:numPr>
          <w:ilvl w:val="2"/>
          <w:numId w:val="13"/>
        </w:numPr>
        <w:tabs>
          <w:tab w:val="left" w:pos="1802"/>
        </w:tabs>
        <w:spacing w:before="158"/>
        <w:ind w:left="0" w:right="258" w:firstLine="707"/>
        <w:jc w:val="both"/>
        <w:rPr>
          <w:sz w:val="24"/>
          <w:szCs w:val="24"/>
        </w:rPr>
      </w:pPr>
      <w:r w:rsidRPr="00E410B7">
        <w:rPr>
          <w:sz w:val="24"/>
          <w:szCs w:val="24"/>
        </w:rPr>
        <w:t>Практическая</w:t>
      </w:r>
      <w:r w:rsidRPr="00E410B7">
        <w:rPr>
          <w:spacing w:val="1"/>
          <w:sz w:val="24"/>
          <w:szCs w:val="24"/>
        </w:rPr>
        <w:t xml:space="preserve"> </w:t>
      </w:r>
      <w:r w:rsidRPr="00E410B7">
        <w:rPr>
          <w:sz w:val="24"/>
          <w:szCs w:val="24"/>
        </w:rPr>
        <w:t>подготовка</w:t>
      </w:r>
      <w:r w:rsidRPr="00E410B7">
        <w:rPr>
          <w:spacing w:val="1"/>
          <w:sz w:val="24"/>
          <w:szCs w:val="24"/>
        </w:rPr>
        <w:t xml:space="preserve"> </w:t>
      </w:r>
      <w:r w:rsidRPr="00E410B7">
        <w:rPr>
          <w:sz w:val="24"/>
          <w:szCs w:val="24"/>
        </w:rPr>
        <w:t>при</w:t>
      </w:r>
      <w:r w:rsidRPr="00E410B7">
        <w:rPr>
          <w:spacing w:val="1"/>
          <w:sz w:val="24"/>
          <w:szCs w:val="24"/>
        </w:rPr>
        <w:t xml:space="preserve"> </w:t>
      </w:r>
      <w:r w:rsidRPr="00E410B7">
        <w:rPr>
          <w:sz w:val="24"/>
          <w:szCs w:val="24"/>
        </w:rPr>
        <w:t>реализации</w:t>
      </w:r>
      <w:r w:rsidRPr="00E410B7">
        <w:rPr>
          <w:spacing w:val="1"/>
          <w:sz w:val="24"/>
          <w:szCs w:val="24"/>
        </w:rPr>
        <w:t xml:space="preserve"> </w:t>
      </w:r>
      <w:r w:rsidRPr="00E410B7">
        <w:rPr>
          <w:sz w:val="24"/>
          <w:szCs w:val="24"/>
        </w:rPr>
        <w:t>ОПОП</w:t>
      </w:r>
      <w:r w:rsidRPr="00E410B7">
        <w:rPr>
          <w:spacing w:val="1"/>
          <w:sz w:val="24"/>
          <w:szCs w:val="24"/>
        </w:rPr>
        <w:t xml:space="preserve"> </w:t>
      </w:r>
      <w:r w:rsidRPr="00E410B7">
        <w:rPr>
          <w:sz w:val="24"/>
          <w:szCs w:val="24"/>
        </w:rPr>
        <w:t>направлена</w:t>
      </w:r>
      <w:r w:rsidRPr="00E410B7">
        <w:rPr>
          <w:spacing w:val="1"/>
          <w:sz w:val="24"/>
          <w:szCs w:val="24"/>
        </w:rPr>
        <w:t xml:space="preserve"> </w:t>
      </w:r>
      <w:r w:rsidRPr="00E410B7">
        <w:rPr>
          <w:sz w:val="24"/>
          <w:szCs w:val="24"/>
        </w:rPr>
        <w:t>на</w:t>
      </w:r>
      <w:r w:rsidRPr="00E410B7">
        <w:rPr>
          <w:spacing w:val="1"/>
          <w:sz w:val="24"/>
          <w:szCs w:val="24"/>
        </w:rPr>
        <w:t xml:space="preserve"> </w:t>
      </w:r>
      <w:r w:rsidRPr="00E410B7">
        <w:rPr>
          <w:sz w:val="24"/>
          <w:szCs w:val="24"/>
        </w:rPr>
        <w:t>совершенствование</w:t>
      </w:r>
      <w:r w:rsidRPr="00E410B7">
        <w:rPr>
          <w:spacing w:val="1"/>
          <w:sz w:val="24"/>
          <w:szCs w:val="24"/>
        </w:rPr>
        <w:t xml:space="preserve"> </w:t>
      </w:r>
      <w:r w:rsidRPr="00E410B7">
        <w:rPr>
          <w:sz w:val="24"/>
          <w:szCs w:val="24"/>
        </w:rPr>
        <w:t>модели</w:t>
      </w:r>
      <w:r w:rsidRPr="00E410B7">
        <w:rPr>
          <w:spacing w:val="1"/>
          <w:sz w:val="24"/>
          <w:szCs w:val="24"/>
        </w:rPr>
        <w:t xml:space="preserve"> </w:t>
      </w:r>
      <w:r w:rsidRPr="00E410B7">
        <w:rPr>
          <w:sz w:val="24"/>
          <w:szCs w:val="24"/>
        </w:rPr>
        <w:t>практико-ориентированного</w:t>
      </w:r>
      <w:r w:rsidRPr="00E410B7">
        <w:rPr>
          <w:spacing w:val="1"/>
          <w:sz w:val="24"/>
          <w:szCs w:val="24"/>
        </w:rPr>
        <w:t xml:space="preserve"> </w:t>
      </w:r>
      <w:r w:rsidRPr="00E410B7">
        <w:rPr>
          <w:sz w:val="24"/>
          <w:szCs w:val="24"/>
        </w:rPr>
        <w:t>обучения,</w:t>
      </w:r>
      <w:r w:rsidRPr="00E410B7">
        <w:rPr>
          <w:spacing w:val="1"/>
          <w:sz w:val="24"/>
          <w:szCs w:val="24"/>
        </w:rPr>
        <w:t xml:space="preserve"> </w:t>
      </w:r>
      <w:r w:rsidRPr="00E410B7">
        <w:rPr>
          <w:sz w:val="24"/>
          <w:szCs w:val="24"/>
        </w:rPr>
        <w:t>усиление</w:t>
      </w:r>
      <w:r w:rsidRPr="00E410B7">
        <w:rPr>
          <w:spacing w:val="1"/>
          <w:sz w:val="24"/>
          <w:szCs w:val="24"/>
        </w:rPr>
        <w:t xml:space="preserve"> </w:t>
      </w:r>
      <w:r w:rsidRPr="00E410B7">
        <w:rPr>
          <w:sz w:val="24"/>
          <w:szCs w:val="24"/>
        </w:rPr>
        <w:t>роли</w:t>
      </w:r>
      <w:r w:rsidRPr="00E410B7">
        <w:rPr>
          <w:spacing w:val="-57"/>
          <w:sz w:val="24"/>
          <w:szCs w:val="24"/>
        </w:rPr>
        <w:t xml:space="preserve"> </w:t>
      </w:r>
      <w:r w:rsidRPr="00E410B7">
        <w:rPr>
          <w:sz w:val="24"/>
          <w:szCs w:val="24"/>
        </w:rPr>
        <w:t>работодателей при подготовке специалистов среднего звена путем расширения компонентов</w:t>
      </w:r>
      <w:r w:rsidRPr="00E410B7">
        <w:rPr>
          <w:spacing w:val="1"/>
          <w:sz w:val="24"/>
          <w:szCs w:val="24"/>
        </w:rPr>
        <w:t xml:space="preserve"> </w:t>
      </w:r>
      <w:r w:rsidRPr="00E410B7">
        <w:rPr>
          <w:sz w:val="24"/>
          <w:szCs w:val="24"/>
        </w:rPr>
        <w:t>(частей)</w:t>
      </w:r>
      <w:r w:rsidRPr="00E410B7">
        <w:rPr>
          <w:spacing w:val="1"/>
          <w:sz w:val="24"/>
          <w:szCs w:val="24"/>
        </w:rPr>
        <w:t xml:space="preserve"> </w:t>
      </w:r>
      <w:r w:rsidRPr="00E410B7">
        <w:rPr>
          <w:sz w:val="24"/>
          <w:szCs w:val="24"/>
        </w:rPr>
        <w:t>образовательных</w:t>
      </w:r>
      <w:r w:rsidRPr="00E410B7">
        <w:rPr>
          <w:spacing w:val="1"/>
          <w:sz w:val="24"/>
          <w:szCs w:val="24"/>
        </w:rPr>
        <w:t xml:space="preserve"> </w:t>
      </w:r>
      <w:r w:rsidRPr="00E410B7">
        <w:rPr>
          <w:sz w:val="24"/>
          <w:szCs w:val="24"/>
        </w:rPr>
        <w:t>программ,</w:t>
      </w:r>
      <w:r w:rsidRPr="00E410B7">
        <w:rPr>
          <w:spacing w:val="1"/>
          <w:sz w:val="24"/>
          <w:szCs w:val="24"/>
        </w:rPr>
        <w:t xml:space="preserve"> </w:t>
      </w:r>
      <w:r w:rsidRPr="00E410B7">
        <w:rPr>
          <w:sz w:val="24"/>
          <w:szCs w:val="24"/>
        </w:rPr>
        <w:t>предусматривающих</w:t>
      </w:r>
      <w:r w:rsidRPr="00E410B7">
        <w:rPr>
          <w:spacing w:val="1"/>
          <w:sz w:val="24"/>
          <w:szCs w:val="24"/>
        </w:rPr>
        <w:t xml:space="preserve"> </w:t>
      </w:r>
      <w:r w:rsidRPr="00E410B7">
        <w:rPr>
          <w:sz w:val="24"/>
          <w:szCs w:val="24"/>
        </w:rPr>
        <w:t>моделирование</w:t>
      </w:r>
      <w:r w:rsidRPr="00E410B7">
        <w:rPr>
          <w:spacing w:val="1"/>
          <w:sz w:val="24"/>
          <w:szCs w:val="24"/>
        </w:rPr>
        <w:t xml:space="preserve"> </w:t>
      </w:r>
      <w:r w:rsidRPr="00E410B7">
        <w:rPr>
          <w:sz w:val="24"/>
          <w:szCs w:val="24"/>
        </w:rPr>
        <w:t>условий,</w:t>
      </w:r>
      <w:r w:rsidRPr="00E410B7">
        <w:rPr>
          <w:spacing w:val="1"/>
          <w:sz w:val="24"/>
          <w:szCs w:val="24"/>
        </w:rPr>
        <w:t xml:space="preserve"> </w:t>
      </w:r>
      <w:r w:rsidRPr="00E410B7">
        <w:rPr>
          <w:sz w:val="24"/>
          <w:szCs w:val="24"/>
        </w:rPr>
        <w:t>непосредственно</w:t>
      </w:r>
      <w:r w:rsidRPr="00E410B7">
        <w:rPr>
          <w:spacing w:val="1"/>
          <w:sz w:val="24"/>
          <w:szCs w:val="24"/>
        </w:rPr>
        <w:t xml:space="preserve"> </w:t>
      </w:r>
      <w:r w:rsidRPr="00E410B7">
        <w:rPr>
          <w:sz w:val="24"/>
          <w:szCs w:val="24"/>
        </w:rPr>
        <w:t>связанных</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будущей</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деятельностью,</w:t>
      </w:r>
      <w:r w:rsidRPr="00E410B7">
        <w:rPr>
          <w:spacing w:val="1"/>
          <w:sz w:val="24"/>
          <w:szCs w:val="24"/>
        </w:rPr>
        <w:t xml:space="preserve"> </w:t>
      </w:r>
      <w:r w:rsidRPr="00E410B7">
        <w:rPr>
          <w:sz w:val="24"/>
          <w:szCs w:val="24"/>
        </w:rPr>
        <w:t>а</w:t>
      </w:r>
      <w:r w:rsidRPr="00E410B7">
        <w:rPr>
          <w:spacing w:val="1"/>
          <w:sz w:val="24"/>
          <w:szCs w:val="24"/>
        </w:rPr>
        <w:t xml:space="preserve"> </w:t>
      </w:r>
      <w:r w:rsidRPr="00E410B7">
        <w:rPr>
          <w:sz w:val="24"/>
          <w:szCs w:val="24"/>
        </w:rPr>
        <w:t>также</w:t>
      </w:r>
      <w:r w:rsidRPr="00E410B7">
        <w:rPr>
          <w:spacing w:val="1"/>
          <w:sz w:val="24"/>
          <w:szCs w:val="24"/>
        </w:rPr>
        <w:t xml:space="preserve"> </w:t>
      </w:r>
      <w:r w:rsidRPr="00E410B7">
        <w:rPr>
          <w:sz w:val="24"/>
          <w:szCs w:val="24"/>
        </w:rPr>
        <w:t>обеспечения условий для получения обучающимися практических навыков и компетенций,</w:t>
      </w:r>
      <w:r w:rsidRPr="00E410B7">
        <w:rPr>
          <w:spacing w:val="1"/>
          <w:sz w:val="24"/>
          <w:szCs w:val="24"/>
        </w:rPr>
        <w:t xml:space="preserve"> </w:t>
      </w:r>
      <w:r w:rsidRPr="00E410B7">
        <w:rPr>
          <w:sz w:val="24"/>
          <w:szCs w:val="24"/>
        </w:rPr>
        <w:t>соответствующих</w:t>
      </w:r>
      <w:r w:rsidRPr="00E410B7">
        <w:rPr>
          <w:spacing w:val="1"/>
          <w:sz w:val="24"/>
          <w:szCs w:val="24"/>
        </w:rPr>
        <w:t xml:space="preserve"> </w:t>
      </w:r>
      <w:r w:rsidRPr="00E410B7">
        <w:rPr>
          <w:sz w:val="24"/>
          <w:szCs w:val="24"/>
        </w:rPr>
        <w:t>требованиям,</w:t>
      </w:r>
      <w:r w:rsidRPr="00E410B7">
        <w:rPr>
          <w:spacing w:val="1"/>
          <w:sz w:val="24"/>
          <w:szCs w:val="24"/>
        </w:rPr>
        <w:t xml:space="preserve"> </w:t>
      </w:r>
      <w:r w:rsidRPr="00E410B7">
        <w:rPr>
          <w:sz w:val="24"/>
          <w:szCs w:val="24"/>
        </w:rPr>
        <w:t>предъявляемым</w:t>
      </w:r>
      <w:r w:rsidRPr="00E410B7">
        <w:rPr>
          <w:spacing w:val="1"/>
          <w:sz w:val="24"/>
          <w:szCs w:val="24"/>
        </w:rPr>
        <w:t xml:space="preserve"> </w:t>
      </w:r>
      <w:r w:rsidRPr="00E410B7">
        <w:rPr>
          <w:sz w:val="24"/>
          <w:szCs w:val="24"/>
        </w:rPr>
        <w:t>работодателями</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квалификациям</w:t>
      </w:r>
      <w:r w:rsidRPr="00E410B7">
        <w:rPr>
          <w:spacing w:val="1"/>
          <w:sz w:val="24"/>
          <w:szCs w:val="24"/>
        </w:rPr>
        <w:t xml:space="preserve"> </w:t>
      </w:r>
      <w:r w:rsidRPr="00E410B7">
        <w:rPr>
          <w:sz w:val="24"/>
          <w:szCs w:val="24"/>
        </w:rPr>
        <w:t>специалистов.</w:t>
      </w:r>
    </w:p>
    <w:p w:rsidR="00BA508D" w:rsidRPr="00E410B7" w:rsidRDefault="003D0B10" w:rsidP="00857CC7">
      <w:pPr>
        <w:pStyle w:val="a6"/>
        <w:numPr>
          <w:ilvl w:val="2"/>
          <w:numId w:val="13"/>
        </w:numPr>
        <w:tabs>
          <w:tab w:val="left" w:pos="1571"/>
        </w:tabs>
        <w:spacing w:before="3"/>
        <w:ind w:left="0" w:right="263" w:firstLine="707"/>
        <w:jc w:val="both"/>
        <w:rPr>
          <w:sz w:val="24"/>
          <w:szCs w:val="24"/>
        </w:rPr>
      </w:pPr>
      <w:r>
        <w:rPr>
          <w:sz w:val="24"/>
          <w:szCs w:val="24"/>
        </w:rPr>
        <w:t>Колледж</w:t>
      </w:r>
      <w:r w:rsidR="00BA508D" w:rsidRPr="00E410B7">
        <w:rPr>
          <w:sz w:val="24"/>
          <w:szCs w:val="24"/>
        </w:rPr>
        <w:t xml:space="preserve"> самостоятельно проектирует реализацию образовательной программы</w:t>
      </w:r>
      <w:r w:rsidR="00BA508D" w:rsidRPr="00E410B7">
        <w:rPr>
          <w:spacing w:val="1"/>
          <w:sz w:val="24"/>
          <w:szCs w:val="24"/>
        </w:rPr>
        <w:t xml:space="preserve"> </w:t>
      </w:r>
      <w:r w:rsidR="00BA508D" w:rsidRPr="00E410B7">
        <w:rPr>
          <w:sz w:val="24"/>
          <w:szCs w:val="24"/>
        </w:rPr>
        <w:t>и ее отдельных частей (дисциплины, междисциплинарные курсы, профессиональные модули,</w:t>
      </w:r>
      <w:r w:rsidR="00BA508D" w:rsidRPr="00E410B7">
        <w:rPr>
          <w:spacing w:val="-57"/>
          <w:sz w:val="24"/>
          <w:szCs w:val="24"/>
        </w:rPr>
        <w:t xml:space="preserve"> </w:t>
      </w:r>
      <w:r w:rsidR="00BA508D" w:rsidRPr="00E410B7">
        <w:rPr>
          <w:sz w:val="24"/>
          <w:szCs w:val="24"/>
        </w:rPr>
        <w:t>практика</w:t>
      </w:r>
      <w:r w:rsidR="00BA508D" w:rsidRPr="00E410B7">
        <w:rPr>
          <w:spacing w:val="-15"/>
          <w:sz w:val="24"/>
          <w:szCs w:val="24"/>
        </w:rPr>
        <w:t xml:space="preserve"> </w:t>
      </w:r>
      <w:r w:rsidR="00BA508D" w:rsidRPr="00E410B7">
        <w:rPr>
          <w:sz w:val="24"/>
          <w:szCs w:val="24"/>
        </w:rPr>
        <w:t>и</w:t>
      </w:r>
      <w:r w:rsidR="00BA508D" w:rsidRPr="00E410B7">
        <w:rPr>
          <w:spacing w:val="-13"/>
          <w:sz w:val="24"/>
          <w:szCs w:val="24"/>
        </w:rPr>
        <w:t xml:space="preserve"> </w:t>
      </w:r>
      <w:r w:rsidR="00BA508D" w:rsidRPr="00E410B7">
        <w:rPr>
          <w:sz w:val="24"/>
          <w:szCs w:val="24"/>
        </w:rPr>
        <w:t>другие</w:t>
      </w:r>
      <w:r w:rsidR="00BA508D" w:rsidRPr="00E410B7">
        <w:rPr>
          <w:spacing w:val="-14"/>
          <w:sz w:val="24"/>
          <w:szCs w:val="24"/>
        </w:rPr>
        <w:t xml:space="preserve"> </w:t>
      </w:r>
      <w:r w:rsidR="00BA508D" w:rsidRPr="00E410B7">
        <w:rPr>
          <w:sz w:val="24"/>
          <w:szCs w:val="24"/>
        </w:rPr>
        <w:t>компоненты)</w:t>
      </w:r>
      <w:r w:rsidR="00BA508D" w:rsidRPr="00E410B7">
        <w:rPr>
          <w:spacing w:val="-15"/>
          <w:sz w:val="24"/>
          <w:szCs w:val="24"/>
        </w:rPr>
        <w:t xml:space="preserve"> </w:t>
      </w:r>
      <w:r w:rsidR="00BA508D" w:rsidRPr="00E410B7">
        <w:rPr>
          <w:sz w:val="24"/>
          <w:szCs w:val="24"/>
        </w:rPr>
        <w:t>в</w:t>
      </w:r>
      <w:r w:rsidR="00BA508D" w:rsidRPr="00E410B7">
        <w:rPr>
          <w:spacing w:val="-14"/>
          <w:sz w:val="24"/>
          <w:szCs w:val="24"/>
        </w:rPr>
        <w:t xml:space="preserve"> </w:t>
      </w:r>
      <w:r w:rsidR="00BA508D" w:rsidRPr="00E410B7">
        <w:rPr>
          <w:sz w:val="24"/>
          <w:szCs w:val="24"/>
        </w:rPr>
        <w:t>форме</w:t>
      </w:r>
      <w:r w:rsidR="00BA508D" w:rsidRPr="00E410B7">
        <w:rPr>
          <w:spacing w:val="-14"/>
          <w:sz w:val="24"/>
          <w:szCs w:val="24"/>
        </w:rPr>
        <w:t xml:space="preserve"> </w:t>
      </w:r>
      <w:r w:rsidR="00BA508D" w:rsidRPr="00E410B7">
        <w:rPr>
          <w:sz w:val="24"/>
          <w:szCs w:val="24"/>
        </w:rPr>
        <w:t>практической</w:t>
      </w:r>
      <w:r w:rsidR="00BA508D" w:rsidRPr="00E410B7">
        <w:rPr>
          <w:spacing w:val="-12"/>
          <w:sz w:val="24"/>
          <w:szCs w:val="24"/>
        </w:rPr>
        <w:t xml:space="preserve"> </w:t>
      </w:r>
      <w:r w:rsidR="00BA508D" w:rsidRPr="00E410B7">
        <w:rPr>
          <w:sz w:val="24"/>
          <w:szCs w:val="24"/>
        </w:rPr>
        <w:t>подготовки</w:t>
      </w:r>
      <w:r w:rsidR="00BA508D" w:rsidRPr="00E410B7">
        <w:rPr>
          <w:spacing w:val="-11"/>
          <w:sz w:val="24"/>
          <w:szCs w:val="24"/>
        </w:rPr>
        <w:t xml:space="preserve"> </w:t>
      </w:r>
      <w:r w:rsidR="00BA508D" w:rsidRPr="00E410B7">
        <w:rPr>
          <w:sz w:val="24"/>
          <w:szCs w:val="24"/>
        </w:rPr>
        <w:t>с</w:t>
      </w:r>
      <w:r w:rsidR="00BA508D" w:rsidRPr="00E410B7">
        <w:rPr>
          <w:spacing w:val="-13"/>
          <w:sz w:val="24"/>
          <w:szCs w:val="24"/>
        </w:rPr>
        <w:t xml:space="preserve"> </w:t>
      </w:r>
      <w:r w:rsidR="00BA508D" w:rsidRPr="00E410B7">
        <w:rPr>
          <w:sz w:val="24"/>
          <w:szCs w:val="24"/>
        </w:rPr>
        <w:t>учетом</w:t>
      </w:r>
      <w:r w:rsidR="00BA508D" w:rsidRPr="00E410B7">
        <w:rPr>
          <w:spacing w:val="-14"/>
          <w:sz w:val="24"/>
          <w:szCs w:val="24"/>
        </w:rPr>
        <w:t xml:space="preserve"> </w:t>
      </w:r>
      <w:r w:rsidR="00BA508D" w:rsidRPr="00E410B7">
        <w:rPr>
          <w:sz w:val="24"/>
          <w:szCs w:val="24"/>
        </w:rPr>
        <w:t>требований</w:t>
      </w:r>
      <w:r w:rsidR="00BA508D" w:rsidRPr="00E410B7">
        <w:rPr>
          <w:spacing w:val="-11"/>
          <w:sz w:val="24"/>
          <w:szCs w:val="24"/>
        </w:rPr>
        <w:t xml:space="preserve"> </w:t>
      </w:r>
      <w:r w:rsidR="00BA508D" w:rsidRPr="00E410B7">
        <w:rPr>
          <w:sz w:val="24"/>
          <w:szCs w:val="24"/>
        </w:rPr>
        <w:t>ФГО</w:t>
      </w:r>
      <w:r w:rsidR="00283E01" w:rsidRPr="00E410B7">
        <w:rPr>
          <w:sz w:val="24"/>
          <w:szCs w:val="24"/>
        </w:rPr>
        <w:t>С СПО</w:t>
      </w:r>
      <w:r w:rsidR="00BA508D" w:rsidRPr="00E410B7">
        <w:rPr>
          <w:spacing w:val="-2"/>
          <w:sz w:val="24"/>
          <w:szCs w:val="24"/>
        </w:rPr>
        <w:t xml:space="preserve"> </w:t>
      </w:r>
      <w:r w:rsidR="00BA508D" w:rsidRPr="00E410B7">
        <w:rPr>
          <w:sz w:val="24"/>
          <w:szCs w:val="24"/>
        </w:rPr>
        <w:t>и специфики</w:t>
      </w:r>
      <w:r w:rsidR="00BA508D" w:rsidRPr="00E410B7">
        <w:rPr>
          <w:spacing w:val="-1"/>
          <w:sz w:val="24"/>
          <w:szCs w:val="24"/>
        </w:rPr>
        <w:t xml:space="preserve"> </w:t>
      </w:r>
      <w:r w:rsidR="00BA508D" w:rsidRPr="00E410B7">
        <w:rPr>
          <w:sz w:val="24"/>
          <w:szCs w:val="24"/>
        </w:rPr>
        <w:t>получаемой специальности.</w:t>
      </w:r>
    </w:p>
    <w:p w:rsidR="00BA508D" w:rsidRPr="00E410B7" w:rsidRDefault="00BA508D" w:rsidP="00857CC7">
      <w:pPr>
        <w:pStyle w:val="a6"/>
        <w:numPr>
          <w:ilvl w:val="2"/>
          <w:numId w:val="13"/>
        </w:numPr>
        <w:tabs>
          <w:tab w:val="left" w:pos="1593"/>
        </w:tabs>
        <w:ind w:left="0" w:right="263" w:firstLine="707"/>
        <w:jc w:val="both"/>
        <w:rPr>
          <w:sz w:val="24"/>
          <w:szCs w:val="24"/>
        </w:rPr>
      </w:pPr>
      <w:r w:rsidRPr="00E410B7">
        <w:rPr>
          <w:sz w:val="24"/>
          <w:szCs w:val="24"/>
        </w:rPr>
        <w:t>Образовательная деятельность в форме практической подготовки реализуется</w:t>
      </w:r>
      <w:r w:rsidRPr="00E410B7">
        <w:rPr>
          <w:spacing w:val="1"/>
          <w:sz w:val="24"/>
          <w:szCs w:val="24"/>
        </w:rPr>
        <w:t xml:space="preserve"> </w:t>
      </w:r>
      <w:r w:rsidRPr="00E410B7">
        <w:rPr>
          <w:sz w:val="24"/>
          <w:szCs w:val="24"/>
        </w:rPr>
        <w:t>при</w:t>
      </w:r>
      <w:r w:rsidRPr="00E410B7">
        <w:rPr>
          <w:spacing w:val="1"/>
          <w:sz w:val="24"/>
          <w:szCs w:val="24"/>
        </w:rPr>
        <w:t xml:space="preserve"> </w:t>
      </w:r>
      <w:r w:rsidRPr="00E410B7">
        <w:rPr>
          <w:sz w:val="24"/>
          <w:szCs w:val="24"/>
        </w:rPr>
        <w:t>проведении</w:t>
      </w:r>
      <w:r w:rsidRPr="00E410B7">
        <w:rPr>
          <w:spacing w:val="1"/>
          <w:sz w:val="24"/>
          <w:szCs w:val="24"/>
        </w:rPr>
        <w:t xml:space="preserve"> </w:t>
      </w:r>
      <w:r w:rsidRPr="00E410B7">
        <w:rPr>
          <w:sz w:val="24"/>
          <w:szCs w:val="24"/>
        </w:rPr>
        <w:t>практических</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лабораторных</w:t>
      </w:r>
      <w:r w:rsidRPr="00E410B7">
        <w:rPr>
          <w:spacing w:val="1"/>
          <w:sz w:val="24"/>
          <w:szCs w:val="24"/>
        </w:rPr>
        <w:t xml:space="preserve"> </w:t>
      </w:r>
      <w:r w:rsidRPr="00E410B7">
        <w:rPr>
          <w:sz w:val="24"/>
          <w:szCs w:val="24"/>
        </w:rPr>
        <w:t>занятий,</w:t>
      </w:r>
      <w:r w:rsidRPr="00E410B7">
        <w:rPr>
          <w:spacing w:val="1"/>
          <w:sz w:val="24"/>
          <w:szCs w:val="24"/>
        </w:rPr>
        <w:t xml:space="preserve"> </w:t>
      </w:r>
      <w:r w:rsidRPr="00E410B7">
        <w:rPr>
          <w:sz w:val="24"/>
          <w:szCs w:val="24"/>
        </w:rPr>
        <w:t>выполнении</w:t>
      </w:r>
      <w:r w:rsidRPr="00E410B7">
        <w:rPr>
          <w:spacing w:val="1"/>
          <w:sz w:val="24"/>
          <w:szCs w:val="24"/>
        </w:rPr>
        <w:t xml:space="preserve"> </w:t>
      </w:r>
      <w:r w:rsidRPr="00E410B7">
        <w:rPr>
          <w:sz w:val="24"/>
          <w:szCs w:val="24"/>
        </w:rPr>
        <w:t>курсового</w:t>
      </w:r>
      <w:r w:rsidRPr="00E410B7">
        <w:rPr>
          <w:spacing w:val="1"/>
          <w:sz w:val="24"/>
          <w:szCs w:val="24"/>
        </w:rPr>
        <w:t xml:space="preserve"> </w:t>
      </w:r>
      <w:r w:rsidRPr="00E410B7">
        <w:rPr>
          <w:sz w:val="24"/>
          <w:szCs w:val="24"/>
        </w:rPr>
        <w:t>проектирования,</w:t>
      </w:r>
      <w:r w:rsidRPr="00E410B7">
        <w:rPr>
          <w:spacing w:val="-1"/>
          <w:sz w:val="24"/>
          <w:szCs w:val="24"/>
        </w:rPr>
        <w:t xml:space="preserve"> </w:t>
      </w:r>
      <w:r w:rsidRPr="00E410B7">
        <w:rPr>
          <w:sz w:val="24"/>
          <w:szCs w:val="24"/>
        </w:rPr>
        <w:t>всех</w:t>
      </w:r>
      <w:r w:rsidRPr="00E410B7">
        <w:rPr>
          <w:spacing w:val="1"/>
          <w:sz w:val="24"/>
          <w:szCs w:val="24"/>
        </w:rPr>
        <w:t xml:space="preserve"> </w:t>
      </w:r>
      <w:r w:rsidRPr="00E410B7">
        <w:rPr>
          <w:sz w:val="24"/>
          <w:szCs w:val="24"/>
        </w:rPr>
        <w:t>видов</w:t>
      </w:r>
      <w:r w:rsidRPr="00E410B7">
        <w:rPr>
          <w:spacing w:val="-1"/>
          <w:sz w:val="24"/>
          <w:szCs w:val="24"/>
        </w:rPr>
        <w:t xml:space="preserve"> </w:t>
      </w:r>
      <w:r w:rsidRPr="00E410B7">
        <w:rPr>
          <w:sz w:val="24"/>
          <w:szCs w:val="24"/>
        </w:rPr>
        <w:t>практики</w:t>
      </w:r>
      <w:r w:rsidRPr="00E410B7">
        <w:rPr>
          <w:spacing w:val="1"/>
          <w:sz w:val="24"/>
          <w:szCs w:val="24"/>
        </w:rPr>
        <w:t xml:space="preserve"> </w:t>
      </w:r>
      <w:r w:rsidRPr="00E410B7">
        <w:rPr>
          <w:sz w:val="24"/>
          <w:szCs w:val="24"/>
        </w:rPr>
        <w:t>и иных</w:t>
      </w:r>
      <w:r w:rsidRPr="00E410B7">
        <w:rPr>
          <w:spacing w:val="4"/>
          <w:sz w:val="24"/>
          <w:szCs w:val="24"/>
        </w:rPr>
        <w:t xml:space="preserve"> </w:t>
      </w:r>
      <w:r w:rsidRPr="00E410B7">
        <w:rPr>
          <w:sz w:val="24"/>
          <w:szCs w:val="24"/>
        </w:rPr>
        <w:t>видов</w:t>
      </w:r>
      <w:r w:rsidRPr="00E410B7">
        <w:rPr>
          <w:spacing w:val="2"/>
          <w:sz w:val="24"/>
          <w:szCs w:val="24"/>
        </w:rPr>
        <w:t xml:space="preserve"> </w:t>
      </w:r>
      <w:r w:rsidRPr="00E410B7">
        <w:rPr>
          <w:sz w:val="24"/>
          <w:szCs w:val="24"/>
        </w:rPr>
        <w:t>учебной деятельности;</w:t>
      </w:r>
    </w:p>
    <w:p w:rsidR="00BA508D" w:rsidRPr="00E410B7" w:rsidRDefault="00BA508D" w:rsidP="00857CC7">
      <w:pPr>
        <w:pStyle w:val="a6"/>
        <w:numPr>
          <w:ilvl w:val="0"/>
          <w:numId w:val="12"/>
        </w:numPr>
        <w:tabs>
          <w:tab w:val="left" w:pos="1682"/>
        </w:tabs>
        <w:spacing w:before="7" w:line="235" w:lineRule="auto"/>
        <w:ind w:left="0" w:right="268" w:firstLine="707"/>
        <w:jc w:val="both"/>
        <w:rPr>
          <w:sz w:val="24"/>
          <w:szCs w:val="24"/>
        </w:rPr>
      </w:pPr>
      <w:r w:rsidRPr="00E410B7">
        <w:rPr>
          <w:sz w:val="24"/>
          <w:szCs w:val="24"/>
        </w:rPr>
        <w:t>предусматривает</w:t>
      </w:r>
      <w:r w:rsidRPr="00E410B7">
        <w:rPr>
          <w:spacing w:val="1"/>
          <w:sz w:val="24"/>
          <w:szCs w:val="24"/>
        </w:rPr>
        <w:t xml:space="preserve"> </w:t>
      </w:r>
      <w:r w:rsidRPr="00E410B7">
        <w:rPr>
          <w:sz w:val="24"/>
          <w:szCs w:val="24"/>
        </w:rPr>
        <w:t>демонстрацию</w:t>
      </w:r>
      <w:r w:rsidRPr="00E410B7">
        <w:rPr>
          <w:spacing w:val="1"/>
          <w:sz w:val="24"/>
          <w:szCs w:val="24"/>
        </w:rPr>
        <w:t xml:space="preserve"> </w:t>
      </w:r>
      <w:r w:rsidRPr="00E410B7">
        <w:rPr>
          <w:sz w:val="24"/>
          <w:szCs w:val="24"/>
        </w:rPr>
        <w:t>практических</w:t>
      </w:r>
      <w:r w:rsidRPr="00E410B7">
        <w:rPr>
          <w:spacing w:val="1"/>
          <w:sz w:val="24"/>
          <w:szCs w:val="24"/>
        </w:rPr>
        <w:t xml:space="preserve"> </w:t>
      </w:r>
      <w:r w:rsidRPr="00E410B7">
        <w:rPr>
          <w:sz w:val="24"/>
          <w:szCs w:val="24"/>
        </w:rPr>
        <w:t>навыков,</w:t>
      </w:r>
      <w:r w:rsidRPr="00E410B7">
        <w:rPr>
          <w:spacing w:val="1"/>
          <w:sz w:val="24"/>
          <w:szCs w:val="24"/>
        </w:rPr>
        <w:t xml:space="preserve"> </w:t>
      </w:r>
      <w:r w:rsidRPr="00E410B7">
        <w:rPr>
          <w:sz w:val="24"/>
          <w:szCs w:val="24"/>
        </w:rPr>
        <w:t>выполнение,</w:t>
      </w:r>
      <w:r w:rsidRPr="00E410B7">
        <w:rPr>
          <w:spacing w:val="1"/>
          <w:sz w:val="24"/>
          <w:szCs w:val="24"/>
        </w:rPr>
        <w:t xml:space="preserve"> </w:t>
      </w:r>
      <w:r w:rsidRPr="00E410B7">
        <w:rPr>
          <w:sz w:val="24"/>
          <w:szCs w:val="24"/>
        </w:rPr>
        <w:t>моделирование</w:t>
      </w:r>
      <w:r w:rsidRPr="00E410B7">
        <w:rPr>
          <w:spacing w:val="5"/>
          <w:sz w:val="24"/>
          <w:szCs w:val="24"/>
        </w:rPr>
        <w:t xml:space="preserve"> </w:t>
      </w:r>
      <w:r w:rsidRPr="00E410B7">
        <w:rPr>
          <w:sz w:val="24"/>
          <w:szCs w:val="24"/>
        </w:rPr>
        <w:t>обучающимися</w:t>
      </w:r>
      <w:r w:rsidRPr="00E410B7">
        <w:rPr>
          <w:spacing w:val="10"/>
          <w:sz w:val="24"/>
          <w:szCs w:val="24"/>
        </w:rPr>
        <w:t xml:space="preserve"> </w:t>
      </w:r>
      <w:r w:rsidRPr="00E410B7">
        <w:rPr>
          <w:sz w:val="24"/>
          <w:szCs w:val="24"/>
        </w:rPr>
        <w:t>определенных</w:t>
      </w:r>
      <w:r w:rsidRPr="00E410B7">
        <w:rPr>
          <w:spacing w:val="7"/>
          <w:sz w:val="24"/>
          <w:szCs w:val="24"/>
        </w:rPr>
        <w:t xml:space="preserve"> </w:t>
      </w:r>
      <w:r w:rsidRPr="00E410B7">
        <w:rPr>
          <w:sz w:val="24"/>
          <w:szCs w:val="24"/>
        </w:rPr>
        <w:t>видов</w:t>
      </w:r>
      <w:r w:rsidRPr="00E410B7">
        <w:rPr>
          <w:spacing w:val="9"/>
          <w:sz w:val="24"/>
          <w:szCs w:val="24"/>
        </w:rPr>
        <w:t xml:space="preserve"> </w:t>
      </w:r>
      <w:r w:rsidRPr="00E410B7">
        <w:rPr>
          <w:sz w:val="24"/>
          <w:szCs w:val="24"/>
        </w:rPr>
        <w:t>работ</w:t>
      </w:r>
      <w:r w:rsidRPr="00E410B7">
        <w:rPr>
          <w:spacing w:val="9"/>
          <w:sz w:val="24"/>
          <w:szCs w:val="24"/>
        </w:rPr>
        <w:t xml:space="preserve"> </w:t>
      </w:r>
      <w:r w:rsidRPr="00E410B7">
        <w:rPr>
          <w:sz w:val="24"/>
          <w:szCs w:val="24"/>
        </w:rPr>
        <w:t>для</w:t>
      </w:r>
      <w:r w:rsidRPr="00E410B7">
        <w:rPr>
          <w:spacing w:val="6"/>
          <w:sz w:val="24"/>
          <w:szCs w:val="24"/>
        </w:rPr>
        <w:t xml:space="preserve"> </w:t>
      </w:r>
      <w:r w:rsidRPr="00E410B7">
        <w:rPr>
          <w:sz w:val="24"/>
          <w:szCs w:val="24"/>
        </w:rPr>
        <w:t>решения</w:t>
      </w:r>
      <w:r w:rsidRPr="00E410B7">
        <w:rPr>
          <w:spacing w:val="9"/>
          <w:sz w:val="24"/>
          <w:szCs w:val="24"/>
        </w:rPr>
        <w:t xml:space="preserve"> </w:t>
      </w:r>
      <w:r w:rsidRPr="00E410B7">
        <w:rPr>
          <w:sz w:val="24"/>
          <w:szCs w:val="24"/>
        </w:rPr>
        <w:t>практических</w:t>
      </w:r>
      <w:r w:rsidRPr="00E410B7">
        <w:rPr>
          <w:spacing w:val="12"/>
          <w:sz w:val="24"/>
          <w:szCs w:val="24"/>
        </w:rPr>
        <w:t xml:space="preserve"> </w:t>
      </w:r>
      <w:r w:rsidRPr="00E410B7">
        <w:rPr>
          <w:sz w:val="24"/>
          <w:szCs w:val="24"/>
        </w:rPr>
        <w:t>задач,</w:t>
      </w:r>
      <w:r w:rsidR="00283E01" w:rsidRPr="00E410B7">
        <w:rPr>
          <w:sz w:val="24"/>
          <w:szCs w:val="24"/>
        </w:rPr>
        <w:t xml:space="preserve"> </w:t>
      </w:r>
      <w:r w:rsidRPr="00E410B7">
        <w:rPr>
          <w:sz w:val="24"/>
          <w:szCs w:val="24"/>
        </w:rPr>
        <w:t>связанных</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будущей</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деятельностью</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условиях,</w:t>
      </w:r>
      <w:r w:rsidRPr="00E410B7">
        <w:rPr>
          <w:spacing w:val="1"/>
          <w:sz w:val="24"/>
          <w:szCs w:val="24"/>
        </w:rPr>
        <w:t xml:space="preserve"> </w:t>
      </w:r>
      <w:r w:rsidRPr="00E410B7">
        <w:rPr>
          <w:sz w:val="24"/>
          <w:szCs w:val="24"/>
        </w:rPr>
        <w:t>приближенных</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реальным</w:t>
      </w:r>
      <w:r w:rsidRPr="00E410B7">
        <w:rPr>
          <w:spacing w:val="-5"/>
          <w:sz w:val="24"/>
          <w:szCs w:val="24"/>
        </w:rPr>
        <w:t xml:space="preserve"> </w:t>
      </w:r>
      <w:r w:rsidRPr="00E410B7">
        <w:rPr>
          <w:sz w:val="24"/>
          <w:szCs w:val="24"/>
        </w:rPr>
        <w:t>производственным;</w:t>
      </w:r>
    </w:p>
    <w:p w:rsidR="00BA508D" w:rsidRPr="00E410B7" w:rsidRDefault="00BA508D" w:rsidP="00857CC7">
      <w:pPr>
        <w:pStyle w:val="a6"/>
        <w:numPr>
          <w:ilvl w:val="0"/>
          <w:numId w:val="12"/>
        </w:numPr>
        <w:tabs>
          <w:tab w:val="left" w:pos="1682"/>
        </w:tabs>
        <w:spacing w:before="6" w:line="237" w:lineRule="auto"/>
        <w:ind w:left="0" w:right="261" w:firstLine="707"/>
        <w:jc w:val="both"/>
        <w:rPr>
          <w:sz w:val="24"/>
          <w:szCs w:val="24"/>
        </w:rPr>
      </w:pPr>
      <w:r w:rsidRPr="00E410B7">
        <w:rPr>
          <w:sz w:val="24"/>
          <w:szCs w:val="24"/>
        </w:rPr>
        <w:t>может включать в себя отдельные лекции, семинары, мастер-классы, которые</w:t>
      </w:r>
      <w:r w:rsidRPr="00E410B7">
        <w:rPr>
          <w:spacing w:val="1"/>
          <w:sz w:val="24"/>
          <w:szCs w:val="24"/>
        </w:rPr>
        <w:t xml:space="preserve"> </w:t>
      </w:r>
      <w:r w:rsidRPr="00E410B7">
        <w:rPr>
          <w:sz w:val="24"/>
          <w:szCs w:val="24"/>
        </w:rPr>
        <w:t>предусматривают</w:t>
      </w:r>
      <w:r w:rsidRPr="00E410B7">
        <w:rPr>
          <w:spacing w:val="1"/>
          <w:sz w:val="24"/>
          <w:szCs w:val="24"/>
        </w:rPr>
        <w:t xml:space="preserve"> </w:t>
      </w:r>
      <w:r w:rsidRPr="00E410B7">
        <w:rPr>
          <w:sz w:val="24"/>
          <w:szCs w:val="24"/>
        </w:rPr>
        <w:t>передачу</w:t>
      </w:r>
      <w:r w:rsidRPr="00E410B7">
        <w:rPr>
          <w:spacing w:val="1"/>
          <w:sz w:val="24"/>
          <w:szCs w:val="24"/>
        </w:rPr>
        <w:t xml:space="preserve"> </w:t>
      </w:r>
      <w:r w:rsidRPr="00E410B7">
        <w:rPr>
          <w:sz w:val="24"/>
          <w:szCs w:val="24"/>
        </w:rPr>
        <w:t>обучающимся</w:t>
      </w:r>
      <w:r w:rsidRPr="00E410B7">
        <w:rPr>
          <w:spacing w:val="1"/>
          <w:sz w:val="24"/>
          <w:szCs w:val="24"/>
        </w:rPr>
        <w:t xml:space="preserve"> </w:t>
      </w:r>
      <w:r w:rsidRPr="00E410B7">
        <w:rPr>
          <w:sz w:val="24"/>
          <w:szCs w:val="24"/>
        </w:rPr>
        <w:t>учебной</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необходимой</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последующего</w:t>
      </w:r>
      <w:r w:rsidRPr="00E410B7">
        <w:rPr>
          <w:spacing w:val="-5"/>
          <w:sz w:val="24"/>
          <w:szCs w:val="24"/>
        </w:rPr>
        <w:t xml:space="preserve"> </w:t>
      </w:r>
      <w:r w:rsidRPr="00E410B7">
        <w:rPr>
          <w:sz w:val="24"/>
          <w:szCs w:val="24"/>
        </w:rPr>
        <w:t>выполнения</w:t>
      </w:r>
      <w:r w:rsidRPr="00E410B7">
        <w:rPr>
          <w:spacing w:val="-3"/>
          <w:sz w:val="24"/>
          <w:szCs w:val="24"/>
        </w:rPr>
        <w:t xml:space="preserve"> </w:t>
      </w:r>
      <w:r w:rsidRPr="00E410B7">
        <w:rPr>
          <w:sz w:val="24"/>
          <w:szCs w:val="24"/>
        </w:rPr>
        <w:t>работ,</w:t>
      </w:r>
      <w:r w:rsidRPr="00E410B7">
        <w:rPr>
          <w:spacing w:val="-5"/>
          <w:sz w:val="24"/>
          <w:szCs w:val="24"/>
        </w:rPr>
        <w:t xml:space="preserve"> </w:t>
      </w:r>
      <w:r w:rsidRPr="00E410B7">
        <w:rPr>
          <w:sz w:val="24"/>
          <w:szCs w:val="24"/>
        </w:rPr>
        <w:t>связанных</w:t>
      </w:r>
      <w:r w:rsidRPr="00E410B7">
        <w:rPr>
          <w:spacing w:val="-1"/>
          <w:sz w:val="24"/>
          <w:szCs w:val="24"/>
        </w:rPr>
        <w:t xml:space="preserve"> </w:t>
      </w:r>
      <w:r w:rsidRPr="00E410B7">
        <w:rPr>
          <w:sz w:val="24"/>
          <w:szCs w:val="24"/>
        </w:rPr>
        <w:t>с</w:t>
      </w:r>
      <w:r w:rsidRPr="00E410B7">
        <w:rPr>
          <w:spacing w:val="-12"/>
          <w:sz w:val="24"/>
          <w:szCs w:val="24"/>
        </w:rPr>
        <w:t xml:space="preserve"> </w:t>
      </w:r>
      <w:r w:rsidRPr="00E410B7">
        <w:rPr>
          <w:sz w:val="24"/>
          <w:szCs w:val="24"/>
        </w:rPr>
        <w:t>будущей</w:t>
      </w:r>
      <w:r w:rsidRPr="00E410B7">
        <w:rPr>
          <w:spacing w:val="-3"/>
          <w:sz w:val="24"/>
          <w:szCs w:val="24"/>
        </w:rPr>
        <w:t xml:space="preserve"> </w:t>
      </w:r>
      <w:r w:rsidRPr="00E410B7">
        <w:rPr>
          <w:sz w:val="24"/>
          <w:szCs w:val="24"/>
        </w:rPr>
        <w:t>профессиональной</w:t>
      </w:r>
      <w:r w:rsidRPr="00E410B7">
        <w:rPr>
          <w:spacing w:val="-5"/>
          <w:sz w:val="24"/>
          <w:szCs w:val="24"/>
        </w:rPr>
        <w:t xml:space="preserve"> </w:t>
      </w:r>
      <w:r w:rsidRPr="00E410B7">
        <w:rPr>
          <w:sz w:val="24"/>
          <w:szCs w:val="24"/>
        </w:rPr>
        <w:t>деятельностью.</w:t>
      </w:r>
    </w:p>
    <w:p w:rsidR="00BA508D" w:rsidRPr="00E410B7" w:rsidRDefault="00BA508D" w:rsidP="00857CC7">
      <w:pPr>
        <w:pStyle w:val="a6"/>
        <w:numPr>
          <w:ilvl w:val="2"/>
          <w:numId w:val="13"/>
        </w:numPr>
        <w:tabs>
          <w:tab w:val="left" w:pos="2054"/>
        </w:tabs>
        <w:spacing w:before="3"/>
        <w:ind w:left="0" w:right="266" w:firstLine="707"/>
        <w:jc w:val="both"/>
        <w:rPr>
          <w:sz w:val="24"/>
          <w:szCs w:val="24"/>
        </w:rPr>
      </w:pPr>
      <w:r w:rsidRPr="00E410B7">
        <w:rPr>
          <w:sz w:val="24"/>
          <w:szCs w:val="24"/>
        </w:rPr>
        <w:t>Образовательная</w:t>
      </w:r>
      <w:r w:rsidRPr="00E410B7">
        <w:rPr>
          <w:spacing w:val="1"/>
          <w:sz w:val="24"/>
          <w:szCs w:val="24"/>
        </w:rPr>
        <w:t xml:space="preserve"> </w:t>
      </w:r>
      <w:r w:rsidRPr="00E410B7">
        <w:rPr>
          <w:sz w:val="24"/>
          <w:szCs w:val="24"/>
        </w:rPr>
        <w:t>деятельность</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форме</w:t>
      </w:r>
      <w:r w:rsidRPr="00E410B7">
        <w:rPr>
          <w:spacing w:val="1"/>
          <w:sz w:val="24"/>
          <w:szCs w:val="24"/>
        </w:rPr>
        <w:t xml:space="preserve"> </w:t>
      </w:r>
      <w:r w:rsidRPr="00E410B7">
        <w:rPr>
          <w:sz w:val="24"/>
          <w:szCs w:val="24"/>
        </w:rPr>
        <w:t>практической</w:t>
      </w:r>
      <w:r w:rsidRPr="00E410B7">
        <w:rPr>
          <w:spacing w:val="1"/>
          <w:sz w:val="24"/>
          <w:szCs w:val="24"/>
        </w:rPr>
        <w:t xml:space="preserve"> </w:t>
      </w:r>
      <w:r w:rsidRPr="00E410B7">
        <w:rPr>
          <w:sz w:val="24"/>
          <w:szCs w:val="24"/>
        </w:rPr>
        <w:t>подготовки</w:t>
      </w:r>
      <w:r w:rsidRPr="00E410B7">
        <w:rPr>
          <w:spacing w:val="1"/>
          <w:sz w:val="24"/>
          <w:szCs w:val="24"/>
        </w:rPr>
        <w:t xml:space="preserve"> </w:t>
      </w:r>
      <w:r w:rsidRPr="00E410B7">
        <w:rPr>
          <w:spacing w:val="-1"/>
          <w:sz w:val="24"/>
          <w:szCs w:val="24"/>
        </w:rPr>
        <w:t>организуется</w:t>
      </w:r>
      <w:r w:rsidRPr="00E410B7">
        <w:rPr>
          <w:spacing w:val="-15"/>
          <w:sz w:val="24"/>
          <w:szCs w:val="24"/>
        </w:rPr>
        <w:t xml:space="preserve"> </w:t>
      </w:r>
      <w:r w:rsidRPr="00E410B7">
        <w:rPr>
          <w:spacing w:val="-1"/>
          <w:sz w:val="24"/>
          <w:szCs w:val="24"/>
        </w:rPr>
        <w:t>на</w:t>
      </w:r>
      <w:r w:rsidRPr="00E410B7">
        <w:rPr>
          <w:spacing w:val="-13"/>
          <w:sz w:val="24"/>
          <w:szCs w:val="24"/>
        </w:rPr>
        <w:t xml:space="preserve"> </w:t>
      </w:r>
      <w:r w:rsidRPr="00E410B7">
        <w:rPr>
          <w:spacing w:val="-1"/>
          <w:sz w:val="24"/>
          <w:szCs w:val="24"/>
        </w:rPr>
        <w:t>всех</w:t>
      </w:r>
      <w:r w:rsidRPr="00E410B7">
        <w:rPr>
          <w:spacing w:val="-13"/>
          <w:sz w:val="24"/>
          <w:szCs w:val="24"/>
        </w:rPr>
        <w:t xml:space="preserve"> </w:t>
      </w:r>
      <w:r w:rsidRPr="00E410B7">
        <w:rPr>
          <w:spacing w:val="-1"/>
          <w:sz w:val="24"/>
          <w:szCs w:val="24"/>
        </w:rPr>
        <w:t>курсах</w:t>
      </w:r>
      <w:r w:rsidRPr="00E410B7">
        <w:rPr>
          <w:spacing w:val="-13"/>
          <w:sz w:val="24"/>
          <w:szCs w:val="24"/>
        </w:rPr>
        <w:t xml:space="preserve"> </w:t>
      </w:r>
      <w:r w:rsidRPr="00E410B7">
        <w:rPr>
          <w:spacing w:val="-1"/>
          <w:sz w:val="24"/>
          <w:szCs w:val="24"/>
        </w:rPr>
        <w:t>обучения,</w:t>
      </w:r>
      <w:r w:rsidRPr="00E410B7">
        <w:rPr>
          <w:spacing w:val="-14"/>
          <w:sz w:val="24"/>
          <w:szCs w:val="24"/>
        </w:rPr>
        <w:t xml:space="preserve"> </w:t>
      </w:r>
      <w:r w:rsidRPr="00E410B7">
        <w:rPr>
          <w:sz w:val="24"/>
          <w:szCs w:val="24"/>
        </w:rPr>
        <w:t>охватывая</w:t>
      </w:r>
      <w:r w:rsidRPr="00E410B7">
        <w:rPr>
          <w:spacing w:val="-15"/>
          <w:sz w:val="24"/>
          <w:szCs w:val="24"/>
        </w:rPr>
        <w:t xml:space="preserve"> </w:t>
      </w:r>
      <w:r w:rsidRPr="00E410B7">
        <w:rPr>
          <w:sz w:val="24"/>
          <w:szCs w:val="24"/>
        </w:rPr>
        <w:t>дисциплины,</w:t>
      </w:r>
      <w:r w:rsidRPr="00E410B7">
        <w:rPr>
          <w:spacing w:val="-18"/>
          <w:sz w:val="24"/>
          <w:szCs w:val="24"/>
        </w:rPr>
        <w:t xml:space="preserve"> </w:t>
      </w:r>
      <w:r w:rsidRPr="00E410B7">
        <w:rPr>
          <w:sz w:val="24"/>
          <w:szCs w:val="24"/>
        </w:rPr>
        <w:t>профессиональные</w:t>
      </w:r>
      <w:r w:rsidRPr="00E410B7">
        <w:rPr>
          <w:spacing w:val="-16"/>
          <w:sz w:val="24"/>
          <w:szCs w:val="24"/>
        </w:rPr>
        <w:t xml:space="preserve"> </w:t>
      </w:r>
      <w:r w:rsidRPr="00E410B7">
        <w:rPr>
          <w:sz w:val="24"/>
          <w:szCs w:val="24"/>
        </w:rPr>
        <w:t>модули,</w:t>
      </w:r>
      <w:r w:rsidRPr="00E410B7">
        <w:rPr>
          <w:spacing w:val="-11"/>
          <w:sz w:val="24"/>
          <w:szCs w:val="24"/>
        </w:rPr>
        <w:t xml:space="preserve"> </w:t>
      </w:r>
      <w:r w:rsidRPr="00E410B7">
        <w:rPr>
          <w:sz w:val="24"/>
          <w:szCs w:val="24"/>
        </w:rPr>
        <w:t>все</w:t>
      </w:r>
      <w:r w:rsidRPr="00E410B7">
        <w:rPr>
          <w:spacing w:val="-57"/>
          <w:sz w:val="24"/>
          <w:szCs w:val="24"/>
        </w:rPr>
        <w:t xml:space="preserve"> </w:t>
      </w:r>
      <w:r w:rsidRPr="00E410B7">
        <w:rPr>
          <w:sz w:val="24"/>
          <w:szCs w:val="24"/>
        </w:rPr>
        <w:t>виды</w:t>
      </w:r>
      <w:r w:rsidRPr="00E410B7">
        <w:rPr>
          <w:spacing w:val="-2"/>
          <w:sz w:val="24"/>
          <w:szCs w:val="24"/>
        </w:rPr>
        <w:t xml:space="preserve"> </w:t>
      </w:r>
      <w:r w:rsidRPr="00E410B7">
        <w:rPr>
          <w:sz w:val="24"/>
          <w:szCs w:val="24"/>
        </w:rPr>
        <w:t>практики,</w:t>
      </w:r>
      <w:r w:rsidRPr="00E410B7">
        <w:rPr>
          <w:spacing w:val="-3"/>
          <w:sz w:val="24"/>
          <w:szCs w:val="24"/>
        </w:rPr>
        <w:t xml:space="preserve"> </w:t>
      </w:r>
      <w:r w:rsidRPr="00E410B7">
        <w:rPr>
          <w:sz w:val="24"/>
          <w:szCs w:val="24"/>
        </w:rPr>
        <w:t>предусмотренные</w:t>
      </w:r>
      <w:r w:rsidRPr="00E410B7">
        <w:rPr>
          <w:spacing w:val="1"/>
          <w:sz w:val="24"/>
          <w:szCs w:val="24"/>
        </w:rPr>
        <w:t xml:space="preserve"> </w:t>
      </w:r>
      <w:r w:rsidRPr="00E410B7">
        <w:rPr>
          <w:sz w:val="24"/>
          <w:szCs w:val="24"/>
        </w:rPr>
        <w:t>учебным</w:t>
      </w:r>
      <w:r w:rsidRPr="00E410B7">
        <w:rPr>
          <w:spacing w:val="-2"/>
          <w:sz w:val="24"/>
          <w:szCs w:val="24"/>
        </w:rPr>
        <w:t xml:space="preserve"> </w:t>
      </w:r>
      <w:r w:rsidRPr="00E410B7">
        <w:rPr>
          <w:sz w:val="24"/>
          <w:szCs w:val="24"/>
        </w:rPr>
        <w:t>планом</w:t>
      </w:r>
      <w:r w:rsidRPr="00E410B7">
        <w:rPr>
          <w:spacing w:val="-3"/>
          <w:sz w:val="24"/>
          <w:szCs w:val="24"/>
        </w:rPr>
        <w:t xml:space="preserve"> </w:t>
      </w:r>
      <w:r w:rsidRPr="00E410B7">
        <w:rPr>
          <w:sz w:val="24"/>
          <w:szCs w:val="24"/>
        </w:rPr>
        <w:t>образовательной</w:t>
      </w:r>
      <w:r w:rsidRPr="00E410B7">
        <w:rPr>
          <w:spacing w:val="-2"/>
          <w:sz w:val="24"/>
          <w:szCs w:val="24"/>
        </w:rPr>
        <w:t xml:space="preserve"> </w:t>
      </w:r>
      <w:r w:rsidRPr="00E410B7">
        <w:rPr>
          <w:sz w:val="24"/>
          <w:szCs w:val="24"/>
        </w:rPr>
        <w:t>программы.</w:t>
      </w:r>
    </w:p>
    <w:p w:rsidR="00BA508D" w:rsidRPr="00E410B7" w:rsidRDefault="00BA508D" w:rsidP="00857CC7">
      <w:pPr>
        <w:pStyle w:val="a6"/>
        <w:numPr>
          <w:ilvl w:val="2"/>
          <w:numId w:val="13"/>
        </w:numPr>
        <w:tabs>
          <w:tab w:val="left" w:pos="1847"/>
        </w:tabs>
        <w:ind w:left="0" w:right="261" w:firstLine="707"/>
        <w:jc w:val="both"/>
        <w:rPr>
          <w:sz w:val="24"/>
          <w:szCs w:val="24"/>
        </w:rPr>
      </w:pPr>
      <w:r w:rsidRPr="00E410B7">
        <w:rPr>
          <w:sz w:val="24"/>
          <w:szCs w:val="24"/>
        </w:rPr>
        <w:t>Практическая подготовка организуется в учебных, учебно-производственных</w:t>
      </w:r>
      <w:r w:rsidRPr="00E410B7">
        <w:rPr>
          <w:spacing w:val="1"/>
          <w:sz w:val="24"/>
          <w:szCs w:val="24"/>
        </w:rPr>
        <w:t xml:space="preserve"> </w:t>
      </w:r>
      <w:r w:rsidRPr="00E410B7">
        <w:rPr>
          <w:sz w:val="24"/>
          <w:szCs w:val="24"/>
        </w:rPr>
        <w:t>лабораториях, мастерских, учебно-опытных хозяйствах, учебных полигонах, учебных базах</w:t>
      </w:r>
      <w:r w:rsidRPr="00E410B7">
        <w:rPr>
          <w:spacing w:val="1"/>
          <w:sz w:val="24"/>
          <w:szCs w:val="24"/>
        </w:rPr>
        <w:t xml:space="preserve"> </w:t>
      </w:r>
      <w:r w:rsidRPr="00E410B7">
        <w:rPr>
          <w:sz w:val="24"/>
          <w:szCs w:val="24"/>
        </w:rPr>
        <w:t>практики</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иных</w:t>
      </w:r>
      <w:r w:rsidRPr="00E410B7">
        <w:rPr>
          <w:spacing w:val="1"/>
          <w:sz w:val="24"/>
          <w:szCs w:val="24"/>
        </w:rPr>
        <w:t xml:space="preserve"> </w:t>
      </w:r>
      <w:r w:rsidRPr="00E410B7">
        <w:rPr>
          <w:sz w:val="24"/>
          <w:szCs w:val="24"/>
        </w:rPr>
        <w:t>структурных</w:t>
      </w:r>
      <w:r w:rsidRPr="00E410B7">
        <w:rPr>
          <w:spacing w:val="1"/>
          <w:sz w:val="24"/>
          <w:szCs w:val="24"/>
        </w:rPr>
        <w:t xml:space="preserve"> </w:t>
      </w:r>
      <w:r w:rsidRPr="00E410B7">
        <w:rPr>
          <w:sz w:val="24"/>
          <w:szCs w:val="24"/>
        </w:rPr>
        <w:t>подразделениях</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организации,</w:t>
      </w:r>
      <w:r w:rsidRPr="00E410B7">
        <w:rPr>
          <w:spacing w:val="1"/>
          <w:sz w:val="24"/>
          <w:szCs w:val="24"/>
        </w:rPr>
        <w:t xml:space="preserve"> </w:t>
      </w:r>
      <w:r w:rsidRPr="00E410B7">
        <w:rPr>
          <w:sz w:val="24"/>
          <w:szCs w:val="24"/>
        </w:rPr>
        <w:t>а</w:t>
      </w:r>
      <w:r w:rsidRPr="00E410B7">
        <w:rPr>
          <w:spacing w:val="1"/>
          <w:sz w:val="24"/>
          <w:szCs w:val="24"/>
        </w:rPr>
        <w:t xml:space="preserve"> </w:t>
      </w:r>
      <w:r w:rsidRPr="00E410B7">
        <w:rPr>
          <w:sz w:val="24"/>
          <w:szCs w:val="24"/>
        </w:rPr>
        <w:t>также</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специально</w:t>
      </w:r>
      <w:r w:rsidRPr="00E410B7">
        <w:rPr>
          <w:spacing w:val="1"/>
          <w:sz w:val="24"/>
          <w:szCs w:val="24"/>
        </w:rPr>
        <w:t xml:space="preserve"> </w:t>
      </w:r>
      <w:r w:rsidRPr="00E410B7">
        <w:rPr>
          <w:sz w:val="24"/>
          <w:szCs w:val="24"/>
        </w:rPr>
        <w:t>оборудованных</w:t>
      </w:r>
      <w:r w:rsidRPr="00E410B7">
        <w:rPr>
          <w:spacing w:val="1"/>
          <w:sz w:val="24"/>
          <w:szCs w:val="24"/>
        </w:rPr>
        <w:t xml:space="preserve"> </w:t>
      </w:r>
      <w:r w:rsidRPr="00E410B7">
        <w:rPr>
          <w:sz w:val="24"/>
          <w:szCs w:val="24"/>
        </w:rPr>
        <w:t>помещениях</w:t>
      </w:r>
      <w:r w:rsidRPr="00E410B7">
        <w:rPr>
          <w:spacing w:val="1"/>
          <w:sz w:val="24"/>
          <w:szCs w:val="24"/>
        </w:rPr>
        <w:t xml:space="preserve"> </w:t>
      </w:r>
      <w:r w:rsidRPr="00E410B7">
        <w:rPr>
          <w:sz w:val="24"/>
          <w:szCs w:val="24"/>
        </w:rPr>
        <w:t>(рабочих</w:t>
      </w:r>
      <w:r w:rsidRPr="00E410B7">
        <w:rPr>
          <w:spacing w:val="1"/>
          <w:sz w:val="24"/>
          <w:szCs w:val="24"/>
        </w:rPr>
        <w:t xml:space="preserve"> </w:t>
      </w:r>
      <w:r w:rsidRPr="00E410B7">
        <w:rPr>
          <w:sz w:val="24"/>
          <w:szCs w:val="24"/>
        </w:rPr>
        <w:t>местах)</w:t>
      </w:r>
      <w:r w:rsidRPr="00E410B7">
        <w:rPr>
          <w:spacing w:val="1"/>
          <w:sz w:val="24"/>
          <w:szCs w:val="24"/>
        </w:rPr>
        <w:t xml:space="preserve"> </w:t>
      </w:r>
      <w:r w:rsidRPr="00E410B7">
        <w:rPr>
          <w:sz w:val="24"/>
          <w:szCs w:val="24"/>
        </w:rPr>
        <w:t>профильных</w:t>
      </w:r>
      <w:r w:rsidRPr="00E410B7">
        <w:rPr>
          <w:spacing w:val="1"/>
          <w:sz w:val="24"/>
          <w:szCs w:val="24"/>
        </w:rPr>
        <w:t xml:space="preserve"> </w:t>
      </w:r>
      <w:r w:rsidRPr="00E410B7">
        <w:rPr>
          <w:sz w:val="24"/>
          <w:szCs w:val="24"/>
        </w:rPr>
        <w:t>организаций</w:t>
      </w:r>
      <w:r w:rsidRPr="00E410B7">
        <w:rPr>
          <w:spacing w:val="1"/>
          <w:sz w:val="24"/>
          <w:szCs w:val="24"/>
        </w:rPr>
        <w:t xml:space="preserve"> </w:t>
      </w:r>
      <w:r w:rsidRPr="00E410B7">
        <w:rPr>
          <w:sz w:val="24"/>
          <w:szCs w:val="24"/>
        </w:rPr>
        <w:t>на</w:t>
      </w:r>
      <w:r w:rsidRPr="00E410B7">
        <w:rPr>
          <w:spacing w:val="1"/>
          <w:sz w:val="24"/>
          <w:szCs w:val="24"/>
        </w:rPr>
        <w:t xml:space="preserve"> </w:t>
      </w:r>
      <w:r w:rsidRPr="00E410B7">
        <w:rPr>
          <w:sz w:val="24"/>
          <w:szCs w:val="24"/>
        </w:rPr>
        <w:t>основании</w:t>
      </w:r>
      <w:r w:rsidRPr="00E410B7">
        <w:rPr>
          <w:spacing w:val="1"/>
          <w:sz w:val="24"/>
          <w:szCs w:val="24"/>
        </w:rPr>
        <w:t xml:space="preserve"> </w:t>
      </w:r>
      <w:r w:rsidRPr="00E410B7">
        <w:rPr>
          <w:sz w:val="24"/>
          <w:szCs w:val="24"/>
        </w:rPr>
        <w:t>договора</w:t>
      </w:r>
      <w:r w:rsidRPr="00E410B7">
        <w:rPr>
          <w:spacing w:val="1"/>
          <w:sz w:val="24"/>
          <w:szCs w:val="24"/>
        </w:rPr>
        <w:t xml:space="preserve"> </w:t>
      </w:r>
      <w:r w:rsidRPr="00E410B7">
        <w:rPr>
          <w:sz w:val="24"/>
          <w:szCs w:val="24"/>
        </w:rPr>
        <w:t>о</w:t>
      </w:r>
      <w:r w:rsidRPr="00E410B7">
        <w:rPr>
          <w:spacing w:val="1"/>
          <w:sz w:val="24"/>
          <w:szCs w:val="24"/>
        </w:rPr>
        <w:t xml:space="preserve"> </w:t>
      </w:r>
      <w:r w:rsidRPr="00E410B7">
        <w:rPr>
          <w:sz w:val="24"/>
          <w:szCs w:val="24"/>
        </w:rPr>
        <w:t>практической</w:t>
      </w:r>
      <w:r w:rsidRPr="00E410B7">
        <w:rPr>
          <w:spacing w:val="1"/>
          <w:sz w:val="24"/>
          <w:szCs w:val="24"/>
        </w:rPr>
        <w:t xml:space="preserve"> </w:t>
      </w:r>
      <w:r w:rsidRPr="00E410B7">
        <w:rPr>
          <w:sz w:val="24"/>
          <w:szCs w:val="24"/>
        </w:rPr>
        <w:t>подготовке</w:t>
      </w:r>
      <w:r w:rsidRPr="00E410B7">
        <w:rPr>
          <w:spacing w:val="1"/>
          <w:sz w:val="24"/>
          <w:szCs w:val="24"/>
        </w:rPr>
        <w:t xml:space="preserve"> </w:t>
      </w:r>
      <w:r w:rsidRPr="00E410B7">
        <w:rPr>
          <w:sz w:val="24"/>
          <w:szCs w:val="24"/>
        </w:rPr>
        <w:t>обучающихся,</w:t>
      </w:r>
      <w:r w:rsidRPr="00E410B7">
        <w:rPr>
          <w:spacing w:val="1"/>
          <w:sz w:val="24"/>
          <w:szCs w:val="24"/>
        </w:rPr>
        <w:t xml:space="preserve"> </w:t>
      </w:r>
      <w:r w:rsidRPr="00E410B7">
        <w:rPr>
          <w:sz w:val="24"/>
          <w:szCs w:val="24"/>
        </w:rPr>
        <w:t>заключаемого</w:t>
      </w:r>
      <w:r w:rsidRPr="00E410B7">
        <w:rPr>
          <w:spacing w:val="1"/>
          <w:sz w:val="24"/>
          <w:szCs w:val="24"/>
        </w:rPr>
        <w:t xml:space="preserve"> </w:t>
      </w:r>
      <w:r w:rsidRPr="00E410B7">
        <w:rPr>
          <w:sz w:val="24"/>
          <w:szCs w:val="24"/>
        </w:rPr>
        <w:t>между</w:t>
      </w:r>
      <w:r w:rsidRPr="00E410B7">
        <w:rPr>
          <w:spacing w:val="1"/>
          <w:sz w:val="24"/>
          <w:szCs w:val="24"/>
        </w:rPr>
        <w:t xml:space="preserve"> </w:t>
      </w:r>
      <w:r w:rsidRPr="00E410B7">
        <w:rPr>
          <w:sz w:val="24"/>
          <w:szCs w:val="24"/>
        </w:rPr>
        <w:t>образовательной организацией и профильной организацией, осуществляющей деятельность</w:t>
      </w:r>
      <w:r w:rsidRPr="00E410B7">
        <w:rPr>
          <w:spacing w:val="1"/>
          <w:sz w:val="24"/>
          <w:szCs w:val="24"/>
        </w:rPr>
        <w:t xml:space="preserve"> </w:t>
      </w:r>
      <w:r w:rsidRPr="00E410B7">
        <w:rPr>
          <w:sz w:val="24"/>
          <w:szCs w:val="24"/>
        </w:rPr>
        <w:t>по</w:t>
      </w:r>
      <w:r w:rsidRPr="00E410B7">
        <w:rPr>
          <w:spacing w:val="-1"/>
          <w:sz w:val="24"/>
          <w:szCs w:val="24"/>
        </w:rPr>
        <w:t xml:space="preserve"> </w:t>
      </w:r>
      <w:r w:rsidRPr="00E410B7">
        <w:rPr>
          <w:sz w:val="24"/>
          <w:szCs w:val="24"/>
        </w:rPr>
        <w:t>профилю соответствующей образовательной</w:t>
      </w:r>
      <w:r w:rsidRPr="00E410B7">
        <w:rPr>
          <w:spacing w:val="2"/>
          <w:sz w:val="24"/>
          <w:szCs w:val="24"/>
        </w:rPr>
        <w:t xml:space="preserve"> </w:t>
      </w:r>
      <w:r w:rsidRPr="00E410B7">
        <w:rPr>
          <w:sz w:val="24"/>
          <w:szCs w:val="24"/>
        </w:rPr>
        <w:t>программы.</w:t>
      </w:r>
    </w:p>
    <w:p w:rsidR="00BA508D" w:rsidRPr="00E410B7" w:rsidRDefault="00BA508D" w:rsidP="00857CC7">
      <w:pPr>
        <w:pStyle w:val="a6"/>
        <w:numPr>
          <w:ilvl w:val="2"/>
          <w:numId w:val="13"/>
        </w:numPr>
        <w:tabs>
          <w:tab w:val="left" w:pos="1914"/>
        </w:tabs>
        <w:spacing w:before="1"/>
        <w:ind w:left="0" w:right="268" w:firstLine="707"/>
        <w:jc w:val="both"/>
        <w:rPr>
          <w:sz w:val="24"/>
          <w:szCs w:val="24"/>
        </w:rPr>
      </w:pPr>
      <w:r w:rsidRPr="00E410B7">
        <w:rPr>
          <w:sz w:val="24"/>
          <w:szCs w:val="24"/>
        </w:rPr>
        <w:t>Результаты</w:t>
      </w:r>
      <w:r w:rsidRPr="00E410B7">
        <w:rPr>
          <w:spacing w:val="1"/>
          <w:sz w:val="24"/>
          <w:szCs w:val="24"/>
        </w:rPr>
        <w:t xml:space="preserve"> </w:t>
      </w:r>
      <w:r w:rsidRPr="00E410B7">
        <w:rPr>
          <w:sz w:val="24"/>
          <w:szCs w:val="24"/>
        </w:rPr>
        <w:t>освоения</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программы</w:t>
      </w:r>
      <w:r w:rsidRPr="00E410B7">
        <w:rPr>
          <w:spacing w:val="1"/>
          <w:sz w:val="24"/>
          <w:szCs w:val="24"/>
        </w:rPr>
        <w:t xml:space="preserve"> </w:t>
      </w:r>
      <w:r w:rsidRPr="00E410B7">
        <w:rPr>
          <w:sz w:val="24"/>
          <w:szCs w:val="24"/>
        </w:rPr>
        <w:t>(ее</w:t>
      </w:r>
      <w:r w:rsidRPr="00E410B7">
        <w:rPr>
          <w:spacing w:val="1"/>
          <w:sz w:val="24"/>
          <w:szCs w:val="24"/>
        </w:rPr>
        <w:t xml:space="preserve"> </w:t>
      </w:r>
      <w:r w:rsidRPr="00E410B7">
        <w:rPr>
          <w:sz w:val="24"/>
          <w:szCs w:val="24"/>
        </w:rPr>
        <w:t>отдельных</w:t>
      </w:r>
      <w:r w:rsidRPr="00E410B7">
        <w:rPr>
          <w:spacing w:val="1"/>
          <w:sz w:val="24"/>
          <w:szCs w:val="24"/>
        </w:rPr>
        <w:t xml:space="preserve"> </w:t>
      </w:r>
      <w:r w:rsidRPr="00E410B7">
        <w:rPr>
          <w:sz w:val="24"/>
          <w:szCs w:val="24"/>
        </w:rPr>
        <w:t>частей)</w:t>
      </w:r>
      <w:r w:rsidRPr="00E410B7">
        <w:rPr>
          <w:spacing w:val="1"/>
          <w:sz w:val="24"/>
          <w:szCs w:val="24"/>
        </w:rPr>
        <w:t xml:space="preserve"> </w:t>
      </w:r>
      <w:r w:rsidRPr="00E410B7">
        <w:rPr>
          <w:sz w:val="24"/>
          <w:szCs w:val="24"/>
        </w:rPr>
        <w:t>могут</w:t>
      </w:r>
      <w:r w:rsidRPr="00E410B7">
        <w:rPr>
          <w:spacing w:val="1"/>
          <w:sz w:val="24"/>
          <w:szCs w:val="24"/>
        </w:rPr>
        <w:t xml:space="preserve"> </w:t>
      </w:r>
      <w:r w:rsidRPr="00E410B7">
        <w:rPr>
          <w:sz w:val="24"/>
          <w:szCs w:val="24"/>
        </w:rPr>
        <w:t>быть</w:t>
      </w:r>
      <w:r w:rsidRPr="00E410B7">
        <w:rPr>
          <w:spacing w:val="1"/>
          <w:sz w:val="24"/>
          <w:szCs w:val="24"/>
        </w:rPr>
        <w:t xml:space="preserve"> </w:t>
      </w:r>
      <w:r w:rsidRPr="00E410B7">
        <w:rPr>
          <w:sz w:val="24"/>
          <w:szCs w:val="24"/>
        </w:rPr>
        <w:t>оценены</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рамках</w:t>
      </w:r>
      <w:r w:rsidRPr="00E410B7">
        <w:rPr>
          <w:spacing w:val="1"/>
          <w:sz w:val="24"/>
          <w:szCs w:val="24"/>
        </w:rPr>
        <w:t xml:space="preserve"> </w:t>
      </w:r>
      <w:r w:rsidRPr="00E410B7">
        <w:rPr>
          <w:sz w:val="24"/>
          <w:szCs w:val="24"/>
        </w:rPr>
        <w:t>промежуточной</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государственной</w:t>
      </w:r>
      <w:r w:rsidRPr="00E410B7">
        <w:rPr>
          <w:spacing w:val="1"/>
          <w:sz w:val="24"/>
          <w:szCs w:val="24"/>
        </w:rPr>
        <w:t xml:space="preserve"> </w:t>
      </w:r>
      <w:r w:rsidRPr="00E410B7">
        <w:rPr>
          <w:sz w:val="24"/>
          <w:szCs w:val="24"/>
        </w:rPr>
        <w:t>итоговой</w:t>
      </w:r>
      <w:r w:rsidRPr="00E410B7">
        <w:rPr>
          <w:spacing w:val="1"/>
          <w:sz w:val="24"/>
          <w:szCs w:val="24"/>
        </w:rPr>
        <w:t xml:space="preserve"> </w:t>
      </w:r>
      <w:r w:rsidRPr="00E410B7">
        <w:rPr>
          <w:sz w:val="24"/>
          <w:szCs w:val="24"/>
        </w:rPr>
        <w:t>аттестации,</w:t>
      </w:r>
      <w:r w:rsidRPr="00E410B7">
        <w:rPr>
          <w:spacing w:val="1"/>
          <w:sz w:val="24"/>
          <w:szCs w:val="24"/>
        </w:rPr>
        <w:t xml:space="preserve"> </w:t>
      </w:r>
      <w:r w:rsidRPr="00E410B7">
        <w:rPr>
          <w:sz w:val="24"/>
          <w:szCs w:val="24"/>
        </w:rPr>
        <w:t>организованных</w:t>
      </w:r>
      <w:r w:rsidRPr="00E410B7">
        <w:rPr>
          <w:spacing w:val="2"/>
          <w:sz w:val="24"/>
          <w:szCs w:val="24"/>
        </w:rPr>
        <w:t xml:space="preserve"> </w:t>
      </w:r>
      <w:r w:rsidRPr="00E410B7">
        <w:rPr>
          <w:sz w:val="24"/>
          <w:szCs w:val="24"/>
        </w:rPr>
        <w:t>в</w:t>
      </w:r>
      <w:r w:rsidRPr="00E410B7">
        <w:rPr>
          <w:spacing w:val="-1"/>
          <w:sz w:val="24"/>
          <w:szCs w:val="24"/>
        </w:rPr>
        <w:t xml:space="preserve"> </w:t>
      </w:r>
      <w:r w:rsidRPr="00E410B7">
        <w:rPr>
          <w:sz w:val="24"/>
          <w:szCs w:val="24"/>
        </w:rPr>
        <w:t>форме</w:t>
      </w:r>
      <w:r w:rsidRPr="00E410B7">
        <w:rPr>
          <w:spacing w:val="-1"/>
          <w:sz w:val="24"/>
          <w:szCs w:val="24"/>
        </w:rPr>
        <w:t xml:space="preserve"> </w:t>
      </w:r>
      <w:r w:rsidRPr="00E410B7">
        <w:rPr>
          <w:sz w:val="24"/>
          <w:szCs w:val="24"/>
        </w:rPr>
        <w:t>демонстрационного</w:t>
      </w:r>
      <w:r w:rsidRPr="00E410B7">
        <w:rPr>
          <w:spacing w:val="-3"/>
          <w:sz w:val="24"/>
          <w:szCs w:val="24"/>
        </w:rPr>
        <w:t xml:space="preserve"> </w:t>
      </w:r>
      <w:r w:rsidRPr="00E410B7">
        <w:rPr>
          <w:sz w:val="24"/>
          <w:szCs w:val="24"/>
        </w:rPr>
        <w:t>экзамена.</w:t>
      </w:r>
    </w:p>
    <w:p w:rsidR="00BA508D" w:rsidRPr="00E410B7" w:rsidRDefault="00BA508D" w:rsidP="008A428A">
      <w:pPr>
        <w:pStyle w:val="a4"/>
        <w:ind w:firstLine="707"/>
      </w:pPr>
    </w:p>
    <w:p w:rsidR="00BA508D" w:rsidRPr="00E410B7" w:rsidRDefault="00BA508D" w:rsidP="00857CC7">
      <w:pPr>
        <w:pStyle w:val="a6"/>
        <w:numPr>
          <w:ilvl w:val="1"/>
          <w:numId w:val="13"/>
        </w:numPr>
        <w:tabs>
          <w:tab w:val="left" w:pos="1367"/>
        </w:tabs>
        <w:ind w:left="0" w:firstLine="707"/>
        <w:rPr>
          <w:sz w:val="24"/>
          <w:szCs w:val="24"/>
        </w:rPr>
      </w:pPr>
      <w:r w:rsidRPr="00E410B7">
        <w:rPr>
          <w:sz w:val="24"/>
          <w:szCs w:val="24"/>
        </w:rPr>
        <w:t>Требования</w:t>
      </w:r>
      <w:r w:rsidRPr="00E410B7">
        <w:rPr>
          <w:spacing w:val="-8"/>
          <w:sz w:val="24"/>
          <w:szCs w:val="24"/>
        </w:rPr>
        <w:t xml:space="preserve"> </w:t>
      </w:r>
      <w:r w:rsidRPr="00E410B7">
        <w:rPr>
          <w:sz w:val="24"/>
          <w:szCs w:val="24"/>
        </w:rPr>
        <w:t>к</w:t>
      </w:r>
      <w:r w:rsidRPr="00E410B7">
        <w:rPr>
          <w:spacing w:val="-7"/>
          <w:sz w:val="24"/>
          <w:szCs w:val="24"/>
        </w:rPr>
        <w:t xml:space="preserve"> </w:t>
      </w:r>
      <w:r w:rsidRPr="00E410B7">
        <w:rPr>
          <w:sz w:val="24"/>
          <w:szCs w:val="24"/>
        </w:rPr>
        <w:t>организации</w:t>
      </w:r>
      <w:r w:rsidRPr="00E410B7">
        <w:rPr>
          <w:spacing w:val="-5"/>
          <w:sz w:val="24"/>
          <w:szCs w:val="24"/>
        </w:rPr>
        <w:t xml:space="preserve"> </w:t>
      </w:r>
      <w:r w:rsidRPr="00E410B7">
        <w:rPr>
          <w:sz w:val="24"/>
          <w:szCs w:val="24"/>
        </w:rPr>
        <w:t>воспитания</w:t>
      </w:r>
      <w:r w:rsidRPr="00E410B7">
        <w:rPr>
          <w:spacing w:val="-7"/>
          <w:sz w:val="24"/>
          <w:szCs w:val="24"/>
        </w:rPr>
        <w:t xml:space="preserve"> </w:t>
      </w:r>
      <w:r w:rsidRPr="00E410B7">
        <w:rPr>
          <w:sz w:val="24"/>
          <w:szCs w:val="24"/>
        </w:rPr>
        <w:t>обучающихся</w:t>
      </w:r>
    </w:p>
    <w:p w:rsidR="00BA508D" w:rsidRPr="00E410B7" w:rsidRDefault="00BA508D" w:rsidP="00857CC7">
      <w:pPr>
        <w:pStyle w:val="a6"/>
        <w:numPr>
          <w:ilvl w:val="2"/>
          <w:numId w:val="13"/>
        </w:numPr>
        <w:tabs>
          <w:tab w:val="left" w:pos="1679"/>
        </w:tabs>
        <w:spacing w:before="163"/>
        <w:ind w:left="0" w:right="263" w:firstLine="707"/>
        <w:jc w:val="both"/>
        <w:rPr>
          <w:sz w:val="24"/>
          <w:szCs w:val="24"/>
        </w:rPr>
      </w:pPr>
      <w:r w:rsidRPr="00E410B7">
        <w:rPr>
          <w:sz w:val="24"/>
          <w:szCs w:val="24"/>
        </w:rPr>
        <w:t>Воспитание</w:t>
      </w:r>
      <w:r w:rsidRPr="00E410B7">
        <w:rPr>
          <w:spacing w:val="1"/>
          <w:sz w:val="24"/>
          <w:szCs w:val="24"/>
        </w:rPr>
        <w:t xml:space="preserve"> </w:t>
      </w:r>
      <w:r w:rsidRPr="00E410B7">
        <w:rPr>
          <w:sz w:val="24"/>
          <w:szCs w:val="24"/>
        </w:rPr>
        <w:t>обучающихся</w:t>
      </w:r>
      <w:r w:rsidRPr="00E410B7">
        <w:rPr>
          <w:spacing w:val="1"/>
          <w:sz w:val="24"/>
          <w:szCs w:val="24"/>
        </w:rPr>
        <w:t xml:space="preserve"> </w:t>
      </w:r>
      <w:r w:rsidRPr="00E410B7">
        <w:rPr>
          <w:sz w:val="24"/>
          <w:szCs w:val="24"/>
        </w:rPr>
        <w:t>при</w:t>
      </w:r>
      <w:r w:rsidRPr="00E410B7">
        <w:rPr>
          <w:spacing w:val="1"/>
          <w:sz w:val="24"/>
          <w:szCs w:val="24"/>
        </w:rPr>
        <w:t xml:space="preserve"> </w:t>
      </w:r>
      <w:r w:rsidRPr="00E410B7">
        <w:rPr>
          <w:sz w:val="24"/>
          <w:szCs w:val="24"/>
        </w:rPr>
        <w:t>освоении</w:t>
      </w:r>
      <w:r w:rsidRPr="00E410B7">
        <w:rPr>
          <w:spacing w:val="1"/>
          <w:sz w:val="24"/>
          <w:szCs w:val="24"/>
        </w:rPr>
        <w:t xml:space="preserve"> </w:t>
      </w:r>
      <w:r w:rsidRPr="00E410B7">
        <w:rPr>
          <w:sz w:val="24"/>
          <w:szCs w:val="24"/>
        </w:rPr>
        <w:t>ими</w:t>
      </w:r>
      <w:r w:rsidRPr="00E410B7">
        <w:rPr>
          <w:spacing w:val="1"/>
          <w:sz w:val="24"/>
          <w:szCs w:val="24"/>
        </w:rPr>
        <w:t xml:space="preserve"> </w:t>
      </w:r>
      <w:r w:rsidRPr="00E410B7">
        <w:rPr>
          <w:sz w:val="24"/>
          <w:szCs w:val="24"/>
        </w:rPr>
        <w:t>основной</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программы осуществляется на основе включаемых в настоящую образовательную программу</w:t>
      </w:r>
      <w:r w:rsidRPr="00E410B7">
        <w:rPr>
          <w:spacing w:val="-57"/>
          <w:sz w:val="24"/>
          <w:szCs w:val="24"/>
        </w:rPr>
        <w:t xml:space="preserve"> </w:t>
      </w:r>
      <w:r w:rsidRPr="00E410B7">
        <w:rPr>
          <w:sz w:val="24"/>
          <w:szCs w:val="24"/>
        </w:rPr>
        <w:t>примерной</w:t>
      </w:r>
      <w:r w:rsidRPr="00E410B7">
        <w:rPr>
          <w:spacing w:val="-15"/>
          <w:sz w:val="24"/>
          <w:szCs w:val="24"/>
        </w:rPr>
        <w:t xml:space="preserve"> </w:t>
      </w:r>
      <w:r w:rsidRPr="00E410B7">
        <w:rPr>
          <w:sz w:val="24"/>
          <w:szCs w:val="24"/>
        </w:rPr>
        <w:t>рабочей</w:t>
      </w:r>
      <w:r w:rsidRPr="00E410B7">
        <w:rPr>
          <w:spacing w:val="-15"/>
          <w:sz w:val="24"/>
          <w:szCs w:val="24"/>
        </w:rPr>
        <w:t xml:space="preserve"> </w:t>
      </w:r>
      <w:r w:rsidRPr="00E410B7">
        <w:rPr>
          <w:sz w:val="24"/>
          <w:szCs w:val="24"/>
        </w:rPr>
        <w:t>программы</w:t>
      </w:r>
      <w:r w:rsidRPr="00E410B7">
        <w:rPr>
          <w:spacing w:val="-13"/>
          <w:sz w:val="24"/>
          <w:szCs w:val="24"/>
        </w:rPr>
        <w:t xml:space="preserve"> </w:t>
      </w:r>
      <w:r w:rsidRPr="00E410B7">
        <w:rPr>
          <w:sz w:val="24"/>
          <w:szCs w:val="24"/>
        </w:rPr>
        <w:t>воспитания</w:t>
      </w:r>
      <w:r w:rsidRPr="00E410B7">
        <w:rPr>
          <w:spacing w:val="-15"/>
          <w:sz w:val="24"/>
          <w:szCs w:val="24"/>
        </w:rPr>
        <w:t xml:space="preserve"> </w:t>
      </w:r>
      <w:r w:rsidRPr="00E410B7">
        <w:rPr>
          <w:sz w:val="24"/>
          <w:szCs w:val="24"/>
        </w:rPr>
        <w:t>и</w:t>
      </w:r>
      <w:r w:rsidRPr="00E410B7">
        <w:rPr>
          <w:spacing w:val="-14"/>
          <w:sz w:val="24"/>
          <w:szCs w:val="24"/>
        </w:rPr>
        <w:t xml:space="preserve"> </w:t>
      </w:r>
      <w:r w:rsidRPr="00E410B7">
        <w:rPr>
          <w:sz w:val="24"/>
          <w:szCs w:val="24"/>
        </w:rPr>
        <w:t>примерного</w:t>
      </w:r>
      <w:r w:rsidRPr="00E410B7">
        <w:rPr>
          <w:spacing w:val="-15"/>
          <w:sz w:val="24"/>
          <w:szCs w:val="24"/>
        </w:rPr>
        <w:t xml:space="preserve"> </w:t>
      </w:r>
      <w:r w:rsidRPr="00E410B7">
        <w:rPr>
          <w:sz w:val="24"/>
          <w:szCs w:val="24"/>
        </w:rPr>
        <w:t>календарного</w:t>
      </w:r>
      <w:r w:rsidRPr="00E410B7">
        <w:rPr>
          <w:spacing w:val="-14"/>
          <w:sz w:val="24"/>
          <w:szCs w:val="24"/>
        </w:rPr>
        <w:t xml:space="preserve"> </w:t>
      </w:r>
      <w:r w:rsidRPr="00E410B7">
        <w:rPr>
          <w:sz w:val="24"/>
          <w:szCs w:val="24"/>
        </w:rPr>
        <w:t>плана</w:t>
      </w:r>
      <w:r w:rsidRPr="00E410B7">
        <w:rPr>
          <w:spacing w:val="-11"/>
          <w:sz w:val="24"/>
          <w:szCs w:val="24"/>
        </w:rPr>
        <w:t xml:space="preserve"> </w:t>
      </w:r>
      <w:r w:rsidRPr="00E410B7">
        <w:rPr>
          <w:sz w:val="24"/>
          <w:szCs w:val="24"/>
        </w:rPr>
        <w:t>воспитательной</w:t>
      </w:r>
      <w:r w:rsidRPr="00E410B7">
        <w:rPr>
          <w:spacing w:val="-58"/>
          <w:sz w:val="24"/>
          <w:szCs w:val="24"/>
        </w:rPr>
        <w:t xml:space="preserve"> </w:t>
      </w:r>
      <w:r w:rsidRPr="00E410B7">
        <w:rPr>
          <w:sz w:val="24"/>
          <w:szCs w:val="24"/>
        </w:rPr>
        <w:t>работы</w:t>
      </w:r>
      <w:r w:rsidRPr="00E410B7">
        <w:rPr>
          <w:spacing w:val="-1"/>
          <w:sz w:val="24"/>
          <w:szCs w:val="24"/>
        </w:rPr>
        <w:t xml:space="preserve"> </w:t>
      </w:r>
      <w:r w:rsidRPr="00E410B7">
        <w:rPr>
          <w:sz w:val="24"/>
          <w:szCs w:val="24"/>
        </w:rPr>
        <w:t>(приложение 3).</w:t>
      </w:r>
    </w:p>
    <w:p w:rsidR="00BA508D" w:rsidRPr="00E410B7" w:rsidRDefault="00BA508D" w:rsidP="00857CC7">
      <w:pPr>
        <w:pStyle w:val="a6"/>
        <w:numPr>
          <w:ilvl w:val="2"/>
          <w:numId w:val="13"/>
        </w:numPr>
        <w:tabs>
          <w:tab w:val="left" w:pos="1598"/>
        </w:tabs>
        <w:ind w:left="0" w:right="262" w:firstLine="707"/>
        <w:jc w:val="both"/>
        <w:rPr>
          <w:sz w:val="24"/>
          <w:szCs w:val="24"/>
        </w:rPr>
      </w:pPr>
      <w:r w:rsidRPr="00E410B7">
        <w:rPr>
          <w:sz w:val="24"/>
          <w:szCs w:val="24"/>
        </w:rPr>
        <w:t>Рабочую программу воспитания и календарный план воспитательной работы</w:t>
      </w:r>
      <w:r w:rsidRPr="00E410B7">
        <w:rPr>
          <w:spacing w:val="1"/>
          <w:sz w:val="24"/>
          <w:szCs w:val="24"/>
        </w:rPr>
        <w:t xml:space="preserve"> </w:t>
      </w:r>
      <w:r w:rsidRPr="00E410B7">
        <w:rPr>
          <w:sz w:val="24"/>
          <w:szCs w:val="24"/>
        </w:rPr>
        <w:t>образовательная</w:t>
      </w:r>
      <w:r w:rsidRPr="00E410B7">
        <w:rPr>
          <w:spacing w:val="1"/>
          <w:sz w:val="24"/>
          <w:szCs w:val="24"/>
        </w:rPr>
        <w:t xml:space="preserve"> </w:t>
      </w:r>
      <w:r w:rsidRPr="00E410B7">
        <w:rPr>
          <w:sz w:val="24"/>
          <w:szCs w:val="24"/>
        </w:rPr>
        <w:t>организация</w:t>
      </w:r>
      <w:r w:rsidRPr="00E410B7">
        <w:rPr>
          <w:spacing w:val="1"/>
          <w:sz w:val="24"/>
          <w:szCs w:val="24"/>
        </w:rPr>
        <w:t xml:space="preserve"> </w:t>
      </w:r>
      <w:r w:rsidRPr="00E410B7">
        <w:rPr>
          <w:sz w:val="24"/>
          <w:szCs w:val="24"/>
        </w:rPr>
        <w:t>разрабатывает</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утверждает</w:t>
      </w:r>
      <w:r w:rsidRPr="00E410B7">
        <w:rPr>
          <w:spacing w:val="1"/>
          <w:sz w:val="24"/>
          <w:szCs w:val="24"/>
        </w:rPr>
        <w:t xml:space="preserve"> </w:t>
      </w:r>
      <w:r w:rsidRPr="00E410B7">
        <w:rPr>
          <w:sz w:val="24"/>
          <w:szCs w:val="24"/>
        </w:rPr>
        <w:t>самостоятельно</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учетом</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примерных</w:t>
      </w:r>
      <w:r w:rsidRPr="00E410B7">
        <w:rPr>
          <w:spacing w:val="-1"/>
          <w:sz w:val="24"/>
          <w:szCs w:val="24"/>
        </w:rPr>
        <w:t xml:space="preserve"> </w:t>
      </w:r>
      <w:r w:rsidRPr="00E410B7">
        <w:rPr>
          <w:sz w:val="24"/>
          <w:szCs w:val="24"/>
        </w:rPr>
        <w:t>рабочей</w:t>
      </w:r>
      <w:r w:rsidRPr="00E410B7">
        <w:rPr>
          <w:spacing w:val="-4"/>
          <w:sz w:val="24"/>
          <w:szCs w:val="24"/>
        </w:rPr>
        <w:t xml:space="preserve"> </w:t>
      </w:r>
      <w:r w:rsidRPr="00E410B7">
        <w:rPr>
          <w:sz w:val="24"/>
          <w:szCs w:val="24"/>
        </w:rPr>
        <w:t>программы</w:t>
      </w:r>
      <w:r w:rsidRPr="00E410B7">
        <w:rPr>
          <w:spacing w:val="-2"/>
          <w:sz w:val="24"/>
          <w:szCs w:val="24"/>
        </w:rPr>
        <w:t xml:space="preserve"> </w:t>
      </w:r>
      <w:r w:rsidRPr="00E410B7">
        <w:rPr>
          <w:sz w:val="24"/>
          <w:szCs w:val="24"/>
        </w:rPr>
        <w:t>воспитания</w:t>
      </w:r>
      <w:r w:rsidRPr="00E410B7">
        <w:rPr>
          <w:spacing w:val="-6"/>
          <w:sz w:val="24"/>
          <w:szCs w:val="24"/>
        </w:rPr>
        <w:t xml:space="preserve"> </w:t>
      </w:r>
      <w:r w:rsidRPr="00E410B7">
        <w:rPr>
          <w:sz w:val="24"/>
          <w:szCs w:val="24"/>
        </w:rPr>
        <w:t>и</w:t>
      </w:r>
      <w:r w:rsidRPr="00E410B7">
        <w:rPr>
          <w:spacing w:val="47"/>
          <w:sz w:val="24"/>
          <w:szCs w:val="24"/>
        </w:rPr>
        <w:t xml:space="preserve"> </w:t>
      </w:r>
      <w:r w:rsidRPr="00E410B7">
        <w:rPr>
          <w:sz w:val="24"/>
          <w:szCs w:val="24"/>
        </w:rPr>
        <w:t>календарного</w:t>
      </w:r>
      <w:r w:rsidRPr="00E410B7">
        <w:rPr>
          <w:spacing w:val="-4"/>
          <w:sz w:val="24"/>
          <w:szCs w:val="24"/>
        </w:rPr>
        <w:t xml:space="preserve"> </w:t>
      </w:r>
      <w:r w:rsidRPr="00E410B7">
        <w:rPr>
          <w:sz w:val="24"/>
          <w:szCs w:val="24"/>
        </w:rPr>
        <w:t>плана</w:t>
      </w:r>
      <w:r w:rsidRPr="00E410B7">
        <w:rPr>
          <w:spacing w:val="-5"/>
          <w:sz w:val="24"/>
          <w:szCs w:val="24"/>
        </w:rPr>
        <w:t xml:space="preserve"> </w:t>
      </w:r>
      <w:r w:rsidRPr="00E410B7">
        <w:rPr>
          <w:sz w:val="24"/>
          <w:szCs w:val="24"/>
        </w:rPr>
        <w:t>воспитательной</w:t>
      </w:r>
      <w:r w:rsidRPr="00E410B7">
        <w:rPr>
          <w:spacing w:val="-2"/>
          <w:sz w:val="24"/>
          <w:szCs w:val="24"/>
        </w:rPr>
        <w:t xml:space="preserve"> </w:t>
      </w:r>
      <w:r w:rsidRPr="00E410B7">
        <w:rPr>
          <w:sz w:val="24"/>
          <w:szCs w:val="24"/>
        </w:rPr>
        <w:t>работы.</w:t>
      </w:r>
    </w:p>
    <w:p w:rsidR="00BA508D" w:rsidRPr="00E410B7" w:rsidRDefault="00BA508D" w:rsidP="00857CC7">
      <w:pPr>
        <w:pStyle w:val="a6"/>
        <w:numPr>
          <w:ilvl w:val="2"/>
          <w:numId w:val="13"/>
        </w:numPr>
        <w:tabs>
          <w:tab w:val="left" w:pos="1718"/>
        </w:tabs>
        <w:spacing w:before="1"/>
        <w:ind w:left="0" w:right="265" w:firstLine="707"/>
        <w:jc w:val="both"/>
        <w:rPr>
          <w:sz w:val="24"/>
          <w:szCs w:val="24"/>
        </w:rPr>
      </w:pPr>
      <w:r w:rsidRPr="00E410B7">
        <w:rPr>
          <w:sz w:val="24"/>
          <w:szCs w:val="24"/>
        </w:rPr>
        <w:t>В</w:t>
      </w:r>
      <w:r w:rsidRPr="00E410B7">
        <w:rPr>
          <w:spacing w:val="1"/>
          <w:sz w:val="24"/>
          <w:szCs w:val="24"/>
        </w:rPr>
        <w:t xml:space="preserve"> </w:t>
      </w:r>
      <w:r w:rsidRPr="00E410B7">
        <w:rPr>
          <w:sz w:val="24"/>
          <w:szCs w:val="24"/>
        </w:rPr>
        <w:t>разработке</w:t>
      </w:r>
      <w:r w:rsidRPr="00E410B7">
        <w:rPr>
          <w:spacing w:val="1"/>
          <w:sz w:val="24"/>
          <w:szCs w:val="24"/>
        </w:rPr>
        <w:t xml:space="preserve"> </w:t>
      </w:r>
      <w:r w:rsidRPr="00E410B7">
        <w:rPr>
          <w:sz w:val="24"/>
          <w:szCs w:val="24"/>
        </w:rPr>
        <w:t>рабочей</w:t>
      </w:r>
      <w:r w:rsidRPr="00E410B7">
        <w:rPr>
          <w:spacing w:val="1"/>
          <w:sz w:val="24"/>
          <w:szCs w:val="24"/>
        </w:rPr>
        <w:t xml:space="preserve"> </w:t>
      </w:r>
      <w:r w:rsidRPr="00E410B7">
        <w:rPr>
          <w:sz w:val="24"/>
          <w:szCs w:val="24"/>
        </w:rPr>
        <w:t>программы</w:t>
      </w:r>
      <w:r w:rsidRPr="00E410B7">
        <w:rPr>
          <w:spacing w:val="1"/>
          <w:sz w:val="24"/>
          <w:szCs w:val="24"/>
        </w:rPr>
        <w:t xml:space="preserve"> </w:t>
      </w:r>
      <w:r w:rsidRPr="00E410B7">
        <w:rPr>
          <w:sz w:val="24"/>
          <w:szCs w:val="24"/>
        </w:rPr>
        <w:t>воспитания</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календарного</w:t>
      </w:r>
      <w:r w:rsidRPr="00E410B7">
        <w:rPr>
          <w:spacing w:val="1"/>
          <w:sz w:val="24"/>
          <w:szCs w:val="24"/>
        </w:rPr>
        <w:t xml:space="preserve"> </w:t>
      </w:r>
      <w:r w:rsidRPr="00E410B7">
        <w:rPr>
          <w:sz w:val="24"/>
          <w:szCs w:val="24"/>
        </w:rPr>
        <w:t>плана</w:t>
      </w:r>
      <w:r w:rsidRPr="00E410B7">
        <w:rPr>
          <w:spacing w:val="1"/>
          <w:sz w:val="24"/>
          <w:szCs w:val="24"/>
        </w:rPr>
        <w:t xml:space="preserve"> </w:t>
      </w:r>
      <w:r w:rsidRPr="00E410B7">
        <w:rPr>
          <w:sz w:val="24"/>
          <w:szCs w:val="24"/>
        </w:rPr>
        <w:t>воспитательной</w:t>
      </w:r>
      <w:r w:rsidRPr="00E410B7">
        <w:rPr>
          <w:spacing w:val="1"/>
          <w:sz w:val="24"/>
          <w:szCs w:val="24"/>
        </w:rPr>
        <w:t xml:space="preserve"> </w:t>
      </w:r>
      <w:r w:rsidRPr="00E410B7">
        <w:rPr>
          <w:sz w:val="24"/>
          <w:szCs w:val="24"/>
        </w:rPr>
        <w:t>работы</w:t>
      </w:r>
      <w:r w:rsidRPr="00E410B7">
        <w:rPr>
          <w:spacing w:val="1"/>
          <w:sz w:val="24"/>
          <w:szCs w:val="24"/>
        </w:rPr>
        <w:t xml:space="preserve"> </w:t>
      </w:r>
      <w:r w:rsidRPr="00E410B7">
        <w:rPr>
          <w:sz w:val="24"/>
          <w:szCs w:val="24"/>
        </w:rPr>
        <w:t>имеют</w:t>
      </w:r>
      <w:r w:rsidRPr="00E410B7">
        <w:rPr>
          <w:spacing w:val="1"/>
          <w:sz w:val="24"/>
          <w:szCs w:val="24"/>
        </w:rPr>
        <w:t xml:space="preserve"> </w:t>
      </w:r>
      <w:r w:rsidRPr="00E410B7">
        <w:rPr>
          <w:sz w:val="24"/>
          <w:szCs w:val="24"/>
        </w:rPr>
        <w:t>право</w:t>
      </w:r>
      <w:r w:rsidRPr="00E410B7">
        <w:rPr>
          <w:spacing w:val="1"/>
          <w:sz w:val="24"/>
          <w:szCs w:val="24"/>
        </w:rPr>
        <w:t xml:space="preserve"> </w:t>
      </w:r>
      <w:r w:rsidRPr="00E410B7">
        <w:rPr>
          <w:sz w:val="24"/>
          <w:szCs w:val="24"/>
        </w:rPr>
        <w:t>принимать</w:t>
      </w:r>
      <w:r w:rsidRPr="00E410B7">
        <w:rPr>
          <w:spacing w:val="1"/>
          <w:sz w:val="24"/>
          <w:szCs w:val="24"/>
        </w:rPr>
        <w:t xml:space="preserve"> </w:t>
      </w:r>
      <w:r w:rsidRPr="00E410B7">
        <w:rPr>
          <w:sz w:val="24"/>
          <w:szCs w:val="24"/>
        </w:rPr>
        <w:t>участие</w:t>
      </w:r>
      <w:r w:rsidRPr="00E410B7">
        <w:rPr>
          <w:spacing w:val="1"/>
          <w:sz w:val="24"/>
          <w:szCs w:val="24"/>
        </w:rPr>
        <w:t xml:space="preserve"> </w:t>
      </w:r>
      <w:r w:rsidRPr="00E410B7">
        <w:rPr>
          <w:sz w:val="24"/>
          <w:szCs w:val="24"/>
        </w:rPr>
        <w:t>советы</w:t>
      </w:r>
      <w:r w:rsidRPr="00E410B7">
        <w:rPr>
          <w:spacing w:val="1"/>
          <w:sz w:val="24"/>
          <w:szCs w:val="24"/>
        </w:rPr>
        <w:t xml:space="preserve"> </w:t>
      </w:r>
      <w:r w:rsidRPr="00E410B7">
        <w:rPr>
          <w:sz w:val="24"/>
          <w:szCs w:val="24"/>
        </w:rPr>
        <w:t>обучающихся,</w:t>
      </w:r>
      <w:r w:rsidRPr="00E410B7">
        <w:rPr>
          <w:spacing w:val="1"/>
          <w:sz w:val="24"/>
          <w:szCs w:val="24"/>
        </w:rPr>
        <w:t xml:space="preserve"> </w:t>
      </w:r>
      <w:r w:rsidRPr="00E410B7">
        <w:rPr>
          <w:sz w:val="24"/>
          <w:szCs w:val="24"/>
        </w:rPr>
        <w:t>советы</w:t>
      </w:r>
      <w:r w:rsidRPr="00E410B7">
        <w:rPr>
          <w:spacing w:val="1"/>
          <w:sz w:val="24"/>
          <w:szCs w:val="24"/>
        </w:rPr>
        <w:t xml:space="preserve"> </w:t>
      </w:r>
      <w:r w:rsidRPr="00E410B7">
        <w:rPr>
          <w:sz w:val="24"/>
          <w:szCs w:val="24"/>
        </w:rPr>
        <w:t>родителей,</w:t>
      </w:r>
      <w:r w:rsidRPr="00E410B7">
        <w:rPr>
          <w:spacing w:val="-3"/>
          <w:sz w:val="24"/>
          <w:szCs w:val="24"/>
        </w:rPr>
        <w:t xml:space="preserve"> </w:t>
      </w:r>
      <w:r w:rsidRPr="00E410B7">
        <w:rPr>
          <w:sz w:val="24"/>
          <w:szCs w:val="24"/>
        </w:rPr>
        <w:t>представители</w:t>
      </w:r>
      <w:r w:rsidRPr="00E410B7">
        <w:rPr>
          <w:spacing w:val="-1"/>
          <w:sz w:val="24"/>
          <w:szCs w:val="24"/>
        </w:rPr>
        <w:t xml:space="preserve"> </w:t>
      </w:r>
      <w:r w:rsidRPr="00E410B7">
        <w:rPr>
          <w:sz w:val="24"/>
          <w:szCs w:val="24"/>
        </w:rPr>
        <w:t>работодателей</w:t>
      </w:r>
      <w:r w:rsidRPr="00E410B7">
        <w:rPr>
          <w:spacing w:val="1"/>
          <w:sz w:val="24"/>
          <w:szCs w:val="24"/>
        </w:rPr>
        <w:t xml:space="preserve"> </w:t>
      </w:r>
      <w:r w:rsidRPr="00E410B7">
        <w:rPr>
          <w:sz w:val="24"/>
          <w:szCs w:val="24"/>
        </w:rPr>
        <w:t>и</w:t>
      </w:r>
      <w:r w:rsidRPr="00E410B7">
        <w:rPr>
          <w:spacing w:val="-3"/>
          <w:sz w:val="24"/>
          <w:szCs w:val="24"/>
        </w:rPr>
        <w:t xml:space="preserve"> </w:t>
      </w:r>
      <w:r w:rsidRPr="00E410B7">
        <w:rPr>
          <w:sz w:val="24"/>
          <w:szCs w:val="24"/>
        </w:rPr>
        <w:t>(или)</w:t>
      </w:r>
      <w:r w:rsidRPr="00E410B7">
        <w:rPr>
          <w:spacing w:val="-2"/>
          <w:sz w:val="24"/>
          <w:szCs w:val="24"/>
        </w:rPr>
        <w:t xml:space="preserve"> </w:t>
      </w:r>
      <w:r w:rsidRPr="00E410B7">
        <w:rPr>
          <w:sz w:val="24"/>
          <w:szCs w:val="24"/>
        </w:rPr>
        <w:t>их</w:t>
      </w:r>
      <w:r w:rsidRPr="00E410B7">
        <w:rPr>
          <w:spacing w:val="2"/>
          <w:sz w:val="24"/>
          <w:szCs w:val="24"/>
        </w:rPr>
        <w:t xml:space="preserve"> </w:t>
      </w:r>
      <w:r w:rsidRPr="00E410B7">
        <w:rPr>
          <w:sz w:val="24"/>
          <w:szCs w:val="24"/>
        </w:rPr>
        <w:t>объединений (при</w:t>
      </w:r>
      <w:r w:rsidRPr="00E410B7">
        <w:rPr>
          <w:spacing w:val="-5"/>
          <w:sz w:val="24"/>
          <w:szCs w:val="24"/>
        </w:rPr>
        <w:t xml:space="preserve"> </w:t>
      </w:r>
      <w:r w:rsidRPr="00E410B7">
        <w:rPr>
          <w:sz w:val="24"/>
          <w:szCs w:val="24"/>
        </w:rPr>
        <w:t>их</w:t>
      </w:r>
      <w:r w:rsidRPr="00E410B7">
        <w:rPr>
          <w:spacing w:val="-1"/>
          <w:sz w:val="24"/>
          <w:szCs w:val="24"/>
        </w:rPr>
        <w:t xml:space="preserve"> </w:t>
      </w:r>
      <w:r w:rsidRPr="00E410B7">
        <w:rPr>
          <w:sz w:val="24"/>
          <w:szCs w:val="24"/>
        </w:rPr>
        <w:t>наличии).</w:t>
      </w:r>
    </w:p>
    <w:p w:rsidR="00BA508D" w:rsidRPr="00E410B7" w:rsidRDefault="00BA508D" w:rsidP="008A428A">
      <w:pPr>
        <w:pStyle w:val="a4"/>
        <w:ind w:firstLine="707"/>
      </w:pPr>
    </w:p>
    <w:p w:rsidR="00BA508D" w:rsidRPr="00E410B7" w:rsidRDefault="00BA508D" w:rsidP="00857CC7">
      <w:pPr>
        <w:pStyle w:val="a6"/>
        <w:numPr>
          <w:ilvl w:val="1"/>
          <w:numId w:val="13"/>
        </w:numPr>
        <w:tabs>
          <w:tab w:val="left" w:pos="1367"/>
        </w:tabs>
        <w:ind w:left="0" w:firstLine="707"/>
        <w:rPr>
          <w:sz w:val="24"/>
          <w:szCs w:val="24"/>
        </w:rPr>
      </w:pPr>
      <w:r w:rsidRPr="00E410B7">
        <w:rPr>
          <w:sz w:val="24"/>
          <w:szCs w:val="24"/>
        </w:rPr>
        <w:t>Кадровые</w:t>
      </w:r>
      <w:r w:rsidRPr="00E410B7">
        <w:rPr>
          <w:spacing w:val="-1"/>
          <w:sz w:val="24"/>
          <w:szCs w:val="24"/>
        </w:rPr>
        <w:t xml:space="preserve"> </w:t>
      </w:r>
      <w:r w:rsidRPr="00E410B7">
        <w:rPr>
          <w:sz w:val="24"/>
          <w:szCs w:val="24"/>
        </w:rPr>
        <w:t>условия</w:t>
      </w:r>
      <w:r w:rsidRPr="00E410B7">
        <w:rPr>
          <w:spacing w:val="-5"/>
          <w:sz w:val="24"/>
          <w:szCs w:val="24"/>
        </w:rPr>
        <w:t xml:space="preserve"> </w:t>
      </w:r>
      <w:r w:rsidRPr="00E410B7">
        <w:rPr>
          <w:sz w:val="24"/>
          <w:szCs w:val="24"/>
        </w:rPr>
        <w:t>реализации</w:t>
      </w:r>
      <w:r w:rsidRPr="00E410B7">
        <w:rPr>
          <w:spacing w:val="-7"/>
          <w:sz w:val="24"/>
          <w:szCs w:val="24"/>
        </w:rPr>
        <w:t xml:space="preserve"> </w:t>
      </w:r>
      <w:r w:rsidRPr="00E410B7">
        <w:rPr>
          <w:sz w:val="24"/>
          <w:szCs w:val="24"/>
        </w:rPr>
        <w:t>образовательной</w:t>
      </w:r>
      <w:r w:rsidRPr="00E410B7">
        <w:rPr>
          <w:spacing w:val="-8"/>
          <w:sz w:val="24"/>
          <w:szCs w:val="24"/>
        </w:rPr>
        <w:t xml:space="preserve"> </w:t>
      </w:r>
      <w:r w:rsidRPr="00E410B7">
        <w:rPr>
          <w:sz w:val="24"/>
          <w:szCs w:val="24"/>
        </w:rPr>
        <w:t>программы</w:t>
      </w:r>
    </w:p>
    <w:p w:rsidR="00BA508D" w:rsidRPr="00E410B7" w:rsidRDefault="00BA508D" w:rsidP="00857CC7">
      <w:pPr>
        <w:pStyle w:val="a6"/>
        <w:numPr>
          <w:ilvl w:val="2"/>
          <w:numId w:val="13"/>
        </w:numPr>
        <w:tabs>
          <w:tab w:val="left" w:pos="1682"/>
          <w:tab w:val="left" w:pos="6971"/>
        </w:tabs>
        <w:spacing w:before="161"/>
        <w:ind w:left="0" w:right="263" w:firstLine="707"/>
        <w:jc w:val="both"/>
        <w:rPr>
          <w:sz w:val="24"/>
          <w:szCs w:val="24"/>
        </w:rPr>
      </w:pPr>
      <w:r w:rsidRPr="00E410B7">
        <w:rPr>
          <w:sz w:val="24"/>
          <w:szCs w:val="24"/>
        </w:rPr>
        <w:t>Реализация</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программы</w:t>
      </w:r>
      <w:r w:rsidRPr="00E410B7">
        <w:rPr>
          <w:spacing w:val="1"/>
          <w:sz w:val="24"/>
          <w:szCs w:val="24"/>
        </w:rPr>
        <w:t xml:space="preserve"> </w:t>
      </w:r>
      <w:r w:rsidRPr="00E410B7">
        <w:rPr>
          <w:sz w:val="24"/>
          <w:szCs w:val="24"/>
        </w:rPr>
        <w:t>осуществляется</w:t>
      </w:r>
      <w:r w:rsidRPr="00E410B7">
        <w:rPr>
          <w:spacing w:val="1"/>
          <w:sz w:val="24"/>
          <w:szCs w:val="24"/>
        </w:rPr>
        <w:t xml:space="preserve"> </w:t>
      </w:r>
      <w:r w:rsidRPr="00E410B7">
        <w:rPr>
          <w:sz w:val="24"/>
          <w:szCs w:val="24"/>
        </w:rPr>
        <w:t>педагогическими</w:t>
      </w:r>
      <w:r w:rsidRPr="00E410B7">
        <w:rPr>
          <w:spacing w:val="1"/>
          <w:sz w:val="24"/>
          <w:szCs w:val="24"/>
        </w:rPr>
        <w:t xml:space="preserve"> </w:t>
      </w:r>
      <w:r w:rsidRPr="00E410B7">
        <w:rPr>
          <w:sz w:val="24"/>
          <w:szCs w:val="24"/>
        </w:rPr>
        <w:t>работниками</w:t>
      </w:r>
      <w:r w:rsidRPr="00E410B7">
        <w:rPr>
          <w:spacing w:val="1"/>
          <w:sz w:val="24"/>
          <w:szCs w:val="24"/>
        </w:rPr>
        <w:t xml:space="preserve"> </w:t>
      </w:r>
      <w:r w:rsidR="003D0B10">
        <w:rPr>
          <w:sz w:val="24"/>
          <w:szCs w:val="24"/>
        </w:rPr>
        <w:t>колледжа</w:t>
      </w:r>
      <w:r w:rsidRPr="00E410B7">
        <w:rPr>
          <w:sz w:val="24"/>
          <w:szCs w:val="24"/>
        </w:rPr>
        <w:t>,</w:t>
      </w:r>
      <w:r w:rsidRPr="00E410B7">
        <w:rPr>
          <w:spacing w:val="1"/>
          <w:sz w:val="24"/>
          <w:szCs w:val="24"/>
        </w:rPr>
        <w:t xml:space="preserve"> </w:t>
      </w:r>
      <w:r w:rsidRPr="00E410B7">
        <w:rPr>
          <w:sz w:val="24"/>
          <w:szCs w:val="24"/>
        </w:rPr>
        <w:t>а</w:t>
      </w:r>
      <w:r w:rsidRPr="00E410B7">
        <w:rPr>
          <w:spacing w:val="1"/>
          <w:sz w:val="24"/>
          <w:szCs w:val="24"/>
        </w:rPr>
        <w:t xml:space="preserve"> </w:t>
      </w:r>
      <w:r w:rsidRPr="00E410B7">
        <w:rPr>
          <w:sz w:val="24"/>
          <w:szCs w:val="24"/>
        </w:rPr>
        <w:t>также</w:t>
      </w:r>
      <w:r w:rsidRPr="00E410B7">
        <w:rPr>
          <w:spacing w:val="1"/>
          <w:sz w:val="24"/>
          <w:szCs w:val="24"/>
        </w:rPr>
        <w:t xml:space="preserve"> </w:t>
      </w:r>
      <w:r w:rsidRPr="00E410B7">
        <w:rPr>
          <w:sz w:val="24"/>
          <w:szCs w:val="24"/>
        </w:rPr>
        <w:t>лицами,</w:t>
      </w:r>
      <w:r w:rsidRPr="00E410B7">
        <w:rPr>
          <w:spacing w:val="1"/>
          <w:sz w:val="24"/>
          <w:szCs w:val="24"/>
        </w:rPr>
        <w:t xml:space="preserve"> </w:t>
      </w:r>
      <w:r w:rsidRPr="00E410B7">
        <w:rPr>
          <w:sz w:val="24"/>
          <w:szCs w:val="24"/>
        </w:rPr>
        <w:t>привлекаемыми</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реализации</w:t>
      </w:r>
      <w:r w:rsidRPr="00E410B7">
        <w:rPr>
          <w:spacing w:val="1"/>
          <w:sz w:val="24"/>
          <w:szCs w:val="24"/>
        </w:rPr>
        <w:t xml:space="preserve"> </w:t>
      </w:r>
      <w:r w:rsidRPr="00E410B7">
        <w:rPr>
          <w:sz w:val="24"/>
          <w:szCs w:val="24"/>
        </w:rPr>
        <w:t>образовательной</w:t>
      </w:r>
      <w:r w:rsidRPr="00E410B7">
        <w:rPr>
          <w:spacing w:val="1"/>
          <w:sz w:val="24"/>
          <w:szCs w:val="24"/>
        </w:rPr>
        <w:t xml:space="preserve"> </w:t>
      </w:r>
      <w:r w:rsidRPr="00E410B7">
        <w:rPr>
          <w:sz w:val="24"/>
          <w:szCs w:val="24"/>
        </w:rPr>
        <w:t xml:space="preserve">программы    </w:t>
      </w:r>
      <w:r w:rsidRPr="00E410B7">
        <w:rPr>
          <w:spacing w:val="1"/>
          <w:sz w:val="24"/>
          <w:szCs w:val="24"/>
        </w:rPr>
        <w:t xml:space="preserve"> </w:t>
      </w:r>
      <w:r w:rsidRPr="00E410B7">
        <w:rPr>
          <w:sz w:val="24"/>
          <w:szCs w:val="24"/>
        </w:rPr>
        <w:t xml:space="preserve">на     условиях     гражданско-правового    </w:t>
      </w:r>
      <w:r w:rsidRPr="00E410B7">
        <w:rPr>
          <w:spacing w:val="1"/>
          <w:sz w:val="24"/>
          <w:szCs w:val="24"/>
        </w:rPr>
        <w:t xml:space="preserve"> </w:t>
      </w:r>
      <w:r w:rsidRPr="00E410B7">
        <w:rPr>
          <w:sz w:val="24"/>
          <w:szCs w:val="24"/>
        </w:rPr>
        <w:t xml:space="preserve">договора,    </w:t>
      </w:r>
      <w:r w:rsidRPr="00E410B7">
        <w:rPr>
          <w:spacing w:val="1"/>
          <w:sz w:val="24"/>
          <w:szCs w:val="24"/>
        </w:rPr>
        <w:t xml:space="preserve"> </w:t>
      </w:r>
      <w:r w:rsidRPr="00E410B7">
        <w:rPr>
          <w:sz w:val="24"/>
          <w:szCs w:val="24"/>
        </w:rPr>
        <w:t xml:space="preserve">в    </w:t>
      </w:r>
      <w:r w:rsidRPr="00E410B7">
        <w:rPr>
          <w:spacing w:val="1"/>
          <w:sz w:val="24"/>
          <w:szCs w:val="24"/>
        </w:rPr>
        <w:t xml:space="preserve"> </w:t>
      </w:r>
      <w:r w:rsidRPr="00E410B7">
        <w:rPr>
          <w:sz w:val="24"/>
          <w:szCs w:val="24"/>
        </w:rPr>
        <w:t>том      числе</w:t>
      </w:r>
      <w:r w:rsidR="00351591" w:rsidRPr="00E410B7">
        <w:rPr>
          <w:sz w:val="24"/>
          <w:szCs w:val="24"/>
        </w:rPr>
        <w:t xml:space="preserve"> </w:t>
      </w:r>
      <w:r w:rsidRPr="00E410B7">
        <w:rPr>
          <w:sz w:val="24"/>
          <w:szCs w:val="24"/>
        </w:rPr>
        <w:t>из</w:t>
      </w:r>
      <w:r w:rsidRPr="00E410B7">
        <w:rPr>
          <w:spacing w:val="1"/>
          <w:sz w:val="24"/>
          <w:szCs w:val="24"/>
        </w:rPr>
        <w:t xml:space="preserve"> </w:t>
      </w:r>
      <w:r w:rsidRPr="00E410B7">
        <w:rPr>
          <w:sz w:val="24"/>
          <w:szCs w:val="24"/>
        </w:rPr>
        <w:t>числа</w:t>
      </w:r>
      <w:r w:rsidRPr="00E410B7">
        <w:rPr>
          <w:spacing w:val="1"/>
          <w:sz w:val="24"/>
          <w:szCs w:val="24"/>
        </w:rPr>
        <w:t xml:space="preserve"> </w:t>
      </w:r>
      <w:r w:rsidRPr="00E410B7">
        <w:rPr>
          <w:sz w:val="24"/>
          <w:szCs w:val="24"/>
        </w:rPr>
        <w:t>руководителей</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работников</w:t>
      </w:r>
      <w:r w:rsidRPr="00E410B7">
        <w:rPr>
          <w:spacing w:val="1"/>
          <w:sz w:val="24"/>
          <w:szCs w:val="24"/>
        </w:rPr>
        <w:t xml:space="preserve"> </w:t>
      </w:r>
      <w:r w:rsidRPr="00E410B7">
        <w:rPr>
          <w:sz w:val="24"/>
          <w:szCs w:val="24"/>
        </w:rPr>
        <w:t>организаций,</w:t>
      </w:r>
      <w:r w:rsidRPr="00E410B7">
        <w:rPr>
          <w:spacing w:val="1"/>
          <w:sz w:val="24"/>
          <w:szCs w:val="24"/>
        </w:rPr>
        <w:t xml:space="preserve"> </w:t>
      </w:r>
      <w:r w:rsidRPr="00E410B7">
        <w:rPr>
          <w:sz w:val="24"/>
          <w:szCs w:val="24"/>
        </w:rPr>
        <w:t>направление</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которых</w:t>
      </w:r>
      <w:r w:rsidRPr="00E410B7">
        <w:rPr>
          <w:spacing w:val="1"/>
          <w:sz w:val="24"/>
          <w:szCs w:val="24"/>
        </w:rPr>
        <w:t xml:space="preserve"> </w:t>
      </w:r>
      <w:r w:rsidRPr="00E410B7">
        <w:rPr>
          <w:sz w:val="24"/>
          <w:szCs w:val="24"/>
        </w:rPr>
        <w:t>соответствует</w:t>
      </w:r>
      <w:r w:rsidRPr="00E410B7">
        <w:rPr>
          <w:spacing w:val="7"/>
          <w:sz w:val="24"/>
          <w:szCs w:val="24"/>
        </w:rPr>
        <w:t xml:space="preserve"> </w:t>
      </w:r>
      <w:r w:rsidRPr="00E410B7">
        <w:rPr>
          <w:sz w:val="24"/>
          <w:szCs w:val="24"/>
        </w:rPr>
        <w:t>области</w:t>
      </w:r>
      <w:r w:rsidRPr="00E410B7">
        <w:rPr>
          <w:spacing w:val="12"/>
          <w:sz w:val="24"/>
          <w:szCs w:val="24"/>
        </w:rPr>
        <w:t xml:space="preserve"> </w:t>
      </w:r>
      <w:r w:rsidRPr="00E410B7">
        <w:rPr>
          <w:sz w:val="24"/>
          <w:szCs w:val="24"/>
        </w:rPr>
        <w:t>профессиональной</w:t>
      </w:r>
      <w:r w:rsidRPr="00E410B7">
        <w:rPr>
          <w:spacing w:val="9"/>
          <w:sz w:val="24"/>
          <w:szCs w:val="24"/>
        </w:rPr>
        <w:t xml:space="preserve"> </w:t>
      </w:r>
      <w:r w:rsidRPr="00E410B7">
        <w:rPr>
          <w:sz w:val="24"/>
          <w:szCs w:val="24"/>
        </w:rPr>
        <w:t>деятельности</w:t>
      </w:r>
      <w:r w:rsidR="00791C19" w:rsidRPr="00E410B7">
        <w:rPr>
          <w:sz w:val="24"/>
          <w:szCs w:val="24"/>
        </w:rPr>
        <w:t xml:space="preserve"> 06 связь, информационные и коммуникационные технологии</w:t>
      </w:r>
      <w:r w:rsidRPr="00E410B7">
        <w:rPr>
          <w:sz w:val="24"/>
          <w:szCs w:val="24"/>
        </w:rPr>
        <w:t>,</w:t>
      </w:r>
      <w:r w:rsidRPr="00E410B7">
        <w:rPr>
          <w:spacing w:val="-4"/>
          <w:sz w:val="24"/>
          <w:szCs w:val="24"/>
        </w:rPr>
        <w:t xml:space="preserve"> </w:t>
      </w:r>
      <w:r w:rsidRPr="00E410B7">
        <w:rPr>
          <w:sz w:val="24"/>
          <w:szCs w:val="24"/>
        </w:rPr>
        <w:t>и</w:t>
      </w:r>
      <w:r w:rsidRPr="00E410B7">
        <w:rPr>
          <w:spacing w:val="-1"/>
          <w:sz w:val="24"/>
          <w:szCs w:val="24"/>
        </w:rPr>
        <w:t xml:space="preserve"> </w:t>
      </w:r>
      <w:r w:rsidRPr="00E410B7">
        <w:rPr>
          <w:sz w:val="24"/>
          <w:szCs w:val="24"/>
        </w:rPr>
        <w:t>имеющими</w:t>
      </w:r>
      <w:r w:rsidRPr="00E410B7">
        <w:rPr>
          <w:spacing w:val="-2"/>
          <w:sz w:val="24"/>
          <w:szCs w:val="24"/>
        </w:rPr>
        <w:t xml:space="preserve"> </w:t>
      </w:r>
      <w:r w:rsidRPr="00E410B7">
        <w:rPr>
          <w:sz w:val="24"/>
          <w:szCs w:val="24"/>
        </w:rPr>
        <w:t>стаж</w:t>
      </w:r>
      <w:r w:rsidRPr="00E410B7">
        <w:rPr>
          <w:spacing w:val="-4"/>
          <w:sz w:val="24"/>
          <w:szCs w:val="24"/>
        </w:rPr>
        <w:t xml:space="preserve"> </w:t>
      </w:r>
      <w:r w:rsidRPr="00E410B7">
        <w:rPr>
          <w:sz w:val="24"/>
          <w:szCs w:val="24"/>
        </w:rPr>
        <w:t>работы</w:t>
      </w:r>
      <w:r w:rsidRPr="00E410B7">
        <w:rPr>
          <w:spacing w:val="-2"/>
          <w:sz w:val="24"/>
          <w:szCs w:val="24"/>
        </w:rPr>
        <w:t xml:space="preserve"> </w:t>
      </w:r>
      <w:r w:rsidRPr="00E410B7">
        <w:rPr>
          <w:sz w:val="24"/>
          <w:szCs w:val="24"/>
        </w:rPr>
        <w:t>в</w:t>
      </w:r>
      <w:r w:rsidRPr="00E410B7">
        <w:rPr>
          <w:spacing w:val="-5"/>
          <w:sz w:val="24"/>
          <w:szCs w:val="24"/>
        </w:rPr>
        <w:t xml:space="preserve"> </w:t>
      </w:r>
      <w:r w:rsidRPr="00E410B7">
        <w:rPr>
          <w:sz w:val="24"/>
          <w:szCs w:val="24"/>
        </w:rPr>
        <w:t>данной</w:t>
      </w:r>
      <w:r w:rsidRPr="00E410B7">
        <w:rPr>
          <w:spacing w:val="-2"/>
          <w:sz w:val="24"/>
          <w:szCs w:val="24"/>
        </w:rPr>
        <w:t xml:space="preserve"> </w:t>
      </w:r>
      <w:r w:rsidRPr="00E410B7">
        <w:rPr>
          <w:sz w:val="24"/>
          <w:szCs w:val="24"/>
        </w:rPr>
        <w:t>профессиональной</w:t>
      </w:r>
      <w:r w:rsidRPr="00E410B7">
        <w:rPr>
          <w:spacing w:val="-7"/>
          <w:sz w:val="24"/>
          <w:szCs w:val="24"/>
        </w:rPr>
        <w:t xml:space="preserve"> </w:t>
      </w:r>
      <w:r w:rsidRPr="00E410B7">
        <w:rPr>
          <w:sz w:val="24"/>
          <w:szCs w:val="24"/>
        </w:rPr>
        <w:t>области</w:t>
      </w:r>
      <w:r w:rsidRPr="00E410B7">
        <w:rPr>
          <w:spacing w:val="-2"/>
          <w:sz w:val="24"/>
          <w:szCs w:val="24"/>
        </w:rPr>
        <w:t xml:space="preserve"> </w:t>
      </w:r>
      <w:r w:rsidRPr="00E410B7">
        <w:rPr>
          <w:sz w:val="24"/>
          <w:szCs w:val="24"/>
        </w:rPr>
        <w:t>не</w:t>
      </w:r>
      <w:r w:rsidRPr="00E410B7">
        <w:rPr>
          <w:spacing w:val="-5"/>
          <w:sz w:val="24"/>
          <w:szCs w:val="24"/>
        </w:rPr>
        <w:t xml:space="preserve"> </w:t>
      </w:r>
      <w:r w:rsidRPr="00E410B7">
        <w:rPr>
          <w:sz w:val="24"/>
          <w:szCs w:val="24"/>
        </w:rPr>
        <w:t>менее</w:t>
      </w:r>
      <w:r w:rsidRPr="00E410B7">
        <w:rPr>
          <w:spacing w:val="-5"/>
          <w:sz w:val="24"/>
          <w:szCs w:val="24"/>
        </w:rPr>
        <w:t xml:space="preserve"> </w:t>
      </w:r>
      <w:r w:rsidRPr="00E410B7">
        <w:rPr>
          <w:sz w:val="24"/>
          <w:szCs w:val="24"/>
        </w:rPr>
        <w:t>3</w:t>
      </w:r>
      <w:r w:rsidRPr="00E410B7">
        <w:rPr>
          <w:spacing w:val="-4"/>
          <w:sz w:val="24"/>
          <w:szCs w:val="24"/>
        </w:rPr>
        <w:t xml:space="preserve"> </w:t>
      </w:r>
      <w:r w:rsidRPr="00E410B7">
        <w:rPr>
          <w:sz w:val="24"/>
          <w:szCs w:val="24"/>
        </w:rPr>
        <w:t>лет.</w:t>
      </w:r>
    </w:p>
    <w:p w:rsidR="00BA508D" w:rsidRPr="00E410B7" w:rsidRDefault="00BA508D" w:rsidP="008A428A">
      <w:pPr>
        <w:pStyle w:val="a4"/>
        <w:ind w:right="263" w:firstLine="707"/>
        <w:jc w:val="both"/>
      </w:pPr>
      <w:r w:rsidRPr="00E410B7">
        <w:t>Квалификация</w:t>
      </w:r>
      <w:r w:rsidRPr="00E410B7">
        <w:rPr>
          <w:spacing w:val="1"/>
        </w:rPr>
        <w:t xml:space="preserve"> </w:t>
      </w:r>
      <w:r w:rsidRPr="00E410B7">
        <w:t>педагогических</w:t>
      </w:r>
      <w:r w:rsidRPr="00E410B7">
        <w:rPr>
          <w:spacing w:val="1"/>
        </w:rPr>
        <w:t xml:space="preserve"> </w:t>
      </w:r>
      <w:r w:rsidRPr="00E410B7">
        <w:t>работников</w:t>
      </w:r>
      <w:r w:rsidRPr="00E410B7">
        <w:rPr>
          <w:spacing w:val="1"/>
        </w:rPr>
        <w:t xml:space="preserve"> </w:t>
      </w:r>
      <w:r w:rsidRPr="00E410B7">
        <w:t>образовательной</w:t>
      </w:r>
      <w:r w:rsidRPr="00E410B7">
        <w:rPr>
          <w:spacing w:val="1"/>
        </w:rPr>
        <w:t xml:space="preserve"> </w:t>
      </w:r>
      <w:r w:rsidRPr="00E410B7">
        <w:t>организации</w:t>
      </w:r>
      <w:r w:rsidRPr="00E410B7">
        <w:rPr>
          <w:spacing w:val="1"/>
        </w:rPr>
        <w:t xml:space="preserve"> </w:t>
      </w:r>
      <w:r w:rsidRPr="00E410B7">
        <w:t>отвечает</w:t>
      </w:r>
      <w:r w:rsidRPr="00E410B7">
        <w:rPr>
          <w:spacing w:val="1"/>
        </w:rPr>
        <w:t xml:space="preserve"> </w:t>
      </w:r>
      <w:r w:rsidRPr="00E410B7">
        <w:t>квалификационным</w:t>
      </w:r>
      <w:r w:rsidRPr="00E410B7">
        <w:rPr>
          <w:spacing w:val="1"/>
        </w:rPr>
        <w:t xml:space="preserve"> </w:t>
      </w:r>
      <w:r w:rsidRPr="00E410B7">
        <w:t>требованиям,</w:t>
      </w:r>
      <w:r w:rsidRPr="00E410B7">
        <w:rPr>
          <w:spacing w:val="1"/>
        </w:rPr>
        <w:t xml:space="preserve"> </w:t>
      </w:r>
      <w:r w:rsidRPr="00E410B7">
        <w:t>указанным</w:t>
      </w:r>
      <w:r w:rsidRPr="00E410B7">
        <w:rPr>
          <w:spacing w:val="1"/>
        </w:rPr>
        <w:t xml:space="preserve"> </w:t>
      </w:r>
      <w:r w:rsidRPr="00E410B7">
        <w:t>в</w:t>
      </w:r>
      <w:r w:rsidRPr="00E410B7">
        <w:rPr>
          <w:spacing w:val="1"/>
        </w:rPr>
        <w:t xml:space="preserve"> </w:t>
      </w:r>
      <w:r w:rsidRPr="00E410B7">
        <w:t>Едином</w:t>
      </w:r>
      <w:r w:rsidRPr="00E410B7">
        <w:rPr>
          <w:spacing w:val="1"/>
        </w:rPr>
        <w:t xml:space="preserve"> </w:t>
      </w:r>
      <w:r w:rsidRPr="00E410B7">
        <w:t>квалификационном</w:t>
      </w:r>
      <w:r w:rsidRPr="00E410B7">
        <w:rPr>
          <w:spacing w:val="1"/>
        </w:rPr>
        <w:t xml:space="preserve"> </w:t>
      </w:r>
      <w:r w:rsidRPr="00E410B7">
        <w:t>справочнике</w:t>
      </w:r>
      <w:r w:rsidRPr="00E410B7">
        <w:rPr>
          <w:spacing w:val="1"/>
        </w:rPr>
        <w:t xml:space="preserve"> </w:t>
      </w:r>
      <w:r w:rsidRPr="00E410B7">
        <w:t>должностей  руководителей,    специалистов    и    служащих    (далее    -    ЕКС),    а    также</w:t>
      </w:r>
      <w:r w:rsidRPr="00E410B7">
        <w:rPr>
          <w:spacing w:val="1"/>
        </w:rPr>
        <w:t xml:space="preserve"> </w:t>
      </w:r>
      <w:r w:rsidRPr="00E410B7">
        <w:t>в</w:t>
      </w:r>
      <w:r w:rsidRPr="00E410B7">
        <w:rPr>
          <w:spacing w:val="-4"/>
        </w:rPr>
        <w:t xml:space="preserve"> </w:t>
      </w:r>
      <w:r w:rsidRPr="00E410B7">
        <w:t>профессиональном стандарте (при наличии).</w:t>
      </w:r>
    </w:p>
    <w:p w:rsidR="00BA508D" w:rsidRPr="00E410B7" w:rsidRDefault="00BA508D" w:rsidP="008A428A">
      <w:pPr>
        <w:pStyle w:val="a4"/>
        <w:tabs>
          <w:tab w:val="left" w:pos="8095"/>
        </w:tabs>
        <w:ind w:right="260" w:firstLine="707"/>
        <w:jc w:val="both"/>
      </w:pPr>
      <w:r w:rsidRPr="00E410B7">
        <w:t>Педагогические работники, привлекаемые к реализации образовательной программы,</w:t>
      </w:r>
      <w:r w:rsidRPr="00E410B7">
        <w:rPr>
          <w:spacing w:val="1"/>
        </w:rPr>
        <w:t xml:space="preserve"> </w:t>
      </w:r>
      <w:r w:rsidRPr="00E410B7">
        <w:t>получают</w:t>
      </w:r>
      <w:r w:rsidRPr="00E410B7">
        <w:rPr>
          <w:spacing w:val="1"/>
        </w:rPr>
        <w:t xml:space="preserve"> </w:t>
      </w:r>
      <w:r w:rsidRPr="00E410B7">
        <w:t>дополнительное</w:t>
      </w:r>
      <w:r w:rsidRPr="00E410B7">
        <w:rPr>
          <w:spacing w:val="1"/>
        </w:rPr>
        <w:t xml:space="preserve"> </w:t>
      </w:r>
      <w:r w:rsidRPr="00E410B7">
        <w:t>профессиональное</w:t>
      </w:r>
      <w:r w:rsidRPr="00E410B7">
        <w:rPr>
          <w:spacing w:val="1"/>
        </w:rPr>
        <w:t xml:space="preserve"> </w:t>
      </w:r>
      <w:r w:rsidRPr="00E410B7">
        <w:t>образование</w:t>
      </w:r>
      <w:r w:rsidRPr="00E410B7">
        <w:rPr>
          <w:spacing w:val="1"/>
        </w:rPr>
        <w:t xml:space="preserve"> </w:t>
      </w:r>
      <w:r w:rsidRPr="00E410B7">
        <w:t>по</w:t>
      </w:r>
      <w:r w:rsidRPr="00E410B7">
        <w:rPr>
          <w:spacing w:val="1"/>
        </w:rPr>
        <w:t xml:space="preserve"> </w:t>
      </w:r>
      <w:r w:rsidRPr="00E410B7">
        <w:t>программам</w:t>
      </w:r>
      <w:r w:rsidRPr="00E410B7">
        <w:rPr>
          <w:spacing w:val="1"/>
        </w:rPr>
        <w:t xml:space="preserve"> </w:t>
      </w:r>
      <w:r w:rsidRPr="00E410B7">
        <w:t>повышения</w:t>
      </w:r>
      <w:r w:rsidRPr="00E410B7">
        <w:rPr>
          <w:spacing w:val="-57"/>
        </w:rPr>
        <w:t xml:space="preserve"> </w:t>
      </w:r>
      <w:r w:rsidRPr="00E410B7">
        <w:t>квалификации, в том числе в форме стажировки в организациях, направление деятельности</w:t>
      </w:r>
      <w:r w:rsidRPr="00E410B7">
        <w:rPr>
          <w:spacing w:val="1"/>
        </w:rPr>
        <w:t xml:space="preserve"> </w:t>
      </w:r>
      <w:r w:rsidRPr="00E410B7">
        <w:t>которых</w:t>
      </w:r>
      <w:r w:rsidRPr="00E410B7">
        <w:rPr>
          <w:spacing w:val="44"/>
        </w:rPr>
        <w:t xml:space="preserve"> </w:t>
      </w:r>
      <w:r w:rsidRPr="00E410B7">
        <w:t>соответствует</w:t>
      </w:r>
      <w:r w:rsidRPr="00E410B7">
        <w:rPr>
          <w:spacing w:val="51"/>
        </w:rPr>
        <w:t xml:space="preserve"> </w:t>
      </w:r>
      <w:r w:rsidRPr="00E410B7">
        <w:t>области</w:t>
      </w:r>
      <w:r w:rsidRPr="00E410B7">
        <w:rPr>
          <w:spacing w:val="47"/>
        </w:rPr>
        <w:t xml:space="preserve"> </w:t>
      </w:r>
      <w:r w:rsidRPr="00E410B7">
        <w:t>профессиональной</w:t>
      </w:r>
      <w:r w:rsidRPr="00E410B7">
        <w:rPr>
          <w:spacing w:val="45"/>
        </w:rPr>
        <w:t xml:space="preserve"> </w:t>
      </w:r>
      <w:r w:rsidRPr="00E410B7">
        <w:t>деятельности</w:t>
      </w:r>
      <w:r w:rsidR="00791C19" w:rsidRPr="00E410B7">
        <w:t xml:space="preserve"> 06 связь, информационные и коммуникационные технологии</w:t>
      </w:r>
      <w:r w:rsidRPr="00E410B7">
        <w:t>,</w:t>
      </w:r>
      <w:r w:rsidRPr="00E410B7">
        <w:rPr>
          <w:spacing w:val="1"/>
        </w:rPr>
        <w:t xml:space="preserve"> </w:t>
      </w:r>
      <w:r w:rsidRPr="00E410B7">
        <w:t>не</w:t>
      </w:r>
      <w:r w:rsidRPr="00E410B7">
        <w:rPr>
          <w:spacing w:val="1"/>
        </w:rPr>
        <w:t xml:space="preserve"> </w:t>
      </w:r>
      <w:r w:rsidRPr="00E410B7">
        <w:t>реже</w:t>
      </w:r>
      <w:r w:rsidRPr="00E410B7">
        <w:rPr>
          <w:spacing w:val="1"/>
        </w:rPr>
        <w:t xml:space="preserve"> </w:t>
      </w:r>
      <w:r w:rsidRPr="00E410B7">
        <w:t>1</w:t>
      </w:r>
      <w:r w:rsidRPr="00E410B7">
        <w:rPr>
          <w:spacing w:val="1"/>
        </w:rPr>
        <w:t xml:space="preserve"> </w:t>
      </w:r>
      <w:r w:rsidRPr="00E410B7">
        <w:t>раза</w:t>
      </w:r>
      <w:r w:rsidRPr="00E410B7">
        <w:rPr>
          <w:spacing w:val="1"/>
        </w:rPr>
        <w:t xml:space="preserve"> </w:t>
      </w:r>
      <w:r w:rsidRPr="00E410B7">
        <w:t>в</w:t>
      </w:r>
      <w:r w:rsidRPr="00E410B7">
        <w:rPr>
          <w:spacing w:val="1"/>
        </w:rPr>
        <w:t xml:space="preserve"> </w:t>
      </w:r>
      <w:r w:rsidRPr="00E410B7">
        <w:t>3</w:t>
      </w:r>
      <w:r w:rsidRPr="00E410B7">
        <w:rPr>
          <w:spacing w:val="1"/>
        </w:rPr>
        <w:t xml:space="preserve"> </w:t>
      </w:r>
      <w:r w:rsidRPr="00E410B7">
        <w:t>года</w:t>
      </w:r>
      <w:r w:rsidRPr="00E410B7">
        <w:rPr>
          <w:spacing w:val="1"/>
        </w:rPr>
        <w:t xml:space="preserve"> </w:t>
      </w:r>
      <w:r w:rsidRPr="00E410B7">
        <w:t>с</w:t>
      </w:r>
      <w:r w:rsidRPr="00E410B7">
        <w:rPr>
          <w:spacing w:val="1"/>
        </w:rPr>
        <w:t xml:space="preserve"> </w:t>
      </w:r>
      <w:r w:rsidRPr="00E410B7">
        <w:t>учетом</w:t>
      </w:r>
      <w:r w:rsidRPr="00E410B7">
        <w:rPr>
          <w:spacing w:val="1"/>
        </w:rPr>
        <w:t xml:space="preserve"> </w:t>
      </w:r>
      <w:r w:rsidRPr="00E410B7">
        <w:t>расширения</w:t>
      </w:r>
      <w:r w:rsidRPr="00E410B7">
        <w:rPr>
          <w:spacing w:val="1"/>
        </w:rPr>
        <w:t xml:space="preserve"> </w:t>
      </w:r>
      <w:r w:rsidRPr="00E410B7">
        <w:t>спектра</w:t>
      </w:r>
      <w:r w:rsidRPr="00E410B7">
        <w:rPr>
          <w:spacing w:val="1"/>
        </w:rPr>
        <w:t xml:space="preserve"> </w:t>
      </w:r>
      <w:r w:rsidRPr="00E410B7">
        <w:t>профессиональных</w:t>
      </w:r>
      <w:r w:rsidRPr="00E410B7">
        <w:rPr>
          <w:spacing w:val="2"/>
        </w:rPr>
        <w:t xml:space="preserve"> </w:t>
      </w:r>
      <w:r w:rsidRPr="00E410B7">
        <w:t>компетенций.</w:t>
      </w:r>
    </w:p>
    <w:p w:rsidR="00BA508D" w:rsidRPr="00E410B7" w:rsidRDefault="00BA508D" w:rsidP="008A428A">
      <w:pPr>
        <w:pStyle w:val="a4"/>
        <w:spacing w:before="1"/>
        <w:ind w:right="261" w:firstLine="707"/>
        <w:jc w:val="both"/>
      </w:pPr>
      <w:r w:rsidRPr="00E410B7">
        <w:rPr>
          <w:spacing w:val="-1"/>
        </w:rPr>
        <w:t>Доля</w:t>
      </w:r>
      <w:r w:rsidRPr="00E410B7">
        <w:rPr>
          <w:spacing w:val="-14"/>
        </w:rPr>
        <w:t xml:space="preserve"> </w:t>
      </w:r>
      <w:r w:rsidRPr="00E410B7">
        <w:rPr>
          <w:spacing w:val="-1"/>
        </w:rPr>
        <w:t>педагогических</w:t>
      </w:r>
      <w:r w:rsidRPr="00E410B7">
        <w:rPr>
          <w:spacing w:val="-10"/>
        </w:rPr>
        <w:t xml:space="preserve"> </w:t>
      </w:r>
      <w:r w:rsidRPr="00E410B7">
        <w:rPr>
          <w:spacing w:val="-1"/>
        </w:rPr>
        <w:t>работников</w:t>
      </w:r>
      <w:r w:rsidRPr="00E410B7">
        <w:rPr>
          <w:spacing w:val="-12"/>
        </w:rPr>
        <w:t xml:space="preserve"> </w:t>
      </w:r>
      <w:r w:rsidRPr="00E410B7">
        <w:t>(в</w:t>
      </w:r>
      <w:r w:rsidRPr="00E410B7">
        <w:rPr>
          <w:spacing w:val="-14"/>
        </w:rPr>
        <w:t xml:space="preserve"> </w:t>
      </w:r>
      <w:r w:rsidRPr="00E410B7">
        <w:t>приведенных</w:t>
      </w:r>
      <w:r w:rsidRPr="00E410B7">
        <w:rPr>
          <w:spacing w:val="-9"/>
        </w:rPr>
        <w:t xml:space="preserve"> </w:t>
      </w:r>
      <w:r w:rsidRPr="00E410B7">
        <w:t>к</w:t>
      </w:r>
      <w:r w:rsidRPr="00E410B7">
        <w:rPr>
          <w:spacing w:val="-15"/>
        </w:rPr>
        <w:t xml:space="preserve"> </w:t>
      </w:r>
      <w:r w:rsidRPr="00E410B7">
        <w:t>целочисленным</w:t>
      </w:r>
      <w:r w:rsidRPr="00E410B7">
        <w:rPr>
          <w:spacing w:val="32"/>
        </w:rPr>
        <w:t xml:space="preserve"> </w:t>
      </w:r>
      <w:r w:rsidRPr="00E410B7">
        <w:t>значениям</w:t>
      </w:r>
      <w:r w:rsidRPr="00E410B7">
        <w:rPr>
          <w:spacing w:val="-12"/>
        </w:rPr>
        <w:t xml:space="preserve"> </w:t>
      </w:r>
      <w:r w:rsidRPr="00E410B7">
        <w:t>ставок),</w:t>
      </w:r>
      <w:r w:rsidRPr="00E410B7">
        <w:rPr>
          <w:spacing w:val="-58"/>
        </w:rPr>
        <w:t xml:space="preserve"> </w:t>
      </w:r>
      <w:r w:rsidRPr="00E410B7">
        <w:t>обеспечивающих</w:t>
      </w:r>
      <w:r w:rsidRPr="00E410B7">
        <w:rPr>
          <w:spacing w:val="1"/>
        </w:rPr>
        <w:t xml:space="preserve"> </w:t>
      </w:r>
      <w:r w:rsidRPr="00E410B7">
        <w:t>освоение</w:t>
      </w:r>
      <w:r w:rsidRPr="00E410B7">
        <w:rPr>
          <w:spacing w:val="1"/>
        </w:rPr>
        <w:t xml:space="preserve"> </w:t>
      </w:r>
      <w:r w:rsidRPr="00E410B7">
        <w:t>обучающимися</w:t>
      </w:r>
      <w:r w:rsidRPr="00E410B7">
        <w:rPr>
          <w:spacing w:val="1"/>
        </w:rPr>
        <w:t xml:space="preserve"> </w:t>
      </w:r>
      <w:r w:rsidRPr="00E410B7">
        <w:t>профессиональных</w:t>
      </w:r>
      <w:r w:rsidRPr="00E410B7">
        <w:rPr>
          <w:spacing w:val="1"/>
        </w:rPr>
        <w:t xml:space="preserve"> </w:t>
      </w:r>
      <w:r w:rsidRPr="00E410B7">
        <w:t>модулей,</w:t>
      </w:r>
      <w:r w:rsidRPr="00E410B7">
        <w:rPr>
          <w:spacing w:val="1"/>
        </w:rPr>
        <w:t xml:space="preserve"> </w:t>
      </w:r>
      <w:r w:rsidRPr="00E410B7">
        <w:t>имеющих</w:t>
      </w:r>
      <w:r w:rsidRPr="00E410B7">
        <w:rPr>
          <w:spacing w:val="1"/>
        </w:rPr>
        <w:t xml:space="preserve"> </w:t>
      </w:r>
      <w:r w:rsidRPr="00E410B7">
        <w:t>опыт</w:t>
      </w:r>
      <w:r w:rsidRPr="00E410B7">
        <w:rPr>
          <w:spacing w:val="1"/>
        </w:rPr>
        <w:t xml:space="preserve"> </w:t>
      </w:r>
      <w:r w:rsidRPr="00E410B7">
        <w:t>деятельности</w:t>
      </w:r>
      <w:r w:rsidRPr="00E410B7">
        <w:rPr>
          <w:spacing w:val="15"/>
        </w:rPr>
        <w:t xml:space="preserve"> </w:t>
      </w:r>
      <w:r w:rsidRPr="00E410B7">
        <w:t>не</w:t>
      </w:r>
      <w:r w:rsidRPr="00E410B7">
        <w:rPr>
          <w:spacing w:val="12"/>
        </w:rPr>
        <w:t xml:space="preserve"> </w:t>
      </w:r>
      <w:r w:rsidRPr="00E410B7">
        <w:t>менее</w:t>
      </w:r>
      <w:r w:rsidRPr="00E410B7">
        <w:rPr>
          <w:spacing w:val="15"/>
        </w:rPr>
        <w:t xml:space="preserve"> </w:t>
      </w:r>
      <w:r w:rsidRPr="00E410B7">
        <w:t>3</w:t>
      </w:r>
      <w:r w:rsidRPr="00E410B7">
        <w:rPr>
          <w:spacing w:val="13"/>
        </w:rPr>
        <w:t xml:space="preserve"> </w:t>
      </w:r>
      <w:r w:rsidRPr="00E410B7">
        <w:t>лет</w:t>
      </w:r>
      <w:r w:rsidRPr="00E410B7">
        <w:rPr>
          <w:spacing w:val="16"/>
        </w:rPr>
        <w:t xml:space="preserve"> </w:t>
      </w:r>
      <w:r w:rsidRPr="00E410B7">
        <w:t>в</w:t>
      </w:r>
      <w:r w:rsidRPr="00E410B7">
        <w:rPr>
          <w:spacing w:val="12"/>
        </w:rPr>
        <w:t xml:space="preserve"> </w:t>
      </w:r>
      <w:r w:rsidRPr="00E410B7">
        <w:t>организациях,</w:t>
      </w:r>
      <w:r w:rsidRPr="00E410B7">
        <w:rPr>
          <w:spacing w:val="15"/>
        </w:rPr>
        <w:t xml:space="preserve"> </w:t>
      </w:r>
      <w:r w:rsidRPr="00E410B7">
        <w:t>направление</w:t>
      </w:r>
      <w:r w:rsidRPr="00E410B7">
        <w:rPr>
          <w:spacing w:val="11"/>
        </w:rPr>
        <w:t xml:space="preserve"> </w:t>
      </w:r>
      <w:r w:rsidRPr="00E410B7">
        <w:t>деятельности</w:t>
      </w:r>
      <w:r w:rsidR="00283E01" w:rsidRPr="00E410B7">
        <w:t>,</w:t>
      </w:r>
      <w:r w:rsidRPr="00E410B7">
        <w:rPr>
          <w:spacing w:val="15"/>
        </w:rPr>
        <w:t xml:space="preserve"> </w:t>
      </w:r>
      <w:r w:rsidRPr="00E410B7">
        <w:t>которых</w:t>
      </w:r>
      <w:r w:rsidR="00283E01" w:rsidRPr="00E410B7">
        <w:t xml:space="preserve"> </w:t>
      </w:r>
      <w:r w:rsidRPr="00E410B7">
        <w:t xml:space="preserve">соответствует области профессиональной деятельности </w:t>
      </w:r>
      <w:r w:rsidR="00283E01" w:rsidRPr="00E410B7">
        <w:t>06 связь, информационные и коммуникационные технологии</w:t>
      </w:r>
      <w:r w:rsidRPr="00E410B7">
        <w:t>,</w:t>
      </w:r>
      <w:r w:rsidRPr="00E410B7">
        <w:rPr>
          <w:spacing w:val="1"/>
        </w:rPr>
        <w:t xml:space="preserve"> </w:t>
      </w:r>
      <w:r w:rsidRPr="00E410B7">
        <w:t>в</w:t>
      </w:r>
      <w:r w:rsidRPr="00E410B7">
        <w:rPr>
          <w:spacing w:val="1"/>
        </w:rPr>
        <w:t xml:space="preserve"> </w:t>
      </w:r>
      <w:r w:rsidRPr="00E410B7">
        <w:t>общем</w:t>
      </w:r>
      <w:r w:rsidRPr="00E410B7">
        <w:rPr>
          <w:spacing w:val="1"/>
        </w:rPr>
        <w:t xml:space="preserve"> </w:t>
      </w:r>
      <w:r w:rsidRPr="00E410B7">
        <w:t>числе</w:t>
      </w:r>
      <w:r w:rsidRPr="00E410B7">
        <w:rPr>
          <w:spacing w:val="1"/>
        </w:rPr>
        <w:t xml:space="preserve"> </w:t>
      </w:r>
      <w:r w:rsidRPr="00E410B7">
        <w:t>педагогических</w:t>
      </w:r>
      <w:r w:rsidRPr="00E410B7">
        <w:rPr>
          <w:spacing w:val="1"/>
        </w:rPr>
        <w:t xml:space="preserve"> </w:t>
      </w:r>
      <w:r w:rsidRPr="00E410B7">
        <w:t>работников,</w:t>
      </w:r>
      <w:r w:rsidRPr="00E410B7">
        <w:rPr>
          <w:spacing w:val="1"/>
        </w:rPr>
        <w:t xml:space="preserve"> </w:t>
      </w:r>
      <w:r w:rsidRPr="00E410B7">
        <w:t>реализующих</w:t>
      </w:r>
      <w:r w:rsidRPr="00E410B7">
        <w:rPr>
          <w:spacing w:val="1"/>
        </w:rPr>
        <w:t xml:space="preserve"> </w:t>
      </w:r>
      <w:r w:rsidRPr="00E410B7">
        <w:t>программы</w:t>
      </w:r>
      <w:r w:rsidRPr="00E410B7">
        <w:rPr>
          <w:spacing w:val="1"/>
        </w:rPr>
        <w:t xml:space="preserve"> </w:t>
      </w:r>
      <w:r w:rsidRPr="00E410B7">
        <w:t>профессиональных модулей</w:t>
      </w:r>
      <w:r w:rsidRPr="00E410B7">
        <w:rPr>
          <w:spacing w:val="-3"/>
        </w:rPr>
        <w:t xml:space="preserve"> </w:t>
      </w:r>
      <w:r w:rsidRPr="00E410B7">
        <w:t>образовательной</w:t>
      </w:r>
      <w:r w:rsidRPr="00E410B7">
        <w:rPr>
          <w:spacing w:val="-4"/>
        </w:rPr>
        <w:t xml:space="preserve"> </w:t>
      </w:r>
      <w:r w:rsidRPr="00E410B7">
        <w:t>программы, не</w:t>
      </w:r>
      <w:r w:rsidRPr="00E410B7">
        <w:rPr>
          <w:spacing w:val="-8"/>
        </w:rPr>
        <w:t xml:space="preserve"> </w:t>
      </w:r>
      <w:r w:rsidRPr="00E410B7">
        <w:t>опускается</w:t>
      </w:r>
      <w:r w:rsidRPr="00E410B7">
        <w:rPr>
          <w:spacing w:val="-5"/>
        </w:rPr>
        <w:t xml:space="preserve"> </w:t>
      </w:r>
      <w:r w:rsidRPr="00E410B7">
        <w:t>ниже</w:t>
      </w:r>
      <w:r w:rsidRPr="00E410B7">
        <w:rPr>
          <w:spacing w:val="51"/>
        </w:rPr>
        <w:t xml:space="preserve"> </w:t>
      </w:r>
      <w:r w:rsidRPr="00E410B7">
        <w:t>25</w:t>
      </w:r>
      <w:r w:rsidRPr="00E410B7">
        <w:rPr>
          <w:spacing w:val="-5"/>
        </w:rPr>
        <w:t xml:space="preserve"> </w:t>
      </w:r>
      <w:r w:rsidRPr="00E410B7">
        <w:t>процентов.</w:t>
      </w:r>
    </w:p>
    <w:p w:rsidR="00BA508D" w:rsidRPr="00E410B7" w:rsidRDefault="00BA508D" w:rsidP="008A428A">
      <w:pPr>
        <w:pStyle w:val="a4"/>
        <w:spacing w:before="4"/>
        <w:ind w:firstLine="707"/>
      </w:pPr>
    </w:p>
    <w:p w:rsidR="00BA508D" w:rsidRPr="00E410B7" w:rsidRDefault="00BA508D" w:rsidP="00857CC7">
      <w:pPr>
        <w:pStyle w:val="a6"/>
        <w:numPr>
          <w:ilvl w:val="1"/>
          <w:numId w:val="13"/>
        </w:numPr>
        <w:tabs>
          <w:tab w:val="left" w:pos="1367"/>
        </w:tabs>
        <w:ind w:left="0" w:firstLine="707"/>
        <w:rPr>
          <w:sz w:val="24"/>
          <w:szCs w:val="24"/>
        </w:rPr>
      </w:pPr>
      <w:r w:rsidRPr="00E410B7">
        <w:rPr>
          <w:sz w:val="24"/>
          <w:szCs w:val="24"/>
        </w:rPr>
        <w:t>Финансовые</w:t>
      </w:r>
      <w:r w:rsidRPr="00E410B7">
        <w:rPr>
          <w:spacing w:val="-4"/>
          <w:sz w:val="24"/>
          <w:szCs w:val="24"/>
        </w:rPr>
        <w:t xml:space="preserve"> </w:t>
      </w:r>
      <w:r w:rsidRPr="00E410B7">
        <w:rPr>
          <w:sz w:val="24"/>
          <w:szCs w:val="24"/>
        </w:rPr>
        <w:t>условия</w:t>
      </w:r>
      <w:r w:rsidRPr="00E410B7">
        <w:rPr>
          <w:spacing w:val="-5"/>
          <w:sz w:val="24"/>
          <w:szCs w:val="24"/>
        </w:rPr>
        <w:t xml:space="preserve"> </w:t>
      </w:r>
      <w:r w:rsidRPr="00E410B7">
        <w:rPr>
          <w:sz w:val="24"/>
          <w:szCs w:val="24"/>
        </w:rPr>
        <w:t>реализации</w:t>
      </w:r>
      <w:r w:rsidRPr="00E410B7">
        <w:rPr>
          <w:spacing w:val="-4"/>
          <w:sz w:val="24"/>
          <w:szCs w:val="24"/>
        </w:rPr>
        <w:t xml:space="preserve"> </w:t>
      </w:r>
      <w:r w:rsidRPr="00E410B7">
        <w:rPr>
          <w:sz w:val="24"/>
          <w:szCs w:val="24"/>
        </w:rPr>
        <w:t>образовательной</w:t>
      </w:r>
      <w:r w:rsidRPr="00E410B7">
        <w:rPr>
          <w:spacing w:val="-9"/>
          <w:sz w:val="24"/>
          <w:szCs w:val="24"/>
        </w:rPr>
        <w:t xml:space="preserve"> </w:t>
      </w:r>
      <w:r w:rsidRPr="00E410B7">
        <w:rPr>
          <w:sz w:val="24"/>
          <w:szCs w:val="24"/>
        </w:rPr>
        <w:t>программы</w:t>
      </w:r>
    </w:p>
    <w:p w:rsidR="00BA508D" w:rsidRPr="00E410B7" w:rsidRDefault="00BA508D" w:rsidP="00857CC7">
      <w:pPr>
        <w:pStyle w:val="a6"/>
        <w:numPr>
          <w:ilvl w:val="2"/>
          <w:numId w:val="13"/>
        </w:numPr>
        <w:tabs>
          <w:tab w:val="left" w:pos="1871"/>
        </w:tabs>
        <w:spacing w:before="159"/>
        <w:ind w:left="0" w:right="266" w:firstLine="707"/>
        <w:jc w:val="both"/>
        <w:rPr>
          <w:sz w:val="24"/>
          <w:szCs w:val="24"/>
        </w:rPr>
      </w:pPr>
      <w:r w:rsidRPr="00E410B7">
        <w:rPr>
          <w:sz w:val="24"/>
          <w:szCs w:val="24"/>
        </w:rPr>
        <w:t>Расчеты</w:t>
      </w:r>
      <w:r w:rsidRPr="00E410B7">
        <w:rPr>
          <w:spacing w:val="1"/>
          <w:sz w:val="24"/>
          <w:szCs w:val="24"/>
        </w:rPr>
        <w:t xml:space="preserve"> </w:t>
      </w:r>
      <w:r w:rsidRPr="00E410B7">
        <w:rPr>
          <w:sz w:val="24"/>
          <w:szCs w:val="24"/>
        </w:rPr>
        <w:t>нормативных</w:t>
      </w:r>
      <w:r w:rsidRPr="00E410B7">
        <w:rPr>
          <w:spacing w:val="1"/>
          <w:sz w:val="24"/>
          <w:szCs w:val="24"/>
        </w:rPr>
        <w:t xml:space="preserve"> </w:t>
      </w:r>
      <w:r w:rsidRPr="00E410B7">
        <w:rPr>
          <w:sz w:val="24"/>
          <w:szCs w:val="24"/>
        </w:rPr>
        <w:t>затрат</w:t>
      </w:r>
      <w:r w:rsidRPr="00E410B7">
        <w:rPr>
          <w:spacing w:val="61"/>
          <w:sz w:val="24"/>
          <w:szCs w:val="24"/>
        </w:rPr>
        <w:t xml:space="preserve"> </w:t>
      </w:r>
      <w:r w:rsidRPr="00E410B7">
        <w:rPr>
          <w:sz w:val="24"/>
          <w:szCs w:val="24"/>
        </w:rPr>
        <w:t>оказания</w:t>
      </w:r>
      <w:r w:rsidRPr="00E410B7">
        <w:rPr>
          <w:spacing w:val="61"/>
          <w:sz w:val="24"/>
          <w:szCs w:val="24"/>
        </w:rPr>
        <w:t xml:space="preserve"> </w:t>
      </w:r>
      <w:r w:rsidRPr="00E410B7">
        <w:rPr>
          <w:sz w:val="24"/>
          <w:szCs w:val="24"/>
        </w:rPr>
        <w:t>государственных</w:t>
      </w:r>
      <w:r w:rsidRPr="00E410B7">
        <w:rPr>
          <w:spacing w:val="61"/>
          <w:sz w:val="24"/>
          <w:szCs w:val="24"/>
        </w:rPr>
        <w:t xml:space="preserve"> </w:t>
      </w:r>
      <w:r w:rsidRPr="00E410B7">
        <w:rPr>
          <w:sz w:val="24"/>
          <w:szCs w:val="24"/>
        </w:rPr>
        <w:t>услуг по</w:t>
      </w:r>
      <w:r w:rsidRPr="00E410B7">
        <w:rPr>
          <w:spacing w:val="1"/>
          <w:sz w:val="24"/>
          <w:szCs w:val="24"/>
        </w:rPr>
        <w:t xml:space="preserve"> </w:t>
      </w:r>
      <w:r w:rsidRPr="00E410B7">
        <w:rPr>
          <w:sz w:val="24"/>
          <w:szCs w:val="24"/>
        </w:rPr>
        <w:t>реализации</w:t>
      </w:r>
      <w:r w:rsidRPr="00E410B7">
        <w:rPr>
          <w:spacing w:val="-1"/>
          <w:sz w:val="24"/>
          <w:szCs w:val="24"/>
        </w:rPr>
        <w:t xml:space="preserve"> </w:t>
      </w:r>
      <w:r w:rsidRPr="00E410B7">
        <w:rPr>
          <w:sz w:val="24"/>
          <w:szCs w:val="24"/>
        </w:rPr>
        <w:t>образовательной</w:t>
      </w:r>
      <w:r w:rsidRPr="00E410B7">
        <w:rPr>
          <w:spacing w:val="-2"/>
          <w:sz w:val="24"/>
          <w:szCs w:val="24"/>
        </w:rPr>
        <w:t xml:space="preserve"> </w:t>
      </w:r>
      <w:r w:rsidRPr="00E410B7">
        <w:rPr>
          <w:sz w:val="24"/>
          <w:szCs w:val="24"/>
        </w:rPr>
        <w:t>программы</w:t>
      </w:r>
      <w:r w:rsidR="00283E01" w:rsidRPr="00E410B7">
        <w:rPr>
          <w:sz w:val="24"/>
          <w:szCs w:val="24"/>
        </w:rPr>
        <w:t>.</w:t>
      </w:r>
    </w:p>
    <w:p w:rsidR="00BA508D" w:rsidRPr="00E410B7" w:rsidRDefault="00BA508D" w:rsidP="008A428A">
      <w:pPr>
        <w:pStyle w:val="a4"/>
        <w:ind w:right="261" w:firstLine="707"/>
        <w:jc w:val="both"/>
      </w:pPr>
      <w:r w:rsidRPr="00E410B7">
        <w:t>Расчеты</w:t>
      </w:r>
      <w:r w:rsidRPr="00E410B7">
        <w:rPr>
          <w:spacing w:val="1"/>
        </w:rPr>
        <w:t xml:space="preserve"> </w:t>
      </w:r>
      <w:r w:rsidRPr="00E410B7">
        <w:t>нормативных</w:t>
      </w:r>
      <w:r w:rsidRPr="00E410B7">
        <w:rPr>
          <w:spacing w:val="1"/>
        </w:rPr>
        <w:t xml:space="preserve"> </w:t>
      </w:r>
      <w:r w:rsidRPr="00E410B7">
        <w:t>затрат</w:t>
      </w:r>
      <w:r w:rsidRPr="00E410B7">
        <w:rPr>
          <w:spacing w:val="1"/>
        </w:rPr>
        <w:t xml:space="preserve"> </w:t>
      </w:r>
      <w:r w:rsidRPr="00E410B7">
        <w:t>оказания</w:t>
      </w:r>
      <w:r w:rsidRPr="00E410B7">
        <w:rPr>
          <w:spacing w:val="1"/>
        </w:rPr>
        <w:t xml:space="preserve"> </w:t>
      </w:r>
      <w:r w:rsidRPr="00E410B7">
        <w:t>государственных</w:t>
      </w:r>
      <w:r w:rsidRPr="00E410B7">
        <w:rPr>
          <w:spacing w:val="1"/>
        </w:rPr>
        <w:t xml:space="preserve"> </w:t>
      </w:r>
      <w:r w:rsidRPr="00E410B7">
        <w:t>услуг</w:t>
      </w:r>
      <w:r w:rsidRPr="00E410B7">
        <w:rPr>
          <w:spacing w:val="1"/>
        </w:rPr>
        <w:t xml:space="preserve"> </w:t>
      </w:r>
      <w:r w:rsidRPr="00E410B7">
        <w:t>по</w:t>
      </w:r>
      <w:r w:rsidRPr="00E410B7">
        <w:rPr>
          <w:spacing w:val="1"/>
        </w:rPr>
        <w:t xml:space="preserve"> </w:t>
      </w:r>
      <w:r w:rsidRPr="00E410B7">
        <w:t>реализации</w:t>
      </w:r>
      <w:r w:rsidRPr="00E410B7">
        <w:rPr>
          <w:spacing w:val="1"/>
        </w:rPr>
        <w:t xml:space="preserve"> </w:t>
      </w:r>
      <w:r w:rsidRPr="00E410B7">
        <w:t>образовательной</w:t>
      </w:r>
      <w:r w:rsidRPr="00E410B7">
        <w:rPr>
          <w:spacing w:val="1"/>
        </w:rPr>
        <w:t xml:space="preserve"> </w:t>
      </w:r>
      <w:r w:rsidRPr="00E410B7">
        <w:t>программы</w:t>
      </w:r>
      <w:r w:rsidRPr="00E410B7">
        <w:rPr>
          <w:spacing w:val="1"/>
        </w:rPr>
        <w:t xml:space="preserve"> </w:t>
      </w:r>
      <w:r w:rsidRPr="00E410B7">
        <w:t>осуществляются</w:t>
      </w:r>
      <w:r w:rsidRPr="00E410B7">
        <w:rPr>
          <w:spacing w:val="1"/>
        </w:rPr>
        <w:t xml:space="preserve"> </w:t>
      </w:r>
      <w:r w:rsidRPr="00E410B7">
        <w:t>в</w:t>
      </w:r>
      <w:r w:rsidRPr="00E410B7">
        <w:rPr>
          <w:spacing w:val="1"/>
        </w:rPr>
        <w:t xml:space="preserve"> </w:t>
      </w:r>
      <w:r w:rsidRPr="00E410B7">
        <w:t>соответствии</w:t>
      </w:r>
      <w:r w:rsidRPr="00E410B7">
        <w:rPr>
          <w:spacing w:val="1"/>
        </w:rPr>
        <w:t xml:space="preserve"> </w:t>
      </w:r>
      <w:r w:rsidRPr="00E410B7">
        <w:t>с</w:t>
      </w:r>
      <w:r w:rsidRPr="00E410B7">
        <w:rPr>
          <w:spacing w:val="1"/>
        </w:rPr>
        <w:t xml:space="preserve"> </w:t>
      </w:r>
      <w:r w:rsidRPr="00E410B7">
        <w:t>Методикой</w:t>
      </w:r>
      <w:r w:rsidRPr="00E410B7">
        <w:rPr>
          <w:spacing w:val="1"/>
        </w:rPr>
        <w:t xml:space="preserve"> </w:t>
      </w:r>
      <w:r w:rsidRPr="00E410B7">
        <w:t>определения</w:t>
      </w:r>
      <w:r w:rsidRPr="00E410B7">
        <w:rPr>
          <w:spacing w:val="1"/>
        </w:rPr>
        <w:t xml:space="preserve"> </w:t>
      </w:r>
      <w:r w:rsidRPr="00E410B7">
        <w:t>нормативных</w:t>
      </w:r>
      <w:r w:rsidRPr="00E410B7">
        <w:rPr>
          <w:spacing w:val="1"/>
        </w:rPr>
        <w:t xml:space="preserve"> </w:t>
      </w:r>
      <w:r w:rsidRPr="00E410B7">
        <w:t>затрат</w:t>
      </w:r>
      <w:r w:rsidRPr="00E410B7">
        <w:rPr>
          <w:spacing w:val="1"/>
        </w:rPr>
        <w:t xml:space="preserve"> </w:t>
      </w:r>
      <w:r w:rsidRPr="00E410B7">
        <w:t>на</w:t>
      </w:r>
      <w:r w:rsidRPr="00E410B7">
        <w:rPr>
          <w:spacing w:val="1"/>
        </w:rPr>
        <w:t xml:space="preserve"> </w:t>
      </w:r>
      <w:r w:rsidRPr="00E410B7">
        <w:t>оказание</w:t>
      </w:r>
      <w:r w:rsidRPr="00E410B7">
        <w:rPr>
          <w:spacing w:val="1"/>
        </w:rPr>
        <w:t xml:space="preserve"> </w:t>
      </w:r>
      <w:r w:rsidRPr="00E410B7">
        <w:t>государственных</w:t>
      </w:r>
      <w:r w:rsidRPr="00E410B7">
        <w:rPr>
          <w:spacing w:val="1"/>
        </w:rPr>
        <w:t xml:space="preserve"> </w:t>
      </w:r>
      <w:r w:rsidRPr="00E410B7">
        <w:t>услуг</w:t>
      </w:r>
      <w:r w:rsidRPr="00E410B7">
        <w:rPr>
          <w:spacing w:val="1"/>
        </w:rPr>
        <w:t xml:space="preserve"> </w:t>
      </w:r>
      <w:r w:rsidRPr="00E410B7">
        <w:t>по</w:t>
      </w:r>
      <w:r w:rsidRPr="00E410B7">
        <w:rPr>
          <w:spacing w:val="1"/>
        </w:rPr>
        <w:t xml:space="preserve"> </w:t>
      </w:r>
      <w:r w:rsidRPr="00E410B7">
        <w:t>реализации</w:t>
      </w:r>
      <w:r w:rsidRPr="00E410B7">
        <w:rPr>
          <w:spacing w:val="1"/>
        </w:rPr>
        <w:t xml:space="preserve"> </w:t>
      </w:r>
      <w:r w:rsidRPr="00E410B7">
        <w:t>образовательных</w:t>
      </w:r>
      <w:r w:rsidRPr="00E410B7">
        <w:rPr>
          <w:spacing w:val="-57"/>
        </w:rPr>
        <w:t xml:space="preserve"> </w:t>
      </w:r>
      <w:r w:rsidRPr="00E410B7">
        <w:t>программ среднего</w:t>
      </w:r>
      <w:r w:rsidRPr="00E410B7">
        <w:rPr>
          <w:spacing w:val="1"/>
        </w:rPr>
        <w:t xml:space="preserve"> </w:t>
      </w:r>
      <w:r w:rsidRPr="00E410B7">
        <w:t>профессионального</w:t>
      </w:r>
      <w:r w:rsidRPr="00E410B7">
        <w:rPr>
          <w:spacing w:val="1"/>
        </w:rPr>
        <w:t xml:space="preserve"> </w:t>
      </w:r>
      <w:r w:rsidRPr="00E410B7">
        <w:t>образования</w:t>
      </w:r>
      <w:r w:rsidRPr="00E410B7">
        <w:rPr>
          <w:spacing w:val="1"/>
        </w:rPr>
        <w:t xml:space="preserve"> </w:t>
      </w:r>
      <w:r w:rsidRPr="00E410B7">
        <w:t>по</w:t>
      </w:r>
      <w:r w:rsidRPr="00E410B7">
        <w:rPr>
          <w:spacing w:val="1"/>
        </w:rPr>
        <w:t xml:space="preserve"> </w:t>
      </w:r>
      <w:r w:rsidRPr="00E410B7">
        <w:t>профессиям</w:t>
      </w:r>
      <w:r w:rsidRPr="00E410B7">
        <w:rPr>
          <w:spacing w:val="1"/>
        </w:rPr>
        <w:t xml:space="preserve"> </w:t>
      </w:r>
      <w:r w:rsidRPr="00E410B7">
        <w:t>(специальностям) и</w:t>
      </w:r>
      <w:r w:rsidRPr="00E410B7">
        <w:rPr>
          <w:spacing w:val="1"/>
        </w:rPr>
        <w:t xml:space="preserve"> </w:t>
      </w:r>
      <w:r w:rsidRPr="00E410B7">
        <w:t>укрупненным группам профессий (специальностей),</w:t>
      </w:r>
      <w:r w:rsidRPr="00E410B7">
        <w:rPr>
          <w:spacing w:val="1"/>
        </w:rPr>
        <w:t xml:space="preserve"> </w:t>
      </w:r>
      <w:r w:rsidRPr="00E410B7">
        <w:t>утвержденной Минобрнауки России 27</w:t>
      </w:r>
      <w:r w:rsidRPr="00E410B7">
        <w:rPr>
          <w:spacing w:val="1"/>
        </w:rPr>
        <w:t xml:space="preserve"> </w:t>
      </w:r>
      <w:r w:rsidRPr="00E410B7">
        <w:t>ноября</w:t>
      </w:r>
      <w:r w:rsidRPr="00E410B7">
        <w:rPr>
          <w:spacing w:val="-1"/>
        </w:rPr>
        <w:t xml:space="preserve"> </w:t>
      </w:r>
      <w:r w:rsidRPr="00E410B7">
        <w:t>2015 г. №</w:t>
      </w:r>
      <w:r w:rsidRPr="00E410B7">
        <w:rPr>
          <w:spacing w:val="-1"/>
        </w:rPr>
        <w:t xml:space="preserve"> </w:t>
      </w:r>
      <w:r w:rsidRPr="00E410B7">
        <w:t>АП-114/18вн.</w:t>
      </w:r>
    </w:p>
    <w:p w:rsidR="00BA508D" w:rsidRPr="00E410B7" w:rsidRDefault="00BA508D" w:rsidP="008A428A">
      <w:pPr>
        <w:pStyle w:val="a4"/>
        <w:spacing w:before="3"/>
        <w:ind w:right="265" w:firstLine="707"/>
        <w:jc w:val="both"/>
      </w:pPr>
      <w:r w:rsidRPr="00E410B7">
        <w:t>Нормативные</w:t>
      </w:r>
      <w:r w:rsidRPr="00E410B7">
        <w:rPr>
          <w:spacing w:val="60"/>
        </w:rPr>
        <w:t xml:space="preserve"> </w:t>
      </w:r>
      <w:r w:rsidRPr="00E410B7">
        <w:t>затраты</w:t>
      </w:r>
      <w:r w:rsidRPr="00E410B7">
        <w:rPr>
          <w:spacing w:val="60"/>
        </w:rPr>
        <w:t xml:space="preserve"> </w:t>
      </w:r>
      <w:r w:rsidRPr="00E410B7">
        <w:t>на</w:t>
      </w:r>
      <w:r w:rsidRPr="00E410B7">
        <w:rPr>
          <w:spacing w:val="60"/>
        </w:rPr>
        <w:t xml:space="preserve"> </w:t>
      </w:r>
      <w:r w:rsidRPr="00E410B7">
        <w:t>оказание</w:t>
      </w:r>
      <w:r w:rsidRPr="00E410B7">
        <w:rPr>
          <w:spacing w:val="60"/>
        </w:rPr>
        <w:t xml:space="preserve"> </w:t>
      </w:r>
      <w:r w:rsidRPr="00E410B7">
        <w:t>государственных   услуг</w:t>
      </w:r>
      <w:r w:rsidRPr="00E410B7">
        <w:rPr>
          <w:spacing w:val="60"/>
        </w:rPr>
        <w:t xml:space="preserve"> </w:t>
      </w:r>
      <w:r w:rsidRPr="00E410B7">
        <w:t>в   сфере</w:t>
      </w:r>
      <w:r w:rsidRPr="00E410B7">
        <w:rPr>
          <w:spacing w:val="60"/>
        </w:rPr>
        <w:t xml:space="preserve"> </w:t>
      </w:r>
      <w:r w:rsidRPr="00E410B7">
        <w:t>образования</w:t>
      </w:r>
      <w:r w:rsidRPr="00E410B7">
        <w:rPr>
          <w:spacing w:val="1"/>
        </w:rPr>
        <w:t xml:space="preserve"> </w:t>
      </w:r>
      <w:r w:rsidRPr="00E410B7">
        <w:t>по</w:t>
      </w:r>
      <w:r w:rsidRPr="00E410B7">
        <w:rPr>
          <w:spacing w:val="1"/>
        </w:rPr>
        <w:t xml:space="preserve"> </w:t>
      </w:r>
      <w:r w:rsidRPr="00E410B7">
        <w:t>реализации</w:t>
      </w:r>
      <w:r w:rsidRPr="00E410B7">
        <w:rPr>
          <w:spacing w:val="1"/>
        </w:rPr>
        <w:t xml:space="preserve"> </w:t>
      </w:r>
      <w:r w:rsidRPr="00E410B7">
        <w:t>образовательной</w:t>
      </w:r>
      <w:r w:rsidRPr="00E410B7">
        <w:rPr>
          <w:spacing w:val="1"/>
        </w:rPr>
        <w:t xml:space="preserve"> </w:t>
      </w:r>
      <w:r w:rsidRPr="00E410B7">
        <w:t>программы</w:t>
      </w:r>
      <w:r w:rsidRPr="00E410B7">
        <w:rPr>
          <w:spacing w:val="1"/>
        </w:rPr>
        <w:t xml:space="preserve"> </w:t>
      </w:r>
      <w:r w:rsidRPr="00E410B7">
        <w:t>включают</w:t>
      </w:r>
      <w:r w:rsidRPr="00E410B7">
        <w:rPr>
          <w:spacing w:val="1"/>
        </w:rPr>
        <w:t xml:space="preserve"> </w:t>
      </w:r>
      <w:r w:rsidRPr="00E410B7">
        <w:t>в</w:t>
      </w:r>
      <w:r w:rsidRPr="00E410B7">
        <w:rPr>
          <w:spacing w:val="1"/>
        </w:rPr>
        <w:t xml:space="preserve"> </w:t>
      </w:r>
      <w:r w:rsidRPr="00E410B7">
        <w:t>себя</w:t>
      </w:r>
      <w:r w:rsidRPr="00E410B7">
        <w:rPr>
          <w:spacing w:val="1"/>
        </w:rPr>
        <w:t xml:space="preserve"> </w:t>
      </w:r>
      <w:r w:rsidRPr="00E410B7">
        <w:t>затраты</w:t>
      </w:r>
      <w:r w:rsidRPr="00E410B7">
        <w:rPr>
          <w:spacing w:val="1"/>
        </w:rPr>
        <w:t xml:space="preserve"> </w:t>
      </w:r>
      <w:r w:rsidRPr="00E410B7">
        <w:t>на</w:t>
      </w:r>
      <w:r w:rsidRPr="00E410B7">
        <w:rPr>
          <w:spacing w:val="1"/>
        </w:rPr>
        <w:t xml:space="preserve"> </w:t>
      </w:r>
      <w:r w:rsidRPr="00E410B7">
        <w:t>оплату</w:t>
      </w:r>
      <w:r w:rsidRPr="00E410B7">
        <w:rPr>
          <w:spacing w:val="1"/>
        </w:rPr>
        <w:t xml:space="preserve"> </w:t>
      </w:r>
      <w:r w:rsidRPr="00E410B7">
        <w:t>труда</w:t>
      </w:r>
      <w:r w:rsidRPr="00E410B7">
        <w:rPr>
          <w:spacing w:val="1"/>
        </w:rPr>
        <w:t xml:space="preserve"> </w:t>
      </w:r>
      <w:r w:rsidRPr="00E410B7">
        <w:t>преподавателей</w:t>
      </w:r>
      <w:r w:rsidRPr="00E410B7">
        <w:rPr>
          <w:spacing w:val="1"/>
        </w:rPr>
        <w:t xml:space="preserve"> </w:t>
      </w:r>
      <w:r w:rsidRPr="00E410B7">
        <w:t>и</w:t>
      </w:r>
      <w:r w:rsidRPr="00E410B7">
        <w:rPr>
          <w:spacing w:val="1"/>
        </w:rPr>
        <w:t xml:space="preserve"> </w:t>
      </w:r>
      <w:r w:rsidRPr="00E410B7">
        <w:t>мастеров</w:t>
      </w:r>
      <w:r w:rsidRPr="00E410B7">
        <w:rPr>
          <w:spacing w:val="1"/>
        </w:rPr>
        <w:t xml:space="preserve"> </w:t>
      </w:r>
      <w:r w:rsidRPr="00E410B7">
        <w:t>производственного</w:t>
      </w:r>
      <w:r w:rsidRPr="00E410B7">
        <w:rPr>
          <w:spacing w:val="1"/>
        </w:rPr>
        <w:t xml:space="preserve"> </w:t>
      </w:r>
      <w:r w:rsidRPr="00E410B7">
        <w:t>обучения</w:t>
      </w:r>
      <w:r w:rsidRPr="00E410B7">
        <w:rPr>
          <w:spacing w:val="1"/>
        </w:rPr>
        <w:t xml:space="preserve"> </w:t>
      </w:r>
      <w:r w:rsidRPr="00E410B7">
        <w:t>с</w:t>
      </w:r>
      <w:r w:rsidRPr="00E410B7">
        <w:rPr>
          <w:spacing w:val="1"/>
        </w:rPr>
        <w:t xml:space="preserve"> </w:t>
      </w:r>
      <w:r w:rsidRPr="00E410B7">
        <w:t>учетом</w:t>
      </w:r>
      <w:r w:rsidRPr="00E410B7">
        <w:rPr>
          <w:spacing w:val="1"/>
        </w:rPr>
        <w:t xml:space="preserve"> </w:t>
      </w:r>
      <w:r w:rsidRPr="00E410B7">
        <w:t>обеспечения</w:t>
      </w:r>
      <w:r w:rsidRPr="00E410B7">
        <w:rPr>
          <w:spacing w:val="1"/>
        </w:rPr>
        <w:t xml:space="preserve"> </w:t>
      </w:r>
      <w:r w:rsidRPr="00E410B7">
        <w:t>уровня</w:t>
      </w:r>
      <w:r w:rsidRPr="00E410B7">
        <w:rPr>
          <w:spacing w:val="1"/>
        </w:rPr>
        <w:t xml:space="preserve"> </w:t>
      </w:r>
      <w:r w:rsidRPr="00E410B7">
        <w:t>средней</w:t>
      </w:r>
      <w:r w:rsidRPr="00E410B7">
        <w:rPr>
          <w:spacing w:val="1"/>
        </w:rPr>
        <w:t xml:space="preserve"> </w:t>
      </w:r>
      <w:r w:rsidRPr="00E410B7">
        <w:t>заработной</w:t>
      </w:r>
      <w:r w:rsidRPr="00E410B7">
        <w:rPr>
          <w:spacing w:val="1"/>
        </w:rPr>
        <w:t xml:space="preserve"> </w:t>
      </w:r>
      <w:r w:rsidRPr="00E410B7">
        <w:t>платы</w:t>
      </w:r>
      <w:r w:rsidRPr="00E410B7">
        <w:rPr>
          <w:spacing w:val="1"/>
        </w:rPr>
        <w:t xml:space="preserve"> </w:t>
      </w:r>
      <w:r w:rsidRPr="00E410B7">
        <w:t>педагогических</w:t>
      </w:r>
      <w:r w:rsidRPr="00E410B7">
        <w:rPr>
          <w:spacing w:val="1"/>
        </w:rPr>
        <w:t xml:space="preserve"> </w:t>
      </w:r>
      <w:r w:rsidRPr="00E410B7">
        <w:t>работников</w:t>
      </w:r>
      <w:r w:rsidRPr="00E410B7">
        <w:rPr>
          <w:spacing w:val="1"/>
        </w:rPr>
        <w:t xml:space="preserve"> </w:t>
      </w:r>
      <w:r w:rsidRPr="00E410B7">
        <w:t>за</w:t>
      </w:r>
      <w:r w:rsidRPr="00E410B7">
        <w:rPr>
          <w:spacing w:val="1"/>
        </w:rPr>
        <w:t xml:space="preserve"> </w:t>
      </w:r>
      <w:r w:rsidRPr="00E410B7">
        <w:t>выполняемую</w:t>
      </w:r>
      <w:r w:rsidRPr="00E410B7">
        <w:rPr>
          <w:spacing w:val="1"/>
        </w:rPr>
        <w:t xml:space="preserve"> </w:t>
      </w:r>
      <w:r w:rsidRPr="00E410B7">
        <w:t>ими</w:t>
      </w:r>
      <w:r w:rsidRPr="00E410B7">
        <w:rPr>
          <w:spacing w:val="1"/>
        </w:rPr>
        <w:t xml:space="preserve"> </w:t>
      </w:r>
      <w:r w:rsidRPr="00E410B7">
        <w:t>учебную</w:t>
      </w:r>
      <w:r w:rsidRPr="00E410B7">
        <w:rPr>
          <w:spacing w:val="1"/>
        </w:rPr>
        <w:t xml:space="preserve"> </w:t>
      </w:r>
      <w:r w:rsidRPr="00E410B7">
        <w:t>(преподавательскую)</w:t>
      </w:r>
      <w:r w:rsidRPr="00E410B7">
        <w:rPr>
          <w:spacing w:val="-8"/>
        </w:rPr>
        <w:t xml:space="preserve"> </w:t>
      </w:r>
      <w:r w:rsidRPr="00E410B7">
        <w:t>работу</w:t>
      </w:r>
      <w:r w:rsidRPr="00E410B7">
        <w:rPr>
          <w:spacing w:val="-15"/>
        </w:rPr>
        <w:t xml:space="preserve"> </w:t>
      </w:r>
      <w:r w:rsidRPr="00E410B7">
        <w:t>и</w:t>
      </w:r>
      <w:r w:rsidRPr="00E410B7">
        <w:rPr>
          <w:spacing w:val="-10"/>
        </w:rPr>
        <w:t xml:space="preserve"> </w:t>
      </w:r>
      <w:r w:rsidRPr="00E410B7">
        <w:t>другую</w:t>
      </w:r>
      <w:r w:rsidRPr="00E410B7">
        <w:rPr>
          <w:spacing w:val="-10"/>
        </w:rPr>
        <w:t xml:space="preserve"> </w:t>
      </w:r>
      <w:r w:rsidRPr="00E410B7">
        <w:t>работу</w:t>
      </w:r>
      <w:r w:rsidRPr="00E410B7">
        <w:rPr>
          <w:spacing w:val="-13"/>
        </w:rPr>
        <w:t xml:space="preserve"> </w:t>
      </w:r>
      <w:r w:rsidRPr="00E410B7">
        <w:t>в</w:t>
      </w:r>
      <w:r w:rsidRPr="00E410B7">
        <w:rPr>
          <w:spacing w:val="-6"/>
        </w:rPr>
        <w:t xml:space="preserve"> </w:t>
      </w:r>
      <w:r w:rsidRPr="00E410B7">
        <w:t>соответствии</w:t>
      </w:r>
      <w:r w:rsidRPr="00E410B7">
        <w:rPr>
          <w:spacing w:val="-9"/>
        </w:rPr>
        <w:t xml:space="preserve"> </w:t>
      </w:r>
      <w:r w:rsidRPr="00E410B7">
        <w:t>с</w:t>
      </w:r>
      <w:r w:rsidRPr="00E410B7">
        <w:rPr>
          <w:spacing w:val="-12"/>
        </w:rPr>
        <w:t xml:space="preserve"> </w:t>
      </w:r>
      <w:r w:rsidRPr="00E410B7">
        <w:t>Указом</w:t>
      </w:r>
      <w:r w:rsidRPr="00E410B7">
        <w:rPr>
          <w:spacing w:val="-9"/>
        </w:rPr>
        <w:t xml:space="preserve"> </w:t>
      </w:r>
      <w:r w:rsidRPr="00E410B7">
        <w:t>Президента</w:t>
      </w:r>
      <w:r w:rsidR="00791C19" w:rsidRPr="00E410B7">
        <w:t xml:space="preserve"> </w:t>
      </w:r>
      <w:r w:rsidRPr="00E410B7">
        <w:t>Российской</w:t>
      </w:r>
      <w:r w:rsidRPr="00E410B7">
        <w:rPr>
          <w:spacing w:val="-58"/>
        </w:rPr>
        <w:t xml:space="preserve"> </w:t>
      </w:r>
      <w:r w:rsidRPr="00E410B7">
        <w:t>Федерации</w:t>
      </w:r>
      <w:r w:rsidRPr="00E410B7">
        <w:rPr>
          <w:spacing w:val="1"/>
        </w:rPr>
        <w:t xml:space="preserve"> </w:t>
      </w:r>
      <w:r w:rsidRPr="00E410B7">
        <w:t>от</w:t>
      </w:r>
      <w:r w:rsidRPr="00E410B7">
        <w:rPr>
          <w:spacing w:val="1"/>
        </w:rPr>
        <w:t xml:space="preserve"> </w:t>
      </w:r>
      <w:r w:rsidRPr="00E410B7">
        <w:t>7</w:t>
      </w:r>
      <w:r w:rsidRPr="00E410B7">
        <w:rPr>
          <w:spacing w:val="1"/>
        </w:rPr>
        <w:t xml:space="preserve"> </w:t>
      </w:r>
      <w:r w:rsidRPr="00E410B7">
        <w:t>мая</w:t>
      </w:r>
      <w:r w:rsidRPr="00E410B7">
        <w:rPr>
          <w:spacing w:val="1"/>
        </w:rPr>
        <w:t xml:space="preserve"> </w:t>
      </w:r>
      <w:r w:rsidRPr="00E410B7">
        <w:t>2012</w:t>
      </w:r>
      <w:r w:rsidRPr="00E410B7">
        <w:rPr>
          <w:spacing w:val="1"/>
        </w:rPr>
        <w:t xml:space="preserve"> </w:t>
      </w:r>
      <w:r w:rsidRPr="00E410B7">
        <w:t>г.</w:t>
      </w:r>
      <w:r w:rsidRPr="00E410B7">
        <w:rPr>
          <w:spacing w:val="1"/>
        </w:rPr>
        <w:t xml:space="preserve"> </w:t>
      </w:r>
      <w:r w:rsidRPr="00E410B7">
        <w:t>№</w:t>
      </w:r>
      <w:r w:rsidRPr="00E410B7">
        <w:rPr>
          <w:spacing w:val="1"/>
        </w:rPr>
        <w:t xml:space="preserve"> </w:t>
      </w:r>
      <w:r w:rsidRPr="00E410B7">
        <w:t>597</w:t>
      </w:r>
      <w:r w:rsidRPr="00E410B7">
        <w:rPr>
          <w:spacing w:val="1"/>
        </w:rPr>
        <w:t xml:space="preserve"> </w:t>
      </w:r>
      <w:r w:rsidRPr="00E410B7">
        <w:t>«О</w:t>
      </w:r>
      <w:r w:rsidRPr="00E410B7">
        <w:rPr>
          <w:spacing w:val="1"/>
        </w:rPr>
        <w:t xml:space="preserve"> </w:t>
      </w:r>
      <w:r w:rsidRPr="00E410B7">
        <w:t>мероприятиях</w:t>
      </w:r>
      <w:r w:rsidRPr="00E410B7">
        <w:rPr>
          <w:spacing w:val="1"/>
        </w:rPr>
        <w:t xml:space="preserve"> </w:t>
      </w:r>
      <w:r w:rsidRPr="00E410B7">
        <w:t>по</w:t>
      </w:r>
      <w:r w:rsidRPr="00E410B7">
        <w:rPr>
          <w:spacing w:val="1"/>
        </w:rPr>
        <w:t xml:space="preserve"> </w:t>
      </w:r>
      <w:r w:rsidRPr="00E410B7">
        <w:t>реализации государственной</w:t>
      </w:r>
      <w:r w:rsidRPr="00E410B7">
        <w:rPr>
          <w:spacing w:val="1"/>
        </w:rPr>
        <w:t xml:space="preserve"> </w:t>
      </w:r>
      <w:r w:rsidRPr="00E410B7">
        <w:t>социальной</w:t>
      </w:r>
      <w:r w:rsidRPr="00E410B7">
        <w:rPr>
          <w:spacing w:val="-2"/>
        </w:rPr>
        <w:t xml:space="preserve"> </w:t>
      </w:r>
      <w:r w:rsidRPr="00E410B7">
        <w:t>политики».</w:t>
      </w:r>
    </w:p>
    <w:p w:rsidR="00BA508D" w:rsidRPr="00E410B7" w:rsidRDefault="00BA508D" w:rsidP="008A428A">
      <w:pPr>
        <w:pStyle w:val="a4"/>
        <w:spacing w:before="60"/>
        <w:ind w:firstLine="707"/>
      </w:pPr>
    </w:p>
    <w:p w:rsidR="00351591" w:rsidRPr="00E410B7" w:rsidRDefault="00351591" w:rsidP="008A428A">
      <w:pPr>
        <w:pStyle w:val="2"/>
        <w:ind w:left="0" w:right="267" w:firstLine="707"/>
        <w:jc w:val="both"/>
      </w:pPr>
      <w:r w:rsidRPr="00E410B7">
        <w:t>Раздел</w:t>
      </w:r>
      <w:r w:rsidRPr="00E410B7">
        <w:rPr>
          <w:spacing w:val="1"/>
        </w:rPr>
        <w:t xml:space="preserve"> </w:t>
      </w:r>
      <w:r w:rsidRPr="00E410B7">
        <w:t>7.</w:t>
      </w:r>
      <w:r w:rsidRPr="00E410B7">
        <w:rPr>
          <w:spacing w:val="1"/>
        </w:rPr>
        <w:t xml:space="preserve"> </w:t>
      </w:r>
      <w:r w:rsidRPr="00E410B7">
        <w:t>Формирование</w:t>
      </w:r>
      <w:r w:rsidRPr="00E410B7">
        <w:rPr>
          <w:spacing w:val="1"/>
        </w:rPr>
        <w:t xml:space="preserve"> </w:t>
      </w:r>
      <w:r w:rsidRPr="00E410B7">
        <w:t>оценочных</w:t>
      </w:r>
      <w:r w:rsidRPr="00E410B7">
        <w:rPr>
          <w:spacing w:val="1"/>
        </w:rPr>
        <w:t xml:space="preserve"> </w:t>
      </w:r>
      <w:r w:rsidRPr="00E410B7">
        <w:t>средств</w:t>
      </w:r>
      <w:r w:rsidRPr="00E410B7">
        <w:rPr>
          <w:spacing w:val="1"/>
        </w:rPr>
        <w:t xml:space="preserve"> </w:t>
      </w:r>
      <w:r w:rsidRPr="00E410B7">
        <w:t>для</w:t>
      </w:r>
      <w:r w:rsidRPr="00E410B7">
        <w:rPr>
          <w:spacing w:val="1"/>
        </w:rPr>
        <w:t xml:space="preserve"> </w:t>
      </w:r>
      <w:r w:rsidRPr="00E410B7">
        <w:t>проведения</w:t>
      </w:r>
      <w:r w:rsidRPr="00E410B7">
        <w:rPr>
          <w:spacing w:val="1"/>
        </w:rPr>
        <w:t xml:space="preserve"> </w:t>
      </w:r>
      <w:r w:rsidRPr="00E410B7">
        <w:t>государственной</w:t>
      </w:r>
      <w:r w:rsidRPr="00E410B7">
        <w:rPr>
          <w:spacing w:val="-57"/>
        </w:rPr>
        <w:t xml:space="preserve"> </w:t>
      </w:r>
      <w:r w:rsidRPr="00E410B7">
        <w:t>итоговой</w:t>
      </w:r>
      <w:r w:rsidRPr="00E410B7">
        <w:rPr>
          <w:spacing w:val="-3"/>
        </w:rPr>
        <w:t xml:space="preserve"> </w:t>
      </w:r>
      <w:r w:rsidRPr="00E410B7">
        <w:t>аттестации</w:t>
      </w:r>
    </w:p>
    <w:p w:rsidR="00351591" w:rsidRPr="00E410B7" w:rsidRDefault="00351591" w:rsidP="008A428A">
      <w:pPr>
        <w:pStyle w:val="a4"/>
        <w:spacing w:before="2"/>
        <w:ind w:firstLine="707"/>
        <w:rPr>
          <w:b/>
        </w:rPr>
      </w:pPr>
    </w:p>
    <w:p w:rsidR="00351591" w:rsidRPr="00E410B7" w:rsidRDefault="00351591" w:rsidP="00857CC7">
      <w:pPr>
        <w:pStyle w:val="a6"/>
        <w:numPr>
          <w:ilvl w:val="1"/>
          <w:numId w:val="11"/>
        </w:numPr>
        <w:tabs>
          <w:tab w:val="left" w:pos="1466"/>
        </w:tabs>
        <w:ind w:left="0" w:right="262" w:firstLine="707"/>
        <w:jc w:val="both"/>
        <w:rPr>
          <w:sz w:val="24"/>
          <w:szCs w:val="24"/>
        </w:rPr>
      </w:pPr>
      <w:r w:rsidRPr="00E410B7">
        <w:rPr>
          <w:sz w:val="24"/>
          <w:szCs w:val="24"/>
        </w:rPr>
        <w:t>Государственная итоговая аттестация (далее – ГИА) является обязательной для</w:t>
      </w:r>
      <w:r w:rsidRPr="00E410B7">
        <w:rPr>
          <w:spacing w:val="1"/>
          <w:sz w:val="24"/>
          <w:szCs w:val="24"/>
        </w:rPr>
        <w:t xml:space="preserve"> </w:t>
      </w:r>
      <w:r w:rsidRPr="00E410B7">
        <w:rPr>
          <w:sz w:val="24"/>
          <w:szCs w:val="24"/>
        </w:rPr>
        <w:t>образовательных организаций СПО. Она проводится по завершении всего</w:t>
      </w:r>
      <w:r w:rsidRPr="00E410B7">
        <w:rPr>
          <w:spacing w:val="1"/>
          <w:sz w:val="24"/>
          <w:szCs w:val="24"/>
        </w:rPr>
        <w:t xml:space="preserve"> </w:t>
      </w:r>
      <w:r w:rsidRPr="00E410B7">
        <w:rPr>
          <w:sz w:val="24"/>
          <w:szCs w:val="24"/>
        </w:rPr>
        <w:t>курса обучения по</w:t>
      </w:r>
      <w:r w:rsidRPr="00E410B7">
        <w:rPr>
          <w:spacing w:val="-57"/>
          <w:sz w:val="24"/>
          <w:szCs w:val="24"/>
        </w:rPr>
        <w:t xml:space="preserve"> </w:t>
      </w:r>
      <w:r w:rsidRPr="00E410B7">
        <w:rPr>
          <w:sz w:val="24"/>
          <w:szCs w:val="24"/>
        </w:rPr>
        <w:t>направлению подготовки. В ходе ГИА оценивается степень соответствия сформированных</w:t>
      </w:r>
      <w:r w:rsidRPr="00E410B7">
        <w:rPr>
          <w:spacing w:val="1"/>
          <w:sz w:val="24"/>
          <w:szCs w:val="24"/>
        </w:rPr>
        <w:t xml:space="preserve"> </w:t>
      </w:r>
      <w:r w:rsidRPr="00E410B7">
        <w:rPr>
          <w:sz w:val="24"/>
          <w:szCs w:val="24"/>
        </w:rPr>
        <w:t>компетенций</w:t>
      </w:r>
      <w:r w:rsidRPr="00E410B7">
        <w:rPr>
          <w:spacing w:val="-1"/>
          <w:sz w:val="24"/>
          <w:szCs w:val="24"/>
        </w:rPr>
        <w:t xml:space="preserve"> </w:t>
      </w:r>
      <w:r w:rsidRPr="00E410B7">
        <w:rPr>
          <w:sz w:val="24"/>
          <w:szCs w:val="24"/>
        </w:rPr>
        <w:t>выпускников</w:t>
      </w:r>
      <w:r w:rsidRPr="00E410B7">
        <w:rPr>
          <w:spacing w:val="2"/>
          <w:sz w:val="24"/>
          <w:szCs w:val="24"/>
        </w:rPr>
        <w:t xml:space="preserve"> </w:t>
      </w:r>
      <w:r w:rsidRPr="00E410B7">
        <w:rPr>
          <w:sz w:val="24"/>
          <w:szCs w:val="24"/>
        </w:rPr>
        <w:t>требованиям</w:t>
      </w:r>
      <w:r w:rsidRPr="00E410B7">
        <w:rPr>
          <w:spacing w:val="-1"/>
          <w:sz w:val="24"/>
          <w:szCs w:val="24"/>
        </w:rPr>
        <w:t xml:space="preserve"> </w:t>
      </w:r>
      <w:r w:rsidRPr="00E410B7">
        <w:rPr>
          <w:sz w:val="24"/>
          <w:szCs w:val="24"/>
        </w:rPr>
        <w:t>ФГОС.</w:t>
      </w:r>
    </w:p>
    <w:p w:rsidR="00351591" w:rsidRPr="00E410B7" w:rsidRDefault="00351591" w:rsidP="008A428A">
      <w:pPr>
        <w:pStyle w:val="a4"/>
        <w:spacing w:before="1"/>
        <w:ind w:right="276" w:firstLine="707"/>
        <w:jc w:val="both"/>
      </w:pPr>
      <w:r w:rsidRPr="00E410B7">
        <w:t>ГИА может проходить в форме защиты ВКР и (или) государственного экзамена, в том</w:t>
      </w:r>
      <w:r w:rsidRPr="00E410B7">
        <w:rPr>
          <w:spacing w:val="1"/>
        </w:rPr>
        <w:t xml:space="preserve"> </w:t>
      </w:r>
      <w:r w:rsidRPr="00E410B7">
        <w:t>числе в виде демонстрационного экзамена. Форму проведения образовательная организация</w:t>
      </w:r>
      <w:r w:rsidRPr="00E410B7">
        <w:rPr>
          <w:spacing w:val="1"/>
        </w:rPr>
        <w:t xml:space="preserve"> </w:t>
      </w:r>
      <w:r w:rsidRPr="00E410B7">
        <w:t>выбирает</w:t>
      </w:r>
      <w:r w:rsidRPr="00E410B7">
        <w:rPr>
          <w:spacing w:val="-1"/>
        </w:rPr>
        <w:t xml:space="preserve"> </w:t>
      </w:r>
      <w:r w:rsidRPr="00E410B7">
        <w:t>самостоятельно.</w:t>
      </w:r>
    </w:p>
    <w:p w:rsidR="00351591" w:rsidRPr="00E2449D" w:rsidRDefault="00351591" w:rsidP="00857CC7">
      <w:pPr>
        <w:pStyle w:val="a6"/>
        <w:numPr>
          <w:ilvl w:val="1"/>
          <w:numId w:val="11"/>
        </w:numPr>
        <w:tabs>
          <w:tab w:val="left" w:pos="1430"/>
        </w:tabs>
        <w:ind w:left="0" w:right="263" w:firstLine="707"/>
        <w:jc w:val="both"/>
        <w:rPr>
          <w:sz w:val="24"/>
          <w:szCs w:val="24"/>
        </w:rPr>
      </w:pPr>
      <w:r w:rsidRPr="00E2449D">
        <w:rPr>
          <w:sz w:val="24"/>
          <w:szCs w:val="24"/>
        </w:rPr>
        <w:t>Выпускники,</w:t>
      </w:r>
      <w:r w:rsidRPr="00E2449D">
        <w:rPr>
          <w:spacing w:val="1"/>
          <w:sz w:val="24"/>
          <w:szCs w:val="24"/>
        </w:rPr>
        <w:t xml:space="preserve"> </w:t>
      </w:r>
      <w:r w:rsidRPr="00E2449D">
        <w:rPr>
          <w:sz w:val="24"/>
          <w:szCs w:val="24"/>
        </w:rPr>
        <w:t>освоившие</w:t>
      </w:r>
      <w:r w:rsidRPr="00E2449D">
        <w:rPr>
          <w:spacing w:val="1"/>
          <w:sz w:val="24"/>
          <w:szCs w:val="24"/>
        </w:rPr>
        <w:t xml:space="preserve"> </w:t>
      </w:r>
      <w:r w:rsidRPr="00E2449D">
        <w:rPr>
          <w:sz w:val="24"/>
          <w:szCs w:val="24"/>
        </w:rPr>
        <w:t>программы</w:t>
      </w:r>
      <w:r w:rsidRPr="00E2449D">
        <w:rPr>
          <w:spacing w:val="1"/>
          <w:sz w:val="24"/>
          <w:szCs w:val="24"/>
        </w:rPr>
        <w:t xml:space="preserve"> </w:t>
      </w:r>
      <w:r w:rsidRPr="00E2449D">
        <w:rPr>
          <w:sz w:val="24"/>
          <w:szCs w:val="24"/>
        </w:rPr>
        <w:t>подготовки</w:t>
      </w:r>
      <w:r w:rsidRPr="00E2449D">
        <w:rPr>
          <w:spacing w:val="1"/>
          <w:sz w:val="24"/>
          <w:szCs w:val="24"/>
        </w:rPr>
        <w:t xml:space="preserve"> </w:t>
      </w:r>
      <w:r w:rsidRPr="00E2449D">
        <w:rPr>
          <w:sz w:val="24"/>
          <w:szCs w:val="24"/>
        </w:rPr>
        <w:t>квалифицированных</w:t>
      </w:r>
      <w:r w:rsidRPr="00E2449D">
        <w:rPr>
          <w:spacing w:val="1"/>
          <w:sz w:val="24"/>
          <w:szCs w:val="24"/>
        </w:rPr>
        <w:t xml:space="preserve"> </w:t>
      </w:r>
      <w:r w:rsidRPr="00E2449D">
        <w:rPr>
          <w:sz w:val="24"/>
          <w:szCs w:val="24"/>
        </w:rPr>
        <w:t>рабочих,</w:t>
      </w:r>
      <w:r w:rsidRPr="00E2449D">
        <w:rPr>
          <w:spacing w:val="-57"/>
          <w:sz w:val="24"/>
          <w:szCs w:val="24"/>
        </w:rPr>
        <w:t xml:space="preserve"> </w:t>
      </w:r>
      <w:r w:rsidRPr="00E2449D">
        <w:rPr>
          <w:sz w:val="24"/>
          <w:szCs w:val="24"/>
        </w:rPr>
        <w:t>служащих,</w:t>
      </w:r>
      <w:r w:rsidRPr="00E2449D">
        <w:rPr>
          <w:spacing w:val="1"/>
          <w:sz w:val="24"/>
          <w:szCs w:val="24"/>
        </w:rPr>
        <w:t xml:space="preserve"> </w:t>
      </w:r>
      <w:r w:rsidRPr="00E2449D">
        <w:rPr>
          <w:sz w:val="24"/>
          <w:szCs w:val="24"/>
        </w:rPr>
        <w:t>выполняют выпускную</w:t>
      </w:r>
      <w:r w:rsidRPr="00E2449D">
        <w:rPr>
          <w:spacing w:val="1"/>
          <w:sz w:val="24"/>
          <w:szCs w:val="24"/>
        </w:rPr>
        <w:t xml:space="preserve"> </w:t>
      </w:r>
      <w:r w:rsidRPr="00E2449D">
        <w:rPr>
          <w:sz w:val="24"/>
          <w:szCs w:val="24"/>
        </w:rPr>
        <w:t>практическую</w:t>
      </w:r>
      <w:r w:rsidRPr="00E2449D">
        <w:rPr>
          <w:spacing w:val="1"/>
          <w:sz w:val="24"/>
          <w:szCs w:val="24"/>
        </w:rPr>
        <w:t xml:space="preserve"> </w:t>
      </w:r>
      <w:r w:rsidRPr="00E2449D">
        <w:rPr>
          <w:sz w:val="24"/>
          <w:szCs w:val="24"/>
        </w:rPr>
        <w:t>квалификационную</w:t>
      </w:r>
      <w:r w:rsidRPr="00E2449D">
        <w:rPr>
          <w:spacing w:val="1"/>
          <w:sz w:val="24"/>
          <w:szCs w:val="24"/>
        </w:rPr>
        <w:t xml:space="preserve"> </w:t>
      </w:r>
      <w:r w:rsidRPr="00E2449D">
        <w:rPr>
          <w:sz w:val="24"/>
          <w:szCs w:val="24"/>
        </w:rPr>
        <w:t>работу (письменная</w:t>
      </w:r>
      <w:r w:rsidRPr="00E2449D">
        <w:rPr>
          <w:spacing w:val="1"/>
          <w:sz w:val="24"/>
          <w:szCs w:val="24"/>
        </w:rPr>
        <w:t xml:space="preserve"> </w:t>
      </w:r>
      <w:r w:rsidRPr="00E2449D">
        <w:rPr>
          <w:sz w:val="24"/>
          <w:szCs w:val="24"/>
        </w:rPr>
        <w:t>экзаменационная работа)</w:t>
      </w:r>
      <w:r w:rsidRPr="00E2449D">
        <w:rPr>
          <w:spacing w:val="-1"/>
          <w:sz w:val="24"/>
          <w:szCs w:val="24"/>
        </w:rPr>
        <w:t xml:space="preserve"> </w:t>
      </w:r>
      <w:r w:rsidRPr="00E2449D">
        <w:rPr>
          <w:sz w:val="24"/>
          <w:szCs w:val="24"/>
        </w:rPr>
        <w:t>или сдают демонстрационный</w:t>
      </w:r>
      <w:r w:rsidRPr="00E2449D">
        <w:rPr>
          <w:spacing w:val="-1"/>
          <w:sz w:val="24"/>
          <w:szCs w:val="24"/>
        </w:rPr>
        <w:t xml:space="preserve"> </w:t>
      </w:r>
      <w:r w:rsidRPr="00E2449D">
        <w:rPr>
          <w:sz w:val="24"/>
          <w:szCs w:val="24"/>
        </w:rPr>
        <w:t>экзамен.</w:t>
      </w:r>
    </w:p>
    <w:p w:rsidR="00351591" w:rsidRPr="00E2449D" w:rsidRDefault="00351591" w:rsidP="00857CC7">
      <w:pPr>
        <w:pStyle w:val="a6"/>
        <w:numPr>
          <w:ilvl w:val="1"/>
          <w:numId w:val="11"/>
        </w:numPr>
        <w:tabs>
          <w:tab w:val="left" w:pos="1430"/>
        </w:tabs>
        <w:ind w:left="0" w:right="263" w:firstLine="707"/>
        <w:jc w:val="both"/>
        <w:rPr>
          <w:sz w:val="24"/>
          <w:szCs w:val="24"/>
        </w:rPr>
      </w:pPr>
      <w:r w:rsidRPr="00E2449D">
        <w:rPr>
          <w:sz w:val="24"/>
          <w:szCs w:val="24"/>
        </w:rPr>
        <w:t>Выпускники,</w:t>
      </w:r>
      <w:r w:rsidRPr="00E2449D">
        <w:rPr>
          <w:spacing w:val="1"/>
          <w:sz w:val="24"/>
          <w:szCs w:val="24"/>
        </w:rPr>
        <w:t xml:space="preserve"> </w:t>
      </w:r>
      <w:r w:rsidRPr="00E2449D">
        <w:rPr>
          <w:sz w:val="24"/>
          <w:szCs w:val="24"/>
        </w:rPr>
        <w:t>освоившие</w:t>
      </w:r>
      <w:r w:rsidRPr="00E2449D">
        <w:rPr>
          <w:spacing w:val="1"/>
          <w:sz w:val="24"/>
          <w:szCs w:val="24"/>
        </w:rPr>
        <w:t xml:space="preserve"> </w:t>
      </w:r>
      <w:r w:rsidRPr="00E2449D">
        <w:rPr>
          <w:sz w:val="24"/>
          <w:szCs w:val="24"/>
        </w:rPr>
        <w:t>программы</w:t>
      </w:r>
      <w:r w:rsidRPr="00E2449D">
        <w:rPr>
          <w:spacing w:val="1"/>
          <w:sz w:val="24"/>
          <w:szCs w:val="24"/>
        </w:rPr>
        <w:t xml:space="preserve"> </w:t>
      </w:r>
      <w:r w:rsidRPr="00E2449D">
        <w:rPr>
          <w:sz w:val="24"/>
          <w:szCs w:val="24"/>
        </w:rPr>
        <w:t>подготовки</w:t>
      </w:r>
      <w:r w:rsidRPr="00E2449D">
        <w:rPr>
          <w:spacing w:val="1"/>
          <w:sz w:val="24"/>
          <w:szCs w:val="24"/>
        </w:rPr>
        <w:t xml:space="preserve"> </w:t>
      </w:r>
      <w:r w:rsidRPr="00E2449D">
        <w:rPr>
          <w:sz w:val="24"/>
          <w:szCs w:val="24"/>
        </w:rPr>
        <w:t>специалистов</w:t>
      </w:r>
      <w:r w:rsidRPr="00E2449D">
        <w:rPr>
          <w:spacing w:val="1"/>
          <w:sz w:val="24"/>
          <w:szCs w:val="24"/>
        </w:rPr>
        <w:t xml:space="preserve"> </w:t>
      </w:r>
      <w:r w:rsidRPr="00E2449D">
        <w:rPr>
          <w:sz w:val="24"/>
          <w:szCs w:val="24"/>
        </w:rPr>
        <w:t>среднего</w:t>
      </w:r>
      <w:r w:rsidRPr="00E2449D">
        <w:rPr>
          <w:spacing w:val="1"/>
          <w:sz w:val="24"/>
          <w:szCs w:val="24"/>
        </w:rPr>
        <w:t xml:space="preserve"> </w:t>
      </w:r>
      <w:r w:rsidRPr="00E2449D">
        <w:rPr>
          <w:sz w:val="24"/>
          <w:szCs w:val="24"/>
        </w:rPr>
        <w:t>звена,</w:t>
      </w:r>
      <w:r w:rsidRPr="00E2449D">
        <w:rPr>
          <w:spacing w:val="-57"/>
          <w:sz w:val="24"/>
          <w:szCs w:val="24"/>
        </w:rPr>
        <w:t xml:space="preserve"> </w:t>
      </w:r>
      <w:r w:rsidRPr="00E2449D">
        <w:rPr>
          <w:sz w:val="24"/>
          <w:szCs w:val="24"/>
        </w:rPr>
        <w:t>выполняют</w:t>
      </w:r>
      <w:r w:rsidRPr="00E2449D">
        <w:rPr>
          <w:spacing w:val="1"/>
          <w:sz w:val="24"/>
          <w:szCs w:val="24"/>
        </w:rPr>
        <w:t xml:space="preserve"> </w:t>
      </w:r>
      <w:r w:rsidRPr="00E2449D">
        <w:rPr>
          <w:sz w:val="24"/>
          <w:szCs w:val="24"/>
        </w:rPr>
        <w:t>выпускную</w:t>
      </w:r>
      <w:r w:rsidRPr="00E2449D">
        <w:rPr>
          <w:spacing w:val="1"/>
          <w:sz w:val="24"/>
          <w:szCs w:val="24"/>
        </w:rPr>
        <w:t xml:space="preserve"> </w:t>
      </w:r>
      <w:r w:rsidRPr="00E2449D">
        <w:rPr>
          <w:sz w:val="24"/>
          <w:szCs w:val="24"/>
        </w:rPr>
        <w:t>квалификационную</w:t>
      </w:r>
      <w:r w:rsidRPr="00E2449D">
        <w:rPr>
          <w:spacing w:val="1"/>
          <w:sz w:val="24"/>
          <w:szCs w:val="24"/>
        </w:rPr>
        <w:t xml:space="preserve"> </w:t>
      </w:r>
      <w:r w:rsidRPr="00E2449D">
        <w:rPr>
          <w:sz w:val="24"/>
          <w:szCs w:val="24"/>
        </w:rPr>
        <w:t>работу</w:t>
      </w:r>
      <w:r w:rsidRPr="00E2449D">
        <w:rPr>
          <w:spacing w:val="1"/>
          <w:sz w:val="24"/>
          <w:szCs w:val="24"/>
        </w:rPr>
        <w:t xml:space="preserve"> </w:t>
      </w:r>
      <w:r w:rsidRPr="00E2449D">
        <w:rPr>
          <w:sz w:val="24"/>
          <w:szCs w:val="24"/>
        </w:rPr>
        <w:t>(дипломный</w:t>
      </w:r>
      <w:r w:rsidRPr="00E2449D">
        <w:rPr>
          <w:spacing w:val="1"/>
          <w:sz w:val="24"/>
          <w:szCs w:val="24"/>
        </w:rPr>
        <w:t xml:space="preserve"> </w:t>
      </w:r>
      <w:r w:rsidRPr="00E2449D">
        <w:rPr>
          <w:sz w:val="24"/>
          <w:szCs w:val="24"/>
        </w:rPr>
        <w:t>проект)</w:t>
      </w:r>
      <w:r w:rsidRPr="00E2449D">
        <w:rPr>
          <w:spacing w:val="1"/>
          <w:sz w:val="24"/>
          <w:szCs w:val="24"/>
        </w:rPr>
        <w:t xml:space="preserve"> </w:t>
      </w:r>
      <w:r w:rsidRPr="00E2449D">
        <w:rPr>
          <w:sz w:val="24"/>
          <w:szCs w:val="24"/>
        </w:rPr>
        <w:t>и/или</w:t>
      </w:r>
      <w:r w:rsidRPr="00E2449D">
        <w:rPr>
          <w:spacing w:val="1"/>
          <w:sz w:val="24"/>
          <w:szCs w:val="24"/>
        </w:rPr>
        <w:t xml:space="preserve"> </w:t>
      </w:r>
      <w:r w:rsidRPr="00E2449D">
        <w:rPr>
          <w:sz w:val="24"/>
          <w:szCs w:val="24"/>
        </w:rPr>
        <w:t>сдают</w:t>
      </w:r>
      <w:r w:rsidRPr="00E2449D">
        <w:rPr>
          <w:spacing w:val="1"/>
          <w:sz w:val="24"/>
          <w:szCs w:val="24"/>
        </w:rPr>
        <w:t xml:space="preserve"> </w:t>
      </w:r>
      <w:r w:rsidRPr="00E2449D">
        <w:rPr>
          <w:sz w:val="24"/>
          <w:szCs w:val="24"/>
        </w:rPr>
        <w:t>демонстрационный</w:t>
      </w:r>
      <w:r w:rsidRPr="00E2449D">
        <w:rPr>
          <w:spacing w:val="1"/>
          <w:sz w:val="24"/>
          <w:szCs w:val="24"/>
        </w:rPr>
        <w:t xml:space="preserve"> </w:t>
      </w:r>
      <w:r w:rsidRPr="00E2449D">
        <w:rPr>
          <w:sz w:val="24"/>
          <w:szCs w:val="24"/>
        </w:rPr>
        <w:t>экзамен.</w:t>
      </w:r>
      <w:r w:rsidRPr="00E2449D">
        <w:rPr>
          <w:spacing w:val="1"/>
          <w:sz w:val="24"/>
          <w:szCs w:val="24"/>
        </w:rPr>
        <w:t xml:space="preserve"> </w:t>
      </w:r>
      <w:r w:rsidRPr="00E2449D">
        <w:rPr>
          <w:sz w:val="24"/>
          <w:szCs w:val="24"/>
        </w:rPr>
        <w:t>Требования</w:t>
      </w:r>
      <w:r w:rsidRPr="00E2449D">
        <w:rPr>
          <w:spacing w:val="1"/>
          <w:sz w:val="24"/>
          <w:szCs w:val="24"/>
        </w:rPr>
        <w:t xml:space="preserve"> </w:t>
      </w:r>
      <w:r w:rsidRPr="00E2449D">
        <w:rPr>
          <w:sz w:val="24"/>
          <w:szCs w:val="24"/>
        </w:rPr>
        <w:t>к</w:t>
      </w:r>
      <w:r w:rsidRPr="00E2449D">
        <w:rPr>
          <w:spacing w:val="1"/>
          <w:sz w:val="24"/>
          <w:szCs w:val="24"/>
        </w:rPr>
        <w:t xml:space="preserve"> </w:t>
      </w:r>
      <w:r w:rsidRPr="00E2449D">
        <w:rPr>
          <w:sz w:val="24"/>
          <w:szCs w:val="24"/>
        </w:rPr>
        <w:t>содержанию,</w:t>
      </w:r>
      <w:r w:rsidRPr="00E2449D">
        <w:rPr>
          <w:spacing w:val="1"/>
          <w:sz w:val="24"/>
          <w:szCs w:val="24"/>
        </w:rPr>
        <w:t xml:space="preserve"> </w:t>
      </w:r>
      <w:r w:rsidRPr="00E2449D">
        <w:rPr>
          <w:sz w:val="24"/>
          <w:szCs w:val="24"/>
        </w:rPr>
        <w:t>объему</w:t>
      </w:r>
      <w:r w:rsidRPr="00E2449D">
        <w:rPr>
          <w:spacing w:val="1"/>
          <w:sz w:val="24"/>
          <w:szCs w:val="24"/>
        </w:rPr>
        <w:t xml:space="preserve"> </w:t>
      </w:r>
      <w:r w:rsidRPr="00E2449D">
        <w:rPr>
          <w:sz w:val="24"/>
          <w:szCs w:val="24"/>
        </w:rPr>
        <w:t>и</w:t>
      </w:r>
      <w:r w:rsidRPr="00E2449D">
        <w:rPr>
          <w:spacing w:val="1"/>
          <w:sz w:val="24"/>
          <w:szCs w:val="24"/>
        </w:rPr>
        <w:t xml:space="preserve"> </w:t>
      </w:r>
      <w:r w:rsidRPr="00E2449D">
        <w:rPr>
          <w:sz w:val="24"/>
          <w:szCs w:val="24"/>
        </w:rPr>
        <w:t>структуре</w:t>
      </w:r>
      <w:r w:rsidRPr="00E2449D">
        <w:rPr>
          <w:spacing w:val="1"/>
          <w:sz w:val="24"/>
          <w:szCs w:val="24"/>
        </w:rPr>
        <w:t xml:space="preserve"> </w:t>
      </w:r>
      <w:r w:rsidRPr="00E2449D">
        <w:rPr>
          <w:sz w:val="24"/>
          <w:szCs w:val="24"/>
        </w:rPr>
        <w:t>выпускной</w:t>
      </w:r>
      <w:r w:rsidRPr="00E2449D">
        <w:rPr>
          <w:spacing w:val="1"/>
          <w:sz w:val="24"/>
          <w:szCs w:val="24"/>
        </w:rPr>
        <w:t xml:space="preserve"> </w:t>
      </w:r>
      <w:r w:rsidRPr="00E2449D">
        <w:rPr>
          <w:sz w:val="24"/>
          <w:szCs w:val="24"/>
        </w:rPr>
        <w:t>квалификационной работы и /или государственного экзамена образовательная организация</w:t>
      </w:r>
      <w:r w:rsidRPr="00E2449D">
        <w:rPr>
          <w:spacing w:val="1"/>
          <w:sz w:val="24"/>
          <w:szCs w:val="24"/>
        </w:rPr>
        <w:t xml:space="preserve"> </w:t>
      </w:r>
      <w:r w:rsidRPr="00E2449D">
        <w:rPr>
          <w:sz w:val="24"/>
          <w:szCs w:val="24"/>
        </w:rPr>
        <w:t>определяет</w:t>
      </w:r>
      <w:r w:rsidRPr="00E2449D">
        <w:rPr>
          <w:spacing w:val="-1"/>
          <w:sz w:val="24"/>
          <w:szCs w:val="24"/>
        </w:rPr>
        <w:t xml:space="preserve"> </w:t>
      </w:r>
      <w:r w:rsidRPr="00E2449D">
        <w:rPr>
          <w:sz w:val="24"/>
          <w:szCs w:val="24"/>
        </w:rPr>
        <w:t>самостоятельно с</w:t>
      </w:r>
      <w:r w:rsidRPr="00E2449D">
        <w:rPr>
          <w:spacing w:val="3"/>
          <w:sz w:val="24"/>
          <w:szCs w:val="24"/>
        </w:rPr>
        <w:t xml:space="preserve"> </w:t>
      </w:r>
      <w:r w:rsidRPr="00E2449D">
        <w:rPr>
          <w:sz w:val="24"/>
          <w:szCs w:val="24"/>
        </w:rPr>
        <w:t>учетом ПООП.</w:t>
      </w:r>
    </w:p>
    <w:p w:rsidR="00351591" w:rsidRPr="00E2449D" w:rsidRDefault="00351591" w:rsidP="00857CC7">
      <w:pPr>
        <w:pStyle w:val="a6"/>
        <w:numPr>
          <w:ilvl w:val="1"/>
          <w:numId w:val="11"/>
        </w:numPr>
        <w:tabs>
          <w:tab w:val="left" w:pos="1518"/>
        </w:tabs>
        <w:spacing w:before="1"/>
        <w:ind w:left="0" w:right="272" w:firstLine="707"/>
        <w:jc w:val="both"/>
        <w:rPr>
          <w:sz w:val="24"/>
          <w:szCs w:val="24"/>
        </w:rPr>
      </w:pPr>
      <w:r w:rsidRPr="00E2449D">
        <w:rPr>
          <w:sz w:val="24"/>
          <w:szCs w:val="24"/>
        </w:rPr>
        <w:t>Для</w:t>
      </w:r>
      <w:r w:rsidRPr="00E2449D">
        <w:rPr>
          <w:spacing w:val="1"/>
          <w:sz w:val="24"/>
          <w:szCs w:val="24"/>
        </w:rPr>
        <w:t xml:space="preserve"> </w:t>
      </w:r>
      <w:r w:rsidRPr="00E2449D">
        <w:rPr>
          <w:sz w:val="24"/>
          <w:szCs w:val="24"/>
        </w:rPr>
        <w:t>государственной</w:t>
      </w:r>
      <w:r w:rsidRPr="00E2449D">
        <w:rPr>
          <w:spacing w:val="1"/>
          <w:sz w:val="24"/>
          <w:szCs w:val="24"/>
        </w:rPr>
        <w:t xml:space="preserve"> </w:t>
      </w:r>
      <w:r w:rsidRPr="00E2449D">
        <w:rPr>
          <w:sz w:val="24"/>
          <w:szCs w:val="24"/>
        </w:rPr>
        <w:t>итоговой</w:t>
      </w:r>
      <w:r w:rsidRPr="00E2449D">
        <w:rPr>
          <w:spacing w:val="1"/>
          <w:sz w:val="24"/>
          <w:szCs w:val="24"/>
        </w:rPr>
        <w:t xml:space="preserve"> </w:t>
      </w:r>
      <w:r w:rsidRPr="00E2449D">
        <w:rPr>
          <w:sz w:val="24"/>
          <w:szCs w:val="24"/>
        </w:rPr>
        <w:t>аттестации</w:t>
      </w:r>
      <w:r w:rsidRPr="00E2449D">
        <w:rPr>
          <w:spacing w:val="1"/>
          <w:sz w:val="24"/>
          <w:szCs w:val="24"/>
        </w:rPr>
        <w:t xml:space="preserve"> </w:t>
      </w:r>
      <w:r w:rsidRPr="00E2449D">
        <w:rPr>
          <w:sz w:val="24"/>
          <w:szCs w:val="24"/>
        </w:rPr>
        <w:t>образовательной</w:t>
      </w:r>
      <w:r w:rsidRPr="00E2449D">
        <w:rPr>
          <w:spacing w:val="1"/>
          <w:sz w:val="24"/>
          <w:szCs w:val="24"/>
        </w:rPr>
        <w:t xml:space="preserve"> </w:t>
      </w:r>
      <w:r w:rsidRPr="00E2449D">
        <w:rPr>
          <w:sz w:val="24"/>
          <w:szCs w:val="24"/>
        </w:rPr>
        <w:t>организацией</w:t>
      </w:r>
      <w:r w:rsidRPr="00E2449D">
        <w:rPr>
          <w:spacing w:val="1"/>
          <w:sz w:val="24"/>
          <w:szCs w:val="24"/>
        </w:rPr>
        <w:t xml:space="preserve"> </w:t>
      </w:r>
      <w:r w:rsidRPr="00E2449D">
        <w:rPr>
          <w:sz w:val="24"/>
          <w:szCs w:val="24"/>
        </w:rPr>
        <w:t>разрабатывается</w:t>
      </w:r>
      <w:r w:rsidRPr="00E2449D">
        <w:rPr>
          <w:spacing w:val="-4"/>
          <w:sz w:val="24"/>
          <w:szCs w:val="24"/>
        </w:rPr>
        <w:t xml:space="preserve"> </w:t>
      </w:r>
      <w:r w:rsidRPr="00E2449D">
        <w:rPr>
          <w:sz w:val="24"/>
          <w:szCs w:val="24"/>
        </w:rPr>
        <w:t>программа</w:t>
      </w:r>
      <w:r w:rsidRPr="00E2449D">
        <w:rPr>
          <w:spacing w:val="-5"/>
          <w:sz w:val="24"/>
          <w:szCs w:val="24"/>
        </w:rPr>
        <w:t xml:space="preserve"> </w:t>
      </w:r>
      <w:r w:rsidRPr="00E2449D">
        <w:rPr>
          <w:sz w:val="24"/>
          <w:szCs w:val="24"/>
        </w:rPr>
        <w:t>государственной</w:t>
      </w:r>
      <w:r w:rsidRPr="00E2449D">
        <w:rPr>
          <w:spacing w:val="-2"/>
          <w:sz w:val="24"/>
          <w:szCs w:val="24"/>
        </w:rPr>
        <w:t xml:space="preserve"> </w:t>
      </w:r>
      <w:r w:rsidRPr="00E2449D">
        <w:rPr>
          <w:sz w:val="24"/>
          <w:szCs w:val="24"/>
        </w:rPr>
        <w:t>итоговой</w:t>
      </w:r>
      <w:r w:rsidRPr="00E2449D">
        <w:rPr>
          <w:spacing w:val="-3"/>
          <w:sz w:val="24"/>
          <w:szCs w:val="24"/>
        </w:rPr>
        <w:t xml:space="preserve"> </w:t>
      </w:r>
      <w:r w:rsidRPr="00E2449D">
        <w:rPr>
          <w:sz w:val="24"/>
          <w:szCs w:val="24"/>
        </w:rPr>
        <w:t>аттестации</w:t>
      </w:r>
      <w:r w:rsidRPr="00E2449D">
        <w:rPr>
          <w:spacing w:val="-4"/>
          <w:sz w:val="24"/>
          <w:szCs w:val="24"/>
        </w:rPr>
        <w:t xml:space="preserve"> </w:t>
      </w:r>
      <w:r w:rsidRPr="00E2449D">
        <w:rPr>
          <w:sz w:val="24"/>
          <w:szCs w:val="24"/>
        </w:rPr>
        <w:t>и</w:t>
      </w:r>
      <w:r w:rsidRPr="00E2449D">
        <w:rPr>
          <w:spacing w:val="-4"/>
          <w:sz w:val="24"/>
          <w:szCs w:val="24"/>
        </w:rPr>
        <w:t xml:space="preserve"> </w:t>
      </w:r>
      <w:r w:rsidRPr="00E2449D">
        <w:rPr>
          <w:sz w:val="24"/>
          <w:szCs w:val="24"/>
        </w:rPr>
        <w:t>оценочные</w:t>
      </w:r>
      <w:r w:rsidRPr="00E2449D">
        <w:rPr>
          <w:spacing w:val="-6"/>
          <w:sz w:val="24"/>
          <w:szCs w:val="24"/>
        </w:rPr>
        <w:t xml:space="preserve"> </w:t>
      </w:r>
      <w:r w:rsidRPr="00E2449D">
        <w:rPr>
          <w:sz w:val="24"/>
          <w:szCs w:val="24"/>
        </w:rPr>
        <w:t>средства.</w:t>
      </w:r>
      <w:r w:rsidR="00E2449D">
        <w:rPr>
          <w:sz w:val="24"/>
          <w:szCs w:val="24"/>
        </w:rPr>
        <w:t xml:space="preserve"> </w:t>
      </w:r>
      <w:r w:rsidRPr="00E410B7">
        <w:t>Задания</w:t>
      </w:r>
      <w:r w:rsidRPr="00E2449D">
        <w:rPr>
          <w:spacing w:val="1"/>
        </w:rPr>
        <w:t xml:space="preserve"> </w:t>
      </w:r>
      <w:r w:rsidRPr="00E410B7">
        <w:t>для</w:t>
      </w:r>
      <w:r w:rsidRPr="00E2449D">
        <w:rPr>
          <w:spacing w:val="1"/>
        </w:rPr>
        <w:t xml:space="preserve"> </w:t>
      </w:r>
      <w:r w:rsidRPr="00E410B7">
        <w:t>демонстрационного</w:t>
      </w:r>
      <w:r w:rsidRPr="00E2449D">
        <w:rPr>
          <w:spacing w:val="1"/>
        </w:rPr>
        <w:t xml:space="preserve"> </w:t>
      </w:r>
      <w:r w:rsidRPr="00E410B7">
        <w:t>экзамена</w:t>
      </w:r>
      <w:r w:rsidRPr="00E2449D">
        <w:rPr>
          <w:spacing w:val="1"/>
        </w:rPr>
        <w:t xml:space="preserve"> </w:t>
      </w:r>
      <w:r w:rsidRPr="00E410B7">
        <w:t>используются</w:t>
      </w:r>
      <w:r w:rsidRPr="00E2449D">
        <w:rPr>
          <w:spacing w:val="1"/>
        </w:rPr>
        <w:t xml:space="preserve"> </w:t>
      </w:r>
      <w:r w:rsidRPr="00E410B7">
        <w:t>из</w:t>
      </w:r>
      <w:r w:rsidRPr="00E2449D">
        <w:rPr>
          <w:spacing w:val="1"/>
        </w:rPr>
        <w:t xml:space="preserve"> </w:t>
      </w:r>
      <w:r w:rsidRPr="00E410B7">
        <w:t>Банка</w:t>
      </w:r>
      <w:r w:rsidRPr="00E2449D">
        <w:rPr>
          <w:spacing w:val="1"/>
        </w:rPr>
        <w:t xml:space="preserve"> </w:t>
      </w:r>
      <w:r w:rsidRPr="00E410B7">
        <w:t>оценочных</w:t>
      </w:r>
      <w:r w:rsidRPr="00E2449D">
        <w:rPr>
          <w:spacing w:val="1"/>
        </w:rPr>
        <w:t xml:space="preserve"> </w:t>
      </w:r>
      <w:r w:rsidRPr="00E410B7">
        <w:t>материалов (https://bom.firpo.ru/), при условии наличия соответствующих профессиональных</w:t>
      </w:r>
      <w:r w:rsidRPr="00E2449D">
        <w:rPr>
          <w:spacing w:val="1"/>
        </w:rPr>
        <w:t xml:space="preserve"> </w:t>
      </w:r>
      <w:r w:rsidRPr="00E410B7">
        <w:t>стандартов</w:t>
      </w:r>
      <w:r w:rsidRPr="00E2449D">
        <w:rPr>
          <w:spacing w:val="-8"/>
        </w:rPr>
        <w:t xml:space="preserve"> </w:t>
      </w:r>
      <w:r w:rsidRPr="00E410B7">
        <w:t>и</w:t>
      </w:r>
      <w:r w:rsidRPr="00E2449D">
        <w:rPr>
          <w:spacing w:val="-2"/>
        </w:rPr>
        <w:t xml:space="preserve"> </w:t>
      </w:r>
      <w:r w:rsidRPr="00E410B7">
        <w:t>материалов.</w:t>
      </w:r>
    </w:p>
    <w:p w:rsidR="00351591" w:rsidRPr="00E410B7" w:rsidRDefault="00351591" w:rsidP="00857CC7">
      <w:pPr>
        <w:pStyle w:val="a6"/>
        <w:numPr>
          <w:ilvl w:val="1"/>
          <w:numId w:val="11"/>
        </w:numPr>
        <w:tabs>
          <w:tab w:val="left" w:pos="1468"/>
        </w:tabs>
        <w:ind w:left="0" w:right="265" w:firstLine="707"/>
        <w:jc w:val="both"/>
        <w:rPr>
          <w:sz w:val="24"/>
          <w:szCs w:val="24"/>
        </w:rPr>
      </w:pPr>
      <w:r w:rsidRPr="00E410B7">
        <w:rPr>
          <w:sz w:val="24"/>
          <w:szCs w:val="24"/>
        </w:rPr>
        <w:t>Оценочные</w:t>
      </w:r>
      <w:r w:rsidRPr="00E410B7">
        <w:rPr>
          <w:spacing w:val="1"/>
          <w:sz w:val="24"/>
          <w:szCs w:val="24"/>
        </w:rPr>
        <w:t xml:space="preserve"> </w:t>
      </w:r>
      <w:r w:rsidRPr="00E410B7">
        <w:rPr>
          <w:sz w:val="24"/>
          <w:szCs w:val="24"/>
        </w:rPr>
        <w:t>средства</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проведения</w:t>
      </w:r>
      <w:r w:rsidRPr="00E410B7">
        <w:rPr>
          <w:spacing w:val="1"/>
          <w:sz w:val="24"/>
          <w:szCs w:val="24"/>
        </w:rPr>
        <w:t xml:space="preserve"> </w:t>
      </w:r>
      <w:r w:rsidRPr="00E410B7">
        <w:rPr>
          <w:sz w:val="24"/>
          <w:szCs w:val="24"/>
        </w:rPr>
        <w:t>ГИА</w:t>
      </w:r>
      <w:r w:rsidRPr="00E410B7">
        <w:rPr>
          <w:spacing w:val="1"/>
          <w:sz w:val="24"/>
          <w:szCs w:val="24"/>
        </w:rPr>
        <w:t xml:space="preserve"> </w:t>
      </w:r>
      <w:r w:rsidRPr="00E410B7">
        <w:rPr>
          <w:sz w:val="24"/>
          <w:szCs w:val="24"/>
        </w:rPr>
        <w:t>включают</w:t>
      </w:r>
      <w:r w:rsidRPr="00E410B7">
        <w:rPr>
          <w:spacing w:val="1"/>
          <w:sz w:val="24"/>
          <w:szCs w:val="24"/>
        </w:rPr>
        <w:t xml:space="preserve"> </w:t>
      </w:r>
      <w:r w:rsidRPr="00E410B7">
        <w:rPr>
          <w:sz w:val="24"/>
          <w:szCs w:val="24"/>
        </w:rPr>
        <w:t>типовые</w:t>
      </w:r>
      <w:r w:rsidRPr="00E410B7">
        <w:rPr>
          <w:spacing w:val="1"/>
          <w:sz w:val="24"/>
          <w:szCs w:val="24"/>
        </w:rPr>
        <w:t xml:space="preserve"> </w:t>
      </w:r>
      <w:r w:rsidRPr="00E410B7">
        <w:rPr>
          <w:sz w:val="24"/>
          <w:szCs w:val="24"/>
        </w:rPr>
        <w:t>задания</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демонстрационного</w:t>
      </w:r>
      <w:r w:rsidRPr="00E410B7">
        <w:rPr>
          <w:spacing w:val="1"/>
          <w:sz w:val="24"/>
          <w:szCs w:val="24"/>
        </w:rPr>
        <w:t xml:space="preserve"> </w:t>
      </w:r>
      <w:r w:rsidRPr="00E410B7">
        <w:rPr>
          <w:sz w:val="24"/>
          <w:szCs w:val="24"/>
        </w:rPr>
        <w:t>экзамена,</w:t>
      </w:r>
      <w:r w:rsidRPr="00E410B7">
        <w:rPr>
          <w:spacing w:val="1"/>
          <w:sz w:val="24"/>
          <w:szCs w:val="24"/>
        </w:rPr>
        <w:t xml:space="preserve"> </w:t>
      </w:r>
      <w:r w:rsidRPr="00E410B7">
        <w:rPr>
          <w:sz w:val="24"/>
          <w:szCs w:val="24"/>
        </w:rPr>
        <w:t>примеры</w:t>
      </w:r>
      <w:r w:rsidRPr="00E410B7">
        <w:rPr>
          <w:spacing w:val="61"/>
          <w:sz w:val="24"/>
          <w:szCs w:val="24"/>
        </w:rPr>
        <w:t xml:space="preserve"> </w:t>
      </w:r>
      <w:r w:rsidRPr="00E410B7">
        <w:rPr>
          <w:sz w:val="24"/>
          <w:szCs w:val="24"/>
        </w:rPr>
        <w:t>тем</w:t>
      </w:r>
      <w:r w:rsidRPr="00E410B7">
        <w:rPr>
          <w:spacing w:val="61"/>
          <w:sz w:val="24"/>
          <w:szCs w:val="24"/>
        </w:rPr>
        <w:t xml:space="preserve"> </w:t>
      </w:r>
      <w:r w:rsidRPr="00E410B7">
        <w:rPr>
          <w:sz w:val="24"/>
          <w:szCs w:val="24"/>
        </w:rPr>
        <w:t>дипломных</w:t>
      </w:r>
      <w:r w:rsidRPr="00E410B7">
        <w:rPr>
          <w:spacing w:val="61"/>
          <w:sz w:val="24"/>
          <w:szCs w:val="24"/>
        </w:rPr>
        <w:t xml:space="preserve"> </w:t>
      </w:r>
      <w:r w:rsidRPr="00E410B7">
        <w:rPr>
          <w:sz w:val="24"/>
          <w:szCs w:val="24"/>
        </w:rPr>
        <w:t>работ,</w:t>
      </w:r>
      <w:r w:rsidRPr="00E410B7">
        <w:rPr>
          <w:spacing w:val="61"/>
          <w:sz w:val="24"/>
          <w:szCs w:val="24"/>
        </w:rPr>
        <w:t xml:space="preserve"> </w:t>
      </w:r>
      <w:r w:rsidRPr="00E410B7">
        <w:rPr>
          <w:sz w:val="24"/>
          <w:szCs w:val="24"/>
        </w:rPr>
        <w:t>описание</w:t>
      </w:r>
      <w:r w:rsidRPr="00E410B7">
        <w:rPr>
          <w:spacing w:val="61"/>
          <w:sz w:val="24"/>
          <w:szCs w:val="24"/>
        </w:rPr>
        <w:t xml:space="preserve"> </w:t>
      </w:r>
      <w:r w:rsidRPr="00E410B7">
        <w:rPr>
          <w:sz w:val="24"/>
          <w:szCs w:val="24"/>
        </w:rPr>
        <w:t>процедури</w:t>
      </w:r>
      <w:r w:rsidRPr="00E410B7">
        <w:rPr>
          <w:spacing w:val="1"/>
          <w:sz w:val="24"/>
          <w:szCs w:val="24"/>
        </w:rPr>
        <w:t xml:space="preserve"> </w:t>
      </w:r>
      <w:r w:rsidRPr="00E410B7">
        <w:rPr>
          <w:sz w:val="24"/>
          <w:szCs w:val="24"/>
        </w:rPr>
        <w:t>условий проведения</w:t>
      </w:r>
      <w:r w:rsidRPr="00E410B7">
        <w:rPr>
          <w:spacing w:val="-3"/>
          <w:sz w:val="24"/>
          <w:szCs w:val="24"/>
        </w:rPr>
        <w:t xml:space="preserve"> </w:t>
      </w:r>
      <w:r w:rsidRPr="00E410B7">
        <w:rPr>
          <w:sz w:val="24"/>
          <w:szCs w:val="24"/>
        </w:rPr>
        <w:t>государственной</w:t>
      </w:r>
      <w:r w:rsidRPr="00E410B7">
        <w:rPr>
          <w:spacing w:val="1"/>
          <w:sz w:val="24"/>
          <w:szCs w:val="24"/>
        </w:rPr>
        <w:t xml:space="preserve"> </w:t>
      </w:r>
      <w:r w:rsidRPr="00E410B7">
        <w:rPr>
          <w:sz w:val="24"/>
          <w:szCs w:val="24"/>
        </w:rPr>
        <w:t>итоговой</w:t>
      </w:r>
      <w:r w:rsidRPr="00E410B7">
        <w:rPr>
          <w:spacing w:val="1"/>
          <w:sz w:val="24"/>
          <w:szCs w:val="24"/>
        </w:rPr>
        <w:t xml:space="preserve"> </w:t>
      </w:r>
      <w:r w:rsidRPr="00E410B7">
        <w:rPr>
          <w:sz w:val="24"/>
          <w:szCs w:val="24"/>
        </w:rPr>
        <w:t>аттестации,</w:t>
      </w:r>
      <w:r w:rsidRPr="00E410B7">
        <w:rPr>
          <w:spacing w:val="-5"/>
          <w:sz w:val="24"/>
          <w:szCs w:val="24"/>
        </w:rPr>
        <w:t xml:space="preserve"> </w:t>
      </w:r>
      <w:r w:rsidRPr="00E410B7">
        <w:rPr>
          <w:sz w:val="24"/>
          <w:szCs w:val="24"/>
        </w:rPr>
        <w:t>критерии</w:t>
      </w:r>
      <w:r w:rsidRPr="00E410B7">
        <w:rPr>
          <w:spacing w:val="-2"/>
          <w:sz w:val="24"/>
          <w:szCs w:val="24"/>
        </w:rPr>
        <w:t xml:space="preserve"> </w:t>
      </w:r>
      <w:r w:rsidRPr="00E410B7">
        <w:rPr>
          <w:sz w:val="24"/>
          <w:szCs w:val="24"/>
        </w:rPr>
        <w:t>оценки.</w:t>
      </w:r>
    </w:p>
    <w:p w:rsidR="00351591" w:rsidRPr="00E410B7" w:rsidRDefault="00351591" w:rsidP="008A428A">
      <w:pPr>
        <w:pStyle w:val="a4"/>
        <w:spacing w:before="60"/>
        <w:ind w:firstLine="707"/>
        <w:rPr>
          <w:spacing w:val="-3"/>
        </w:rPr>
      </w:pPr>
      <w:r w:rsidRPr="00E410B7">
        <w:rPr>
          <w:spacing w:val="-4"/>
        </w:rPr>
        <w:t>Оценочные</w:t>
      </w:r>
      <w:r w:rsidRPr="00E410B7">
        <w:rPr>
          <w:spacing w:val="-16"/>
        </w:rPr>
        <w:t xml:space="preserve"> </w:t>
      </w:r>
      <w:r w:rsidRPr="00E410B7">
        <w:rPr>
          <w:spacing w:val="-4"/>
        </w:rPr>
        <w:t>средства</w:t>
      </w:r>
      <w:r w:rsidRPr="00E410B7">
        <w:rPr>
          <w:spacing w:val="-15"/>
        </w:rPr>
        <w:t xml:space="preserve"> </w:t>
      </w:r>
      <w:r w:rsidRPr="00E410B7">
        <w:rPr>
          <w:spacing w:val="-4"/>
        </w:rPr>
        <w:t>для</w:t>
      </w:r>
      <w:r w:rsidRPr="00E410B7">
        <w:rPr>
          <w:spacing w:val="-13"/>
        </w:rPr>
        <w:t xml:space="preserve"> </w:t>
      </w:r>
      <w:r w:rsidRPr="00E410B7">
        <w:rPr>
          <w:spacing w:val="-3"/>
        </w:rPr>
        <w:t>проведения</w:t>
      </w:r>
      <w:r w:rsidRPr="00E410B7">
        <w:rPr>
          <w:spacing w:val="-15"/>
        </w:rPr>
        <w:t xml:space="preserve"> </w:t>
      </w:r>
      <w:r w:rsidRPr="00E410B7">
        <w:rPr>
          <w:spacing w:val="-3"/>
        </w:rPr>
        <w:t>ГИА</w:t>
      </w:r>
      <w:r w:rsidRPr="00E410B7">
        <w:rPr>
          <w:spacing w:val="-14"/>
        </w:rPr>
        <w:t xml:space="preserve"> </w:t>
      </w:r>
      <w:r w:rsidRPr="00E410B7">
        <w:rPr>
          <w:spacing w:val="-3"/>
        </w:rPr>
        <w:t>приведены</w:t>
      </w:r>
      <w:r w:rsidRPr="00E410B7">
        <w:rPr>
          <w:spacing w:val="-13"/>
        </w:rPr>
        <w:t xml:space="preserve"> </w:t>
      </w:r>
      <w:r w:rsidRPr="00E410B7">
        <w:rPr>
          <w:spacing w:val="-3"/>
        </w:rPr>
        <w:t>в</w:t>
      </w:r>
      <w:r w:rsidRPr="00E410B7">
        <w:rPr>
          <w:spacing w:val="-13"/>
        </w:rPr>
        <w:t xml:space="preserve"> </w:t>
      </w:r>
      <w:r w:rsidRPr="00E410B7">
        <w:rPr>
          <w:spacing w:val="-3"/>
        </w:rPr>
        <w:t>приложении</w:t>
      </w:r>
      <w:r w:rsidRPr="00E410B7">
        <w:rPr>
          <w:spacing w:val="-11"/>
        </w:rPr>
        <w:t xml:space="preserve"> </w:t>
      </w:r>
      <w:r w:rsidRPr="00E410B7">
        <w:rPr>
          <w:spacing w:val="-3"/>
        </w:rPr>
        <w:t>4.</w:t>
      </w:r>
    </w:p>
    <w:p w:rsidR="00351591" w:rsidRPr="00E410B7" w:rsidRDefault="00351591" w:rsidP="00351591">
      <w:pPr>
        <w:pStyle w:val="2"/>
        <w:spacing w:before="89"/>
        <w:ind w:left="0" w:right="1253"/>
        <w:jc w:val="center"/>
      </w:pPr>
    </w:p>
    <w:p w:rsidR="00351591" w:rsidRPr="00E410B7" w:rsidRDefault="00351591" w:rsidP="00351591">
      <w:pPr>
        <w:pStyle w:val="2"/>
        <w:spacing w:before="89"/>
        <w:ind w:left="0" w:right="1253"/>
        <w:jc w:val="center"/>
      </w:pPr>
      <w:r w:rsidRPr="00E410B7">
        <w:t>Раздел</w:t>
      </w:r>
      <w:r w:rsidRPr="00E410B7">
        <w:rPr>
          <w:spacing w:val="-7"/>
        </w:rPr>
        <w:t xml:space="preserve"> </w:t>
      </w:r>
      <w:r w:rsidRPr="00E410B7">
        <w:t>8.</w:t>
      </w:r>
      <w:r w:rsidRPr="00E410B7">
        <w:rPr>
          <w:spacing w:val="-3"/>
        </w:rPr>
        <w:t xml:space="preserve"> </w:t>
      </w:r>
      <w:r w:rsidRPr="00E410B7">
        <w:t>Разработчики</w:t>
      </w:r>
      <w:r w:rsidRPr="00E410B7">
        <w:rPr>
          <w:spacing w:val="-4"/>
        </w:rPr>
        <w:t xml:space="preserve"> </w:t>
      </w:r>
      <w:r w:rsidRPr="00E410B7">
        <w:t>примерной</w:t>
      </w:r>
      <w:r w:rsidRPr="00E410B7">
        <w:rPr>
          <w:spacing w:val="-6"/>
        </w:rPr>
        <w:t xml:space="preserve"> </w:t>
      </w:r>
      <w:r w:rsidRPr="00E410B7">
        <w:t>основной</w:t>
      </w:r>
      <w:r w:rsidRPr="00E410B7">
        <w:rPr>
          <w:spacing w:val="-4"/>
        </w:rPr>
        <w:t xml:space="preserve"> </w:t>
      </w:r>
      <w:r w:rsidRPr="00E410B7">
        <w:t>образовательной</w:t>
      </w:r>
      <w:r w:rsidRPr="00E410B7">
        <w:rPr>
          <w:spacing w:val="-4"/>
        </w:rPr>
        <w:t xml:space="preserve"> </w:t>
      </w:r>
      <w:r w:rsidRPr="00E410B7">
        <w:t>программы</w:t>
      </w:r>
    </w:p>
    <w:p w:rsidR="00351591" w:rsidRPr="00E410B7" w:rsidRDefault="00351591" w:rsidP="00351591">
      <w:pPr>
        <w:spacing w:after="6"/>
        <w:ind w:right="25"/>
        <w:jc w:val="center"/>
        <w:rPr>
          <w:b/>
          <w:sz w:val="24"/>
          <w:szCs w:val="24"/>
        </w:rPr>
      </w:pPr>
      <w:r w:rsidRPr="00E410B7">
        <w:rPr>
          <w:b/>
          <w:sz w:val="24"/>
          <w:szCs w:val="24"/>
        </w:rPr>
        <w:t>Группа</w:t>
      </w:r>
      <w:r w:rsidRPr="00E410B7">
        <w:rPr>
          <w:b/>
          <w:spacing w:val="-14"/>
          <w:sz w:val="24"/>
          <w:szCs w:val="24"/>
        </w:rPr>
        <w:t xml:space="preserve"> </w:t>
      </w:r>
      <w:r w:rsidRPr="00E410B7">
        <w:rPr>
          <w:b/>
          <w:sz w:val="24"/>
          <w:szCs w:val="24"/>
        </w:rPr>
        <w:t>разработчиков</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7230"/>
      </w:tblGrid>
      <w:tr w:rsidR="00351591" w:rsidRPr="00E410B7" w:rsidTr="003D0B10">
        <w:trPr>
          <w:trHeight w:val="298"/>
        </w:trPr>
        <w:tc>
          <w:tcPr>
            <w:tcW w:w="2123" w:type="dxa"/>
          </w:tcPr>
          <w:p w:rsidR="00351591" w:rsidRPr="00E410B7" w:rsidRDefault="00351591" w:rsidP="00C20CE6">
            <w:pPr>
              <w:pStyle w:val="TableParagraph"/>
              <w:spacing w:line="258" w:lineRule="exact"/>
              <w:ind w:left="112"/>
              <w:rPr>
                <w:sz w:val="24"/>
                <w:szCs w:val="24"/>
              </w:rPr>
            </w:pPr>
            <w:r w:rsidRPr="00E410B7">
              <w:rPr>
                <w:sz w:val="24"/>
                <w:szCs w:val="24"/>
              </w:rPr>
              <w:t>ФИО</w:t>
            </w:r>
          </w:p>
        </w:tc>
        <w:tc>
          <w:tcPr>
            <w:tcW w:w="7230" w:type="dxa"/>
          </w:tcPr>
          <w:p w:rsidR="00351591" w:rsidRPr="00E410B7" w:rsidRDefault="00351591" w:rsidP="00C20CE6">
            <w:pPr>
              <w:pStyle w:val="TableParagraph"/>
              <w:spacing w:line="258" w:lineRule="exact"/>
              <w:ind w:left="110"/>
              <w:rPr>
                <w:sz w:val="24"/>
                <w:szCs w:val="24"/>
              </w:rPr>
            </w:pPr>
            <w:r w:rsidRPr="00E410B7">
              <w:rPr>
                <w:sz w:val="24"/>
                <w:szCs w:val="24"/>
              </w:rPr>
              <w:t>Организация,</w:t>
            </w:r>
            <w:r w:rsidRPr="00E410B7">
              <w:rPr>
                <w:spacing w:val="-11"/>
                <w:sz w:val="24"/>
                <w:szCs w:val="24"/>
              </w:rPr>
              <w:t xml:space="preserve"> </w:t>
            </w:r>
            <w:r w:rsidRPr="00E410B7">
              <w:rPr>
                <w:sz w:val="24"/>
                <w:szCs w:val="24"/>
              </w:rPr>
              <w:t>должность</w:t>
            </w:r>
          </w:p>
        </w:tc>
      </w:tr>
      <w:tr w:rsidR="00351591" w:rsidRPr="00E410B7" w:rsidTr="003D0B10">
        <w:trPr>
          <w:trHeight w:val="295"/>
        </w:trPr>
        <w:tc>
          <w:tcPr>
            <w:tcW w:w="2123" w:type="dxa"/>
          </w:tcPr>
          <w:p w:rsidR="00351591" w:rsidRPr="00E410B7" w:rsidRDefault="00E2449D" w:rsidP="00C20CE6">
            <w:pPr>
              <w:pStyle w:val="TableParagraph"/>
              <w:rPr>
                <w:sz w:val="24"/>
                <w:szCs w:val="24"/>
              </w:rPr>
            </w:pPr>
            <w:r>
              <w:rPr>
                <w:sz w:val="24"/>
                <w:szCs w:val="24"/>
              </w:rPr>
              <w:t>Авдеева М.В.</w:t>
            </w:r>
          </w:p>
        </w:tc>
        <w:tc>
          <w:tcPr>
            <w:tcW w:w="7230" w:type="dxa"/>
          </w:tcPr>
          <w:p w:rsidR="00351591" w:rsidRPr="00107E90" w:rsidRDefault="00107E90" w:rsidP="00C20CE6">
            <w:pPr>
              <w:pStyle w:val="TableParagraph"/>
              <w:rPr>
                <w:sz w:val="24"/>
                <w:szCs w:val="24"/>
                <w:lang w:val="ru-RU"/>
              </w:rPr>
            </w:pPr>
            <w:r w:rsidRPr="00107E90">
              <w:rPr>
                <w:sz w:val="24"/>
                <w:szCs w:val="24"/>
                <w:lang w:val="ru-RU"/>
              </w:rPr>
              <w:t>ОБПОУ «</w:t>
            </w:r>
            <w:r w:rsidR="003D0B10"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3D0B10" w:rsidRPr="00E410B7" w:rsidTr="003D0B10">
        <w:trPr>
          <w:trHeight w:val="295"/>
        </w:trPr>
        <w:tc>
          <w:tcPr>
            <w:tcW w:w="2123" w:type="dxa"/>
          </w:tcPr>
          <w:p w:rsidR="003D0B10" w:rsidRPr="003D0B10" w:rsidRDefault="003D0B10" w:rsidP="00C20CE6">
            <w:pPr>
              <w:pStyle w:val="TableParagraph"/>
              <w:rPr>
                <w:sz w:val="24"/>
                <w:szCs w:val="24"/>
                <w:lang w:val="ru-RU"/>
              </w:rPr>
            </w:pPr>
            <w:r>
              <w:rPr>
                <w:sz w:val="24"/>
                <w:szCs w:val="24"/>
                <w:lang w:val="ru-RU"/>
              </w:rPr>
              <w:t>Акимов Д.А.</w:t>
            </w:r>
          </w:p>
        </w:tc>
        <w:tc>
          <w:tcPr>
            <w:tcW w:w="7230" w:type="dxa"/>
          </w:tcPr>
          <w:p w:rsidR="003D0B10" w:rsidRPr="003D0B10" w:rsidRDefault="003D0B10" w:rsidP="00C20CE6">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3"/>
        </w:trPr>
        <w:tc>
          <w:tcPr>
            <w:tcW w:w="2123" w:type="dxa"/>
          </w:tcPr>
          <w:p w:rsidR="00107E90" w:rsidRPr="00E410B7" w:rsidRDefault="00107E90" w:rsidP="00107E90">
            <w:pPr>
              <w:pStyle w:val="TableParagraph"/>
              <w:rPr>
                <w:sz w:val="24"/>
                <w:szCs w:val="24"/>
              </w:rPr>
            </w:pPr>
            <w:r>
              <w:rPr>
                <w:sz w:val="24"/>
                <w:szCs w:val="24"/>
              </w:rPr>
              <w:t>Воронкова О.С.</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5"/>
        </w:trPr>
        <w:tc>
          <w:tcPr>
            <w:tcW w:w="2123" w:type="dxa"/>
          </w:tcPr>
          <w:p w:rsidR="00107E90" w:rsidRPr="00E410B7" w:rsidRDefault="00107E90" w:rsidP="00107E90">
            <w:pPr>
              <w:pStyle w:val="TableParagraph"/>
              <w:rPr>
                <w:sz w:val="24"/>
                <w:szCs w:val="24"/>
              </w:rPr>
            </w:pPr>
            <w:r>
              <w:rPr>
                <w:sz w:val="24"/>
                <w:szCs w:val="24"/>
              </w:rPr>
              <w:t>Горбунов С.А.</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5"/>
        </w:trPr>
        <w:tc>
          <w:tcPr>
            <w:tcW w:w="2123" w:type="dxa"/>
          </w:tcPr>
          <w:p w:rsidR="00107E90" w:rsidRPr="00E410B7" w:rsidRDefault="00107E90" w:rsidP="00107E90">
            <w:pPr>
              <w:pStyle w:val="TableParagraph"/>
              <w:rPr>
                <w:sz w:val="24"/>
                <w:szCs w:val="24"/>
              </w:rPr>
            </w:pPr>
            <w:r>
              <w:rPr>
                <w:sz w:val="24"/>
                <w:szCs w:val="24"/>
              </w:rPr>
              <w:t>Двойных Т.В.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5"/>
        </w:trPr>
        <w:tc>
          <w:tcPr>
            <w:tcW w:w="2123" w:type="dxa"/>
          </w:tcPr>
          <w:p w:rsidR="00107E90" w:rsidRPr="00E410B7" w:rsidRDefault="00107E90" w:rsidP="00107E90">
            <w:pPr>
              <w:pStyle w:val="TableParagraph"/>
              <w:rPr>
                <w:sz w:val="24"/>
                <w:szCs w:val="24"/>
              </w:rPr>
            </w:pPr>
            <w:r>
              <w:rPr>
                <w:sz w:val="24"/>
                <w:szCs w:val="24"/>
              </w:rPr>
              <w:t>Жердева Н.В.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Комаров К.Ф.</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Коростелев А.С.</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Кряжев А.В.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Лыткина С.В.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Митракова С.В.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Михеев П.В.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Мозговая А.А.</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Николенко Д.В.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Пашков А.М.</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Рудакова Е.В.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Сазонова Н.А.</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r w:rsidR="00107E90" w:rsidRPr="00E410B7" w:rsidTr="003D0B10">
        <w:trPr>
          <w:trHeight w:val="297"/>
        </w:trPr>
        <w:tc>
          <w:tcPr>
            <w:tcW w:w="2123" w:type="dxa"/>
          </w:tcPr>
          <w:p w:rsidR="00107E90" w:rsidRPr="00E410B7" w:rsidRDefault="00107E90" w:rsidP="00107E90">
            <w:pPr>
              <w:pStyle w:val="TableParagraph"/>
              <w:rPr>
                <w:sz w:val="24"/>
                <w:szCs w:val="24"/>
              </w:rPr>
            </w:pPr>
            <w:r>
              <w:rPr>
                <w:sz w:val="24"/>
                <w:szCs w:val="24"/>
              </w:rPr>
              <w:t>Шикова Н.В.</w:t>
            </w:r>
          </w:p>
        </w:tc>
        <w:tc>
          <w:tcPr>
            <w:tcW w:w="7230" w:type="dxa"/>
          </w:tcPr>
          <w:p w:rsidR="00107E90" w:rsidRPr="00107E90" w:rsidRDefault="003D0B10" w:rsidP="00107E90">
            <w:pPr>
              <w:pStyle w:val="TableParagraph"/>
              <w:rPr>
                <w:sz w:val="24"/>
                <w:szCs w:val="24"/>
                <w:lang w:val="ru-RU"/>
              </w:rPr>
            </w:pPr>
            <w:r w:rsidRPr="00107E90">
              <w:rPr>
                <w:sz w:val="24"/>
                <w:szCs w:val="24"/>
                <w:lang w:val="ru-RU"/>
              </w:rPr>
              <w:t>ОБПОУ «</w:t>
            </w:r>
            <w:r w:rsidRPr="003D0B10">
              <w:rPr>
                <w:sz w:val="24"/>
                <w:szCs w:val="24"/>
                <w:lang w:val="ru-RU"/>
              </w:rPr>
              <w:t>Колледж информационных технологий</w:t>
            </w:r>
            <w:r w:rsidRPr="00107E90">
              <w:rPr>
                <w:sz w:val="24"/>
                <w:szCs w:val="24"/>
                <w:lang w:val="ru-RU"/>
              </w:rPr>
              <w:t>»</w:t>
            </w:r>
            <w:r>
              <w:rPr>
                <w:sz w:val="24"/>
                <w:szCs w:val="24"/>
                <w:lang w:val="ru-RU"/>
              </w:rPr>
              <w:t>, преподаватель</w:t>
            </w:r>
          </w:p>
        </w:tc>
      </w:tr>
    </w:tbl>
    <w:p w:rsidR="00351591" w:rsidRPr="00E410B7" w:rsidRDefault="00351591" w:rsidP="00351591">
      <w:pPr>
        <w:pStyle w:val="a4"/>
        <w:spacing w:before="3"/>
        <w:rPr>
          <w:b/>
        </w:rPr>
      </w:pPr>
    </w:p>
    <w:p w:rsidR="00351591" w:rsidRPr="00E410B7" w:rsidRDefault="00351591" w:rsidP="00351591">
      <w:pPr>
        <w:pStyle w:val="2"/>
        <w:spacing w:after="9"/>
        <w:ind w:left="0" w:right="22"/>
        <w:jc w:val="center"/>
      </w:pPr>
      <w:r w:rsidRPr="00E410B7">
        <w:t>Руководители</w:t>
      </w:r>
      <w:r w:rsidRPr="00E410B7">
        <w:rPr>
          <w:spacing w:val="-10"/>
        </w:rPr>
        <w:t xml:space="preserve"> </w:t>
      </w:r>
      <w:r w:rsidRPr="00E410B7">
        <w:t>группы</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9"/>
        <w:gridCol w:w="7230"/>
      </w:tblGrid>
      <w:tr w:rsidR="00351591" w:rsidRPr="00E410B7" w:rsidTr="003D0B10">
        <w:trPr>
          <w:trHeight w:val="284"/>
        </w:trPr>
        <w:tc>
          <w:tcPr>
            <w:tcW w:w="2149" w:type="dxa"/>
          </w:tcPr>
          <w:p w:rsidR="00351591" w:rsidRPr="00E410B7" w:rsidRDefault="00351591" w:rsidP="00C20CE6">
            <w:pPr>
              <w:pStyle w:val="TableParagraph"/>
              <w:spacing w:line="256" w:lineRule="exact"/>
              <w:ind w:left="112"/>
              <w:rPr>
                <w:sz w:val="24"/>
                <w:szCs w:val="24"/>
              </w:rPr>
            </w:pPr>
            <w:r w:rsidRPr="00E410B7">
              <w:rPr>
                <w:sz w:val="24"/>
                <w:szCs w:val="24"/>
              </w:rPr>
              <w:t>ФИО</w:t>
            </w:r>
          </w:p>
        </w:tc>
        <w:tc>
          <w:tcPr>
            <w:tcW w:w="7230" w:type="dxa"/>
          </w:tcPr>
          <w:p w:rsidR="00351591" w:rsidRPr="00E410B7" w:rsidRDefault="00351591" w:rsidP="00C20CE6">
            <w:pPr>
              <w:pStyle w:val="TableParagraph"/>
              <w:spacing w:line="256" w:lineRule="exact"/>
              <w:ind w:left="112"/>
              <w:rPr>
                <w:sz w:val="24"/>
                <w:szCs w:val="24"/>
              </w:rPr>
            </w:pPr>
            <w:r w:rsidRPr="00E410B7">
              <w:rPr>
                <w:sz w:val="24"/>
                <w:szCs w:val="24"/>
              </w:rPr>
              <w:t>Организация,</w:t>
            </w:r>
            <w:r w:rsidRPr="00E410B7">
              <w:rPr>
                <w:spacing w:val="-11"/>
                <w:sz w:val="24"/>
                <w:szCs w:val="24"/>
              </w:rPr>
              <w:t xml:space="preserve"> </w:t>
            </w:r>
            <w:r w:rsidRPr="00E410B7">
              <w:rPr>
                <w:sz w:val="24"/>
                <w:szCs w:val="24"/>
              </w:rPr>
              <w:t>должность</w:t>
            </w:r>
          </w:p>
        </w:tc>
      </w:tr>
      <w:tr w:rsidR="00107E90" w:rsidRPr="00E410B7" w:rsidTr="003D0B10">
        <w:trPr>
          <w:trHeight w:val="284"/>
        </w:trPr>
        <w:tc>
          <w:tcPr>
            <w:tcW w:w="2149" w:type="dxa"/>
          </w:tcPr>
          <w:p w:rsidR="00107E90" w:rsidRPr="00D7281A" w:rsidRDefault="00D7281A" w:rsidP="00107E90">
            <w:pPr>
              <w:pStyle w:val="TableParagraph"/>
              <w:spacing w:line="256" w:lineRule="exact"/>
              <w:rPr>
                <w:sz w:val="24"/>
                <w:szCs w:val="24"/>
                <w:lang w:val="ru-RU"/>
              </w:rPr>
            </w:pPr>
            <w:r>
              <w:rPr>
                <w:sz w:val="24"/>
                <w:szCs w:val="24"/>
                <w:lang w:val="ru-RU"/>
              </w:rPr>
              <w:t>Домашева Т.В.</w:t>
            </w:r>
          </w:p>
        </w:tc>
        <w:tc>
          <w:tcPr>
            <w:tcW w:w="7230" w:type="dxa"/>
          </w:tcPr>
          <w:p w:rsidR="00107E90" w:rsidRPr="00107E90" w:rsidRDefault="00107E90" w:rsidP="00107E90">
            <w:pPr>
              <w:pStyle w:val="TableParagraph"/>
              <w:spacing w:line="256" w:lineRule="exact"/>
              <w:rPr>
                <w:sz w:val="24"/>
                <w:szCs w:val="24"/>
                <w:lang w:val="ru-RU"/>
              </w:rPr>
            </w:pPr>
            <w:r w:rsidRPr="00AF0C12">
              <w:rPr>
                <w:sz w:val="24"/>
                <w:szCs w:val="24"/>
                <w:lang w:val="ru-RU"/>
              </w:rPr>
              <w:t>ОБПОУ «</w:t>
            </w:r>
            <w:r w:rsidR="003D0B10" w:rsidRPr="003D0B10">
              <w:rPr>
                <w:sz w:val="24"/>
                <w:szCs w:val="24"/>
                <w:lang w:val="ru-RU"/>
              </w:rPr>
              <w:t>Колледж информационных технологий</w:t>
            </w:r>
            <w:r w:rsidRPr="00AF0C12">
              <w:rPr>
                <w:sz w:val="24"/>
                <w:szCs w:val="24"/>
                <w:lang w:val="ru-RU"/>
              </w:rPr>
              <w:t xml:space="preserve">», </w:t>
            </w:r>
            <w:r>
              <w:rPr>
                <w:sz w:val="24"/>
                <w:szCs w:val="24"/>
                <w:lang w:val="ru-RU"/>
              </w:rPr>
              <w:t>председатель МК</w:t>
            </w:r>
          </w:p>
        </w:tc>
      </w:tr>
      <w:tr w:rsidR="00351591" w:rsidRPr="00E410B7" w:rsidTr="003D0B10">
        <w:trPr>
          <w:trHeight w:val="282"/>
        </w:trPr>
        <w:tc>
          <w:tcPr>
            <w:tcW w:w="2149" w:type="dxa"/>
          </w:tcPr>
          <w:p w:rsidR="00351591" w:rsidRPr="00D7281A" w:rsidRDefault="00D7281A" w:rsidP="00C20CE6">
            <w:pPr>
              <w:pStyle w:val="TableParagraph"/>
              <w:rPr>
                <w:sz w:val="24"/>
                <w:szCs w:val="24"/>
                <w:lang w:val="ru-RU"/>
              </w:rPr>
            </w:pPr>
            <w:r>
              <w:rPr>
                <w:sz w:val="24"/>
                <w:szCs w:val="24"/>
                <w:lang w:val="ru-RU"/>
              </w:rPr>
              <w:t>Горбунов С.А.</w:t>
            </w:r>
          </w:p>
        </w:tc>
        <w:tc>
          <w:tcPr>
            <w:tcW w:w="7230" w:type="dxa"/>
          </w:tcPr>
          <w:p w:rsidR="00351591" w:rsidRPr="00107E90" w:rsidRDefault="00107E90" w:rsidP="00C20CE6">
            <w:pPr>
              <w:pStyle w:val="TableParagraph"/>
              <w:rPr>
                <w:sz w:val="24"/>
                <w:szCs w:val="24"/>
                <w:lang w:val="ru-RU"/>
              </w:rPr>
            </w:pPr>
            <w:r w:rsidRPr="00AF0C12">
              <w:rPr>
                <w:sz w:val="24"/>
                <w:szCs w:val="24"/>
                <w:lang w:val="ru-RU"/>
              </w:rPr>
              <w:t>ОБПОУ «</w:t>
            </w:r>
            <w:r w:rsidR="003D0B10" w:rsidRPr="003D0B10">
              <w:rPr>
                <w:sz w:val="24"/>
                <w:szCs w:val="24"/>
                <w:lang w:val="ru-RU"/>
              </w:rPr>
              <w:t>Колледж информационных технологий</w:t>
            </w:r>
            <w:r w:rsidRPr="00AF0C12">
              <w:rPr>
                <w:sz w:val="24"/>
                <w:szCs w:val="24"/>
                <w:lang w:val="ru-RU"/>
              </w:rPr>
              <w:t xml:space="preserve">», </w:t>
            </w:r>
            <w:r>
              <w:rPr>
                <w:sz w:val="24"/>
                <w:szCs w:val="24"/>
                <w:lang w:val="ru-RU"/>
              </w:rPr>
              <w:t>председатель МК</w:t>
            </w:r>
          </w:p>
        </w:tc>
      </w:tr>
      <w:tr w:rsidR="00351591" w:rsidRPr="00E410B7" w:rsidTr="003D0B10">
        <w:trPr>
          <w:trHeight w:val="287"/>
        </w:trPr>
        <w:tc>
          <w:tcPr>
            <w:tcW w:w="2149" w:type="dxa"/>
          </w:tcPr>
          <w:p w:rsidR="00351591" w:rsidRPr="00E410B7" w:rsidRDefault="00107E90" w:rsidP="00C20CE6">
            <w:pPr>
              <w:pStyle w:val="TableParagraph"/>
              <w:rPr>
                <w:sz w:val="24"/>
                <w:szCs w:val="24"/>
              </w:rPr>
            </w:pPr>
            <w:r>
              <w:rPr>
                <w:sz w:val="24"/>
                <w:szCs w:val="24"/>
              </w:rPr>
              <w:t>Малинников В.В.</w:t>
            </w:r>
          </w:p>
        </w:tc>
        <w:tc>
          <w:tcPr>
            <w:tcW w:w="7230" w:type="dxa"/>
          </w:tcPr>
          <w:p w:rsidR="00351591" w:rsidRPr="00107E90" w:rsidRDefault="00107E90" w:rsidP="00C20CE6">
            <w:pPr>
              <w:pStyle w:val="TableParagraph"/>
              <w:rPr>
                <w:sz w:val="24"/>
                <w:szCs w:val="24"/>
                <w:lang w:val="ru-RU"/>
              </w:rPr>
            </w:pPr>
            <w:r w:rsidRPr="00AF0C12">
              <w:rPr>
                <w:sz w:val="24"/>
                <w:szCs w:val="24"/>
                <w:lang w:val="ru-RU"/>
              </w:rPr>
              <w:t>ОБПОУ «</w:t>
            </w:r>
            <w:r w:rsidR="003D0B10" w:rsidRPr="003D0B10">
              <w:rPr>
                <w:sz w:val="24"/>
                <w:szCs w:val="24"/>
                <w:lang w:val="ru-RU"/>
              </w:rPr>
              <w:t>Колледж информационных технологий</w:t>
            </w:r>
            <w:r w:rsidRPr="00AF0C12">
              <w:rPr>
                <w:sz w:val="24"/>
                <w:szCs w:val="24"/>
                <w:lang w:val="ru-RU"/>
              </w:rPr>
              <w:t xml:space="preserve">», </w:t>
            </w:r>
            <w:r>
              <w:rPr>
                <w:sz w:val="24"/>
                <w:szCs w:val="24"/>
                <w:lang w:val="ru-RU"/>
              </w:rPr>
              <w:t>зам. директора по УПР</w:t>
            </w:r>
          </w:p>
        </w:tc>
      </w:tr>
    </w:tbl>
    <w:p w:rsidR="00351591" w:rsidRPr="00E410B7" w:rsidRDefault="00351591" w:rsidP="00351591">
      <w:pPr>
        <w:pStyle w:val="a4"/>
        <w:spacing w:before="60"/>
        <w:ind w:left="132"/>
      </w:pPr>
    </w:p>
    <w:p w:rsidR="00CB2498" w:rsidRPr="00E410B7" w:rsidRDefault="00CB2498" w:rsidP="00351591">
      <w:pPr>
        <w:pStyle w:val="a4"/>
        <w:spacing w:before="60"/>
        <w:ind w:left="132"/>
      </w:pPr>
    </w:p>
    <w:p w:rsidR="00377CA1" w:rsidRDefault="00377CA1">
      <w:pPr>
        <w:widowControl/>
        <w:autoSpaceDE/>
        <w:autoSpaceDN/>
        <w:spacing w:after="160" w:line="259" w:lineRule="auto"/>
        <w:rPr>
          <w:sz w:val="24"/>
          <w:szCs w:val="24"/>
        </w:rPr>
      </w:pPr>
      <w:r>
        <w:br w:type="page"/>
      </w:r>
    </w:p>
    <w:p w:rsidR="00387C31" w:rsidRPr="00E410B7" w:rsidRDefault="00387C31" w:rsidP="00522401">
      <w:pPr>
        <w:pStyle w:val="a4"/>
        <w:spacing w:line="272" w:lineRule="exact"/>
        <w:ind w:right="-1"/>
        <w:jc w:val="right"/>
      </w:pPr>
      <w:r w:rsidRPr="00E410B7">
        <w:t>ПРИЛОЖЕНИЕ</w:t>
      </w:r>
      <w:r w:rsidRPr="00E410B7">
        <w:rPr>
          <w:spacing w:val="-12"/>
        </w:rPr>
        <w:t xml:space="preserve"> </w:t>
      </w:r>
      <w:r w:rsidRPr="00E410B7">
        <w:t>1.</w:t>
      </w:r>
      <w:r w:rsidRPr="00E410B7">
        <w:rPr>
          <w:spacing w:val="-9"/>
        </w:rPr>
        <w:t xml:space="preserve"> </w:t>
      </w:r>
      <w:r w:rsidRPr="00E410B7">
        <w:t>Программы</w:t>
      </w:r>
      <w:r w:rsidRPr="00E410B7">
        <w:rPr>
          <w:spacing w:val="-9"/>
        </w:rPr>
        <w:t xml:space="preserve"> </w:t>
      </w:r>
      <w:r w:rsidRPr="00E410B7">
        <w:t>профессиональных</w:t>
      </w:r>
      <w:r w:rsidRPr="00E410B7">
        <w:rPr>
          <w:spacing w:val="-5"/>
        </w:rPr>
        <w:t xml:space="preserve"> </w:t>
      </w:r>
      <w:r w:rsidRPr="00E410B7">
        <w:t>модулей</w:t>
      </w:r>
    </w:p>
    <w:p w:rsidR="00387C31" w:rsidRPr="00E410B7" w:rsidRDefault="00387C31" w:rsidP="00522401">
      <w:pPr>
        <w:pStyle w:val="a4"/>
        <w:spacing w:before="60"/>
        <w:jc w:val="right"/>
      </w:pPr>
      <w:r w:rsidRPr="00E410B7">
        <w:t>Приложение 1.1. Рабочая программа профессионального модуля «ПМ 01 Разработка модулей программного обеспечения для компьютерных систем»</w:t>
      </w:r>
    </w:p>
    <w:p w:rsidR="00387C31" w:rsidRPr="00E410B7" w:rsidRDefault="00387C31" w:rsidP="0038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sz w:val="24"/>
          <w:szCs w:val="24"/>
        </w:rPr>
      </w:pPr>
    </w:p>
    <w:p w:rsidR="00C44034" w:rsidRPr="00994C47" w:rsidRDefault="00C44034" w:rsidP="00C44034">
      <w:pPr>
        <w:adjustRightInd w:val="0"/>
        <w:ind w:right="68"/>
        <w:jc w:val="center"/>
        <w:rPr>
          <w:sz w:val="28"/>
          <w:szCs w:val="28"/>
        </w:rPr>
      </w:pPr>
      <w:r w:rsidRPr="00994C47">
        <w:rPr>
          <w:sz w:val="28"/>
          <w:szCs w:val="28"/>
        </w:rPr>
        <w:t>ОБЛАСТНОЕ БЮДЖЕТНОЕ ПРОФЕССИОНАЛЬНОЕ</w:t>
      </w:r>
    </w:p>
    <w:p w:rsidR="00C44034" w:rsidRPr="00994C47" w:rsidRDefault="00C44034" w:rsidP="00C44034">
      <w:pPr>
        <w:adjustRightInd w:val="0"/>
        <w:ind w:right="68"/>
        <w:jc w:val="center"/>
        <w:rPr>
          <w:sz w:val="28"/>
          <w:szCs w:val="28"/>
        </w:rPr>
      </w:pPr>
      <w:r w:rsidRPr="00994C47">
        <w:rPr>
          <w:sz w:val="28"/>
          <w:szCs w:val="28"/>
        </w:rPr>
        <w:t>ОБРАЗОВАТЕЛЬНОЕ УЧРЕЖДЕНИЕ</w:t>
      </w:r>
    </w:p>
    <w:p w:rsidR="00C44034" w:rsidRPr="00ED00D0" w:rsidRDefault="00C44034" w:rsidP="00C44034">
      <w:pPr>
        <w:adjustRightInd w:val="0"/>
        <w:ind w:right="68"/>
        <w:jc w:val="center"/>
        <w:rPr>
          <w:b/>
          <w:bCs/>
          <w:color w:val="FF0000"/>
          <w:spacing w:val="5"/>
          <w:sz w:val="28"/>
          <w:szCs w:val="28"/>
        </w:rPr>
      </w:pPr>
      <w:r w:rsidRPr="00C85CE4">
        <w:rPr>
          <w:sz w:val="28"/>
          <w:szCs w:val="28"/>
        </w:rPr>
        <w:t>«КОЛЛЕДЖ ИНФОРМАЦИОННЫХ ТЕХНОЛОГИЙ»</w:t>
      </w:r>
    </w:p>
    <w:p w:rsidR="00C44034" w:rsidRDefault="00C44034" w:rsidP="00C44034">
      <w:pPr>
        <w:adjustRightInd w:val="0"/>
        <w:spacing w:line="360" w:lineRule="auto"/>
        <w:ind w:left="-851" w:right="68"/>
        <w:jc w:val="center"/>
        <w:rPr>
          <w:b/>
          <w:bCs/>
          <w:color w:val="000000"/>
          <w:spacing w:val="5"/>
          <w:sz w:val="28"/>
          <w:szCs w:val="28"/>
        </w:rPr>
      </w:pPr>
    </w:p>
    <w:p w:rsidR="00C44034" w:rsidRDefault="00C44034" w:rsidP="00C44034">
      <w:pPr>
        <w:adjustRightInd w:val="0"/>
        <w:spacing w:line="360" w:lineRule="auto"/>
        <w:ind w:left="-851" w:right="68"/>
        <w:jc w:val="center"/>
        <w:rPr>
          <w:b/>
          <w:bCs/>
          <w:color w:val="000000"/>
          <w:spacing w:val="5"/>
          <w:sz w:val="28"/>
          <w:szCs w:val="28"/>
        </w:rPr>
      </w:pPr>
    </w:p>
    <w:p w:rsidR="00C44034" w:rsidRPr="00994C47" w:rsidRDefault="00C44034" w:rsidP="00C44034">
      <w:pPr>
        <w:adjustRightInd w:val="0"/>
        <w:spacing w:line="360" w:lineRule="auto"/>
        <w:ind w:left="-851" w:right="68"/>
        <w:jc w:val="center"/>
        <w:rPr>
          <w:b/>
          <w:bCs/>
          <w:color w:val="000000"/>
          <w:spacing w:val="5"/>
          <w:sz w:val="28"/>
          <w:szCs w:val="28"/>
        </w:rPr>
      </w:pPr>
    </w:p>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C44034" w:rsidRPr="00994C47"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C44034" w:rsidRPr="00994C47" w:rsidRDefault="00C44034" w:rsidP="00C44034">
      <w:pPr>
        <w:adjustRightInd w:val="0"/>
        <w:spacing w:line="360" w:lineRule="auto"/>
        <w:ind w:left="-851" w:right="68"/>
        <w:jc w:val="right"/>
        <w:rPr>
          <w:b/>
          <w:bCs/>
          <w:color w:val="000000"/>
          <w:spacing w:val="5"/>
          <w:sz w:val="28"/>
          <w:szCs w:val="28"/>
        </w:rPr>
      </w:pPr>
    </w:p>
    <w:p w:rsidR="00C44034" w:rsidRPr="00994C47" w:rsidRDefault="00C44034" w:rsidP="00C44034">
      <w:pPr>
        <w:adjustRightInd w:val="0"/>
        <w:spacing w:line="360" w:lineRule="auto"/>
        <w:ind w:left="-851" w:right="68"/>
        <w:jc w:val="center"/>
        <w:rPr>
          <w:b/>
          <w:bCs/>
          <w:color w:val="000000"/>
          <w:spacing w:val="5"/>
          <w:sz w:val="28"/>
          <w:szCs w:val="28"/>
        </w:rPr>
      </w:pPr>
    </w:p>
    <w:p w:rsidR="00C44034" w:rsidRPr="00994C47" w:rsidRDefault="00C44034" w:rsidP="00C44034">
      <w:pPr>
        <w:adjustRightInd w:val="0"/>
        <w:spacing w:line="360" w:lineRule="auto"/>
        <w:ind w:left="-851" w:right="68"/>
        <w:jc w:val="center"/>
        <w:rPr>
          <w:b/>
          <w:bCs/>
          <w:color w:val="000000"/>
          <w:spacing w:val="5"/>
          <w:sz w:val="28"/>
          <w:szCs w:val="28"/>
        </w:rPr>
      </w:pPr>
    </w:p>
    <w:p w:rsidR="00C44034" w:rsidRPr="00994C47" w:rsidRDefault="00C44034" w:rsidP="00C44034">
      <w:pPr>
        <w:adjustRightInd w:val="0"/>
        <w:spacing w:line="360" w:lineRule="auto"/>
        <w:ind w:left="-851" w:right="68"/>
        <w:jc w:val="center"/>
        <w:rPr>
          <w:b/>
          <w:bCs/>
          <w:color w:val="000000"/>
          <w:spacing w:val="5"/>
          <w:sz w:val="28"/>
          <w:szCs w:val="28"/>
        </w:rPr>
      </w:pPr>
    </w:p>
    <w:p w:rsidR="00C44034" w:rsidRPr="00994C47" w:rsidRDefault="00C44034" w:rsidP="00C44034">
      <w:pPr>
        <w:adjustRightInd w:val="0"/>
        <w:spacing w:line="360" w:lineRule="auto"/>
        <w:ind w:left="-851" w:right="68"/>
        <w:jc w:val="center"/>
        <w:rPr>
          <w:b/>
          <w:bCs/>
          <w:color w:val="000000"/>
          <w:spacing w:val="5"/>
          <w:sz w:val="28"/>
          <w:szCs w:val="28"/>
        </w:rPr>
      </w:pPr>
    </w:p>
    <w:p w:rsidR="00C44034" w:rsidRDefault="00C44034" w:rsidP="00C44034">
      <w:pPr>
        <w:adjustRightInd w:val="0"/>
        <w:spacing w:line="360" w:lineRule="auto"/>
        <w:ind w:right="427"/>
        <w:jc w:val="center"/>
        <w:rPr>
          <w:bCs/>
          <w:color w:val="000000"/>
          <w:spacing w:val="5"/>
          <w:sz w:val="28"/>
          <w:szCs w:val="28"/>
        </w:rPr>
      </w:pPr>
      <w:r w:rsidRPr="00994C47">
        <w:rPr>
          <w:bCs/>
          <w:color w:val="000000"/>
          <w:spacing w:val="5"/>
          <w:sz w:val="28"/>
          <w:szCs w:val="28"/>
        </w:rPr>
        <w:t>РАБОЧАЯ ПРОГРАММА</w:t>
      </w:r>
    </w:p>
    <w:p w:rsidR="00C44034" w:rsidRPr="00ED7E6C" w:rsidRDefault="00C44034" w:rsidP="00C44034">
      <w:pPr>
        <w:adjustRightInd w:val="0"/>
        <w:spacing w:line="360" w:lineRule="auto"/>
        <w:ind w:right="427"/>
        <w:jc w:val="center"/>
        <w:rPr>
          <w:sz w:val="28"/>
          <w:szCs w:val="28"/>
        </w:rPr>
      </w:pPr>
      <w:r>
        <w:rPr>
          <w:bCs/>
          <w:color w:val="000000"/>
          <w:spacing w:val="2"/>
          <w:sz w:val="28"/>
          <w:szCs w:val="28"/>
        </w:rPr>
        <w:t>профессионального модуля</w:t>
      </w:r>
    </w:p>
    <w:p w:rsidR="00C44034" w:rsidRPr="00A83780" w:rsidRDefault="00C44034" w:rsidP="00C44034">
      <w:pPr>
        <w:jc w:val="center"/>
        <w:rPr>
          <w:b/>
          <w:sz w:val="28"/>
          <w:szCs w:val="28"/>
        </w:rPr>
      </w:pPr>
      <w:r w:rsidRPr="00A83780">
        <w:rPr>
          <w:b/>
          <w:sz w:val="28"/>
          <w:szCs w:val="28"/>
        </w:rPr>
        <w:t>ПМ. 01 Разработка модулей программного обеспечения для компьютерных систем</w:t>
      </w:r>
    </w:p>
    <w:p w:rsidR="00C44034" w:rsidRPr="00FD3D0F" w:rsidRDefault="00C44034" w:rsidP="00C44034">
      <w:pPr>
        <w:jc w:val="center"/>
        <w:rPr>
          <w:sz w:val="28"/>
          <w:szCs w:val="28"/>
        </w:rPr>
      </w:pPr>
      <w:r w:rsidRPr="00A83780">
        <w:rPr>
          <w:sz w:val="28"/>
          <w:szCs w:val="28"/>
        </w:rPr>
        <w:t>по специальности 09.02.07 Информационные системы и программирование</w:t>
      </w:r>
    </w:p>
    <w:p w:rsidR="00C44034" w:rsidRPr="00A83780" w:rsidRDefault="00C44034" w:rsidP="00C44034">
      <w:pPr>
        <w:jc w:val="center"/>
        <w:rPr>
          <w:sz w:val="28"/>
          <w:szCs w:val="28"/>
        </w:rPr>
      </w:pPr>
    </w:p>
    <w:p w:rsidR="00C44034" w:rsidRPr="00ED7E6C" w:rsidRDefault="00C44034" w:rsidP="00C44034">
      <w:pPr>
        <w:jc w:val="center"/>
        <w:rPr>
          <w:sz w:val="28"/>
          <w:szCs w:val="28"/>
        </w:rPr>
      </w:pPr>
    </w:p>
    <w:p w:rsidR="00C44034" w:rsidRPr="00ED7E6C" w:rsidRDefault="00C44034" w:rsidP="00C44034">
      <w:pPr>
        <w:jc w:val="cente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rPr>
          <w:sz w:val="28"/>
          <w:szCs w:val="28"/>
        </w:rPr>
      </w:pPr>
    </w:p>
    <w:p w:rsidR="00C44034" w:rsidRPr="00ED7E6C" w:rsidRDefault="00C44034" w:rsidP="00C44034">
      <w:pPr>
        <w:jc w:val="center"/>
        <w:rPr>
          <w:sz w:val="28"/>
          <w:szCs w:val="28"/>
        </w:rPr>
      </w:pPr>
      <w:r w:rsidRPr="00ED7E6C">
        <w:rPr>
          <w:sz w:val="28"/>
          <w:szCs w:val="28"/>
        </w:rPr>
        <w:t>Курск, 20</w:t>
      </w:r>
      <w:r>
        <w:rPr>
          <w:sz w:val="28"/>
          <w:szCs w:val="28"/>
        </w:rPr>
        <w:t>24</w:t>
      </w:r>
      <w:r w:rsidRPr="00ED7E6C">
        <w:rPr>
          <w:sz w:val="28"/>
          <w:szCs w:val="28"/>
        </w:rPr>
        <w:t xml:space="preserve"> г.</w:t>
      </w:r>
    </w:p>
    <w:p w:rsidR="00C44034" w:rsidRPr="00ED7E6C" w:rsidRDefault="00C44034" w:rsidP="00C44034">
      <w:pPr>
        <w:tabs>
          <w:tab w:val="left" w:pos="5529"/>
        </w:tabs>
        <w:jc w:val="center"/>
        <w:rPr>
          <w:sz w:val="28"/>
          <w:szCs w:val="28"/>
        </w:rPr>
      </w:pPr>
      <w:r w:rsidRPr="00ED7E6C">
        <w:rPr>
          <w:sz w:val="28"/>
          <w:szCs w:val="28"/>
        </w:rPr>
        <w:br w:type="page"/>
        <w:t xml:space="preserve"> </w:t>
      </w:r>
    </w:p>
    <w:tbl>
      <w:tblPr>
        <w:tblW w:w="9782" w:type="dxa"/>
        <w:tblInd w:w="-176" w:type="dxa"/>
        <w:tblLook w:val="04A0" w:firstRow="1" w:lastRow="0" w:firstColumn="1" w:lastColumn="0" w:noHBand="0" w:noVBand="1"/>
      </w:tblPr>
      <w:tblGrid>
        <w:gridCol w:w="4962"/>
        <w:gridCol w:w="4820"/>
      </w:tblGrid>
      <w:tr w:rsidR="00C44034" w:rsidRPr="00814509" w:rsidTr="00B31DE5">
        <w:tc>
          <w:tcPr>
            <w:tcW w:w="4962" w:type="dxa"/>
          </w:tcPr>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C44034" w:rsidRDefault="00C44034" w:rsidP="00B31DE5">
            <w:pPr>
              <w:suppressAutoHyphens/>
              <w:ind w:firstLine="567"/>
              <w:jc w:val="both"/>
              <w:rPr>
                <w:rFonts w:eastAsia="SimSun" w:cs="Arial Unicode MS"/>
                <w:bCs/>
                <w:kern w:val="2"/>
                <w:sz w:val="28"/>
                <w:szCs w:val="28"/>
                <w:lang w:eastAsia="hi-IN" w:bidi="hi-IN"/>
              </w:rPr>
            </w:pPr>
          </w:p>
        </w:tc>
        <w:tc>
          <w:tcPr>
            <w:tcW w:w="4820" w:type="dxa"/>
          </w:tcPr>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C44034"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C44034" w:rsidRDefault="00C44034" w:rsidP="00B31DE5">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C44034" w:rsidRDefault="00C44034" w:rsidP="00C44034">
      <w:pPr>
        <w:ind w:firstLine="709"/>
        <w:rPr>
          <w:sz w:val="28"/>
          <w:szCs w:val="28"/>
        </w:rPr>
      </w:pPr>
    </w:p>
    <w:p w:rsidR="00C44034" w:rsidRDefault="00C44034" w:rsidP="00C44034">
      <w:pPr>
        <w:ind w:firstLine="709"/>
        <w:rPr>
          <w:sz w:val="28"/>
          <w:szCs w:val="28"/>
        </w:rPr>
      </w:pPr>
    </w:p>
    <w:p w:rsidR="00C44034" w:rsidRDefault="00C44034" w:rsidP="00C44034">
      <w:pPr>
        <w:ind w:firstLine="708"/>
        <w:jc w:val="both"/>
        <w:rPr>
          <w:i/>
          <w:sz w:val="28"/>
          <w:szCs w:val="28"/>
        </w:rPr>
      </w:pPr>
      <w:r>
        <w:rPr>
          <w:sz w:val="28"/>
          <w:szCs w:val="28"/>
        </w:rPr>
        <w:t>Разработана в соответствии с Федеральным государственным образовательным стандартом среднего профессионального образования (</w:t>
      </w:r>
      <w:r w:rsidRPr="00E93061">
        <w:rPr>
          <w:sz w:val="28"/>
          <w:szCs w:val="28"/>
        </w:rPr>
        <w:t>Приказ Мин</w:t>
      </w:r>
      <w:r>
        <w:rPr>
          <w:sz w:val="28"/>
          <w:szCs w:val="28"/>
        </w:rPr>
        <w:t xml:space="preserve">истерства </w:t>
      </w:r>
      <w:r w:rsidRPr="00E93061">
        <w:rPr>
          <w:sz w:val="28"/>
          <w:szCs w:val="28"/>
        </w:rPr>
        <w:t>обр</w:t>
      </w:r>
      <w:r>
        <w:rPr>
          <w:sz w:val="28"/>
          <w:szCs w:val="28"/>
        </w:rPr>
        <w:t xml:space="preserve">азования и </w:t>
      </w:r>
      <w:r w:rsidRPr="00E93061">
        <w:rPr>
          <w:sz w:val="28"/>
          <w:szCs w:val="28"/>
        </w:rPr>
        <w:t xml:space="preserve">науки России от </w:t>
      </w:r>
      <w:r w:rsidRPr="00895DD8">
        <w:rPr>
          <w:bCs/>
          <w:sz w:val="28"/>
          <w:szCs w:val="28"/>
        </w:rPr>
        <w:t>9 декабря 2016 года № 1547</w:t>
      </w:r>
      <w:r w:rsidRPr="00090D2A">
        <w:rPr>
          <w:sz w:val="28"/>
          <w:szCs w:val="28"/>
        </w:rPr>
        <w:t>)</w:t>
      </w:r>
      <w:r>
        <w:rPr>
          <w:sz w:val="28"/>
          <w:szCs w:val="28"/>
        </w:rPr>
        <w:t xml:space="preserve"> </w:t>
      </w:r>
      <w:r w:rsidRPr="00E93061">
        <w:rPr>
          <w:bCs/>
          <w:sz w:val="28"/>
          <w:szCs w:val="28"/>
        </w:rPr>
        <w:t xml:space="preserve">по специальности </w:t>
      </w:r>
      <w:r w:rsidRPr="00895DD8">
        <w:rPr>
          <w:bCs/>
          <w:color w:val="000000"/>
          <w:sz w:val="28"/>
          <w:szCs w:val="28"/>
        </w:rPr>
        <w:t>09.02.07 Информационные системы и программирование</w:t>
      </w:r>
    </w:p>
    <w:p w:rsidR="00C44034" w:rsidRPr="00A83780" w:rsidRDefault="00C44034" w:rsidP="00C44034">
      <w:pPr>
        <w:ind w:firstLine="708"/>
        <w:contextualSpacing/>
        <w:jc w:val="both"/>
        <w:rPr>
          <w:sz w:val="28"/>
          <w:szCs w:val="28"/>
        </w:rPr>
      </w:pPr>
    </w:p>
    <w:p w:rsidR="00C44034" w:rsidRDefault="00C44034" w:rsidP="00C44034">
      <w:pPr>
        <w:ind w:firstLine="708"/>
        <w:contextualSpacing/>
        <w:jc w:val="both"/>
        <w:rPr>
          <w:sz w:val="28"/>
          <w:szCs w:val="28"/>
        </w:rPr>
      </w:pPr>
      <w:r w:rsidRPr="00E667CB">
        <w:rPr>
          <w:b/>
          <w:color w:val="000000"/>
          <w:spacing w:val="2"/>
          <w:sz w:val="28"/>
          <w:szCs w:val="28"/>
        </w:rPr>
        <w:t xml:space="preserve">Разработчик: </w:t>
      </w:r>
      <w:r w:rsidRPr="00C85CE4">
        <w:rPr>
          <w:bCs/>
          <w:spacing w:val="4"/>
          <w:sz w:val="28"/>
          <w:szCs w:val="28"/>
        </w:rPr>
        <w:t xml:space="preserve">Рудакова Елена Вячеславовна </w:t>
      </w:r>
      <w:r>
        <w:rPr>
          <w:bCs/>
          <w:spacing w:val="4"/>
          <w:sz w:val="28"/>
          <w:szCs w:val="28"/>
        </w:rPr>
        <w:t xml:space="preserve">– </w:t>
      </w:r>
      <w:r w:rsidRPr="00E667CB">
        <w:rPr>
          <w:bCs/>
          <w:spacing w:val="4"/>
          <w:sz w:val="28"/>
          <w:szCs w:val="28"/>
        </w:rPr>
        <w:t>преподаватель дисциплин профессионального цикла ОБПОУ «К</w:t>
      </w:r>
      <w:r>
        <w:rPr>
          <w:bCs/>
          <w:spacing w:val="4"/>
          <w:sz w:val="28"/>
          <w:szCs w:val="28"/>
        </w:rPr>
        <w:t>олледж</w:t>
      </w:r>
      <w:r w:rsidRPr="00E667CB">
        <w:rPr>
          <w:bCs/>
          <w:spacing w:val="4"/>
          <w:sz w:val="28"/>
          <w:szCs w:val="28"/>
        </w:rPr>
        <w:t xml:space="preserve"> </w:t>
      </w:r>
      <w:r>
        <w:rPr>
          <w:bCs/>
          <w:spacing w:val="4"/>
          <w:sz w:val="28"/>
          <w:szCs w:val="28"/>
        </w:rPr>
        <w:t>информационных</w:t>
      </w:r>
      <w:r w:rsidRPr="00E667CB">
        <w:rPr>
          <w:bCs/>
          <w:spacing w:val="4"/>
          <w:sz w:val="28"/>
          <w:szCs w:val="28"/>
        </w:rPr>
        <w:t xml:space="preserve"> </w:t>
      </w:r>
      <w:r>
        <w:rPr>
          <w:bCs/>
          <w:spacing w:val="4"/>
          <w:sz w:val="28"/>
          <w:szCs w:val="28"/>
        </w:rPr>
        <w:t>технологий</w:t>
      </w:r>
      <w:r w:rsidRPr="00E667CB">
        <w:rPr>
          <w:bCs/>
          <w:spacing w:val="4"/>
          <w:sz w:val="28"/>
          <w:szCs w:val="28"/>
        </w:rPr>
        <w:t>»</w:t>
      </w:r>
    </w:p>
    <w:p w:rsidR="00C44034" w:rsidRDefault="00C44034" w:rsidP="00C44034">
      <w:pPr>
        <w:rPr>
          <w:color w:val="FF0000"/>
          <w:sz w:val="28"/>
          <w:szCs w:val="28"/>
        </w:rPr>
      </w:pPr>
    </w:p>
    <w:p w:rsidR="00C44034" w:rsidRDefault="00C44034" w:rsidP="00C44034">
      <w:pPr>
        <w:jc w:val="center"/>
        <w:rPr>
          <w:color w:val="FF0000"/>
          <w:sz w:val="28"/>
          <w:szCs w:val="28"/>
        </w:rPr>
      </w:pPr>
    </w:p>
    <w:p w:rsidR="00C44034" w:rsidRPr="00ED7E6C" w:rsidRDefault="00C44034" w:rsidP="00C44034">
      <w:pPr>
        <w:jc w:val="center"/>
        <w:rPr>
          <w:sz w:val="28"/>
          <w:szCs w:val="28"/>
        </w:rPr>
        <w:sectPr w:rsidR="00C44034" w:rsidRPr="00ED7E6C" w:rsidSect="00B668BA">
          <w:footerReference w:type="even" r:id="rId10"/>
          <w:footerReference w:type="default" r:id="rId11"/>
          <w:pgSz w:w="11906" w:h="16838"/>
          <w:pgMar w:top="1134" w:right="567" w:bottom="1134" w:left="1701" w:header="709" w:footer="709" w:gutter="0"/>
          <w:cols w:space="720"/>
          <w:titlePg/>
          <w:docGrid w:linePitch="326"/>
        </w:sectPr>
      </w:pPr>
    </w:p>
    <w:p w:rsidR="00C44034" w:rsidRPr="00175179" w:rsidRDefault="00C44034" w:rsidP="00C44034">
      <w:pPr>
        <w:ind w:left="709"/>
        <w:rPr>
          <w:b/>
          <w:sz w:val="28"/>
          <w:szCs w:val="28"/>
        </w:rPr>
      </w:pPr>
      <w:r w:rsidRPr="00175179">
        <w:rPr>
          <w:b/>
          <w:sz w:val="28"/>
          <w:szCs w:val="28"/>
        </w:rPr>
        <w:t>1.</w:t>
      </w:r>
      <w:r>
        <w:rPr>
          <w:b/>
          <w:sz w:val="28"/>
          <w:szCs w:val="28"/>
        </w:rPr>
        <w:t xml:space="preserve"> </w:t>
      </w:r>
      <w:r w:rsidRPr="00175179">
        <w:rPr>
          <w:b/>
          <w:sz w:val="28"/>
          <w:szCs w:val="28"/>
        </w:rPr>
        <w:t xml:space="preserve">ПАСПОРТ ПРОГРАММЫ ПРОФЕССИОНАЛЬНОГО МОДУЛЯ </w:t>
      </w:r>
    </w:p>
    <w:p w:rsidR="00C44034" w:rsidRPr="00ED7E6C" w:rsidRDefault="00C44034" w:rsidP="00C44034">
      <w:pPr>
        <w:pStyle w:val="a6"/>
        <w:ind w:left="0"/>
        <w:jc w:val="center"/>
        <w:rPr>
          <w:b/>
          <w:sz w:val="28"/>
          <w:szCs w:val="28"/>
        </w:rPr>
      </w:pPr>
      <w:r w:rsidRPr="00ED7E6C">
        <w:rPr>
          <w:b/>
          <w:sz w:val="28"/>
          <w:szCs w:val="28"/>
        </w:rPr>
        <w:t xml:space="preserve">ПМ. 01 </w:t>
      </w:r>
      <w:r w:rsidRPr="00A83780">
        <w:rPr>
          <w:b/>
          <w:sz w:val="28"/>
          <w:szCs w:val="28"/>
        </w:rPr>
        <w:t>Разработка модулей программного обеспечения для компьютерных систем</w:t>
      </w:r>
    </w:p>
    <w:p w:rsidR="00C44034" w:rsidRPr="00175179" w:rsidRDefault="00C44034" w:rsidP="00C44034">
      <w:pPr>
        <w:ind w:firstLine="709"/>
        <w:jc w:val="both"/>
        <w:rPr>
          <w:b/>
          <w:sz w:val="28"/>
          <w:szCs w:val="28"/>
        </w:rPr>
      </w:pPr>
      <w:r>
        <w:rPr>
          <w:b/>
          <w:sz w:val="28"/>
          <w:szCs w:val="28"/>
        </w:rPr>
        <w:t xml:space="preserve">1.1 </w:t>
      </w:r>
      <w:r w:rsidRPr="00175179">
        <w:rPr>
          <w:b/>
          <w:sz w:val="28"/>
          <w:szCs w:val="28"/>
        </w:rPr>
        <w:t>Область применения программы</w:t>
      </w:r>
    </w:p>
    <w:p w:rsidR="00C44034" w:rsidRDefault="00C44034" w:rsidP="00C44034">
      <w:pPr>
        <w:ind w:firstLine="709"/>
        <w:contextualSpacing/>
        <w:jc w:val="both"/>
        <w:rPr>
          <w:sz w:val="28"/>
          <w:szCs w:val="28"/>
        </w:rPr>
      </w:pPr>
      <w:r>
        <w:rPr>
          <w:sz w:val="28"/>
          <w:szCs w:val="28"/>
        </w:rPr>
        <w:t>П</w:t>
      </w:r>
      <w:r w:rsidRPr="00ED7E6C">
        <w:rPr>
          <w:sz w:val="28"/>
          <w:szCs w:val="28"/>
        </w:rPr>
        <w:t xml:space="preserve">рограмма профессионального модуля (далее рабочая программа) – является частью основной профессиональной образовательной программы по </w:t>
      </w:r>
      <w:r>
        <w:rPr>
          <w:sz w:val="28"/>
          <w:szCs w:val="28"/>
        </w:rPr>
        <w:t>специальности</w:t>
      </w:r>
      <w:r w:rsidRPr="00ED7E6C">
        <w:rPr>
          <w:sz w:val="28"/>
          <w:szCs w:val="28"/>
        </w:rPr>
        <w:t xml:space="preserve"> СПО в соответствии с ФГОС по </w:t>
      </w:r>
      <w:r>
        <w:rPr>
          <w:sz w:val="28"/>
          <w:szCs w:val="28"/>
        </w:rPr>
        <w:t>специальности</w:t>
      </w:r>
      <w:r w:rsidRPr="00ED7E6C">
        <w:rPr>
          <w:sz w:val="28"/>
          <w:szCs w:val="28"/>
        </w:rPr>
        <w:t xml:space="preserve"> СПО </w:t>
      </w:r>
      <w:r w:rsidRPr="00895DD8">
        <w:rPr>
          <w:bCs/>
          <w:color w:val="000000"/>
          <w:sz w:val="28"/>
          <w:szCs w:val="28"/>
        </w:rPr>
        <w:t>09.02.07 Информационные системы и программирование</w:t>
      </w:r>
      <w:r w:rsidRPr="00ED7E6C">
        <w:rPr>
          <w:rStyle w:val="afa"/>
          <w:szCs w:val="28"/>
        </w:rPr>
        <w:t xml:space="preserve"> </w:t>
      </w:r>
      <w:r w:rsidRPr="00ED7E6C">
        <w:rPr>
          <w:sz w:val="28"/>
          <w:szCs w:val="28"/>
        </w:rPr>
        <w:t xml:space="preserve">в части освоения основного вида профессиональной деятельности (ВПД): </w:t>
      </w:r>
      <w:r w:rsidRPr="00A83780">
        <w:rPr>
          <w:b/>
          <w:sz w:val="28"/>
          <w:szCs w:val="28"/>
        </w:rPr>
        <w:t>Разработка модулей программного обеспечения для компьютерных систем</w:t>
      </w:r>
      <w:r w:rsidRPr="00ED7E6C">
        <w:rPr>
          <w:sz w:val="28"/>
          <w:szCs w:val="28"/>
        </w:rPr>
        <w:t xml:space="preserve"> и соответствующих профессиональных компетенций (ПК):</w:t>
      </w:r>
    </w:p>
    <w:p w:rsidR="00C44034" w:rsidRPr="00ED7E6C" w:rsidRDefault="00C44034" w:rsidP="00C44034">
      <w:pPr>
        <w:ind w:firstLine="709"/>
        <w:contextualSpacing/>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
                <w:bCs/>
                <w:iCs/>
              </w:rPr>
            </w:pPr>
            <w:r w:rsidRPr="004D553B">
              <w:rPr>
                <w:b/>
                <w:bCs/>
                <w:iCs/>
              </w:rPr>
              <w:t>Код</w:t>
            </w:r>
          </w:p>
        </w:tc>
        <w:tc>
          <w:tcPr>
            <w:tcW w:w="8367" w:type="dxa"/>
          </w:tcPr>
          <w:p w:rsidR="00C44034" w:rsidRPr="004D553B" w:rsidRDefault="00C44034" w:rsidP="00B31DE5">
            <w:pPr>
              <w:keepNext/>
              <w:keepLines/>
              <w:suppressLineNumbers/>
              <w:suppressAutoHyphens/>
              <w:adjustRightInd w:val="0"/>
              <w:snapToGrid w:val="0"/>
              <w:contextualSpacing/>
              <w:jc w:val="both"/>
              <w:outlineLvl w:val="1"/>
              <w:rPr>
                <w:b/>
                <w:bCs/>
                <w:iCs/>
              </w:rPr>
            </w:pPr>
            <w:r w:rsidRPr="004D553B">
              <w:rPr>
                <w:b/>
                <w:bCs/>
                <w:iCs/>
              </w:rPr>
              <w:t>Наименование видов деятельности и профессиональных компетенций</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ВД 1</w:t>
            </w:r>
          </w:p>
        </w:tc>
        <w:tc>
          <w:tcPr>
            <w:tcW w:w="8367" w:type="dxa"/>
          </w:tcPr>
          <w:p w:rsidR="00C44034" w:rsidRPr="004D553B" w:rsidRDefault="00C44034" w:rsidP="00B31DE5">
            <w:pPr>
              <w:keepNext/>
              <w:keepLines/>
              <w:suppressLineNumbers/>
              <w:suppressAutoHyphens/>
              <w:adjustRightInd w:val="0"/>
              <w:snapToGrid w:val="0"/>
              <w:contextualSpacing/>
              <w:jc w:val="both"/>
              <w:outlineLvl w:val="1"/>
            </w:pPr>
            <w:r w:rsidRPr="004D553B">
              <w:t>Разработка модулей программного обеспечения для компьютерных систем</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ПК 1.1</w:t>
            </w:r>
          </w:p>
        </w:tc>
        <w:tc>
          <w:tcPr>
            <w:tcW w:w="8367" w:type="dxa"/>
          </w:tcPr>
          <w:p w:rsidR="00C44034" w:rsidRPr="004D553B" w:rsidRDefault="00C44034" w:rsidP="00B31DE5">
            <w:pPr>
              <w:keepNext/>
              <w:keepLines/>
              <w:suppressLineNumbers/>
              <w:suppressAutoHyphens/>
              <w:snapToGrid w:val="0"/>
              <w:spacing w:before="120" w:after="120"/>
              <w:contextualSpacing/>
              <w:jc w:val="both"/>
            </w:pPr>
            <w:r w:rsidRPr="004D553B">
              <w:t>Формировать алгоритмы разработки программных модулей в соответствии с техническим заданием</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1.2</w:t>
            </w:r>
          </w:p>
        </w:tc>
        <w:tc>
          <w:tcPr>
            <w:tcW w:w="8367" w:type="dxa"/>
          </w:tcPr>
          <w:p w:rsidR="00C44034" w:rsidRPr="004D553B" w:rsidRDefault="00C44034" w:rsidP="00B31DE5">
            <w:pPr>
              <w:keepNext/>
              <w:keepLines/>
              <w:suppressLineNumbers/>
              <w:suppressAutoHyphens/>
              <w:snapToGrid w:val="0"/>
              <w:spacing w:before="120" w:after="120"/>
              <w:contextualSpacing/>
              <w:jc w:val="both"/>
            </w:pPr>
            <w:r w:rsidRPr="004D553B">
              <w:t>Разрабатывать программные модули в соответствии с техническим заданием</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1.3</w:t>
            </w:r>
          </w:p>
        </w:tc>
        <w:tc>
          <w:tcPr>
            <w:tcW w:w="8367" w:type="dxa"/>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Выполнять отладку программных модулей с использованием специализированных программных средств</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1.4</w:t>
            </w:r>
          </w:p>
        </w:tc>
        <w:tc>
          <w:tcPr>
            <w:tcW w:w="8367" w:type="dxa"/>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Выполнять тестирование программных модулей</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1.5</w:t>
            </w:r>
          </w:p>
        </w:tc>
        <w:tc>
          <w:tcPr>
            <w:tcW w:w="8367" w:type="dxa"/>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Осуществлять реф</w:t>
            </w:r>
            <w:r>
              <w:t>р</w:t>
            </w:r>
            <w:r w:rsidRPr="004D553B">
              <w:t>акторинг и оптимизацию программного кода</w:t>
            </w:r>
          </w:p>
        </w:tc>
      </w:tr>
      <w:tr w:rsidR="00C44034" w:rsidRPr="004D553B" w:rsidTr="00B31DE5">
        <w:tc>
          <w:tcPr>
            <w:tcW w:w="1204" w:type="dxa"/>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1.6</w:t>
            </w:r>
          </w:p>
        </w:tc>
        <w:tc>
          <w:tcPr>
            <w:tcW w:w="8367" w:type="dxa"/>
          </w:tcPr>
          <w:p w:rsidR="00C44034" w:rsidRPr="004D553B" w:rsidRDefault="00C44034" w:rsidP="00B31DE5">
            <w:pPr>
              <w:keepNext/>
              <w:keepLines/>
              <w:suppressLineNumbers/>
              <w:suppressAutoHyphens/>
              <w:snapToGrid w:val="0"/>
              <w:spacing w:before="120" w:after="120"/>
              <w:contextualSpacing/>
              <w:jc w:val="both"/>
            </w:pPr>
            <w:r w:rsidRPr="004D553B">
              <w:t>Разрабатывать модули программного обеспечения для мобильных платформ</w:t>
            </w:r>
          </w:p>
        </w:tc>
      </w:tr>
    </w:tbl>
    <w:p w:rsidR="00C44034" w:rsidRDefault="00C44034" w:rsidP="00C44034">
      <w:pPr>
        <w:pStyle w:val="ad"/>
        <w:spacing w:before="0" w:beforeAutospacing="0" w:after="0" w:afterAutospacing="0"/>
        <w:ind w:firstLine="708"/>
        <w:contextualSpacing/>
        <w:rPr>
          <w:sz w:val="28"/>
          <w:szCs w:val="28"/>
        </w:rPr>
      </w:pPr>
    </w:p>
    <w:p w:rsidR="00C44034" w:rsidRPr="00ED7E6C" w:rsidRDefault="00C44034" w:rsidP="00C44034">
      <w:pPr>
        <w:pStyle w:val="ad"/>
        <w:spacing w:before="0" w:beforeAutospacing="0" w:after="0" w:afterAutospacing="0"/>
        <w:ind w:firstLine="708"/>
        <w:contextualSpacing/>
        <w:rPr>
          <w:sz w:val="28"/>
          <w:szCs w:val="28"/>
        </w:rPr>
      </w:pPr>
      <w:r w:rsidRPr="00ED7E6C">
        <w:rPr>
          <w:sz w:val="28"/>
          <w:szCs w:val="28"/>
        </w:rPr>
        <w:t>Уровень образования: основное общее, среднее (полное) общее образование.</w:t>
      </w:r>
    </w:p>
    <w:p w:rsidR="00C44034" w:rsidRPr="00ED7E6C" w:rsidRDefault="00C44034" w:rsidP="00C44034">
      <w:pPr>
        <w:ind w:firstLine="708"/>
        <w:contextualSpacing/>
        <w:jc w:val="both"/>
        <w:rPr>
          <w:b/>
          <w:sz w:val="28"/>
          <w:szCs w:val="28"/>
        </w:rPr>
      </w:pPr>
      <w:r>
        <w:rPr>
          <w:b/>
          <w:sz w:val="28"/>
          <w:szCs w:val="28"/>
        </w:rPr>
        <w:t xml:space="preserve">1.2 </w:t>
      </w:r>
      <w:r w:rsidRPr="00ED7E6C">
        <w:rPr>
          <w:b/>
          <w:sz w:val="28"/>
          <w:szCs w:val="28"/>
        </w:rPr>
        <w:t>Цели и задачи профессионального модуля – требования к результатам освоения профессионального модуля:</w:t>
      </w:r>
    </w:p>
    <w:p w:rsidR="00C44034" w:rsidRPr="00ED7E6C" w:rsidRDefault="00C44034" w:rsidP="00C44034">
      <w:pPr>
        <w:ind w:right="707" w:firstLine="709"/>
        <w:contextualSpacing/>
        <w:jc w:val="both"/>
        <w:rPr>
          <w:sz w:val="28"/>
          <w:szCs w:val="28"/>
        </w:rPr>
      </w:pPr>
      <w:r w:rsidRPr="00ED7E6C">
        <w:rPr>
          <w:sz w:val="28"/>
          <w:szCs w:val="28"/>
        </w:rPr>
        <w:t>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w:t>
      </w:r>
    </w:p>
    <w:p w:rsidR="00C44034" w:rsidRPr="00A83780" w:rsidRDefault="00C44034" w:rsidP="00C44034">
      <w:pPr>
        <w:ind w:firstLine="709"/>
        <w:contextualSpacing/>
        <w:jc w:val="both"/>
        <w:rPr>
          <w:b/>
          <w:sz w:val="28"/>
          <w:szCs w:val="28"/>
        </w:rPr>
      </w:pPr>
      <w:r w:rsidRPr="00A83780">
        <w:rPr>
          <w:b/>
          <w:sz w:val="28"/>
          <w:szCs w:val="28"/>
        </w:rPr>
        <w:t>иметь практический опыт:</w:t>
      </w:r>
    </w:p>
    <w:p w:rsidR="00C44034" w:rsidRPr="00A83780" w:rsidRDefault="00C44034" w:rsidP="00C44034">
      <w:pPr>
        <w:ind w:firstLine="709"/>
        <w:contextualSpacing/>
        <w:rPr>
          <w:bCs/>
          <w:sz w:val="28"/>
          <w:szCs w:val="28"/>
        </w:rPr>
      </w:pPr>
      <w:r w:rsidRPr="00A83780">
        <w:rPr>
          <w:bCs/>
          <w:sz w:val="28"/>
          <w:szCs w:val="28"/>
        </w:rPr>
        <w:t xml:space="preserve">- </w:t>
      </w:r>
      <w:r>
        <w:rPr>
          <w:bCs/>
          <w:sz w:val="28"/>
          <w:szCs w:val="28"/>
        </w:rPr>
        <w:t>в</w:t>
      </w:r>
      <w:r w:rsidRPr="00A83780">
        <w:rPr>
          <w:bCs/>
          <w:sz w:val="28"/>
          <w:szCs w:val="28"/>
        </w:rPr>
        <w:t xml:space="preserve"> разработке кода программного продукта на основе готовой спецификации на уровне модуля; </w:t>
      </w:r>
    </w:p>
    <w:p w:rsidR="00C44034" w:rsidRPr="00A83780" w:rsidRDefault="00C44034" w:rsidP="00C44034">
      <w:pPr>
        <w:ind w:firstLine="709"/>
        <w:contextualSpacing/>
        <w:rPr>
          <w:bCs/>
          <w:sz w:val="28"/>
          <w:szCs w:val="28"/>
        </w:rPr>
      </w:pPr>
      <w:r w:rsidRPr="00A83780">
        <w:rPr>
          <w:bCs/>
          <w:sz w:val="28"/>
          <w:szCs w:val="28"/>
        </w:rPr>
        <w:t xml:space="preserve">- использовании инструментальных средств на этапе отладки программного продукта; </w:t>
      </w:r>
    </w:p>
    <w:p w:rsidR="00C44034" w:rsidRPr="00A83780" w:rsidRDefault="00C44034" w:rsidP="00C44034">
      <w:pPr>
        <w:ind w:firstLine="709"/>
        <w:contextualSpacing/>
        <w:rPr>
          <w:bCs/>
          <w:sz w:val="28"/>
          <w:szCs w:val="28"/>
        </w:rPr>
      </w:pPr>
      <w:r w:rsidRPr="00A83780">
        <w:rPr>
          <w:bCs/>
          <w:sz w:val="28"/>
          <w:szCs w:val="28"/>
        </w:rPr>
        <w:t xml:space="preserve">- проведении тестирования программного модуля по определенному сценарию; </w:t>
      </w:r>
    </w:p>
    <w:p w:rsidR="00C44034" w:rsidRPr="00A83780" w:rsidRDefault="00C44034" w:rsidP="00C44034">
      <w:pPr>
        <w:ind w:firstLine="709"/>
        <w:contextualSpacing/>
        <w:rPr>
          <w:bCs/>
          <w:sz w:val="28"/>
          <w:szCs w:val="28"/>
        </w:rPr>
      </w:pPr>
      <w:r w:rsidRPr="00A83780">
        <w:rPr>
          <w:bCs/>
          <w:sz w:val="28"/>
          <w:szCs w:val="28"/>
        </w:rPr>
        <w:t xml:space="preserve">- использовании инструментальных средств на этапе отладки программного продукта; </w:t>
      </w:r>
    </w:p>
    <w:p w:rsidR="00C44034" w:rsidRPr="00A83780" w:rsidRDefault="00C44034" w:rsidP="00C44034">
      <w:pPr>
        <w:ind w:firstLine="709"/>
        <w:contextualSpacing/>
        <w:rPr>
          <w:bCs/>
          <w:sz w:val="28"/>
          <w:szCs w:val="28"/>
        </w:rPr>
      </w:pPr>
      <w:r w:rsidRPr="00A83780">
        <w:rPr>
          <w:bCs/>
          <w:sz w:val="28"/>
          <w:szCs w:val="28"/>
        </w:rPr>
        <w:t>- разработке мобильных приложений</w:t>
      </w:r>
      <w:r>
        <w:rPr>
          <w:bCs/>
          <w:sz w:val="28"/>
          <w:szCs w:val="28"/>
        </w:rPr>
        <w:t>;</w:t>
      </w:r>
    </w:p>
    <w:p w:rsidR="00C44034" w:rsidRPr="00A83780" w:rsidRDefault="00C44034" w:rsidP="00C44034">
      <w:pPr>
        <w:ind w:firstLine="709"/>
        <w:contextualSpacing/>
        <w:rPr>
          <w:b/>
          <w:sz w:val="28"/>
          <w:szCs w:val="28"/>
        </w:rPr>
      </w:pPr>
      <w:r w:rsidRPr="00A83780">
        <w:rPr>
          <w:b/>
          <w:sz w:val="28"/>
          <w:szCs w:val="28"/>
        </w:rPr>
        <w:t>уметь:</w:t>
      </w:r>
    </w:p>
    <w:p w:rsidR="00C44034" w:rsidRPr="00A83780" w:rsidRDefault="00C44034" w:rsidP="00C44034">
      <w:pPr>
        <w:ind w:firstLine="709"/>
        <w:contextualSpacing/>
        <w:rPr>
          <w:bCs/>
          <w:sz w:val="28"/>
          <w:szCs w:val="28"/>
        </w:rPr>
      </w:pPr>
      <w:r w:rsidRPr="00A83780">
        <w:rPr>
          <w:bCs/>
          <w:sz w:val="28"/>
          <w:szCs w:val="28"/>
        </w:rPr>
        <w:t xml:space="preserve">- осуществлять разработку кода программного модуля на языках низкого и высокого уровней; </w:t>
      </w:r>
    </w:p>
    <w:p w:rsidR="00C44034" w:rsidRPr="00A83780" w:rsidRDefault="00C44034" w:rsidP="00C44034">
      <w:pPr>
        <w:ind w:firstLine="709"/>
        <w:contextualSpacing/>
        <w:rPr>
          <w:bCs/>
          <w:sz w:val="28"/>
          <w:szCs w:val="28"/>
        </w:rPr>
      </w:pPr>
      <w:r w:rsidRPr="00A83780">
        <w:rPr>
          <w:bCs/>
          <w:sz w:val="28"/>
          <w:szCs w:val="28"/>
        </w:rPr>
        <w:t xml:space="preserve">- создавать программу по разработанному алгоритму как отдельный модуль; </w:t>
      </w:r>
    </w:p>
    <w:p w:rsidR="00C44034" w:rsidRPr="00A83780" w:rsidRDefault="00C44034" w:rsidP="00C44034">
      <w:pPr>
        <w:ind w:firstLine="709"/>
        <w:contextualSpacing/>
        <w:rPr>
          <w:bCs/>
          <w:sz w:val="28"/>
          <w:szCs w:val="28"/>
        </w:rPr>
      </w:pPr>
      <w:r w:rsidRPr="00A83780">
        <w:rPr>
          <w:bCs/>
          <w:sz w:val="28"/>
          <w:szCs w:val="28"/>
        </w:rPr>
        <w:t xml:space="preserve">- выполнять отладку и тестирование программы на уровне модуля; </w:t>
      </w:r>
    </w:p>
    <w:p w:rsidR="00C44034" w:rsidRPr="00A83780" w:rsidRDefault="00C44034" w:rsidP="00C44034">
      <w:pPr>
        <w:ind w:firstLine="709"/>
        <w:contextualSpacing/>
        <w:rPr>
          <w:bCs/>
          <w:sz w:val="28"/>
          <w:szCs w:val="28"/>
        </w:rPr>
      </w:pPr>
      <w:r w:rsidRPr="00A83780">
        <w:rPr>
          <w:bCs/>
          <w:sz w:val="28"/>
          <w:szCs w:val="28"/>
        </w:rPr>
        <w:t xml:space="preserve">- осуществлять разработку кода программного модуля на современных языках программирования; </w:t>
      </w:r>
    </w:p>
    <w:p w:rsidR="00C44034" w:rsidRPr="00A83780" w:rsidRDefault="00C44034" w:rsidP="00C44034">
      <w:pPr>
        <w:ind w:firstLine="709"/>
        <w:contextualSpacing/>
        <w:rPr>
          <w:bCs/>
          <w:sz w:val="28"/>
          <w:szCs w:val="28"/>
        </w:rPr>
      </w:pPr>
      <w:r w:rsidRPr="00A83780">
        <w:rPr>
          <w:bCs/>
          <w:sz w:val="28"/>
          <w:szCs w:val="28"/>
        </w:rPr>
        <w:t>- уметь выполнять оптимизацию и реф</w:t>
      </w:r>
      <w:r>
        <w:rPr>
          <w:bCs/>
          <w:sz w:val="28"/>
          <w:szCs w:val="28"/>
        </w:rPr>
        <w:t>р</w:t>
      </w:r>
      <w:r w:rsidRPr="00A83780">
        <w:rPr>
          <w:bCs/>
          <w:sz w:val="28"/>
          <w:szCs w:val="28"/>
        </w:rPr>
        <w:t xml:space="preserve">акторинг программного кода; </w:t>
      </w:r>
    </w:p>
    <w:p w:rsidR="00C44034" w:rsidRPr="00A83780" w:rsidRDefault="00C44034" w:rsidP="00C44034">
      <w:pPr>
        <w:ind w:firstLine="709"/>
        <w:contextualSpacing/>
        <w:rPr>
          <w:bCs/>
          <w:sz w:val="28"/>
          <w:szCs w:val="28"/>
        </w:rPr>
      </w:pPr>
      <w:r w:rsidRPr="00A83780">
        <w:rPr>
          <w:bCs/>
          <w:sz w:val="28"/>
          <w:szCs w:val="28"/>
        </w:rPr>
        <w:t>- оформлять документацию на программные средства;</w:t>
      </w:r>
    </w:p>
    <w:p w:rsidR="00C44034" w:rsidRPr="00A83780" w:rsidRDefault="00C44034" w:rsidP="00C44034">
      <w:pPr>
        <w:ind w:firstLine="709"/>
        <w:contextualSpacing/>
        <w:rPr>
          <w:b/>
          <w:sz w:val="28"/>
          <w:szCs w:val="28"/>
        </w:rPr>
      </w:pPr>
      <w:r w:rsidRPr="00A83780">
        <w:rPr>
          <w:b/>
          <w:sz w:val="28"/>
          <w:szCs w:val="28"/>
        </w:rPr>
        <w:t>знать:</w:t>
      </w:r>
    </w:p>
    <w:p w:rsidR="00C44034" w:rsidRPr="00A83780" w:rsidRDefault="00C44034" w:rsidP="00C44034">
      <w:pPr>
        <w:pStyle w:val="a6"/>
        <w:ind w:left="709"/>
        <w:rPr>
          <w:bCs/>
          <w:sz w:val="28"/>
          <w:szCs w:val="28"/>
        </w:rPr>
      </w:pPr>
      <w:r w:rsidRPr="00A83780">
        <w:rPr>
          <w:bCs/>
          <w:sz w:val="28"/>
          <w:szCs w:val="28"/>
        </w:rPr>
        <w:t xml:space="preserve">- основные этапы разработки программного обеспечения; </w:t>
      </w:r>
    </w:p>
    <w:p w:rsidR="00C44034" w:rsidRPr="00A83780" w:rsidRDefault="00C44034" w:rsidP="00C44034">
      <w:pPr>
        <w:pStyle w:val="a6"/>
        <w:ind w:left="709"/>
        <w:rPr>
          <w:bCs/>
          <w:sz w:val="28"/>
          <w:szCs w:val="28"/>
        </w:rPr>
      </w:pPr>
      <w:r w:rsidRPr="00A83780">
        <w:rPr>
          <w:bCs/>
          <w:sz w:val="28"/>
          <w:szCs w:val="28"/>
        </w:rPr>
        <w:t xml:space="preserve">- основные принципы технологии структурного и объектно-ориентированного программирования; </w:t>
      </w:r>
    </w:p>
    <w:p w:rsidR="00C44034" w:rsidRPr="00A83780" w:rsidRDefault="00C44034" w:rsidP="00C44034">
      <w:pPr>
        <w:pStyle w:val="a6"/>
        <w:ind w:left="709"/>
        <w:rPr>
          <w:bCs/>
          <w:sz w:val="28"/>
          <w:szCs w:val="28"/>
        </w:rPr>
      </w:pPr>
      <w:r w:rsidRPr="00A83780">
        <w:rPr>
          <w:bCs/>
          <w:sz w:val="28"/>
          <w:szCs w:val="28"/>
        </w:rPr>
        <w:t>- способы оптимизации и приемы реф</w:t>
      </w:r>
      <w:r>
        <w:rPr>
          <w:bCs/>
          <w:sz w:val="28"/>
          <w:szCs w:val="28"/>
        </w:rPr>
        <w:t>р</w:t>
      </w:r>
      <w:r w:rsidRPr="00A83780">
        <w:rPr>
          <w:bCs/>
          <w:sz w:val="28"/>
          <w:szCs w:val="28"/>
        </w:rPr>
        <w:t xml:space="preserve">акторинга; </w:t>
      </w:r>
    </w:p>
    <w:p w:rsidR="00C44034" w:rsidRPr="00A83780" w:rsidRDefault="00C44034" w:rsidP="00C44034">
      <w:pPr>
        <w:pStyle w:val="a6"/>
        <w:ind w:left="709"/>
        <w:rPr>
          <w:b/>
          <w:sz w:val="28"/>
          <w:szCs w:val="28"/>
        </w:rPr>
      </w:pPr>
      <w:r w:rsidRPr="00A83780">
        <w:rPr>
          <w:bCs/>
          <w:sz w:val="28"/>
          <w:szCs w:val="28"/>
        </w:rPr>
        <w:t>- основные принципы отладки и тестирования программных продуктов.</w:t>
      </w:r>
    </w:p>
    <w:p w:rsidR="00C44034" w:rsidRDefault="00C44034" w:rsidP="00C44034">
      <w:pPr>
        <w:ind w:firstLine="709"/>
        <w:contextualSpacing/>
        <w:rPr>
          <w:b/>
          <w:sz w:val="28"/>
          <w:szCs w:val="28"/>
        </w:rPr>
      </w:pPr>
    </w:p>
    <w:p w:rsidR="00C44034" w:rsidRPr="00AD10B0" w:rsidRDefault="00C44034" w:rsidP="00C44034">
      <w:pPr>
        <w:ind w:firstLine="709"/>
        <w:contextualSpacing/>
        <w:rPr>
          <w:b/>
          <w:sz w:val="28"/>
          <w:szCs w:val="28"/>
        </w:rPr>
      </w:pPr>
      <w:r w:rsidRPr="00A83780">
        <w:rPr>
          <w:b/>
          <w:sz w:val="28"/>
          <w:szCs w:val="28"/>
        </w:rPr>
        <w:t>1.</w:t>
      </w:r>
      <w:r w:rsidRPr="00AD10B0">
        <w:rPr>
          <w:b/>
          <w:sz w:val="28"/>
          <w:szCs w:val="28"/>
        </w:rPr>
        <w:t>3. Количество часов на освоение программы профессионального модуля:</w:t>
      </w:r>
    </w:p>
    <w:p w:rsidR="00C44034" w:rsidRPr="00AD10B0"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AD10B0">
        <w:rPr>
          <w:sz w:val="28"/>
          <w:szCs w:val="28"/>
        </w:rPr>
        <w:t>всего – 838 часов, в том числе:</w:t>
      </w:r>
    </w:p>
    <w:p w:rsidR="00C44034" w:rsidRPr="00AD10B0"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z w:val="28"/>
          <w:szCs w:val="28"/>
        </w:rPr>
      </w:pPr>
      <w:r w:rsidRPr="00AD10B0">
        <w:rPr>
          <w:sz w:val="28"/>
          <w:szCs w:val="28"/>
        </w:rPr>
        <w:tab/>
        <w:t>максимальная учебная нагрузка обучающегося – 838 часов, включая:</w:t>
      </w:r>
    </w:p>
    <w:p w:rsidR="00C44034" w:rsidRPr="00AD10B0"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93"/>
        <w:contextualSpacing/>
        <w:rPr>
          <w:sz w:val="28"/>
          <w:szCs w:val="28"/>
        </w:rPr>
      </w:pPr>
      <w:r w:rsidRPr="00AD10B0">
        <w:rPr>
          <w:sz w:val="28"/>
          <w:szCs w:val="28"/>
        </w:rPr>
        <w:t>обязательная аудиторная учебная нагрузка – 514 часов;</w:t>
      </w:r>
    </w:p>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sz w:val="28"/>
          <w:szCs w:val="28"/>
        </w:rPr>
      </w:pPr>
      <w:r>
        <w:rPr>
          <w:sz w:val="28"/>
          <w:szCs w:val="28"/>
        </w:rPr>
        <w:tab/>
        <w:t>учебная и производственная практика</w:t>
      </w:r>
      <w:r w:rsidRPr="00ED7E6C">
        <w:rPr>
          <w:sz w:val="28"/>
          <w:szCs w:val="28"/>
        </w:rPr>
        <w:t xml:space="preserve"> – </w:t>
      </w:r>
      <w:r>
        <w:rPr>
          <w:sz w:val="28"/>
          <w:szCs w:val="28"/>
        </w:rPr>
        <w:t>288</w:t>
      </w:r>
      <w:r w:rsidRPr="00ED7E6C">
        <w:rPr>
          <w:sz w:val="28"/>
          <w:szCs w:val="28"/>
        </w:rPr>
        <w:t xml:space="preserve"> час</w:t>
      </w:r>
      <w:r>
        <w:rPr>
          <w:sz w:val="28"/>
          <w:szCs w:val="28"/>
        </w:rPr>
        <w:t>ов;</w:t>
      </w:r>
    </w:p>
    <w:p w:rsidR="00C44034" w:rsidRPr="00AD10B0"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sz w:val="28"/>
          <w:szCs w:val="28"/>
        </w:rPr>
      </w:pPr>
      <w:r w:rsidRPr="00AD10B0">
        <w:rPr>
          <w:sz w:val="28"/>
          <w:szCs w:val="28"/>
        </w:rPr>
        <w:t>самостоятельной работы обучающегося – 44 часа.</w:t>
      </w:r>
    </w:p>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8"/>
          <w:szCs w:val="28"/>
        </w:rPr>
      </w:pPr>
      <w:r w:rsidRPr="00ED7E6C">
        <w:rPr>
          <w:sz w:val="28"/>
          <w:szCs w:val="28"/>
        </w:rPr>
        <w:br w:type="page"/>
      </w:r>
      <w:r w:rsidRPr="00ED7E6C">
        <w:rPr>
          <w:b/>
          <w:sz w:val="28"/>
          <w:szCs w:val="28"/>
        </w:rPr>
        <w:t>2. РЕЗУЛЬТАТЫ ОСВОЕНИЯ ПРОФЕССИОНАЛЬНОГО МОДУЛЯ</w:t>
      </w:r>
    </w:p>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ED7E6C">
        <w:rPr>
          <w:sz w:val="28"/>
          <w:szCs w:val="28"/>
        </w:rPr>
        <w:t xml:space="preserve">Результатом освоения программы профессионального модуля является овладение обучающимися видом профессиональной деятельности (ВПД) </w:t>
      </w:r>
      <w:r w:rsidRPr="00A83780">
        <w:rPr>
          <w:b/>
          <w:sz w:val="28"/>
          <w:szCs w:val="28"/>
        </w:rPr>
        <w:t>Разработка модулей программного обеспечения для компьютерных систем</w:t>
      </w:r>
      <w:r w:rsidRPr="00ED7E6C">
        <w:rPr>
          <w:sz w:val="28"/>
          <w:szCs w:val="28"/>
        </w:rPr>
        <w:t>, в том числе профессиональными (ПК) и общими (ОК) компетенциями: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7860"/>
      </w:tblGrid>
      <w:tr w:rsidR="00C44034" w:rsidRPr="00ED7E6C" w:rsidTr="00B31DE5">
        <w:trPr>
          <w:trHeight w:val="500"/>
        </w:trPr>
        <w:tc>
          <w:tcPr>
            <w:tcW w:w="918" w:type="pct"/>
            <w:shd w:val="clear" w:color="auto" w:fill="auto"/>
            <w:vAlign w:val="center"/>
          </w:tcPr>
          <w:p w:rsidR="00C44034" w:rsidRPr="00ED7E6C" w:rsidRDefault="00C44034" w:rsidP="00B31DE5">
            <w:pPr>
              <w:suppressAutoHyphens/>
              <w:jc w:val="center"/>
              <w:rPr>
                <w:b/>
                <w:sz w:val="28"/>
                <w:szCs w:val="28"/>
              </w:rPr>
            </w:pPr>
            <w:r w:rsidRPr="00ED7E6C">
              <w:rPr>
                <w:b/>
                <w:sz w:val="28"/>
                <w:szCs w:val="28"/>
              </w:rPr>
              <w:t>Код</w:t>
            </w:r>
          </w:p>
        </w:tc>
        <w:tc>
          <w:tcPr>
            <w:tcW w:w="4082" w:type="pct"/>
            <w:shd w:val="clear" w:color="auto" w:fill="auto"/>
            <w:vAlign w:val="center"/>
          </w:tcPr>
          <w:p w:rsidR="00C44034" w:rsidRPr="00ED7E6C" w:rsidRDefault="00C44034" w:rsidP="00B31DE5">
            <w:pPr>
              <w:suppressAutoHyphens/>
              <w:jc w:val="center"/>
              <w:rPr>
                <w:b/>
                <w:sz w:val="28"/>
                <w:szCs w:val="28"/>
              </w:rPr>
            </w:pPr>
            <w:r w:rsidRPr="00ED7E6C">
              <w:rPr>
                <w:b/>
                <w:sz w:val="28"/>
                <w:szCs w:val="28"/>
              </w:rPr>
              <w:t>Наименование результата обучения</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ВД 1</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pPr>
            <w:r w:rsidRPr="004D553B">
              <w:t>Разработка модулей программного обеспечения для компьютерных систем</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ПК 1.1</w:t>
            </w:r>
          </w:p>
        </w:tc>
        <w:tc>
          <w:tcPr>
            <w:tcW w:w="4082" w:type="pct"/>
            <w:shd w:val="clear" w:color="auto" w:fill="auto"/>
          </w:tcPr>
          <w:p w:rsidR="00C44034" w:rsidRPr="004D553B" w:rsidRDefault="00C44034" w:rsidP="00B31DE5">
            <w:pPr>
              <w:keepNext/>
              <w:keepLines/>
              <w:suppressLineNumbers/>
              <w:suppressAutoHyphens/>
              <w:snapToGrid w:val="0"/>
              <w:spacing w:before="120" w:after="120"/>
              <w:contextualSpacing/>
              <w:jc w:val="both"/>
            </w:pPr>
            <w:r w:rsidRPr="004D553B">
              <w:t>Формировать алгоритмы разработки программных модулей в соответствии с техническим заданием</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1.2</w:t>
            </w:r>
          </w:p>
        </w:tc>
        <w:tc>
          <w:tcPr>
            <w:tcW w:w="4082" w:type="pct"/>
            <w:shd w:val="clear" w:color="auto" w:fill="auto"/>
          </w:tcPr>
          <w:p w:rsidR="00C44034" w:rsidRPr="004D553B" w:rsidRDefault="00C44034" w:rsidP="00B31DE5">
            <w:pPr>
              <w:keepNext/>
              <w:keepLines/>
              <w:suppressLineNumbers/>
              <w:suppressAutoHyphens/>
              <w:snapToGrid w:val="0"/>
              <w:spacing w:before="120" w:after="120"/>
              <w:contextualSpacing/>
              <w:jc w:val="both"/>
            </w:pPr>
            <w:r w:rsidRPr="004D553B">
              <w:t>Разрабатывать программные модули в соответствии с техническим заданием</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1.3</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Выполнять отладку программных модулей с использованием специализированных программных средств</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1.4</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Выполнять тестирование программных модулей</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1.5</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t>Осуществлять реф</w:t>
            </w:r>
            <w:r>
              <w:t>р</w:t>
            </w:r>
            <w:r w:rsidRPr="004D553B">
              <w:t>акторинг и оптимизацию программного кода</w:t>
            </w:r>
          </w:p>
        </w:tc>
      </w:tr>
      <w:tr w:rsidR="00C44034" w:rsidRPr="00ED7E6C" w:rsidTr="00B31DE5">
        <w:trPr>
          <w:trHeight w:val="454"/>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t>ПК 1.6</w:t>
            </w:r>
          </w:p>
        </w:tc>
        <w:tc>
          <w:tcPr>
            <w:tcW w:w="4082" w:type="pct"/>
            <w:shd w:val="clear" w:color="auto" w:fill="auto"/>
          </w:tcPr>
          <w:p w:rsidR="00C44034" w:rsidRPr="004D553B" w:rsidRDefault="00C44034" w:rsidP="00B31DE5">
            <w:pPr>
              <w:keepNext/>
              <w:keepLines/>
              <w:suppressLineNumbers/>
              <w:suppressAutoHyphens/>
              <w:snapToGrid w:val="0"/>
              <w:spacing w:before="120" w:after="120"/>
              <w:contextualSpacing/>
              <w:jc w:val="both"/>
            </w:pPr>
            <w:r w:rsidRPr="004D553B">
              <w:t>Разрабатывать модули программного обеспечения для мобильных платформ</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ОК 1.</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
                <w:iCs/>
              </w:rPr>
            </w:pPr>
            <w:r w:rsidRPr="004D553B">
              <w:rPr>
                <w:bCs/>
              </w:rPr>
              <w:t>Выбирать способы решения задач профессиональной деятельности, применительно к различным контекстам</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iCs/>
              </w:rPr>
            </w:pPr>
            <w:r w:rsidRPr="004D553B">
              <w:rPr>
                <w:bCs/>
                <w:iCs/>
              </w:rPr>
              <w:t>ОК 2.</w:t>
            </w:r>
          </w:p>
        </w:tc>
        <w:tc>
          <w:tcPr>
            <w:tcW w:w="4082"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rPr>
              <w:t>Осуществлять поиск, анализ и интерпретацию информации, необходимой для выполнения задач профессиональной деятельности.</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3</w:t>
            </w:r>
          </w:p>
        </w:tc>
        <w:tc>
          <w:tcPr>
            <w:tcW w:w="4082" w:type="pct"/>
            <w:shd w:val="clear" w:color="auto" w:fill="auto"/>
          </w:tcPr>
          <w:p w:rsidR="00C44034" w:rsidRPr="00384C69" w:rsidRDefault="00C44034" w:rsidP="00B31DE5">
            <w:pPr>
              <w:suppressAutoHyphens/>
            </w:pPr>
            <w:r w:rsidRPr="00384C69">
              <w:t>Планировать и реализовывать собственное профессиональное и личностное развитие.</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4</w:t>
            </w:r>
          </w:p>
        </w:tc>
        <w:tc>
          <w:tcPr>
            <w:tcW w:w="4082" w:type="pct"/>
            <w:shd w:val="clear" w:color="auto" w:fill="auto"/>
          </w:tcPr>
          <w:p w:rsidR="00C44034" w:rsidRPr="00384C69" w:rsidRDefault="00C44034" w:rsidP="00B31DE5">
            <w:pPr>
              <w:suppressAutoHyphens/>
            </w:pPr>
            <w:r w:rsidRPr="00384C69">
              <w:t>Работать в коллективе и команде, эффективно взаимодействовать с коллегами, руководством, клиентами.</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5</w:t>
            </w:r>
          </w:p>
        </w:tc>
        <w:tc>
          <w:tcPr>
            <w:tcW w:w="4082" w:type="pct"/>
            <w:shd w:val="clear" w:color="auto" w:fill="auto"/>
          </w:tcPr>
          <w:p w:rsidR="00C44034" w:rsidRPr="00384C69" w:rsidRDefault="00C44034" w:rsidP="00B31DE5">
            <w:pPr>
              <w:suppressAutoHyphens/>
            </w:pPr>
            <w:r w:rsidRPr="00384C69">
              <w:t>Осуществлять устную и письменную коммуникацию на государственном языке с учетом особенностей социального и культурного контекста.</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6</w:t>
            </w:r>
          </w:p>
        </w:tc>
        <w:tc>
          <w:tcPr>
            <w:tcW w:w="4082" w:type="pct"/>
            <w:shd w:val="clear" w:color="auto" w:fill="auto"/>
          </w:tcPr>
          <w:p w:rsidR="00C44034" w:rsidRPr="00384C69" w:rsidRDefault="00C44034" w:rsidP="00B31DE5">
            <w:pPr>
              <w:suppressAutoHyphens/>
            </w:pPr>
            <w:r w:rsidRPr="00384C69">
              <w:t xml:space="preserve">Проявлять гражданско-патриотическую позицию, демонстрировать осознанное поведение на основе </w:t>
            </w:r>
            <w:r>
              <w:t xml:space="preserve">традиционных </w:t>
            </w:r>
            <w:r w:rsidRPr="00384C69">
              <w:t>общечеловеческих ценностей.</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7</w:t>
            </w:r>
          </w:p>
        </w:tc>
        <w:tc>
          <w:tcPr>
            <w:tcW w:w="4082" w:type="pct"/>
            <w:shd w:val="clear" w:color="auto" w:fill="auto"/>
          </w:tcPr>
          <w:p w:rsidR="00C44034" w:rsidRPr="00384C69" w:rsidRDefault="00C44034" w:rsidP="00B31DE5">
            <w:pPr>
              <w:suppressAutoHyphens/>
            </w:pPr>
            <w:r w:rsidRPr="00384C69">
              <w:t>Содействовать сохранению окружающей среды, ресурсосбережению, эффективно действовать в чрезвычайных ситуациях.</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8</w:t>
            </w:r>
          </w:p>
        </w:tc>
        <w:tc>
          <w:tcPr>
            <w:tcW w:w="4082" w:type="pct"/>
            <w:shd w:val="clear" w:color="auto" w:fill="auto"/>
          </w:tcPr>
          <w:p w:rsidR="00C44034" w:rsidRPr="00384C69" w:rsidRDefault="00C44034" w:rsidP="00B31DE5">
            <w:pPr>
              <w:suppressAutoHyphens/>
            </w:pPr>
            <w:r w:rsidRPr="00384C69">
              <w:t>Использовать средства физической культуры для сохранения и укрепления здоровья в процессе профессиональной деятельности и поддержани</w:t>
            </w:r>
            <w:r>
              <w:t>я</w:t>
            </w:r>
            <w:r w:rsidRPr="00384C69">
              <w:t xml:space="preserve"> необходимого уровня физической подготовленности.</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9</w:t>
            </w:r>
          </w:p>
        </w:tc>
        <w:tc>
          <w:tcPr>
            <w:tcW w:w="4082" w:type="pct"/>
            <w:shd w:val="clear" w:color="auto" w:fill="auto"/>
          </w:tcPr>
          <w:p w:rsidR="00C44034" w:rsidRPr="00384C69" w:rsidRDefault="00C44034" w:rsidP="00B31DE5">
            <w:pPr>
              <w:suppressAutoHyphens/>
            </w:pPr>
            <w:r w:rsidRPr="00384C69">
              <w:t>Использовать информационные технологии в профессиональной деятельности</w:t>
            </w:r>
          </w:p>
        </w:tc>
      </w:tr>
      <w:tr w:rsidR="00C44034" w:rsidRPr="00ED7E6C" w:rsidTr="00B31DE5">
        <w:trPr>
          <w:trHeight w:val="500"/>
        </w:trPr>
        <w:tc>
          <w:tcPr>
            <w:tcW w:w="918" w:type="pct"/>
            <w:shd w:val="clear" w:color="auto" w:fill="auto"/>
          </w:tcPr>
          <w:p w:rsidR="00C44034" w:rsidRPr="004D553B" w:rsidRDefault="00C44034" w:rsidP="00B31DE5">
            <w:pPr>
              <w:keepNext/>
              <w:keepLines/>
              <w:suppressLineNumbers/>
              <w:suppressAutoHyphens/>
              <w:adjustRightInd w:val="0"/>
              <w:snapToGrid w:val="0"/>
              <w:contextualSpacing/>
              <w:jc w:val="both"/>
              <w:outlineLvl w:val="1"/>
              <w:rPr>
                <w:bCs/>
              </w:rPr>
            </w:pPr>
            <w:r w:rsidRPr="004D553B">
              <w:rPr>
                <w:bCs/>
                <w:iCs/>
              </w:rPr>
              <w:t>ОК 10</w:t>
            </w:r>
          </w:p>
        </w:tc>
        <w:tc>
          <w:tcPr>
            <w:tcW w:w="4082" w:type="pct"/>
            <w:shd w:val="clear" w:color="auto" w:fill="auto"/>
          </w:tcPr>
          <w:p w:rsidR="00C44034" w:rsidRPr="00384C69" w:rsidRDefault="00C44034" w:rsidP="00B31DE5">
            <w:pPr>
              <w:suppressAutoHyphens/>
            </w:pPr>
            <w:r w:rsidRPr="00384C69">
              <w:t>Пользоваться профессиональной документацией на государственном и иностранном язык</w:t>
            </w:r>
            <w:r>
              <w:t>ах</w:t>
            </w:r>
            <w:r w:rsidRPr="00384C69">
              <w:t>.</w:t>
            </w:r>
          </w:p>
        </w:tc>
      </w:tr>
      <w:tr w:rsidR="00C44034" w:rsidRPr="00ED7E6C" w:rsidTr="00B31DE5">
        <w:trPr>
          <w:trHeight w:val="500"/>
        </w:trPr>
        <w:tc>
          <w:tcPr>
            <w:tcW w:w="918" w:type="pct"/>
            <w:shd w:val="clear" w:color="auto" w:fill="auto"/>
          </w:tcPr>
          <w:p w:rsidR="00C44034" w:rsidRPr="00ED00D0" w:rsidRDefault="00C44034" w:rsidP="00B31DE5">
            <w:pPr>
              <w:keepNext/>
              <w:keepLines/>
              <w:suppressLineNumbers/>
              <w:suppressAutoHyphens/>
              <w:adjustRightInd w:val="0"/>
              <w:snapToGrid w:val="0"/>
              <w:contextualSpacing/>
              <w:jc w:val="both"/>
              <w:outlineLvl w:val="1"/>
              <w:rPr>
                <w:bCs/>
                <w:iCs/>
              </w:rPr>
            </w:pPr>
            <w:r w:rsidRPr="00ED00D0">
              <w:rPr>
                <w:rFonts w:eastAsia="PMingLiU;新細明體"/>
                <w:bCs/>
                <w:iCs/>
              </w:rPr>
              <w:t>ОК 11</w:t>
            </w:r>
          </w:p>
        </w:tc>
        <w:tc>
          <w:tcPr>
            <w:tcW w:w="4082" w:type="pct"/>
            <w:shd w:val="clear" w:color="auto" w:fill="auto"/>
          </w:tcPr>
          <w:p w:rsidR="00C44034" w:rsidRPr="00ED00D0" w:rsidRDefault="00C44034" w:rsidP="00B31DE5">
            <w:pPr>
              <w:suppressAutoHyphens/>
            </w:pPr>
            <w:r w:rsidRPr="00ED00D0">
              <w:rPr>
                <w:rFonts w:eastAsia="PMingLiU;新細明體"/>
                <w:bCs/>
                <w:iCs/>
              </w:rPr>
              <w:t>Планировать предпринимательскую деятельность в профессиональной сфере</w:t>
            </w:r>
          </w:p>
        </w:tc>
      </w:tr>
    </w:tbl>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C44034" w:rsidRPr="00ED7E6C">
          <w:footerReference w:type="even" r:id="rId12"/>
          <w:footerReference w:type="default" r:id="rId13"/>
          <w:pgSz w:w="11907" w:h="16840"/>
          <w:pgMar w:top="1134" w:right="851" w:bottom="992" w:left="1418" w:header="709" w:footer="709" w:gutter="0"/>
          <w:cols w:space="720"/>
        </w:sectPr>
      </w:pPr>
    </w:p>
    <w:p w:rsidR="00C44034" w:rsidRPr="00ED7E6C" w:rsidRDefault="00C44034" w:rsidP="00C44034">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sz w:val="28"/>
          <w:szCs w:val="28"/>
        </w:rPr>
      </w:pPr>
      <w:r w:rsidRPr="00ED7E6C">
        <w:rPr>
          <w:b/>
          <w:sz w:val="28"/>
          <w:szCs w:val="28"/>
        </w:rPr>
        <w:t>3. СТРУКТУРА И СОДЕРЖАНИЕ ПРОФЕССИОНАЛЬНОГО МОДУЛЯ</w:t>
      </w:r>
    </w:p>
    <w:p w:rsidR="00C44034" w:rsidRDefault="00C44034" w:rsidP="00C44034">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sz w:val="28"/>
          <w:szCs w:val="28"/>
        </w:rPr>
      </w:pPr>
      <w:r w:rsidRPr="00ED7E6C">
        <w:rPr>
          <w:b/>
          <w:sz w:val="28"/>
          <w:szCs w:val="28"/>
        </w:rPr>
        <w:t>3.1. Тематический план профессионального модуля</w:t>
      </w:r>
    </w:p>
    <w:tbl>
      <w:tblPr>
        <w:tblW w:w="14973" w:type="dxa"/>
        <w:tblInd w:w="-475" w:type="dxa"/>
        <w:tblLayout w:type="fixed"/>
        <w:tblCellMar>
          <w:top w:w="9" w:type="dxa"/>
          <w:left w:w="39" w:type="dxa"/>
          <w:right w:w="0" w:type="dxa"/>
        </w:tblCellMar>
        <w:tblLook w:val="04A0" w:firstRow="1" w:lastRow="0" w:firstColumn="1" w:lastColumn="0" w:noHBand="0" w:noVBand="1"/>
      </w:tblPr>
      <w:tblGrid>
        <w:gridCol w:w="2135"/>
        <w:gridCol w:w="2309"/>
        <w:gridCol w:w="1259"/>
        <w:gridCol w:w="750"/>
        <w:gridCol w:w="133"/>
        <w:gridCol w:w="1552"/>
        <w:gridCol w:w="1035"/>
        <w:gridCol w:w="849"/>
        <w:gridCol w:w="848"/>
        <w:gridCol w:w="1132"/>
        <w:gridCol w:w="1415"/>
        <w:gridCol w:w="1556"/>
      </w:tblGrid>
      <w:tr w:rsidR="00C44034" w:rsidRPr="0086389F" w:rsidTr="00B31DE5">
        <w:trPr>
          <w:trHeight w:val="584"/>
        </w:trPr>
        <w:tc>
          <w:tcPr>
            <w:tcW w:w="2135" w:type="dxa"/>
            <w:vMerge w:val="restart"/>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 xml:space="preserve">Коды профессиональных компетенций </w:t>
            </w:r>
          </w:p>
        </w:tc>
        <w:tc>
          <w:tcPr>
            <w:tcW w:w="2309" w:type="dxa"/>
            <w:vMerge w:val="restart"/>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 xml:space="preserve">Наименования разделов профессионального модуля </w:t>
            </w:r>
          </w:p>
        </w:tc>
        <w:tc>
          <w:tcPr>
            <w:tcW w:w="1259" w:type="dxa"/>
            <w:vMerge w:val="restart"/>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 xml:space="preserve">Всего часов </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i/>
              </w:rPr>
              <w:t xml:space="preserve">(макс. </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i/>
              </w:rPr>
              <w:t xml:space="preserve">учебная </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i/>
              </w:rPr>
              <w:t xml:space="preserve">нагрузка и практики) </w:t>
            </w:r>
          </w:p>
        </w:tc>
        <w:tc>
          <w:tcPr>
            <w:tcW w:w="883" w:type="dxa"/>
            <w:gridSpan w:val="2"/>
            <w:tcBorders>
              <w:top w:val="single" w:sz="6" w:space="0" w:color="000000"/>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5416" w:type="dxa"/>
            <w:gridSpan w:val="5"/>
            <w:tcBorders>
              <w:top w:val="single" w:sz="6" w:space="0" w:color="000000"/>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Объем времени, отведенный на освоение  междисциплинарного курса (курсов)</w:t>
            </w:r>
          </w:p>
        </w:tc>
        <w:tc>
          <w:tcPr>
            <w:tcW w:w="2971" w:type="dxa"/>
            <w:gridSpan w:val="2"/>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Практика</w:t>
            </w:r>
          </w:p>
        </w:tc>
      </w:tr>
      <w:tr w:rsidR="00C44034" w:rsidRPr="0086389F" w:rsidTr="00B31DE5">
        <w:trPr>
          <w:trHeight w:val="835"/>
        </w:trPr>
        <w:tc>
          <w:tcPr>
            <w:tcW w:w="2135" w:type="dxa"/>
            <w:vMerge/>
            <w:tcBorders>
              <w:top w:val="nil"/>
              <w:left w:val="single" w:sz="6" w:space="0" w:color="000000"/>
              <w:bottom w:val="nil"/>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2309" w:type="dxa"/>
            <w:vMerge/>
            <w:tcBorders>
              <w:top w:val="nil"/>
              <w:left w:val="single" w:sz="6" w:space="0" w:color="000000"/>
              <w:bottom w:val="nil"/>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259" w:type="dxa"/>
            <w:vMerge/>
            <w:tcBorders>
              <w:top w:val="nil"/>
              <w:left w:val="single" w:sz="6" w:space="0" w:color="000000"/>
              <w:bottom w:val="nil"/>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4319" w:type="dxa"/>
            <w:gridSpan w:val="5"/>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Обязательная аудиторная учебная нагрузка обучающегося</w:t>
            </w:r>
          </w:p>
        </w:tc>
        <w:tc>
          <w:tcPr>
            <w:tcW w:w="1980" w:type="dxa"/>
            <w:gridSpan w:val="2"/>
            <w:tcBorders>
              <w:top w:val="single" w:sz="6" w:space="0" w:color="000000"/>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Самостоятельная работа  обучающегося</w:t>
            </w:r>
          </w:p>
        </w:tc>
        <w:tc>
          <w:tcPr>
            <w:tcW w:w="1415" w:type="dxa"/>
            <w:vMerge w:val="restart"/>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Учебная,  часов</w:t>
            </w:r>
          </w:p>
        </w:tc>
        <w:tc>
          <w:tcPr>
            <w:tcW w:w="1556" w:type="dxa"/>
            <w:vMerge w:val="restart"/>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E3668">
              <w:rPr>
                <w:b/>
              </w:rPr>
              <w:t xml:space="preserve">Производственная </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E3668">
              <w:rPr>
                <w:b/>
              </w:rPr>
              <w:t xml:space="preserve">(по профилю специальности), часов  </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r>
      <w:tr w:rsidR="00C44034" w:rsidRPr="0086389F" w:rsidTr="00B31DE5">
        <w:trPr>
          <w:trHeight w:val="1661"/>
        </w:trPr>
        <w:tc>
          <w:tcPr>
            <w:tcW w:w="2135" w:type="dxa"/>
            <w:vMerge/>
            <w:tcBorders>
              <w:top w:val="nil"/>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2309" w:type="dxa"/>
            <w:vMerge/>
            <w:tcBorders>
              <w:top w:val="nil"/>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259" w:type="dxa"/>
            <w:vMerge/>
            <w:tcBorders>
              <w:top w:val="nil"/>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 xml:space="preserve">Всего, часов </w:t>
            </w:r>
          </w:p>
        </w:tc>
        <w:tc>
          <w:tcPr>
            <w:tcW w:w="1685" w:type="dxa"/>
            <w:gridSpan w:val="2"/>
            <w:tcBorders>
              <w:top w:val="single" w:sz="6" w:space="0" w:color="000000"/>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в т.ч.</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лабораторные работы и</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практические занятия</w:t>
            </w:r>
            <w:r w:rsidRPr="00EE3668">
              <w:rPr>
                <w:b/>
              </w:rPr>
              <w:t>, часов</w:t>
            </w:r>
          </w:p>
        </w:tc>
        <w:tc>
          <w:tcPr>
            <w:tcW w:w="1035" w:type="dxa"/>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в т.ч.,</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курсовая работа</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(проект), часов</w:t>
            </w:r>
          </w:p>
        </w:tc>
        <w:tc>
          <w:tcPr>
            <w:tcW w:w="849" w:type="dxa"/>
            <w:tcBorders>
              <w:top w:val="single" w:sz="6" w:space="0" w:color="000000"/>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Практическая подготовка</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Всего, часов</w:t>
            </w:r>
          </w:p>
        </w:tc>
        <w:tc>
          <w:tcPr>
            <w:tcW w:w="1132" w:type="dxa"/>
            <w:tcBorders>
              <w:top w:val="single" w:sz="6" w:space="0" w:color="000000"/>
              <w:left w:val="single" w:sz="6" w:space="0" w:color="000000"/>
              <w:bottom w:val="single" w:sz="6" w:space="0" w:color="000000"/>
              <w:right w:val="single" w:sz="6" w:space="0" w:color="000000"/>
            </w:tcBorders>
            <w:vAlign w:val="center"/>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в т.ч.,</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курсовая работа</w:t>
            </w:r>
          </w:p>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E3668">
              <w:rPr>
                <w:b/>
              </w:rPr>
              <w:t>(проект), часов</w:t>
            </w:r>
          </w:p>
        </w:tc>
        <w:tc>
          <w:tcPr>
            <w:tcW w:w="1415" w:type="dxa"/>
            <w:vMerge/>
            <w:tcBorders>
              <w:top w:val="nil"/>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556" w:type="dxa"/>
            <w:vMerge/>
            <w:tcBorders>
              <w:top w:val="nil"/>
              <w:left w:val="single" w:sz="6" w:space="0" w:color="000000"/>
              <w:bottom w:val="single" w:sz="6" w:space="0" w:color="000000"/>
              <w:right w:val="single" w:sz="6" w:space="0" w:color="000000"/>
            </w:tcBorders>
          </w:tcPr>
          <w:p w:rsidR="00C44034" w:rsidRPr="00EE3668"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tc>
      </w:tr>
      <w:tr w:rsidR="00C44034" w:rsidRPr="0086389F" w:rsidTr="00B31DE5">
        <w:trPr>
          <w:trHeight w:val="290"/>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1 </w:t>
            </w: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2 </w:t>
            </w:r>
          </w:p>
        </w:tc>
        <w:tc>
          <w:tcPr>
            <w:tcW w:w="125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3 </w:t>
            </w:r>
          </w:p>
        </w:tc>
        <w:tc>
          <w:tcPr>
            <w:tcW w:w="750"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4 </w:t>
            </w:r>
          </w:p>
        </w:tc>
        <w:tc>
          <w:tcPr>
            <w:tcW w:w="1685" w:type="dxa"/>
            <w:gridSpan w:val="2"/>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5</w:t>
            </w:r>
          </w:p>
        </w:tc>
        <w:tc>
          <w:tcPr>
            <w:tcW w:w="10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6</w:t>
            </w:r>
          </w:p>
        </w:tc>
        <w:tc>
          <w:tcPr>
            <w:tcW w:w="84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848"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7</w:t>
            </w:r>
          </w:p>
        </w:tc>
        <w:tc>
          <w:tcPr>
            <w:tcW w:w="1132"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8</w:t>
            </w:r>
          </w:p>
        </w:tc>
        <w:tc>
          <w:tcPr>
            <w:tcW w:w="141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9</w:t>
            </w:r>
          </w:p>
        </w:tc>
        <w:tc>
          <w:tcPr>
            <w:tcW w:w="1556"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10</w:t>
            </w:r>
          </w:p>
        </w:tc>
      </w:tr>
      <w:tr w:rsidR="00C44034" w:rsidRPr="0086389F" w:rsidTr="00B31DE5">
        <w:trPr>
          <w:trHeight w:val="290"/>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ПК 1.1, ПК 1.2</w:t>
            </w:r>
          </w:p>
          <w:p w:rsidR="00C44034" w:rsidRPr="00AD10B0" w:rsidRDefault="00C44034" w:rsidP="00B31DE5">
            <w:pPr>
              <w:rPr>
                <w:rFonts w:eastAsia="PMingLiU"/>
              </w:rPr>
            </w:pP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Раздел 1. Разработка программных модулей</w:t>
            </w:r>
          </w:p>
        </w:tc>
        <w:tc>
          <w:tcPr>
            <w:tcW w:w="125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172</w:t>
            </w: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160</w:t>
            </w:r>
          </w:p>
        </w:tc>
        <w:tc>
          <w:tcPr>
            <w:tcW w:w="1685" w:type="dxa"/>
            <w:gridSpan w:val="2"/>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1035" w:type="dxa"/>
            <w:vMerge w:val="restart"/>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w:t>
            </w:r>
          </w:p>
        </w:tc>
        <w:tc>
          <w:tcPr>
            <w:tcW w:w="84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12</w:t>
            </w:r>
          </w:p>
        </w:tc>
        <w:tc>
          <w:tcPr>
            <w:tcW w:w="1132" w:type="dxa"/>
            <w:vMerge w:val="restart"/>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D10B0">
              <w:t>30</w:t>
            </w: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44034" w:rsidRPr="0086389F" w:rsidTr="00B31DE5">
        <w:trPr>
          <w:trHeight w:val="290"/>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ПК1.3, ПК 1.4, ПК 1.5</w:t>
            </w:r>
          </w:p>
          <w:p w:rsidR="00C44034" w:rsidRPr="00AD10B0" w:rsidRDefault="00C44034" w:rsidP="00B31DE5">
            <w:pPr>
              <w:rPr>
                <w:rFonts w:eastAsia="PMingLiU"/>
              </w:rPr>
            </w:pP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Раздел 2. Поддержка и тестирование программных модулей</w:t>
            </w:r>
          </w:p>
        </w:tc>
        <w:tc>
          <w:tcPr>
            <w:tcW w:w="125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108</w:t>
            </w: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108</w:t>
            </w:r>
          </w:p>
        </w:tc>
        <w:tc>
          <w:tcPr>
            <w:tcW w:w="1685" w:type="dxa"/>
            <w:gridSpan w:val="2"/>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50</w:t>
            </w:r>
          </w:p>
        </w:tc>
        <w:tc>
          <w:tcPr>
            <w:tcW w:w="1035" w:type="dxa"/>
            <w:vMerge/>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50</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8</w:t>
            </w:r>
          </w:p>
        </w:tc>
        <w:tc>
          <w:tcPr>
            <w:tcW w:w="1132" w:type="dxa"/>
            <w:vMerge/>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44034" w:rsidRPr="0086389F" w:rsidTr="00B31DE5">
        <w:trPr>
          <w:trHeight w:val="290"/>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ПК 1.2, ПК 1.6</w:t>
            </w: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 xml:space="preserve">Раздел 3. </w:t>
            </w:r>
            <w:r w:rsidRPr="00AD10B0">
              <w:rPr>
                <w:rFonts w:eastAsia="PMingLiU"/>
                <w:iCs/>
              </w:rPr>
              <w:t>Разработка мобильных приложений</w:t>
            </w:r>
          </w:p>
        </w:tc>
        <w:tc>
          <w:tcPr>
            <w:tcW w:w="125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134</w:t>
            </w: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122</w:t>
            </w:r>
          </w:p>
        </w:tc>
        <w:tc>
          <w:tcPr>
            <w:tcW w:w="1685" w:type="dxa"/>
            <w:gridSpan w:val="2"/>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1035" w:type="dxa"/>
            <w:vMerge/>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12</w:t>
            </w:r>
          </w:p>
        </w:tc>
        <w:tc>
          <w:tcPr>
            <w:tcW w:w="1132" w:type="dxa"/>
            <w:vMerge/>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44034" w:rsidRPr="0086389F" w:rsidTr="00B31DE5">
        <w:trPr>
          <w:trHeight w:val="293"/>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ПК 1.2, ПК 1.3</w:t>
            </w: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Раздел 4. Системное программирование</w:t>
            </w:r>
          </w:p>
        </w:tc>
        <w:tc>
          <w:tcPr>
            <w:tcW w:w="125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128</w:t>
            </w: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116</w:t>
            </w:r>
          </w:p>
        </w:tc>
        <w:tc>
          <w:tcPr>
            <w:tcW w:w="1685" w:type="dxa"/>
            <w:gridSpan w:val="2"/>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1035" w:type="dxa"/>
            <w:vMerge/>
            <w:tcBorders>
              <w:top w:val="nil"/>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64</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12</w:t>
            </w:r>
          </w:p>
        </w:tc>
        <w:tc>
          <w:tcPr>
            <w:tcW w:w="1132" w:type="dxa"/>
            <w:vMerge/>
            <w:tcBorders>
              <w:top w:val="nil"/>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44034" w:rsidRPr="0086389F" w:rsidTr="00B31DE5">
        <w:trPr>
          <w:trHeight w:val="293"/>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rPr>
                <w:rFonts w:eastAsia="PMingLiU"/>
              </w:rPr>
            </w:pPr>
            <w:r w:rsidRPr="00AD10B0">
              <w:rPr>
                <w:rFonts w:eastAsia="PMingLiU"/>
              </w:rPr>
              <w:t>Экзамен квалификационный</w:t>
            </w:r>
          </w:p>
        </w:tc>
        <w:tc>
          <w:tcPr>
            <w:tcW w:w="1259"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8</w:t>
            </w:r>
          </w:p>
        </w:tc>
        <w:tc>
          <w:tcPr>
            <w:tcW w:w="750"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r w:rsidRPr="00AD10B0">
              <w:t>8</w:t>
            </w:r>
          </w:p>
        </w:tc>
        <w:tc>
          <w:tcPr>
            <w:tcW w:w="1685" w:type="dxa"/>
            <w:gridSpan w:val="2"/>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p>
        </w:tc>
        <w:tc>
          <w:tcPr>
            <w:tcW w:w="1035" w:type="dxa"/>
            <w:tcBorders>
              <w:top w:val="nil"/>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84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jc w:val="center"/>
            </w:pP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jc w:val="center"/>
            </w:pPr>
          </w:p>
        </w:tc>
        <w:tc>
          <w:tcPr>
            <w:tcW w:w="1132" w:type="dxa"/>
            <w:tcBorders>
              <w:top w:val="nil"/>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44034" w:rsidRPr="0086389F" w:rsidTr="00B31DE5">
        <w:trPr>
          <w:trHeight w:val="58"/>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D10B0">
              <w:rPr>
                <w:b/>
              </w:rPr>
              <w:t>Практика</w:t>
            </w:r>
          </w:p>
        </w:tc>
        <w:tc>
          <w:tcPr>
            <w:tcW w:w="125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50" w:type="dxa"/>
            <w:tcBorders>
              <w:top w:val="single" w:sz="6" w:space="0" w:color="000000"/>
              <w:left w:val="single" w:sz="6" w:space="0" w:color="000000"/>
              <w:bottom w:val="single" w:sz="6" w:space="0" w:color="000000"/>
              <w:right w:val="single" w:sz="6" w:space="0" w:color="000000"/>
            </w:tcBorders>
            <w:shd w:val="clear" w:color="auto" w:fill="D9D9D9"/>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5549" w:type="dxa"/>
            <w:gridSpan w:val="6"/>
            <w:tcBorders>
              <w:top w:val="single" w:sz="6" w:space="0" w:color="000000"/>
              <w:left w:val="single" w:sz="6" w:space="0" w:color="000000"/>
              <w:bottom w:val="single" w:sz="6" w:space="0" w:color="000000"/>
              <w:right w:val="single" w:sz="4" w:space="0" w:color="auto"/>
            </w:tcBorders>
            <w:shd w:val="clear" w:color="auto" w:fill="D9D9D9"/>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415" w:type="dxa"/>
            <w:tcBorders>
              <w:top w:val="single" w:sz="6" w:space="0" w:color="000000"/>
              <w:left w:val="single" w:sz="4" w:space="0" w:color="auto"/>
              <w:bottom w:val="single" w:sz="6" w:space="0" w:color="000000"/>
              <w:right w:val="single" w:sz="6" w:space="0" w:color="000000"/>
            </w:tcBorders>
            <w:shd w:val="clear" w:color="auto" w:fill="auto"/>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72</w:t>
            </w:r>
          </w:p>
        </w:tc>
        <w:tc>
          <w:tcPr>
            <w:tcW w:w="1556" w:type="dxa"/>
            <w:tcBorders>
              <w:top w:val="single" w:sz="6" w:space="0" w:color="000000"/>
              <w:left w:val="single" w:sz="6" w:space="0" w:color="000000"/>
              <w:bottom w:val="single" w:sz="6" w:space="0" w:color="000000"/>
              <w:right w:val="single" w:sz="6" w:space="0" w:color="000000"/>
            </w:tcBorders>
            <w:shd w:val="clear" w:color="auto" w:fill="auto"/>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216</w:t>
            </w:r>
          </w:p>
        </w:tc>
      </w:tr>
      <w:tr w:rsidR="00C44034" w:rsidRPr="0086389F" w:rsidTr="00B31DE5">
        <w:trPr>
          <w:trHeight w:val="295"/>
        </w:trPr>
        <w:tc>
          <w:tcPr>
            <w:tcW w:w="21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 </w:t>
            </w:r>
          </w:p>
        </w:tc>
        <w:tc>
          <w:tcPr>
            <w:tcW w:w="230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 xml:space="preserve">Всего: </w:t>
            </w:r>
          </w:p>
        </w:tc>
        <w:tc>
          <w:tcPr>
            <w:tcW w:w="125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838</w:t>
            </w:r>
          </w:p>
        </w:tc>
        <w:tc>
          <w:tcPr>
            <w:tcW w:w="750"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514</w:t>
            </w:r>
          </w:p>
        </w:tc>
        <w:tc>
          <w:tcPr>
            <w:tcW w:w="1685" w:type="dxa"/>
            <w:gridSpan w:val="2"/>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AD10B0">
              <w:rPr>
                <w:b/>
              </w:rPr>
              <w:t>242</w:t>
            </w:r>
          </w:p>
        </w:tc>
        <w:tc>
          <w:tcPr>
            <w:tcW w:w="1035"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b/>
              </w:rPr>
            </w:pPr>
            <w:r w:rsidRPr="00AD10B0">
              <w:rPr>
                <w:b/>
              </w:rPr>
              <w:t>-</w:t>
            </w:r>
          </w:p>
        </w:tc>
        <w:tc>
          <w:tcPr>
            <w:tcW w:w="849"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jc w:val="center"/>
              <w:rPr>
                <w:b/>
              </w:rPr>
            </w:pPr>
            <w:r w:rsidRPr="00AD10B0">
              <w:rPr>
                <w:b/>
              </w:rPr>
              <w:t>242</w:t>
            </w:r>
          </w:p>
        </w:tc>
        <w:tc>
          <w:tcPr>
            <w:tcW w:w="848"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jc w:val="center"/>
              <w:rPr>
                <w:b/>
              </w:rPr>
            </w:pPr>
            <w:r w:rsidRPr="00AD10B0">
              <w:rPr>
                <w:b/>
              </w:rPr>
              <w:t>44</w:t>
            </w:r>
          </w:p>
        </w:tc>
        <w:tc>
          <w:tcPr>
            <w:tcW w:w="1132" w:type="dxa"/>
            <w:tcBorders>
              <w:top w:val="single" w:sz="6" w:space="0" w:color="000000"/>
              <w:left w:val="single" w:sz="6" w:space="0" w:color="000000"/>
              <w:bottom w:val="single" w:sz="6" w:space="0" w:color="000000"/>
              <w:right w:val="single" w:sz="6" w:space="0" w:color="000000"/>
            </w:tcBorders>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AD10B0">
              <w:rPr>
                <w:b/>
              </w:rPr>
              <w:t>-</w:t>
            </w:r>
          </w:p>
        </w:tc>
        <w:tc>
          <w:tcPr>
            <w:tcW w:w="1415"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72</w:t>
            </w:r>
          </w:p>
        </w:tc>
        <w:tc>
          <w:tcPr>
            <w:tcW w:w="1556" w:type="dxa"/>
            <w:tcBorders>
              <w:top w:val="single" w:sz="6" w:space="0" w:color="000000"/>
              <w:left w:val="single" w:sz="6" w:space="0" w:color="000000"/>
              <w:bottom w:val="single" w:sz="6" w:space="0" w:color="000000"/>
              <w:right w:val="single" w:sz="6" w:space="0" w:color="000000"/>
            </w:tcBorders>
            <w:vAlign w:val="center"/>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216</w:t>
            </w:r>
          </w:p>
        </w:tc>
      </w:tr>
    </w:tbl>
    <w:p w:rsidR="00C44034" w:rsidRPr="00AD10B0"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rPr>
          <w:bCs w:val="0"/>
          <w:i/>
        </w:rPr>
      </w:pPr>
      <w:r w:rsidRPr="00ED7E6C">
        <w:br w:type="page"/>
        <w:t xml:space="preserve">3.2. Содержание обучения по профессиональному модулю ПМ 01 </w:t>
      </w:r>
      <w:r w:rsidRPr="00A83780">
        <w:t>Разработка модулей программного обеспечения для компьютерных систем</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9128"/>
        <w:gridCol w:w="1438"/>
        <w:gridCol w:w="2016"/>
      </w:tblGrid>
      <w:tr w:rsidR="00C44034" w:rsidRPr="00AD10B0" w:rsidTr="00B31DE5">
        <w:tc>
          <w:tcPr>
            <w:tcW w:w="713" w:type="pct"/>
          </w:tcPr>
          <w:p w:rsidR="00C44034" w:rsidRPr="00AD10B0" w:rsidRDefault="00C44034" w:rsidP="00B31DE5">
            <w:pPr>
              <w:contextualSpacing/>
              <w:jc w:val="center"/>
              <w:rPr>
                <w:b/>
              </w:rPr>
            </w:pPr>
            <w:r w:rsidRPr="00AD10B0">
              <w:rPr>
                <w:b/>
                <w:bCs/>
              </w:rPr>
              <w:t>Наименование разделов профессионального модуля (ПМ), междисциплинарных курсов (МДК) и тем</w:t>
            </w:r>
          </w:p>
        </w:tc>
        <w:tc>
          <w:tcPr>
            <w:tcW w:w="3110" w:type="pct"/>
          </w:tcPr>
          <w:p w:rsidR="00C44034" w:rsidRPr="00AD10B0" w:rsidRDefault="00C44034" w:rsidP="00B3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D10B0">
              <w:rPr>
                <w:b/>
              </w:rPr>
              <w:t>Содержание учебного материала, лабораторные работы и практическая подготовка, самостоятельная работа обучающихся.</w:t>
            </w:r>
          </w:p>
          <w:p w:rsidR="00C44034" w:rsidRPr="00AD10B0" w:rsidRDefault="00C44034" w:rsidP="00B31DE5">
            <w:pPr>
              <w:contextualSpacing/>
              <w:jc w:val="center"/>
              <w:rPr>
                <w:b/>
              </w:rPr>
            </w:pPr>
          </w:p>
        </w:tc>
        <w:tc>
          <w:tcPr>
            <w:tcW w:w="490" w:type="pct"/>
          </w:tcPr>
          <w:p w:rsidR="00C44034" w:rsidRPr="00AD10B0" w:rsidRDefault="00C44034" w:rsidP="00B31DE5">
            <w:pPr>
              <w:ind w:firstLine="35"/>
              <w:contextualSpacing/>
              <w:jc w:val="center"/>
              <w:rPr>
                <w:rFonts w:eastAsia="Calibri"/>
                <w:b/>
                <w:bCs/>
              </w:rPr>
            </w:pPr>
            <w:r w:rsidRPr="00AD10B0">
              <w:rPr>
                <w:rFonts w:eastAsia="Calibri"/>
                <w:b/>
                <w:bCs/>
              </w:rPr>
              <w:t>Объем часов</w:t>
            </w:r>
          </w:p>
        </w:tc>
        <w:tc>
          <w:tcPr>
            <w:tcW w:w="687" w:type="pct"/>
          </w:tcPr>
          <w:p w:rsidR="00C44034" w:rsidRPr="00AD10B0" w:rsidRDefault="00C44034" w:rsidP="00B31DE5">
            <w:pPr>
              <w:contextualSpacing/>
              <w:jc w:val="center"/>
              <w:rPr>
                <w:rFonts w:eastAsia="Calibri"/>
                <w:b/>
                <w:bCs/>
              </w:rPr>
            </w:pPr>
            <w:r w:rsidRPr="00AD10B0">
              <w:rPr>
                <w:rFonts w:eastAsia="Calibri"/>
                <w:b/>
                <w:bCs/>
              </w:rPr>
              <w:t>Коды формируемых компетенций</w:t>
            </w:r>
          </w:p>
        </w:tc>
      </w:tr>
      <w:tr w:rsidR="00C44034" w:rsidRPr="0020642D" w:rsidTr="00B31DE5">
        <w:tc>
          <w:tcPr>
            <w:tcW w:w="713" w:type="pct"/>
          </w:tcPr>
          <w:p w:rsidR="00C44034" w:rsidRPr="0020642D" w:rsidRDefault="00C44034" w:rsidP="00B31DE5">
            <w:pPr>
              <w:contextualSpacing/>
              <w:jc w:val="center"/>
              <w:rPr>
                <w:b/>
                <w:bCs/>
              </w:rPr>
            </w:pPr>
            <w:r w:rsidRPr="0020642D">
              <w:rPr>
                <w:b/>
                <w:bCs/>
              </w:rPr>
              <w:t>1</w:t>
            </w:r>
          </w:p>
        </w:tc>
        <w:tc>
          <w:tcPr>
            <w:tcW w:w="3110" w:type="pct"/>
          </w:tcPr>
          <w:p w:rsidR="00C44034" w:rsidRPr="0020642D" w:rsidRDefault="00C44034" w:rsidP="00B31DE5">
            <w:pPr>
              <w:contextualSpacing/>
              <w:jc w:val="center"/>
              <w:rPr>
                <w:rFonts w:eastAsia="Calibri"/>
                <w:b/>
                <w:bCs/>
              </w:rPr>
            </w:pPr>
            <w:r w:rsidRPr="0020642D">
              <w:rPr>
                <w:rFonts w:eastAsia="Calibri"/>
                <w:b/>
                <w:bCs/>
              </w:rPr>
              <w:t>2</w:t>
            </w:r>
          </w:p>
        </w:tc>
        <w:tc>
          <w:tcPr>
            <w:tcW w:w="490" w:type="pct"/>
          </w:tcPr>
          <w:p w:rsidR="00C44034" w:rsidRPr="0020642D" w:rsidRDefault="00C44034" w:rsidP="00B31DE5">
            <w:pPr>
              <w:ind w:firstLine="35"/>
              <w:contextualSpacing/>
              <w:jc w:val="center"/>
              <w:rPr>
                <w:rFonts w:eastAsia="Calibri"/>
                <w:b/>
                <w:bCs/>
              </w:rPr>
            </w:pPr>
            <w:r w:rsidRPr="0020642D">
              <w:rPr>
                <w:rFonts w:eastAsia="Calibri"/>
                <w:b/>
                <w:bCs/>
              </w:rPr>
              <w:t>3</w:t>
            </w:r>
          </w:p>
        </w:tc>
        <w:tc>
          <w:tcPr>
            <w:tcW w:w="687" w:type="pct"/>
            <w:vAlign w:val="center"/>
          </w:tcPr>
          <w:p w:rsidR="00C44034" w:rsidRPr="0020642D" w:rsidRDefault="00C44034" w:rsidP="00B31DE5">
            <w:pPr>
              <w:contextualSpacing/>
              <w:jc w:val="center"/>
              <w:rPr>
                <w:rFonts w:eastAsia="Calibri"/>
                <w:b/>
                <w:bCs/>
              </w:rPr>
            </w:pPr>
            <w:r w:rsidRPr="0020642D">
              <w:rPr>
                <w:rFonts w:eastAsia="Calibri"/>
                <w:b/>
                <w:bCs/>
              </w:rPr>
              <w:t>4</w:t>
            </w: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Раздел 1. </w:t>
            </w:r>
            <w:r w:rsidRPr="0020642D">
              <w:rPr>
                <w:rFonts w:eastAsia="PMingLiU"/>
                <w:b/>
                <w:i/>
                <w:iCs/>
              </w:rPr>
              <w:t>Разработка программных модулей</w:t>
            </w:r>
          </w:p>
        </w:tc>
        <w:tc>
          <w:tcPr>
            <w:tcW w:w="490" w:type="pct"/>
            <w:vAlign w:val="center"/>
          </w:tcPr>
          <w:p w:rsidR="00C44034" w:rsidRPr="0020642D" w:rsidRDefault="00C44034" w:rsidP="00B31DE5">
            <w:pPr>
              <w:suppressAutoHyphens/>
              <w:jc w:val="center"/>
              <w:rPr>
                <w:b/>
              </w:rPr>
            </w:pPr>
          </w:p>
        </w:tc>
        <w:tc>
          <w:tcPr>
            <w:tcW w:w="687" w:type="pct"/>
            <w:vAlign w:val="center"/>
          </w:tcPr>
          <w:p w:rsidR="00C44034" w:rsidRPr="0020642D" w:rsidRDefault="00C44034" w:rsidP="00B31DE5">
            <w:pPr>
              <w:suppressAutoHyphens/>
              <w:jc w:val="center"/>
              <w:rPr>
                <w:b/>
              </w:rP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МДК. 01.01 </w:t>
            </w:r>
            <w:r w:rsidRPr="0020642D">
              <w:rPr>
                <w:rFonts w:eastAsia="PMingLiU"/>
                <w:b/>
                <w:i/>
                <w:iCs/>
              </w:rPr>
              <w:t>Разработка программных модулей</w:t>
            </w:r>
          </w:p>
        </w:tc>
        <w:tc>
          <w:tcPr>
            <w:tcW w:w="490" w:type="pct"/>
            <w:vAlign w:val="center"/>
          </w:tcPr>
          <w:p w:rsidR="00C44034" w:rsidRPr="0020642D" w:rsidRDefault="00C44034" w:rsidP="00B31DE5">
            <w:pPr>
              <w:suppressAutoHyphens/>
              <w:jc w:val="center"/>
              <w:rPr>
                <w:b/>
              </w:rPr>
            </w:pPr>
            <w:r>
              <w:rPr>
                <w:b/>
              </w:rPr>
              <w:t>172</w:t>
            </w:r>
          </w:p>
        </w:tc>
        <w:tc>
          <w:tcPr>
            <w:tcW w:w="687" w:type="pct"/>
            <w:vAlign w:val="center"/>
          </w:tcPr>
          <w:p w:rsidR="00C44034" w:rsidRPr="0020642D" w:rsidRDefault="00C44034" w:rsidP="00B31DE5">
            <w:pPr>
              <w:suppressAutoHyphens/>
              <w:jc w:val="center"/>
              <w:rPr>
                <w:b/>
              </w:rPr>
            </w:pPr>
          </w:p>
        </w:tc>
      </w:tr>
      <w:tr w:rsidR="00C44034" w:rsidRPr="0020642D" w:rsidTr="00B31DE5">
        <w:tc>
          <w:tcPr>
            <w:tcW w:w="713" w:type="pct"/>
            <w:vMerge w:val="restart"/>
          </w:tcPr>
          <w:p w:rsidR="00C44034" w:rsidRPr="0020642D" w:rsidRDefault="00C44034" w:rsidP="00B31DE5">
            <w:pPr>
              <w:rPr>
                <w:rFonts w:eastAsia="PMingLiU"/>
                <w:b/>
                <w:bCs/>
                <w:i/>
              </w:rPr>
            </w:pPr>
            <w:r w:rsidRPr="0020642D">
              <w:rPr>
                <w:rFonts w:eastAsia="PMingLiU"/>
                <w:b/>
                <w:bCs/>
                <w:i/>
              </w:rPr>
              <w:t>Тема 1.1.1 Жизненный цикл ПО</w:t>
            </w:r>
          </w:p>
        </w:tc>
        <w:tc>
          <w:tcPr>
            <w:tcW w:w="3110" w:type="pct"/>
          </w:tcPr>
          <w:p w:rsidR="00C44034" w:rsidRPr="0020642D" w:rsidRDefault="00C44034" w:rsidP="00B31DE5">
            <w:pPr>
              <w:rPr>
                <w:rFonts w:eastAsia="PMingLiU"/>
                <w:b/>
                <w:bCs/>
                <w:i/>
              </w:rPr>
            </w:pPr>
            <w:r w:rsidRPr="0020642D">
              <w:rPr>
                <w:rFonts w:eastAsia="PMingLiU"/>
                <w:b/>
                <w:bCs/>
                <w:i/>
              </w:rPr>
              <w:t>Содержание</w:t>
            </w:r>
          </w:p>
        </w:tc>
        <w:tc>
          <w:tcPr>
            <w:tcW w:w="490" w:type="pct"/>
          </w:tcPr>
          <w:p w:rsidR="00C44034" w:rsidRPr="00397DF6" w:rsidRDefault="00C44034" w:rsidP="00B31DE5">
            <w:pPr>
              <w:suppressAutoHyphens/>
              <w:jc w:val="center"/>
              <w:rPr>
                <w:b/>
              </w:rPr>
            </w:pPr>
            <w:r>
              <w:rPr>
                <w:b/>
              </w:rPr>
              <w:t>2</w:t>
            </w:r>
          </w:p>
        </w:tc>
        <w:tc>
          <w:tcPr>
            <w:tcW w:w="687" w:type="pct"/>
          </w:tcPr>
          <w:p w:rsidR="00C44034" w:rsidRPr="002E2F1E" w:rsidRDefault="00C44034" w:rsidP="00B31DE5">
            <w:pPr>
              <w:suppressAutoHyphens/>
              <w:jc w:val="center"/>
            </w:pPr>
          </w:p>
        </w:tc>
      </w:tr>
      <w:tr w:rsidR="00C44034" w:rsidRPr="0020642D" w:rsidTr="00B31DE5">
        <w:tc>
          <w:tcPr>
            <w:tcW w:w="713" w:type="pct"/>
            <w:vMerge/>
            <w:tcBorders>
              <w:bottom w:val="nil"/>
            </w:tcBorders>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0"/>
              </w:numPr>
              <w:autoSpaceDE/>
              <w:autoSpaceDN/>
              <w:ind w:left="0"/>
              <w:rPr>
                <w:rFonts w:eastAsia="PMingLiU"/>
                <w:b/>
                <w:bCs/>
                <w:i/>
              </w:rPr>
            </w:pPr>
            <w:r>
              <w:t xml:space="preserve">1. </w:t>
            </w:r>
            <w:r w:rsidRPr="0020642D">
              <w:t>Понятие ЖЦ ПО. Этапы ЖЦ ПО.</w:t>
            </w:r>
          </w:p>
        </w:tc>
        <w:tc>
          <w:tcPr>
            <w:tcW w:w="490" w:type="pct"/>
          </w:tcPr>
          <w:p w:rsidR="00C44034" w:rsidRPr="002E2F1E" w:rsidRDefault="00C44034" w:rsidP="00B31DE5">
            <w:pPr>
              <w:suppressAutoHyphens/>
              <w:jc w:val="center"/>
            </w:pPr>
            <w:r>
              <w:t>1</w:t>
            </w:r>
          </w:p>
        </w:tc>
        <w:tc>
          <w:tcPr>
            <w:tcW w:w="687" w:type="pct"/>
          </w:tcPr>
          <w:p w:rsidR="00C44034" w:rsidRPr="002E2F1E" w:rsidRDefault="00C44034" w:rsidP="00B31DE5">
            <w:pPr>
              <w:suppressAutoHyphens/>
              <w:jc w:val="center"/>
            </w:pPr>
            <w:r w:rsidRPr="004F1599">
              <w:t>ОК 03</w:t>
            </w:r>
            <w:r>
              <w:t xml:space="preserve"> </w:t>
            </w:r>
            <w:r w:rsidRPr="004D553B">
              <w:rPr>
                <w:bCs/>
                <w:iCs/>
              </w:rPr>
              <w:t>ОК 5</w:t>
            </w:r>
            <w:r>
              <w:rPr>
                <w:bCs/>
                <w:iCs/>
              </w:rPr>
              <w:t xml:space="preserve"> </w:t>
            </w:r>
            <w:r w:rsidRPr="004D553B">
              <w:rPr>
                <w:bCs/>
                <w:iCs/>
              </w:rPr>
              <w:t>ОК 10</w:t>
            </w:r>
          </w:p>
        </w:tc>
      </w:tr>
      <w:tr w:rsidR="00C44034" w:rsidRPr="0020642D" w:rsidTr="00B31DE5">
        <w:trPr>
          <w:trHeight w:val="391"/>
        </w:trPr>
        <w:tc>
          <w:tcPr>
            <w:tcW w:w="713" w:type="pct"/>
            <w:tcBorders>
              <w:top w:val="nil"/>
            </w:tcBorders>
          </w:tcPr>
          <w:p w:rsidR="00C44034" w:rsidRPr="0020642D" w:rsidRDefault="00C44034" w:rsidP="00B31DE5">
            <w:pPr>
              <w:rPr>
                <w:rFonts w:eastAsia="PMingLiU"/>
                <w:b/>
                <w:bCs/>
                <w:i/>
              </w:rPr>
            </w:pPr>
          </w:p>
        </w:tc>
        <w:tc>
          <w:tcPr>
            <w:tcW w:w="3110" w:type="pct"/>
          </w:tcPr>
          <w:p w:rsidR="00C44034" w:rsidRPr="00787201" w:rsidRDefault="00C44034" w:rsidP="00C44034">
            <w:pPr>
              <w:pStyle w:val="a6"/>
              <w:widowControl/>
              <w:numPr>
                <w:ilvl w:val="0"/>
                <w:numId w:val="150"/>
              </w:numPr>
              <w:autoSpaceDE/>
              <w:autoSpaceDN/>
              <w:ind w:left="232" w:hanging="232"/>
              <w:contextualSpacing/>
              <w:rPr>
                <w:sz w:val="24"/>
                <w:szCs w:val="24"/>
              </w:rPr>
            </w:pPr>
            <w:r w:rsidRPr="00787201">
              <w:rPr>
                <w:sz w:val="24"/>
                <w:szCs w:val="24"/>
              </w:rPr>
              <w:t>Модели жизненного цикла ПО.</w:t>
            </w:r>
          </w:p>
        </w:tc>
        <w:tc>
          <w:tcPr>
            <w:tcW w:w="490" w:type="pct"/>
          </w:tcPr>
          <w:p w:rsidR="00C44034" w:rsidRDefault="00C44034" w:rsidP="00B31DE5">
            <w:pPr>
              <w:suppressAutoHyphens/>
              <w:jc w:val="center"/>
            </w:pPr>
            <w:r>
              <w:t>1</w:t>
            </w:r>
          </w:p>
        </w:tc>
        <w:tc>
          <w:tcPr>
            <w:tcW w:w="687" w:type="pct"/>
          </w:tcPr>
          <w:p w:rsidR="00C44034" w:rsidRPr="004F1599" w:rsidRDefault="00C44034" w:rsidP="00B31DE5">
            <w:pPr>
              <w:suppressAutoHyphens/>
              <w:jc w:val="center"/>
            </w:pPr>
            <w:r w:rsidRPr="004F1599">
              <w:t>ОК 03</w:t>
            </w:r>
            <w:r>
              <w:t xml:space="preserve"> </w:t>
            </w:r>
            <w:r w:rsidRPr="004D553B">
              <w:rPr>
                <w:bCs/>
                <w:iCs/>
              </w:rPr>
              <w:t>ОК 5</w:t>
            </w:r>
            <w:r>
              <w:rPr>
                <w:bCs/>
                <w:iCs/>
              </w:rPr>
              <w:t xml:space="preserve"> </w:t>
            </w:r>
            <w:r w:rsidRPr="004D553B">
              <w:rPr>
                <w:bCs/>
                <w:iCs/>
              </w:rPr>
              <w:t>ОК 10</w:t>
            </w:r>
          </w:p>
        </w:tc>
      </w:tr>
      <w:tr w:rsidR="00C44034" w:rsidRPr="0020642D" w:rsidTr="00B31DE5">
        <w:tc>
          <w:tcPr>
            <w:tcW w:w="713" w:type="pct"/>
            <w:vMerge w:val="restart"/>
          </w:tcPr>
          <w:p w:rsidR="00C44034" w:rsidRPr="0020642D" w:rsidRDefault="00C44034" w:rsidP="00B31DE5">
            <w:pPr>
              <w:rPr>
                <w:rFonts w:eastAsia="PMingLiU"/>
                <w:b/>
                <w:bCs/>
                <w:i/>
              </w:rPr>
            </w:pPr>
            <w:r w:rsidRPr="0020642D">
              <w:rPr>
                <w:rFonts w:eastAsia="PMingLiU"/>
                <w:b/>
                <w:bCs/>
                <w:i/>
              </w:rPr>
              <w:t>Тема 1.1.2 Структурное программирование</w:t>
            </w:r>
          </w:p>
        </w:tc>
        <w:tc>
          <w:tcPr>
            <w:tcW w:w="3110" w:type="pct"/>
          </w:tcPr>
          <w:p w:rsidR="00C44034" w:rsidRPr="0020642D" w:rsidRDefault="00C44034" w:rsidP="00B31DE5">
            <w:pPr>
              <w:rPr>
                <w:rFonts w:eastAsia="PMingLiU"/>
                <w:b/>
                <w:bCs/>
                <w:i/>
              </w:rPr>
            </w:pPr>
            <w:r w:rsidRPr="0020642D">
              <w:rPr>
                <w:rFonts w:eastAsia="PMingLiU"/>
                <w:b/>
                <w:bCs/>
                <w:i/>
              </w:rPr>
              <w:t>Содержание</w:t>
            </w:r>
          </w:p>
        </w:tc>
        <w:tc>
          <w:tcPr>
            <w:tcW w:w="490" w:type="pct"/>
          </w:tcPr>
          <w:p w:rsidR="00C44034" w:rsidRPr="00397DF6" w:rsidRDefault="00C44034" w:rsidP="00B31DE5">
            <w:pPr>
              <w:suppressAutoHyphens/>
              <w:jc w:val="center"/>
              <w:rPr>
                <w:b/>
              </w:rPr>
            </w:pPr>
            <w:r>
              <w:rPr>
                <w:b/>
              </w:rPr>
              <w:t>4</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60"/>
              </w:numPr>
              <w:autoSpaceDE/>
              <w:autoSpaceDN/>
              <w:ind w:left="0"/>
              <w:rPr>
                <w:bCs/>
                <w:sz w:val="24"/>
                <w:szCs w:val="24"/>
              </w:rPr>
            </w:pPr>
            <w:r>
              <w:rPr>
                <w:bCs/>
                <w:sz w:val="24"/>
                <w:szCs w:val="24"/>
              </w:rPr>
              <w:t xml:space="preserve">1. </w:t>
            </w:r>
            <w:r w:rsidRPr="0020642D">
              <w:rPr>
                <w:bCs/>
                <w:sz w:val="24"/>
                <w:szCs w:val="24"/>
              </w:rPr>
              <w:t>Технология структурного программирования.</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rsidRPr="004F1599">
              <w:t>ОК 03</w:t>
            </w:r>
            <w:r>
              <w:t xml:space="preserve"> </w:t>
            </w:r>
            <w:r w:rsidRPr="004D553B">
              <w:rPr>
                <w:bCs/>
                <w:iCs/>
              </w:rPr>
              <w:t>ОК 5</w:t>
            </w:r>
            <w:r>
              <w:rPr>
                <w:bCs/>
                <w:iCs/>
              </w:rPr>
              <w:t xml:space="preserve"> </w:t>
            </w:r>
            <w:r w:rsidRPr="004D553B">
              <w:rPr>
                <w:bCs/>
                <w:iCs/>
              </w:rPr>
              <w:t>ОК 10</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60"/>
              </w:numPr>
              <w:autoSpaceDE/>
              <w:autoSpaceDN/>
              <w:ind w:left="0"/>
              <w:rPr>
                <w:bCs/>
                <w:sz w:val="24"/>
                <w:szCs w:val="24"/>
              </w:rPr>
            </w:pPr>
            <w:r>
              <w:rPr>
                <w:sz w:val="24"/>
                <w:szCs w:val="24"/>
              </w:rPr>
              <w:t xml:space="preserve">2. </w:t>
            </w:r>
            <w:r w:rsidRPr="0020642D">
              <w:rPr>
                <w:sz w:val="24"/>
                <w:szCs w:val="24"/>
              </w:rPr>
              <w:t>Инструментальные средства оформления и документирования алгоритмов программ</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t xml:space="preserve">ОК 1 </w:t>
            </w:r>
            <w:r>
              <w:rPr>
                <w:bCs/>
                <w:iCs/>
              </w:rPr>
              <w:t>ОК 2</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60"/>
              </w:numPr>
              <w:autoSpaceDE/>
              <w:autoSpaceDN/>
              <w:ind w:left="0"/>
              <w:rPr>
                <w:b/>
                <w:bCs/>
                <w:i/>
                <w:sz w:val="24"/>
                <w:szCs w:val="24"/>
              </w:rPr>
            </w:pPr>
            <w:r>
              <w:rPr>
                <w:sz w:val="24"/>
                <w:szCs w:val="24"/>
              </w:rPr>
              <w:t xml:space="preserve">3. </w:t>
            </w:r>
            <w:r w:rsidRPr="0020642D">
              <w:rPr>
                <w:sz w:val="24"/>
                <w:szCs w:val="24"/>
              </w:rPr>
              <w:t>Оценка сложности алгоритма: классификация, классы алгоритмов, неразрешимые задачи</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rsidRPr="004F1599">
              <w:t>ОК 03</w:t>
            </w:r>
            <w:r>
              <w:t xml:space="preserve"> </w:t>
            </w: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Default="00C44034" w:rsidP="00C44034">
            <w:pPr>
              <w:pStyle w:val="a6"/>
              <w:widowControl/>
              <w:numPr>
                <w:ilvl w:val="0"/>
                <w:numId w:val="160"/>
              </w:numPr>
              <w:autoSpaceDE/>
              <w:autoSpaceDN/>
              <w:ind w:left="232" w:hanging="232"/>
              <w:rPr>
                <w:sz w:val="24"/>
                <w:szCs w:val="24"/>
              </w:rPr>
            </w:pPr>
            <w:r w:rsidRPr="00787201">
              <w:rPr>
                <w:sz w:val="24"/>
                <w:szCs w:val="24"/>
              </w:rPr>
              <w:t>Работа с подпрограммами и библиотеками</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4F1599" w:rsidRDefault="00C44034" w:rsidP="00B31DE5">
            <w:pPr>
              <w:jc w:val="center"/>
            </w:pPr>
            <w:r w:rsidRPr="004F1599">
              <w:t>ОК 03</w:t>
            </w:r>
            <w:r>
              <w:t xml:space="preserve"> </w:t>
            </w: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AD10B0" w:rsidRDefault="00C44034" w:rsidP="00B31DE5">
            <w:pPr>
              <w:rPr>
                <w:rFonts w:eastAsia="PMingLiU"/>
                <w:b/>
                <w:bCs/>
                <w:i/>
              </w:rPr>
            </w:pPr>
            <w:r w:rsidRPr="00AD10B0">
              <w:rPr>
                <w:b/>
                <w:bCs/>
                <w:szCs w:val="28"/>
              </w:rPr>
              <w:t>Практические занятия в форме практической подготовки</w:t>
            </w:r>
          </w:p>
        </w:tc>
        <w:tc>
          <w:tcPr>
            <w:tcW w:w="490" w:type="pct"/>
            <w:vAlign w:val="center"/>
          </w:tcPr>
          <w:p w:rsidR="00C44034" w:rsidRPr="002E2F1E" w:rsidRDefault="00C44034" w:rsidP="00B31DE5">
            <w:pPr>
              <w:suppressAutoHyphens/>
              <w:jc w:val="center"/>
              <w:rPr>
                <w:b/>
              </w:rPr>
            </w:pPr>
            <w:r>
              <w:rPr>
                <w:b/>
              </w:rPr>
              <w:t>6</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B31DE5">
            <w:pPr>
              <w:pStyle w:val="a6"/>
              <w:ind w:left="0"/>
              <w:rPr>
                <w:b/>
                <w:bCs/>
                <w:i/>
                <w:sz w:val="24"/>
                <w:szCs w:val="24"/>
              </w:rPr>
            </w:pPr>
            <w:r w:rsidRPr="0020642D">
              <w:rPr>
                <w:sz w:val="24"/>
                <w:szCs w:val="24"/>
              </w:rPr>
              <w:t xml:space="preserve">1. Оценка сложности алгоритмов сортировки. </w:t>
            </w:r>
          </w:p>
        </w:tc>
        <w:tc>
          <w:tcPr>
            <w:tcW w:w="490" w:type="pct"/>
          </w:tcPr>
          <w:p w:rsidR="00C44034"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50"/>
              </w:numPr>
              <w:autoSpaceDE/>
              <w:autoSpaceDN/>
              <w:ind w:left="0"/>
              <w:rPr>
                <w:bCs/>
                <w:sz w:val="24"/>
                <w:szCs w:val="24"/>
              </w:rPr>
            </w:pPr>
            <w:r>
              <w:rPr>
                <w:bCs/>
                <w:sz w:val="24"/>
                <w:szCs w:val="24"/>
              </w:rPr>
              <w:t xml:space="preserve">2. </w:t>
            </w:r>
            <w:r w:rsidRPr="0020642D">
              <w:rPr>
                <w:bCs/>
                <w:sz w:val="24"/>
                <w:szCs w:val="24"/>
              </w:rPr>
              <w:t>Оценка сложности алгоритмов поиска.</w:t>
            </w:r>
          </w:p>
        </w:tc>
        <w:tc>
          <w:tcPr>
            <w:tcW w:w="490" w:type="pct"/>
          </w:tcPr>
          <w:p w:rsidR="00C44034"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50"/>
              </w:numPr>
              <w:autoSpaceDE/>
              <w:autoSpaceDN/>
              <w:ind w:left="0"/>
              <w:rPr>
                <w:b/>
                <w:bCs/>
                <w:i/>
                <w:sz w:val="24"/>
                <w:szCs w:val="24"/>
              </w:rPr>
            </w:pPr>
            <w:r>
              <w:rPr>
                <w:bCs/>
                <w:sz w:val="24"/>
                <w:szCs w:val="24"/>
              </w:rPr>
              <w:t xml:space="preserve">3. </w:t>
            </w:r>
            <w:r w:rsidRPr="0020642D">
              <w:rPr>
                <w:bCs/>
                <w:sz w:val="24"/>
                <w:szCs w:val="24"/>
              </w:rPr>
              <w:t>Оценка сложности рекурсивных алгоритмов.</w:t>
            </w:r>
          </w:p>
        </w:tc>
        <w:tc>
          <w:tcPr>
            <w:tcW w:w="490" w:type="pct"/>
          </w:tcPr>
          <w:p w:rsidR="00C44034"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4A211F" w:rsidRDefault="00C44034" w:rsidP="00C44034">
            <w:pPr>
              <w:pStyle w:val="a6"/>
              <w:widowControl/>
              <w:numPr>
                <w:ilvl w:val="0"/>
                <w:numId w:val="150"/>
              </w:numPr>
              <w:autoSpaceDE/>
              <w:autoSpaceDN/>
              <w:ind w:left="0"/>
              <w:rPr>
                <w:b/>
                <w:i/>
                <w:iCs/>
                <w:sz w:val="24"/>
                <w:szCs w:val="24"/>
              </w:rPr>
            </w:pPr>
            <w:r w:rsidRPr="004A211F">
              <w:rPr>
                <w:b/>
                <w:i/>
                <w:iCs/>
                <w:sz w:val="24"/>
                <w:szCs w:val="24"/>
              </w:rPr>
              <w:t>Самостоятельная работа</w:t>
            </w:r>
          </w:p>
        </w:tc>
        <w:tc>
          <w:tcPr>
            <w:tcW w:w="490" w:type="pct"/>
          </w:tcPr>
          <w:p w:rsidR="00C44034" w:rsidRPr="004A211F" w:rsidRDefault="00C44034" w:rsidP="00B31DE5">
            <w:pPr>
              <w:jc w:val="center"/>
              <w:rPr>
                <w:b/>
                <w:bCs/>
              </w:rPr>
            </w:pPr>
            <w:r w:rsidRPr="004A211F">
              <w:rPr>
                <w:b/>
                <w:bCs/>
              </w:rPr>
              <w:t>2</w:t>
            </w:r>
          </w:p>
        </w:tc>
        <w:tc>
          <w:tcPr>
            <w:tcW w:w="687" w:type="pct"/>
          </w:tcPr>
          <w:p w:rsidR="00C44034" w:rsidRPr="004F1599" w:rsidRDefault="00C44034" w:rsidP="00B31DE5">
            <w:pPr>
              <w:jc w:val="center"/>
            </w:pPr>
          </w:p>
        </w:tc>
      </w:tr>
      <w:tr w:rsidR="00C44034" w:rsidRPr="0020642D" w:rsidTr="00B31DE5">
        <w:tc>
          <w:tcPr>
            <w:tcW w:w="713" w:type="pct"/>
            <w:vMerge/>
          </w:tcPr>
          <w:p w:rsidR="00C44034" w:rsidRPr="0020642D" w:rsidRDefault="00C44034" w:rsidP="00B31DE5">
            <w:pPr>
              <w:rPr>
                <w:rFonts w:eastAsia="PMingLiU"/>
                <w:b/>
                <w:bCs/>
              </w:rPr>
            </w:pPr>
          </w:p>
        </w:tc>
        <w:tc>
          <w:tcPr>
            <w:tcW w:w="3110" w:type="pct"/>
          </w:tcPr>
          <w:p w:rsidR="00C44034" w:rsidRPr="0020642D" w:rsidRDefault="00C44034" w:rsidP="00C44034">
            <w:pPr>
              <w:pStyle w:val="a6"/>
              <w:widowControl/>
              <w:numPr>
                <w:ilvl w:val="0"/>
                <w:numId w:val="150"/>
              </w:numPr>
              <w:autoSpaceDE/>
              <w:autoSpaceDN/>
              <w:ind w:left="0"/>
              <w:rPr>
                <w:bCs/>
                <w:sz w:val="24"/>
                <w:szCs w:val="24"/>
              </w:rPr>
            </w:pPr>
            <w:r w:rsidRPr="0020642D">
              <w:rPr>
                <w:bCs/>
                <w:sz w:val="24"/>
                <w:szCs w:val="24"/>
              </w:rPr>
              <w:t>Оценка сложности эвристических алгоритмов.</w:t>
            </w:r>
          </w:p>
        </w:tc>
        <w:tc>
          <w:tcPr>
            <w:tcW w:w="490" w:type="pct"/>
          </w:tcPr>
          <w:p w:rsidR="00C44034" w:rsidRDefault="00C44034" w:rsidP="00B31DE5">
            <w:pPr>
              <w:jc w:val="center"/>
            </w:pPr>
            <w:r w:rsidRPr="003C3DC2">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val="restart"/>
          </w:tcPr>
          <w:p w:rsidR="00C44034" w:rsidRPr="0020642D" w:rsidRDefault="00C44034" w:rsidP="00B31DE5">
            <w:pPr>
              <w:rPr>
                <w:rFonts w:eastAsia="PMingLiU"/>
                <w:b/>
                <w:bCs/>
                <w:i/>
              </w:rPr>
            </w:pPr>
            <w:r w:rsidRPr="0020642D">
              <w:rPr>
                <w:rFonts w:eastAsia="PMingLiU"/>
                <w:b/>
                <w:bCs/>
                <w:i/>
              </w:rPr>
              <w:t>Тема 1.1.3</w:t>
            </w:r>
            <w:r w:rsidRPr="0020642D">
              <w:rPr>
                <w:rFonts w:eastAsia="PMingLiU"/>
                <w:b/>
                <w:i/>
              </w:rPr>
              <w:t>Объектно-ориентированное программирование</w:t>
            </w:r>
          </w:p>
          <w:p w:rsidR="00C44034" w:rsidRPr="0020642D" w:rsidRDefault="00C44034" w:rsidP="00B31DE5">
            <w:pPr>
              <w:rPr>
                <w:rFonts w:eastAsia="PMingLiU"/>
                <w:b/>
                <w:bCs/>
                <w:i/>
              </w:rPr>
            </w:pPr>
          </w:p>
        </w:tc>
        <w:tc>
          <w:tcPr>
            <w:tcW w:w="3110" w:type="pct"/>
          </w:tcPr>
          <w:p w:rsidR="00C44034" w:rsidRPr="0020642D" w:rsidRDefault="00C44034" w:rsidP="00B31DE5">
            <w:pPr>
              <w:rPr>
                <w:rFonts w:eastAsia="PMingLiU"/>
                <w:b/>
                <w:i/>
              </w:rPr>
            </w:pPr>
            <w:r w:rsidRPr="0020642D">
              <w:rPr>
                <w:rFonts w:eastAsia="PMingLiU"/>
                <w:b/>
                <w:bCs/>
                <w:i/>
              </w:rPr>
              <w:t>Содержание</w:t>
            </w:r>
          </w:p>
        </w:tc>
        <w:tc>
          <w:tcPr>
            <w:tcW w:w="490" w:type="pct"/>
          </w:tcPr>
          <w:p w:rsidR="00C44034" w:rsidRPr="00397DF6" w:rsidRDefault="00C44034" w:rsidP="00B31DE5">
            <w:pPr>
              <w:suppressAutoHyphens/>
              <w:jc w:val="center"/>
              <w:rPr>
                <w:b/>
              </w:rPr>
            </w:pPr>
            <w:r>
              <w:rPr>
                <w:b/>
              </w:rPr>
              <w:t>16</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1. </w:t>
            </w:r>
            <w:r w:rsidRPr="0020642D">
              <w:rPr>
                <w:sz w:val="24"/>
                <w:szCs w:val="24"/>
              </w:rPr>
              <w:t>Основные принципы объектно-ориентированного программирования. Классы: основные понятия.</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rsidRPr="004D553B">
              <w:rPr>
                <w:bCs/>
                <w:iCs/>
              </w:rPr>
              <w:t>ОК 4</w:t>
            </w:r>
            <w:r>
              <w:rPr>
                <w:bCs/>
                <w:iCs/>
              </w:rPr>
              <w:t xml:space="preserve"> </w:t>
            </w: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2. </w:t>
            </w:r>
            <w:r w:rsidRPr="0020642D">
              <w:rPr>
                <w:sz w:val="24"/>
                <w:szCs w:val="24"/>
              </w:rPr>
              <w:t>Перегрузка методов.</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3. </w:t>
            </w:r>
            <w:r w:rsidRPr="0020642D">
              <w:rPr>
                <w:sz w:val="24"/>
                <w:szCs w:val="24"/>
              </w:rPr>
              <w:t>Операции класса.</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2E2F1E" w:rsidRDefault="00C44034" w:rsidP="00B31DE5">
            <w:pPr>
              <w:jc w:val="center"/>
              <w:rPr>
                <w:rFonts w:eastAsia="PMingLiU"/>
                <w:i/>
              </w:rP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4. </w:t>
            </w:r>
            <w:r w:rsidRPr="0020642D">
              <w:rPr>
                <w:sz w:val="24"/>
                <w:szCs w:val="24"/>
              </w:rPr>
              <w:t>Иерархия классов.</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5. </w:t>
            </w:r>
            <w:r w:rsidRPr="0020642D">
              <w:rPr>
                <w:sz w:val="24"/>
                <w:szCs w:val="24"/>
              </w:rPr>
              <w:t>Синтаксис интерфейсов.</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Pr>
                <w:bCs/>
                <w:iCs/>
              </w:rPr>
              <w:t>ОК 3</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6. </w:t>
            </w:r>
            <w:r w:rsidRPr="0020642D">
              <w:rPr>
                <w:sz w:val="24"/>
                <w:szCs w:val="24"/>
              </w:rPr>
              <w:t>Интерфейсы и наследование.</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7. </w:t>
            </w:r>
            <w:r w:rsidRPr="0020642D">
              <w:rPr>
                <w:sz w:val="24"/>
                <w:szCs w:val="24"/>
              </w:rPr>
              <w:t>Структуры.</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8. </w:t>
            </w:r>
            <w:r w:rsidRPr="0020642D">
              <w:rPr>
                <w:sz w:val="24"/>
                <w:szCs w:val="24"/>
              </w:rPr>
              <w:t>Делегаты.</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1"/>
              </w:numPr>
              <w:autoSpaceDE/>
              <w:autoSpaceDN/>
              <w:ind w:left="0"/>
              <w:rPr>
                <w:sz w:val="24"/>
                <w:szCs w:val="24"/>
              </w:rPr>
            </w:pPr>
            <w:r>
              <w:rPr>
                <w:sz w:val="24"/>
                <w:szCs w:val="24"/>
              </w:rPr>
              <w:t xml:space="preserve">9. </w:t>
            </w:r>
            <w:r w:rsidRPr="0020642D">
              <w:rPr>
                <w:sz w:val="24"/>
                <w:szCs w:val="24"/>
              </w:rPr>
              <w:t>Регулярные выражения</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F279F3" w:rsidRDefault="00C44034" w:rsidP="00B31DE5">
            <w:pPr>
              <w:pStyle w:val="a6"/>
              <w:ind w:left="0"/>
              <w:rPr>
                <w:sz w:val="24"/>
                <w:szCs w:val="24"/>
              </w:rPr>
            </w:pPr>
            <w:r w:rsidRPr="00F279F3">
              <w:rPr>
                <w:sz w:val="24"/>
                <w:szCs w:val="24"/>
              </w:rPr>
              <w:t>10. Коллекции. Параметризованные классы.</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B31DE5">
            <w:pPr>
              <w:pStyle w:val="a6"/>
              <w:ind w:left="0"/>
              <w:rPr>
                <w:sz w:val="24"/>
                <w:szCs w:val="24"/>
              </w:rPr>
            </w:pPr>
            <w:r w:rsidRPr="004A211F">
              <w:rPr>
                <w:b/>
                <w:i/>
                <w:iCs/>
                <w:sz w:val="24"/>
                <w:szCs w:val="24"/>
              </w:rPr>
              <w:t>Самостоятельная работа</w:t>
            </w:r>
          </w:p>
        </w:tc>
        <w:tc>
          <w:tcPr>
            <w:tcW w:w="490" w:type="pct"/>
          </w:tcPr>
          <w:p w:rsidR="00C44034" w:rsidRPr="004A211F" w:rsidRDefault="00C44034" w:rsidP="00B31DE5">
            <w:pPr>
              <w:jc w:val="center"/>
              <w:rPr>
                <w:rFonts w:eastAsia="PMingLiU"/>
                <w:b/>
                <w:bCs/>
              </w:rPr>
            </w:pPr>
            <w:r>
              <w:rPr>
                <w:rFonts w:eastAsia="PMingLiU"/>
                <w:b/>
                <w:bCs/>
              </w:rPr>
              <w:t>4</w:t>
            </w:r>
          </w:p>
        </w:tc>
        <w:tc>
          <w:tcPr>
            <w:tcW w:w="687" w:type="pct"/>
          </w:tcPr>
          <w:p w:rsidR="00C44034" w:rsidRPr="009C3AB2" w:rsidRDefault="00C44034" w:rsidP="00B31DE5">
            <w:pPr>
              <w:jc w:val="center"/>
              <w:rPr>
                <w:bCs/>
                <w:iCs/>
              </w:rP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1. </w:t>
            </w:r>
            <w:r w:rsidRPr="0020642D">
              <w:rPr>
                <w:sz w:val="24"/>
                <w:szCs w:val="24"/>
              </w:rPr>
              <w:t>Указатели</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2. </w:t>
            </w:r>
            <w:r w:rsidRPr="0020642D">
              <w:rPr>
                <w:sz w:val="24"/>
                <w:szCs w:val="24"/>
              </w:rPr>
              <w:t>Операции со списками</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9C3AB2">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rFonts w:eastAsia="PMingLiU"/>
                <w:b/>
                <w:bCs/>
                <w:i/>
              </w:rPr>
            </w:pPr>
            <w:r w:rsidRPr="00ED00D0">
              <w:rPr>
                <w:b/>
                <w:bCs/>
                <w:color w:val="000000"/>
                <w:szCs w:val="28"/>
              </w:rPr>
              <w:t>Практические занятия в форме практической подготовки</w:t>
            </w:r>
          </w:p>
        </w:tc>
        <w:tc>
          <w:tcPr>
            <w:tcW w:w="490" w:type="pct"/>
            <w:vAlign w:val="center"/>
          </w:tcPr>
          <w:p w:rsidR="00C44034" w:rsidRPr="002E2F1E" w:rsidRDefault="00C44034" w:rsidP="00B31DE5">
            <w:pPr>
              <w:suppressAutoHyphens/>
              <w:jc w:val="center"/>
              <w:rPr>
                <w:b/>
              </w:rPr>
            </w:pPr>
            <w:r>
              <w:rPr>
                <w:b/>
              </w:rPr>
              <w:t>20</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5. </w:t>
            </w:r>
            <w:r w:rsidRPr="0020642D">
              <w:rPr>
                <w:sz w:val="24"/>
                <w:szCs w:val="24"/>
              </w:rPr>
              <w:t>Работа с классами.</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6. </w:t>
            </w:r>
            <w:r w:rsidRPr="0020642D">
              <w:rPr>
                <w:sz w:val="24"/>
                <w:szCs w:val="24"/>
              </w:rPr>
              <w:t>Перегрузка методов.</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7. </w:t>
            </w:r>
            <w:r w:rsidRPr="0020642D">
              <w:rPr>
                <w:sz w:val="24"/>
                <w:szCs w:val="24"/>
              </w:rPr>
              <w:t>Определение операций в классе.</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8. </w:t>
            </w:r>
            <w:r w:rsidRPr="0020642D">
              <w:rPr>
                <w:sz w:val="24"/>
                <w:szCs w:val="24"/>
              </w:rPr>
              <w:t>Создание наследованных классов</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9. </w:t>
            </w:r>
            <w:r w:rsidRPr="0020642D">
              <w:rPr>
                <w:sz w:val="24"/>
                <w:szCs w:val="24"/>
              </w:rPr>
              <w:t>Работа с объектами через интерфейсы.</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10. </w:t>
            </w:r>
            <w:r w:rsidRPr="0020642D">
              <w:rPr>
                <w:sz w:val="24"/>
                <w:szCs w:val="24"/>
              </w:rPr>
              <w:t>Использование стандартных интерфейсов.</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11. </w:t>
            </w:r>
            <w:r w:rsidRPr="0020642D">
              <w:rPr>
                <w:sz w:val="24"/>
                <w:szCs w:val="24"/>
              </w:rPr>
              <w:t>Работа с типом данных структура.</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12. </w:t>
            </w:r>
            <w:r w:rsidRPr="0020642D">
              <w:rPr>
                <w:sz w:val="24"/>
                <w:szCs w:val="24"/>
              </w:rPr>
              <w:t>Коллекции. Параметризованные классы.</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2"/>
              </w:numPr>
              <w:autoSpaceDE/>
              <w:autoSpaceDN/>
              <w:ind w:left="0"/>
              <w:rPr>
                <w:sz w:val="24"/>
                <w:szCs w:val="24"/>
              </w:rPr>
            </w:pPr>
            <w:r>
              <w:rPr>
                <w:sz w:val="24"/>
                <w:szCs w:val="24"/>
              </w:rPr>
              <w:t xml:space="preserve">13. </w:t>
            </w:r>
            <w:r w:rsidRPr="0020642D">
              <w:rPr>
                <w:sz w:val="24"/>
                <w:szCs w:val="24"/>
              </w:rPr>
              <w:t>Использование регулярных выражений</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Pr>
                <w:bCs/>
                <w:iCs/>
              </w:rPr>
              <w:t xml:space="preserve">ОК 11 </w:t>
            </w:r>
            <w:r w:rsidRPr="0045178F">
              <w:rPr>
                <w:rFonts w:eastAsia="PMingLiU"/>
              </w:rPr>
              <w:t>ПК 1.1, ПК 1.2</w:t>
            </w:r>
          </w:p>
        </w:tc>
      </w:tr>
      <w:tr w:rsidR="00C44034" w:rsidRPr="0020642D" w:rsidTr="00B31DE5">
        <w:trPr>
          <w:trHeight w:val="233"/>
        </w:trPr>
        <w:tc>
          <w:tcPr>
            <w:tcW w:w="713" w:type="pct"/>
            <w:vMerge/>
            <w:tcBorders>
              <w:bottom w:val="nil"/>
            </w:tcBorders>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14. </w:t>
            </w:r>
            <w:r w:rsidRPr="0020642D">
              <w:rPr>
                <w:sz w:val="24"/>
                <w:szCs w:val="24"/>
              </w:rPr>
              <w:t>Операции со списками.</w:t>
            </w:r>
          </w:p>
        </w:tc>
        <w:tc>
          <w:tcPr>
            <w:tcW w:w="490" w:type="pct"/>
          </w:tcPr>
          <w:p w:rsidR="00C44034" w:rsidRDefault="00C44034" w:rsidP="00B31DE5">
            <w:pPr>
              <w:jc w:val="center"/>
            </w:pPr>
            <w:r w:rsidRPr="004C40EF">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val="restart"/>
          </w:tcPr>
          <w:p w:rsidR="00C44034" w:rsidRPr="00045423" w:rsidRDefault="00C44034" w:rsidP="00B31DE5">
            <w:pPr>
              <w:rPr>
                <w:b/>
                <w:i/>
                <w:color w:val="000000"/>
              </w:rPr>
            </w:pPr>
            <w:r w:rsidRPr="00045423">
              <w:rPr>
                <w:b/>
                <w:bCs/>
                <w:i/>
                <w:color w:val="000000"/>
              </w:rPr>
              <w:t>Тема 1.1.4 Паттерны проектирования</w:t>
            </w:r>
          </w:p>
          <w:p w:rsidR="00C44034" w:rsidRPr="00045423" w:rsidRDefault="00C44034" w:rsidP="00B31DE5">
            <w:pPr>
              <w:rPr>
                <w:rFonts w:eastAsia="PMingLiU"/>
                <w:b/>
                <w:bCs/>
                <w:i/>
              </w:rPr>
            </w:pPr>
          </w:p>
        </w:tc>
        <w:tc>
          <w:tcPr>
            <w:tcW w:w="3110" w:type="pct"/>
          </w:tcPr>
          <w:p w:rsidR="00C44034" w:rsidRPr="00045423" w:rsidRDefault="00C44034" w:rsidP="00B31DE5">
            <w:pPr>
              <w:rPr>
                <w:rFonts w:eastAsia="PMingLiU"/>
                <w:b/>
                <w:i/>
              </w:rPr>
            </w:pPr>
            <w:r w:rsidRPr="00045423">
              <w:rPr>
                <w:rFonts w:eastAsia="PMingLiU"/>
                <w:b/>
                <w:bCs/>
                <w:i/>
              </w:rPr>
              <w:t xml:space="preserve">Содержание </w:t>
            </w:r>
          </w:p>
        </w:tc>
        <w:tc>
          <w:tcPr>
            <w:tcW w:w="490" w:type="pct"/>
          </w:tcPr>
          <w:p w:rsidR="00C44034" w:rsidRPr="00045423" w:rsidRDefault="00C44034" w:rsidP="00B31DE5">
            <w:pPr>
              <w:suppressAutoHyphens/>
              <w:jc w:val="center"/>
              <w:rPr>
                <w:b/>
              </w:rPr>
            </w:pPr>
            <w:r>
              <w:rPr>
                <w:b/>
              </w:rPr>
              <w:t>12</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63"/>
              </w:numPr>
              <w:autoSpaceDE/>
              <w:autoSpaceDN/>
              <w:ind w:left="0"/>
              <w:rPr>
                <w:bCs/>
                <w:sz w:val="24"/>
                <w:szCs w:val="24"/>
              </w:rPr>
            </w:pPr>
            <w:r w:rsidRPr="00045423">
              <w:rPr>
                <w:bCs/>
                <w:sz w:val="24"/>
                <w:szCs w:val="24"/>
              </w:rPr>
              <w:t>1. Назначение и виды паттернов.</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63"/>
              </w:numPr>
              <w:autoSpaceDE/>
              <w:autoSpaceDN/>
              <w:ind w:left="0"/>
              <w:rPr>
                <w:bCs/>
                <w:sz w:val="24"/>
                <w:szCs w:val="24"/>
              </w:rPr>
            </w:pPr>
            <w:r w:rsidRPr="00045423">
              <w:rPr>
                <w:bCs/>
                <w:sz w:val="24"/>
                <w:szCs w:val="24"/>
              </w:rPr>
              <w:t>2. Основные шаблоны.</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63"/>
              </w:numPr>
              <w:autoSpaceDE/>
              <w:autoSpaceDN/>
              <w:ind w:left="0"/>
              <w:rPr>
                <w:bCs/>
                <w:sz w:val="24"/>
                <w:szCs w:val="24"/>
              </w:rPr>
            </w:pPr>
            <w:r w:rsidRPr="00045423">
              <w:rPr>
                <w:bCs/>
                <w:sz w:val="24"/>
                <w:szCs w:val="24"/>
              </w:rPr>
              <w:t>3. Порождающие шаблоны.</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63"/>
              </w:numPr>
              <w:autoSpaceDE/>
              <w:autoSpaceDN/>
              <w:ind w:left="0"/>
              <w:rPr>
                <w:bCs/>
                <w:sz w:val="24"/>
                <w:szCs w:val="24"/>
              </w:rPr>
            </w:pPr>
            <w:r w:rsidRPr="00045423">
              <w:rPr>
                <w:bCs/>
                <w:sz w:val="24"/>
                <w:szCs w:val="24"/>
              </w:rPr>
              <w:t>4. Структурные шаблоны.</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63"/>
              </w:numPr>
              <w:autoSpaceDE/>
              <w:autoSpaceDN/>
              <w:ind w:left="0"/>
              <w:rPr>
                <w:bCs/>
                <w:sz w:val="24"/>
                <w:szCs w:val="24"/>
              </w:rPr>
            </w:pPr>
            <w:r w:rsidRPr="00045423">
              <w:rPr>
                <w:bCs/>
                <w:sz w:val="24"/>
                <w:szCs w:val="24"/>
              </w:rPr>
              <w:t>5. Поведенческие шаблоны.</w:t>
            </w:r>
            <w:r>
              <w:rPr>
                <w:bCs/>
                <w:sz w:val="24"/>
                <w:szCs w:val="24"/>
              </w:rPr>
              <w:t xml:space="preserve"> </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045423" w:rsidRDefault="00C44034" w:rsidP="00B31DE5">
            <w:pPr>
              <w:rPr>
                <w:rFonts w:eastAsia="PMingLiU"/>
                <w:b/>
                <w:bCs/>
                <w:i/>
              </w:rPr>
            </w:pPr>
          </w:p>
        </w:tc>
        <w:tc>
          <w:tcPr>
            <w:tcW w:w="3110" w:type="pct"/>
          </w:tcPr>
          <w:p w:rsidR="00C44034" w:rsidRPr="00045423" w:rsidRDefault="00C44034" w:rsidP="00C44034">
            <w:pPr>
              <w:pStyle w:val="a6"/>
              <w:widowControl/>
              <w:numPr>
                <w:ilvl w:val="0"/>
                <w:numId w:val="174"/>
              </w:numPr>
              <w:autoSpaceDE/>
              <w:autoSpaceDN/>
              <w:ind w:left="221" w:hanging="221"/>
              <w:contextualSpacing/>
              <w:rPr>
                <w:bCs/>
                <w:sz w:val="24"/>
                <w:szCs w:val="24"/>
              </w:rPr>
            </w:pPr>
            <w:r w:rsidRPr="00045423">
              <w:rPr>
                <w:sz w:val="24"/>
                <w:szCs w:val="24"/>
              </w:rPr>
              <w:t>Антипаттерны</w:t>
            </w:r>
          </w:p>
        </w:tc>
        <w:tc>
          <w:tcPr>
            <w:tcW w:w="490" w:type="pct"/>
          </w:tcPr>
          <w:p w:rsidR="00C44034" w:rsidRPr="003F741E" w:rsidRDefault="00C44034" w:rsidP="00B31DE5">
            <w:pPr>
              <w:jc w:val="center"/>
              <w:rPr>
                <w:rFonts w:eastAsia="PMingLiU"/>
              </w:rPr>
            </w:pPr>
            <w:r>
              <w:rPr>
                <w:rFonts w:eastAsia="PMingLiU"/>
              </w:rPr>
              <w:t>2</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rFonts w:eastAsia="PMingLiU"/>
                <w:b/>
                <w:i/>
              </w:rPr>
            </w:pPr>
            <w:r w:rsidRPr="00ED00D0">
              <w:rPr>
                <w:b/>
                <w:bCs/>
                <w:color w:val="000000"/>
                <w:szCs w:val="28"/>
              </w:rPr>
              <w:t>Практические занятия в форме практической подготовки</w:t>
            </w:r>
          </w:p>
        </w:tc>
        <w:tc>
          <w:tcPr>
            <w:tcW w:w="490" w:type="pct"/>
            <w:vAlign w:val="center"/>
          </w:tcPr>
          <w:p w:rsidR="00C44034" w:rsidRPr="002E2F1E" w:rsidRDefault="00C44034" w:rsidP="00B31DE5">
            <w:pPr>
              <w:suppressAutoHyphens/>
              <w:jc w:val="center"/>
              <w:rPr>
                <w:b/>
              </w:rPr>
            </w:pPr>
            <w:r>
              <w:rPr>
                <w:b/>
              </w:rPr>
              <w:t>10</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56"/>
              </w:numPr>
              <w:autoSpaceDE/>
              <w:autoSpaceDN/>
              <w:ind w:left="0"/>
              <w:rPr>
                <w:bCs/>
                <w:sz w:val="24"/>
                <w:szCs w:val="24"/>
              </w:rPr>
            </w:pPr>
            <w:r>
              <w:rPr>
                <w:bCs/>
                <w:sz w:val="24"/>
                <w:szCs w:val="24"/>
              </w:rPr>
              <w:t xml:space="preserve">16. </w:t>
            </w:r>
            <w:r w:rsidRPr="0020642D">
              <w:rPr>
                <w:bCs/>
                <w:sz w:val="24"/>
                <w:szCs w:val="24"/>
              </w:rPr>
              <w:t>Использование основных шаблонов.</w:t>
            </w:r>
          </w:p>
        </w:tc>
        <w:tc>
          <w:tcPr>
            <w:tcW w:w="490" w:type="pct"/>
          </w:tcPr>
          <w:p w:rsidR="00C44034" w:rsidRDefault="00C44034" w:rsidP="00B31DE5">
            <w:pPr>
              <w:jc w:val="center"/>
            </w:pPr>
            <w:r w:rsidRPr="006F5261">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56"/>
              </w:numPr>
              <w:autoSpaceDE/>
              <w:autoSpaceDN/>
              <w:ind w:left="0"/>
              <w:rPr>
                <w:bCs/>
                <w:sz w:val="24"/>
                <w:szCs w:val="24"/>
              </w:rPr>
            </w:pPr>
            <w:r>
              <w:rPr>
                <w:bCs/>
                <w:sz w:val="24"/>
                <w:szCs w:val="24"/>
              </w:rPr>
              <w:t xml:space="preserve">17. </w:t>
            </w:r>
            <w:r w:rsidRPr="0020642D">
              <w:rPr>
                <w:bCs/>
                <w:sz w:val="24"/>
                <w:szCs w:val="24"/>
              </w:rPr>
              <w:t>Использование порождающих шаблонов.</w:t>
            </w:r>
          </w:p>
        </w:tc>
        <w:tc>
          <w:tcPr>
            <w:tcW w:w="490" w:type="pct"/>
          </w:tcPr>
          <w:p w:rsidR="00C44034" w:rsidRDefault="00C44034" w:rsidP="00B31DE5">
            <w:pPr>
              <w:jc w:val="center"/>
            </w:pPr>
            <w:r w:rsidRPr="006F5261">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56"/>
              </w:numPr>
              <w:autoSpaceDE/>
              <w:autoSpaceDN/>
              <w:ind w:left="0"/>
              <w:rPr>
                <w:bCs/>
                <w:sz w:val="24"/>
                <w:szCs w:val="24"/>
              </w:rPr>
            </w:pPr>
            <w:r>
              <w:rPr>
                <w:bCs/>
                <w:sz w:val="24"/>
                <w:szCs w:val="24"/>
              </w:rPr>
              <w:t xml:space="preserve">18. </w:t>
            </w:r>
            <w:r w:rsidRPr="0020642D">
              <w:rPr>
                <w:bCs/>
                <w:sz w:val="24"/>
                <w:szCs w:val="24"/>
              </w:rPr>
              <w:t>Использование структурных шаблонов.</w:t>
            </w:r>
          </w:p>
        </w:tc>
        <w:tc>
          <w:tcPr>
            <w:tcW w:w="490" w:type="pct"/>
          </w:tcPr>
          <w:p w:rsidR="00C44034" w:rsidRDefault="00C44034" w:rsidP="00B31DE5">
            <w:pPr>
              <w:jc w:val="center"/>
            </w:pPr>
            <w:r w:rsidRPr="006F5261">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Borders>
              <w:bottom w:val="nil"/>
            </w:tcBorders>
          </w:tcPr>
          <w:p w:rsidR="00C44034" w:rsidRPr="0020642D" w:rsidRDefault="00C44034" w:rsidP="00B31DE5">
            <w:pPr>
              <w:rPr>
                <w:rFonts w:eastAsia="PMingLiU"/>
                <w:b/>
                <w:bCs/>
                <w:i/>
              </w:rPr>
            </w:pPr>
          </w:p>
        </w:tc>
        <w:tc>
          <w:tcPr>
            <w:tcW w:w="3110" w:type="pct"/>
          </w:tcPr>
          <w:p w:rsidR="00C44034" w:rsidRPr="00EB0BE0" w:rsidRDefault="00C44034" w:rsidP="00C44034">
            <w:pPr>
              <w:pStyle w:val="a6"/>
              <w:widowControl/>
              <w:numPr>
                <w:ilvl w:val="0"/>
                <w:numId w:val="156"/>
              </w:numPr>
              <w:autoSpaceDE/>
              <w:autoSpaceDN/>
              <w:ind w:left="0"/>
              <w:rPr>
                <w:bCs/>
                <w:sz w:val="24"/>
                <w:szCs w:val="24"/>
              </w:rPr>
            </w:pPr>
            <w:r>
              <w:rPr>
                <w:bCs/>
                <w:sz w:val="24"/>
                <w:szCs w:val="24"/>
              </w:rPr>
              <w:t>19</w:t>
            </w:r>
            <w:r w:rsidRPr="00EB0BE0">
              <w:rPr>
                <w:bCs/>
                <w:sz w:val="24"/>
                <w:szCs w:val="24"/>
              </w:rPr>
              <w:t>. Использование поведенческих шаблонов.</w:t>
            </w:r>
          </w:p>
        </w:tc>
        <w:tc>
          <w:tcPr>
            <w:tcW w:w="490" w:type="pct"/>
          </w:tcPr>
          <w:p w:rsidR="00C44034"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tcBorders>
              <w:top w:val="nil"/>
            </w:tcBorders>
          </w:tcPr>
          <w:p w:rsidR="00C44034" w:rsidRPr="0020642D" w:rsidRDefault="00C44034" w:rsidP="00B31DE5">
            <w:pPr>
              <w:rPr>
                <w:rFonts w:eastAsia="PMingLiU"/>
                <w:b/>
                <w:bCs/>
                <w:i/>
              </w:rPr>
            </w:pPr>
          </w:p>
        </w:tc>
        <w:tc>
          <w:tcPr>
            <w:tcW w:w="3110" w:type="pct"/>
          </w:tcPr>
          <w:p w:rsidR="00C44034" w:rsidRPr="00EB0BE0" w:rsidRDefault="00C44034" w:rsidP="00C44034">
            <w:pPr>
              <w:pStyle w:val="a6"/>
              <w:widowControl/>
              <w:numPr>
                <w:ilvl w:val="0"/>
                <w:numId w:val="177"/>
              </w:numPr>
              <w:autoSpaceDE/>
              <w:autoSpaceDN/>
              <w:ind w:left="374"/>
              <w:contextualSpacing/>
              <w:rPr>
                <w:bCs/>
                <w:sz w:val="24"/>
                <w:szCs w:val="24"/>
              </w:rPr>
            </w:pPr>
            <w:r w:rsidRPr="00EB0BE0">
              <w:rPr>
                <w:sz w:val="24"/>
                <w:szCs w:val="24"/>
              </w:rPr>
              <w:t>Выявление и устранение антипаттернов</w:t>
            </w:r>
          </w:p>
        </w:tc>
        <w:tc>
          <w:tcPr>
            <w:tcW w:w="490" w:type="pct"/>
          </w:tcPr>
          <w:p w:rsidR="00C44034" w:rsidRDefault="00C44034" w:rsidP="00B31DE5">
            <w:pPr>
              <w:jc w:val="center"/>
            </w:pPr>
            <w:r>
              <w:t>2</w:t>
            </w:r>
          </w:p>
        </w:tc>
        <w:tc>
          <w:tcPr>
            <w:tcW w:w="687" w:type="pct"/>
          </w:tcPr>
          <w:p w:rsidR="00C44034" w:rsidRPr="004F1599"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val="restart"/>
          </w:tcPr>
          <w:p w:rsidR="00C44034" w:rsidRPr="0020642D" w:rsidRDefault="00C44034" w:rsidP="00B31DE5">
            <w:pPr>
              <w:rPr>
                <w:b/>
                <w:bCs/>
                <w:i/>
                <w:color w:val="000000"/>
              </w:rPr>
            </w:pPr>
            <w:r w:rsidRPr="0020642D">
              <w:rPr>
                <w:b/>
                <w:bCs/>
                <w:i/>
                <w:color w:val="000000"/>
              </w:rPr>
              <w:t>Тема 1.1.5. Событийно-управляемое программирование</w:t>
            </w:r>
          </w:p>
        </w:tc>
        <w:tc>
          <w:tcPr>
            <w:tcW w:w="3110" w:type="pct"/>
          </w:tcPr>
          <w:p w:rsidR="00C44034" w:rsidRPr="00397DF6" w:rsidRDefault="00C44034" w:rsidP="00B31DE5">
            <w:pPr>
              <w:rPr>
                <w:rFonts w:eastAsia="PMingLiU"/>
                <w:b/>
                <w:i/>
              </w:rPr>
            </w:pPr>
            <w:r w:rsidRPr="00397DF6">
              <w:rPr>
                <w:rFonts w:eastAsia="PMingLiU"/>
                <w:b/>
                <w:bCs/>
                <w:i/>
              </w:rPr>
              <w:t xml:space="preserve">Содержание </w:t>
            </w:r>
          </w:p>
        </w:tc>
        <w:tc>
          <w:tcPr>
            <w:tcW w:w="490" w:type="pct"/>
          </w:tcPr>
          <w:p w:rsidR="00C44034" w:rsidRPr="00397DF6" w:rsidRDefault="00C44034" w:rsidP="00B31DE5">
            <w:pPr>
              <w:suppressAutoHyphens/>
              <w:jc w:val="center"/>
              <w:rPr>
                <w:b/>
              </w:rPr>
            </w:pPr>
            <w:r>
              <w:rPr>
                <w:b/>
              </w:rPr>
              <w:t>10</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4"/>
              </w:numPr>
              <w:autoSpaceDE/>
              <w:autoSpaceDN/>
              <w:ind w:left="0"/>
              <w:rPr>
                <w:b/>
                <w:i/>
                <w:sz w:val="24"/>
                <w:szCs w:val="24"/>
              </w:rPr>
            </w:pPr>
            <w:r>
              <w:rPr>
                <w:sz w:val="24"/>
                <w:szCs w:val="24"/>
              </w:rPr>
              <w:t xml:space="preserve">1. </w:t>
            </w:r>
            <w:r w:rsidRPr="0020642D">
              <w:rPr>
                <w:sz w:val="24"/>
                <w:szCs w:val="24"/>
              </w:rPr>
              <w:t>Событийно-управляемое программирование</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40696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4"/>
              </w:numPr>
              <w:autoSpaceDE/>
              <w:autoSpaceDN/>
              <w:ind w:left="0"/>
              <w:rPr>
                <w:sz w:val="24"/>
                <w:szCs w:val="24"/>
              </w:rPr>
            </w:pPr>
            <w:r>
              <w:rPr>
                <w:sz w:val="24"/>
                <w:szCs w:val="24"/>
              </w:rPr>
              <w:t xml:space="preserve">2. </w:t>
            </w:r>
            <w:r w:rsidRPr="0020642D">
              <w:rPr>
                <w:sz w:val="24"/>
                <w:szCs w:val="24"/>
              </w:rPr>
              <w:t>Элементы управления. Диалоговые окна. Обработчики событий.</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40696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4"/>
              </w:numPr>
              <w:autoSpaceDE/>
              <w:autoSpaceDN/>
              <w:ind w:left="0"/>
              <w:rPr>
                <w:sz w:val="24"/>
                <w:szCs w:val="24"/>
              </w:rPr>
            </w:pPr>
            <w:r>
              <w:rPr>
                <w:sz w:val="24"/>
                <w:szCs w:val="24"/>
              </w:rPr>
              <w:t xml:space="preserve">3. </w:t>
            </w:r>
            <w:r w:rsidRPr="0020642D">
              <w:rPr>
                <w:sz w:val="24"/>
                <w:szCs w:val="24"/>
              </w:rPr>
              <w:t>Введение в графику</w:t>
            </w:r>
          </w:p>
        </w:tc>
        <w:tc>
          <w:tcPr>
            <w:tcW w:w="490" w:type="pct"/>
          </w:tcPr>
          <w:p w:rsidR="00C44034" w:rsidRDefault="00C44034" w:rsidP="00B31DE5">
            <w:pPr>
              <w:jc w:val="center"/>
            </w:pPr>
            <w:r>
              <w:rPr>
                <w:rFonts w:eastAsia="PMingLiU"/>
              </w:rPr>
              <w:t>2</w:t>
            </w:r>
          </w:p>
        </w:tc>
        <w:tc>
          <w:tcPr>
            <w:tcW w:w="687" w:type="pct"/>
          </w:tcPr>
          <w:p w:rsidR="00C44034" w:rsidRDefault="00C44034" w:rsidP="00B31DE5">
            <w:pPr>
              <w:jc w:val="center"/>
            </w:pPr>
            <w:r w:rsidRPr="0040696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EB0BE0" w:rsidRDefault="00C44034" w:rsidP="00C44034">
            <w:pPr>
              <w:pStyle w:val="a6"/>
              <w:widowControl/>
              <w:numPr>
                <w:ilvl w:val="0"/>
                <w:numId w:val="175"/>
              </w:numPr>
              <w:autoSpaceDE/>
              <w:autoSpaceDN/>
              <w:ind w:left="232" w:hanging="232"/>
              <w:contextualSpacing/>
              <w:rPr>
                <w:sz w:val="24"/>
                <w:szCs w:val="24"/>
              </w:rPr>
            </w:pPr>
            <w:r w:rsidRPr="00EB0BE0">
              <w:rPr>
                <w:sz w:val="24"/>
                <w:szCs w:val="24"/>
              </w:rPr>
              <w:t>Асинхронное программирование</w:t>
            </w:r>
          </w:p>
        </w:tc>
        <w:tc>
          <w:tcPr>
            <w:tcW w:w="490" w:type="pct"/>
          </w:tcPr>
          <w:p w:rsidR="00C44034" w:rsidRPr="007F18A6" w:rsidRDefault="00C44034" w:rsidP="00B31DE5">
            <w:pPr>
              <w:jc w:val="center"/>
              <w:rPr>
                <w:rFonts w:eastAsia="PMingLiU"/>
              </w:rPr>
            </w:pPr>
            <w:r>
              <w:rPr>
                <w:rFonts w:eastAsia="PMingLiU"/>
              </w:rPr>
              <w:t>4</w:t>
            </w:r>
          </w:p>
        </w:tc>
        <w:tc>
          <w:tcPr>
            <w:tcW w:w="687" w:type="pct"/>
          </w:tcPr>
          <w:p w:rsidR="00C44034" w:rsidRPr="00406966" w:rsidRDefault="00C44034" w:rsidP="00B31DE5">
            <w:pPr>
              <w:jc w:val="center"/>
              <w:rPr>
                <w:bCs/>
                <w:iCs/>
              </w:rPr>
            </w:pPr>
            <w:r w:rsidRPr="0040696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B31DE5">
            <w:pPr>
              <w:rPr>
                <w:rFonts w:eastAsia="PMingLiU"/>
                <w:b/>
                <w:i/>
              </w:rPr>
            </w:pPr>
            <w:r w:rsidRPr="00ED00D0">
              <w:rPr>
                <w:b/>
                <w:bCs/>
                <w:color w:val="000000"/>
                <w:szCs w:val="28"/>
              </w:rPr>
              <w:t>Практические занятия в форме практической подготовки</w:t>
            </w:r>
          </w:p>
        </w:tc>
        <w:tc>
          <w:tcPr>
            <w:tcW w:w="490" w:type="pct"/>
            <w:vAlign w:val="center"/>
          </w:tcPr>
          <w:p w:rsidR="00C44034" w:rsidRPr="002E2F1E" w:rsidRDefault="00C44034" w:rsidP="00B31DE5">
            <w:pPr>
              <w:suppressAutoHyphens/>
              <w:jc w:val="center"/>
              <w:rPr>
                <w:b/>
              </w:rPr>
            </w:pPr>
            <w:r w:rsidRPr="002E2F1E">
              <w:rPr>
                <w:b/>
              </w:rPr>
              <w:t>1</w:t>
            </w:r>
            <w:r>
              <w:rPr>
                <w:b/>
              </w:rPr>
              <w:t>2</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55"/>
              </w:numPr>
              <w:autoSpaceDE/>
              <w:autoSpaceDN/>
              <w:ind w:left="0"/>
              <w:rPr>
                <w:sz w:val="24"/>
                <w:szCs w:val="24"/>
              </w:rPr>
            </w:pPr>
            <w:r>
              <w:rPr>
                <w:sz w:val="24"/>
                <w:szCs w:val="24"/>
              </w:rPr>
              <w:t xml:space="preserve">21. </w:t>
            </w:r>
            <w:r w:rsidRPr="0020642D">
              <w:rPr>
                <w:sz w:val="24"/>
                <w:szCs w:val="24"/>
              </w:rPr>
              <w:t xml:space="preserve">Разработка приложения с использованием текстовых компонентов </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55"/>
              </w:numPr>
              <w:autoSpaceDE/>
              <w:autoSpaceDN/>
              <w:ind w:left="0"/>
              <w:rPr>
                <w:sz w:val="24"/>
                <w:szCs w:val="24"/>
              </w:rPr>
            </w:pPr>
            <w:r>
              <w:rPr>
                <w:sz w:val="24"/>
                <w:szCs w:val="24"/>
              </w:rPr>
              <w:t xml:space="preserve">22. </w:t>
            </w:r>
            <w:r w:rsidRPr="0020642D">
              <w:rPr>
                <w:sz w:val="24"/>
                <w:szCs w:val="24"/>
              </w:rPr>
              <w:t>Разработка приложения с несколькими формами.</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55"/>
              </w:numPr>
              <w:autoSpaceDE/>
              <w:autoSpaceDN/>
              <w:ind w:left="0"/>
              <w:rPr>
                <w:sz w:val="24"/>
                <w:szCs w:val="24"/>
              </w:rPr>
            </w:pPr>
            <w:r>
              <w:rPr>
                <w:sz w:val="24"/>
                <w:szCs w:val="24"/>
              </w:rPr>
              <w:t xml:space="preserve">23. </w:t>
            </w:r>
            <w:r w:rsidRPr="0020642D">
              <w:rPr>
                <w:sz w:val="24"/>
                <w:szCs w:val="24"/>
              </w:rPr>
              <w:t>Разработка приложения с не визуальными компонентами.</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55"/>
              </w:numPr>
              <w:autoSpaceDE/>
              <w:autoSpaceDN/>
              <w:ind w:left="0"/>
              <w:rPr>
                <w:sz w:val="24"/>
                <w:szCs w:val="24"/>
              </w:rPr>
            </w:pPr>
            <w:r>
              <w:rPr>
                <w:sz w:val="24"/>
                <w:szCs w:val="24"/>
              </w:rPr>
              <w:t xml:space="preserve">24. </w:t>
            </w:r>
            <w:r w:rsidRPr="0020642D">
              <w:rPr>
                <w:sz w:val="24"/>
                <w:szCs w:val="24"/>
              </w:rPr>
              <w:t>Разработка игрового приложения.</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Borders>
              <w:bottom w:val="nil"/>
            </w:tcBorders>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55"/>
              </w:numPr>
              <w:autoSpaceDE/>
              <w:autoSpaceDN/>
              <w:ind w:left="0"/>
              <w:rPr>
                <w:sz w:val="24"/>
                <w:szCs w:val="24"/>
              </w:rPr>
            </w:pPr>
            <w:r>
              <w:rPr>
                <w:sz w:val="24"/>
                <w:szCs w:val="24"/>
              </w:rPr>
              <w:t xml:space="preserve">25. </w:t>
            </w:r>
            <w:r w:rsidRPr="0020642D">
              <w:rPr>
                <w:sz w:val="24"/>
                <w:szCs w:val="24"/>
              </w:rPr>
              <w:t>Разработка приложения с анимацией.</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tcBorders>
              <w:top w:val="nil"/>
            </w:tcBorders>
          </w:tcPr>
          <w:p w:rsidR="00C44034" w:rsidRPr="0020642D" w:rsidRDefault="00C44034" w:rsidP="00B31DE5">
            <w:pPr>
              <w:rPr>
                <w:b/>
                <w:bCs/>
                <w:i/>
                <w:color w:val="000000"/>
              </w:rPr>
            </w:pPr>
          </w:p>
        </w:tc>
        <w:tc>
          <w:tcPr>
            <w:tcW w:w="3110" w:type="pct"/>
          </w:tcPr>
          <w:p w:rsidR="00C44034" w:rsidRPr="009A5561" w:rsidRDefault="00C44034" w:rsidP="00B31DE5">
            <w:r>
              <w:t xml:space="preserve">26. </w:t>
            </w:r>
            <w:r w:rsidRPr="009A5561">
              <w:t>Разработка асинхронного приложения</w:t>
            </w:r>
          </w:p>
        </w:tc>
        <w:tc>
          <w:tcPr>
            <w:tcW w:w="490" w:type="pct"/>
            <w:vAlign w:val="center"/>
          </w:tcPr>
          <w:p w:rsidR="00C44034" w:rsidRDefault="00C44034" w:rsidP="00B31DE5">
            <w:pPr>
              <w:jc w:val="center"/>
            </w:pPr>
            <w:r>
              <w:t>2</w:t>
            </w:r>
          </w:p>
        </w:tc>
        <w:tc>
          <w:tcPr>
            <w:tcW w:w="687" w:type="pct"/>
          </w:tcPr>
          <w:p w:rsidR="00C44034" w:rsidRPr="004F1599"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val="restart"/>
          </w:tcPr>
          <w:p w:rsidR="00C44034" w:rsidRPr="0020642D" w:rsidRDefault="00C44034" w:rsidP="00B31DE5">
            <w:pPr>
              <w:rPr>
                <w:b/>
                <w:bCs/>
                <w:i/>
                <w:color w:val="000000"/>
              </w:rPr>
            </w:pPr>
            <w:r w:rsidRPr="0020642D">
              <w:rPr>
                <w:b/>
                <w:bCs/>
                <w:i/>
                <w:color w:val="000000"/>
              </w:rPr>
              <w:t>Тема 1.1.6 Оптимизация и рефакторинг кода</w:t>
            </w:r>
          </w:p>
        </w:tc>
        <w:tc>
          <w:tcPr>
            <w:tcW w:w="3110" w:type="pct"/>
          </w:tcPr>
          <w:p w:rsidR="00C44034" w:rsidRPr="0020642D" w:rsidRDefault="00C44034" w:rsidP="00B31DE5">
            <w:pPr>
              <w:rPr>
                <w:rFonts w:eastAsia="PMingLiU"/>
                <w:b/>
                <w:i/>
              </w:rPr>
            </w:pPr>
            <w:r w:rsidRPr="0020642D">
              <w:rPr>
                <w:rFonts w:eastAsia="PMingLiU"/>
                <w:b/>
                <w:bCs/>
                <w:i/>
              </w:rPr>
              <w:t xml:space="preserve">Содержание </w:t>
            </w:r>
          </w:p>
        </w:tc>
        <w:tc>
          <w:tcPr>
            <w:tcW w:w="490" w:type="pct"/>
          </w:tcPr>
          <w:p w:rsidR="00C44034" w:rsidRPr="00397DF6" w:rsidRDefault="00C44034" w:rsidP="00B31DE5">
            <w:pPr>
              <w:suppressAutoHyphens/>
              <w:jc w:val="center"/>
              <w:rPr>
                <w:b/>
              </w:rPr>
            </w:pPr>
            <w:r>
              <w:rPr>
                <w:b/>
              </w:rPr>
              <w:t>6</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5"/>
              </w:numPr>
              <w:autoSpaceDE/>
              <w:autoSpaceDN/>
              <w:ind w:left="0"/>
              <w:rPr>
                <w:sz w:val="24"/>
                <w:szCs w:val="24"/>
              </w:rPr>
            </w:pPr>
            <w:r>
              <w:rPr>
                <w:sz w:val="24"/>
                <w:szCs w:val="24"/>
              </w:rPr>
              <w:t xml:space="preserve">1. </w:t>
            </w:r>
            <w:r w:rsidRPr="0020642D">
              <w:rPr>
                <w:sz w:val="24"/>
                <w:szCs w:val="24"/>
              </w:rPr>
              <w:t>Методы оптимизации программного кода.</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5"/>
              </w:numPr>
              <w:autoSpaceDE/>
              <w:autoSpaceDN/>
              <w:ind w:left="0"/>
              <w:rPr>
                <w:sz w:val="24"/>
                <w:szCs w:val="24"/>
              </w:rPr>
            </w:pPr>
            <w:r>
              <w:rPr>
                <w:sz w:val="24"/>
                <w:szCs w:val="24"/>
              </w:rPr>
              <w:t xml:space="preserve">2. </w:t>
            </w:r>
            <w:r w:rsidRPr="0020642D">
              <w:rPr>
                <w:sz w:val="24"/>
                <w:szCs w:val="24"/>
              </w:rPr>
              <w:t>Цели и методы реф</w:t>
            </w:r>
            <w:r>
              <w:rPr>
                <w:sz w:val="24"/>
                <w:szCs w:val="24"/>
              </w:rPr>
              <w:t>р</w:t>
            </w:r>
            <w:r w:rsidRPr="0020642D">
              <w:rPr>
                <w:sz w:val="24"/>
                <w:szCs w:val="24"/>
              </w:rPr>
              <w:t>акторинга.</w:t>
            </w:r>
          </w:p>
        </w:tc>
        <w:tc>
          <w:tcPr>
            <w:tcW w:w="490" w:type="pct"/>
          </w:tcPr>
          <w:p w:rsidR="00C44034" w:rsidRDefault="00C44034" w:rsidP="00B31DE5">
            <w:pPr>
              <w:jc w:val="center"/>
            </w:pPr>
            <w:r>
              <w:rPr>
                <w:rFonts w:eastAsia="PMingLiU"/>
              </w:rPr>
              <w:t>2</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r>
              <w:rPr>
                <w:bCs/>
                <w:iCs/>
              </w:rPr>
              <w:t xml:space="preserve"> ПК 1.5</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EB0BE0" w:rsidRDefault="00C44034" w:rsidP="00C44034">
            <w:pPr>
              <w:pStyle w:val="a6"/>
              <w:widowControl/>
              <w:numPr>
                <w:ilvl w:val="0"/>
                <w:numId w:val="176"/>
              </w:numPr>
              <w:autoSpaceDE/>
              <w:autoSpaceDN/>
              <w:ind w:left="232" w:hanging="232"/>
              <w:contextualSpacing/>
              <w:rPr>
                <w:sz w:val="24"/>
                <w:szCs w:val="24"/>
              </w:rPr>
            </w:pPr>
            <w:r w:rsidRPr="00EB0BE0">
              <w:rPr>
                <w:sz w:val="24"/>
                <w:szCs w:val="24"/>
              </w:rPr>
              <w:t>Проблемы оптимизации и рефакторинга</w:t>
            </w:r>
          </w:p>
        </w:tc>
        <w:tc>
          <w:tcPr>
            <w:tcW w:w="490" w:type="pct"/>
          </w:tcPr>
          <w:p w:rsidR="00C44034" w:rsidRPr="00E36C80" w:rsidRDefault="00C44034" w:rsidP="00B31DE5">
            <w:pPr>
              <w:jc w:val="center"/>
              <w:rPr>
                <w:rFonts w:eastAsia="PMingLiU"/>
              </w:rPr>
            </w:pPr>
            <w:r>
              <w:rPr>
                <w:rFonts w:eastAsia="PMingLiU"/>
              </w:rPr>
              <w:t>2</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r>
              <w:rPr>
                <w:bCs/>
                <w:iCs/>
              </w:rPr>
              <w:t xml:space="preserve"> ПК 1.5</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B31DE5">
            <w:pPr>
              <w:rPr>
                <w:rFonts w:eastAsia="PMingLiU"/>
                <w:b/>
                <w:i/>
              </w:rPr>
            </w:pPr>
            <w:r w:rsidRPr="00ED00D0">
              <w:rPr>
                <w:b/>
                <w:bCs/>
                <w:color w:val="000000"/>
                <w:szCs w:val="28"/>
              </w:rPr>
              <w:t>Практические занятия в форме практической подготовки</w:t>
            </w:r>
          </w:p>
        </w:tc>
        <w:tc>
          <w:tcPr>
            <w:tcW w:w="490" w:type="pct"/>
            <w:vAlign w:val="center"/>
          </w:tcPr>
          <w:p w:rsidR="00C44034" w:rsidRPr="00397DF6" w:rsidRDefault="00C44034" w:rsidP="00B31DE5">
            <w:pPr>
              <w:suppressAutoHyphens/>
              <w:jc w:val="center"/>
              <w:rPr>
                <w:b/>
              </w:rPr>
            </w:pPr>
            <w:r>
              <w:rPr>
                <w:b/>
              </w:rPr>
              <w:t>4</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Borders>
              <w:bottom w:val="nil"/>
            </w:tcBorders>
          </w:tcPr>
          <w:p w:rsidR="00C44034" w:rsidRPr="0020642D" w:rsidRDefault="00C44034" w:rsidP="00B31DE5">
            <w:pPr>
              <w:rPr>
                <w:b/>
                <w:bCs/>
                <w:i/>
                <w:color w:val="000000"/>
              </w:rPr>
            </w:pPr>
          </w:p>
        </w:tc>
        <w:tc>
          <w:tcPr>
            <w:tcW w:w="3110" w:type="pct"/>
          </w:tcPr>
          <w:p w:rsidR="00C44034" w:rsidRPr="0020642D" w:rsidRDefault="00C44034" w:rsidP="00C44034">
            <w:pPr>
              <w:widowControl/>
              <w:numPr>
                <w:ilvl w:val="0"/>
                <w:numId w:val="154"/>
              </w:numPr>
              <w:autoSpaceDE/>
              <w:autoSpaceDN/>
              <w:ind w:left="0"/>
            </w:pPr>
            <w:r>
              <w:t xml:space="preserve">27. </w:t>
            </w:r>
            <w:r w:rsidRPr="0020642D">
              <w:t>Оптимизация и реф</w:t>
            </w:r>
            <w:r>
              <w:t>р</w:t>
            </w:r>
            <w:r w:rsidRPr="0020642D">
              <w:t>акторинг кода.</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r>
              <w:rPr>
                <w:rFonts w:eastAsia="PMingLiU"/>
              </w:rPr>
              <w:t xml:space="preserve"> ПК 1.5</w:t>
            </w:r>
          </w:p>
        </w:tc>
      </w:tr>
      <w:tr w:rsidR="00C44034" w:rsidRPr="0020642D" w:rsidTr="00B31DE5">
        <w:tc>
          <w:tcPr>
            <w:tcW w:w="713" w:type="pct"/>
            <w:tcBorders>
              <w:top w:val="nil"/>
            </w:tcBorders>
          </w:tcPr>
          <w:p w:rsidR="00C44034" w:rsidRPr="0020642D" w:rsidRDefault="00C44034" w:rsidP="00B31DE5">
            <w:pPr>
              <w:rPr>
                <w:b/>
                <w:bCs/>
                <w:i/>
                <w:color w:val="000000"/>
              </w:rPr>
            </w:pPr>
          </w:p>
        </w:tc>
        <w:tc>
          <w:tcPr>
            <w:tcW w:w="3110" w:type="pct"/>
          </w:tcPr>
          <w:p w:rsidR="00C44034" w:rsidRDefault="00C44034" w:rsidP="00C44034">
            <w:pPr>
              <w:widowControl/>
              <w:numPr>
                <w:ilvl w:val="0"/>
                <w:numId w:val="154"/>
              </w:numPr>
              <w:autoSpaceDE/>
              <w:autoSpaceDN/>
              <w:ind w:left="0"/>
            </w:pPr>
            <w:r>
              <w:t>28. Анализ производительности и оптимизация</w:t>
            </w:r>
          </w:p>
        </w:tc>
        <w:tc>
          <w:tcPr>
            <w:tcW w:w="490" w:type="pct"/>
            <w:vAlign w:val="center"/>
          </w:tcPr>
          <w:p w:rsidR="00C44034" w:rsidRDefault="00C44034" w:rsidP="00B31DE5">
            <w:pPr>
              <w:jc w:val="center"/>
            </w:pPr>
            <w:r>
              <w:t>2</w:t>
            </w:r>
          </w:p>
        </w:tc>
        <w:tc>
          <w:tcPr>
            <w:tcW w:w="687" w:type="pct"/>
          </w:tcPr>
          <w:p w:rsidR="00C44034" w:rsidRPr="004F1599" w:rsidRDefault="00C44034" w:rsidP="00B31DE5">
            <w:pPr>
              <w:jc w:val="center"/>
            </w:pPr>
            <w:r w:rsidRPr="004F1599">
              <w:t>ОК 01</w:t>
            </w:r>
            <w:r>
              <w:t xml:space="preserve"> </w:t>
            </w:r>
            <w:r w:rsidRPr="004D553B">
              <w:rPr>
                <w:bCs/>
                <w:iCs/>
              </w:rPr>
              <w:t>ОК 2</w:t>
            </w:r>
            <w:r>
              <w:t xml:space="preserve"> </w:t>
            </w:r>
            <w:r>
              <w:rPr>
                <w:bCs/>
                <w:iCs/>
              </w:rPr>
              <w:t xml:space="preserve">ОК 11 </w:t>
            </w:r>
            <w:r w:rsidRPr="0045178F">
              <w:rPr>
                <w:rFonts w:eastAsia="PMingLiU"/>
              </w:rPr>
              <w:t>ПК 1.1, ПК 1.2</w:t>
            </w:r>
            <w:r>
              <w:rPr>
                <w:rFonts w:eastAsia="PMingLiU"/>
              </w:rPr>
              <w:t xml:space="preserve"> ПК 1.5</w:t>
            </w:r>
          </w:p>
        </w:tc>
      </w:tr>
      <w:tr w:rsidR="00C44034" w:rsidRPr="0020642D" w:rsidTr="00B31DE5">
        <w:tc>
          <w:tcPr>
            <w:tcW w:w="713" w:type="pct"/>
            <w:vMerge w:val="restart"/>
          </w:tcPr>
          <w:p w:rsidR="00C44034" w:rsidRPr="0020642D" w:rsidRDefault="00C44034" w:rsidP="00B31DE5">
            <w:pPr>
              <w:rPr>
                <w:b/>
                <w:bCs/>
                <w:i/>
                <w:color w:val="000000"/>
              </w:rPr>
            </w:pPr>
            <w:r w:rsidRPr="0020642D">
              <w:rPr>
                <w:b/>
                <w:bCs/>
                <w:i/>
                <w:color w:val="000000"/>
              </w:rPr>
              <w:t>Тема 1.1.7Разработка пользовательского интерфейса.</w:t>
            </w:r>
          </w:p>
        </w:tc>
        <w:tc>
          <w:tcPr>
            <w:tcW w:w="3110" w:type="pct"/>
          </w:tcPr>
          <w:p w:rsidR="00C44034" w:rsidRPr="0020642D" w:rsidRDefault="00C44034" w:rsidP="00B31DE5">
            <w:pPr>
              <w:rPr>
                <w:rFonts w:eastAsia="PMingLiU"/>
                <w:b/>
                <w:i/>
              </w:rPr>
            </w:pPr>
            <w:r w:rsidRPr="0020642D">
              <w:rPr>
                <w:rFonts w:eastAsia="PMingLiU"/>
                <w:b/>
                <w:bCs/>
                <w:i/>
              </w:rPr>
              <w:t xml:space="preserve">Содержание </w:t>
            </w:r>
          </w:p>
        </w:tc>
        <w:tc>
          <w:tcPr>
            <w:tcW w:w="490" w:type="pct"/>
          </w:tcPr>
          <w:p w:rsidR="00C44034" w:rsidRPr="00397DF6" w:rsidRDefault="00C44034" w:rsidP="00B31DE5">
            <w:pPr>
              <w:suppressAutoHyphens/>
              <w:jc w:val="center"/>
              <w:rPr>
                <w:b/>
              </w:rPr>
            </w:pPr>
            <w:r>
              <w:rPr>
                <w:b/>
              </w:rPr>
              <w:t>4</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widowControl/>
              <w:numPr>
                <w:ilvl w:val="0"/>
                <w:numId w:val="157"/>
              </w:numPr>
              <w:autoSpaceDE/>
              <w:autoSpaceDN/>
              <w:ind w:left="0"/>
            </w:pPr>
            <w:r>
              <w:t xml:space="preserve">1. </w:t>
            </w:r>
            <w:r w:rsidRPr="0020642D">
              <w:t>Правила разработки интерфейсов пользователя.</w:t>
            </w:r>
          </w:p>
        </w:tc>
        <w:tc>
          <w:tcPr>
            <w:tcW w:w="490" w:type="pct"/>
            <w:vAlign w:val="center"/>
          </w:tcPr>
          <w:p w:rsidR="00C44034" w:rsidRPr="002E2F1E" w:rsidRDefault="00C44034" w:rsidP="00B31DE5">
            <w:pPr>
              <w:jc w:val="center"/>
            </w:pPr>
            <w:r>
              <w:rPr>
                <w:rFonts w:eastAsia="PMingLiU"/>
              </w:rPr>
              <w:t>1</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Default="00C44034" w:rsidP="00C44034">
            <w:pPr>
              <w:widowControl/>
              <w:numPr>
                <w:ilvl w:val="0"/>
                <w:numId w:val="157"/>
              </w:numPr>
              <w:autoSpaceDE/>
              <w:autoSpaceDN/>
              <w:ind w:left="0"/>
            </w:pPr>
            <w:r>
              <w:t>2. Проектирование и прототипирование интерфейса</w:t>
            </w:r>
          </w:p>
        </w:tc>
        <w:tc>
          <w:tcPr>
            <w:tcW w:w="490" w:type="pct"/>
            <w:vAlign w:val="center"/>
          </w:tcPr>
          <w:p w:rsidR="00C44034" w:rsidRPr="00397DF6" w:rsidRDefault="00C44034" w:rsidP="00B31DE5">
            <w:pPr>
              <w:jc w:val="center"/>
              <w:rPr>
                <w:rFonts w:eastAsia="PMingLiU"/>
              </w:rPr>
            </w:pPr>
            <w:r>
              <w:rPr>
                <w:rFonts w:eastAsia="PMingLiU"/>
              </w:rPr>
              <w:t>2</w:t>
            </w:r>
          </w:p>
        </w:tc>
        <w:tc>
          <w:tcPr>
            <w:tcW w:w="687" w:type="pct"/>
            <w:vAlign w:val="center"/>
          </w:tcPr>
          <w:p w:rsidR="00C44034" w:rsidRPr="004D553B" w:rsidRDefault="00C44034" w:rsidP="00B31DE5">
            <w:pPr>
              <w:jc w:val="center"/>
              <w:rPr>
                <w:bCs/>
                <w:iCs/>
              </w:rPr>
            </w:pPr>
            <w:r w:rsidRPr="004D553B">
              <w:rPr>
                <w:bCs/>
                <w:iCs/>
              </w:rPr>
              <w:t>ОК 5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Default="00C44034" w:rsidP="00C44034">
            <w:pPr>
              <w:widowControl/>
              <w:numPr>
                <w:ilvl w:val="0"/>
                <w:numId w:val="157"/>
              </w:numPr>
              <w:autoSpaceDE/>
              <w:autoSpaceDN/>
              <w:ind w:left="0"/>
            </w:pPr>
            <w:r>
              <w:t>3. Системы управления версиями</w:t>
            </w:r>
          </w:p>
        </w:tc>
        <w:tc>
          <w:tcPr>
            <w:tcW w:w="490" w:type="pct"/>
            <w:vAlign w:val="center"/>
          </w:tcPr>
          <w:p w:rsidR="00C44034" w:rsidRPr="00397DF6" w:rsidRDefault="00C44034" w:rsidP="00B31DE5">
            <w:pPr>
              <w:jc w:val="center"/>
              <w:rPr>
                <w:rFonts w:eastAsia="PMingLiU"/>
              </w:rPr>
            </w:pPr>
            <w:r>
              <w:rPr>
                <w:rFonts w:eastAsia="PMingLiU"/>
              </w:rPr>
              <w:t>1</w:t>
            </w:r>
          </w:p>
        </w:tc>
        <w:tc>
          <w:tcPr>
            <w:tcW w:w="687" w:type="pct"/>
            <w:vAlign w:val="center"/>
          </w:tcPr>
          <w:p w:rsidR="00C44034" w:rsidRPr="004D553B" w:rsidRDefault="00C44034" w:rsidP="00B31DE5">
            <w:pPr>
              <w:jc w:val="center"/>
              <w:rPr>
                <w:bCs/>
                <w:iCs/>
              </w:rPr>
            </w:pPr>
            <w:r w:rsidRPr="004D553B">
              <w:rPr>
                <w:bCs/>
                <w:iCs/>
              </w:rPr>
              <w:t>ОК 5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B31DE5">
            <w:r w:rsidRPr="00ED00D0">
              <w:rPr>
                <w:b/>
                <w:bCs/>
                <w:color w:val="000000"/>
                <w:szCs w:val="28"/>
              </w:rPr>
              <w:t>Практические занятия в форме практической подготовки</w:t>
            </w:r>
          </w:p>
        </w:tc>
        <w:tc>
          <w:tcPr>
            <w:tcW w:w="490" w:type="pct"/>
            <w:vAlign w:val="center"/>
          </w:tcPr>
          <w:p w:rsidR="00C44034" w:rsidRPr="00397DF6" w:rsidRDefault="00C44034" w:rsidP="00B31DE5">
            <w:pPr>
              <w:suppressAutoHyphens/>
              <w:jc w:val="center"/>
              <w:rPr>
                <w:b/>
              </w:rPr>
            </w:pPr>
            <w:r>
              <w:rPr>
                <w:b/>
              </w:rPr>
              <w:t>4</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Borders>
              <w:bottom w:val="nil"/>
            </w:tcBorders>
          </w:tcPr>
          <w:p w:rsidR="00C44034" w:rsidRPr="0020642D" w:rsidRDefault="00C44034" w:rsidP="00B31DE5">
            <w:pPr>
              <w:rPr>
                <w:b/>
                <w:bCs/>
                <w:i/>
                <w:color w:val="000000"/>
              </w:rPr>
            </w:pPr>
          </w:p>
        </w:tc>
        <w:tc>
          <w:tcPr>
            <w:tcW w:w="3110" w:type="pct"/>
          </w:tcPr>
          <w:p w:rsidR="00C44034" w:rsidRPr="0020642D" w:rsidRDefault="00C44034" w:rsidP="00B31DE5">
            <w:pPr>
              <w:rPr>
                <w:bCs/>
              </w:rPr>
            </w:pPr>
            <w:r>
              <w:t xml:space="preserve">29. </w:t>
            </w:r>
            <w:r w:rsidRPr="0020642D">
              <w:t xml:space="preserve"> Разработка интерфейса пользователя.</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tcBorders>
              <w:top w:val="nil"/>
            </w:tcBorders>
          </w:tcPr>
          <w:p w:rsidR="00C44034" w:rsidRPr="0020642D" w:rsidRDefault="00C44034" w:rsidP="00B31DE5">
            <w:pPr>
              <w:rPr>
                <w:b/>
                <w:bCs/>
                <w:i/>
                <w:color w:val="000000"/>
              </w:rPr>
            </w:pPr>
          </w:p>
        </w:tc>
        <w:tc>
          <w:tcPr>
            <w:tcW w:w="3110" w:type="pct"/>
          </w:tcPr>
          <w:p w:rsidR="00C44034" w:rsidRDefault="00C44034" w:rsidP="00B31DE5">
            <w:r>
              <w:t>30. Работа с системой контроля версий GIT</w:t>
            </w:r>
          </w:p>
        </w:tc>
        <w:tc>
          <w:tcPr>
            <w:tcW w:w="490" w:type="pct"/>
            <w:vAlign w:val="center"/>
          </w:tcPr>
          <w:p w:rsidR="00C44034" w:rsidRDefault="00C44034" w:rsidP="00B31DE5">
            <w:pPr>
              <w:jc w:val="center"/>
            </w:pPr>
            <w:r>
              <w:t>2</w:t>
            </w:r>
          </w:p>
        </w:tc>
        <w:tc>
          <w:tcPr>
            <w:tcW w:w="687" w:type="pct"/>
          </w:tcPr>
          <w:p w:rsidR="00C44034" w:rsidRPr="004F1599"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val="restart"/>
          </w:tcPr>
          <w:p w:rsidR="00C44034" w:rsidRPr="007647D4" w:rsidRDefault="00C44034" w:rsidP="00B31DE5">
            <w:pPr>
              <w:rPr>
                <w:b/>
                <w:bCs/>
                <w:i/>
                <w:color w:val="000000"/>
              </w:rPr>
            </w:pPr>
            <w:r w:rsidRPr="0020642D">
              <w:rPr>
                <w:b/>
                <w:bCs/>
                <w:i/>
                <w:color w:val="000000"/>
              </w:rPr>
              <w:t xml:space="preserve">Тема 1.1.8 Основы </w:t>
            </w:r>
            <w:r w:rsidRPr="0020642D">
              <w:rPr>
                <w:b/>
                <w:bCs/>
                <w:i/>
                <w:color w:val="000000"/>
                <w:lang w:val="en-US"/>
              </w:rPr>
              <w:t>ADO</w:t>
            </w:r>
            <w:r w:rsidRPr="002E2F1E">
              <w:rPr>
                <w:b/>
                <w:bCs/>
                <w:i/>
                <w:color w:val="000000"/>
              </w:rPr>
              <w:t>.</w:t>
            </w:r>
            <w:r w:rsidRPr="0020642D">
              <w:rPr>
                <w:b/>
                <w:bCs/>
                <w:i/>
                <w:color w:val="000000"/>
                <w:lang w:val="en-US"/>
              </w:rPr>
              <w:t>Net</w:t>
            </w:r>
          </w:p>
          <w:p w:rsidR="00C44034" w:rsidRPr="00893DD5" w:rsidRDefault="00C44034" w:rsidP="00B31DE5">
            <w:pPr>
              <w:rPr>
                <w:b/>
                <w:bCs/>
                <w:i/>
                <w:color w:val="FF0000"/>
              </w:rPr>
            </w:pPr>
          </w:p>
        </w:tc>
        <w:tc>
          <w:tcPr>
            <w:tcW w:w="3110" w:type="pct"/>
          </w:tcPr>
          <w:p w:rsidR="00C44034" w:rsidRPr="0020642D" w:rsidRDefault="00C44034" w:rsidP="00B31DE5">
            <w:r w:rsidRPr="0020642D">
              <w:rPr>
                <w:b/>
                <w:bCs/>
                <w:i/>
              </w:rPr>
              <w:t>Содержание</w:t>
            </w:r>
          </w:p>
        </w:tc>
        <w:tc>
          <w:tcPr>
            <w:tcW w:w="490" w:type="pct"/>
            <w:vAlign w:val="center"/>
          </w:tcPr>
          <w:p w:rsidR="00C44034" w:rsidRPr="00397DF6" w:rsidRDefault="00C44034" w:rsidP="00B31DE5">
            <w:pPr>
              <w:jc w:val="center"/>
              <w:rPr>
                <w:b/>
              </w:rPr>
            </w:pPr>
            <w:r>
              <w:rPr>
                <w:b/>
              </w:rPr>
              <w:t>4</w:t>
            </w:r>
          </w:p>
        </w:tc>
        <w:tc>
          <w:tcPr>
            <w:tcW w:w="687" w:type="pct"/>
            <w:vAlign w:val="center"/>
          </w:tcPr>
          <w:p w:rsidR="00C44034" w:rsidRPr="002E2F1E" w:rsidRDefault="00C44034" w:rsidP="00B31DE5">
            <w:pPr>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6"/>
              </w:numPr>
              <w:autoSpaceDE/>
              <w:autoSpaceDN/>
              <w:ind w:left="0"/>
              <w:rPr>
                <w:bCs/>
                <w:sz w:val="24"/>
                <w:szCs w:val="24"/>
              </w:rPr>
            </w:pPr>
            <w:r>
              <w:rPr>
                <w:bCs/>
                <w:sz w:val="24"/>
                <w:szCs w:val="24"/>
              </w:rPr>
              <w:t xml:space="preserve">1. </w:t>
            </w:r>
            <w:r w:rsidRPr="0020642D">
              <w:rPr>
                <w:bCs/>
                <w:sz w:val="24"/>
                <w:szCs w:val="24"/>
              </w:rPr>
              <w:t>Работа с базами данных</w:t>
            </w:r>
          </w:p>
        </w:tc>
        <w:tc>
          <w:tcPr>
            <w:tcW w:w="490" w:type="pct"/>
          </w:tcPr>
          <w:p w:rsidR="00C44034" w:rsidRDefault="00C44034" w:rsidP="00B31DE5">
            <w:pPr>
              <w:jc w:val="center"/>
            </w:pPr>
            <w:r>
              <w:t>2</w:t>
            </w:r>
          </w:p>
        </w:tc>
        <w:tc>
          <w:tcPr>
            <w:tcW w:w="687" w:type="pct"/>
          </w:tcPr>
          <w:p w:rsidR="00C44034" w:rsidRDefault="00C44034" w:rsidP="00B31DE5">
            <w:pPr>
              <w:jc w:val="center"/>
            </w:pPr>
            <w:r w:rsidRPr="0091781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6"/>
              </w:numPr>
              <w:autoSpaceDE/>
              <w:autoSpaceDN/>
              <w:ind w:left="0"/>
              <w:rPr>
                <w:bCs/>
                <w:sz w:val="24"/>
                <w:szCs w:val="24"/>
              </w:rPr>
            </w:pPr>
            <w:r>
              <w:rPr>
                <w:bCs/>
                <w:sz w:val="24"/>
                <w:szCs w:val="24"/>
              </w:rPr>
              <w:t xml:space="preserve">2. </w:t>
            </w:r>
            <w:r w:rsidRPr="0020642D">
              <w:rPr>
                <w:bCs/>
                <w:sz w:val="24"/>
                <w:szCs w:val="24"/>
              </w:rPr>
              <w:t>Доступ к данным</w:t>
            </w:r>
          </w:p>
        </w:tc>
        <w:tc>
          <w:tcPr>
            <w:tcW w:w="490" w:type="pct"/>
          </w:tcPr>
          <w:p w:rsidR="00C44034" w:rsidRDefault="00C44034" w:rsidP="00B31DE5">
            <w:pPr>
              <w:jc w:val="center"/>
            </w:pPr>
            <w:r>
              <w:t>2</w:t>
            </w:r>
          </w:p>
        </w:tc>
        <w:tc>
          <w:tcPr>
            <w:tcW w:w="687" w:type="pct"/>
          </w:tcPr>
          <w:p w:rsidR="00C44034" w:rsidRDefault="00C44034" w:rsidP="00B31DE5">
            <w:pPr>
              <w:jc w:val="center"/>
            </w:pPr>
            <w:r w:rsidRPr="0091781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Default="00C44034" w:rsidP="00C44034">
            <w:pPr>
              <w:pStyle w:val="a6"/>
              <w:widowControl/>
              <w:numPr>
                <w:ilvl w:val="0"/>
                <w:numId w:val="166"/>
              </w:numPr>
              <w:autoSpaceDE/>
              <w:autoSpaceDN/>
              <w:ind w:left="0"/>
              <w:rPr>
                <w:bCs/>
                <w:sz w:val="24"/>
                <w:szCs w:val="24"/>
              </w:rPr>
            </w:pPr>
            <w:r w:rsidRPr="004A211F">
              <w:rPr>
                <w:b/>
                <w:i/>
                <w:iCs/>
                <w:sz w:val="24"/>
                <w:szCs w:val="24"/>
              </w:rPr>
              <w:t>Самостоятельная работа</w:t>
            </w:r>
          </w:p>
        </w:tc>
        <w:tc>
          <w:tcPr>
            <w:tcW w:w="490" w:type="pct"/>
          </w:tcPr>
          <w:p w:rsidR="00C44034" w:rsidRPr="004A211F" w:rsidRDefault="00C44034" w:rsidP="00B31DE5">
            <w:pPr>
              <w:jc w:val="center"/>
              <w:rPr>
                <w:b/>
                <w:bCs/>
              </w:rPr>
            </w:pPr>
            <w:r>
              <w:rPr>
                <w:b/>
                <w:bCs/>
              </w:rPr>
              <w:t>6</w:t>
            </w:r>
          </w:p>
        </w:tc>
        <w:tc>
          <w:tcPr>
            <w:tcW w:w="687" w:type="pct"/>
          </w:tcPr>
          <w:p w:rsidR="00C44034" w:rsidRPr="00917816" w:rsidRDefault="00C44034" w:rsidP="00B31DE5">
            <w:pPr>
              <w:jc w:val="center"/>
              <w:rPr>
                <w:bCs/>
                <w:iCs/>
              </w:rP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6"/>
              </w:numPr>
              <w:autoSpaceDE/>
              <w:autoSpaceDN/>
              <w:ind w:left="0"/>
              <w:rPr>
                <w:bCs/>
                <w:sz w:val="24"/>
                <w:szCs w:val="24"/>
              </w:rPr>
            </w:pPr>
            <w:r>
              <w:rPr>
                <w:bCs/>
                <w:sz w:val="24"/>
                <w:szCs w:val="24"/>
              </w:rPr>
              <w:t xml:space="preserve">1. </w:t>
            </w:r>
            <w:r w:rsidRPr="0020642D">
              <w:rPr>
                <w:bCs/>
                <w:sz w:val="24"/>
                <w:szCs w:val="24"/>
              </w:rPr>
              <w:t>Создание таблицы, работа с записями.</w:t>
            </w:r>
          </w:p>
        </w:tc>
        <w:tc>
          <w:tcPr>
            <w:tcW w:w="490" w:type="pct"/>
          </w:tcPr>
          <w:p w:rsidR="00C44034" w:rsidRDefault="00C44034" w:rsidP="00B31DE5">
            <w:pPr>
              <w:jc w:val="center"/>
            </w:pPr>
            <w:r>
              <w:t>6</w:t>
            </w:r>
          </w:p>
        </w:tc>
        <w:tc>
          <w:tcPr>
            <w:tcW w:w="687" w:type="pct"/>
          </w:tcPr>
          <w:p w:rsidR="00C44034" w:rsidRDefault="00C44034" w:rsidP="00B31DE5">
            <w:pPr>
              <w:jc w:val="center"/>
            </w:pPr>
            <w:r w:rsidRPr="00917816">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B31DE5">
            <w:r w:rsidRPr="00ED00D0">
              <w:rPr>
                <w:b/>
                <w:bCs/>
                <w:color w:val="000000"/>
                <w:szCs w:val="28"/>
              </w:rPr>
              <w:t>Практические занятия в форме практической подготовки</w:t>
            </w:r>
          </w:p>
        </w:tc>
        <w:tc>
          <w:tcPr>
            <w:tcW w:w="490" w:type="pct"/>
            <w:vAlign w:val="center"/>
          </w:tcPr>
          <w:p w:rsidR="00C44034" w:rsidRPr="00397DF6" w:rsidRDefault="00C44034" w:rsidP="00B31DE5">
            <w:pPr>
              <w:jc w:val="center"/>
              <w:rPr>
                <w:b/>
              </w:rPr>
            </w:pPr>
            <w:r>
              <w:rPr>
                <w:b/>
              </w:rPr>
              <w:t>8</w:t>
            </w:r>
          </w:p>
        </w:tc>
        <w:tc>
          <w:tcPr>
            <w:tcW w:w="687" w:type="pct"/>
            <w:vAlign w:val="center"/>
          </w:tcPr>
          <w:p w:rsidR="00C44034" w:rsidRPr="002E2F1E" w:rsidRDefault="00C44034" w:rsidP="00B31DE5">
            <w:pPr>
              <w:jc w:val="center"/>
            </w:pP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7"/>
              </w:numPr>
              <w:autoSpaceDE/>
              <w:autoSpaceDN/>
              <w:ind w:left="0"/>
              <w:rPr>
                <w:bCs/>
                <w:sz w:val="24"/>
                <w:szCs w:val="24"/>
              </w:rPr>
            </w:pPr>
            <w:r>
              <w:rPr>
                <w:bCs/>
                <w:sz w:val="24"/>
                <w:szCs w:val="24"/>
              </w:rPr>
              <w:t xml:space="preserve">31. </w:t>
            </w:r>
            <w:r w:rsidRPr="0020642D">
              <w:rPr>
                <w:bCs/>
                <w:sz w:val="24"/>
                <w:szCs w:val="24"/>
              </w:rPr>
              <w:t>Создание приложения с БД</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7"/>
              </w:numPr>
              <w:autoSpaceDE/>
              <w:autoSpaceDN/>
              <w:ind w:left="0"/>
              <w:rPr>
                <w:bCs/>
                <w:sz w:val="24"/>
                <w:szCs w:val="24"/>
              </w:rPr>
            </w:pPr>
            <w:r>
              <w:rPr>
                <w:bCs/>
                <w:sz w:val="24"/>
                <w:szCs w:val="24"/>
              </w:rPr>
              <w:t xml:space="preserve">32. </w:t>
            </w:r>
            <w:r w:rsidRPr="0020642D">
              <w:rPr>
                <w:bCs/>
                <w:sz w:val="24"/>
                <w:szCs w:val="24"/>
              </w:rPr>
              <w:t>Создание запросов к БД</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20642D" w:rsidTr="00B31DE5">
        <w:tc>
          <w:tcPr>
            <w:tcW w:w="713" w:type="pct"/>
            <w:vMerge/>
            <w:tcBorders>
              <w:bottom w:val="nil"/>
            </w:tcBorders>
          </w:tcPr>
          <w:p w:rsidR="00C44034" w:rsidRPr="0020642D" w:rsidRDefault="00C44034" w:rsidP="00B31DE5">
            <w:pPr>
              <w:rPr>
                <w:b/>
                <w:bCs/>
                <w:i/>
                <w:color w:val="000000"/>
              </w:rPr>
            </w:pPr>
          </w:p>
        </w:tc>
        <w:tc>
          <w:tcPr>
            <w:tcW w:w="3110" w:type="pct"/>
          </w:tcPr>
          <w:p w:rsidR="00C44034" w:rsidRPr="0020642D" w:rsidRDefault="00C44034" w:rsidP="00C44034">
            <w:pPr>
              <w:pStyle w:val="a6"/>
              <w:widowControl/>
              <w:numPr>
                <w:ilvl w:val="0"/>
                <w:numId w:val="167"/>
              </w:numPr>
              <w:autoSpaceDE/>
              <w:autoSpaceDN/>
              <w:ind w:left="0"/>
              <w:rPr>
                <w:b/>
                <w:bCs/>
                <w:i/>
                <w:sz w:val="24"/>
                <w:szCs w:val="24"/>
              </w:rPr>
            </w:pPr>
            <w:r>
              <w:rPr>
                <w:bCs/>
                <w:sz w:val="24"/>
                <w:szCs w:val="24"/>
              </w:rPr>
              <w:t xml:space="preserve">33. </w:t>
            </w:r>
            <w:r w:rsidRPr="0020642D">
              <w:rPr>
                <w:bCs/>
                <w:sz w:val="24"/>
                <w:szCs w:val="24"/>
              </w:rPr>
              <w:t>Создание хранимых процедур</w:t>
            </w:r>
          </w:p>
        </w:tc>
        <w:tc>
          <w:tcPr>
            <w:tcW w:w="490" w:type="pct"/>
            <w:vAlign w:val="center"/>
          </w:tcPr>
          <w:p w:rsidR="00C44034" w:rsidRPr="002E2F1E" w:rsidRDefault="00C44034" w:rsidP="00B31DE5">
            <w:pPr>
              <w:jc w:val="center"/>
            </w:pPr>
            <w:r>
              <w:t>2</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45178F">
              <w:rPr>
                <w:rFonts w:eastAsia="PMingLiU"/>
              </w:rPr>
              <w:t>ПК 1.1, ПК 1.2</w:t>
            </w:r>
          </w:p>
        </w:tc>
      </w:tr>
      <w:tr w:rsidR="00C44034" w:rsidRPr="00807B22" w:rsidTr="00B31DE5">
        <w:tc>
          <w:tcPr>
            <w:tcW w:w="3823" w:type="pct"/>
            <w:gridSpan w:val="2"/>
          </w:tcPr>
          <w:p w:rsidR="00C44034" w:rsidRPr="00AD10B0" w:rsidRDefault="00C44034" w:rsidP="00C44034">
            <w:pPr>
              <w:pStyle w:val="a6"/>
              <w:widowControl/>
              <w:numPr>
                <w:ilvl w:val="0"/>
                <w:numId w:val="167"/>
              </w:numPr>
              <w:autoSpaceDE/>
              <w:autoSpaceDN/>
              <w:ind w:left="0"/>
              <w:rPr>
                <w:b/>
                <w:bCs/>
                <w:sz w:val="24"/>
                <w:szCs w:val="24"/>
              </w:rPr>
            </w:pPr>
            <w:r w:rsidRPr="00AD10B0">
              <w:rPr>
                <w:b/>
                <w:bCs/>
                <w:sz w:val="24"/>
                <w:szCs w:val="24"/>
              </w:rPr>
              <w:t>Консультации</w:t>
            </w:r>
          </w:p>
        </w:tc>
        <w:tc>
          <w:tcPr>
            <w:tcW w:w="490" w:type="pct"/>
            <w:vAlign w:val="center"/>
          </w:tcPr>
          <w:p w:rsidR="00C44034" w:rsidRPr="00AD10B0" w:rsidRDefault="00C44034" w:rsidP="00B31DE5">
            <w:pPr>
              <w:jc w:val="center"/>
              <w:rPr>
                <w:b/>
              </w:rPr>
            </w:pPr>
            <w:r w:rsidRPr="00AD10B0">
              <w:rPr>
                <w:b/>
              </w:rPr>
              <w:t>2</w:t>
            </w:r>
          </w:p>
        </w:tc>
        <w:tc>
          <w:tcPr>
            <w:tcW w:w="687" w:type="pct"/>
            <w:vAlign w:val="center"/>
          </w:tcPr>
          <w:p w:rsidR="00C44034" w:rsidRPr="00807B22" w:rsidRDefault="00C44034" w:rsidP="00B31DE5">
            <w:pPr>
              <w:jc w:val="center"/>
              <w:rPr>
                <w:b/>
              </w:rPr>
            </w:pPr>
          </w:p>
        </w:tc>
      </w:tr>
      <w:tr w:rsidR="00C44034" w:rsidRPr="00807B22" w:rsidTr="00B31DE5">
        <w:tc>
          <w:tcPr>
            <w:tcW w:w="3823" w:type="pct"/>
            <w:gridSpan w:val="2"/>
          </w:tcPr>
          <w:p w:rsidR="00C44034" w:rsidRPr="00AD10B0" w:rsidRDefault="00C44034" w:rsidP="00C44034">
            <w:pPr>
              <w:pStyle w:val="a6"/>
              <w:widowControl/>
              <w:numPr>
                <w:ilvl w:val="0"/>
                <w:numId w:val="167"/>
              </w:numPr>
              <w:autoSpaceDE/>
              <w:autoSpaceDN/>
              <w:ind w:left="0"/>
              <w:rPr>
                <w:b/>
                <w:bCs/>
                <w:sz w:val="24"/>
                <w:szCs w:val="24"/>
              </w:rPr>
            </w:pPr>
            <w:r w:rsidRPr="00AD10B0">
              <w:rPr>
                <w:b/>
                <w:bCs/>
                <w:sz w:val="24"/>
                <w:szCs w:val="24"/>
              </w:rPr>
              <w:t>Промежуточная аттестация в форме экзамена</w:t>
            </w:r>
          </w:p>
        </w:tc>
        <w:tc>
          <w:tcPr>
            <w:tcW w:w="490" w:type="pct"/>
            <w:vAlign w:val="center"/>
          </w:tcPr>
          <w:p w:rsidR="00C44034" w:rsidRPr="00AD10B0" w:rsidRDefault="00C44034" w:rsidP="00B31DE5">
            <w:pPr>
              <w:jc w:val="center"/>
              <w:rPr>
                <w:b/>
              </w:rPr>
            </w:pPr>
            <w:r w:rsidRPr="00AD10B0">
              <w:rPr>
                <w:b/>
              </w:rPr>
              <w:t>6</w:t>
            </w:r>
          </w:p>
        </w:tc>
        <w:tc>
          <w:tcPr>
            <w:tcW w:w="687" w:type="pct"/>
            <w:vAlign w:val="center"/>
          </w:tcPr>
          <w:p w:rsidR="00C44034" w:rsidRPr="00807B22" w:rsidRDefault="00C44034" w:rsidP="00B31DE5">
            <w:pPr>
              <w:jc w:val="center"/>
              <w:rPr>
                <w:b/>
              </w:rP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Раздел 1.2 </w:t>
            </w:r>
            <w:r w:rsidRPr="0020642D">
              <w:rPr>
                <w:rFonts w:eastAsia="PMingLiU"/>
                <w:b/>
                <w:i/>
                <w:iCs/>
              </w:rPr>
              <w:t>Поддержка и тестирование программных модулей</w:t>
            </w:r>
          </w:p>
        </w:tc>
        <w:tc>
          <w:tcPr>
            <w:tcW w:w="490" w:type="pct"/>
            <w:vAlign w:val="center"/>
          </w:tcPr>
          <w:p w:rsidR="00C44034" w:rsidRPr="002E2F1E" w:rsidRDefault="00C44034" w:rsidP="00B31DE5">
            <w:pPr>
              <w:suppressAutoHyphens/>
              <w:jc w:val="center"/>
            </w:pPr>
          </w:p>
        </w:tc>
        <w:tc>
          <w:tcPr>
            <w:tcW w:w="687" w:type="pct"/>
            <w:vAlign w:val="center"/>
          </w:tcPr>
          <w:p w:rsidR="00C44034" w:rsidRPr="002E2F1E" w:rsidRDefault="00C44034" w:rsidP="00B31DE5">
            <w:pPr>
              <w:suppressAutoHyphens/>
              <w:jc w:val="cente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МДК.01.02 </w:t>
            </w:r>
            <w:r w:rsidRPr="0020642D">
              <w:rPr>
                <w:rFonts w:eastAsia="PMingLiU"/>
                <w:b/>
                <w:i/>
                <w:iCs/>
              </w:rPr>
              <w:t>Поддержка и тестирование программных модулей</w:t>
            </w:r>
          </w:p>
        </w:tc>
        <w:tc>
          <w:tcPr>
            <w:tcW w:w="490" w:type="pct"/>
            <w:vAlign w:val="center"/>
          </w:tcPr>
          <w:p w:rsidR="00C44034" w:rsidRPr="00807B22" w:rsidRDefault="00C44034" w:rsidP="00B31DE5">
            <w:pPr>
              <w:suppressAutoHyphens/>
              <w:jc w:val="center"/>
              <w:rPr>
                <w:b/>
              </w:rPr>
            </w:pPr>
            <w:r w:rsidRPr="00807B22">
              <w:rPr>
                <w:b/>
              </w:rPr>
              <w:t>1</w:t>
            </w:r>
            <w:r>
              <w:rPr>
                <w:b/>
              </w:rPr>
              <w:t>08</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val="restart"/>
          </w:tcPr>
          <w:p w:rsidR="00C44034" w:rsidRPr="0020642D" w:rsidRDefault="00C44034" w:rsidP="00B31DE5">
            <w:pPr>
              <w:rPr>
                <w:rFonts w:eastAsia="PMingLiU"/>
                <w:b/>
                <w:bCs/>
                <w:i/>
              </w:rPr>
            </w:pPr>
            <w:r w:rsidRPr="0020642D">
              <w:rPr>
                <w:rFonts w:eastAsia="PMingLiU"/>
                <w:b/>
                <w:bCs/>
                <w:i/>
              </w:rPr>
              <w:t>Тема 1.2.1 Отладка и тестирование программного обеспечения</w:t>
            </w:r>
          </w:p>
          <w:p w:rsidR="00C44034" w:rsidRPr="0020642D" w:rsidRDefault="00C44034" w:rsidP="00B31DE5">
            <w:pPr>
              <w:rPr>
                <w:rFonts w:eastAsia="PMingLiU"/>
                <w:b/>
                <w:bCs/>
                <w:i/>
              </w:rPr>
            </w:pPr>
          </w:p>
        </w:tc>
        <w:tc>
          <w:tcPr>
            <w:tcW w:w="3110" w:type="pct"/>
          </w:tcPr>
          <w:p w:rsidR="00C44034" w:rsidRPr="0020642D" w:rsidRDefault="00C44034" w:rsidP="00B31DE5">
            <w:pPr>
              <w:rPr>
                <w:b/>
                <w:i/>
              </w:rPr>
            </w:pPr>
            <w:r w:rsidRPr="0020642D">
              <w:rPr>
                <w:b/>
                <w:bCs/>
                <w:i/>
              </w:rPr>
              <w:t xml:space="preserve">Содержание </w:t>
            </w:r>
          </w:p>
        </w:tc>
        <w:tc>
          <w:tcPr>
            <w:tcW w:w="490" w:type="pct"/>
          </w:tcPr>
          <w:p w:rsidR="00C44034" w:rsidRPr="00807B22" w:rsidRDefault="00C44034" w:rsidP="00B31DE5">
            <w:pPr>
              <w:suppressAutoHyphens/>
              <w:jc w:val="center"/>
              <w:rPr>
                <w:b/>
              </w:rPr>
            </w:pPr>
            <w:r>
              <w:rPr>
                <w:b/>
              </w:rPr>
              <w:t>32</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1. </w:t>
            </w:r>
            <w:r w:rsidRPr="0020642D">
              <w:rPr>
                <w:sz w:val="24"/>
                <w:szCs w:val="24"/>
              </w:rPr>
              <w:t>Тестирование как часть процесса верификации программного обеспечения.</w:t>
            </w:r>
          </w:p>
        </w:tc>
        <w:tc>
          <w:tcPr>
            <w:tcW w:w="490" w:type="pct"/>
            <w:vAlign w:val="center"/>
          </w:tcPr>
          <w:p w:rsidR="00C44034" w:rsidRPr="004F3E05" w:rsidRDefault="00C44034" w:rsidP="00B31DE5">
            <w:pPr>
              <w:jc w:val="center"/>
              <w:rPr>
                <w:rFonts w:eastAsia="PMingLiU"/>
              </w:rPr>
            </w:pPr>
            <w:r w:rsidRPr="004F3E05">
              <w:rPr>
                <w:rFonts w:eastAsia="PMingLiU"/>
              </w:rPr>
              <w:t>4</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2. </w:t>
            </w:r>
            <w:r w:rsidRPr="0020642D">
              <w:rPr>
                <w:sz w:val="24"/>
                <w:szCs w:val="24"/>
              </w:rPr>
              <w:t>Виды ошибок.</w:t>
            </w:r>
            <w:r>
              <w:rPr>
                <w:sz w:val="24"/>
                <w:szCs w:val="24"/>
              </w:rPr>
              <w:t xml:space="preserve"> </w:t>
            </w:r>
            <w:r w:rsidRPr="0020642D">
              <w:rPr>
                <w:sz w:val="24"/>
                <w:szCs w:val="24"/>
              </w:rPr>
              <w:t>Методы отладки.</w:t>
            </w:r>
          </w:p>
        </w:tc>
        <w:tc>
          <w:tcPr>
            <w:tcW w:w="490" w:type="pct"/>
            <w:vAlign w:val="center"/>
          </w:tcPr>
          <w:p w:rsidR="00C44034" w:rsidRPr="004F3E05" w:rsidRDefault="00C44034" w:rsidP="00B31DE5">
            <w:pPr>
              <w:jc w:val="center"/>
              <w:rPr>
                <w:rFonts w:eastAsia="PMingLiU"/>
              </w:rPr>
            </w:pPr>
            <w:r w:rsidRPr="004F3E05">
              <w:rPr>
                <w:rFonts w:eastAsia="PMingLiU"/>
              </w:rPr>
              <w:t>4</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3. </w:t>
            </w:r>
            <w:r w:rsidRPr="0020642D">
              <w:rPr>
                <w:sz w:val="24"/>
                <w:szCs w:val="24"/>
              </w:rPr>
              <w:t>Методы тестирования.</w:t>
            </w:r>
          </w:p>
        </w:tc>
        <w:tc>
          <w:tcPr>
            <w:tcW w:w="490" w:type="pct"/>
            <w:vAlign w:val="center"/>
          </w:tcPr>
          <w:p w:rsidR="00C44034" w:rsidRPr="004F3E05" w:rsidRDefault="00C44034" w:rsidP="00B31DE5">
            <w:pPr>
              <w:jc w:val="center"/>
              <w:rPr>
                <w:rFonts w:eastAsia="PMingLiU"/>
              </w:rPr>
            </w:pPr>
            <w:r w:rsidRPr="004F3E05">
              <w:rPr>
                <w:rFonts w:eastAsia="PMingLiU"/>
              </w:rPr>
              <w:t>4</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4. </w:t>
            </w:r>
            <w:r w:rsidRPr="0020642D">
              <w:rPr>
                <w:sz w:val="24"/>
                <w:szCs w:val="24"/>
              </w:rPr>
              <w:t xml:space="preserve">Классификация </w:t>
            </w:r>
            <w:r w:rsidRPr="004F3E05">
              <w:rPr>
                <w:bCs/>
                <w:sz w:val="24"/>
                <w:szCs w:val="24"/>
              </w:rPr>
              <w:t>тестирования</w:t>
            </w:r>
            <w:r w:rsidRPr="0020642D">
              <w:rPr>
                <w:sz w:val="24"/>
                <w:szCs w:val="24"/>
              </w:rPr>
              <w:t xml:space="preserve"> по уровням.</w:t>
            </w:r>
          </w:p>
        </w:tc>
        <w:tc>
          <w:tcPr>
            <w:tcW w:w="490" w:type="pct"/>
            <w:vAlign w:val="center"/>
          </w:tcPr>
          <w:p w:rsidR="00C44034" w:rsidRPr="004F3E05" w:rsidRDefault="00C44034" w:rsidP="00B31DE5">
            <w:pPr>
              <w:jc w:val="center"/>
              <w:rPr>
                <w:rFonts w:eastAsia="PMingLiU"/>
              </w:rPr>
            </w:pPr>
            <w:r w:rsidRPr="004F3E05">
              <w:rPr>
                <w:rFonts w:eastAsia="PMingLiU"/>
              </w:rPr>
              <w:t>4</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5. </w:t>
            </w:r>
            <w:r w:rsidRPr="0020642D">
              <w:rPr>
                <w:sz w:val="24"/>
                <w:szCs w:val="24"/>
              </w:rPr>
              <w:t>Тестирование производительности</w:t>
            </w:r>
          </w:p>
        </w:tc>
        <w:tc>
          <w:tcPr>
            <w:tcW w:w="490" w:type="pct"/>
            <w:vAlign w:val="center"/>
          </w:tcPr>
          <w:p w:rsidR="00C44034" w:rsidRPr="004F3E05" w:rsidRDefault="00C44034" w:rsidP="00B31DE5">
            <w:pPr>
              <w:jc w:val="center"/>
              <w:rPr>
                <w:rFonts w:eastAsia="PMingLiU"/>
              </w:rPr>
            </w:pPr>
            <w:r w:rsidRPr="004F3E05">
              <w:rPr>
                <w:rFonts w:eastAsia="PMingLiU"/>
              </w:rPr>
              <w:t>4</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4F3E05" w:rsidRDefault="00C44034" w:rsidP="00C44034">
            <w:pPr>
              <w:pStyle w:val="a6"/>
              <w:widowControl/>
              <w:numPr>
                <w:ilvl w:val="0"/>
                <w:numId w:val="169"/>
              </w:numPr>
              <w:autoSpaceDE/>
              <w:autoSpaceDN/>
              <w:ind w:left="0"/>
              <w:rPr>
                <w:sz w:val="24"/>
                <w:szCs w:val="24"/>
              </w:rPr>
            </w:pPr>
            <w:r>
              <w:rPr>
                <w:sz w:val="24"/>
                <w:szCs w:val="24"/>
              </w:rPr>
              <w:t xml:space="preserve">6. </w:t>
            </w:r>
            <w:r w:rsidRPr="0020642D">
              <w:rPr>
                <w:sz w:val="24"/>
                <w:szCs w:val="24"/>
              </w:rPr>
              <w:t xml:space="preserve">Тестирование «белым ящиком» </w:t>
            </w:r>
          </w:p>
        </w:tc>
        <w:tc>
          <w:tcPr>
            <w:tcW w:w="490" w:type="pct"/>
            <w:vAlign w:val="center"/>
          </w:tcPr>
          <w:p w:rsidR="00C44034" w:rsidRPr="004F3E05" w:rsidRDefault="00C44034" w:rsidP="00B31DE5">
            <w:pPr>
              <w:jc w:val="center"/>
              <w:rPr>
                <w:rFonts w:eastAsia="PMingLiU"/>
              </w:rPr>
            </w:pPr>
            <w:r>
              <w:rPr>
                <w:rFonts w:eastAsia="PMingLiU"/>
              </w:rPr>
              <w:t>4</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9"/>
              </w:numPr>
              <w:autoSpaceDE/>
              <w:autoSpaceDN/>
              <w:ind w:left="0"/>
              <w:rPr>
                <w:sz w:val="24"/>
                <w:szCs w:val="24"/>
              </w:rPr>
            </w:pPr>
            <w:r>
              <w:rPr>
                <w:sz w:val="24"/>
                <w:szCs w:val="24"/>
              </w:rPr>
              <w:t xml:space="preserve">7. </w:t>
            </w:r>
            <w:r w:rsidRPr="0020642D">
              <w:rPr>
                <w:sz w:val="24"/>
                <w:szCs w:val="24"/>
              </w:rPr>
              <w:t>Тестирование «черным ящиком»</w:t>
            </w:r>
          </w:p>
        </w:tc>
        <w:tc>
          <w:tcPr>
            <w:tcW w:w="490" w:type="pct"/>
            <w:vAlign w:val="center"/>
          </w:tcPr>
          <w:p w:rsidR="00C44034" w:rsidRPr="004F3E05" w:rsidRDefault="00C44034" w:rsidP="00B31DE5">
            <w:pPr>
              <w:jc w:val="center"/>
              <w:rPr>
                <w:rFonts w:eastAsia="PMingLiU"/>
              </w:rPr>
            </w:pPr>
            <w:r>
              <w:rPr>
                <w:rFonts w:eastAsia="PMingLiU"/>
              </w:rPr>
              <w:t>4</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9"/>
              </w:numPr>
              <w:autoSpaceDE/>
              <w:autoSpaceDN/>
              <w:ind w:left="0"/>
              <w:rPr>
                <w:sz w:val="24"/>
                <w:szCs w:val="24"/>
              </w:rPr>
            </w:pPr>
            <w:r>
              <w:rPr>
                <w:sz w:val="24"/>
                <w:szCs w:val="24"/>
              </w:rPr>
              <w:t xml:space="preserve">8. </w:t>
            </w:r>
            <w:r w:rsidRPr="0020642D">
              <w:rPr>
                <w:sz w:val="24"/>
                <w:szCs w:val="24"/>
              </w:rPr>
              <w:t xml:space="preserve">Модульное тестирование </w:t>
            </w:r>
          </w:p>
        </w:tc>
        <w:tc>
          <w:tcPr>
            <w:tcW w:w="490" w:type="pct"/>
            <w:vAlign w:val="center"/>
          </w:tcPr>
          <w:p w:rsidR="00C44034" w:rsidRPr="004F3E05" w:rsidRDefault="00C44034" w:rsidP="00B31DE5">
            <w:pPr>
              <w:jc w:val="center"/>
              <w:rPr>
                <w:rFonts w:eastAsia="PMingLiU"/>
              </w:rPr>
            </w:pPr>
            <w:r>
              <w:rPr>
                <w:rFonts w:eastAsia="PMingLiU"/>
              </w:rPr>
              <w:t>4</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9"/>
              </w:numPr>
              <w:autoSpaceDE/>
              <w:autoSpaceDN/>
              <w:ind w:left="0"/>
              <w:rPr>
                <w:sz w:val="24"/>
                <w:szCs w:val="24"/>
              </w:rPr>
            </w:pPr>
            <w:r>
              <w:rPr>
                <w:sz w:val="24"/>
                <w:szCs w:val="24"/>
              </w:rPr>
              <w:t xml:space="preserve">9. </w:t>
            </w:r>
            <w:r w:rsidRPr="0020642D">
              <w:rPr>
                <w:sz w:val="24"/>
                <w:szCs w:val="24"/>
              </w:rPr>
              <w:t xml:space="preserve">Интеграционное тестирование </w:t>
            </w:r>
          </w:p>
        </w:tc>
        <w:tc>
          <w:tcPr>
            <w:tcW w:w="490" w:type="pct"/>
            <w:vAlign w:val="center"/>
          </w:tcPr>
          <w:p w:rsidR="00C44034" w:rsidRPr="004F3E05" w:rsidRDefault="00C44034" w:rsidP="00B31DE5">
            <w:pPr>
              <w:jc w:val="center"/>
              <w:rPr>
                <w:rFonts w:eastAsia="PMingLiU"/>
              </w:rPr>
            </w:pPr>
            <w:r>
              <w:rPr>
                <w:rFonts w:eastAsia="PMingLiU"/>
              </w:rPr>
              <w:t>4</w:t>
            </w:r>
          </w:p>
        </w:tc>
        <w:tc>
          <w:tcPr>
            <w:tcW w:w="687" w:type="pct"/>
            <w:vAlign w:val="center"/>
          </w:tcPr>
          <w:p w:rsidR="00C44034" w:rsidRPr="004F1599"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C44034">
            <w:pPr>
              <w:pStyle w:val="a6"/>
              <w:widowControl/>
              <w:numPr>
                <w:ilvl w:val="0"/>
                <w:numId w:val="168"/>
              </w:numPr>
              <w:autoSpaceDE/>
              <w:autoSpaceDN/>
              <w:ind w:left="0"/>
              <w:rPr>
                <w:sz w:val="24"/>
                <w:szCs w:val="24"/>
              </w:rPr>
            </w:pPr>
            <w:r w:rsidRPr="004A211F">
              <w:rPr>
                <w:b/>
                <w:i/>
                <w:iCs/>
                <w:sz w:val="24"/>
                <w:szCs w:val="24"/>
              </w:rPr>
              <w:t>Самостоятельная работа</w:t>
            </w:r>
          </w:p>
        </w:tc>
        <w:tc>
          <w:tcPr>
            <w:tcW w:w="490" w:type="pct"/>
            <w:vAlign w:val="center"/>
          </w:tcPr>
          <w:p w:rsidR="00C44034" w:rsidRPr="004A211F" w:rsidRDefault="00C44034" w:rsidP="00B31DE5">
            <w:pPr>
              <w:jc w:val="center"/>
              <w:rPr>
                <w:rFonts w:eastAsia="PMingLiU"/>
                <w:b/>
                <w:bCs/>
                <w:i/>
              </w:rPr>
            </w:pPr>
            <w:r w:rsidRPr="004A211F">
              <w:rPr>
                <w:rFonts w:eastAsia="PMingLiU"/>
                <w:b/>
                <w:bCs/>
                <w:i/>
              </w:rPr>
              <w:t>8</w:t>
            </w:r>
          </w:p>
        </w:tc>
        <w:tc>
          <w:tcPr>
            <w:tcW w:w="687" w:type="pct"/>
            <w:vAlign w:val="center"/>
          </w:tcPr>
          <w:p w:rsidR="00C44034" w:rsidRPr="004F1599" w:rsidRDefault="00C44034" w:rsidP="00B31DE5">
            <w:pPr>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68"/>
              </w:numPr>
              <w:autoSpaceDE/>
              <w:autoSpaceDN/>
              <w:ind w:left="0"/>
              <w:rPr>
                <w:sz w:val="24"/>
                <w:szCs w:val="24"/>
              </w:rPr>
            </w:pPr>
            <w:r>
              <w:rPr>
                <w:sz w:val="24"/>
                <w:szCs w:val="24"/>
              </w:rPr>
              <w:t xml:space="preserve">1. </w:t>
            </w:r>
            <w:r w:rsidRPr="0020642D">
              <w:rPr>
                <w:sz w:val="24"/>
                <w:szCs w:val="24"/>
              </w:rPr>
              <w:t>Регрессионное тестирование.</w:t>
            </w:r>
          </w:p>
        </w:tc>
        <w:tc>
          <w:tcPr>
            <w:tcW w:w="490" w:type="pct"/>
            <w:vAlign w:val="center"/>
          </w:tcPr>
          <w:p w:rsidR="00C44034" w:rsidRPr="002E2F1E" w:rsidRDefault="00C44034" w:rsidP="00B31DE5">
            <w:pPr>
              <w:jc w:val="center"/>
              <w:rPr>
                <w:rFonts w:eastAsia="PMingLiU"/>
                <w:i/>
              </w:rPr>
            </w:pPr>
            <w:r>
              <w:rPr>
                <w:rFonts w:eastAsia="PMingLiU"/>
                <w:i/>
              </w:rPr>
              <w:t>8</w:t>
            </w:r>
          </w:p>
        </w:tc>
        <w:tc>
          <w:tcPr>
            <w:tcW w:w="687" w:type="pct"/>
            <w:vAlign w:val="center"/>
          </w:tcPr>
          <w:p w:rsidR="00C44034" w:rsidRPr="002E2F1E" w:rsidRDefault="00C44034" w:rsidP="00B31DE5">
            <w:pPr>
              <w:jc w:val="center"/>
              <w:rPr>
                <w:rFonts w:eastAsia="PMingLiU"/>
                <w:i/>
              </w:rP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b/>
                <w:bCs/>
                <w:i/>
              </w:rPr>
            </w:pPr>
            <w:r>
              <w:rPr>
                <w:b/>
                <w:bCs/>
                <w:i/>
              </w:rPr>
              <w:t>Практическая подготовка</w:t>
            </w:r>
          </w:p>
        </w:tc>
        <w:tc>
          <w:tcPr>
            <w:tcW w:w="490" w:type="pct"/>
          </w:tcPr>
          <w:p w:rsidR="00C44034" w:rsidRPr="00807B22" w:rsidRDefault="00C44034" w:rsidP="00B31DE5">
            <w:pPr>
              <w:suppressAutoHyphens/>
              <w:jc w:val="center"/>
              <w:rPr>
                <w:b/>
              </w:rPr>
            </w:pPr>
            <w:r w:rsidRPr="00807B22">
              <w:rPr>
                <w:b/>
              </w:rPr>
              <w:t>4</w:t>
            </w:r>
            <w:r>
              <w:rPr>
                <w:b/>
              </w:rPr>
              <w:t>2</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B31DE5">
            <w:pPr>
              <w:rPr>
                <w:b/>
                <w:bCs/>
                <w:i/>
              </w:rPr>
            </w:pPr>
            <w:r w:rsidRPr="003B11E0">
              <w:t>1. Разработка тестовых сценариев для верификации программного обеспечения</w:t>
            </w:r>
          </w:p>
        </w:tc>
        <w:tc>
          <w:tcPr>
            <w:tcW w:w="490" w:type="pct"/>
          </w:tcPr>
          <w:p w:rsidR="00C44034" w:rsidRPr="00344058" w:rsidRDefault="00C44034" w:rsidP="00B31DE5">
            <w:pPr>
              <w:suppressAutoHyphens/>
              <w:jc w:val="center"/>
            </w:pPr>
            <w:r w:rsidRPr="00344058">
              <w:t>4</w:t>
            </w:r>
          </w:p>
        </w:tc>
        <w:tc>
          <w:tcPr>
            <w:tcW w:w="687" w:type="pct"/>
          </w:tcPr>
          <w:p w:rsidR="00C44034" w:rsidRPr="002E2F1E" w:rsidRDefault="00C44034" w:rsidP="00B31DE5">
            <w:pPr>
              <w:suppressAutoHyphens/>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B31DE5">
            <w:pPr>
              <w:rPr>
                <w:b/>
                <w:bCs/>
                <w:i/>
              </w:rPr>
            </w:pPr>
            <w:r w:rsidRPr="003B11E0">
              <w:t>2. Применение методов отладки программного кода и исправление различных видов ошибок</w:t>
            </w:r>
          </w:p>
        </w:tc>
        <w:tc>
          <w:tcPr>
            <w:tcW w:w="490" w:type="pct"/>
          </w:tcPr>
          <w:p w:rsidR="00C44034" w:rsidRPr="00344058" w:rsidRDefault="00C44034" w:rsidP="00B31DE5">
            <w:pPr>
              <w:suppressAutoHyphens/>
              <w:jc w:val="center"/>
            </w:pPr>
            <w:r w:rsidRPr="00344058">
              <w:t>4</w:t>
            </w:r>
          </w:p>
        </w:tc>
        <w:tc>
          <w:tcPr>
            <w:tcW w:w="687" w:type="pct"/>
          </w:tcPr>
          <w:p w:rsidR="00C44034" w:rsidRPr="002E2F1E" w:rsidRDefault="00C44034" w:rsidP="00B31DE5">
            <w:pPr>
              <w:suppressAutoHyphens/>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B31DE5">
            <w:pPr>
              <w:rPr>
                <w:b/>
                <w:bCs/>
                <w:i/>
              </w:rPr>
            </w:pPr>
            <w:r w:rsidRPr="003B11E0">
              <w:t>3. Реализация методов тестирования и анализ результатов</w:t>
            </w:r>
          </w:p>
        </w:tc>
        <w:tc>
          <w:tcPr>
            <w:tcW w:w="490" w:type="pct"/>
          </w:tcPr>
          <w:p w:rsidR="00C44034" w:rsidRPr="00344058" w:rsidRDefault="00C44034" w:rsidP="00B31DE5">
            <w:pPr>
              <w:suppressAutoHyphens/>
              <w:jc w:val="center"/>
            </w:pPr>
            <w:r w:rsidRPr="00344058">
              <w:t>6</w:t>
            </w:r>
          </w:p>
        </w:tc>
        <w:tc>
          <w:tcPr>
            <w:tcW w:w="687" w:type="pct"/>
          </w:tcPr>
          <w:p w:rsidR="00C44034" w:rsidRPr="002E2F1E" w:rsidRDefault="00C44034" w:rsidP="00B31DE5">
            <w:pPr>
              <w:suppressAutoHyphens/>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B31DE5">
            <w:pPr>
              <w:rPr>
                <w:b/>
                <w:bCs/>
                <w:i/>
              </w:rPr>
            </w:pPr>
            <w:r w:rsidRPr="003B11E0">
              <w:t>4. Разработка и выполнение тестов разного уровня</w:t>
            </w:r>
          </w:p>
        </w:tc>
        <w:tc>
          <w:tcPr>
            <w:tcW w:w="490" w:type="pct"/>
          </w:tcPr>
          <w:p w:rsidR="00C44034" w:rsidRPr="00344058" w:rsidRDefault="00C44034" w:rsidP="00B31DE5">
            <w:pPr>
              <w:suppressAutoHyphens/>
              <w:jc w:val="center"/>
            </w:pPr>
            <w:r w:rsidRPr="00344058">
              <w:t>6</w:t>
            </w:r>
          </w:p>
        </w:tc>
        <w:tc>
          <w:tcPr>
            <w:tcW w:w="687" w:type="pct"/>
          </w:tcPr>
          <w:p w:rsidR="00C44034" w:rsidRPr="002E2F1E" w:rsidRDefault="00C44034" w:rsidP="00B31DE5">
            <w:pPr>
              <w:suppressAutoHyphens/>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B31DE5">
            <w:pPr>
              <w:rPr>
                <w:b/>
                <w:bCs/>
                <w:i/>
              </w:rPr>
            </w:pPr>
            <w:r w:rsidRPr="003B11E0">
              <w:t>5. Проведение тестирования производительности приложения и оптимизация кода</w:t>
            </w:r>
          </w:p>
        </w:tc>
        <w:tc>
          <w:tcPr>
            <w:tcW w:w="490" w:type="pct"/>
          </w:tcPr>
          <w:p w:rsidR="00C44034" w:rsidRPr="00344058" w:rsidRDefault="00C44034" w:rsidP="00B31DE5">
            <w:pPr>
              <w:suppressAutoHyphens/>
              <w:jc w:val="center"/>
            </w:pPr>
            <w:r w:rsidRPr="00344058">
              <w:t>4</w:t>
            </w:r>
          </w:p>
        </w:tc>
        <w:tc>
          <w:tcPr>
            <w:tcW w:w="687" w:type="pct"/>
          </w:tcPr>
          <w:p w:rsidR="00C44034" w:rsidRPr="002E2F1E" w:rsidRDefault="00C44034" w:rsidP="00B31DE5">
            <w:pPr>
              <w:suppressAutoHyphens/>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rPr>
          <w:trHeight w:val="692"/>
        </w:trPr>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C44034">
            <w:pPr>
              <w:pStyle w:val="a6"/>
              <w:widowControl/>
              <w:numPr>
                <w:ilvl w:val="0"/>
                <w:numId w:val="169"/>
              </w:numPr>
              <w:autoSpaceDE/>
              <w:autoSpaceDN/>
              <w:ind w:left="0"/>
              <w:rPr>
                <w:sz w:val="24"/>
                <w:szCs w:val="24"/>
              </w:rPr>
            </w:pPr>
            <w:r w:rsidRPr="003B11E0">
              <w:rPr>
                <w:sz w:val="24"/>
                <w:szCs w:val="24"/>
              </w:rPr>
              <w:t xml:space="preserve">6. Создание и выполнение тестов методом «белым ящиком» </w:t>
            </w:r>
          </w:p>
          <w:p w:rsidR="00C44034" w:rsidRPr="003B11E0" w:rsidRDefault="00C44034" w:rsidP="00B31DE5">
            <w:pPr>
              <w:pStyle w:val="a6"/>
              <w:ind w:left="0"/>
              <w:rPr>
                <w:color w:val="FF0000"/>
                <w:sz w:val="24"/>
                <w:szCs w:val="24"/>
              </w:rPr>
            </w:pPr>
          </w:p>
        </w:tc>
        <w:tc>
          <w:tcPr>
            <w:tcW w:w="490" w:type="pct"/>
            <w:vAlign w:val="center"/>
          </w:tcPr>
          <w:p w:rsidR="00C44034" w:rsidRPr="00344058" w:rsidRDefault="00C44034" w:rsidP="00B31DE5">
            <w:pPr>
              <w:jc w:val="center"/>
            </w:pPr>
            <w:r w:rsidRPr="00344058">
              <w:t>6</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C44034">
            <w:pPr>
              <w:pStyle w:val="a6"/>
              <w:widowControl/>
              <w:numPr>
                <w:ilvl w:val="0"/>
                <w:numId w:val="169"/>
              </w:numPr>
              <w:autoSpaceDE/>
              <w:autoSpaceDN/>
              <w:ind w:left="0"/>
              <w:rPr>
                <w:sz w:val="24"/>
                <w:szCs w:val="24"/>
              </w:rPr>
            </w:pPr>
            <w:r w:rsidRPr="003B11E0">
              <w:rPr>
                <w:sz w:val="24"/>
                <w:szCs w:val="24"/>
              </w:rPr>
              <w:t>7. Создание и выполнение тестов методом «черного ящика»</w:t>
            </w:r>
          </w:p>
        </w:tc>
        <w:tc>
          <w:tcPr>
            <w:tcW w:w="490" w:type="pct"/>
            <w:vAlign w:val="center"/>
          </w:tcPr>
          <w:p w:rsidR="00C44034" w:rsidRPr="00344058" w:rsidRDefault="00C44034" w:rsidP="00B31DE5">
            <w:pPr>
              <w:jc w:val="center"/>
            </w:pPr>
            <w:r w:rsidRPr="00344058">
              <w:t>4</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C44034">
            <w:pPr>
              <w:pStyle w:val="a6"/>
              <w:widowControl/>
              <w:numPr>
                <w:ilvl w:val="0"/>
                <w:numId w:val="169"/>
              </w:numPr>
              <w:autoSpaceDE/>
              <w:autoSpaceDN/>
              <w:ind w:left="0"/>
              <w:rPr>
                <w:sz w:val="24"/>
                <w:szCs w:val="24"/>
              </w:rPr>
            </w:pPr>
            <w:r w:rsidRPr="003B11E0">
              <w:rPr>
                <w:sz w:val="24"/>
                <w:szCs w:val="24"/>
              </w:rPr>
              <w:t>8. Реализация модульного тестирования компонентов приложения</w:t>
            </w:r>
          </w:p>
        </w:tc>
        <w:tc>
          <w:tcPr>
            <w:tcW w:w="490" w:type="pct"/>
            <w:vAlign w:val="center"/>
          </w:tcPr>
          <w:p w:rsidR="00C44034" w:rsidRPr="00344058" w:rsidRDefault="00C44034" w:rsidP="00B31DE5">
            <w:pPr>
              <w:jc w:val="center"/>
            </w:pPr>
            <w:r w:rsidRPr="00344058">
              <w:t>4</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3B11E0" w:rsidRDefault="00C44034" w:rsidP="00C44034">
            <w:pPr>
              <w:pStyle w:val="a6"/>
              <w:widowControl/>
              <w:numPr>
                <w:ilvl w:val="0"/>
                <w:numId w:val="169"/>
              </w:numPr>
              <w:autoSpaceDE/>
              <w:autoSpaceDN/>
              <w:ind w:left="0"/>
              <w:rPr>
                <w:sz w:val="24"/>
                <w:szCs w:val="24"/>
              </w:rPr>
            </w:pPr>
            <w:r w:rsidRPr="003B11E0">
              <w:rPr>
                <w:sz w:val="24"/>
                <w:szCs w:val="24"/>
              </w:rPr>
              <w:t>9. Проектирование и выполнение интеграционных тестов</w:t>
            </w:r>
          </w:p>
        </w:tc>
        <w:tc>
          <w:tcPr>
            <w:tcW w:w="490" w:type="pct"/>
            <w:vAlign w:val="center"/>
          </w:tcPr>
          <w:p w:rsidR="00C44034" w:rsidRPr="00344058" w:rsidRDefault="00C44034" w:rsidP="00B31DE5">
            <w:pPr>
              <w:jc w:val="center"/>
            </w:pPr>
            <w:r w:rsidRPr="00344058">
              <w:t>4</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vMerge w:val="restart"/>
          </w:tcPr>
          <w:p w:rsidR="00C44034" w:rsidRDefault="00C44034" w:rsidP="00B31DE5">
            <w:pPr>
              <w:rPr>
                <w:rFonts w:eastAsia="PMingLiU"/>
                <w:b/>
                <w:bCs/>
                <w:i/>
              </w:rPr>
            </w:pPr>
            <w:r w:rsidRPr="0020642D">
              <w:rPr>
                <w:rFonts w:eastAsia="PMingLiU"/>
                <w:b/>
                <w:bCs/>
                <w:i/>
              </w:rPr>
              <w:t>Тема 1.2.2Документирование</w:t>
            </w:r>
          </w:p>
          <w:p w:rsidR="00C44034" w:rsidRDefault="00C44034" w:rsidP="00B31DE5">
            <w:pPr>
              <w:rPr>
                <w:rFonts w:eastAsia="PMingLiU"/>
                <w:b/>
                <w:bCs/>
                <w:i/>
              </w:rPr>
            </w:pPr>
          </w:p>
          <w:p w:rsidR="00C44034" w:rsidRDefault="00C44034" w:rsidP="00B31DE5">
            <w:pPr>
              <w:rPr>
                <w:rFonts w:eastAsia="PMingLiU"/>
                <w:b/>
                <w:bCs/>
                <w:i/>
              </w:rPr>
            </w:pPr>
          </w:p>
          <w:p w:rsidR="00C44034" w:rsidRDefault="00C44034" w:rsidP="00B31DE5">
            <w:pPr>
              <w:rPr>
                <w:rFonts w:eastAsia="PMingLiU"/>
                <w:b/>
                <w:bCs/>
                <w:i/>
              </w:rPr>
            </w:pPr>
          </w:p>
          <w:p w:rsidR="00C44034" w:rsidRDefault="00C44034" w:rsidP="00B31DE5">
            <w:pPr>
              <w:rPr>
                <w:rFonts w:eastAsia="PMingLiU"/>
                <w:b/>
                <w:bCs/>
                <w:i/>
              </w:rPr>
            </w:pPr>
          </w:p>
          <w:p w:rsidR="00C44034" w:rsidRDefault="00C44034" w:rsidP="00B31DE5">
            <w:pPr>
              <w:rPr>
                <w:rFonts w:eastAsia="PMingLiU"/>
                <w:b/>
                <w:bCs/>
                <w:i/>
              </w:rPr>
            </w:pPr>
          </w:p>
          <w:p w:rsidR="00C44034" w:rsidRPr="0020642D" w:rsidRDefault="00C44034" w:rsidP="00B31DE5">
            <w:pPr>
              <w:rPr>
                <w:rFonts w:eastAsia="PMingLiU"/>
                <w:bCs/>
              </w:rPr>
            </w:pPr>
          </w:p>
        </w:tc>
        <w:tc>
          <w:tcPr>
            <w:tcW w:w="3110" w:type="pct"/>
          </w:tcPr>
          <w:p w:rsidR="00C44034" w:rsidRPr="0020642D" w:rsidRDefault="00C44034" w:rsidP="00B31DE5">
            <w:pPr>
              <w:rPr>
                <w:b/>
              </w:rPr>
            </w:pPr>
            <w:r w:rsidRPr="0020642D">
              <w:rPr>
                <w:b/>
                <w:bCs/>
              </w:rPr>
              <w:t xml:space="preserve">Содержание </w:t>
            </w:r>
          </w:p>
        </w:tc>
        <w:tc>
          <w:tcPr>
            <w:tcW w:w="490" w:type="pct"/>
          </w:tcPr>
          <w:p w:rsidR="00C44034" w:rsidRPr="00807B22" w:rsidRDefault="00C44034" w:rsidP="00B31DE5">
            <w:pPr>
              <w:suppressAutoHyphens/>
              <w:jc w:val="center"/>
              <w:rPr>
                <w:b/>
              </w:rPr>
            </w:pPr>
            <w:r>
              <w:rPr>
                <w:b/>
              </w:rPr>
              <w:t>16</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0"/>
              </w:numPr>
              <w:autoSpaceDE/>
              <w:autoSpaceDN/>
              <w:ind w:left="0"/>
              <w:rPr>
                <w:sz w:val="24"/>
                <w:szCs w:val="24"/>
              </w:rPr>
            </w:pPr>
            <w:r>
              <w:rPr>
                <w:sz w:val="24"/>
                <w:szCs w:val="24"/>
              </w:rPr>
              <w:t xml:space="preserve">1. </w:t>
            </w:r>
            <w:r w:rsidRPr="0020642D">
              <w:rPr>
                <w:sz w:val="24"/>
                <w:szCs w:val="24"/>
              </w:rPr>
              <w:t xml:space="preserve">Средства разработки технической документации. Технологии разработки документов. </w:t>
            </w:r>
          </w:p>
        </w:tc>
        <w:tc>
          <w:tcPr>
            <w:tcW w:w="490" w:type="pct"/>
          </w:tcPr>
          <w:p w:rsidR="00C44034" w:rsidRPr="00807B22" w:rsidRDefault="00C44034" w:rsidP="00B31DE5">
            <w:pPr>
              <w:jc w:val="center"/>
              <w:rPr>
                <w:rFonts w:eastAsia="PMingLiU"/>
              </w:rPr>
            </w:pPr>
            <w:r>
              <w:rPr>
                <w:rFonts w:eastAsia="PMingLiU"/>
              </w:rPr>
              <w:t>4</w:t>
            </w:r>
          </w:p>
        </w:tc>
        <w:tc>
          <w:tcPr>
            <w:tcW w:w="687" w:type="pct"/>
          </w:tcPr>
          <w:p w:rsidR="00C44034" w:rsidRPr="002E2F1E" w:rsidRDefault="00C44034" w:rsidP="00B31DE5">
            <w:pPr>
              <w:jc w:val="center"/>
              <w:rPr>
                <w:rFonts w:eastAsia="PMingLiU"/>
                <w:i/>
              </w:rPr>
            </w:pPr>
            <w:r w:rsidRPr="004D553B">
              <w:rPr>
                <w:bCs/>
                <w:iCs/>
              </w:rPr>
              <w:t>ОК 4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0"/>
              </w:numPr>
              <w:autoSpaceDE/>
              <w:autoSpaceDN/>
              <w:ind w:left="0"/>
              <w:rPr>
                <w:sz w:val="24"/>
                <w:szCs w:val="24"/>
              </w:rPr>
            </w:pPr>
            <w:r>
              <w:rPr>
                <w:sz w:val="24"/>
                <w:szCs w:val="24"/>
              </w:rPr>
              <w:t xml:space="preserve">2. </w:t>
            </w:r>
            <w:r w:rsidRPr="0020642D">
              <w:rPr>
                <w:sz w:val="24"/>
                <w:szCs w:val="24"/>
              </w:rPr>
              <w:t>Документирование программного обеспечения в соответствии с Единой системой программной документации.</w:t>
            </w:r>
          </w:p>
        </w:tc>
        <w:tc>
          <w:tcPr>
            <w:tcW w:w="490" w:type="pct"/>
          </w:tcPr>
          <w:p w:rsidR="00C44034" w:rsidRPr="00807B22" w:rsidRDefault="00C44034" w:rsidP="00B31DE5">
            <w:pPr>
              <w:jc w:val="center"/>
              <w:rPr>
                <w:rFonts w:eastAsia="PMingLiU"/>
              </w:rPr>
            </w:pPr>
            <w:r>
              <w:rPr>
                <w:rFonts w:eastAsia="PMingLiU"/>
              </w:rPr>
              <w:t>4</w:t>
            </w:r>
          </w:p>
        </w:tc>
        <w:tc>
          <w:tcPr>
            <w:tcW w:w="687" w:type="pct"/>
          </w:tcPr>
          <w:p w:rsidR="00C44034" w:rsidRPr="002E2F1E" w:rsidRDefault="00C44034" w:rsidP="00B31DE5">
            <w:pPr>
              <w:jc w:val="center"/>
              <w:rPr>
                <w:rFonts w:eastAsia="PMingLiU"/>
                <w:i/>
              </w:rP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0"/>
              </w:numPr>
              <w:autoSpaceDE/>
              <w:autoSpaceDN/>
              <w:ind w:left="0"/>
              <w:rPr>
                <w:sz w:val="24"/>
                <w:szCs w:val="24"/>
              </w:rPr>
            </w:pPr>
            <w:r>
              <w:rPr>
                <w:sz w:val="24"/>
                <w:szCs w:val="24"/>
              </w:rPr>
              <w:t xml:space="preserve">3. </w:t>
            </w:r>
            <w:r w:rsidRPr="0020642D">
              <w:rPr>
                <w:sz w:val="24"/>
                <w:szCs w:val="24"/>
              </w:rPr>
              <w:t>Автоматизация разработки технической документации</w:t>
            </w:r>
            <w:r>
              <w:rPr>
                <w:sz w:val="24"/>
                <w:szCs w:val="24"/>
              </w:rPr>
              <w:t>.</w:t>
            </w:r>
            <w:r w:rsidRPr="0020642D">
              <w:rPr>
                <w:sz w:val="24"/>
                <w:szCs w:val="24"/>
              </w:rPr>
              <w:t xml:space="preserve"> Автоматизированные средства оформления документации</w:t>
            </w:r>
          </w:p>
        </w:tc>
        <w:tc>
          <w:tcPr>
            <w:tcW w:w="490" w:type="pct"/>
          </w:tcPr>
          <w:p w:rsidR="00C44034" w:rsidRPr="00807B22" w:rsidRDefault="00C44034" w:rsidP="00B31DE5">
            <w:pPr>
              <w:jc w:val="center"/>
              <w:rPr>
                <w:rFonts w:eastAsia="PMingLiU"/>
              </w:rPr>
            </w:pPr>
            <w:r>
              <w:rPr>
                <w:rFonts w:eastAsia="PMingLiU"/>
              </w:rPr>
              <w:t>4</w:t>
            </w:r>
          </w:p>
        </w:tc>
        <w:tc>
          <w:tcPr>
            <w:tcW w:w="687" w:type="pct"/>
          </w:tcPr>
          <w:p w:rsidR="00C44034" w:rsidRPr="002E2F1E" w:rsidRDefault="00C44034" w:rsidP="00B31DE5">
            <w:pPr>
              <w:jc w:val="center"/>
              <w:rPr>
                <w:rFonts w:eastAsia="PMingLiU"/>
                <w:i/>
              </w:rP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C44034">
            <w:pPr>
              <w:pStyle w:val="a6"/>
              <w:widowControl/>
              <w:numPr>
                <w:ilvl w:val="0"/>
                <w:numId w:val="170"/>
              </w:numPr>
              <w:autoSpaceDE/>
              <w:autoSpaceDN/>
              <w:ind w:left="0"/>
              <w:rPr>
                <w:sz w:val="24"/>
                <w:szCs w:val="24"/>
              </w:rPr>
            </w:pPr>
            <w:r>
              <w:rPr>
                <w:sz w:val="24"/>
                <w:szCs w:val="24"/>
              </w:rPr>
              <w:t xml:space="preserve">4. </w:t>
            </w:r>
            <w:r w:rsidRPr="004F3E05">
              <w:rPr>
                <w:sz w:val="24"/>
                <w:szCs w:val="24"/>
              </w:rPr>
              <w:t>Оформление документации на программные средства с использованием инструментальных средств.</w:t>
            </w:r>
          </w:p>
        </w:tc>
        <w:tc>
          <w:tcPr>
            <w:tcW w:w="490" w:type="pct"/>
          </w:tcPr>
          <w:p w:rsidR="00C44034" w:rsidRDefault="00C44034" w:rsidP="00B31DE5">
            <w:pPr>
              <w:jc w:val="center"/>
              <w:rPr>
                <w:rFonts w:eastAsia="PMingLiU"/>
              </w:rPr>
            </w:pPr>
            <w:r>
              <w:rPr>
                <w:rFonts w:eastAsia="PMingLiU"/>
              </w:rPr>
              <w:t>4</w:t>
            </w:r>
          </w:p>
        </w:tc>
        <w:tc>
          <w:tcPr>
            <w:tcW w:w="687" w:type="pct"/>
          </w:tcPr>
          <w:p w:rsidR="00C44034" w:rsidRPr="004D553B" w:rsidRDefault="00C44034" w:rsidP="00B31DE5">
            <w:pPr>
              <w:jc w:val="center"/>
              <w:rPr>
                <w:bCs/>
                <w:iCs/>
              </w:rP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b/>
              </w:rPr>
            </w:pPr>
            <w:r>
              <w:rPr>
                <w:b/>
                <w:bCs/>
              </w:rPr>
              <w:t>Практическая подготовка</w:t>
            </w:r>
          </w:p>
        </w:tc>
        <w:tc>
          <w:tcPr>
            <w:tcW w:w="490" w:type="pct"/>
          </w:tcPr>
          <w:p w:rsidR="00C44034" w:rsidRPr="00807B22" w:rsidRDefault="00C44034" w:rsidP="00B31DE5">
            <w:pPr>
              <w:suppressAutoHyphens/>
              <w:jc w:val="center"/>
              <w:rPr>
                <w:b/>
              </w:rPr>
            </w:pPr>
            <w:r>
              <w:rPr>
                <w:b/>
              </w:rPr>
              <w:t>8</w:t>
            </w:r>
          </w:p>
        </w:tc>
        <w:tc>
          <w:tcPr>
            <w:tcW w:w="687" w:type="pct"/>
          </w:tcPr>
          <w:p w:rsidR="00C44034" w:rsidRPr="002E2F1E" w:rsidRDefault="00C44034" w:rsidP="00B31DE5">
            <w:pPr>
              <w:suppressAutoHyphens/>
              <w:jc w:val="center"/>
            </w:pPr>
          </w:p>
        </w:tc>
      </w:tr>
      <w:tr w:rsidR="00C44034" w:rsidRPr="0020642D" w:rsidTr="00B31DE5">
        <w:tc>
          <w:tcPr>
            <w:tcW w:w="713" w:type="pct"/>
            <w:vMerge/>
            <w:tcBorders>
              <w:bottom w:val="nil"/>
            </w:tcBorders>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1"/>
              </w:numPr>
              <w:autoSpaceDE/>
              <w:autoSpaceDN/>
              <w:ind w:left="0"/>
            </w:pPr>
            <w:r>
              <w:t>5. Инструменты для автоматизированного оформления технической документации программного обеспечения</w:t>
            </w:r>
          </w:p>
        </w:tc>
        <w:tc>
          <w:tcPr>
            <w:tcW w:w="490" w:type="pct"/>
            <w:vAlign w:val="center"/>
          </w:tcPr>
          <w:p w:rsidR="00C44034" w:rsidRPr="000B02B3" w:rsidRDefault="00C44034" w:rsidP="00B31DE5">
            <w:pPr>
              <w:jc w:val="center"/>
            </w:pPr>
            <w:r w:rsidRPr="000B02B3">
              <w:t>4</w:t>
            </w:r>
          </w:p>
        </w:tc>
        <w:tc>
          <w:tcPr>
            <w:tcW w:w="687" w:type="pct"/>
          </w:tcPr>
          <w:p w:rsidR="00C44034"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20642D" w:rsidTr="00B31DE5">
        <w:tc>
          <w:tcPr>
            <w:tcW w:w="713" w:type="pct"/>
            <w:tcBorders>
              <w:top w:val="nil"/>
              <w:bottom w:val="nil"/>
            </w:tcBorders>
          </w:tcPr>
          <w:p w:rsidR="00C44034" w:rsidRPr="0020642D" w:rsidRDefault="00C44034" w:rsidP="00B31DE5">
            <w:pPr>
              <w:rPr>
                <w:rFonts w:eastAsia="PMingLiU"/>
                <w:b/>
                <w:bCs/>
                <w:i/>
              </w:rPr>
            </w:pPr>
          </w:p>
        </w:tc>
        <w:tc>
          <w:tcPr>
            <w:tcW w:w="3110" w:type="pct"/>
          </w:tcPr>
          <w:p w:rsidR="00C44034" w:rsidRDefault="00C44034" w:rsidP="00C44034">
            <w:pPr>
              <w:widowControl/>
              <w:numPr>
                <w:ilvl w:val="0"/>
                <w:numId w:val="151"/>
              </w:numPr>
              <w:autoSpaceDE/>
              <w:autoSpaceDN/>
              <w:ind w:left="0"/>
            </w:pPr>
            <w:r>
              <w:t>6. Разработка технической документации в соответствии с Единой системой программной документации (ЕСПД)</w:t>
            </w:r>
          </w:p>
          <w:p w:rsidR="00C44034" w:rsidRDefault="00C44034" w:rsidP="00C44034">
            <w:pPr>
              <w:widowControl/>
              <w:numPr>
                <w:ilvl w:val="0"/>
                <w:numId w:val="151"/>
              </w:numPr>
              <w:autoSpaceDE/>
              <w:autoSpaceDN/>
              <w:ind w:left="0"/>
            </w:pPr>
          </w:p>
        </w:tc>
        <w:tc>
          <w:tcPr>
            <w:tcW w:w="490" w:type="pct"/>
            <w:vAlign w:val="center"/>
          </w:tcPr>
          <w:p w:rsidR="00C44034" w:rsidRPr="000B02B3" w:rsidRDefault="00C44034" w:rsidP="00B31DE5">
            <w:pPr>
              <w:jc w:val="center"/>
            </w:pPr>
            <w:r w:rsidRPr="000B02B3">
              <w:t>4</w:t>
            </w:r>
          </w:p>
        </w:tc>
        <w:tc>
          <w:tcPr>
            <w:tcW w:w="687" w:type="pct"/>
          </w:tcPr>
          <w:p w:rsidR="00C44034" w:rsidRPr="004F1599" w:rsidRDefault="00C44034" w:rsidP="00B31DE5">
            <w:pPr>
              <w:jc w:val="center"/>
            </w:pPr>
            <w:r w:rsidRPr="004F1599">
              <w:t>ОК 01</w:t>
            </w:r>
            <w:r>
              <w:t xml:space="preserve"> </w:t>
            </w:r>
            <w:r w:rsidRPr="004D553B">
              <w:rPr>
                <w:bCs/>
                <w:iCs/>
              </w:rPr>
              <w:t>ОК 2</w:t>
            </w:r>
            <w:r>
              <w:t xml:space="preserve">  </w:t>
            </w:r>
            <w:r w:rsidRPr="004D553B">
              <w:rPr>
                <w:bCs/>
                <w:iCs/>
              </w:rPr>
              <w:t>ОК 9</w:t>
            </w:r>
            <w:r>
              <w:rPr>
                <w:bCs/>
                <w:iCs/>
              </w:rPr>
              <w:t xml:space="preserve"> </w:t>
            </w:r>
            <w:r w:rsidRPr="00F37663">
              <w:rPr>
                <w:rFonts w:eastAsia="PMingLiU"/>
              </w:rPr>
              <w:t>ПК1.3, ПК 1.4, ПК 1.5</w:t>
            </w:r>
          </w:p>
        </w:tc>
      </w:tr>
      <w:tr w:rsidR="00C44034" w:rsidRPr="00807B22" w:rsidTr="00B31DE5">
        <w:tc>
          <w:tcPr>
            <w:tcW w:w="3823" w:type="pct"/>
            <w:gridSpan w:val="2"/>
          </w:tcPr>
          <w:p w:rsidR="00C44034" w:rsidRPr="00807B22" w:rsidRDefault="00C44034" w:rsidP="00C44034">
            <w:pPr>
              <w:widowControl/>
              <w:numPr>
                <w:ilvl w:val="0"/>
                <w:numId w:val="151"/>
              </w:numPr>
              <w:autoSpaceDE/>
              <w:autoSpaceDN/>
              <w:ind w:left="0"/>
              <w:rPr>
                <w:b/>
              </w:rPr>
            </w:pPr>
            <w:r>
              <w:rPr>
                <w:b/>
              </w:rPr>
              <w:t>Промежуточная а</w:t>
            </w:r>
            <w:r w:rsidRPr="00807B22">
              <w:rPr>
                <w:b/>
              </w:rPr>
              <w:t>ттестация в форме дифференцированного зачета</w:t>
            </w:r>
          </w:p>
        </w:tc>
        <w:tc>
          <w:tcPr>
            <w:tcW w:w="490" w:type="pct"/>
            <w:vAlign w:val="center"/>
          </w:tcPr>
          <w:p w:rsidR="00C44034" w:rsidRPr="00807B22" w:rsidRDefault="00C44034" w:rsidP="00B31DE5">
            <w:pPr>
              <w:jc w:val="center"/>
              <w:rPr>
                <w:b/>
              </w:rPr>
            </w:pPr>
            <w:r w:rsidRPr="00807B22">
              <w:rPr>
                <w:b/>
              </w:rPr>
              <w:t>2</w:t>
            </w:r>
          </w:p>
        </w:tc>
        <w:tc>
          <w:tcPr>
            <w:tcW w:w="687" w:type="pct"/>
            <w:vAlign w:val="center"/>
          </w:tcPr>
          <w:p w:rsidR="00C44034" w:rsidRPr="00807B22" w:rsidRDefault="00C44034" w:rsidP="00B31DE5">
            <w:pPr>
              <w:jc w:val="center"/>
              <w:rPr>
                <w:rFonts w:eastAsia="PMingLiU"/>
                <w:b/>
              </w:rP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Раздел 1.3 </w:t>
            </w:r>
            <w:r w:rsidRPr="0020642D">
              <w:rPr>
                <w:rFonts w:eastAsia="PMingLiU"/>
                <w:b/>
                <w:i/>
                <w:iCs/>
              </w:rPr>
              <w:t>Разработка мобильных приложений</w:t>
            </w:r>
          </w:p>
        </w:tc>
        <w:tc>
          <w:tcPr>
            <w:tcW w:w="490" w:type="pct"/>
          </w:tcPr>
          <w:p w:rsidR="00C44034" w:rsidRPr="002E2F1E" w:rsidRDefault="00C44034" w:rsidP="00B31DE5">
            <w:pPr>
              <w:suppressAutoHyphens/>
              <w:jc w:val="center"/>
            </w:pPr>
          </w:p>
        </w:tc>
        <w:tc>
          <w:tcPr>
            <w:tcW w:w="687" w:type="pct"/>
          </w:tcPr>
          <w:p w:rsidR="00C44034" w:rsidRPr="002E2F1E" w:rsidRDefault="00C44034" w:rsidP="00B31DE5">
            <w:pPr>
              <w:suppressAutoHyphens/>
              <w:jc w:val="cente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МДК.01.03 </w:t>
            </w:r>
            <w:r w:rsidRPr="0020642D">
              <w:rPr>
                <w:rFonts w:eastAsia="PMingLiU"/>
                <w:b/>
                <w:i/>
                <w:iCs/>
              </w:rPr>
              <w:t>Разработка мобильных приложений</w:t>
            </w:r>
          </w:p>
        </w:tc>
        <w:tc>
          <w:tcPr>
            <w:tcW w:w="490" w:type="pct"/>
          </w:tcPr>
          <w:p w:rsidR="00C44034" w:rsidRPr="00807B22" w:rsidRDefault="00C44034" w:rsidP="00B31DE5">
            <w:pPr>
              <w:suppressAutoHyphens/>
              <w:jc w:val="center"/>
              <w:rPr>
                <w:b/>
              </w:rPr>
            </w:pPr>
            <w:r w:rsidRPr="00807B22">
              <w:rPr>
                <w:b/>
              </w:rPr>
              <w:t>1</w:t>
            </w:r>
            <w:r>
              <w:rPr>
                <w:b/>
              </w:rPr>
              <w:t>34</w:t>
            </w:r>
          </w:p>
        </w:tc>
        <w:tc>
          <w:tcPr>
            <w:tcW w:w="687" w:type="pct"/>
          </w:tcPr>
          <w:p w:rsidR="00C44034" w:rsidRPr="002E2F1E" w:rsidRDefault="00C44034" w:rsidP="00B31DE5">
            <w:pPr>
              <w:suppressAutoHyphens/>
              <w:jc w:val="center"/>
            </w:pPr>
          </w:p>
        </w:tc>
      </w:tr>
      <w:tr w:rsidR="00C44034" w:rsidRPr="0020642D" w:rsidTr="00B31DE5">
        <w:trPr>
          <w:trHeight w:val="153"/>
        </w:trPr>
        <w:tc>
          <w:tcPr>
            <w:tcW w:w="713" w:type="pct"/>
            <w:vMerge w:val="restart"/>
          </w:tcPr>
          <w:p w:rsidR="00C44034" w:rsidRPr="0020642D" w:rsidRDefault="00C44034" w:rsidP="00B31DE5">
            <w:pPr>
              <w:rPr>
                <w:rFonts w:eastAsia="PMingLiU"/>
                <w:bCs/>
              </w:rPr>
            </w:pPr>
            <w:r w:rsidRPr="0020642D">
              <w:rPr>
                <w:rFonts w:eastAsia="PMingLiU"/>
                <w:b/>
                <w:bCs/>
                <w:i/>
              </w:rPr>
              <w:t xml:space="preserve">Тема 1.3.1 </w:t>
            </w:r>
            <w:r w:rsidRPr="0020642D">
              <w:rPr>
                <w:rFonts w:eastAsia="PMingLiU"/>
                <w:bCs/>
              </w:rPr>
              <w:t>Основные платформы и языки разработки мобильных приложений</w:t>
            </w:r>
          </w:p>
        </w:tc>
        <w:tc>
          <w:tcPr>
            <w:tcW w:w="3110" w:type="pct"/>
          </w:tcPr>
          <w:p w:rsidR="00C44034" w:rsidRPr="0020642D" w:rsidRDefault="00C44034" w:rsidP="00B31DE5">
            <w:pPr>
              <w:rPr>
                <w:b/>
              </w:rPr>
            </w:pPr>
            <w:r w:rsidRPr="0020642D">
              <w:rPr>
                <w:b/>
                <w:bCs/>
              </w:rPr>
              <w:t xml:space="preserve">Содержание </w:t>
            </w:r>
          </w:p>
        </w:tc>
        <w:tc>
          <w:tcPr>
            <w:tcW w:w="490" w:type="pct"/>
          </w:tcPr>
          <w:p w:rsidR="00C44034" w:rsidRPr="00B57077" w:rsidRDefault="00C44034" w:rsidP="00B31DE5">
            <w:pPr>
              <w:suppressAutoHyphens/>
              <w:jc w:val="center"/>
              <w:rPr>
                <w:b/>
              </w:rPr>
            </w:pPr>
            <w:r>
              <w:rPr>
                <w:b/>
              </w:rPr>
              <w:t>12</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2"/>
              </w:numPr>
              <w:autoSpaceDE/>
              <w:autoSpaceDN/>
              <w:ind w:left="0"/>
            </w:pPr>
            <w:r>
              <w:t xml:space="preserve">1. </w:t>
            </w:r>
            <w:r w:rsidRPr="0020642D">
              <w:t>Основные платформы мобильных приложений, сравнительная характеристика</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2"/>
              </w:numPr>
              <w:autoSpaceDE/>
              <w:autoSpaceDN/>
              <w:ind w:left="0"/>
            </w:pPr>
            <w:r>
              <w:t xml:space="preserve">2. </w:t>
            </w:r>
            <w:r w:rsidRPr="0020642D">
              <w:t>Нативные приложения, веб-приложения, гибридные и кроссплатформенные приложения, их области применения</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2"/>
              </w:numPr>
              <w:autoSpaceDE/>
              <w:autoSpaceDN/>
              <w:ind w:left="0"/>
            </w:pPr>
            <w:r>
              <w:t xml:space="preserve">3. </w:t>
            </w:r>
            <w:r w:rsidRPr="0020642D">
              <w:t>Основные языки для разработки мобильных приложений (Java, Objective-C и др.)</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C44034">
            <w:pPr>
              <w:widowControl/>
              <w:numPr>
                <w:ilvl w:val="0"/>
                <w:numId w:val="152"/>
              </w:numPr>
              <w:autoSpaceDE/>
              <w:autoSpaceDN/>
              <w:ind w:left="0"/>
            </w:pPr>
            <w:r w:rsidRPr="004A211F">
              <w:rPr>
                <w:b/>
                <w:i/>
                <w:iCs/>
              </w:rPr>
              <w:t>Самостоятельная работа</w:t>
            </w:r>
          </w:p>
        </w:tc>
        <w:tc>
          <w:tcPr>
            <w:tcW w:w="490" w:type="pct"/>
          </w:tcPr>
          <w:p w:rsidR="00C44034" w:rsidRPr="004A211F" w:rsidRDefault="00C44034" w:rsidP="00B31DE5">
            <w:pPr>
              <w:jc w:val="center"/>
              <w:rPr>
                <w:b/>
                <w:bCs/>
              </w:rPr>
            </w:pPr>
            <w:r>
              <w:rPr>
                <w:b/>
                <w:bCs/>
              </w:rPr>
              <w:t>12</w:t>
            </w:r>
          </w:p>
        </w:tc>
        <w:tc>
          <w:tcPr>
            <w:tcW w:w="687" w:type="pct"/>
          </w:tcPr>
          <w:p w:rsidR="00C44034" w:rsidRPr="004F1599" w:rsidRDefault="00C44034" w:rsidP="00B31DE5">
            <w:pPr>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2"/>
              </w:numPr>
              <w:autoSpaceDE/>
              <w:autoSpaceDN/>
              <w:ind w:left="0"/>
            </w:pPr>
            <w:r>
              <w:t xml:space="preserve">1. </w:t>
            </w:r>
            <w:r w:rsidRPr="0020642D">
              <w:t>Инструменты разработки мобильных приложений (JDK/ AndroidStudio/ WebView/ Phonegap и др.)</w:t>
            </w:r>
          </w:p>
        </w:tc>
        <w:tc>
          <w:tcPr>
            <w:tcW w:w="490" w:type="pct"/>
          </w:tcPr>
          <w:p w:rsidR="00C44034" w:rsidRPr="002E2F1E" w:rsidRDefault="00C44034" w:rsidP="00B31DE5">
            <w:pPr>
              <w:jc w:val="center"/>
            </w:pPr>
            <w:r>
              <w:t>12</w:t>
            </w:r>
          </w:p>
        </w:tc>
        <w:tc>
          <w:tcPr>
            <w:tcW w:w="687" w:type="pct"/>
          </w:tcPr>
          <w:p w:rsidR="00C44034" w:rsidRPr="002E2F1E" w:rsidRDefault="00C44034" w:rsidP="00B31DE5">
            <w:pPr>
              <w:jc w:val="center"/>
            </w:pPr>
            <w:r w:rsidRPr="004F1599">
              <w:t>ОК 03</w:t>
            </w:r>
            <w:r w:rsidRPr="004D553B">
              <w:rPr>
                <w:bCs/>
                <w:iCs/>
              </w:rPr>
              <w:t xml:space="preserve">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b/>
                <w:bCs/>
                <w:i/>
              </w:rPr>
            </w:pPr>
            <w:r>
              <w:rPr>
                <w:b/>
                <w:bCs/>
              </w:rPr>
              <w:t>Практическая подготовка</w:t>
            </w:r>
          </w:p>
        </w:tc>
        <w:tc>
          <w:tcPr>
            <w:tcW w:w="490" w:type="pct"/>
          </w:tcPr>
          <w:p w:rsidR="00C44034" w:rsidRPr="00807B22" w:rsidRDefault="00C44034" w:rsidP="00B31DE5">
            <w:pPr>
              <w:suppressAutoHyphens/>
              <w:jc w:val="center"/>
              <w:rPr>
                <w:b/>
              </w:rPr>
            </w:pPr>
            <w:r>
              <w:rPr>
                <w:b/>
              </w:rPr>
              <w:t>10</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8"/>
              </w:numPr>
              <w:autoSpaceDE/>
              <w:autoSpaceDN/>
              <w:ind w:left="0"/>
            </w:pPr>
            <w:r>
              <w:t xml:space="preserve">1. </w:t>
            </w:r>
            <w:r w:rsidRPr="0020642D">
              <w:t>Установка инструментария и настройка среды для разработки мобильных приложений</w:t>
            </w:r>
          </w:p>
        </w:tc>
        <w:tc>
          <w:tcPr>
            <w:tcW w:w="490" w:type="pct"/>
            <w:vAlign w:val="center"/>
          </w:tcPr>
          <w:p w:rsidR="00C44034" w:rsidRPr="002E2F1E" w:rsidRDefault="00C44034" w:rsidP="00B31DE5">
            <w:pPr>
              <w:jc w:val="center"/>
            </w:pPr>
            <w:r>
              <w:t>5</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8"/>
              </w:numPr>
              <w:autoSpaceDE/>
              <w:autoSpaceDN/>
              <w:ind w:left="0"/>
            </w:pPr>
            <w:r>
              <w:t xml:space="preserve">2. </w:t>
            </w:r>
            <w:r w:rsidRPr="0020642D">
              <w:t>Установка среды разработки мобильных приложений с применением виртуальной машины</w:t>
            </w:r>
          </w:p>
        </w:tc>
        <w:tc>
          <w:tcPr>
            <w:tcW w:w="490" w:type="pct"/>
            <w:vAlign w:val="center"/>
          </w:tcPr>
          <w:p w:rsidR="00C44034" w:rsidRPr="002E2F1E" w:rsidRDefault="00C44034" w:rsidP="00B31DE5">
            <w:pPr>
              <w:jc w:val="center"/>
            </w:pPr>
            <w:r>
              <w:t>5</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val="restart"/>
          </w:tcPr>
          <w:p w:rsidR="00C44034" w:rsidRPr="0020642D" w:rsidRDefault="00C44034" w:rsidP="00B31DE5">
            <w:pPr>
              <w:rPr>
                <w:rFonts w:eastAsia="PMingLiU"/>
                <w:bCs/>
              </w:rPr>
            </w:pPr>
            <w:r w:rsidRPr="0020642D">
              <w:rPr>
                <w:rFonts w:eastAsia="PMingLiU"/>
                <w:b/>
                <w:bCs/>
                <w:i/>
              </w:rPr>
              <w:t xml:space="preserve">Тема 1.3.2 </w:t>
            </w:r>
            <w:r w:rsidRPr="0020642D">
              <w:rPr>
                <w:rFonts w:eastAsia="PMingLiU"/>
                <w:bCs/>
              </w:rPr>
              <w:t>Создание и тестирование модулей для мобильных приложений</w:t>
            </w:r>
          </w:p>
        </w:tc>
        <w:tc>
          <w:tcPr>
            <w:tcW w:w="3110" w:type="pct"/>
          </w:tcPr>
          <w:p w:rsidR="00C44034" w:rsidRPr="0020642D" w:rsidRDefault="00C44034" w:rsidP="00B31DE5">
            <w:pPr>
              <w:rPr>
                <w:b/>
              </w:rPr>
            </w:pPr>
            <w:r w:rsidRPr="0020642D">
              <w:rPr>
                <w:b/>
                <w:bCs/>
              </w:rPr>
              <w:t xml:space="preserve">Содержание </w:t>
            </w:r>
          </w:p>
        </w:tc>
        <w:tc>
          <w:tcPr>
            <w:tcW w:w="490" w:type="pct"/>
            <w:vAlign w:val="center"/>
          </w:tcPr>
          <w:p w:rsidR="00C44034" w:rsidRPr="00B57077" w:rsidRDefault="00C44034" w:rsidP="00B31DE5">
            <w:pPr>
              <w:suppressAutoHyphens/>
              <w:jc w:val="center"/>
              <w:rPr>
                <w:b/>
              </w:rPr>
            </w:pPr>
            <w:r>
              <w:rPr>
                <w:b/>
              </w:rPr>
              <w:t>38</w:t>
            </w:r>
          </w:p>
        </w:tc>
        <w:tc>
          <w:tcPr>
            <w:tcW w:w="687" w:type="pct"/>
            <w:vAlign w:val="center"/>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t>1. Инструментарий среды разработки мобильных приложений</w:t>
            </w:r>
          </w:p>
        </w:tc>
        <w:tc>
          <w:tcPr>
            <w:tcW w:w="490" w:type="pct"/>
            <w:vAlign w:val="center"/>
          </w:tcPr>
          <w:p w:rsidR="00C44034" w:rsidRPr="00585F57" w:rsidRDefault="00C44034" w:rsidP="00B31DE5">
            <w:pPr>
              <w:jc w:val="center"/>
            </w:pPr>
            <w:r w:rsidRPr="00585F57">
              <w:t>4</w:t>
            </w:r>
          </w:p>
        </w:tc>
        <w:tc>
          <w:tcPr>
            <w:tcW w:w="687" w:type="pct"/>
            <w:vAlign w:val="center"/>
          </w:tcPr>
          <w:p w:rsidR="00C44034" w:rsidRPr="002E2F1E" w:rsidRDefault="00C44034" w:rsidP="00B31DE5">
            <w:pPr>
              <w:jc w:val="center"/>
            </w:pPr>
            <w:r w:rsidRPr="004D553B">
              <w:rPr>
                <w:bCs/>
                <w:iCs/>
              </w:rPr>
              <w:t>ОК 4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t>2. Структура типичного мобильного приложения</w:t>
            </w:r>
          </w:p>
        </w:tc>
        <w:tc>
          <w:tcPr>
            <w:tcW w:w="490" w:type="pct"/>
            <w:vAlign w:val="center"/>
          </w:tcPr>
          <w:p w:rsidR="00C44034" w:rsidRPr="00585F57" w:rsidRDefault="00C44034" w:rsidP="00B31DE5">
            <w:pPr>
              <w:jc w:val="center"/>
            </w:pPr>
            <w:r w:rsidRPr="00585F57">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3. Базовые элементы управления</w:t>
            </w:r>
          </w:p>
        </w:tc>
        <w:tc>
          <w:tcPr>
            <w:tcW w:w="490" w:type="pct"/>
            <w:vAlign w:val="center"/>
          </w:tcPr>
          <w:p w:rsidR="00C44034" w:rsidRPr="00585F57" w:rsidRDefault="00C44034" w:rsidP="00B31DE5">
            <w:pPr>
              <w:jc w:val="center"/>
            </w:pPr>
            <w:r w:rsidRPr="00585F57">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4. Продвинутые элементы управления</w:t>
            </w:r>
          </w:p>
        </w:tc>
        <w:tc>
          <w:tcPr>
            <w:tcW w:w="490" w:type="pct"/>
            <w:vAlign w:val="center"/>
          </w:tcPr>
          <w:p w:rsidR="00C44034" w:rsidRPr="00585F57" w:rsidRDefault="00C44034" w:rsidP="00B31DE5">
            <w:pPr>
              <w:jc w:val="center"/>
            </w:pPr>
            <w:r>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5. Работа с контейнерами</w:t>
            </w:r>
          </w:p>
        </w:tc>
        <w:tc>
          <w:tcPr>
            <w:tcW w:w="490" w:type="pct"/>
            <w:vAlign w:val="center"/>
          </w:tcPr>
          <w:p w:rsidR="00C44034" w:rsidRPr="00585F57" w:rsidRDefault="00C44034" w:rsidP="00B31DE5">
            <w:pPr>
              <w:jc w:val="center"/>
            </w:pPr>
            <w:r>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6. Основы работы со списками</w:t>
            </w:r>
          </w:p>
        </w:tc>
        <w:tc>
          <w:tcPr>
            <w:tcW w:w="490" w:type="pct"/>
            <w:vAlign w:val="center"/>
          </w:tcPr>
          <w:p w:rsidR="00C44034" w:rsidRPr="00585F57" w:rsidRDefault="00C44034" w:rsidP="00B31DE5">
            <w:pPr>
              <w:jc w:val="center"/>
            </w:pPr>
            <w:r>
              <w:t>3</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7. Продвинутая работа со списками</w:t>
            </w:r>
          </w:p>
        </w:tc>
        <w:tc>
          <w:tcPr>
            <w:tcW w:w="490" w:type="pct"/>
            <w:vAlign w:val="center"/>
          </w:tcPr>
          <w:p w:rsidR="00C44034" w:rsidRPr="00585F57" w:rsidRDefault="00C44034" w:rsidP="00B31DE5">
            <w:pPr>
              <w:jc w:val="center"/>
            </w:pPr>
            <w:r>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C44034">
            <w:pPr>
              <w:widowControl/>
              <w:numPr>
                <w:ilvl w:val="0"/>
                <w:numId w:val="159"/>
              </w:numPr>
              <w:autoSpaceDE/>
              <w:autoSpaceDN/>
              <w:ind w:left="0"/>
            </w:pPr>
            <w:r>
              <w:t>8. Локальное хранение данных</w:t>
            </w:r>
          </w:p>
        </w:tc>
        <w:tc>
          <w:tcPr>
            <w:tcW w:w="490" w:type="pct"/>
            <w:vAlign w:val="center"/>
          </w:tcPr>
          <w:p w:rsidR="00C44034" w:rsidRPr="00585F57" w:rsidRDefault="00C44034" w:rsidP="00B31DE5">
            <w:pPr>
              <w:jc w:val="center"/>
            </w:pPr>
            <w:r>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585F57" w:rsidRDefault="00C44034" w:rsidP="00C44034">
            <w:pPr>
              <w:widowControl/>
              <w:numPr>
                <w:ilvl w:val="0"/>
                <w:numId w:val="159"/>
              </w:numPr>
              <w:autoSpaceDE/>
              <w:autoSpaceDN/>
              <w:ind w:left="0"/>
            </w:pPr>
            <w:r w:rsidRPr="00585F57">
              <w:rPr>
                <w:color w:val="000000"/>
              </w:rPr>
              <w:t>9. Работа с внешними хранилищами</w:t>
            </w:r>
          </w:p>
        </w:tc>
        <w:tc>
          <w:tcPr>
            <w:tcW w:w="490" w:type="pct"/>
            <w:vAlign w:val="center"/>
          </w:tcPr>
          <w:p w:rsidR="00C44034" w:rsidRPr="00585F57" w:rsidRDefault="00C44034" w:rsidP="00B31DE5">
            <w:pPr>
              <w:jc w:val="center"/>
            </w:pPr>
            <w:r w:rsidRPr="00585F57">
              <w:t>4</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Default="00C44034" w:rsidP="00B31DE5">
            <w:r>
              <w:t>10. Синхронизация данных</w:t>
            </w:r>
          </w:p>
        </w:tc>
        <w:tc>
          <w:tcPr>
            <w:tcW w:w="490" w:type="pct"/>
            <w:vAlign w:val="center"/>
          </w:tcPr>
          <w:p w:rsidR="00C44034" w:rsidRPr="00585F57" w:rsidRDefault="00C44034" w:rsidP="00B31DE5">
            <w:pPr>
              <w:jc w:val="center"/>
            </w:pPr>
            <w:r w:rsidRPr="00585F57">
              <w:t>3</w:t>
            </w:r>
          </w:p>
        </w:tc>
        <w:tc>
          <w:tcPr>
            <w:tcW w:w="687" w:type="pct"/>
            <w:vAlign w:val="center"/>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b/>
                <w:bCs/>
                <w:i/>
              </w:rPr>
            </w:pPr>
            <w:r>
              <w:rPr>
                <w:b/>
                <w:bCs/>
              </w:rPr>
              <w:t>Практическая подготовка</w:t>
            </w:r>
          </w:p>
        </w:tc>
        <w:tc>
          <w:tcPr>
            <w:tcW w:w="490" w:type="pct"/>
          </w:tcPr>
          <w:p w:rsidR="00C44034" w:rsidRPr="00B57077" w:rsidRDefault="00C44034" w:rsidP="00B31DE5">
            <w:pPr>
              <w:suppressAutoHyphens/>
              <w:jc w:val="center"/>
              <w:rPr>
                <w:b/>
              </w:rPr>
            </w:pPr>
            <w:r>
              <w:rPr>
                <w:b/>
              </w:rPr>
              <w:t>54</w:t>
            </w:r>
          </w:p>
        </w:tc>
        <w:tc>
          <w:tcPr>
            <w:tcW w:w="687" w:type="pct"/>
          </w:tcPr>
          <w:p w:rsidR="00C44034" w:rsidRPr="002E2F1E" w:rsidRDefault="00C44034" w:rsidP="00B31DE5">
            <w:pPr>
              <w:suppressAutoHyphens/>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3. </w:t>
            </w:r>
            <w:r w:rsidRPr="0020642D">
              <w:t>Создание эмул</w:t>
            </w:r>
            <w:r>
              <w:t>яторов и подключение устройств</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4. Настройка режима терминала</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5. Создание нового проекта</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6. </w:t>
            </w:r>
            <w:r w:rsidRPr="0020642D">
              <w:t>И</w:t>
            </w:r>
            <w:r>
              <w:t>зучение и комментирование кода</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7. </w:t>
            </w:r>
            <w:r w:rsidRPr="0020642D">
              <w:t>Изменение элементов дизайна</w:t>
            </w:r>
          </w:p>
        </w:tc>
        <w:tc>
          <w:tcPr>
            <w:tcW w:w="490" w:type="pct"/>
            <w:vAlign w:val="center"/>
          </w:tcPr>
          <w:p w:rsidR="00C44034" w:rsidRPr="002E2F1E" w:rsidRDefault="00C44034" w:rsidP="00B31DE5">
            <w:pPr>
              <w:jc w:val="center"/>
            </w:pPr>
            <w:r>
              <w:t>6</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8. </w:t>
            </w:r>
            <w:r w:rsidRPr="0020642D">
              <w:t>Обработ</w:t>
            </w:r>
            <w:r>
              <w:t>ка событий: подсказки</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9. </w:t>
            </w:r>
            <w:r w:rsidRPr="0020642D">
              <w:t>Обработ</w:t>
            </w:r>
            <w:r>
              <w:t>ка событий: цветовая индикация</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10. Подготовка стандартных модулей</w:t>
            </w:r>
          </w:p>
        </w:tc>
        <w:tc>
          <w:tcPr>
            <w:tcW w:w="490" w:type="pct"/>
            <w:vAlign w:val="center"/>
          </w:tcPr>
          <w:p w:rsidR="00C44034" w:rsidRPr="002E2F1E" w:rsidRDefault="00C44034" w:rsidP="00B31DE5">
            <w:pPr>
              <w:jc w:val="center"/>
            </w:pPr>
            <w:r>
              <w:t>6</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widowControl/>
              <w:numPr>
                <w:ilvl w:val="0"/>
                <w:numId w:val="153"/>
              </w:numPr>
              <w:autoSpaceDE/>
              <w:autoSpaceDN/>
              <w:ind w:left="0"/>
            </w:pPr>
            <w:r>
              <w:t xml:space="preserve">11. </w:t>
            </w:r>
            <w:r w:rsidRPr="0020642D">
              <w:t>Обработка событий: переключение между экран</w:t>
            </w:r>
            <w:r>
              <w:t>ами</w:t>
            </w:r>
          </w:p>
        </w:tc>
        <w:tc>
          <w:tcPr>
            <w:tcW w:w="490" w:type="pct"/>
            <w:vAlign w:val="center"/>
          </w:tcPr>
          <w:p w:rsidR="00C44034" w:rsidRPr="002E2F1E" w:rsidRDefault="00C44034" w:rsidP="00B31DE5">
            <w:pPr>
              <w:jc w:val="center"/>
            </w:pPr>
            <w:r>
              <w:t>6</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r>
              <w:t>12. Передача данных между модулями</w:t>
            </w:r>
          </w:p>
        </w:tc>
        <w:tc>
          <w:tcPr>
            <w:tcW w:w="490" w:type="pct"/>
            <w:vAlign w:val="center"/>
          </w:tcPr>
          <w:p w:rsidR="00C44034" w:rsidRPr="002E2F1E" w:rsidRDefault="00C44034" w:rsidP="00B31DE5">
            <w:pPr>
              <w:jc w:val="center"/>
            </w:pPr>
            <w:r>
              <w:t>6</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r>
              <w:t xml:space="preserve">13. </w:t>
            </w:r>
            <w:r w:rsidRPr="0020642D">
              <w:t>Тестирование и оп</w:t>
            </w:r>
            <w:r>
              <w:t>тимизация мобильного приложения</w:t>
            </w:r>
          </w:p>
        </w:tc>
        <w:tc>
          <w:tcPr>
            <w:tcW w:w="490" w:type="pct"/>
            <w:vAlign w:val="center"/>
          </w:tcPr>
          <w:p w:rsidR="00C44034" w:rsidRPr="002E2F1E" w:rsidRDefault="00C44034" w:rsidP="00B31DE5">
            <w:pPr>
              <w:jc w:val="center"/>
            </w:pPr>
            <w:r>
              <w:t>6</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FE336E">
              <w:rPr>
                <w:rFonts w:eastAsia="PMingLiU"/>
              </w:rPr>
              <w:t>ПК 1.2, ПК 1.6</w:t>
            </w:r>
          </w:p>
        </w:tc>
      </w:tr>
      <w:tr w:rsidR="00C44034" w:rsidRPr="0020642D" w:rsidTr="00B31DE5">
        <w:tc>
          <w:tcPr>
            <w:tcW w:w="3823" w:type="pct"/>
            <w:gridSpan w:val="2"/>
          </w:tcPr>
          <w:p w:rsidR="00C44034" w:rsidRPr="00807B22" w:rsidRDefault="00C44034" w:rsidP="00C44034">
            <w:pPr>
              <w:pStyle w:val="a6"/>
              <w:widowControl/>
              <w:numPr>
                <w:ilvl w:val="0"/>
                <w:numId w:val="167"/>
              </w:numPr>
              <w:autoSpaceDE/>
              <w:autoSpaceDN/>
              <w:ind w:left="0"/>
              <w:rPr>
                <w:b/>
                <w:bCs/>
                <w:sz w:val="24"/>
                <w:szCs w:val="24"/>
              </w:rPr>
            </w:pPr>
            <w:r w:rsidRPr="00807B22">
              <w:rPr>
                <w:b/>
                <w:bCs/>
                <w:sz w:val="24"/>
                <w:szCs w:val="24"/>
              </w:rPr>
              <w:t>Консультации</w:t>
            </w:r>
          </w:p>
        </w:tc>
        <w:tc>
          <w:tcPr>
            <w:tcW w:w="490" w:type="pct"/>
            <w:vAlign w:val="center"/>
          </w:tcPr>
          <w:p w:rsidR="00C44034" w:rsidRPr="00807B22" w:rsidRDefault="00C44034" w:rsidP="00B31DE5">
            <w:pPr>
              <w:jc w:val="center"/>
              <w:rPr>
                <w:b/>
              </w:rPr>
            </w:pPr>
            <w:r>
              <w:rPr>
                <w:b/>
              </w:rPr>
              <w:t>2</w:t>
            </w:r>
          </w:p>
        </w:tc>
        <w:tc>
          <w:tcPr>
            <w:tcW w:w="687" w:type="pct"/>
            <w:vAlign w:val="center"/>
          </w:tcPr>
          <w:p w:rsidR="00C44034" w:rsidRPr="002E2F1E" w:rsidRDefault="00C44034" w:rsidP="00B31DE5">
            <w:pPr>
              <w:jc w:val="center"/>
            </w:pPr>
          </w:p>
        </w:tc>
      </w:tr>
      <w:tr w:rsidR="00C44034" w:rsidRPr="0020642D" w:rsidTr="00B31DE5">
        <w:tc>
          <w:tcPr>
            <w:tcW w:w="3823" w:type="pct"/>
            <w:gridSpan w:val="2"/>
          </w:tcPr>
          <w:p w:rsidR="00C44034" w:rsidRPr="00807B22" w:rsidRDefault="00C44034" w:rsidP="00C44034">
            <w:pPr>
              <w:pStyle w:val="a6"/>
              <w:widowControl/>
              <w:numPr>
                <w:ilvl w:val="0"/>
                <w:numId w:val="167"/>
              </w:numPr>
              <w:autoSpaceDE/>
              <w:autoSpaceDN/>
              <w:ind w:left="0"/>
              <w:rPr>
                <w:b/>
                <w:bCs/>
                <w:sz w:val="24"/>
                <w:szCs w:val="24"/>
              </w:rPr>
            </w:pPr>
            <w:r>
              <w:rPr>
                <w:b/>
                <w:bCs/>
                <w:sz w:val="24"/>
                <w:szCs w:val="24"/>
              </w:rPr>
              <w:t>Промежуточная а</w:t>
            </w:r>
            <w:r w:rsidRPr="00807B22">
              <w:rPr>
                <w:b/>
                <w:bCs/>
                <w:sz w:val="24"/>
                <w:szCs w:val="24"/>
              </w:rPr>
              <w:t>ттестация в форме экзамена</w:t>
            </w:r>
          </w:p>
        </w:tc>
        <w:tc>
          <w:tcPr>
            <w:tcW w:w="490" w:type="pct"/>
            <w:vAlign w:val="center"/>
          </w:tcPr>
          <w:p w:rsidR="00C44034" w:rsidRPr="00807B22" w:rsidRDefault="00C44034" w:rsidP="00B31DE5">
            <w:pPr>
              <w:jc w:val="center"/>
              <w:rPr>
                <w:b/>
              </w:rPr>
            </w:pPr>
            <w:r w:rsidRPr="00807B22">
              <w:rPr>
                <w:b/>
              </w:rPr>
              <w:t>6</w:t>
            </w:r>
          </w:p>
        </w:tc>
        <w:tc>
          <w:tcPr>
            <w:tcW w:w="687" w:type="pct"/>
            <w:vAlign w:val="center"/>
          </w:tcPr>
          <w:p w:rsidR="00C44034" w:rsidRPr="002E2F1E" w:rsidRDefault="00C44034" w:rsidP="00B31DE5">
            <w:pPr>
              <w:jc w:val="cente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i/>
              </w:rPr>
              <w:t xml:space="preserve">Раздел модуля 4. </w:t>
            </w:r>
            <w:r w:rsidRPr="0020642D">
              <w:rPr>
                <w:rFonts w:eastAsia="PMingLiU"/>
                <w:b/>
                <w:bCs/>
                <w:i/>
              </w:rPr>
              <w:t>Системное программирование</w:t>
            </w:r>
          </w:p>
        </w:tc>
        <w:tc>
          <w:tcPr>
            <w:tcW w:w="490" w:type="pct"/>
            <w:vAlign w:val="center"/>
          </w:tcPr>
          <w:p w:rsidR="00C44034" w:rsidRPr="002E2F1E" w:rsidRDefault="00C44034" w:rsidP="00B31DE5">
            <w:pPr>
              <w:jc w:val="center"/>
            </w:pPr>
          </w:p>
        </w:tc>
        <w:tc>
          <w:tcPr>
            <w:tcW w:w="687" w:type="pct"/>
            <w:vAlign w:val="center"/>
          </w:tcPr>
          <w:p w:rsidR="00C44034" w:rsidRPr="002E2F1E" w:rsidRDefault="00C44034" w:rsidP="00B31DE5">
            <w:pPr>
              <w:jc w:val="cente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 xml:space="preserve">МДК.01.04 </w:t>
            </w:r>
            <w:r w:rsidRPr="0020642D">
              <w:rPr>
                <w:rFonts w:eastAsia="PMingLiU"/>
                <w:b/>
                <w:i/>
                <w:iCs/>
              </w:rPr>
              <w:t>Системное программирование</w:t>
            </w:r>
          </w:p>
        </w:tc>
        <w:tc>
          <w:tcPr>
            <w:tcW w:w="490" w:type="pct"/>
            <w:tcBorders>
              <w:left w:val="single" w:sz="12" w:space="0" w:color="auto"/>
            </w:tcBorders>
            <w:vAlign w:val="center"/>
          </w:tcPr>
          <w:p w:rsidR="00C44034" w:rsidRPr="00807B22" w:rsidRDefault="00C44034" w:rsidP="00B31DE5">
            <w:pPr>
              <w:jc w:val="center"/>
              <w:rPr>
                <w:b/>
              </w:rPr>
            </w:pPr>
            <w:r w:rsidRPr="00807B22">
              <w:rPr>
                <w:b/>
              </w:rPr>
              <w:t>1</w:t>
            </w:r>
            <w:r>
              <w:rPr>
                <w:b/>
              </w:rPr>
              <w:t>28</w:t>
            </w:r>
          </w:p>
        </w:tc>
        <w:tc>
          <w:tcPr>
            <w:tcW w:w="687" w:type="pct"/>
            <w:tcBorders>
              <w:left w:val="single" w:sz="12" w:space="0" w:color="auto"/>
            </w:tcBorders>
            <w:vAlign w:val="center"/>
          </w:tcPr>
          <w:p w:rsidR="00C44034" w:rsidRPr="002E2F1E" w:rsidRDefault="00C44034" w:rsidP="00B31DE5">
            <w:pPr>
              <w:jc w:val="center"/>
            </w:pPr>
          </w:p>
        </w:tc>
      </w:tr>
      <w:tr w:rsidR="00C44034" w:rsidRPr="0020642D" w:rsidTr="00B31DE5">
        <w:tc>
          <w:tcPr>
            <w:tcW w:w="713" w:type="pct"/>
            <w:vMerge w:val="restart"/>
          </w:tcPr>
          <w:p w:rsidR="00C44034" w:rsidRPr="0020642D" w:rsidRDefault="00C44034" w:rsidP="00B31DE5">
            <w:pPr>
              <w:rPr>
                <w:rFonts w:eastAsia="PMingLiU"/>
                <w:b/>
                <w:i/>
              </w:rPr>
            </w:pPr>
            <w:r w:rsidRPr="0020642D">
              <w:rPr>
                <w:rFonts w:eastAsia="PMingLiU"/>
                <w:b/>
                <w:bCs/>
                <w:i/>
              </w:rPr>
              <w:t>Тема 1.4.1 Программирование на языке низкого уровня</w:t>
            </w:r>
          </w:p>
        </w:tc>
        <w:tc>
          <w:tcPr>
            <w:tcW w:w="3110" w:type="pct"/>
          </w:tcPr>
          <w:p w:rsidR="00C44034" w:rsidRPr="0020642D" w:rsidRDefault="00C44034" w:rsidP="00B31DE5">
            <w:pPr>
              <w:rPr>
                <w:rFonts w:eastAsia="PMingLiU"/>
                <w:b/>
              </w:rPr>
            </w:pPr>
            <w:r w:rsidRPr="0020642D">
              <w:rPr>
                <w:rFonts w:eastAsia="PMingLiU"/>
                <w:b/>
                <w:bCs/>
              </w:rPr>
              <w:t xml:space="preserve">Содержание </w:t>
            </w:r>
          </w:p>
        </w:tc>
        <w:tc>
          <w:tcPr>
            <w:tcW w:w="490" w:type="pct"/>
          </w:tcPr>
          <w:p w:rsidR="00C44034" w:rsidRPr="00DA78B0" w:rsidRDefault="00C44034" w:rsidP="00B31DE5">
            <w:pPr>
              <w:jc w:val="center"/>
              <w:rPr>
                <w:b/>
              </w:rPr>
            </w:pPr>
            <w:r>
              <w:rPr>
                <w:b/>
              </w:rPr>
              <w:t>38</w:t>
            </w:r>
          </w:p>
        </w:tc>
        <w:tc>
          <w:tcPr>
            <w:tcW w:w="687" w:type="pct"/>
          </w:tcPr>
          <w:p w:rsidR="00C44034" w:rsidRPr="002E2F1E" w:rsidRDefault="00C44034" w:rsidP="00B31DE5">
            <w:pPr>
              <w:jc w:val="center"/>
            </w:pPr>
          </w:p>
        </w:tc>
      </w:tr>
      <w:tr w:rsidR="00C44034" w:rsidRPr="0020642D" w:rsidTr="00B31DE5">
        <w:tc>
          <w:tcPr>
            <w:tcW w:w="713" w:type="pct"/>
            <w:vMerge/>
          </w:tcPr>
          <w:p w:rsidR="00C44034" w:rsidRPr="0020642D" w:rsidRDefault="00C44034" w:rsidP="00B31DE5">
            <w:pPr>
              <w:rPr>
                <w:rFonts w:eastAsia="PMingLiU"/>
                <w:b/>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1. </w:t>
            </w:r>
            <w:r w:rsidRPr="0020642D">
              <w:rPr>
                <w:sz w:val="24"/>
                <w:szCs w:val="24"/>
              </w:rPr>
              <w:t xml:space="preserve">Подсистемы управления ресурсами. </w:t>
            </w:r>
          </w:p>
        </w:tc>
        <w:tc>
          <w:tcPr>
            <w:tcW w:w="490" w:type="pct"/>
          </w:tcPr>
          <w:p w:rsidR="00C44034" w:rsidRPr="00B57077" w:rsidRDefault="00C44034" w:rsidP="00B31DE5">
            <w:pPr>
              <w:jc w:val="center"/>
              <w:rPr>
                <w:rFonts w:eastAsia="PMingLiU"/>
              </w:rPr>
            </w:pPr>
            <w:r>
              <w:rPr>
                <w:rFonts w:eastAsia="PMingLiU"/>
              </w:rPr>
              <w:t>2</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2. </w:t>
            </w:r>
            <w:r w:rsidRPr="0020642D">
              <w:rPr>
                <w:sz w:val="24"/>
                <w:szCs w:val="24"/>
              </w:rPr>
              <w:t>Управление процессами.</w:t>
            </w:r>
          </w:p>
        </w:tc>
        <w:tc>
          <w:tcPr>
            <w:tcW w:w="490" w:type="pct"/>
          </w:tcPr>
          <w:p w:rsidR="00C44034" w:rsidRPr="002E2F1E" w:rsidRDefault="00C44034" w:rsidP="00B31DE5">
            <w:pPr>
              <w:jc w:val="center"/>
            </w:pPr>
            <w:r>
              <w:t>2</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3. </w:t>
            </w:r>
            <w:r w:rsidRPr="0020642D">
              <w:rPr>
                <w:sz w:val="24"/>
                <w:szCs w:val="24"/>
              </w:rPr>
              <w:t>Управление потоками.</w:t>
            </w:r>
          </w:p>
        </w:tc>
        <w:tc>
          <w:tcPr>
            <w:tcW w:w="490" w:type="pct"/>
          </w:tcPr>
          <w:p w:rsidR="00C44034" w:rsidRPr="002E2F1E" w:rsidRDefault="00C44034" w:rsidP="00B31DE5">
            <w:pPr>
              <w:jc w:val="center"/>
            </w:pPr>
            <w:r>
              <w:t>2</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4. </w:t>
            </w:r>
            <w:r w:rsidRPr="0020642D">
              <w:rPr>
                <w:sz w:val="24"/>
                <w:szCs w:val="24"/>
              </w:rPr>
              <w:t>Параллельная обработка потоков.</w:t>
            </w:r>
          </w:p>
        </w:tc>
        <w:tc>
          <w:tcPr>
            <w:tcW w:w="490" w:type="pct"/>
          </w:tcPr>
          <w:p w:rsidR="00C44034" w:rsidRPr="002E2F1E" w:rsidRDefault="00C44034" w:rsidP="00B31DE5">
            <w:pPr>
              <w:jc w:val="center"/>
            </w:pPr>
            <w:r>
              <w:t>2</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5. </w:t>
            </w:r>
            <w:r w:rsidRPr="0020642D">
              <w:rPr>
                <w:sz w:val="24"/>
                <w:szCs w:val="24"/>
              </w:rPr>
              <w:t xml:space="preserve">Создание процессов и потоков. </w:t>
            </w:r>
          </w:p>
        </w:tc>
        <w:tc>
          <w:tcPr>
            <w:tcW w:w="490" w:type="pct"/>
          </w:tcPr>
          <w:p w:rsidR="00C44034" w:rsidRPr="002E2F1E" w:rsidRDefault="00C44034" w:rsidP="00B31DE5">
            <w:pPr>
              <w:jc w:val="center"/>
            </w:pPr>
            <w:r>
              <w:t>2</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6. </w:t>
            </w:r>
            <w:r w:rsidRPr="0020642D">
              <w:rPr>
                <w:sz w:val="24"/>
                <w:szCs w:val="24"/>
              </w:rPr>
              <w:t>Обмен данными между процессами. Передача сообщений.</w:t>
            </w:r>
          </w:p>
        </w:tc>
        <w:tc>
          <w:tcPr>
            <w:tcW w:w="490" w:type="pct"/>
          </w:tcPr>
          <w:p w:rsidR="00C44034" w:rsidRPr="002E2F1E" w:rsidRDefault="00C44034" w:rsidP="00B31DE5">
            <w:pPr>
              <w:jc w:val="center"/>
            </w:pPr>
            <w:r>
              <w:t>4</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7. </w:t>
            </w:r>
            <w:r w:rsidRPr="0020642D">
              <w:rPr>
                <w:sz w:val="24"/>
                <w:szCs w:val="24"/>
              </w:rPr>
              <w:t>Анонимные и именованные каналы.</w:t>
            </w:r>
          </w:p>
        </w:tc>
        <w:tc>
          <w:tcPr>
            <w:tcW w:w="490" w:type="pct"/>
          </w:tcPr>
          <w:p w:rsidR="00C44034" w:rsidRPr="002E2F1E" w:rsidRDefault="00C44034" w:rsidP="00B31DE5">
            <w:pPr>
              <w:jc w:val="center"/>
            </w:pPr>
            <w:r>
              <w:t>4</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8. </w:t>
            </w:r>
            <w:r w:rsidRPr="0020642D">
              <w:rPr>
                <w:sz w:val="24"/>
                <w:szCs w:val="24"/>
              </w:rPr>
              <w:t>Сетевое программирование сокетов.</w:t>
            </w:r>
          </w:p>
        </w:tc>
        <w:tc>
          <w:tcPr>
            <w:tcW w:w="490" w:type="pct"/>
          </w:tcPr>
          <w:p w:rsidR="00C44034" w:rsidRPr="002E2F1E" w:rsidRDefault="00C44034" w:rsidP="00B31DE5">
            <w:pPr>
              <w:jc w:val="center"/>
            </w:pPr>
            <w:r>
              <w:t>4</w:t>
            </w:r>
          </w:p>
        </w:tc>
        <w:tc>
          <w:tcPr>
            <w:tcW w:w="687" w:type="pct"/>
          </w:tcPr>
          <w:p w:rsidR="00C44034" w:rsidRDefault="00C44034" w:rsidP="00B31DE5">
            <w:pPr>
              <w:jc w:val="center"/>
            </w:pPr>
            <w:r w:rsidRPr="0033101C">
              <w:rPr>
                <w:bCs/>
                <w:iCs/>
              </w:rPr>
              <w:t>ОК 5</w:t>
            </w:r>
            <w:r w:rsidRPr="004D553B">
              <w:rPr>
                <w:bCs/>
                <w:iCs/>
              </w:rPr>
              <w:t xml:space="preserve">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1"/>
              </w:numPr>
              <w:autoSpaceDE/>
              <w:autoSpaceDN/>
              <w:ind w:left="0"/>
              <w:rPr>
                <w:sz w:val="24"/>
                <w:szCs w:val="24"/>
              </w:rPr>
            </w:pPr>
            <w:r>
              <w:rPr>
                <w:sz w:val="24"/>
                <w:szCs w:val="24"/>
              </w:rPr>
              <w:t xml:space="preserve">9. </w:t>
            </w:r>
            <w:r w:rsidRPr="0020642D">
              <w:rPr>
                <w:sz w:val="24"/>
                <w:szCs w:val="24"/>
              </w:rPr>
              <w:t>Динамически подключаемые библиотеки DLL</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D553B">
              <w:rPr>
                <w:bCs/>
                <w:iCs/>
              </w:rPr>
              <w:t>ОК 4 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10. </w:t>
            </w:r>
            <w:r w:rsidRPr="0020642D">
              <w:rPr>
                <w:sz w:val="24"/>
                <w:szCs w:val="24"/>
              </w:rPr>
              <w:t>Сервисы.</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11. </w:t>
            </w:r>
            <w:r w:rsidRPr="0020642D">
              <w:rPr>
                <w:sz w:val="24"/>
                <w:szCs w:val="24"/>
              </w:rPr>
              <w:t>Виртуальная память. Выделение памяти процессам.</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pStyle w:val="a6"/>
              <w:ind w:left="0"/>
              <w:rPr>
                <w:sz w:val="24"/>
                <w:szCs w:val="24"/>
              </w:rPr>
            </w:pPr>
            <w:r>
              <w:rPr>
                <w:sz w:val="24"/>
                <w:szCs w:val="24"/>
              </w:rPr>
              <w:t xml:space="preserve">12. </w:t>
            </w:r>
            <w:r w:rsidRPr="0020642D">
              <w:rPr>
                <w:sz w:val="24"/>
                <w:szCs w:val="24"/>
              </w:rPr>
              <w:t>Работа с буфером экрана.</w:t>
            </w:r>
          </w:p>
        </w:tc>
        <w:tc>
          <w:tcPr>
            <w:tcW w:w="490" w:type="pct"/>
          </w:tcPr>
          <w:p w:rsidR="00C44034" w:rsidRPr="002E2F1E" w:rsidRDefault="00C44034" w:rsidP="00B31DE5">
            <w:pPr>
              <w:jc w:val="center"/>
            </w:pPr>
            <w:r>
              <w:t>4</w:t>
            </w:r>
          </w:p>
        </w:tc>
        <w:tc>
          <w:tcPr>
            <w:tcW w:w="687" w:type="pct"/>
          </w:tcPr>
          <w:p w:rsidR="00C44034" w:rsidRPr="002E2F1E" w:rsidRDefault="00C44034" w:rsidP="00B31DE5">
            <w:pPr>
              <w:jc w:val="center"/>
            </w:pPr>
            <w:r w:rsidRPr="004D553B">
              <w:rPr>
                <w:bCs/>
                <w:iCs/>
              </w:rPr>
              <w:t>ОК 5 ОК 10</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B31DE5">
            <w:pPr>
              <w:rPr>
                <w:rFonts w:eastAsia="PMingLiU"/>
                <w:b/>
                <w:bCs/>
                <w:i/>
              </w:rPr>
            </w:pPr>
            <w:r>
              <w:rPr>
                <w:rFonts w:eastAsia="PMingLiU"/>
                <w:b/>
                <w:bCs/>
                <w:i/>
              </w:rPr>
              <w:t>Практическая подготовка</w:t>
            </w:r>
          </w:p>
        </w:tc>
        <w:tc>
          <w:tcPr>
            <w:tcW w:w="490" w:type="pct"/>
          </w:tcPr>
          <w:p w:rsidR="00C44034" w:rsidRPr="00C63D7C" w:rsidRDefault="00C44034" w:rsidP="00B31DE5">
            <w:pPr>
              <w:jc w:val="center"/>
              <w:rPr>
                <w:b/>
                <w:bCs/>
              </w:rPr>
            </w:pPr>
            <w:r>
              <w:rPr>
                <w:b/>
                <w:bCs/>
              </w:rPr>
              <w:t>16</w:t>
            </w:r>
          </w:p>
        </w:tc>
        <w:tc>
          <w:tcPr>
            <w:tcW w:w="687" w:type="pct"/>
          </w:tcPr>
          <w:p w:rsidR="00C44034" w:rsidRPr="002E2F1E" w:rsidRDefault="00C44034" w:rsidP="00B31DE5">
            <w:pPr>
              <w:jc w:val="center"/>
            </w:pP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2"/>
              </w:numPr>
              <w:autoSpaceDE/>
              <w:autoSpaceDN/>
              <w:ind w:left="0"/>
              <w:rPr>
                <w:sz w:val="24"/>
                <w:szCs w:val="24"/>
              </w:rPr>
            </w:pPr>
            <w:r>
              <w:rPr>
                <w:sz w:val="24"/>
                <w:szCs w:val="24"/>
              </w:rPr>
              <w:t xml:space="preserve">1. </w:t>
            </w:r>
            <w:r w:rsidRPr="0020642D">
              <w:rPr>
                <w:sz w:val="24"/>
                <w:szCs w:val="24"/>
              </w:rPr>
              <w:t>Использование потоков.</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2"/>
              </w:numPr>
              <w:autoSpaceDE/>
              <w:autoSpaceDN/>
              <w:ind w:left="0"/>
              <w:rPr>
                <w:sz w:val="24"/>
                <w:szCs w:val="24"/>
              </w:rPr>
            </w:pPr>
            <w:r>
              <w:rPr>
                <w:sz w:val="24"/>
                <w:szCs w:val="24"/>
              </w:rPr>
              <w:t xml:space="preserve">2. </w:t>
            </w:r>
            <w:r w:rsidRPr="0020642D">
              <w:rPr>
                <w:sz w:val="24"/>
                <w:szCs w:val="24"/>
              </w:rPr>
              <w:t>Обмен данными.</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2"/>
              </w:numPr>
              <w:autoSpaceDE/>
              <w:autoSpaceDN/>
              <w:ind w:left="0"/>
              <w:rPr>
                <w:sz w:val="24"/>
                <w:szCs w:val="24"/>
              </w:rPr>
            </w:pPr>
            <w:r>
              <w:rPr>
                <w:sz w:val="24"/>
                <w:szCs w:val="24"/>
              </w:rPr>
              <w:t xml:space="preserve">3. </w:t>
            </w:r>
            <w:r w:rsidRPr="0020642D">
              <w:rPr>
                <w:sz w:val="24"/>
                <w:szCs w:val="24"/>
              </w:rPr>
              <w:t>Сетевое программирование сокетов.</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20642D" w:rsidTr="00B31DE5">
        <w:tc>
          <w:tcPr>
            <w:tcW w:w="713" w:type="pct"/>
            <w:vMerge/>
          </w:tcPr>
          <w:p w:rsidR="00C44034" w:rsidRPr="0020642D" w:rsidRDefault="00C44034" w:rsidP="00B31DE5">
            <w:pPr>
              <w:rPr>
                <w:rFonts w:eastAsia="PMingLiU"/>
                <w:b/>
                <w:bCs/>
                <w:i/>
              </w:rPr>
            </w:pPr>
          </w:p>
        </w:tc>
        <w:tc>
          <w:tcPr>
            <w:tcW w:w="3110" w:type="pct"/>
          </w:tcPr>
          <w:p w:rsidR="00C44034" w:rsidRPr="0020642D" w:rsidRDefault="00C44034" w:rsidP="00C44034">
            <w:pPr>
              <w:pStyle w:val="a6"/>
              <w:widowControl/>
              <w:numPr>
                <w:ilvl w:val="0"/>
                <w:numId w:val="172"/>
              </w:numPr>
              <w:autoSpaceDE/>
              <w:autoSpaceDN/>
              <w:ind w:left="0"/>
              <w:rPr>
                <w:sz w:val="24"/>
                <w:szCs w:val="24"/>
              </w:rPr>
            </w:pPr>
            <w:r>
              <w:rPr>
                <w:sz w:val="24"/>
                <w:szCs w:val="24"/>
              </w:rPr>
              <w:t xml:space="preserve">4. </w:t>
            </w:r>
            <w:r w:rsidRPr="0020642D">
              <w:rPr>
                <w:sz w:val="24"/>
                <w:szCs w:val="24"/>
              </w:rPr>
              <w:t>Работы с буфером экрана.</w:t>
            </w:r>
          </w:p>
        </w:tc>
        <w:tc>
          <w:tcPr>
            <w:tcW w:w="490" w:type="pct"/>
            <w:vAlign w:val="center"/>
          </w:tcPr>
          <w:p w:rsidR="00C44034" w:rsidRPr="002E2F1E"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val="restart"/>
          </w:tcPr>
          <w:p w:rsidR="00C44034" w:rsidRPr="00F81FA7" w:rsidRDefault="00C44034" w:rsidP="00B31DE5">
            <w:pPr>
              <w:rPr>
                <w:rFonts w:eastAsia="PMingLiU"/>
                <w:b/>
                <w:bCs/>
                <w:i/>
              </w:rPr>
            </w:pPr>
            <w:r w:rsidRPr="00F81FA7">
              <w:rPr>
                <w:rFonts w:eastAsia="PMingLiU"/>
                <w:b/>
                <w:bCs/>
                <w:i/>
              </w:rPr>
              <w:t>Тема 1.4.2 Программирование в Windows</w:t>
            </w:r>
          </w:p>
        </w:tc>
        <w:tc>
          <w:tcPr>
            <w:tcW w:w="3110" w:type="pct"/>
          </w:tcPr>
          <w:p w:rsidR="00C44034" w:rsidRPr="00F81FA7" w:rsidRDefault="00C44034" w:rsidP="00C44034">
            <w:pPr>
              <w:pStyle w:val="a6"/>
              <w:widowControl/>
              <w:numPr>
                <w:ilvl w:val="0"/>
                <w:numId w:val="172"/>
              </w:numPr>
              <w:autoSpaceDE/>
              <w:autoSpaceDN/>
              <w:ind w:left="0"/>
              <w:rPr>
                <w:b/>
                <w:sz w:val="24"/>
                <w:szCs w:val="24"/>
              </w:rPr>
            </w:pPr>
            <w:r w:rsidRPr="00F81FA7">
              <w:rPr>
                <w:b/>
                <w:sz w:val="24"/>
                <w:szCs w:val="24"/>
              </w:rPr>
              <w:t>Содержание</w:t>
            </w:r>
          </w:p>
        </w:tc>
        <w:tc>
          <w:tcPr>
            <w:tcW w:w="490" w:type="pct"/>
            <w:vAlign w:val="center"/>
          </w:tcPr>
          <w:p w:rsidR="00C44034" w:rsidRPr="00F81FA7" w:rsidRDefault="00C44034" w:rsidP="00B31DE5">
            <w:pPr>
              <w:jc w:val="center"/>
              <w:rPr>
                <w:b/>
              </w:rPr>
            </w:pPr>
            <w:r>
              <w:rPr>
                <w:b/>
              </w:rPr>
              <w:t>12</w:t>
            </w:r>
          </w:p>
        </w:tc>
        <w:tc>
          <w:tcPr>
            <w:tcW w:w="687" w:type="pct"/>
          </w:tcPr>
          <w:p w:rsidR="00C44034" w:rsidRPr="00F81FA7" w:rsidRDefault="00C44034" w:rsidP="00B31DE5">
            <w:pPr>
              <w:jc w:val="center"/>
              <w:rPr>
                <w:rFonts w:eastAsia="PMingLiU"/>
              </w:rPr>
            </w:pP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C44034">
            <w:pPr>
              <w:pStyle w:val="a6"/>
              <w:widowControl/>
              <w:numPr>
                <w:ilvl w:val="0"/>
                <w:numId w:val="172"/>
              </w:numPr>
              <w:autoSpaceDE/>
              <w:autoSpaceDN/>
              <w:ind w:left="0"/>
              <w:rPr>
                <w:sz w:val="24"/>
                <w:szCs w:val="24"/>
              </w:rPr>
            </w:pPr>
            <w:r w:rsidRPr="00F81FA7">
              <w:rPr>
                <w:sz w:val="24"/>
                <w:szCs w:val="24"/>
              </w:rPr>
              <w:t xml:space="preserve">1. Управление файлами </w:t>
            </w:r>
          </w:p>
        </w:tc>
        <w:tc>
          <w:tcPr>
            <w:tcW w:w="490" w:type="pct"/>
            <w:vAlign w:val="center"/>
          </w:tcPr>
          <w:p w:rsidR="00C44034" w:rsidRPr="00F81FA7" w:rsidRDefault="00C44034" w:rsidP="00B31DE5">
            <w:pPr>
              <w:jc w:val="center"/>
            </w:pPr>
            <w:r>
              <w:t>4</w:t>
            </w:r>
          </w:p>
        </w:tc>
        <w:tc>
          <w:tcPr>
            <w:tcW w:w="687" w:type="pct"/>
          </w:tcPr>
          <w:p w:rsidR="00C44034" w:rsidRPr="00F81FA7" w:rsidRDefault="00C44034" w:rsidP="00B31DE5">
            <w:pPr>
              <w:jc w:val="center"/>
              <w:rPr>
                <w:rFonts w:eastAsia="PMingLiU"/>
              </w:rPr>
            </w:pPr>
            <w:r w:rsidRPr="004F1599">
              <w:t>ОК 03</w:t>
            </w:r>
            <w:r w:rsidRPr="004D553B">
              <w:rPr>
                <w:bCs/>
                <w:iCs/>
              </w:rPr>
              <w:t xml:space="preserve"> ОК 5 ОК 10</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C44034">
            <w:pPr>
              <w:pStyle w:val="a6"/>
              <w:widowControl/>
              <w:numPr>
                <w:ilvl w:val="0"/>
                <w:numId w:val="172"/>
              </w:numPr>
              <w:autoSpaceDE/>
              <w:autoSpaceDN/>
              <w:ind w:left="0"/>
              <w:rPr>
                <w:sz w:val="24"/>
                <w:szCs w:val="24"/>
              </w:rPr>
            </w:pPr>
            <w:r w:rsidRPr="00F81FA7">
              <w:rPr>
                <w:sz w:val="24"/>
                <w:szCs w:val="24"/>
              </w:rPr>
              <w:t xml:space="preserve">2. Управление каталогами </w:t>
            </w:r>
          </w:p>
        </w:tc>
        <w:tc>
          <w:tcPr>
            <w:tcW w:w="490" w:type="pct"/>
            <w:vAlign w:val="center"/>
          </w:tcPr>
          <w:p w:rsidR="00C44034" w:rsidRPr="00F81FA7" w:rsidRDefault="00C44034" w:rsidP="00B31DE5">
            <w:pPr>
              <w:jc w:val="center"/>
            </w:pPr>
            <w:r>
              <w:t>4</w:t>
            </w:r>
          </w:p>
        </w:tc>
        <w:tc>
          <w:tcPr>
            <w:tcW w:w="687" w:type="pct"/>
          </w:tcPr>
          <w:p w:rsidR="00C44034" w:rsidRPr="00F81FA7" w:rsidRDefault="00C44034" w:rsidP="00B31DE5">
            <w:pPr>
              <w:jc w:val="center"/>
              <w:rPr>
                <w:rFonts w:eastAsia="PMingLiU"/>
              </w:rPr>
            </w:pPr>
            <w:r w:rsidRPr="004F1599">
              <w:t>ОК 03</w:t>
            </w:r>
            <w:r w:rsidRPr="004D553B">
              <w:rPr>
                <w:bCs/>
                <w:iCs/>
              </w:rPr>
              <w:t xml:space="preserve"> ОК 5 ОК 10</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C44034">
            <w:pPr>
              <w:pStyle w:val="a6"/>
              <w:widowControl/>
              <w:numPr>
                <w:ilvl w:val="0"/>
                <w:numId w:val="172"/>
              </w:numPr>
              <w:autoSpaceDE/>
              <w:autoSpaceDN/>
              <w:ind w:left="0"/>
              <w:rPr>
                <w:sz w:val="24"/>
                <w:szCs w:val="24"/>
              </w:rPr>
            </w:pPr>
            <w:r w:rsidRPr="00F81FA7">
              <w:rPr>
                <w:sz w:val="24"/>
                <w:szCs w:val="24"/>
              </w:rPr>
              <w:t xml:space="preserve">3. Управление системным реестром </w:t>
            </w:r>
          </w:p>
        </w:tc>
        <w:tc>
          <w:tcPr>
            <w:tcW w:w="490" w:type="pct"/>
            <w:vAlign w:val="center"/>
          </w:tcPr>
          <w:p w:rsidR="00C44034" w:rsidRPr="00F81FA7" w:rsidRDefault="00C44034" w:rsidP="00B31DE5">
            <w:pPr>
              <w:jc w:val="center"/>
            </w:pPr>
            <w:r>
              <w:t>4</w:t>
            </w:r>
          </w:p>
        </w:tc>
        <w:tc>
          <w:tcPr>
            <w:tcW w:w="687" w:type="pct"/>
          </w:tcPr>
          <w:p w:rsidR="00C44034" w:rsidRPr="00F81FA7" w:rsidRDefault="00C44034" w:rsidP="00B31DE5">
            <w:pPr>
              <w:jc w:val="center"/>
              <w:rPr>
                <w:rFonts w:eastAsia="PMingLiU"/>
              </w:rPr>
            </w:pPr>
            <w:r w:rsidRPr="004F1599">
              <w:t>ОК 03</w:t>
            </w:r>
            <w:r w:rsidRPr="004D553B">
              <w:rPr>
                <w:bCs/>
                <w:iCs/>
              </w:rPr>
              <w:t xml:space="preserve"> ОК 5 ОК 10</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C44034">
            <w:pPr>
              <w:pStyle w:val="a6"/>
              <w:widowControl/>
              <w:numPr>
                <w:ilvl w:val="0"/>
                <w:numId w:val="172"/>
              </w:numPr>
              <w:autoSpaceDE/>
              <w:autoSpaceDN/>
              <w:ind w:left="0"/>
              <w:rPr>
                <w:sz w:val="24"/>
                <w:szCs w:val="24"/>
              </w:rPr>
            </w:pPr>
            <w:r w:rsidRPr="004A211F">
              <w:rPr>
                <w:b/>
                <w:i/>
                <w:iCs/>
                <w:sz w:val="24"/>
                <w:szCs w:val="24"/>
              </w:rPr>
              <w:t>Самостоятельная работа</w:t>
            </w:r>
          </w:p>
        </w:tc>
        <w:tc>
          <w:tcPr>
            <w:tcW w:w="490" w:type="pct"/>
            <w:vAlign w:val="center"/>
          </w:tcPr>
          <w:p w:rsidR="00C44034" w:rsidRPr="004A211F" w:rsidRDefault="00C44034" w:rsidP="00B31DE5">
            <w:pPr>
              <w:jc w:val="center"/>
              <w:rPr>
                <w:b/>
                <w:bCs/>
              </w:rPr>
            </w:pPr>
            <w:r w:rsidRPr="004A211F">
              <w:rPr>
                <w:b/>
                <w:bCs/>
              </w:rPr>
              <w:t>12</w:t>
            </w:r>
          </w:p>
        </w:tc>
        <w:tc>
          <w:tcPr>
            <w:tcW w:w="687" w:type="pct"/>
          </w:tcPr>
          <w:p w:rsidR="00C44034" w:rsidRPr="004F1599" w:rsidRDefault="00C44034" w:rsidP="00B31DE5">
            <w:pPr>
              <w:jc w:val="center"/>
            </w:pP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Pr>
                <w:sz w:val="24"/>
                <w:szCs w:val="24"/>
              </w:rPr>
              <w:t>1</w:t>
            </w:r>
            <w:r w:rsidRPr="00F81FA7">
              <w:rPr>
                <w:sz w:val="24"/>
                <w:szCs w:val="24"/>
              </w:rPr>
              <w:t xml:space="preserve">. Исключения и обработчики событий </w:t>
            </w:r>
          </w:p>
        </w:tc>
        <w:tc>
          <w:tcPr>
            <w:tcW w:w="490" w:type="pct"/>
            <w:vAlign w:val="center"/>
          </w:tcPr>
          <w:p w:rsidR="00C44034" w:rsidRPr="00F81FA7" w:rsidRDefault="00C44034" w:rsidP="00B31DE5">
            <w:pPr>
              <w:jc w:val="center"/>
            </w:pPr>
            <w:r>
              <w:t>6</w:t>
            </w:r>
          </w:p>
        </w:tc>
        <w:tc>
          <w:tcPr>
            <w:tcW w:w="687" w:type="pct"/>
          </w:tcPr>
          <w:p w:rsidR="00C44034" w:rsidRPr="00F81FA7" w:rsidRDefault="00C44034" w:rsidP="00B31DE5">
            <w:pPr>
              <w:jc w:val="center"/>
              <w:rPr>
                <w:rFonts w:eastAsia="PMingLiU"/>
              </w:rPr>
            </w:pPr>
            <w:r w:rsidRPr="004F1599">
              <w:t>ОК 03</w:t>
            </w:r>
            <w:r w:rsidRPr="004D553B">
              <w:rPr>
                <w:bCs/>
                <w:iCs/>
              </w:rPr>
              <w:t xml:space="preserve"> ОК 5 ОК 10</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Pr>
                <w:sz w:val="24"/>
                <w:szCs w:val="24"/>
              </w:rPr>
              <w:t>2</w:t>
            </w:r>
            <w:r w:rsidRPr="00F81FA7">
              <w:rPr>
                <w:sz w:val="24"/>
                <w:szCs w:val="24"/>
              </w:rPr>
              <w:t>. Стандартные устройства и консольный вывод</w:t>
            </w:r>
          </w:p>
        </w:tc>
        <w:tc>
          <w:tcPr>
            <w:tcW w:w="490" w:type="pct"/>
            <w:vAlign w:val="center"/>
          </w:tcPr>
          <w:p w:rsidR="00C44034" w:rsidRPr="00F81FA7" w:rsidRDefault="00C44034" w:rsidP="00B31DE5">
            <w:pPr>
              <w:jc w:val="center"/>
            </w:pPr>
            <w:r>
              <w:t>6</w:t>
            </w:r>
          </w:p>
        </w:tc>
        <w:tc>
          <w:tcPr>
            <w:tcW w:w="687" w:type="pct"/>
          </w:tcPr>
          <w:p w:rsidR="00C44034" w:rsidRPr="00F81FA7" w:rsidRDefault="00C44034" w:rsidP="00B31DE5">
            <w:pPr>
              <w:jc w:val="center"/>
              <w:rPr>
                <w:rFonts w:eastAsia="PMingLiU"/>
              </w:rPr>
            </w:pPr>
            <w:r w:rsidRPr="004F1599">
              <w:t>ОК 03</w:t>
            </w:r>
            <w:r w:rsidRPr="004D553B">
              <w:rPr>
                <w:bCs/>
                <w:iCs/>
              </w:rPr>
              <w:t xml:space="preserve"> ОК 5 ОК 10</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C44034">
            <w:pPr>
              <w:pStyle w:val="a6"/>
              <w:widowControl/>
              <w:numPr>
                <w:ilvl w:val="0"/>
                <w:numId w:val="172"/>
              </w:numPr>
              <w:autoSpaceDE/>
              <w:autoSpaceDN/>
              <w:ind w:left="0"/>
              <w:rPr>
                <w:sz w:val="24"/>
                <w:szCs w:val="24"/>
              </w:rPr>
            </w:pPr>
            <w:r>
              <w:rPr>
                <w:rFonts w:eastAsia="PMingLiU"/>
                <w:b/>
                <w:bCs/>
                <w:i/>
                <w:sz w:val="24"/>
                <w:szCs w:val="24"/>
              </w:rPr>
              <w:t>Практическая подготовка</w:t>
            </w:r>
          </w:p>
        </w:tc>
        <w:tc>
          <w:tcPr>
            <w:tcW w:w="490" w:type="pct"/>
            <w:vAlign w:val="center"/>
          </w:tcPr>
          <w:p w:rsidR="00C44034" w:rsidRPr="00F81FA7" w:rsidRDefault="00C44034" w:rsidP="00B31DE5">
            <w:pPr>
              <w:jc w:val="center"/>
              <w:rPr>
                <w:b/>
              </w:rPr>
            </w:pPr>
            <w:r>
              <w:rPr>
                <w:b/>
              </w:rPr>
              <w:t>48</w:t>
            </w:r>
          </w:p>
        </w:tc>
        <w:tc>
          <w:tcPr>
            <w:tcW w:w="687" w:type="pct"/>
          </w:tcPr>
          <w:p w:rsidR="00C44034" w:rsidRPr="00F81FA7" w:rsidRDefault="00C44034" w:rsidP="00B31DE5">
            <w:pPr>
              <w:jc w:val="center"/>
              <w:rPr>
                <w:rFonts w:eastAsia="PMingLiU"/>
              </w:rPr>
            </w:pP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5. Управление файлами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6. Управление каталогами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7. Управление системным реестром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8. Изучение исключений и обработчиков событий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9. Изучение стандартных устройств и консольного вывода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10. Проверка оборудования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11. Управление клавиатурой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12. Управление таймером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13. Управление видеоадаптером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14. Изучение работы главной загрузочной панели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 xml:space="preserve">15. Изучение дисковых структур данных </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F81FA7" w:rsidTr="00B31DE5">
        <w:tc>
          <w:tcPr>
            <w:tcW w:w="713" w:type="pct"/>
            <w:vMerge/>
          </w:tcPr>
          <w:p w:rsidR="00C44034" w:rsidRPr="00F81FA7" w:rsidRDefault="00C44034" w:rsidP="00B31DE5">
            <w:pPr>
              <w:rPr>
                <w:rFonts w:eastAsia="PMingLiU"/>
                <w:b/>
                <w:bCs/>
                <w:i/>
              </w:rPr>
            </w:pPr>
          </w:p>
        </w:tc>
        <w:tc>
          <w:tcPr>
            <w:tcW w:w="3110" w:type="pct"/>
          </w:tcPr>
          <w:p w:rsidR="00C44034" w:rsidRPr="00F81FA7" w:rsidRDefault="00C44034" w:rsidP="00B31DE5">
            <w:pPr>
              <w:pStyle w:val="a6"/>
              <w:ind w:left="0"/>
              <w:rPr>
                <w:sz w:val="24"/>
                <w:szCs w:val="24"/>
              </w:rPr>
            </w:pPr>
            <w:r w:rsidRPr="00F81FA7">
              <w:rPr>
                <w:sz w:val="24"/>
                <w:szCs w:val="24"/>
              </w:rPr>
              <w:t>16. Управление программами</w:t>
            </w:r>
          </w:p>
        </w:tc>
        <w:tc>
          <w:tcPr>
            <w:tcW w:w="490" w:type="pct"/>
            <w:vAlign w:val="center"/>
          </w:tcPr>
          <w:p w:rsidR="00C44034" w:rsidRPr="00F81FA7" w:rsidRDefault="00C44034" w:rsidP="00B31DE5">
            <w:pPr>
              <w:jc w:val="center"/>
            </w:pPr>
            <w:r>
              <w:t>4</w:t>
            </w:r>
          </w:p>
        </w:tc>
        <w:tc>
          <w:tcPr>
            <w:tcW w:w="687" w:type="pct"/>
          </w:tcPr>
          <w:p w:rsidR="00C44034" w:rsidRDefault="00C44034" w:rsidP="00B31DE5">
            <w:pPr>
              <w:jc w:val="center"/>
            </w:pPr>
            <w:r w:rsidRPr="004F1599">
              <w:t>ОК 01</w:t>
            </w:r>
            <w:r>
              <w:t xml:space="preserve"> </w:t>
            </w:r>
            <w:r w:rsidRPr="004D553B">
              <w:rPr>
                <w:bCs/>
                <w:iCs/>
              </w:rPr>
              <w:t>ОК 2</w:t>
            </w:r>
            <w:r>
              <w:rPr>
                <w:bCs/>
                <w:iCs/>
              </w:rPr>
              <w:t xml:space="preserve"> </w:t>
            </w:r>
            <w:r w:rsidRPr="004D553B">
              <w:rPr>
                <w:bCs/>
                <w:iCs/>
              </w:rPr>
              <w:t>ОК 9</w:t>
            </w:r>
            <w:r>
              <w:rPr>
                <w:bCs/>
                <w:iCs/>
              </w:rPr>
              <w:t xml:space="preserve"> </w:t>
            </w:r>
            <w:r w:rsidRPr="00ED6448">
              <w:rPr>
                <w:rFonts w:eastAsia="PMingLiU"/>
              </w:rPr>
              <w:t>ПК 1.2, ПК 1.3</w:t>
            </w:r>
          </w:p>
        </w:tc>
      </w:tr>
      <w:tr w:rsidR="00C44034" w:rsidRPr="0020642D" w:rsidTr="00B31DE5">
        <w:tc>
          <w:tcPr>
            <w:tcW w:w="3823" w:type="pct"/>
            <w:gridSpan w:val="2"/>
          </w:tcPr>
          <w:p w:rsidR="00C44034" w:rsidRPr="00807B22" w:rsidRDefault="00C44034" w:rsidP="00C44034">
            <w:pPr>
              <w:pStyle w:val="a6"/>
              <w:widowControl/>
              <w:numPr>
                <w:ilvl w:val="0"/>
                <w:numId w:val="167"/>
              </w:numPr>
              <w:autoSpaceDE/>
              <w:autoSpaceDN/>
              <w:ind w:left="0"/>
              <w:rPr>
                <w:b/>
                <w:bCs/>
                <w:sz w:val="24"/>
                <w:szCs w:val="24"/>
              </w:rPr>
            </w:pPr>
            <w:r>
              <w:rPr>
                <w:b/>
                <w:bCs/>
                <w:sz w:val="24"/>
                <w:szCs w:val="24"/>
              </w:rPr>
              <w:t>Промежуточная  а</w:t>
            </w:r>
            <w:r w:rsidRPr="00807B22">
              <w:rPr>
                <w:b/>
                <w:bCs/>
                <w:sz w:val="24"/>
                <w:szCs w:val="24"/>
              </w:rPr>
              <w:t>ттестация в форме</w:t>
            </w:r>
            <w:r>
              <w:rPr>
                <w:b/>
                <w:bCs/>
                <w:sz w:val="24"/>
                <w:szCs w:val="24"/>
              </w:rPr>
              <w:t xml:space="preserve"> дифференцированного зачета</w:t>
            </w:r>
          </w:p>
        </w:tc>
        <w:tc>
          <w:tcPr>
            <w:tcW w:w="490" w:type="pct"/>
            <w:vAlign w:val="center"/>
          </w:tcPr>
          <w:p w:rsidR="00C44034" w:rsidRPr="00807B22" w:rsidRDefault="00C44034" w:rsidP="00B31DE5">
            <w:pPr>
              <w:jc w:val="center"/>
              <w:rPr>
                <w:b/>
              </w:rPr>
            </w:pPr>
            <w:r w:rsidRPr="00807B22">
              <w:rPr>
                <w:b/>
              </w:rPr>
              <w:t>6</w:t>
            </w:r>
          </w:p>
        </w:tc>
        <w:tc>
          <w:tcPr>
            <w:tcW w:w="687" w:type="pct"/>
            <w:vAlign w:val="center"/>
          </w:tcPr>
          <w:p w:rsidR="00C44034" w:rsidRPr="002E2F1E" w:rsidRDefault="00C44034" w:rsidP="00B31DE5">
            <w:pPr>
              <w:jc w:val="center"/>
            </w:pPr>
          </w:p>
        </w:tc>
      </w:tr>
      <w:tr w:rsidR="00C44034" w:rsidRPr="0020642D" w:rsidTr="00B31DE5">
        <w:tc>
          <w:tcPr>
            <w:tcW w:w="3823" w:type="pct"/>
            <w:gridSpan w:val="2"/>
          </w:tcPr>
          <w:p w:rsidR="00C44034" w:rsidRPr="0020642D" w:rsidRDefault="00C44034" w:rsidP="00B31DE5">
            <w:pPr>
              <w:rPr>
                <w:rFonts w:eastAsia="PMingLiU"/>
                <w:b/>
                <w:bCs/>
              </w:rPr>
            </w:pPr>
            <w:r w:rsidRPr="0044144A">
              <w:rPr>
                <w:rFonts w:eastAsia="PMingLiU"/>
                <w:b/>
                <w:bCs/>
              </w:rPr>
              <w:t>УП.01.01</w:t>
            </w:r>
            <w:r w:rsidRPr="0044144A">
              <w:rPr>
                <w:rFonts w:eastAsia="PMingLiU"/>
                <w:b/>
                <w:bCs/>
              </w:rPr>
              <w:tab/>
              <w:t>Учебная практика: системное программирование</w:t>
            </w:r>
          </w:p>
        </w:tc>
        <w:tc>
          <w:tcPr>
            <w:tcW w:w="490" w:type="pct"/>
            <w:vAlign w:val="center"/>
          </w:tcPr>
          <w:p w:rsidR="00C44034" w:rsidRPr="00807B22" w:rsidRDefault="00C44034" w:rsidP="00B31DE5">
            <w:pPr>
              <w:jc w:val="center"/>
              <w:rPr>
                <w:b/>
              </w:rPr>
            </w:pPr>
            <w:r>
              <w:rPr>
                <w:b/>
              </w:rPr>
              <w:t>36</w:t>
            </w:r>
          </w:p>
        </w:tc>
        <w:tc>
          <w:tcPr>
            <w:tcW w:w="687" w:type="pct"/>
            <w:vAlign w:val="center"/>
          </w:tcPr>
          <w:p w:rsidR="00C44034" w:rsidRPr="001D2685" w:rsidRDefault="00C44034" w:rsidP="00B31DE5">
            <w:pPr>
              <w:jc w:val="center"/>
            </w:pPr>
            <w:r w:rsidRPr="004D553B">
              <w:rPr>
                <w:bCs/>
                <w:iCs/>
              </w:rPr>
              <w:t>ОК 6</w:t>
            </w:r>
            <w:r>
              <w:rPr>
                <w:bCs/>
                <w:iCs/>
              </w:rPr>
              <w:t>,</w:t>
            </w:r>
            <w:r w:rsidRPr="001D2685">
              <w:rPr>
                <w:bCs/>
                <w:iCs/>
              </w:rPr>
              <w:t xml:space="preserve"> </w:t>
            </w:r>
            <w:r w:rsidRPr="004D553B">
              <w:rPr>
                <w:bCs/>
                <w:iCs/>
              </w:rPr>
              <w:t>ОК 7</w:t>
            </w:r>
            <w:r>
              <w:rPr>
                <w:bCs/>
                <w:iCs/>
              </w:rPr>
              <w:t>,</w:t>
            </w:r>
            <w:r w:rsidRPr="001D2685">
              <w:rPr>
                <w:bCs/>
                <w:iCs/>
              </w:rPr>
              <w:t xml:space="preserve"> </w:t>
            </w:r>
            <w:r>
              <w:rPr>
                <w:bCs/>
                <w:iCs/>
              </w:rPr>
              <w:t xml:space="preserve">ОК 8, </w:t>
            </w:r>
            <w:r w:rsidRPr="0045178F">
              <w:rPr>
                <w:rFonts w:eastAsia="PMingLiU"/>
              </w:rPr>
              <w:t>ПК 1.1, ПК 1.2</w:t>
            </w:r>
            <w:r>
              <w:rPr>
                <w:rFonts w:eastAsia="PMingLiU"/>
              </w:rPr>
              <w:t xml:space="preserve">, </w:t>
            </w:r>
            <w:r w:rsidRPr="0045178F">
              <w:rPr>
                <w:rFonts w:eastAsia="PMingLiU"/>
              </w:rPr>
              <w:t>ПК 1.</w:t>
            </w:r>
            <w:r>
              <w:rPr>
                <w:rFonts w:eastAsia="PMingLiU"/>
              </w:rPr>
              <w:t>3</w:t>
            </w:r>
            <w:r w:rsidRPr="0045178F">
              <w:rPr>
                <w:rFonts w:eastAsia="PMingLiU"/>
              </w:rPr>
              <w:t>, ПК 1.</w:t>
            </w:r>
            <w:r>
              <w:rPr>
                <w:rFonts w:eastAsia="PMingLiU"/>
              </w:rPr>
              <w:t>4,</w:t>
            </w:r>
            <w:r w:rsidRPr="0045178F">
              <w:rPr>
                <w:rFonts w:eastAsia="PMingLiU"/>
              </w:rPr>
              <w:t xml:space="preserve"> ПК 1.</w:t>
            </w:r>
            <w:r>
              <w:rPr>
                <w:rFonts w:eastAsia="PMingLiU"/>
              </w:rPr>
              <w:t>5</w:t>
            </w:r>
            <w:r w:rsidRPr="0045178F">
              <w:rPr>
                <w:rFonts w:eastAsia="PMingLiU"/>
              </w:rPr>
              <w:t>, ПК 1.</w:t>
            </w:r>
            <w:r>
              <w:rPr>
                <w:rFonts w:eastAsia="PMingLiU"/>
              </w:rPr>
              <w:t>6</w:t>
            </w:r>
          </w:p>
        </w:tc>
      </w:tr>
      <w:tr w:rsidR="00C44034" w:rsidRPr="0020642D" w:rsidTr="00B31DE5">
        <w:tc>
          <w:tcPr>
            <w:tcW w:w="3823" w:type="pct"/>
            <w:gridSpan w:val="2"/>
          </w:tcPr>
          <w:p w:rsidR="00C44034" w:rsidRPr="0044144A" w:rsidRDefault="00C44034" w:rsidP="00B31DE5">
            <w:pPr>
              <w:rPr>
                <w:rFonts w:eastAsia="PMingLiU"/>
                <w:b/>
                <w:bCs/>
              </w:rPr>
            </w:pPr>
            <w:r w:rsidRPr="00E410B7">
              <w:t>Промежуточная</w:t>
            </w:r>
            <w:r w:rsidRPr="00E410B7">
              <w:rPr>
                <w:spacing w:val="-3"/>
              </w:rPr>
              <w:t xml:space="preserve"> </w:t>
            </w:r>
            <w:r w:rsidRPr="00E410B7">
              <w:t>аттестация</w:t>
            </w:r>
            <w:r w:rsidRPr="00E410B7">
              <w:rPr>
                <w:spacing w:val="-2"/>
              </w:rPr>
              <w:t xml:space="preserve"> </w:t>
            </w:r>
            <w:r w:rsidRPr="00E410B7">
              <w:t>по</w:t>
            </w:r>
            <w:r w:rsidRPr="00E410B7">
              <w:rPr>
                <w:spacing w:val="-4"/>
              </w:rPr>
              <w:t xml:space="preserve"> </w:t>
            </w:r>
            <w:r>
              <w:t>УП.01.01</w:t>
            </w:r>
            <w:r w:rsidRPr="00E410B7">
              <w:rPr>
                <w:spacing w:val="-2"/>
              </w:rPr>
              <w:t xml:space="preserve"> </w:t>
            </w:r>
            <w:r w:rsidRPr="00E410B7">
              <w:t>Учебной</w:t>
            </w:r>
            <w:r w:rsidRPr="00E410B7">
              <w:rPr>
                <w:spacing w:val="-4"/>
              </w:rPr>
              <w:t xml:space="preserve"> </w:t>
            </w:r>
            <w:r w:rsidRPr="00E410B7">
              <w:t>практике</w:t>
            </w:r>
            <w:r w:rsidRPr="00E410B7">
              <w:rPr>
                <w:spacing w:val="-2"/>
              </w:rPr>
              <w:t xml:space="preserve"> </w:t>
            </w:r>
            <w:r w:rsidRPr="00E410B7">
              <w:t>в</w:t>
            </w:r>
            <w:r w:rsidRPr="00E410B7">
              <w:rPr>
                <w:spacing w:val="-3"/>
              </w:rPr>
              <w:t xml:space="preserve"> </w:t>
            </w:r>
            <w:r w:rsidRPr="00E410B7">
              <w:t>форме</w:t>
            </w:r>
            <w:r w:rsidRPr="00E410B7">
              <w:rPr>
                <w:spacing w:val="-4"/>
              </w:rPr>
              <w:t xml:space="preserve"> </w:t>
            </w:r>
            <w:r w:rsidRPr="00E410B7">
              <w:t>дифференцированного</w:t>
            </w:r>
            <w:r w:rsidRPr="00E410B7">
              <w:rPr>
                <w:spacing w:val="-2"/>
              </w:rPr>
              <w:t xml:space="preserve"> </w:t>
            </w:r>
            <w:r w:rsidRPr="00E410B7">
              <w:t>зачета</w:t>
            </w:r>
          </w:p>
        </w:tc>
        <w:tc>
          <w:tcPr>
            <w:tcW w:w="490" w:type="pct"/>
            <w:vAlign w:val="center"/>
          </w:tcPr>
          <w:p w:rsidR="00C44034" w:rsidRDefault="00C44034" w:rsidP="00B31DE5">
            <w:pPr>
              <w:jc w:val="center"/>
              <w:rPr>
                <w:b/>
              </w:rPr>
            </w:pPr>
            <w:r>
              <w:rPr>
                <w:b/>
              </w:rPr>
              <w:t>2</w:t>
            </w:r>
          </w:p>
        </w:tc>
        <w:tc>
          <w:tcPr>
            <w:tcW w:w="687" w:type="pct"/>
            <w:vAlign w:val="center"/>
          </w:tcPr>
          <w:p w:rsidR="00C44034" w:rsidRPr="004D553B" w:rsidRDefault="00C44034" w:rsidP="00B31DE5">
            <w:pPr>
              <w:jc w:val="center"/>
              <w:rPr>
                <w:bCs/>
                <w:iCs/>
              </w:rPr>
            </w:pPr>
          </w:p>
        </w:tc>
      </w:tr>
      <w:tr w:rsidR="00C44034" w:rsidRPr="0020642D" w:rsidTr="00B31DE5">
        <w:trPr>
          <w:trHeight w:val="426"/>
        </w:trPr>
        <w:tc>
          <w:tcPr>
            <w:tcW w:w="3823" w:type="pct"/>
            <w:gridSpan w:val="2"/>
          </w:tcPr>
          <w:p w:rsidR="00C44034" w:rsidRPr="0020642D" w:rsidRDefault="00C44034" w:rsidP="00B31DE5">
            <w:pPr>
              <w:rPr>
                <w:rFonts w:eastAsia="PMingLiU"/>
                <w:b/>
                <w:bCs/>
              </w:rPr>
            </w:pPr>
            <w:r w:rsidRPr="0044144A">
              <w:rPr>
                <w:rFonts w:eastAsia="PMingLiU"/>
                <w:b/>
                <w:bCs/>
              </w:rPr>
              <w:t>УП.01.02</w:t>
            </w:r>
            <w:r w:rsidRPr="0044144A">
              <w:rPr>
                <w:rFonts w:eastAsia="PMingLiU"/>
                <w:b/>
                <w:bCs/>
              </w:rPr>
              <w:tab/>
              <w:t>Учебная практика: прикладное программирование</w:t>
            </w:r>
          </w:p>
        </w:tc>
        <w:tc>
          <w:tcPr>
            <w:tcW w:w="490" w:type="pct"/>
            <w:vAlign w:val="center"/>
          </w:tcPr>
          <w:p w:rsidR="00C44034" w:rsidRPr="00807B22" w:rsidRDefault="00C44034" w:rsidP="00B31DE5">
            <w:pPr>
              <w:jc w:val="center"/>
              <w:rPr>
                <w:b/>
              </w:rPr>
            </w:pPr>
            <w:r>
              <w:rPr>
                <w:b/>
              </w:rPr>
              <w:t>36</w:t>
            </w:r>
          </w:p>
        </w:tc>
        <w:tc>
          <w:tcPr>
            <w:tcW w:w="687" w:type="pct"/>
            <w:vAlign w:val="center"/>
          </w:tcPr>
          <w:p w:rsidR="00C44034" w:rsidRPr="004D553B" w:rsidRDefault="00C44034" w:rsidP="00B31DE5">
            <w:pPr>
              <w:jc w:val="center"/>
              <w:rPr>
                <w:bCs/>
                <w:iCs/>
              </w:rPr>
            </w:pPr>
            <w:r w:rsidRPr="004D553B">
              <w:rPr>
                <w:bCs/>
                <w:iCs/>
              </w:rPr>
              <w:t>ОК 6</w:t>
            </w:r>
            <w:r>
              <w:rPr>
                <w:bCs/>
                <w:iCs/>
              </w:rPr>
              <w:t>,</w:t>
            </w:r>
            <w:r w:rsidRPr="001D2685">
              <w:rPr>
                <w:bCs/>
                <w:iCs/>
              </w:rPr>
              <w:t xml:space="preserve"> </w:t>
            </w:r>
            <w:r w:rsidRPr="004D553B">
              <w:rPr>
                <w:bCs/>
                <w:iCs/>
              </w:rPr>
              <w:t>ОК 7</w:t>
            </w:r>
            <w:r>
              <w:rPr>
                <w:bCs/>
                <w:iCs/>
              </w:rPr>
              <w:t>,</w:t>
            </w:r>
            <w:r w:rsidRPr="001D2685">
              <w:rPr>
                <w:bCs/>
                <w:iCs/>
              </w:rPr>
              <w:t xml:space="preserve"> </w:t>
            </w:r>
            <w:r>
              <w:rPr>
                <w:bCs/>
                <w:iCs/>
              </w:rPr>
              <w:t xml:space="preserve">ОК 8, ОК 11, </w:t>
            </w:r>
            <w:r w:rsidRPr="0045178F">
              <w:rPr>
                <w:rFonts w:eastAsia="PMingLiU"/>
              </w:rPr>
              <w:t>ПК 1.1, ПК 1.2</w:t>
            </w:r>
            <w:r>
              <w:rPr>
                <w:rFonts w:eastAsia="PMingLiU"/>
              </w:rPr>
              <w:t xml:space="preserve">, </w:t>
            </w:r>
            <w:r w:rsidRPr="0045178F">
              <w:rPr>
                <w:rFonts w:eastAsia="PMingLiU"/>
              </w:rPr>
              <w:t>ПК 1.</w:t>
            </w:r>
            <w:r>
              <w:rPr>
                <w:rFonts w:eastAsia="PMingLiU"/>
              </w:rPr>
              <w:t>3</w:t>
            </w:r>
            <w:r w:rsidRPr="0045178F">
              <w:rPr>
                <w:rFonts w:eastAsia="PMingLiU"/>
              </w:rPr>
              <w:t>, ПК 1.</w:t>
            </w:r>
            <w:r>
              <w:rPr>
                <w:rFonts w:eastAsia="PMingLiU"/>
              </w:rPr>
              <w:t>4,</w:t>
            </w:r>
            <w:r w:rsidRPr="0045178F">
              <w:rPr>
                <w:rFonts w:eastAsia="PMingLiU"/>
              </w:rPr>
              <w:t xml:space="preserve"> ПК 1.</w:t>
            </w:r>
            <w:r>
              <w:rPr>
                <w:rFonts w:eastAsia="PMingLiU"/>
              </w:rPr>
              <w:t>5</w:t>
            </w:r>
            <w:r w:rsidRPr="0045178F">
              <w:rPr>
                <w:rFonts w:eastAsia="PMingLiU"/>
              </w:rPr>
              <w:t>, ПК 1.</w:t>
            </w:r>
            <w:r>
              <w:rPr>
                <w:rFonts w:eastAsia="PMingLiU"/>
              </w:rPr>
              <w:t>6</w:t>
            </w:r>
          </w:p>
        </w:tc>
      </w:tr>
      <w:tr w:rsidR="00C44034" w:rsidRPr="0020642D" w:rsidTr="00B31DE5">
        <w:trPr>
          <w:trHeight w:val="426"/>
        </w:trPr>
        <w:tc>
          <w:tcPr>
            <w:tcW w:w="3823" w:type="pct"/>
            <w:gridSpan w:val="2"/>
          </w:tcPr>
          <w:p w:rsidR="00C44034" w:rsidRPr="0044144A" w:rsidRDefault="00C44034" w:rsidP="00B31DE5">
            <w:pPr>
              <w:rPr>
                <w:rFonts w:eastAsia="PMingLiU"/>
                <w:b/>
                <w:bCs/>
              </w:rPr>
            </w:pPr>
            <w:r w:rsidRPr="00E410B7">
              <w:t>Промежуточная</w:t>
            </w:r>
            <w:r w:rsidRPr="00E410B7">
              <w:rPr>
                <w:spacing w:val="-3"/>
              </w:rPr>
              <w:t xml:space="preserve"> </w:t>
            </w:r>
            <w:r w:rsidRPr="00E410B7">
              <w:t>аттестация</w:t>
            </w:r>
            <w:r w:rsidRPr="00E410B7">
              <w:rPr>
                <w:spacing w:val="-2"/>
              </w:rPr>
              <w:t xml:space="preserve"> </w:t>
            </w:r>
            <w:r w:rsidRPr="00E410B7">
              <w:t>по</w:t>
            </w:r>
            <w:r w:rsidRPr="00E410B7">
              <w:rPr>
                <w:spacing w:val="-4"/>
              </w:rPr>
              <w:t xml:space="preserve"> </w:t>
            </w:r>
            <w:r>
              <w:t>УП.01.02</w:t>
            </w:r>
            <w:r w:rsidRPr="00E410B7">
              <w:rPr>
                <w:spacing w:val="-2"/>
              </w:rPr>
              <w:t xml:space="preserve"> </w:t>
            </w:r>
            <w:r w:rsidRPr="00E410B7">
              <w:t>Учебной</w:t>
            </w:r>
            <w:r w:rsidRPr="00E410B7">
              <w:rPr>
                <w:spacing w:val="-4"/>
              </w:rPr>
              <w:t xml:space="preserve"> </w:t>
            </w:r>
            <w:r w:rsidRPr="00E410B7">
              <w:t>практике</w:t>
            </w:r>
            <w:r w:rsidRPr="00E410B7">
              <w:rPr>
                <w:spacing w:val="-2"/>
              </w:rPr>
              <w:t xml:space="preserve"> </w:t>
            </w:r>
            <w:r w:rsidRPr="00E410B7">
              <w:t>в</w:t>
            </w:r>
            <w:r w:rsidRPr="00E410B7">
              <w:rPr>
                <w:spacing w:val="-3"/>
              </w:rPr>
              <w:t xml:space="preserve"> </w:t>
            </w:r>
            <w:r w:rsidRPr="00E410B7">
              <w:t>форме</w:t>
            </w:r>
            <w:r w:rsidRPr="00E410B7">
              <w:rPr>
                <w:spacing w:val="-4"/>
              </w:rPr>
              <w:t xml:space="preserve"> </w:t>
            </w:r>
            <w:r w:rsidRPr="00E410B7">
              <w:t>дифференцированного</w:t>
            </w:r>
            <w:r w:rsidRPr="00E410B7">
              <w:rPr>
                <w:spacing w:val="-2"/>
              </w:rPr>
              <w:t xml:space="preserve"> </w:t>
            </w:r>
            <w:r w:rsidRPr="00E410B7">
              <w:t>зачета</w:t>
            </w:r>
          </w:p>
        </w:tc>
        <w:tc>
          <w:tcPr>
            <w:tcW w:w="490" w:type="pct"/>
            <w:vAlign w:val="center"/>
          </w:tcPr>
          <w:p w:rsidR="00C44034" w:rsidRDefault="00C44034" w:rsidP="00B31DE5">
            <w:pPr>
              <w:jc w:val="center"/>
              <w:rPr>
                <w:b/>
              </w:rPr>
            </w:pPr>
            <w:r>
              <w:rPr>
                <w:b/>
              </w:rPr>
              <w:t>2</w:t>
            </w:r>
          </w:p>
        </w:tc>
        <w:tc>
          <w:tcPr>
            <w:tcW w:w="687" w:type="pct"/>
            <w:vAlign w:val="center"/>
          </w:tcPr>
          <w:p w:rsidR="00C44034" w:rsidRPr="004D553B" w:rsidRDefault="00C44034" w:rsidP="00B31DE5">
            <w:pPr>
              <w:jc w:val="center"/>
              <w:rPr>
                <w:bCs/>
                <w:iCs/>
              </w:rPr>
            </w:pPr>
          </w:p>
        </w:tc>
      </w:tr>
      <w:tr w:rsidR="00C44034" w:rsidRPr="0020642D" w:rsidTr="00B31DE5">
        <w:tc>
          <w:tcPr>
            <w:tcW w:w="3823" w:type="pct"/>
            <w:gridSpan w:val="2"/>
          </w:tcPr>
          <w:p w:rsidR="00C44034" w:rsidRPr="0020642D" w:rsidRDefault="00C44034" w:rsidP="00B31DE5">
            <w:pPr>
              <w:suppressAutoHyphens/>
              <w:jc w:val="both"/>
              <w:rPr>
                <w:rFonts w:eastAsia="PMingLiU"/>
                <w:b/>
                <w:bCs/>
              </w:rPr>
            </w:pPr>
            <w:r w:rsidRPr="0020642D">
              <w:rPr>
                <w:rFonts w:eastAsia="PMingLiU"/>
                <w:b/>
                <w:bCs/>
              </w:rPr>
              <w:t>Производственная практика</w:t>
            </w:r>
          </w:p>
        </w:tc>
        <w:tc>
          <w:tcPr>
            <w:tcW w:w="490" w:type="pct"/>
            <w:vAlign w:val="center"/>
          </w:tcPr>
          <w:p w:rsidR="00C44034" w:rsidRPr="00807B22" w:rsidRDefault="00C44034" w:rsidP="00B31DE5">
            <w:pPr>
              <w:jc w:val="center"/>
              <w:rPr>
                <w:b/>
              </w:rPr>
            </w:pPr>
            <w:r>
              <w:rPr>
                <w:b/>
              </w:rPr>
              <w:t>216</w:t>
            </w:r>
          </w:p>
        </w:tc>
        <w:tc>
          <w:tcPr>
            <w:tcW w:w="687" w:type="pct"/>
            <w:vAlign w:val="center"/>
          </w:tcPr>
          <w:p w:rsidR="00C44034" w:rsidRPr="001D2685" w:rsidRDefault="00C44034" w:rsidP="00B31DE5">
            <w:pPr>
              <w:jc w:val="center"/>
            </w:pPr>
            <w:r w:rsidRPr="004D553B">
              <w:rPr>
                <w:bCs/>
                <w:iCs/>
              </w:rPr>
              <w:t>ОК 6</w:t>
            </w:r>
            <w:r>
              <w:rPr>
                <w:bCs/>
                <w:iCs/>
              </w:rPr>
              <w:t>,</w:t>
            </w:r>
            <w:r w:rsidRPr="001D2685">
              <w:rPr>
                <w:bCs/>
                <w:iCs/>
              </w:rPr>
              <w:t xml:space="preserve"> </w:t>
            </w:r>
            <w:r w:rsidRPr="004D553B">
              <w:rPr>
                <w:bCs/>
                <w:iCs/>
              </w:rPr>
              <w:t>ОК 7</w:t>
            </w:r>
            <w:r>
              <w:rPr>
                <w:bCs/>
                <w:iCs/>
              </w:rPr>
              <w:t>,</w:t>
            </w:r>
            <w:r w:rsidRPr="001D2685">
              <w:rPr>
                <w:bCs/>
                <w:iCs/>
              </w:rPr>
              <w:t xml:space="preserve"> </w:t>
            </w:r>
            <w:r>
              <w:rPr>
                <w:bCs/>
                <w:iCs/>
              </w:rPr>
              <w:t xml:space="preserve">ОК 8, ОК 10, </w:t>
            </w:r>
            <w:r w:rsidRPr="0045178F">
              <w:rPr>
                <w:rFonts w:eastAsia="PMingLiU"/>
              </w:rPr>
              <w:t>ПК 1.1, ПК 1.2</w:t>
            </w:r>
            <w:r>
              <w:rPr>
                <w:rFonts w:eastAsia="PMingLiU"/>
              </w:rPr>
              <w:t xml:space="preserve">, </w:t>
            </w:r>
            <w:r w:rsidRPr="0045178F">
              <w:rPr>
                <w:rFonts w:eastAsia="PMingLiU"/>
              </w:rPr>
              <w:t>ПК 1.</w:t>
            </w:r>
            <w:r>
              <w:rPr>
                <w:rFonts w:eastAsia="PMingLiU"/>
              </w:rPr>
              <w:t>3</w:t>
            </w:r>
            <w:r w:rsidRPr="0045178F">
              <w:rPr>
                <w:rFonts w:eastAsia="PMingLiU"/>
              </w:rPr>
              <w:t>, ПК 1.</w:t>
            </w:r>
            <w:r>
              <w:rPr>
                <w:rFonts w:eastAsia="PMingLiU"/>
              </w:rPr>
              <w:t>4,</w:t>
            </w:r>
            <w:r w:rsidRPr="0045178F">
              <w:rPr>
                <w:rFonts w:eastAsia="PMingLiU"/>
              </w:rPr>
              <w:t xml:space="preserve"> ПК 1.</w:t>
            </w:r>
            <w:r>
              <w:rPr>
                <w:rFonts w:eastAsia="PMingLiU"/>
              </w:rPr>
              <w:t>5</w:t>
            </w:r>
            <w:r w:rsidRPr="0045178F">
              <w:rPr>
                <w:rFonts w:eastAsia="PMingLiU"/>
              </w:rPr>
              <w:t>, ПК 1.</w:t>
            </w:r>
            <w:r>
              <w:rPr>
                <w:rFonts w:eastAsia="PMingLiU"/>
              </w:rPr>
              <w:t>6</w:t>
            </w:r>
          </w:p>
        </w:tc>
      </w:tr>
      <w:tr w:rsidR="00C44034" w:rsidRPr="0020642D" w:rsidTr="00B31DE5">
        <w:tc>
          <w:tcPr>
            <w:tcW w:w="3823" w:type="pct"/>
            <w:gridSpan w:val="2"/>
          </w:tcPr>
          <w:p w:rsidR="00C44034" w:rsidRPr="0020642D" w:rsidRDefault="00C44034" w:rsidP="00B31DE5">
            <w:pPr>
              <w:suppressAutoHyphens/>
              <w:jc w:val="both"/>
              <w:rPr>
                <w:rFonts w:eastAsia="PMingLiU"/>
                <w:b/>
                <w:bCs/>
              </w:rPr>
            </w:pPr>
            <w:r w:rsidRPr="00E410B7">
              <w:t>Промежуточная</w:t>
            </w:r>
            <w:r w:rsidRPr="00E410B7">
              <w:rPr>
                <w:spacing w:val="-3"/>
              </w:rPr>
              <w:t xml:space="preserve"> </w:t>
            </w:r>
            <w:r w:rsidRPr="00E410B7">
              <w:t>аттестация</w:t>
            </w:r>
            <w:r w:rsidRPr="00E410B7">
              <w:rPr>
                <w:spacing w:val="-3"/>
              </w:rPr>
              <w:t xml:space="preserve"> </w:t>
            </w:r>
            <w:r w:rsidRPr="00E410B7">
              <w:t>по</w:t>
            </w:r>
            <w:r w:rsidRPr="00E410B7">
              <w:rPr>
                <w:spacing w:val="-4"/>
              </w:rPr>
              <w:t xml:space="preserve"> </w:t>
            </w:r>
            <w:r>
              <w:t>ПП.01</w:t>
            </w:r>
            <w:r w:rsidRPr="00E410B7">
              <w:rPr>
                <w:spacing w:val="-4"/>
              </w:rPr>
              <w:t xml:space="preserve"> </w:t>
            </w:r>
            <w:r w:rsidRPr="00E410B7">
              <w:t>Производственной</w:t>
            </w:r>
            <w:r w:rsidRPr="00E410B7">
              <w:rPr>
                <w:spacing w:val="-3"/>
              </w:rPr>
              <w:t xml:space="preserve"> </w:t>
            </w:r>
            <w:r w:rsidRPr="00E410B7">
              <w:t>практике</w:t>
            </w:r>
            <w:r w:rsidRPr="00E410B7">
              <w:rPr>
                <w:spacing w:val="-2"/>
              </w:rPr>
              <w:t xml:space="preserve"> </w:t>
            </w:r>
            <w:r w:rsidRPr="00E410B7">
              <w:t>в</w:t>
            </w:r>
            <w:r w:rsidRPr="00E410B7">
              <w:rPr>
                <w:spacing w:val="-4"/>
              </w:rPr>
              <w:t xml:space="preserve"> </w:t>
            </w:r>
            <w:r w:rsidRPr="00E410B7">
              <w:t>форме</w:t>
            </w:r>
            <w:r w:rsidRPr="00E410B7">
              <w:rPr>
                <w:spacing w:val="-5"/>
              </w:rPr>
              <w:t xml:space="preserve"> </w:t>
            </w:r>
            <w:r w:rsidRPr="00E410B7">
              <w:t>дифференцированного</w:t>
            </w:r>
            <w:r w:rsidRPr="00E410B7">
              <w:rPr>
                <w:spacing w:val="-4"/>
              </w:rPr>
              <w:t xml:space="preserve"> </w:t>
            </w:r>
            <w:r w:rsidRPr="00E410B7">
              <w:t>зачета</w:t>
            </w:r>
          </w:p>
        </w:tc>
        <w:tc>
          <w:tcPr>
            <w:tcW w:w="490" w:type="pct"/>
            <w:vAlign w:val="center"/>
          </w:tcPr>
          <w:p w:rsidR="00C44034" w:rsidRDefault="00C44034" w:rsidP="00B31DE5">
            <w:pPr>
              <w:jc w:val="center"/>
              <w:rPr>
                <w:b/>
              </w:rPr>
            </w:pPr>
            <w:r>
              <w:rPr>
                <w:b/>
              </w:rPr>
              <w:t>2</w:t>
            </w:r>
          </w:p>
        </w:tc>
        <w:tc>
          <w:tcPr>
            <w:tcW w:w="687" w:type="pct"/>
            <w:vAlign w:val="center"/>
          </w:tcPr>
          <w:p w:rsidR="00C44034" w:rsidRPr="004D553B" w:rsidRDefault="00C44034" w:rsidP="00B31DE5">
            <w:pPr>
              <w:jc w:val="center"/>
              <w:rPr>
                <w:bCs/>
                <w:iCs/>
              </w:rPr>
            </w:pPr>
          </w:p>
        </w:tc>
      </w:tr>
      <w:tr w:rsidR="00C44034" w:rsidRPr="0020642D" w:rsidTr="00B31DE5">
        <w:tc>
          <w:tcPr>
            <w:tcW w:w="3823" w:type="pct"/>
            <w:gridSpan w:val="2"/>
          </w:tcPr>
          <w:p w:rsidR="00C44034" w:rsidRPr="0020642D" w:rsidRDefault="00C44034" w:rsidP="00B31DE5">
            <w:pPr>
              <w:suppressAutoHyphens/>
              <w:jc w:val="both"/>
              <w:rPr>
                <w:rFonts w:eastAsia="PMingLiU"/>
                <w:b/>
                <w:bCs/>
              </w:rPr>
            </w:pPr>
            <w:r w:rsidRPr="00E410B7">
              <w:rPr>
                <w:b/>
              </w:rPr>
              <w:t>Консультации</w:t>
            </w:r>
          </w:p>
        </w:tc>
        <w:tc>
          <w:tcPr>
            <w:tcW w:w="490" w:type="pct"/>
            <w:vAlign w:val="center"/>
          </w:tcPr>
          <w:p w:rsidR="00C44034" w:rsidRDefault="00C44034" w:rsidP="00B31DE5">
            <w:pPr>
              <w:jc w:val="center"/>
              <w:rPr>
                <w:b/>
              </w:rPr>
            </w:pPr>
            <w:r>
              <w:rPr>
                <w:b/>
              </w:rPr>
              <w:t>2</w:t>
            </w:r>
          </w:p>
        </w:tc>
        <w:tc>
          <w:tcPr>
            <w:tcW w:w="687" w:type="pct"/>
            <w:vAlign w:val="center"/>
          </w:tcPr>
          <w:p w:rsidR="00C44034" w:rsidRPr="004D553B" w:rsidRDefault="00C44034" w:rsidP="00B31DE5">
            <w:pPr>
              <w:jc w:val="center"/>
              <w:rPr>
                <w:bCs/>
                <w:iCs/>
              </w:rPr>
            </w:pPr>
          </w:p>
        </w:tc>
      </w:tr>
      <w:tr w:rsidR="00C44034" w:rsidRPr="0020642D" w:rsidTr="00B31DE5">
        <w:tc>
          <w:tcPr>
            <w:tcW w:w="3823" w:type="pct"/>
            <w:gridSpan w:val="2"/>
          </w:tcPr>
          <w:p w:rsidR="00C44034" w:rsidRPr="0020642D" w:rsidRDefault="00C44034" w:rsidP="00B31DE5">
            <w:pPr>
              <w:suppressAutoHyphens/>
              <w:jc w:val="both"/>
              <w:rPr>
                <w:rFonts w:eastAsia="PMingLiU"/>
                <w:b/>
                <w:bCs/>
              </w:rPr>
            </w:pPr>
            <w:r w:rsidRPr="00E410B7">
              <w:rPr>
                <w:b/>
              </w:rPr>
              <w:t>Промежуточная</w:t>
            </w:r>
            <w:r w:rsidRPr="00E410B7">
              <w:rPr>
                <w:b/>
                <w:spacing w:val="-3"/>
              </w:rPr>
              <w:t xml:space="preserve"> </w:t>
            </w:r>
            <w:r w:rsidRPr="00E410B7">
              <w:rPr>
                <w:b/>
              </w:rPr>
              <w:t>аттестация</w:t>
            </w:r>
            <w:r w:rsidRPr="00E410B7">
              <w:rPr>
                <w:b/>
                <w:spacing w:val="-3"/>
              </w:rPr>
              <w:t xml:space="preserve"> </w:t>
            </w:r>
            <w:r w:rsidRPr="00E410B7">
              <w:rPr>
                <w:b/>
              </w:rPr>
              <w:t>по</w:t>
            </w:r>
            <w:r w:rsidRPr="00E410B7">
              <w:rPr>
                <w:b/>
                <w:spacing w:val="-2"/>
              </w:rPr>
              <w:t xml:space="preserve"> </w:t>
            </w:r>
            <w:r>
              <w:rPr>
                <w:b/>
              </w:rPr>
              <w:t>ПМ.01</w:t>
            </w:r>
            <w:r w:rsidRPr="00E410B7">
              <w:rPr>
                <w:b/>
                <w:spacing w:val="-2"/>
              </w:rPr>
              <w:t xml:space="preserve"> </w:t>
            </w:r>
            <w:r w:rsidRPr="00E410B7">
              <w:rPr>
                <w:b/>
              </w:rPr>
              <w:t>в</w:t>
            </w:r>
            <w:r w:rsidRPr="00E410B7">
              <w:rPr>
                <w:b/>
                <w:spacing w:val="-3"/>
              </w:rPr>
              <w:t xml:space="preserve"> </w:t>
            </w:r>
            <w:r w:rsidRPr="00E410B7">
              <w:rPr>
                <w:b/>
              </w:rPr>
              <w:t>форме</w:t>
            </w:r>
            <w:r w:rsidRPr="00E410B7">
              <w:rPr>
                <w:b/>
                <w:spacing w:val="-2"/>
              </w:rPr>
              <w:t xml:space="preserve"> </w:t>
            </w:r>
            <w:r w:rsidRPr="00E410B7">
              <w:rPr>
                <w:b/>
              </w:rPr>
              <w:t>экзамена</w:t>
            </w:r>
            <w:r w:rsidRPr="00E410B7">
              <w:rPr>
                <w:b/>
                <w:spacing w:val="-3"/>
              </w:rPr>
              <w:t xml:space="preserve"> </w:t>
            </w:r>
            <w:r w:rsidRPr="00E410B7">
              <w:rPr>
                <w:b/>
              </w:rPr>
              <w:t>квалификационного</w:t>
            </w:r>
          </w:p>
        </w:tc>
        <w:tc>
          <w:tcPr>
            <w:tcW w:w="490" w:type="pct"/>
            <w:vAlign w:val="center"/>
          </w:tcPr>
          <w:p w:rsidR="00C44034" w:rsidRDefault="00C44034" w:rsidP="00B31DE5">
            <w:pPr>
              <w:jc w:val="center"/>
              <w:rPr>
                <w:b/>
              </w:rPr>
            </w:pPr>
            <w:r>
              <w:rPr>
                <w:b/>
              </w:rPr>
              <w:t>6</w:t>
            </w:r>
          </w:p>
        </w:tc>
        <w:tc>
          <w:tcPr>
            <w:tcW w:w="687" w:type="pct"/>
            <w:vAlign w:val="center"/>
          </w:tcPr>
          <w:p w:rsidR="00C44034" w:rsidRPr="004D553B" w:rsidRDefault="00C44034" w:rsidP="00B31DE5">
            <w:pPr>
              <w:jc w:val="center"/>
              <w:rPr>
                <w:bCs/>
                <w:iCs/>
              </w:rPr>
            </w:pPr>
          </w:p>
        </w:tc>
      </w:tr>
      <w:tr w:rsidR="00C44034" w:rsidRPr="0020642D" w:rsidTr="00B31DE5">
        <w:tc>
          <w:tcPr>
            <w:tcW w:w="3823" w:type="pct"/>
            <w:gridSpan w:val="2"/>
          </w:tcPr>
          <w:p w:rsidR="00C44034" w:rsidRPr="0020642D" w:rsidRDefault="00C44034" w:rsidP="00B31DE5">
            <w:pPr>
              <w:rPr>
                <w:rFonts w:eastAsia="PMingLiU"/>
                <w:b/>
                <w:bCs/>
                <w:i/>
              </w:rPr>
            </w:pPr>
            <w:r w:rsidRPr="0020642D">
              <w:rPr>
                <w:rFonts w:eastAsia="PMingLiU"/>
                <w:b/>
                <w:bCs/>
                <w:i/>
              </w:rPr>
              <w:t>Всего</w:t>
            </w:r>
          </w:p>
        </w:tc>
        <w:tc>
          <w:tcPr>
            <w:tcW w:w="490" w:type="pct"/>
            <w:vAlign w:val="center"/>
          </w:tcPr>
          <w:p w:rsidR="00C44034" w:rsidRPr="0044144A" w:rsidRDefault="00C44034" w:rsidP="00B31DE5">
            <w:pPr>
              <w:jc w:val="center"/>
              <w:rPr>
                <w:b/>
                <w:bCs/>
                <w:i/>
                <w:iCs/>
              </w:rPr>
            </w:pPr>
            <w:r>
              <w:rPr>
                <w:b/>
                <w:bCs/>
                <w:i/>
                <w:iCs/>
              </w:rPr>
              <w:t>838</w:t>
            </w:r>
          </w:p>
        </w:tc>
        <w:tc>
          <w:tcPr>
            <w:tcW w:w="687" w:type="pct"/>
            <w:vAlign w:val="center"/>
          </w:tcPr>
          <w:p w:rsidR="00C44034" w:rsidRPr="002E2F1E" w:rsidRDefault="00C44034" w:rsidP="00B31DE5">
            <w:pPr>
              <w:jc w:val="center"/>
            </w:pPr>
          </w:p>
        </w:tc>
      </w:tr>
    </w:tbl>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C44034" w:rsidRPr="00ED7E6C"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C44034" w:rsidRPr="00ED7E6C">
          <w:pgSz w:w="16840" w:h="11907" w:orient="landscape"/>
          <w:pgMar w:top="851" w:right="1134" w:bottom="851" w:left="992" w:header="709" w:footer="709" w:gutter="0"/>
          <w:cols w:space="720"/>
        </w:sectPr>
      </w:pPr>
    </w:p>
    <w:p w:rsidR="00C44034" w:rsidRPr="00ED7E6C"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ED7E6C">
        <w:t>4. УСЛОВИЯ РЕАЛИЗАЦИИ ПРОФЕССИОНАЛЬНОГО МОДУЛЯ</w:t>
      </w:r>
    </w:p>
    <w:p w:rsidR="00C44034" w:rsidRPr="00ED7E6C"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p>
    <w:p w:rsidR="00C44034" w:rsidRPr="00FA6845" w:rsidRDefault="00C44034" w:rsidP="00C44034">
      <w:pPr>
        <w:pStyle w:val="1"/>
        <w:keepNext/>
        <w:widowControl/>
        <w:numPr>
          <w:ilvl w:val="1"/>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FA6845">
        <w:t xml:space="preserve">Требования к минимальному материально-техническому обеспечению </w:t>
      </w:r>
    </w:p>
    <w:p w:rsidR="00C44034" w:rsidRPr="000E6E1C" w:rsidRDefault="00C44034" w:rsidP="00C44034">
      <w:pPr>
        <w:spacing w:line="276" w:lineRule="auto"/>
        <w:ind w:firstLine="360"/>
        <w:jc w:val="both"/>
        <w:rPr>
          <w:sz w:val="28"/>
          <w:szCs w:val="28"/>
        </w:rPr>
      </w:pPr>
      <w:r w:rsidRPr="000E6E1C">
        <w:rPr>
          <w:sz w:val="28"/>
          <w:szCs w:val="28"/>
        </w:rPr>
        <w:t>Реализация программы предполагает наличие лаборатории программного обеспечения и сопровождения компьютерных систем: Автоматизированные рабочие места на 12-15 обучающихся (Процессор не ниже Core i3, оперативная память объемом не менее 4 Гб;) или аналоги; Автоматизированное рабочее место преподавателя (Процессор не ниже Core i3, оперативная память объемом не менее 4 Гб;) или аналоги; 12-15 комплектов компьютерных комплектующих для произведения сборки, разборки и сервисного обслуживания ПК и оргтехники; Специализированная мебель для сервисного обслуживания ПК с заземлением и защитой от статического напряжения; Проектор и экран; Маркерная доска; Программное обеспечение общего и профессионального назначения.</w:t>
      </w:r>
    </w:p>
    <w:p w:rsidR="00C44034"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val="0"/>
        </w:rPr>
      </w:pPr>
    </w:p>
    <w:p w:rsidR="00C44034"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val="0"/>
        </w:rPr>
      </w:pPr>
    </w:p>
    <w:p w:rsidR="00C44034" w:rsidRPr="00FA6845" w:rsidRDefault="00C44034" w:rsidP="00C440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rPr>
          <w:b w:val="0"/>
        </w:rPr>
      </w:pPr>
      <w:r w:rsidRPr="00FA6845">
        <w:t>4.2. Информационное обеспечение обучения</w:t>
      </w:r>
    </w:p>
    <w:p w:rsidR="00C44034" w:rsidRPr="009E00A3"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8"/>
          <w:szCs w:val="28"/>
        </w:rPr>
      </w:pPr>
      <w:r>
        <w:rPr>
          <w:b/>
          <w:bCs/>
          <w:sz w:val="28"/>
          <w:szCs w:val="28"/>
        </w:rPr>
        <w:tab/>
      </w:r>
      <w:r w:rsidRPr="009E00A3">
        <w:rPr>
          <w:bCs/>
          <w:sz w:val="28"/>
          <w:szCs w:val="28"/>
        </w:rPr>
        <w:t>Перечень рекомендуемых учебных изданий, Интернет-ресурсов, дополнительной литературы</w:t>
      </w:r>
    </w:p>
    <w:p w:rsidR="00C44034" w:rsidRDefault="00C44034" w:rsidP="00C44034">
      <w:pPr>
        <w:spacing w:line="276" w:lineRule="auto"/>
        <w:jc w:val="both"/>
        <w:rPr>
          <w:bCs/>
          <w:color w:val="FF0000"/>
          <w:sz w:val="28"/>
          <w:szCs w:val="28"/>
        </w:rPr>
      </w:pPr>
      <w:r>
        <w:rPr>
          <w:bCs/>
          <w:sz w:val="28"/>
          <w:szCs w:val="28"/>
        </w:rPr>
        <w:t>Основные источники:</w:t>
      </w:r>
    </w:p>
    <w:p w:rsidR="00C44034" w:rsidRPr="00FA6845" w:rsidRDefault="00C44034" w:rsidP="00C44034">
      <w:pPr>
        <w:spacing w:line="276" w:lineRule="auto"/>
        <w:jc w:val="both"/>
        <w:rPr>
          <w:bCs/>
          <w:sz w:val="28"/>
          <w:szCs w:val="28"/>
        </w:rPr>
      </w:pPr>
    </w:p>
    <w:p w:rsidR="00C44034" w:rsidRPr="006F0BBD" w:rsidRDefault="00C44034" w:rsidP="00C44034">
      <w:pPr>
        <w:pStyle w:val="a6"/>
        <w:widowControl/>
        <w:numPr>
          <w:ilvl w:val="0"/>
          <w:numId w:val="149"/>
        </w:numPr>
        <w:autoSpaceDE/>
        <w:autoSpaceDN/>
        <w:spacing w:line="276" w:lineRule="auto"/>
        <w:contextualSpacing/>
        <w:jc w:val="both"/>
        <w:rPr>
          <w:bCs/>
          <w:sz w:val="28"/>
          <w:szCs w:val="28"/>
        </w:rPr>
      </w:pPr>
      <w:r w:rsidRPr="006F0BBD">
        <w:rPr>
          <w:bCs/>
          <w:sz w:val="28"/>
          <w:szCs w:val="28"/>
        </w:rPr>
        <w:t>Гагарина Л.Г., Кокорева Е.В., Виснадул Б.Д. Технология разработки программного обеспечения: учебное пособие / под ред. Л.Г. Гагариной. — М.: ФОРУМ: ИНФРА-М, 2024. — 400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6F0BBD">
        <w:rPr>
          <w:bCs/>
          <w:sz w:val="28"/>
          <w:szCs w:val="28"/>
        </w:rPr>
        <w:t>Павловская Т.А. С/С++. Программирование на языке высокого уровня: Учебник для вузов. 6-е изд. — СПб.: Питер, 2024. — 480 с.: ил.</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"Объектно-ориентированное программирование в С++: учебное пособие" Васильев А.Н. — СПб.: Питер, 2023. — 448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"Объектно-ориентированное программирование на Java: учебник" Блинов И.Н., Романчик В.С. — СПб.: Питер, 2023. — 592 с.</w:t>
      </w:r>
    </w:p>
    <w:p w:rsidR="00C4403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"Программирование на языке ассемблера NASM для ОС Linux" Столяров А.В. — М.: МАКС Пресс, 2023. — 368</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 xml:space="preserve"> с.Юров, В.И. Assembler [Текст]:  учеб. пособие. – 2-е изд. – СПб.: Питер, 2016. – 637с.: ил. </w:t>
      </w:r>
    </w:p>
    <w:p w:rsidR="00C4403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"Архитектура компьютера и низкоуровневое программирование" Таненбаум Э., Остин Т. — СПб.: Питер, 2023. — 816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bCs/>
          <w:sz w:val="28"/>
          <w:szCs w:val="28"/>
        </w:rPr>
        <w:t>Советов Б.Я., Яковлев С.А. Моделирование систем. Практикум: учебное пособие для вузов. — 4-е изд., перераб. и доп. — М.: Юрайт, 2023. — 295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sz w:val="28"/>
          <w:szCs w:val="28"/>
        </w:rPr>
        <w:t>"C# 11 и .NET 7. Современная кросс-платформенная разработка" Прайс М. — М.: ДМК Пресс, 2023. — 864 с.</w:t>
      </w:r>
    </w:p>
    <w:p w:rsidR="00C44034" w:rsidRPr="000E6E1C" w:rsidRDefault="00C44034" w:rsidP="00C44034">
      <w:pPr>
        <w:pStyle w:val="a6"/>
        <w:widowControl/>
        <w:numPr>
          <w:ilvl w:val="0"/>
          <w:numId w:val="149"/>
        </w:numPr>
        <w:autoSpaceDE/>
        <w:autoSpaceDN/>
        <w:spacing w:line="276" w:lineRule="auto"/>
        <w:contextualSpacing/>
        <w:jc w:val="both"/>
        <w:rPr>
          <w:bCs/>
          <w:sz w:val="28"/>
          <w:szCs w:val="28"/>
        </w:rPr>
      </w:pPr>
      <w:r w:rsidRPr="000E6E1C">
        <w:rPr>
          <w:sz w:val="28"/>
          <w:szCs w:val="28"/>
        </w:rPr>
        <w:t xml:space="preserve"> </w:t>
      </w:r>
      <w:r w:rsidRPr="00E06E64">
        <w:rPr>
          <w:sz w:val="28"/>
          <w:szCs w:val="28"/>
        </w:rPr>
        <w:t>"Современный С. Профессиональный подход" Керниган Б., Ритчи Д. — М.: ДМК Пресс, 2023. — 312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sz w:val="28"/>
          <w:szCs w:val="28"/>
        </w:rPr>
        <w:t>"Теория языков программирования и методы трансляции" Малявко А.А. — М.: Юрайт, 2023. — 429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Pr>
          <w:sz w:val="28"/>
          <w:szCs w:val="28"/>
        </w:rPr>
        <w:t xml:space="preserve"> </w:t>
      </w:r>
      <w:r w:rsidRPr="00E06E64">
        <w:rPr>
          <w:sz w:val="28"/>
          <w:szCs w:val="28"/>
        </w:rPr>
        <w:t>"Технологии разработки программного обеспечения. Проектирование и процессы" Брауде Э. — СПб.: Питер, 2023. — 410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lang w:val="en-US"/>
        </w:rPr>
      </w:pPr>
      <w:r w:rsidRPr="00E06E64">
        <w:rPr>
          <w:sz w:val="28"/>
          <w:szCs w:val="28"/>
          <w:lang w:val="en-US"/>
        </w:rPr>
        <w:t xml:space="preserve">"Professional C# and .NET 8.0" </w:t>
      </w:r>
      <w:r w:rsidRPr="00E06E64">
        <w:rPr>
          <w:sz w:val="28"/>
          <w:szCs w:val="28"/>
        </w:rPr>
        <w:t>Нейгел</w:t>
      </w:r>
      <w:r w:rsidRPr="00E06E64">
        <w:rPr>
          <w:sz w:val="28"/>
          <w:szCs w:val="28"/>
          <w:lang w:val="en-US"/>
        </w:rPr>
        <w:t xml:space="preserve"> </w:t>
      </w:r>
      <w:r w:rsidRPr="00E06E64">
        <w:rPr>
          <w:sz w:val="28"/>
          <w:szCs w:val="28"/>
        </w:rPr>
        <w:t>К</w:t>
      </w:r>
      <w:r w:rsidRPr="00E06E64">
        <w:rPr>
          <w:sz w:val="28"/>
          <w:szCs w:val="28"/>
          <w:lang w:val="en-US"/>
        </w:rPr>
        <w:t xml:space="preserve">. — </w:t>
      </w:r>
      <w:r w:rsidRPr="00E06E64">
        <w:rPr>
          <w:sz w:val="28"/>
          <w:szCs w:val="28"/>
        </w:rPr>
        <w:t>М</w:t>
      </w:r>
      <w:r w:rsidRPr="00E06E64">
        <w:rPr>
          <w:sz w:val="28"/>
          <w:szCs w:val="28"/>
          <w:lang w:val="en-US"/>
        </w:rPr>
        <w:t xml:space="preserve">.: </w:t>
      </w:r>
      <w:r w:rsidRPr="00E06E64">
        <w:rPr>
          <w:sz w:val="28"/>
          <w:szCs w:val="28"/>
        </w:rPr>
        <w:t>Диалектика</w:t>
      </w:r>
      <w:r w:rsidRPr="00E06E64">
        <w:rPr>
          <w:sz w:val="28"/>
          <w:szCs w:val="28"/>
          <w:lang w:val="en-US"/>
        </w:rPr>
        <w:t xml:space="preserve">, 2024. — 1328 </w:t>
      </w:r>
      <w:r w:rsidRPr="00E06E64">
        <w:rPr>
          <w:sz w:val="28"/>
          <w:szCs w:val="28"/>
        </w:rPr>
        <w:t>с</w:t>
      </w:r>
      <w:r w:rsidRPr="00E06E64">
        <w:rPr>
          <w:sz w:val="28"/>
          <w:szCs w:val="28"/>
          <w:lang w:val="en-US"/>
        </w:rPr>
        <w:t>.</w:t>
      </w:r>
    </w:p>
    <w:p w:rsidR="00C44034" w:rsidRPr="000E6E1C" w:rsidRDefault="00C44034" w:rsidP="00C44034">
      <w:pPr>
        <w:pStyle w:val="a6"/>
        <w:widowControl/>
        <w:numPr>
          <w:ilvl w:val="0"/>
          <w:numId w:val="149"/>
        </w:numPr>
        <w:autoSpaceDE/>
        <w:autoSpaceDN/>
        <w:spacing w:line="276" w:lineRule="auto"/>
        <w:contextualSpacing/>
        <w:jc w:val="both"/>
        <w:rPr>
          <w:bCs/>
          <w:sz w:val="28"/>
          <w:szCs w:val="28"/>
        </w:rPr>
      </w:pPr>
      <w:r w:rsidRPr="000E6E1C">
        <w:rPr>
          <w:sz w:val="28"/>
          <w:szCs w:val="28"/>
        </w:rPr>
        <w:t>Хейлсберг А., Торгерсен М., Вилтамут С., Голд П. Язык программирования C</w:t>
      </w:r>
      <w:r>
        <w:rPr>
          <w:sz w:val="28"/>
          <w:szCs w:val="28"/>
        </w:rPr>
        <w:t>#. Классика Computers Science. 6</w:t>
      </w:r>
      <w:r w:rsidRPr="000E6E1C">
        <w:rPr>
          <w:sz w:val="28"/>
          <w:szCs w:val="28"/>
        </w:rPr>
        <w:t>-е</w:t>
      </w:r>
      <w:r>
        <w:rPr>
          <w:sz w:val="28"/>
          <w:szCs w:val="28"/>
        </w:rPr>
        <w:t xml:space="preserve"> изд. — СПб.: Питер, 2024. — 816</w:t>
      </w:r>
      <w:r w:rsidRPr="000E6E1C">
        <w:rPr>
          <w:sz w:val="28"/>
          <w:szCs w:val="28"/>
        </w:rPr>
        <w:t xml:space="preserve"> с. </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sidRPr="00E06E64">
        <w:rPr>
          <w:sz w:val="28"/>
          <w:szCs w:val="28"/>
        </w:rPr>
        <w:t>"C# 11 и .NET 7. Полное руководство" Албахари Дж., Албахари Б. — М.: Диалектика, 2023. — 1056 с.</w:t>
      </w:r>
    </w:p>
    <w:p w:rsidR="00C44034" w:rsidRPr="00E06E64" w:rsidRDefault="00C44034" w:rsidP="00C44034">
      <w:pPr>
        <w:pStyle w:val="a6"/>
        <w:widowControl/>
        <w:numPr>
          <w:ilvl w:val="0"/>
          <w:numId w:val="149"/>
        </w:numPr>
        <w:autoSpaceDE/>
        <w:autoSpaceDN/>
        <w:spacing w:line="276" w:lineRule="auto"/>
        <w:contextualSpacing/>
        <w:jc w:val="both"/>
        <w:rPr>
          <w:bCs/>
          <w:sz w:val="28"/>
          <w:szCs w:val="28"/>
        </w:rPr>
      </w:pPr>
      <w:r>
        <w:rPr>
          <w:sz w:val="28"/>
          <w:szCs w:val="28"/>
        </w:rPr>
        <w:t xml:space="preserve"> </w:t>
      </w:r>
      <w:r w:rsidRPr="00E06E64">
        <w:rPr>
          <w:bCs/>
          <w:sz w:val="28"/>
          <w:szCs w:val="28"/>
        </w:rPr>
        <w:t xml:space="preserve">Справочники Единая система программной документации </w:t>
      </w:r>
    </w:p>
    <w:p w:rsidR="00C44034" w:rsidRDefault="00C44034" w:rsidP="00C44034">
      <w:pPr>
        <w:spacing w:line="276" w:lineRule="auto"/>
        <w:jc w:val="both"/>
        <w:rPr>
          <w:bCs/>
          <w:sz w:val="28"/>
          <w:szCs w:val="28"/>
        </w:rPr>
      </w:pPr>
    </w:p>
    <w:p w:rsidR="00C44034" w:rsidRDefault="00C44034" w:rsidP="00C44034">
      <w:pPr>
        <w:spacing w:line="276" w:lineRule="auto"/>
        <w:jc w:val="both"/>
        <w:rPr>
          <w:bCs/>
          <w:sz w:val="28"/>
          <w:szCs w:val="28"/>
        </w:rPr>
      </w:pPr>
      <w:r w:rsidRPr="000E6E1C">
        <w:rPr>
          <w:bCs/>
          <w:sz w:val="28"/>
          <w:szCs w:val="28"/>
        </w:rPr>
        <w:t xml:space="preserve">Дополнительные источники: </w:t>
      </w:r>
    </w:p>
    <w:p w:rsidR="00C44034" w:rsidRPr="000E6E1C" w:rsidRDefault="00C44034" w:rsidP="00C44034">
      <w:pPr>
        <w:spacing w:line="276" w:lineRule="auto"/>
        <w:jc w:val="both"/>
        <w:rPr>
          <w:bCs/>
          <w:sz w:val="28"/>
          <w:szCs w:val="28"/>
        </w:rPr>
      </w:pPr>
    </w:p>
    <w:p w:rsidR="00C44034" w:rsidRPr="00356A80" w:rsidRDefault="00C44034" w:rsidP="00C44034">
      <w:pPr>
        <w:pStyle w:val="a6"/>
        <w:widowControl/>
        <w:numPr>
          <w:ilvl w:val="0"/>
          <w:numId w:val="148"/>
        </w:numPr>
        <w:autoSpaceDE/>
        <w:autoSpaceDN/>
        <w:spacing w:line="276" w:lineRule="auto"/>
        <w:contextualSpacing/>
        <w:jc w:val="both"/>
        <w:rPr>
          <w:bCs/>
          <w:sz w:val="28"/>
          <w:szCs w:val="28"/>
        </w:rPr>
      </w:pPr>
      <w:r w:rsidRPr="00356A80">
        <w:rPr>
          <w:bCs/>
          <w:sz w:val="28"/>
          <w:szCs w:val="28"/>
        </w:rPr>
        <w:t>Страуструп Б. Программирование. Принципы и практика с использованием C++. 3-е изд. — М.:</w:t>
      </w:r>
      <w:r>
        <w:rPr>
          <w:bCs/>
          <w:sz w:val="28"/>
          <w:szCs w:val="28"/>
        </w:rPr>
        <w:t xml:space="preserve"> Диалектика, 2023. — 1328 с. </w:t>
      </w:r>
    </w:p>
    <w:p w:rsidR="00C44034" w:rsidRPr="00DA64D7" w:rsidRDefault="00C44034" w:rsidP="00C44034">
      <w:pPr>
        <w:pStyle w:val="a6"/>
        <w:widowControl/>
        <w:numPr>
          <w:ilvl w:val="0"/>
          <w:numId w:val="148"/>
        </w:numPr>
        <w:autoSpaceDE/>
        <w:autoSpaceDN/>
        <w:spacing w:line="276" w:lineRule="auto"/>
        <w:contextualSpacing/>
        <w:jc w:val="both"/>
        <w:rPr>
          <w:bCs/>
          <w:sz w:val="28"/>
          <w:szCs w:val="28"/>
        </w:rPr>
      </w:pPr>
      <w:r w:rsidRPr="00DA64D7">
        <w:rPr>
          <w:bCs/>
          <w:sz w:val="28"/>
          <w:szCs w:val="28"/>
        </w:rPr>
        <w:t xml:space="preserve">Рапаков, Г.Г. Turbo Pascal для студентов и школьников [Текст]. / </w:t>
      </w:r>
    </w:p>
    <w:p w:rsidR="00C44034" w:rsidRPr="00DA64D7" w:rsidRDefault="00C44034" w:rsidP="00C44034">
      <w:pPr>
        <w:pStyle w:val="a6"/>
        <w:widowControl/>
        <w:numPr>
          <w:ilvl w:val="0"/>
          <w:numId w:val="148"/>
        </w:numPr>
        <w:autoSpaceDE/>
        <w:autoSpaceDN/>
        <w:spacing w:line="276" w:lineRule="auto"/>
        <w:contextualSpacing/>
        <w:jc w:val="both"/>
        <w:rPr>
          <w:bCs/>
          <w:sz w:val="28"/>
          <w:szCs w:val="28"/>
        </w:rPr>
      </w:pPr>
      <w:r w:rsidRPr="00DA64D7">
        <w:rPr>
          <w:bCs/>
          <w:sz w:val="28"/>
          <w:szCs w:val="28"/>
        </w:rPr>
        <w:t xml:space="preserve">Г.Г. Рапаков, С.Ю. Ржеуцкая. – СПб.: БХВ-Петербург, 2005. – 352с. </w:t>
      </w:r>
    </w:p>
    <w:p w:rsidR="00C44034" w:rsidRDefault="00C44034" w:rsidP="00C44034">
      <w:pPr>
        <w:jc w:val="center"/>
        <w:rPr>
          <w:b/>
          <w:bCs/>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ind w:firstLine="708"/>
        <w:jc w:val="both"/>
        <w:rPr>
          <w:b/>
          <w:sz w:val="28"/>
          <w:szCs w:val="28"/>
        </w:rPr>
      </w:pPr>
    </w:p>
    <w:p w:rsidR="00C44034" w:rsidRDefault="00C44034" w:rsidP="00C44034">
      <w:pPr>
        <w:spacing w:after="160" w:line="259" w:lineRule="auto"/>
        <w:rPr>
          <w:b/>
          <w:sz w:val="28"/>
          <w:szCs w:val="28"/>
        </w:rPr>
      </w:pPr>
      <w:r>
        <w:rPr>
          <w:b/>
          <w:sz w:val="28"/>
          <w:szCs w:val="28"/>
        </w:rPr>
        <w:br w:type="page"/>
      </w:r>
    </w:p>
    <w:p w:rsidR="00C44034" w:rsidRPr="00FA6845" w:rsidRDefault="00C44034" w:rsidP="00C44034">
      <w:pPr>
        <w:ind w:firstLine="708"/>
        <w:jc w:val="both"/>
        <w:rPr>
          <w:b/>
          <w:sz w:val="28"/>
          <w:szCs w:val="28"/>
        </w:rPr>
      </w:pPr>
      <w:r w:rsidRPr="00FA6845">
        <w:rPr>
          <w:b/>
          <w:sz w:val="28"/>
          <w:szCs w:val="28"/>
        </w:rPr>
        <w:t>5. КОНТРОЛЬ И ОЦЕНКА РЕЗУЛЬТАТОВ ОСВОЕНИЯ ПРОФЕССИОНАЛЬНОГО МОДУЛЯ (ВИДА ПРОФЕССИОНАЛЬНОЙ ДЕЯТЕЛЬНОСТИ)</w:t>
      </w:r>
    </w:p>
    <w:p w:rsidR="00C44034" w:rsidRPr="00FA6845"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p w:rsidR="00C44034" w:rsidRPr="00FA6845"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972"/>
        <w:gridCol w:w="3119"/>
        <w:gridCol w:w="3227"/>
      </w:tblGrid>
      <w:tr w:rsidR="00C44034" w:rsidRPr="008B54E6" w:rsidTr="00B31DE5">
        <w:trPr>
          <w:jc w:val="center"/>
        </w:trPr>
        <w:tc>
          <w:tcPr>
            <w:tcW w:w="2972" w:type="dxa"/>
            <w:shd w:val="clear" w:color="auto" w:fill="auto"/>
            <w:vAlign w:val="center"/>
          </w:tcPr>
          <w:p w:rsidR="00C44034" w:rsidRPr="00DA73CE" w:rsidRDefault="00C44034" w:rsidP="00B31DE5">
            <w:pPr>
              <w:jc w:val="center"/>
              <w:rPr>
                <w:b/>
                <w:bCs/>
              </w:rPr>
            </w:pPr>
            <w:r w:rsidRPr="00DA73CE">
              <w:rPr>
                <w:b/>
                <w:bCs/>
              </w:rPr>
              <w:t>Результаты (освоенные профессиональные компетенции)</w:t>
            </w:r>
          </w:p>
        </w:tc>
        <w:tc>
          <w:tcPr>
            <w:tcW w:w="3119" w:type="dxa"/>
            <w:shd w:val="clear" w:color="auto" w:fill="auto"/>
            <w:vAlign w:val="center"/>
          </w:tcPr>
          <w:p w:rsidR="00C44034" w:rsidRPr="008B54E6" w:rsidRDefault="00C44034" w:rsidP="00B31DE5">
            <w:pPr>
              <w:jc w:val="center"/>
              <w:rPr>
                <w:bCs/>
              </w:rPr>
            </w:pPr>
            <w:r w:rsidRPr="008B54E6">
              <w:rPr>
                <w:b/>
              </w:rPr>
              <w:t>Основные показатели оценки результата</w:t>
            </w:r>
          </w:p>
        </w:tc>
        <w:tc>
          <w:tcPr>
            <w:tcW w:w="3227" w:type="dxa"/>
            <w:shd w:val="clear" w:color="auto" w:fill="auto"/>
            <w:vAlign w:val="center"/>
          </w:tcPr>
          <w:p w:rsidR="00C44034" w:rsidRPr="008B54E6" w:rsidRDefault="00C44034" w:rsidP="00B31DE5">
            <w:pPr>
              <w:jc w:val="center"/>
              <w:rPr>
                <w:b/>
                <w:bCs/>
              </w:rPr>
            </w:pPr>
            <w:r w:rsidRPr="008B54E6">
              <w:rPr>
                <w:b/>
              </w:rPr>
              <w:t>Формы и методы контроля и оценки</w:t>
            </w:r>
          </w:p>
        </w:tc>
      </w:tr>
      <w:tr w:rsidR="00C44034" w:rsidRPr="008B54E6" w:rsidTr="00B31DE5">
        <w:trPr>
          <w:trHeight w:val="1648"/>
          <w:jc w:val="center"/>
        </w:trPr>
        <w:tc>
          <w:tcPr>
            <w:tcW w:w="2972" w:type="dxa"/>
            <w:shd w:val="clear" w:color="auto" w:fill="auto"/>
          </w:tcPr>
          <w:p w:rsidR="00C44034" w:rsidRPr="004F1599" w:rsidRDefault="00C44034" w:rsidP="00B31DE5">
            <w:pPr>
              <w:rPr>
                <w:rFonts w:eastAsia="PMingLiU"/>
              </w:rPr>
            </w:pPr>
            <w:r w:rsidRPr="004F1599">
              <w:rPr>
                <w:rFonts w:eastAsia="PMingLiU"/>
              </w:rPr>
              <w:t xml:space="preserve">ПК 1.1 </w:t>
            </w:r>
            <w:r w:rsidRPr="004F1599">
              <w:rPr>
                <w:rFonts w:eastAsia="PMingLiU"/>
                <w:color w:val="000000"/>
              </w:rPr>
              <w:t>Формировать алгоритмы разработки программных модулей в соответствии с техническим заданием</w:t>
            </w:r>
          </w:p>
          <w:p w:rsidR="00C44034" w:rsidRPr="004F1599" w:rsidRDefault="00C44034" w:rsidP="00B31DE5">
            <w:pPr>
              <w:rPr>
                <w:rFonts w:eastAsia="PMingLiU"/>
              </w:rPr>
            </w:pPr>
          </w:p>
        </w:tc>
        <w:tc>
          <w:tcPr>
            <w:tcW w:w="3119" w:type="dxa"/>
            <w:shd w:val="clear" w:color="auto" w:fill="auto"/>
          </w:tcPr>
          <w:p w:rsidR="00C44034" w:rsidRPr="008B54E6" w:rsidRDefault="00C44034" w:rsidP="00B31DE5">
            <w:pPr>
              <w:jc w:val="both"/>
            </w:pPr>
            <w:r w:rsidRPr="008B54E6">
              <w:t>Соответствие разработки спецификаций компонент программного обеспечения стандартам и целям программы</w:t>
            </w:r>
          </w:p>
        </w:tc>
        <w:tc>
          <w:tcPr>
            <w:tcW w:w="3227" w:type="dxa"/>
            <w:vMerge w:val="restart"/>
            <w:shd w:val="clear" w:color="auto" w:fill="auto"/>
          </w:tcPr>
          <w:p w:rsidR="00C44034" w:rsidRPr="00953935" w:rsidRDefault="00C44034" w:rsidP="00B31DE5">
            <w:pPr>
              <w:jc w:val="both"/>
              <w:rPr>
                <w:bCs/>
              </w:rPr>
            </w:pPr>
            <w:r w:rsidRPr="00953935">
              <w:rPr>
                <w:bCs/>
              </w:rPr>
              <w:t>Текущий контроль в форме:</w:t>
            </w:r>
          </w:p>
          <w:p w:rsidR="00C44034" w:rsidRPr="00953935" w:rsidRDefault="00C44034" w:rsidP="00B31DE5">
            <w:pPr>
              <w:jc w:val="both"/>
              <w:rPr>
                <w:bCs/>
              </w:rPr>
            </w:pPr>
            <w:r w:rsidRPr="00953935">
              <w:rPr>
                <w:bCs/>
              </w:rPr>
              <w:t>- устный опрос;</w:t>
            </w:r>
          </w:p>
          <w:p w:rsidR="00C44034" w:rsidRPr="00953935" w:rsidRDefault="00C44034" w:rsidP="00B31DE5">
            <w:pPr>
              <w:jc w:val="both"/>
              <w:rPr>
                <w:bCs/>
              </w:rPr>
            </w:pPr>
            <w:r w:rsidRPr="00953935">
              <w:rPr>
                <w:bCs/>
              </w:rPr>
              <w:t xml:space="preserve">- домашние </w:t>
            </w:r>
            <w:r>
              <w:rPr>
                <w:bCs/>
              </w:rPr>
              <w:t xml:space="preserve">индивидуальные и групповые </w:t>
            </w:r>
            <w:r w:rsidRPr="00953935">
              <w:rPr>
                <w:bCs/>
              </w:rPr>
              <w:t>работы;</w:t>
            </w:r>
          </w:p>
          <w:p w:rsidR="00C44034" w:rsidRPr="00953935" w:rsidRDefault="00C44034" w:rsidP="00B31DE5">
            <w:pPr>
              <w:jc w:val="both"/>
              <w:rPr>
                <w:bCs/>
              </w:rPr>
            </w:pPr>
            <w:r>
              <w:rPr>
                <w:bCs/>
              </w:rPr>
              <w:t xml:space="preserve">- </w:t>
            </w:r>
            <w:r w:rsidRPr="00953935">
              <w:rPr>
                <w:bCs/>
              </w:rPr>
              <w:t>оценка защиты лабораторных работ;</w:t>
            </w:r>
          </w:p>
          <w:p w:rsidR="00C44034" w:rsidRPr="00953935" w:rsidRDefault="00C44034" w:rsidP="00B31DE5">
            <w:pPr>
              <w:jc w:val="both"/>
              <w:rPr>
                <w:bCs/>
              </w:rPr>
            </w:pPr>
            <w:r>
              <w:rPr>
                <w:bCs/>
              </w:rPr>
              <w:t xml:space="preserve">- </w:t>
            </w:r>
            <w:r w:rsidRPr="00953935">
              <w:rPr>
                <w:bCs/>
              </w:rPr>
              <w:t>оценка результатов тестирования;</w:t>
            </w:r>
          </w:p>
          <w:p w:rsidR="00C44034" w:rsidRPr="00953935" w:rsidRDefault="00C44034" w:rsidP="00B31DE5">
            <w:pPr>
              <w:rPr>
                <w:bCs/>
              </w:rPr>
            </w:pPr>
            <w:r>
              <w:rPr>
                <w:bCs/>
              </w:rPr>
              <w:t xml:space="preserve">- </w:t>
            </w:r>
            <w:r w:rsidRPr="00953935">
              <w:rPr>
                <w:bCs/>
              </w:rPr>
              <w:t>оценка выполнения контрольных работ по темам МДК;</w:t>
            </w:r>
          </w:p>
          <w:p w:rsidR="00C44034" w:rsidRPr="00953935" w:rsidRDefault="00C44034" w:rsidP="00B31DE5">
            <w:pPr>
              <w:rPr>
                <w:bCs/>
                <w:iCs/>
              </w:rPr>
            </w:pPr>
            <w:r w:rsidRPr="00953935">
              <w:rPr>
                <w:bCs/>
              </w:rPr>
              <w:t>- о</w:t>
            </w:r>
            <w:r w:rsidRPr="00953935">
              <w:rPr>
                <w:bCs/>
                <w:iCs/>
              </w:rPr>
              <w:t>ценка выполнения самостоятельной работы студентами;</w:t>
            </w:r>
          </w:p>
          <w:p w:rsidR="00C44034" w:rsidRPr="00953935" w:rsidRDefault="00C44034" w:rsidP="00B31DE5">
            <w:pPr>
              <w:rPr>
                <w:bCs/>
                <w:iCs/>
              </w:rPr>
            </w:pPr>
            <w:r>
              <w:rPr>
                <w:iCs/>
              </w:rPr>
              <w:t>О</w:t>
            </w:r>
            <w:r w:rsidRPr="00953935">
              <w:rPr>
                <w:iCs/>
              </w:rPr>
              <w:t>ценка в</w:t>
            </w:r>
            <w:r w:rsidRPr="00953935">
              <w:rPr>
                <w:bCs/>
                <w:iCs/>
              </w:rPr>
              <w:t>ыполнения практического задания по производственной практике.</w:t>
            </w:r>
          </w:p>
          <w:p w:rsidR="00C44034" w:rsidRPr="008B54E6" w:rsidRDefault="00C44034" w:rsidP="00B31DE5">
            <w:pPr>
              <w:jc w:val="both"/>
              <w:rPr>
                <w:b/>
              </w:rPr>
            </w:pPr>
            <w:r>
              <w:rPr>
                <w:bCs/>
                <w:iCs/>
              </w:rPr>
              <w:t>Экзамен квалификационный</w:t>
            </w:r>
            <w:r w:rsidRPr="00953935">
              <w:rPr>
                <w:bCs/>
                <w:iCs/>
              </w:rPr>
              <w:t xml:space="preserve"> по модулю.</w:t>
            </w:r>
          </w:p>
        </w:tc>
      </w:tr>
      <w:tr w:rsidR="00C44034" w:rsidRPr="008B54E6" w:rsidTr="00B31DE5">
        <w:trPr>
          <w:trHeight w:val="637"/>
          <w:jc w:val="center"/>
        </w:trPr>
        <w:tc>
          <w:tcPr>
            <w:tcW w:w="2972" w:type="dxa"/>
            <w:shd w:val="clear" w:color="auto" w:fill="auto"/>
          </w:tcPr>
          <w:p w:rsidR="00C44034" w:rsidRPr="004F1599" w:rsidRDefault="00C44034" w:rsidP="00B31DE5">
            <w:pPr>
              <w:rPr>
                <w:rFonts w:eastAsia="PMingLiU"/>
              </w:rPr>
            </w:pPr>
            <w:r w:rsidRPr="004F1599">
              <w:rPr>
                <w:rFonts w:eastAsia="PMingLiU"/>
              </w:rPr>
              <w:t>ПК 1.2 Разрабатывать программные модули в соответствии с техническим заданием</w:t>
            </w:r>
          </w:p>
        </w:tc>
        <w:tc>
          <w:tcPr>
            <w:tcW w:w="3119" w:type="dxa"/>
            <w:shd w:val="clear" w:color="auto" w:fill="auto"/>
          </w:tcPr>
          <w:p w:rsidR="00C44034" w:rsidRPr="008B54E6" w:rsidRDefault="00C44034" w:rsidP="00B31DE5">
            <w:pPr>
              <w:jc w:val="both"/>
              <w:rPr>
                <w:bCs/>
              </w:rPr>
            </w:pPr>
            <w:r w:rsidRPr="008B54E6">
              <w:t>Реализация всех функций программного продукта, представленных в спецификациях, оформленных в соответствии с требованиями ГОСТ ЕСПД и ГОСТ кл. 34 по разработке информационных систем,  в среде программирования.</w:t>
            </w:r>
          </w:p>
        </w:tc>
        <w:tc>
          <w:tcPr>
            <w:tcW w:w="3227" w:type="dxa"/>
            <w:vMerge/>
            <w:shd w:val="clear" w:color="auto" w:fill="auto"/>
            <w:vAlign w:val="center"/>
          </w:tcPr>
          <w:p w:rsidR="00C44034" w:rsidRPr="008B54E6" w:rsidRDefault="00C44034" w:rsidP="00B31DE5">
            <w:pPr>
              <w:jc w:val="both"/>
              <w:rPr>
                <w:b/>
              </w:rPr>
            </w:pPr>
          </w:p>
        </w:tc>
      </w:tr>
      <w:tr w:rsidR="00C44034" w:rsidRPr="008B54E6" w:rsidTr="00B31DE5">
        <w:trPr>
          <w:trHeight w:val="637"/>
          <w:jc w:val="center"/>
        </w:trPr>
        <w:tc>
          <w:tcPr>
            <w:tcW w:w="2972" w:type="dxa"/>
            <w:shd w:val="clear" w:color="auto" w:fill="auto"/>
          </w:tcPr>
          <w:p w:rsidR="00C44034" w:rsidRPr="004F1599" w:rsidRDefault="00C44034" w:rsidP="00B31DE5">
            <w:pPr>
              <w:rPr>
                <w:rFonts w:eastAsia="PMingLiU"/>
              </w:rPr>
            </w:pPr>
            <w:r w:rsidRPr="004F1599">
              <w:rPr>
                <w:rFonts w:eastAsia="PMingLiU"/>
              </w:rPr>
              <w:t>ПК 1.3 Выполнять отладку программных модулей с использованием специализированных программных средств</w:t>
            </w:r>
          </w:p>
        </w:tc>
        <w:tc>
          <w:tcPr>
            <w:tcW w:w="3119" w:type="dxa"/>
            <w:shd w:val="clear" w:color="auto" w:fill="auto"/>
          </w:tcPr>
          <w:p w:rsidR="00C44034" w:rsidRPr="008B54E6" w:rsidRDefault="00C44034" w:rsidP="00B31DE5">
            <w:pPr>
              <w:jc w:val="both"/>
              <w:rPr>
                <w:bCs/>
              </w:rPr>
            </w:pPr>
            <w:r w:rsidRPr="008B54E6">
              <w:t xml:space="preserve">Обоснование выбора методики </w:t>
            </w:r>
            <w:r>
              <w:t>отладки</w:t>
            </w:r>
            <w:r w:rsidRPr="008B54E6">
              <w:t xml:space="preserve"> </w:t>
            </w:r>
            <w:r w:rsidRPr="004F1599">
              <w:rPr>
                <w:rFonts w:eastAsia="PMingLiU"/>
              </w:rPr>
              <w:t>программных модулей с использованием специализированных программных средств</w:t>
            </w:r>
            <w:r>
              <w:rPr>
                <w:rFonts w:eastAsia="PMingLiU"/>
              </w:rPr>
              <w:t>.</w:t>
            </w:r>
          </w:p>
        </w:tc>
        <w:tc>
          <w:tcPr>
            <w:tcW w:w="3227" w:type="dxa"/>
            <w:vMerge/>
            <w:shd w:val="clear" w:color="auto" w:fill="auto"/>
            <w:vAlign w:val="center"/>
          </w:tcPr>
          <w:p w:rsidR="00C44034" w:rsidRPr="008B54E6" w:rsidRDefault="00C44034" w:rsidP="00B31DE5">
            <w:pPr>
              <w:jc w:val="both"/>
              <w:rPr>
                <w:b/>
              </w:rPr>
            </w:pPr>
          </w:p>
        </w:tc>
      </w:tr>
      <w:tr w:rsidR="00C44034" w:rsidRPr="008B54E6" w:rsidTr="00B31DE5">
        <w:trPr>
          <w:trHeight w:val="637"/>
          <w:jc w:val="center"/>
        </w:trPr>
        <w:tc>
          <w:tcPr>
            <w:tcW w:w="2972" w:type="dxa"/>
            <w:shd w:val="clear" w:color="auto" w:fill="auto"/>
          </w:tcPr>
          <w:p w:rsidR="00C44034" w:rsidRPr="004F1599" w:rsidRDefault="00C44034" w:rsidP="00B31DE5">
            <w:pPr>
              <w:rPr>
                <w:rFonts w:eastAsia="PMingLiU"/>
              </w:rPr>
            </w:pPr>
            <w:r w:rsidRPr="004F1599">
              <w:rPr>
                <w:rFonts w:eastAsia="PMingLiU"/>
              </w:rPr>
              <w:t>ПК 1.4 Выполнять тестирование программных модулей</w:t>
            </w:r>
          </w:p>
        </w:tc>
        <w:tc>
          <w:tcPr>
            <w:tcW w:w="3119" w:type="dxa"/>
            <w:shd w:val="clear" w:color="auto" w:fill="auto"/>
          </w:tcPr>
          <w:p w:rsidR="00C44034" w:rsidRPr="008B54E6" w:rsidRDefault="00C44034" w:rsidP="00B31DE5">
            <w:pPr>
              <w:jc w:val="both"/>
              <w:rPr>
                <w:bCs/>
              </w:rPr>
            </w:pPr>
            <w:r w:rsidRPr="008B54E6">
              <w:t>Обоснование выбора методики тестирования программного продукта. Проведение тестирования в соответствии с правилами выбранной методики.</w:t>
            </w:r>
          </w:p>
        </w:tc>
        <w:tc>
          <w:tcPr>
            <w:tcW w:w="3227" w:type="dxa"/>
            <w:vMerge/>
            <w:shd w:val="clear" w:color="auto" w:fill="auto"/>
            <w:vAlign w:val="center"/>
          </w:tcPr>
          <w:p w:rsidR="00C44034" w:rsidRPr="008B54E6" w:rsidRDefault="00C44034" w:rsidP="00B31DE5">
            <w:pPr>
              <w:jc w:val="both"/>
              <w:rPr>
                <w:b/>
              </w:rPr>
            </w:pPr>
          </w:p>
        </w:tc>
      </w:tr>
      <w:tr w:rsidR="00C44034" w:rsidRPr="008B54E6" w:rsidTr="00B31DE5">
        <w:trPr>
          <w:trHeight w:val="637"/>
          <w:jc w:val="center"/>
        </w:trPr>
        <w:tc>
          <w:tcPr>
            <w:tcW w:w="2972" w:type="dxa"/>
            <w:shd w:val="clear" w:color="auto" w:fill="auto"/>
          </w:tcPr>
          <w:p w:rsidR="00C44034" w:rsidRPr="004F1599" w:rsidRDefault="00C44034" w:rsidP="00B31DE5">
            <w:pPr>
              <w:rPr>
                <w:rFonts w:eastAsia="PMingLiU"/>
              </w:rPr>
            </w:pPr>
            <w:r w:rsidRPr="004F1599">
              <w:rPr>
                <w:rFonts w:eastAsia="PMingLiU"/>
              </w:rPr>
              <w:t>ПК 1.5 Осуществлять рефакторинг и оптимизацию программного кода</w:t>
            </w:r>
          </w:p>
        </w:tc>
        <w:tc>
          <w:tcPr>
            <w:tcW w:w="3119" w:type="dxa"/>
            <w:shd w:val="clear" w:color="auto" w:fill="auto"/>
          </w:tcPr>
          <w:p w:rsidR="00C44034" w:rsidRPr="008B54E6" w:rsidRDefault="00C44034" w:rsidP="00B31DE5">
            <w:pPr>
              <w:jc w:val="both"/>
              <w:rPr>
                <w:bCs/>
              </w:rPr>
            </w:pPr>
            <w:r w:rsidRPr="008B54E6">
              <w:t>Обоснование выбора приёмов оптимизации программного кода (ликвидация избыточности работы тела цикла, экономия памяти, использование динамической памяти и подпрограмм, оверлейных программ). Проведение анализа сложности и скорости исполнения программного кода. Подсчёт количества операторов в программном коде. Способность разрабатывать оптимальные конструкции, где критерием оптимальности является минимизация количества операций в программе.</w:t>
            </w:r>
          </w:p>
        </w:tc>
        <w:tc>
          <w:tcPr>
            <w:tcW w:w="3227" w:type="dxa"/>
            <w:vMerge/>
            <w:shd w:val="clear" w:color="auto" w:fill="auto"/>
            <w:vAlign w:val="center"/>
          </w:tcPr>
          <w:p w:rsidR="00C44034" w:rsidRPr="008B54E6" w:rsidRDefault="00C44034" w:rsidP="00B31DE5">
            <w:pPr>
              <w:jc w:val="both"/>
              <w:rPr>
                <w:b/>
              </w:rPr>
            </w:pPr>
          </w:p>
        </w:tc>
      </w:tr>
      <w:tr w:rsidR="00C44034" w:rsidRPr="008B54E6" w:rsidTr="00B31DE5">
        <w:trPr>
          <w:trHeight w:val="637"/>
          <w:jc w:val="center"/>
        </w:trPr>
        <w:tc>
          <w:tcPr>
            <w:tcW w:w="2972" w:type="dxa"/>
            <w:shd w:val="clear" w:color="auto" w:fill="auto"/>
          </w:tcPr>
          <w:p w:rsidR="00C44034" w:rsidRPr="004F1599" w:rsidRDefault="00C44034" w:rsidP="00B31DE5">
            <w:pPr>
              <w:rPr>
                <w:rFonts w:eastAsia="PMingLiU"/>
              </w:rPr>
            </w:pPr>
            <w:r w:rsidRPr="004F1599">
              <w:rPr>
                <w:rFonts w:eastAsia="PMingLiU"/>
              </w:rPr>
              <w:t>ПК 1.6 Разрабатывать модули программного обеспечения для мобильных платформ.</w:t>
            </w:r>
          </w:p>
        </w:tc>
        <w:tc>
          <w:tcPr>
            <w:tcW w:w="3119" w:type="dxa"/>
            <w:shd w:val="clear" w:color="auto" w:fill="auto"/>
          </w:tcPr>
          <w:p w:rsidR="00C44034" w:rsidRPr="008B54E6" w:rsidRDefault="00C44034" w:rsidP="00B31DE5">
            <w:pPr>
              <w:jc w:val="both"/>
            </w:pPr>
            <w:r>
              <w:t>Обоснование выбора методик и платформ для разработки мобильных приложений.</w:t>
            </w:r>
          </w:p>
        </w:tc>
        <w:tc>
          <w:tcPr>
            <w:tcW w:w="3227" w:type="dxa"/>
            <w:vMerge/>
            <w:shd w:val="clear" w:color="auto" w:fill="auto"/>
            <w:vAlign w:val="center"/>
          </w:tcPr>
          <w:p w:rsidR="00C44034" w:rsidRPr="008B54E6" w:rsidRDefault="00C44034" w:rsidP="00B31DE5">
            <w:pPr>
              <w:jc w:val="both"/>
              <w:rPr>
                <w:b/>
              </w:rPr>
            </w:pPr>
          </w:p>
        </w:tc>
      </w:tr>
    </w:tbl>
    <w:p w:rsidR="00C44034"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p>
    <w:p w:rsidR="00C44034" w:rsidRPr="00FA6845"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FA6845">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C44034" w:rsidRPr="00FA6845"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p>
    <w:tbl>
      <w:tblPr>
        <w:tblW w:w="952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920"/>
        <w:gridCol w:w="3544"/>
        <w:gridCol w:w="3061"/>
      </w:tblGrid>
      <w:tr w:rsidR="00C44034" w:rsidRPr="008B54E6" w:rsidTr="00B31DE5">
        <w:trPr>
          <w:jc w:val="center"/>
        </w:trPr>
        <w:tc>
          <w:tcPr>
            <w:tcW w:w="2920" w:type="dxa"/>
            <w:shd w:val="clear" w:color="auto" w:fill="auto"/>
            <w:vAlign w:val="center"/>
          </w:tcPr>
          <w:p w:rsidR="00C44034" w:rsidRPr="00DA73CE" w:rsidRDefault="00C44034" w:rsidP="00B31DE5">
            <w:pPr>
              <w:jc w:val="center"/>
              <w:rPr>
                <w:b/>
                <w:bCs/>
              </w:rPr>
            </w:pPr>
            <w:r w:rsidRPr="00DA73CE">
              <w:rPr>
                <w:b/>
                <w:bCs/>
              </w:rPr>
              <w:t>Результаты</w:t>
            </w:r>
          </w:p>
          <w:p w:rsidR="00C44034" w:rsidRPr="00DA73CE" w:rsidRDefault="00C44034" w:rsidP="00B31DE5">
            <w:pPr>
              <w:jc w:val="center"/>
              <w:rPr>
                <w:b/>
                <w:bCs/>
              </w:rPr>
            </w:pPr>
            <w:r w:rsidRPr="00DA73CE">
              <w:rPr>
                <w:b/>
                <w:bCs/>
              </w:rPr>
              <w:t>(освоенные общие компетенции)</w:t>
            </w:r>
          </w:p>
        </w:tc>
        <w:tc>
          <w:tcPr>
            <w:tcW w:w="3544" w:type="dxa"/>
            <w:shd w:val="clear" w:color="auto" w:fill="auto"/>
            <w:vAlign w:val="center"/>
          </w:tcPr>
          <w:p w:rsidR="00C44034" w:rsidRPr="008B54E6" w:rsidRDefault="00C44034" w:rsidP="00B31DE5">
            <w:pPr>
              <w:jc w:val="center"/>
              <w:rPr>
                <w:bCs/>
              </w:rPr>
            </w:pPr>
            <w:r w:rsidRPr="008B54E6">
              <w:rPr>
                <w:b/>
              </w:rPr>
              <w:t>Основные показатели оценки результата</w:t>
            </w:r>
          </w:p>
        </w:tc>
        <w:tc>
          <w:tcPr>
            <w:tcW w:w="3061" w:type="dxa"/>
            <w:shd w:val="clear" w:color="auto" w:fill="auto"/>
            <w:vAlign w:val="center"/>
          </w:tcPr>
          <w:p w:rsidR="00C44034" w:rsidRPr="008B54E6" w:rsidRDefault="00C44034" w:rsidP="00B31DE5">
            <w:pPr>
              <w:jc w:val="center"/>
              <w:rPr>
                <w:b/>
                <w:bCs/>
              </w:rPr>
            </w:pPr>
            <w:r w:rsidRPr="008B54E6">
              <w:rPr>
                <w:b/>
              </w:rPr>
              <w:t>Формы и методы контроля и оценки</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01. Выбирать способы решения задач профессиональной деятельности, применительно к различным контекстам.</w:t>
            </w:r>
          </w:p>
        </w:tc>
        <w:tc>
          <w:tcPr>
            <w:tcW w:w="3544" w:type="dxa"/>
            <w:shd w:val="clear" w:color="auto" w:fill="auto"/>
          </w:tcPr>
          <w:p w:rsidR="00C44034" w:rsidRPr="004F1599" w:rsidRDefault="00C44034" w:rsidP="00C44034">
            <w:pPr>
              <w:widowControl/>
              <w:numPr>
                <w:ilvl w:val="0"/>
                <w:numId w:val="173"/>
              </w:numPr>
              <w:tabs>
                <w:tab w:val="left" w:pos="252"/>
              </w:tabs>
              <w:autoSpaceDE/>
              <w:autoSpaceDN/>
            </w:pPr>
            <w:r w:rsidRPr="004F1599">
              <w:t>обоснованность постановки цели, выбора и применения методов и способов решения профессиональных задач;</w:t>
            </w:r>
          </w:p>
          <w:p w:rsidR="00C44034" w:rsidRPr="004F1599" w:rsidRDefault="00C44034" w:rsidP="00B31DE5">
            <w:r w:rsidRPr="004F1599">
              <w:t>- адекватная оценка и самооценка эффективности и качества выполнения профессиональных задач</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Практическая подготовка 1-27</w:t>
            </w:r>
          </w:p>
          <w:p w:rsidR="00C44034" w:rsidRDefault="00C44034" w:rsidP="00B31DE5">
            <w:pPr>
              <w:adjustRightInd w:val="0"/>
              <w:jc w:val="both"/>
            </w:pPr>
            <w:r>
              <w:t xml:space="preserve">МДК 01.02 </w:t>
            </w:r>
          </w:p>
          <w:p w:rsidR="00C44034" w:rsidRDefault="00C44034" w:rsidP="00B31DE5">
            <w:pPr>
              <w:adjustRightInd w:val="0"/>
              <w:jc w:val="both"/>
            </w:pPr>
            <w:r>
              <w:t>Практическая подготовка 1-5</w:t>
            </w:r>
          </w:p>
          <w:p w:rsidR="00C44034" w:rsidRDefault="00C44034" w:rsidP="00B31DE5">
            <w:pPr>
              <w:adjustRightInd w:val="0"/>
              <w:jc w:val="both"/>
            </w:pPr>
            <w:r>
              <w:t xml:space="preserve">МДК 01.03 </w:t>
            </w:r>
          </w:p>
          <w:p w:rsidR="00C44034" w:rsidRDefault="00C44034" w:rsidP="00B31DE5">
            <w:pPr>
              <w:adjustRightInd w:val="0"/>
              <w:jc w:val="both"/>
            </w:pPr>
            <w:r>
              <w:t>Практическая подготовка 1-13</w:t>
            </w:r>
          </w:p>
          <w:p w:rsidR="00C44034" w:rsidRDefault="00C44034" w:rsidP="00B31DE5">
            <w:pPr>
              <w:adjustRightInd w:val="0"/>
              <w:jc w:val="both"/>
            </w:pPr>
            <w:r>
              <w:t xml:space="preserve">МДК 01.04 </w:t>
            </w:r>
          </w:p>
          <w:p w:rsidR="00C44034" w:rsidRPr="005166DF" w:rsidRDefault="00C44034" w:rsidP="00B31DE5">
            <w:pPr>
              <w:adjustRightInd w:val="0"/>
              <w:jc w:val="both"/>
            </w:pPr>
            <w:r>
              <w:t>Практическая подготовка 1-16</w:t>
            </w:r>
          </w:p>
        </w:tc>
      </w:tr>
      <w:tr w:rsidR="00C44034" w:rsidRPr="008B54E6" w:rsidTr="00B31DE5">
        <w:trPr>
          <w:trHeight w:val="637"/>
          <w:jc w:val="center"/>
        </w:trPr>
        <w:tc>
          <w:tcPr>
            <w:tcW w:w="2920" w:type="dxa"/>
            <w:shd w:val="clear" w:color="auto" w:fill="auto"/>
          </w:tcPr>
          <w:p w:rsidR="00C44034" w:rsidRPr="004F1599" w:rsidRDefault="00C44034" w:rsidP="00B31DE5">
            <w:r>
              <w:t>ОК</w:t>
            </w:r>
            <w:r w:rsidRPr="004F1599">
              <w:t xml:space="preserve"> 02.Осуществлять поиск, анализ и интерпретацию информации, необходимой для выполнения задач профессиональной деятельности.</w:t>
            </w:r>
          </w:p>
        </w:tc>
        <w:tc>
          <w:tcPr>
            <w:tcW w:w="3544" w:type="dxa"/>
            <w:shd w:val="clear" w:color="auto" w:fill="auto"/>
          </w:tcPr>
          <w:p w:rsidR="00C44034" w:rsidRPr="004F1599" w:rsidRDefault="00C44034" w:rsidP="00B31DE5">
            <w:r w:rsidRPr="004F1599">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Практическая подготовка 1-27</w:t>
            </w:r>
          </w:p>
          <w:p w:rsidR="00C44034" w:rsidRDefault="00C44034" w:rsidP="00B31DE5">
            <w:pPr>
              <w:adjustRightInd w:val="0"/>
              <w:jc w:val="both"/>
            </w:pPr>
            <w:r>
              <w:t xml:space="preserve">МДК 01.02 </w:t>
            </w:r>
          </w:p>
          <w:p w:rsidR="00C44034" w:rsidRDefault="00C44034" w:rsidP="00B31DE5">
            <w:pPr>
              <w:adjustRightInd w:val="0"/>
              <w:jc w:val="both"/>
            </w:pPr>
            <w:r>
              <w:t>Практическая подготовка 1-5</w:t>
            </w:r>
          </w:p>
          <w:p w:rsidR="00C44034" w:rsidRDefault="00C44034" w:rsidP="00B31DE5">
            <w:pPr>
              <w:adjustRightInd w:val="0"/>
              <w:jc w:val="both"/>
            </w:pPr>
            <w:r>
              <w:t xml:space="preserve">МДК 01.03 </w:t>
            </w:r>
          </w:p>
          <w:p w:rsidR="00C44034" w:rsidRDefault="00C44034" w:rsidP="00B31DE5">
            <w:pPr>
              <w:adjustRightInd w:val="0"/>
              <w:jc w:val="both"/>
            </w:pPr>
            <w:r>
              <w:t>Практическая подготовка 1-13</w:t>
            </w:r>
          </w:p>
          <w:p w:rsidR="00C44034" w:rsidRDefault="00C44034" w:rsidP="00B31DE5">
            <w:pPr>
              <w:adjustRightInd w:val="0"/>
              <w:jc w:val="both"/>
            </w:pPr>
            <w:r>
              <w:t xml:space="preserve">МДК 01.04 </w:t>
            </w:r>
          </w:p>
          <w:p w:rsidR="00C44034" w:rsidRPr="005166DF" w:rsidRDefault="00C44034" w:rsidP="00B31DE5">
            <w:pPr>
              <w:adjustRightInd w:val="0"/>
              <w:jc w:val="both"/>
            </w:pPr>
            <w:r>
              <w:t>Практическая подготовка 1-16</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03. Планировать и реализовывать собственное профессиональное и личностное развитие.</w:t>
            </w:r>
          </w:p>
        </w:tc>
        <w:tc>
          <w:tcPr>
            <w:tcW w:w="3544" w:type="dxa"/>
            <w:shd w:val="clear" w:color="auto" w:fill="auto"/>
          </w:tcPr>
          <w:p w:rsidR="00C44034" w:rsidRPr="004F1599" w:rsidRDefault="00C44034" w:rsidP="00B31DE5">
            <w:r w:rsidRPr="004F1599">
              <w:t>- демонстрация ответственности за принятые решения</w:t>
            </w:r>
          </w:p>
          <w:p w:rsidR="00C44034" w:rsidRPr="004F1599" w:rsidRDefault="00C44034" w:rsidP="00B31DE5">
            <w:r w:rsidRPr="004F1599">
              <w:t xml:space="preserve">- обоснованность самоанализа и коррекция результатов собственной работы; </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Темы 1.1.1.1, 1.1.2.1-4, 1.1.4.1-5, 1.1.6.1-2</w:t>
            </w:r>
          </w:p>
          <w:p w:rsidR="00C44034" w:rsidRDefault="00C44034" w:rsidP="00B31DE5">
            <w:pPr>
              <w:adjustRightInd w:val="0"/>
              <w:jc w:val="both"/>
            </w:pPr>
            <w:r>
              <w:t xml:space="preserve">МДК 01.02 </w:t>
            </w:r>
          </w:p>
          <w:p w:rsidR="00C44034" w:rsidRDefault="00C44034" w:rsidP="00B31DE5">
            <w:pPr>
              <w:adjustRightInd w:val="0"/>
              <w:jc w:val="both"/>
            </w:pPr>
            <w:r>
              <w:t>Темы 1.2.1.1-6</w:t>
            </w:r>
          </w:p>
          <w:p w:rsidR="00C44034" w:rsidRDefault="00C44034" w:rsidP="00B31DE5">
            <w:pPr>
              <w:adjustRightInd w:val="0"/>
              <w:jc w:val="both"/>
            </w:pPr>
            <w:r>
              <w:t xml:space="preserve">МДК 01.03 </w:t>
            </w:r>
          </w:p>
          <w:p w:rsidR="00C44034" w:rsidRDefault="00C44034" w:rsidP="00B31DE5">
            <w:pPr>
              <w:adjustRightInd w:val="0"/>
              <w:jc w:val="both"/>
            </w:pPr>
            <w:r>
              <w:t>Темы 1.3.1.1-4</w:t>
            </w:r>
          </w:p>
          <w:p w:rsidR="00C44034" w:rsidRDefault="00C44034" w:rsidP="00B31DE5">
            <w:pPr>
              <w:adjustRightInd w:val="0"/>
              <w:jc w:val="both"/>
            </w:pPr>
            <w:r>
              <w:t xml:space="preserve">МДК 01.04 </w:t>
            </w:r>
          </w:p>
          <w:p w:rsidR="00C44034" w:rsidRPr="005166DF" w:rsidRDefault="00C44034" w:rsidP="00B31DE5">
            <w:pPr>
              <w:adjustRightInd w:val="0"/>
              <w:jc w:val="both"/>
            </w:pPr>
            <w:r>
              <w:t>Темы 1.4.2.1-5</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04. Работать в коллективе и команде, эффективно взаимодействовать с коллегами, руководством, клиентами.</w:t>
            </w:r>
          </w:p>
        </w:tc>
        <w:tc>
          <w:tcPr>
            <w:tcW w:w="3544" w:type="dxa"/>
            <w:shd w:val="clear" w:color="auto" w:fill="auto"/>
          </w:tcPr>
          <w:p w:rsidR="00C44034" w:rsidRPr="004F1599" w:rsidRDefault="00C44034" w:rsidP="00B31DE5">
            <w:r w:rsidRPr="004F1599">
              <w:t>- взаимодействовать с обучающимися, преподавателями и мастерами в ходе обучения, с руководителями учебной и производственной практик;</w:t>
            </w:r>
          </w:p>
          <w:p w:rsidR="00C44034" w:rsidRPr="004F1599" w:rsidRDefault="00C44034" w:rsidP="00B31DE5">
            <w:r w:rsidRPr="004F1599">
              <w:t>- обоснованность анализа работы членов команды (подчиненных)</w:t>
            </w:r>
          </w:p>
        </w:tc>
        <w:tc>
          <w:tcPr>
            <w:tcW w:w="3061" w:type="dxa"/>
            <w:shd w:val="clear" w:color="auto" w:fill="auto"/>
          </w:tcPr>
          <w:p w:rsidR="00C44034" w:rsidRDefault="00C44034" w:rsidP="00B31DE5">
            <w:pPr>
              <w:adjustRightInd w:val="0"/>
              <w:jc w:val="both"/>
            </w:pPr>
            <w:r>
              <w:t>МДК 01.01</w:t>
            </w:r>
          </w:p>
          <w:p w:rsidR="00C44034" w:rsidRDefault="00C44034" w:rsidP="00B31DE5">
            <w:pPr>
              <w:adjustRightInd w:val="0"/>
              <w:jc w:val="both"/>
            </w:pPr>
            <w:r>
              <w:t>«Круглый стол» по теме 1.1.3.1</w:t>
            </w:r>
          </w:p>
          <w:p w:rsidR="00C44034" w:rsidRDefault="00C44034" w:rsidP="00B31DE5">
            <w:pPr>
              <w:adjustRightInd w:val="0"/>
              <w:jc w:val="both"/>
            </w:pPr>
            <w:r>
              <w:t>МДК 01.02</w:t>
            </w:r>
          </w:p>
          <w:p w:rsidR="00C44034" w:rsidRDefault="00C44034" w:rsidP="00B31DE5">
            <w:pPr>
              <w:adjustRightInd w:val="0"/>
              <w:jc w:val="both"/>
            </w:pPr>
            <w:r>
              <w:t>«Круглый стол» по теме 1.2.2.1</w:t>
            </w:r>
          </w:p>
          <w:p w:rsidR="00C44034" w:rsidRDefault="00C44034" w:rsidP="00B31DE5">
            <w:pPr>
              <w:adjustRightInd w:val="0"/>
              <w:jc w:val="both"/>
            </w:pPr>
            <w:r>
              <w:t>МДК 01.03</w:t>
            </w:r>
          </w:p>
          <w:p w:rsidR="00C44034" w:rsidRDefault="00C44034" w:rsidP="00B31DE5">
            <w:pPr>
              <w:adjustRightInd w:val="0"/>
              <w:jc w:val="both"/>
            </w:pPr>
            <w:r>
              <w:t>«Круглый стол» по теме 1.3.2.1</w:t>
            </w:r>
          </w:p>
          <w:p w:rsidR="00C44034" w:rsidRDefault="00C44034" w:rsidP="00B31DE5">
            <w:pPr>
              <w:adjustRightInd w:val="0"/>
              <w:jc w:val="both"/>
            </w:pPr>
            <w:r>
              <w:t>МДК 01.04</w:t>
            </w:r>
          </w:p>
          <w:p w:rsidR="00C44034" w:rsidRPr="005166DF" w:rsidRDefault="00C44034" w:rsidP="00B31DE5">
            <w:pPr>
              <w:adjustRightInd w:val="0"/>
              <w:jc w:val="both"/>
            </w:pPr>
            <w:r>
              <w:t>«Круглый стол» по теме 1.4.1.9</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544" w:type="dxa"/>
            <w:shd w:val="clear" w:color="auto" w:fill="auto"/>
          </w:tcPr>
          <w:p w:rsidR="00C44034" w:rsidRPr="004F1599" w:rsidRDefault="00C44034" w:rsidP="00B31DE5">
            <w:r w:rsidRPr="004F1599">
              <w:t>Демонстрировать грамотность устной и письменной речи, - ясность формулирования и изложения мыслей</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Запись теоретического материала по темам 1.1.1-1.1.8</w:t>
            </w:r>
          </w:p>
          <w:p w:rsidR="00C44034" w:rsidRDefault="00C44034" w:rsidP="00B31DE5">
            <w:pPr>
              <w:adjustRightInd w:val="0"/>
              <w:jc w:val="both"/>
            </w:pPr>
            <w:r>
              <w:t xml:space="preserve">МДК 01.02 </w:t>
            </w:r>
          </w:p>
          <w:p w:rsidR="00C44034" w:rsidRDefault="00C44034" w:rsidP="00B31DE5">
            <w:pPr>
              <w:adjustRightInd w:val="0"/>
              <w:jc w:val="both"/>
            </w:pPr>
            <w:r>
              <w:t>Запись теоретического материала по темам 1.2.1-1.2.2</w:t>
            </w:r>
          </w:p>
          <w:p w:rsidR="00C44034" w:rsidRDefault="00C44034" w:rsidP="00B31DE5">
            <w:pPr>
              <w:adjustRightInd w:val="0"/>
              <w:jc w:val="both"/>
            </w:pPr>
            <w:r>
              <w:t xml:space="preserve">МДК 01.03 </w:t>
            </w:r>
          </w:p>
          <w:p w:rsidR="00C44034" w:rsidRDefault="00C44034" w:rsidP="00B31DE5">
            <w:pPr>
              <w:adjustRightInd w:val="0"/>
              <w:jc w:val="both"/>
            </w:pPr>
            <w:r>
              <w:t>Запись теоретического материала по темам 1.3.1-1.3.2</w:t>
            </w:r>
          </w:p>
          <w:p w:rsidR="00C44034" w:rsidRDefault="00C44034" w:rsidP="00B31DE5">
            <w:pPr>
              <w:adjustRightInd w:val="0"/>
              <w:jc w:val="both"/>
            </w:pPr>
            <w:r>
              <w:t xml:space="preserve">МДК 01.04 </w:t>
            </w:r>
          </w:p>
          <w:p w:rsidR="00C44034" w:rsidRPr="005166DF" w:rsidRDefault="00C44034" w:rsidP="00B31DE5">
            <w:pPr>
              <w:adjustRightInd w:val="0"/>
              <w:jc w:val="both"/>
            </w:pPr>
            <w:r>
              <w:t>Запись теоретического материала по темам 1.4.1-.1.4.2</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544" w:type="dxa"/>
            <w:shd w:val="clear" w:color="auto" w:fill="auto"/>
          </w:tcPr>
          <w:p w:rsidR="00C44034" w:rsidRPr="004F1599" w:rsidRDefault="00C44034" w:rsidP="00B31DE5">
            <w:pPr>
              <w:rPr>
                <w:bCs/>
              </w:rPr>
            </w:pPr>
            <w:r w:rsidRPr="004F1599">
              <w:rPr>
                <w:bCs/>
              </w:rPr>
              <w:t xml:space="preserve">- соблюдение норм поведения во время учебных занятий и прохождения учебной и производственной практик, </w:t>
            </w:r>
          </w:p>
          <w:p w:rsidR="00C44034" w:rsidRPr="004F1599" w:rsidRDefault="00C44034" w:rsidP="00B31DE5"/>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Соблюдение норм поведения на всех занятиях</w:t>
            </w:r>
          </w:p>
          <w:p w:rsidR="00C44034" w:rsidRDefault="00C44034" w:rsidP="00B31DE5">
            <w:pPr>
              <w:adjustRightInd w:val="0"/>
              <w:jc w:val="both"/>
            </w:pPr>
            <w:r>
              <w:t>МДК 01.02</w:t>
            </w:r>
          </w:p>
          <w:p w:rsidR="00C44034" w:rsidRDefault="00C44034" w:rsidP="00B31DE5">
            <w:pPr>
              <w:adjustRightInd w:val="0"/>
              <w:jc w:val="both"/>
            </w:pPr>
            <w:r>
              <w:t>Соблюдение норм поведения на всех занятиях</w:t>
            </w:r>
          </w:p>
          <w:p w:rsidR="00C44034" w:rsidRDefault="00C44034" w:rsidP="00B31DE5">
            <w:pPr>
              <w:adjustRightInd w:val="0"/>
              <w:jc w:val="both"/>
            </w:pPr>
            <w:r>
              <w:t>МДК 01.03</w:t>
            </w:r>
          </w:p>
          <w:p w:rsidR="00C44034" w:rsidRDefault="00C44034" w:rsidP="00B31DE5">
            <w:pPr>
              <w:adjustRightInd w:val="0"/>
              <w:jc w:val="both"/>
            </w:pPr>
            <w:r>
              <w:t>Соблюдение норм поведения на всех занятиях</w:t>
            </w:r>
          </w:p>
          <w:p w:rsidR="00C44034" w:rsidRDefault="00C44034" w:rsidP="00B31DE5">
            <w:pPr>
              <w:adjustRightInd w:val="0"/>
              <w:jc w:val="both"/>
            </w:pPr>
            <w:r>
              <w:t xml:space="preserve">МДК 01.04 </w:t>
            </w:r>
          </w:p>
          <w:p w:rsidR="00C44034" w:rsidRPr="005166DF" w:rsidRDefault="00C44034" w:rsidP="00B31DE5">
            <w:pPr>
              <w:adjustRightInd w:val="0"/>
              <w:jc w:val="both"/>
            </w:pPr>
            <w:r>
              <w:t>Соблюдение норм поведения на всех занятиях</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07. Содействовать сохранению окружающей среды, ресурсосбережению, эффективно действовать в чрезвычайных ситуациях.</w:t>
            </w:r>
          </w:p>
        </w:tc>
        <w:tc>
          <w:tcPr>
            <w:tcW w:w="3544" w:type="dxa"/>
            <w:shd w:val="clear" w:color="auto" w:fill="auto"/>
          </w:tcPr>
          <w:p w:rsidR="00C44034" w:rsidRPr="004F1599" w:rsidRDefault="00C44034" w:rsidP="00B31DE5">
            <w:r w:rsidRPr="004F1599">
              <w:t>- эффективное выполнение правил ТБ во время учебных занятий, при прохождении учебной и производственной практик;</w:t>
            </w:r>
          </w:p>
          <w:p w:rsidR="00C44034" w:rsidRPr="004F1599" w:rsidRDefault="00C44034" w:rsidP="00B31DE5">
            <w:r w:rsidRPr="004F1599">
              <w:t>- демонстрация знаний и использование ресурсосберегающих технологий в профессиональной деятельности</w:t>
            </w:r>
          </w:p>
        </w:tc>
        <w:tc>
          <w:tcPr>
            <w:tcW w:w="3061" w:type="dxa"/>
            <w:shd w:val="clear" w:color="auto" w:fill="auto"/>
          </w:tcPr>
          <w:p w:rsidR="00C44034" w:rsidRDefault="00C44034" w:rsidP="00B31DE5">
            <w:pPr>
              <w:adjustRightInd w:val="0"/>
              <w:jc w:val="both"/>
            </w:pPr>
            <w:r>
              <w:t>МДК 01.01</w:t>
            </w:r>
          </w:p>
          <w:p w:rsidR="00C44034" w:rsidRDefault="00C44034" w:rsidP="00B31DE5">
            <w:pPr>
              <w:adjustRightInd w:val="0"/>
              <w:jc w:val="both"/>
            </w:pPr>
            <w:r>
              <w:t>Ресурсосберегетельные технологии</w:t>
            </w:r>
          </w:p>
          <w:p w:rsidR="00C44034" w:rsidRDefault="00C44034" w:rsidP="00B31DE5">
            <w:pPr>
              <w:adjustRightInd w:val="0"/>
              <w:jc w:val="both"/>
            </w:pPr>
            <w:r>
              <w:t>МДК 01.02 01</w:t>
            </w:r>
          </w:p>
          <w:p w:rsidR="00C44034" w:rsidRDefault="00C44034" w:rsidP="00B31DE5">
            <w:pPr>
              <w:adjustRightInd w:val="0"/>
              <w:jc w:val="both"/>
            </w:pPr>
            <w:r>
              <w:t>Ресурсосберегетельные технологии</w:t>
            </w:r>
          </w:p>
          <w:p w:rsidR="00C44034" w:rsidRDefault="00C44034" w:rsidP="00B31DE5">
            <w:pPr>
              <w:adjustRightInd w:val="0"/>
              <w:jc w:val="both"/>
            </w:pPr>
            <w:r>
              <w:t>МДК 01.03 01</w:t>
            </w:r>
          </w:p>
          <w:p w:rsidR="00C44034" w:rsidRDefault="00C44034" w:rsidP="00B31DE5">
            <w:pPr>
              <w:adjustRightInd w:val="0"/>
              <w:jc w:val="both"/>
            </w:pPr>
            <w:r>
              <w:t>Ресурсосберегетельные технологии</w:t>
            </w:r>
          </w:p>
          <w:p w:rsidR="00C44034" w:rsidRDefault="00C44034" w:rsidP="00B31DE5">
            <w:pPr>
              <w:adjustRightInd w:val="0"/>
              <w:jc w:val="both"/>
            </w:pPr>
            <w:r>
              <w:t>МДК 01.04 01</w:t>
            </w:r>
          </w:p>
          <w:p w:rsidR="00C44034" w:rsidRPr="005166DF" w:rsidRDefault="00C44034" w:rsidP="00B31DE5">
            <w:pPr>
              <w:adjustRightInd w:val="0"/>
              <w:jc w:val="both"/>
            </w:pPr>
            <w:r>
              <w:t>Ресурсосберегетельные технологии</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shd w:val="clear" w:color="auto" w:fill="auto"/>
          </w:tcPr>
          <w:p w:rsidR="00C44034" w:rsidRPr="004F1599" w:rsidRDefault="00C44034" w:rsidP="00B31DE5">
            <w:r w:rsidRPr="004F1599">
              <w:t>- эффективность использовать средств физической культуры для сохранения и укрепления здоровья при выполнении профессиональной деятельности.</w:t>
            </w:r>
          </w:p>
          <w:p w:rsidR="00C44034" w:rsidRPr="004F1599" w:rsidRDefault="00C44034" w:rsidP="00B31DE5"/>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Физическая разминка между выполнение практических занятий</w:t>
            </w:r>
          </w:p>
          <w:p w:rsidR="00C44034" w:rsidRDefault="00C44034" w:rsidP="00B31DE5">
            <w:pPr>
              <w:adjustRightInd w:val="0"/>
              <w:jc w:val="both"/>
            </w:pPr>
            <w:r>
              <w:t>МДК 01.02</w:t>
            </w:r>
          </w:p>
          <w:p w:rsidR="00C44034" w:rsidRDefault="00C44034" w:rsidP="00B31DE5">
            <w:pPr>
              <w:adjustRightInd w:val="0"/>
              <w:jc w:val="both"/>
            </w:pPr>
            <w:r>
              <w:t>Физическая разминка между выполнение практических занятий</w:t>
            </w:r>
          </w:p>
          <w:p w:rsidR="00C44034" w:rsidRDefault="00C44034" w:rsidP="00B31DE5">
            <w:pPr>
              <w:adjustRightInd w:val="0"/>
              <w:jc w:val="both"/>
            </w:pPr>
            <w:r>
              <w:t>МДК 01.03</w:t>
            </w:r>
          </w:p>
          <w:p w:rsidR="00C44034" w:rsidRDefault="00C44034" w:rsidP="00B31DE5">
            <w:pPr>
              <w:adjustRightInd w:val="0"/>
              <w:jc w:val="both"/>
            </w:pPr>
            <w:r>
              <w:t>Физическая разминка между выполнение практических занятий</w:t>
            </w:r>
          </w:p>
          <w:p w:rsidR="00C44034" w:rsidRDefault="00C44034" w:rsidP="00B31DE5">
            <w:pPr>
              <w:adjustRightInd w:val="0"/>
              <w:jc w:val="both"/>
            </w:pPr>
            <w:r>
              <w:t>МДК 01.04</w:t>
            </w:r>
          </w:p>
          <w:p w:rsidR="00C44034" w:rsidRPr="005166DF" w:rsidRDefault="00C44034" w:rsidP="00B31DE5">
            <w:pPr>
              <w:adjustRightInd w:val="0"/>
              <w:jc w:val="both"/>
            </w:pPr>
            <w:r>
              <w:t>Физическая разминка между выполнение практических занятий</w:t>
            </w:r>
          </w:p>
        </w:tc>
      </w:tr>
      <w:tr w:rsidR="00C44034" w:rsidRPr="008B54E6" w:rsidTr="00B31DE5">
        <w:trPr>
          <w:trHeight w:val="637"/>
          <w:jc w:val="center"/>
        </w:trPr>
        <w:tc>
          <w:tcPr>
            <w:tcW w:w="2920" w:type="dxa"/>
            <w:shd w:val="clear" w:color="auto" w:fill="auto"/>
          </w:tcPr>
          <w:p w:rsidR="00C44034" w:rsidRPr="004F1599" w:rsidRDefault="00C44034" w:rsidP="00B31DE5">
            <w:r w:rsidRPr="004F1599">
              <w:t>ОК 09. Использовать информационные технологии в профессиональной деятельности.</w:t>
            </w:r>
          </w:p>
        </w:tc>
        <w:tc>
          <w:tcPr>
            <w:tcW w:w="3544" w:type="dxa"/>
            <w:shd w:val="clear" w:color="auto" w:fill="auto"/>
          </w:tcPr>
          <w:p w:rsidR="00C44034" w:rsidRPr="00B57077" w:rsidRDefault="00C44034" w:rsidP="00B31DE5">
            <w:pPr>
              <w:pStyle w:val="ad"/>
            </w:pPr>
            <w:r w:rsidRPr="00B57077">
              <w:rPr>
                <w:bCs/>
              </w:rPr>
              <w:t>- эффективность  использования и</w:t>
            </w:r>
            <w:r w:rsidRPr="00B57077">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Практическая подготовка 1-27</w:t>
            </w:r>
          </w:p>
          <w:p w:rsidR="00C44034" w:rsidRDefault="00C44034" w:rsidP="00B31DE5">
            <w:pPr>
              <w:adjustRightInd w:val="0"/>
              <w:jc w:val="both"/>
            </w:pPr>
            <w:r>
              <w:t xml:space="preserve">МДК 01.02 </w:t>
            </w:r>
          </w:p>
          <w:p w:rsidR="00C44034" w:rsidRDefault="00C44034" w:rsidP="00B31DE5">
            <w:pPr>
              <w:adjustRightInd w:val="0"/>
              <w:jc w:val="both"/>
            </w:pPr>
            <w:r>
              <w:t>Практическая подготовка 1-5</w:t>
            </w:r>
          </w:p>
          <w:p w:rsidR="00C44034" w:rsidRDefault="00C44034" w:rsidP="00B31DE5">
            <w:pPr>
              <w:adjustRightInd w:val="0"/>
              <w:jc w:val="both"/>
            </w:pPr>
            <w:r>
              <w:t xml:space="preserve">МДК 01.03 </w:t>
            </w:r>
          </w:p>
          <w:p w:rsidR="00C44034" w:rsidRDefault="00C44034" w:rsidP="00B31DE5">
            <w:pPr>
              <w:adjustRightInd w:val="0"/>
              <w:jc w:val="both"/>
            </w:pPr>
            <w:r>
              <w:t>Практическая подготовка 1-13</w:t>
            </w:r>
          </w:p>
          <w:p w:rsidR="00C44034" w:rsidRDefault="00C44034" w:rsidP="00B31DE5">
            <w:pPr>
              <w:adjustRightInd w:val="0"/>
              <w:jc w:val="both"/>
            </w:pPr>
            <w:r>
              <w:t xml:space="preserve">МДК 01.04 </w:t>
            </w:r>
          </w:p>
          <w:p w:rsidR="00C44034" w:rsidRPr="005166DF" w:rsidRDefault="00C44034" w:rsidP="00B31DE5">
            <w:pPr>
              <w:adjustRightInd w:val="0"/>
              <w:jc w:val="both"/>
            </w:pPr>
            <w:r>
              <w:t>Практическая подготовка 1-16</w:t>
            </w:r>
          </w:p>
        </w:tc>
      </w:tr>
      <w:tr w:rsidR="00C44034" w:rsidRPr="008B54E6" w:rsidTr="00B31DE5">
        <w:trPr>
          <w:trHeight w:val="2911"/>
          <w:jc w:val="center"/>
        </w:trPr>
        <w:tc>
          <w:tcPr>
            <w:tcW w:w="2920" w:type="dxa"/>
            <w:shd w:val="clear" w:color="auto" w:fill="auto"/>
          </w:tcPr>
          <w:p w:rsidR="00C44034" w:rsidRPr="004F1599" w:rsidRDefault="00C44034" w:rsidP="00B31DE5">
            <w:r w:rsidRPr="004F1599">
              <w:t>ОК 10. Пользоваться профессиональной документацией на государственном и иностранном языках.</w:t>
            </w:r>
          </w:p>
        </w:tc>
        <w:tc>
          <w:tcPr>
            <w:tcW w:w="3544" w:type="dxa"/>
            <w:shd w:val="clear" w:color="auto" w:fill="auto"/>
          </w:tcPr>
          <w:p w:rsidR="00C44034" w:rsidRPr="004F1599" w:rsidRDefault="00C44034" w:rsidP="00B31DE5">
            <w:r w:rsidRPr="004F1599">
              <w:t>- эффективность использования в профессиональной деятельности необходимой технической документации, в том числе на английском языке.</w:t>
            </w:r>
          </w:p>
        </w:tc>
        <w:tc>
          <w:tcPr>
            <w:tcW w:w="3061" w:type="dxa"/>
            <w:shd w:val="clear" w:color="auto" w:fill="auto"/>
          </w:tcPr>
          <w:p w:rsidR="00C44034" w:rsidRDefault="00C44034" w:rsidP="00B31DE5">
            <w:pPr>
              <w:adjustRightInd w:val="0"/>
              <w:jc w:val="both"/>
            </w:pPr>
            <w:r>
              <w:t xml:space="preserve">МДК 01.01 </w:t>
            </w:r>
          </w:p>
          <w:p w:rsidR="00C44034" w:rsidRDefault="00C44034" w:rsidP="00B31DE5">
            <w:pPr>
              <w:adjustRightInd w:val="0"/>
              <w:jc w:val="both"/>
            </w:pPr>
            <w:r>
              <w:t>Выполнение домашней работы по темам 1.1.1-1.1.8</w:t>
            </w:r>
          </w:p>
          <w:p w:rsidR="00C44034" w:rsidRDefault="00C44034" w:rsidP="00B31DE5">
            <w:pPr>
              <w:adjustRightInd w:val="0"/>
              <w:jc w:val="both"/>
            </w:pPr>
            <w:r>
              <w:t xml:space="preserve">МДК 01.02 </w:t>
            </w:r>
          </w:p>
          <w:p w:rsidR="00C44034" w:rsidRDefault="00C44034" w:rsidP="00B31DE5">
            <w:pPr>
              <w:adjustRightInd w:val="0"/>
              <w:jc w:val="both"/>
            </w:pPr>
            <w:r>
              <w:t>Выполнение домашней работы по темам 1.2.1-1.2.2</w:t>
            </w:r>
          </w:p>
          <w:p w:rsidR="00C44034" w:rsidRDefault="00C44034" w:rsidP="00B31DE5">
            <w:pPr>
              <w:adjustRightInd w:val="0"/>
              <w:jc w:val="both"/>
            </w:pPr>
            <w:r>
              <w:t xml:space="preserve">МДК 01.03 </w:t>
            </w:r>
          </w:p>
          <w:p w:rsidR="00C44034" w:rsidRDefault="00C44034" w:rsidP="00B31DE5">
            <w:pPr>
              <w:adjustRightInd w:val="0"/>
              <w:jc w:val="both"/>
            </w:pPr>
            <w:r>
              <w:t>Выполнение домашней работы по темам 1.3.1-1.3.2</w:t>
            </w:r>
          </w:p>
          <w:p w:rsidR="00C44034" w:rsidRDefault="00C44034" w:rsidP="00B31DE5">
            <w:pPr>
              <w:adjustRightInd w:val="0"/>
              <w:jc w:val="both"/>
            </w:pPr>
            <w:r>
              <w:t xml:space="preserve">МДК 01.04 </w:t>
            </w:r>
          </w:p>
          <w:p w:rsidR="00C44034" w:rsidRPr="005166DF" w:rsidRDefault="00C44034" w:rsidP="00B31DE5">
            <w:pPr>
              <w:adjustRightInd w:val="0"/>
              <w:jc w:val="both"/>
            </w:pPr>
            <w:r>
              <w:t>Выполнение домашней работы по темам 1.4.1-.1.4.2</w:t>
            </w:r>
          </w:p>
        </w:tc>
      </w:tr>
      <w:tr w:rsidR="00C44034" w:rsidRPr="008B54E6" w:rsidTr="00B31DE5">
        <w:trPr>
          <w:trHeight w:val="2911"/>
          <w:jc w:val="center"/>
        </w:trPr>
        <w:tc>
          <w:tcPr>
            <w:tcW w:w="2920" w:type="dxa"/>
            <w:shd w:val="clear" w:color="auto" w:fill="auto"/>
          </w:tcPr>
          <w:p w:rsidR="00C44034" w:rsidRPr="008329E4" w:rsidRDefault="00C44034" w:rsidP="00B31DE5">
            <w:r w:rsidRPr="008329E4">
              <w:t>ОК 11.</w:t>
            </w:r>
            <w:r w:rsidRPr="008329E4">
              <w:rPr>
                <w:rFonts w:eastAsia="PMingLiU;新細明體"/>
                <w:bCs/>
                <w:iCs/>
              </w:rPr>
              <w:t xml:space="preserve"> Планировать предпринимательскую деятельность в профессиональной сфере</w:t>
            </w:r>
          </w:p>
        </w:tc>
        <w:tc>
          <w:tcPr>
            <w:tcW w:w="3544" w:type="dxa"/>
            <w:shd w:val="clear" w:color="auto" w:fill="auto"/>
          </w:tcPr>
          <w:p w:rsidR="00C44034" w:rsidRPr="004F1599" w:rsidRDefault="00C44034" w:rsidP="00B31DE5">
            <w:r>
              <w:t>- оценивать риски при разработке и реализации программного обеспечения</w:t>
            </w:r>
          </w:p>
        </w:tc>
        <w:tc>
          <w:tcPr>
            <w:tcW w:w="3061" w:type="dxa"/>
            <w:shd w:val="clear" w:color="auto" w:fill="auto"/>
          </w:tcPr>
          <w:p w:rsidR="00C44034" w:rsidRDefault="00C44034" w:rsidP="00B31DE5">
            <w:pPr>
              <w:adjustRightInd w:val="0"/>
              <w:jc w:val="both"/>
            </w:pPr>
            <w:r>
              <w:t>Практическая подготовка № 28 в рамках МДК 01.01</w:t>
            </w:r>
          </w:p>
        </w:tc>
      </w:tr>
    </w:tbl>
    <w:p w:rsidR="00C44034" w:rsidRPr="00FA6845" w:rsidRDefault="00C44034" w:rsidP="00C4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sz w:val="28"/>
          <w:szCs w:val="28"/>
        </w:rPr>
      </w:pPr>
    </w:p>
    <w:p w:rsidR="00C44034" w:rsidRPr="00FA6845" w:rsidRDefault="00C44034" w:rsidP="00C44034">
      <w:pPr>
        <w:jc w:val="both"/>
        <w:rPr>
          <w:sz w:val="28"/>
          <w:szCs w:val="28"/>
        </w:rPr>
      </w:pPr>
    </w:p>
    <w:p w:rsidR="00387C31" w:rsidRPr="00E410B7" w:rsidRDefault="00387C31" w:rsidP="00387C31">
      <w:pPr>
        <w:jc w:val="both"/>
        <w:rPr>
          <w:sz w:val="24"/>
          <w:szCs w:val="24"/>
        </w:rPr>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87C31" w:rsidRPr="00E410B7" w:rsidRDefault="00387C31" w:rsidP="00387C31">
      <w:pPr>
        <w:pStyle w:val="a4"/>
        <w:spacing w:before="60"/>
      </w:pPr>
    </w:p>
    <w:p w:rsidR="003C1579" w:rsidRDefault="003C1579">
      <w:pPr>
        <w:widowControl/>
        <w:autoSpaceDE/>
        <w:autoSpaceDN/>
        <w:spacing w:after="160" w:line="259" w:lineRule="auto"/>
        <w:rPr>
          <w:sz w:val="24"/>
          <w:szCs w:val="24"/>
        </w:rPr>
      </w:pPr>
      <w:r>
        <w:br w:type="page"/>
      </w:r>
    </w:p>
    <w:p w:rsidR="00387C31" w:rsidRPr="00E410B7" w:rsidRDefault="00387C31" w:rsidP="00522401">
      <w:pPr>
        <w:pStyle w:val="a4"/>
        <w:spacing w:before="60"/>
        <w:jc w:val="right"/>
      </w:pPr>
      <w:r w:rsidRPr="00E410B7">
        <w:t>Приложение 1.2. Рабочая программа профессионального модуля «ПМ 02 Осуществление интеграции программных модулей»</w:t>
      </w:r>
    </w:p>
    <w:p w:rsidR="001C3CFD" w:rsidRDefault="001C3CFD" w:rsidP="001C3CFD">
      <w:pPr>
        <w:shd w:val="clear" w:color="auto" w:fill="FFFFFF"/>
        <w:ind w:right="68"/>
        <w:contextualSpacing/>
        <w:jc w:val="center"/>
        <w:rPr>
          <w:sz w:val="28"/>
          <w:szCs w:val="28"/>
        </w:rPr>
      </w:pPr>
      <w:r>
        <w:rPr>
          <w:sz w:val="28"/>
          <w:szCs w:val="28"/>
        </w:rPr>
        <w:t xml:space="preserve">ОБЛАСТНОЕ БЮДЖЕТНОЕ ПРОФЕССИОНАЛЬНОЕ </w:t>
      </w:r>
    </w:p>
    <w:p w:rsidR="001C3CFD" w:rsidRDefault="001C3CFD" w:rsidP="001C3CFD">
      <w:pPr>
        <w:shd w:val="clear" w:color="auto" w:fill="FFFFFF"/>
        <w:ind w:right="68"/>
        <w:contextualSpacing/>
        <w:jc w:val="center"/>
        <w:rPr>
          <w:sz w:val="28"/>
          <w:szCs w:val="28"/>
        </w:rPr>
      </w:pPr>
      <w:r>
        <w:rPr>
          <w:sz w:val="28"/>
          <w:szCs w:val="28"/>
        </w:rPr>
        <w:t>ОБРАЗОВАТЕЛЬНОЕ УЧРЕЖДЕНИЕ</w:t>
      </w:r>
      <w:r>
        <w:rPr>
          <w:sz w:val="28"/>
          <w:szCs w:val="28"/>
        </w:rPr>
        <w:br/>
        <w:t>«КОЛЛЕДЖ ИНФОРМАЦИОННЫХ ТЕХНОЛОГИЙ»</w:t>
      </w: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shd w:val="clear" w:color="auto" w:fill="FFFFFF"/>
        <w:spacing w:line="360" w:lineRule="auto"/>
        <w:ind w:left="-851" w:right="68"/>
        <w:jc w:val="center"/>
        <w:rPr>
          <w:b/>
          <w:bCs/>
          <w:color w:val="000000"/>
          <w:spacing w:val="5"/>
          <w:sz w:val="28"/>
          <w:szCs w:val="28"/>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32"/>
          <w:szCs w:val="32"/>
        </w:rPr>
      </w:pPr>
      <w:r>
        <w:rPr>
          <w:caps/>
          <w:sz w:val="32"/>
          <w:szCs w:val="32"/>
        </w:rPr>
        <w:t xml:space="preserve">РАБОЧАЯ ПРОГРАММа </w:t>
      </w:r>
    </w:p>
    <w:p w:rsidR="001C3CFD" w:rsidRDefault="001C3CFD" w:rsidP="001C3CFD">
      <w:pPr>
        <w:jc w:val="center"/>
        <w:rPr>
          <w:b/>
          <w:sz w:val="28"/>
          <w:szCs w:val="28"/>
        </w:rPr>
      </w:pPr>
      <w:r>
        <w:rPr>
          <w:b/>
          <w:sz w:val="28"/>
          <w:szCs w:val="28"/>
        </w:rPr>
        <w:t>профессионального модуля</w:t>
      </w:r>
    </w:p>
    <w:p w:rsidR="001C3CFD" w:rsidRDefault="001C3CFD" w:rsidP="001C3CFD">
      <w:pPr>
        <w:jc w:val="center"/>
        <w:rPr>
          <w:b/>
          <w:sz w:val="28"/>
          <w:szCs w:val="28"/>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bookmarkStart w:id="2" w:name="_Hlk92487571"/>
      <w:r>
        <w:rPr>
          <w:b/>
          <w:caps/>
          <w:sz w:val="28"/>
          <w:szCs w:val="28"/>
        </w:rPr>
        <w:t>ПМ.02 Осуществление интеграции программных модулей</w:t>
      </w:r>
      <w:bookmarkEnd w:id="2"/>
    </w:p>
    <w:p w:rsidR="001C3CFD" w:rsidRPr="00645362" w:rsidRDefault="001C3CFD" w:rsidP="001C3CFD">
      <w:pPr>
        <w:jc w:val="center"/>
        <w:rPr>
          <w:sz w:val="28"/>
          <w:szCs w:val="28"/>
        </w:rPr>
      </w:pPr>
      <w:r w:rsidRPr="00645362">
        <w:rPr>
          <w:sz w:val="28"/>
          <w:szCs w:val="28"/>
        </w:rPr>
        <w:t>по специальности 09.02.07 Информационные системы и программирование</w:t>
      </w:r>
    </w:p>
    <w:p w:rsidR="001C3CFD" w:rsidRPr="00645362" w:rsidRDefault="001C3CFD" w:rsidP="001C3CFD">
      <w:pPr>
        <w:jc w:val="center"/>
        <w:rPr>
          <w:sz w:val="28"/>
          <w:szCs w:val="28"/>
        </w:rPr>
      </w:pPr>
      <w:r w:rsidRPr="00645362">
        <w:rPr>
          <w:sz w:val="28"/>
          <w:szCs w:val="28"/>
        </w:rPr>
        <w:t>Квалификация специалист по тестированию в области информационных технологий</w:t>
      </w:r>
      <w:r>
        <w:rPr>
          <w:sz w:val="28"/>
          <w:szCs w:val="28"/>
        </w:rPr>
        <w:t>, программист</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32"/>
          <w:szCs w:val="32"/>
        </w:rPr>
      </w:pPr>
    </w:p>
    <w:p w:rsidR="001C3CFD" w:rsidRDefault="001C3CFD" w:rsidP="001C3CFD">
      <w:pPr>
        <w:jc w:val="center"/>
        <w:rPr>
          <w:caps/>
          <w:sz w:val="32"/>
          <w:szCs w:val="32"/>
        </w:rPr>
      </w:pPr>
    </w:p>
    <w:p w:rsidR="001C3CFD" w:rsidRDefault="001C3CFD" w:rsidP="001C3CFD">
      <w:pPr>
        <w:jc w:val="center"/>
        <w:rPr>
          <w:sz w:val="32"/>
          <w:szCs w:val="32"/>
        </w:rPr>
      </w:pPr>
    </w:p>
    <w:p w:rsidR="001C3CFD" w:rsidRDefault="001C3CFD"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p>
    <w:p w:rsidR="00C44034" w:rsidRDefault="00C44034" w:rsidP="001C3CFD">
      <w:pPr>
        <w:ind w:left="-851"/>
        <w:jc w:val="center"/>
        <w:rPr>
          <w:color w:val="000000"/>
          <w:spacing w:val="-1"/>
          <w:sz w:val="28"/>
          <w:szCs w:val="28"/>
        </w:rPr>
      </w:pPr>
    </w:p>
    <w:p w:rsidR="00C44034" w:rsidRDefault="00C44034"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p>
    <w:p w:rsidR="001C3CFD" w:rsidRDefault="001C3CFD" w:rsidP="001C3CFD">
      <w:pPr>
        <w:ind w:left="-851"/>
        <w:jc w:val="center"/>
        <w:rPr>
          <w:color w:val="000000"/>
          <w:spacing w:val="-1"/>
          <w:sz w:val="28"/>
          <w:szCs w:val="28"/>
        </w:rPr>
      </w:pPr>
      <w:r>
        <w:rPr>
          <w:color w:val="000000"/>
          <w:spacing w:val="-1"/>
          <w:sz w:val="28"/>
          <w:szCs w:val="28"/>
        </w:rPr>
        <w:t>Курск 2024</w:t>
      </w:r>
    </w:p>
    <w:p w:rsidR="001C3CFD" w:rsidRDefault="001C3CFD" w:rsidP="001C3CFD">
      <w:pPr>
        <w:jc w:val="center"/>
        <w:rPr>
          <w:color w:val="000000"/>
          <w:spacing w:val="-1"/>
          <w:sz w:val="28"/>
          <w:szCs w:val="28"/>
        </w:rPr>
      </w:pPr>
    </w:p>
    <w:p w:rsidR="001C3CFD" w:rsidRDefault="001C3CFD" w:rsidP="001C3CFD">
      <w:pPr>
        <w:jc w:val="both"/>
        <w:rPr>
          <w:sz w:val="28"/>
          <w:szCs w:val="28"/>
        </w:rPr>
      </w:pPr>
    </w:p>
    <w:tbl>
      <w:tblPr>
        <w:tblW w:w="10176" w:type="dxa"/>
        <w:tblLook w:val="04A0" w:firstRow="1" w:lastRow="0" w:firstColumn="1" w:lastColumn="0" w:noHBand="0" w:noVBand="1"/>
      </w:tblPr>
      <w:tblGrid>
        <w:gridCol w:w="4928"/>
        <w:gridCol w:w="5248"/>
      </w:tblGrid>
      <w:tr w:rsidR="001C3CFD" w:rsidRPr="003D4CF6" w:rsidTr="00BD2EB9">
        <w:trPr>
          <w:trHeight w:val="1843"/>
        </w:trPr>
        <w:tc>
          <w:tcPr>
            <w:tcW w:w="4928" w:type="dxa"/>
          </w:tcPr>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РАССМОТРЕНО</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на заседании методической комиссии</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Протокол №</w:t>
            </w:r>
            <w:r>
              <w:rPr>
                <w:rFonts w:eastAsia="SimSun" w:cs="Arial Unicode MS"/>
                <w:bCs/>
                <w:kern w:val="2"/>
                <w:sz w:val="28"/>
                <w:szCs w:val="28"/>
                <w:lang w:eastAsia="hi-IN" w:bidi="hi-IN"/>
              </w:rPr>
              <w:t>11</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от «</w:t>
            </w:r>
            <w:r>
              <w:rPr>
                <w:rFonts w:eastAsia="SimSun" w:cs="Arial Unicode MS"/>
                <w:bCs/>
                <w:kern w:val="2"/>
                <w:sz w:val="28"/>
                <w:szCs w:val="28"/>
                <w:lang w:eastAsia="hi-IN" w:bidi="hi-IN"/>
              </w:rPr>
              <w:t>02</w:t>
            </w:r>
            <w:r w:rsidRPr="003D4CF6">
              <w:rPr>
                <w:rFonts w:eastAsia="SimSun" w:cs="Arial Unicode MS"/>
                <w:bCs/>
                <w:kern w:val="2"/>
                <w:sz w:val="28"/>
                <w:szCs w:val="28"/>
                <w:lang w:eastAsia="hi-IN" w:bidi="hi-IN"/>
              </w:rPr>
              <w:t>»</w:t>
            </w:r>
            <w:r>
              <w:rPr>
                <w:rFonts w:eastAsia="SimSun" w:cs="Arial Unicode MS"/>
                <w:bCs/>
                <w:kern w:val="2"/>
                <w:sz w:val="28"/>
                <w:szCs w:val="28"/>
                <w:lang w:eastAsia="hi-IN" w:bidi="hi-IN"/>
              </w:rPr>
              <w:t xml:space="preserve"> июля</w:t>
            </w:r>
            <w:r w:rsidRPr="003D4CF6">
              <w:rPr>
                <w:rFonts w:eastAsia="SimSun" w:cs="Arial Unicode MS"/>
                <w:bCs/>
                <w:kern w:val="2"/>
                <w:sz w:val="28"/>
                <w:szCs w:val="28"/>
                <w:lang w:eastAsia="hi-IN" w:bidi="hi-IN"/>
              </w:rPr>
              <w:tab/>
              <w:t xml:space="preserve">     202</w:t>
            </w:r>
            <w:r>
              <w:rPr>
                <w:rFonts w:eastAsia="SimSun" w:cs="Arial Unicode MS"/>
                <w:bCs/>
                <w:kern w:val="2"/>
                <w:sz w:val="28"/>
                <w:szCs w:val="28"/>
                <w:lang w:eastAsia="hi-IN" w:bidi="hi-IN"/>
              </w:rPr>
              <w:t>4</w:t>
            </w:r>
            <w:r w:rsidRPr="003D4CF6">
              <w:rPr>
                <w:rFonts w:eastAsia="SimSun" w:cs="Arial Unicode MS"/>
                <w:bCs/>
                <w:kern w:val="2"/>
                <w:sz w:val="28"/>
                <w:szCs w:val="28"/>
                <w:lang w:eastAsia="hi-IN" w:bidi="hi-IN"/>
              </w:rPr>
              <w:t xml:space="preserve"> г.</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Председатель методической комиссии</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__________С.</w:t>
            </w:r>
            <w:r>
              <w:rPr>
                <w:rFonts w:eastAsia="SimSun" w:cs="Arial Unicode MS"/>
                <w:bCs/>
                <w:kern w:val="2"/>
                <w:sz w:val="28"/>
                <w:szCs w:val="28"/>
                <w:lang w:eastAsia="hi-IN" w:bidi="hi-IN"/>
              </w:rPr>
              <w:t>А. Горбунов</w:t>
            </w:r>
          </w:p>
          <w:p w:rsidR="001C3CFD" w:rsidRPr="003D4CF6" w:rsidRDefault="001C3CFD" w:rsidP="00BD2EB9">
            <w:pPr>
              <w:suppressAutoHyphens/>
              <w:ind w:firstLine="567"/>
              <w:jc w:val="both"/>
              <w:rPr>
                <w:rFonts w:eastAsia="SimSun" w:cs="Arial Unicode MS"/>
                <w:bCs/>
                <w:kern w:val="2"/>
                <w:sz w:val="28"/>
                <w:szCs w:val="28"/>
                <w:lang w:eastAsia="hi-IN" w:bidi="hi-IN"/>
              </w:rPr>
            </w:pPr>
          </w:p>
        </w:tc>
        <w:tc>
          <w:tcPr>
            <w:tcW w:w="5248" w:type="dxa"/>
            <w:hideMark/>
          </w:tcPr>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СОГЛАСОВАНО </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3D4CF6">
              <w:rPr>
                <w:rFonts w:eastAsia="SimSun" w:cs="Arial Unicode MS"/>
                <w:bCs/>
                <w:kern w:val="2"/>
                <w:sz w:val="28"/>
                <w:szCs w:val="28"/>
                <w:lang w:eastAsia="hi-IN" w:bidi="hi-IN"/>
              </w:rPr>
              <w:t>Зам. директора по УПР ОБПОУ «</w:t>
            </w:r>
            <w:r w:rsidRPr="009B1DEB">
              <w:rPr>
                <w:rFonts w:eastAsia="SimSun" w:cs="Arial Unicode MS"/>
                <w:bCs/>
                <w:kern w:val="2"/>
                <w:sz w:val="28"/>
                <w:szCs w:val="28"/>
                <w:lang w:eastAsia="hi-IN" w:bidi="hi-IN"/>
              </w:rPr>
              <w:t>КИТ</w:t>
            </w:r>
            <w:r w:rsidRPr="003D4CF6">
              <w:rPr>
                <w:rFonts w:eastAsia="SimSun" w:cs="Arial Unicode MS"/>
                <w:bCs/>
                <w:kern w:val="2"/>
                <w:sz w:val="28"/>
                <w:szCs w:val="28"/>
                <w:lang w:eastAsia="hi-IN" w:bidi="hi-IN"/>
              </w:rPr>
              <w:t>»</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__________ В.В.</w:t>
            </w:r>
            <w:r>
              <w:rPr>
                <w:rFonts w:eastAsia="SimSun" w:cs="Arial Unicode MS"/>
                <w:bCs/>
                <w:kern w:val="2"/>
                <w:sz w:val="28"/>
                <w:szCs w:val="28"/>
                <w:lang w:eastAsia="hi-IN" w:bidi="hi-IN"/>
              </w:rPr>
              <w:t xml:space="preserve"> </w:t>
            </w:r>
            <w:r w:rsidRPr="003D4CF6">
              <w:rPr>
                <w:rFonts w:eastAsia="SimSun" w:cs="Arial Unicode MS"/>
                <w:bCs/>
                <w:kern w:val="2"/>
                <w:sz w:val="28"/>
                <w:szCs w:val="28"/>
                <w:lang w:eastAsia="hi-IN" w:bidi="hi-IN"/>
              </w:rPr>
              <w:t>Малинников</w:t>
            </w:r>
          </w:p>
          <w:p w:rsidR="001C3CFD" w:rsidRPr="003D4CF6"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w:t>
            </w:r>
            <w:r>
              <w:rPr>
                <w:rFonts w:eastAsia="SimSun" w:cs="Arial Unicode MS"/>
                <w:bCs/>
                <w:kern w:val="2"/>
                <w:sz w:val="28"/>
                <w:szCs w:val="28"/>
                <w:lang w:eastAsia="hi-IN" w:bidi="hi-IN"/>
              </w:rPr>
              <w:t>02</w:t>
            </w:r>
            <w:r w:rsidRPr="003D4CF6">
              <w:rPr>
                <w:rFonts w:eastAsia="SimSun" w:cs="Arial Unicode MS"/>
                <w:bCs/>
                <w:kern w:val="2"/>
                <w:sz w:val="28"/>
                <w:szCs w:val="28"/>
                <w:lang w:eastAsia="hi-IN" w:bidi="hi-IN"/>
              </w:rPr>
              <w:t>»</w:t>
            </w:r>
            <w:r>
              <w:rPr>
                <w:rFonts w:eastAsia="SimSun" w:cs="Arial Unicode MS"/>
                <w:bCs/>
                <w:kern w:val="2"/>
                <w:sz w:val="28"/>
                <w:szCs w:val="28"/>
                <w:lang w:eastAsia="hi-IN" w:bidi="hi-IN"/>
              </w:rPr>
              <w:t xml:space="preserve"> июля т</w:t>
            </w:r>
            <w:r w:rsidRPr="003D4CF6">
              <w:rPr>
                <w:rFonts w:eastAsia="SimSun" w:cs="Arial Unicode MS"/>
                <w:bCs/>
                <w:kern w:val="2"/>
                <w:sz w:val="28"/>
                <w:szCs w:val="28"/>
                <w:lang w:eastAsia="hi-IN" w:bidi="hi-IN"/>
              </w:rPr>
              <w:t>202</w:t>
            </w:r>
            <w:r>
              <w:rPr>
                <w:rFonts w:eastAsia="SimSun" w:cs="Arial Unicode MS"/>
                <w:bCs/>
                <w:kern w:val="2"/>
                <w:sz w:val="28"/>
                <w:szCs w:val="28"/>
                <w:lang w:eastAsia="hi-IN" w:bidi="hi-IN"/>
              </w:rPr>
              <w:t>4</w:t>
            </w:r>
            <w:r w:rsidRPr="003D4CF6">
              <w:rPr>
                <w:rFonts w:eastAsia="SimSun" w:cs="Arial Unicode MS"/>
                <w:bCs/>
                <w:kern w:val="2"/>
                <w:sz w:val="28"/>
                <w:szCs w:val="28"/>
                <w:lang w:eastAsia="hi-IN" w:bidi="hi-IN"/>
              </w:rPr>
              <w:t xml:space="preserve"> г.</w:t>
            </w:r>
          </w:p>
          <w:p w:rsidR="001C3CFD" w:rsidRPr="003D4CF6" w:rsidRDefault="001C3CFD" w:rsidP="00BD2EB9">
            <w:pPr>
              <w:suppressAutoHyphens/>
              <w:ind w:firstLine="567"/>
              <w:jc w:val="both"/>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w:t>
            </w:r>
          </w:p>
        </w:tc>
      </w:tr>
    </w:tbl>
    <w:p w:rsidR="001C3CFD" w:rsidRDefault="001C3CFD" w:rsidP="001C3CFD">
      <w:pPr>
        <w:jc w:val="both"/>
        <w:rPr>
          <w:sz w:val="28"/>
          <w:szCs w:val="28"/>
        </w:rPr>
      </w:pPr>
    </w:p>
    <w:p w:rsidR="001C3CFD" w:rsidRDefault="001C3CFD" w:rsidP="001C3CFD">
      <w:pPr>
        <w:jc w:val="both"/>
        <w:rPr>
          <w:sz w:val="28"/>
          <w:szCs w:val="28"/>
        </w:rPr>
      </w:pPr>
    </w:p>
    <w:p w:rsidR="001C3CFD" w:rsidRDefault="001C3CFD" w:rsidP="001C3CFD">
      <w:pPr>
        <w:shd w:val="clear" w:color="auto" w:fill="FFFFFF"/>
        <w:spacing w:line="264" w:lineRule="auto"/>
        <w:jc w:val="both"/>
        <w:rPr>
          <w:sz w:val="28"/>
          <w:szCs w:val="28"/>
        </w:rPr>
      </w:pPr>
      <w:r>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1C3CFD" w:rsidRDefault="001C3CFD" w:rsidP="001C3CFD">
      <w:pPr>
        <w:shd w:val="clear" w:color="auto" w:fill="FFFFFF"/>
        <w:spacing w:line="264" w:lineRule="auto"/>
        <w:jc w:val="both"/>
        <w:rPr>
          <w:sz w:val="28"/>
          <w:szCs w:val="28"/>
        </w:rPr>
      </w:pPr>
    </w:p>
    <w:p w:rsidR="001C3CFD" w:rsidRDefault="001C3CFD" w:rsidP="001C3CFD">
      <w:pPr>
        <w:shd w:val="clear" w:color="auto" w:fill="FFFFFF"/>
        <w:spacing w:line="264" w:lineRule="auto"/>
        <w:jc w:val="both"/>
      </w:pPr>
      <w:r>
        <w:rPr>
          <w:sz w:val="28"/>
          <w:szCs w:val="28"/>
        </w:rPr>
        <w:t xml:space="preserve">Разработчик: </w:t>
      </w:r>
      <w:r>
        <w:rPr>
          <w:b/>
          <w:sz w:val="28"/>
          <w:szCs w:val="28"/>
        </w:rPr>
        <w:t xml:space="preserve">Акимов Дмитрий Алексеевич </w:t>
      </w:r>
      <w:r>
        <w:rPr>
          <w:b/>
          <w:bCs/>
          <w:color w:val="000000"/>
          <w:spacing w:val="4"/>
          <w:sz w:val="28"/>
          <w:szCs w:val="28"/>
        </w:rPr>
        <w:t xml:space="preserve">- </w:t>
      </w:r>
      <w:r>
        <w:rPr>
          <w:bCs/>
          <w:color w:val="000000"/>
          <w:spacing w:val="4"/>
          <w:sz w:val="28"/>
          <w:szCs w:val="28"/>
        </w:rPr>
        <w:t xml:space="preserve">преподаватель дисциплин профессионального цикла </w:t>
      </w:r>
      <w:r>
        <w:rPr>
          <w:sz w:val="28"/>
          <w:szCs w:val="28"/>
        </w:rPr>
        <w:t>ОБПОУ «Колледж информационных технологий»</w:t>
      </w:r>
      <w:r>
        <w:br w:type="page"/>
      </w:r>
    </w:p>
    <w:p w:rsidR="001C3CFD" w:rsidRDefault="001C3CFD" w:rsidP="001C3CFD">
      <w:pPr>
        <w:pStyle w:val="a6"/>
        <w:widowControl/>
        <w:numPr>
          <w:ilvl w:val="0"/>
          <w:numId w:val="63"/>
        </w:numPr>
        <w:autoSpaceDE/>
        <w:autoSpaceDN/>
        <w:spacing w:after="200" w:line="276" w:lineRule="auto"/>
        <w:contextualSpacing/>
        <w:jc w:val="center"/>
      </w:pPr>
      <w:r>
        <w:rPr>
          <w:b/>
          <w:spacing w:val="-8"/>
          <w:sz w:val="28"/>
          <w:szCs w:val="28"/>
        </w:rPr>
        <w:t>ПАСПОРТ РАБОЧЕЙ ПРОГРАММЫ ПРОФЕССИОНАЛЬНОГО МОДУЛЯ</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bookmarkStart w:id="3" w:name="_Hlk92489241"/>
      <w:r>
        <w:rPr>
          <w:b/>
          <w:caps/>
          <w:sz w:val="28"/>
          <w:szCs w:val="28"/>
        </w:rPr>
        <w:t xml:space="preserve">ПМ.02 </w:t>
      </w:r>
      <w:r>
        <w:rPr>
          <w:b/>
          <w:sz w:val="28"/>
          <w:szCs w:val="28"/>
        </w:rPr>
        <w:t>Осуществление интеграции программных модулей</w:t>
      </w:r>
      <w:bookmarkEnd w:id="3"/>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sz w:val="28"/>
          <w:szCs w:val="28"/>
        </w:rPr>
      </w:pPr>
      <w:r>
        <w:rPr>
          <w:b/>
          <w:sz w:val="28"/>
          <w:szCs w:val="28"/>
        </w:rPr>
        <w:t>1.1. Область применения программы</w:t>
      </w:r>
    </w:p>
    <w:p w:rsidR="001C3CFD" w:rsidRDefault="001C3CFD" w:rsidP="001C3CFD">
      <w:pPr>
        <w:ind w:firstLine="709"/>
        <w:jc w:val="both"/>
      </w:pPr>
      <w:r>
        <w:rPr>
          <w:sz w:val="28"/>
          <w:szCs w:val="28"/>
        </w:rPr>
        <w:t>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 в части освоения основного вида профессиональной деятельности (ВП): «Осуществление интеграции программных модулей» и соответствующих профессиональных компетенций (ПК):</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ПК 2.1.</w:t>
      </w:r>
      <w:r>
        <w:rPr>
          <w:sz w:val="28"/>
          <w:szCs w:val="28"/>
        </w:rPr>
        <w:tab/>
        <w:t>Разрабатывать требования к программным модулям на основе анализа проектной и технической документации на предмет взаимодействия компонент</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ПК 2.2.</w:t>
      </w:r>
      <w:r>
        <w:rPr>
          <w:sz w:val="28"/>
          <w:szCs w:val="28"/>
        </w:rPr>
        <w:tab/>
        <w:t>Выполнять интеграцию модулей в программное обеспечение</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ПК 2.3</w:t>
      </w:r>
      <w:r>
        <w:rPr>
          <w:sz w:val="28"/>
          <w:szCs w:val="28"/>
        </w:rPr>
        <w:tab/>
        <w:t>Выполнять отладку программного модуля с использованием специализированных программных средств</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ПК 2.4</w:t>
      </w:r>
      <w:r>
        <w:rPr>
          <w:sz w:val="28"/>
          <w:szCs w:val="28"/>
        </w:rPr>
        <w:tab/>
        <w:t>Осуществлять разработку тестовых наборов и тестовых сценариев для программного обеспечения.</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ПК 2.5.</w:t>
      </w:r>
      <w:r>
        <w:rPr>
          <w:sz w:val="28"/>
          <w:szCs w:val="28"/>
        </w:rPr>
        <w:tab/>
        <w:t>Производить инспектирование компонент программного обеспечения на предмет соответствия стандартам кодирования.</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Рабочая программа профессионального модуля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b/>
          <w:sz w:val="28"/>
          <w:szCs w:val="28"/>
        </w:rPr>
        <w:t>1.2. Цели и задачи профессионального модуля – требования к результатам освоения профессионального модуля</w:t>
      </w:r>
    </w:p>
    <w:p w:rsidR="001C3CFD" w:rsidRPr="009B1DEB"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ab/>
        <w:t xml:space="preserve">С целью овладения указанным видом профессиональной деятельности и </w:t>
      </w:r>
      <w:r w:rsidRPr="009B1DEB">
        <w:rPr>
          <w:sz w:val="28"/>
          <w:szCs w:val="28"/>
        </w:rPr>
        <w:t>соответствующими профессиональными компетенциями обучающийся в ходе освоения профессионального модуля должен:</w:t>
      </w:r>
    </w:p>
    <w:p w:rsidR="001C3CFD" w:rsidRPr="009B1DEB" w:rsidRDefault="001C3CFD" w:rsidP="001C3CFD">
      <w:pPr>
        <w:jc w:val="both"/>
      </w:pPr>
      <w:r w:rsidRPr="009B1DEB">
        <w:rPr>
          <w:b/>
          <w:sz w:val="28"/>
          <w:szCs w:val="28"/>
        </w:rPr>
        <w:t>иметь практический опыт в:</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13"/>
        <w:jc w:val="both"/>
        <w:rPr>
          <w:sz w:val="28"/>
          <w:szCs w:val="28"/>
        </w:rPr>
      </w:pPr>
      <w:r w:rsidRPr="009B1DEB">
        <w:rPr>
          <w:sz w:val="28"/>
          <w:szCs w:val="28"/>
        </w:rPr>
        <w:t>- интеграции модулей в программное обеспечение;</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13"/>
        <w:jc w:val="both"/>
        <w:rPr>
          <w:sz w:val="28"/>
          <w:szCs w:val="28"/>
        </w:rPr>
      </w:pPr>
      <w:r w:rsidRPr="009B1DEB">
        <w:rPr>
          <w:sz w:val="28"/>
          <w:szCs w:val="28"/>
        </w:rPr>
        <w:t>- отладке программных модулей;</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15"/>
        <w:jc w:val="both"/>
        <w:rPr>
          <w:b/>
          <w:sz w:val="28"/>
          <w:szCs w:val="28"/>
        </w:rPr>
      </w:pPr>
      <w:r w:rsidRPr="009B1DEB">
        <w:rPr>
          <w:b/>
          <w:sz w:val="28"/>
          <w:szCs w:val="28"/>
        </w:rPr>
        <w:t>уметь:</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15"/>
        <w:jc w:val="both"/>
        <w:rPr>
          <w:sz w:val="28"/>
          <w:szCs w:val="28"/>
        </w:rPr>
      </w:pPr>
      <w:r w:rsidRPr="009B1DEB">
        <w:rPr>
          <w:sz w:val="28"/>
          <w:szCs w:val="28"/>
        </w:rPr>
        <w:t>- использовать выбранную систему контроля версий;</w:t>
      </w:r>
    </w:p>
    <w:p w:rsidR="001C3CFD" w:rsidRPr="009B1DEB" w:rsidRDefault="001C3CFD" w:rsidP="001C3CFD">
      <w:pPr>
        <w:ind w:firstLine="142"/>
        <w:jc w:val="both"/>
        <w:rPr>
          <w:sz w:val="28"/>
          <w:szCs w:val="28"/>
        </w:rPr>
      </w:pPr>
      <w:r w:rsidRPr="009B1DEB">
        <w:rPr>
          <w:sz w:val="28"/>
          <w:szCs w:val="28"/>
        </w:rPr>
        <w:t>- использовать методы для получения кода с заданной функциональностью и степенью качества;</w:t>
      </w:r>
    </w:p>
    <w:p w:rsidR="001C3CFD" w:rsidRPr="009B1DEB" w:rsidRDefault="001C3CFD" w:rsidP="001C3CFD">
      <w:pPr>
        <w:jc w:val="both"/>
        <w:rPr>
          <w:i/>
          <w:sz w:val="28"/>
          <w:szCs w:val="28"/>
        </w:rPr>
      </w:pPr>
      <w:r w:rsidRPr="009B1DEB">
        <w:rPr>
          <w:b/>
          <w:sz w:val="28"/>
          <w:szCs w:val="28"/>
        </w:rPr>
        <w:t>знать:</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42"/>
        <w:rPr>
          <w:sz w:val="28"/>
          <w:szCs w:val="28"/>
        </w:rPr>
      </w:pPr>
      <w:r w:rsidRPr="009B1DEB">
        <w:rPr>
          <w:sz w:val="28"/>
          <w:szCs w:val="28"/>
        </w:rPr>
        <w:t>- модели процесса разработки программного обеспечения;</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42"/>
        <w:rPr>
          <w:sz w:val="28"/>
          <w:szCs w:val="28"/>
        </w:rPr>
      </w:pPr>
      <w:r w:rsidRPr="009B1DEB">
        <w:rPr>
          <w:sz w:val="28"/>
          <w:szCs w:val="28"/>
        </w:rPr>
        <w:t>- основные принципы процесса разработки программного обеспечения; основные подходы к интегрированию программных модулей;</w:t>
      </w:r>
    </w:p>
    <w:p w:rsidR="001C3CFD" w:rsidRPr="009B1DEB" w:rsidRDefault="001C3CFD" w:rsidP="001C3CFD">
      <w:pPr>
        <w:pBdr>
          <w:top w:val="none" w:sz="4" w:space="0" w:color="000000"/>
          <w:left w:val="none" w:sz="4" w:space="0" w:color="000000"/>
          <w:bottom w:val="none" w:sz="4" w:space="0" w:color="000000"/>
          <w:right w:val="none" w:sz="4" w:space="0" w:color="000000"/>
          <w:between w:val="none" w:sz="4" w:space="0" w:color="000000"/>
        </w:pBdr>
        <w:ind w:left="142"/>
        <w:rPr>
          <w:sz w:val="28"/>
          <w:szCs w:val="28"/>
        </w:rPr>
      </w:pPr>
      <w:r w:rsidRPr="009B1DEB">
        <w:rPr>
          <w:sz w:val="28"/>
          <w:szCs w:val="28"/>
        </w:rPr>
        <w:t>- основы верификации и аттестации программного обеспечения.</w:t>
      </w:r>
    </w:p>
    <w:p w:rsidR="001C3CFD" w:rsidRPr="009B1DEB" w:rsidRDefault="001C3CFD" w:rsidP="001C3CFD">
      <w:pPr>
        <w:ind w:firstLine="709"/>
        <w:jc w:val="both"/>
        <w:rPr>
          <w:sz w:val="28"/>
          <w:szCs w:val="28"/>
        </w:rPr>
      </w:pPr>
    </w:p>
    <w:p w:rsidR="001C3CFD" w:rsidRPr="009B1DEB" w:rsidRDefault="001C3CFD" w:rsidP="001C3CFD">
      <w:pPr>
        <w:ind w:left="708"/>
        <w:jc w:val="both"/>
      </w:pPr>
      <w:r w:rsidRPr="009B1DEB">
        <w:rPr>
          <w:b/>
          <w:sz w:val="28"/>
          <w:szCs w:val="28"/>
        </w:rPr>
        <w:t>1.3. Количество часов на освоение программы профессионального модуля:</w:t>
      </w:r>
    </w:p>
    <w:p w:rsidR="001C3CFD" w:rsidRPr="009B1DEB" w:rsidRDefault="001C3CFD" w:rsidP="001C3CFD">
      <w:pPr>
        <w:ind w:firstLine="708"/>
        <w:jc w:val="both"/>
        <w:rPr>
          <w:b/>
          <w:sz w:val="28"/>
          <w:szCs w:val="28"/>
        </w:rPr>
      </w:pPr>
    </w:p>
    <w:p w:rsidR="001C3CFD" w:rsidRPr="009B1DEB"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pPr>
      <w:r w:rsidRPr="009B1DEB">
        <w:rPr>
          <w:sz w:val="28"/>
          <w:szCs w:val="28"/>
        </w:rPr>
        <w:t xml:space="preserve">всего </w:t>
      </w:r>
      <w:r w:rsidRPr="009B1DEB">
        <w:rPr>
          <w:b/>
          <w:sz w:val="28"/>
          <w:szCs w:val="28"/>
        </w:rPr>
        <w:t>456</w:t>
      </w:r>
      <w:r w:rsidRPr="009B1DEB">
        <w:rPr>
          <w:sz w:val="28"/>
          <w:szCs w:val="28"/>
        </w:rPr>
        <w:t xml:space="preserve"> часа, в том числе: </w:t>
      </w:r>
    </w:p>
    <w:p w:rsidR="001C3CFD" w:rsidRPr="009B1DEB" w:rsidRDefault="001C3CFD" w:rsidP="001C3CFD">
      <w:pPr>
        <w:ind w:left="851"/>
        <w:jc w:val="both"/>
        <w:rPr>
          <w:sz w:val="28"/>
          <w:szCs w:val="28"/>
        </w:rPr>
      </w:pPr>
      <w:r w:rsidRPr="009B1DEB">
        <w:rPr>
          <w:sz w:val="28"/>
          <w:szCs w:val="28"/>
        </w:rPr>
        <w:t xml:space="preserve">максимальной учебной нагрузки обучающегося – 440 часов, включая: </w:t>
      </w:r>
    </w:p>
    <w:p w:rsidR="001C3CFD" w:rsidRPr="009B1DEB" w:rsidRDefault="001C3CFD" w:rsidP="001C3CFD">
      <w:pPr>
        <w:ind w:left="851"/>
        <w:jc w:val="both"/>
        <w:rPr>
          <w:sz w:val="28"/>
          <w:szCs w:val="28"/>
        </w:rPr>
      </w:pPr>
      <w:r w:rsidRPr="009B1DEB">
        <w:rPr>
          <w:sz w:val="28"/>
          <w:szCs w:val="28"/>
        </w:rPr>
        <w:t>- обязательной аудиторной учебной нагрузки обучающегося – 302 часов</w:t>
      </w:r>
    </w:p>
    <w:p w:rsidR="001C3CFD" w:rsidRPr="009B1DEB" w:rsidRDefault="001C3CFD" w:rsidP="001C3CFD">
      <w:pPr>
        <w:ind w:left="851"/>
        <w:jc w:val="both"/>
        <w:rPr>
          <w:sz w:val="28"/>
          <w:szCs w:val="28"/>
        </w:rPr>
      </w:pPr>
      <w:r w:rsidRPr="009B1DEB">
        <w:rPr>
          <w:sz w:val="28"/>
          <w:szCs w:val="28"/>
        </w:rPr>
        <w:t xml:space="preserve">- самостоятельной работы обучающегося – 16 часов; </w:t>
      </w:r>
    </w:p>
    <w:p w:rsidR="001C3CFD" w:rsidRPr="009B1DEB" w:rsidRDefault="001C3CFD" w:rsidP="001C3CFD">
      <w:pPr>
        <w:ind w:left="851"/>
        <w:jc w:val="both"/>
        <w:rPr>
          <w:sz w:val="28"/>
          <w:szCs w:val="28"/>
        </w:rPr>
      </w:pPr>
      <w:r w:rsidRPr="009B1DEB">
        <w:rPr>
          <w:sz w:val="28"/>
          <w:szCs w:val="28"/>
        </w:rPr>
        <w:t>- учебной и производственной практики – 180 часов.</w:t>
      </w:r>
    </w:p>
    <w:p w:rsidR="001C3CFD" w:rsidRPr="009B1DEB" w:rsidRDefault="001C3CFD" w:rsidP="001C3CFD">
      <w:pPr>
        <w:ind w:firstLine="709"/>
        <w:jc w:val="center"/>
        <w:rPr>
          <w:b/>
          <w:sz w:val="28"/>
          <w:szCs w:val="28"/>
        </w:rPr>
      </w:pPr>
      <w:r w:rsidRPr="009B1DEB">
        <w:br w:type="page"/>
      </w:r>
    </w:p>
    <w:p w:rsidR="001C3CFD" w:rsidRDefault="001C3CFD" w:rsidP="001C3CFD">
      <w:pPr>
        <w:ind w:left="450"/>
      </w:pPr>
      <w:r>
        <w:rPr>
          <w:b/>
          <w:sz w:val="28"/>
          <w:szCs w:val="28"/>
        </w:rPr>
        <w:t>2. РЕЗУЛЬТАТЫ ОСВОЕНИЯ ПРОФЕССИОНАЛЬНОГО МОДУЛЯ</w:t>
      </w:r>
    </w:p>
    <w:p w:rsidR="001C3CFD" w:rsidRDefault="001C3CFD" w:rsidP="001C3CFD">
      <w:pPr>
        <w:ind w:firstLine="709"/>
        <w:jc w:val="both"/>
      </w:pPr>
      <w:r>
        <w:rPr>
          <w:sz w:val="28"/>
          <w:szCs w:val="28"/>
        </w:rPr>
        <w:t>Результатом освоения профессионального модуля является овладение обучающимся видом профессиональной деятельности ПМ.02 «Осуществление интеграции программных модулей», в том числе профессиональными (ПК) и общими (ОК) компетенциями:</w:t>
      </w:r>
    </w:p>
    <w:tbl>
      <w:tblPr>
        <w:tblW w:w="9898" w:type="dxa"/>
        <w:tblInd w:w="-147"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8480"/>
      </w:tblGrid>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spacing w:after="120"/>
              <w:jc w:val="center"/>
              <w:rPr>
                <w:b/>
                <w:sz w:val="28"/>
                <w:szCs w:val="28"/>
              </w:rPr>
            </w:pPr>
            <w:r>
              <w:rPr>
                <w:b/>
                <w:sz w:val="28"/>
                <w:szCs w:val="28"/>
              </w:rPr>
              <w:t>Код</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spacing w:after="120"/>
              <w:jc w:val="center"/>
              <w:rPr>
                <w:b/>
                <w:sz w:val="28"/>
                <w:szCs w:val="28"/>
              </w:rPr>
            </w:pPr>
            <w:r>
              <w:rPr>
                <w:b/>
                <w:sz w:val="28"/>
                <w:szCs w:val="28"/>
              </w:rPr>
              <w:t>Наименование результата обучения</w:t>
            </w:r>
          </w:p>
        </w:tc>
      </w:tr>
      <w:tr w:rsidR="001C3CFD" w:rsidTr="00BD2EB9">
        <w:tc>
          <w:tcPr>
            <w:tcW w:w="1418" w:type="dxa"/>
            <w:tcBorders>
              <w:top w:val="single" w:sz="4" w:space="0" w:color="auto"/>
              <w:left w:val="single" w:sz="4" w:space="0" w:color="auto"/>
              <w:bottom w:val="none" w:sz="4" w:space="0" w:color="000000"/>
              <w:right w:val="none" w:sz="4" w:space="0" w:color="000000"/>
            </w:tcBorders>
          </w:tcPr>
          <w:p w:rsidR="001C3CFD" w:rsidRDefault="001C3CFD" w:rsidP="00BD2EB9">
            <w:pPr>
              <w:rPr>
                <w:sz w:val="28"/>
                <w:szCs w:val="28"/>
              </w:rPr>
            </w:pPr>
            <w:r>
              <w:rPr>
                <w:sz w:val="28"/>
                <w:szCs w:val="28"/>
              </w:rPr>
              <w:t>ПК 2.1.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rPr>
                <w:sz w:val="28"/>
                <w:szCs w:val="28"/>
              </w:rPr>
            </w:pPr>
            <w:r>
              <w:rPr>
                <w:sz w:val="28"/>
                <w:szCs w:val="28"/>
              </w:rPr>
              <w:t>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1C3CFD" w:rsidTr="00BD2EB9">
        <w:tc>
          <w:tcPr>
            <w:tcW w:w="1418" w:type="dxa"/>
            <w:tcBorders>
              <w:top w:val="single" w:sz="4" w:space="0" w:color="auto"/>
              <w:left w:val="single" w:sz="4" w:space="0" w:color="auto"/>
              <w:bottom w:val="none" w:sz="4" w:space="0" w:color="000000"/>
              <w:right w:val="none" w:sz="4" w:space="0" w:color="000000"/>
            </w:tcBorders>
            <w:vAlign w:val="bottom"/>
          </w:tcPr>
          <w:p w:rsidR="001C3CFD" w:rsidRDefault="001C3CFD" w:rsidP="00BD2EB9">
            <w:pPr>
              <w:rPr>
                <w:sz w:val="28"/>
                <w:szCs w:val="28"/>
              </w:rPr>
            </w:pPr>
            <w:r>
              <w:rPr>
                <w:sz w:val="28"/>
                <w:szCs w:val="28"/>
              </w:rPr>
              <w:t>ПК 2.2.</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rPr>
                <w:sz w:val="28"/>
                <w:szCs w:val="28"/>
              </w:rPr>
            </w:pPr>
            <w:r>
              <w:rPr>
                <w:sz w:val="28"/>
                <w:szCs w:val="28"/>
              </w:rPr>
              <w:t>Выполнять интеграцию модулей в программное обеспечение</w:t>
            </w:r>
          </w:p>
        </w:tc>
      </w:tr>
      <w:tr w:rsidR="001C3CFD" w:rsidTr="00BD2EB9">
        <w:tc>
          <w:tcPr>
            <w:tcW w:w="1418" w:type="dxa"/>
            <w:tcBorders>
              <w:top w:val="single" w:sz="4" w:space="0" w:color="auto"/>
              <w:left w:val="single" w:sz="4" w:space="0" w:color="auto"/>
              <w:bottom w:val="none" w:sz="4" w:space="0" w:color="000000"/>
              <w:right w:val="none" w:sz="4" w:space="0" w:color="000000"/>
            </w:tcBorders>
          </w:tcPr>
          <w:p w:rsidR="001C3CFD" w:rsidRDefault="001C3CFD" w:rsidP="00BD2EB9">
            <w:pPr>
              <w:rPr>
                <w:sz w:val="28"/>
                <w:szCs w:val="28"/>
              </w:rPr>
            </w:pPr>
            <w:r>
              <w:rPr>
                <w:sz w:val="28"/>
                <w:szCs w:val="28"/>
              </w:rPr>
              <w:t>ПК 2.3</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rPr>
                <w:sz w:val="28"/>
                <w:szCs w:val="28"/>
              </w:rPr>
            </w:pPr>
            <w:r>
              <w:rPr>
                <w:sz w:val="28"/>
                <w:szCs w:val="28"/>
              </w:rPr>
              <w:t>Выполнять отладку программного модуля с использованием специализированных программных средств</w:t>
            </w:r>
          </w:p>
        </w:tc>
      </w:tr>
      <w:tr w:rsidR="001C3CFD" w:rsidTr="00BD2EB9">
        <w:tc>
          <w:tcPr>
            <w:tcW w:w="1418" w:type="dxa"/>
            <w:tcBorders>
              <w:top w:val="single" w:sz="4" w:space="0" w:color="auto"/>
              <w:left w:val="single" w:sz="4" w:space="0" w:color="auto"/>
              <w:bottom w:val="none" w:sz="4" w:space="0" w:color="000000"/>
              <w:right w:val="none" w:sz="4" w:space="0" w:color="000000"/>
            </w:tcBorders>
          </w:tcPr>
          <w:p w:rsidR="001C3CFD" w:rsidRDefault="001C3CFD" w:rsidP="00BD2EB9">
            <w:pPr>
              <w:rPr>
                <w:sz w:val="28"/>
                <w:szCs w:val="28"/>
              </w:rPr>
            </w:pPr>
            <w:r>
              <w:rPr>
                <w:sz w:val="28"/>
                <w:szCs w:val="28"/>
              </w:rPr>
              <w:t>ПК 2.4</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rPr>
                <w:sz w:val="28"/>
                <w:szCs w:val="28"/>
              </w:rPr>
            </w:pPr>
            <w:r>
              <w:rPr>
                <w:sz w:val="28"/>
                <w:szCs w:val="28"/>
              </w:rPr>
              <w:t>Осуществлять разработку тестовых наборов и тестовых сценариев для программного обеспечения.</w:t>
            </w:r>
          </w:p>
        </w:tc>
      </w:tr>
      <w:tr w:rsidR="001C3CFD" w:rsidTr="00BD2EB9">
        <w:tc>
          <w:tcPr>
            <w:tcW w:w="1418" w:type="dxa"/>
            <w:tcBorders>
              <w:top w:val="single" w:sz="4" w:space="0" w:color="auto"/>
              <w:left w:val="single" w:sz="4" w:space="0" w:color="auto"/>
              <w:bottom w:val="single" w:sz="4" w:space="0" w:color="auto"/>
              <w:right w:val="none" w:sz="4" w:space="0" w:color="000000"/>
            </w:tcBorders>
          </w:tcPr>
          <w:p w:rsidR="001C3CFD" w:rsidRDefault="001C3CFD" w:rsidP="00BD2EB9">
            <w:pPr>
              <w:rPr>
                <w:sz w:val="28"/>
                <w:szCs w:val="28"/>
              </w:rPr>
            </w:pPr>
            <w:r>
              <w:rPr>
                <w:sz w:val="28"/>
                <w:szCs w:val="28"/>
              </w:rPr>
              <w:t>ПК 2.5.</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rPr>
                <w:sz w:val="28"/>
                <w:szCs w:val="28"/>
              </w:rPr>
            </w:pPr>
            <w:r>
              <w:rPr>
                <w:sz w:val="28"/>
                <w:szCs w:val="28"/>
              </w:rPr>
              <w:t>Производить инспектирование компонент программного обеспечения на предмет соответствия стандартам кодирования</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pBdr>
              <w:spacing w:line="253" w:lineRule="atLeast"/>
            </w:pPr>
            <w:r w:rsidRPr="00AA321B">
              <w:rPr>
                <w:color w:val="000000"/>
                <w:sz w:val="28"/>
              </w:rPr>
              <w:t>Выбирать способы решения задач профессиональной деятельности применительно к различным контекстам</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2</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Осуществлять поиск, анализ и интерпретацию информации, необходимой для выполнения задач профессиональной деятельности</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3</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Планировать и реализовывать собственное профессиональное и личностное развитие.</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4</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Работать в коллективе и команде, эффективно взаимодействовать с коллегами, руководством, клиентами.</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5</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6</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Проявлять гражданско- патриотическую позицию, демонстрировать осознанное поведение на основе традиционных общечеловеческих ценностей.</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7</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Содействовать сохранению окружающей среды, ресурсосбережению, эффективно действовать в чрезвычайных ситуациях.</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8</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9</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pPr>
            <w:r w:rsidRPr="009B1DEB">
              <w:rPr>
                <w:color w:val="000000"/>
                <w:sz w:val="28"/>
              </w:rPr>
              <w:t>Использовать информационные технологии в профессиональной деятельности.</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10</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rPr>
                <w:color w:val="000000"/>
                <w:sz w:val="28"/>
              </w:rPr>
            </w:pPr>
            <w:r w:rsidRPr="009B1DEB">
              <w:rPr>
                <w:color w:val="000000"/>
                <w:sz w:val="28"/>
              </w:rPr>
              <w:t>Пользоваться профессиональной документацией на государственном и иностранном языках.</w:t>
            </w:r>
          </w:p>
        </w:tc>
      </w:tr>
      <w:tr w:rsidR="001C3CFD" w:rsidTr="00BD2EB9">
        <w:tc>
          <w:tcPr>
            <w:tcW w:w="141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rFonts w:eastAsia="PMingLiU;新細明體"/>
                <w:bCs/>
                <w:iCs/>
                <w:sz w:val="28"/>
              </w:rPr>
            </w:pPr>
            <w:r>
              <w:rPr>
                <w:rFonts w:eastAsia="PMingLiU;新細明體"/>
                <w:bCs/>
                <w:iCs/>
                <w:sz w:val="28"/>
              </w:rPr>
              <w:t>ОК 11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1C3CFD" w:rsidRPr="009B1DEB" w:rsidRDefault="001C3CFD" w:rsidP="00BD2EB9">
            <w:pPr>
              <w:pBdr>
                <w:top w:val="none" w:sz="4" w:space="0" w:color="000000"/>
                <w:left w:val="none" w:sz="4" w:space="0" w:color="000000"/>
                <w:bottom w:val="none" w:sz="4" w:space="0" w:color="000000"/>
                <w:right w:val="none" w:sz="4" w:space="0" w:color="000000"/>
              </w:pBdr>
              <w:spacing w:line="253" w:lineRule="atLeast"/>
              <w:rPr>
                <w:color w:val="000000"/>
                <w:sz w:val="28"/>
              </w:rPr>
            </w:pPr>
            <w:r w:rsidRPr="009B1DEB">
              <w:rPr>
                <w:color w:val="000000"/>
                <w:sz w:val="28"/>
              </w:rPr>
              <w:t>Планировать предпринимательскую  деятельность в профессиональной сфере.</w:t>
            </w:r>
          </w:p>
        </w:tc>
      </w:tr>
    </w:tbl>
    <w:p w:rsidR="001C3CFD" w:rsidRDefault="001C3CFD" w:rsidP="001C3CFD">
      <w:pPr>
        <w:sectPr w:rsidR="001C3CFD">
          <w:footerReference w:type="default" r:id="rId14"/>
          <w:footerReference w:type="first" r:id="rId15"/>
          <w:pgSz w:w="11906" w:h="16838"/>
          <w:pgMar w:top="1134" w:right="567" w:bottom="1134" w:left="1701" w:header="0" w:footer="709" w:gutter="0"/>
          <w:cols w:space="720"/>
          <w:titlePg/>
          <w:docGrid w:linePitch="360"/>
        </w:sectPr>
      </w:pPr>
    </w:p>
    <w:p w:rsidR="001C3CFD" w:rsidRDefault="001C3CFD" w:rsidP="001C3CFD">
      <w:pPr>
        <w:jc w:val="center"/>
        <w:rPr>
          <w:b/>
          <w:sz w:val="28"/>
          <w:szCs w:val="28"/>
        </w:rPr>
      </w:pPr>
      <w:r>
        <w:rPr>
          <w:b/>
          <w:sz w:val="28"/>
          <w:szCs w:val="28"/>
        </w:rPr>
        <w:t xml:space="preserve">3. СТРУКТУРА </w:t>
      </w:r>
      <w:r>
        <w:rPr>
          <w:b/>
          <w:color w:val="000000"/>
          <w:sz w:val="28"/>
          <w:szCs w:val="28"/>
        </w:rPr>
        <w:t>И</w:t>
      </w:r>
      <w:r>
        <w:rPr>
          <w:b/>
          <w:color w:val="FF0000"/>
          <w:sz w:val="28"/>
          <w:szCs w:val="28"/>
        </w:rPr>
        <w:t xml:space="preserve"> </w:t>
      </w:r>
      <w:r>
        <w:rPr>
          <w:b/>
          <w:sz w:val="28"/>
          <w:szCs w:val="28"/>
        </w:rPr>
        <w:t>СОДЕРЖАНИЕ УЧЕБНОГО МАТЕРИАЛА ПРОФЕССИОНАЛЬНОГО МОДУЛЯ</w:t>
      </w: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 xml:space="preserve">3.1. Тематический план профессионального модуля </w:t>
      </w:r>
    </w:p>
    <w:tbl>
      <w:tblPr>
        <w:tblW w:w="5348" w:type="pct"/>
        <w:tblInd w:w="-11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970"/>
        <w:gridCol w:w="2232"/>
        <w:gridCol w:w="726"/>
        <w:gridCol w:w="1730"/>
        <w:gridCol w:w="91"/>
        <w:gridCol w:w="1419"/>
        <w:gridCol w:w="1048"/>
        <w:gridCol w:w="1724"/>
        <w:gridCol w:w="1048"/>
        <w:gridCol w:w="1821"/>
        <w:gridCol w:w="730"/>
        <w:gridCol w:w="1276"/>
      </w:tblGrid>
      <w:tr w:rsidR="001C3CFD" w:rsidTr="00BD2EB9">
        <w:trPr>
          <w:trHeight w:val="435"/>
        </w:trPr>
        <w:tc>
          <w:tcPr>
            <w:tcW w:w="1970" w:type="dxa"/>
            <w:vMerge w:val="restart"/>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Коды</w:t>
            </w:r>
          </w:p>
          <w:p w:rsidR="001C3CFD" w:rsidRDefault="001C3CFD" w:rsidP="00BD2EB9">
            <w:pPr>
              <w:jc w:val="center"/>
              <w:rPr>
                <w:b/>
                <w:sz w:val="20"/>
                <w:szCs w:val="20"/>
              </w:rPr>
            </w:pPr>
            <w:r>
              <w:rPr>
                <w:b/>
                <w:sz w:val="20"/>
                <w:szCs w:val="20"/>
              </w:rPr>
              <w:t>профессиональных компетенций</w:t>
            </w:r>
          </w:p>
        </w:tc>
        <w:tc>
          <w:tcPr>
            <w:tcW w:w="2232" w:type="dxa"/>
            <w:vMerge w:val="restart"/>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Наименования разделов профессионального модуля</w:t>
            </w:r>
          </w:p>
        </w:tc>
        <w:tc>
          <w:tcPr>
            <w:tcW w:w="726" w:type="dxa"/>
            <w:vMerge w:val="restart"/>
            <w:tcBorders>
              <w:top w:val="single" w:sz="4" w:space="0" w:color="000000"/>
              <w:left w:val="single" w:sz="4" w:space="0" w:color="000000"/>
              <w:bottom w:val="single" w:sz="4" w:space="0" w:color="000000"/>
            </w:tcBorders>
            <w:shd w:val="clear" w:color="auto" w:fill="auto"/>
          </w:tcPr>
          <w:p w:rsidR="001C3CFD" w:rsidRDefault="001C3CFD" w:rsidP="00BD2EB9">
            <w:pPr>
              <w:jc w:val="center"/>
              <w:rPr>
                <w:b/>
                <w:iCs/>
                <w:sz w:val="20"/>
                <w:szCs w:val="20"/>
              </w:rPr>
            </w:pPr>
            <w:r>
              <w:rPr>
                <w:b/>
                <w:iCs/>
                <w:sz w:val="20"/>
                <w:szCs w:val="20"/>
              </w:rPr>
              <w:t>Всего часов</w:t>
            </w:r>
          </w:p>
          <w:p w:rsidR="001C3CFD" w:rsidRDefault="001C3CFD" w:rsidP="00BD2EB9">
            <w:pPr>
              <w:jc w:val="center"/>
              <w:rPr>
                <w:b/>
                <w:i/>
                <w:iCs/>
                <w:sz w:val="20"/>
                <w:szCs w:val="20"/>
              </w:rPr>
            </w:pPr>
          </w:p>
        </w:tc>
        <w:tc>
          <w:tcPr>
            <w:tcW w:w="1821" w:type="dxa"/>
            <w:gridSpan w:val="2"/>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b/>
                <w:sz w:val="20"/>
                <w:szCs w:val="20"/>
              </w:rPr>
            </w:pPr>
          </w:p>
        </w:tc>
        <w:tc>
          <w:tcPr>
            <w:tcW w:w="7060" w:type="dxa"/>
            <w:gridSpan w:val="5"/>
            <w:tcBorders>
              <w:top w:val="single" w:sz="4" w:space="0" w:color="000000"/>
              <w:left w:val="single" w:sz="4" w:space="0" w:color="000000"/>
              <w:bottom w:val="single" w:sz="4" w:space="0" w:color="000000"/>
            </w:tcBorders>
          </w:tcPr>
          <w:p w:rsidR="001C3CFD" w:rsidRDefault="001C3CFD" w:rsidP="00BD2EB9">
            <w:pPr>
              <w:jc w:val="center"/>
              <w:rPr>
                <w:b/>
                <w:sz w:val="20"/>
                <w:szCs w:val="20"/>
              </w:rPr>
            </w:pPr>
            <w:r>
              <w:rPr>
                <w:b/>
                <w:sz w:val="20"/>
                <w:szCs w:val="20"/>
              </w:rPr>
              <w:t>Объем времени, отведенный на освоение междисциплинарного курса (курсов)</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b/>
                <w:sz w:val="20"/>
                <w:szCs w:val="20"/>
              </w:rPr>
            </w:pPr>
            <w:r>
              <w:rPr>
                <w:b/>
                <w:sz w:val="20"/>
                <w:szCs w:val="20"/>
              </w:rPr>
              <w:t xml:space="preserve">Практика </w:t>
            </w:r>
          </w:p>
        </w:tc>
      </w:tr>
      <w:tr w:rsidR="001C3CFD" w:rsidTr="00BD2EB9">
        <w:trPr>
          <w:trHeight w:val="889"/>
        </w:trPr>
        <w:tc>
          <w:tcPr>
            <w:tcW w:w="1970"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p>
        </w:tc>
        <w:tc>
          <w:tcPr>
            <w:tcW w:w="2232"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p>
        </w:tc>
        <w:tc>
          <w:tcPr>
            <w:tcW w:w="726"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iCs/>
                <w:sz w:val="20"/>
                <w:szCs w:val="20"/>
              </w:rPr>
            </w:pPr>
          </w:p>
        </w:tc>
        <w:tc>
          <w:tcPr>
            <w:tcW w:w="6012" w:type="dxa"/>
            <w:gridSpan w:val="5"/>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b/>
                <w:sz w:val="20"/>
                <w:szCs w:val="20"/>
              </w:rPr>
            </w:pPr>
            <w:r>
              <w:rPr>
                <w:b/>
                <w:sz w:val="20"/>
                <w:szCs w:val="20"/>
              </w:rPr>
              <w:t>Обязательная аудиторная учебная нагрузка обучающегося</w:t>
            </w:r>
          </w:p>
        </w:tc>
        <w:tc>
          <w:tcPr>
            <w:tcW w:w="1048"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b/>
                <w:sz w:val="20"/>
                <w:szCs w:val="20"/>
              </w:rPr>
            </w:pPr>
            <w:r>
              <w:rPr>
                <w:b/>
                <w:sz w:val="20"/>
                <w:szCs w:val="20"/>
              </w:rPr>
              <w:t>Консультации</w:t>
            </w:r>
          </w:p>
        </w:tc>
        <w:tc>
          <w:tcPr>
            <w:tcW w:w="1821"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Самостоятельная работа обучающегося</w:t>
            </w:r>
          </w:p>
        </w:tc>
        <w:tc>
          <w:tcPr>
            <w:tcW w:w="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Учебная</w:t>
            </w:r>
          </w:p>
          <w:p w:rsidR="001C3CFD" w:rsidRDefault="001C3CFD" w:rsidP="00BD2EB9">
            <w:pPr>
              <w:jc w:val="center"/>
              <w:rPr>
                <w:b/>
                <w:i/>
                <w:sz w:val="20"/>
                <w:szCs w:val="20"/>
              </w:rPr>
            </w:pPr>
            <w:r>
              <w:rPr>
                <w:sz w:val="20"/>
                <w:szCs w:val="20"/>
              </w:rPr>
              <w:t>часов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ind w:left="-108"/>
              <w:jc w:val="center"/>
              <w:rPr>
                <w:b/>
                <w:sz w:val="20"/>
                <w:szCs w:val="20"/>
              </w:rPr>
            </w:pPr>
            <w:r>
              <w:rPr>
                <w:b/>
                <w:sz w:val="20"/>
                <w:szCs w:val="20"/>
              </w:rPr>
              <w:t>Производственная</w:t>
            </w:r>
          </w:p>
          <w:p w:rsidR="001C3CFD" w:rsidRDefault="001C3CFD" w:rsidP="00BD2EB9">
            <w:pPr>
              <w:ind w:left="72"/>
              <w:jc w:val="center"/>
              <w:rPr>
                <w:sz w:val="20"/>
                <w:szCs w:val="20"/>
              </w:rPr>
            </w:pPr>
            <w:r>
              <w:rPr>
                <w:sz w:val="20"/>
                <w:szCs w:val="20"/>
              </w:rPr>
              <w:t>часов</w:t>
            </w:r>
          </w:p>
          <w:p w:rsidR="001C3CFD" w:rsidRDefault="001C3CFD" w:rsidP="00BD2EB9">
            <w:pPr>
              <w:ind w:left="72"/>
              <w:jc w:val="center"/>
              <w:rPr>
                <w:b/>
                <w:sz w:val="20"/>
                <w:szCs w:val="20"/>
              </w:rPr>
            </w:pPr>
          </w:p>
        </w:tc>
      </w:tr>
      <w:tr w:rsidR="001C3CFD" w:rsidTr="00BD2EB9">
        <w:trPr>
          <w:trHeight w:val="1530"/>
        </w:trPr>
        <w:tc>
          <w:tcPr>
            <w:tcW w:w="1970"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p>
        </w:tc>
        <w:tc>
          <w:tcPr>
            <w:tcW w:w="2232"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p>
        </w:tc>
        <w:tc>
          <w:tcPr>
            <w:tcW w:w="726" w:type="dxa"/>
            <w:vMerge/>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p>
        </w:tc>
        <w:tc>
          <w:tcPr>
            <w:tcW w:w="1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Всего во взаимодействии с преподавателем,</w:t>
            </w:r>
          </w:p>
          <w:p w:rsidR="001C3CFD" w:rsidRDefault="001C3CFD" w:rsidP="00BD2EB9">
            <w:pPr>
              <w:jc w:val="center"/>
              <w:rPr>
                <w:i/>
                <w:sz w:val="20"/>
                <w:szCs w:val="20"/>
              </w:rPr>
            </w:pPr>
            <w:r>
              <w:rPr>
                <w:sz w:val="20"/>
                <w:szCs w:val="20"/>
              </w:rPr>
              <w:t>часов</w:t>
            </w:r>
          </w:p>
        </w:tc>
        <w:tc>
          <w:tcPr>
            <w:tcW w:w="1510" w:type="dxa"/>
            <w:gridSpan w:val="2"/>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в т.ч. лабораторные работы и практические занятия,</w:t>
            </w:r>
          </w:p>
          <w:p w:rsidR="001C3CFD" w:rsidRDefault="001C3CFD" w:rsidP="00BD2EB9">
            <w:pPr>
              <w:jc w:val="center"/>
              <w:rPr>
                <w:i/>
                <w:sz w:val="20"/>
                <w:szCs w:val="20"/>
              </w:rPr>
            </w:pPr>
            <w:r>
              <w:rPr>
                <w:sz w:val="20"/>
                <w:szCs w:val="20"/>
              </w:rPr>
              <w:t>часов</w:t>
            </w:r>
          </w:p>
        </w:tc>
        <w:tc>
          <w:tcPr>
            <w:tcW w:w="104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в т.ч.,</w:t>
            </w:r>
          </w:p>
          <w:p w:rsidR="001C3CFD" w:rsidRDefault="001C3CFD" w:rsidP="00BD2EB9">
            <w:pPr>
              <w:jc w:val="center"/>
              <w:rPr>
                <w:b/>
                <w:sz w:val="20"/>
                <w:szCs w:val="20"/>
              </w:rPr>
            </w:pPr>
            <w:r>
              <w:rPr>
                <w:b/>
                <w:sz w:val="20"/>
                <w:szCs w:val="20"/>
              </w:rPr>
              <w:t>курсовая</w:t>
            </w:r>
          </w:p>
          <w:p w:rsidR="001C3CFD" w:rsidRDefault="001C3CFD" w:rsidP="00BD2EB9">
            <w:pPr>
              <w:jc w:val="center"/>
              <w:rPr>
                <w:b/>
                <w:sz w:val="20"/>
                <w:szCs w:val="20"/>
              </w:rPr>
            </w:pPr>
            <w:r>
              <w:rPr>
                <w:b/>
                <w:sz w:val="20"/>
                <w:szCs w:val="20"/>
              </w:rPr>
              <w:t>работа</w:t>
            </w:r>
          </w:p>
          <w:p w:rsidR="001C3CFD" w:rsidRDefault="001C3CFD" w:rsidP="00BD2EB9">
            <w:pPr>
              <w:jc w:val="center"/>
              <w:rPr>
                <w:b/>
                <w:sz w:val="20"/>
                <w:szCs w:val="20"/>
              </w:rPr>
            </w:pPr>
            <w:r>
              <w:rPr>
                <w:b/>
                <w:sz w:val="20"/>
                <w:szCs w:val="20"/>
              </w:rPr>
              <w:t>(проект),</w:t>
            </w:r>
          </w:p>
          <w:p w:rsidR="001C3CFD" w:rsidRDefault="001C3CFD" w:rsidP="00BD2EB9">
            <w:pPr>
              <w:jc w:val="center"/>
              <w:rPr>
                <w:b/>
                <w:sz w:val="20"/>
                <w:szCs w:val="20"/>
              </w:rPr>
            </w:pPr>
            <w:r>
              <w:rPr>
                <w:b/>
                <w:sz w:val="20"/>
                <w:szCs w:val="20"/>
              </w:rPr>
              <w:t>часов</w:t>
            </w:r>
          </w:p>
          <w:p w:rsidR="001C3CFD" w:rsidRDefault="001C3CFD" w:rsidP="00BD2EB9">
            <w:pPr>
              <w:rPr>
                <w:b/>
                <w:i/>
                <w:sz w:val="20"/>
                <w:szCs w:val="20"/>
              </w:rPr>
            </w:pPr>
          </w:p>
        </w:tc>
        <w:tc>
          <w:tcPr>
            <w:tcW w:w="1724" w:type="dxa"/>
            <w:tcBorders>
              <w:top w:val="single" w:sz="4" w:space="0" w:color="000000"/>
              <w:left w:val="single" w:sz="4" w:space="0" w:color="000000"/>
              <w:bottom w:val="single" w:sz="4" w:space="0" w:color="000000"/>
              <w:right w:val="single" w:sz="4" w:space="0" w:color="000000"/>
            </w:tcBorders>
          </w:tcPr>
          <w:p w:rsidR="001C3CFD" w:rsidRPr="00AA321B" w:rsidRDefault="001C3CFD" w:rsidP="00BD2EB9">
            <w:pPr>
              <w:jc w:val="center"/>
              <w:rPr>
                <w:b/>
                <w:sz w:val="20"/>
                <w:szCs w:val="20"/>
              </w:rPr>
            </w:pPr>
            <w:r w:rsidRPr="00AA321B">
              <w:rPr>
                <w:b/>
                <w:sz w:val="20"/>
                <w:szCs w:val="20"/>
              </w:rPr>
              <w:t>в т.ч.,</w:t>
            </w:r>
          </w:p>
          <w:p w:rsidR="001C3CFD" w:rsidRDefault="001C3CFD" w:rsidP="00BD2EB9">
            <w:pPr>
              <w:jc w:val="center"/>
              <w:rPr>
                <w:b/>
                <w:sz w:val="20"/>
                <w:szCs w:val="20"/>
              </w:rPr>
            </w:pPr>
            <w:r>
              <w:rPr>
                <w:b/>
                <w:sz w:val="20"/>
                <w:szCs w:val="20"/>
              </w:rPr>
              <w:t>практическая подготовка</w:t>
            </w:r>
          </w:p>
        </w:tc>
        <w:tc>
          <w:tcPr>
            <w:tcW w:w="1048"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b/>
                <w:sz w:val="20"/>
                <w:szCs w:val="20"/>
              </w:rPr>
            </w:pPr>
          </w:p>
        </w:tc>
        <w:tc>
          <w:tcPr>
            <w:tcW w:w="1821"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Всего,</w:t>
            </w:r>
          </w:p>
          <w:p w:rsidR="001C3CFD" w:rsidRDefault="001C3CFD" w:rsidP="00BD2EB9">
            <w:pPr>
              <w:jc w:val="center"/>
              <w:rPr>
                <w:i/>
                <w:sz w:val="20"/>
                <w:szCs w:val="20"/>
              </w:rPr>
            </w:pPr>
            <w:r>
              <w:rPr>
                <w:sz w:val="20"/>
                <w:szCs w:val="20"/>
              </w:rPr>
              <w:t>Часов</w:t>
            </w:r>
          </w:p>
        </w:tc>
        <w:tc>
          <w:tcPr>
            <w:tcW w:w="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i/>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ind w:left="72"/>
              <w:jc w:val="center"/>
              <w:rPr>
                <w:sz w:val="20"/>
                <w:szCs w:val="20"/>
              </w:rPr>
            </w:pPr>
          </w:p>
        </w:tc>
      </w:tr>
      <w:tr w:rsidR="001C3CFD" w:rsidTr="00BD2EB9">
        <w:trPr>
          <w:trHeight w:val="390"/>
        </w:trPr>
        <w:tc>
          <w:tcPr>
            <w:tcW w:w="197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1</w:t>
            </w: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2</w:t>
            </w:r>
          </w:p>
        </w:tc>
        <w:tc>
          <w:tcPr>
            <w:tcW w:w="726"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3</w:t>
            </w:r>
          </w:p>
        </w:tc>
        <w:tc>
          <w:tcPr>
            <w:tcW w:w="1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4</w:t>
            </w:r>
          </w:p>
        </w:tc>
        <w:tc>
          <w:tcPr>
            <w:tcW w:w="1510" w:type="dxa"/>
            <w:gridSpan w:val="2"/>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5</w:t>
            </w:r>
          </w:p>
        </w:tc>
        <w:tc>
          <w:tcPr>
            <w:tcW w:w="104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6</w:t>
            </w:r>
          </w:p>
        </w:tc>
        <w:tc>
          <w:tcPr>
            <w:tcW w:w="1724"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b/>
                <w:sz w:val="20"/>
                <w:szCs w:val="20"/>
              </w:rPr>
            </w:pPr>
            <w:r>
              <w:rPr>
                <w:b/>
                <w:sz w:val="20"/>
                <w:szCs w:val="20"/>
              </w:rPr>
              <w:t>7</w:t>
            </w:r>
          </w:p>
        </w:tc>
        <w:tc>
          <w:tcPr>
            <w:tcW w:w="1048"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b/>
                <w:sz w:val="20"/>
                <w:szCs w:val="20"/>
              </w:rPr>
            </w:pPr>
          </w:p>
        </w:tc>
        <w:tc>
          <w:tcPr>
            <w:tcW w:w="1821"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8</w:t>
            </w:r>
          </w:p>
        </w:tc>
        <w:tc>
          <w:tcPr>
            <w:tcW w:w="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b/>
                <w:sz w:val="20"/>
                <w:szCs w:val="20"/>
              </w:rPr>
            </w:pPr>
            <w:r>
              <w:rPr>
                <w:b/>
                <w:sz w:val="20"/>
                <w:szCs w:val="20"/>
              </w:rPr>
              <w:t>10</w:t>
            </w:r>
          </w:p>
        </w:tc>
      </w:tr>
      <w:tr w:rsidR="001C3CFD" w:rsidTr="00BD2EB9">
        <w:trPr>
          <w:trHeight w:val="397"/>
        </w:trPr>
        <w:tc>
          <w:tcPr>
            <w:tcW w:w="1970" w:type="dxa"/>
            <w:vMerge w:val="restart"/>
            <w:tcBorders>
              <w:top w:val="single" w:sz="4" w:space="0" w:color="000000"/>
              <w:left w:val="single" w:sz="4" w:space="0" w:color="000000"/>
              <w:bottom w:val="single" w:sz="4" w:space="0" w:color="000000"/>
            </w:tcBorders>
            <w:shd w:val="clear" w:color="auto" w:fill="auto"/>
            <w:vAlign w:val="center"/>
          </w:tcPr>
          <w:p w:rsidR="001C3CFD" w:rsidRDefault="001C3CFD" w:rsidP="00BD2EB9">
            <w:pPr>
              <w:rPr>
                <w:b/>
                <w:sz w:val="24"/>
                <w:szCs w:val="24"/>
              </w:rPr>
            </w:pPr>
            <w:r>
              <w:rPr>
                <w:b/>
                <w:sz w:val="24"/>
                <w:szCs w:val="24"/>
              </w:rPr>
              <w:t>ПК 2.1-ПК 2.5</w:t>
            </w: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pPr>
              <w:rPr>
                <w:rStyle w:val="115pt"/>
                <w:rFonts w:eastAsia="Calibri"/>
                <w:sz w:val="24"/>
                <w:szCs w:val="24"/>
              </w:rPr>
            </w:pPr>
            <w:r>
              <w:rPr>
                <w:b/>
                <w:color w:val="000000"/>
                <w:sz w:val="24"/>
                <w:szCs w:val="24"/>
              </w:rPr>
              <w:t>Раздел 1. Разработка программного обеспечения</w:t>
            </w:r>
          </w:p>
        </w:tc>
        <w:tc>
          <w:tcPr>
            <w:tcW w:w="726"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114</w:t>
            </w:r>
          </w:p>
        </w:tc>
        <w:tc>
          <w:tcPr>
            <w:tcW w:w="1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106</w:t>
            </w:r>
          </w:p>
        </w:tc>
        <w:tc>
          <w:tcPr>
            <w:tcW w:w="1510" w:type="dxa"/>
            <w:gridSpan w:val="2"/>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58</w:t>
            </w:r>
          </w:p>
        </w:tc>
        <w:tc>
          <w:tcPr>
            <w:tcW w:w="1048"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0</w:t>
            </w:r>
          </w:p>
        </w:tc>
        <w:tc>
          <w:tcPr>
            <w:tcW w:w="1724"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54</w:t>
            </w:r>
          </w:p>
        </w:tc>
        <w:tc>
          <w:tcPr>
            <w:tcW w:w="1048" w:type="dxa"/>
            <w:vMerge w:val="restart"/>
            <w:tcBorders>
              <w:top w:val="single" w:sz="4" w:space="0" w:color="000000"/>
              <w:left w:val="single" w:sz="4" w:space="0" w:color="000000"/>
              <w:right w:val="single" w:sz="4" w:space="0" w:color="000000"/>
            </w:tcBorders>
          </w:tcPr>
          <w:p w:rsidR="001C3CFD" w:rsidRDefault="001C3CFD" w:rsidP="00BD2EB9">
            <w:pPr>
              <w:jc w:val="center"/>
              <w:rPr>
                <w:sz w:val="24"/>
                <w:szCs w:val="24"/>
              </w:rPr>
            </w:pPr>
            <w:r>
              <w:rPr>
                <w:sz w:val="24"/>
                <w:szCs w:val="24"/>
              </w:rPr>
              <w:t>2</w:t>
            </w:r>
          </w:p>
        </w:tc>
        <w:tc>
          <w:tcPr>
            <w:tcW w:w="1821"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8</w:t>
            </w:r>
          </w:p>
        </w:tc>
        <w:tc>
          <w:tcPr>
            <w:tcW w:w="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397"/>
        </w:trPr>
        <w:tc>
          <w:tcPr>
            <w:tcW w:w="1970" w:type="dxa"/>
            <w:vMerge/>
            <w:tcBorders>
              <w:top w:val="single" w:sz="4" w:space="0" w:color="000000"/>
              <w:left w:val="single" w:sz="4" w:space="0" w:color="000000"/>
              <w:bottom w:val="single" w:sz="4" w:space="0" w:color="000000"/>
            </w:tcBorders>
            <w:shd w:val="clear" w:color="auto" w:fill="auto"/>
            <w:vAlign w:val="center"/>
          </w:tcPr>
          <w:p w:rsidR="001C3CFD" w:rsidRDefault="001C3CFD" w:rsidP="00BD2EB9">
            <w:pPr>
              <w:rPr>
                <w:b/>
                <w:sz w:val="24"/>
                <w:szCs w:val="24"/>
              </w:rPr>
            </w:pP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Раздел 2. Средства разработки программного обеспечения</w:t>
            </w:r>
          </w:p>
        </w:tc>
        <w:tc>
          <w:tcPr>
            <w:tcW w:w="726"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78</w:t>
            </w:r>
          </w:p>
        </w:tc>
        <w:tc>
          <w:tcPr>
            <w:tcW w:w="1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74</w:t>
            </w:r>
          </w:p>
        </w:tc>
        <w:tc>
          <w:tcPr>
            <w:tcW w:w="1510" w:type="dxa"/>
            <w:gridSpan w:val="2"/>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36</w:t>
            </w:r>
          </w:p>
        </w:tc>
        <w:tc>
          <w:tcPr>
            <w:tcW w:w="1048"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0</w:t>
            </w:r>
          </w:p>
        </w:tc>
        <w:tc>
          <w:tcPr>
            <w:tcW w:w="1724"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36</w:t>
            </w:r>
          </w:p>
        </w:tc>
        <w:tc>
          <w:tcPr>
            <w:tcW w:w="1048" w:type="dxa"/>
            <w:vMerge/>
            <w:tcBorders>
              <w:left w:val="single" w:sz="4" w:space="0" w:color="000000"/>
              <w:right w:val="single" w:sz="4" w:space="0" w:color="000000"/>
            </w:tcBorders>
          </w:tcPr>
          <w:p w:rsidR="001C3CFD" w:rsidRDefault="001C3CFD" w:rsidP="00BD2EB9">
            <w:pPr>
              <w:jc w:val="center"/>
              <w:rPr>
                <w:sz w:val="24"/>
                <w:szCs w:val="24"/>
              </w:rPr>
            </w:pPr>
          </w:p>
        </w:tc>
        <w:tc>
          <w:tcPr>
            <w:tcW w:w="1821"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4</w:t>
            </w:r>
          </w:p>
        </w:tc>
        <w:tc>
          <w:tcPr>
            <w:tcW w:w="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397"/>
        </w:trPr>
        <w:tc>
          <w:tcPr>
            <w:tcW w:w="1970" w:type="dxa"/>
            <w:vMerge/>
            <w:tcBorders>
              <w:top w:val="single" w:sz="4" w:space="0" w:color="000000"/>
              <w:left w:val="single" w:sz="4" w:space="0" w:color="000000"/>
              <w:bottom w:val="single" w:sz="4" w:space="0" w:color="000000"/>
            </w:tcBorders>
            <w:shd w:val="clear" w:color="auto" w:fill="auto"/>
            <w:vAlign w:val="center"/>
          </w:tcPr>
          <w:p w:rsidR="001C3CFD" w:rsidRDefault="001C3CFD" w:rsidP="00BD2EB9">
            <w:pPr>
              <w:rPr>
                <w:b/>
                <w:sz w:val="24"/>
                <w:szCs w:val="24"/>
              </w:rPr>
            </w:pP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Раздел 3. Моделирование в программных системах</w:t>
            </w:r>
          </w:p>
        </w:tc>
        <w:tc>
          <w:tcPr>
            <w:tcW w:w="726"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76</w:t>
            </w:r>
          </w:p>
        </w:tc>
        <w:tc>
          <w:tcPr>
            <w:tcW w:w="1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72</w:t>
            </w:r>
          </w:p>
        </w:tc>
        <w:tc>
          <w:tcPr>
            <w:tcW w:w="1510" w:type="dxa"/>
            <w:gridSpan w:val="2"/>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36</w:t>
            </w:r>
          </w:p>
        </w:tc>
        <w:tc>
          <w:tcPr>
            <w:tcW w:w="1048"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0</w:t>
            </w:r>
          </w:p>
        </w:tc>
        <w:tc>
          <w:tcPr>
            <w:tcW w:w="1724"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36</w:t>
            </w:r>
          </w:p>
        </w:tc>
        <w:tc>
          <w:tcPr>
            <w:tcW w:w="1048" w:type="dxa"/>
            <w:vMerge/>
            <w:tcBorders>
              <w:left w:val="single" w:sz="4" w:space="0" w:color="000000"/>
              <w:right w:val="single" w:sz="4" w:space="0" w:color="000000"/>
            </w:tcBorders>
          </w:tcPr>
          <w:p w:rsidR="001C3CFD" w:rsidRDefault="001C3CFD" w:rsidP="00BD2EB9">
            <w:pPr>
              <w:jc w:val="center"/>
              <w:rPr>
                <w:sz w:val="24"/>
                <w:szCs w:val="24"/>
              </w:rPr>
            </w:pPr>
          </w:p>
        </w:tc>
        <w:tc>
          <w:tcPr>
            <w:tcW w:w="1821"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4</w:t>
            </w:r>
          </w:p>
        </w:tc>
        <w:tc>
          <w:tcPr>
            <w:tcW w:w="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377"/>
        </w:trPr>
        <w:tc>
          <w:tcPr>
            <w:tcW w:w="1970" w:type="dxa"/>
            <w:vMerge/>
            <w:tcBorders>
              <w:top w:val="single" w:sz="4" w:space="0" w:color="000000"/>
              <w:left w:val="single" w:sz="4" w:space="0" w:color="000000"/>
              <w:bottom w:val="single" w:sz="4" w:space="0" w:color="000000"/>
            </w:tcBorders>
            <w:shd w:val="clear" w:color="auto" w:fill="auto"/>
            <w:vAlign w:val="center"/>
          </w:tcPr>
          <w:p w:rsidR="001C3CFD" w:rsidRDefault="001C3CFD" w:rsidP="00BD2EB9">
            <w:pPr>
              <w:rPr>
                <w:b/>
                <w:sz w:val="24"/>
                <w:szCs w:val="24"/>
              </w:rPr>
            </w:pP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r>
              <w:rPr>
                <w:rStyle w:val="115pt"/>
                <w:rFonts w:eastAsia="Calibri"/>
                <w:sz w:val="24"/>
                <w:szCs w:val="24"/>
              </w:rPr>
              <w:t>Практика</w:t>
            </w:r>
          </w:p>
        </w:tc>
        <w:tc>
          <w:tcPr>
            <w:tcW w:w="726"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180</w:t>
            </w:r>
          </w:p>
        </w:tc>
        <w:tc>
          <w:tcPr>
            <w:tcW w:w="1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180</w:t>
            </w:r>
          </w:p>
        </w:tc>
        <w:tc>
          <w:tcPr>
            <w:tcW w:w="1510" w:type="dxa"/>
            <w:gridSpan w:val="2"/>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048"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724"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sz w:val="24"/>
                <w:szCs w:val="24"/>
              </w:rPr>
            </w:pPr>
            <w:r>
              <w:rPr>
                <w:sz w:val="24"/>
                <w:szCs w:val="24"/>
              </w:rPr>
              <w:t>176</w:t>
            </w:r>
          </w:p>
        </w:tc>
        <w:tc>
          <w:tcPr>
            <w:tcW w:w="1048" w:type="dxa"/>
            <w:vMerge/>
            <w:tcBorders>
              <w:left w:val="single" w:sz="4" w:space="0" w:color="000000"/>
              <w:right w:val="single" w:sz="4" w:space="0" w:color="000000"/>
            </w:tcBorders>
          </w:tcPr>
          <w:p w:rsidR="001C3CFD" w:rsidRDefault="001C3CFD" w:rsidP="00BD2EB9">
            <w:pPr>
              <w:jc w:val="center"/>
              <w:rPr>
                <w:sz w:val="24"/>
                <w:szCs w:val="24"/>
              </w:rPr>
            </w:pPr>
          </w:p>
        </w:tc>
        <w:tc>
          <w:tcPr>
            <w:tcW w:w="1821"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36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144</w:t>
            </w:r>
          </w:p>
        </w:tc>
      </w:tr>
      <w:tr w:rsidR="001C3CFD" w:rsidTr="00BD2EB9">
        <w:trPr>
          <w:trHeight w:val="377"/>
        </w:trPr>
        <w:tc>
          <w:tcPr>
            <w:tcW w:w="1970" w:type="dxa"/>
            <w:vMerge/>
            <w:tcBorders>
              <w:top w:val="single" w:sz="4" w:space="0" w:color="000000"/>
              <w:left w:val="single" w:sz="4" w:space="0" w:color="000000"/>
              <w:bottom w:val="single" w:sz="4" w:space="0" w:color="000000"/>
            </w:tcBorders>
            <w:shd w:val="clear" w:color="auto" w:fill="auto"/>
            <w:vAlign w:val="center"/>
          </w:tcPr>
          <w:p w:rsidR="001C3CFD" w:rsidRDefault="001C3CFD" w:rsidP="00BD2EB9">
            <w:pPr>
              <w:rPr>
                <w:b/>
                <w:sz w:val="24"/>
                <w:szCs w:val="24"/>
              </w:rPr>
            </w:pPr>
          </w:p>
        </w:tc>
        <w:tc>
          <w:tcPr>
            <w:tcW w:w="2232" w:type="dxa"/>
            <w:tcBorders>
              <w:top w:val="single" w:sz="4" w:space="0" w:color="000000"/>
              <w:left w:val="single" w:sz="4" w:space="0" w:color="000000"/>
              <w:bottom w:val="single" w:sz="4" w:space="0" w:color="000000"/>
            </w:tcBorders>
            <w:shd w:val="clear" w:color="auto" w:fill="auto"/>
          </w:tcPr>
          <w:p w:rsidR="001C3CFD" w:rsidRDefault="001C3CFD" w:rsidP="00BD2EB9">
            <w:r>
              <w:rPr>
                <w:rStyle w:val="115pt"/>
                <w:rFonts w:eastAsia="Calibri"/>
                <w:sz w:val="24"/>
                <w:szCs w:val="24"/>
              </w:rPr>
              <w:t>Экзамен квалификационный</w:t>
            </w:r>
          </w:p>
        </w:tc>
        <w:tc>
          <w:tcPr>
            <w:tcW w:w="726"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8</w:t>
            </w:r>
          </w:p>
        </w:tc>
        <w:tc>
          <w:tcPr>
            <w:tcW w:w="1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r>
              <w:rPr>
                <w:sz w:val="24"/>
                <w:szCs w:val="24"/>
              </w:rPr>
              <w:t>8</w:t>
            </w:r>
          </w:p>
        </w:tc>
        <w:tc>
          <w:tcPr>
            <w:tcW w:w="1510" w:type="dxa"/>
            <w:gridSpan w:val="2"/>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048"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724"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sz w:val="24"/>
                <w:szCs w:val="24"/>
              </w:rPr>
            </w:pPr>
          </w:p>
        </w:tc>
        <w:tc>
          <w:tcPr>
            <w:tcW w:w="1048" w:type="dxa"/>
            <w:vMerge/>
            <w:tcBorders>
              <w:left w:val="single" w:sz="4" w:space="0" w:color="000000"/>
              <w:bottom w:val="single" w:sz="4" w:space="0" w:color="000000"/>
              <w:right w:val="single" w:sz="4" w:space="0" w:color="000000"/>
            </w:tcBorders>
          </w:tcPr>
          <w:p w:rsidR="001C3CFD" w:rsidRDefault="001C3CFD" w:rsidP="00BD2EB9">
            <w:pPr>
              <w:jc w:val="center"/>
              <w:rPr>
                <w:sz w:val="24"/>
                <w:szCs w:val="24"/>
              </w:rPr>
            </w:pPr>
          </w:p>
        </w:tc>
        <w:tc>
          <w:tcPr>
            <w:tcW w:w="1821"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730" w:type="dxa"/>
            <w:tcBorders>
              <w:top w:val="single" w:sz="4" w:space="0" w:color="000000"/>
              <w:left w:val="single" w:sz="4" w:space="0" w:color="000000"/>
              <w:bottom w:val="single" w:sz="4" w:space="0" w:color="000000"/>
            </w:tcBorders>
            <w:shd w:val="clear" w:color="auto" w:fill="auto"/>
            <w:vAlign w:val="center"/>
          </w:tcPr>
          <w:p w:rsidR="001C3CFD" w:rsidRDefault="001C3CFD" w:rsidP="00BD2EB9">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181"/>
        </w:trPr>
        <w:tc>
          <w:tcPr>
            <w:tcW w:w="4202" w:type="dxa"/>
            <w:gridSpan w:val="2"/>
            <w:tcBorders>
              <w:top w:val="single" w:sz="4" w:space="0" w:color="000000"/>
              <w:left w:val="single" w:sz="4" w:space="0" w:color="000000"/>
              <w:bottom w:val="single" w:sz="4" w:space="0" w:color="000000"/>
            </w:tcBorders>
            <w:shd w:val="clear" w:color="auto" w:fill="auto"/>
          </w:tcPr>
          <w:p w:rsidR="001C3CFD" w:rsidRDefault="001C3CFD" w:rsidP="00BD2EB9">
            <w:pPr>
              <w:jc w:val="right"/>
              <w:rPr>
                <w:b/>
                <w:sz w:val="20"/>
                <w:szCs w:val="20"/>
              </w:rPr>
            </w:pPr>
            <w:r>
              <w:rPr>
                <w:b/>
                <w:sz w:val="20"/>
                <w:szCs w:val="20"/>
              </w:rPr>
              <w:t>Всего:</w:t>
            </w:r>
          </w:p>
        </w:tc>
        <w:tc>
          <w:tcPr>
            <w:tcW w:w="726"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456</w:t>
            </w:r>
          </w:p>
        </w:tc>
        <w:tc>
          <w:tcPr>
            <w:tcW w:w="1730"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b/>
                <w:sz w:val="20"/>
                <w:szCs w:val="20"/>
              </w:rPr>
            </w:pPr>
            <w:r>
              <w:rPr>
                <w:b/>
                <w:sz w:val="20"/>
                <w:szCs w:val="20"/>
              </w:rPr>
              <w:t>440</w:t>
            </w:r>
          </w:p>
        </w:tc>
        <w:tc>
          <w:tcPr>
            <w:tcW w:w="1510" w:type="dxa"/>
            <w:gridSpan w:val="2"/>
            <w:tcBorders>
              <w:top w:val="single" w:sz="4" w:space="0" w:color="000000"/>
              <w:left w:val="single" w:sz="4" w:space="0" w:color="000000"/>
              <w:bottom w:val="single" w:sz="4" w:space="0" w:color="000000"/>
            </w:tcBorders>
            <w:shd w:val="clear" w:color="auto" w:fill="auto"/>
          </w:tcPr>
          <w:p w:rsidR="001C3CFD" w:rsidRDefault="001C3CFD" w:rsidP="00BD2EB9">
            <w:pPr>
              <w:jc w:val="center"/>
              <w:rPr>
                <w:sz w:val="20"/>
                <w:szCs w:val="20"/>
              </w:rPr>
            </w:pPr>
            <w:r>
              <w:rPr>
                <w:sz w:val="20"/>
                <w:szCs w:val="20"/>
              </w:rPr>
              <w:t>130</w:t>
            </w:r>
          </w:p>
        </w:tc>
        <w:tc>
          <w:tcPr>
            <w:tcW w:w="1048"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sz w:val="20"/>
                <w:szCs w:val="20"/>
              </w:rPr>
            </w:pPr>
          </w:p>
        </w:tc>
        <w:tc>
          <w:tcPr>
            <w:tcW w:w="1724"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sz w:val="20"/>
                <w:szCs w:val="20"/>
              </w:rPr>
            </w:pPr>
            <w:r>
              <w:rPr>
                <w:sz w:val="20"/>
                <w:szCs w:val="20"/>
              </w:rPr>
              <w:t>302</w:t>
            </w:r>
          </w:p>
        </w:tc>
        <w:tc>
          <w:tcPr>
            <w:tcW w:w="1048" w:type="dxa"/>
            <w:tcBorders>
              <w:top w:val="single" w:sz="4" w:space="0" w:color="000000"/>
              <w:left w:val="single" w:sz="4" w:space="0" w:color="000000"/>
              <w:bottom w:val="single" w:sz="4" w:space="0" w:color="000000"/>
              <w:right w:val="single" w:sz="4" w:space="0" w:color="000000"/>
            </w:tcBorders>
          </w:tcPr>
          <w:p w:rsidR="001C3CFD" w:rsidRDefault="001C3CFD" w:rsidP="00BD2EB9">
            <w:pPr>
              <w:jc w:val="center"/>
              <w:rPr>
                <w:sz w:val="20"/>
                <w:szCs w:val="20"/>
              </w:rPr>
            </w:pPr>
          </w:p>
        </w:tc>
        <w:tc>
          <w:tcPr>
            <w:tcW w:w="1821" w:type="dxa"/>
            <w:tcBorders>
              <w:top w:val="single" w:sz="4" w:space="0" w:color="000000"/>
              <w:left w:val="single" w:sz="4" w:space="0" w:color="000000"/>
              <w:bottom w:val="single" w:sz="4" w:space="0" w:color="000000"/>
            </w:tcBorders>
            <w:shd w:val="clear" w:color="auto" w:fill="auto"/>
          </w:tcPr>
          <w:p w:rsidR="001C3CFD" w:rsidRDefault="001C3CFD" w:rsidP="00BD2EB9">
            <w:pPr>
              <w:jc w:val="center"/>
              <w:rPr>
                <w:sz w:val="20"/>
                <w:szCs w:val="20"/>
              </w:rPr>
            </w:pPr>
            <w:r>
              <w:rPr>
                <w:sz w:val="20"/>
                <w:szCs w:val="20"/>
              </w:rPr>
              <w:t>16</w:t>
            </w:r>
          </w:p>
        </w:tc>
        <w:tc>
          <w:tcPr>
            <w:tcW w:w="730" w:type="dxa"/>
            <w:tcBorders>
              <w:top w:val="single" w:sz="4" w:space="0" w:color="000000"/>
              <w:left w:val="single" w:sz="4" w:space="0" w:color="000000"/>
              <w:bottom w:val="single" w:sz="4" w:space="0" w:color="000000"/>
            </w:tcBorders>
            <w:shd w:val="clear" w:color="auto" w:fill="auto"/>
          </w:tcPr>
          <w:p w:rsidR="001C3CFD" w:rsidRPr="00A64800" w:rsidRDefault="001C3CFD" w:rsidP="00BD2EB9">
            <w:pPr>
              <w:jc w:val="center"/>
              <w:rPr>
                <w:bCs/>
                <w:sz w:val="20"/>
                <w:szCs w:val="20"/>
              </w:rPr>
            </w:pPr>
            <w:r w:rsidRPr="00A64800">
              <w:rPr>
                <w:bCs/>
                <w:sz w:val="20"/>
                <w:szCs w:val="20"/>
              </w:rPr>
              <w:t>36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C3CFD" w:rsidRPr="00A64800" w:rsidRDefault="001C3CFD" w:rsidP="00BD2EB9">
            <w:pPr>
              <w:jc w:val="center"/>
              <w:rPr>
                <w:bCs/>
                <w:sz w:val="20"/>
                <w:szCs w:val="20"/>
              </w:rPr>
            </w:pPr>
            <w:r w:rsidRPr="00A64800">
              <w:rPr>
                <w:bCs/>
                <w:sz w:val="20"/>
                <w:szCs w:val="20"/>
              </w:rPr>
              <w:t>144</w:t>
            </w:r>
          </w:p>
        </w:tc>
      </w:tr>
    </w:tbl>
    <w:p w:rsidR="001C3CFD" w:rsidRDefault="001C3CFD" w:rsidP="001C3CFD">
      <w:pPr>
        <w:pStyle w:val="ae"/>
        <w:spacing w:line="200" w:lineRule="exact"/>
        <w:jc w:val="both"/>
        <w:rPr>
          <w:sz w:val="28"/>
          <w:szCs w:val="28"/>
        </w:rPr>
      </w:pPr>
    </w:p>
    <w:p w:rsidR="001C3CFD" w:rsidRPr="00243375" w:rsidRDefault="001C3CFD" w:rsidP="001C3CFD">
      <w:pPr>
        <w:pStyle w:val="ae"/>
        <w:spacing w:line="200" w:lineRule="exact"/>
        <w:jc w:val="both"/>
        <w:rPr>
          <w:b/>
          <w:bCs/>
          <w:sz w:val="28"/>
          <w:szCs w:val="28"/>
        </w:rPr>
      </w:pPr>
    </w:p>
    <w:p w:rsidR="001C3CFD" w:rsidRPr="00243375" w:rsidRDefault="001C3CFD" w:rsidP="001C3CFD">
      <w:pPr>
        <w:pStyle w:val="ae"/>
        <w:spacing w:line="200" w:lineRule="exact"/>
        <w:jc w:val="both"/>
        <w:rPr>
          <w:b/>
          <w:bCs/>
          <w:sz w:val="28"/>
          <w:szCs w:val="28"/>
        </w:rPr>
      </w:pPr>
      <w:r w:rsidRPr="00243375">
        <w:rPr>
          <w:b/>
          <w:bCs/>
          <w:sz w:val="28"/>
          <w:szCs w:val="28"/>
        </w:rPr>
        <w:t>3.2  Содержание учебного материала обучения по профессиональному модулю (ПМ)</w:t>
      </w:r>
    </w:p>
    <w:p w:rsidR="001C3CFD" w:rsidRDefault="001C3CFD" w:rsidP="001C3CFD">
      <w:pPr>
        <w:pStyle w:val="ae"/>
        <w:spacing w:line="200" w:lineRule="exact"/>
        <w:jc w:val="both"/>
        <w:rPr>
          <w:sz w:val="28"/>
          <w:szCs w:val="28"/>
        </w:rPr>
      </w:pPr>
    </w:p>
    <w:tbl>
      <w:tblPr>
        <w:tblW w:w="1472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2"/>
        <w:gridCol w:w="9159"/>
        <w:gridCol w:w="1021"/>
        <w:gridCol w:w="1814"/>
      </w:tblGrid>
      <w:tr w:rsidR="001C3CFD" w:rsidTr="00BD2EB9">
        <w:trPr>
          <w:trHeight w:val="1656"/>
        </w:trPr>
        <w:tc>
          <w:tcPr>
            <w:tcW w:w="2732" w:type="dxa"/>
            <w:tcBorders>
              <w:top w:val="single" w:sz="4" w:space="0" w:color="auto"/>
            </w:tcBorders>
          </w:tcPr>
          <w:p w:rsidR="001C3CFD" w:rsidRDefault="001C3CFD" w:rsidP="00BD2EB9">
            <w:pPr>
              <w:jc w:val="center"/>
              <w:rPr>
                <w:b/>
                <w:sz w:val="24"/>
                <w:szCs w:val="24"/>
              </w:rPr>
            </w:pPr>
            <w:r>
              <w:rPr>
                <w:b/>
                <w:sz w:val="24"/>
                <w:szCs w:val="24"/>
              </w:rPr>
              <w:t>Наименование разделов профессионального модуля (ПМ), междисциплинарных курсов (МДК) и тем</w:t>
            </w:r>
          </w:p>
        </w:tc>
        <w:tc>
          <w:tcPr>
            <w:tcW w:w="9159" w:type="dxa"/>
            <w:tcBorders>
              <w:top w:val="single" w:sz="4" w:space="0" w:color="auto"/>
            </w:tcBorders>
          </w:tcPr>
          <w:p w:rsidR="001C3CFD" w:rsidRDefault="001C3CFD" w:rsidP="00BD2EB9">
            <w:pPr>
              <w:jc w:val="center"/>
              <w:rPr>
                <w:b/>
                <w:sz w:val="24"/>
                <w:szCs w:val="24"/>
              </w:rPr>
            </w:pPr>
            <w:r>
              <w:rPr>
                <w:b/>
                <w:sz w:val="24"/>
                <w:szCs w:val="24"/>
              </w:rPr>
              <w:t xml:space="preserve"> Содержание учебного материала учебного материала, лабораторные работы и практические занятия, самостоятельная работа студентов.</w:t>
            </w:r>
          </w:p>
        </w:tc>
        <w:tc>
          <w:tcPr>
            <w:tcW w:w="1021" w:type="dxa"/>
            <w:tcBorders>
              <w:top w:val="single" w:sz="4" w:space="0" w:color="auto"/>
            </w:tcBorders>
            <w:vAlign w:val="center"/>
          </w:tcPr>
          <w:p w:rsidR="001C3CFD" w:rsidRDefault="001C3CFD" w:rsidP="00BD2EB9">
            <w:pPr>
              <w:jc w:val="center"/>
              <w:rPr>
                <w:b/>
                <w:sz w:val="24"/>
                <w:szCs w:val="24"/>
              </w:rPr>
            </w:pPr>
            <w:r>
              <w:rPr>
                <w:b/>
                <w:sz w:val="24"/>
                <w:szCs w:val="24"/>
              </w:rPr>
              <w:t>Объем часов</w:t>
            </w:r>
          </w:p>
        </w:tc>
        <w:tc>
          <w:tcPr>
            <w:tcW w:w="1814" w:type="dxa"/>
            <w:tcBorders>
              <w:top w:val="single" w:sz="4" w:space="0" w:color="auto"/>
            </w:tcBorders>
          </w:tcPr>
          <w:p w:rsidR="001C3CFD" w:rsidRDefault="001C3CFD" w:rsidP="00BD2EB9">
            <w:pPr>
              <w:jc w:val="center"/>
              <w:rPr>
                <w:b/>
                <w:sz w:val="24"/>
                <w:szCs w:val="24"/>
              </w:rPr>
            </w:pPr>
            <w:r>
              <w:rPr>
                <w:b/>
                <w:sz w:val="24"/>
                <w:szCs w:val="24"/>
              </w:rPr>
              <w:t>Коды формируемых компетенций</w:t>
            </w:r>
          </w:p>
        </w:tc>
      </w:tr>
      <w:tr w:rsidR="001C3CFD" w:rsidTr="00BD2EB9">
        <w:trPr>
          <w:trHeight w:val="316"/>
        </w:trPr>
        <w:tc>
          <w:tcPr>
            <w:tcW w:w="2732"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1</w:t>
            </w: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3</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4</w:t>
            </w:r>
          </w:p>
        </w:tc>
      </w:tr>
      <w:tr w:rsidR="001C3CFD" w:rsidTr="00BD2EB9">
        <w:trPr>
          <w:trHeight w:val="273"/>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Раздел 1. Разработка программного обеспечения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114</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7"/>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МДК 02.01 Технология разработки программного обеспечения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89"/>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2.1.1 Основные понятия и стандартизация требований к программному обеспечению</w:t>
            </w: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sidRPr="009B1DEB">
              <w:rPr>
                <w:b/>
                <w:sz w:val="24"/>
                <w:szCs w:val="24"/>
              </w:rPr>
              <w:t>24</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6"/>
                <w:szCs w:val="26"/>
              </w:rPr>
            </w:pPr>
          </w:p>
        </w:tc>
      </w:tr>
      <w:tr w:rsidR="001C3CFD" w:rsidTr="00BD2EB9">
        <w:trPr>
          <w:trHeight w:val="825"/>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Программные продукты и их основные характеристики. Основные понятия программного обеспечения. Технологические и функциональные задачи. Процесс создания программ. Методологии и стандарты, регламентирующие работу с требованиями.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4</w:t>
            </w:r>
          </w:p>
        </w:tc>
      </w:tr>
      <w:tr w:rsidR="001C3CFD" w:rsidTr="00BD2EB9">
        <w:trPr>
          <w:trHeight w:val="83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Современные принципы и методы разработки программных приложений. Методы организации работы в команде разработчиков. Организация коллективной работы программистов.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11,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Системы контроля версий. Основные подходы к интегрированию программных модулей.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9, ПК 2.2</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4. Стандарты кодирования.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1, ПК 2.2</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Практическая подготовка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8</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9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Разработка и оформление технического задания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1, ПК 2.1</w:t>
            </w:r>
          </w:p>
        </w:tc>
      </w:tr>
      <w:tr w:rsidR="001C3CFD" w:rsidTr="00BD2EB9">
        <w:trPr>
          <w:trHeight w:val="29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 xml:space="preserve">2. </w:t>
            </w:r>
            <w:r>
              <w:t>Построение архитектуры программного средства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9, ПК 2.2</w:t>
            </w:r>
          </w:p>
        </w:tc>
      </w:tr>
      <w:tr w:rsidR="001C3CFD" w:rsidTr="00BD2EB9">
        <w:trPr>
          <w:trHeight w:val="29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E4282"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sidRPr="00BE4282">
              <w:rPr>
                <w:b/>
                <w:bCs/>
                <w:sz w:val="24"/>
                <w:szCs w:val="24"/>
              </w:rPr>
              <w:t>Практическое занятие в форме практической подготовки</w:t>
            </w:r>
          </w:p>
        </w:tc>
        <w:tc>
          <w:tcPr>
            <w:tcW w:w="1021" w:type="dxa"/>
            <w:vAlign w:val="center"/>
          </w:tcPr>
          <w:p w:rsidR="001C3CFD" w:rsidRPr="00171CC2"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bCs/>
                <w:color w:val="000000"/>
                <w:sz w:val="24"/>
                <w:szCs w:val="24"/>
              </w:rPr>
            </w:pPr>
            <w:r w:rsidRPr="00171CC2">
              <w:rPr>
                <w:b/>
                <w:bCs/>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p>
        </w:tc>
      </w:tr>
      <w:tr w:rsidR="001C3CFD" w:rsidTr="00BD2EB9">
        <w:trPr>
          <w:trHeight w:val="29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 xml:space="preserve">1. </w:t>
            </w:r>
            <w:r>
              <w:t>Изучение работы в системе контроля версий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 xml:space="preserve">ОК 1, ПК </w:t>
            </w:r>
            <w:r>
              <w:rPr>
                <w:sz w:val="24"/>
                <w:szCs w:val="24"/>
                <w:lang w:val="en-US"/>
              </w:rPr>
              <w:t>2</w:t>
            </w:r>
            <w:r>
              <w:rPr>
                <w:sz w:val="24"/>
                <w:szCs w:val="24"/>
              </w:rPr>
              <w:t>.2</w:t>
            </w:r>
          </w:p>
        </w:tc>
      </w:tr>
      <w:tr w:rsidR="001C3CFD" w:rsidTr="00BD2EB9">
        <w:trPr>
          <w:trHeight w:val="273"/>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2.1.2. Описание и анализ требований.</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Диаграммы IDEF</w:t>
            </w: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32</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Описание требований: унифицированный язык моделирования - краткий словарь. Диаграммы UML.</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ОК 1, 4, 6, 10</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Описание и оформление требований (спецификация).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 xml:space="preserve">ОК 9, ПК </w:t>
            </w:r>
            <w:r>
              <w:rPr>
                <w:sz w:val="24"/>
                <w:szCs w:val="24"/>
                <w:lang w:val="en-US"/>
              </w:rPr>
              <w:t>2</w:t>
            </w:r>
            <w:r>
              <w:rPr>
                <w:sz w:val="24"/>
                <w:szCs w:val="24"/>
              </w:rPr>
              <w:t>.4</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Анализ требований и стратегии выбора решения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jc w:val="center"/>
              <w:rPr>
                <w:sz w:val="24"/>
                <w:szCs w:val="24"/>
              </w:rPr>
            </w:pPr>
            <w:r>
              <w:rPr>
                <w:sz w:val="24"/>
                <w:szCs w:val="24"/>
              </w:rPr>
              <w:t xml:space="preserve">ОК 9, ПК </w:t>
            </w:r>
            <w:r>
              <w:rPr>
                <w:sz w:val="24"/>
                <w:szCs w:val="24"/>
                <w:lang w:val="en-US"/>
              </w:rPr>
              <w:t>2</w:t>
            </w:r>
            <w:r>
              <w:rPr>
                <w:sz w:val="24"/>
                <w:szCs w:val="24"/>
              </w:rPr>
              <w:t>.2</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171CC2">
              <w:rPr>
                <w:b/>
                <w:bCs/>
                <w:color w:val="000000"/>
                <w:sz w:val="24"/>
                <w:szCs w:val="24"/>
              </w:rPr>
              <w:t>Практическое занятие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20</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Практическая работа «Построение диаграммы Вариантов использования и диаграммы последовательности»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Построение диаграммы Кооперации и диаграммы Развертывания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2.2</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 xml:space="preserve">4. </w:t>
            </w:r>
            <w:r>
              <w:t>Построение диаграммы Деятельности, диаграммы Состояний и диаграммы Классов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2.3</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5. Построение диаграммы компонентов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2.4</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6. Построение диаграмм потоков данных</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2.2</w:t>
            </w:r>
          </w:p>
        </w:tc>
      </w:tr>
      <w:tr w:rsidR="001C3CFD" w:rsidTr="00BD2EB9">
        <w:trPr>
          <w:trHeight w:val="278"/>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2.1.3. Оценка</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качества программных средств</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sidRPr="009B1DEB">
              <w:rPr>
                <w:b/>
                <w:sz w:val="24"/>
                <w:szCs w:val="24"/>
              </w:rPr>
              <w:t>36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66"/>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 xml:space="preserve">1. Цели и задачи и виды тестирования. </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2.1</w:t>
            </w:r>
          </w:p>
        </w:tc>
      </w:tr>
      <w:tr w:rsidR="001C3CFD" w:rsidTr="00BD2EB9">
        <w:trPr>
          <w:trHeight w:val="266"/>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Стандарты качества программной документации.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2.1</w:t>
            </w:r>
          </w:p>
        </w:tc>
      </w:tr>
      <w:tr w:rsidR="001C3CFD" w:rsidTr="00BD2EB9">
        <w:trPr>
          <w:trHeight w:val="38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Меры и метрики.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2.1</w:t>
            </w:r>
          </w:p>
        </w:tc>
      </w:tr>
      <w:tr w:rsidR="001C3CFD" w:rsidTr="00BD2EB9">
        <w:trPr>
          <w:trHeight w:val="38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sidRPr="0085640F">
              <w:rPr>
                <w:b/>
                <w:bCs/>
                <w:color w:val="000000"/>
                <w:sz w:val="24"/>
                <w:szCs w:val="24"/>
              </w:rPr>
              <w:t>Самостоятельная работа</w:t>
            </w:r>
          </w:p>
        </w:tc>
        <w:tc>
          <w:tcPr>
            <w:tcW w:w="1021" w:type="dxa"/>
            <w:vAlign w:val="center"/>
          </w:tcPr>
          <w:p w:rsidR="001C3CFD" w:rsidRPr="00171CC2"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bCs/>
                <w:color w:val="000000"/>
                <w:sz w:val="24"/>
                <w:szCs w:val="24"/>
              </w:rPr>
            </w:pPr>
            <w:r>
              <w:rPr>
                <w:b/>
                <w:bCs/>
                <w:color w:val="000000"/>
                <w:sz w:val="24"/>
                <w:szCs w:val="24"/>
              </w:rPr>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31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Тестовое покрытие. Тестовый сценарий, тестовый пакет.</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Анализ спецификаций.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10, ПК 2.5</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Верификация и аттестация программного обеспечения.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0"/>
                <w:szCs w:val="20"/>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0"/>
                <w:szCs w:val="20"/>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171CC2">
              <w:rPr>
                <w:b/>
                <w:bCs/>
                <w:color w:val="000000"/>
                <w:sz w:val="24"/>
                <w:szCs w:val="24"/>
              </w:rPr>
              <w:t>Практическое занятие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0"/>
                <w:szCs w:val="20"/>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7. Разработка тестового сценария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2.2</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0"/>
                <w:szCs w:val="20"/>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8. Оценка необходимого количества тестов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2.4</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0"/>
                <w:szCs w:val="20"/>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t>9. Разработка тестовых пакетов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t>10. Оценка программных средств с помощью метрик</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2.2</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t>11. Инспекция программного кода на предмет соответствия стандартам кодирования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2.4</w:t>
            </w: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vAlign w:val="center"/>
          </w:tcPr>
          <w:p w:rsidR="001C3CFD" w:rsidRDefault="001C3CFD" w:rsidP="00BD2EB9">
            <w:pPr>
              <w:pStyle w:val="ad"/>
              <w:spacing w:before="0" w:after="0"/>
            </w:pPr>
            <w:r>
              <w:rPr>
                <w:b/>
                <w:bCs/>
                <w:color w:val="000000"/>
              </w:rPr>
              <w:t>Консультации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lang w:val="en-US"/>
              </w:rPr>
            </w:pPr>
            <w:r>
              <w:rPr>
                <w:b/>
                <w:color w:val="000000"/>
                <w:sz w:val="24"/>
                <w:szCs w:val="24"/>
                <w:lang w:val="en-US"/>
              </w:rPr>
              <w:t>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vAlign w:val="center"/>
          </w:tcPr>
          <w:p w:rsidR="001C3CFD" w:rsidRDefault="001C3CFD" w:rsidP="00BD2EB9">
            <w:pPr>
              <w:pStyle w:val="ad"/>
              <w:spacing w:before="0" w:after="0"/>
            </w:pPr>
            <w:r>
              <w:rPr>
                <w:b/>
              </w:rPr>
              <w:t xml:space="preserve">Промежуточная аттестация по </w:t>
            </w:r>
            <w:r>
              <w:rPr>
                <w:rFonts w:eastAsia="Calibri"/>
                <w:b/>
                <w:bCs/>
              </w:rPr>
              <w:t xml:space="preserve">МДК 02.01. </w:t>
            </w:r>
            <w:r>
              <w:rPr>
                <w:b/>
              </w:rPr>
              <w:t xml:space="preserve">в форме </w:t>
            </w:r>
            <w:r>
              <w:rPr>
                <w:b/>
                <w:bCs/>
                <w:color w:val="000000"/>
              </w:rPr>
              <w:t>экзамена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lang w:val="en-US"/>
              </w:rPr>
            </w:pPr>
            <w:r>
              <w:rPr>
                <w:b/>
                <w:color w:val="000000"/>
                <w:sz w:val="24"/>
                <w:szCs w:val="24"/>
                <w:lang w:val="en-US"/>
              </w:rPr>
              <w:t>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3"/>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Раздел 2. Средства разработки программного обеспечения</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sidRPr="00555281">
              <w:rPr>
                <w:b/>
                <w:color w:val="000000"/>
                <w:sz w:val="24"/>
                <w:szCs w:val="24"/>
              </w:rPr>
              <w:t>78</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8"/>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МДК 02.02 Инструментальные средства разработки программного обеспечения</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3"/>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2.2.1 Современные технологии и инструменты интеграции.</w:t>
            </w: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24</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Понятие репозитория проекта, структура проекта.</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sidRPr="00555281">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Виды, цели и уровни интеграции программных модулей.</w:t>
            </w:r>
          </w:p>
        </w:tc>
        <w:tc>
          <w:tcPr>
            <w:tcW w:w="1021" w:type="dxa"/>
            <w:vAlign w:val="center"/>
          </w:tcPr>
          <w:p w:rsidR="001C3CFD" w:rsidRPr="00555281"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Автоматизация бизнес-процессов.</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2.3</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4. Выбор источников и приемников данных, сопоставление объектов данных.</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5. Транспортные протоколы. Стандарты форматирования сообщений.</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6. Организация работы команды в системе контроля версий.</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854"/>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7. Общая характеристика инструментальных средств разработки программ. Определение</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инструментальных средств разработки программ; классификация и основные особенности современных инструментальных средств разработки программ.</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2.5</w:t>
            </w:r>
          </w:p>
        </w:tc>
      </w:tr>
      <w:tr w:rsidR="001C3CFD" w:rsidTr="00BD2EB9">
        <w:trPr>
          <w:trHeight w:val="83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8. Инструментальные средства разработки программ. Определение инструментальных средств разработки программ; классификация и основные особенности современных инструментальных средств.</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9. Общее и специальное программное обеспечение</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w:t>
            </w:r>
          </w:p>
        </w:tc>
      </w:tr>
      <w:tr w:rsidR="001C3CFD" w:rsidTr="00BD2EB9">
        <w:trPr>
          <w:trHeight w:val="83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10. Инструментальные средства, используемые на разных этапах разработки программ: средства проектирования приложений, средства реализации программного кода, средства тестирования программ.</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11. Инструментальные системы и среды технологии программирования, и их основные черты</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12. Инструментальные системы разработки ПП. Комплексность, ориентированность на коллективную разработку, технологическая определенность, интегрированность.</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13. Основные компоненты инструментальных систем технологии программирования: репозиторий, инструментарий, интерфейсы</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bCs/>
                <w:sz w:val="24"/>
                <w:szCs w:val="24"/>
              </w:rPr>
              <w:t>Практически</w:t>
            </w:r>
            <w:r w:rsidRPr="00B90609">
              <w:rPr>
                <w:b/>
                <w:bCs/>
                <w:sz w:val="24"/>
                <w:szCs w:val="24"/>
              </w:rPr>
              <w:t>е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65"/>
              </w:tabs>
              <w:rPr>
                <w:color w:val="000000"/>
                <w:sz w:val="24"/>
                <w:szCs w:val="24"/>
              </w:rPr>
            </w:pPr>
            <w:r w:rsidRPr="00B90609">
              <w:rPr>
                <w:color w:val="000000"/>
                <w:sz w:val="24"/>
                <w:szCs w:val="24"/>
              </w:rPr>
              <w:t>1.</w:t>
            </w:r>
            <w:r w:rsidRPr="00B90609">
              <w:rPr>
                <w:color w:val="000000"/>
                <w:sz w:val="24"/>
                <w:szCs w:val="24"/>
              </w:rPr>
              <w:tab/>
              <w:t>Разработка структуры проекта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sidRPr="00B90609">
              <w:rPr>
                <w:color w:val="000000"/>
                <w:sz w:val="24"/>
                <w:szCs w:val="24"/>
              </w:rPr>
              <w:t>2.</w:t>
            </w:r>
            <w:r w:rsidRPr="00B90609">
              <w:rPr>
                <w:color w:val="000000"/>
                <w:sz w:val="24"/>
                <w:szCs w:val="24"/>
              </w:rPr>
              <w:tab/>
              <w:t>Разработка модульной структуры проекта (диаграммы модулей)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2.2</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sidRPr="00B90609">
              <w:rPr>
                <w:color w:val="000000"/>
                <w:sz w:val="24"/>
                <w:szCs w:val="24"/>
              </w:rPr>
              <w:t>3.</w:t>
            </w:r>
            <w:r w:rsidRPr="00B90609">
              <w:rPr>
                <w:color w:val="000000"/>
                <w:sz w:val="24"/>
                <w:szCs w:val="24"/>
              </w:rPr>
              <w:tab/>
              <w:t>Настройка работы системы контроля версий (типов импортируемых файлов, путей, фильтров и др. параметров импорта в репозиторий)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2.3</w:t>
            </w:r>
          </w:p>
        </w:tc>
      </w:tr>
      <w:tr w:rsidR="001C3CFD" w:rsidTr="00BD2EB9">
        <w:trPr>
          <w:trHeight w:val="40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b/>
                <w:bCs/>
                <w:sz w:val="24"/>
                <w:szCs w:val="24"/>
              </w:rPr>
              <w:t>Практически</w:t>
            </w:r>
            <w:r w:rsidRPr="00B90609">
              <w:rPr>
                <w:b/>
                <w:bCs/>
                <w:sz w:val="24"/>
                <w:szCs w:val="24"/>
              </w:rPr>
              <w:t>е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Pr="006F3B2C"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bCs/>
                <w:color w:val="000000"/>
                <w:sz w:val="24"/>
                <w:szCs w:val="24"/>
              </w:rPr>
            </w:pPr>
            <w:r w:rsidRPr="006F3B2C">
              <w:rPr>
                <w:b/>
                <w:bCs/>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sidRPr="00B90609">
              <w:rPr>
                <w:color w:val="000000"/>
                <w:sz w:val="24"/>
                <w:szCs w:val="24"/>
              </w:rPr>
              <w:t>4.</w:t>
            </w:r>
            <w:r w:rsidRPr="00B90609">
              <w:rPr>
                <w:color w:val="000000"/>
                <w:sz w:val="24"/>
                <w:szCs w:val="24"/>
              </w:rPr>
              <w:tab/>
              <w:t>Разработка и интеграция модулей проекта (командная работа)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2.4</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sidRPr="00B90609">
              <w:rPr>
                <w:color w:val="000000"/>
                <w:sz w:val="24"/>
                <w:szCs w:val="24"/>
              </w:rPr>
              <w:t>5.</w:t>
            </w:r>
            <w:r w:rsidRPr="00B90609">
              <w:rPr>
                <w:color w:val="000000"/>
                <w:sz w:val="24"/>
                <w:szCs w:val="24"/>
              </w:rPr>
              <w:tab/>
              <w:t>Отладка отдельных модулей программного проекта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2.2</w:t>
            </w:r>
          </w:p>
        </w:tc>
      </w:tr>
      <w:tr w:rsidR="001C3CFD" w:rsidTr="00BD2EB9">
        <w:trPr>
          <w:trHeight w:val="278"/>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2.2.2</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Инструментарий тестирования и анализа качества программных средств</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B90609">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sz w:val="24"/>
                <w:szCs w:val="24"/>
              </w:rPr>
              <w:t>52</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54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Borders>
              <w:bottom w:val="single" w:sz="4" w:space="0" w:color="auto"/>
            </w:tcBorders>
          </w:tcPr>
          <w:p w:rsidR="001C3CFD" w:rsidRDefault="001C3CFD" w:rsidP="001C3CFD">
            <w:pPr>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508"/>
                <w:tab w:val="left" w:pos="509"/>
              </w:tabs>
              <w:autoSpaceDE/>
              <w:autoSpaceDN/>
              <w:ind w:left="0" w:firstLine="0"/>
              <w:rPr>
                <w:color w:val="000000"/>
                <w:sz w:val="24"/>
                <w:szCs w:val="24"/>
              </w:rPr>
            </w:pPr>
            <w:r>
              <w:rPr>
                <w:color w:val="000000"/>
                <w:sz w:val="24"/>
                <w:szCs w:val="24"/>
              </w:rPr>
              <w:t xml:space="preserve">Стандарты, относящиеся к тестированию. </w:t>
            </w:r>
          </w:p>
        </w:tc>
        <w:tc>
          <w:tcPr>
            <w:tcW w:w="1021" w:type="dxa"/>
            <w:tcBorders>
              <w:bottom w:val="single" w:sz="4" w:space="0" w:color="auto"/>
            </w:tcBorders>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4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Borders>
              <w:bottom w:val="single" w:sz="4" w:space="0" w:color="auto"/>
            </w:tcBorders>
          </w:tcPr>
          <w:p w:rsidR="001C3CFD" w:rsidRDefault="001C3CFD" w:rsidP="001C3CFD">
            <w:pPr>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508"/>
                <w:tab w:val="left" w:pos="509"/>
              </w:tabs>
              <w:autoSpaceDE/>
              <w:autoSpaceDN/>
              <w:ind w:left="0" w:firstLine="0"/>
              <w:rPr>
                <w:color w:val="000000"/>
                <w:sz w:val="24"/>
                <w:szCs w:val="24"/>
              </w:rPr>
            </w:pPr>
            <w:r>
              <w:rPr>
                <w:color w:val="000000"/>
                <w:sz w:val="24"/>
                <w:szCs w:val="24"/>
              </w:rPr>
              <w:t>Классификации видов и методов тестирования</w:t>
            </w:r>
          </w:p>
        </w:tc>
        <w:tc>
          <w:tcPr>
            <w:tcW w:w="1021" w:type="dxa"/>
            <w:tcBorders>
              <w:bottom w:val="single" w:sz="4" w:space="0" w:color="auto"/>
            </w:tcBorders>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49"/>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Borders>
              <w:top w:val="single" w:sz="4" w:space="0" w:color="auto"/>
            </w:tcBorders>
          </w:tcPr>
          <w:p w:rsidR="001C3CFD" w:rsidRDefault="001C3CFD" w:rsidP="001C3CFD">
            <w:pPr>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508"/>
                <w:tab w:val="left" w:pos="509"/>
              </w:tabs>
              <w:autoSpaceDE/>
              <w:autoSpaceDN/>
              <w:ind w:left="0" w:firstLine="0"/>
              <w:rPr>
                <w:color w:val="000000"/>
                <w:sz w:val="24"/>
                <w:szCs w:val="24"/>
              </w:rPr>
            </w:pPr>
            <w:r>
              <w:rPr>
                <w:color w:val="000000"/>
                <w:sz w:val="24"/>
                <w:szCs w:val="24"/>
              </w:rPr>
              <w:t>Уровни тестирования. Статическое и динамическое тестирование</w:t>
            </w:r>
          </w:p>
        </w:tc>
        <w:tc>
          <w:tcPr>
            <w:tcW w:w="1021" w:type="dxa"/>
            <w:tcBorders>
              <w:top w:val="single" w:sz="4" w:space="0" w:color="auto"/>
            </w:tcBorders>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2.5</w:t>
            </w:r>
          </w:p>
        </w:tc>
      </w:tr>
      <w:tr w:rsidR="001C3CFD" w:rsidTr="00BD2EB9">
        <w:trPr>
          <w:trHeight w:val="549"/>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Borders>
              <w:top w:val="single" w:sz="4" w:space="0" w:color="auto"/>
            </w:tcBorders>
          </w:tcPr>
          <w:p w:rsidR="001C3CFD" w:rsidRDefault="001C3CFD" w:rsidP="001C3CFD">
            <w:pPr>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508"/>
                <w:tab w:val="left" w:pos="509"/>
              </w:tabs>
              <w:autoSpaceDE/>
              <w:autoSpaceDN/>
              <w:ind w:left="0" w:firstLine="0"/>
              <w:rPr>
                <w:color w:val="000000"/>
                <w:sz w:val="24"/>
                <w:szCs w:val="24"/>
              </w:rPr>
            </w:pPr>
            <w:r>
              <w:rPr>
                <w:color w:val="000000"/>
                <w:sz w:val="24"/>
                <w:szCs w:val="24"/>
              </w:rPr>
              <w:t xml:space="preserve"> Отладка программных продуктов. Инструменты отладки. Отладочные классы.</w:t>
            </w:r>
          </w:p>
        </w:tc>
        <w:tc>
          <w:tcPr>
            <w:tcW w:w="1021" w:type="dxa"/>
            <w:tcBorders>
              <w:top w:val="single" w:sz="4" w:space="0" w:color="auto"/>
            </w:tcBorders>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5.</w:t>
            </w:r>
            <w:r>
              <w:rPr>
                <w:color w:val="000000"/>
                <w:sz w:val="24"/>
                <w:szCs w:val="24"/>
              </w:rPr>
              <w:tab/>
              <w:t>Методы и средства организации тестирования. Защитное программирование. Программирование без ошибок. Аксиомы тестирования.</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E80AA5" w:rsidRDefault="001C3CFD" w:rsidP="001C3CFD">
            <w:pPr>
              <w:pStyle w:val="a6"/>
              <w:widowControl/>
              <w:numPr>
                <w:ilvl w:val="0"/>
                <w:numId w:val="67"/>
              </w:numPr>
              <w:pBdr>
                <w:top w:val="none" w:sz="4" w:space="0" w:color="000000"/>
                <w:left w:val="none" w:sz="4" w:space="0" w:color="000000"/>
                <w:bottom w:val="none" w:sz="4" w:space="0" w:color="000000"/>
                <w:right w:val="none" w:sz="4" w:space="0" w:color="000000"/>
                <w:between w:val="none" w:sz="4" w:space="0" w:color="000000"/>
              </w:pBdr>
              <w:tabs>
                <w:tab w:val="left" w:pos="508"/>
              </w:tabs>
              <w:autoSpaceDE/>
              <w:autoSpaceDN/>
              <w:contextualSpacing/>
              <w:rPr>
                <w:color w:val="000000"/>
                <w:sz w:val="24"/>
                <w:szCs w:val="24"/>
              </w:rPr>
            </w:pPr>
            <w:r w:rsidRPr="00E80AA5">
              <w:rPr>
                <w:color w:val="000000"/>
                <w:sz w:val="24"/>
                <w:szCs w:val="24"/>
              </w:rPr>
              <w:t>Защитное программирование. Программирование без ошибок. Аксиомы тестирования</w:t>
            </w:r>
          </w:p>
        </w:tc>
        <w:tc>
          <w:tcPr>
            <w:tcW w:w="1021" w:type="dxa"/>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7.</w:t>
            </w:r>
            <w:r>
              <w:rPr>
                <w:color w:val="000000"/>
                <w:sz w:val="24"/>
                <w:szCs w:val="24"/>
              </w:rPr>
              <w:tab/>
              <w:t>Отладка программного обеспечения. Инструменты отладки программного обеспечения.</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8.     Инструменты отладки программного обеспечения.</w:t>
            </w:r>
          </w:p>
        </w:tc>
        <w:tc>
          <w:tcPr>
            <w:tcW w:w="1021" w:type="dxa"/>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9.</w:t>
            </w:r>
            <w:r>
              <w:rPr>
                <w:color w:val="000000"/>
                <w:sz w:val="24"/>
                <w:szCs w:val="24"/>
              </w:rPr>
              <w:tab/>
              <w:t>Методы отладки программного обеспечения. Ручная прокрутка программы. Логика поиска ошибки.</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10.    Ручная прокрутка программы. Логика поиска ошибки.</w:t>
            </w:r>
          </w:p>
        </w:tc>
        <w:tc>
          <w:tcPr>
            <w:tcW w:w="1021" w:type="dxa"/>
            <w:vAlign w:val="center"/>
          </w:tcPr>
          <w:p w:rsidR="001C3CFD" w:rsidRDefault="001C3CFD" w:rsidP="00BD2EB9">
            <w:pPr>
              <w:jc w:val="center"/>
              <w:rPr>
                <w:color w:val="000000"/>
                <w:sz w:val="24"/>
                <w:szCs w:val="24"/>
              </w:rP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11.</w:t>
            </w:r>
            <w:r>
              <w:rPr>
                <w:color w:val="000000"/>
                <w:sz w:val="24"/>
                <w:szCs w:val="24"/>
              </w:rPr>
              <w:tab/>
              <w:t xml:space="preserve">Отладка программного обеспечения в интерактивном режиме. </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12.   Автономная отладка частей программы. Коллективная проверка программы</w:t>
            </w:r>
          </w:p>
        </w:tc>
        <w:tc>
          <w:tcPr>
            <w:tcW w:w="1021" w:type="dxa"/>
            <w:vAlign w:val="center"/>
          </w:tcPr>
          <w:p w:rsidR="001C3CFD" w:rsidRDefault="001C3CFD" w:rsidP="00BD2EB9">
            <w:pPr>
              <w:jc w:val="center"/>
              <w:rPr>
                <w:color w:val="000000"/>
                <w:sz w:val="24"/>
                <w:szCs w:val="24"/>
              </w:rP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rPr>
                <w:sz w:val="24"/>
                <w:szCs w:val="24"/>
              </w:rPr>
            </w:pPr>
            <w:r>
              <w:rPr>
                <w:sz w:val="24"/>
                <w:szCs w:val="24"/>
              </w:rPr>
              <w:t>ОК 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13.</w:t>
            </w:r>
            <w:r>
              <w:rPr>
                <w:color w:val="000000"/>
                <w:sz w:val="24"/>
                <w:szCs w:val="24"/>
              </w:rPr>
              <w:tab/>
              <w:t>Система автоматизации отладки программного обеспечения</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sidRPr="0085640F">
              <w:rPr>
                <w:b/>
                <w:bCs/>
                <w:color w:val="000000"/>
                <w:sz w:val="24"/>
                <w:szCs w:val="24"/>
              </w:rPr>
              <w:t>Самостоятельная работа</w:t>
            </w:r>
          </w:p>
        </w:tc>
        <w:tc>
          <w:tcPr>
            <w:tcW w:w="1021" w:type="dxa"/>
            <w:vAlign w:val="center"/>
          </w:tcPr>
          <w:p w:rsidR="001C3CFD" w:rsidRPr="006F3B2C" w:rsidRDefault="001C3CFD" w:rsidP="00BD2EB9">
            <w:pPr>
              <w:jc w:val="center"/>
              <w:rPr>
                <w:b/>
                <w:bCs/>
                <w:color w:val="000000"/>
                <w:sz w:val="24"/>
                <w:szCs w:val="24"/>
              </w:rPr>
            </w:pPr>
            <w:r w:rsidRPr="006F3B2C">
              <w:rPr>
                <w:b/>
                <w:bCs/>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Обработка исключительных ситуаций. Методы и способы идентификации сбоев и ошибок.</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7"/>
        </w:trPr>
        <w:tc>
          <w:tcPr>
            <w:tcW w:w="2732" w:type="dxa"/>
            <w:vMerge/>
          </w:tcPr>
          <w:p w:rsidR="001C3CFD" w:rsidRDefault="001C3CFD" w:rsidP="00BD2EB9">
            <w:pP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Выявление ошибок системных компонентов. Оценка (испытания) программного обеспечения.</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Инструментарии анализа качества программных продуктов в среде разработке.</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55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4. Предварительные испытания программного обеспечения. Совместные испытания программного обеспечения. Свойства качественного программного обеспечения</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B90609"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B90609">
              <w:rPr>
                <w:b/>
                <w:bCs/>
                <w:sz w:val="24"/>
                <w:szCs w:val="24"/>
              </w:rPr>
              <w:t>Практическ</w:t>
            </w:r>
            <w:r>
              <w:rPr>
                <w:b/>
                <w:bCs/>
                <w:sz w:val="24"/>
                <w:szCs w:val="24"/>
              </w:rPr>
              <w:t>ие</w:t>
            </w:r>
            <w:r w:rsidRPr="00B90609">
              <w:rPr>
                <w:b/>
                <w:bCs/>
                <w:sz w:val="24"/>
                <w:szCs w:val="24"/>
              </w:rPr>
              <w:t xml:space="preserve">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6.</w:t>
            </w:r>
            <w:r>
              <w:rPr>
                <w:color w:val="000000"/>
                <w:sz w:val="24"/>
                <w:szCs w:val="24"/>
              </w:rPr>
              <w:tab/>
              <w:t>Применение отладочных классов в проекте</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2.2</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7.</w:t>
            </w:r>
            <w:r>
              <w:rPr>
                <w:color w:val="000000"/>
                <w:sz w:val="24"/>
                <w:szCs w:val="24"/>
              </w:rPr>
              <w:tab/>
              <w:t>Отладка проекта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2.4</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8.</w:t>
            </w:r>
            <w:r>
              <w:rPr>
                <w:color w:val="000000"/>
                <w:sz w:val="24"/>
                <w:szCs w:val="24"/>
              </w:rPr>
              <w:tab/>
              <w:t>Инспекция кода модулей проекта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9.</w:t>
            </w:r>
            <w:r>
              <w:rPr>
                <w:color w:val="000000"/>
                <w:sz w:val="24"/>
                <w:szCs w:val="24"/>
              </w:rPr>
              <w:tab/>
              <w:t>Тестирование интерфейса пользователя средствами инструментальной среды разработки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7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10.</w:t>
            </w:r>
            <w:r>
              <w:rPr>
                <w:color w:val="000000"/>
                <w:sz w:val="24"/>
                <w:szCs w:val="24"/>
              </w:rPr>
              <w:tab/>
              <w:t>Разработка тестовых модулей проекта для тестирования отдельных модулей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11.</w:t>
            </w:r>
            <w:r>
              <w:rPr>
                <w:color w:val="000000"/>
                <w:sz w:val="24"/>
                <w:szCs w:val="24"/>
              </w:rPr>
              <w:tab/>
              <w:t>Выполнение функционального тестирования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3, ПК 2.4</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12.</w:t>
            </w:r>
            <w:r>
              <w:rPr>
                <w:color w:val="000000"/>
                <w:sz w:val="24"/>
                <w:szCs w:val="24"/>
              </w:rPr>
              <w:tab/>
              <w:t>Тестирование интеграции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2.1</w:t>
            </w:r>
          </w:p>
        </w:tc>
      </w:tr>
      <w:tr w:rsidR="001C3CFD" w:rsidTr="00BD2EB9">
        <w:trPr>
          <w:trHeight w:val="273"/>
        </w:trPr>
        <w:tc>
          <w:tcPr>
            <w:tcW w:w="11891" w:type="dxa"/>
            <w:gridSpan w:val="2"/>
            <w:vAlign w:val="center"/>
          </w:tcPr>
          <w:p w:rsidR="001C3CFD" w:rsidRPr="00757BE5"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highlight w:val="green"/>
              </w:rPr>
            </w:pPr>
            <w:r w:rsidRPr="009B1DEB">
              <w:rPr>
                <w:b/>
                <w:sz w:val="24"/>
                <w:szCs w:val="24"/>
              </w:rPr>
              <w:t xml:space="preserve">Промежуточная аттестация по </w:t>
            </w:r>
            <w:r w:rsidRPr="009B1DEB">
              <w:rPr>
                <w:rFonts w:eastAsia="Calibri"/>
                <w:b/>
                <w:bCs/>
                <w:sz w:val="24"/>
                <w:szCs w:val="24"/>
              </w:rPr>
              <w:t xml:space="preserve">МДК 02.02. </w:t>
            </w:r>
            <w:r w:rsidRPr="009B1DEB">
              <w:rPr>
                <w:b/>
                <w:sz w:val="24"/>
                <w:szCs w:val="24"/>
              </w:rPr>
              <w:t>в форме дифференцированного зачета</w:t>
            </w:r>
          </w:p>
        </w:tc>
        <w:tc>
          <w:tcPr>
            <w:tcW w:w="1021" w:type="dxa"/>
            <w:vAlign w:val="center"/>
          </w:tcPr>
          <w:p w:rsidR="001C3CFD" w:rsidRPr="00757BE5"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highlight w:val="green"/>
              </w:rPr>
            </w:pPr>
            <w:r w:rsidRPr="009B1DEB">
              <w:rPr>
                <w:b/>
                <w:color w:val="000000"/>
                <w:sz w:val="24"/>
                <w:szCs w:val="24"/>
              </w:rPr>
              <w:t>2</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8"/>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Раздел 3. Моделирование в программных системах</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sidRPr="00555281">
              <w:rPr>
                <w:b/>
                <w:color w:val="000000"/>
                <w:sz w:val="24"/>
                <w:szCs w:val="24"/>
              </w:rPr>
              <w:t>76</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3"/>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МДК 02.03 Математическое моделирование</w:t>
            </w:r>
          </w:p>
        </w:tc>
        <w:tc>
          <w:tcPr>
            <w:tcW w:w="1021" w:type="dxa"/>
            <w:vAlign w:val="center"/>
          </w:tcPr>
          <w:p w:rsidR="001C3CFD" w:rsidRPr="00555281"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7"/>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2.3.1. Основы моделирования.</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Детерминированные задачи</w:t>
            </w: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34</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Понятие решения. Множество решений, оптимальное решение. Показатель эффективности решения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Математические модели, принципы их построения, виды моделей.</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2.3</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3. Задачи: классификация, методы решения, граничные условия.</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4. Общий вид и основная задача линейного программирования. Симплекс – метод.</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5. Транспортная задача. Методы нахождения начального решения транспортной задачи. Метод потенциалов. Построение опорного плана перевозок</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6. Создание оптимального плана перевозок</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7. Задачи, сводящиеся к транспортной задаче</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8. Общий вид задач нелинейного программирования. Графический метод решения задач нелинейного программирования.</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w:t>
            </w:r>
          </w:p>
        </w:tc>
      </w:tr>
      <w:tr w:rsidR="001C3CFD" w:rsidTr="00BD2EB9">
        <w:trPr>
          <w:trHeight w:val="284"/>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85640F" w:rsidRDefault="001C3CFD" w:rsidP="00BD2EB9">
            <w:pPr>
              <w:pBdr>
                <w:top w:val="none" w:sz="4" w:space="0" w:color="000000"/>
                <w:left w:val="none" w:sz="4" w:space="0" w:color="000000"/>
                <w:bottom w:val="none" w:sz="4" w:space="0" w:color="000000"/>
                <w:right w:val="none" w:sz="4" w:space="0" w:color="000000"/>
                <w:between w:val="none" w:sz="4" w:space="0" w:color="000000"/>
              </w:pBdr>
              <w:rPr>
                <w:b/>
                <w:bCs/>
                <w:color w:val="000000"/>
                <w:sz w:val="24"/>
                <w:szCs w:val="24"/>
              </w:rPr>
            </w:pPr>
            <w:r w:rsidRPr="0085640F">
              <w:rPr>
                <w:b/>
                <w:bCs/>
                <w:color w:val="000000"/>
                <w:sz w:val="24"/>
                <w:szCs w:val="24"/>
              </w:rPr>
              <w:t>Самостоятельная работа</w:t>
            </w:r>
          </w:p>
        </w:tc>
        <w:tc>
          <w:tcPr>
            <w:tcW w:w="1021" w:type="dxa"/>
            <w:vAlign w:val="center"/>
          </w:tcPr>
          <w:p w:rsidR="001C3CFD" w:rsidRPr="0085640F" w:rsidRDefault="001C3CFD" w:rsidP="00BD2EB9">
            <w:pPr>
              <w:jc w:val="center"/>
              <w:rPr>
                <w:b/>
                <w:bCs/>
                <w:color w:val="000000"/>
                <w:sz w:val="24"/>
                <w:szCs w:val="24"/>
              </w:rPr>
            </w:pPr>
            <w:r w:rsidRPr="0085640F">
              <w:rPr>
                <w:b/>
                <w:bCs/>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 Метод множителей Лагранжа.</w:t>
            </w:r>
          </w:p>
        </w:tc>
        <w:tc>
          <w:tcPr>
            <w:tcW w:w="1021" w:type="dxa"/>
            <w:vAlign w:val="center"/>
          </w:tcPr>
          <w:p w:rsidR="001C3CFD" w:rsidRDefault="001C3CFD" w:rsidP="00BD2EB9">
            <w:pPr>
              <w:jc w:val="cente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830"/>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2. Основные понятия динамического программирования: шаговое управление, управление операцией в целом, оптимальное управление, выигрыш на данном шаге, выигрыш за всю операцию, аддитивный критерий, мультипликативный критерий.</w:t>
            </w:r>
          </w:p>
        </w:tc>
        <w:tc>
          <w:tcPr>
            <w:tcW w:w="1021" w:type="dxa"/>
            <w:vAlign w:val="center"/>
          </w:tcPr>
          <w:p w:rsidR="001C3CFD" w:rsidRDefault="001C3CFD" w:rsidP="00BD2EB9">
            <w:pPr>
              <w:jc w:val="center"/>
            </w:pPr>
            <w:r>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Pr="005C2429"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sidRPr="005C2429">
              <w:rPr>
                <w:color w:val="000000"/>
                <w:sz w:val="24"/>
                <w:szCs w:val="24"/>
              </w:rPr>
              <w:t>3. Сетевые методы планирования</w:t>
            </w:r>
          </w:p>
        </w:tc>
        <w:tc>
          <w:tcPr>
            <w:tcW w:w="1021" w:type="dxa"/>
            <w:vAlign w:val="center"/>
          </w:tcPr>
          <w:p w:rsidR="001C3CFD" w:rsidRPr="005C2429" w:rsidRDefault="001C3CFD" w:rsidP="00BD2EB9">
            <w:pPr>
              <w:jc w:val="center"/>
            </w:pPr>
            <w:r w:rsidRPr="005C2429">
              <w:rPr>
                <w:color w:val="000000"/>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sidRPr="00B90609">
              <w:rPr>
                <w:b/>
                <w:bCs/>
                <w:sz w:val="24"/>
                <w:szCs w:val="24"/>
              </w:rPr>
              <w:t>Практическ</w:t>
            </w:r>
            <w:r>
              <w:rPr>
                <w:b/>
                <w:bCs/>
                <w:sz w:val="24"/>
                <w:szCs w:val="24"/>
              </w:rPr>
              <w:t>ие</w:t>
            </w:r>
            <w:r w:rsidRPr="00B90609">
              <w:rPr>
                <w:b/>
                <w:bCs/>
                <w:sz w:val="24"/>
                <w:szCs w:val="24"/>
              </w:rPr>
              <w:t xml:space="preserve">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Pr="00066094" w:rsidRDefault="001C3CFD" w:rsidP="00BD2EB9">
            <w:pPr>
              <w:jc w:val="center"/>
              <w:rPr>
                <w:b/>
                <w:color w:val="000000"/>
                <w:sz w:val="24"/>
                <w:szCs w:val="24"/>
              </w:rPr>
            </w:pPr>
            <w:r w:rsidRPr="00066094">
              <w:rPr>
                <w:b/>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Pr="009F6D74" w:rsidRDefault="001C3CFD" w:rsidP="001C3CFD">
            <w:pPr>
              <w:pStyle w:val="ad"/>
              <w:numPr>
                <w:ilvl w:val="0"/>
                <w:numId w:val="64"/>
              </w:numPr>
              <w:tabs>
                <w:tab w:val="clear" w:pos="720"/>
              </w:tabs>
              <w:spacing w:before="0" w:beforeAutospacing="0" w:after="0" w:afterAutospacing="0"/>
              <w:ind w:left="433"/>
            </w:pPr>
            <w:r>
              <w:rPr>
                <w:iCs/>
                <w:color w:val="000000"/>
                <w:szCs w:val="28"/>
              </w:rPr>
              <w:t>Практическое</w:t>
            </w:r>
            <w:r w:rsidRPr="009F6D74">
              <w:rPr>
                <w:iCs/>
                <w:color w:val="000000"/>
                <w:szCs w:val="28"/>
              </w:rPr>
              <w:t xml:space="preserve"> </w:t>
            </w:r>
            <w:r>
              <w:rPr>
                <w:iCs/>
                <w:color w:val="000000"/>
                <w:szCs w:val="28"/>
              </w:rPr>
              <w:t>занятие</w:t>
            </w:r>
            <w:r w:rsidRPr="009F6D74">
              <w:rPr>
                <w:iCs/>
                <w:color w:val="000000"/>
                <w:szCs w:val="28"/>
              </w:rPr>
              <w:t xml:space="preserve"> «Нахождение начального решения транспортной задачи. Решение транспортной задачи методом потенциалов»</w:t>
            </w:r>
          </w:p>
        </w:tc>
        <w:tc>
          <w:tcPr>
            <w:tcW w:w="1021" w:type="dxa"/>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Default="001C3CFD" w:rsidP="00BD2EB9">
            <w:pPr>
              <w:pStyle w:val="ad"/>
              <w:spacing w:before="0" w:after="0"/>
              <w:jc w:val="center"/>
            </w:pPr>
            <w:r w:rsidRPr="009F6D74">
              <w:t>ОК5, ОК8 ПК 2.4,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Pr="009F6D74" w:rsidRDefault="001C3CFD" w:rsidP="001C3CFD">
            <w:pPr>
              <w:pStyle w:val="ad"/>
              <w:numPr>
                <w:ilvl w:val="0"/>
                <w:numId w:val="65"/>
              </w:numPr>
              <w:spacing w:before="0" w:beforeAutospacing="0" w:after="0" w:afterAutospacing="0"/>
              <w:ind w:left="117" w:hanging="125"/>
            </w:pPr>
            <w:r w:rsidRPr="009F6D74">
              <w:rPr>
                <w:iCs/>
                <w:color w:val="000000"/>
                <w:szCs w:val="28"/>
              </w:rPr>
              <w:t>Практическое занятие «Применение метода стрельбы для решения линейной краевой задачи»</w:t>
            </w:r>
          </w:p>
        </w:tc>
        <w:tc>
          <w:tcPr>
            <w:tcW w:w="1021" w:type="dxa"/>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Default="001C3CFD" w:rsidP="00BD2EB9">
            <w:pPr>
              <w:pStyle w:val="ad"/>
              <w:spacing w:before="0" w:after="0"/>
            </w:pPr>
            <w:r w:rsidRPr="009F6D74">
              <w:t>ПК 2.4,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Pr="009F6D74" w:rsidRDefault="001C3CFD" w:rsidP="001C3CFD">
            <w:pPr>
              <w:pStyle w:val="ad"/>
              <w:numPr>
                <w:ilvl w:val="0"/>
                <w:numId w:val="66"/>
              </w:numPr>
              <w:spacing w:before="0" w:beforeAutospacing="0" w:after="0" w:afterAutospacing="0"/>
              <w:ind w:left="117" w:hanging="125"/>
            </w:pPr>
            <w:r w:rsidRPr="009F6D74">
              <w:rPr>
                <w:iCs/>
                <w:color w:val="000000"/>
                <w:szCs w:val="28"/>
              </w:rPr>
              <w:t>Практическое занятие «Задача о распределении средств между предприятиями»</w:t>
            </w:r>
          </w:p>
        </w:tc>
        <w:tc>
          <w:tcPr>
            <w:tcW w:w="1021" w:type="dxa"/>
            <w:vAlign w:val="center"/>
          </w:tcPr>
          <w:p w:rsidR="001C3CFD" w:rsidRDefault="001C3CFD" w:rsidP="00BD2EB9">
            <w:pP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C3CFD" w:rsidRDefault="001C3CFD" w:rsidP="00BD2EB9">
            <w:pPr>
              <w:pStyle w:val="ad"/>
              <w:spacing w:before="0" w:after="0"/>
            </w:pPr>
            <w:r w:rsidRPr="009F6D74">
              <w:t>ПК 2.4, ПК 2.5</w:t>
            </w:r>
          </w:p>
        </w:tc>
      </w:tr>
      <w:tr w:rsidR="001C3CFD" w:rsidTr="00BD2EB9">
        <w:trPr>
          <w:trHeight w:val="277"/>
        </w:trPr>
        <w:tc>
          <w:tcPr>
            <w:tcW w:w="2732" w:type="dxa"/>
            <w:vMerge/>
          </w:tcPr>
          <w:p w:rsidR="001C3CFD" w:rsidRDefault="001C3CFD" w:rsidP="00BD2EB9">
            <w:pP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B90609">
              <w:rPr>
                <w:b/>
                <w:bCs/>
                <w:sz w:val="24"/>
                <w:szCs w:val="24"/>
              </w:rPr>
              <w:t>Практическ</w:t>
            </w:r>
            <w:r>
              <w:rPr>
                <w:b/>
                <w:bCs/>
                <w:sz w:val="24"/>
                <w:szCs w:val="24"/>
              </w:rPr>
              <w:t>ие</w:t>
            </w:r>
            <w:r w:rsidRPr="00B90609">
              <w:rPr>
                <w:b/>
                <w:bCs/>
                <w:sz w:val="24"/>
                <w:szCs w:val="24"/>
              </w:rPr>
              <w:t xml:space="preserve">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10</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65"/>
              </w:tabs>
              <w:rPr>
                <w:color w:val="000000"/>
                <w:sz w:val="24"/>
                <w:szCs w:val="24"/>
              </w:rPr>
            </w:pPr>
            <w:r>
              <w:rPr>
                <w:color w:val="000000"/>
                <w:sz w:val="24"/>
                <w:szCs w:val="24"/>
              </w:rPr>
              <w:t>4.</w:t>
            </w:r>
            <w:r>
              <w:rPr>
                <w:color w:val="000000"/>
                <w:sz w:val="24"/>
                <w:szCs w:val="24"/>
              </w:rPr>
              <w:tab/>
              <w:t>Построение простейших математических моделей. Построение простейших статистических моделей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5.</w:t>
            </w:r>
            <w:r>
              <w:rPr>
                <w:color w:val="000000"/>
                <w:sz w:val="24"/>
                <w:szCs w:val="24"/>
              </w:rPr>
              <w:tab/>
              <w:t>Решение простейших однокритериальных задач</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6.</w:t>
            </w:r>
            <w:r>
              <w:rPr>
                <w:color w:val="000000"/>
                <w:sz w:val="24"/>
                <w:szCs w:val="24"/>
              </w:rPr>
              <w:tab/>
              <w:t>Задача Коши для уравнения теплопроводности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7.</w:t>
            </w:r>
            <w:r>
              <w:rPr>
                <w:color w:val="000000"/>
                <w:sz w:val="24"/>
                <w:szCs w:val="24"/>
              </w:rPr>
              <w:tab/>
              <w:t>Сведение произвольной задачи линейного программирования к основной задаче линейного программирования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8.</w:t>
            </w:r>
            <w:r>
              <w:rPr>
                <w:color w:val="000000"/>
                <w:sz w:val="24"/>
                <w:szCs w:val="24"/>
              </w:rPr>
              <w:tab/>
              <w:t>Решение задач линейного программирования симплекс–методом</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val="restart"/>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Тема 2.3.2 Задачи в условиях неопределенности</w:t>
            </w: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Pr>
                <w:b/>
                <w:color w:val="000000"/>
                <w:sz w:val="24"/>
                <w:szCs w:val="24"/>
              </w:rPr>
              <w:t xml:space="preserve"> Содержание учебного материала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40</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w:t>
            </w:r>
            <w:r>
              <w:rPr>
                <w:color w:val="000000"/>
                <w:sz w:val="24"/>
                <w:szCs w:val="24"/>
              </w:rPr>
              <w:tab/>
              <w:t>Системы массового обслуживания: понятия, примеры, модели.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825"/>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2.</w:t>
            </w:r>
            <w:r>
              <w:rPr>
                <w:color w:val="000000"/>
                <w:sz w:val="24"/>
                <w:szCs w:val="24"/>
              </w:rPr>
              <w:tab/>
              <w:t>Основные понятия теории марковских процессов: случайный процесс, марковский процесс, граф состояний, поток событий, вероятность состояния, уравнения Колмогорова, финальные вероятности состояний.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2.3</w:t>
            </w:r>
          </w:p>
        </w:tc>
      </w:tr>
      <w:tr w:rsidR="001C3CFD" w:rsidTr="00BD2EB9">
        <w:trPr>
          <w:trHeight w:val="278"/>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3.</w:t>
            </w:r>
            <w:r>
              <w:rPr>
                <w:color w:val="000000"/>
                <w:sz w:val="24"/>
                <w:szCs w:val="24"/>
              </w:rPr>
              <w:tab/>
              <w:t>Схема гибели и размножения.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4.</w:t>
            </w:r>
            <w:r>
              <w:rPr>
                <w:color w:val="000000"/>
                <w:sz w:val="24"/>
                <w:szCs w:val="24"/>
              </w:rPr>
              <w:tab/>
              <w:t>Метод имитационного моделирования. Единичный жребий и формы его организации. Примеры задач</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55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5.</w:t>
            </w:r>
            <w:r>
              <w:rPr>
                <w:color w:val="000000"/>
                <w:sz w:val="24"/>
                <w:szCs w:val="24"/>
              </w:rPr>
              <w:tab/>
              <w:t>Понятие прогноза. Количественные методы прогнозирования: скользящие средние, экспоненциальное сглаживание, проектирование тренда.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4, ПК 2.5</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6.</w:t>
            </w:r>
            <w:r>
              <w:rPr>
                <w:color w:val="000000"/>
                <w:sz w:val="24"/>
                <w:szCs w:val="24"/>
              </w:rPr>
              <w:tab/>
              <w:t>Качественные методы прогноза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2, ПК 2.5</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7.</w:t>
            </w:r>
            <w:r>
              <w:rPr>
                <w:color w:val="000000"/>
                <w:sz w:val="24"/>
                <w:szCs w:val="24"/>
              </w:rPr>
              <w:tab/>
              <w:t>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8.</w:t>
            </w:r>
            <w:r>
              <w:rPr>
                <w:color w:val="000000"/>
                <w:sz w:val="24"/>
                <w:szCs w:val="24"/>
              </w:rPr>
              <w:tab/>
              <w:t>Антагонистические матричные игры: чистые и смешанные стратегии.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9.</w:t>
            </w:r>
            <w:r>
              <w:rPr>
                <w:color w:val="000000"/>
                <w:sz w:val="24"/>
                <w:szCs w:val="24"/>
              </w:rPr>
              <w:tab/>
              <w:t>Методы решения конечных игр: сведение игры mxn к задаче линейного программирования, численный метод – метод итераций.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1, ПК 2.1</w:t>
            </w:r>
          </w:p>
        </w:tc>
      </w:tr>
      <w:tr w:rsidR="001C3CFD" w:rsidTr="00BD2EB9">
        <w:trPr>
          <w:trHeight w:val="551"/>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r>
              <w:rPr>
                <w:color w:val="000000"/>
                <w:sz w:val="24"/>
                <w:szCs w:val="24"/>
              </w:rPr>
              <w:t>10. Область применимости теории принятия решений. Принятие решений в условиях определенности, в условиях риска, в условиях неопределенности.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9, ПК 2.5</w:t>
            </w:r>
          </w:p>
        </w:tc>
      </w:tr>
      <w:tr w:rsidR="001C3CFD" w:rsidTr="00BD2EB9">
        <w:trPr>
          <w:trHeight w:val="354"/>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b/>
                <w:color w:val="000000"/>
                <w:sz w:val="24"/>
                <w:szCs w:val="24"/>
              </w:rPr>
            </w:pPr>
            <w:r w:rsidRPr="00B90609">
              <w:rPr>
                <w:b/>
                <w:bCs/>
                <w:sz w:val="24"/>
                <w:szCs w:val="24"/>
              </w:rPr>
              <w:t>Практическ</w:t>
            </w:r>
            <w:r>
              <w:rPr>
                <w:b/>
                <w:bCs/>
                <w:sz w:val="24"/>
                <w:szCs w:val="24"/>
              </w:rPr>
              <w:t>ие</w:t>
            </w:r>
            <w:r w:rsidRPr="00B90609">
              <w:rPr>
                <w:b/>
                <w:bCs/>
                <w:sz w:val="24"/>
                <w:szCs w:val="24"/>
              </w:rPr>
              <w:t xml:space="preserve"> заняти</w:t>
            </w:r>
            <w:r>
              <w:rPr>
                <w:b/>
                <w:bCs/>
                <w:sz w:val="24"/>
                <w:szCs w:val="24"/>
              </w:rPr>
              <w:t>я</w:t>
            </w:r>
            <w:r w:rsidRPr="00B90609">
              <w:rPr>
                <w:b/>
                <w:bCs/>
                <w:sz w:val="24"/>
                <w:szCs w:val="24"/>
              </w:rPr>
              <w:t xml:space="preserve"> в форме практической подготовки</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20</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552"/>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65"/>
              </w:tabs>
              <w:rPr>
                <w:color w:val="000000"/>
                <w:sz w:val="24"/>
                <w:szCs w:val="24"/>
              </w:rPr>
            </w:pPr>
            <w:r>
              <w:rPr>
                <w:color w:val="000000"/>
                <w:sz w:val="24"/>
                <w:szCs w:val="24"/>
              </w:rPr>
              <w:t>9. Составление систем уравнений Колмогорова. Нахождение финальных вероятностей. Нахождение характеристик простейших систем массового обслуживания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10. Решение задач массового обслуживания методами имитационного моделирования</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11. Построение прогнозов</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7"/>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12. Решение матричной игры методом итераций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2.1</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 w:val="left" w:pos="6180"/>
              </w:tabs>
              <w:rPr>
                <w:b/>
                <w:color w:val="000000"/>
                <w:sz w:val="24"/>
                <w:szCs w:val="24"/>
              </w:rPr>
            </w:pPr>
            <w:r>
              <w:rPr>
                <w:color w:val="000000"/>
                <w:sz w:val="24"/>
                <w:szCs w:val="24"/>
              </w:rPr>
              <w:t>13. Моделирование прогноза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2732" w:type="dxa"/>
            <w:vMerge/>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c>
          <w:tcPr>
            <w:tcW w:w="9159"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color w:val="000000"/>
                <w:sz w:val="24"/>
                <w:szCs w:val="24"/>
              </w:rPr>
              <w:t>14. Выбор оптимального решения с помощью дерева решений</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color w:val="000000"/>
                <w:sz w:val="24"/>
                <w:szCs w:val="24"/>
              </w:rPr>
            </w:pPr>
            <w:r>
              <w:rPr>
                <w:color w:val="000000"/>
                <w:sz w:val="24"/>
                <w:szCs w:val="24"/>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jc w:val="center"/>
              <w:rPr>
                <w:sz w:val="24"/>
                <w:szCs w:val="24"/>
              </w:rPr>
            </w:pPr>
            <w:r>
              <w:rPr>
                <w:sz w:val="24"/>
                <w:szCs w:val="24"/>
              </w:rPr>
              <w:t>ОК 5, ПК 2.5</w:t>
            </w:r>
          </w:p>
        </w:tc>
      </w:tr>
      <w:tr w:rsidR="001C3CFD" w:rsidTr="00BD2EB9">
        <w:trPr>
          <w:trHeight w:val="273"/>
        </w:trPr>
        <w:tc>
          <w:tcPr>
            <w:tcW w:w="11891" w:type="dxa"/>
            <w:gridSpan w:val="2"/>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Промежуточная аттестация по МДК 02.03 в форме дифференцированного зачета</w:t>
            </w:r>
          </w:p>
        </w:tc>
        <w:tc>
          <w:tcPr>
            <w:tcW w:w="1021" w:type="dxa"/>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w:t>
            </w:r>
          </w:p>
        </w:tc>
        <w:tc>
          <w:tcPr>
            <w:tcW w:w="1814" w:type="dxa"/>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УП.02 Учебная практика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Pr="0085640F"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36</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lang w:val="en-US"/>
              </w:rPr>
            </w:pPr>
            <w:r>
              <w:rPr>
                <w:color w:val="000000"/>
                <w:sz w:val="24"/>
                <w:szCs w:val="24"/>
              </w:rPr>
              <w:t>ОК 1-9, ПК 2.1-</w:t>
            </w:r>
            <w:r>
              <w:rPr>
                <w:color w:val="000000"/>
                <w:sz w:val="24"/>
                <w:szCs w:val="24"/>
                <w:lang w:val="en-US"/>
              </w:rPr>
              <w:t>2</w:t>
            </w:r>
            <w:r>
              <w:rPr>
                <w:color w:val="000000"/>
                <w:sz w:val="24"/>
                <w:szCs w:val="24"/>
              </w:rPr>
              <w:t>.</w:t>
            </w:r>
            <w:r>
              <w:rPr>
                <w:color w:val="000000"/>
                <w:sz w:val="24"/>
                <w:szCs w:val="24"/>
                <w:lang w:val="en-US"/>
              </w:rPr>
              <w:t>5</w:t>
            </w: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Промежуточная аттестация по УП.02 Учебной практике в форме дифференцированного зачета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ПП.</w:t>
            </w:r>
            <w:r w:rsidRPr="005C2429">
              <w:rPr>
                <w:b/>
                <w:sz w:val="24"/>
                <w:szCs w:val="24"/>
              </w:rPr>
              <w:t xml:space="preserve">02 </w:t>
            </w:r>
            <w:r>
              <w:rPr>
                <w:b/>
                <w:color w:val="000000"/>
                <w:sz w:val="24"/>
                <w:szCs w:val="24"/>
              </w:rPr>
              <w:t>Производственная практика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Pr="00B95290"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144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lang w:val="en-US"/>
              </w:rPr>
            </w:pPr>
            <w:r>
              <w:rPr>
                <w:color w:val="000000"/>
                <w:sz w:val="24"/>
                <w:szCs w:val="24"/>
              </w:rPr>
              <w:t>ОК 1-9, ПК 2.1-</w:t>
            </w:r>
            <w:r>
              <w:rPr>
                <w:color w:val="000000"/>
                <w:sz w:val="24"/>
                <w:szCs w:val="24"/>
                <w:lang w:val="en-US"/>
              </w:rPr>
              <w:t>2</w:t>
            </w:r>
            <w:r>
              <w:rPr>
                <w:color w:val="000000"/>
                <w:sz w:val="24"/>
                <w:szCs w:val="24"/>
              </w:rPr>
              <w:t>.</w:t>
            </w:r>
            <w:r>
              <w:rPr>
                <w:color w:val="000000"/>
                <w:sz w:val="24"/>
                <w:szCs w:val="24"/>
                <w:lang w:val="en-US"/>
              </w:rPr>
              <w:t>5</w:t>
            </w: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color w:val="000000"/>
                <w:sz w:val="24"/>
                <w:szCs w:val="24"/>
              </w:rPr>
            </w:pPr>
            <w:r>
              <w:rPr>
                <w:color w:val="000000"/>
                <w:sz w:val="24"/>
                <w:szCs w:val="24"/>
              </w:rPr>
              <w:t>Промежуточная аттестация по ПП.02 Производственной практике в форме дифференцированного зачета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Консультации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Промежуточная аттестация по ПМ.02 в форме экзамена квалификационного</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lang w:val="en-US"/>
              </w:rPr>
            </w:pPr>
            <w:r>
              <w:rPr>
                <w:color w:val="000000"/>
                <w:sz w:val="24"/>
                <w:szCs w:val="24"/>
              </w:rPr>
              <w:t>ОК 1-9, ПК 2.1-</w:t>
            </w:r>
            <w:r>
              <w:rPr>
                <w:color w:val="000000"/>
                <w:sz w:val="24"/>
                <w:szCs w:val="24"/>
                <w:lang w:val="en-US"/>
              </w:rPr>
              <w:t>2</w:t>
            </w:r>
            <w:r>
              <w:rPr>
                <w:color w:val="000000"/>
                <w:sz w:val="24"/>
                <w:szCs w:val="24"/>
              </w:rPr>
              <w:t>.</w:t>
            </w:r>
            <w:r>
              <w:rPr>
                <w:color w:val="000000"/>
                <w:sz w:val="24"/>
                <w:szCs w:val="24"/>
                <w:lang w:val="en-US"/>
              </w:rPr>
              <w:t>5</w:t>
            </w:r>
          </w:p>
        </w:tc>
      </w:tr>
      <w:tr w:rsidR="001C3CFD" w:rsidTr="00BD2EB9">
        <w:trPr>
          <w:trHeight w:val="273"/>
        </w:trPr>
        <w:tc>
          <w:tcPr>
            <w:tcW w:w="11891" w:type="dxa"/>
            <w:gridSpan w:val="2"/>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tabs>
                <w:tab w:val="left" w:pos="508"/>
              </w:tabs>
              <w:rPr>
                <w:b/>
                <w:color w:val="000000"/>
                <w:sz w:val="24"/>
                <w:szCs w:val="24"/>
              </w:rPr>
            </w:pPr>
            <w:r>
              <w:rPr>
                <w:b/>
                <w:color w:val="000000"/>
                <w:sz w:val="24"/>
                <w:szCs w:val="24"/>
              </w:rPr>
              <w:t>Всего</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3CFD" w:rsidRPr="0085640F" w:rsidRDefault="001C3CFD" w:rsidP="00BD2EB9">
            <w:pPr>
              <w:pBdr>
                <w:top w:val="none" w:sz="4" w:space="0" w:color="000000"/>
                <w:left w:val="none" w:sz="4" w:space="0" w:color="000000"/>
                <w:bottom w:val="none" w:sz="4" w:space="0" w:color="000000"/>
                <w:right w:val="none" w:sz="4" w:space="0" w:color="000000"/>
                <w:between w:val="none" w:sz="4" w:space="0" w:color="000000"/>
              </w:pBdr>
              <w:jc w:val="center"/>
              <w:rPr>
                <w:b/>
                <w:color w:val="000000"/>
                <w:sz w:val="24"/>
                <w:szCs w:val="24"/>
              </w:rPr>
            </w:pPr>
            <w:r>
              <w:rPr>
                <w:b/>
                <w:color w:val="000000"/>
                <w:sz w:val="24"/>
                <w:szCs w:val="24"/>
              </w:rPr>
              <w:t>456</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1C3CFD" w:rsidRDefault="001C3CFD" w:rsidP="00BD2EB9">
            <w:pPr>
              <w:pBdr>
                <w:top w:val="none" w:sz="4" w:space="0" w:color="000000"/>
                <w:left w:val="none" w:sz="4" w:space="0" w:color="000000"/>
                <w:bottom w:val="none" w:sz="4" w:space="0" w:color="000000"/>
                <w:right w:val="none" w:sz="4" w:space="0" w:color="000000"/>
                <w:between w:val="none" w:sz="4" w:space="0" w:color="000000"/>
              </w:pBdr>
              <w:rPr>
                <w:color w:val="000000"/>
                <w:sz w:val="24"/>
                <w:szCs w:val="24"/>
              </w:rPr>
            </w:pPr>
          </w:p>
        </w:tc>
      </w:tr>
    </w:tbl>
    <w:p w:rsidR="001C3CFD" w:rsidRDefault="001C3CFD" w:rsidP="001C3CFD">
      <w:pPr>
        <w:sectPr w:rsidR="001C3CFD">
          <w:footerReference w:type="default" r:id="rId16"/>
          <w:pgSz w:w="16838" w:h="11906" w:orient="landscape"/>
          <w:pgMar w:top="851" w:right="1134" w:bottom="851" w:left="1134" w:header="0" w:footer="709" w:gutter="0"/>
          <w:cols w:space="720"/>
          <w:docGrid w:linePitch="360"/>
        </w:sectPr>
      </w:pPr>
    </w:p>
    <w:p w:rsidR="001C3CFD" w:rsidRDefault="001C3CFD" w:rsidP="001C3CFD">
      <w:pPr>
        <w:jc w:val="center"/>
        <w:rPr>
          <w:b/>
          <w:sz w:val="28"/>
          <w:szCs w:val="28"/>
        </w:rPr>
      </w:pPr>
      <w:r>
        <w:rPr>
          <w:b/>
          <w:sz w:val="28"/>
          <w:szCs w:val="28"/>
        </w:rPr>
        <w:t>4.Условия реализации профессионального модуля</w:t>
      </w:r>
    </w:p>
    <w:p w:rsidR="001C3CFD" w:rsidRDefault="001C3CFD" w:rsidP="001C3CFD">
      <w:pPr>
        <w:spacing w:line="288" w:lineRule="auto"/>
        <w:ind w:firstLine="709"/>
        <w:rPr>
          <w:b/>
          <w:sz w:val="28"/>
          <w:szCs w:val="28"/>
        </w:rPr>
      </w:pPr>
      <w:r>
        <w:rPr>
          <w:b/>
          <w:sz w:val="28"/>
          <w:szCs w:val="28"/>
        </w:rPr>
        <w:t>4.1. Требования к минимальному материально-техническому обеспечению</w:t>
      </w:r>
    </w:p>
    <w:p w:rsidR="001C3CFD" w:rsidRDefault="001C3CFD" w:rsidP="001C3CFD">
      <w:pPr>
        <w:ind w:firstLine="709"/>
        <w:jc w:val="both"/>
        <w:rPr>
          <w:sz w:val="28"/>
          <w:szCs w:val="28"/>
        </w:rPr>
      </w:pPr>
      <w:r>
        <w:rPr>
          <w:sz w:val="28"/>
          <w:szCs w:val="28"/>
        </w:rPr>
        <w:t>4.2 Реализация программы модуля предполагает наличие лабораторий «Программного обеспечения и сопровождения компьютерных систем».</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Автоматизированные рабочие места на 12-15 обучающихся (процессор не ниже</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Core i3, оперативная память объемом не менее 4 Гб;) или аналоги;</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Автоматизированное рабочее место преподавателя (процессор не ниже Core i3, оперативная память объемом не менее 4 Гб;)или аналоги;</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Проектор и экран;</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Маркерная доска;</w:t>
      </w:r>
    </w:p>
    <w:p w:rsidR="001C3CFD" w:rsidRDefault="001C3CFD" w:rsidP="001C3CFD">
      <w:pPr>
        <w:pStyle w:val="a6"/>
        <w:widowControl/>
        <w:numPr>
          <w:ilvl w:val="0"/>
          <w:numId w:val="61"/>
        </w:numPr>
        <w:autoSpaceDE/>
        <w:autoSpaceDN/>
        <w:spacing w:line="276" w:lineRule="auto"/>
        <w:ind w:left="709"/>
        <w:contextualSpacing/>
        <w:jc w:val="both"/>
        <w:rPr>
          <w:sz w:val="28"/>
          <w:szCs w:val="28"/>
        </w:rPr>
      </w:pPr>
      <w:r>
        <w:rPr>
          <w:sz w:val="28"/>
          <w:szCs w:val="28"/>
        </w:rPr>
        <w:t xml:space="preserve">Программное обеспечение общего и профессионального назначения. </w:t>
      </w:r>
    </w:p>
    <w:p w:rsidR="001C3CFD" w:rsidRDefault="001C3CFD" w:rsidP="001C3CFD">
      <w:pPr>
        <w:ind w:firstLine="709"/>
        <w:jc w:val="both"/>
        <w:rPr>
          <w:sz w:val="28"/>
          <w:szCs w:val="28"/>
        </w:rPr>
      </w:pPr>
      <w:r>
        <w:rPr>
          <w:sz w:val="28"/>
          <w:szCs w:val="28"/>
        </w:rPr>
        <w:t>Реализация программы модуля предполагает обязательную производственную практику.</w:t>
      </w:r>
    </w:p>
    <w:p w:rsidR="001C3CFD" w:rsidRDefault="001C3CFD" w:rsidP="001C3CFD">
      <w:pPr>
        <w:ind w:firstLine="709"/>
        <w:jc w:val="both"/>
        <w:rPr>
          <w:sz w:val="28"/>
          <w:szCs w:val="28"/>
        </w:rPr>
      </w:pPr>
    </w:p>
    <w:p w:rsidR="001C3CFD" w:rsidRDefault="001C3CFD" w:rsidP="001C3CFD">
      <w:pPr>
        <w:ind w:firstLine="709"/>
        <w:jc w:val="both"/>
      </w:pPr>
      <w:r>
        <w:rPr>
          <w:b/>
          <w:sz w:val="28"/>
          <w:szCs w:val="28"/>
        </w:rPr>
        <w:t>4.3. Информационное обеспечение обучения</w:t>
      </w:r>
    </w:p>
    <w:p w:rsidR="001C3CFD" w:rsidRDefault="001C3CFD" w:rsidP="001C3CFD">
      <w:pPr>
        <w:pStyle w:val="a6"/>
        <w:numPr>
          <w:ilvl w:val="0"/>
          <w:numId w:val="62"/>
        </w:numPr>
        <w:tabs>
          <w:tab w:val="left" w:pos="1511"/>
        </w:tabs>
        <w:autoSpaceDE/>
        <w:autoSpaceDN/>
        <w:ind w:right="706"/>
        <w:contextualSpacing/>
        <w:jc w:val="both"/>
        <w:rPr>
          <w:color w:val="000000"/>
          <w:sz w:val="28"/>
          <w:szCs w:val="28"/>
          <w:lang w:eastAsia="ru-RU"/>
        </w:rPr>
      </w:pPr>
      <w:r>
        <w:rPr>
          <w:color w:val="000000"/>
          <w:sz w:val="28"/>
          <w:szCs w:val="28"/>
          <w:lang w:eastAsia="ru-RU"/>
        </w:rPr>
        <w:t xml:space="preserve">Голицына О. Программное обеспечение / О.Л Голицына. - учебное пособие. - М. : Форум., </w:t>
      </w:r>
      <w:r w:rsidRPr="005C2429">
        <w:rPr>
          <w:color w:val="000000"/>
          <w:sz w:val="28"/>
          <w:szCs w:val="28"/>
          <w:lang w:eastAsia="ru-RU"/>
        </w:rPr>
        <w:t xml:space="preserve">2021. - 432с. </w:t>
      </w:r>
    </w:p>
    <w:p w:rsidR="001C3CFD" w:rsidRDefault="001C3CFD" w:rsidP="001C3CFD">
      <w:pPr>
        <w:pStyle w:val="a6"/>
        <w:numPr>
          <w:ilvl w:val="0"/>
          <w:numId w:val="62"/>
        </w:numPr>
        <w:tabs>
          <w:tab w:val="left" w:pos="1511"/>
        </w:tabs>
        <w:autoSpaceDE/>
        <w:autoSpaceDN/>
        <w:ind w:right="706"/>
        <w:contextualSpacing/>
        <w:jc w:val="both"/>
        <w:rPr>
          <w:color w:val="000000"/>
          <w:sz w:val="28"/>
          <w:szCs w:val="28"/>
          <w:lang w:eastAsia="ru-RU"/>
        </w:rPr>
      </w:pPr>
      <w:r>
        <w:rPr>
          <w:color w:val="000000"/>
          <w:sz w:val="28"/>
          <w:szCs w:val="28"/>
          <w:lang w:eastAsia="ru-RU"/>
        </w:rPr>
        <w:t>Зубкова, Т. М. Технология разработки программного обеспечения : учебное пособие для СПО / Т. М. Зубкова. — Саратов : Профобразование, 2021. — 468 c. — ISBN 978-5-4488-0354-3. — Текст : электронный // Электронный ресурс цифровой образовательной среды СПО PROFобразование</w:t>
      </w:r>
    </w:p>
    <w:p w:rsidR="001C3CFD" w:rsidRDefault="001C3CFD" w:rsidP="001C3CFD">
      <w:pPr>
        <w:pStyle w:val="a6"/>
        <w:numPr>
          <w:ilvl w:val="0"/>
          <w:numId w:val="62"/>
        </w:numPr>
        <w:tabs>
          <w:tab w:val="left" w:pos="1511"/>
        </w:tabs>
        <w:autoSpaceDE/>
        <w:autoSpaceDN/>
        <w:spacing w:before="4"/>
        <w:ind w:right="159"/>
        <w:contextualSpacing/>
        <w:jc w:val="both"/>
        <w:rPr>
          <w:color w:val="000000"/>
          <w:sz w:val="28"/>
          <w:szCs w:val="28"/>
          <w:lang w:eastAsia="ru-RU"/>
        </w:rPr>
      </w:pPr>
      <w:r>
        <w:rPr>
          <w:color w:val="000000"/>
          <w:sz w:val="28"/>
          <w:szCs w:val="28"/>
          <w:lang w:eastAsia="ru-RU"/>
        </w:rPr>
        <w:t>Основы алгоритмизации и программирования / В.Д. Колдаев. - учебное пособие. - М : ИНФРА-М, 2022. – 400 с.</w:t>
      </w:r>
    </w:p>
    <w:p w:rsidR="001C3CFD" w:rsidRDefault="001C3CFD" w:rsidP="001C3CFD">
      <w:pPr>
        <w:pStyle w:val="a6"/>
        <w:numPr>
          <w:ilvl w:val="0"/>
          <w:numId w:val="62"/>
        </w:numPr>
        <w:tabs>
          <w:tab w:val="left" w:pos="1511"/>
        </w:tabs>
        <w:autoSpaceDE/>
        <w:autoSpaceDN/>
        <w:ind w:right="506"/>
        <w:contextualSpacing/>
        <w:jc w:val="both"/>
        <w:rPr>
          <w:color w:val="000000"/>
          <w:sz w:val="28"/>
          <w:szCs w:val="28"/>
          <w:lang w:eastAsia="ru-RU"/>
        </w:rPr>
      </w:pPr>
      <w:r>
        <w:rPr>
          <w:color w:val="000000"/>
          <w:sz w:val="28"/>
          <w:szCs w:val="28"/>
          <w:lang w:eastAsia="ru-RU"/>
        </w:rPr>
        <w:t>Основы построения автоматизированных информационных систем / Н.З. Емельянова. - Учебное пособие. - М. : ИНФРА-М, 2020. - 416с.</w:t>
      </w:r>
    </w:p>
    <w:p w:rsidR="001C3CFD" w:rsidRDefault="001C3CFD" w:rsidP="001C3CFD">
      <w:pPr>
        <w:pStyle w:val="a6"/>
        <w:numPr>
          <w:ilvl w:val="0"/>
          <w:numId w:val="62"/>
        </w:numPr>
        <w:tabs>
          <w:tab w:val="left" w:pos="1511"/>
          <w:tab w:val="left" w:pos="3738"/>
          <w:tab w:val="left" w:pos="5693"/>
          <w:tab w:val="left" w:pos="7436"/>
          <w:tab w:val="left" w:pos="7762"/>
          <w:tab w:val="left" w:pos="8602"/>
          <w:tab w:val="left" w:pos="10072"/>
        </w:tabs>
        <w:autoSpaceDE/>
        <w:autoSpaceDN/>
        <w:spacing w:before="1"/>
        <w:ind w:right="121"/>
        <w:contextualSpacing/>
        <w:jc w:val="both"/>
        <w:rPr>
          <w:color w:val="000000"/>
          <w:sz w:val="28"/>
          <w:szCs w:val="28"/>
          <w:lang w:eastAsia="ru-RU"/>
        </w:rPr>
      </w:pPr>
      <w:r>
        <w:rPr>
          <w:color w:val="000000"/>
          <w:sz w:val="28"/>
          <w:szCs w:val="28"/>
          <w:lang w:eastAsia="ru-RU"/>
        </w:rPr>
        <w:t>Проектирование программного обеспечения / А.М. Вендеров. - учебник. - М : Финансы и статистика.2022 – 359 с.</w:t>
      </w:r>
    </w:p>
    <w:p w:rsidR="001C3CFD" w:rsidRDefault="001C3CFD" w:rsidP="001C3CFD">
      <w:pPr>
        <w:pStyle w:val="a6"/>
        <w:numPr>
          <w:ilvl w:val="0"/>
          <w:numId w:val="62"/>
        </w:numPr>
        <w:tabs>
          <w:tab w:val="left" w:pos="1511"/>
        </w:tabs>
        <w:autoSpaceDE/>
        <w:autoSpaceDN/>
        <w:spacing w:before="48" w:line="276" w:lineRule="auto"/>
        <w:ind w:right="165"/>
        <w:contextualSpacing/>
        <w:jc w:val="both"/>
        <w:rPr>
          <w:color w:val="000000"/>
          <w:sz w:val="28"/>
          <w:szCs w:val="28"/>
          <w:lang w:eastAsia="ru-RU"/>
        </w:rPr>
      </w:pPr>
      <w:r>
        <w:rPr>
          <w:sz w:val="28"/>
          <w:szCs w:val="28"/>
        </w:rPr>
        <w:t>Т</w:t>
      </w:r>
      <w:r>
        <w:rPr>
          <w:color w:val="000000"/>
          <w:sz w:val="28"/>
          <w:szCs w:val="28"/>
          <w:lang w:eastAsia="ru-RU"/>
        </w:rPr>
        <w:t>ехнология разработки программных продуктов / Рудаков А.: учебник. Изд. Academia. Среднее профессиональное образование. 2021 г. 208 стр.</w:t>
      </w:r>
    </w:p>
    <w:p w:rsidR="001C3CFD" w:rsidRDefault="001C3CFD" w:rsidP="001C3CFD">
      <w:pPr>
        <w:jc w:val="both"/>
        <w:rPr>
          <w:sz w:val="28"/>
          <w:szCs w:val="28"/>
        </w:rPr>
      </w:pPr>
      <w:r>
        <w:br w:type="page"/>
      </w:r>
    </w:p>
    <w:p w:rsidR="001C3CFD" w:rsidRDefault="001C3CFD" w:rsidP="001C3CFD">
      <w:pPr>
        <w:jc w:val="center"/>
        <w:rPr>
          <w:b/>
        </w:rPr>
      </w:pPr>
      <w:r>
        <w:rPr>
          <w:b/>
        </w:rPr>
        <w:t>5. КОНТРОЛЬ И ОЦЕНКА РЕЗУЛЬТАТОВ ОСВОЕНИЯ ПРОФЕССИОНАЛЬНОГО МОДУЛЯ</w:t>
      </w:r>
    </w:p>
    <w:tbl>
      <w:tblPr>
        <w:tblW w:w="9837" w:type="dxa"/>
        <w:tblInd w:w="-123" w:type="dxa"/>
        <w:tblBorders>
          <w:top w:val="single" w:sz="12" w:space="0" w:color="000000"/>
          <w:left w:val="single" w:sz="12" w:space="0" w:color="000000"/>
          <w:bottom w:val="single" w:sz="12" w:space="0" w:color="000000"/>
          <w:insideH w:val="single" w:sz="12" w:space="0" w:color="000000"/>
        </w:tblBorders>
        <w:tblLook w:val="0000" w:firstRow="0" w:lastRow="0" w:firstColumn="0" w:lastColumn="0" w:noHBand="0" w:noVBand="0"/>
      </w:tblPr>
      <w:tblGrid>
        <w:gridCol w:w="3085"/>
        <w:gridCol w:w="3686"/>
        <w:gridCol w:w="3066"/>
      </w:tblGrid>
      <w:tr w:rsidR="001C3CFD" w:rsidTr="00BD2EB9">
        <w:tc>
          <w:tcPr>
            <w:tcW w:w="3085" w:type="dxa"/>
            <w:tcBorders>
              <w:top w:val="single" w:sz="12" w:space="0" w:color="000000"/>
              <w:left w:val="single" w:sz="12" w:space="0" w:color="000000"/>
              <w:bottom w:val="single" w:sz="12" w:space="0" w:color="000000"/>
            </w:tcBorders>
            <w:shd w:val="clear" w:color="auto" w:fill="auto"/>
            <w:vAlign w:val="center"/>
          </w:tcPr>
          <w:p w:rsidR="001C3CFD" w:rsidRDefault="001C3CFD" w:rsidP="00BD2EB9">
            <w:pPr>
              <w:jc w:val="center"/>
              <w:rPr>
                <w:b/>
                <w:bCs/>
                <w:sz w:val="24"/>
                <w:szCs w:val="24"/>
              </w:rPr>
            </w:pPr>
            <w:r>
              <w:rPr>
                <w:b/>
                <w:bCs/>
                <w:sz w:val="24"/>
                <w:szCs w:val="24"/>
              </w:rPr>
              <w:t xml:space="preserve">Результаты </w:t>
            </w:r>
          </w:p>
          <w:p w:rsidR="001C3CFD" w:rsidRDefault="001C3CFD" w:rsidP="00BD2EB9">
            <w:pPr>
              <w:jc w:val="center"/>
            </w:pPr>
            <w:r>
              <w:rPr>
                <w:b/>
                <w:bCs/>
                <w:sz w:val="24"/>
                <w:szCs w:val="24"/>
              </w:rPr>
              <w:t>(освоенные профессиональные компетенции)</w:t>
            </w:r>
          </w:p>
        </w:tc>
        <w:tc>
          <w:tcPr>
            <w:tcW w:w="3686" w:type="dxa"/>
            <w:tcBorders>
              <w:top w:val="single" w:sz="12" w:space="0" w:color="000000"/>
              <w:left w:val="single" w:sz="4" w:space="0" w:color="000000"/>
              <w:bottom w:val="single" w:sz="4" w:space="0" w:color="000000"/>
            </w:tcBorders>
            <w:shd w:val="clear" w:color="auto" w:fill="auto"/>
            <w:vAlign w:val="center"/>
          </w:tcPr>
          <w:p w:rsidR="001C3CFD" w:rsidRDefault="001C3CFD" w:rsidP="00BD2EB9">
            <w:pPr>
              <w:jc w:val="center"/>
              <w:rPr>
                <w:bCs/>
                <w:sz w:val="24"/>
                <w:szCs w:val="24"/>
              </w:rPr>
            </w:pPr>
            <w:r>
              <w:rPr>
                <w:b/>
                <w:sz w:val="24"/>
                <w:szCs w:val="24"/>
              </w:rPr>
              <w:t>Основные показатели оценки результата</w:t>
            </w:r>
          </w:p>
        </w:tc>
        <w:tc>
          <w:tcPr>
            <w:tcW w:w="3066" w:type="dxa"/>
            <w:tcBorders>
              <w:top w:val="single" w:sz="12" w:space="0" w:color="000000"/>
              <w:left w:val="single" w:sz="4" w:space="0" w:color="000000"/>
              <w:bottom w:val="single" w:sz="4" w:space="0" w:color="000000"/>
              <w:right w:val="single" w:sz="12" w:space="0" w:color="000000"/>
            </w:tcBorders>
            <w:shd w:val="clear" w:color="auto" w:fill="auto"/>
            <w:vAlign w:val="center"/>
          </w:tcPr>
          <w:p w:rsidR="001C3CFD" w:rsidRDefault="001C3CFD" w:rsidP="00BD2EB9">
            <w:pPr>
              <w:jc w:val="center"/>
              <w:rPr>
                <w:b/>
                <w:bCs/>
                <w:sz w:val="24"/>
                <w:szCs w:val="24"/>
              </w:rPr>
            </w:pPr>
            <w:r>
              <w:rPr>
                <w:b/>
                <w:sz w:val="24"/>
                <w:szCs w:val="24"/>
              </w:rPr>
              <w:t xml:space="preserve">Формы и методы контроля и оценки </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ПК 2.1.</w:t>
            </w:r>
            <w:r>
              <w:rPr>
                <w:sz w:val="24"/>
                <w:szCs w:val="28"/>
              </w:rPr>
              <w:tab/>
              <w:t>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3686" w:type="dxa"/>
            <w:tcBorders>
              <w:top w:val="single" w:sz="12" w:space="0" w:color="000000"/>
              <w:left w:val="single" w:sz="4" w:space="0" w:color="000000"/>
              <w:bottom w:val="single" w:sz="4" w:space="0" w:color="000000"/>
            </w:tcBorders>
            <w:shd w:val="clear" w:color="auto" w:fill="auto"/>
          </w:tcPr>
          <w:p w:rsidR="001C3CFD" w:rsidRDefault="001C3CFD" w:rsidP="00BD2EB9">
            <w:pPr>
              <w:jc w:val="both"/>
              <w:rPr>
                <w:bCs/>
                <w:sz w:val="24"/>
                <w:szCs w:val="24"/>
              </w:rPr>
            </w:pPr>
            <w:r>
              <w:rPr>
                <w:bCs/>
                <w:sz w:val="24"/>
                <w:szCs w:val="24"/>
              </w:rPr>
              <w:t>- разработан и обоснован вариант интеграционного решения с помощью графических средств среды разработки</w:t>
            </w:r>
          </w:p>
        </w:tc>
        <w:tc>
          <w:tcPr>
            <w:tcW w:w="3066" w:type="dxa"/>
            <w:tcBorders>
              <w:top w:val="single" w:sz="12" w:space="0" w:color="000000"/>
              <w:left w:val="single" w:sz="4" w:space="0" w:color="000000"/>
              <w:bottom w:val="single" w:sz="4" w:space="0" w:color="000000"/>
              <w:right w:val="single" w:sz="12" w:space="0" w:color="000000"/>
            </w:tcBorders>
            <w:shd w:val="clear" w:color="auto" w:fill="auto"/>
          </w:tcPr>
          <w:p w:rsidR="001C3CFD" w:rsidRDefault="001C3CFD" w:rsidP="00BD2EB9">
            <w:r>
              <w:rPr>
                <w:bCs/>
                <w:color w:val="000000"/>
                <w:sz w:val="24"/>
                <w:szCs w:val="24"/>
              </w:rPr>
              <w:t>Тестовые задания по темам 2.1.1 МДК 02.01;</w:t>
            </w:r>
          </w:p>
          <w:p w:rsidR="001C3CFD" w:rsidRDefault="001C3CFD" w:rsidP="00BD2EB9">
            <w:pPr>
              <w:rPr>
                <w:bCs/>
                <w:i/>
                <w:color w:val="FF0000"/>
                <w:sz w:val="24"/>
                <w:szCs w:val="24"/>
              </w:rPr>
            </w:pPr>
            <w:r>
              <w:rPr>
                <w:bCs/>
                <w:color w:val="000000"/>
                <w:sz w:val="24"/>
                <w:szCs w:val="24"/>
              </w:rPr>
              <w:t>Экзамен по МДК 02.01.</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ПК 2.2.</w:t>
            </w:r>
            <w:r>
              <w:rPr>
                <w:sz w:val="24"/>
                <w:szCs w:val="28"/>
              </w:rPr>
              <w:tab/>
              <w:t>Выполнять интеграцию модулей в программное обеспечение</w:t>
            </w:r>
          </w:p>
        </w:tc>
        <w:tc>
          <w:tcPr>
            <w:tcW w:w="3686" w:type="dxa"/>
            <w:tcBorders>
              <w:top w:val="single" w:sz="12" w:space="0" w:color="000000"/>
              <w:left w:val="single" w:sz="4" w:space="0" w:color="000000"/>
              <w:bottom w:val="single" w:sz="12" w:space="0" w:color="000000"/>
            </w:tcBorders>
            <w:shd w:val="clear" w:color="auto" w:fill="auto"/>
          </w:tcPr>
          <w:p w:rsidR="001C3CFD" w:rsidRDefault="001C3CFD" w:rsidP="00BD2EB9">
            <w:pPr>
              <w:ind w:left="31"/>
              <w:jc w:val="both"/>
              <w:rPr>
                <w:bCs/>
                <w:color w:val="000000"/>
                <w:sz w:val="24"/>
                <w:szCs w:val="24"/>
              </w:rPr>
            </w:pPr>
            <w:r>
              <w:rPr>
                <w:bCs/>
                <w:color w:val="000000"/>
                <w:sz w:val="24"/>
                <w:szCs w:val="24"/>
              </w:rPr>
              <w:t xml:space="preserve">- выполнена </w:t>
            </w:r>
            <w:r>
              <w:rPr>
                <w:sz w:val="24"/>
                <w:szCs w:val="28"/>
              </w:rPr>
              <w:t>интеграция модулей в программное обеспечение</w:t>
            </w:r>
            <w:r>
              <w:rPr>
                <w:bCs/>
                <w:color w:val="000000"/>
                <w:sz w:val="24"/>
                <w:szCs w:val="24"/>
              </w:rPr>
              <w:t>.</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1C3CFD" w:rsidRPr="005C2429" w:rsidRDefault="001C3CFD" w:rsidP="00BD2EB9">
            <w:r w:rsidRPr="005C2429">
              <w:rPr>
                <w:bCs/>
                <w:color w:val="000000"/>
                <w:sz w:val="24"/>
                <w:szCs w:val="24"/>
              </w:rPr>
              <w:t>Тестовые задания по темам 2.1.2 МДК 02.01;</w:t>
            </w:r>
          </w:p>
          <w:p w:rsidR="001C3CFD" w:rsidRPr="005C2429" w:rsidRDefault="001C3CFD" w:rsidP="00BD2EB9">
            <w:pPr>
              <w:rPr>
                <w:bCs/>
                <w:i/>
                <w:color w:val="FF0000"/>
                <w:sz w:val="24"/>
                <w:szCs w:val="24"/>
              </w:rPr>
            </w:pPr>
            <w:r w:rsidRPr="005C2429">
              <w:rPr>
                <w:bCs/>
                <w:color w:val="000000"/>
                <w:sz w:val="24"/>
                <w:szCs w:val="24"/>
              </w:rPr>
              <w:t>Дифференцированный зачет по МДК 02.01.</w:t>
            </w:r>
          </w:p>
        </w:tc>
      </w:tr>
      <w:tr w:rsidR="001C3CFD" w:rsidTr="00BD2EB9">
        <w:trPr>
          <w:trHeight w:val="329"/>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ПК 2.3</w:t>
            </w:r>
            <w:r>
              <w:rPr>
                <w:sz w:val="24"/>
                <w:szCs w:val="28"/>
              </w:rPr>
              <w:tab/>
              <w:t>Выполнять отладку программного модуля с использованием специализированных программных средств</w:t>
            </w:r>
          </w:p>
        </w:tc>
        <w:tc>
          <w:tcPr>
            <w:tcW w:w="3686" w:type="dxa"/>
            <w:tcBorders>
              <w:top w:val="single" w:sz="12" w:space="0" w:color="000000"/>
              <w:left w:val="single" w:sz="4" w:space="0" w:color="000000"/>
              <w:bottom w:val="single" w:sz="12" w:space="0" w:color="000000"/>
            </w:tcBorders>
            <w:shd w:val="clear" w:color="auto" w:fill="auto"/>
          </w:tcPr>
          <w:p w:rsidR="001C3CFD" w:rsidRDefault="001C3CFD" w:rsidP="00BD2EB9">
            <w:pPr>
              <w:rPr>
                <w:bCs/>
                <w:sz w:val="24"/>
                <w:szCs w:val="24"/>
              </w:rPr>
            </w:pPr>
            <w:r>
              <w:rPr>
                <w:bCs/>
                <w:sz w:val="24"/>
                <w:szCs w:val="24"/>
              </w:rPr>
              <w:t xml:space="preserve">- </w:t>
            </w:r>
            <w:r>
              <w:rPr>
                <w:bCs/>
                <w:color w:val="000000"/>
                <w:sz w:val="24"/>
                <w:szCs w:val="24"/>
              </w:rPr>
              <w:t xml:space="preserve">выполнена </w:t>
            </w:r>
            <w:r>
              <w:rPr>
                <w:sz w:val="24"/>
                <w:szCs w:val="28"/>
              </w:rPr>
              <w:t>отладка программного модуля с использованием специализированных программных средств</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1C3CFD" w:rsidRPr="005C2429" w:rsidRDefault="001C3CFD" w:rsidP="00BD2EB9">
            <w:r w:rsidRPr="005C2429">
              <w:rPr>
                <w:bCs/>
                <w:color w:val="000000"/>
                <w:sz w:val="24"/>
                <w:szCs w:val="24"/>
              </w:rPr>
              <w:t xml:space="preserve">Тестовые задания по темам 2.1.2 МДК 02.02; </w:t>
            </w:r>
          </w:p>
          <w:p w:rsidR="001C3CFD" w:rsidRPr="005C2429" w:rsidRDefault="001C3CFD" w:rsidP="00BD2EB9">
            <w:pPr>
              <w:rPr>
                <w:bCs/>
                <w:i/>
                <w:color w:val="FF0000"/>
                <w:sz w:val="24"/>
                <w:szCs w:val="24"/>
              </w:rPr>
            </w:pPr>
            <w:r w:rsidRPr="005C2429">
              <w:rPr>
                <w:bCs/>
                <w:color w:val="000000"/>
                <w:sz w:val="24"/>
                <w:szCs w:val="24"/>
              </w:rPr>
              <w:t>Дифференцированный зачет по МДК 02.02.</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ПК 2.4</w:t>
            </w:r>
            <w:r>
              <w:rPr>
                <w:sz w:val="24"/>
                <w:szCs w:val="28"/>
              </w:rPr>
              <w:tab/>
              <w:t>Осуществлять разработку тестовых наборов и тестовых сценариев для программного обеспечения.</w:t>
            </w:r>
          </w:p>
        </w:tc>
        <w:tc>
          <w:tcPr>
            <w:tcW w:w="3686" w:type="dxa"/>
            <w:tcBorders>
              <w:top w:val="single" w:sz="12" w:space="0" w:color="000000"/>
              <w:left w:val="single" w:sz="4" w:space="0" w:color="000000"/>
              <w:bottom w:val="single" w:sz="12" w:space="0" w:color="000000"/>
            </w:tcBorders>
            <w:shd w:val="clear" w:color="auto" w:fill="auto"/>
          </w:tcPr>
          <w:p w:rsidR="001C3CFD" w:rsidRDefault="001C3CFD" w:rsidP="00BD2EB9">
            <w:pPr>
              <w:jc w:val="both"/>
              <w:rPr>
                <w:bCs/>
                <w:sz w:val="24"/>
                <w:szCs w:val="24"/>
              </w:rPr>
            </w:pPr>
            <w:r>
              <w:rPr>
                <w:bCs/>
                <w:sz w:val="24"/>
                <w:szCs w:val="24"/>
              </w:rPr>
              <w:t>- обоснован размер тестового покрытия, разработан тестовый сценарий и тестовые пакеты$</w:t>
            </w:r>
          </w:p>
          <w:p w:rsidR="001C3CFD" w:rsidRDefault="001C3CFD" w:rsidP="00BD2EB9">
            <w:pPr>
              <w:jc w:val="both"/>
              <w:rPr>
                <w:bCs/>
                <w:sz w:val="24"/>
                <w:szCs w:val="24"/>
              </w:rPr>
            </w:pPr>
            <w:r>
              <w:rPr>
                <w:bCs/>
                <w:sz w:val="24"/>
                <w:szCs w:val="24"/>
              </w:rPr>
              <w:t>- выполнено тестирование с применением инструментальных средств</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1C3CFD" w:rsidRPr="005C2429" w:rsidRDefault="001C3CFD" w:rsidP="00BD2EB9">
            <w:r w:rsidRPr="005C2429">
              <w:rPr>
                <w:bCs/>
                <w:color w:val="000000"/>
                <w:sz w:val="24"/>
                <w:szCs w:val="24"/>
              </w:rPr>
              <w:t>Тестовые задания по темам 2.2.1 МДК 02.02; ПЗ №1-3</w:t>
            </w:r>
          </w:p>
          <w:p w:rsidR="001C3CFD" w:rsidRPr="005C2429" w:rsidRDefault="001C3CFD" w:rsidP="00BD2EB9">
            <w:pPr>
              <w:rPr>
                <w:bCs/>
                <w:i/>
                <w:color w:val="FF0000"/>
                <w:sz w:val="24"/>
                <w:szCs w:val="24"/>
              </w:rPr>
            </w:pPr>
            <w:r w:rsidRPr="005C2429">
              <w:rPr>
                <w:bCs/>
                <w:color w:val="000000"/>
                <w:sz w:val="24"/>
                <w:szCs w:val="24"/>
              </w:rPr>
              <w:t>Дифференцированный зачет по МДК 02.02.</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8"/>
              </w:rPr>
              <w:t>ПК 2.5.</w:t>
            </w:r>
            <w:r>
              <w:rPr>
                <w:sz w:val="24"/>
                <w:szCs w:val="28"/>
              </w:rPr>
              <w:tab/>
              <w:t>Производить инспектирование компонент программного обеспечения на предмет соответствия стандартам кодирования</w:t>
            </w:r>
          </w:p>
        </w:tc>
        <w:tc>
          <w:tcPr>
            <w:tcW w:w="3686" w:type="dxa"/>
            <w:tcBorders>
              <w:top w:val="single" w:sz="12" w:space="0" w:color="000000"/>
              <w:left w:val="single" w:sz="4" w:space="0" w:color="000000"/>
              <w:bottom w:val="single" w:sz="12" w:space="0" w:color="000000"/>
            </w:tcBorders>
            <w:shd w:val="clear" w:color="auto" w:fill="auto"/>
          </w:tcPr>
          <w:p w:rsidR="001C3CFD" w:rsidRDefault="001C3CFD" w:rsidP="00BD2EB9">
            <w:pPr>
              <w:jc w:val="both"/>
              <w:rPr>
                <w:bCs/>
                <w:color w:val="000000"/>
                <w:sz w:val="24"/>
                <w:szCs w:val="24"/>
              </w:rPr>
            </w:pPr>
            <w:r>
              <w:rPr>
                <w:bCs/>
                <w:color w:val="000000"/>
                <w:sz w:val="24"/>
                <w:szCs w:val="24"/>
              </w:rPr>
              <w:t>- продемонстрировано знание стандартов кодирования более чем одного языка программирования, выявлены все имеющиеся несоответствия стандартам в предложенном коде.</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r>
              <w:rPr>
                <w:bCs/>
                <w:color w:val="000000"/>
                <w:sz w:val="24"/>
                <w:szCs w:val="24"/>
              </w:rPr>
              <w:t>Тестовые задания по темам 2.3.1 МДК 02.03;</w:t>
            </w:r>
          </w:p>
          <w:p w:rsidR="001C3CFD" w:rsidRDefault="001C3CFD" w:rsidP="00BD2EB9">
            <w:pPr>
              <w:rPr>
                <w:bCs/>
                <w:i/>
                <w:sz w:val="24"/>
                <w:szCs w:val="24"/>
              </w:rPr>
            </w:pPr>
            <w:r>
              <w:rPr>
                <w:bCs/>
                <w:color w:val="000000"/>
                <w:sz w:val="24"/>
                <w:szCs w:val="24"/>
              </w:rPr>
              <w:t>ДЗ по МДК 02.03.</w:t>
            </w:r>
          </w:p>
        </w:tc>
      </w:tr>
    </w:tbl>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4"/>
          <w:szCs w:val="24"/>
        </w:rPr>
      </w:pPr>
    </w:p>
    <w:p w:rsidR="001C3CFD" w:rsidRDefault="001C3CFD" w:rsidP="001C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4"/>
          <w:szCs w:val="24"/>
        </w:rPr>
      </w:pPr>
      <w:r>
        <w:rPr>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9601" w:type="dxa"/>
        <w:tblInd w:w="-123" w:type="dxa"/>
        <w:tblBorders>
          <w:top w:val="single" w:sz="12" w:space="0" w:color="000000"/>
          <w:left w:val="single" w:sz="12" w:space="0" w:color="000000"/>
          <w:bottom w:val="single" w:sz="12" w:space="0" w:color="000000"/>
          <w:insideH w:val="single" w:sz="12" w:space="0" w:color="000000"/>
        </w:tblBorders>
        <w:tblLook w:val="0000" w:firstRow="0" w:lastRow="0" w:firstColumn="0" w:lastColumn="0" w:noHBand="0" w:noVBand="0"/>
      </w:tblPr>
      <w:tblGrid>
        <w:gridCol w:w="3085"/>
        <w:gridCol w:w="3260"/>
        <w:gridCol w:w="3256"/>
      </w:tblGrid>
      <w:tr w:rsidR="001C3CFD" w:rsidTr="00BD2EB9">
        <w:tc>
          <w:tcPr>
            <w:tcW w:w="3085" w:type="dxa"/>
            <w:tcBorders>
              <w:top w:val="single" w:sz="12" w:space="0" w:color="000000"/>
              <w:left w:val="single" w:sz="12" w:space="0" w:color="000000"/>
              <w:bottom w:val="single" w:sz="12" w:space="0" w:color="000000"/>
            </w:tcBorders>
            <w:shd w:val="clear" w:color="auto" w:fill="auto"/>
            <w:vAlign w:val="center"/>
          </w:tcPr>
          <w:p w:rsidR="001C3CFD" w:rsidRDefault="001C3CFD" w:rsidP="00BD2EB9">
            <w:pPr>
              <w:jc w:val="center"/>
              <w:rPr>
                <w:b/>
                <w:bCs/>
                <w:sz w:val="24"/>
                <w:szCs w:val="24"/>
              </w:rPr>
            </w:pPr>
            <w:r>
              <w:rPr>
                <w:b/>
                <w:bCs/>
                <w:sz w:val="24"/>
                <w:szCs w:val="24"/>
              </w:rPr>
              <w:t xml:space="preserve">Результаты </w:t>
            </w:r>
          </w:p>
          <w:p w:rsidR="001C3CFD" w:rsidRDefault="001C3CFD" w:rsidP="00BD2EB9">
            <w:pPr>
              <w:jc w:val="center"/>
            </w:pPr>
            <w:r>
              <w:rPr>
                <w:b/>
                <w:bCs/>
                <w:sz w:val="24"/>
                <w:szCs w:val="24"/>
              </w:rPr>
              <w:t>(освоенные общие компетенции)</w:t>
            </w:r>
          </w:p>
        </w:tc>
        <w:tc>
          <w:tcPr>
            <w:tcW w:w="3260" w:type="dxa"/>
            <w:tcBorders>
              <w:top w:val="single" w:sz="12" w:space="0" w:color="000000"/>
              <w:left w:val="single" w:sz="4" w:space="0" w:color="000000"/>
              <w:bottom w:val="single" w:sz="12" w:space="0" w:color="000000"/>
            </w:tcBorders>
            <w:shd w:val="clear" w:color="auto" w:fill="auto"/>
            <w:vAlign w:val="center"/>
          </w:tcPr>
          <w:p w:rsidR="001C3CFD" w:rsidRDefault="001C3CFD" w:rsidP="00BD2EB9">
            <w:pPr>
              <w:jc w:val="center"/>
              <w:rPr>
                <w:bCs/>
                <w:sz w:val="24"/>
                <w:szCs w:val="24"/>
              </w:rPr>
            </w:pPr>
            <w:r>
              <w:rPr>
                <w:b/>
                <w:sz w:val="24"/>
                <w:szCs w:val="24"/>
              </w:rPr>
              <w:t>Основные показатели оценки результата</w:t>
            </w:r>
          </w:p>
        </w:tc>
        <w:tc>
          <w:tcPr>
            <w:tcW w:w="3256" w:type="dxa"/>
            <w:tcBorders>
              <w:top w:val="single" w:sz="12" w:space="0" w:color="000000"/>
              <w:left w:val="single" w:sz="4" w:space="0" w:color="000000"/>
              <w:bottom w:val="single" w:sz="12" w:space="0" w:color="000000"/>
              <w:right w:val="single" w:sz="12" w:space="0" w:color="000000"/>
            </w:tcBorders>
            <w:shd w:val="clear" w:color="auto" w:fill="auto"/>
            <w:vAlign w:val="center"/>
          </w:tcPr>
          <w:p w:rsidR="001C3CFD" w:rsidRDefault="001C3CFD" w:rsidP="00BD2EB9">
            <w:pPr>
              <w:jc w:val="center"/>
              <w:rPr>
                <w:b/>
                <w:bCs/>
                <w:sz w:val="24"/>
                <w:szCs w:val="24"/>
              </w:rPr>
            </w:pPr>
            <w:r>
              <w:rPr>
                <w:b/>
                <w:sz w:val="24"/>
                <w:szCs w:val="24"/>
              </w:rPr>
              <w:t xml:space="preserve">Формы и методы контроля и оценки </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Default="001C3CFD" w:rsidP="00BD2EB9">
            <w:r w:rsidRPr="00E430E9">
              <w:rPr>
                <w:rFonts w:eastAsia="PMingLiU;新細明體"/>
              </w:rPr>
              <w:t>ОК 01. Выбирать способы решения задач профессиональной деятельности применительно к различным контекстам</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r>
              <w:rPr>
                <w:rFonts w:eastAsia="PMingLiU;新細明體"/>
              </w:rPr>
              <w:t>- обоснованность постановки цели, выбора и применения методов и способов решения профессиональных задач;</w:t>
            </w:r>
          </w:p>
          <w:p w:rsidR="001C3CFD" w:rsidRDefault="001C3CFD" w:rsidP="00BD2EB9">
            <w:r>
              <w:rPr>
                <w:rFonts w:eastAsia="PMingLiU;新細明體"/>
              </w:rPr>
              <w:t>- адекватная оценка и самооценка эффективности и качества выполнения профессиональных задач</w:t>
            </w:r>
          </w:p>
        </w:tc>
        <w:tc>
          <w:tcPr>
            <w:tcW w:w="3256" w:type="dxa"/>
            <w:tcBorders>
              <w:top w:val="single" w:sz="12" w:space="0" w:color="000000"/>
              <w:left w:val="single" w:sz="4" w:space="0" w:color="000000"/>
              <w:bottom w:val="single" w:sz="4" w:space="0" w:color="000000"/>
              <w:right w:val="single" w:sz="12" w:space="0" w:color="000000"/>
            </w:tcBorders>
            <w:shd w:val="clear" w:color="auto" w:fill="auto"/>
          </w:tcPr>
          <w:p w:rsidR="001C3CFD" w:rsidRDefault="001C3CFD" w:rsidP="00BD2EB9">
            <w:r>
              <w:rPr>
                <w:bCs/>
              </w:rPr>
              <w:t>ПП № 1, 4 темы 2.1.1</w:t>
            </w:r>
          </w:p>
          <w:p w:rsidR="001C3CFD" w:rsidRDefault="001C3CFD" w:rsidP="00BD2EB9">
            <w:r>
              <w:rPr>
                <w:bCs/>
              </w:rPr>
              <w:t>ПП № 3 темы 2.2.1</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02 Осуществлять поиск, анализ и интерпретацию информации, необходимой для выполнения задач профессиональной деятельности</w:t>
            </w:r>
          </w:p>
        </w:tc>
        <w:tc>
          <w:tcPr>
            <w:tcW w:w="3260" w:type="dxa"/>
            <w:tcBorders>
              <w:top w:val="single" w:sz="12" w:space="0" w:color="000000"/>
              <w:left w:val="single" w:sz="4" w:space="0" w:color="000000"/>
              <w:bottom w:val="single" w:sz="4" w:space="0" w:color="000000"/>
            </w:tcBorders>
            <w:shd w:val="clear" w:color="auto" w:fill="auto"/>
          </w:tcPr>
          <w:p w:rsidR="001C3CFD" w:rsidRDefault="001C3CFD" w:rsidP="00BD2EB9">
            <w:r>
              <w:rPr>
                <w:rFonts w:eastAsia="PMingLiU;新細明體"/>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r>
              <w:rPr>
                <w:bCs/>
              </w:rPr>
              <w:t>ПП № 4 темы 2.1.1</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03 Планировать и реализовывать собственное профессиональное и личностное развитие.</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pPr>
              <w:rPr>
                <w:rFonts w:eastAsia="PMingLiU;新細明體"/>
              </w:rPr>
            </w:pPr>
            <w:r>
              <w:rPr>
                <w:rFonts w:eastAsia="PMingLiU;新細明體"/>
              </w:rPr>
              <w:t>- демонстрация ответственности за принятые решения</w:t>
            </w:r>
          </w:p>
          <w:p w:rsidR="001C3CFD" w:rsidRDefault="001C3CFD" w:rsidP="00BD2EB9">
            <w:pPr>
              <w:rPr>
                <w:rFonts w:eastAsia="PMingLiU;新細明體"/>
              </w:rPr>
            </w:pPr>
            <w:r>
              <w:rPr>
                <w:rFonts w:eastAsia="PMingLiU;新細明體"/>
              </w:rPr>
              <w:t xml:space="preserve">- обоснованность самоанализа и коррекция результатов собственной работы; </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r>
              <w:rPr>
                <w:bCs/>
              </w:rPr>
              <w:t>ПП № 6, 9 темы 2.2.1</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04 Работать в коллективе и команде, эффективно взаимодействовать с коллегами, руководством, клиентами.</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r>
              <w:rPr>
                <w:rFonts w:eastAsia="PMingLiU;新細明體"/>
              </w:rPr>
              <w:t>- взаимодействовать с обучающимися, преподавателями и мастерами в ходе обучения, с руководителями учебной и производственной практик;</w:t>
            </w:r>
          </w:p>
          <w:p w:rsidR="001C3CFD" w:rsidRDefault="001C3CFD" w:rsidP="00BD2EB9">
            <w:r>
              <w:rPr>
                <w:rFonts w:eastAsia="PMingLiU;新細明體"/>
              </w:rPr>
              <w:t>- обоснованность анализа работы членов команды (подчиненных)</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pPr>
              <w:rPr>
                <w:bCs/>
              </w:rPr>
            </w:pPr>
            <w:r>
              <w:rPr>
                <w:bCs/>
              </w:rPr>
              <w:t>ПП № 8 темы 2.2.2</w:t>
            </w:r>
          </w:p>
          <w:p w:rsidR="001C3CFD" w:rsidRDefault="001C3CFD" w:rsidP="00BD2EB9">
            <w:pPr>
              <w:rPr>
                <w:rFonts w:eastAsia="PMingLiU;新細明體"/>
              </w:rPr>
            </w:pP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pPr>
              <w:rPr>
                <w:rFonts w:eastAsia="PMingLiU;新細明體"/>
              </w:rPr>
            </w:pPr>
            <w:r>
              <w:rPr>
                <w:rFonts w:eastAsia="PMingLiU;新細明體"/>
              </w:rPr>
              <w:t>Демонстрировать грамотность устной и письменной речи, - ясность формулирования и изложения мыслей</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Pr="005C2429" w:rsidRDefault="001C3CFD" w:rsidP="00BD2EB9">
            <w:pPr>
              <w:rPr>
                <w:bCs/>
              </w:rPr>
            </w:pPr>
            <w:r w:rsidRPr="005C2429">
              <w:rPr>
                <w:bCs/>
              </w:rPr>
              <w:t>ПП № 10-12 темы 2.1.3.</w:t>
            </w:r>
          </w:p>
          <w:p w:rsidR="001C3CFD" w:rsidRDefault="001C3CFD" w:rsidP="00BD2EB9"/>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06 Проявлять гражданско- патриотическую позицию, демонстрировать осознанное поведение на основе традиционных общечеловеческих ценностей.</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r>
              <w:rPr>
                <w:rFonts w:eastAsia="PMingLiU;新細明體"/>
                <w:bCs/>
              </w:rPr>
              <w:t xml:space="preserve">- соблюдение норм поведения во время учебных занятий и прохождения производственной практики </w:t>
            </w:r>
          </w:p>
          <w:p w:rsidR="001C3CFD" w:rsidRDefault="001C3CFD" w:rsidP="00BD2EB9">
            <w:pPr>
              <w:rPr>
                <w:rFonts w:eastAsia="PMingLiU;新細明體"/>
                <w:bCs/>
              </w:rPr>
            </w:pP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pPr>
              <w:rPr>
                <w:rFonts w:eastAsia="PMingLiU;新細明體"/>
              </w:rPr>
            </w:pPr>
            <w:r>
              <w:rPr>
                <w:rFonts w:eastAsia="PMingLiU;新細明體"/>
              </w:rPr>
              <w:t>Характеристика по результатам похождения ПП.02</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07 Содействовать сохранению окружающей среды, ресурсосбережению, эффективно действовать в чрезвычайных ситуациях.</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pPr>
              <w:rPr>
                <w:rFonts w:eastAsia="PMingLiU;新細明體"/>
              </w:rPr>
            </w:pPr>
            <w:r>
              <w:rPr>
                <w:rFonts w:eastAsia="PMingLiU;新細明體"/>
              </w:rPr>
              <w:t>- эффективное выполнение правил ТБ во время учебных занятий, при прохождении учебной и производственной практик;</w:t>
            </w:r>
          </w:p>
          <w:p w:rsidR="001C3CFD" w:rsidRDefault="001C3CFD" w:rsidP="00BD2EB9">
            <w:r>
              <w:rPr>
                <w:rFonts w:eastAsia="PMingLiU;新細明體"/>
              </w:rPr>
              <w:t>- демонстрация знаний и использование ресурсосберегающих технологий в профессиональной деятельности</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pPr>
              <w:rPr>
                <w:rFonts w:eastAsia="PMingLiU;新細明體"/>
              </w:rPr>
            </w:pPr>
            <w:r>
              <w:rPr>
                <w:rFonts w:eastAsia="PMingLiU;新細明體"/>
              </w:rPr>
              <w:t>Здоровьесберегающие технологии.</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r w:rsidRPr="005C2429">
              <w:rPr>
                <w:rFonts w:eastAsia="PMingLiU;新細明體"/>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r>
              <w:rPr>
                <w:rFonts w:eastAsia="PMingLiU;新細明體"/>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pPr>
              <w:rPr>
                <w:rFonts w:eastAsia="PMingLiU;新細明體"/>
              </w:rPr>
            </w:pPr>
            <w:r>
              <w:rPr>
                <w:rFonts w:eastAsia="PMingLiU;新細明體"/>
              </w:rPr>
              <w:t>Здоровьесберегающие технологии.</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pPr>
              <w:rPr>
                <w:rFonts w:eastAsia="PMingLiU;新細明體"/>
              </w:rPr>
            </w:pPr>
            <w:r w:rsidRPr="005C2429">
              <w:rPr>
                <w:rFonts w:eastAsia="PMingLiU;新細明體"/>
              </w:rPr>
              <w:t>ОК 09 Использовать информационные технологии в профессиональной деятельности.</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r>
              <w:rPr>
                <w:rFonts w:eastAsia="PMingLiU;新細明體"/>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pPr>
              <w:rPr>
                <w:rFonts w:eastAsia="PMingLiU;新細明體"/>
              </w:rPr>
            </w:pPr>
            <w:r>
              <w:t>Разработка собственного программного модуля</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pPr>
              <w:rPr>
                <w:rFonts w:eastAsia="PMingLiU;新細明體"/>
              </w:rPr>
            </w:pPr>
            <w:r w:rsidRPr="005C2429">
              <w:rPr>
                <w:rFonts w:eastAsia="PMingLiU;新細明體"/>
              </w:rPr>
              <w:t>ОК 10 Пользоваться профессиональной документацией на государственном и иностранном языках.</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pPr>
              <w:rPr>
                <w:rFonts w:eastAsia="PMingLiU;新細明體"/>
              </w:rPr>
            </w:pPr>
            <w:r>
              <w:rPr>
                <w:rFonts w:eastAsia="PMingLiU;新細明體"/>
              </w:rPr>
              <w:t>- эффективное использования документации на государственном и иностранном языке.</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r>
              <w:rPr>
                <w:color w:val="000000"/>
                <w:sz w:val="24"/>
                <w:szCs w:val="24"/>
              </w:rPr>
              <w:t>Описание требований в рамках темы 2.1.2</w:t>
            </w:r>
          </w:p>
        </w:tc>
      </w:tr>
      <w:tr w:rsidR="001C3CFD" w:rsidTr="00BD2EB9">
        <w:trPr>
          <w:trHeight w:val="637"/>
        </w:trPr>
        <w:tc>
          <w:tcPr>
            <w:tcW w:w="3085" w:type="dxa"/>
            <w:tcBorders>
              <w:top w:val="single" w:sz="12" w:space="0" w:color="000000"/>
              <w:left w:val="single" w:sz="12" w:space="0" w:color="000000"/>
              <w:bottom w:val="single" w:sz="12" w:space="0" w:color="000000"/>
            </w:tcBorders>
            <w:shd w:val="clear" w:color="auto" w:fill="auto"/>
          </w:tcPr>
          <w:p w:rsidR="001C3CFD" w:rsidRPr="005C2429" w:rsidRDefault="001C3CFD" w:rsidP="00BD2EB9">
            <w:pPr>
              <w:rPr>
                <w:rFonts w:eastAsia="PMingLiU;新細明體"/>
              </w:rPr>
            </w:pPr>
            <w:r w:rsidRPr="005C2429">
              <w:rPr>
                <w:rFonts w:eastAsia="PMingLiU;新細明體"/>
              </w:rPr>
              <w:t>ОК 11 Планировать предпринимательскую деятельность в профессиональной сфере.</w:t>
            </w:r>
          </w:p>
        </w:tc>
        <w:tc>
          <w:tcPr>
            <w:tcW w:w="3260" w:type="dxa"/>
            <w:tcBorders>
              <w:top w:val="single" w:sz="12" w:space="0" w:color="000000"/>
              <w:left w:val="single" w:sz="4" w:space="0" w:color="000000"/>
              <w:bottom w:val="single" w:sz="12" w:space="0" w:color="000000"/>
            </w:tcBorders>
            <w:shd w:val="clear" w:color="auto" w:fill="auto"/>
          </w:tcPr>
          <w:p w:rsidR="001C3CFD" w:rsidRDefault="001C3CFD" w:rsidP="00BD2EB9">
            <w:pPr>
              <w:rPr>
                <w:rFonts w:eastAsia="PMingLiU;新細明體"/>
              </w:rPr>
            </w:pPr>
            <w:r>
              <w:rPr>
                <w:rFonts w:eastAsia="PMingLiU;新細明體"/>
              </w:rPr>
              <w:t xml:space="preserve">-эффективно использовать профессиональные навыке в предпринимательской сфере. </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1C3CFD" w:rsidRDefault="001C3CFD" w:rsidP="00BD2EB9">
            <w:r>
              <w:rPr>
                <w:color w:val="000000"/>
                <w:sz w:val="24"/>
                <w:szCs w:val="24"/>
              </w:rPr>
              <w:t>Организация коллективной работы программистов в рамках темы 2.1.1</w:t>
            </w:r>
          </w:p>
        </w:tc>
      </w:tr>
    </w:tbl>
    <w:p w:rsidR="001C3CFD" w:rsidRDefault="001C3CFD" w:rsidP="001C3CFD"/>
    <w:p w:rsidR="001C3CFD" w:rsidRDefault="001C3CFD" w:rsidP="001C3CFD"/>
    <w:p w:rsidR="00387C31" w:rsidRPr="00E410B7" w:rsidRDefault="00387C31" w:rsidP="00387C31">
      <w:pPr>
        <w:pStyle w:val="a4"/>
        <w:spacing w:before="60"/>
      </w:pPr>
    </w:p>
    <w:p w:rsidR="009D5D09" w:rsidRPr="00E410B7" w:rsidRDefault="009D5D09" w:rsidP="00387C31">
      <w:pPr>
        <w:pStyle w:val="a4"/>
        <w:spacing w:before="60"/>
      </w:pPr>
    </w:p>
    <w:p w:rsidR="009D5D09" w:rsidRPr="00E410B7" w:rsidRDefault="009D5D09" w:rsidP="00387C31">
      <w:pPr>
        <w:pStyle w:val="a4"/>
        <w:spacing w:before="60"/>
      </w:pPr>
    </w:p>
    <w:p w:rsidR="009D5D09" w:rsidRPr="00E410B7" w:rsidRDefault="009D5D09" w:rsidP="00387C31">
      <w:pPr>
        <w:pStyle w:val="a4"/>
        <w:spacing w:before="60"/>
      </w:pPr>
    </w:p>
    <w:p w:rsidR="009D5D09" w:rsidRPr="00E410B7" w:rsidRDefault="009D5D09" w:rsidP="00387C31">
      <w:pPr>
        <w:pStyle w:val="a4"/>
        <w:spacing w:before="60"/>
      </w:pPr>
    </w:p>
    <w:p w:rsidR="009D5D09" w:rsidRPr="00E410B7" w:rsidRDefault="009D5D09" w:rsidP="00387C31">
      <w:pPr>
        <w:pStyle w:val="a4"/>
        <w:spacing w:before="60"/>
      </w:pPr>
    </w:p>
    <w:p w:rsidR="003C1579" w:rsidRDefault="003C1579">
      <w:pPr>
        <w:widowControl/>
        <w:autoSpaceDE/>
        <w:autoSpaceDN/>
        <w:spacing w:after="160" w:line="259" w:lineRule="auto"/>
        <w:rPr>
          <w:sz w:val="24"/>
          <w:szCs w:val="24"/>
        </w:rPr>
      </w:pPr>
      <w:r>
        <w:br w:type="page"/>
      </w:r>
    </w:p>
    <w:p w:rsidR="009D5D09" w:rsidRPr="00E410B7" w:rsidRDefault="009D5D09" w:rsidP="00E6228A">
      <w:pPr>
        <w:pStyle w:val="a4"/>
        <w:spacing w:before="60"/>
        <w:jc w:val="right"/>
      </w:pPr>
      <w:r w:rsidRPr="00E410B7">
        <w:t>Приложение 1.3 Рабочая программа профессионального модуля «ПМ.04 Сопровождение и обслуживание программного обеспечения компьютерных систем»</w:t>
      </w:r>
    </w:p>
    <w:p w:rsidR="00377CA1" w:rsidRPr="001A2DB7" w:rsidRDefault="00377CA1" w:rsidP="00377CA1">
      <w:pPr>
        <w:pStyle w:val="a4"/>
        <w:spacing w:before="75" w:line="242" w:lineRule="auto"/>
        <w:ind w:right="3" w:firstLine="709"/>
        <w:jc w:val="center"/>
        <w:rPr>
          <w:sz w:val="28"/>
        </w:rPr>
      </w:pPr>
      <w:r w:rsidRPr="001A2DB7">
        <w:rPr>
          <w:sz w:val="28"/>
        </w:rPr>
        <w:t>ОБЛАСТНОЕ БЮДЖЕТНОЕ ПРОФЕССИОНАЛЬНОЕ</w:t>
      </w:r>
      <w:r w:rsidRPr="001A2DB7">
        <w:rPr>
          <w:spacing w:val="-67"/>
          <w:sz w:val="28"/>
        </w:rPr>
        <w:t xml:space="preserve"> </w:t>
      </w:r>
      <w:r w:rsidRPr="001A2DB7">
        <w:rPr>
          <w:sz w:val="28"/>
        </w:rPr>
        <w:t>ОБРАЗОВАТЕЛЬНОЕ</w:t>
      </w:r>
      <w:r w:rsidRPr="001A2DB7">
        <w:rPr>
          <w:spacing w:val="-4"/>
          <w:sz w:val="28"/>
        </w:rPr>
        <w:t xml:space="preserve"> </w:t>
      </w:r>
      <w:r w:rsidRPr="001A2DB7">
        <w:rPr>
          <w:sz w:val="28"/>
        </w:rPr>
        <w:t>УЧРЕЖДЕНИЕ</w:t>
      </w:r>
    </w:p>
    <w:p w:rsidR="00377CA1" w:rsidRPr="00E410B7" w:rsidRDefault="00377CA1" w:rsidP="00377CA1">
      <w:pPr>
        <w:pStyle w:val="a4"/>
        <w:spacing w:line="317" w:lineRule="exact"/>
        <w:ind w:right="3"/>
        <w:jc w:val="center"/>
      </w:pPr>
      <w:r w:rsidRPr="00E410B7">
        <w:t>«</w:t>
      </w:r>
      <w:r>
        <w:rPr>
          <w:sz w:val="28"/>
          <w:szCs w:val="28"/>
        </w:rPr>
        <w:t>КОЛЛЕДЖ ИНФОРМАЦИОННЫХ ТЕХНОЛОГИЙ</w:t>
      </w:r>
      <w:r w:rsidRPr="00E410B7">
        <w:t>»</w:t>
      </w: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1A2DB7" w:rsidRDefault="00377CA1" w:rsidP="00377CA1">
      <w:pPr>
        <w:pStyle w:val="af6"/>
        <w:rPr>
          <w:rFonts w:ascii="Times New Roman" w:hAnsi="Times New Roman"/>
          <w:sz w:val="28"/>
          <w:szCs w:val="24"/>
        </w:rPr>
      </w:pPr>
      <w:r w:rsidRPr="001A2DB7">
        <w:rPr>
          <w:rFonts w:ascii="Times New Roman" w:hAnsi="Times New Roman"/>
          <w:sz w:val="28"/>
          <w:szCs w:val="24"/>
        </w:rPr>
        <w:t>РАБОЧАЯ</w:t>
      </w:r>
      <w:r w:rsidRPr="001A2DB7">
        <w:rPr>
          <w:rFonts w:ascii="Times New Roman" w:hAnsi="Times New Roman"/>
          <w:spacing w:val="-7"/>
          <w:sz w:val="28"/>
          <w:szCs w:val="24"/>
        </w:rPr>
        <w:t xml:space="preserve"> </w:t>
      </w:r>
      <w:r w:rsidRPr="001A2DB7">
        <w:rPr>
          <w:rFonts w:ascii="Times New Roman" w:hAnsi="Times New Roman"/>
          <w:sz w:val="28"/>
          <w:szCs w:val="24"/>
        </w:rPr>
        <w:t>ПРОГРАММА</w:t>
      </w:r>
    </w:p>
    <w:p w:rsidR="00377CA1" w:rsidRPr="001A2DB7" w:rsidRDefault="00377CA1" w:rsidP="00377CA1">
      <w:pPr>
        <w:pStyle w:val="1"/>
        <w:spacing w:before="1"/>
        <w:ind w:left="399" w:right="381"/>
        <w:rPr>
          <w:szCs w:val="24"/>
        </w:rPr>
      </w:pPr>
      <w:r w:rsidRPr="001A2DB7">
        <w:rPr>
          <w:szCs w:val="24"/>
        </w:rPr>
        <w:t>профессионального</w:t>
      </w:r>
      <w:r w:rsidRPr="001A2DB7">
        <w:rPr>
          <w:spacing w:val="-3"/>
          <w:szCs w:val="24"/>
        </w:rPr>
        <w:t xml:space="preserve"> </w:t>
      </w:r>
      <w:r w:rsidRPr="001A2DB7">
        <w:rPr>
          <w:szCs w:val="24"/>
        </w:rPr>
        <w:t>модуля</w:t>
      </w:r>
    </w:p>
    <w:p w:rsidR="00377CA1" w:rsidRPr="001A2DB7" w:rsidRDefault="00377CA1" w:rsidP="00377CA1">
      <w:pPr>
        <w:pStyle w:val="a4"/>
        <w:spacing w:before="1"/>
        <w:rPr>
          <w:b/>
          <w:sz w:val="28"/>
        </w:rPr>
      </w:pPr>
    </w:p>
    <w:p w:rsidR="00377CA1" w:rsidRPr="001A2DB7" w:rsidRDefault="00377CA1" w:rsidP="00377CA1">
      <w:pPr>
        <w:ind w:left="399" w:right="381"/>
        <w:jc w:val="center"/>
        <w:rPr>
          <w:b/>
          <w:sz w:val="28"/>
          <w:szCs w:val="24"/>
        </w:rPr>
      </w:pPr>
      <w:bookmarkStart w:id="4" w:name="_Hlk160091121"/>
      <w:r w:rsidRPr="001A2DB7">
        <w:rPr>
          <w:b/>
          <w:sz w:val="28"/>
          <w:szCs w:val="24"/>
        </w:rPr>
        <w:t>ПМ.04 СОПРОВОЖДЕНИЕ И ОБСЛУЖИВАНИЕ ПРОГРАММНОГО</w:t>
      </w:r>
      <w:r w:rsidRPr="001A2DB7">
        <w:rPr>
          <w:b/>
          <w:spacing w:val="-67"/>
          <w:sz w:val="28"/>
          <w:szCs w:val="24"/>
        </w:rPr>
        <w:t xml:space="preserve"> </w:t>
      </w:r>
      <w:r w:rsidRPr="001A2DB7">
        <w:rPr>
          <w:b/>
          <w:sz w:val="28"/>
          <w:szCs w:val="24"/>
        </w:rPr>
        <w:t>ОБЕСПЕЧЕНИЯ</w:t>
      </w:r>
      <w:r w:rsidRPr="001A2DB7">
        <w:rPr>
          <w:b/>
          <w:spacing w:val="-5"/>
          <w:sz w:val="28"/>
          <w:szCs w:val="24"/>
        </w:rPr>
        <w:t xml:space="preserve"> </w:t>
      </w:r>
      <w:r w:rsidRPr="001A2DB7">
        <w:rPr>
          <w:b/>
          <w:sz w:val="28"/>
          <w:szCs w:val="24"/>
        </w:rPr>
        <w:t>КОМПЬЮТЕРНЫХ</w:t>
      </w:r>
      <w:r w:rsidRPr="001A2DB7">
        <w:rPr>
          <w:b/>
          <w:spacing w:val="-2"/>
          <w:sz w:val="28"/>
          <w:szCs w:val="24"/>
        </w:rPr>
        <w:t xml:space="preserve"> </w:t>
      </w:r>
      <w:r w:rsidRPr="001A2DB7">
        <w:rPr>
          <w:b/>
          <w:sz w:val="28"/>
          <w:szCs w:val="24"/>
        </w:rPr>
        <w:t>СИСТЕМ</w:t>
      </w:r>
      <w:bookmarkEnd w:id="4"/>
    </w:p>
    <w:p w:rsidR="00377CA1" w:rsidRPr="001A2DB7" w:rsidRDefault="00377CA1" w:rsidP="00377CA1">
      <w:pPr>
        <w:pStyle w:val="a4"/>
        <w:spacing w:before="10"/>
        <w:rPr>
          <w:b/>
          <w:sz w:val="28"/>
        </w:rPr>
      </w:pPr>
    </w:p>
    <w:p w:rsidR="00377CA1" w:rsidRPr="001A2DB7" w:rsidRDefault="00377CA1" w:rsidP="00377CA1">
      <w:pPr>
        <w:pStyle w:val="a4"/>
        <w:spacing w:before="1"/>
        <w:ind w:left="399" w:right="384"/>
        <w:jc w:val="center"/>
        <w:rPr>
          <w:sz w:val="28"/>
        </w:rPr>
      </w:pPr>
      <w:r w:rsidRPr="001A2DB7">
        <w:rPr>
          <w:sz w:val="28"/>
        </w:rPr>
        <w:t>по</w:t>
      </w:r>
      <w:r w:rsidRPr="001A2DB7">
        <w:rPr>
          <w:spacing w:val="-2"/>
          <w:sz w:val="28"/>
        </w:rPr>
        <w:t xml:space="preserve"> </w:t>
      </w:r>
      <w:r w:rsidRPr="001A2DB7">
        <w:rPr>
          <w:sz w:val="28"/>
        </w:rPr>
        <w:t>специальности</w:t>
      </w:r>
      <w:r w:rsidRPr="001A2DB7">
        <w:rPr>
          <w:spacing w:val="-4"/>
          <w:sz w:val="28"/>
        </w:rPr>
        <w:t xml:space="preserve"> </w:t>
      </w:r>
      <w:r w:rsidRPr="001A2DB7">
        <w:rPr>
          <w:sz w:val="28"/>
        </w:rPr>
        <w:t>09.02.07</w:t>
      </w:r>
      <w:r w:rsidRPr="001A2DB7">
        <w:rPr>
          <w:spacing w:val="-2"/>
          <w:sz w:val="28"/>
        </w:rPr>
        <w:t xml:space="preserve"> </w:t>
      </w:r>
      <w:r w:rsidRPr="001A2DB7">
        <w:rPr>
          <w:sz w:val="28"/>
        </w:rPr>
        <w:t>«Информационные</w:t>
      </w:r>
      <w:r w:rsidRPr="001A2DB7">
        <w:rPr>
          <w:spacing w:val="-4"/>
          <w:sz w:val="28"/>
        </w:rPr>
        <w:t xml:space="preserve"> </w:t>
      </w:r>
      <w:r w:rsidRPr="001A2DB7">
        <w:rPr>
          <w:sz w:val="28"/>
        </w:rPr>
        <w:t>системы</w:t>
      </w:r>
      <w:r w:rsidRPr="001A2DB7">
        <w:rPr>
          <w:spacing w:val="-4"/>
          <w:sz w:val="28"/>
        </w:rPr>
        <w:t xml:space="preserve"> </w:t>
      </w:r>
      <w:r w:rsidRPr="001A2DB7">
        <w:rPr>
          <w:sz w:val="28"/>
        </w:rPr>
        <w:t>и</w:t>
      </w:r>
      <w:r w:rsidRPr="001A2DB7">
        <w:rPr>
          <w:spacing w:val="-5"/>
          <w:sz w:val="28"/>
        </w:rPr>
        <w:t xml:space="preserve"> </w:t>
      </w:r>
      <w:r w:rsidRPr="001A2DB7">
        <w:rPr>
          <w:sz w:val="28"/>
        </w:rPr>
        <w:t>программирование»</w:t>
      </w: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Default="00377CA1" w:rsidP="00377CA1">
      <w:pPr>
        <w:pStyle w:val="a4"/>
      </w:pPr>
    </w:p>
    <w:p w:rsidR="00377CA1" w:rsidRDefault="00377CA1" w:rsidP="00377CA1">
      <w:pPr>
        <w:pStyle w:val="a4"/>
      </w:pPr>
    </w:p>
    <w:p w:rsidR="00377CA1" w:rsidRDefault="00377CA1" w:rsidP="00377CA1">
      <w:pPr>
        <w:pStyle w:val="a4"/>
      </w:pPr>
    </w:p>
    <w:p w:rsidR="00377CA1" w:rsidRDefault="00377CA1" w:rsidP="00377CA1">
      <w:pPr>
        <w:pStyle w:val="a4"/>
      </w:pPr>
    </w:p>
    <w:p w:rsidR="00377CA1"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spacing w:before="8"/>
      </w:pPr>
    </w:p>
    <w:p w:rsidR="00377CA1" w:rsidRPr="001A2DB7" w:rsidRDefault="00377CA1" w:rsidP="00377CA1">
      <w:pPr>
        <w:pStyle w:val="a4"/>
        <w:ind w:left="399" w:right="1229"/>
        <w:jc w:val="center"/>
        <w:rPr>
          <w:sz w:val="28"/>
        </w:rPr>
      </w:pPr>
      <w:r w:rsidRPr="001A2DB7">
        <w:rPr>
          <w:sz w:val="28"/>
        </w:rPr>
        <w:t>Курск</w:t>
      </w:r>
      <w:r w:rsidRPr="001A2DB7">
        <w:rPr>
          <w:spacing w:val="-7"/>
          <w:sz w:val="28"/>
        </w:rPr>
        <w:t xml:space="preserve"> </w:t>
      </w:r>
      <w:r w:rsidRPr="001A2DB7">
        <w:rPr>
          <w:sz w:val="28"/>
        </w:rPr>
        <w:t>2024</w:t>
      </w:r>
    </w:p>
    <w:p w:rsidR="00377CA1" w:rsidRPr="00E410B7" w:rsidRDefault="00377CA1" w:rsidP="00377CA1">
      <w:pPr>
        <w:jc w:val="center"/>
        <w:rPr>
          <w:sz w:val="24"/>
          <w:szCs w:val="24"/>
        </w:rPr>
        <w:sectPr w:rsidR="00377CA1" w:rsidRPr="00E410B7" w:rsidSect="00377CA1">
          <w:pgSz w:w="11910" w:h="16840"/>
          <w:pgMar w:top="1134" w:right="850" w:bottom="1134" w:left="1701" w:header="720" w:footer="720" w:gutter="0"/>
          <w:cols w:space="720"/>
        </w:sectPr>
      </w:pPr>
    </w:p>
    <w:p w:rsidR="00377CA1" w:rsidRPr="00E410B7" w:rsidRDefault="00377CA1" w:rsidP="00377CA1">
      <w:pPr>
        <w:pStyle w:val="a4"/>
        <w:spacing w:before="180"/>
        <w:ind w:left="192"/>
      </w:pPr>
      <w:r w:rsidRPr="00E410B7">
        <w:br w:type="column"/>
      </w:r>
    </w:p>
    <w:tbl>
      <w:tblPr>
        <w:tblW w:w="10176" w:type="dxa"/>
        <w:tblLook w:val="04A0" w:firstRow="1" w:lastRow="0" w:firstColumn="1" w:lastColumn="0" w:noHBand="0" w:noVBand="1"/>
      </w:tblPr>
      <w:tblGrid>
        <w:gridCol w:w="4928"/>
        <w:gridCol w:w="5248"/>
      </w:tblGrid>
      <w:tr w:rsidR="00377CA1" w:rsidRPr="003D4CF6" w:rsidTr="00377CA1">
        <w:trPr>
          <w:trHeight w:val="1843"/>
        </w:trPr>
        <w:tc>
          <w:tcPr>
            <w:tcW w:w="4928" w:type="dxa"/>
          </w:tcPr>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РАССМОТРЕНО</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на заседании методической комиссии</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Протокол №</w:t>
            </w:r>
            <w:r>
              <w:rPr>
                <w:rFonts w:eastAsia="SimSun" w:cs="Arial Unicode MS"/>
                <w:bCs/>
                <w:kern w:val="2"/>
                <w:sz w:val="28"/>
                <w:szCs w:val="28"/>
                <w:lang w:eastAsia="hi-IN" w:bidi="hi-IN"/>
              </w:rPr>
              <w:t>11</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от «</w:t>
            </w:r>
            <w:r>
              <w:rPr>
                <w:rFonts w:eastAsia="SimSun" w:cs="Arial Unicode MS"/>
                <w:bCs/>
                <w:kern w:val="2"/>
                <w:sz w:val="28"/>
                <w:szCs w:val="28"/>
                <w:lang w:eastAsia="hi-IN" w:bidi="hi-IN"/>
              </w:rPr>
              <w:t>02</w:t>
            </w:r>
            <w:r w:rsidRPr="003D4CF6">
              <w:rPr>
                <w:rFonts w:eastAsia="SimSun" w:cs="Arial Unicode MS"/>
                <w:bCs/>
                <w:kern w:val="2"/>
                <w:sz w:val="28"/>
                <w:szCs w:val="28"/>
                <w:lang w:eastAsia="hi-IN" w:bidi="hi-IN"/>
              </w:rPr>
              <w:t>»</w:t>
            </w:r>
            <w:r>
              <w:rPr>
                <w:rFonts w:eastAsia="SimSun" w:cs="Arial Unicode MS"/>
                <w:bCs/>
                <w:kern w:val="2"/>
                <w:sz w:val="28"/>
                <w:szCs w:val="28"/>
                <w:lang w:eastAsia="hi-IN" w:bidi="hi-IN"/>
              </w:rPr>
              <w:t xml:space="preserve"> июля</w:t>
            </w:r>
            <w:r w:rsidRPr="003D4CF6">
              <w:rPr>
                <w:rFonts w:eastAsia="SimSun" w:cs="Arial Unicode MS"/>
                <w:bCs/>
                <w:kern w:val="2"/>
                <w:sz w:val="28"/>
                <w:szCs w:val="28"/>
                <w:lang w:eastAsia="hi-IN" w:bidi="hi-IN"/>
              </w:rPr>
              <w:tab/>
              <w:t xml:space="preserve">     202</w:t>
            </w:r>
            <w:r>
              <w:rPr>
                <w:rFonts w:eastAsia="SimSun" w:cs="Arial Unicode MS"/>
                <w:bCs/>
                <w:kern w:val="2"/>
                <w:sz w:val="28"/>
                <w:szCs w:val="28"/>
                <w:lang w:eastAsia="hi-IN" w:bidi="hi-IN"/>
              </w:rPr>
              <w:t>4</w:t>
            </w:r>
            <w:r w:rsidRPr="003D4CF6">
              <w:rPr>
                <w:rFonts w:eastAsia="SimSun" w:cs="Arial Unicode MS"/>
                <w:bCs/>
                <w:kern w:val="2"/>
                <w:sz w:val="28"/>
                <w:szCs w:val="28"/>
                <w:lang w:eastAsia="hi-IN" w:bidi="hi-IN"/>
              </w:rPr>
              <w:t xml:space="preserve"> г.</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Председатель методической комиссии</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__________С.</w:t>
            </w:r>
            <w:r>
              <w:rPr>
                <w:rFonts w:eastAsia="SimSun" w:cs="Arial Unicode MS"/>
                <w:bCs/>
                <w:kern w:val="2"/>
                <w:sz w:val="28"/>
                <w:szCs w:val="28"/>
                <w:lang w:eastAsia="hi-IN" w:bidi="hi-IN"/>
              </w:rPr>
              <w:t>А. Горбунов</w:t>
            </w:r>
          </w:p>
          <w:p w:rsidR="00377CA1" w:rsidRPr="003D4CF6" w:rsidRDefault="00377CA1" w:rsidP="00377CA1">
            <w:pPr>
              <w:suppressAutoHyphens/>
              <w:ind w:firstLine="567"/>
              <w:jc w:val="both"/>
              <w:rPr>
                <w:rFonts w:eastAsia="SimSun" w:cs="Arial Unicode MS"/>
                <w:bCs/>
                <w:kern w:val="2"/>
                <w:sz w:val="28"/>
                <w:szCs w:val="28"/>
                <w:lang w:eastAsia="hi-IN" w:bidi="hi-IN"/>
              </w:rPr>
            </w:pPr>
          </w:p>
        </w:tc>
        <w:tc>
          <w:tcPr>
            <w:tcW w:w="5248" w:type="dxa"/>
            <w:hideMark/>
          </w:tcPr>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СОГЛАСОВАНО </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3D4CF6">
              <w:rPr>
                <w:rFonts w:eastAsia="SimSun" w:cs="Arial Unicode MS"/>
                <w:bCs/>
                <w:kern w:val="2"/>
                <w:sz w:val="28"/>
                <w:szCs w:val="28"/>
                <w:lang w:eastAsia="hi-IN" w:bidi="hi-IN"/>
              </w:rPr>
              <w:t>Зам. директора по УПР ОБПОУ «</w:t>
            </w:r>
            <w:r w:rsidRPr="001A2DB7">
              <w:rPr>
                <w:rFonts w:eastAsia="SimSun" w:cs="Arial Unicode MS"/>
                <w:bCs/>
                <w:kern w:val="2"/>
                <w:sz w:val="28"/>
                <w:szCs w:val="28"/>
                <w:lang w:eastAsia="hi-IN" w:bidi="hi-IN"/>
              </w:rPr>
              <w:t>КИТ»</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__________ В.В.</w:t>
            </w:r>
            <w:r>
              <w:rPr>
                <w:rFonts w:eastAsia="SimSun" w:cs="Arial Unicode MS"/>
                <w:bCs/>
                <w:kern w:val="2"/>
                <w:sz w:val="28"/>
                <w:szCs w:val="28"/>
                <w:lang w:eastAsia="hi-IN" w:bidi="hi-IN"/>
              </w:rPr>
              <w:t xml:space="preserve"> </w:t>
            </w:r>
            <w:r w:rsidRPr="003D4CF6">
              <w:rPr>
                <w:rFonts w:eastAsia="SimSun" w:cs="Arial Unicode MS"/>
                <w:bCs/>
                <w:kern w:val="2"/>
                <w:sz w:val="28"/>
                <w:szCs w:val="28"/>
                <w:lang w:eastAsia="hi-IN" w:bidi="hi-IN"/>
              </w:rPr>
              <w:t>Малинников</w:t>
            </w:r>
          </w:p>
          <w:p w:rsidR="00377CA1" w:rsidRPr="003D4CF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w:t>
            </w:r>
            <w:r>
              <w:rPr>
                <w:rFonts w:eastAsia="SimSun" w:cs="Arial Unicode MS"/>
                <w:bCs/>
                <w:kern w:val="2"/>
                <w:sz w:val="28"/>
                <w:szCs w:val="28"/>
                <w:lang w:eastAsia="hi-IN" w:bidi="hi-IN"/>
              </w:rPr>
              <w:t>02</w:t>
            </w:r>
            <w:r w:rsidRPr="003D4CF6">
              <w:rPr>
                <w:rFonts w:eastAsia="SimSun" w:cs="Arial Unicode MS"/>
                <w:bCs/>
                <w:kern w:val="2"/>
                <w:sz w:val="28"/>
                <w:szCs w:val="28"/>
                <w:lang w:eastAsia="hi-IN" w:bidi="hi-IN"/>
              </w:rPr>
              <w:t>»</w:t>
            </w:r>
            <w:r>
              <w:rPr>
                <w:rFonts w:eastAsia="SimSun" w:cs="Arial Unicode MS"/>
                <w:bCs/>
                <w:kern w:val="2"/>
                <w:sz w:val="28"/>
                <w:szCs w:val="28"/>
                <w:lang w:eastAsia="hi-IN" w:bidi="hi-IN"/>
              </w:rPr>
              <w:t xml:space="preserve"> июля </w:t>
            </w:r>
            <w:r w:rsidRPr="003D4CF6">
              <w:rPr>
                <w:rFonts w:eastAsia="SimSun" w:cs="Arial Unicode MS"/>
                <w:bCs/>
                <w:kern w:val="2"/>
                <w:sz w:val="28"/>
                <w:szCs w:val="28"/>
                <w:lang w:eastAsia="hi-IN" w:bidi="hi-IN"/>
              </w:rPr>
              <w:t>202</w:t>
            </w:r>
            <w:r>
              <w:rPr>
                <w:rFonts w:eastAsia="SimSun" w:cs="Arial Unicode MS"/>
                <w:bCs/>
                <w:kern w:val="2"/>
                <w:sz w:val="28"/>
                <w:szCs w:val="28"/>
                <w:lang w:eastAsia="hi-IN" w:bidi="hi-IN"/>
              </w:rPr>
              <w:t>4</w:t>
            </w:r>
            <w:r w:rsidRPr="003D4CF6">
              <w:rPr>
                <w:rFonts w:eastAsia="SimSun" w:cs="Arial Unicode MS"/>
                <w:bCs/>
                <w:kern w:val="2"/>
                <w:sz w:val="28"/>
                <w:szCs w:val="28"/>
                <w:lang w:eastAsia="hi-IN" w:bidi="hi-IN"/>
              </w:rPr>
              <w:t xml:space="preserve"> г.</w:t>
            </w:r>
          </w:p>
          <w:p w:rsidR="00377CA1" w:rsidRPr="003D4CF6" w:rsidRDefault="00377CA1" w:rsidP="00377CA1">
            <w:pPr>
              <w:suppressAutoHyphens/>
              <w:ind w:firstLine="567"/>
              <w:jc w:val="both"/>
              <w:rPr>
                <w:rFonts w:eastAsia="SimSun" w:cs="Arial Unicode MS"/>
                <w:bCs/>
                <w:kern w:val="2"/>
                <w:sz w:val="28"/>
                <w:szCs w:val="28"/>
                <w:lang w:eastAsia="hi-IN" w:bidi="hi-IN"/>
              </w:rPr>
            </w:pPr>
            <w:r w:rsidRPr="003D4CF6">
              <w:rPr>
                <w:rFonts w:eastAsia="SimSun" w:cs="Arial Unicode MS"/>
                <w:bCs/>
                <w:kern w:val="2"/>
                <w:sz w:val="28"/>
                <w:szCs w:val="28"/>
                <w:lang w:eastAsia="hi-IN" w:bidi="hi-IN"/>
              </w:rPr>
              <w:t xml:space="preserve">          </w:t>
            </w:r>
          </w:p>
        </w:tc>
      </w:tr>
    </w:tbl>
    <w:p w:rsidR="00377CA1" w:rsidRPr="00E410B7" w:rsidRDefault="00377CA1" w:rsidP="00377CA1">
      <w:pPr>
        <w:pStyle w:val="a4"/>
        <w:spacing w:before="180"/>
        <w:ind w:left="192"/>
      </w:pPr>
      <w:r w:rsidRPr="00E410B7">
        <w:t xml:space="preserve"> </w:t>
      </w:r>
    </w:p>
    <w:p w:rsidR="00377CA1" w:rsidRPr="00E410B7" w:rsidRDefault="00377CA1" w:rsidP="00377CA1">
      <w:pPr>
        <w:pStyle w:val="a4"/>
      </w:pPr>
    </w:p>
    <w:p w:rsidR="00377CA1" w:rsidRPr="00E410B7" w:rsidRDefault="00377CA1" w:rsidP="00377CA1">
      <w:pPr>
        <w:pStyle w:val="a4"/>
      </w:pPr>
    </w:p>
    <w:p w:rsidR="00377CA1" w:rsidRPr="00E410B7" w:rsidRDefault="00377CA1" w:rsidP="00377CA1">
      <w:pPr>
        <w:pStyle w:val="a4"/>
        <w:spacing w:before="4"/>
      </w:pPr>
    </w:p>
    <w:p w:rsidR="00377CA1" w:rsidRPr="00E410B7" w:rsidRDefault="00377CA1" w:rsidP="00377CA1">
      <w:pPr>
        <w:pStyle w:val="a4"/>
        <w:spacing w:before="89" w:line="264" w:lineRule="auto"/>
        <w:ind w:left="261" w:right="241"/>
        <w:jc w:val="both"/>
      </w:pPr>
      <w:r w:rsidRPr="00E410B7">
        <w:t>Разработана в соответствии с Федеральным государственным образовательным</w:t>
      </w:r>
      <w:r w:rsidRPr="00E410B7">
        <w:rPr>
          <w:spacing w:val="1"/>
        </w:rPr>
        <w:t xml:space="preserve"> </w:t>
      </w:r>
      <w:r w:rsidRPr="00E410B7">
        <w:t>стандартом</w:t>
      </w:r>
      <w:r w:rsidRPr="00E410B7">
        <w:rPr>
          <w:spacing w:val="1"/>
        </w:rPr>
        <w:t xml:space="preserve"> </w:t>
      </w:r>
      <w:r w:rsidRPr="00E410B7">
        <w:t>среднего</w:t>
      </w:r>
      <w:r w:rsidRPr="00E410B7">
        <w:rPr>
          <w:spacing w:val="1"/>
        </w:rPr>
        <w:t xml:space="preserve"> </w:t>
      </w:r>
      <w:r w:rsidRPr="00E410B7">
        <w:t>профессионального</w:t>
      </w:r>
      <w:r w:rsidRPr="00E410B7">
        <w:rPr>
          <w:spacing w:val="1"/>
        </w:rPr>
        <w:t xml:space="preserve"> </w:t>
      </w:r>
      <w:r w:rsidRPr="00E410B7">
        <w:t>образования</w:t>
      </w:r>
      <w:r w:rsidRPr="00E410B7">
        <w:rPr>
          <w:spacing w:val="1"/>
        </w:rPr>
        <w:t xml:space="preserve"> </w:t>
      </w:r>
      <w:r w:rsidRPr="00E410B7">
        <w:t>(Приказ</w:t>
      </w:r>
      <w:r w:rsidRPr="00E410B7">
        <w:rPr>
          <w:spacing w:val="1"/>
        </w:rPr>
        <w:t xml:space="preserve"> </w:t>
      </w:r>
      <w:r w:rsidRPr="00E410B7">
        <w:t>Минобрнауки</w:t>
      </w:r>
      <w:r>
        <w:t xml:space="preserve"> </w:t>
      </w:r>
      <w:r w:rsidRPr="00E410B7">
        <w:rPr>
          <w:spacing w:val="-67"/>
        </w:rPr>
        <w:t xml:space="preserve"> </w:t>
      </w:r>
      <w:r w:rsidRPr="00E410B7">
        <w:t>России</w:t>
      </w:r>
      <w:r w:rsidRPr="00E410B7">
        <w:rPr>
          <w:spacing w:val="1"/>
        </w:rPr>
        <w:t xml:space="preserve"> </w:t>
      </w:r>
      <w:r w:rsidRPr="00E410B7">
        <w:t>от</w:t>
      </w:r>
      <w:r w:rsidRPr="00E410B7">
        <w:rPr>
          <w:spacing w:val="1"/>
        </w:rPr>
        <w:t xml:space="preserve"> </w:t>
      </w:r>
      <w:r w:rsidRPr="00E410B7">
        <w:t>9</w:t>
      </w:r>
      <w:r w:rsidRPr="00E410B7">
        <w:rPr>
          <w:spacing w:val="1"/>
        </w:rPr>
        <w:t xml:space="preserve"> </w:t>
      </w:r>
      <w:r w:rsidRPr="00E410B7">
        <w:t>декабря</w:t>
      </w:r>
      <w:r w:rsidRPr="00E410B7">
        <w:rPr>
          <w:spacing w:val="1"/>
        </w:rPr>
        <w:t xml:space="preserve"> </w:t>
      </w:r>
      <w:r w:rsidRPr="00E410B7">
        <w:t>2016</w:t>
      </w:r>
      <w:r w:rsidRPr="00E410B7">
        <w:rPr>
          <w:spacing w:val="1"/>
        </w:rPr>
        <w:t xml:space="preserve"> </w:t>
      </w:r>
      <w:r w:rsidRPr="00E410B7">
        <w:t>года</w:t>
      </w:r>
      <w:r w:rsidRPr="00E410B7">
        <w:rPr>
          <w:spacing w:val="1"/>
        </w:rPr>
        <w:t xml:space="preserve"> </w:t>
      </w:r>
      <w:r w:rsidRPr="00E410B7">
        <w:t>№</w:t>
      </w:r>
      <w:r w:rsidRPr="00E410B7">
        <w:rPr>
          <w:spacing w:val="1"/>
        </w:rPr>
        <w:t xml:space="preserve"> </w:t>
      </w:r>
      <w:r w:rsidRPr="00E410B7">
        <w:t>1547</w:t>
      </w:r>
      <w:r w:rsidRPr="00E410B7">
        <w:rPr>
          <w:spacing w:val="1"/>
        </w:rPr>
        <w:t xml:space="preserve"> </w:t>
      </w:r>
      <w:r w:rsidRPr="00E410B7">
        <w:t>«Об</w:t>
      </w:r>
      <w:r w:rsidRPr="00E410B7">
        <w:rPr>
          <w:spacing w:val="1"/>
        </w:rPr>
        <w:t xml:space="preserve"> </w:t>
      </w:r>
      <w:r w:rsidRPr="00E410B7">
        <w:t>утверждении</w:t>
      </w:r>
      <w:r w:rsidRPr="00E410B7">
        <w:rPr>
          <w:spacing w:val="1"/>
        </w:rPr>
        <w:t xml:space="preserve"> </w:t>
      </w:r>
      <w:r w:rsidRPr="00E410B7">
        <w:t>федерального</w:t>
      </w:r>
      <w:r w:rsidRPr="00E410B7">
        <w:rPr>
          <w:spacing w:val="1"/>
        </w:rPr>
        <w:t xml:space="preserve"> </w:t>
      </w:r>
      <w:r w:rsidRPr="00E410B7">
        <w:t>государственного</w:t>
      </w:r>
      <w:r w:rsidRPr="00E410B7">
        <w:rPr>
          <w:spacing w:val="1"/>
        </w:rPr>
        <w:t xml:space="preserve"> </w:t>
      </w:r>
      <w:r w:rsidRPr="00E410B7">
        <w:t>образовательного</w:t>
      </w:r>
      <w:r w:rsidRPr="00E410B7">
        <w:rPr>
          <w:spacing w:val="1"/>
        </w:rPr>
        <w:t xml:space="preserve"> </w:t>
      </w:r>
      <w:r w:rsidRPr="00E410B7">
        <w:t>стандарта</w:t>
      </w:r>
      <w:r w:rsidRPr="00E410B7">
        <w:rPr>
          <w:spacing w:val="1"/>
        </w:rPr>
        <w:t xml:space="preserve"> </w:t>
      </w:r>
      <w:r w:rsidRPr="00E410B7">
        <w:t>среднего</w:t>
      </w:r>
      <w:r w:rsidRPr="00E410B7">
        <w:rPr>
          <w:spacing w:val="1"/>
        </w:rPr>
        <w:t xml:space="preserve"> </w:t>
      </w:r>
      <w:r w:rsidRPr="00E410B7">
        <w:t>профессионального</w:t>
      </w:r>
      <w:r w:rsidRPr="00E410B7">
        <w:rPr>
          <w:spacing w:val="1"/>
        </w:rPr>
        <w:t xml:space="preserve"> </w:t>
      </w:r>
      <w:r w:rsidRPr="00E410B7">
        <w:t>образования</w:t>
      </w:r>
      <w:r w:rsidRPr="00E410B7">
        <w:rPr>
          <w:spacing w:val="1"/>
        </w:rPr>
        <w:t xml:space="preserve"> </w:t>
      </w:r>
      <w:r w:rsidRPr="00E410B7">
        <w:t>по</w:t>
      </w:r>
      <w:r w:rsidRPr="00E410B7">
        <w:rPr>
          <w:spacing w:val="1"/>
        </w:rPr>
        <w:t xml:space="preserve"> </w:t>
      </w:r>
      <w:r w:rsidRPr="00E410B7">
        <w:t>специальности</w:t>
      </w:r>
      <w:r w:rsidRPr="00E410B7">
        <w:rPr>
          <w:spacing w:val="1"/>
        </w:rPr>
        <w:t xml:space="preserve"> </w:t>
      </w:r>
      <w:r w:rsidRPr="00E410B7">
        <w:t>09.02.07</w:t>
      </w:r>
      <w:r w:rsidRPr="00E410B7">
        <w:rPr>
          <w:spacing w:val="1"/>
        </w:rPr>
        <w:t xml:space="preserve"> </w:t>
      </w:r>
      <w:r w:rsidRPr="00E410B7">
        <w:t>«Информационные</w:t>
      </w:r>
      <w:r w:rsidRPr="00E410B7">
        <w:rPr>
          <w:spacing w:val="1"/>
        </w:rPr>
        <w:t xml:space="preserve"> </w:t>
      </w:r>
      <w:r w:rsidRPr="00E410B7">
        <w:t>системы</w:t>
      </w:r>
      <w:r w:rsidRPr="00E410B7">
        <w:rPr>
          <w:spacing w:val="1"/>
        </w:rPr>
        <w:t xml:space="preserve"> </w:t>
      </w:r>
      <w:r w:rsidRPr="00E410B7">
        <w:t>и</w:t>
      </w:r>
      <w:r w:rsidRPr="00E410B7">
        <w:rPr>
          <w:spacing w:val="1"/>
        </w:rPr>
        <w:t xml:space="preserve"> </w:t>
      </w:r>
      <w:r w:rsidRPr="00E410B7">
        <w:t>программирование»)</w:t>
      </w:r>
    </w:p>
    <w:p w:rsidR="00377CA1" w:rsidRPr="00E410B7" w:rsidRDefault="00377CA1" w:rsidP="00377CA1">
      <w:pPr>
        <w:pStyle w:val="a4"/>
        <w:spacing w:before="9"/>
      </w:pPr>
    </w:p>
    <w:p w:rsidR="00377CA1" w:rsidRPr="00E410B7" w:rsidRDefault="00377CA1" w:rsidP="00377CA1">
      <w:pPr>
        <w:spacing w:line="264" w:lineRule="auto"/>
        <w:ind w:left="261" w:right="244"/>
        <w:jc w:val="both"/>
        <w:rPr>
          <w:sz w:val="24"/>
          <w:szCs w:val="24"/>
        </w:rPr>
      </w:pPr>
      <w:r w:rsidRPr="00E410B7">
        <w:rPr>
          <w:sz w:val="24"/>
          <w:szCs w:val="24"/>
        </w:rPr>
        <w:t>Разработчик:</w:t>
      </w:r>
      <w:r w:rsidRPr="00E410B7">
        <w:rPr>
          <w:spacing w:val="1"/>
          <w:sz w:val="24"/>
          <w:szCs w:val="24"/>
        </w:rPr>
        <w:t xml:space="preserve"> </w:t>
      </w:r>
      <w:r w:rsidRPr="00E410B7">
        <w:rPr>
          <w:b/>
          <w:sz w:val="24"/>
          <w:szCs w:val="24"/>
        </w:rPr>
        <w:t>Рудакова Елена Вячеславовна</w:t>
      </w:r>
      <w:r w:rsidRPr="00E410B7">
        <w:rPr>
          <w:b/>
          <w:spacing w:val="1"/>
          <w:sz w:val="24"/>
          <w:szCs w:val="24"/>
        </w:rPr>
        <w:t xml:space="preserve"> </w:t>
      </w:r>
      <w:r w:rsidRPr="00E410B7">
        <w:rPr>
          <w:b/>
          <w:sz w:val="24"/>
          <w:szCs w:val="24"/>
        </w:rPr>
        <w:t>–</w:t>
      </w:r>
      <w:r w:rsidRPr="00E410B7">
        <w:rPr>
          <w:b/>
          <w:spacing w:val="1"/>
          <w:sz w:val="24"/>
          <w:szCs w:val="24"/>
        </w:rPr>
        <w:t xml:space="preserve"> </w:t>
      </w:r>
      <w:r w:rsidRPr="00E410B7">
        <w:rPr>
          <w:bCs/>
          <w:spacing w:val="1"/>
          <w:sz w:val="24"/>
          <w:szCs w:val="24"/>
        </w:rPr>
        <w:t>к.т.н.,</w:t>
      </w:r>
      <w:r w:rsidRPr="00E410B7">
        <w:rPr>
          <w:b/>
          <w:spacing w:val="1"/>
          <w:sz w:val="24"/>
          <w:szCs w:val="24"/>
        </w:rPr>
        <w:t xml:space="preserve"> </w:t>
      </w:r>
      <w:r w:rsidRPr="00E410B7">
        <w:rPr>
          <w:sz w:val="24"/>
          <w:szCs w:val="24"/>
        </w:rPr>
        <w:t>преподаватель</w:t>
      </w:r>
      <w:r w:rsidRPr="00E410B7">
        <w:rPr>
          <w:spacing w:val="1"/>
          <w:sz w:val="24"/>
          <w:szCs w:val="24"/>
        </w:rPr>
        <w:t xml:space="preserve"> </w:t>
      </w:r>
      <w:r w:rsidRPr="00E410B7">
        <w:rPr>
          <w:sz w:val="24"/>
          <w:szCs w:val="24"/>
        </w:rPr>
        <w:t>дисциплин</w:t>
      </w:r>
      <w:r w:rsidRPr="00E410B7">
        <w:rPr>
          <w:spacing w:val="13"/>
          <w:sz w:val="24"/>
          <w:szCs w:val="24"/>
        </w:rPr>
        <w:t xml:space="preserve"> </w:t>
      </w:r>
      <w:r w:rsidRPr="00E410B7">
        <w:rPr>
          <w:sz w:val="24"/>
          <w:szCs w:val="24"/>
        </w:rPr>
        <w:t>профессионального</w:t>
      </w:r>
      <w:r w:rsidRPr="00E410B7">
        <w:rPr>
          <w:spacing w:val="15"/>
          <w:sz w:val="24"/>
          <w:szCs w:val="24"/>
        </w:rPr>
        <w:t xml:space="preserve"> </w:t>
      </w:r>
      <w:r w:rsidRPr="00E410B7">
        <w:rPr>
          <w:sz w:val="24"/>
          <w:szCs w:val="24"/>
        </w:rPr>
        <w:t>цикла</w:t>
      </w:r>
      <w:r w:rsidRPr="00E410B7">
        <w:rPr>
          <w:spacing w:val="13"/>
          <w:sz w:val="24"/>
          <w:szCs w:val="24"/>
        </w:rPr>
        <w:t xml:space="preserve"> </w:t>
      </w:r>
      <w:r w:rsidRPr="00E410B7">
        <w:rPr>
          <w:sz w:val="24"/>
          <w:szCs w:val="24"/>
        </w:rPr>
        <w:t>ОБПОУ</w:t>
      </w:r>
      <w:r w:rsidRPr="00E410B7">
        <w:rPr>
          <w:spacing w:val="6"/>
          <w:sz w:val="24"/>
          <w:szCs w:val="24"/>
        </w:rPr>
        <w:t xml:space="preserve"> </w:t>
      </w:r>
      <w:r w:rsidRPr="00E410B7">
        <w:rPr>
          <w:sz w:val="24"/>
          <w:szCs w:val="24"/>
        </w:rPr>
        <w:t>«</w:t>
      </w:r>
      <w:r>
        <w:rPr>
          <w:sz w:val="24"/>
          <w:szCs w:val="24"/>
        </w:rPr>
        <w:t>Колледж информационных технологий</w:t>
      </w:r>
      <w:r w:rsidRPr="00E410B7">
        <w:rPr>
          <w:sz w:val="24"/>
          <w:szCs w:val="24"/>
        </w:rPr>
        <w:t>»</w:t>
      </w:r>
    </w:p>
    <w:p w:rsidR="00377CA1" w:rsidRPr="00E410B7" w:rsidRDefault="00377CA1" w:rsidP="00377CA1">
      <w:pPr>
        <w:spacing w:line="264" w:lineRule="auto"/>
        <w:jc w:val="both"/>
        <w:rPr>
          <w:sz w:val="24"/>
          <w:szCs w:val="24"/>
        </w:rPr>
        <w:sectPr w:rsidR="00377CA1" w:rsidRPr="00E410B7" w:rsidSect="00377CA1">
          <w:footerReference w:type="default" r:id="rId17"/>
          <w:type w:val="continuous"/>
          <w:pgSz w:w="11910" w:h="16840"/>
          <w:pgMar w:top="1134" w:right="850" w:bottom="1134" w:left="1701" w:header="720" w:footer="720" w:gutter="0"/>
          <w:cols w:space="720"/>
        </w:sectPr>
      </w:pPr>
    </w:p>
    <w:p w:rsidR="00377CA1" w:rsidRPr="00E410B7" w:rsidRDefault="00377CA1" w:rsidP="00377CA1">
      <w:pPr>
        <w:pStyle w:val="1"/>
        <w:spacing w:before="245"/>
        <w:ind w:left="0" w:right="3" w:firstLine="709"/>
        <w:rPr>
          <w:sz w:val="24"/>
          <w:szCs w:val="24"/>
        </w:rPr>
      </w:pPr>
      <w:r w:rsidRPr="00E410B7">
        <w:rPr>
          <w:sz w:val="24"/>
          <w:szCs w:val="24"/>
        </w:rPr>
        <w:t>ПМ.04 СОПРОВОЖДЕНИЕ И ОБСЛУЖИВАНИЕ ПРОГРАММНОГО</w:t>
      </w:r>
      <w:r w:rsidRPr="00E410B7">
        <w:rPr>
          <w:spacing w:val="-67"/>
          <w:sz w:val="24"/>
          <w:szCs w:val="24"/>
        </w:rPr>
        <w:t xml:space="preserve"> </w:t>
      </w:r>
      <w:r w:rsidRPr="00E410B7">
        <w:rPr>
          <w:sz w:val="24"/>
          <w:szCs w:val="24"/>
        </w:rPr>
        <w:t>ОБЕСПЕЧЕНИЯ</w:t>
      </w:r>
      <w:r w:rsidRPr="00E410B7">
        <w:rPr>
          <w:spacing w:val="-6"/>
          <w:sz w:val="24"/>
          <w:szCs w:val="24"/>
        </w:rPr>
        <w:t xml:space="preserve"> </w:t>
      </w:r>
      <w:r w:rsidRPr="00E410B7">
        <w:rPr>
          <w:sz w:val="24"/>
          <w:szCs w:val="24"/>
        </w:rPr>
        <w:t>КОМПЬЮТЕРНЫХ</w:t>
      </w:r>
      <w:r w:rsidRPr="00E410B7">
        <w:rPr>
          <w:spacing w:val="-2"/>
          <w:sz w:val="24"/>
          <w:szCs w:val="24"/>
        </w:rPr>
        <w:t xml:space="preserve"> </w:t>
      </w:r>
      <w:r w:rsidRPr="00E410B7">
        <w:rPr>
          <w:sz w:val="24"/>
          <w:szCs w:val="24"/>
        </w:rPr>
        <w:t>СИСТЕМ</w:t>
      </w:r>
    </w:p>
    <w:p w:rsidR="00377CA1" w:rsidRPr="00E410B7" w:rsidRDefault="00377CA1" w:rsidP="00377CA1">
      <w:pPr>
        <w:pStyle w:val="a4"/>
        <w:spacing w:before="1"/>
        <w:ind w:right="3" w:firstLine="709"/>
        <w:rPr>
          <w:b/>
        </w:rPr>
      </w:pPr>
    </w:p>
    <w:p w:rsidR="00377CA1" w:rsidRPr="00E410B7" w:rsidRDefault="00377CA1" w:rsidP="007F7094">
      <w:pPr>
        <w:pStyle w:val="a6"/>
        <w:numPr>
          <w:ilvl w:val="1"/>
          <w:numId w:val="25"/>
        </w:numPr>
        <w:tabs>
          <w:tab w:val="left" w:pos="1462"/>
        </w:tabs>
        <w:ind w:left="0" w:right="3" w:firstLine="709"/>
        <w:jc w:val="both"/>
        <w:rPr>
          <w:b/>
          <w:sz w:val="24"/>
          <w:szCs w:val="24"/>
        </w:rPr>
      </w:pPr>
      <w:r w:rsidRPr="00E410B7">
        <w:rPr>
          <w:b/>
          <w:sz w:val="24"/>
          <w:szCs w:val="24"/>
        </w:rPr>
        <w:t>Область</w:t>
      </w:r>
      <w:r w:rsidRPr="00E410B7">
        <w:rPr>
          <w:b/>
          <w:spacing w:val="-5"/>
          <w:sz w:val="24"/>
          <w:szCs w:val="24"/>
        </w:rPr>
        <w:t xml:space="preserve"> </w:t>
      </w:r>
      <w:r w:rsidRPr="00E410B7">
        <w:rPr>
          <w:b/>
          <w:sz w:val="24"/>
          <w:szCs w:val="24"/>
        </w:rPr>
        <w:t>применения</w:t>
      </w:r>
      <w:r w:rsidRPr="00E410B7">
        <w:rPr>
          <w:b/>
          <w:spacing w:val="-7"/>
          <w:sz w:val="24"/>
          <w:szCs w:val="24"/>
        </w:rPr>
        <w:t xml:space="preserve"> </w:t>
      </w:r>
      <w:r w:rsidRPr="00E410B7">
        <w:rPr>
          <w:b/>
          <w:sz w:val="24"/>
          <w:szCs w:val="24"/>
        </w:rPr>
        <w:t>программы</w:t>
      </w:r>
    </w:p>
    <w:p w:rsidR="00377CA1" w:rsidRPr="00E410B7" w:rsidRDefault="00377CA1" w:rsidP="00377CA1">
      <w:pPr>
        <w:pStyle w:val="a4"/>
        <w:spacing w:before="48"/>
        <w:ind w:right="3" w:firstLine="709"/>
        <w:jc w:val="both"/>
      </w:pPr>
      <w:r w:rsidRPr="00E410B7">
        <w:t>Рабочая программа профессионального модуля является частью основной</w:t>
      </w:r>
      <w:r w:rsidRPr="00E410B7">
        <w:rPr>
          <w:spacing w:val="-67"/>
        </w:rPr>
        <w:t xml:space="preserve"> </w:t>
      </w:r>
      <w:r w:rsidRPr="00E410B7">
        <w:t>профессиональной</w:t>
      </w:r>
      <w:r w:rsidRPr="00E410B7">
        <w:rPr>
          <w:spacing w:val="1"/>
        </w:rPr>
        <w:t xml:space="preserve"> </w:t>
      </w:r>
      <w:r w:rsidRPr="00E410B7">
        <w:t>образовательной</w:t>
      </w:r>
      <w:r w:rsidRPr="00E410B7">
        <w:rPr>
          <w:spacing w:val="1"/>
        </w:rPr>
        <w:t xml:space="preserve"> </w:t>
      </w:r>
      <w:r w:rsidRPr="00E410B7">
        <w:t>программы</w:t>
      </w:r>
      <w:r w:rsidRPr="00E410B7">
        <w:rPr>
          <w:spacing w:val="1"/>
        </w:rPr>
        <w:t xml:space="preserve"> </w:t>
      </w:r>
      <w:r w:rsidRPr="00E410B7">
        <w:t>в</w:t>
      </w:r>
      <w:r w:rsidRPr="00E410B7">
        <w:rPr>
          <w:spacing w:val="1"/>
        </w:rPr>
        <w:t xml:space="preserve"> </w:t>
      </w:r>
      <w:r w:rsidRPr="00E410B7">
        <w:t>соответствии</w:t>
      </w:r>
      <w:r w:rsidRPr="00E410B7">
        <w:rPr>
          <w:spacing w:val="1"/>
        </w:rPr>
        <w:t xml:space="preserve"> </w:t>
      </w:r>
      <w:r w:rsidRPr="00E410B7">
        <w:t>с</w:t>
      </w:r>
      <w:r w:rsidRPr="00E410B7">
        <w:rPr>
          <w:spacing w:val="1"/>
        </w:rPr>
        <w:t xml:space="preserve"> </w:t>
      </w:r>
      <w:r w:rsidRPr="00E410B7">
        <w:t>ФГОС</w:t>
      </w:r>
      <w:r w:rsidRPr="00E410B7">
        <w:rPr>
          <w:spacing w:val="1"/>
        </w:rPr>
        <w:t xml:space="preserve"> </w:t>
      </w:r>
      <w:r w:rsidRPr="00E410B7">
        <w:t>по</w:t>
      </w:r>
      <w:r w:rsidRPr="00E410B7">
        <w:rPr>
          <w:spacing w:val="1"/>
        </w:rPr>
        <w:t xml:space="preserve"> </w:t>
      </w:r>
      <w:r w:rsidRPr="00E410B7">
        <w:t>специальности СПО 09.02.07 Информационные системы и программирование в</w:t>
      </w:r>
      <w:r w:rsidRPr="00E410B7">
        <w:rPr>
          <w:spacing w:val="1"/>
        </w:rPr>
        <w:t xml:space="preserve"> </w:t>
      </w:r>
      <w:r w:rsidRPr="00E410B7">
        <w:t>части</w:t>
      </w:r>
      <w:r w:rsidRPr="00E410B7">
        <w:rPr>
          <w:spacing w:val="54"/>
        </w:rPr>
        <w:t xml:space="preserve"> </w:t>
      </w:r>
      <w:r w:rsidRPr="00E410B7">
        <w:t>освоения</w:t>
      </w:r>
      <w:r w:rsidRPr="00E410B7">
        <w:rPr>
          <w:spacing w:val="56"/>
        </w:rPr>
        <w:t xml:space="preserve"> </w:t>
      </w:r>
      <w:r w:rsidRPr="00E410B7">
        <w:t>основного</w:t>
      </w:r>
      <w:r w:rsidRPr="00E410B7">
        <w:rPr>
          <w:spacing w:val="56"/>
        </w:rPr>
        <w:t xml:space="preserve"> </w:t>
      </w:r>
      <w:r w:rsidRPr="00E410B7">
        <w:t>вида</w:t>
      </w:r>
      <w:r w:rsidRPr="00E410B7">
        <w:rPr>
          <w:spacing w:val="53"/>
        </w:rPr>
        <w:t xml:space="preserve"> </w:t>
      </w:r>
      <w:r w:rsidRPr="00E410B7">
        <w:t>профессиональной</w:t>
      </w:r>
      <w:r w:rsidRPr="00E410B7">
        <w:rPr>
          <w:spacing w:val="55"/>
        </w:rPr>
        <w:t xml:space="preserve"> </w:t>
      </w:r>
      <w:r w:rsidRPr="00E410B7">
        <w:t>деятельности</w:t>
      </w:r>
      <w:r w:rsidRPr="00E410B7">
        <w:rPr>
          <w:spacing w:val="56"/>
        </w:rPr>
        <w:t xml:space="preserve"> </w:t>
      </w:r>
      <w:r w:rsidRPr="00E410B7">
        <w:t>(ВП):</w:t>
      </w:r>
    </w:p>
    <w:p w:rsidR="00377CA1" w:rsidRPr="00E410B7" w:rsidRDefault="00377CA1" w:rsidP="00377CA1">
      <w:pPr>
        <w:pStyle w:val="a4"/>
        <w:spacing w:before="1"/>
        <w:ind w:right="3" w:firstLine="709"/>
        <w:jc w:val="both"/>
      </w:pPr>
      <w:r w:rsidRPr="00E410B7">
        <w:t>«Сопровождение</w:t>
      </w:r>
      <w:r w:rsidRPr="00E410B7">
        <w:rPr>
          <w:spacing w:val="1"/>
        </w:rPr>
        <w:t xml:space="preserve"> </w:t>
      </w:r>
      <w:r w:rsidRPr="00E410B7">
        <w:t>и</w:t>
      </w:r>
      <w:r w:rsidRPr="00E410B7">
        <w:rPr>
          <w:spacing w:val="1"/>
        </w:rPr>
        <w:t xml:space="preserve"> </w:t>
      </w:r>
      <w:r w:rsidRPr="00E410B7">
        <w:t>обслуживание</w:t>
      </w:r>
      <w:r w:rsidRPr="00E410B7">
        <w:rPr>
          <w:spacing w:val="1"/>
        </w:rPr>
        <w:t xml:space="preserve"> </w:t>
      </w:r>
      <w:r w:rsidRPr="00E410B7">
        <w:t>программного</w:t>
      </w:r>
      <w:r w:rsidRPr="00E410B7">
        <w:rPr>
          <w:spacing w:val="1"/>
        </w:rPr>
        <w:t xml:space="preserve"> </w:t>
      </w:r>
      <w:r w:rsidRPr="00E410B7">
        <w:t>обеспечения</w:t>
      </w:r>
      <w:r w:rsidRPr="00E410B7">
        <w:rPr>
          <w:spacing w:val="1"/>
        </w:rPr>
        <w:t xml:space="preserve"> </w:t>
      </w:r>
      <w:r w:rsidRPr="00E410B7">
        <w:t>компьютерных</w:t>
      </w:r>
      <w:r w:rsidRPr="00E410B7">
        <w:rPr>
          <w:spacing w:val="-67"/>
        </w:rPr>
        <w:t xml:space="preserve"> </w:t>
      </w:r>
      <w:r w:rsidRPr="00E410B7">
        <w:t>систем»</w:t>
      </w:r>
      <w:r w:rsidRPr="00E410B7">
        <w:rPr>
          <w:spacing w:val="-3"/>
        </w:rPr>
        <w:t xml:space="preserve"> </w:t>
      </w:r>
      <w:r w:rsidRPr="00E410B7">
        <w:t>и</w:t>
      </w:r>
      <w:r w:rsidRPr="00E410B7">
        <w:rPr>
          <w:spacing w:val="-1"/>
        </w:rPr>
        <w:t xml:space="preserve"> </w:t>
      </w:r>
      <w:r w:rsidRPr="00E410B7">
        <w:t>соответствующих</w:t>
      </w:r>
      <w:r w:rsidRPr="00E410B7">
        <w:rPr>
          <w:spacing w:val="-1"/>
        </w:rPr>
        <w:t xml:space="preserve"> </w:t>
      </w:r>
      <w:r w:rsidRPr="00E410B7">
        <w:t>профессиональных</w:t>
      </w:r>
      <w:r w:rsidRPr="00E410B7">
        <w:rPr>
          <w:spacing w:val="2"/>
        </w:rPr>
        <w:t xml:space="preserve"> </w:t>
      </w:r>
      <w:r w:rsidRPr="00E410B7">
        <w:t>компетенций (ПК):</w:t>
      </w:r>
    </w:p>
    <w:p w:rsidR="00377CA1" w:rsidRPr="00E410B7" w:rsidRDefault="00377CA1" w:rsidP="00377CA1">
      <w:pPr>
        <w:pStyle w:val="a4"/>
        <w:ind w:right="3" w:firstLine="709"/>
        <w:jc w:val="both"/>
      </w:pPr>
      <w:r w:rsidRPr="00E410B7">
        <w:t>ПК 4.1.</w:t>
      </w:r>
      <w:r w:rsidRPr="00E410B7">
        <w:rPr>
          <w:spacing w:val="1"/>
        </w:rPr>
        <w:t xml:space="preserve"> </w:t>
      </w:r>
      <w:r w:rsidRPr="00E410B7">
        <w:t>Осуществлять</w:t>
      </w:r>
      <w:r w:rsidRPr="00E410B7">
        <w:rPr>
          <w:spacing w:val="1"/>
        </w:rPr>
        <w:t xml:space="preserve"> </w:t>
      </w:r>
      <w:r w:rsidRPr="00E410B7">
        <w:t>инсталляцию,</w:t>
      </w:r>
      <w:r w:rsidRPr="00E410B7">
        <w:rPr>
          <w:spacing w:val="1"/>
        </w:rPr>
        <w:t xml:space="preserve"> </w:t>
      </w:r>
      <w:r w:rsidRPr="00E410B7">
        <w:t>настройку</w:t>
      </w:r>
      <w:r w:rsidRPr="00E410B7">
        <w:rPr>
          <w:spacing w:val="1"/>
        </w:rPr>
        <w:t xml:space="preserve"> </w:t>
      </w:r>
      <w:r w:rsidRPr="00E410B7">
        <w:t>и</w:t>
      </w:r>
      <w:r w:rsidRPr="00E410B7">
        <w:rPr>
          <w:spacing w:val="1"/>
        </w:rPr>
        <w:t xml:space="preserve"> </w:t>
      </w:r>
      <w:r w:rsidRPr="00E410B7">
        <w:t>обслуживание</w:t>
      </w:r>
      <w:r w:rsidRPr="00E410B7">
        <w:rPr>
          <w:spacing w:val="1"/>
        </w:rPr>
        <w:t xml:space="preserve"> </w:t>
      </w:r>
      <w:r w:rsidRPr="00E410B7">
        <w:t>программного</w:t>
      </w:r>
      <w:r w:rsidRPr="00E410B7">
        <w:rPr>
          <w:spacing w:val="-3"/>
        </w:rPr>
        <w:t xml:space="preserve"> </w:t>
      </w:r>
      <w:r w:rsidRPr="00E410B7">
        <w:t>обеспечения компьютерных</w:t>
      </w:r>
      <w:r w:rsidRPr="00E410B7">
        <w:rPr>
          <w:spacing w:val="1"/>
        </w:rPr>
        <w:t xml:space="preserve"> </w:t>
      </w:r>
      <w:r w:rsidRPr="00E410B7">
        <w:t>систем.</w:t>
      </w:r>
    </w:p>
    <w:p w:rsidR="00377CA1" w:rsidRPr="00E410B7" w:rsidRDefault="00377CA1" w:rsidP="00377CA1">
      <w:pPr>
        <w:pStyle w:val="a4"/>
        <w:spacing w:line="242" w:lineRule="auto"/>
        <w:ind w:right="3" w:firstLine="709"/>
        <w:jc w:val="both"/>
      </w:pPr>
      <w:r w:rsidRPr="00E410B7">
        <w:t>ПК 4.2</w:t>
      </w:r>
      <w:r w:rsidRPr="00E410B7">
        <w:rPr>
          <w:spacing w:val="1"/>
        </w:rPr>
        <w:t xml:space="preserve"> </w:t>
      </w:r>
      <w:r w:rsidRPr="00E410B7">
        <w:t>Осуществлять</w:t>
      </w:r>
      <w:r w:rsidRPr="00E410B7">
        <w:rPr>
          <w:spacing w:val="1"/>
        </w:rPr>
        <w:t xml:space="preserve"> </w:t>
      </w:r>
      <w:r w:rsidRPr="00E410B7">
        <w:t>измерения</w:t>
      </w:r>
      <w:r w:rsidRPr="00E410B7">
        <w:rPr>
          <w:spacing w:val="1"/>
        </w:rPr>
        <w:t xml:space="preserve"> </w:t>
      </w:r>
      <w:r w:rsidRPr="00E410B7">
        <w:t>эксплуатационных</w:t>
      </w:r>
      <w:r w:rsidRPr="00E410B7">
        <w:rPr>
          <w:spacing w:val="1"/>
        </w:rPr>
        <w:t xml:space="preserve"> </w:t>
      </w:r>
      <w:r w:rsidRPr="00E410B7">
        <w:t>характеристик</w:t>
      </w:r>
      <w:r w:rsidRPr="00E410B7">
        <w:rPr>
          <w:spacing w:val="1"/>
        </w:rPr>
        <w:t xml:space="preserve"> </w:t>
      </w:r>
      <w:r w:rsidRPr="00E410B7">
        <w:t>программного</w:t>
      </w:r>
      <w:r w:rsidRPr="00E410B7">
        <w:rPr>
          <w:spacing w:val="-3"/>
        </w:rPr>
        <w:t xml:space="preserve"> </w:t>
      </w:r>
      <w:r w:rsidRPr="00E410B7">
        <w:t>обеспечения компьютерных</w:t>
      </w:r>
      <w:r w:rsidRPr="00E410B7">
        <w:rPr>
          <w:spacing w:val="1"/>
        </w:rPr>
        <w:t xml:space="preserve"> </w:t>
      </w:r>
      <w:r w:rsidRPr="00E410B7">
        <w:t>систем</w:t>
      </w:r>
    </w:p>
    <w:p w:rsidR="00377CA1" w:rsidRPr="00E410B7" w:rsidRDefault="00377CA1" w:rsidP="00377CA1">
      <w:pPr>
        <w:pStyle w:val="a4"/>
        <w:ind w:right="3" w:firstLine="709"/>
        <w:jc w:val="both"/>
      </w:pPr>
      <w:r w:rsidRPr="00E410B7">
        <w:t>ПК 4.3</w:t>
      </w:r>
      <w:r w:rsidRPr="00E410B7">
        <w:rPr>
          <w:spacing w:val="1"/>
        </w:rPr>
        <w:t xml:space="preserve"> </w:t>
      </w:r>
      <w:r w:rsidRPr="00E410B7">
        <w:t>Выполнять</w:t>
      </w:r>
      <w:r w:rsidRPr="00E410B7">
        <w:rPr>
          <w:spacing w:val="1"/>
        </w:rPr>
        <w:t xml:space="preserve"> </w:t>
      </w:r>
      <w:r w:rsidRPr="00E410B7">
        <w:t>работы</w:t>
      </w:r>
      <w:r w:rsidRPr="00E410B7">
        <w:rPr>
          <w:spacing w:val="1"/>
        </w:rPr>
        <w:t xml:space="preserve"> </w:t>
      </w:r>
      <w:r w:rsidRPr="00E410B7">
        <w:t>по</w:t>
      </w:r>
      <w:r w:rsidRPr="00E410B7">
        <w:rPr>
          <w:spacing w:val="1"/>
        </w:rPr>
        <w:t xml:space="preserve"> </w:t>
      </w:r>
      <w:r w:rsidRPr="00E410B7">
        <w:t>модификации</w:t>
      </w:r>
      <w:r w:rsidRPr="00E410B7">
        <w:rPr>
          <w:spacing w:val="1"/>
        </w:rPr>
        <w:t xml:space="preserve"> </w:t>
      </w:r>
      <w:r w:rsidRPr="00E410B7">
        <w:t>отдельных</w:t>
      </w:r>
      <w:r w:rsidRPr="00E410B7">
        <w:rPr>
          <w:spacing w:val="1"/>
        </w:rPr>
        <w:t xml:space="preserve"> </w:t>
      </w:r>
      <w:r w:rsidRPr="00E410B7">
        <w:t>компонент</w:t>
      </w:r>
      <w:r w:rsidRPr="00E410B7">
        <w:rPr>
          <w:spacing w:val="1"/>
        </w:rPr>
        <w:t xml:space="preserve"> </w:t>
      </w:r>
      <w:r w:rsidRPr="00E410B7">
        <w:t>программного</w:t>
      </w:r>
      <w:r w:rsidRPr="00E410B7">
        <w:rPr>
          <w:spacing w:val="-3"/>
        </w:rPr>
        <w:t xml:space="preserve"> </w:t>
      </w:r>
      <w:r w:rsidRPr="00E410B7">
        <w:t>обеспечения</w:t>
      </w:r>
      <w:r w:rsidRPr="00E410B7">
        <w:rPr>
          <w:spacing w:val="-1"/>
        </w:rPr>
        <w:t xml:space="preserve"> </w:t>
      </w:r>
      <w:r w:rsidRPr="00E410B7">
        <w:t>в</w:t>
      </w:r>
      <w:r w:rsidRPr="00E410B7">
        <w:rPr>
          <w:spacing w:val="-3"/>
        </w:rPr>
        <w:t xml:space="preserve"> </w:t>
      </w:r>
      <w:r w:rsidRPr="00E410B7">
        <w:t>соответствии</w:t>
      </w:r>
      <w:r w:rsidRPr="00E410B7">
        <w:rPr>
          <w:spacing w:val="1"/>
        </w:rPr>
        <w:t xml:space="preserve"> </w:t>
      </w:r>
      <w:r w:rsidRPr="00E410B7">
        <w:t>с</w:t>
      </w:r>
      <w:r w:rsidRPr="00E410B7">
        <w:rPr>
          <w:spacing w:val="-1"/>
        </w:rPr>
        <w:t xml:space="preserve"> </w:t>
      </w:r>
      <w:r w:rsidRPr="00E410B7">
        <w:t>потребностями</w:t>
      </w:r>
      <w:r w:rsidRPr="00E410B7">
        <w:rPr>
          <w:spacing w:val="-1"/>
        </w:rPr>
        <w:t xml:space="preserve"> </w:t>
      </w:r>
      <w:r w:rsidRPr="00E410B7">
        <w:t>заказчика</w:t>
      </w:r>
    </w:p>
    <w:p w:rsidR="00377CA1" w:rsidRPr="00E410B7" w:rsidRDefault="00377CA1" w:rsidP="00377CA1">
      <w:pPr>
        <w:pStyle w:val="a4"/>
        <w:ind w:right="3" w:firstLine="709"/>
        <w:jc w:val="both"/>
      </w:pPr>
      <w:r w:rsidRPr="00E410B7">
        <w:t>ПК 4.4</w:t>
      </w:r>
      <w:r w:rsidRPr="00E410B7">
        <w:rPr>
          <w:spacing w:val="1"/>
        </w:rPr>
        <w:t xml:space="preserve"> </w:t>
      </w:r>
      <w:r w:rsidRPr="00E410B7">
        <w:t>Обеспечивать защиту программного обеспечения компьютерных</w:t>
      </w:r>
      <w:r w:rsidRPr="00E410B7">
        <w:rPr>
          <w:spacing w:val="-67"/>
        </w:rPr>
        <w:t xml:space="preserve"> </w:t>
      </w:r>
      <w:r w:rsidRPr="00E410B7">
        <w:t>систем</w:t>
      </w:r>
      <w:r w:rsidRPr="00E410B7">
        <w:rPr>
          <w:spacing w:val="-4"/>
        </w:rPr>
        <w:t xml:space="preserve"> </w:t>
      </w:r>
      <w:r w:rsidRPr="00E410B7">
        <w:t>программными средствами.</w:t>
      </w:r>
    </w:p>
    <w:p w:rsidR="00377CA1" w:rsidRPr="00E410B7" w:rsidRDefault="00377CA1" w:rsidP="00377CA1">
      <w:pPr>
        <w:pStyle w:val="a4"/>
        <w:ind w:right="3" w:firstLine="709"/>
        <w:jc w:val="both"/>
      </w:pPr>
      <w:r w:rsidRPr="00E410B7">
        <w:t>Рабочая программа профессионального модуля может быть использована</w:t>
      </w:r>
      <w:r w:rsidRPr="00E410B7">
        <w:rPr>
          <w:spacing w:val="1"/>
        </w:rPr>
        <w:t xml:space="preserve"> </w:t>
      </w:r>
      <w:r w:rsidRPr="00E410B7">
        <w:t>в</w:t>
      </w:r>
      <w:r w:rsidRPr="00E410B7">
        <w:rPr>
          <w:spacing w:val="1"/>
        </w:rPr>
        <w:t xml:space="preserve"> </w:t>
      </w:r>
      <w:r w:rsidRPr="00E410B7">
        <w:t>профессиональной</w:t>
      </w:r>
      <w:r w:rsidRPr="00E410B7">
        <w:rPr>
          <w:spacing w:val="1"/>
        </w:rPr>
        <w:t xml:space="preserve"> </w:t>
      </w:r>
      <w:r w:rsidRPr="00E410B7">
        <w:t>подготовке</w:t>
      </w:r>
      <w:r w:rsidRPr="00E410B7">
        <w:rPr>
          <w:spacing w:val="1"/>
        </w:rPr>
        <w:t xml:space="preserve"> </w:t>
      </w:r>
      <w:r w:rsidRPr="00E410B7">
        <w:t>и</w:t>
      </w:r>
      <w:r w:rsidRPr="00E410B7">
        <w:rPr>
          <w:spacing w:val="1"/>
        </w:rPr>
        <w:t xml:space="preserve"> </w:t>
      </w:r>
      <w:r w:rsidRPr="00E410B7">
        <w:t>переподготовке</w:t>
      </w:r>
      <w:r w:rsidRPr="00E410B7">
        <w:rPr>
          <w:spacing w:val="1"/>
        </w:rPr>
        <w:t xml:space="preserve"> </w:t>
      </w:r>
      <w:r w:rsidRPr="00E410B7">
        <w:t>работников</w:t>
      </w:r>
      <w:r w:rsidRPr="00E410B7">
        <w:rPr>
          <w:spacing w:val="1"/>
        </w:rPr>
        <w:t xml:space="preserve"> </w:t>
      </w:r>
      <w:r w:rsidRPr="00E410B7">
        <w:t>в</w:t>
      </w:r>
      <w:r w:rsidRPr="00E410B7">
        <w:rPr>
          <w:spacing w:val="1"/>
        </w:rPr>
        <w:t xml:space="preserve"> </w:t>
      </w:r>
      <w:r w:rsidRPr="00E410B7">
        <w:t>области</w:t>
      </w:r>
      <w:r w:rsidRPr="00E410B7">
        <w:rPr>
          <w:spacing w:val="1"/>
        </w:rPr>
        <w:t xml:space="preserve"> </w:t>
      </w:r>
      <w:r w:rsidRPr="00E410B7">
        <w:t>организации и проведения работ по проектированию, монтажу, техническому</w:t>
      </w:r>
      <w:r w:rsidRPr="00E410B7">
        <w:rPr>
          <w:spacing w:val="1"/>
        </w:rPr>
        <w:t xml:space="preserve"> </w:t>
      </w:r>
      <w:r w:rsidRPr="00E410B7">
        <w:t>обслуживанию</w:t>
      </w:r>
      <w:r w:rsidRPr="00E410B7">
        <w:rPr>
          <w:spacing w:val="1"/>
        </w:rPr>
        <w:t xml:space="preserve"> </w:t>
      </w:r>
      <w:r w:rsidRPr="00E410B7">
        <w:t>радиоэлектронных</w:t>
      </w:r>
      <w:r w:rsidRPr="00E410B7">
        <w:rPr>
          <w:spacing w:val="1"/>
        </w:rPr>
        <w:t xml:space="preserve"> </w:t>
      </w:r>
      <w:r w:rsidRPr="00E410B7">
        <w:t>устройств</w:t>
      </w:r>
      <w:r w:rsidRPr="00E410B7">
        <w:rPr>
          <w:spacing w:val="1"/>
        </w:rPr>
        <w:t xml:space="preserve"> </w:t>
      </w:r>
      <w:r w:rsidRPr="00E410B7">
        <w:t>систем</w:t>
      </w:r>
      <w:r w:rsidRPr="00E410B7">
        <w:rPr>
          <w:spacing w:val="1"/>
        </w:rPr>
        <w:t xml:space="preserve"> </w:t>
      </w:r>
      <w:r w:rsidRPr="00E410B7">
        <w:t>связи</w:t>
      </w:r>
      <w:r w:rsidRPr="00E410B7">
        <w:rPr>
          <w:spacing w:val="1"/>
        </w:rPr>
        <w:t xml:space="preserve"> </w:t>
      </w:r>
      <w:r w:rsidRPr="00E410B7">
        <w:t>по</w:t>
      </w:r>
      <w:r w:rsidRPr="00E410B7">
        <w:rPr>
          <w:spacing w:val="1"/>
        </w:rPr>
        <w:t xml:space="preserve"> </w:t>
      </w:r>
      <w:r w:rsidRPr="00E410B7">
        <w:t>профессиям</w:t>
      </w:r>
      <w:r w:rsidRPr="00E410B7">
        <w:rPr>
          <w:spacing w:val="1"/>
        </w:rPr>
        <w:t xml:space="preserve"> </w:t>
      </w:r>
      <w:r w:rsidRPr="00E410B7">
        <w:t>укрупненных</w:t>
      </w:r>
      <w:r w:rsidRPr="00E410B7">
        <w:rPr>
          <w:spacing w:val="-10"/>
        </w:rPr>
        <w:t xml:space="preserve"> </w:t>
      </w:r>
      <w:r w:rsidRPr="00E410B7">
        <w:t>специальностей</w:t>
      </w:r>
      <w:r w:rsidRPr="00E410B7">
        <w:rPr>
          <w:spacing w:val="-10"/>
        </w:rPr>
        <w:t xml:space="preserve"> </w:t>
      </w:r>
      <w:r w:rsidRPr="00E410B7">
        <w:t>09.00.00</w:t>
      </w:r>
      <w:r w:rsidRPr="00E410B7">
        <w:rPr>
          <w:spacing w:val="-11"/>
        </w:rPr>
        <w:t xml:space="preserve"> </w:t>
      </w:r>
      <w:r w:rsidRPr="00E410B7">
        <w:t>Информатика</w:t>
      </w:r>
      <w:r w:rsidRPr="00E410B7">
        <w:rPr>
          <w:spacing w:val="-11"/>
        </w:rPr>
        <w:t xml:space="preserve"> </w:t>
      </w:r>
      <w:r w:rsidRPr="00E410B7">
        <w:t>и</w:t>
      </w:r>
      <w:r w:rsidRPr="00E410B7">
        <w:rPr>
          <w:spacing w:val="-10"/>
        </w:rPr>
        <w:t xml:space="preserve"> </w:t>
      </w:r>
      <w:r w:rsidRPr="00E410B7">
        <w:t>вычислительная</w:t>
      </w:r>
      <w:r w:rsidRPr="00E410B7">
        <w:rPr>
          <w:spacing w:val="-10"/>
        </w:rPr>
        <w:t xml:space="preserve"> </w:t>
      </w:r>
      <w:r w:rsidRPr="00E410B7">
        <w:t>техника.</w:t>
      </w:r>
    </w:p>
    <w:p w:rsidR="00377CA1" w:rsidRPr="00E410B7" w:rsidRDefault="00377CA1" w:rsidP="007F7094">
      <w:pPr>
        <w:pStyle w:val="1"/>
        <w:numPr>
          <w:ilvl w:val="1"/>
          <w:numId w:val="25"/>
        </w:numPr>
        <w:tabs>
          <w:tab w:val="left" w:pos="1599"/>
        </w:tabs>
        <w:spacing w:line="276" w:lineRule="auto"/>
        <w:ind w:left="0" w:right="3" w:firstLine="709"/>
        <w:jc w:val="both"/>
        <w:rPr>
          <w:sz w:val="24"/>
          <w:szCs w:val="24"/>
        </w:rPr>
      </w:pPr>
      <w:r w:rsidRPr="00E410B7">
        <w:rPr>
          <w:sz w:val="24"/>
          <w:szCs w:val="24"/>
        </w:rPr>
        <w:t>Цели</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задачи</w:t>
      </w:r>
      <w:r w:rsidRPr="00E410B7">
        <w:rPr>
          <w:spacing w:val="1"/>
          <w:sz w:val="24"/>
          <w:szCs w:val="24"/>
        </w:rPr>
        <w:t xml:space="preserve"> </w:t>
      </w:r>
      <w:r w:rsidRPr="00E410B7">
        <w:rPr>
          <w:sz w:val="24"/>
          <w:szCs w:val="24"/>
        </w:rPr>
        <w:t>профессионального</w:t>
      </w:r>
      <w:r w:rsidRPr="00E410B7">
        <w:rPr>
          <w:spacing w:val="1"/>
          <w:sz w:val="24"/>
          <w:szCs w:val="24"/>
        </w:rPr>
        <w:t xml:space="preserve"> </w:t>
      </w:r>
      <w:r w:rsidRPr="00E410B7">
        <w:rPr>
          <w:sz w:val="24"/>
          <w:szCs w:val="24"/>
        </w:rPr>
        <w:t>модуля</w:t>
      </w:r>
      <w:r w:rsidRPr="00E410B7">
        <w:rPr>
          <w:spacing w:val="1"/>
          <w:sz w:val="24"/>
          <w:szCs w:val="24"/>
        </w:rPr>
        <w:t xml:space="preserve"> </w:t>
      </w:r>
      <w:r w:rsidRPr="00E410B7">
        <w:rPr>
          <w:sz w:val="24"/>
          <w:szCs w:val="24"/>
        </w:rPr>
        <w:t>–</w:t>
      </w:r>
      <w:r w:rsidRPr="00E410B7">
        <w:rPr>
          <w:spacing w:val="1"/>
          <w:sz w:val="24"/>
          <w:szCs w:val="24"/>
        </w:rPr>
        <w:t xml:space="preserve"> </w:t>
      </w:r>
      <w:r w:rsidRPr="00E410B7">
        <w:rPr>
          <w:sz w:val="24"/>
          <w:szCs w:val="24"/>
        </w:rPr>
        <w:t>требования</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результатам</w:t>
      </w:r>
      <w:r w:rsidRPr="00E410B7">
        <w:rPr>
          <w:spacing w:val="-4"/>
          <w:sz w:val="24"/>
          <w:szCs w:val="24"/>
        </w:rPr>
        <w:t xml:space="preserve"> </w:t>
      </w:r>
      <w:r w:rsidRPr="00E410B7">
        <w:rPr>
          <w:sz w:val="24"/>
          <w:szCs w:val="24"/>
        </w:rPr>
        <w:t>освоения</w:t>
      </w:r>
      <w:r w:rsidRPr="00E410B7">
        <w:rPr>
          <w:spacing w:val="-2"/>
          <w:sz w:val="24"/>
          <w:szCs w:val="24"/>
        </w:rPr>
        <w:t xml:space="preserve"> </w:t>
      </w:r>
      <w:r w:rsidRPr="00E410B7">
        <w:rPr>
          <w:sz w:val="24"/>
          <w:szCs w:val="24"/>
        </w:rPr>
        <w:t>профессионального</w:t>
      </w:r>
      <w:r w:rsidRPr="00E410B7">
        <w:rPr>
          <w:spacing w:val="-2"/>
          <w:sz w:val="24"/>
          <w:szCs w:val="24"/>
        </w:rPr>
        <w:t xml:space="preserve"> </w:t>
      </w:r>
      <w:r w:rsidRPr="00E410B7">
        <w:rPr>
          <w:sz w:val="24"/>
          <w:szCs w:val="24"/>
        </w:rPr>
        <w:t>модуля</w:t>
      </w:r>
    </w:p>
    <w:p w:rsidR="00377CA1" w:rsidRPr="00E410B7" w:rsidRDefault="00377CA1" w:rsidP="00377CA1">
      <w:pPr>
        <w:pStyle w:val="a4"/>
        <w:spacing w:before="193" w:line="276" w:lineRule="auto"/>
        <w:ind w:right="3" w:firstLine="709"/>
        <w:jc w:val="both"/>
      </w:pPr>
      <w:r w:rsidRPr="00E410B7">
        <w:t>С целью овладения указанным видом профессиональной деятельности и</w:t>
      </w:r>
      <w:r w:rsidRPr="00E410B7">
        <w:rPr>
          <w:spacing w:val="-67"/>
        </w:rPr>
        <w:t xml:space="preserve"> </w:t>
      </w:r>
      <w:r w:rsidRPr="00E410B7">
        <w:t>соответствующими профессиональными компетенциями обучающийся в ходе</w:t>
      </w:r>
      <w:r w:rsidRPr="00E410B7">
        <w:rPr>
          <w:spacing w:val="1"/>
        </w:rPr>
        <w:t xml:space="preserve"> </w:t>
      </w:r>
      <w:r w:rsidRPr="00E410B7">
        <w:t>освоения</w:t>
      </w:r>
      <w:r w:rsidRPr="00E410B7">
        <w:rPr>
          <w:spacing w:val="-3"/>
        </w:rPr>
        <w:t xml:space="preserve"> </w:t>
      </w:r>
      <w:r w:rsidRPr="00E410B7">
        <w:t>профессионального</w:t>
      </w:r>
      <w:r w:rsidRPr="00E410B7">
        <w:rPr>
          <w:spacing w:val="1"/>
        </w:rPr>
        <w:t xml:space="preserve"> </w:t>
      </w:r>
      <w:r w:rsidRPr="00E410B7">
        <w:t>модуля должен:</w:t>
      </w:r>
    </w:p>
    <w:p w:rsidR="00377CA1" w:rsidRPr="00E410B7" w:rsidRDefault="00377CA1" w:rsidP="00377CA1">
      <w:pPr>
        <w:pStyle w:val="1"/>
        <w:ind w:left="0" w:right="3" w:firstLine="709"/>
        <w:jc w:val="both"/>
        <w:rPr>
          <w:sz w:val="24"/>
          <w:szCs w:val="24"/>
        </w:rPr>
      </w:pPr>
      <w:r w:rsidRPr="00E410B7">
        <w:rPr>
          <w:sz w:val="24"/>
          <w:szCs w:val="24"/>
        </w:rPr>
        <w:t>иметь</w:t>
      </w:r>
      <w:r w:rsidRPr="00E410B7">
        <w:rPr>
          <w:spacing w:val="-5"/>
          <w:sz w:val="24"/>
          <w:szCs w:val="24"/>
        </w:rPr>
        <w:t xml:space="preserve"> </w:t>
      </w:r>
      <w:r w:rsidRPr="00E410B7">
        <w:rPr>
          <w:sz w:val="24"/>
          <w:szCs w:val="24"/>
        </w:rPr>
        <w:t>практический</w:t>
      </w:r>
      <w:r w:rsidRPr="00E410B7">
        <w:rPr>
          <w:spacing w:val="-5"/>
          <w:sz w:val="24"/>
          <w:szCs w:val="24"/>
        </w:rPr>
        <w:t xml:space="preserve"> </w:t>
      </w:r>
      <w:r w:rsidRPr="00E410B7">
        <w:rPr>
          <w:sz w:val="24"/>
          <w:szCs w:val="24"/>
        </w:rPr>
        <w:t>опыт</w:t>
      </w:r>
      <w:r w:rsidRPr="00E410B7">
        <w:rPr>
          <w:spacing w:val="-2"/>
          <w:sz w:val="24"/>
          <w:szCs w:val="24"/>
        </w:rPr>
        <w:t xml:space="preserve"> </w:t>
      </w:r>
      <w:r w:rsidRPr="00E410B7">
        <w:rPr>
          <w:sz w:val="24"/>
          <w:szCs w:val="24"/>
        </w:rPr>
        <w:t>в:</w:t>
      </w:r>
    </w:p>
    <w:p w:rsidR="00377CA1" w:rsidRPr="00E410B7" w:rsidRDefault="00377CA1" w:rsidP="007F7094">
      <w:pPr>
        <w:pStyle w:val="a6"/>
        <w:numPr>
          <w:ilvl w:val="0"/>
          <w:numId w:val="24"/>
        </w:numPr>
        <w:tabs>
          <w:tab w:val="left" w:pos="1095"/>
        </w:tabs>
        <w:ind w:left="0" w:right="3" w:firstLine="709"/>
        <w:jc w:val="both"/>
        <w:rPr>
          <w:sz w:val="24"/>
          <w:szCs w:val="24"/>
        </w:rPr>
      </w:pPr>
      <w:r w:rsidRPr="00E410B7">
        <w:rPr>
          <w:sz w:val="24"/>
          <w:szCs w:val="24"/>
        </w:rPr>
        <w:t>настройке</w:t>
      </w:r>
      <w:r w:rsidRPr="00E410B7">
        <w:rPr>
          <w:spacing w:val="1"/>
          <w:sz w:val="24"/>
          <w:szCs w:val="24"/>
        </w:rPr>
        <w:t xml:space="preserve"> </w:t>
      </w:r>
      <w:r w:rsidRPr="00E410B7">
        <w:rPr>
          <w:sz w:val="24"/>
          <w:szCs w:val="24"/>
        </w:rPr>
        <w:t>отдельных</w:t>
      </w:r>
      <w:r w:rsidRPr="00E410B7">
        <w:rPr>
          <w:spacing w:val="1"/>
          <w:sz w:val="24"/>
          <w:szCs w:val="24"/>
        </w:rPr>
        <w:t xml:space="preserve"> </w:t>
      </w:r>
      <w:r w:rsidRPr="00E410B7">
        <w:rPr>
          <w:sz w:val="24"/>
          <w:szCs w:val="24"/>
        </w:rPr>
        <w:t>компонентов</w:t>
      </w:r>
      <w:r w:rsidRPr="00E410B7">
        <w:rPr>
          <w:spacing w:val="1"/>
          <w:sz w:val="24"/>
          <w:szCs w:val="24"/>
        </w:rPr>
        <w:t xml:space="preserve"> </w:t>
      </w:r>
      <w:r w:rsidRPr="00E410B7">
        <w:rPr>
          <w:sz w:val="24"/>
          <w:szCs w:val="24"/>
        </w:rPr>
        <w:t>программного</w:t>
      </w:r>
      <w:r w:rsidRPr="00E410B7">
        <w:rPr>
          <w:spacing w:val="1"/>
          <w:sz w:val="24"/>
          <w:szCs w:val="24"/>
        </w:rPr>
        <w:t xml:space="preserve"> </w:t>
      </w:r>
      <w:r w:rsidRPr="00E410B7">
        <w:rPr>
          <w:sz w:val="24"/>
          <w:szCs w:val="24"/>
        </w:rPr>
        <w:t>обеспечения</w:t>
      </w:r>
      <w:r w:rsidRPr="00E410B7">
        <w:rPr>
          <w:spacing w:val="1"/>
          <w:sz w:val="24"/>
          <w:szCs w:val="24"/>
        </w:rPr>
        <w:t xml:space="preserve"> </w:t>
      </w:r>
      <w:r w:rsidRPr="00E410B7">
        <w:rPr>
          <w:sz w:val="24"/>
          <w:szCs w:val="24"/>
        </w:rPr>
        <w:t>компьютерных</w:t>
      </w:r>
      <w:r w:rsidRPr="00E410B7">
        <w:rPr>
          <w:spacing w:val="-1"/>
          <w:sz w:val="24"/>
          <w:szCs w:val="24"/>
        </w:rPr>
        <w:t xml:space="preserve"> </w:t>
      </w:r>
      <w:r w:rsidRPr="00E410B7">
        <w:rPr>
          <w:sz w:val="24"/>
          <w:szCs w:val="24"/>
        </w:rPr>
        <w:t>систем.</w:t>
      </w:r>
    </w:p>
    <w:p w:rsidR="00377CA1" w:rsidRPr="00E410B7" w:rsidRDefault="00377CA1" w:rsidP="007F7094">
      <w:pPr>
        <w:pStyle w:val="a6"/>
        <w:numPr>
          <w:ilvl w:val="0"/>
          <w:numId w:val="24"/>
        </w:numPr>
        <w:tabs>
          <w:tab w:val="left" w:pos="1095"/>
        </w:tabs>
        <w:spacing w:before="49"/>
        <w:ind w:left="0" w:right="3" w:firstLine="709"/>
        <w:jc w:val="both"/>
        <w:rPr>
          <w:sz w:val="24"/>
          <w:szCs w:val="24"/>
        </w:rPr>
      </w:pPr>
      <w:r w:rsidRPr="00E410B7">
        <w:rPr>
          <w:sz w:val="24"/>
          <w:szCs w:val="24"/>
        </w:rPr>
        <w:t>выполнении</w:t>
      </w:r>
      <w:r w:rsidRPr="00E410B7">
        <w:rPr>
          <w:spacing w:val="1"/>
          <w:sz w:val="24"/>
          <w:szCs w:val="24"/>
        </w:rPr>
        <w:t xml:space="preserve"> </w:t>
      </w:r>
      <w:r>
        <w:rPr>
          <w:sz w:val="24"/>
          <w:szCs w:val="24"/>
        </w:rPr>
        <w:t xml:space="preserve">отдельных видов работ на этапе поддержки программного </w:t>
      </w:r>
      <w:r w:rsidRPr="00E410B7">
        <w:rPr>
          <w:spacing w:val="1"/>
          <w:sz w:val="24"/>
          <w:szCs w:val="24"/>
        </w:rPr>
        <w:t xml:space="preserve"> </w:t>
      </w:r>
      <w:r w:rsidRPr="00E410B7">
        <w:rPr>
          <w:sz w:val="24"/>
          <w:szCs w:val="24"/>
        </w:rPr>
        <w:t>обеспечения</w:t>
      </w:r>
      <w:r w:rsidRPr="00E410B7">
        <w:rPr>
          <w:spacing w:val="-4"/>
          <w:sz w:val="24"/>
          <w:szCs w:val="24"/>
        </w:rPr>
        <w:t xml:space="preserve"> </w:t>
      </w:r>
      <w:r w:rsidRPr="00E410B7">
        <w:rPr>
          <w:sz w:val="24"/>
          <w:szCs w:val="24"/>
        </w:rPr>
        <w:t>компьютерн</w:t>
      </w:r>
      <w:r>
        <w:rPr>
          <w:sz w:val="24"/>
          <w:szCs w:val="24"/>
        </w:rPr>
        <w:t>ой</w:t>
      </w:r>
      <w:r w:rsidRPr="00E410B7">
        <w:rPr>
          <w:spacing w:val="1"/>
          <w:sz w:val="24"/>
          <w:szCs w:val="24"/>
        </w:rPr>
        <w:t xml:space="preserve"> </w:t>
      </w:r>
      <w:r w:rsidRPr="00E410B7">
        <w:rPr>
          <w:sz w:val="24"/>
          <w:szCs w:val="24"/>
        </w:rPr>
        <w:t>систем</w:t>
      </w:r>
      <w:r>
        <w:rPr>
          <w:sz w:val="24"/>
          <w:szCs w:val="24"/>
        </w:rPr>
        <w:t>ы;</w:t>
      </w:r>
    </w:p>
    <w:p w:rsidR="00377CA1" w:rsidRPr="00E410B7" w:rsidRDefault="00377CA1" w:rsidP="00377CA1">
      <w:pPr>
        <w:pStyle w:val="1"/>
        <w:spacing w:line="320" w:lineRule="exact"/>
        <w:ind w:left="0" w:right="3" w:firstLine="709"/>
        <w:jc w:val="left"/>
        <w:rPr>
          <w:sz w:val="24"/>
          <w:szCs w:val="24"/>
        </w:rPr>
      </w:pPr>
      <w:r w:rsidRPr="00E410B7">
        <w:rPr>
          <w:sz w:val="24"/>
          <w:szCs w:val="24"/>
        </w:rPr>
        <w:t>уметь:</w:t>
      </w:r>
    </w:p>
    <w:p w:rsidR="00377CA1" w:rsidRPr="00E410B7" w:rsidRDefault="00377CA1" w:rsidP="007F7094">
      <w:pPr>
        <w:pStyle w:val="a6"/>
        <w:numPr>
          <w:ilvl w:val="0"/>
          <w:numId w:val="24"/>
        </w:numPr>
        <w:tabs>
          <w:tab w:val="left" w:pos="1094"/>
          <w:tab w:val="left" w:pos="1095"/>
        </w:tabs>
        <w:spacing w:before="1" w:line="271" w:lineRule="auto"/>
        <w:ind w:left="0" w:right="3" w:firstLine="709"/>
        <w:rPr>
          <w:sz w:val="24"/>
          <w:szCs w:val="24"/>
        </w:rPr>
      </w:pPr>
      <w:r w:rsidRPr="00E410B7">
        <w:rPr>
          <w:sz w:val="24"/>
          <w:szCs w:val="24"/>
        </w:rPr>
        <w:t>подбирать</w:t>
      </w:r>
      <w:r w:rsidRPr="00E410B7">
        <w:rPr>
          <w:spacing w:val="53"/>
          <w:sz w:val="24"/>
          <w:szCs w:val="24"/>
        </w:rPr>
        <w:t xml:space="preserve"> </w:t>
      </w:r>
      <w:r w:rsidRPr="00E410B7">
        <w:rPr>
          <w:sz w:val="24"/>
          <w:szCs w:val="24"/>
        </w:rPr>
        <w:t>и</w:t>
      </w:r>
      <w:r w:rsidRPr="00E410B7">
        <w:rPr>
          <w:spacing w:val="53"/>
          <w:sz w:val="24"/>
          <w:szCs w:val="24"/>
        </w:rPr>
        <w:t xml:space="preserve"> </w:t>
      </w:r>
      <w:r w:rsidRPr="00E410B7">
        <w:rPr>
          <w:sz w:val="24"/>
          <w:szCs w:val="24"/>
        </w:rPr>
        <w:t>настраивать</w:t>
      </w:r>
      <w:r w:rsidRPr="00E410B7">
        <w:rPr>
          <w:spacing w:val="53"/>
          <w:sz w:val="24"/>
          <w:szCs w:val="24"/>
        </w:rPr>
        <w:t xml:space="preserve"> </w:t>
      </w:r>
      <w:r w:rsidRPr="00E410B7">
        <w:rPr>
          <w:sz w:val="24"/>
          <w:szCs w:val="24"/>
        </w:rPr>
        <w:t>конфигурацию</w:t>
      </w:r>
      <w:r w:rsidRPr="00E410B7">
        <w:rPr>
          <w:spacing w:val="54"/>
          <w:sz w:val="24"/>
          <w:szCs w:val="24"/>
        </w:rPr>
        <w:t xml:space="preserve"> </w:t>
      </w:r>
      <w:r w:rsidRPr="00E410B7">
        <w:rPr>
          <w:sz w:val="24"/>
          <w:szCs w:val="24"/>
        </w:rPr>
        <w:t>программного</w:t>
      </w:r>
      <w:r w:rsidRPr="00E410B7">
        <w:rPr>
          <w:spacing w:val="53"/>
          <w:sz w:val="24"/>
          <w:szCs w:val="24"/>
        </w:rPr>
        <w:t xml:space="preserve"> </w:t>
      </w:r>
      <w:r w:rsidRPr="00E410B7">
        <w:rPr>
          <w:sz w:val="24"/>
          <w:szCs w:val="24"/>
        </w:rPr>
        <w:t>обеспечения</w:t>
      </w:r>
      <w:r w:rsidRPr="00E410B7">
        <w:rPr>
          <w:spacing w:val="-67"/>
          <w:sz w:val="24"/>
          <w:szCs w:val="24"/>
        </w:rPr>
        <w:t xml:space="preserve"> </w:t>
      </w:r>
      <w:r w:rsidRPr="00E410B7">
        <w:rPr>
          <w:sz w:val="24"/>
          <w:szCs w:val="24"/>
        </w:rPr>
        <w:t>компьютерных</w:t>
      </w:r>
      <w:r w:rsidRPr="00E410B7">
        <w:rPr>
          <w:spacing w:val="-1"/>
          <w:sz w:val="24"/>
          <w:szCs w:val="24"/>
        </w:rPr>
        <w:t xml:space="preserve"> </w:t>
      </w:r>
      <w:r w:rsidRPr="00E410B7">
        <w:rPr>
          <w:sz w:val="24"/>
          <w:szCs w:val="24"/>
        </w:rPr>
        <w:t>систем;</w:t>
      </w:r>
    </w:p>
    <w:p w:rsidR="00377CA1" w:rsidRPr="00E410B7" w:rsidRDefault="00377CA1" w:rsidP="007F7094">
      <w:pPr>
        <w:pStyle w:val="a6"/>
        <w:numPr>
          <w:ilvl w:val="0"/>
          <w:numId w:val="24"/>
        </w:numPr>
        <w:tabs>
          <w:tab w:val="left" w:pos="1094"/>
          <w:tab w:val="left" w:pos="1095"/>
        </w:tabs>
        <w:spacing w:before="9" w:line="271" w:lineRule="auto"/>
        <w:ind w:left="0" w:right="3" w:firstLine="709"/>
        <w:rPr>
          <w:sz w:val="24"/>
          <w:szCs w:val="24"/>
        </w:rPr>
      </w:pPr>
      <w:r w:rsidRPr="00E410B7">
        <w:rPr>
          <w:sz w:val="24"/>
          <w:szCs w:val="24"/>
        </w:rPr>
        <w:t>использовать</w:t>
      </w:r>
      <w:r w:rsidRPr="00E410B7">
        <w:rPr>
          <w:spacing w:val="3"/>
          <w:sz w:val="24"/>
          <w:szCs w:val="24"/>
        </w:rPr>
        <w:t xml:space="preserve"> </w:t>
      </w:r>
      <w:r w:rsidRPr="00E410B7">
        <w:rPr>
          <w:sz w:val="24"/>
          <w:szCs w:val="24"/>
        </w:rPr>
        <w:t>методы</w:t>
      </w:r>
      <w:r w:rsidRPr="00E410B7">
        <w:rPr>
          <w:spacing w:val="7"/>
          <w:sz w:val="24"/>
          <w:szCs w:val="24"/>
        </w:rPr>
        <w:t xml:space="preserve"> </w:t>
      </w:r>
      <w:r w:rsidRPr="00E410B7">
        <w:rPr>
          <w:sz w:val="24"/>
          <w:szCs w:val="24"/>
        </w:rPr>
        <w:t>защиты</w:t>
      </w:r>
      <w:r w:rsidRPr="00E410B7">
        <w:rPr>
          <w:spacing w:val="6"/>
          <w:sz w:val="24"/>
          <w:szCs w:val="24"/>
        </w:rPr>
        <w:t xml:space="preserve"> </w:t>
      </w:r>
      <w:r w:rsidRPr="00E410B7">
        <w:rPr>
          <w:sz w:val="24"/>
          <w:szCs w:val="24"/>
        </w:rPr>
        <w:t>программного</w:t>
      </w:r>
      <w:r w:rsidRPr="00E410B7">
        <w:rPr>
          <w:spacing w:val="6"/>
          <w:sz w:val="24"/>
          <w:szCs w:val="24"/>
        </w:rPr>
        <w:t xml:space="preserve"> </w:t>
      </w:r>
      <w:r w:rsidRPr="00E410B7">
        <w:rPr>
          <w:sz w:val="24"/>
          <w:szCs w:val="24"/>
        </w:rPr>
        <w:t>обеспечения</w:t>
      </w:r>
      <w:r w:rsidRPr="00E410B7">
        <w:rPr>
          <w:spacing w:val="6"/>
          <w:sz w:val="24"/>
          <w:szCs w:val="24"/>
        </w:rPr>
        <w:t xml:space="preserve"> </w:t>
      </w:r>
      <w:r w:rsidRPr="00E410B7">
        <w:rPr>
          <w:sz w:val="24"/>
          <w:szCs w:val="24"/>
        </w:rPr>
        <w:t>компьютерных</w:t>
      </w:r>
      <w:r w:rsidRPr="00E410B7">
        <w:rPr>
          <w:spacing w:val="-67"/>
          <w:sz w:val="24"/>
          <w:szCs w:val="24"/>
        </w:rPr>
        <w:t xml:space="preserve"> </w:t>
      </w:r>
      <w:r w:rsidRPr="00E410B7">
        <w:rPr>
          <w:sz w:val="24"/>
          <w:szCs w:val="24"/>
        </w:rPr>
        <w:t>систем;</w:t>
      </w:r>
    </w:p>
    <w:p w:rsidR="00377CA1" w:rsidRPr="00E410B7" w:rsidRDefault="00377CA1" w:rsidP="00377CA1">
      <w:pPr>
        <w:spacing w:line="271" w:lineRule="auto"/>
        <w:ind w:right="3" w:firstLine="709"/>
        <w:rPr>
          <w:sz w:val="24"/>
          <w:szCs w:val="24"/>
        </w:rPr>
        <w:sectPr w:rsidR="00377CA1" w:rsidRPr="00E410B7" w:rsidSect="00377CA1">
          <w:pgSz w:w="11910" w:h="16840"/>
          <w:pgMar w:top="1134" w:right="850" w:bottom="1134" w:left="1701" w:header="0" w:footer="874" w:gutter="0"/>
          <w:cols w:space="720"/>
        </w:sectPr>
      </w:pPr>
    </w:p>
    <w:p w:rsidR="00377CA1" w:rsidRPr="00E410B7" w:rsidRDefault="00377CA1" w:rsidP="007F7094">
      <w:pPr>
        <w:pStyle w:val="a6"/>
        <w:numPr>
          <w:ilvl w:val="0"/>
          <w:numId w:val="24"/>
        </w:numPr>
        <w:tabs>
          <w:tab w:val="left" w:pos="1094"/>
          <w:tab w:val="left" w:pos="1095"/>
          <w:tab w:val="left" w:pos="2579"/>
          <w:tab w:val="left" w:pos="4408"/>
          <w:tab w:val="left" w:pos="6356"/>
          <w:tab w:val="left" w:pos="8096"/>
        </w:tabs>
        <w:spacing w:before="76" w:line="273" w:lineRule="auto"/>
        <w:ind w:left="0" w:right="3" w:firstLine="709"/>
        <w:rPr>
          <w:sz w:val="24"/>
          <w:szCs w:val="24"/>
        </w:rPr>
      </w:pPr>
      <w:r w:rsidRPr="00E410B7">
        <w:rPr>
          <w:sz w:val="24"/>
          <w:szCs w:val="24"/>
        </w:rPr>
        <w:t>проводить</w:t>
      </w:r>
      <w:r w:rsidRPr="00E410B7">
        <w:rPr>
          <w:sz w:val="24"/>
          <w:szCs w:val="24"/>
        </w:rPr>
        <w:tab/>
        <w:t>инсталляцию</w:t>
      </w:r>
      <w:r w:rsidRPr="00E410B7">
        <w:rPr>
          <w:sz w:val="24"/>
          <w:szCs w:val="24"/>
        </w:rPr>
        <w:tab/>
        <w:t>программного</w:t>
      </w:r>
      <w:r w:rsidRPr="00E410B7">
        <w:rPr>
          <w:sz w:val="24"/>
          <w:szCs w:val="24"/>
        </w:rPr>
        <w:tab/>
        <w:t>обеспечения</w:t>
      </w:r>
      <w:r>
        <w:rPr>
          <w:sz w:val="24"/>
          <w:szCs w:val="24"/>
        </w:rPr>
        <w:t xml:space="preserve"> </w:t>
      </w:r>
      <w:r w:rsidRPr="00E410B7">
        <w:rPr>
          <w:sz w:val="24"/>
          <w:szCs w:val="24"/>
        </w:rPr>
        <w:t>компьютерны</w:t>
      </w:r>
      <w:r>
        <w:rPr>
          <w:sz w:val="24"/>
          <w:szCs w:val="24"/>
        </w:rPr>
        <w:t>х систем</w:t>
      </w:r>
      <w:r w:rsidRPr="00E410B7">
        <w:rPr>
          <w:sz w:val="24"/>
          <w:szCs w:val="24"/>
        </w:rPr>
        <w:t>;</w:t>
      </w:r>
    </w:p>
    <w:p w:rsidR="00377CA1" w:rsidRPr="00E410B7" w:rsidRDefault="00377CA1" w:rsidP="007F7094">
      <w:pPr>
        <w:pStyle w:val="a6"/>
        <w:numPr>
          <w:ilvl w:val="0"/>
          <w:numId w:val="24"/>
        </w:numPr>
        <w:tabs>
          <w:tab w:val="left" w:pos="1094"/>
          <w:tab w:val="left" w:pos="1095"/>
          <w:tab w:val="left" w:pos="2983"/>
          <w:tab w:val="left" w:pos="4588"/>
          <w:tab w:val="left" w:pos="6247"/>
          <w:tab w:val="left" w:pos="8191"/>
        </w:tabs>
        <w:spacing w:before="3" w:line="273" w:lineRule="auto"/>
        <w:ind w:left="0" w:right="3" w:firstLine="709"/>
        <w:rPr>
          <w:sz w:val="24"/>
          <w:szCs w:val="24"/>
        </w:rPr>
      </w:pPr>
      <w:r w:rsidRPr="00E410B7">
        <w:rPr>
          <w:sz w:val="24"/>
          <w:szCs w:val="24"/>
        </w:rPr>
        <w:t>производить</w:t>
      </w:r>
      <w:r w:rsidRPr="00E410B7">
        <w:rPr>
          <w:sz w:val="24"/>
          <w:szCs w:val="24"/>
        </w:rPr>
        <w:tab/>
        <w:t>настройку</w:t>
      </w:r>
      <w:r w:rsidRPr="00E410B7">
        <w:rPr>
          <w:sz w:val="24"/>
          <w:szCs w:val="24"/>
        </w:rPr>
        <w:tab/>
        <w:t>отдельных</w:t>
      </w:r>
      <w:r w:rsidRPr="00E410B7">
        <w:rPr>
          <w:sz w:val="24"/>
          <w:szCs w:val="24"/>
        </w:rPr>
        <w:tab/>
        <w:t>компонентов</w:t>
      </w:r>
      <w:r>
        <w:rPr>
          <w:sz w:val="24"/>
          <w:szCs w:val="24"/>
        </w:rPr>
        <w:t xml:space="preserve"> </w:t>
      </w:r>
      <w:r w:rsidRPr="00E410B7">
        <w:rPr>
          <w:sz w:val="24"/>
          <w:szCs w:val="24"/>
        </w:rPr>
        <w:t>программного</w:t>
      </w:r>
      <w:r>
        <w:rPr>
          <w:sz w:val="24"/>
          <w:szCs w:val="24"/>
        </w:rPr>
        <w:t xml:space="preserve"> </w:t>
      </w:r>
      <w:r w:rsidRPr="00E410B7">
        <w:rPr>
          <w:spacing w:val="-67"/>
          <w:sz w:val="24"/>
          <w:szCs w:val="24"/>
        </w:rPr>
        <w:t xml:space="preserve"> </w:t>
      </w:r>
      <w:r w:rsidRPr="00E410B7">
        <w:rPr>
          <w:sz w:val="24"/>
          <w:szCs w:val="24"/>
        </w:rPr>
        <w:t>обеспечения</w:t>
      </w:r>
      <w:r w:rsidRPr="00E410B7">
        <w:rPr>
          <w:spacing w:val="-4"/>
          <w:sz w:val="24"/>
          <w:szCs w:val="24"/>
        </w:rPr>
        <w:t xml:space="preserve"> </w:t>
      </w:r>
      <w:r w:rsidRPr="00E410B7">
        <w:rPr>
          <w:sz w:val="24"/>
          <w:szCs w:val="24"/>
        </w:rPr>
        <w:t>компьютерных систем;</w:t>
      </w:r>
    </w:p>
    <w:p w:rsidR="00377CA1" w:rsidRPr="00E410B7" w:rsidRDefault="00377CA1" w:rsidP="007F7094">
      <w:pPr>
        <w:pStyle w:val="a6"/>
        <w:numPr>
          <w:ilvl w:val="0"/>
          <w:numId w:val="24"/>
        </w:numPr>
        <w:tabs>
          <w:tab w:val="left" w:pos="1094"/>
          <w:tab w:val="left" w:pos="1095"/>
          <w:tab w:val="left" w:pos="3150"/>
          <w:tab w:val="left" w:pos="4170"/>
          <w:tab w:val="left" w:pos="4638"/>
          <w:tab w:val="left" w:pos="6844"/>
          <w:tab w:val="left" w:pos="8193"/>
        </w:tabs>
        <w:spacing w:before="3" w:line="273" w:lineRule="auto"/>
        <w:ind w:left="0" w:right="3" w:firstLine="709"/>
        <w:rPr>
          <w:sz w:val="24"/>
          <w:szCs w:val="24"/>
        </w:rPr>
      </w:pPr>
      <w:r w:rsidRPr="00E410B7">
        <w:rPr>
          <w:sz w:val="24"/>
          <w:szCs w:val="24"/>
        </w:rPr>
        <w:t>анализировать</w:t>
      </w:r>
      <w:r w:rsidRPr="00E410B7">
        <w:rPr>
          <w:sz w:val="24"/>
          <w:szCs w:val="24"/>
        </w:rPr>
        <w:tab/>
        <w:t>риски</w:t>
      </w:r>
      <w:r w:rsidRPr="00E410B7">
        <w:rPr>
          <w:sz w:val="24"/>
          <w:szCs w:val="24"/>
        </w:rPr>
        <w:tab/>
        <w:t>и</w:t>
      </w:r>
      <w:r w:rsidRPr="00E410B7">
        <w:rPr>
          <w:sz w:val="24"/>
          <w:szCs w:val="24"/>
        </w:rPr>
        <w:tab/>
        <w:t>характеристики</w:t>
      </w:r>
      <w:r w:rsidRPr="00E410B7">
        <w:rPr>
          <w:sz w:val="24"/>
          <w:szCs w:val="24"/>
        </w:rPr>
        <w:tab/>
        <w:t>качества</w:t>
      </w:r>
      <w:r>
        <w:rPr>
          <w:sz w:val="24"/>
          <w:szCs w:val="24"/>
        </w:rPr>
        <w:t xml:space="preserve"> </w:t>
      </w:r>
      <w:r w:rsidRPr="00E410B7">
        <w:rPr>
          <w:spacing w:val="-1"/>
          <w:sz w:val="24"/>
          <w:szCs w:val="24"/>
        </w:rPr>
        <w:t>программного</w:t>
      </w:r>
      <w:r>
        <w:rPr>
          <w:spacing w:val="-1"/>
          <w:sz w:val="24"/>
          <w:szCs w:val="24"/>
        </w:rPr>
        <w:t xml:space="preserve"> </w:t>
      </w:r>
      <w:r w:rsidRPr="00E410B7">
        <w:rPr>
          <w:spacing w:val="-67"/>
          <w:sz w:val="24"/>
          <w:szCs w:val="24"/>
        </w:rPr>
        <w:t xml:space="preserve"> </w:t>
      </w:r>
      <w:r w:rsidRPr="00E410B7">
        <w:rPr>
          <w:sz w:val="24"/>
          <w:szCs w:val="24"/>
        </w:rPr>
        <w:t>обеспечения;</w:t>
      </w:r>
    </w:p>
    <w:p w:rsidR="00377CA1" w:rsidRPr="00E410B7" w:rsidRDefault="00377CA1" w:rsidP="00377CA1">
      <w:pPr>
        <w:pStyle w:val="1"/>
        <w:spacing w:before="1"/>
        <w:ind w:left="0" w:right="3" w:firstLine="709"/>
        <w:jc w:val="left"/>
        <w:rPr>
          <w:sz w:val="24"/>
          <w:szCs w:val="24"/>
        </w:rPr>
      </w:pPr>
      <w:r w:rsidRPr="00E410B7">
        <w:rPr>
          <w:sz w:val="24"/>
          <w:szCs w:val="24"/>
        </w:rPr>
        <w:t>знать:</w:t>
      </w:r>
    </w:p>
    <w:p w:rsidR="00377CA1" w:rsidRPr="00E410B7" w:rsidRDefault="00377CA1" w:rsidP="007F7094">
      <w:pPr>
        <w:pStyle w:val="a6"/>
        <w:numPr>
          <w:ilvl w:val="0"/>
          <w:numId w:val="24"/>
        </w:numPr>
        <w:tabs>
          <w:tab w:val="left" w:pos="1123"/>
          <w:tab w:val="left" w:pos="1124"/>
        </w:tabs>
        <w:spacing w:before="49"/>
        <w:ind w:left="0" w:right="3" w:firstLine="709"/>
        <w:rPr>
          <w:sz w:val="24"/>
          <w:szCs w:val="24"/>
        </w:rPr>
      </w:pPr>
      <w:r w:rsidRPr="00E410B7">
        <w:rPr>
          <w:sz w:val="24"/>
          <w:szCs w:val="24"/>
        </w:rPr>
        <w:t>основные методы и средства эффективного анализа функционирования</w:t>
      </w:r>
      <w:r w:rsidRPr="00E410B7">
        <w:rPr>
          <w:spacing w:val="-67"/>
          <w:sz w:val="24"/>
          <w:szCs w:val="24"/>
        </w:rPr>
        <w:t xml:space="preserve"> </w:t>
      </w:r>
      <w:r w:rsidRPr="00E410B7">
        <w:rPr>
          <w:sz w:val="24"/>
          <w:szCs w:val="24"/>
        </w:rPr>
        <w:t>программного</w:t>
      </w:r>
      <w:r w:rsidRPr="00E410B7">
        <w:rPr>
          <w:spacing w:val="-3"/>
          <w:sz w:val="24"/>
          <w:szCs w:val="24"/>
        </w:rPr>
        <w:t xml:space="preserve"> </w:t>
      </w:r>
      <w:r w:rsidRPr="00E410B7">
        <w:rPr>
          <w:sz w:val="24"/>
          <w:szCs w:val="24"/>
        </w:rPr>
        <w:t>обеспечения;</w:t>
      </w:r>
    </w:p>
    <w:p w:rsidR="00377CA1" w:rsidRPr="00E410B7" w:rsidRDefault="00377CA1" w:rsidP="007F7094">
      <w:pPr>
        <w:pStyle w:val="a6"/>
        <w:numPr>
          <w:ilvl w:val="0"/>
          <w:numId w:val="24"/>
        </w:numPr>
        <w:tabs>
          <w:tab w:val="left" w:pos="1123"/>
          <w:tab w:val="left" w:pos="1124"/>
        </w:tabs>
        <w:ind w:left="0" w:right="3" w:firstLine="709"/>
        <w:rPr>
          <w:sz w:val="24"/>
          <w:szCs w:val="24"/>
        </w:rPr>
      </w:pPr>
      <w:r w:rsidRPr="00E410B7">
        <w:rPr>
          <w:sz w:val="24"/>
          <w:szCs w:val="24"/>
        </w:rPr>
        <w:t>основные виды работ на этапе сопровождения программного</w:t>
      </w:r>
      <w:r w:rsidRPr="00E410B7">
        <w:rPr>
          <w:spacing w:val="-67"/>
          <w:sz w:val="24"/>
          <w:szCs w:val="24"/>
        </w:rPr>
        <w:t xml:space="preserve"> </w:t>
      </w:r>
      <w:r w:rsidRPr="00E410B7">
        <w:rPr>
          <w:sz w:val="24"/>
          <w:szCs w:val="24"/>
        </w:rPr>
        <w:t>обеспечения;</w:t>
      </w:r>
    </w:p>
    <w:p w:rsidR="00377CA1" w:rsidRPr="00E410B7" w:rsidRDefault="00377CA1" w:rsidP="007F7094">
      <w:pPr>
        <w:pStyle w:val="a6"/>
        <w:numPr>
          <w:ilvl w:val="0"/>
          <w:numId w:val="24"/>
        </w:numPr>
        <w:tabs>
          <w:tab w:val="left" w:pos="1123"/>
          <w:tab w:val="left" w:pos="1124"/>
        </w:tabs>
        <w:ind w:left="0" w:right="3" w:firstLine="709"/>
        <w:rPr>
          <w:sz w:val="24"/>
          <w:szCs w:val="24"/>
        </w:rPr>
      </w:pPr>
      <w:r w:rsidRPr="00E410B7">
        <w:rPr>
          <w:sz w:val="24"/>
          <w:szCs w:val="24"/>
        </w:rPr>
        <w:t>основные принципы контроля конфигурации и поддержки целостности</w:t>
      </w:r>
      <w:r w:rsidRPr="00E410B7">
        <w:rPr>
          <w:spacing w:val="-67"/>
          <w:sz w:val="24"/>
          <w:szCs w:val="24"/>
        </w:rPr>
        <w:t xml:space="preserve"> </w:t>
      </w:r>
      <w:r w:rsidRPr="00E410B7">
        <w:rPr>
          <w:sz w:val="24"/>
          <w:szCs w:val="24"/>
        </w:rPr>
        <w:t>конфигурации</w:t>
      </w:r>
      <w:r w:rsidRPr="00E410B7">
        <w:rPr>
          <w:spacing w:val="-1"/>
          <w:sz w:val="24"/>
          <w:szCs w:val="24"/>
        </w:rPr>
        <w:t xml:space="preserve"> </w:t>
      </w:r>
      <w:r w:rsidRPr="00E410B7">
        <w:rPr>
          <w:sz w:val="24"/>
          <w:szCs w:val="24"/>
        </w:rPr>
        <w:t>программного</w:t>
      </w:r>
      <w:r w:rsidRPr="00E410B7">
        <w:rPr>
          <w:spacing w:val="-2"/>
          <w:sz w:val="24"/>
          <w:szCs w:val="24"/>
        </w:rPr>
        <w:t xml:space="preserve"> </w:t>
      </w:r>
      <w:r w:rsidRPr="00E410B7">
        <w:rPr>
          <w:sz w:val="24"/>
          <w:szCs w:val="24"/>
        </w:rPr>
        <w:t>обеспечения;</w:t>
      </w:r>
    </w:p>
    <w:p w:rsidR="00377CA1" w:rsidRPr="00E410B7" w:rsidRDefault="00377CA1" w:rsidP="007F7094">
      <w:pPr>
        <w:pStyle w:val="a6"/>
        <w:numPr>
          <w:ilvl w:val="0"/>
          <w:numId w:val="24"/>
        </w:numPr>
        <w:tabs>
          <w:tab w:val="left" w:pos="1123"/>
          <w:tab w:val="left" w:pos="1124"/>
        </w:tabs>
        <w:ind w:left="0" w:right="3" w:firstLine="709"/>
        <w:rPr>
          <w:sz w:val="24"/>
          <w:szCs w:val="24"/>
        </w:rPr>
      </w:pPr>
      <w:r w:rsidRPr="00E410B7">
        <w:rPr>
          <w:sz w:val="24"/>
          <w:szCs w:val="24"/>
        </w:rPr>
        <w:t>средства</w:t>
      </w:r>
      <w:r w:rsidRPr="00E410B7">
        <w:rPr>
          <w:spacing w:val="-5"/>
          <w:sz w:val="24"/>
          <w:szCs w:val="24"/>
        </w:rPr>
        <w:t xml:space="preserve"> </w:t>
      </w:r>
      <w:r w:rsidRPr="00E410B7">
        <w:rPr>
          <w:sz w:val="24"/>
          <w:szCs w:val="24"/>
        </w:rPr>
        <w:t>защиты</w:t>
      </w:r>
      <w:r w:rsidRPr="00E410B7">
        <w:rPr>
          <w:spacing w:val="-5"/>
          <w:sz w:val="24"/>
          <w:szCs w:val="24"/>
        </w:rPr>
        <w:t xml:space="preserve"> </w:t>
      </w:r>
      <w:r w:rsidRPr="00E410B7">
        <w:rPr>
          <w:sz w:val="24"/>
          <w:szCs w:val="24"/>
        </w:rPr>
        <w:t>программного</w:t>
      </w:r>
      <w:r w:rsidRPr="00E410B7">
        <w:rPr>
          <w:spacing w:val="-4"/>
          <w:sz w:val="24"/>
          <w:szCs w:val="24"/>
        </w:rPr>
        <w:t xml:space="preserve"> </w:t>
      </w:r>
      <w:r w:rsidRPr="00E410B7">
        <w:rPr>
          <w:sz w:val="24"/>
          <w:szCs w:val="24"/>
        </w:rPr>
        <w:t>обеспечения</w:t>
      </w:r>
      <w:r w:rsidRPr="00E410B7">
        <w:rPr>
          <w:spacing w:val="-3"/>
          <w:sz w:val="24"/>
          <w:szCs w:val="24"/>
        </w:rPr>
        <w:t xml:space="preserve"> </w:t>
      </w:r>
      <w:r w:rsidRPr="00E410B7">
        <w:rPr>
          <w:sz w:val="24"/>
          <w:szCs w:val="24"/>
        </w:rPr>
        <w:t>в</w:t>
      </w:r>
      <w:r w:rsidRPr="00E410B7">
        <w:rPr>
          <w:spacing w:val="-5"/>
          <w:sz w:val="24"/>
          <w:szCs w:val="24"/>
        </w:rPr>
        <w:t xml:space="preserve"> </w:t>
      </w:r>
      <w:r w:rsidRPr="00E410B7">
        <w:rPr>
          <w:sz w:val="24"/>
          <w:szCs w:val="24"/>
        </w:rPr>
        <w:t>компьютерных системах.</w:t>
      </w:r>
    </w:p>
    <w:p w:rsidR="00377CA1" w:rsidRPr="00E410B7" w:rsidRDefault="00377CA1" w:rsidP="00377CA1">
      <w:pPr>
        <w:pStyle w:val="a4"/>
        <w:spacing w:before="7"/>
        <w:ind w:right="3" w:firstLine="709"/>
      </w:pPr>
    </w:p>
    <w:p w:rsidR="00377CA1" w:rsidRPr="00E410B7" w:rsidRDefault="00377CA1" w:rsidP="007F7094">
      <w:pPr>
        <w:pStyle w:val="1"/>
        <w:numPr>
          <w:ilvl w:val="1"/>
          <w:numId w:val="25"/>
        </w:numPr>
        <w:tabs>
          <w:tab w:val="left" w:pos="1541"/>
        </w:tabs>
        <w:ind w:left="0" w:right="3" w:firstLine="709"/>
        <w:rPr>
          <w:sz w:val="24"/>
          <w:szCs w:val="24"/>
        </w:rPr>
      </w:pPr>
      <w:r w:rsidRPr="00E410B7">
        <w:rPr>
          <w:sz w:val="24"/>
          <w:szCs w:val="24"/>
        </w:rPr>
        <w:t>Количество</w:t>
      </w:r>
      <w:r w:rsidRPr="00E410B7">
        <w:rPr>
          <w:spacing w:val="5"/>
          <w:sz w:val="24"/>
          <w:szCs w:val="24"/>
        </w:rPr>
        <w:t xml:space="preserve"> </w:t>
      </w:r>
      <w:r w:rsidRPr="00E410B7">
        <w:rPr>
          <w:sz w:val="24"/>
          <w:szCs w:val="24"/>
        </w:rPr>
        <w:t>часов</w:t>
      </w:r>
      <w:r w:rsidRPr="00E410B7">
        <w:rPr>
          <w:spacing w:val="6"/>
          <w:sz w:val="24"/>
          <w:szCs w:val="24"/>
        </w:rPr>
        <w:t xml:space="preserve"> </w:t>
      </w:r>
      <w:r w:rsidRPr="00E410B7">
        <w:rPr>
          <w:sz w:val="24"/>
          <w:szCs w:val="24"/>
        </w:rPr>
        <w:t>на</w:t>
      </w:r>
      <w:r w:rsidRPr="00E410B7">
        <w:rPr>
          <w:spacing w:val="4"/>
          <w:sz w:val="24"/>
          <w:szCs w:val="24"/>
        </w:rPr>
        <w:t xml:space="preserve"> </w:t>
      </w:r>
      <w:r w:rsidRPr="00E410B7">
        <w:rPr>
          <w:sz w:val="24"/>
          <w:szCs w:val="24"/>
        </w:rPr>
        <w:t>освоение</w:t>
      </w:r>
      <w:r w:rsidRPr="00E410B7">
        <w:rPr>
          <w:spacing w:val="4"/>
          <w:sz w:val="24"/>
          <w:szCs w:val="24"/>
        </w:rPr>
        <w:t xml:space="preserve"> </w:t>
      </w:r>
      <w:r w:rsidRPr="00E410B7">
        <w:rPr>
          <w:sz w:val="24"/>
          <w:szCs w:val="24"/>
        </w:rPr>
        <w:t>программы</w:t>
      </w:r>
      <w:r w:rsidRPr="00E410B7">
        <w:rPr>
          <w:spacing w:val="6"/>
          <w:sz w:val="24"/>
          <w:szCs w:val="24"/>
        </w:rPr>
        <w:t xml:space="preserve"> </w:t>
      </w:r>
      <w:r w:rsidRPr="00E410B7">
        <w:rPr>
          <w:sz w:val="24"/>
          <w:szCs w:val="24"/>
        </w:rPr>
        <w:t>профессионального</w:t>
      </w:r>
      <w:r w:rsidRPr="00E410B7">
        <w:rPr>
          <w:spacing w:val="-67"/>
          <w:sz w:val="24"/>
          <w:szCs w:val="24"/>
        </w:rPr>
        <w:t xml:space="preserve"> </w:t>
      </w:r>
      <w:r w:rsidRPr="00E410B7">
        <w:rPr>
          <w:sz w:val="24"/>
          <w:szCs w:val="24"/>
        </w:rPr>
        <w:t>модуля:</w:t>
      </w:r>
    </w:p>
    <w:p w:rsidR="00377CA1" w:rsidRPr="00E410B7" w:rsidRDefault="00377CA1" w:rsidP="00377CA1">
      <w:pPr>
        <w:pStyle w:val="a4"/>
        <w:spacing w:before="1"/>
        <w:ind w:right="3" w:firstLine="709"/>
        <w:rPr>
          <w:b/>
        </w:rPr>
      </w:pPr>
    </w:p>
    <w:p w:rsidR="00377CA1" w:rsidRPr="00E410B7" w:rsidRDefault="00377CA1" w:rsidP="00377CA1">
      <w:pPr>
        <w:pStyle w:val="a4"/>
        <w:spacing w:line="322" w:lineRule="exact"/>
        <w:ind w:right="3" w:firstLine="709"/>
      </w:pPr>
      <w:r w:rsidRPr="00E410B7">
        <w:t>всего</w:t>
      </w:r>
      <w:r w:rsidRPr="00E410B7">
        <w:rPr>
          <w:spacing w:val="-3"/>
        </w:rPr>
        <w:t xml:space="preserve"> </w:t>
      </w:r>
      <w:r w:rsidRPr="00E410B7">
        <w:rPr>
          <w:b/>
        </w:rPr>
        <w:t>3</w:t>
      </w:r>
      <w:r>
        <w:rPr>
          <w:b/>
        </w:rPr>
        <w:t>6</w:t>
      </w:r>
      <w:r w:rsidRPr="00E410B7">
        <w:rPr>
          <w:b/>
        </w:rPr>
        <w:t>2</w:t>
      </w:r>
      <w:r w:rsidRPr="00E410B7">
        <w:rPr>
          <w:b/>
          <w:spacing w:val="-1"/>
        </w:rPr>
        <w:t xml:space="preserve"> </w:t>
      </w:r>
      <w:r w:rsidRPr="00E410B7">
        <w:t>часа,</w:t>
      </w:r>
      <w:r w:rsidRPr="00E410B7">
        <w:rPr>
          <w:spacing w:val="-1"/>
        </w:rPr>
        <w:t xml:space="preserve"> </w:t>
      </w:r>
      <w:r w:rsidRPr="00E410B7">
        <w:t>в</w:t>
      </w:r>
      <w:r w:rsidRPr="00E410B7">
        <w:rPr>
          <w:spacing w:val="-2"/>
        </w:rPr>
        <w:t xml:space="preserve"> </w:t>
      </w:r>
      <w:r w:rsidRPr="00E410B7">
        <w:t>том числе:</w:t>
      </w:r>
    </w:p>
    <w:p w:rsidR="00377CA1" w:rsidRPr="00E410B7" w:rsidRDefault="00377CA1" w:rsidP="00377CA1">
      <w:pPr>
        <w:pStyle w:val="a4"/>
        <w:spacing w:line="322" w:lineRule="exact"/>
        <w:ind w:right="3" w:firstLine="709"/>
      </w:pPr>
      <w:r w:rsidRPr="00E410B7">
        <w:t>максимальной</w:t>
      </w:r>
      <w:r w:rsidRPr="00E410B7">
        <w:rPr>
          <w:spacing w:val="-1"/>
        </w:rPr>
        <w:t xml:space="preserve"> </w:t>
      </w:r>
      <w:r w:rsidRPr="00E410B7">
        <w:t>учебной</w:t>
      </w:r>
      <w:r w:rsidRPr="00E410B7">
        <w:rPr>
          <w:spacing w:val="-1"/>
        </w:rPr>
        <w:t xml:space="preserve"> </w:t>
      </w:r>
      <w:r w:rsidRPr="00E410B7">
        <w:t>нагрузки</w:t>
      </w:r>
      <w:r w:rsidRPr="00E410B7">
        <w:rPr>
          <w:spacing w:val="-1"/>
        </w:rPr>
        <w:t xml:space="preserve"> </w:t>
      </w:r>
      <w:r w:rsidRPr="00E410B7">
        <w:t>обучающегося</w:t>
      </w:r>
      <w:r w:rsidRPr="00E410B7">
        <w:rPr>
          <w:spacing w:val="-2"/>
        </w:rPr>
        <w:t xml:space="preserve"> </w:t>
      </w:r>
      <w:r w:rsidRPr="00E410B7">
        <w:t>–</w:t>
      </w:r>
      <w:r w:rsidRPr="00E410B7">
        <w:rPr>
          <w:spacing w:val="-3"/>
        </w:rPr>
        <w:t xml:space="preserve"> </w:t>
      </w:r>
      <w:r w:rsidRPr="00E410B7">
        <w:t>3</w:t>
      </w:r>
      <w:r>
        <w:t>6</w:t>
      </w:r>
      <w:r w:rsidRPr="00E410B7">
        <w:t>2</w:t>
      </w:r>
      <w:r w:rsidRPr="00E410B7">
        <w:rPr>
          <w:spacing w:val="-2"/>
        </w:rPr>
        <w:t xml:space="preserve"> </w:t>
      </w:r>
      <w:r w:rsidRPr="00E410B7">
        <w:t>часа,</w:t>
      </w:r>
      <w:r w:rsidRPr="00E410B7">
        <w:rPr>
          <w:spacing w:val="-1"/>
        </w:rPr>
        <w:t xml:space="preserve"> </w:t>
      </w:r>
      <w:r w:rsidRPr="00E410B7">
        <w:t>включая:</w:t>
      </w:r>
    </w:p>
    <w:p w:rsidR="00377CA1" w:rsidRDefault="00377CA1" w:rsidP="007F7094">
      <w:pPr>
        <w:pStyle w:val="a6"/>
        <w:numPr>
          <w:ilvl w:val="2"/>
          <w:numId w:val="25"/>
        </w:numPr>
        <w:tabs>
          <w:tab w:val="left" w:pos="1277"/>
        </w:tabs>
        <w:spacing w:line="322" w:lineRule="exact"/>
        <w:ind w:left="0" w:right="3" w:firstLine="709"/>
        <w:rPr>
          <w:sz w:val="24"/>
          <w:szCs w:val="24"/>
        </w:rPr>
      </w:pPr>
      <w:r w:rsidRPr="00E410B7">
        <w:rPr>
          <w:sz w:val="24"/>
          <w:szCs w:val="24"/>
        </w:rPr>
        <w:t>обязательной</w:t>
      </w:r>
      <w:r w:rsidRPr="00E410B7">
        <w:rPr>
          <w:spacing w:val="-2"/>
          <w:sz w:val="24"/>
          <w:szCs w:val="24"/>
        </w:rPr>
        <w:t xml:space="preserve"> </w:t>
      </w:r>
      <w:r w:rsidRPr="00E410B7">
        <w:rPr>
          <w:sz w:val="24"/>
          <w:szCs w:val="24"/>
        </w:rPr>
        <w:t>аудиторной</w:t>
      </w:r>
      <w:r w:rsidRPr="00E410B7">
        <w:rPr>
          <w:spacing w:val="-2"/>
          <w:sz w:val="24"/>
          <w:szCs w:val="24"/>
        </w:rPr>
        <w:t xml:space="preserve"> </w:t>
      </w:r>
      <w:r w:rsidRPr="00E410B7">
        <w:rPr>
          <w:sz w:val="24"/>
          <w:szCs w:val="24"/>
        </w:rPr>
        <w:t>учебной</w:t>
      </w:r>
      <w:r w:rsidRPr="00E410B7">
        <w:rPr>
          <w:spacing w:val="-2"/>
          <w:sz w:val="24"/>
          <w:szCs w:val="24"/>
        </w:rPr>
        <w:t xml:space="preserve"> </w:t>
      </w:r>
      <w:r w:rsidRPr="00E410B7">
        <w:rPr>
          <w:sz w:val="24"/>
          <w:szCs w:val="24"/>
        </w:rPr>
        <w:t>нагрузки</w:t>
      </w:r>
      <w:r w:rsidRPr="00E410B7">
        <w:rPr>
          <w:spacing w:val="-1"/>
          <w:sz w:val="24"/>
          <w:szCs w:val="24"/>
        </w:rPr>
        <w:t xml:space="preserve"> </w:t>
      </w:r>
      <w:r w:rsidRPr="00E410B7">
        <w:rPr>
          <w:sz w:val="24"/>
          <w:szCs w:val="24"/>
        </w:rPr>
        <w:t>обучающегося</w:t>
      </w:r>
      <w:r w:rsidRPr="00E410B7">
        <w:rPr>
          <w:spacing w:val="-3"/>
          <w:sz w:val="24"/>
          <w:szCs w:val="24"/>
        </w:rPr>
        <w:t xml:space="preserve"> </w:t>
      </w:r>
      <w:r w:rsidRPr="00E410B7">
        <w:rPr>
          <w:sz w:val="24"/>
          <w:szCs w:val="24"/>
        </w:rPr>
        <w:t>–</w:t>
      </w:r>
      <w:r w:rsidRPr="00E410B7">
        <w:rPr>
          <w:spacing w:val="-2"/>
          <w:sz w:val="24"/>
          <w:szCs w:val="24"/>
        </w:rPr>
        <w:t xml:space="preserve"> </w:t>
      </w:r>
      <w:r>
        <w:rPr>
          <w:sz w:val="24"/>
          <w:szCs w:val="24"/>
        </w:rPr>
        <w:t>350</w:t>
      </w:r>
      <w:r w:rsidRPr="00E410B7">
        <w:rPr>
          <w:spacing w:val="-2"/>
          <w:sz w:val="24"/>
          <w:szCs w:val="24"/>
        </w:rPr>
        <w:t xml:space="preserve"> </w:t>
      </w:r>
      <w:r w:rsidRPr="00E410B7">
        <w:rPr>
          <w:sz w:val="24"/>
          <w:szCs w:val="24"/>
        </w:rPr>
        <w:t>час</w:t>
      </w:r>
      <w:r>
        <w:rPr>
          <w:sz w:val="24"/>
          <w:szCs w:val="24"/>
        </w:rPr>
        <w:t>ов</w:t>
      </w:r>
      <w:r w:rsidRPr="00E410B7">
        <w:rPr>
          <w:sz w:val="24"/>
          <w:szCs w:val="24"/>
        </w:rPr>
        <w:t>;</w:t>
      </w:r>
    </w:p>
    <w:p w:rsidR="00377CA1" w:rsidRPr="00E410B7" w:rsidRDefault="00377CA1" w:rsidP="007F7094">
      <w:pPr>
        <w:pStyle w:val="a6"/>
        <w:numPr>
          <w:ilvl w:val="2"/>
          <w:numId w:val="25"/>
        </w:numPr>
        <w:tabs>
          <w:tab w:val="left" w:pos="1277"/>
        </w:tabs>
        <w:spacing w:line="322" w:lineRule="exact"/>
        <w:ind w:left="0" w:right="3" w:firstLine="709"/>
        <w:rPr>
          <w:sz w:val="24"/>
          <w:szCs w:val="24"/>
        </w:rPr>
      </w:pPr>
      <w:r>
        <w:rPr>
          <w:sz w:val="24"/>
          <w:szCs w:val="24"/>
        </w:rPr>
        <w:t>самостоятельной работы обучающегося – 12 часов;</w:t>
      </w:r>
    </w:p>
    <w:p w:rsidR="00377CA1" w:rsidRPr="00E410B7" w:rsidRDefault="00377CA1" w:rsidP="007F7094">
      <w:pPr>
        <w:pStyle w:val="a6"/>
        <w:numPr>
          <w:ilvl w:val="2"/>
          <w:numId w:val="25"/>
        </w:numPr>
        <w:tabs>
          <w:tab w:val="left" w:pos="1277"/>
        </w:tabs>
        <w:spacing w:line="322" w:lineRule="exact"/>
        <w:ind w:left="0" w:right="3" w:firstLine="709"/>
        <w:rPr>
          <w:sz w:val="24"/>
          <w:szCs w:val="24"/>
        </w:rPr>
      </w:pPr>
      <w:r w:rsidRPr="00E410B7">
        <w:rPr>
          <w:sz w:val="24"/>
          <w:szCs w:val="24"/>
        </w:rPr>
        <w:t>учебной</w:t>
      </w:r>
      <w:r w:rsidRPr="00E410B7">
        <w:rPr>
          <w:spacing w:val="-3"/>
          <w:sz w:val="24"/>
          <w:szCs w:val="24"/>
        </w:rPr>
        <w:t xml:space="preserve"> </w:t>
      </w:r>
      <w:r w:rsidRPr="00E410B7">
        <w:rPr>
          <w:sz w:val="24"/>
          <w:szCs w:val="24"/>
        </w:rPr>
        <w:t>и</w:t>
      </w:r>
      <w:r w:rsidRPr="00E410B7">
        <w:rPr>
          <w:spacing w:val="-2"/>
          <w:sz w:val="24"/>
          <w:szCs w:val="24"/>
        </w:rPr>
        <w:t xml:space="preserve"> </w:t>
      </w:r>
      <w:r w:rsidRPr="00E410B7">
        <w:rPr>
          <w:sz w:val="24"/>
          <w:szCs w:val="24"/>
        </w:rPr>
        <w:t>производственной</w:t>
      </w:r>
      <w:r w:rsidRPr="00E410B7">
        <w:rPr>
          <w:spacing w:val="-5"/>
          <w:sz w:val="24"/>
          <w:szCs w:val="24"/>
        </w:rPr>
        <w:t xml:space="preserve"> </w:t>
      </w:r>
      <w:r w:rsidRPr="00E410B7">
        <w:rPr>
          <w:sz w:val="24"/>
          <w:szCs w:val="24"/>
        </w:rPr>
        <w:t>практики</w:t>
      </w:r>
      <w:r w:rsidRPr="00E410B7">
        <w:rPr>
          <w:spacing w:val="-3"/>
          <w:sz w:val="24"/>
          <w:szCs w:val="24"/>
        </w:rPr>
        <w:t xml:space="preserve"> </w:t>
      </w:r>
      <w:r w:rsidRPr="00E410B7">
        <w:rPr>
          <w:sz w:val="24"/>
          <w:szCs w:val="24"/>
        </w:rPr>
        <w:t>–</w:t>
      </w:r>
      <w:r w:rsidRPr="00E410B7">
        <w:rPr>
          <w:spacing w:val="-2"/>
          <w:sz w:val="24"/>
          <w:szCs w:val="24"/>
        </w:rPr>
        <w:t xml:space="preserve"> </w:t>
      </w:r>
      <w:r w:rsidRPr="00E410B7">
        <w:rPr>
          <w:sz w:val="24"/>
          <w:szCs w:val="24"/>
        </w:rPr>
        <w:t>180</w:t>
      </w:r>
      <w:r w:rsidRPr="00E410B7">
        <w:rPr>
          <w:spacing w:val="-2"/>
          <w:sz w:val="24"/>
          <w:szCs w:val="24"/>
        </w:rPr>
        <w:t xml:space="preserve"> </w:t>
      </w:r>
      <w:r w:rsidRPr="00E410B7">
        <w:rPr>
          <w:sz w:val="24"/>
          <w:szCs w:val="24"/>
        </w:rPr>
        <w:t>часов.</w:t>
      </w:r>
    </w:p>
    <w:p w:rsidR="00377CA1" w:rsidRPr="00E410B7" w:rsidRDefault="00377CA1" w:rsidP="00377CA1">
      <w:pPr>
        <w:spacing w:line="322" w:lineRule="exact"/>
        <w:ind w:right="3" w:firstLine="709"/>
        <w:rPr>
          <w:sz w:val="24"/>
          <w:szCs w:val="24"/>
        </w:rPr>
        <w:sectPr w:rsidR="00377CA1" w:rsidRPr="00E410B7" w:rsidSect="00377CA1">
          <w:pgSz w:w="11910" w:h="16840"/>
          <w:pgMar w:top="1134" w:right="850" w:bottom="1134" w:left="1701" w:header="0" w:footer="874" w:gutter="0"/>
          <w:cols w:space="720"/>
        </w:sectPr>
      </w:pPr>
    </w:p>
    <w:p w:rsidR="00377CA1" w:rsidRPr="00E410B7" w:rsidRDefault="00377CA1" w:rsidP="007F7094">
      <w:pPr>
        <w:pStyle w:val="a6"/>
        <w:numPr>
          <w:ilvl w:val="0"/>
          <w:numId w:val="25"/>
        </w:numPr>
        <w:tabs>
          <w:tab w:val="left" w:pos="995"/>
        </w:tabs>
        <w:spacing w:before="75" w:line="278" w:lineRule="auto"/>
        <w:ind w:left="969" w:right="243" w:hanging="257"/>
        <w:jc w:val="both"/>
        <w:rPr>
          <w:sz w:val="24"/>
          <w:szCs w:val="24"/>
        </w:rPr>
      </w:pPr>
      <w:r w:rsidRPr="00E410B7">
        <w:rPr>
          <w:b/>
          <w:sz w:val="24"/>
          <w:szCs w:val="24"/>
        </w:rPr>
        <w:t>РЕЗУЛЬТАТЫ ОСВОЕНИЯ ПРОФЕССИОНАЛЬНОГО МОДУЛЯ</w:t>
      </w:r>
      <w:r w:rsidRPr="00E410B7">
        <w:rPr>
          <w:b/>
          <w:spacing w:val="1"/>
          <w:sz w:val="24"/>
          <w:szCs w:val="24"/>
        </w:rPr>
        <w:t xml:space="preserve"> </w:t>
      </w:r>
      <w:r w:rsidRPr="00E410B7">
        <w:rPr>
          <w:sz w:val="24"/>
          <w:szCs w:val="24"/>
        </w:rPr>
        <w:t>Результатом</w:t>
      </w:r>
      <w:r w:rsidRPr="00E410B7">
        <w:rPr>
          <w:spacing w:val="29"/>
          <w:sz w:val="24"/>
          <w:szCs w:val="24"/>
        </w:rPr>
        <w:t xml:space="preserve"> </w:t>
      </w:r>
      <w:r w:rsidRPr="00E410B7">
        <w:rPr>
          <w:sz w:val="24"/>
          <w:szCs w:val="24"/>
        </w:rPr>
        <w:t>освоения</w:t>
      </w:r>
      <w:r w:rsidRPr="00E410B7">
        <w:rPr>
          <w:spacing w:val="30"/>
          <w:sz w:val="24"/>
          <w:szCs w:val="24"/>
        </w:rPr>
        <w:t xml:space="preserve"> </w:t>
      </w:r>
      <w:r w:rsidRPr="00E410B7">
        <w:rPr>
          <w:sz w:val="24"/>
          <w:szCs w:val="24"/>
        </w:rPr>
        <w:t>профессионального</w:t>
      </w:r>
      <w:r w:rsidRPr="00E410B7">
        <w:rPr>
          <w:spacing w:val="31"/>
          <w:sz w:val="24"/>
          <w:szCs w:val="24"/>
        </w:rPr>
        <w:t xml:space="preserve"> </w:t>
      </w:r>
      <w:r w:rsidRPr="00E410B7">
        <w:rPr>
          <w:sz w:val="24"/>
          <w:szCs w:val="24"/>
        </w:rPr>
        <w:t>модуля</w:t>
      </w:r>
      <w:r w:rsidRPr="00E410B7">
        <w:rPr>
          <w:spacing w:val="29"/>
          <w:sz w:val="24"/>
          <w:szCs w:val="24"/>
        </w:rPr>
        <w:t xml:space="preserve"> </w:t>
      </w:r>
      <w:r w:rsidRPr="00E410B7">
        <w:rPr>
          <w:sz w:val="24"/>
          <w:szCs w:val="24"/>
        </w:rPr>
        <w:t>является</w:t>
      </w:r>
      <w:r w:rsidRPr="00E410B7">
        <w:rPr>
          <w:spacing w:val="29"/>
          <w:sz w:val="24"/>
          <w:szCs w:val="24"/>
        </w:rPr>
        <w:t xml:space="preserve"> </w:t>
      </w:r>
      <w:r w:rsidRPr="00E410B7">
        <w:rPr>
          <w:sz w:val="24"/>
          <w:szCs w:val="24"/>
        </w:rPr>
        <w:t>овладение</w:t>
      </w:r>
    </w:p>
    <w:p w:rsidR="00377CA1" w:rsidRPr="00E410B7" w:rsidRDefault="00377CA1" w:rsidP="00377CA1">
      <w:pPr>
        <w:pStyle w:val="a4"/>
        <w:spacing w:line="276" w:lineRule="auto"/>
        <w:ind w:left="261" w:right="242"/>
        <w:jc w:val="both"/>
      </w:pPr>
      <w:r w:rsidRPr="00E410B7">
        <w:t>обучающимся видом профессиональной деятельности ПМ.0</w:t>
      </w:r>
      <w:r>
        <w:t>4</w:t>
      </w:r>
      <w:r w:rsidRPr="00E410B7">
        <w:t xml:space="preserve"> «Сопровождение</w:t>
      </w:r>
      <w:r w:rsidRPr="00E410B7">
        <w:rPr>
          <w:spacing w:val="1"/>
        </w:rPr>
        <w:t xml:space="preserve"> </w:t>
      </w:r>
      <w:r w:rsidRPr="00E410B7">
        <w:t>и</w:t>
      </w:r>
      <w:r w:rsidRPr="00E410B7">
        <w:rPr>
          <w:spacing w:val="1"/>
        </w:rPr>
        <w:t xml:space="preserve"> </w:t>
      </w:r>
      <w:r w:rsidRPr="00E410B7">
        <w:t>обслуживание</w:t>
      </w:r>
      <w:r w:rsidRPr="00E410B7">
        <w:rPr>
          <w:spacing w:val="1"/>
        </w:rPr>
        <w:t xml:space="preserve"> </w:t>
      </w:r>
      <w:r w:rsidRPr="00E410B7">
        <w:t>программного</w:t>
      </w:r>
      <w:r w:rsidRPr="00E410B7">
        <w:rPr>
          <w:spacing w:val="1"/>
        </w:rPr>
        <w:t xml:space="preserve"> </w:t>
      </w:r>
      <w:r w:rsidRPr="00E410B7">
        <w:t>обеспечения</w:t>
      </w:r>
      <w:r w:rsidRPr="00E410B7">
        <w:rPr>
          <w:spacing w:val="1"/>
        </w:rPr>
        <w:t xml:space="preserve"> </w:t>
      </w:r>
      <w:r w:rsidRPr="00E410B7">
        <w:t>компьютерных</w:t>
      </w:r>
      <w:r w:rsidRPr="00E410B7">
        <w:rPr>
          <w:spacing w:val="-67"/>
        </w:rPr>
        <w:t xml:space="preserve"> </w:t>
      </w:r>
      <w:r w:rsidRPr="00E410B7">
        <w:t>систем», в том числе профессиональными (ПК) и</w:t>
      </w:r>
      <w:r w:rsidRPr="00E410B7">
        <w:rPr>
          <w:spacing w:val="1"/>
        </w:rPr>
        <w:t xml:space="preserve"> </w:t>
      </w:r>
      <w:r w:rsidRPr="00E410B7">
        <w:t>общими</w:t>
      </w:r>
      <w:r w:rsidRPr="00E410B7">
        <w:rPr>
          <w:spacing w:val="-1"/>
        </w:rPr>
        <w:t xml:space="preserve"> </w:t>
      </w:r>
      <w:r w:rsidRPr="00E410B7">
        <w:t>(ОК)</w:t>
      </w:r>
      <w:r w:rsidRPr="00E410B7">
        <w:rPr>
          <w:spacing w:val="-1"/>
        </w:rPr>
        <w:t xml:space="preserve"> </w:t>
      </w:r>
      <w:r w:rsidRPr="00E410B7">
        <w:t>компетенциями:</w:t>
      </w:r>
    </w:p>
    <w:tbl>
      <w:tblPr>
        <w:tblStyle w:val="TableNormal"/>
        <w:tblW w:w="93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3"/>
        <w:gridCol w:w="8035"/>
      </w:tblGrid>
      <w:tr w:rsidR="00377CA1" w:rsidRPr="00E410B7" w:rsidTr="00377CA1">
        <w:trPr>
          <w:trHeight w:val="445"/>
        </w:trPr>
        <w:tc>
          <w:tcPr>
            <w:tcW w:w="1343" w:type="dxa"/>
          </w:tcPr>
          <w:p w:rsidR="00377CA1" w:rsidRPr="00E410B7" w:rsidRDefault="00377CA1" w:rsidP="00377CA1">
            <w:pPr>
              <w:pStyle w:val="TableParagraph"/>
              <w:jc w:val="center"/>
              <w:rPr>
                <w:b/>
                <w:sz w:val="24"/>
                <w:szCs w:val="24"/>
              </w:rPr>
            </w:pPr>
            <w:r w:rsidRPr="00E410B7">
              <w:rPr>
                <w:b/>
                <w:sz w:val="24"/>
                <w:szCs w:val="24"/>
              </w:rPr>
              <w:t>Код</w:t>
            </w:r>
          </w:p>
        </w:tc>
        <w:tc>
          <w:tcPr>
            <w:tcW w:w="8035" w:type="dxa"/>
          </w:tcPr>
          <w:p w:rsidR="00377CA1" w:rsidRPr="00E410B7" w:rsidRDefault="00377CA1" w:rsidP="00377CA1">
            <w:pPr>
              <w:pStyle w:val="TableParagraph"/>
              <w:rPr>
                <w:b/>
                <w:sz w:val="24"/>
                <w:szCs w:val="24"/>
              </w:rPr>
            </w:pPr>
            <w:r w:rsidRPr="00E410B7">
              <w:rPr>
                <w:b/>
                <w:sz w:val="24"/>
                <w:szCs w:val="24"/>
              </w:rPr>
              <w:t>Наименование</w:t>
            </w:r>
            <w:r w:rsidRPr="00E410B7">
              <w:rPr>
                <w:b/>
                <w:spacing w:val="-1"/>
                <w:sz w:val="24"/>
                <w:szCs w:val="24"/>
              </w:rPr>
              <w:t xml:space="preserve"> </w:t>
            </w:r>
            <w:r w:rsidRPr="00E410B7">
              <w:rPr>
                <w:b/>
                <w:sz w:val="24"/>
                <w:szCs w:val="24"/>
              </w:rPr>
              <w:t>результата</w:t>
            </w:r>
            <w:r w:rsidRPr="00E410B7">
              <w:rPr>
                <w:b/>
                <w:spacing w:val="-4"/>
                <w:sz w:val="24"/>
                <w:szCs w:val="24"/>
              </w:rPr>
              <w:t xml:space="preserve"> </w:t>
            </w:r>
            <w:r w:rsidRPr="00E410B7">
              <w:rPr>
                <w:b/>
                <w:sz w:val="24"/>
                <w:szCs w:val="24"/>
              </w:rPr>
              <w:t>обучения</w:t>
            </w:r>
          </w:p>
        </w:tc>
      </w:tr>
      <w:tr w:rsidR="00377CA1" w:rsidRPr="00E410B7" w:rsidTr="00377CA1">
        <w:trPr>
          <w:trHeight w:val="534"/>
        </w:trPr>
        <w:tc>
          <w:tcPr>
            <w:tcW w:w="1343" w:type="dxa"/>
          </w:tcPr>
          <w:p w:rsidR="00377CA1" w:rsidRPr="00E410B7" w:rsidRDefault="00377CA1" w:rsidP="00377CA1">
            <w:pPr>
              <w:pStyle w:val="TableParagraph"/>
              <w:jc w:val="center"/>
              <w:rPr>
                <w:sz w:val="24"/>
                <w:szCs w:val="24"/>
              </w:rPr>
            </w:pPr>
            <w:r w:rsidRPr="00E410B7">
              <w:rPr>
                <w:sz w:val="24"/>
                <w:szCs w:val="24"/>
              </w:rPr>
              <w:t>ПК</w:t>
            </w:r>
            <w:r w:rsidRPr="00E410B7">
              <w:rPr>
                <w:spacing w:val="-2"/>
                <w:sz w:val="24"/>
                <w:szCs w:val="24"/>
              </w:rPr>
              <w:t xml:space="preserve"> </w:t>
            </w:r>
            <w:r w:rsidRPr="00E410B7">
              <w:rPr>
                <w:sz w:val="24"/>
                <w:szCs w:val="24"/>
              </w:rPr>
              <w:t>4.1.</w:t>
            </w:r>
          </w:p>
        </w:tc>
        <w:tc>
          <w:tcPr>
            <w:tcW w:w="8035" w:type="dxa"/>
          </w:tcPr>
          <w:p w:rsidR="00377CA1" w:rsidRPr="00E410B7" w:rsidRDefault="00377CA1" w:rsidP="00377CA1">
            <w:pPr>
              <w:pStyle w:val="TableParagraph"/>
              <w:rPr>
                <w:sz w:val="24"/>
                <w:szCs w:val="24"/>
                <w:lang w:val="ru-RU"/>
              </w:rPr>
            </w:pPr>
            <w:r w:rsidRPr="00E410B7">
              <w:rPr>
                <w:sz w:val="24"/>
                <w:szCs w:val="24"/>
                <w:lang w:val="ru-RU"/>
              </w:rPr>
              <w:t>Осуществлять инсталляцию, настройку и обслуживание</w:t>
            </w:r>
            <w:r w:rsidRPr="00E410B7">
              <w:rPr>
                <w:spacing w:val="-67"/>
                <w:sz w:val="24"/>
                <w:szCs w:val="24"/>
                <w:lang w:val="ru-RU"/>
              </w:rPr>
              <w:t xml:space="preserve"> </w:t>
            </w:r>
            <w:r w:rsidRPr="00E410B7">
              <w:rPr>
                <w:sz w:val="24"/>
                <w:szCs w:val="24"/>
                <w:lang w:val="ru-RU"/>
              </w:rPr>
              <w:t>программного</w:t>
            </w:r>
            <w:r w:rsidRPr="00E410B7">
              <w:rPr>
                <w:spacing w:val="-4"/>
                <w:sz w:val="24"/>
                <w:szCs w:val="24"/>
                <w:lang w:val="ru-RU"/>
              </w:rPr>
              <w:t xml:space="preserve"> </w:t>
            </w:r>
            <w:r w:rsidRPr="00E410B7">
              <w:rPr>
                <w:sz w:val="24"/>
                <w:szCs w:val="24"/>
                <w:lang w:val="ru-RU"/>
              </w:rPr>
              <w:t>обеспечения</w:t>
            </w:r>
            <w:r w:rsidRPr="00E410B7">
              <w:rPr>
                <w:spacing w:val="-1"/>
                <w:sz w:val="24"/>
                <w:szCs w:val="24"/>
                <w:lang w:val="ru-RU"/>
              </w:rPr>
              <w:t xml:space="preserve"> </w:t>
            </w:r>
            <w:r w:rsidRPr="00E410B7">
              <w:rPr>
                <w:sz w:val="24"/>
                <w:szCs w:val="24"/>
                <w:lang w:val="ru-RU"/>
              </w:rPr>
              <w:t>компьютерных систем.</w:t>
            </w:r>
          </w:p>
        </w:tc>
      </w:tr>
      <w:tr w:rsidR="00377CA1" w:rsidRPr="00E410B7" w:rsidTr="00377CA1">
        <w:trPr>
          <w:trHeight w:val="557"/>
        </w:trPr>
        <w:tc>
          <w:tcPr>
            <w:tcW w:w="1343" w:type="dxa"/>
          </w:tcPr>
          <w:p w:rsidR="00377CA1" w:rsidRPr="00E410B7" w:rsidRDefault="00377CA1" w:rsidP="00377CA1">
            <w:pPr>
              <w:pStyle w:val="TableParagraph"/>
              <w:jc w:val="center"/>
              <w:rPr>
                <w:sz w:val="24"/>
                <w:szCs w:val="24"/>
              </w:rPr>
            </w:pPr>
            <w:r w:rsidRPr="00E410B7">
              <w:rPr>
                <w:sz w:val="24"/>
                <w:szCs w:val="24"/>
              </w:rPr>
              <w:t>ПК</w:t>
            </w:r>
            <w:r w:rsidRPr="00E410B7">
              <w:rPr>
                <w:spacing w:val="-2"/>
                <w:sz w:val="24"/>
                <w:szCs w:val="24"/>
              </w:rPr>
              <w:t xml:space="preserve"> </w:t>
            </w:r>
            <w:r w:rsidRPr="00E410B7">
              <w:rPr>
                <w:sz w:val="24"/>
                <w:szCs w:val="24"/>
              </w:rPr>
              <w:t>4.2.</w:t>
            </w:r>
          </w:p>
        </w:tc>
        <w:tc>
          <w:tcPr>
            <w:tcW w:w="8035" w:type="dxa"/>
          </w:tcPr>
          <w:p w:rsidR="00377CA1" w:rsidRPr="00E410B7" w:rsidRDefault="00377CA1" w:rsidP="00377CA1">
            <w:pPr>
              <w:pStyle w:val="TableParagraph"/>
              <w:tabs>
                <w:tab w:val="left" w:pos="2248"/>
                <w:tab w:val="left" w:pos="3947"/>
                <w:tab w:val="left" w:pos="6635"/>
              </w:tabs>
              <w:rPr>
                <w:sz w:val="24"/>
                <w:szCs w:val="24"/>
                <w:lang w:val="ru-RU"/>
              </w:rPr>
            </w:pPr>
            <w:r w:rsidRPr="00E410B7">
              <w:rPr>
                <w:sz w:val="24"/>
                <w:szCs w:val="24"/>
                <w:lang w:val="ru-RU"/>
              </w:rPr>
              <w:t>Осуществлять</w:t>
            </w:r>
            <w:r w:rsidRPr="00E410B7">
              <w:rPr>
                <w:sz w:val="24"/>
                <w:szCs w:val="24"/>
                <w:lang w:val="ru-RU"/>
              </w:rPr>
              <w:tab/>
              <w:t>измерения</w:t>
            </w:r>
            <w:r w:rsidRPr="00E410B7">
              <w:rPr>
                <w:sz w:val="24"/>
                <w:szCs w:val="24"/>
                <w:lang w:val="ru-RU"/>
              </w:rPr>
              <w:tab/>
              <w:t>эксплуатационных</w:t>
            </w:r>
            <w:r>
              <w:rPr>
                <w:sz w:val="24"/>
                <w:szCs w:val="24"/>
                <w:lang w:val="ru-RU"/>
              </w:rPr>
              <w:t xml:space="preserve"> </w:t>
            </w:r>
            <w:r w:rsidRPr="00E410B7">
              <w:rPr>
                <w:sz w:val="24"/>
                <w:szCs w:val="24"/>
                <w:lang w:val="ru-RU"/>
              </w:rPr>
              <w:t>характеристик</w:t>
            </w:r>
          </w:p>
          <w:p w:rsidR="00377CA1" w:rsidRPr="00E410B7" w:rsidRDefault="00377CA1" w:rsidP="00377CA1">
            <w:pPr>
              <w:pStyle w:val="TableParagraph"/>
              <w:rPr>
                <w:sz w:val="24"/>
                <w:szCs w:val="24"/>
                <w:lang w:val="ru-RU"/>
              </w:rPr>
            </w:pPr>
            <w:r w:rsidRPr="00E410B7">
              <w:rPr>
                <w:sz w:val="24"/>
                <w:szCs w:val="24"/>
                <w:lang w:val="ru-RU"/>
              </w:rPr>
              <w:t>программного</w:t>
            </w:r>
            <w:r w:rsidRPr="00E410B7">
              <w:rPr>
                <w:spacing w:val="-6"/>
                <w:sz w:val="24"/>
                <w:szCs w:val="24"/>
                <w:lang w:val="ru-RU"/>
              </w:rPr>
              <w:t xml:space="preserve"> </w:t>
            </w:r>
            <w:r w:rsidRPr="00E410B7">
              <w:rPr>
                <w:sz w:val="24"/>
                <w:szCs w:val="24"/>
                <w:lang w:val="ru-RU"/>
              </w:rPr>
              <w:t>обеспечения</w:t>
            </w:r>
            <w:r w:rsidRPr="00E410B7">
              <w:rPr>
                <w:spacing w:val="-3"/>
                <w:sz w:val="24"/>
                <w:szCs w:val="24"/>
                <w:lang w:val="ru-RU"/>
              </w:rPr>
              <w:t xml:space="preserve"> </w:t>
            </w:r>
            <w:r w:rsidRPr="00E410B7">
              <w:rPr>
                <w:sz w:val="24"/>
                <w:szCs w:val="24"/>
                <w:lang w:val="ru-RU"/>
              </w:rPr>
              <w:t>компьютерных</w:t>
            </w:r>
            <w:r w:rsidRPr="00E410B7">
              <w:rPr>
                <w:spacing w:val="-2"/>
                <w:sz w:val="24"/>
                <w:szCs w:val="24"/>
                <w:lang w:val="ru-RU"/>
              </w:rPr>
              <w:t xml:space="preserve"> </w:t>
            </w:r>
            <w:r w:rsidRPr="00E410B7">
              <w:rPr>
                <w:sz w:val="24"/>
                <w:szCs w:val="24"/>
                <w:lang w:val="ru-RU"/>
              </w:rPr>
              <w:t>систем</w:t>
            </w:r>
          </w:p>
        </w:tc>
      </w:tr>
      <w:tr w:rsidR="00377CA1" w:rsidRPr="00E410B7" w:rsidTr="00377CA1">
        <w:trPr>
          <w:trHeight w:val="694"/>
        </w:trPr>
        <w:tc>
          <w:tcPr>
            <w:tcW w:w="1343" w:type="dxa"/>
          </w:tcPr>
          <w:p w:rsidR="00377CA1" w:rsidRPr="00E410B7" w:rsidRDefault="00377CA1" w:rsidP="00377CA1">
            <w:pPr>
              <w:pStyle w:val="TableParagraph"/>
              <w:jc w:val="center"/>
              <w:rPr>
                <w:sz w:val="24"/>
                <w:szCs w:val="24"/>
              </w:rPr>
            </w:pPr>
            <w:r w:rsidRPr="00E410B7">
              <w:rPr>
                <w:sz w:val="24"/>
                <w:szCs w:val="24"/>
              </w:rPr>
              <w:t>ПК</w:t>
            </w:r>
            <w:r w:rsidRPr="00E410B7">
              <w:rPr>
                <w:spacing w:val="-2"/>
                <w:sz w:val="24"/>
                <w:szCs w:val="24"/>
              </w:rPr>
              <w:t xml:space="preserve"> </w:t>
            </w:r>
            <w:r w:rsidRPr="00E410B7">
              <w:rPr>
                <w:sz w:val="24"/>
                <w:szCs w:val="24"/>
              </w:rPr>
              <w:t>4.3</w:t>
            </w:r>
          </w:p>
        </w:tc>
        <w:tc>
          <w:tcPr>
            <w:tcW w:w="8035" w:type="dxa"/>
          </w:tcPr>
          <w:p w:rsidR="00377CA1" w:rsidRPr="00E410B7" w:rsidRDefault="00377CA1" w:rsidP="00377CA1">
            <w:pPr>
              <w:pStyle w:val="TableParagraph"/>
              <w:tabs>
                <w:tab w:val="left" w:pos="1754"/>
                <w:tab w:val="left" w:pos="2925"/>
                <w:tab w:val="left" w:pos="3530"/>
                <w:tab w:val="left" w:pos="5491"/>
                <w:tab w:val="left" w:pos="7079"/>
              </w:tabs>
              <w:rPr>
                <w:sz w:val="24"/>
                <w:szCs w:val="24"/>
                <w:lang w:val="ru-RU"/>
              </w:rPr>
            </w:pPr>
            <w:r w:rsidRPr="00E410B7">
              <w:rPr>
                <w:sz w:val="24"/>
                <w:szCs w:val="24"/>
                <w:lang w:val="ru-RU"/>
              </w:rPr>
              <w:t>Выполнять</w:t>
            </w:r>
            <w:r w:rsidRPr="00E410B7">
              <w:rPr>
                <w:sz w:val="24"/>
                <w:szCs w:val="24"/>
                <w:lang w:val="ru-RU"/>
              </w:rPr>
              <w:tab/>
              <w:t>работы</w:t>
            </w:r>
            <w:r w:rsidRPr="00E410B7">
              <w:rPr>
                <w:sz w:val="24"/>
                <w:szCs w:val="24"/>
                <w:lang w:val="ru-RU"/>
              </w:rPr>
              <w:tab/>
              <w:t>по</w:t>
            </w:r>
            <w:r w:rsidRPr="00E410B7">
              <w:rPr>
                <w:sz w:val="24"/>
                <w:szCs w:val="24"/>
                <w:lang w:val="ru-RU"/>
              </w:rPr>
              <w:tab/>
              <w:t>модификации</w:t>
            </w:r>
            <w:r w:rsidRPr="00E410B7">
              <w:rPr>
                <w:sz w:val="24"/>
                <w:szCs w:val="24"/>
                <w:lang w:val="ru-RU"/>
              </w:rPr>
              <w:tab/>
              <w:t>отдельных</w:t>
            </w:r>
            <w:r>
              <w:rPr>
                <w:sz w:val="24"/>
                <w:szCs w:val="24"/>
                <w:lang w:val="ru-RU"/>
              </w:rPr>
              <w:t xml:space="preserve"> </w:t>
            </w:r>
            <w:r w:rsidRPr="00E410B7">
              <w:rPr>
                <w:sz w:val="24"/>
                <w:szCs w:val="24"/>
                <w:lang w:val="ru-RU"/>
              </w:rPr>
              <w:t>компонент</w:t>
            </w:r>
          </w:p>
          <w:p w:rsidR="00377CA1" w:rsidRPr="00E410B7" w:rsidRDefault="00377CA1" w:rsidP="00377CA1">
            <w:pPr>
              <w:pStyle w:val="TableParagraph"/>
              <w:tabs>
                <w:tab w:val="left" w:pos="2095"/>
                <w:tab w:val="left" w:pos="3875"/>
                <w:tab w:val="left" w:pos="4288"/>
                <w:tab w:val="left" w:pos="6154"/>
                <w:tab w:val="left" w:pos="6560"/>
              </w:tabs>
              <w:rPr>
                <w:sz w:val="24"/>
                <w:szCs w:val="24"/>
                <w:lang w:val="ru-RU"/>
              </w:rPr>
            </w:pPr>
            <w:r w:rsidRPr="00E410B7">
              <w:rPr>
                <w:sz w:val="24"/>
                <w:szCs w:val="24"/>
                <w:lang w:val="ru-RU"/>
              </w:rPr>
              <w:t>программного</w:t>
            </w:r>
            <w:r w:rsidRPr="00E410B7">
              <w:rPr>
                <w:sz w:val="24"/>
                <w:szCs w:val="24"/>
                <w:lang w:val="ru-RU"/>
              </w:rPr>
              <w:tab/>
              <w:t>обеспечения</w:t>
            </w:r>
            <w:r w:rsidRPr="00E410B7">
              <w:rPr>
                <w:sz w:val="24"/>
                <w:szCs w:val="24"/>
                <w:lang w:val="ru-RU"/>
              </w:rPr>
              <w:tab/>
              <w:t>в</w:t>
            </w:r>
            <w:r w:rsidRPr="00E410B7">
              <w:rPr>
                <w:sz w:val="24"/>
                <w:szCs w:val="24"/>
                <w:lang w:val="ru-RU"/>
              </w:rPr>
              <w:tab/>
              <w:t>соответствии</w:t>
            </w:r>
            <w:r w:rsidRPr="00E410B7">
              <w:rPr>
                <w:sz w:val="24"/>
                <w:szCs w:val="24"/>
                <w:lang w:val="ru-RU"/>
              </w:rPr>
              <w:tab/>
              <w:t>с</w:t>
            </w:r>
            <w:r>
              <w:rPr>
                <w:sz w:val="24"/>
                <w:szCs w:val="24"/>
                <w:lang w:val="ru-RU"/>
              </w:rPr>
              <w:t xml:space="preserve"> </w:t>
            </w:r>
            <w:r w:rsidRPr="00E410B7">
              <w:rPr>
                <w:spacing w:val="-1"/>
                <w:sz w:val="24"/>
                <w:szCs w:val="24"/>
                <w:lang w:val="ru-RU"/>
              </w:rPr>
              <w:t>потребностями</w:t>
            </w:r>
            <w:r w:rsidRPr="00E410B7">
              <w:rPr>
                <w:spacing w:val="-67"/>
                <w:sz w:val="24"/>
                <w:szCs w:val="24"/>
                <w:lang w:val="ru-RU"/>
              </w:rPr>
              <w:t xml:space="preserve"> </w:t>
            </w:r>
            <w:r w:rsidRPr="00E410B7">
              <w:rPr>
                <w:sz w:val="24"/>
                <w:szCs w:val="24"/>
                <w:lang w:val="ru-RU"/>
              </w:rPr>
              <w:t>заказчика</w:t>
            </w:r>
          </w:p>
        </w:tc>
      </w:tr>
      <w:tr w:rsidR="00377CA1" w:rsidRPr="00E410B7" w:rsidTr="00377CA1">
        <w:trPr>
          <w:trHeight w:val="652"/>
        </w:trPr>
        <w:tc>
          <w:tcPr>
            <w:tcW w:w="1343" w:type="dxa"/>
          </w:tcPr>
          <w:p w:rsidR="00377CA1" w:rsidRPr="00E410B7" w:rsidRDefault="00377CA1" w:rsidP="00377CA1">
            <w:pPr>
              <w:pStyle w:val="TableParagraph"/>
              <w:jc w:val="center"/>
              <w:rPr>
                <w:sz w:val="24"/>
                <w:szCs w:val="24"/>
              </w:rPr>
            </w:pPr>
            <w:r w:rsidRPr="00E410B7">
              <w:rPr>
                <w:sz w:val="24"/>
                <w:szCs w:val="24"/>
              </w:rPr>
              <w:t>ПК</w:t>
            </w:r>
            <w:r w:rsidRPr="00E410B7">
              <w:rPr>
                <w:spacing w:val="-2"/>
                <w:sz w:val="24"/>
                <w:szCs w:val="24"/>
              </w:rPr>
              <w:t xml:space="preserve"> </w:t>
            </w:r>
            <w:r w:rsidRPr="00E410B7">
              <w:rPr>
                <w:sz w:val="24"/>
                <w:szCs w:val="24"/>
              </w:rPr>
              <w:t>4.4</w:t>
            </w:r>
          </w:p>
        </w:tc>
        <w:tc>
          <w:tcPr>
            <w:tcW w:w="8035" w:type="dxa"/>
          </w:tcPr>
          <w:p w:rsidR="00377CA1" w:rsidRPr="00E410B7" w:rsidRDefault="00377CA1" w:rsidP="00377CA1">
            <w:pPr>
              <w:pStyle w:val="TableParagraph"/>
              <w:rPr>
                <w:sz w:val="24"/>
                <w:szCs w:val="24"/>
                <w:lang w:val="ru-RU"/>
              </w:rPr>
            </w:pPr>
            <w:r w:rsidRPr="00E410B7">
              <w:rPr>
                <w:sz w:val="24"/>
                <w:szCs w:val="24"/>
                <w:lang w:val="ru-RU"/>
              </w:rPr>
              <w:t>Обеспечивать</w:t>
            </w:r>
            <w:r w:rsidRPr="00E410B7">
              <w:rPr>
                <w:spacing w:val="36"/>
                <w:sz w:val="24"/>
                <w:szCs w:val="24"/>
                <w:lang w:val="ru-RU"/>
              </w:rPr>
              <w:t xml:space="preserve"> </w:t>
            </w:r>
            <w:r w:rsidRPr="00E410B7">
              <w:rPr>
                <w:sz w:val="24"/>
                <w:szCs w:val="24"/>
                <w:lang w:val="ru-RU"/>
              </w:rPr>
              <w:t>защиту</w:t>
            </w:r>
            <w:r w:rsidRPr="00E410B7">
              <w:rPr>
                <w:spacing w:val="35"/>
                <w:sz w:val="24"/>
                <w:szCs w:val="24"/>
                <w:lang w:val="ru-RU"/>
              </w:rPr>
              <w:t xml:space="preserve"> </w:t>
            </w:r>
            <w:r w:rsidRPr="00E410B7">
              <w:rPr>
                <w:sz w:val="24"/>
                <w:szCs w:val="24"/>
                <w:lang w:val="ru-RU"/>
              </w:rPr>
              <w:t>программного</w:t>
            </w:r>
            <w:r w:rsidRPr="00E410B7">
              <w:rPr>
                <w:spacing w:val="35"/>
                <w:sz w:val="24"/>
                <w:szCs w:val="24"/>
                <w:lang w:val="ru-RU"/>
              </w:rPr>
              <w:t xml:space="preserve"> </w:t>
            </w:r>
            <w:r w:rsidRPr="00E410B7">
              <w:rPr>
                <w:sz w:val="24"/>
                <w:szCs w:val="24"/>
                <w:lang w:val="ru-RU"/>
              </w:rPr>
              <w:t>обеспечения</w:t>
            </w:r>
            <w:r w:rsidRPr="00E410B7">
              <w:rPr>
                <w:spacing w:val="37"/>
                <w:sz w:val="24"/>
                <w:szCs w:val="24"/>
                <w:lang w:val="ru-RU"/>
              </w:rPr>
              <w:t xml:space="preserve"> </w:t>
            </w:r>
            <w:r w:rsidRPr="00E410B7">
              <w:rPr>
                <w:sz w:val="24"/>
                <w:szCs w:val="24"/>
                <w:lang w:val="ru-RU"/>
              </w:rPr>
              <w:t>компьютерных</w:t>
            </w:r>
            <w:r w:rsidRPr="00E410B7">
              <w:rPr>
                <w:spacing w:val="-67"/>
                <w:sz w:val="24"/>
                <w:szCs w:val="24"/>
                <w:lang w:val="ru-RU"/>
              </w:rPr>
              <w:t xml:space="preserve"> </w:t>
            </w:r>
            <w:r w:rsidRPr="00E410B7">
              <w:rPr>
                <w:sz w:val="24"/>
                <w:szCs w:val="24"/>
                <w:lang w:val="ru-RU"/>
              </w:rPr>
              <w:t>систем</w:t>
            </w:r>
            <w:r w:rsidRPr="00E410B7">
              <w:rPr>
                <w:spacing w:val="-4"/>
                <w:sz w:val="24"/>
                <w:szCs w:val="24"/>
                <w:lang w:val="ru-RU"/>
              </w:rPr>
              <w:t xml:space="preserve"> </w:t>
            </w:r>
            <w:r w:rsidRPr="00E410B7">
              <w:rPr>
                <w:sz w:val="24"/>
                <w:szCs w:val="24"/>
                <w:lang w:val="ru-RU"/>
              </w:rPr>
              <w:t>программными</w:t>
            </w:r>
            <w:r w:rsidRPr="00E410B7">
              <w:rPr>
                <w:spacing w:val="-1"/>
                <w:sz w:val="24"/>
                <w:szCs w:val="24"/>
                <w:lang w:val="ru-RU"/>
              </w:rPr>
              <w:t xml:space="preserve"> </w:t>
            </w:r>
            <w:r w:rsidRPr="00E410B7">
              <w:rPr>
                <w:sz w:val="24"/>
                <w:szCs w:val="24"/>
                <w:lang w:val="ru-RU"/>
              </w:rPr>
              <w:t>средствами.</w:t>
            </w:r>
          </w:p>
        </w:tc>
      </w:tr>
      <w:tr w:rsidR="00377CA1" w:rsidRPr="00E410B7" w:rsidTr="00377CA1">
        <w:trPr>
          <w:trHeight w:val="618"/>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1</w:t>
            </w:r>
          </w:p>
        </w:tc>
        <w:tc>
          <w:tcPr>
            <w:tcW w:w="8035" w:type="dxa"/>
          </w:tcPr>
          <w:p w:rsidR="00377CA1" w:rsidRPr="00E410B7" w:rsidRDefault="00377CA1" w:rsidP="00377CA1">
            <w:pPr>
              <w:pStyle w:val="TableParagraph"/>
              <w:rPr>
                <w:sz w:val="24"/>
                <w:szCs w:val="24"/>
                <w:lang w:val="ru-RU"/>
              </w:rPr>
            </w:pPr>
            <w:r w:rsidRPr="00E410B7">
              <w:rPr>
                <w:sz w:val="24"/>
                <w:szCs w:val="24"/>
                <w:lang w:val="ru-RU"/>
              </w:rPr>
              <w:t>Выбирать способы решения задач профессиональной деятельности</w:t>
            </w:r>
            <w:r w:rsidRPr="00E410B7">
              <w:rPr>
                <w:spacing w:val="-67"/>
                <w:sz w:val="24"/>
                <w:szCs w:val="24"/>
                <w:lang w:val="ru-RU"/>
              </w:rPr>
              <w:t xml:space="preserve"> </w:t>
            </w:r>
            <w:r w:rsidRPr="00E410B7">
              <w:rPr>
                <w:sz w:val="24"/>
                <w:szCs w:val="24"/>
                <w:lang w:val="ru-RU"/>
              </w:rPr>
              <w:t>применительно</w:t>
            </w:r>
            <w:r w:rsidRPr="00E410B7">
              <w:rPr>
                <w:spacing w:val="1"/>
                <w:sz w:val="24"/>
                <w:szCs w:val="24"/>
                <w:lang w:val="ru-RU"/>
              </w:rPr>
              <w:t xml:space="preserve"> </w:t>
            </w:r>
            <w:r w:rsidRPr="00E410B7">
              <w:rPr>
                <w:sz w:val="24"/>
                <w:szCs w:val="24"/>
                <w:lang w:val="ru-RU"/>
              </w:rPr>
              <w:t>к</w:t>
            </w:r>
            <w:r w:rsidRPr="00E410B7">
              <w:rPr>
                <w:spacing w:val="-3"/>
                <w:sz w:val="24"/>
                <w:szCs w:val="24"/>
                <w:lang w:val="ru-RU"/>
              </w:rPr>
              <w:t xml:space="preserve"> </w:t>
            </w:r>
            <w:r w:rsidRPr="00E410B7">
              <w:rPr>
                <w:sz w:val="24"/>
                <w:szCs w:val="24"/>
                <w:lang w:val="ru-RU"/>
              </w:rPr>
              <w:t>различным контекстам</w:t>
            </w:r>
          </w:p>
        </w:tc>
      </w:tr>
      <w:tr w:rsidR="00377CA1" w:rsidRPr="00E410B7" w:rsidTr="00377CA1">
        <w:trPr>
          <w:trHeight w:val="844"/>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2</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Осуществлять поиск, анализ и интерпретацию информации, необходимой для выполнения задач профессиональной</w:t>
            </w:r>
            <w:r>
              <w:rPr>
                <w:sz w:val="24"/>
                <w:szCs w:val="24"/>
                <w:lang w:val="ru-RU"/>
              </w:rPr>
              <w:t xml:space="preserve"> </w:t>
            </w:r>
            <w:r w:rsidRPr="001A2DB7">
              <w:rPr>
                <w:sz w:val="24"/>
                <w:szCs w:val="24"/>
                <w:lang w:val="ru-RU"/>
              </w:rPr>
              <w:t>деятельност</w:t>
            </w:r>
            <w:r>
              <w:rPr>
                <w:sz w:val="24"/>
                <w:szCs w:val="24"/>
                <w:lang w:val="ru-RU"/>
              </w:rPr>
              <w:t>и</w:t>
            </w:r>
          </w:p>
        </w:tc>
      </w:tr>
      <w:tr w:rsidR="00377CA1" w:rsidRPr="00E410B7" w:rsidTr="00377CA1">
        <w:trPr>
          <w:trHeight w:val="1144"/>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3</w:t>
            </w:r>
          </w:p>
        </w:tc>
        <w:tc>
          <w:tcPr>
            <w:tcW w:w="8035" w:type="dxa"/>
          </w:tcPr>
          <w:p w:rsidR="00377CA1" w:rsidRPr="001A2DB7" w:rsidRDefault="00377CA1" w:rsidP="00377CA1">
            <w:pPr>
              <w:pStyle w:val="TableParagraph"/>
              <w:rPr>
                <w:sz w:val="24"/>
                <w:szCs w:val="24"/>
                <w:lang w:val="ru-RU"/>
              </w:rPr>
            </w:pPr>
            <w:r w:rsidRPr="00E410B7">
              <w:rPr>
                <w:sz w:val="24"/>
                <w:szCs w:val="24"/>
                <w:lang w:val="ru-RU"/>
              </w:rPr>
              <w:t>П</w:t>
            </w:r>
            <w:r w:rsidRPr="001A2DB7">
              <w:rPr>
                <w:sz w:val="24"/>
                <w:szCs w:val="24"/>
                <w:lang w:val="ru-RU"/>
              </w:rPr>
              <w:t>ланировать и реализовывать собственное профессиональное и личностное развитие</w:t>
            </w:r>
          </w:p>
        </w:tc>
      </w:tr>
      <w:tr w:rsidR="00377CA1" w:rsidRPr="00E410B7" w:rsidTr="00377CA1">
        <w:trPr>
          <w:trHeight w:val="281"/>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4</w:t>
            </w:r>
          </w:p>
        </w:tc>
        <w:tc>
          <w:tcPr>
            <w:tcW w:w="8035" w:type="dxa"/>
          </w:tcPr>
          <w:p w:rsidR="00377CA1" w:rsidRPr="001A2DB7" w:rsidRDefault="00377CA1" w:rsidP="00377CA1">
            <w:pPr>
              <w:pStyle w:val="TableParagraph"/>
              <w:rPr>
                <w:sz w:val="24"/>
                <w:szCs w:val="24"/>
                <w:lang w:val="ru-RU"/>
              </w:rPr>
            </w:pPr>
            <w:r w:rsidRPr="001A2DB7">
              <w:rPr>
                <w:sz w:val="24"/>
                <w:szCs w:val="24"/>
                <w:lang w:val="ru-RU"/>
              </w:rPr>
              <w:t>Работать в коллективе и команде, эффективно взаимодействовать с коллегами,</w:t>
            </w:r>
            <w:r>
              <w:rPr>
                <w:sz w:val="24"/>
                <w:szCs w:val="24"/>
                <w:lang w:val="ru-RU"/>
              </w:rPr>
              <w:t xml:space="preserve"> </w:t>
            </w:r>
            <w:r w:rsidRPr="001A2DB7">
              <w:rPr>
                <w:sz w:val="24"/>
                <w:szCs w:val="24"/>
                <w:lang w:val="ru-RU"/>
              </w:rPr>
              <w:t>руководством, клиентами.</w:t>
            </w:r>
          </w:p>
        </w:tc>
      </w:tr>
      <w:tr w:rsidR="00377CA1" w:rsidRPr="00E410B7" w:rsidTr="00377CA1">
        <w:trPr>
          <w:trHeight w:val="852"/>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5</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Осуществлять устную и письменную коммуникацию на государственном языке с учетом особенностей социального и культурного</w:t>
            </w:r>
            <w:r>
              <w:rPr>
                <w:sz w:val="24"/>
                <w:szCs w:val="24"/>
                <w:lang w:val="ru-RU"/>
              </w:rPr>
              <w:t xml:space="preserve"> </w:t>
            </w:r>
            <w:r w:rsidRPr="001A2DB7">
              <w:rPr>
                <w:sz w:val="24"/>
                <w:szCs w:val="24"/>
                <w:lang w:val="ru-RU"/>
              </w:rPr>
              <w:t>контекста.</w:t>
            </w:r>
          </w:p>
        </w:tc>
      </w:tr>
      <w:tr w:rsidR="00377CA1" w:rsidRPr="00E410B7" w:rsidTr="00377CA1">
        <w:trPr>
          <w:trHeight w:val="1128"/>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6</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Проявлять гражданско- патриотическую позицию, демонстрировать осознанное поведение на основе традиционных</w:t>
            </w:r>
            <w:r>
              <w:rPr>
                <w:sz w:val="24"/>
                <w:szCs w:val="24"/>
                <w:lang w:val="ru-RU"/>
              </w:rPr>
              <w:t xml:space="preserve"> </w:t>
            </w:r>
            <w:r w:rsidRPr="001A2DB7">
              <w:rPr>
                <w:sz w:val="24"/>
                <w:szCs w:val="24"/>
                <w:lang w:val="ru-RU"/>
              </w:rPr>
              <w:t>общечеловеческих ценностей.</w:t>
            </w:r>
          </w:p>
        </w:tc>
      </w:tr>
      <w:tr w:rsidR="00377CA1" w:rsidRPr="00E410B7" w:rsidTr="00377CA1">
        <w:trPr>
          <w:trHeight w:val="857"/>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7</w:t>
            </w:r>
          </w:p>
        </w:tc>
        <w:tc>
          <w:tcPr>
            <w:tcW w:w="8035" w:type="dxa"/>
          </w:tcPr>
          <w:p w:rsidR="00377CA1" w:rsidRPr="00E410B7" w:rsidRDefault="00377CA1" w:rsidP="00377CA1">
            <w:pPr>
              <w:pStyle w:val="TableParagraph"/>
              <w:rPr>
                <w:sz w:val="24"/>
                <w:szCs w:val="24"/>
                <w:lang w:val="ru-RU"/>
              </w:rPr>
            </w:pPr>
            <w:r w:rsidRPr="001A2DB7">
              <w:rPr>
                <w:sz w:val="24"/>
                <w:szCs w:val="24"/>
                <w:lang w:val="ru-RU"/>
              </w:rPr>
              <w:t>Содействовать</w:t>
            </w:r>
            <w:r>
              <w:rPr>
                <w:sz w:val="24"/>
                <w:szCs w:val="24"/>
                <w:lang w:val="ru-RU"/>
              </w:rPr>
              <w:t xml:space="preserve"> </w:t>
            </w:r>
            <w:r w:rsidRPr="001A2DB7">
              <w:rPr>
                <w:sz w:val="24"/>
                <w:szCs w:val="24"/>
                <w:lang w:val="ru-RU"/>
              </w:rPr>
              <w:t>сохранению окружающей среды, ресурсосбережению, эффективно действовать в чрезвычайных ситуациях.</w:t>
            </w:r>
          </w:p>
        </w:tc>
      </w:tr>
      <w:tr w:rsidR="00377CA1" w:rsidRPr="00E410B7" w:rsidTr="00377CA1">
        <w:trPr>
          <w:trHeight w:val="857"/>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8</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77CA1" w:rsidRPr="00E410B7" w:rsidTr="00377CA1">
        <w:trPr>
          <w:trHeight w:val="857"/>
        </w:trPr>
        <w:tc>
          <w:tcPr>
            <w:tcW w:w="1343" w:type="dxa"/>
          </w:tcPr>
          <w:p w:rsidR="00377CA1" w:rsidRPr="00E410B7" w:rsidRDefault="00377CA1" w:rsidP="00377CA1">
            <w:pPr>
              <w:pStyle w:val="TableParagraph"/>
              <w:jc w:val="center"/>
              <w:rPr>
                <w:sz w:val="24"/>
                <w:szCs w:val="24"/>
              </w:rPr>
            </w:pPr>
            <w:r w:rsidRPr="00E410B7">
              <w:rPr>
                <w:sz w:val="24"/>
                <w:szCs w:val="24"/>
              </w:rPr>
              <w:t>ОК</w:t>
            </w:r>
            <w:r w:rsidRPr="00E410B7">
              <w:rPr>
                <w:spacing w:val="-2"/>
                <w:sz w:val="24"/>
                <w:szCs w:val="24"/>
              </w:rPr>
              <w:t xml:space="preserve"> </w:t>
            </w:r>
            <w:r w:rsidRPr="00E410B7">
              <w:rPr>
                <w:sz w:val="24"/>
                <w:szCs w:val="24"/>
              </w:rPr>
              <w:t>9</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Использовать информационные технологии в профессиональной деятельности</w:t>
            </w:r>
          </w:p>
        </w:tc>
      </w:tr>
      <w:tr w:rsidR="00377CA1" w:rsidRPr="00E410B7" w:rsidTr="00377CA1">
        <w:trPr>
          <w:trHeight w:val="857"/>
        </w:trPr>
        <w:tc>
          <w:tcPr>
            <w:tcW w:w="1343" w:type="dxa"/>
          </w:tcPr>
          <w:p w:rsidR="00377CA1" w:rsidRPr="001A2DB7" w:rsidRDefault="00377CA1" w:rsidP="00377CA1">
            <w:pPr>
              <w:pStyle w:val="TableParagraph"/>
              <w:jc w:val="center"/>
              <w:rPr>
                <w:sz w:val="24"/>
                <w:szCs w:val="24"/>
                <w:lang w:val="ru-RU"/>
              </w:rPr>
            </w:pPr>
            <w:r>
              <w:rPr>
                <w:sz w:val="24"/>
                <w:szCs w:val="24"/>
                <w:lang w:val="ru-RU"/>
              </w:rPr>
              <w:t>ОК 10</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Пользоваться профессиональной документацией на государственном и иностранном языках.</w:t>
            </w:r>
          </w:p>
        </w:tc>
      </w:tr>
      <w:tr w:rsidR="00377CA1" w:rsidRPr="00E410B7" w:rsidTr="00377CA1">
        <w:trPr>
          <w:trHeight w:val="857"/>
        </w:trPr>
        <w:tc>
          <w:tcPr>
            <w:tcW w:w="1343" w:type="dxa"/>
          </w:tcPr>
          <w:p w:rsidR="00377CA1" w:rsidRPr="001A2DB7" w:rsidRDefault="00377CA1" w:rsidP="00377CA1">
            <w:pPr>
              <w:pStyle w:val="TableParagraph"/>
              <w:jc w:val="center"/>
              <w:rPr>
                <w:sz w:val="24"/>
                <w:szCs w:val="24"/>
                <w:lang w:val="ru-RU"/>
              </w:rPr>
            </w:pPr>
            <w:r>
              <w:rPr>
                <w:sz w:val="24"/>
                <w:szCs w:val="24"/>
                <w:lang w:val="ru-RU"/>
              </w:rPr>
              <w:t>ОК 11</w:t>
            </w:r>
          </w:p>
        </w:tc>
        <w:tc>
          <w:tcPr>
            <w:tcW w:w="8035" w:type="dxa"/>
          </w:tcPr>
          <w:p w:rsidR="00377CA1" w:rsidRPr="001A2DB7" w:rsidRDefault="00377CA1" w:rsidP="00377CA1">
            <w:pPr>
              <w:pStyle w:val="TableParagraph"/>
              <w:rPr>
                <w:sz w:val="24"/>
                <w:szCs w:val="24"/>
                <w:lang w:val="ru-RU"/>
              </w:rPr>
            </w:pPr>
            <w:r w:rsidRPr="001A2DB7">
              <w:rPr>
                <w:sz w:val="24"/>
                <w:szCs w:val="24"/>
                <w:lang w:val="ru-RU"/>
              </w:rPr>
              <w:t>Планировать предпринимательскую ю деятельность в профессиональной сфере</w:t>
            </w:r>
          </w:p>
        </w:tc>
      </w:tr>
    </w:tbl>
    <w:p w:rsidR="00377CA1" w:rsidRPr="00E410B7" w:rsidRDefault="00377CA1" w:rsidP="00377CA1">
      <w:pPr>
        <w:rPr>
          <w:sz w:val="24"/>
          <w:szCs w:val="24"/>
        </w:rPr>
        <w:sectPr w:rsidR="00377CA1" w:rsidRPr="00E410B7" w:rsidSect="00377CA1">
          <w:pgSz w:w="11910" w:h="16840"/>
          <w:pgMar w:top="1134" w:right="850" w:bottom="1134" w:left="1701" w:header="0" w:footer="874" w:gutter="0"/>
          <w:cols w:space="720"/>
        </w:sectPr>
      </w:pPr>
    </w:p>
    <w:p w:rsidR="00377CA1" w:rsidRPr="00E410B7" w:rsidRDefault="00377CA1" w:rsidP="007F7094">
      <w:pPr>
        <w:pStyle w:val="1"/>
        <w:numPr>
          <w:ilvl w:val="0"/>
          <w:numId w:val="25"/>
        </w:numPr>
        <w:tabs>
          <w:tab w:val="left" w:pos="1248"/>
        </w:tabs>
        <w:spacing w:before="69"/>
        <w:ind w:left="1247" w:hanging="282"/>
        <w:jc w:val="left"/>
        <w:rPr>
          <w:sz w:val="24"/>
          <w:szCs w:val="24"/>
        </w:rPr>
      </w:pPr>
      <w:r w:rsidRPr="00E410B7">
        <w:rPr>
          <w:sz w:val="24"/>
          <w:szCs w:val="24"/>
        </w:rPr>
        <w:t>СТРУКТУРА</w:t>
      </w:r>
      <w:r w:rsidRPr="00E410B7">
        <w:rPr>
          <w:spacing w:val="-3"/>
          <w:sz w:val="24"/>
          <w:szCs w:val="24"/>
        </w:rPr>
        <w:t xml:space="preserve"> </w:t>
      </w:r>
      <w:r w:rsidRPr="00E410B7">
        <w:rPr>
          <w:sz w:val="24"/>
          <w:szCs w:val="24"/>
        </w:rPr>
        <w:t>И</w:t>
      </w:r>
      <w:r w:rsidRPr="00E410B7">
        <w:rPr>
          <w:spacing w:val="64"/>
          <w:sz w:val="24"/>
          <w:szCs w:val="24"/>
        </w:rPr>
        <w:t xml:space="preserve"> </w:t>
      </w:r>
      <w:r w:rsidRPr="00E410B7">
        <w:rPr>
          <w:sz w:val="24"/>
          <w:szCs w:val="24"/>
        </w:rPr>
        <w:t>СОДЕРЖАНИЕ</w:t>
      </w:r>
      <w:r w:rsidRPr="00E410B7">
        <w:rPr>
          <w:spacing w:val="-1"/>
          <w:sz w:val="24"/>
          <w:szCs w:val="24"/>
        </w:rPr>
        <w:t xml:space="preserve"> </w:t>
      </w:r>
      <w:r w:rsidRPr="00E410B7">
        <w:rPr>
          <w:sz w:val="24"/>
          <w:szCs w:val="24"/>
        </w:rPr>
        <w:t>УЧЕБНОГО</w:t>
      </w:r>
      <w:r w:rsidRPr="00E410B7">
        <w:rPr>
          <w:spacing w:val="-1"/>
          <w:sz w:val="24"/>
          <w:szCs w:val="24"/>
        </w:rPr>
        <w:t xml:space="preserve"> </w:t>
      </w:r>
      <w:r w:rsidRPr="00E410B7">
        <w:rPr>
          <w:sz w:val="24"/>
          <w:szCs w:val="24"/>
        </w:rPr>
        <w:t>МАТЕРИАЛА</w:t>
      </w:r>
      <w:r w:rsidRPr="00E410B7">
        <w:rPr>
          <w:spacing w:val="-2"/>
          <w:sz w:val="24"/>
          <w:szCs w:val="24"/>
        </w:rPr>
        <w:t xml:space="preserve"> </w:t>
      </w:r>
      <w:r w:rsidRPr="00E410B7">
        <w:rPr>
          <w:sz w:val="24"/>
          <w:szCs w:val="24"/>
        </w:rPr>
        <w:t>ПРОФЕССИОНАЛЬНОГО</w:t>
      </w:r>
      <w:r w:rsidRPr="00E410B7">
        <w:rPr>
          <w:spacing w:val="-3"/>
          <w:sz w:val="24"/>
          <w:szCs w:val="24"/>
        </w:rPr>
        <w:t xml:space="preserve"> </w:t>
      </w:r>
      <w:r w:rsidRPr="00E410B7">
        <w:rPr>
          <w:sz w:val="24"/>
          <w:szCs w:val="24"/>
        </w:rPr>
        <w:t>МОДУЛЯ</w:t>
      </w:r>
    </w:p>
    <w:p w:rsidR="00377CA1" w:rsidRPr="00E410B7" w:rsidRDefault="00377CA1" w:rsidP="00377CA1">
      <w:pPr>
        <w:spacing w:before="243"/>
        <w:ind w:left="212"/>
        <w:rPr>
          <w:b/>
          <w:sz w:val="24"/>
          <w:szCs w:val="24"/>
        </w:rPr>
      </w:pPr>
      <w:r w:rsidRPr="00E410B7">
        <w:rPr>
          <w:b/>
          <w:sz w:val="24"/>
          <w:szCs w:val="24"/>
        </w:rPr>
        <w:t>3.1.</w:t>
      </w:r>
      <w:r w:rsidRPr="00E410B7">
        <w:rPr>
          <w:b/>
          <w:spacing w:val="-3"/>
          <w:sz w:val="24"/>
          <w:szCs w:val="24"/>
        </w:rPr>
        <w:t xml:space="preserve"> </w:t>
      </w:r>
      <w:r w:rsidRPr="00E410B7">
        <w:rPr>
          <w:b/>
          <w:sz w:val="24"/>
          <w:szCs w:val="24"/>
        </w:rPr>
        <w:t>Тематический</w:t>
      </w:r>
      <w:r w:rsidRPr="00E410B7">
        <w:rPr>
          <w:b/>
          <w:spacing w:val="-4"/>
          <w:sz w:val="24"/>
          <w:szCs w:val="24"/>
        </w:rPr>
        <w:t xml:space="preserve"> </w:t>
      </w:r>
      <w:r w:rsidRPr="00E410B7">
        <w:rPr>
          <w:b/>
          <w:sz w:val="24"/>
          <w:szCs w:val="24"/>
        </w:rPr>
        <w:t>план</w:t>
      </w:r>
      <w:r w:rsidRPr="00E410B7">
        <w:rPr>
          <w:b/>
          <w:spacing w:val="-4"/>
          <w:sz w:val="24"/>
          <w:szCs w:val="24"/>
        </w:rPr>
        <w:t xml:space="preserve"> </w:t>
      </w:r>
      <w:r w:rsidRPr="00E410B7">
        <w:rPr>
          <w:b/>
          <w:sz w:val="24"/>
          <w:szCs w:val="24"/>
        </w:rPr>
        <w:t>профессионального</w:t>
      </w:r>
      <w:r w:rsidRPr="00E410B7">
        <w:rPr>
          <w:b/>
          <w:spacing w:val="-2"/>
          <w:sz w:val="24"/>
          <w:szCs w:val="24"/>
        </w:rPr>
        <w:t xml:space="preserve"> </w:t>
      </w:r>
      <w:r w:rsidRPr="00E410B7">
        <w:rPr>
          <w:b/>
          <w:sz w:val="24"/>
          <w:szCs w:val="24"/>
        </w:rPr>
        <w:t>модуля</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8"/>
        <w:gridCol w:w="2494"/>
        <w:gridCol w:w="728"/>
        <w:gridCol w:w="788"/>
        <w:gridCol w:w="1525"/>
        <w:gridCol w:w="1064"/>
        <w:gridCol w:w="1486"/>
        <w:gridCol w:w="1834"/>
        <w:gridCol w:w="989"/>
        <w:gridCol w:w="1803"/>
      </w:tblGrid>
      <w:tr w:rsidR="00377CA1" w:rsidRPr="00E410B7" w:rsidTr="00377CA1">
        <w:trPr>
          <w:trHeight w:val="465"/>
        </w:trPr>
        <w:tc>
          <w:tcPr>
            <w:tcW w:w="1968" w:type="dxa"/>
            <w:vMerge w:val="restart"/>
          </w:tcPr>
          <w:p w:rsidR="00377CA1" w:rsidRPr="00E410B7" w:rsidRDefault="00377CA1" w:rsidP="00377CA1">
            <w:pPr>
              <w:pStyle w:val="TableParagraph"/>
              <w:jc w:val="center"/>
              <w:rPr>
                <w:b/>
                <w:sz w:val="24"/>
                <w:szCs w:val="24"/>
              </w:rPr>
            </w:pPr>
            <w:r w:rsidRPr="00E410B7">
              <w:rPr>
                <w:b/>
                <w:sz w:val="24"/>
                <w:szCs w:val="24"/>
              </w:rPr>
              <w:t>Коды</w:t>
            </w:r>
            <w:r w:rsidRPr="00E410B7">
              <w:rPr>
                <w:b/>
                <w:spacing w:val="1"/>
                <w:sz w:val="24"/>
                <w:szCs w:val="24"/>
              </w:rPr>
              <w:t xml:space="preserve"> </w:t>
            </w:r>
            <w:r w:rsidRPr="00E410B7">
              <w:rPr>
                <w:b/>
                <w:spacing w:val="-1"/>
                <w:sz w:val="24"/>
                <w:szCs w:val="24"/>
              </w:rPr>
              <w:t>профессиональных</w:t>
            </w:r>
            <w:r w:rsidRPr="00E410B7">
              <w:rPr>
                <w:b/>
                <w:spacing w:val="-47"/>
                <w:sz w:val="24"/>
                <w:szCs w:val="24"/>
              </w:rPr>
              <w:t xml:space="preserve"> </w:t>
            </w:r>
            <w:r w:rsidRPr="00E410B7">
              <w:rPr>
                <w:b/>
                <w:sz w:val="24"/>
                <w:szCs w:val="24"/>
              </w:rPr>
              <w:t>компетенций</w:t>
            </w:r>
          </w:p>
        </w:tc>
        <w:tc>
          <w:tcPr>
            <w:tcW w:w="2494" w:type="dxa"/>
            <w:vMerge w:val="restart"/>
          </w:tcPr>
          <w:p w:rsidR="00377CA1" w:rsidRPr="00E410B7" w:rsidRDefault="00377CA1" w:rsidP="00377CA1">
            <w:pPr>
              <w:pStyle w:val="TableParagraph"/>
              <w:jc w:val="center"/>
              <w:rPr>
                <w:b/>
                <w:sz w:val="24"/>
                <w:szCs w:val="24"/>
              </w:rPr>
            </w:pPr>
            <w:r w:rsidRPr="00E410B7">
              <w:rPr>
                <w:b/>
                <w:sz w:val="24"/>
                <w:szCs w:val="24"/>
              </w:rPr>
              <w:t>Наименования разделов</w:t>
            </w:r>
            <w:r w:rsidRPr="00E410B7">
              <w:rPr>
                <w:b/>
                <w:spacing w:val="-47"/>
                <w:sz w:val="24"/>
                <w:szCs w:val="24"/>
              </w:rPr>
              <w:t xml:space="preserve"> </w:t>
            </w:r>
            <w:r w:rsidRPr="00E410B7">
              <w:rPr>
                <w:b/>
                <w:sz w:val="24"/>
                <w:szCs w:val="24"/>
              </w:rPr>
              <w:t>профессионального</w:t>
            </w:r>
            <w:r w:rsidRPr="00E410B7">
              <w:rPr>
                <w:b/>
                <w:spacing w:val="1"/>
                <w:sz w:val="24"/>
                <w:szCs w:val="24"/>
              </w:rPr>
              <w:t xml:space="preserve"> </w:t>
            </w:r>
            <w:r w:rsidRPr="00E410B7">
              <w:rPr>
                <w:b/>
                <w:sz w:val="24"/>
                <w:szCs w:val="24"/>
              </w:rPr>
              <w:t>модуля</w:t>
            </w:r>
          </w:p>
        </w:tc>
        <w:tc>
          <w:tcPr>
            <w:tcW w:w="728" w:type="dxa"/>
            <w:vMerge w:val="restart"/>
          </w:tcPr>
          <w:p w:rsidR="00377CA1" w:rsidRPr="00E410B7" w:rsidRDefault="00377CA1" w:rsidP="00377CA1">
            <w:pPr>
              <w:pStyle w:val="TableParagraph"/>
              <w:rPr>
                <w:b/>
                <w:sz w:val="24"/>
                <w:szCs w:val="24"/>
              </w:rPr>
            </w:pPr>
            <w:r w:rsidRPr="00E410B7">
              <w:rPr>
                <w:b/>
                <w:sz w:val="24"/>
                <w:szCs w:val="24"/>
              </w:rPr>
              <w:t>Всего</w:t>
            </w:r>
            <w:r w:rsidRPr="00E410B7">
              <w:rPr>
                <w:b/>
                <w:spacing w:val="-47"/>
                <w:sz w:val="24"/>
                <w:szCs w:val="24"/>
              </w:rPr>
              <w:t xml:space="preserve"> </w:t>
            </w:r>
            <w:r w:rsidRPr="00E410B7">
              <w:rPr>
                <w:b/>
                <w:sz w:val="24"/>
                <w:szCs w:val="24"/>
              </w:rPr>
              <w:t>часов</w:t>
            </w:r>
          </w:p>
        </w:tc>
        <w:tc>
          <w:tcPr>
            <w:tcW w:w="6697" w:type="dxa"/>
            <w:gridSpan w:val="5"/>
          </w:tcPr>
          <w:p w:rsidR="00377CA1" w:rsidRPr="00E410B7" w:rsidRDefault="00377CA1" w:rsidP="00377CA1">
            <w:pPr>
              <w:pStyle w:val="TableParagraph"/>
              <w:rPr>
                <w:b/>
                <w:sz w:val="24"/>
                <w:szCs w:val="24"/>
                <w:lang w:val="ru-RU"/>
              </w:rPr>
            </w:pPr>
            <w:r w:rsidRPr="00E410B7">
              <w:rPr>
                <w:b/>
                <w:sz w:val="24"/>
                <w:szCs w:val="24"/>
                <w:lang w:val="ru-RU"/>
              </w:rPr>
              <w:t>Объем времени, отведенный на освоение междисциплинарного курса</w:t>
            </w:r>
            <w:r w:rsidRPr="00E410B7">
              <w:rPr>
                <w:b/>
                <w:spacing w:val="-47"/>
                <w:sz w:val="24"/>
                <w:szCs w:val="24"/>
                <w:lang w:val="ru-RU"/>
              </w:rPr>
              <w:t xml:space="preserve"> </w:t>
            </w:r>
            <w:r w:rsidRPr="00E410B7">
              <w:rPr>
                <w:b/>
                <w:sz w:val="24"/>
                <w:szCs w:val="24"/>
                <w:lang w:val="ru-RU"/>
              </w:rPr>
              <w:t>(курсов)</w:t>
            </w:r>
          </w:p>
        </w:tc>
        <w:tc>
          <w:tcPr>
            <w:tcW w:w="2792" w:type="dxa"/>
            <w:gridSpan w:val="2"/>
          </w:tcPr>
          <w:p w:rsidR="00377CA1" w:rsidRPr="00E410B7" w:rsidRDefault="00377CA1" w:rsidP="00377CA1">
            <w:pPr>
              <w:pStyle w:val="TableParagraph"/>
              <w:jc w:val="center"/>
              <w:rPr>
                <w:b/>
                <w:sz w:val="24"/>
                <w:szCs w:val="24"/>
              </w:rPr>
            </w:pPr>
            <w:r w:rsidRPr="00E410B7">
              <w:rPr>
                <w:b/>
                <w:sz w:val="24"/>
                <w:szCs w:val="24"/>
              </w:rPr>
              <w:t>Практика</w:t>
            </w:r>
          </w:p>
        </w:tc>
      </w:tr>
      <w:tr w:rsidR="00377CA1" w:rsidRPr="00E410B7" w:rsidTr="00377CA1">
        <w:trPr>
          <w:trHeight w:val="887"/>
        </w:trPr>
        <w:tc>
          <w:tcPr>
            <w:tcW w:w="1968" w:type="dxa"/>
            <w:vMerge/>
            <w:tcBorders>
              <w:top w:val="nil"/>
            </w:tcBorders>
          </w:tcPr>
          <w:p w:rsidR="00377CA1" w:rsidRPr="00E410B7" w:rsidRDefault="00377CA1" w:rsidP="00377CA1">
            <w:pPr>
              <w:rPr>
                <w:sz w:val="24"/>
                <w:szCs w:val="24"/>
              </w:rPr>
            </w:pPr>
          </w:p>
        </w:tc>
        <w:tc>
          <w:tcPr>
            <w:tcW w:w="2494" w:type="dxa"/>
            <w:vMerge/>
            <w:tcBorders>
              <w:top w:val="nil"/>
            </w:tcBorders>
          </w:tcPr>
          <w:p w:rsidR="00377CA1" w:rsidRPr="00E410B7" w:rsidRDefault="00377CA1" w:rsidP="00377CA1">
            <w:pPr>
              <w:rPr>
                <w:sz w:val="24"/>
                <w:szCs w:val="24"/>
              </w:rPr>
            </w:pPr>
          </w:p>
        </w:tc>
        <w:tc>
          <w:tcPr>
            <w:tcW w:w="728" w:type="dxa"/>
            <w:vMerge/>
            <w:tcBorders>
              <w:top w:val="nil"/>
            </w:tcBorders>
          </w:tcPr>
          <w:p w:rsidR="00377CA1" w:rsidRPr="00E410B7" w:rsidRDefault="00377CA1" w:rsidP="00377CA1">
            <w:pPr>
              <w:rPr>
                <w:sz w:val="24"/>
                <w:szCs w:val="24"/>
              </w:rPr>
            </w:pPr>
          </w:p>
        </w:tc>
        <w:tc>
          <w:tcPr>
            <w:tcW w:w="4863" w:type="dxa"/>
            <w:gridSpan w:val="4"/>
          </w:tcPr>
          <w:p w:rsidR="00377CA1" w:rsidRPr="00E410B7" w:rsidRDefault="00377CA1" w:rsidP="00377CA1">
            <w:pPr>
              <w:pStyle w:val="TableParagraph"/>
              <w:rPr>
                <w:b/>
                <w:sz w:val="24"/>
                <w:szCs w:val="24"/>
                <w:lang w:val="ru-RU"/>
              </w:rPr>
            </w:pPr>
            <w:r w:rsidRPr="00E410B7">
              <w:rPr>
                <w:b/>
                <w:sz w:val="24"/>
                <w:szCs w:val="24"/>
                <w:lang w:val="ru-RU"/>
              </w:rPr>
              <w:t>Обязательная аудиторная учебная нагрузка</w:t>
            </w:r>
            <w:r w:rsidRPr="00E410B7">
              <w:rPr>
                <w:b/>
                <w:spacing w:val="-47"/>
                <w:sz w:val="24"/>
                <w:szCs w:val="24"/>
                <w:lang w:val="ru-RU"/>
              </w:rPr>
              <w:t xml:space="preserve"> </w:t>
            </w:r>
            <w:r w:rsidRPr="00E410B7">
              <w:rPr>
                <w:b/>
                <w:sz w:val="24"/>
                <w:szCs w:val="24"/>
                <w:lang w:val="ru-RU"/>
              </w:rPr>
              <w:t>обучающегося</w:t>
            </w:r>
          </w:p>
        </w:tc>
        <w:tc>
          <w:tcPr>
            <w:tcW w:w="1834" w:type="dxa"/>
          </w:tcPr>
          <w:p w:rsidR="00377CA1" w:rsidRPr="00E410B7" w:rsidRDefault="00377CA1" w:rsidP="00377CA1">
            <w:pPr>
              <w:pStyle w:val="TableParagraph"/>
              <w:jc w:val="center"/>
              <w:rPr>
                <w:b/>
                <w:sz w:val="24"/>
                <w:szCs w:val="24"/>
              </w:rPr>
            </w:pPr>
            <w:r w:rsidRPr="00E410B7">
              <w:rPr>
                <w:b/>
                <w:w w:val="95"/>
                <w:sz w:val="24"/>
                <w:szCs w:val="24"/>
              </w:rPr>
              <w:t>Самостоятельная</w:t>
            </w:r>
            <w:r w:rsidRPr="00E410B7">
              <w:rPr>
                <w:b/>
                <w:spacing w:val="1"/>
                <w:w w:val="95"/>
                <w:sz w:val="24"/>
                <w:szCs w:val="24"/>
              </w:rPr>
              <w:t xml:space="preserve"> </w:t>
            </w:r>
            <w:r w:rsidRPr="00E410B7">
              <w:rPr>
                <w:b/>
                <w:sz w:val="24"/>
                <w:szCs w:val="24"/>
              </w:rPr>
              <w:t>работа</w:t>
            </w:r>
            <w:r w:rsidRPr="00E410B7">
              <w:rPr>
                <w:b/>
                <w:spacing w:val="1"/>
                <w:sz w:val="24"/>
                <w:szCs w:val="24"/>
              </w:rPr>
              <w:t xml:space="preserve"> </w:t>
            </w:r>
            <w:r w:rsidRPr="00E410B7">
              <w:rPr>
                <w:b/>
                <w:sz w:val="24"/>
                <w:szCs w:val="24"/>
              </w:rPr>
              <w:t>обучающегося</w:t>
            </w:r>
          </w:p>
        </w:tc>
        <w:tc>
          <w:tcPr>
            <w:tcW w:w="989" w:type="dxa"/>
          </w:tcPr>
          <w:p w:rsidR="00377CA1" w:rsidRPr="00E410B7" w:rsidRDefault="00377CA1" w:rsidP="00377CA1">
            <w:pPr>
              <w:pStyle w:val="TableParagraph"/>
              <w:rPr>
                <w:sz w:val="24"/>
                <w:szCs w:val="24"/>
              </w:rPr>
            </w:pPr>
            <w:r w:rsidRPr="00E410B7">
              <w:rPr>
                <w:b/>
                <w:sz w:val="24"/>
                <w:szCs w:val="24"/>
              </w:rPr>
              <w:t>Учебная</w:t>
            </w:r>
            <w:r w:rsidRPr="00E410B7">
              <w:rPr>
                <w:b/>
                <w:spacing w:val="-47"/>
                <w:sz w:val="24"/>
                <w:szCs w:val="24"/>
              </w:rPr>
              <w:t xml:space="preserve"> </w:t>
            </w:r>
            <w:r w:rsidRPr="00E410B7">
              <w:rPr>
                <w:sz w:val="24"/>
                <w:szCs w:val="24"/>
              </w:rPr>
              <w:t>часов</w:t>
            </w:r>
          </w:p>
        </w:tc>
        <w:tc>
          <w:tcPr>
            <w:tcW w:w="1803" w:type="dxa"/>
          </w:tcPr>
          <w:p w:rsidR="00377CA1" w:rsidRPr="00E410B7" w:rsidRDefault="00377CA1" w:rsidP="00377CA1">
            <w:pPr>
              <w:pStyle w:val="TableParagraph"/>
              <w:rPr>
                <w:sz w:val="24"/>
                <w:szCs w:val="24"/>
              </w:rPr>
            </w:pPr>
            <w:r w:rsidRPr="00E410B7">
              <w:rPr>
                <w:b/>
                <w:sz w:val="24"/>
                <w:szCs w:val="24"/>
              </w:rPr>
              <w:t>Производственная</w:t>
            </w:r>
            <w:r>
              <w:rPr>
                <w:b/>
                <w:sz w:val="24"/>
                <w:szCs w:val="24"/>
                <w:lang w:val="ru-RU"/>
              </w:rPr>
              <w:t xml:space="preserve"> </w:t>
            </w:r>
            <w:r w:rsidRPr="00E410B7">
              <w:rPr>
                <w:b/>
                <w:spacing w:val="-47"/>
                <w:sz w:val="24"/>
                <w:szCs w:val="24"/>
              </w:rPr>
              <w:t xml:space="preserve"> </w:t>
            </w:r>
            <w:r w:rsidRPr="00E410B7">
              <w:rPr>
                <w:sz w:val="24"/>
                <w:szCs w:val="24"/>
              </w:rPr>
              <w:t>часов</w:t>
            </w:r>
          </w:p>
        </w:tc>
      </w:tr>
      <w:tr w:rsidR="00377CA1" w:rsidRPr="00E410B7" w:rsidTr="00377CA1">
        <w:trPr>
          <w:trHeight w:val="1530"/>
        </w:trPr>
        <w:tc>
          <w:tcPr>
            <w:tcW w:w="1968" w:type="dxa"/>
            <w:vMerge/>
            <w:tcBorders>
              <w:top w:val="nil"/>
            </w:tcBorders>
          </w:tcPr>
          <w:p w:rsidR="00377CA1" w:rsidRPr="00E410B7" w:rsidRDefault="00377CA1" w:rsidP="00377CA1">
            <w:pPr>
              <w:rPr>
                <w:sz w:val="24"/>
                <w:szCs w:val="24"/>
              </w:rPr>
            </w:pPr>
          </w:p>
        </w:tc>
        <w:tc>
          <w:tcPr>
            <w:tcW w:w="2494" w:type="dxa"/>
            <w:vMerge/>
            <w:tcBorders>
              <w:top w:val="nil"/>
            </w:tcBorders>
          </w:tcPr>
          <w:p w:rsidR="00377CA1" w:rsidRPr="00E410B7" w:rsidRDefault="00377CA1" w:rsidP="00377CA1">
            <w:pPr>
              <w:rPr>
                <w:sz w:val="24"/>
                <w:szCs w:val="24"/>
              </w:rPr>
            </w:pPr>
          </w:p>
        </w:tc>
        <w:tc>
          <w:tcPr>
            <w:tcW w:w="728" w:type="dxa"/>
            <w:vMerge/>
            <w:tcBorders>
              <w:top w:val="nil"/>
            </w:tcBorders>
          </w:tcPr>
          <w:p w:rsidR="00377CA1" w:rsidRPr="00E410B7" w:rsidRDefault="00377CA1" w:rsidP="00377CA1">
            <w:pPr>
              <w:rPr>
                <w:sz w:val="24"/>
                <w:szCs w:val="24"/>
              </w:rPr>
            </w:pPr>
          </w:p>
        </w:tc>
        <w:tc>
          <w:tcPr>
            <w:tcW w:w="788" w:type="dxa"/>
          </w:tcPr>
          <w:p w:rsidR="00377CA1" w:rsidRPr="00E410B7" w:rsidRDefault="00377CA1" w:rsidP="00377CA1">
            <w:pPr>
              <w:pStyle w:val="TableParagraph"/>
              <w:rPr>
                <w:sz w:val="24"/>
                <w:szCs w:val="24"/>
              </w:rPr>
            </w:pPr>
            <w:r w:rsidRPr="00E410B7">
              <w:rPr>
                <w:b/>
                <w:sz w:val="24"/>
                <w:szCs w:val="24"/>
              </w:rPr>
              <w:t>Всего,</w:t>
            </w:r>
            <w:r w:rsidRPr="00E410B7">
              <w:rPr>
                <w:b/>
                <w:spacing w:val="-47"/>
                <w:sz w:val="24"/>
                <w:szCs w:val="24"/>
              </w:rPr>
              <w:t xml:space="preserve"> </w:t>
            </w:r>
            <w:r w:rsidRPr="00E410B7">
              <w:rPr>
                <w:sz w:val="24"/>
                <w:szCs w:val="24"/>
              </w:rPr>
              <w:t>Часов</w:t>
            </w:r>
          </w:p>
        </w:tc>
        <w:tc>
          <w:tcPr>
            <w:tcW w:w="1525" w:type="dxa"/>
          </w:tcPr>
          <w:p w:rsidR="00377CA1" w:rsidRPr="00E410B7" w:rsidRDefault="00377CA1" w:rsidP="00377CA1">
            <w:pPr>
              <w:pStyle w:val="TableParagraph"/>
              <w:jc w:val="center"/>
              <w:rPr>
                <w:sz w:val="24"/>
                <w:szCs w:val="24"/>
                <w:lang w:val="ru-RU"/>
              </w:rPr>
            </w:pPr>
            <w:r w:rsidRPr="00E410B7">
              <w:rPr>
                <w:b/>
                <w:sz w:val="24"/>
                <w:szCs w:val="24"/>
                <w:lang w:val="ru-RU"/>
              </w:rPr>
              <w:t>в т.ч.</w:t>
            </w:r>
            <w:r w:rsidRPr="00E410B7">
              <w:rPr>
                <w:b/>
                <w:spacing w:val="1"/>
                <w:sz w:val="24"/>
                <w:szCs w:val="24"/>
                <w:lang w:val="ru-RU"/>
              </w:rPr>
              <w:t xml:space="preserve"> </w:t>
            </w:r>
            <w:r w:rsidRPr="00E410B7">
              <w:rPr>
                <w:b/>
                <w:sz w:val="24"/>
                <w:szCs w:val="24"/>
                <w:lang w:val="ru-RU"/>
              </w:rPr>
              <w:t>лабораторные</w:t>
            </w:r>
            <w:r w:rsidRPr="00E410B7">
              <w:rPr>
                <w:b/>
                <w:spacing w:val="-47"/>
                <w:sz w:val="24"/>
                <w:szCs w:val="24"/>
                <w:lang w:val="ru-RU"/>
              </w:rPr>
              <w:t xml:space="preserve"> </w:t>
            </w:r>
            <w:r w:rsidRPr="00E410B7">
              <w:rPr>
                <w:b/>
                <w:sz w:val="24"/>
                <w:szCs w:val="24"/>
                <w:lang w:val="ru-RU"/>
              </w:rPr>
              <w:t>работы и</w:t>
            </w:r>
            <w:r w:rsidRPr="00E410B7">
              <w:rPr>
                <w:b/>
                <w:spacing w:val="1"/>
                <w:sz w:val="24"/>
                <w:szCs w:val="24"/>
                <w:lang w:val="ru-RU"/>
              </w:rPr>
              <w:t xml:space="preserve"> </w:t>
            </w:r>
            <w:r w:rsidRPr="00E410B7">
              <w:rPr>
                <w:b/>
                <w:sz w:val="24"/>
                <w:szCs w:val="24"/>
                <w:lang w:val="ru-RU"/>
              </w:rPr>
              <w:t>практические</w:t>
            </w:r>
            <w:r w:rsidRPr="00E410B7">
              <w:rPr>
                <w:b/>
                <w:spacing w:val="-47"/>
                <w:sz w:val="24"/>
                <w:szCs w:val="24"/>
                <w:lang w:val="ru-RU"/>
              </w:rPr>
              <w:t xml:space="preserve"> </w:t>
            </w:r>
            <w:r w:rsidRPr="00E410B7">
              <w:rPr>
                <w:b/>
                <w:sz w:val="24"/>
                <w:szCs w:val="24"/>
                <w:lang w:val="ru-RU"/>
              </w:rPr>
              <w:t>занятия,</w:t>
            </w:r>
            <w:r w:rsidRPr="00E410B7">
              <w:rPr>
                <w:b/>
                <w:spacing w:val="1"/>
                <w:sz w:val="24"/>
                <w:szCs w:val="24"/>
                <w:lang w:val="ru-RU"/>
              </w:rPr>
              <w:t xml:space="preserve"> </w:t>
            </w:r>
            <w:r w:rsidRPr="00E410B7">
              <w:rPr>
                <w:sz w:val="24"/>
                <w:szCs w:val="24"/>
                <w:lang w:val="ru-RU"/>
              </w:rPr>
              <w:t>часов</w:t>
            </w:r>
          </w:p>
        </w:tc>
        <w:tc>
          <w:tcPr>
            <w:tcW w:w="1064" w:type="dxa"/>
          </w:tcPr>
          <w:p w:rsidR="00377CA1" w:rsidRPr="00E410B7" w:rsidRDefault="00377CA1" w:rsidP="00377CA1">
            <w:pPr>
              <w:pStyle w:val="TableParagraph"/>
              <w:jc w:val="center"/>
              <w:rPr>
                <w:b/>
                <w:sz w:val="24"/>
                <w:szCs w:val="24"/>
                <w:lang w:val="ru-RU"/>
              </w:rPr>
            </w:pPr>
            <w:r w:rsidRPr="00E410B7">
              <w:rPr>
                <w:b/>
                <w:sz w:val="24"/>
                <w:szCs w:val="24"/>
                <w:lang w:val="ru-RU"/>
              </w:rPr>
              <w:t>в т.ч.,</w:t>
            </w:r>
            <w:r w:rsidRPr="00E410B7">
              <w:rPr>
                <w:b/>
                <w:spacing w:val="1"/>
                <w:sz w:val="24"/>
                <w:szCs w:val="24"/>
                <w:lang w:val="ru-RU"/>
              </w:rPr>
              <w:t xml:space="preserve"> </w:t>
            </w:r>
            <w:r w:rsidRPr="00E410B7">
              <w:rPr>
                <w:b/>
                <w:spacing w:val="-1"/>
                <w:sz w:val="24"/>
                <w:szCs w:val="24"/>
                <w:lang w:val="ru-RU"/>
              </w:rPr>
              <w:t>курсовая</w:t>
            </w:r>
            <w:r w:rsidRPr="00E410B7">
              <w:rPr>
                <w:b/>
                <w:spacing w:val="-47"/>
                <w:sz w:val="24"/>
                <w:szCs w:val="24"/>
                <w:lang w:val="ru-RU"/>
              </w:rPr>
              <w:t xml:space="preserve"> </w:t>
            </w:r>
            <w:r w:rsidRPr="00E410B7">
              <w:rPr>
                <w:b/>
                <w:sz w:val="24"/>
                <w:szCs w:val="24"/>
                <w:lang w:val="ru-RU"/>
              </w:rPr>
              <w:t>работа</w:t>
            </w:r>
            <w:r w:rsidRPr="00E410B7">
              <w:rPr>
                <w:b/>
                <w:spacing w:val="1"/>
                <w:sz w:val="24"/>
                <w:szCs w:val="24"/>
                <w:lang w:val="ru-RU"/>
              </w:rPr>
              <w:t xml:space="preserve"> </w:t>
            </w:r>
            <w:r w:rsidRPr="00E410B7">
              <w:rPr>
                <w:b/>
                <w:sz w:val="24"/>
                <w:szCs w:val="24"/>
                <w:lang w:val="ru-RU"/>
              </w:rPr>
              <w:t>(проект),</w:t>
            </w:r>
            <w:r w:rsidRPr="00E410B7">
              <w:rPr>
                <w:b/>
                <w:spacing w:val="-47"/>
                <w:sz w:val="24"/>
                <w:szCs w:val="24"/>
                <w:lang w:val="ru-RU"/>
              </w:rPr>
              <w:t xml:space="preserve"> </w:t>
            </w:r>
            <w:r w:rsidRPr="00E410B7">
              <w:rPr>
                <w:b/>
                <w:sz w:val="24"/>
                <w:szCs w:val="24"/>
                <w:lang w:val="ru-RU"/>
              </w:rPr>
              <w:t>часов</w:t>
            </w:r>
          </w:p>
        </w:tc>
        <w:tc>
          <w:tcPr>
            <w:tcW w:w="1486" w:type="dxa"/>
          </w:tcPr>
          <w:p w:rsidR="00377CA1" w:rsidRPr="00E410B7" w:rsidRDefault="00377CA1" w:rsidP="00377CA1">
            <w:pPr>
              <w:pStyle w:val="TableParagraph"/>
              <w:jc w:val="center"/>
              <w:rPr>
                <w:b/>
                <w:sz w:val="24"/>
                <w:szCs w:val="24"/>
                <w:lang w:val="ru-RU"/>
              </w:rPr>
            </w:pPr>
            <w:r w:rsidRPr="00E410B7">
              <w:rPr>
                <w:b/>
                <w:sz w:val="24"/>
                <w:szCs w:val="24"/>
                <w:lang w:val="ru-RU"/>
              </w:rPr>
              <w:t>в т.ч.,</w:t>
            </w:r>
            <w:r w:rsidRPr="00E410B7">
              <w:rPr>
                <w:b/>
                <w:spacing w:val="1"/>
                <w:sz w:val="24"/>
                <w:szCs w:val="24"/>
                <w:lang w:val="ru-RU"/>
              </w:rPr>
              <w:t xml:space="preserve"> </w:t>
            </w:r>
            <w:r w:rsidRPr="00E410B7">
              <w:rPr>
                <w:b/>
                <w:sz w:val="24"/>
                <w:szCs w:val="24"/>
                <w:lang w:val="ru-RU"/>
              </w:rPr>
              <w:t>практическая</w:t>
            </w:r>
            <w:r w:rsidRPr="00E410B7">
              <w:rPr>
                <w:b/>
                <w:spacing w:val="-47"/>
                <w:sz w:val="24"/>
                <w:szCs w:val="24"/>
                <w:lang w:val="ru-RU"/>
              </w:rPr>
              <w:t xml:space="preserve"> </w:t>
            </w:r>
            <w:r w:rsidRPr="00E410B7">
              <w:rPr>
                <w:b/>
                <w:sz w:val="24"/>
                <w:szCs w:val="24"/>
                <w:lang w:val="ru-RU"/>
              </w:rPr>
              <w:t>подготовка</w:t>
            </w:r>
          </w:p>
        </w:tc>
        <w:tc>
          <w:tcPr>
            <w:tcW w:w="1834" w:type="dxa"/>
          </w:tcPr>
          <w:p w:rsidR="00377CA1" w:rsidRPr="00E410B7" w:rsidRDefault="00377CA1" w:rsidP="00377CA1">
            <w:pPr>
              <w:pStyle w:val="TableParagraph"/>
              <w:jc w:val="center"/>
              <w:rPr>
                <w:sz w:val="24"/>
                <w:szCs w:val="24"/>
              </w:rPr>
            </w:pPr>
            <w:r w:rsidRPr="00E410B7">
              <w:rPr>
                <w:b/>
                <w:sz w:val="24"/>
                <w:szCs w:val="24"/>
              </w:rPr>
              <w:t>Всего,</w:t>
            </w:r>
            <w:r w:rsidRPr="00E410B7">
              <w:rPr>
                <w:b/>
                <w:spacing w:val="-47"/>
                <w:sz w:val="24"/>
                <w:szCs w:val="24"/>
              </w:rPr>
              <w:t xml:space="preserve"> </w:t>
            </w:r>
            <w:r w:rsidRPr="00E410B7">
              <w:rPr>
                <w:sz w:val="24"/>
                <w:szCs w:val="24"/>
              </w:rPr>
              <w:t>Часов</w:t>
            </w:r>
          </w:p>
        </w:tc>
        <w:tc>
          <w:tcPr>
            <w:tcW w:w="989" w:type="dxa"/>
          </w:tcPr>
          <w:p w:rsidR="00377CA1" w:rsidRPr="00E410B7" w:rsidRDefault="00377CA1" w:rsidP="00377CA1">
            <w:pPr>
              <w:pStyle w:val="TableParagraph"/>
              <w:rPr>
                <w:sz w:val="24"/>
                <w:szCs w:val="24"/>
              </w:rPr>
            </w:pPr>
          </w:p>
        </w:tc>
        <w:tc>
          <w:tcPr>
            <w:tcW w:w="1803" w:type="dxa"/>
          </w:tcPr>
          <w:p w:rsidR="00377CA1" w:rsidRPr="00E410B7" w:rsidRDefault="00377CA1" w:rsidP="00377CA1">
            <w:pPr>
              <w:pStyle w:val="TableParagraph"/>
              <w:rPr>
                <w:sz w:val="24"/>
                <w:szCs w:val="24"/>
              </w:rPr>
            </w:pPr>
          </w:p>
        </w:tc>
      </w:tr>
      <w:tr w:rsidR="00377CA1" w:rsidRPr="00E410B7" w:rsidTr="00377CA1">
        <w:trPr>
          <w:trHeight w:val="465"/>
        </w:trPr>
        <w:tc>
          <w:tcPr>
            <w:tcW w:w="1968" w:type="dxa"/>
          </w:tcPr>
          <w:p w:rsidR="00377CA1" w:rsidRPr="00E410B7" w:rsidRDefault="00377CA1" w:rsidP="00377CA1">
            <w:pPr>
              <w:pStyle w:val="TableParagraph"/>
              <w:jc w:val="center"/>
              <w:rPr>
                <w:b/>
                <w:sz w:val="24"/>
                <w:szCs w:val="24"/>
              </w:rPr>
            </w:pPr>
            <w:r w:rsidRPr="00E410B7">
              <w:rPr>
                <w:b/>
                <w:w w:val="99"/>
                <w:sz w:val="24"/>
                <w:szCs w:val="24"/>
              </w:rPr>
              <w:t>1</w:t>
            </w:r>
          </w:p>
        </w:tc>
        <w:tc>
          <w:tcPr>
            <w:tcW w:w="2494" w:type="dxa"/>
          </w:tcPr>
          <w:p w:rsidR="00377CA1" w:rsidRPr="00E410B7" w:rsidRDefault="00377CA1" w:rsidP="00377CA1">
            <w:pPr>
              <w:pStyle w:val="TableParagraph"/>
              <w:jc w:val="center"/>
              <w:rPr>
                <w:b/>
                <w:sz w:val="24"/>
                <w:szCs w:val="24"/>
              </w:rPr>
            </w:pPr>
            <w:r w:rsidRPr="00E410B7">
              <w:rPr>
                <w:b/>
                <w:w w:val="99"/>
                <w:sz w:val="24"/>
                <w:szCs w:val="24"/>
              </w:rPr>
              <w:t>2</w:t>
            </w:r>
          </w:p>
        </w:tc>
        <w:tc>
          <w:tcPr>
            <w:tcW w:w="728" w:type="dxa"/>
          </w:tcPr>
          <w:p w:rsidR="00377CA1" w:rsidRPr="00E410B7" w:rsidRDefault="00377CA1" w:rsidP="00377CA1">
            <w:pPr>
              <w:pStyle w:val="TableParagraph"/>
              <w:jc w:val="center"/>
              <w:rPr>
                <w:b/>
                <w:sz w:val="24"/>
                <w:szCs w:val="24"/>
              </w:rPr>
            </w:pPr>
            <w:r w:rsidRPr="00E410B7">
              <w:rPr>
                <w:b/>
                <w:w w:val="99"/>
                <w:sz w:val="24"/>
                <w:szCs w:val="24"/>
              </w:rPr>
              <w:t>3</w:t>
            </w:r>
          </w:p>
        </w:tc>
        <w:tc>
          <w:tcPr>
            <w:tcW w:w="788" w:type="dxa"/>
          </w:tcPr>
          <w:p w:rsidR="00377CA1" w:rsidRPr="00E410B7" w:rsidRDefault="00377CA1" w:rsidP="00377CA1">
            <w:pPr>
              <w:pStyle w:val="TableParagraph"/>
              <w:rPr>
                <w:b/>
                <w:sz w:val="24"/>
                <w:szCs w:val="24"/>
              </w:rPr>
            </w:pPr>
            <w:r w:rsidRPr="00E410B7">
              <w:rPr>
                <w:b/>
                <w:w w:val="99"/>
                <w:sz w:val="24"/>
                <w:szCs w:val="24"/>
              </w:rPr>
              <w:t>4</w:t>
            </w:r>
          </w:p>
        </w:tc>
        <w:tc>
          <w:tcPr>
            <w:tcW w:w="1525" w:type="dxa"/>
          </w:tcPr>
          <w:p w:rsidR="00377CA1" w:rsidRPr="00E410B7" w:rsidRDefault="00377CA1" w:rsidP="00377CA1">
            <w:pPr>
              <w:pStyle w:val="TableParagraph"/>
              <w:rPr>
                <w:b/>
                <w:sz w:val="24"/>
                <w:szCs w:val="24"/>
              </w:rPr>
            </w:pPr>
            <w:r w:rsidRPr="00E410B7">
              <w:rPr>
                <w:b/>
                <w:w w:val="99"/>
                <w:sz w:val="24"/>
                <w:szCs w:val="24"/>
              </w:rPr>
              <w:t>5</w:t>
            </w:r>
          </w:p>
        </w:tc>
        <w:tc>
          <w:tcPr>
            <w:tcW w:w="1064" w:type="dxa"/>
          </w:tcPr>
          <w:p w:rsidR="00377CA1" w:rsidRPr="00E410B7" w:rsidRDefault="00377CA1" w:rsidP="00377CA1">
            <w:pPr>
              <w:pStyle w:val="TableParagraph"/>
              <w:rPr>
                <w:b/>
                <w:sz w:val="24"/>
                <w:szCs w:val="24"/>
              </w:rPr>
            </w:pPr>
            <w:r w:rsidRPr="00E410B7">
              <w:rPr>
                <w:b/>
                <w:w w:val="99"/>
                <w:sz w:val="24"/>
                <w:szCs w:val="24"/>
              </w:rPr>
              <w:t>6</w:t>
            </w:r>
          </w:p>
        </w:tc>
        <w:tc>
          <w:tcPr>
            <w:tcW w:w="1486" w:type="dxa"/>
          </w:tcPr>
          <w:p w:rsidR="00377CA1" w:rsidRPr="00E410B7" w:rsidRDefault="00377CA1" w:rsidP="00377CA1">
            <w:pPr>
              <w:pStyle w:val="TableParagraph"/>
              <w:rPr>
                <w:sz w:val="24"/>
                <w:szCs w:val="24"/>
              </w:rPr>
            </w:pPr>
          </w:p>
        </w:tc>
        <w:tc>
          <w:tcPr>
            <w:tcW w:w="1834" w:type="dxa"/>
          </w:tcPr>
          <w:p w:rsidR="00377CA1" w:rsidRPr="00E410B7" w:rsidRDefault="00377CA1" w:rsidP="00377CA1">
            <w:pPr>
              <w:pStyle w:val="TableParagraph"/>
              <w:jc w:val="center"/>
              <w:rPr>
                <w:b/>
                <w:sz w:val="24"/>
                <w:szCs w:val="24"/>
              </w:rPr>
            </w:pPr>
            <w:r w:rsidRPr="00E410B7">
              <w:rPr>
                <w:b/>
                <w:w w:val="99"/>
                <w:sz w:val="24"/>
                <w:szCs w:val="24"/>
              </w:rPr>
              <w:t>7</w:t>
            </w:r>
          </w:p>
        </w:tc>
        <w:tc>
          <w:tcPr>
            <w:tcW w:w="989" w:type="dxa"/>
          </w:tcPr>
          <w:p w:rsidR="00377CA1" w:rsidRPr="00E410B7" w:rsidRDefault="00377CA1" w:rsidP="00377CA1">
            <w:pPr>
              <w:pStyle w:val="TableParagraph"/>
              <w:jc w:val="center"/>
              <w:rPr>
                <w:b/>
                <w:sz w:val="24"/>
                <w:szCs w:val="24"/>
              </w:rPr>
            </w:pPr>
            <w:r w:rsidRPr="00E410B7">
              <w:rPr>
                <w:b/>
                <w:w w:val="99"/>
                <w:sz w:val="24"/>
                <w:szCs w:val="24"/>
              </w:rPr>
              <w:t>8</w:t>
            </w:r>
          </w:p>
        </w:tc>
        <w:tc>
          <w:tcPr>
            <w:tcW w:w="1803" w:type="dxa"/>
          </w:tcPr>
          <w:p w:rsidR="00377CA1" w:rsidRPr="00E410B7" w:rsidRDefault="00377CA1" w:rsidP="00377CA1">
            <w:pPr>
              <w:pStyle w:val="TableParagraph"/>
              <w:jc w:val="center"/>
              <w:rPr>
                <w:b/>
                <w:sz w:val="24"/>
                <w:szCs w:val="24"/>
              </w:rPr>
            </w:pPr>
            <w:r w:rsidRPr="00E410B7">
              <w:rPr>
                <w:b/>
                <w:w w:val="99"/>
                <w:sz w:val="24"/>
                <w:szCs w:val="24"/>
              </w:rPr>
              <w:t>9</w:t>
            </w:r>
          </w:p>
        </w:tc>
      </w:tr>
      <w:tr w:rsidR="00377CA1" w:rsidRPr="00E410B7" w:rsidTr="00377CA1">
        <w:trPr>
          <w:trHeight w:val="1724"/>
        </w:trPr>
        <w:tc>
          <w:tcPr>
            <w:tcW w:w="1968" w:type="dxa"/>
            <w:vMerge w:val="restart"/>
          </w:tcPr>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p>
          <w:p w:rsidR="00377CA1" w:rsidRPr="00E410B7" w:rsidRDefault="00377CA1" w:rsidP="00377CA1">
            <w:pPr>
              <w:pStyle w:val="TableParagraph"/>
              <w:rPr>
                <w:b/>
                <w:sz w:val="24"/>
                <w:szCs w:val="24"/>
              </w:rPr>
            </w:pPr>
            <w:r w:rsidRPr="00E410B7">
              <w:rPr>
                <w:b/>
                <w:sz w:val="24"/>
                <w:szCs w:val="24"/>
              </w:rPr>
              <w:t>ПК 4.1-ПК 4.4</w:t>
            </w:r>
          </w:p>
        </w:tc>
        <w:tc>
          <w:tcPr>
            <w:tcW w:w="2494" w:type="dxa"/>
          </w:tcPr>
          <w:p w:rsidR="00377CA1" w:rsidRPr="00E410B7" w:rsidRDefault="00377CA1" w:rsidP="00377CA1">
            <w:pPr>
              <w:pStyle w:val="TableParagraph"/>
              <w:rPr>
                <w:b/>
                <w:sz w:val="24"/>
                <w:szCs w:val="24"/>
                <w:lang w:val="ru-RU"/>
              </w:rPr>
            </w:pPr>
            <w:r w:rsidRPr="00E410B7">
              <w:rPr>
                <w:b/>
                <w:sz w:val="24"/>
                <w:szCs w:val="24"/>
                <w:lang w:val="ru-RU"/>
              </w:rPr>
              <w:t>Раздел 1.</w:t>
            </w:r>
            <w:r w:rsidRPr="00E410B7">
              <w:rPr>
                <w:b/>
                <w:spacing w:val="1"/>
                <w:sz w:val="24"/>
                <w:szCs w:val="24"/>
                <w:lang w:val="ru-RU"/>
              </w:rPr>
              <w:t xml:space="preserve"> </w:t>
            </w:r>
            <w:r w:rsidRPr="00E410B7">
              <w:rPr>
                <w:b/>
                <w:sz w:val="24"/>
                <w:szCs w:val="24"/>
                <w:lang w:val="ru-RU"/>
              </w:rPr>
              <w:t>Обеспечение</w:t>
            </w:r>
            <w:r w:rsidRPr="00E410B7">
              <w:rPr>
                <w:b/>
                <w:spacing w:val="1"/>
                <w:sz w:val="24"/>
                <w:szCs w:val="24"/>
                <w:lang w:val="ru-RU"/>
              </w:rPr>
              <w:t xml:space="preserve"> </w:t>
            </w:r>
            <w:r w:rsidRPr="00E410B7">
              <w:rPr>
                <w:b/>
                <w:sz w:val="24"/>
                <w:szCs w:val="24"/>
                <w:lang w:val="ru-RU"/>
              </w:rPr>
              <w:t>внедрения и</w:t>
            </w:r>
            <w:r w:rsidRPr="00E410B7">
              <w:rPr>
                <w:b/>
                <w:spacing w:val="1"/>
                <w:sz w:val="24"/>
                <w:szCs w:val="24"/>
                <w:lang w:val="ru-RU"/>
              </w:rPr>
              <w:t xml:space="preserve"> </w:t>
            </w:r>
            <w:r w:rsidRPr="00E410B7">
              <w:rPr>
                <w:b/>
                <w:sz w:val="24"/>
                <w:szCs w:val="24"/>
                <w:lang w:val="ru-RU"/>
              </w:rPr>
              <w:t>поддержки</w:t>
            </w:r>
            <w:r w:rsidRPr="00E410B7">
              <w:rPr>
                <w:b/>
                <w:spacing w:val="1"/>
                <w:sz w:val="24"/>
                <w:szCs w:val="24"/>
                <w:lang w:val="ru-RU"/>
              </w:rPr>
              <w:t xml:space="preserve"> </w:t>
            </w:r>
            <w:r w:rsidRPr="00E410B7">
              <w:rPr>
                <w:b/>
                <w:sz w:val="24"/>
                <w:szCs w:val="24"/>
                <w:lang w:val="ru-RU"/>
              </w:rPr>
              <w:t>программного</w:t>
            </w:r>
            <w:r w:rsidRPr="00E410B7">
              <w:rPr>
                <w:b/>
                <w:spacing w:val="1"/>
                <w:sz w:val="24"/>
                <w:szCs w:val="24"/>
                <w:lang w:val="ru-RU"/>
              </w:rPr>
              <w:t xml:space="preserve"> </w:t>
            </w:r>
            <w:r w:rsidRPr="00E410B7">
              <w:rPr>
                <w:b/>
                <w:sz w:val="24"/>
                <w:szCs w:val="24"/>
                <w:lang w:val="ru-RU"/>
              </w:rPr>
              <w:t>обеспечения</w:t>
            </w:r>
            <w:r w:rsidRPr="00E410B7">
              <w:rPr>
                <w:b/>
                <w:spacing w:val="1"/>
                <w:sz w:val="24"/>
                <w:szCs w:val="24"/>
                <w:lang w:val="ru-RU"/>
              </w:rPr>
              <w:t xml:space="preserve"> </w:t>
            </w:r>
            <w:r w:rsidRPr="00E410B7">
              <w:rPr>
                <w:b/>
                <w:sz w:val="24"/>
                <w:szCs w:val="24"/>
                <w:lang w:val="ru-RU"/>
              </w:rPr>
              <w:t>компьютерных</w:t>
            </w:r>
            <w:r w:rsidRPr="00E410B7">
              <w:rPr>
                <w:b/>
                <w:spacing w:val="-57"/>
                <w:sz w:val="24"/>
                <w:szCs w:val="24"/>
                <w:lang w:val="ru-RU"/>
              </w:rPr>
              <w:t xml:space="preserve"> </w:t>
            </w:r>
            <w:r w:rsidRPr="00E410B7">
              <w:rPr>
                <w:b/>
                <w:sz w:val="24"/>
                <w:szCs w:val="24"/>
                <w:lang w:val="ru-RU"/>
              </w:rPr>
              <w:t>систем</w:t>
            </w:r>
          </w:p>
        </w:tc>
        <w:tc>
          <w:tcPr>
            <w:tcW w:w="728" w:type="dxa"/>
          </w:tcPr>
          <w:p w:rsidR="00377CA1" w:rsidRPr="00E410B7" w:rsidRDefault="00377CA1" w:rsidP="00377CA1">
            <w:pPr>
              <w:pStyle w:val="TableParagraph"/>
              <w:jc w:val="center"/>
              <w:rPr>
                <w:b/>
                <w:sz w:val="24"/>
                <w:szCs w:val="24"/>
                <w:lang w:val="ru-RU"/>
              </w:rPr>
            </w:pPr>
          </w:p>
          <w:p w:rsidR="00377CA1" w:rsidRPr="00E410B7" w:rsidRDefault="00377CA1" w:rsidP="00377CA1">
            <w:pPr>
              <w:pStyle w:val="TableParagraph"/>
              <w:jc w:val="center"/>
              <w:rPr>
                <w:b/>
                <w:sz w:val="24"/>
                <w:szCs w:val="24"/>
                <w:lang w:val="ru-RU"/>
              </w:rPr>
            </w:pPr>
          </w:p>
          <w:p w:rsidR="00377CA1" w:rsidRPr="00E410B7" w:rsidRDefault="00377CA1" w:rsidP="00377CA1">
            <w:pPr>
              <w:pStyle w:val="TableParagraph"/>
              <w:jc w:val="center"/>
              <w:rPr>
                <w:b/>
                <w:sz w:val="24"/>
                <w:szCs w:val="24"/>
                <w:lang w:val="ru-RU"/>
              </w:rPr>
            </w:pPr>
          </w:p>
          <w:p w:rsidR="00377CA1" w:rsidRPr="001A2DB7" w:rsidRDefault="00377CA1" w:rsidP="00377CA1">
            <w:pPr>
              <w:pStyle w:val="TableParagraph"/>
              <w:jc w:val="center"/>
              <w:rPr>
                <w:sz w:val="24"/>
                <w:szCs w:val="24"/>
                <w:lang w:val="ru-RU"/>
              </w:rPr>
            </w:pPr>
            <w:r w:rsidRPr="00E410B7">
              <w:rPr>
                <w:sz w:val="24"/>
                <w:szCs w:val="24"/>
              </w:rPr>
              <w:t>10</w:t>
            </w:r>
            <w:r>
              <w:rPr>
                <w:sz w:val="24"/>
                <w:szCs w:val="24"/>
                <w:lang w:val="ru-RU"/>
              </w:rPr>
              <w:t>2</w:t>
            </w:r>
          </w:p>
        </w:tc>
        <w:tc>
          <w:tcPr>
            <w:tcW w:w="788"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A043B5" w:rsidRDefault="00377CA1" w:rsidP="00377CA1">
            <w:pPr>
              <w:pStyle w:val="TableParagraph"/>
              <w:jc w:val="center"/>
              <w:rPr>
                <w:sz w:val="24"/>
                <w:szCs w:val="24"/>
                <w:lang w:val="ru-RU"/>
              </w:rPr>
            </w:pPr>
            <w:r>
              <w:rPr>
                <w:sz w:val="24"/>
                <w:szCs w:val="24"/>
                <w:lang w:val="ru-RU"/>
              </w:rPr>
              <w:t>94</w:t>
            </w:r>
          </w:p>
        </w:tc>
        <w:tc>
          <w:tcPr>
            <w:tcW w:w="1525"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46</w:t>
            </w:r>
          </w:p>
        </w:tc>
        <w:tc>
          <w:tcPr>
            <w:tcW w:w="1064"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0</w:t>
            </w:r>
          </w:p>
        </w:tc>
        <w:tc>
          <w:tcPr>
            <w:tcW w:w="1486"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36</w:t>
            </w:r>
          </w:p>
        </w:tc>
        <w:tc>
          <w:tcPr>
            <w:tcW w:w="1834"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8</w:t>
            </w:r>
          </w:p>
        </w:tc>
        <w:tc>
          <w:tcPr>
            <w:tcW w:w="989" w:type="dxa"/>
          </w:tcPr>
          <w:p w:rsidR="00377CA1" w:rsidRPr="00E410B7" w:rsidRDefault="00377CA1" w:rsidP="00377CA1">
            <w:pPr>
              <w:pStyle w:val="TableParagraph"/>
              <w:jc w:val="center"/>
              <w:rPr>
                <w:sz w:val="24"/>
                <w:szCs w:val="24"/>
              </w:rPr>
            </w:pPr>
          </w:p>
        </w:tc>
        <w:tc>
          <w:tcPr>
            <w:tcW w:w="1803" w:type="dxa"/>
          </w:tcPr>
          <w:p w:rsidR="00377CA1" w:rsidRPr="00E410B7" w:rsidRDefault="00377CA1" w:rsidP="00377CA1">
            <w:pPr>
              <w:pStyle w:val="TableParagraph"/>
              <w:jc w:val="center"/>
              <w:rPr>
                <w:sz w:val="24"/>
                <w:szCs w:val="24"/>
              </w:rPr>
            </w:pPr>
          </w:p>
        </w:tc>
      </w:tr>
      <w:tr w:rsidR="00377CA1" w:rsidRPr="00E410B7" w:rsidTr="00377CA1">
        <w:trPr>
          <w:trHeight w:val="1538"/>
        </w:trPr>
        <w:tc>
          <w:tcPr>
            <w:tcW w:w="1968" w:type="dxa"/>
            <w:vMerge/>
            <w:tcBorders>
              <w:top w:val="nil"/>
            </w:tcBorders>
          </w:tcPr>
          <w:p w:rsidR="00377CA1" w:rsidRPr="00E410B7" w:rsidRDefault="00377CA1" w:rsidP="00377CA1">
            <w:pPr>
              <w:rPr>
                <w:sz w:val="24"/>
                <w:szCs w:val="24"/>
              </w:rPr>
            </w:pPr>
          </w:p>
        </w:tc>
        <w:tc>
          <w:tcPr>
            <w:tcW w:w="2494" w:type="dxa"/>
          </w:tcPr>
          <w:p w:rsidR="00377CA1" w:rsidRPr="00E410B7" w:rsidRDefault="00377CA1" w:rsidP="00377CA1">
            <w:pPr>
              <w:pStyle w:val="TableParagraph"/>
              <w:rPr>
                <w:b/>
                <w:sz w:val="24"/>
                <w:szCs w:val="24"/>
                <w:lang w:val="ru-RU"/>
              </w:rPr>
            </w:pPr>
            <w:r w:rsidRPr="00E410B7">
              <w:rPr>
                <w:b/>
                <w:sz w:val="24"/>
                <w:szCs w:val="24"/>
                <w:lang w:val="ru-RU"/>
              </w:rPr>
              <w:t>Раздел 2.</w:t>
            </w:r>
            <w:r w:rsidRPr="00E410B7">
              <w:rPr>
                <w:b/>
                <w:spacing w:val="1"/>
                <w:sz w:val="24"/>
                <w:szCs w:val="24"/>
                <w:lang w:val="ru-RU"/>
              </w:rPr>
              <w:t xml:space="preserve"> </w:t>
            </w:r>
            <w:r w:rsidRPr="00E410B7">
              <w:rPr>
                <w:b/>
                <w:sz w:val="24"/>
                <w:szCs w:val="24"/>
                <w:lang w:val="ru-RU"/>
              </w:rPr>
              <w:t>Обеспечение</w:t>
            </w:r>
            <w:r w:rsidRPr="00E410B7">
              <w:rPr>
                <w:b/>
                <w:spacing w:val="1"/>
                <w:sz w:val="24"/>
                <w:szCs w:val="24"/>
                <w:lang w:val="ru-RU"/>
              </w:rPr>
              <w:t xml:space="preserve"> </w:t>
            </w:r>
            <w:r w:rsidRPr="00E410B7">
              <w:rPr>
                <w:b/>
                <w:sz w:val="24"/>
                <w:szCs w:val="24"/>
                <w:lang w:val="ru-RU"/>
              </w:rPr>
              <w:t>качества</w:t>
            </w:r>
            <w:r w:rsidRPr="00E410B7">
              <w:rPr>
                <w:b/>
                <w:spacing w:val="1"/>
                <w:sz w:val="24"/>
                <w:szCs w:val="24"/>
                <w:lang w:val="ru-RU"/>
              </w:rPr>
              <w:t xml:space="preserve"> </w:t>
            </w:r>
            <w:r w:rsidRPr="00E410B7">
              <w:rPr>
                <w:b/>
                <w:sz w:val="24"/>
                <w:szCs w:val="24"/>
                <w:lang w:val="ru-RU"/>
              </w:rPr>
              <w:t>компьютерных</w:t>
            </w:r>
            <w:r w:rsidRPr="00E410B7">
              <w:rPr>
                <w:b/>
                <w:spacing w:val="1"/>
                <w:sz w:val="24"/>
                <w:szCs w:val="24"/>
                <w:lang w:val="ru-RU"/>
              </w:rPr>
              <w:t xml:space="preserve"> </w:t>
            </w:r>
            <w:r w:rsidRPr="00E410B7">
              <w:rPr>
                <w:b/>
                <w:sz w:val="24"/>
                <w:szCs w:val="24"/>
                <w:lang w:val="ru-RU"/>
              </w:rPr>
              <w:t>систем в процессе</w:t>
            </w:r>
            <w:r w:rsidRPr="00E410B7">
              <w:rPr>
                <w:b/>
                <w:spacing w:val="-57"/>
                <w:sz w:val="24"/>
                <w:szCs w:val="24"/>
                <w:lang w:val="ru-RU"/>
              </w:rPr>
              <w:t xml:space="preserve"> </w:t>
            </w:r>
            <w:r w:rsidRPr="00E410B7">
              <w:rPr>
                <w:b/>
                <w:sz w:val="24"/>
                <w:szCs w:val="24"/>
                <w:lang w:val="ru-RU"/>
              </w:rPr>
              <w:t>эксплуатации</w:t>
            </w:r>
          </w:p>
        </w:tc>
        <w:tc>
          <w:tcPr>
            <w:tcW w:w="728" w:type="dxa"/>
          </w:tcPr>
          <w:p w:rsidR="00377CA1" w:rsidRPr="00E410B7" w:rsidRDefault="00377CA1" w:rsidP="00377CA1">
            <w:pPr>
              <w:pStyle w:val="TableParagraph"/>
              <w:jc w:val="center"/>
              <w:rPr>
                <w:b/>
                <w:sz w:val="24"/>
                <w:szCs w:val="24"/>
                <w:lang w:val="ru-RU"/>
              </w:rPr>
            </w:pPr>
          </w:p>
          <w:p w:rsidR="00377CA1" w:rsidRPr="00E410B7" w:rsidRDefault="00377CA1" w:rsidP="00377CA1">
            <w:pPr>
              <w:pStyle w:val="TableParagraph"/>
              <w:jc w:val="center"/>
              <w:rPr>
                <w:b/>
                <w:sz w:val="24"/>
                <w:szCs w:val="24"/>
                <w:lang w:val="ru-RU"/>
              </w:rPr>
            </w:pPr>
          </w:p>
          <w:p w:rsidR="00377CA1" w:rsidRPr="00E410B7" w:rsidRDefault="00377CA1" w:rsidP="00377CA1">
            <w:pPr>
              <w:pStyle w:val="TableParagraph"/>
              <w:jc w:val="center"/>
              <w:rPr>
                <w:sz w:val="24"/>
                <w:szCs w:val="24"/>
              </w:rPr>
            </w:pPr>
            <w:r w:rsidRPr="00E410B7">
              <w:rPr>
                <w:sz w:val="24"/>
                <w:szCs w:val="24"/>
              </w:rPr>
              <w:t>72</w:t>
            </w:r>
          </w:p>
        </w:tc>
        <w:tc>
          <w:tcPr>
            <w:tcW w:w="788"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68</w:t>
            </w:r>
          </w:p>
        </w:tc>
        <w:tc>
          <w:tcPr>
            <w:tcW w:w="1525"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A043B5" w:rsidRDefault="00377CA1" w:rsidP="00377CA1">
            <w:pPr>
              <w:pStyle w:val="TableParagraph"/>
              <w:jc w:val="center"/>
              <w:rPr>
                <w:sz w:val="24"/>
                <w:szCs w:val="24"/>
                <w:lang w:val="ru-RU"/>
              </w:rPr>
            </w:pPr>
            <w:r>
              <w:rPr>
                <w:sz w:val="24"/>
                <w:szCs w:val="24"/>
                <w:lang w:val="ru-RU"/>
              </w:rPr>
              <w:t>34</w:t>
            </w:r>
          </w:p>
        </w:tc>
        <w:tc>
          <w:tcPr>
            <w:tcW w:w="1064"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0</w:t>
            </w:r>
          </w:p>
        </w:tc>
        <w:tc>
          <w:tcPr>
            <w:tcW w:w="1486"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A043B5" w:rsidRDefault="00377CA1" w:rsidP="00377CA1">
            <w:pPr>
              <w:pStyle w:val="TableParagraph"/>
              <w:jc w:val="center"/>
              <w:rPr>
                <w:sz w:val="24"/>
                <w:szCs w:val="24"/>
                <w:lang w:val="ru-RU"/>
              </w:rPr>
            </w:pPr>
            <w:r w:rsidRPr="00E410B7">
              <w:rPr>
                <w:sz w:val="24"/>
                <w:szCs w:val="24"/>
              </w:rPr>
              <w:t>3</w:t>
            </w:r>
            <w:r>
              <w:rPr>
                <w:sz w:val="24"/>
                <w:szCs w:val="24"/>
                <w:lang w:val="ru-RU"/>
              </w:rPr>
              <w:t>4</w:t>
            </w:r>
          </w:p>
        </w:tc>
        <w:tc>
          <w:tcPr>
            <w:tcW w:w="1834" w:type="dxa"/>
          </w:tcPr>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b/>
                <w:sz w:val="24"/>
                <w:szCs w:val="24"/>
              </w:rPr>
            </w:pPr>
          </w:p>
          <w:p w:rsidR="00377CA1" w:rsidRPr="00E410B7" w:rsidRDefault="00377CA1" w:rsidP="00377CA1">
            <w:pPr>
              <w:pStyle w:val="TableParagraph"/>
              <w:jc w:val="center"/>
              <w:rPr>
                <w:sz w:val="24"/>
                <w:szCs w:val="24"/>
              </w:rPr>
            </w:pPr>
            <w:r w:rsidRPr="00E410B7">
              <w:rPr>
                <w:sz w:val="24"/>
                <w:szCs w:val="24"/>
              </w:rPr>
              <w:t>4</w:t>
            </w:r>
          </w:p>
        </w:tc>
        <w:tc>
          <w:tcPr>
            <w:tcW w:w="989" w:type="dxa"/>
          </w:tcPr>
          <w:p w:rsidR="00377CA1" w:rsidRPr="00E410B7" w:rsidRDefault="00377CA1" w:rsidP="00377CA1">
            <w:pPr>
              <w:pStyle w:val="TableParagraph"/>
              <w:jc w:val="center"/>
              <w:rPr>
                <w:sz w:val="24"/>
                <w:szCs w:val="24"/>
              </w:rPr>
            </w:pPr>
          </w:p>
        </w:tc>
        <w:tc>
          <w:tcPr>
            <w:tcW w:w="1803" w:type="dxa"/>
          </w:tcPr>
          <w:p w:rsidR="00377CA1" w:rsidRPr="00E410B7" w:rsidRDefault="00377CA1" w:rsidP="00377CA1">
            <w:pPr>
              <w:pStyle w:val="TableParagraph"/>
              <w:jc w:val="center"/>
              <w:rPr>
                <w:sz w:val="24"/>
                <w:szCs w:val="24"/>
              </w:rPr>
            </w:pPr>
          </w:p>
        </w:tc>
      </w:tr>
      <w:tr w:rsidR="00377CA1" w:rsidRPr="00E410B7" w:rsidTr="00377CA1">
        <w:trPr>
          <w:trHeight w:val="477"/>
        </w:trPr>
        <w:tc>
          <w:tcPr>
            <w:tcW w:w="1968" w:type="dxa"/>
            <w:vMerge/>
            <w:tcBorders>
              <w:top w:val="nil"/>
            </w:tcBorders>
          </w:tcPr>
          <w:p w:rsidR="00377CA1" w:rsidRPr="00E410B7" w:rsidRDefault="00377CA1" w:rsidP="00377CA1">
            <w:pPr>
              <w:rPr>
                <w:sz w:val="24"/>
                <w:szCs w:val="24"/>
              </w:rPr>
            </w:pPr>
          </w:p>
        </w:tc>
        <w:tc>
          <w:tcPr>
            <w:tcW w:w="2494" w:type="dxa"/>
          </w:tcPr>
          <w:p w:rsidR="00377CA1" w:rsidRPr="00E410B7" w:rsidRDefault="00377CA1" w:rsidP="00377CA1">
            <w:pPr>
              <w:pStyle w:val="TableParagraph"/>
              <w:rPr>
                <w:sz w:val="24"/>
                <w:szCs w:val="24"/>
              </w:rPr>
            </w:pPr>
            <w:r w:rsidRPr="00E410B7">
              <w:rPr>
                <w:sz w:val="24"/>
                <w:szCs w:val="24"/>
              </w:rPr>
              <w:t>Практика</w:t>
            </w:r>
          </w:p>
        </w:tc>
        <w:tc>
          <w:tcPr>
            <w:tcW w:w="728" w:type="dxa"/>
          </w:tcPr>
          <w:p w:rsidR="00377CA1" w:rsidRPr="00E410B7" w:rsidRDefault="00377CA1" w:rsidP="00377CA1">
            <w:pPr>
              <w:pStyle w:val="TableParagraph"/>
              <w:jc w:val="center"/>
              <w:rPr>
                <w:sz w:val="24"/>
                <w:szCs w:val="24"/>
              </w:rPr>
            </w:pPr>
            <w:r w:rsidRPr="00E410B7">
              <w:rPr>
                <w:sz w:val="24"/>
                <w:szCs w:val="24"/>
              </w:rPr>
              <w:t>180</w:t>
            </w:r>
          </w:p>
        </w:tc>
        <w:tc>
          <w:tcPr>
            <w:tcW w:w="788" w:type="dxa"/>
          </w:tcPr>
          <w:p w:rsidR="00377CA1" w:rsidRPr="00E410B7" w:rsidRDefault="00377CA1" w:rsidP="00377CA1">
            <w:pPr>
              <w:pStyle w:val="TableParagraph"/>
              <w:jc w:val="center"/>
              <w:rPr>
                <w:sz w:val="24"/>
                <w:szCs w:val="24"/>
              </w:rPr>
            </w:pPr>
          </w:p>
        </w:tc>
        <w:tc>
          <w:tcPr>
            <w:tcW w:w="1525" w:type="dxa"/>
          </w:tcPr>
          <w:p w:rsidR="00377CA1" w:rsidRPr="00E410B7" w:rsidRDefault="00377CA1" w:rsidP="00377CA1">
            <w:pPr>
              <w:pStyle w:val="TableParagraph"/>
              <w:jc w:val="center"/>
              <w:rPr>
                <w:sz w:val="24"/>
                <w:szCs w:val="24"/>
              </w:rPr>
            </w:pPr>
          </w:p>
        </w:tc>
        <w:tc>
          <w:tcPr>
            <w:tcW w:w="1064" w:type="dxa"/>
          </w:tcPr>
          <w:p w:rsidR="00377CA1" w:rsidRPr="00E410B7" w:rsidRDefault="00377CA1" w:rsidP="00377CA1">
            <w:pPr>
              <w:pStyle w:val="TableParagraph"/>
              <w:jc w:val="center"/>
              <w:rPr>
                <w:sz w:val="24"/>
                <w:szCs w:val="24"/>
              </w:rPr>
            </w:pPr>
          </w:p>
        </w:tc>
        <w:tc>
          <w:tcPr>
            <w:tcW w:w="1486" w:type="dxa"/>
          </w:tcPr>
          <w:p w:rsidR="00377CA1" w:rsidRPr="00E410B7" w:rsidRDefault="00377CA1" w:rsidP="00377CA1">
            <w:pPr>
              <w:pStyle w:val="TableParagraph"/>
              <w:rPr>
                <w:sz w:val="24"/>
                <w:szCs w:val="24"/>
              </w:rPr>
            </w:pPr>
          </w:p>
        </w:tc>
        <w:tc>
          <w:tcPr>
            <w:tcW w:w="1834" w:type="dxa"/>
          </w:tcPr>
          <w:p w:rsidR="00377CA1" w:rsidRPr="00E410B7" w:rsidRDefault="00377CA1" w:rsidP="00377CA1">
            <w:pPr>
              <w:pStyle w:val="TableParagraph"/>
              <w:jc w:val="center"/>
              <w:rPr>
                <w:sz w:val="24"/>
                <w:szCs w:val="24"/>
              </w:rPr>
            </w:pPr>
          </w:p>
        </w:tc>
        <w:tc>
          <w:tcPr>
            <w:tcW w:w="989" w:type="dxa"/>
          </w:tcPr>
          <w:p w:rsidR="00377CA1" w:rsidRPr="00E410B7" w:rsidRDefault="00377CA1" w:rsidP="00377CA1">
            <w:pPr>
              <w:pStyle w:val="TableParagraph"/>
              <w:jc w:val="center"/>
              <w:rPr>
                <w:sz w:val="24"/>
                <w:szCs w:val="24"/>
              </w:rPr>
            </w:pPr>
            <w:r w:rsidRPr="00E410B7">
              <w:rPr>
                <w:sz w:val="24"/>
                <w:szCs w:val="24"/>
              </w:rPr>
              <w:t>36</w:t>
            </w:r>
          </w:p>
        </w:tc>
        <w:tc>
          <w:tcPr>
            <w:tcW w:w="1803" w:type="dxa"/>
          </w:tcPr>
          <w:p w:rsidR="00377CA1" w:rsidRPr="00E410B7" w:rsidRDefault="00377CA1" w:rsidP="00377CA1">
            <w:pPr>
              <w:pStyle w:val="TableParagraph"/>
              <w:jc w:val="center"/>
              <w:rPr>
                <w:sz w:val="24"/>
                <w:szCs w:val="24"/>
              </w:rPr>
            </w:pPr>
            <w:r w:rsidRPr="00E410B7">
              <w:rPr>
                <w:sz w:val="24"/>
                <w:szCs w:val="24"/>
              </w:rPr>
              <w:t>144</w:t>
            </w:r>
          </w:p>
        </w:tc>
      </w:tr>
      <w:tr w:rsidR="00377CA1" w:rsidRPr="00E410B7" w:rsidTr="00377CA1">
        <w:trPr>
          <w:trHeight w:val="750"/>
        </w:trPr>
        <w:tc>
          <w:tcPr>
            <w:tcW w:w="1968" w:type="dxa"/>
            <w:vMerge/>
            <w:tcBorders>
              <w:top w:val="nil"/>
            </w:tcBorders>
          </w:tcPr>
          <w:p w:rsidR="00377CA1" w:rsidRPr="00E410B7" w:rsidRDefault="00377CA1" w:rsidP="00377CA1">
            <w:pPr>
              <w:rPr>
                <w:sz w:val="24"/>
                <w:szCs w:val="24"/>
              </w:rPr>
            </w:pPr>
          </w:p>
        </w:tc>
        <w:tc>
          <w:tcPr>
            <w:tcW w:w="2494" w:type="dxa"/>
          </w:tcPr>
          <w:p w:rsidR="00377CA1" w:rsidRPr="00E410B7" w:rsidRDefault="00377CA1" w:rsidP="00377CA1">
            <w:pPr>
              <w:pStyle w:val="TableParagraph"/>
              <w:rPr>
                <w:sz w:val="24"/>
                <w:szCs w:val="24"/>
              </w:rPr>
            </w:pPr>
            <w:r w:rsidRPr="00E410B7">
              <w:rPr>
                <w:sz w:val="24"/>
                <w:szCs w:val="24"/>
              </w:rPr>
              <w:t>Экзамен</w:t>
            </w:r>
            <w:r w:rsidRPr="00E410B7">
              <w:rPr>
                <w:spacing w:val="1"/>
                <w:sz w:val="24"/>
                <w:szCs w:val="24"/>
              </w:rPr>
              <w:t xml:space="preserve"> </w:t>
            </w:r>
            <w:r w:rsidRPr="00E410B7">
              <w:rPr>
                <w:sz w:val="24"/>
                <w:szCs w:val="24"/>
              </w:rPr>
              <w:t>квалификационный</w:t>
            </w:r>
          </w:p>
        </w:tc>
        <w:tc>
          <w:tcPr>
            <w:tcW w:w="728" w:type="dxa"/>
          </w:tcPr>
          <w:p w:rsidR="00377CA1" w:rsidRPr="00E410B7" w:rsidRDefault="00377CA1" w:rsidP="00377CA1">
            <w:pPr>
              <w:pStyle w:val="TableParagraph"/>
              <w:jc w:val="center"/>
              <w:rPr>
                <w:b/>
                <w:sz w:val="24"/>
                <w:szCs w:val="24"/>
              </w:rPr>
            </w:pPr>
          </w:p>
          <w:p w:rsidR="00377CA1" w:rsidRPr="00A043B5" w:rsidRDefault="00377CA1" w:rsidP="00377CA1">
            <w:pPr>
              <w:pStyle w:val="TableParagraph"/>
              <w:jc w:val="center"/>
              <w:rPr>
                <w:sz w:val="24"/>
                <w:szCs w:val="24"/>
                <w:lang w:val="ru-RU"/>
              </w:rPr>
            </w:pPr>
            <w:r>
              <w:rPr>
                <w:sz w:val="24"/>
                <w:szCs w:val="24"/>
                <w:lang w:val="ru-RU"/>
              </w:rPr>
              <w:t>8</w:t>
            </w:r>
          </w:p>
        </w:tc>
        <w:tc>
          <w:tcPr>
            <w:tcW w:w="788" w:type="dxa"/>
          </w:tcPr>
          <w:p w:rsidR="00377CA1" w:rsidRPr="00E410B7" w:rsidRDefault="00377CA1" w:rsidP="00377CA1">
            <w:pPr>
              <w:pStyle w:val="TableParagraph"/>
              <w:jc w:val="center"/>
              <w:rPr>
                <w:b/>
                <w:sz w:val="24"/>
                <w:szCs w:val="24"/>
              </w:rPr>
            </w:pPr>
          </w:p>
          <w:p w:rsidR="00377CA1" w:rsidRPr="00A043B5" w:rsidRDefault="00377CA1" w:rsidP="00377CA1">
            <w:pPr>
              <w:pStyle w:val="TableParagraph"/>
              <w:jc w:val="center"/>
              <w:rPr>
                <w:sz w:val="24"/>
                <w:szCs w:val="24"/>
                <w:lang w:val="ru-RU"/>
              </w:rPr>
            </w:pPr>
            <w:r>
              <w:rPr>
                <w:sz w:val="24"/>
                <w:szCs w:val="24"/>
                <w:lang w:val="ru-RU"/>
              </w:rPr>
              <w:t>8</w:t>
            </w:r>
          </w:p>
        </w:tc>
        <w:tc>
          <w:tcPr>
            <w:tcW w:w="1525" w:type="dxa"/>
          </w:tcPr>
          <w:p w:rsidR="00377CA1" w:rsidRPr="00E410B7" w:rsidRDefault="00377CA1" w:rsidP="00377CA1">
            <w:pPr>
              <w:pStyle w:val="TableParagraph"/>
              <w:jc w:val="center"/>
              <w:rPr>
                <w:sz w:val="24"/>
                <w:szCs w:val="24"/>
              </w:rPr>
            </w:pPr>
          </w:p>
        </w:tc>
        <w:tc>
          <w:tcPr>
            <w:tcW w:w="1064" w:type="dxa"/>
          </w:tcPr>
          <w:p w:rsidR="00377CA1" w:rsidRPr="00E410B7" w:rsidRDefault="00377CA1" w:rsidP="00377CA1">
            <w:pPr>
              <w:pStyle w:val="TableParagraph"/>
              <w:jc w:val="center"/>
              <w:rPr>
                <w:sz w:val="24"/>
                <w:szCs w:val="24"/>
              </w:rPr>
            </w:pPr>
          </w:p>
        </w:tc>
        <w:tc>
          <w:tcPr>
            <w:tcW w:w="1486" w:type="dxa"/>
          </w:tcPr>
          <w:p w:rsidR="00377CA1" w:rsidRPr="00E410B7" w:rsidRDefault="00377CA1" w:rsidP="00377CA1">
            <w:pPr>
              <w:pStyle w:val="TableParagraph"/>
              <w:rPr>
                <w:sz w:val="24"/>
                <w:szCs w:val="24"/>
              </w:rPr>
            </w:pPr>
          </w:p>
        </w:tc>
        <w:tc>
          <w:tcPr>
            <w:tcW w:w="1834" w:type="dxa"/>
          </w:tcPr>
          <w:p w:rsidR="00377CA1" w:rsidRPr="00E410B7" w:rsidRDefault="00377CA1" w:rsidP="00377CA1">
            <w:pPr>
              <w:pStyle w:val="TableParagraph"/>
              <w:rPr>
                <w:sz w:val="24"/>
                <w:szCs w:val="24"/>
              </w:rPr>
            </w:pPr>
          </w:p>
        </w:tc>
        <w:tc>
          <w:tcPr>
            <w:tcW w:w="989" w:type="dxa"/>
          </w:tcPr>
          <w:p w:rsidR="00377CA1" w:rsidRPr="00E410B7" w:rsidRDefault="00377CA1" w:rsidP="00377CA1">
            <w:pPr>
              <w:pStyle w:val="TableParagraph"/>
              <w:rPr>
                <w:sz w:val="24"/>
                <w:szCs w:val="24"/>
              </w:rPr>
            </w:pPr>
          </w:p>
        </w:tc>
        <w:tc>
          <w:tcPr>
            <w:tcW w:w="1803" w:type="dxa"/>
          </w:tcPr>
          <w:p w:rsidR="00377CA1" w:rsidRPr="00E410B7" w:rsidRDefault="00377CA1" w:rsidP="00377CA1">
            <w:pPr>
              <w:pStyle w:val="TableParagraph"/>
              <w:rPr>
                <w:sz w:val="24"/>
                <w:szCs w:val="24"/>
              </w:rPr>
            </w:pPr>
          </w:p>
        </w:tc>
      </w:tr>
      <w:tr w:rsidR="00377CA1" w:rsidRPr="00E410B7" w:rsidTr="00377CA1">
        <w:trPr>
          <w:trHeight w:val="229"/>
        </w:trPr>
        <w:tc>
          <w:tcPr>
            <w:tcW w:w="4462" w:type="dxa"/>
            <w:gridSpan w:val="2"/>
          </w:tcPr>
          <w:p w:rsidR="00377CA1" w:rsidRPr="00E410B7" w:rsidRDefault="00377CA1" w:rsidP="00377CA1">
            <w:pPr>
              <w:pStyle w:val="TableParagraph"/>
              <w:jc w:val="center"/>
              <w:rPr>
                <w:b/>
                <w:sz w:val="24"/>
                <w:szCs w:val="24"/>
              </w:rPr>
            </w:pPr>
            <w:r w:rsidRPr="00E410B7">
              <w:rPr>
                <w:b/>
                <w:sz w:val="24"/>
                <w:szCs w:val="24"/>
              </w:rPr>
              <w:t>Всего:</w:t>
            </w:r>
          </w:p>
        </w:tc>
        <w:tc>
          <w:tcPr>
            <w:tcW w:w="728" w:type="dxa"/>
          </w:tcPr>
          <w:p w:rsidR="00377CA1" w:rsidRPr="00E410B7" w:rsidRDefault="00377CA1" w:rsidP="00377CA1">
            <w:pPr>
              <w:pStyle w:val="TableParagraph"/>
              <w:jc w:val="center"/>
              <w:rPr>
                <w:b/>
                <w:sz w:val="24"/>
                <w:szCs w:val="24"/>
              </w:rPr>
            </w:pPr>
            <w:r w:rsidRPr="00E410B7">
              <w:rPr>
                <w:b/>
                <w:sz w:val="24"/>
                <w:szCs w:val="24"/>
              </w:rPr>
              <w:t>3</w:t>
            </w:r>
            <w:r>
              <w:rPr>
                <w:b/>
                <w:sz w:val="24"/>
                <w:szCs w:val="24"/>
                <w:lang w:val="ru-RU"/>
              </w:rPr>
              <w:t>6</w:t>
            </w:r>
            <w:r w:rsidRPr="00E410B7">
              <w:rPr>
                <w:b/>
                <w:sz w:val="24"/>
                <w:szCs w:val="24"/>
              </w:rPr>
              <w:t>2</w:t>
            </w:r>
          </w:p>
        </w:tc>
        <w:tc>
          <w:tcPr>
            <w:tcW w:w="788" w:type="dxa"/>
          </w:tcPr>
          <w:p w:rsidR="00377CA1" w:rsidRPr="00E410B7" w:rsidRDefault="00377CA1" w:rsidP="00377CA1">
            <w:pPr>
              <w:pStyle w:val="TableParagraph"/>
              <w:jc w:val="center"/>
              <w:rPr>
                <w:b/>
                <w:sz w:val="24"/>
                <w:szCs w:val="24"/>
              </w:rPr>
            </w:pPr>
            <w:r>
              <w:rPr>
                <w:b/>
                <w:sz w:val="24"/>
                <w:szCs w:val="24"/>
              </w:rPr>
              <w:t>17</w:t>
            </w:r>
            <w:r w:rsidRPr="00E410B7">
              <w:rPr>
                <w:b/>
                <w:sz w:val="24"/>
                <w:szCs w:val="24"/>
              </w:rPr>
              <w:t>0</w:t>
            </w:r>
          </w:p>
        </w:tc>
        <w:tc>
          <w:tcPr>
            <w:tcW w:w="1525" w:type="dxa"/>
          </w:tcPr>
          <w:p w:rsidR="00377CA1" w:rsidRPr="00A043B5" w:rsidRDefault="00377CA1" w:rsidP="00377CA1">
            <w:pPr>
              <w:pStyle w:val="TableParagraph"/>
              <w:jc w:val="center"/>
              <w:rPr>
                <w:sz w:val="24"/>
                <w:szCs w:val="24"/>
                <w:lang w:val="ru-RU"/>
              </w:rPr>
            </w:pPr>
            <w:r>
              <w:rPr>
                <w:sz w:val="24"/>
                <w:szCs w:val="24"/>
                <w:lang w:val="ru-RU"/>
              </w:rPr>
              <w:t>80</w:t>
            </w:r>
          </w:p>
        </w:tc>
        <w:tc>
          <w:tcPr>
            <w:tcW w:w="1064" w:type="dxa"/>
          </w:tcPr>
          <w:p w:rsidR="00377CA1" w:rsidRPr="00E410B7" w:rsidRDefault="00377CA1" w:rsidP="00377CA1">
            <w:pPr>
              <w:pStyle w:val="TableParagraph"/>
              <w:jc w:val="center"/>
              <w:rPr>
                <w:sz w:val="24"/>
                <w:szCs w:val="24"/>
              </w:rPr>
            </w:pPr>
          </w:p>
        </w:tc>
        <w:tc>
          <w:tcPr>
            <w:tcW w:w="1486" w:type="dxa"/>
          </w:tcPr>
          <w:p w:rsidR="00377CA1" w:rsidRPr="00E410B7" w:rsidRDefault="00377CA1" w:rsidP="00377CA1">
            <w:pPr>
              <w:pStyle w:val="TableParagraph"/>
              <w:jc w:val="center"/>
              <w:rPr>
                <w:sz w:val="24"/>
                <w:szCs w:val="24"/>
              </w:rPr>
            </w:pPr>
          </w:p>
        </w:tc>
        <w:tc>
          <w:tcPr>
            <w:tcW w:w="1834" w:type="dxa"/>
          </w:tcPr>
          <w:p w:rsidR="00377CA1" w:rsidRPr="00E410B7" w:rsidRDefault="00377CA1" w:rsidP="00377CA1">
            <w:pPr>
              <w:pStyle w:val="TableParagraph"/>
              <w:jc w:val="center"/>
              <w:rPr>
                <w:sz w:val="24"/>
                <w:szCs w:val="24"/>
              </w:rPr>
            </w:pPr>
          </w:p>
        </w:tc>
        <w:tc>
          <w:tcPr>
            <w:tcW w:w="989" w:type="dxa"/>
          </w:tcPr>
          <w:p w:rsidR="00377CA1" w:rsidRPr="00E410B7" w:rsidRDefault="00377CA1" w:rsidP="00377CA1">
            <w:pPr>
              <w:pStyle w:val="TableParagraph"/>
              <w:jc w:val="center"/>
              <w:rPr>
                <w:b/>
                <w:sz w:val="24"/>
                <w:szCs w:val="24"/>
              </w:rPr>
            </w:pPr>
            <w:r w:rsidRPr="00E410B7">
              <w:rPr>
                <w:b/>
                <w:sz w:val="24"/>
                <w:szCs w:val="24"/>
              </w:rPr>
              <w:t>36</w:t>
            </w:r>
          </w:p>
        </w:tc>
        <w:tc>
          <w:tcPr>
            <w:tcW w:w="1803" w:type="dxa"/>
          </w:tcPr>
          <w:p w:rsidR="00377CA1" w:rsidRPr="00E410B7" w:rsidRDefault="00377CA1" w:rsidP="00377CA1">
            <w:pPr>
              <w:pStyle w:val="TableParagraph"/>
              <w:jc w:val="center"/>
              <w:rPr>
                <w:b/>
                <w:sz w:val="24"/>
                <w:szCs w:val="24"/>
              </w:rPr>
            </w:pPr>
            <w:r w:rsidRPr="00E410B7">
              <w:rPr>
                <w:b/>
                <w:sz w:val="24"/>
                <w:szCs w:val="24"/>
              </w:rPr>
              <w:t>144</w:t>
            </w:r>
          </w:p>
        </w:tc>
      </w:tr>
    </w:tbl>
    <w:p w:rsidR="00377CA1" w:rsidRPr="00E410B7" w:rsidRDefault="00377CA1" w:rsidP="00377CA1">
      <w:pPr>
        <w:spacing w:line="210" w:lineRule="exact"/>
        <w:jc w:val="center"/>
        <w:rPr>
          <w:sz w:val="24"/>
          <w:szCs w:val="24"/>
        </w:rPr>
        <w:sectPr w:rsidR="00377CA1" w:rsidRPr="00E410B7" w:rsidSect="00377CA1">
          <w:footerReference w:type="default" r:id="rId18"/>
          <w:pgSz w:w="16840" w:h="11910" w:orient="landscape"/>
          <w:pgMar w:top="1134" w:right="850" w:bottom="1134" w:left="1701" w:header="0" w:footer="874" w:gutter="0"/>
          <w:cols w:space="720"/>
        </w:sectPr>
      </w:pPr>
    </w:p>
    <w:p w:rsidR="00377CA1" w:rsidRPr="00E410B7" w:rsidRDefault="00377CA1" w:rsidP="007F7094">
      <w:pPr>
        <w:pStyle w:val="a6"/>
        <w:numPr>
          <w:ilvl w:val="1"/>
          <w:numId w:val="23"/>
        </w:numPr>
        <w:tabs>
          <w:tab w:val="left" w:pos="705"/>
        </w:tabs>
        <w:spacing w:before="66"/>
        <w:ind w:hanging="493"/>
        <w:rPr>
          <w:sz w:val="24"/>
          <w:szCs w:val="24"/>
        </w:rPr>
      </w:pPr>
      <w:r w:rsidRPr="00E410B7">
        <w:rPr>
          <w:sz w:val="24"/>
          <w:szCs w:val="24"/>
        </w:rPr>
        <w:t>Содержание</w:t>
      </w:r>
      <w:r w:rsidRPr="00E410B7">
        <w:rPr>
          <w:spacing w:val="-2"/>
          <w:sz w:val="24"/>
          <w:szCs w:val="24"/>
        </w:rPr>
        <w:t xml:space="preserve"> </w:t>
      </w:r>
      <w:r w:rsidRPr="00E410B7">
        <w:rPr>
          <w:sz w:val="24"/>
          <w:szCs w:val="24"/>
        </w:rPr>
        <w:t>учебного</w:t>
      </w:r>
      <w:r w:rsidRPr="00E410B7">
        <w:rPr>
          <w:spacing w:val="-1"/>
          <w:sz w:val="24"/>
          <w:szCs w:val="24"/>
        </w:rPr>
        <w:t xml:space="preserve"> </w:t>
      </w:r>
      <w:r w:rsidRPr="00E410B7">
        <w:rPr>
          <w:sz w:val="24"/>
          <w:szCs w:val="24"/>
        </w:rPr>
        <w:t>материала</w:t>
      </w:r>
      <w:r w:rsidRPr="00E410B7">
        <w:rPr>
          <w:spacing w:val="-3"/>
          <w:sz w:val="24"/>
          <w:szCs w:val="24"/>
        </w:rPr>
        <w:t xml:space="preserve"> </w:t>
      </w:r>
      <w:r w:rsidRPr="00E410B7">
        <w:rPr>
          <w:sz w:val="24"/>
          <w:szCs w:val="24"/>
        </w:rPr>
        <w:t>обучения по</w:t>
      </w:r>
      <w:r w:rsidRPr="00E410B7">
        <w:rPr>
          <w:spacing w:val="-1"/>
          <w:sz w:val="24"/>
          <w:szCs w:val="24"/>
        </w:rPr>
        <w:t xml:space="preserve"> </w:t>
      </w:r>
      <w:r w:rsidRPr="00E410B7">
        <w:rPr>
          <w:sz w:val="24"/>
          <w:szCs w:val="24"/>
        </w:rPr>
        <w:t>профессиональному</w:t>
      </w:r>
      <w:r w:rsidRPr="00E410B7">
        <w:rPr>
          <w:spacing w:val="-5"/>
          <w:sz w:val="24"/>
          <w:szCs w:val="24"/>
        </w:rPr>
        <w:t xml:space="preserve"> </w:t>
      </w:r>
      <w:r w:rsidRPr="00E410B7">
        <w:rPr>
          <w:sz w:val="24"/>
          <w:szCs w:val="24"/>
        </w:rPr>
        <w:t>модулю</w:t>
      </w:r>
      <w:r w:rsidRPr="00E410B7">
        <w:rPr>
          <w:spacing w:val="-2"/>
          <w:sz w:val="24"/>
          <w:szCs w:val="24"/>
        </w:rPr>
        <w:t xml:space="preserve"> </w:t>
      </w:r>
      <w:r w:rsidRPr="00E410B7">
        <w:rPr>
          <w:sz w:val="24"/>
          <w:szCs w:val="24"/>
        </w:rPr>
        <w:t>(ПМ)</w:t>
      </w:r>
    </w:p>
    <w:p w:rsidR="00377CA1" w:rsidRPr="00E410B7" w:rsidRDefault="00377CA1" w:rsidP="00377CA1">
      <w:pPr>
        <w:pStyle w:val="a4"/>
        <w:spacing w:before="11"/>
      </w:pPr>
    </w:p>
    <w:tbl>
      <w:tblPr>
        <w:tblStyle w:val="TableNormal"/>
        <w:tblW w:w="14232"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7"/>
        <w:gridCol w:w="9072"/>
        <w:gridCol w:w="1134"/>
        <w:gridCol w:w="1559"/>
      </w:tblGrid>
      <w:tr w:rsidR="00377CA1" w:rsidRPr="00E410B7" w:rsidTr="00377CA1">
        <w:trPr>
          <w:trHeight w:val="2082"/>
        </w:trPr>
        <w:tc>
          <w:tcPr>
            <w:tcW w:w="2467" w:type="dxa"/>
          </w:tcPr>
          <w:p w:rsidR="00377CA1" w:rsidRPr="00E410B7" w:rsidRDefault="00377CA1" w:rsidP="00377CA1">
            <w:pPr>
              <w:pStyle w:val="TableParagraph"/>
              <w:ind w:left="179" w:right="162" w:hanging="1"/>
              <w:jc w:val="center"/>
              <w:rPr>
                <w:b/>
                <w:sz w:val="24"/>
                <w:szCs w:val="24"/>
                <w:lang w:val="ru-RU"/>
              </w:rPr>
            </w:pPr>
            <w:r w:rsidRPr="00E410B7">
              <w:rPr>
                <w:b/>
                <w:sz w:val="24"/>
                <w:szCs w:val="24"/>
                <w:lang w:val="ru-RU"/>
              </w:rPr>
              <w:t>Наименование</w:t>
            </w:r>
            <w:r w:rsidRPr="00E410B7">
              <w:rPr>
                <w:b/>
                <w:spacing w:val="1"/>
                <w:sz w:val="24"/>
                <w:szCs w:val="24"/>
                <w:lang w:val="ru-RU"/>
              </w:rPr>
              <w:t xml:space="preserve"> </w:t>
            </w:r>
            <w:r w:rsidRPr="00E410B7">
              <w:rPr>
                <w:b/>
                <w:sz w:val="24"/>
                <w:szCs w:val="24"/>
                <w:lang w:val="ru-RU"/>
              </w:rPr>
              <w:t>разделов</w:t>
            </w:r>
            <w:r w:rsidRPr="00E410B7">
              <w:rPr>
                <w:b/>
                <w:spacing w:val="1"/>
                <w:sz w:val="24"/>
                <w:szCs w:val="24"/>
                <w:lang w:val="ru-RU"/>
              </w:rPr>
              <w:t xml:space="preserve"> </w:t>
            </w:r>
            <w:r w:rsidRPr="00E410B7">
              <w:rPr>
                <w:b/>
                <w:sz w:val="24"/>
                <w:szCs w:val="24"/>
                <w:lang w:val="ru-RU"/>
              </w:rPr>
              <w:t>профессионального</w:t>
            </w:r>
            <w:r w:rsidRPr="00E410B7">
              <w:rPr>
                <w:b/>
                <w:spacing w:val="1"/>
                <w:sz w:val="24"/>
                <w:szCs w:val="24"/>
                <w:lang w:val="ru-RU"/>
              </w:rPr>
              <w:t xml:space="preserve"> </w:t>
            </w:r>
            <w:r w:rsidRPr="00E410B7">
              <w:rPr>
                <w:b/>
                <w:sz w:val="24"/>
                <w:szCs w:val="24"/>
                <w:lang w:val="ru-RU"/>
              </w:rPr>
              <w:t>модуля (ПМ),</w:t>
            </w:r>
            <w:r w:rsidRPr="00E410B7">
              <w:rPr>
                <w:b/>
                <w:spacing w:val="1"/>
                <w:sz w:val="24"/>
                <w:szCs w:val="24"/>
                <w:lang w:val="ru-RU"/>
              </w:rPr>
              <w:t xml:space="preserve"> </w:t>
            </w:r>
            <w:r w:rsidRPr="00E410B7">
              <w:rPr>
                <w:b/>
                <w:sz w:val="24"/>
                <w:szCs w:val="24"/>
                <w:lang w:val="ru-RU"/>
              </w:rPr>
              <w:t>междисциплинарных</w:t>
            </w:r>
            <w:r w:rsidRPr="00E410B7">
              <w:rPr>
                <w:b/>
                <w:spacing w:val="-57"/>
                <w:sz w:val="24"/>
                <w:szCs w:val="24"/>
                <w:lang w:val="ru-RU"/>
              </w:rPr>
              <w:t xml:space="preserve"> </w:t>
            </w:r>
            <w:r w:rsidRPr="00E410B7">
              <w:rPr>
                <w:b/>
                <w:sz w:val="24"/>
                <w:szCs w:val="24"/>
                <w:lang w:val="ru-RU"/>
              </w:rPr>
              <w:t>курсов (МДК) и</w:t>
            </w:r>
            <w:r w:rsidRPr="00E410B7">
              <w:rPr>
                <w:b/>
                <w:spacing w:val="-1"/>
                <w:sz w:val="24"/>
                <w:szCs w:val="24"/>
                <w:lang w:val="ru-RU"/>
              </w:rPr>
              <w:t xml:space="preserve"> </w:t>
            </w:r>
            <w:r w:rsidRPr="00E410B7">
              <w:rPr>
                <w:b/>
                <w:sz w:val="24"/>
                <w:szCs w:val="24"/>
                <w:lang w:val="ru-RU"/>
              </w:rPr>
              <w:t>тем</w:t>
            </w:r>
          </w:p>
        </w:tc>
        <w:tc>
          <w:tcPr>
            <w:tcW w:w="9072" w:type="dxa"/>
          </w:tcPr>
          <w:p w:rsidR="00377CA1" w:rsidRPr="00E410B7" w:rsidRDefault="00377CA1" w:rsidP="00377CA1">
            <w:pPr>
              <w:pStyle w:val="TableParagraph"/>
              <w:ind w:left="189" w:firstLine="508"/>
              <w:rPr>
                <w:b/>
                <w:sz w:val="24"/>
                <w:szCs w:val="24"/>
                <w:lang w:val="ru-RU"/>
              </w:rPr>
            </w:pPr>
            <w:r w:rsidRPr="00E410B7">
              <w:rPr>
                <w:b/>
                <w:sz w:val="24"/>
                <w:szCs w:val="24"/>
                <w:lang w:val="ru-RU"/>
              </w:rPr>
              <w:t>Содержание учебного материала учебного материала учебного материала,</w:t>
            </w:r>
            <w:r w:rsidRPr="00E410B7">
              <w:rPr>
                <w:b/>
                <w:spacing w:val="1"/>
                <w:sz w:val="24"/>
                <w:szCs w:val="24"/>
                <w:lang w:val="ru-RU"/>
              </w:rPr>
              <w:t xml:space="preserve"> </w:t>
            </w:r>
            <w:r w:rsidRPr="00E410B7">
              <w:rPr>
                <w:b/>
                <w:sz w:val="24"/>
                <w:szCs w:val="24"/>
                <w:lang w:val="ru-RU"/>
              </w:rPr>
              <w:t>лабораторные</w:t>
            </w:r>
            <w:r w:rsidRPr="00E410B7">
              <w:rPr>
                <w:b/>
                <w:spacing w:val="-4"/>
                <w:sz w:val="24"/>
                <w:szCs w:val="24"/>
                <w:lang w:val="ru-RU"/>
              </w:rPr>
              <w:t xml:space="preserve"> </w:t>
            </w:r>
            <w:r w:rsidRPr="00E410B7">
              <w:rPr>
                <w:b/>
                <w:sz w:val="24"/>
                <w:szCs w:val="24"/>
                <w:lang w:val="ru-RU"/>
              </w:rPr>
              <w:t>работы</w:t>
            </w:r>
            <w:r w:rsidRPr="00E410B7">
              <w:rPr>
                <w:b/>
                <w:spacing w:val="-5"/>
                <w:sz w:val="24"/>
                <w:szCs w:val="24"/>
                <w:lang w:val="ru-RU"/>
              </w:rPr>
              <w:t xml:space="preserve"> </w:t>
            </w:r>
            <w:r w:rsidRPr="00E410B7">
              <w:rPr>
                <w:b/>
                <w:sz w:val="24"/>
                <w:szCs w:val="24"/>
                <w:lang w:val="ru-RU"/>
              </w:rPr>
              <w:t>и</w:t>
            </w:r>
            <w:r w:rsidRPr="00E410B7">
              <w:rPr>
                <w:b/>
                <w:spacing w:val="-3"/>
                <w:sz w:val="24"/>
                <w:szCs w:val="24"/>
                <w:lang w:val="ru-RU"/>
              </w:rPr>
              <w:t xml:space="preserve"> </w:t>
            </w:r>
            <w:r w:rsidRPr="00E410B7">
              <w:rPr>
                <w:b/>
                <w:sz w:val="24"/>
                <w:szCs w:val="24"/>
                <w:lang w:val="ru-RU"/>
              </w:rPr>
              <w:t>практические</w:t>
            </w:r>
            <w:r w:rsidRPr="00E410B7">
              <w:rPr>
                <w:b/>
                <w:spacing w:val="-2"/>
                <w:sz w:val="24"/>
                <w:szCs w:val="24"/>
                <w:lang w:val="ru-RU"/>
              </w:rPr>
              <w:t xml:space="preserve"> </w:t>
            </w:r>
            <w:r w:rsidRPr="00E410B7">
              <w:rPr>
                <w:b/>
                <w:sz w:val="24"/>
                <w:szCs w:val="24"/>
                <w:lang w:val="ru-RU"/>
              </w:rPr>
              <w:t>занятия,</w:t>
            </w:r>
            <w:r w:rsidRPr="00E410B7">
              <w:rPr>
                <w:b/>
                <w:spacing w:val="-3"/>
                <w:sz w:val="24"/>
                <w:szCs w:val="24"/>
                <w:lang w:val="ru-RU"/>
              </w:rPr>
              <w:t xml:space="preserve"> </w:t>
            </w:r>
            <w:r w:rsidRPr="00E410B7">
              <w:rPr>
                <w:b/>
                <w:sz w:val="24"/>
                <w:szCs w:val="24"/>
                <w:lang w:val="ru-RU"/>
              </w:rPr>
              <w:t>самостоятельная</w:t>
            </w:r>
            <w:r w:rsidRPr="00E410B7">
              <w:rPr>
                <w:b/>
                <w:spacing w:val="-2"/>
                <w:sz w:val="24"/>
                <w:szCs w:val="24"/>
                <w:lang w:val="ru-RU"/>
              </w:rPr>
              <w:t xml:space="preserve"> </w:t>
            </w:r>
            <w:r w:rsidRPr="00E410B7">
              <w:rPr>
                <w:b/>
                <w:sz w:val="24"/>
                <w:szCs w:val="24"/>
                <w:lang w:val="ru-RU"/>
              </w:rPr>
              <w:t>работа</w:t>
            </w:r>
            <w:r w:rsidRPr="00E410B7">
              <w:rPr>
                <w:b/>
                <w:spacing w:val="-2"/>
                <w:sz w:val="24"/>
                <w:szCs w:val="24"/>
                <w:lang w:val="ru-RU"/>
              </w:rPr>
              <w:t xml:space="preserve"> </w:t>
            </w:r>
            <w:r w:rsidRPr="00E410B7">
              <w:rPr>
                <w:b/>
                <w:sz w:val="24"/>
                <w:szCs w:val="24"/>
                <w:lang w:val="ru-RU"/>
              </w:rPr>
              <w:t>студентов.</w:t>
            </w:r>
          </w:p>
        </w:tc>
        <w:tc>
          <w:tcPr>
            <w:tcW w:w="1134" w:type="dxa"/>
          </w:tcPr>
          <w:p w:rsidR="00377CA1" w:rsidRPr="00E410B7" w:rsidRDefault="00377CA1" w:rsidP="00377CA1">
            <w:pPr>
              <w:pStyle w:val="TableParagraph"/>
              <w:rPr>
                <w:sz w:val="24"/>
                <w:szCs w:val="24"/>
                <w:lang w:val="ru-RU"/>
              </w:rPr>
            </w:pPr>
          </w:p>
          <w:p w:rsidR="00377CA1" w:rsidRPr="00E410B7" w:rsidRDefault="00377CA1" w:rsidP="00377CA1">
            <w:pPr>
              <w:pStyle w:val="TableParagraph"/>
              <w:rPr>
                <w:sz w:val="24"/>
                <w:szCs w:val="24"/>
                <w:lang w:val="ru-RU"/>
              </w:rPr>
            </w:pPr>
          </w:p>
          <w:p w:rsidR="00377CA1" w:rsidRPr="00E410B7" w:rsidRDefault="00377CA1" w:rsidP="00377CA1">
            <w:pPr>
              <w:pStyle w:val="TableParagraph"/>
              <w:spacing w:before="150"/>
              <w:ind w:left="119" w:right="124" w:hanging="53"/>
              <w:rPr>
                <w:b/>
                <w:sz w:val="24"/>
                <w:szCs w:val="24"/>
              </w:rPr>
            </w:pPr>
            <w:r w:rsidRPr="00E410B7">
              <w:rPr>
                <w:b/>
                <w:sz w:val="24"/>
                <w:szCs w:val="24"/>
              </w:rPr>
              <w:t>Объем</w:t>
            </w:r>
            <w:r w:rsidRPr="00E410B7">
              <w:rPr>
                <w:b/>
                <w:spacing w:val="-58"/>
                <w:sz w:val="24"/>
                <w:szCs w:val="24"/>
              </w:rPr>
              <w:t xml:space="preserve"> </w:t>
            </w:r>
            <w:r w:rsidRPr="00E410B7">
              <w:rPr>
                <w:b/>
                <w:sz w:val="24"/>
                <w:szCs w:val="24"/>
              </w:rPr>
              <w:t>часов</w:t>
            </w:r>
          </w:p>
        </w:tc>
        <w:tc>
          <w:tcPr>
            <w:tcW w:w="1559" w:type="dxa"/>
          </w:tcPr>
          <w:p w:rsidR="00377CA1" w:rsidRPr="00E410B7" w:rsidRDefault="00377CA1" w:rsidP="00377CA1">
            <w:pPr>
              <w:pStyle w:val="TableParagraph"/>
              <w:ind w:left="111" w:right="101" w:hanging="1"/>
              <w:jc w:val="center"/>
              <w:rPr>
                <w:b/>
                <w:sz w:val="24"/>
                <w:szCs w:val="24"/>
              </w:rPr>
            </w:pPr>
            <w:r w:rsidRPr="00E410B7">
              <w:rPr>
                <w:b/>
                <w:sz w:val="24"/>
                <w:szCs w:val="24"/>
              </w:rPr>
              <w:t>Коды</w:t>
            </w:r>
            <w:r w:rsidRPr="00E410B7">
              <w:rPr>
                <w:b/>
                <w:spacing w:val="1"/>
                <w:sz w:val="24"/>
                <w:szCs w:val="24"/>
              </w:rPr>
              <w:t xml:space="preserve"> </w:t>
            </w:r>
            <w:r w:rsidRPr="00E410B7">
              <w:rPr>
                <w:b/>
                <w:sz w:val="24"/>
                <w:szCs w:val="24"/>
              </w:rPr>
              <w:t>формируемы</w:t>
            </w:r>
            <w:r w:rsidRPr="00E410B7">
              <w:rPr>
                <w:b/>
                <w:spacing w:val="-57"/>
                <w:sz w:val="24"/>
                <w:szCs w:val="24"/>
              </w:rPr>
              <w:t xml:space="preserve"> </w:t>
            </w:r>
            <w:r w:rsidRPr="00E410B7">
              <w:rPr>
                <w:b/>
                <w:sz w:val="24"/>
                <w:szCs w:val="24"/>
              </w:rPr>
              <w:t>х</w:t>
            </w:r>
            <w:r w:rsidRPr="00E410B7">
              <w:rPr>
                <w:b/>
                <w:spacing w:val="1"/>
                <w:sz w:val="24"/>
                <w:szCs w:val="24"/>
              </w:rPr>
              <w:t xml:space="preserve"> </w:t>
            </w:r>
            <w:r w:rsidRPr="00E410B7">
              <w:rPr>
                <w:b/>
                <w:sz w:val="24"/>
                <w:szCs w:val="24"/>
              </w:rPr>
              <w:t>компетенций</w:t>
            </w:r>
          </w:p>
        </w:tc>
      </w:tr>
      <w:tr w:rsidR="00377CA1" w:rsidRPr="00E410B7" w:rsidTr="00377CA1">
        <w:trPr>
          <w:trHeight w:val="279"/>
        </w:trPr>
        <w:tc>
          <w:tcPr>
            <w:tcW w:w="2467" w:type="dxa"/>
          </w:tcPr>
          <w:p w:rsidR="00377CA1" w:rsidRPr="00E410B7" w:rsidRDefault="00377CA1" w:rsidP="00377CA1">
            <w:pPr>
              <w:pStyle w:val="TableParagraph"/>
              <w:spacing w:line="256" w:lineRule="exact"/>
              <w:ind w:left="14"/>
              <w:jc w:val="center"/>
              <w:rPr>
                <w:b/>
                <w:sz w:val="24"/>
                <w:szCs w:val="24"/>
              </w:rPr>
            </w:pPr>
            <w:r w:rsidRPr="00E410B7">
              <w:rPr>
                <w:b/>
                <w:sz w:val="24"/>
                <w:szCs w:val="24"/>
              </w:rPr>
              <w:t>1</w:t>
            </w:r>
          </w:p>
        </w:tc>
        <w:tc>
          <w:tcPr>
            <w:tcW w:w="9072" w:type="dxa"/>
          </w:tcPr>
          <w:p w:rsidR="00377CA1" w:rsidRPr="00E410B7" w:rsidRDefault="00377CA1" w:rsidP="00377CA1">
            <w:pPr>
              <w:pStyle w:val="TableParagraph"/>
              <w:spacing w:line="256" w:lineRule="exact"/>
              <w:ind w:left="8"/>
              <w:jc w:val="center"/>
              <w:rPr>
                <w:b/>
                <w:sz w:val="24"/>
                <w:szCs w:val="24"/>
              </w:rPr>
            </w:pPr>
            <w:r w:rsidRPr="00E410B7">
              <w:rPr>
                <w:b/>
                <w:sz w:val="24"/>
                <w:szCs w:val="24"/>
              </w:rPr>
              <w:t>2</w:t>
            </w:r>
          </w:p>
        </w:tc>
        <w:tc>
          <w:tcPr>
            <w:tcW w:w="1134" w:type="dxa"/>
          </w:tcPr>
          <w:p w:rsidR="00377CA1" w:rsidRPr="00E410B7" w:rsidRDefault="00377CA1" w:rsidP="00377CA1">
            <w:pPr>
              <w:pStyle w:val="TableParagraph"/>
              <w:spacing w:line="256" w:lineRule="exact"/>
              <w:ind w:left="450"/>
              <w:rPr>
                <w:b/>
                <w:sz w:val="24"/>
                <w:szCs w:val="24"/>
              </w:rPr>
            </w:pPr>
            <w:r w:rsidRPr="00E410B7">
              <w:rPr>
                <w:b/>
                <w:sz w:val="24"/>
                <w:szCs w:val="24"/>
              </w:rPr>
              <w:t>3</w:t>
            </w:r>
          </w:p>
        </w:tc>
        <w:tc>
          <w:tcPr>
            <w:tcW w:w="1559" w:type="dxa"/>
          </w:tcPr>
          <w:p w:rsidR="00377CA1" w:rsidRPr="00E410B7" w:rsidRDefault="00377CA1" w:rsidP="00377CA1">
            <w:pPr>
              <w:pStyle w:val="TableParagraph"/>
              <w:spacing w:line="256" w:lineRule="exact"/>
              <w:ind w:left="6"/>
              <w:jc w:val="center"/>
              <w:rPr>
                <w:b/>
                <w:sz w:val="24"/>
                <w:szCs w:val="24"/>
              </w:rPr>
            </w:pPr>
            <w:r w:rsidRPr="00E410B7">
              <w:rPr>
                <w:b/>
                <w:sz w:val="24"/>
                <w:szCs w:val="24"/>
              </w:rPr>
              <w:t>4</w:t>
            </w:r>
          </w:p>
        </w:tc>
      </w:tr>
      <w:tr w:rsidR="00377CA1" w:rsidRPr="00E410B7" w:rsidTr="00377CA1">
        <w:trPr>
          <w:trHeight w:val="256"/>
        </w:trPr>
        <w:tc>
          <w:tcPr>
            <w:tcW w:w="11539" w:type="dxa"/>
            <w:gridSpan w:val="2"/>
          </w:tcPr>
          <w:p w:rsidR="00377CA1" w:rsidRPr="00E410B7" w:rsidRDefault="00377CA1" w:rsidP="00377CA1">
            <w:pPr>
              <w:pStyle w:val="TableParagraph"/>
              <w:spacing w:before="1" w:line="233" w:lineRule="exact"/>
              <w:ind w:left="110"/>
              <w:rPr>
                <w:b/>
                <w:sz w:val="24"/>
                <w:szCs w:val="24"/>
                <w:lang w:val="ru-RU"/>
              </w:rPr>
            </w:pPr>
            <w:r w:rsidRPr="00E410B7">
              <w:rPr>
                <w:b/>
                <w:sz w:val="24"/>
                <w:szCs w:val="24"/>
                <w:lang w:val="ru-RU"/>
              </w:rPr>
              <w:t>Раздел</w:t>
            </w:r>
            <w:r w:rsidRPr="00E410B7">
              <w:rPr>
                <w:b/>
                <w:spacing w:val="-3"/>
                <w:sz w:val="24"/>
                <w:szCs w:val="24"/>
                <w:lang w:val="ru-RU"/>
              </w:rPr>
              <w:t xml:space="preserve"> </w:t>
            </w:r>
            <w:r w:rsidRPr="00E410B7">
              <w:rPr>
                <w:b/>
                <w:sz w:val="24"/>
                <w:szCs w:val="24"/>
                <w:lang w:val="ru-RU"/>
              </w:rPr>
              <w:t>1.</w:t>
            </w:r>
            <w:r w:rsidRPr="00E410B7">
              <w:rPr>
                <w:b/>
                <w:spacing w:val="-6"/>
                <w:sz w:val="24"/>
                <w:szCs w:val="24"/>
                <w:lang w:val="ru-RU"/>
              </w:rPr>
              <w:t xml:space="preserve"> </w:t>
            </w:r>
            <w:r w:rsidRPr="00E410B7">
              <w:rPr>
                <w:b/>
                <w:sz w:val="24"/>
                <w:szCs w:val="24"/>
                <w:lang w:val="ru-RU"/>
              </w:rPr>
              <w:t>Обеспечение</w:t>
            </w:r>
            <w:r w:rsidRPr="00E410B7">
              <w:rPr>
                <w:b/>
                <w:spacing w:val="-4"/>
                <w:sz w:val="24"/>
                <w:szCs w:val="24"/>
                <w:lang w:val="ru-RU"/>
              </w:rPr>
              <w:t xml:space="preserve"> </w:t>
            </w:r>
            <w:r w:rsidRPr="00E410B7">
              <w:rPr>
                <w:b/>
                <w:sz w:val="24"/>
                <w:szCs w:val="24"/>
                <w:lang w:val="ru-RU"/>
              </w:rPr>
              <w:t>внедрения</w:t>
            </w:r>
            <w:r w:rsidRPr="00E410B7">
              <w:rPr>
                <w:b/>
                <w:spacing w:val="-3"/>
                <w:sz w:val="24"/>
                <w:szCs w:val="24"/>
                <w:lang w:val="ru-RU"/>
              </w:rPr>
              <w:t xml:space="preserve"> </w:t>
            </w:r>
            <w:r w:rsidRPr="00E410B7">
              <w:rPr>
                <w:b/>
                <w:sz w:val="24"/>
                <w:szCs w:val="24"/>
                <w:lang w:val="ru-RU"/>
              </w:rPr>
              <w:t>и</w:t>
            </w:r>
            <w:r w:rsidRPr="00E410B7">
              <w:rPr>
                <w:b/>
                <w:spacing w:val="-4"/>
                <w:sz w:val="24"/>
                <w:szCs w:val="24"/>
                <w:lang w:val="ru-RU"/>
              </w:rPr>
              <w:t xml:space="preserve"> </w:t>
            </w:r>
            <w:r w:rsidRPr="00E410B7">
              <w:rPr>
                <w:b/>
                <w:sz w:val="24"/>
                <w:szCs w:val="24"/>
                <w:lang w:val="ru-RU"/>
              </w:rPr>
              <w:t>поддержки</w:t>
            </w:r>
            <w:r w:rsidRPr="00E410B7">
              <w:rPr>
                <w:b/>
                <w:spacing w:val="-3"/>
                <w:sz w:val="24"/>
                <w:szCs w:val="24"/>
                <w:lang w:val="ru-RU"/>
              </w:rPr>
              <w:t xml:space="preserve"> </w:t>
            </w:r>
            <w:r w:rsidRPr="00E410B7">
              <w:rPr>
                <w:b/>
                <w:sz w:val="24"/>
                <w:szCs w:val="24"/>
                <w:lang w:val="ru-RU"/>
              </w:rPr>
              <w:t>программного</w:t>
            </w:r>
            <w:r w:rsidRPr="00E410B7">
              <w:rPr>
                <w:b/>
                <w:spacing w:val="-2"/>
                <w:sz w:val="24"/>
                <w:szCs w:val="24"/>
                <w:lang w:val="ru-RU"/>
              </w:rPr>
              <w:t xml:space="preserve"> </w:t>
            </w:r>
            <w:r w:rsidRPr="00E410B7">
              <w:rPr>
                <w:b/>
                <w:sz w:val="24"/>
                <w:szCs w:val="24"/>
                <w:lang w:val="ru-RU"/>
              </w:rPr>
              <w:t>обеспечения</w:t>
            </w:r>
            <w:r w:rsidRPr="00E410B7">
              <w:rPr>
                <w:b/>
                <w:spacing w:val="-2"/>
                <w:sz w:val="24"/>
                <w:szCs w:val="24"/>
                <w:lang w:val="ru-RU"/>
              </w:rPr>
              <w:t xml:space="preserve"> </w:t>
            </w:r>
            <w:r w:rsidRPr="00E410B7">
              <w:rPr>
                <w:b/>
                <w:sz w:val="24"/>
                <w:szCs w:val="24"/>
                <w:lang w:val="ru-RU"/>
              </w:rPr>
              <w:t>компьютерных</w:t>
            </w:r>
            <w:r w:rsidRPr="00E410B7">
              <w:rPr>
                <w:b/>
                <w:spacing w:val="-5"/>
                <w:sz w:val="24"/>
                <w:szCs w:val="24"/>
                <w:lang w:val="ru-RU"/>
              </w:rPr>
              <w:t xml:space="preserve"> </w:t>
            </w:r>
            <w:r w:rsidRPr="00E410B7">
              <w:rPr>
                <w:b/>
                <w:sz w:val="24"/>
                <w:szCs w:val="24"/>
                <w:lang w:val="ru-RU"/>
              </w:rPr>
              <w:t>систем</w:t>
            </w:r>
          </w:p>
        </w:tc>
        <w:tc>
          <w:tcPr>
            <w:tcW w:w="1134" w:type="dxa"/>
          </w:tcPr>
          <w:p w:rsidR="00377CA1" w:rsidRPr="00E410B7" w:rsidRDefault="00377CA1" w:rsidP="00377CA1">
            <w:pPr>
              <w:pStyle w:val="TableParagraph"/>
              <w:spacing w:before="1" w:line="233" w:lineRule="exact"/>
              <w:ind w:left="399"/>
              <w:rPr>
                <w:b/>
                <w:sz w:val="24"/>
                <w:szCs w:val="24"/>
              </w:rPr>
            </w:pPr>
            <w:r w:rsidRPr="00E410B7">
              <w:rPr>
                <w:b/>
                <w:sz w:val="24"/>
                <w:szCs w:val="24"/>
              </w:rPr>
              <w:t>108</w:t>
            </w:r>
          </w:p>
        </w:tc>
        <w:tc>
          <w:tcPr>
            <w:tcW w:w="1559" w:type="dxa"/>
          </w:tcPr>
          <w:p w:rsidR="00377CA1" w:rsidRPr="00E410B7" w:rsidRDefault="00377CA1" w:rsidP="00377CA1">
            <w:pPr>
              <w:pStyle w:val="TableParagraph"/>
              <w:rPr>
                <w:sz w:val="24"/>
                <w:szCs w:val="24"/>
              </w:rPr>
            </w:pPr>
          </w:p>
        </w:tc>
      </w:tr>
      <w:tr w:rsidR="00377CA1" w:rsidRPr="00E410B7" w:rsidTr="00377CA1">
        <w:trPr>
          <w:trHeight w:val="257"/>
        </w:trPr>
        <w:tc>
          <w:tcPr>
            <w:tcW w:w="11539" w:type="dxa"/>
            <w:gridSpan w:val="2"/>
          </w:tcPr>
          <w:p w:rsidR="00377CA1" w:rsidRPr="00E410B7" w:rsidRDefault="00377CA1" w:rsidP="00377CA1">
            <w:pPr>
              <w:pStyle w:val="TableParagraph"/>
              <w:spacing w:line="234" w:lineRule="exact"/>
              <w:ind w:left="110"/>
              <w:rPr>
                <w:b/>
                <w:sz w:val="24"/>
                <w:szCs w:val="24"/>
                <w:lang w:val="ru-RU"/>
              </w:rPr>
            </w:pPr>
            <w:r w:rsidRPr="00E410B7">
              <w:rPr>
                <w:b/>
                <w:sz w:val="24"/>
                <w:szCs w:val="24"/>
                <w:lang w:val="ru-RU"/>
              </w:rPr>
              <w:t>МДК.</w:t>
            </w:r>
            <w:r w:rsidRPr="00E410B7">
              <w:rPr>
                <w:b/>
                <w:spacing w:val="-2"/>
                <w:sz w:val="24"/>
                <w:szCs w:val="24"/>
                <w:lang w:val="ru-RU"/>
              </w:rPr>
              <w:t xml:space="preserve"> </w:t>
            </w:r>
            <w:r w:rsidRPr="00E410B7">
              <w:rPr>
                <w:b/>
                <w:sz w:val="24"/>
                <w:szCs w:val="24"/>
                <w:lang w:val="ru-RU"/>
              </w:rPr>
              <w:t>04.01</w:t>
            </w:r>
            <w:r w:rsidRPr="00E410B7">
              <w:rPr>
                <w:b/>
                <w:spacing w:val="-4"/>
                <w:sz w:val="24"/>
                <w:szCs w:val="24"/>
                <w:lang w:val="ru-RU"/>
              </w:rPr>
              <w:t xml:space="preserve"> </w:t>
            </w:r>
            <w:r w:rsidRPr="00E410B7">
              <w:rPr>
                <w:b/>
                <w:sz w:val="24"/>
                <w:szCs w:val="24"/>
                <w:lang w:val="ru-RU"/>
              </w:rPr>
              <w:t>Внедрение</w:t>
            </w:r>
            <w:r w:rsidRPr="00E410B7">
              <w:rPr>
                <w:b/>
                <w:spacing w:val="-1"/>
                <w:sz w:val="24"/>
                <w:szCs w:val="24"/>
                <w:lang w:val="ru-RU"/>
              </w:rPr>
              <w:t xml:space="preserve"> </w:t>
            </w:r>
            <w:r w:rsidRPr="00E410B7">
              <w:rPr>
                <w:b/>
                <w:sz w:val="24"/>
                <w:szCs w:val="24"/>
                <w:lang w:val="ru-RU"/>
              </w:rPr>
              <w:t>и</w:t>
            </w:r>
            <w:r w:rsidRPr="00E410B7">
              <w:rPr>
                <w:b/>
                <w:spacing w:val="-3"/>
                <w:sz w:val="24"/>
                <w:szCs w:val="24"/>
                <w:lang w:val="ru-RU"/>
              </w:rPr>
              <w:t xml:space="preserve"> </w:t>
            </w:r>
            <w:r w:rsidRPr="00E410B7">
              <w:rPr>
                <w:b/>
                <w:sz w:val="24"/>
                <w:szCs w:val="24"/>
                <w:lang w:val="ru-RU"/>
              </w:rPr>
              <w:t>поддержка</w:t>
            </w:r>
            <w:r w:rsidRPr="00E410B7">
              <w:rPr>
                <w:b/>
                <w:spacing w:val="-1"/>
                <w:sz w:val="24"/>
                <w:szCs w:val="24"/>
                <w:lang w:val="ru-RU"/>
              </w:rPr>
              <w:t xml:space="preserve"> </w:t>
            </w:r>
            <w:r w:rsidRPr="00E410B7">
              <w:rPr>
                <w:b/>
                <w:sz w:val="24"/>
                <w:szCs w:val="24"/>
                <w:lang w:val="ru-RU"/>
              </w:rPr>
              <w:t>компьютерных</w:t>
            </w:r>
            <w:r w:rsidRPr="00E410B7">
              <w:rPr>
                <w:b/>
                <w:spacing w:val="-3"/>
                <w:sz w:val="24"/>
                <w:szCs w:val="24"/>
                <w:lang w:val="ru-RU"/>
              </w:rPr>
              <w:t xml:space="preserve"> </w:t>
            </w:r>
            <w:r w:rsidRPr="00E410B7">
              <w:rPr>
                <w:b/>
                <w:sz w:val="24"/>
                <w:szCs w:val="24"/>
                <w:lang w:val="ru-RU"/>
              </w:rPr>
              <w:t>систем</w:t>
            </w:r>
          </w:p>
        </w:tc>
        <w:tc>
          <w:tcPr>
            <w:tcW w:w="1134" w:type="dxa"/>
          </w:tcPr>
          <w:p w:rsidR="00377CA1" w:rsidRPr="00E410B7" w:rsidRDefault="00377CA1" w:rsidP="00377CA1">
            <w:pPr>
              <w:pStyle w:val="TableParagraph"/>
              <w:spacing w:line="234" w:lineRule="exact"/>
              <w:ind w:left="399"/>
              <w:rPr>
                <w:b/>
                <w:sz w:val="24"/>
                <w:szCs w:val="24"/>
              </w:rPr>
            </w:pPr>
            <w:r w:rsidRPr="00E410B7">
              <w:rPr>
                <w:b/>
                <w:sz w:val="24"/>
                <w:szCs w:val="24"/>
              </w:rPr>
              <w:t>108</w:t>
            </w:r>
          </w:p>
        </w:tc>
        <w:tc>
          <w:tcPr>
            <w:tcW w:w="1559" w:type="dxa"/>
          </w:tcPr>
          <w:p w:rsidR="00377CA1" w:rsidRPr="00E410B7" w:rsidRDefault="00377CA1" w:rsidP="00377CA1">
            <w:pPr>
              <w:pStyle w:val="TableParagraph"/>
              <w:rPr>
                <w:sz w:val="24"/>
                <w:szCs w:val="24"/>
              </w:rPr>
            </w:pPr>
          </w:p>
        </w:tc>
      </w:tr>
      <w:tr w:rsidR="00377CA1" w:rsidRPr="00E410B7" w:rsidTr="00377CA1">
        <w:trPr>
          <w:trHeight w:val="254"/>
        </w:trPr>
        <w:tc>
          <w:tcPr>
            <w:tcW w:w="2467" w:type="dxa"/>
            <w:vMerge w:val="restart"/>
          </w:tcPr>
          <w:p w:rsidR="00377CA1" w:rsidRPr="00E410B7" w:rsidRDefault="00377CA1" w:rsidP="00377CA1">
            <w:pPr>
              <w:pStyle w:val="TableParagraph"/>
              <w:ind w:left="110" w:right="478"/>
              <w:rPr>
                <w:b/>
                <w:sz w:val="24"/>
                <w:szCs w:val="24"/>
                <w:lang w:val="ru-RU"/>
              </w:rPr>
            </w:pPr>
            <w:r w:rsidRPr="00E410B7">
              <w:rPr>
                <w:b/>
                <w:sz w:val="24"/>
                <w:szCs w:val="24"/>
                <w:lang w:val="ru-RU"/>
              </w:rPr>
              <w:t>Тема 4.1.1 Основные</w:t>
            </w:r>
            <w:r w:rsidRPr="00E410B7">
              <w:rPr>
                <w:b/>
                <w:spacing w:val="-52"/>
                <w:sz w:val="24"/>
                <w:szCs w:val="24"/>
                <w:lang w:val="ru-RU"/>
              </w:rPr>
              <w:t xml:space="preserve"> </w:t>
            </w:r>
            <w:r w:rsidRPr="00E410B7">
              <w:rPr>
                <w:b/>
                <w:sz w:val="24"/>
                <w:szCs w:val="24"/>
                <w:lang w:val="ru-RU"/>
              </w:rPr>
              <w:t>методы внедрения и</w:t>
            </w:r>
            <w:r w:rsidRPr="00E410B7">
              <w:rPr>
                <w:b/>
                <w:spacing w:val="-52"/>
                <w:sz w:val="24"/>
                <w:szCs w:val="24"/>
                <w:lang w:val="ru-RU"/>
              </w:rPr>
              <w:t xml:space="preserve"> </w:t>
            </w:r>
            <w:r w:rsidRPr="00E410B7">
              <w:rPr>
                <w:b/>
                <w:sz w:val="24"/>
                <w:szCs w:val="24"/>
                <w:lang w:val="ru-RU"/>
              </w:rPr>
              <w:t>анализа</w:t>
            </w:r>
            <w:r w:rsidRPr="00E410B7">
              <w:rPr>
                <w:b/>
                <w:spacing w:val="1"/>
                <w:sz w:val="24"/>
                <w:szCs w:val="24"/>
                <w:lang w:val="ru-RU"/>
              </w:rPr>
              <w:t xml:space="preserve"> </w:t>
            </w:r>
            <w:r w:rsidRPr="00E410B7">
              <w:rPr>
                <w:b/>
                <w:sz w:val="24"/>
                <w:szCs w:val="24"/>
                <w:lang w:val="ru-RU"/>
              </w:rPr>
              <w:t>функционирования</w:t>
            </w:r>
            <w:r w:rsidRPr="00E410B7">
              <w:rPr>
                <w:b/>
                <w:spacing w:val="1"/>
                <w:sz w:val="24"/>
                <w:szCs w:val="24"/>
                <w:lang w:val="ru-RU"/>
              </w:rPr>
              <w:t xml:space="preserve"> </w:t>
            </w:r>
            <w:r w:rsidRPr="00E410B7">
              <w:rPr>
                <w:b/>
                <w:sz w:val="24"/>
                <w:szCs w:val="24"/>
                <w:lang w:val="ru-RU"/>
              </w:rPr>
              <w:t>программного</w:t>
            </w:r>
            <w:r w:rsidRPr="00E410B7">
              <w:rPr>
                <w:b/>
                <w:spacing w:val="1"/>
                <w:sz w:val="24"/>
                <w:szCs w:val="24"/>
                <w:lang w:val="ru-RU"/>
              </w:rPr>
              <w:t xml:space="preserve"> </w:t>
            </w:r>
            <w:r w:rsidRPr="00E410B7">
              <w:rPr>
                <w:b/>
                <w:sz w:val="24"/>
                <w:szCs w:val="24"/>
                <w:lang w:val="ru-RU"/>
              </w:rPr>
              <w:t>обеспечения</w:t>
            </w:r>
          </w:p>
        </w:tc>
        <w:tc>
          <w:tcPr>
            <w:tcW w:w="9072" w:type="dxa"/>
          </w:tcPr>
          <w:p w:rsidR="00377CA1" w:rsidRPr="00E410B7" w:rsidRDefault="00377CA1" w:rsidP="00377CA1">
            <w:pPr>
              <w:pStyle w:val="TableParagraph"/>
              <w:spacing w:line="232" w:lineRule="exact"/>
              <w:ind w:left="107"/>
              <w:rPr>
                <w:b/>
                <w:sz w:val="24"/>
                <w:szCs w:val="24"/>
              </w:rPr>
            </w:pPr>
            <w:r w:rsidRPr="00E410B7">
              <w:rPr>
                <w:b/>
                <w:sz w:val="24"/>
                <w:szCs w:val="24"/>
              </w:rPr>
              <w:t>Содержание</w:t>
            </w:r>
          </w:p>
        </w:tc>
        <w:tc>
          <w:tcPr>
            <w:tcW w:w="1134" w:type="dxa"/>
          </w:tcPr>
          <w:p w:rsidR="00377CA1" w:rsidRPr="00C216AB" w:rsidRDefault="00377CA1" w:rsidP="00377CA1">
            <w:pPr>
              <w:pStyle w:val="TableParagraph"/>
              <w:spacing w:line="232" w:lineRule="exact"/>
              <w:ind w:left="399"/>
              <w:rPr>
                <w:b/>
                <w:sz w:val="24"/>
                <w:szCs w:val="24"/>
                <w:lang w:val="ru-RU"/>
              </w:rPr>
            </w:pPr>
            <w:r>
              <w:rPr>
                <w:b/>
                <w:sz w:val="24"/>
                <w:szCs w:val="24"/>
                <w:lang w:val="ru-RU"/>
              </w:rPr>
              <w:t>18</w:t>
            </w:r>
          </w:p>
        </w:tc>
        <w:tc>
          <w:tcPr>
            <w:tcW w:w="1559" w:type="dxa"/>
          </w:tcPr>
          <w:p w:rsidR="00377CA1" w:rsidRPr="00E410B7" w:rsidRDefault="00377CA1" w:rsidP="00377CA1">
            <w:pPr>
              <w:pStyle w:val="TableParagraph"/>
              <w:rPr>
                <w:sz w:val="24"/>
                <w:szCs w:val="24"/>
              </w:rPr>
            </w:pPr>
          </w:p>
        </w:tc>
      </w:tr>
      <w:tr w:rsidR="00377CA1" w:rsidRPr="00E410B7" w:rsidTr="00377CA1">
        <w:trPr>
          <w:trHeight w:val="513"/>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4" w:lineRule="exact"/>
              <w:ind w:left="465" w:hanging="358"/>
              <w:rPr>
                <w:sz w:val="24"/>
                <w:szCs w:val="24"/>
                <w:lang w:val="ru-RU"/>
              </w:rPr>
            </w:pPr>
            <w:r w:rsidRPr="00E410B7">
              <w:rPr>
                <w:sz w:val="24"/>
                <w:szCs w:val="24"/>
                <w:lang w:val="ru-RU"/>
              </w:rPr>
              <w:t>1.</w:t>
            </w:r>
            <w:r w:rsidRPr="00E410B7">
              <w:rPr>
                <w:spacing w:val="22"/>
                <w:sz w:val="24"/>
                <w:szCs w:val="24"/>
                <w:lang w:val="ru-RU"/>
              </w:rPr>
              <w:t xml:space="preserve"> </w:t>
            </w:r>
            <w:r w:rsidRPr="00E410B7">
              <w:rPr>
                <w:sz w:val="24"/>
                <w:szCs w:val="24"/>
                <w:lang w:val="ru-RU"/>
              </w:rPr>
              <w:t>ГОСТ</w:t>
            </w:r>
            <w:r w:rsidRPr="00E410B7">
              <w:rPr>
                <w:spacing w:val="-2"/>
                <w:sz w:val="24"/>
                <w:szCs w:val="24"/>
                <w:lang w:val="ru-RU"/>
              </w:rPr>
              <w:t xml:space="preserve"> </w:t>
            </w:r>
            <w:r w:rsidRPr="00E410B7">
              <w:rPr>
                <w:sz w:val="24"/>
                <w:szCs w:val="24"/>
                <w:lang w:val="ru-RU"/>
              </w:rPr>
              <w:t>Р</w:t>
            </w:r>
            <w:r w:rsidRPr="00E410B7">
              <w:rPr>
                <w:spacing w:val="-1"/>
                <w:sz w:val="24"/>
                <w:szCs w:val="24"/>
                <w:lang w:val="ru-RU"/>
              </w:rPr>
              <w:t xml:space="preserve"> </w:t>
            </w:r>
            <w:r w:rsidRPr="00E410B7">
              <w:rPr>
                <w:sz w:val="24"/>
                <w:szCs w:val="24"/>
                <w:lang w:val="ru-RU"/>
              </w:rPr>
              <w:t>ИСО/МЭК</w:t>
            </w:r>
            <w:r w:rsidRPr="00E410B7">
              <w:rPr>
                <w:spacing w:val="-2"/>
                <w:sz w:val="24"/>
                <w:szCs w:val="24"/>
                <w:lang w:val="ru-RU"/>
              </w:rPr>
              <w:t xml:space="preserve"> </w:t>
            </w:r>
            <w:r w:rsidRPr="00E410B7">
              <w:rPr>
                <w:sz w:val="24"/>
                <w:szCs w:val="24"/>
                <w:lang w:val="ru-RU"/>
              </w:rPr>
              <w:t>12207.</w:t>
            </w:r>
            <w:r w:rsidRPr="00E410B7">
              <w:rPr>
                <w:spacing w:val="-1"/>
                <w:sz w:val="24"/>
                <w:szCs w:val="24"/>
                <w:lang w:val="ru-RU"/>
              </w:rPr>
              <w:t xml:space="preserve"> </w:t>
            </w:r>
            <w:r w:rsidRPr="00E410B7">
              <w:rPr>
                <w:sz w:val="24"/>
                <w:szCs w:val="24"/>
                <w:lang w:val="ru-RU"/>
              </w:rPr>
              <w:t>Основные</w:t>
            </w:r>
            <w:r w:rsidRPr="00E410B7">
              <w:rPr>
                <w:spacing w:val="-2"/>
                <w:sz w:val="24"/>
                <w:szCs w:val="24"/>
                <w:lang w:val="ru-RU"/>
              </w:rPr>
              <w:t xml:space="preserve"> </w:t>
            </w:r>
            <w:r w:rsidRPr="00E410B7">
              <w:rPr>
                <w:sz w:val="24"/>
                <w:szCs w:val="24"/>
                <w:lang w:val="ru-RU"/>
              </w:rPr>
              <w:t>процессы</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взаимосвязь</w:t>
            </w:r>
            <w:r w:rsidRPr="00E410B7">
              <w:rPr>
                <w:spacing w:val="-1"/>
                <w:sz w:val="24"/>
                <w:szCs w:val="24"/>
                <w:lang w:val="ru-RU"/>
              </w:rPr>
              <w:t xml:space="preserve"> </w:t>
            </w:r>
            <w:r w:rsidRPr="00E410B7">
              <w:rPr>
                <w:sz w:val="24"/>
                <w:szCs w:val="24"/>
                <w:lang w:val="ru-RU"/>
              </w:rPr>
              <w:t>между</w:t>
            </w:r>
            <w:r w:rsidRPr="00E410B7">
              <w:rPr>
                <w:spacing w:val="-4"/>
                <w:sz w:val="24"/>
                <w:szCs w:val="24"/>
                <w:lang w:val="ru-RU"/>
              </w:rPr>
              <w:t xml:space="preserve"> </w:t>
            </w:r>
            <w:r w:rsidRPr="00E410B7">
              <w:rPr>
                <w:sz w:val="24"/>
                <w:szCs w:val="24"/>
                <w:lang w:val="ru-RU"/>
              </w:rPr>
              <w:t>документами</w:t>
            </w:r>
            <w:r w:rsidRPr="00E410B7">
              <w:rPr>
                <w:spacing w:val="-1"/>
                <w:sz w:val="24"/>
                <w:szCs w:val="24"/>
                <w:lang w:val="ru-RU"/>
              </w:rPr>
              <w:t xml:space="preserve"> </w:t>
            </w:r>
            <w:r w:rsidRPr="00E410B7">
              <w:rPr>
                <w:sz w:val="24"/>
                <w:szCs w:val="24"/>
                <w:lang w:val="ru-RU"/>
              </w:rPr>
              <w:t>в</w:t>
            </w:r>
            <w:r w:rsidRPr="00E410B7">
              <w:rPr>
                <w:spacing w:val="-52"/>
                <w:sz w:val="24"/>
                <w:szCs w:val="24"/>
                <w:lang w:val="ru-RU"/>
              </w:rPr>
              <w:t xml:space="preserve"> </w:t>
            </w:r>
            <w:r w:rsidRPr="00E410B7">
              <w:rPr>
                <w:sz w:val="24"/>
                <w:szCs w:val="24"/>
                <w:lang w:val="ru-RU"/>
              </w:rPr>
              <w:t>информационной</w:t>
            </w:r>
            <w:r w:rsidRPr="00E410B7">
              <w:rPr>
                <w:spacing w:val="-5"/>
                <w:sz w:val="24"/>
                <w:szCs w:val="24"/>
                <w:lang w:val="ru-RU"/>
              </w:rPr>
              <w:t xml:space="preserve"> </w:t>
            </w:r>
            <w:r w:rsidRPr="00E410B7">
              <w:rPr>
                <w:sz w:val="24"/>
                <w:szCs w:val="24"/>
                <w:lang w:val="ru-RU"/>
              </w:rPr>
              <w:t>системе</w:t>
            </w:r>
            <w:r w:rsidRPr="00E410B7">
              <w:rPr>
                <w:spacing w:val="-3"/>
                <w:sz w:val="24"/>
                <w:szCs w:val="24"/>
                <w:lang w:val="ru-RU"/>
              </w:rPr>
              <w:t xml:space="preserve"> </w:t>
            </w:r>
            <w:r w:rsidRPr="00E410B7">
              <w:rPr>
                <w:sz w:val="24"/>
                <w:szCs w:val="24"/>
                <w:lang w:val="ru-RU"/>
              </w:rPr>
              <w:t>согласно стандартам</w:t>
            </w:r>
          </w:p>
        </w:tc>
        <w:tc>
          <w:tcPr>
            <w:tcW w:w="1134" w:type="dxa"/>
          </w:tcPr>
          <w:p w:rsidR="00377CA1" w:rsidRPr="00E410B7" w:rsidRDefault="00377CA1" w:rsidP="00377CA1">
            <w:pPr>
              <w:pStyle w:val="TableParagraph"/>
              <w:spacing w:before="125"/>
              <w:ind w:left="454"/>
              <w:rPr>
                <w:sz w:val="24"/>
                <w:szCs w:val="24"/>
              </w:rPr>
            </w:pPr>
            <w:r w:rsidRPr="00E410B7">
              <w:rPr>
                <w:sz w:val="24"/>
                <w:szCs w:val="24"/>
              </w:rPr>
              <w:t>1</w:t>
            </w:r>
          </w:p>
        </w:tc>
        <w:tc>
          <w:tcPr>
            <w:tcW w:w="1559" w:type="dxa"/>
          </w:tcPr>
          <w:p w:rsidR="00377CA1" w:rsidRPr="005D550F" w:rsidRDefault="00377CA1" w:rsidP="00377CA1">
            <w:pPr>
              <w:pStyle w:val="TableParagraph"/>
              <w:spacing w:line="275" w:lineRule="exact"/>
              <w:ind w:left="149" w:right="144"/>
              <w:jc w:val="center"/>
              <w:rPr>
                <w:sz w:val="24"/>
                <w:szCs w:val="24"/>
                <w:lang w:val="ru-RU"/>
              </w:rPr>
            </w:pPr>
            <w:r w:rsidRPr="00E410B7">
              <w:rPr>
                <w:sz w:val="24"/>
                <w:szCs w:val="24"/>
              </w:rPr>
              <w:t>ОК</w:t>
            </w:r>
            <w:r w:rsidRPr="00E410B7">
              <w:rPr>
                <w:spacing w:val="-2"/>
                <w:sz w:val="24"/>
                <w:szCs w:val="24"/>
              </w:rPr>
              <w:t xml:space="preserve"> </w:t>
            </w:r>
            <w:r>
              <w:rPr>
                <w:sz w:val="24"/>
                <w:szCs w:val="24"/>
                <w:lang w:val="ru-RU"/>
              </w:rPr>
              <w:t>10</w:t>
            </w:r>
          </w:p>
        </w:tc>
      </w:tr>
      <w:tr w:rsidR="00377CA1" w:rsidRPr="00E410B7" w:rsidTr="00377CA1">
        <w:trPr>
          <w:trHeight w:val="277"/>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49" w:lineRule="exact"/>
              <w:ind w:left="107"/>
              <w:rPr>
                <w:sz w:val="24"/>
                <w:szCs w:val="24"/>
                <w:lang w:val="ru-RU"/>
              </w:rPr>
            </w:pPr>
            <w:r w:rsidRPr="00E410B7">
              <w:rPr>
                <w:sz w:val="24"/>
                <w:szCs w:val="24"/>
                <w:lang w:val="ru-RU"/>
              </w:rPr>
              <w:t>2.</w:t>
            </w:r>
            <w:r w:rsidRPr="00E410B7">
              <w:rPr>
                <w:spacing w:val="79"/>
                <w:sz w:val="24"/>
                <w:szCs w:val="24"/>
                <w:lang w:val="ru-RU"/>
              </w:rPr>
              <w:t xml:space="preserve"> </w:t>
            </w:r>
            <w:r w:rsidRPr="00E410B7">
              <w:rPr>
                <w:sz w:val="24"/>
                <w:szCs w:val="24"/>
                <w:lang w:val="ru-RU"/>
              </w:rPr>
              <w:t>Виды</w:t>
            </w:r>
            <w:r w:rsidRPr="00E410B7">
              <w:rPr>
                <w:spacing w:val="-1"/>
                <w:sz w:val="24"/>
                <w:szCs w:val="24"/>
                <w:lang w:val="ru-RU"/>
              </w:rPr>
              <w:t xml:space="preserve"> </w:t>
            </w:r>
            <w:r w:rsidRPr="00E410B7">
              <w:rPr>
                <w:sz w:val="24"/>
                <w:szCs w:val="24"/>
                <w:lang w:val="ru-RU"/>
              </w:rPr>
              <w:t>внедрения,</w:t>
            </w:r>
            <w:r w:rsidRPr="00E410B7">
              <w:rPr>
                <w:spacing w:val="-1"/>
                <w:sz w:val="24"/>
                <w:szCs w:val="24"/>
                <w:lang w:val="ru-RU"/>
              </w:rPr>
              <w:t xml:space="preserve"> </w:t>
            </w:r>
            <w:r w:rsidRPr="00E410B7">
              <w:rPr>
                <w:sz w:val="24"/>
                <w:szCs w:val="24"/>
                <w:lang w:val="ru-RU"/>
              </w:rPr>
              <w:t>план</w:t>
            </w:r>
            <w:r w:rsidRPr="00E410B7">
              <w:rPr>
                <w:spacing w:val="-1"/>
                <w:sz w:val="24"/>
                <w:szCs w:val="24"/>
                <w:lang w:val="ru-RU"/>
              </w:rPr>
              <w:t xml:space="preserve"> </w:t>
            </w:r>
            <w:r w:rsidRPr="00E410B7">
              <w:rPr>
                <w:sz w:val="24"/>
                <w:szCs w:val="24"/>
                <w:lang w:val="ru-RU"/>
              </w:rPr>
              <w:t>внедрения.</w:t>
            </w:r>
            <w:r w:rsidRPr="00E410B7">
              <w:rPr>
                <w:spacing w:val="-1"/>
                <w:sz w:val="24"/>
                <w:szCs w:val="24"/>
                <w:lang w:val="ru-RU"/>
              </w:rPr>
              <w:t xml:space="preserve"> </w:t>
            </w:r>
            <w:r w:rsidRPr="00E410B7">
              <w:rPr>
                <w:sz w:val="24"/>
                <w:szCs w:val="24"/>
                <w:lang w:val="ru-RU"/>
              </w:rPr>
              <w:t>Стратегии,</w:t>
            </w:r>
            <w:r w:rsidRPr="00E410B7">
              <w:rPr>
                <w:spacing w:val="-1"/>
                <w:sz w:val="24"/>
                <w:szCs w:val="24"/>
                <w:lang w:val="ru-RU"/>
              </w:rPr>
              <w:t xml:space="preserve"> </w:t>
            </w:r>
            <w:r w:rsidRPr="00E410B7">
              <w:rPr>
                <w:sz w:val="24"/>
                <w:szCs w:val="24"/>
                <w:lang w:val="ru-RU"/>
              </w:rPr>
              <w:t>цели</w:t>
            </w:r>
            <w:r w:rsidRPr="00E410B7">
              <w:rPr>
                <w:spacing w:val="-7"/>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сценарии</w:t>
            </w:r>
            <w:r w:rsidRPr="00E410B7">
              <w:rPr>
                <w:spacing w:val="-3"/>
                <w:sz w:val="24"/>
                <w:szCs w:val="24"/>
                <w:lang w:val="ru-RU"/>
              </w:rPr>
              <w:t xml:space="preserve"> </w:t>
            </w:r>
            <w:r w:rsidRPr="00E410B7">
              <w:rPr>
                <w:sz w:val="24"/>
                <w:szCs w:val="24"/>
                <w:lang w:val="ru-RU"/>
              </w:rPr>
              <w:t>внедрения.</w:t>
            </w:r>
          </w:p>
        </w:tc>
        <w:tc>
          <w:tcPr>
            <w:tcW w:w="1134" w:type="dxa"/>
          </w:tcPr>
          <w:p w:rsidR="00377CA1" w:rsidRPr="00E410B7" w:rsidRDefault="00377CA1" w:rsidP="00377CA1">
            <w:pPr>
              <w:pStyle w:val="TableParagraph"/>
              <w:spacing w:before="8" w:line="245"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line="254"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4.1</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lang w:val="ru-RU"/>
              </w:rPr>
            </w:pPr>
            <w:r w:rsidRPr="00E410B7">
              <w:rPr>
                <w:sz w:val="24"/>
                <w:szCs w:val="24"/>
                <w:lang w:val="ru-RU"/>
              </w:rPr>
              <w:t>3.</w:t>
            </w:r>
            <w:r w:rsidRPr="00E410B7">
              <w:rPr>
                <w:spacing w:val="81"/>
                <w:sz w:val="24"/>
                <w:szCs w:val="24"/>
                <w:lang w:val="ru-RU"/>
              </w:rPr>
              <w:t xml:space="preserve"> </w:t>
            </w:r>
            <w:r w:rsidRPr="00E410B7">
              <w:rPr>
                <w:sz w:val="24"/>
                <w:szCs w:val="24"/>
                <w:lang w:val="ru-RU"/>
              </w:rPr>
              <w:t>Функции</w:t>
            </w:r>
            <w:r w:rsidRPr="00E410B7">
              <w:rPr>
                <w:spacing w:val="-3"/>
                <w:sz w:val="24"/>
                <w:szCs w:val="24"/>
                <w:lang w:val="ru-RU"/>
              </w:rPr>
              <w:t xml:space="preserve"> </w:t>
            </w:r>
            <w:r w:rsidRPr="00E410B7">
              <w:rPr>
                <w:sz w:val="24"/>
                <w:szCs w:val="24"/>
                <w:lang w:val="ru-RU"/>
              </w:rPr>
              <w:t>менеджера</w:t>
            </w:r>
            <w:r w:rsidRPr="00E410B7">
              <w:rPr>
                <w:spacing w:val="-2"/>
                <w:sz w:val="24"/>
                <w:szCs w:val="24"/>
                <w:lang w:val="ru-RU"/>
              </w:rPr>
              <w:t xml:space="preserve"> </w:t>
            </w:r>
            <w:r w:rsidRPr="00E410B7">
              <w:rPr>
                <w:sz w:val="24"/>
                <w:szCs w:val="24"/>
                <w:lang w:val="ru-RU"/>
              </w:rPr>
              <w:t>сопровождения</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менеджера</w:t>
            </w:r>
            <w:r w:rsidRPr="00E410B7">
              <w:rPr>
                <w:spacing w:val="-1"/>
                <w:sz w:val="24"/>
                <w:szCs w:val="24"/>
                <w:lang w:val="ru-RU"/>
              </w:rPr>
              <w:t xml:space="preserve"> </w:t>
            </w:r>
            <w:r w:rsidRPr="00E410B7">
              <w:rPr>
                <w:sz w:val="24"/>
                <w:szCs w:val="24"/>
                <w:lang w:val="ru-RU"/>
              </w:rPr>
              <w:t>развертывания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4.2</w:t>
            </w:r>
          </w:p>
        </w:tc>
      </w:tr>
      <w:tr w:rsidR="00377CA1" w:rsidRPr="00E410B7" w:rsidTr="00377CA1">
        <w:trPr>
          <w:trHeight w:val="513"/>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465" w:hanging="358"/>
              <w:rPr>
                <w:sz w:val="24"/>
                <w:szCs w:val="24"/>
                <w:lang w:val="ru-RU"/>
              </w:rPr>
            </w:pPr>
            <w:r w:rsidRPr="00E410B7">
              <w:rPr>
                <w:sz w:val="24"/>
                <w:szCs w:val="24"/>
                <w:lang w:val="ru-RU"/>
              </w:rPr>
              <w:t>4.</w:t>
            </w:r>
            <w:r w:rsidRPr="00E410B7">
              <w:rPr>
                <w:spacing w:val="1"/>
                <w:sz w:val="24"/>
                <w:szCs w:val="24"/>
                <w:lang w:val="ru-RU"/>
              </w:rPr>
              <w:t xml:space="preserve"> </w:t>
            </w:r>
            <w:r w:rsidRPr="00E410B7">
              <w:rPr>
                <w:sz w:val="24"/>
                <w:szCs w:val="24"/>
                <w:lang w:val="ru-RU"/>
              </w:rPr>
              <w:t>Типовые функции инструментария для автоматизации процесса внедрения информационной</w:t>
            </w:r>
            <w:r w:rsidRPr="00E410B7">
              <w:rPr>
                <w:spacing w:val="-52"/>
                <w:sz w:val="24"/>
                <w:szCs w:val="24"/>
                <w:lang w:val="ru-RU"/>
              </w:rPr>
              <w:t xml:space="preserve"> </w:t>
            </w:r>
            <w:r w:rsidRPr="00E410B7">
              <w:rPr>
                <w:sz w:val="24"/>
                <w:szCs w:val="24"/>
                <w:lang w:val="ru-RU"/>
              </w:rPr>
              <w:t>системы</w:t>
            </w:r>
          </w:p>
        </w:tc>
        <w:tc>
          <w:tcPr>
            <w:tcW w:w="1134" w:type="dxa"/>
          </w:tcPr>
          <w:p w:rsidR="00377CA1" w:rsidRPr="00E410B7" w:rsidRDefault="00377CA1" w:rsidP="00377CA1">
            <w:pPr>
              <w:pStyle w:val="TableParagraph"/>
              <w:spacing w:before="125"/>
              <w:ind w:left="454"/>
              <w:rPr>
                <w:sz w:val="24"/>
                <w:szCs w:val="24"/>
              </w:rPr>
            </w:pPr>
            <w:r w:rsidRPr="00E410B7">
              <w:rPr>
                <w:sz w:val="24"/>
                <w:szCs w:val="24"/>
              </w:rPr>
              <w:t>1</w:t>
            </w:r>
          </w:p>
        </w:tc>
        <w:tc>
          <w:tcPr>
            <w:tcW w:w="1559" w:type="dxa"/>
          </w:tcPr>
          <w:p w:rsidR="00377CA1" w:rsidRPr="00E410B7" w:rsidRDefault="00377CA1" w:rsidP="00377CA1">
            <w:pPr>
              <w:pStyle w:val="TableParagraph"/>
              <w:spacing w:before="1"/>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4.2</w:t>
            </w:r>
          </w:p>
        </w:tc>
      </w:tr>
      <w:tr w:rsidR="00377CA1" w:rsidRPr="00E410B7" w:rsidTr="00377CA1">
        <w:trPr>
          <w:trHeight w:val="282"/>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1"/>
              <w:ind w:left="107"/>
              <w:rPr>
                <w:sz w:val="24"/>
                <w:szCs w:val="24"/>
              </w:rPr>
            </w:pPr>
            <w:r w:rsidRPr="00E410B7">
              <w:rPr>
                <w:sz w:val="24"/>
                <w:szCs w:val="24"/>
                <w:lang w:val="ru-RU"/>
              </w:rPr>
              <w:t>5.</w:t>
            </w:r>
            <w:r w:rsidRPr="00E410B7">
              <w:rPr>
                <w:spacing w:val="77"/>
                <w:sz w:val="24"/>
                <w:szCs w:val="24"/>
                <w:lang w:val="ru-RU"/>
              </w:rPr>
              <w:t xml:space="preserve"> </w:t>
            </w:r>
            <w:r w:rsidRPr="00E410B7">
              <w:rPr>
                <w:sz w:val="24"/>
                <w:szCs w:val="24"/>
                <w:lang w:val="ru-RU"/>
              </w:rPr>
              <w:t>Оценка</w:t>
            </w:r>
            <w:r w:rsidRPr="00E410B7">
              <w:rPr>
                <w:spacing w:val="-2"/>
                <w:sz w:val="24"/>
                <w:szCs w:val="24"/>
                <w:lang w:val="ru-RU"/>
              </w:rPr>
              <w:t xml:space="preserve"> </w:t>
            </w:r>
            <w:r w:rsidRPr="00E410B7">
              <w:rPr>
                <w:sz w:val="24"/>
                <w:szCs w:val="24"/>
                <w:lang w:val="ru-RU"/>
              </w:rPr>
              <w:t>качества</w:t>
            </w:r>
            <w:r w:rsidRPr="00E410B7">
              <w:rPr>
                <w:spacing w:val="-4"/>
                <w:sz w:val="24"/>
                <w:szCs w:val="24"/>
                <w:lang w:val="ru-RU"/>
              </w:rPr>
              <w:t xml:space="preserve"> </w:t>
            </w:r>
            <w:r w:rsidRPr="00E410B7">
              <w:rPr>
                <w:sz w:val="24"/>
                <w:szCs w:val="24"/>
                <w:lang w:val="ru-RU"/>
              </w:rPr>
              <w:t>функционирования</w:t>
            </w:r>
            <w:r w:rsidRPr="00E410B7">
              <w:rPr>
                <w:spacing w:val="-3"/>
                <w:sz w:val="24"/>
                <w:szCs w:val="24"/>
                <w:lang w:val="ru-RU"/>
              </w:rPr>
              <w:t xml:space="preserve"> </w:t>
            </w:r>
            <w:r w:rsidRPr="00E410B7">
              <w:rPr>
                <w:sz w:val="24"/>
                <w:szCs w:val="24"/>
                <w:lang w:val="ru-RU"/>
              </w:rPr>
              <w:t>информационной</w:t>
            </w:r>
            <w:r w:rsidRPr="00E410B7">
              <w:rPr>
                <w:spacing w:val="-2"/>
                <w:sz w:val="24"/>
                <w:szCs w:val="24"/>
                <w:lang w:val="ru-RU"/>
              </w:rPr>
              <w:t xml:space="preserve"> </w:t>
            </w:r>
            <w:r w:rsidRPr="00E410B7">
              <w:rPr>
                <w:sz w:val="24"/>
                <w:szCs w:val="24"/>
                <w:lang w:val="ru-RU"/>
              </w:rPr>
              <w:t>системы.</w:t>
            </w:r>
            <w:r w:rsidRPr="00E410B7">
              <w:rPr>
                <w:spacing w:val="-2"/>
                <w:sz w:val="24"/>
                <w:szCs w:val="24"/>
                <w:lang w:val="ru-RU"/>
              </w:rPr>
              <w:t xml:space="preserve"> </w:t>
            </w:r>
            <w:r w:rsidRPr="00E410B7">
              <w:rPr>
                <w:sz w:val="24"/>
                <w:szCs w:val="24"/>
              </w:rPr>
              <w:t>CALS-технологии</w:t>
            </w:r>
          </w:p>
        </w:tc>
        <w:tc>
          <w:tcPr>
            <w:tcW w:w="1134" w:type="dxa"/>
          </w:tcPr>
          <w:p w:rsidR="00377CA1" w:rsidRPr="00E410B7" w:rsidRDefault="00377CA1" w:rsidP="00377CA1">
            <w:pPr>
              <w:pStyle w:val="TableParagraph"/>
              <w:spacing w:before="10" w:line="248"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before="1" w:line="257"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rPr>
            </w:pPr>
            <w:r w:rsidRPr="00E410B7">
              <w:rPr>
                <w:sz w:val="24"/>
                <w:szCs w:val="24"/>
                <w:lang w:val="ru-RU"/>
              </w:rPr>
              <w:t>6.</w:t>
            </w:r>
            <w:r w:rsidRPr="00E410B7">
              <w:rPr>
                <w:spacing w:val="76"/>
                <w:sz w:val="24"/>
                <w:szCs w:val="24"/>
                <w:lang w:val="ru-RU"/>
              </w:rPr>
              <w:t xml:space="preserve"> </w:t>
            </w:r>
            <w:r w:rsidRPr="00E410B7">
              <w:rPr>
                <w:sz w:val="24"/>
                <w:szCs w:val="24"/>
                <w:lang w:val="ru-RU"/>
              </w:rPr>
              <w:t>Организация</w:t>
            </w:r>
            <w:r w:rsidRPr="00E410B7">
              <w:rPr>
                <w:spacing w:val="-4"/>
                <w:sz w:val="24"/>
                <w:szCs w:val="24"/>
                <w:lang w:val="ru-RU"/>
              </w:rPr>
              <w:t xml:space="preserve"> </w:t>
            </w:r>
            <w:r w:rsidRPr="00E410B7">
              <w:rPr>
                <w:sz w:val="24"/>
                <w:szCs w:val="24"/>
                <w:lang w:val="ru-RU"/>
              </w:rPr>
              <w:t>процесса</w:t>
            </w:r>
            <w:r w:rsidRPr="00E410B7">
              <w:rPr>
                <w:spacing w:val="-2"/>
                <w:sz w:val="24"/>
                <w:szCs w:val="24"/>
                <w:lang w:val="ru-RU"/>
              </w:rPr>
              <w:t xml:space="preserve"> </w:t>
            </w:r>
            <w:r w:rsidRPr="00E410B7">
              <w:rPr>
                <w:sz w:val="24"/>
                <w:szCs w:val="24"/>
                <w:lang w:val="ru-RU"/>
              </w:rPr>
              <w:t>обновления</w:t>
            </w:r>
            <w:r w:rsidRPr="00E410B7">
              <w:rPr>
                <w:spacing w:val="-3"/>
                <w:sz w:val="24"/>
                <w:szCs w:val="24"/>
                <w:lang w:val="ru-RU"/>
              </w:rPr>
              <w:t xml:space="preserve"> </w:t>
            </w:r>
            <w:r w:rsidRPr="00E410B7">
              <w:rPr>
                <w:sz w:val="24"/>
                <w:szCs w:val="24"/>
                <w:lang w:val="ru-RU"/>
              </w:rPr>
              <w:t>в</w:t>
            </w:r>
            <w:r w:rsidRPr="00E410B7">
              <w:rPr>
                <w:spacing w:val="-2"/>
                <w:sz w:val="24"/>
                <w:szCs w:val="24"/>
                <w:lang w:val="ru-RU"/>
              </w:rPr>
              <w:t xml:space="preserve"> </w:t>
            </w:r>
            <w:r w:rsidRPr="00E410B7">
              <w:rPr>
                <w:sz w:val="24"/>
                <w:szCs w:val="24"/>
                <w:lang w:val="ru-RU"/>
              </w:rPr>
              <w:t>информационной</w:t>
            </w:r>
            <w:r w:rsidRPr="00E410B7">
              <w:rPr>
                <w:spacing w:val="-1"/>
                <w:sz w:val="24"/>
                <w:szCs w:val="24"/>
                <w:lang w:val="ru-RU"/>
              </w:rPr>
              <w:t xml:space="preserve"> </w:t>
            </w:r>
            <w:r w:rsidRPr="00E410B7">
              <w:rPr>
                <w:sz w:val="24"/>
                <w:szCs w:val="24"/>
                <w:lang w:val="ru-RU"/>
              </w:rPr>
              <w:t>системе.</w:t>
            </w:r>
            <w:r w:rsidRPr="00E410B7">
              <w:rPr>
                <w:spacing w:val="-2"/>
                <w:sz w:val="24"/>
                <w:szCs w:val="24"/>
                <w:lang w:val="ru-RU"/>
              </w:rPr>
              <w:t xml:space="preserve"> </w:t>
            </w:r>
            <w:r w:rsidRPr="00E410B7">
              <w:rPr>
                <w:sz w:val="24"/>
                <w:szCs w:val="24"/>
              </w:rPr>
              <w:t>Регламенты</w:t>
            </w:r>
            <w:r w:rsidRPr="00E410B7">
              <w:rPr>
                <w:spacing w:val="-4"/>
                <w:sz w:val="24"/>
                <w:szCs w:val="24"/>
              </w:rPr>
              <w:t xml:space="preserve"> </w:t>
            </w:r>
            <w:r w:rsidRPr="00E410B7">
              <w:rPr>
                <w:sz w:val="24"/>
                <w:szCs w:val="24"/>
              </w:rPr>
              <w:t>обновления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4.2</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lang w:val="ru-RU"/>
              </w:rPr>
            </w:pPr>
            <w:r w:rsidRPr="00E410B7">
              <w:rPr>
                <w:sz w:val="24"/>
                <w:szCs w:val="24"/>
                <w:lang w:val="ru-RU"/>
              </w:rPr>
              <w:t>7.</w:t>
            </w:r>
            <w:r w:rsidRPr="00E410B7">
              <w:rPr>
                <w:spacing w:val="76"/>
                <w:sz w:val="24"/>
                <w:szCs w:val="24"/>
                <w:lang w:val="ru-RU"/>
              </w:rPr>
              <w:t xml:space="preserve"> </w:t>
            </w:r>
            <w:r w:rsidRPr="00E410B7">
              <w:rPr>
                <w:sz w:val="24"/>
                <w:szCs w:val="24"/>
                <w:lang w:val="ru-RU"/>
              </w:rPr>
              <w:t>Тестирование</w:t>
            </w:r>
            <w:r w:rsidRPr="00E410B7">
              <w:rPr>
                <w:spacing w:val="-2"/>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sidRPr="00E410B7">
              <w:rPr>
                <w:spacing w:val="-4"/>
                <w:sz w:val="24"/>
                <w:szCs w:val="24"/>
                <w:lang w:val="ru-RU"/>
              </w:rPr>
              <w:t xml:space="preserve"> </w:t>
            </w:r>
            <w:r w:rsidRPr="00E410B7">
              <w:rPr>
                <w:sz w:val="24"/>
                <w:szCs w:val="24"/>
                <w:lang w:val="ru-RU"/>
              </w:rPr>
              <w:t>в</w:t>
            </w:r>
            <w:r w:rsidRPr="00E410B7">
              <w:rPr>
                <w:spacing w:val="-2"/>
                <w:sz w:val="24"/>
                <w:szCs w:val="24"/>
                <w:lang w:val="ru-RU"/>
              </w:rPr>
              <w:t xml:space="preserve"> </w:t>
            </w:r>
            <w:r w:rsidRPr="00E410B7">
              <w:rPr>
                <w:sz w:val="24"/>
                <w:szCs w:val="24"/>
                <w:lang w:val="ru-RU"/>
              </w:rPr>
              <w:t>процессе</w:t>
            </w:r>
            <w:r w:rsidRPr="00E410B7">
              <w:rPr>
                <w:spacing w:val="-2"/>
                <w:sz w:val="24"/>
                <w:szCs w:val="24"/>
                <w:lang w:val="ru-RU"/>
              </w:rPr>
              <w:t xml:space="preserve"> </w:t>
            </w:r>
            <w:r w:rsidRPr="00E410B7">
              <w:rPr>
                <w:sz w:val="24"/>
                <w:szCs w:val="24"/>
                <w:lang w:val="ru-RU"/>
              </w:rPr>
              <w:t>внедрения</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эксплуатации</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rPr>
            </w:pPr>
            <w:r w:rsidRPr="00E410B7">
              <w:rPr>
                <w:sz w:val="24"/>
                <w:szCs w:val="24"/>
              </w:rPr>
              <w:t>8.</w:t>
            </w:r>
            <w:r w:rsidRPr="00E410B7">
              <w:rPr>
                <w:spacing w:val="82"/>
                <w:sz w:val="24"/>
                <w:szCs w:val="24"/>
              </w:rPr>
              <w:t xml:space="preserve"> </w:t>
            </w:r>
            <w:r w:rsidRPr="00E410B7">
              <w:rPr>
                <w:sz w:val="24"/>
                <w:szCs w:val="24"/>
              </w:rPr>
              <w:t>Эксплуатационная</w:t>
            </w:r>
            <w:r w:rsidRPr="00E410B7">
              <w:rPr>
                <w:spacing w:val="-4"/>
                <w:sz w:val="24"/>
                <w:szCs w:val="24"/>
              </w:rPr>
              <w:t xml:space="preserve"> </w:t>
            </w:r>
            <w:r w:rsidRPr="00E410B7">
              <w:rPr>
                <w:sz w:val="24"/>
                <w:szCs w:val="24"/>
              </w:rPr>
              <w:t>документация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1</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5,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C216AB" w:rsidRDefault="00377CA1" w:rsidP="00377CA1">
            <w:pPr>
              <w:pStyle w:val="TableParagraph"/>
              <w:spacing w:line="256" w:lineRule="exact"/>
              <w:ind w:left="107"/>
              <w:rPr>
                <w:b/>
                <w:sz w:val="24"/>
                <w:szCs w:val="24"/>
                <w:lang w:val="ru-RU"/>
              </w:rPr>
            </w:pPr>
            <w:r w:rsidRPr="00E410B7">
              <w:rPr>
                <w:b/>
                <w:sz w:val="24"/>
                <w:szCs w:val="24"/>
              </w:rPr>
              <w:t>Практическ</w:t>
            </w:r>
            <w:r>
              <w:rPr>
                <w:b/>
                <w:sz w:val="24"/>
                <w:szCs w:val="24"/>
                <w:lang w:val="ru-RU"/>
              </w:rPr>
              <w:t>ие занятия</w:t>
            </w:r>
          </w:p>
        </w:tc>
        <w:tc>
          <w:tcPr>
            <w:tcW w:w="1134" w:type="dxa"/>
          </w:tcPr>
          <w:p w:rsidR="00377CA1" w:rsidRPr="00C216AB" w:rsidRDefault="00377CA1" w:rsidP="00377CA1">
            <w:pPr>
              <w:pStyle w:val="TableParagraph"/>
              <w:spacing w:line="251" w:lineRule="exact"/>
              <w:ind w:left="399"/>
              <w:rPr>
                <w:b/>
                <w:sz w:val="24"/>
                <w:szCs w:val="24"/>
                <w:lang w:val="ru-RU"/>
              </w:rPr>
            </w:pPr>
            <w:r w:rsidRPr="00E410B7">
              <w:rPr>
                <w:b/>
                <w:sz w:val="24"/>
                <w:szCs w:val="24"/>
              </w:rPr>
              <w:t>1</w:t>
            </w:r>
            <w:r>
              <w:rPr>
                <w:b/>
                <w:sz w:val="24"/>
                <w:szCs w:val="24"/>
                <w:lang w:val="ru-RU"/>
              </w:rPr>
              <w:t>0</w:t>
            </w:r>
          </w:p>
        </w:tc>
        <w:tc>
          <w:tcPr>
            <w:tcW w:w="1559" w:type="dxa"/>
          </w:tcPr>
          <w:p w:rsidR="00377CA1" w:rsidRPr="00E410B7" w:rsidRDefault="00377CA1" w:rsidP="00377CA1">
            <w:pPr>
              <w:pStyle w:val="TableParagraph"/>
              <w:rPr>
                <w:sz w:val="24"/>
                <w:szCs w:val="24"/>
              </w:rPr>
            </w:pP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lang w:val="ru-RU"/>
              </w:rPr>
            </w:pPr>
            <w:r w:rsidRPr="00E410B7">
              <w:rPr>
                <w:sz w:val="24"/>
                <w:szCs w:val="24"/>
                <w:lang w:val="ru-RU"/>
              </w:rPr>
              <w:t>1.</w:t>
            </w:r>
            <w:r w:rsidRPr="00E410B7">
              <w:rPr>
                <w:spacing w:val="75"/>
                <w:sz w:val="24"/>
                <w:szCs w:val="24"/>
                <w:lang w:val="ru-RU"/>
              </w:rPr>
              <w:t xml:space="preserve"> </w:t>
            </w:r>
            <w:r w:rsidRPr="00E410B7">
              <w:rPr>
                <w:sz w:val="24"/>
                <w:szCs w:val="24"/>
                <w:lang w:val="ru-RU"/>
              </w:rPr>
              <w:t>Разработка</w:t>
            </w:r>
            <w:r w:rsidRPr="00E410B7">
              <w:rPr>
                <w:spacing w:val="-3"/>
                <w:sz w:val="24"/>
                <w:szCs w:val="24"/>
                <w:lang w:val="ru-RU"/>
              </w:rPr>
              <w:t xml:space="preserve"> </w:t>
            </w:r>
            <w:r w:rsidRPr="00E410B7">
              <w:rPr>
                <w:sz w:val="24"/>
                <w:szCs w:val="24"/>
                <w:lang w:val="ru-RU"/>
              </w:rPr>
              <w:t>сценария</w:t>
            </w:r>
            <w:r w:rsidRPr="00E410B7">
              <w:rPr>
                <w:spacing w:val="-2"/>
                <w:sz w:val="24"/>
                <w:szCs w:val="24"/>
                <w:lang w:val="ru-RU"/>
              </w:rPr>
              <w:t xml:space="preserve"> </w:t>
            </w:r>
            <w:r w:rsidRPr="00E410B7">
              <w:rPr>
                <w:sz w:val="24"/>
                <w:szCs w:val="24"/>
                <w:lang w:val="ru-RU"/>
              </w:rPr>
              <w:t>внедрения</w:t>
            </w:r>
            <w:r w:rsidRPr="00E410B7">
              <w:rPr>
                <w:spacing w:val="-4"/>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продукта</w:t>
            </w:r>
            <w:r w:rsidRPr="00E410B7">
              <w:rPr>
                <w:spacing w:val="-2"/>
                <w:sz w:val="24"/>
                <w:szCs w:val="24"/>
                <w:lang w:val="ru-RU"/>
              </w:rPr>
              <w:t xml:space="preserve"> </w:t>
            </w:r>
            <w:r w:rsidRPr="00E410B7">
              <w:rPr>
                <w:sz w:val="24"/>
                <w:szCs w:val="24"/>
                <w:lang w:val="ru-RU"/>
              </w:rPr>
              <w:t>для</w:t>
            </w:r>
            <w:r w:rsidRPr="00E410B7">
              <w:rPr>
                <w:spacing w:val="-2"/>
                <w:sz w:val="24"/>
                <w:szCs w:val="24"/>
                <w:lang w:val="ru-RU"/>
              </w:rPr>
              <w:t xml:space="preserve"> </w:t>
            </w:r>
            <w:r w:rsidRPr="00E410B7">
              <w:rPr>
                <w:sz w:val="24"/>
                <w:szCs w:val="24"/>
                <w:lang w:val="ru-RU"/>
              </w:rPr>
              <w:t>рабочего</w:t>
            </w:r>
            <w:r w:rsidRPr="00E410B7">
              <w:rPr>
                <w:spacing w:val="-2"/>
                <w:sz w:val="24"/>
                <w:szCs w:val="24"/>
                <w:lang w:val="ru-RU"/>
              </w:rPr>
              <w:t xml:space="preserve"> </w:t>
            </w:r>
            <w:r w:rsidRPr="00E410B7">
              <w:rPr>
                <w:sz w:val="24"/>
                <w:szCs w:val="24"/>
                <w:lang w:val="ru-RU"/>
              </w:rPr>
              <w:t>места</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4.1</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107"/>
              <w:rPr>
                <w:sz w:val="24"/>
                <w:szCs w:val="24"/>
              </w:rPr>
            </w:pPr>
            <w:r w:rsidRPr="00E410B7">
              <w:rPr>
                <w:sz w:val="24"/>
                <w:szCs w:val="24"/>
              </w:rPr>
              <w:t>2.</w:t>
            </w:r>
            <w:r w:rsidRPr="00E410B7">
              <w:rPr>
                <w:spacing w:val="77"/>
                <w:sz w:val="24"/>
                <w:szCs w:val="24"/>
              </w:rPr>
              <w:t xml:space="preserve"> </w:t>
            </w:r>
            <w:r w:rsidRPr="00E410B7">
              <w:rPr>
                <w:sz w:val="24"/>
                <w:szCs w:val="24"/>
              </w:rPr>
              <w:t>Разработка</w:t>
            </w:r>
            <w:r w:rsidRPr="00E410B7">
              <w:rPr>
                <w:spacing w:val="-2"/>
                <w:sz w:val="24"/>
                <w:szCs w:val="24"/>
              </w:rPr>
              <w:t xml:space="preserve"> </w:t>
            </w:r>
            <w:r w:rsidRPr="00E410B7">
              <w:rPr>
                <w:sz w:val="24"/>
                <w:szCs w:val="24"/>
              </w:rPr>
              <w:t>руководства</w:t>
            </w:r>
            <w:r w:rsidRPr="00E410B7">
              <w:rPr>
                <w:spacing w:val="-5"/>
                <w:sz w:val="24"/>
                <w:szCs w:val="24"/>
              </w:rPr>
              <w:t xml:space="preserve"> </w:t>
            </w:r>
            <w:r w:rsidRPr="00E410B7">
              <w:rPr>
                <w:sz w:val="24"/>
                <w:szCs w:val="24"/>
              </w:rPr>
              <w:t>оператора</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3, ПК</w:t>
            </w:r>
            <w:r w:rsidRPr="00E410B7">
              <w:rPr>
                <w:spacing w:val="-2"/>
                <w:sz w:val="24"/>
                <w:szCs w:val="24"/>
              </w:rPr>
              <w:t xml:space="preserve"> </w:t>
            </w:r>
            <w:r w:rsidRPr="00E410B7">
              <w:rPr>
                <w:sz w:val="24"/>
                <w:szCs w:val="24"/>
              </w:rPr>
              <w:t>4.2</w:t>
            </w:r>
          </w:p>
        </w:tc>
      </w:tr>
      <w:tr w:rsidR="00377CA1" w:rsidRPr="00E410B7" w:rsidTr="00377CA1">
        <w:trPr>
          <w:trHeight w:val="282"/>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1"/>
              <w:ind w:left="107"/>
              <w:rPr>
                <w:sz w:val="24"/>
                <w:szCs w:val="24"/>
                <w:lang w:val="ru-RU"/>
              </w:rPr>
            </w:pPr>
            <w:r w:rsidRPr="00E410B7">
              <w:rPr>
                <w:sz w:val="24"/>
                <w:szCs w:val="24"/>
                <w:lang w:val="ru-RU"/>
              </w:rPr>
              <w:t>3.</w:t>
            </w:r>
            <w:r w:rsidRPr="00E410B7">
              <w:rPr>
                <w:spacing w:val="78"/>
                <w:sz w:val="24"/>
                <w:szCs w:val="24"/>
                <w:lang w:val="ru-RU"/>
              </w:rPr>
              <w:t xml:space="preserve"> </w:t>
            </w:r>
            <w:r w:rsidRPr="00E410B7">
              <w:rPr>
                <w:sz w:val="24"/>
                <w:szCs w:val="24"/>
                <w:lang w:val="ru-RU"/>
              </w:rPr>
              <w:t>Разработка</w:t>
            </w:r>
            <w:r w:rsidRPr="00E410B7">
              <w:rPr>
                <w:spacing w:val="-2"/>
                <w:sz w:val="24"/>
                <w:szCs w:val="24"/>
                <w:lang w:val="ru-RU"/>
              </w:rPr>
              <w:t xml:space="preserve"> </w:t>
            </w:r>
            <w:r w:rsidRPr="00E410B7">
              <w:rPr>
                <w:sz w:val="24"/>
                <w:szCs w:val="24"/>
                <w:lang w:val="ru-RU"/>
              </w:rPr>
              <w:t>(подготовка)</w:t>
            </w:r>
            <w:r w:rsidRPr="00E410B7">
              <w:rPr>
                <w:spacing w:val="-3"/>
                <w:sz w:val="24"/>
                <w:szCs w:val="24"/>
                <w:lang w:val="ru-RU"/>
              </w:rPr>
              <w:t xml:space="preserve"> </w:t>
            </w:r>
            <w:r w:rsidRPr="00E410B7">
              <w:rPr>
                <w:sz w:val="24"/>
                <w:szCs w:val="24"/>
                <w:lang w:val="ru-RU"/>
              </w:rPr>
              <w:t>документации</w:t>
            </w:r>
            <w:r w:rsidRPr="00E410B7">
              <w:rPr>
                <w:spacing w:val="-2"/>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отчетных</w:t>
            </w:r>
            <w:r w:rsidRPr="00E410B7">
              <w:rPr>
                <w:spacing w:val="-4"/>
                <w:sz w:val="24"/>
                <w:szCs w:val="24"/>
                <w:lang w:val="ru-RU"/>
              </w:rPr>
              <w:t xml:space="preserve"> </w:t>
            </w:r>
            <w:r w:rsidRPr="00E410B7">
              <w:rPr>
                <w:sz w:val="24"/>
                <w:szCs w:val="24"/>
                <w:lang w:val="ru-RU"/>
              </w:rPr>
              <w:t>форм</w:t>
            </w:r>
            <w:r w:rsidRPr="00E410B7">
              <w:rPr>
                <w:spacing w:val="-1"/>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внедрения</w:t>
            </w:r>
            <w:r w:rsidRPr="00E410B7">
              <w:rPr>
                <w:spacing w:val="-3"/>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средств</w:t>
            </w:r>
          </w:p>
        </w:tc>
        <w:tc>
          <w:tcPr>
            <w:tcW w:w="1134" w:type="dxa"/>
          </w:tcPr>
          <w:p w:rsidR="00377CA1" w:rsidRPr="00E410B7" w:rsidRDefault="00377CA1" w:rsidP="00377CA1">
            <w:pPr>
              <w:pStyle w:val="TableParagraph"/>
              <w:spacing w:before="10" w:line="248"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before="1" w:line="257"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4.1</w:t>
            </w:r>
          </w:p>
        </w:tc>
      </w:tr>
      <w:tr w:rsidR="00377CA1" w:rsidRPr="00E410B7" w:rsidTr="00377CA1">
        <w:trPr>
          <w:trHeight w:val="315"/>
        </w:trPr>
        <w:tc>
          <w:tcPr>
            <w:tcW w:w="2467" w:type="dxa"/>
            <w:vMerge w:val="restart"/>
          </w:tcPr>
          <w:p w:rsidR="00377CA1" w:rsidRPr="00E410B7" w:rsidRDefault="00377CA1" w:rsidP="00377CA1">
            <w:pPr>
              <w:pStyle w:val="TableParagraph"/>
              <w:ind w:left="110" w:right="378"/>
              <w:rPr>
                <w:b/>
                <w:sz w:val="24"/>
                <w:szCs w:val="24"/>
                <w:lang w:val="ru-RU"/>
              </w:rPr>
            </w:pPr>
            <w:r w:rsidRPr="00E410B7">
              <w:rPr>
                <w:b/>
                <w:sz w:val="24"/>
                <w:szCs w:val="24"/>
                <w:lang w:val="ru-RU"/>
              </w:rPr>
              <w:t>Тема 4.1.2. Загрузка и</w:t>
            </w:r>
            <w:r w:rsidRPr="00E410B7">
              <w:rPr>
                <w:b/>
                <w:spacing w:val="-52"/>
                <w:sz w:val="24"/>
                <w:szCs w:val="24"/>
                <w:lang w:val="ru-RU"/>
              </w:rPr>
              <w:t xml:space="preserve"> </w:t>
            </w:r>
            <w:r w:rsidRPr="00E410B7">
              <w:rPr>
                <w:b/>
                <w:sz w:val="24"/>
                <w:szCs w:val="24"/>
                <w:lang w:val="ru-RU"/>
              </w:rPr>
              <w:t>установка</w:t>
            </w:r>
            <w:r w:rsidRPr="00E410B7">
              <w:rPr>
                <w:b/>
                <w:spacing w:val="1"/>
                <w:sz w:val="24"/>
                <w:szCs w:val="24"/>
                <w:lang w:val="ru-RU"/>
              </w:rPr>
              <w:t xml:space="preserve"> </w:t>
            </w:r>
            <w:r w:rsidRPr="00E410B7">
              <w:rPr>
                <w:b/>
                <w:sz w:val="24"/>
                <w:szCs w:val="24"/>
                <w:lang w:val="ru-RU"/>
              </w:rPr>
              <w:t>программного</w:t>
            </w:r>
            <w:r w:rsidRPr="00E410B7">
              <w:rPr>
                <w:b/>
                <w:spacing w:val="1"/>
                <w:sz w:val="24"/>
                <w:szCs w:val="24"/>
                <w:lang w:val="ru-RU"/>
              </w:rPr>
              <w:t xml:space="preserve"> </w:t>
            </w:r>
            <w:r w:rsidRPr="00E410B7">
              <w:rPr>
                <w:b/>
                <w:sz w:val="24"/>
                <w:szCs w:val="24"/>
                <w:lang w:val="ru-RU"/>
              </w:rPr>
              <w:t>обеспечения</w:t>
            </w:r>
          </w:p>
        </w:tc>
        <w:tc>
          <w:tcPr>
            <w:tcW w:w="9072" w:type="dxa"/>
          </w:tcPr>
          <w:p w:rsidR="00377CA1" w:rsidRPr="00E410B7" w:rsidRDefault="00377CA1" w:rsidP="00377CA1">
            <w:pPr>
              <w:pStyle w:val="TableParagraph"/>
              <w:spacing w:line="251" w:lineRule="exact"/>
              <w:ind w:left="107"/>
              <w:rPr>
                <w:b/>
                <w:sz w:val="24"/>
                <w:szCs w:val="24"/>
              </w:rPr>
            </w:pPr>
            <w:r w:rsidRPr="00E410B7">
              <w:rPr>
                <w:b/>
                <w:sz w:val="24"/>
                <w:szCs w:val="24"/>
              </w:rPr>
              <w:t>Содержание</w:t>
            </w:r>
          </w:p>
        </w:tc>
        <w:tc>
          <w:tcPr>
            <w:tcW w:w="1134" w:type="dxa"/>
          </w:tcPr>
          <w:p w:rsidR="00377CA1" w:rsidRPr="00E410B7" w:rsidRDefault="00377CA1" w:rsidP="00377CA1">
            <w:pPr>
              <w:pStyle w:val="TableParagraph"/>
              <w:spacing w:line="251" w:lineRule="exact"/>
              <w:ind w:left="399"/>
              <w:rPr>
                <w:b/>
                <w:sz w:val="24"/>
                <w:szCs w:val="24"/>
              </w:rPr>
            </w:pPr>
            <w:r>
              <w:rPr>
                <w:b/>
                <w:sz w:val="24"/>
                <w:szCs w:val="24"/>
                <w:lang w:val="ru-RU"/>
              </w:rPr>
              <w:t>68</w:t>
            </w:r>
          </w:p>
        </w:tc>
        <w:tc>
          <w:tcPr>
            <w:tcW w:w="1559" w:type="dxa"/>
          </w:tcPr>
          <w:p w:rsidR="00377CA1" w:rsidRPr="00E410B7" w:rsidRDefault="00377CA1" w:rsidP="00377CA1">
            <w:pPr>
              <w:pStyle w:val="TableParagraph"/>
              <w:rPr>
                <w:sz w:val="24"/>
                <w:szCs w:val="24"/>
              </w:rPr>
            </w:pPr>
          </w:p>
        </w:tc>
      </w:tr>
      <w:tr w:rsidR="00377CA1" w:rsidRPr="00E410B7" w:rsidTr="00377CA1">
        <w:trPr>
          <w:trHeight w:val="513"/>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4" w:lineRule="exact"/>
              <w:ind w:left="465" w:right="1228" w:hanging="358"/>
              <w:rPr>
                <w:sz w:val="24"/>
                <w:szCs w:val="24"/>
              </w:rPr>
            </w:pPr>
            <w:r w:rsidRPr="00E410B7">
              <w:rPr>
                <w:sz w:val="24"/>
                <w:szCs w:val="24"/>
                <w:lang w:val="ru-RU"/>
              </w:rPr>
              <w:t>1.</w:t>
            </w:r>
            <w:r w:rsidRPr="00E410B7">
              <w:rPr>
                <w:spacing w:val="21"/>
                <w:sz w:val="24"/>
                <w:szCs w:val="24"/>
                <w:lang w:val="ru-RU"/>
              </w:rPr>
              <w:t xml:space="preserve"> </w:t>
            </w:r>
            <w:r w:rsidRPr="00E410B7">
              <w:rPr>
                <w:sz w:val="24"/>
                <w:szCs w:val="24"/>
                <w:lang w:val="ru-RU"/>
              </w:rPr>
              <w:t>Понятие</w:t>
            </w:r>
            <w:r w:rsidRPr="00E410B7">
              <w:rPr>
                <w:spacing w:val="-2"/>
                <w:sz w:val="24"/>
                <w:szCs w:val="24"/>
                <w:lang w:val="ru-RU"/>
              </w:rPr>
              <w:t xml:space="preserve"> </w:t>
            </w:r>
            <w:r w:rsidRPr="00E410B7">
              <w:rPr>
                <w:sz w:val="24"/>
                <w:szCs w:val="24"/>
                <w:lang w:val="ru-RU"/>
              </w:rPr>
              <w:t>совместимости</w:t>
            </w:r>
            <w:r w:rsidRPr="00E410B7">
              <w:rPr>
                <w:spacing w:val="-4"/>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sidRPr="00E410B7">
              <w:rPr>
                <w:spacing w:val="-1"/>
                <w:sz w:val="24"/>
                <w:szCs w:val="24"/>
                <w:lang w:val="ru-RU"/>
              </w:rPr>
              <w:t xml:space="preserve"> </w:t>
            </w:r>
            <w:r w:rsidRPr="00E410B7">
              <w:rPr>
                <w:sz w:val="24"/>
                <w:szCs w:val="24"/>
                <w:lang w:val="ru-RU"/>
              </w:rPr>
              <w:t>Аппаратная</w:t>
            </w:r>
            <w:r w:rsidRPr="00E410B7">
              <w:rPr>
                <w:spacing w:val="-4"/>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программная</w:t>
            </w:r>
            <w:r w:rsidRPr="00E410B7">
              <w:rPr>
                <w:spacing w:val="-52"/>
                <w:sz w:val="24"/>
                <w:szCs w:val="24"/>
                <w:lang w:val="ru-RU"/>
              </w:rPr>
              <w:t xml:space="preserve"> </w:t>
            </w:r>
            <w:r w:rsidRPr="00E410B7">
              <w:rPr>
                <w:sz w:val="24"/>
                <w:szCs w:val="24"/>
                <w:lang w:val="ru-RU"/>
              </w:rPr>
              <w:t>совместимость.</w:t>
            </w:r>
            <w:r w:rsidRPr="00E410B7">
              <w:rPr>
                <w:spacing w:val="-1"/>
                <w:sz w:val="24"/>
                <w:szCs w:val="24"/>
                <w:lang w:val="ru-RU"/>
              </w:rPr>
              <w:t xml:space="preserve"> </w:t>
            </w:r>
            <w:r w:rsidRPr="00E410B7">
              <w:rPr>
                <w:sz w:val="24"/>
                <w:szCs w:val="24"/>
              </w:rPr>
              <w:t>Совместимость драйверов.</w:t>
            </w:r>
          </w:p>
        </w:tc>
        <w:tc>
          <w:tcPr>
            <w:tcW w:w="1134" w:type="dxa"/>
          </w:tcPr>
          <w:p w:rsidR="00377CA1" w:rsidRPr="00E410B7" w:rsidRDefault="00377CA1" w:rsidP="00377CA1">
            <w:pPr>
              <w:pStyle w:val="TableParagraph"/>
              <w:spacing w:before="125"/>
              <w:ind w:left="454"/>
              <w:rPr>
                <w:sz w:val="24"/>
                <w:szCs w:val="24"/>
              </w:rPr>
            </w:pPr>
            <w:r w:rsidRPr="00E410B7">
              <w:rPr>
                <w:sz w:val="24"/>
                <w:szCs w:val="24"/>
              </w:rPr>
              <w:t>1</w:t>
            </w:r>
          </w:p>
        </w:tc>
        <w:tc>
          <w:tcPr>
            <w:tcW w:w="1559" w:type="dxa"/>
          </w:tcPr>
          <w:p w:rsidR="00377CA1" w:rsidRPr="00E410B7" w:rsidRDefault="00377CA1" w:rsidP="00377CA1">
            <w:pPr>
              <w:pStyle w:val="TableParagraph"/>
              <w:spacing w:before="114"/>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511"/>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49" w:lineRule="exact"/>
              <w:ind w:left="107"/>
              <w:rPr>
                <w:sz w:val="24"/>
                <w:szCs w:val="24"/>
                <w:lang w:val="ru-RU"/>
              </w:rPr>
            </w:pPr>
            <w:r w:rsidRPr="00E410B7">
              <w:rPr>
                <w:sz w:val="24"/>
                <w:szCs w:val="24"/>
                <w:lang w:val="ru-RU"/>
              </w:rPr>
              <w:t>2.</w:t>
            </w:r>
            <w:r w:rsidRPr="00E410B7">
              <w:rPr>
                <w:spacing w:val="76"/>
                <w:sz w:val="24"/>
                <w:szCs w:val="24"/>
                <w:lang w:val="ru-RU"/>
              </w:rPr>
              <w:t xml:space="preserve"> </w:t>
            </w:r>
            <w:r w:rsidRPr="00E410B7">
              <w:rPr>
                <w:sz w:val="24"/>
                <w:szCs w:val="24"/>
                <w:lang w:val="ru-RU"/>
              </w:rPr>
              <w:t>Причины</w:t>
            </w:r>
            <w:r w:rsidRPr="00E410B7">
              <w:rPr>
                <w:spacing w:val="-2"/>
                <w:sz w:val="24"/>
                <w:szCs w:val="24"/>
                <w:lang w:val="ru-RU"/>
              </w:rPr>
              <w:t xml:space="preserve"> </w:t>
            </w:r>
            <w:r w:rsidRPr="00E410B7">
              <w:rPr>
                <w:sz w:val="24"/>
                <w:szCs w:val="24"/>
                <w:lang w:val="ru-RU"/>
              </w:rPr>
              <w:t>возникновения</w:t>
            </w:r>
            <w:r w:rsidRPr="00E410B7">
              <w:rPr>
                <w:spacing w:val="-4"/>
                <w:sz w:val="24"/>
                <w:szCs w:val="24"/>
                <w:lang w:val="ru-RU"/>
              </w:rPr>
              <w:t xml:space="preserve"> </w:t>
            </w:r>
            <w:r w:rsidRPr="00E410B7">
              <w:rPr>
                <w:sz w:val="24"/>
                <w:szCs w:val="24"/>
                <w:lang w:val="ru-RU"/>
              </w:rPr>
              <w:t>проблем</w:t>
            </w:r>
            <w:r w:rsidRPr="00E410B7">
              <w:rPr>
                <w:spacing w:val="-5"/>
                <w:sz w:val="24"/>
                <w:szCs w:val="24"/>
                <w:lang w:val="ru-RU"/>
              </w:rPr>
              <w:t xml:space="preserve"> </w:t>
            </w:r>
            <w:r w:rsidRPr="00E410B7">
              <w:rPr>
                <w:sz w:val="24"/>
                <w:szCs w:val="24"/>
                <w:lang w:val="ru-RU"/>
              </w:rPr>
              <w:t>совместимости.</w:t>
            </w:r>
            <w:r w:rsidRPr="00E410B7">
              <w:rPr>
                <w:spacing w:val="-5"/>
                <w:sz w:val="24"/>
                <w:szCs w:val="24"/>
                <w:lang w:val="ru-RU"/>
              </w:rPr>
              <w:t xml:space="preserve"> </w:t>
            </w:r>
            <w:r w:rsidRPr="00E410B7">
              <w:rPr>
                <w:sz w:val="24"/>
                <w:szCs w:val="24"/>
                <w:lang w:val="ru-RU"/>
              </w:rPr>
              <w:t>Методы</w:t>
            </w:r>
            <w:r w:rsidRPr="00E410B7">
              <w:rPr>
                <w:spacing w:val="-2"/>
                <w:sz w:val="24"/>
                <w:szCs w:val="24"/>
                <w:lang w:val="ru-RU"/>
              </w:rPr>
              <w:t xml:space="preserve"> </w:t>
            </w:r>
            <w:r w:rsidRPr="00E410B7">
              <w:rPr>
                <w:sz w:val="24"/>
                <w:szCs w:val="24"/>
                <w:lang w:val="ru-RU"/>
              </w:rPr>
              <w:t>выявления</w:t>
            </w:r>
            <w:r w:rsidRPr="00E410B7">
              <w:rPr>
                <w:spacing w:val="-4"/>
                <w:sz w:val="24"/>
                <w:szCs w:val="24"/>
                <w:lang w:val="ru-RU"/>
              </w:rPr>
              <w:t xml:space="preserve"> </w:t>
            </w:r>
            <w:r w:rsidRPr="00E410B7">
              <w:rPr>
                <w:sz w:val="24"/>
                <w:szCs w:val="24"/>
                <w:lang w:val="ru-RU"/>
              </w:rPr>
              <w:t>проблем</w:t>
            </w:r>
          </w:p>
          <w:p w:rsidR="00377CA1" w:rsidRPr="00E410B7" w:rsidRDefault="00377CA1" w:rsidP="00377CA1">
            <w:pPr>
              <w:pStyle w:val="TableParagraph"/>
              <w:spacing w:before="1" w:line="233" w:lineRule="exact"/>
              <w:ind w:left="465"/>
              <w:rPr>
                <w:sz w:val="24"/>
                <w:szCs w:val="24"/>
              </w:rPr>
            </w:pPr>
            <w:r w:rsidRPr="00E410B7">
              <w:rPr>
                <w:sz w:val="24"/>
                <w:szCs w:val="24"/>
              </w:rPr>
              <w:t>совместимости</w:t>
            </w:r>
            <w:r w:rsidRPr="00E410B7">
              <w:rPr>
                <w:spacing w:val="-2"/>
                <w:sz w:val="24"/>
                <w:szCs w:val="24"/>
              </w:rPr>
              <w:t xml:space="preserve"> </w:t>
            </w:r>
            <w:r w:rsidRPr="00E410B7">
              <w:rPr>
                <w:sz w:val="24"/>
                <w:szCs w:val="24"/>
              </w:rPr>
              <w:t>ПО.</w:t>
            </w:r>
          </w:p>
        </w:tc>
        <w:tc>
          <w:tcPr>
            <w:tcW w:w="1134" w:type="dxa"/>
          </w:tcPr>
          <w:p w:rsidR="00377CA1" w:rsidRPr="00E410B7" w:rsidRDefault="00377CA1" w:rsidP="00377CA1">
            <w:pPr>
              <w:pStyle w:val="TableParagraph"/>
              <w:spacing w:before="123"/>
              <w:ind w:left="454"/>
              <w:rPr>
                <w:sz w:val="24"/>
                <w:szCs w:val="24"/>
              </w:rPr>
            </w:pPr>
            <w:r w:rsidRPr="00E410B7">
              <w:rPr>
                <w:sz w:val="24"/>
                <w:szCs w:val="24"/>
              </w:rPr>
              <w:t>1</w:t>
            </w:r>
          </w:p>
        </w:tc>
        <w:tc>
          <w:tcPr>
            <w:tcW w:w="1559" w:type="dxa"/>
          </w:tcPr>
          <w:p w:rsidR="00377CA1" w:rsidRPr="00E410B7" w:rsidRDefault="00377CA1" w:rsidP="00377CA1">
            <w:pPr>
              <w:pStyle w:val="TableParagraph"/>
              <w:spacing w:before="112"/>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512"/>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4" w:lineRule="exact"/>
              <w:ind w:left="465" w:hanging="358"/>
              <w:rPr>
                <w:sz w:val="24"/>
                <w:szCs w:val="24"/>
              </w:rPr>
            </w:pPr>
            <w:r w:rsidRPr="00E410B7">
              <w:rPr>
                <w:sz w:val="24"/>
                <w:szCs w:val="24"/>
                <w:lang w:val="ru-RU"/>
              </w:rPr>
              <w:t>3.</w:t>
            </w:r>
            <w:r w:rsidRPr="00E410B7">
              <w:rPr>
                <w:spacing w:val="1"/>
                <w:sz w:val="24"/>
                <w:szCs w:val="24"/>
                <w:lang w:val="ru-RU"/>
              </w:rPr>
              <w:t xml:space="preserve"> </w:t>
            </w:r>
            <w:r w:rsidRPr="00E410B7">
              <w:rPr>
                <w:sz w:val="24"/>
                <w:szCs w:val="24"/>
                <w:lang w:val="ru-RU"/>
              </w:rPr>
              <w:t>Выполнение чистой загрузки. Выявление причин возникновения проблем совместимости ПО.</w:t>
            </w:r>
            <w:r w:rsidRPr="00E410B7">
              <w:rPr>
                <w:spacing w:val="-52"/>
                <w:sz w:val="24"/>
                <w:szCs w:val="24"/>
                <w:lang w:val="ru-RU"/>
              </w:rPr>
              <w:t xml:space="preserve"> </w:t>
            </w:r>
            <w:r w:rsidRPr="00E410B7">
              <w:rPr>
                <w:sz w:val="24"/>
                <w:szCs w:val="24"/>
              </w:rPr>
              <w:t>Выбор методов</w:t>
            </w:r>
            <w:r w:rsidRPr="00E410B7">
              <w:rPr>
                <w:spacing w:val="-1"/>
                <w:sz w:val="24"/>
                <w:szCs w:val="24"/>
              </w:rPr>
              <w:t xml:space="preserve"> </w:t>
            </w:r>
            <w:r w:rsidRPr="00E410B7">
              <w:rPr>
                <w:sz w:val="24"/>
                <w:szCs w:val="24"/>
              </w:rPr>
              <w:t>выявления совместимости.</w:t>
            </w:r>
          </w:p>
        </w:tc>
        <w:tc>
          <w:tcPr>
            <w:tcW w:w="1134" w:type="dxa"/>
          </w:tcPr>
          <w:p w:rsidR="00377CA1" w:rsidRPr="00C216AB" w:rsidRDefault="00377CA1" w:rsidP="00377CA1">
            <w:pPr>
              <w:pStyle w:val="TableParagraph"/>
              <w:spacing w:before="125"/>
              <w:ind w:left="454"/>
              <w:rPr>
                <w:sz w:val="24"/>
                <w:szCs w:val="24"/>
                <w:lang w:val="ru-RU"/>
              </w:rPr>
            </w:pPr>
            <w:r>
              <w:rPr>
                <w:sz w:val="24"/>
                <w:szCs w:val="24"/>
                <w:lang w:val="ru-RU"/>
              </w:rPr>
              <w:t>2</w:t>
            </w:r>
          </w:p>
        </w:tc>
        <w:tc>
          <w:tcPr>
            <w:tcW w:w="1559" w:type="dxa"/>
          </w:tcPr>
          <w:p w:rsidR="00377CA1" w:rsidRPr="00E410B7" w:rsidRDefault="00377CA1" w:rsidP="00377CA1">
            <w:pPr>
              <w:pStyle w:val="TableParagraph"/>
              <w:spacing w:before="114"/>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4.1</w:t>
            </w:r>
          </w:p>
        </w:tc>
      </w:tr>
      <w:tr w:rsidR="00377CA1" w:rsidRPr="00E410B7" w:rsidTr="00377CA1">
        <w:trPr>
          <w:trHeight w:val="508"/>
        </w:trPr>
        <w:tc>
          <w:tcPr>
            <w:tcW w:w="2467" w:type="dxa"/>
            <w:vMerge w:val="restart"/>
          </w:tcPr>
          <w:p w:rsidR="00377CA1" w:rsidRPr="00E410B7" w:rsidRDefault="00377CA1" w:rsidP="00377CA1">
            <w:pPr>
              <w:pStyle w:val="TableParagraph"/>
              <w:rPr>
                <w:sz w:val="24"/>
                <w:szCs w:val="24"/>
              </w:rPr>
            </w:pPr>
          </w:p>
        </w:tc>
        <w:tc>
          <w:tcPr>
            <w:tcW w:w="9072" w:type="dxa"/>
          </w:tcPr>
          <w:p w:rsidR="00377CA1" w:rsidRPr="00E410B7" w:rsidRDefault="00377CA1" w:rsidP="00377CA1">
            <w:pPr>
              <w:pStyle w:val="TableParagraph"/>
              <w:spacing w:line="252" w:lineRule="exact"/>
              <w:ind w:left="465" w:hanging="358"/>
              <w:rPr>
                <w:sz w:val="24"/>
                <w:szCs w:val="24"/>
                <w:lang w:val="ru-RU"/>
              </w:rPr>
            </w:pPr>
            <w:r w:rsidRPr="00E410B7">
              <w:rPr>
                <w:sz w:val="24"/>
                <w:szCs w:val="24"/>
                <w:lang w:val="ru-RU"/>
              </w:rPr>
              <w:t>4.</w:t>
            </w:r>
            <w:r w:rsidRPr="00E410B7">
              <w:rPr>
                <w:spacing w:val="1"/>
                <w:sz w:val="24"/>
                <w:szCs w:val="24"/>
                <w:lang w:val="ru-RU"/>
              </w:rPr>
              <w:t xml:space="preserve"> </w:t>
            </w:r>
            <w:r w:rsidRPr="00E410B7">
              <w:rPr>
                <w:sz w:val="24"/>
                <w:szCs w:val="24"/>
                <w:lang w:val="ru-RU"/>
              </w:rPr>
              <w:t>Проблемы перехода на новые версии программ. Мастер совместимости программ.</w:t>
            </w:r>
            <w:r w:rsidRPr="00E410B7">
              <w:rPr>
                <w:spacing w:val="-52"/>
                <w:sz w:val="24"/>
                <w:szCs w:val="24"/>
                <w:lang w:val="ru-RU"/>
              </w:rPr>
              <w:t xml:space="preserve"> </w:t>
            </w:r>
            <w:r w:rsidRPr="00E410B7">
              <w:rPr>
                <w:sz w:val="24"/>
                <w:szCs w:val="24"/>
                <w:lang w:val="ru-RU"/>
              </w:rPr>
              <w:t>Инструментарий учета аппаратных</w:t>
            </w:r>
            <w:r w:rsidRPr="00E410B7">
              <w:rPr>
                <w:spacing w:val="-2"/>
                <w:sz w:val="24"/>
                <w:szCs w:val="24"/>
                <w:lang w:val="ru-RU"/>
              </w:rPr>
              <w:t xml:space="preserve"> </w:t>
            </w:r>
            <w:r w:rsidRPr="00E410B7">
              <w:rPr>
                <w:sz w:val="24"/>
                <w:szCs w:val="24"/>
                <w:lang w:val="ru-RU"/>
              </w:rPr>
              <w:t>компонентов.</w:t>
            </w:r>
          </w:p>
        </w:tc>
        <w:tc>
          <w:tcPr>
            <w:tcW w:w="1134" w:type="dxa"/>
          </w:tcPr>
          <w:p w:rsidR="00377CA1" w:rsidRPr="00C216AB" w:rsidRDefault="00377CA1" w:rsidP="00377CA1">
            <w:pPr>
              <w:pStyle w:val="TableParagraph"/>
              <w:spacing w:before="123"/>
              <w:ind w:left="454"/>
              <w:rPr>
                <w:sz w:val="24"/>
                <w:szCs w:val="24"/>
                <w:lang w:val="ru-RU"/>
              </w:rPr>
            </w:pPr>
            <w:r>
              <w:rPr>
                <w:sz w:val="24"/>
                <w:szCs w:val="24"/>
                <w:lang w:val="ru-RU"/>
              </w:rPr>
              <w:t>2</w:t>
            </w:r>
          </w:p>
        </w:tc>
        <w:tc>
          <w:tcPr>
            <w:tcW w:w="1559" w:type="dxa"/>
          </w:tcPr>
          <w:p w:rsidR="00377CA1" w:rsidRPr="00E410B7" w:rsidRDefault="00377CA1" w:rsidP="00377CA1">
            <w:pPr>
              <w:pStyle w:val="TableParagraph"/>
              <w:spacing w:before="114"/>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761"/>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ind w:left="400" w:hanging="361"/>
              <w:rPr>
                <w:sz w:val="24"/>
                <w:szCs w:val="24"/>
                <w:lang w:val="ru-RU"/>
              </w:rPr>
            </w:pPr>
            <w:r w:rsidRPr="00E410B7">
              <w:rPr>
                <w:sz w:val="24"/>
                <w:szCs w:val="24"/>
                <w:lang w:val="ru-RU"/>
              </w:rPr>
              <w:t>5.</w:t>
            </w:r>
            <w:r w:rsidRPr="00E410B7">
              <w:rPr>
                <w:spacing w:val="29"/>
                <w:sz w:val="24"/>
                <w:szCs w:val="24"/>
                <w:lang w:val="ru-RU"/>
              </w:rPr>
              <w:t xml:space="preserve"> </w:t>
            </w:r>
            <w:r w:rsidRPr="00E410B7">
              <w:rPr>
                <w:sz w:val="24"/>
                <w:szCs w:val="24"/>
                <w:lang w:val="ru-RU"/>
              </w:rPr>
              <w:t>Анализ</w:t>
            </w:r>
            <w:r w:rsidRPr="00E410B7">
              <w:rPr>
                <w:spacing w:val="-1"/>
                <w:sz w:val="24"/>
                <w:szCs w:val="24"/>
                <w:lang w:val="ru-RU"/>
              </w:rPr>
              <w:t xml:space="preserve"> </w:t>
            </w:r>
            <w:r w:rsidRPr="00E410B7">
              <w:rPr>
                <w:sz w:val="24"/>
                <w:szCs w:val="24"/>
                <w:lang w:val="ru-RU"/>
              </w:rPr>
              <w:t>приложений</w:t>
            </w:r>
            <w:r w:rsidRPr="00E410B7">
              <w:rPr>
                <w:spacing w:val="-1"/>
                <w:sz w:val="24"/>
                <w:szCs w:val="24"/>
                <w:lang w:val="ru-RU"/>
              </w:rPr>
              <w:t xml:space="preserve"> </w:t>
            </w:r>
            <w:r w:rsidRPr="00E410B7">
              <w:rPr>
                <w:sz w:val="24"/>
                <w:szCs w:val="24"/>
                <w:lang w:val="ru-RU"/>
              </w:rPr>
              <w:t>с</w:t>
            </w:r>
            <w:r w:rsidRPr="00E410B7">
              <w:rPr>
                <w:spacing w:val="-1"/>
                <w:sz w:val="24"/>
                <w:szCs w:val="24"/>
                <w:lang w:val="ru-RU"/>
              </w:rPr>
              <w:t xml:space="preserve"> </w:t>
            </w:r>
            <w:r w:rsidRPr="00E410B7">
              <w:rPr>
                <w:sz w:val="24"/>
                <w:szCs w:val="24"/>
                <w:lang w:val="ru-RU"/>
              </w:rPr>
              <w:t>проблемами</w:t>
            </w:r>
            <w:r w:rsidRPr="00E410B7">
              <w:rPr>
                <w:spacing w:val="-3"/>
                <w:sz w:val="24"/>
                <w:szCs w:val="24"/>
                <w:lang w:val="ru-RU"/>
              </w:rPr>
              <w:t xml:space="preserve"> </w:t>
            </w:r>
            <w:r w:rsidRPr="00E410B7">
              <w:rPr>
                <w:sz w:val="24"/>
                <w:szCs w:val="24"/>
                <w:lang w:val="ru-RU"/>
              </w:rPr>
              <w:t>совместимости.</w:t>
            </w:r>
            <w:r w:rsidRPr="00E410B7">
              <w:rPr>
                <w:spacing w:val="54"/>
                <w:sz w:val="24"/>
                <w:szCs w:val="24"/>
                <w:lang w:val="ru-RU"/>
              </w:rPr>
              <w:t xml:space="preserve"> </w:t>
            </w:r>
            <w:r w:rsidRPr="00E410B7">
              <w:rPr>
                <w:sz w:val="24"/>
                <w:szCs w:val="24"/>
                <w:lang w:val="ru-RU"/>
              </w:rPr>
              <w:t>Использование динамически</w:t>
            </w:r>
            <w:r w:rsidRPr="00E410B7">
              <w:rPr>
                <w:spacing w:val="-1"/>
                <w:sz w:val="24"/>
                <w:szCs w:val="24"/>
                <w:lang w:val="ru-RU"/>
              </w:rPr>
              <w:t xml:space="preserve"> </w:t>
            </w:r>
            <w:r w:rsidRPr="00E410B7">
              <w:rPr>
                <w:sz w:val="24"/>
                <w:szCs w:val="24"/>
                <w:lang w:val="ru-RU"/>
              </w:rPr>
              <w:t>загружаемых</w:t>
            </w:r>
            <w:r w:rsidRPr="00E410B7">
              <w:rPr>
                <w:spacing w:val="-52"/>
                <w:sz w:val="24"/>
                <w:szCs w:val="24"/>
                <w:lang w:val="ru-RU"/>
              </w:rPr>
              <w:t xml:space="preserve"> </w:t>
            </w:r>
            <w:r w:rsidRPr="00E410B7">
              <w:rPr>
                <w:sz w:val="24"/>
                <w:szCs w:val="24"/>
                <w:lang w:val="ru-RU"/>
              </w:rPr>
              <w:t>библиотек.</w:t>
            </w:r>
            <w:r w:rsidRPr="00E410B7">
              <w:rPr>
                <w:spacing w:val="-1"/>
                <w:sz w:val="24"/>
                <w:szCs w:val="24"/>
                <w:lang w:val="ru-RU"/>
              </w:rPr>
              <w:t xml:space="preserve"> </w:t>
            </w:r>
            <w:r w:rsidRPr="00E410B7">
              <w:rPr>
                <w:sz w:val="24"/>
                <w:szCs w:val="24"/>
                <w:lang w:val="ru-RU"/>
              </w:rPr>
              <w:t>Механизм</w:t>
            </w:r>
            <w:r w:rsidRPr="00E410B7">
              <w:rPr>
                <w:spacing w:val="-2"/>
                <w:sz w:val="24"/>
                <w:szCs w:val="24"/>
                <w:lang w:val="ru-RU"/>
              </w:rPr>
              <w:t xml:space="preserve"> </w:t>
            </w:r>
            <w:r w:rsidRPr="00E410B7">
              <w:rPr>
                <w:sz w:val="24"/>
                <w:szCs w:val="24"/>
                <w:lang w:val="ru-RU"/>
              </w:rPr>
              <w:t>решения</w:t>
            </w:r>
            <w:r w:rsidRPr="00E410B7">
              <w:rPr>
                <w:spacing w:val="-1"/>
                <w:sz w:val="24"/>
                <w:szCs w:val="24"/>
                <w:lang w:val="ru-RU"/>
              </w:rPr>
              <w:t xml:space="preserve"> </w:t>
            </w:r>
            <w:r w:rsidRPr="00E410B7">
              <w:rPr>
                <w:sz w:val="24"/>
                <w:szCs w:val="24"/>
                <w:lang w:val="ru-RU"/>
              </w:rPr>
              <w:t>проблем совместимости</w:t>
            </w:r>
            <w:r w:rsidRPr="00E410B7">
              <w:rPr>
                <w:spacing w:val="-1"/>
                <w:sz w:val="24"/>
                <w:szCs w:val="24"/>
                <w:lang w:val="ru-RU"/>
              </w:rPr>
              <w:t xml:space="preserve"> </w:t>
            </w:r>
            <w:r w:rsidRPr="00E410B7">
              <w:rPr>
                <w:sz w:val="24"/>
                <w:szCs w:val="24"/>
                <w:lang w:val="ru-RU"/>
              </w:rPr>
              <w:t>на основе</w:t>
            </w:r>
            <w:r w:rsidRPr="00E410B7">
              <w:rPr>
                <w:spacing w:val="-1"/>
                <w:sz w:val="24"/>
                <w:szCs w:val="24"/>
                <w:lang w:val="ru-RU"/>
              </w:rPr>
              <w:t xml:space="preserve"> </w:t>
            </w:r>
            <w:r w:rsidRPr="00E410B7">
              <w:rPr>
                <w:sz w:val="24"/>
                <w:szCs w:val="24"/>
                <w:lang w:val="ru-RU"/>
              </w:rPr>
              <w:t>«системных заплаток».</w:t>
            </w:r>
          </w:p>
          <w:p w:rsidR="00377CA1" w:rsidRPr="00E410B7" w:rsidRDefault="00377CA1" w:rsidP="00377CA1">
            <w:pPr>
              <w:pStyle w:val="TableParagraph"/>
              <w:spacing w:line="233" w:lineRule="exact"/>
              <w:ind w:left="400"/>
              <w:rPr>
                <w:sz w:val="24"/>
                <w:szCs w:val="24"/>
              </w:rPr>
            </w:pPr>
            <w:r w:rsidRPr="00E410B7">
              <w:rPr>
                <w:sz w:val="24"/>
                <w:szCs w:val="24"/>
              </w:rPr>
              <w:t>Разработка</w:t>
            </w:r>
            <w:r w:rsidRPr="00E410B7">
              <w:rPr>
                <w:spacing w:val="-4"/>
                <w:sz w:val="24"/>
                <w:szCs w:val="24"/>
              </w:rPr>
              <w:t xml:space="preserve"> </w:t>
            </w:r>
            <w:r w:rsidRPr="00E410B7">
              <w:rPr>
                <w:sz w:val="24"/>
                <w:szCs w:val="24"/>
              </w:rPr>
              <w:t>модулей</w:t>
            </w:r>
            <w:r w:rsidRPr="00E410B7">
              <w:rPr>
                <w:spacing w:val="-3"/>
                <w:sz w:val="24"/>
                <w:szCs w:val="24"/>
              </w:rPr>
              <w:t xml:space="preserve"> </w:t>
            </w:r>
            <w:r w:rsidRPr="00E410B7">
              <w:rPr>
                <w:sz w:val="24"/>
                <w:szCs w:val="24"/>
              </w:rPr>
              <w:t>обеспечения</w:t>
            </w:r>
            <w:r w:rsidRPr="00E410B7">
              <w:rPr>
                <w:spacing w:val="-3"/>
                <w:sz w:val="24"/>
                <w:szCs w:val="24"/>
              </w:rPr>
              <w:t xml:space="preserve"> </w:t>
            </w:r>
            <w:r w:rsidRPr="00E410B7">
              <w:rPr>
                <w:sz w:val="24"/>
                <w:szCs w:val="24"/>
              </w:rPr>
              <w:t>совместимости</w:t>
            </w:r>
          </w:p>
        </w:tc>
        <w:tc>
          <w:tcPr>
            <w:tcW w:w="1134" w:type="dxa"/>
          </w:tcPr>
          <w:p w:rsidR="00377CA1" w:rsidRPr="00E410B7" w:rsidRDefault="00377CA1" w:rsidP="00377CA1">
            <w:pPr>
              <w:pStyle w:val="TableParagraph"/>
              <w:spacing w:before="8"/>
              <w:rPr>
                <w:sz w:val="24"/>
                <w:szCs w:val="24"/>
              </w:rPr>
            </w:pPr>
          </w:p>
          <w:p w:rsidR="00377CA1" w:rsidRPr="00E410B7" w:rsidRDefault="00377CA1" w:rsidP="00377CA1">
            <w:pPr>
              <w:pStyle w:val="TableParagraph"/>
              <w:spacing w:before="1"/>
              <w:ind w:left="454"/>
              <w:rPr>
                <w:sz w:val="24"/>
                <w:szCs w:val="24"/>
              </w:rPr>
            </w:pPr>
            <w:r w:rsidRPr="00E410B7">
              <w:rPr>
                <w:sz w:val="24"/>
                <w:szCs w:val="24"/>
              </w:rPr>
              <w:t>2</w:t>
            </w:r>
          </w:p>
        </w:tc>
        <w:tc>
          <w:tcPr>
            <w:tcW w:w="1559" w:type="dxa"/>
          </w:tcPr>
          <w:p w:rsidR="00377CA1" w:rsidRPr="00E410B7" w:rsidRDefault="00377CA1" w:rsidP="00377CA1">
            <w:pPr>
              <w:pStyle w:val="TableParagraph"/>
              <w:spacing w:before="119"/>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51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6.</w:t>
            </w:r>
            <w:r w:rsidRPr="00E410B7">
              <w:rPr>
                <w:spacing w:val="5"/>
                <w:sz w:val="24"/>
                <w:szCs w:val="24"/>
                <w:lang w:val="ru-RU"/>
              </w:rPr>
              <w:t xml:space="preserve"> </w:t>
            </w:r>
            <w:r w:rsidRPr="00E410B7">
              <w:rPr>
                <w:sz w:val="24"/>
                <w:szCs w:val="24"/>
                <w:lang w:val="ru-RU"/>
              </w:rPr>
              <w:t>Создание</w:t>
            </w:r>
            <w:r w:rsidRPr="00E410B7">
              <w:rPr>
                <w:spacing w:val="-2"/>
                <w:sz w:val="24"/>
                <w:szCs w:val="24"/>
                <w:lang w:val="ru-RU"/>
              </w:rPr>
              <w:t xml:space="preserve"> </w:t>
            </w:r>
            <w:r w:rsidRPr="00E410B7">
              <w:rPr>
                <w:sz w:val="24"/>
                <w:szCs w:val="24"/>
                <w:lang w:val="ru-RU"/>
              </w:rPr>
              <w:t>в</w:t>
            </w:r>
            <w:r w:rsidRPr="00E410B7">
              <w:rPr>
                <w:spacing w:val="-1"/>
                <w:sz w:val="24"/>
                <w:szCs w:val="24"/>
                <w:lang w:val="ru-RU"/>
              </w:rPr>
              <w:t xml:space="preserve"> </w:t>
            </w:r>
            <w:r w:rsidRPr="00E410B7">
              <w:rPr>
                <w:sz w:val="24"/>
                <w:szCs w:val="24"/>
                <w:lang w:val="ru-RU"/>
              </w:rPr>
              <w:t>системе</w:t>
            </w:r>
            <w:r w:rsidRPr="00E410B7">
              <w:rPr>
                <w:spacing w:val="-2"/>
                <w:sz w:val="24"/>
                <w:szCs w:val="24"/>
                <w:lang w:val="ru-RU"/>
              </w:rPr>
              <w:t xml:space="preserve"> </w:t>
            </w:r>
            <w:r w:rsidRPr="00E410B7">
              <w:rPr>
                <w:sz w:val="24"/>
                <w:szCs w:val="24"/>
                <w:lang w:val="ru-RU"/>
              </w:rPr>
              <w:t>виртуальной</w:t>
            </w:r>
            <w:r w:rsidRPr="00E410B7">
              <w:rPr>
                <w:spacing w:val="-1"/>
                <w:sz w:val="24"/>
                <w:szCs w:val="24"/>
                <w:lang w:val="ru-RU"/>
              </w:rPr>
              <w:t xml:space="preserve"> </w:t>
            </w:r>
            <w:r w:rsidRPr="00E410B7">
              <w:rPr>
                <w:sz w:val="24"/>
                <w:szCs w:val="24"/>
                <w:lang w:val="ru-RU"/>
              </w:rPr>
              <w:t>машины</w:t>
            </w:r>
            <w:r w:rsidRPr="00E410B7">
              <w:rPr>
                <w:spacing w:val="-2"/>
                <w:sz w:val="24"/>
                <w:szCs w:val="24"/>
                <w:lang w:val="ru-RU"/>
              </w:rPr>
              <w:t xml:space="preserve"> </w:t>
            </w:r>
            <w:r w:rsidRPr="00E410B7">
              <w:rPr>
                <w:sz w:val="24"/>
                <w:szCs w:val="24"/>
                <w:lang w:val="ru-RU"/>
              </w:rPr>
              <w:t>для</w:t>
            </w:r>
            <w:r w:rsidRPr="00E410B7">
              <w:rPr>
                <w:spacing w:val="-1"/>
                <w:sz w:val="24"/>
                <w:szCs w:val="24"/>
                <w:lang w:val="ru-RU"/>
              </w:rPr>
              <w:t xml:space="preserve"> </w:t>
            </w:r>
            <w:r w:rsidRPr="00E410B7">
              <w:rPr>
                <w:sz w:val="24"/>
                <w:szCs w:val="24"/>
                <w:lang w:val="ru-RU"/>
              </w:rPr>
              <w:t>исполнения</w:t>
            </w:r>
            <w:r w:rsidRPr="00E410B7">
              <w:rPr>
                <w:spacing w:val="-4"/>
                <w:sz w:val="24"/>
                <w:szCs w:val="24"/>
                <w:lang w:val="ru-RU"/>
              </w:rPr>
              <w:t xml:space="preserve"> </w:t>
            </w:r>
            <w:r w:rsidRPr="00E410B7">
              <w:rPr>
                <w:sz w:val="24"/>
                <w:szCs w:val="24"/>
                <w:lang w:val="ru-RU"/>
              </w:rPr>
              <w:t>приложений.</w:t>
            </w:r>
          </w:p>
        </w:tc>
        <w:tc>
          <w:tcPr>
            <w:tcW w:w="1134" w:type="dxa"/>
          </w:tcPr>
          <w:p w:rsidR="00377CA1" w:rsidRPr="00E410B7" w:rsidRDefault="00377CA1" w:rsidP="00377CA1">
            <w:pPr>
              <w:pStyle w:val="TableParagraph"/>
              <w:spacing w:before="130"/>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75"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508"/>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400" w:hanging="284"/>
              <w:rPr>
                <w:sz w:val="24"/>
                <w:szCs w:val="24"/>
              </w:rPr>
            </w:pPr>
            <w:r w:rsidRPr="00E410B7">
              <w:rPr>
                <w:sz w:val="24"/>
                <w:szCs w:val="24"/>
                <w:lang w:val="ru-RU"/>
              </w:rPr>
              <w:t>7.</w:t>
            </w:r>
            <w:r w:rsidRPr="00E410B7">
              <w:rPr>
                <w:spacing w:val="1"/>
                <w:sz w:val="24"/>
                <w:szCs w:val="24"/>
                <w:lang w:val="ru-RU"/>
              </w:rPr>
              <w:t xml:space="preserve"> </w:t>
            </w:r>
            <w:r w:rsidRPr="00E410B7">
              <w:rPr>
                <w:sz w:val="24"/>
                <w:szCs w:val="24"/>
                <w:lang w:val="ru-RU"/>
              </w:rPr>
              <w:t>Изменение настроек по умолчанию в образе. Подключение к сетевому ресурсу. Настройка</w:t>
            </w:r>
            <w:r w:rsidRPr="00E410B7">
              <w:rPr>
                <w:spacing w:val="-52"/>
                <w:sz w:val="24"/>
                <w:szCs w:val="24"/>
                <w:lang w:val="ru-RU"/>
              </w:rPr>
              <w:t xml:space="preserve"> </w:t>
            </w:r>
            <w:r w:rsidRPr="00E410B7">
              <w:rPr>
                <w:sz w:val="24"/>
                <w:szCs w:val="24"/>
                <w:lang w:val="ru-RU"/>
              </w:rPr>
              <w:t>обновлений</w:t>
            </w:r>
            <w:r w:rsidRPr="00E410B7">
              <w:rPr>
                <w:spacing w:val="-2"/>
                <w:sz w:val="24"/>
                <w:szCs w:val="24"/>
                <w:lang w:val="ru-RU"/>
              </w:rPr>
              <w:t xml:space="preserve"> </w:t>
            </w:r>
            <w:r w:rsidRPr="00E410B7">
              <w:rPr>
                <w:sz w:val="24"/>
                <w:szCs w:val="24"/>
                <w:lang w:val="ru-RU"/>
              </w:rPr>
              <w:t xml:space="preserve">программ. </w:t>
            </w:r>
            <w:r w:rsidRPr="00E410B7">
              <w:rPr>
                <w:sz w:val="24"/>
                <w:szCs w:val="24"/>
              </w:rPr>
              <w:t>Обновление драйверов.</w:t>
            </w:r>
          </w:p>
        </w:tc>
        <w:tc>
          <w:tcPr>
            <w:tcW w:w="1134" w:type="dxa"/>
          </w:tcPr>
          <w:p w:rsidR="00377CA1" w:rsidRPr="00E410B7" w:rsidRDefault="00377CA1" w:rsidP="00377CA1">
            <w:pPr>
              <w:pStyle w:val="TableParagraph"/>
              <w:spacing w:before="125"/>
              <w:ind w:left="454"/>
              <w:rPr>
                <w:sz w:val="24"/>
                <w:szCs w:val="24"/>
              </w:rPr>
            </w:pPr>
            <w:r w:rsidRPr="00E410B7">
              <w:rPr>
                <w:sz w:val="24"/>
                <w:szCs w:val="24"/>
              </w:rPr>
              <w:t>2</w:t>
            </w:r>
          </w:p>
        </w:tc>
        <w:tc>
          <w:tcPr>
            <w:tcW w:w="1559" w:type="dxa"/>
          </w:tcPr>
          <w:p w:rsidR="00377CA1" w:rsidRPr="00E410B7" w:rsidRDefault="00377CA1" w:rsidP="00377CA1">
            <w:pPr>
              <w:pStyle w:val="TableParagraph"/>
              <w:spacing w:before="114"/>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8.</w:t>
            </w:r>
            <w:r w:rsidRPr="00E410B7">
              <w:rPr>
                <w:spacing w:val="3"/>
                <w:sz w:val="24"/>
                <w:szCs w:val="24"/>
                <w:lang w:val="ru-RU"/>
              </w:rPr>
              <w:t xml:space="preserve"> </w:t>
            </w:r>
            <w:r w:rsidRPr="00E410B7">
              <w:rPr>
                <w:sz w:val="24"/>
                <w:szCs w:val="24"/>
                <w:lang w:val="ru-RU"/>
              </w:rPr>
              <w:t>Решение</w:t>
            </w:r>
            <w:r w:rsidRPr="00E410B7">
              <w:rPr>
                <w:spacing w:val="-3"/>
                <w:sz w:val="24"/>
                <w:szCs w:val="24"/>
                <w:lang w:val="ru-RU"/>
              </w:rPr>
              <w:t xml:space="preserve"> </w:t>
            </w:r>
            <w:r w:rsidRPr="00E410B7">
              <w:rPr>
                <w:sz w:val="24"/>
                <w:szCs w:val="24"/>
                <w:lang w:val="ru-RU"/>
              </w:rPr>
              <w:t>проблем</w:t>
            </w:r>
            <w:r w:rsidRPr="00E410B7">
              <w:rPr>
                <w:spacing w:val="-2"/>
                <w:sz w:val="24"/>
                <w:szCs w:val="24"/>
                <w:lang w:val="ru-RU"/>
              </w:rPr>
              <w:t xml:space="preserve"> </w:t>
            </w:r>
            <w:r w:rsidRPr="00E410B7">
              <w:rPr>
                <w:sz w:val="24"/>
                <w:szCs w:val="24"/>
                <w:lang w:val="ru-RU"/>
              </w:rPr>
              <w:t>конфигурации</w:t>
            </w:r>
            <w:r w:rsidRPr="00E410B7">
              <w:rPr>
                <w:spacing w:val="-4"/>
                <w:sz w:val="24"/>
                <w:szCs w:val="24"/>
                <w:lang w:val="ru-RU"/>
              </w:rPr>
              <w:t xml:space="preserve"> </w:t>
            </w:r>
            <w:r w:rsidRPr="00E410B7">
              <w:rPr>
                <w:sz w:val="24"/>
                <w:szCs w:val="24"/>
                <w:lang w:val="ru-RU"/>
              </w:rPr>
              <w:t>с</w:t>
            </w:r>
            <w:r w:rsidRPr="00E410B7">
              <w:rPr>
                <w:spacing w:val="-2"/>
                <w:sz w:val="24"/>
                <w:szCs w:val="24"/>
                <w:lang w:val="ru-RU"/>
              </w:rPr>
              <w:t xml:space="preserve"> </w:t>
            </w:r>
            <w:r w:rsidRPr="00E410B7">
              <w:rPr>
                <w:sz w:val="24"/>
                <w:szCs w:val="24"/>
                <w:lang w:val="ru-RU"/>
              </w:rPr>
              <w:t>помощью</w:t>
            </w:r>
            <w:r w:rsidRPr="00E410B7">
              <w:rPr>
                <w:spacing w:val="-5"/>
                <w:sz w:val="24"/>
                <w:szCs w:val="24"/>
                <w:lang w:val="ru-RU"/>
              </w:rPr>
              <w:t xml:space="preserve"> </w:t>
            </w:r>
            <w:r w:rsidRPr="00E410B7">
              <w:rPr>
                <w:sz w:val="24"/>
                <w:szCs w:val="24"/>
                <w:lang w:val="ru-RU"/>
              </w:rPr>
              <w:t>групповых</w:t>
            </w:r>
            <w:r w:rsidRPr="00E410B7">
              <w:rPr>
                <w:spacing w:val="-2"/>
                <w:sz w:val="24"/>
                <w:szCs w:val="24"/>
                <w:lang w:val="ru-RU"/>
              </w:rPr>
              <w:t xml:space="preserve"> </w:t>
            </w:r>
            <w:r w:rsidRPr="00E410B7">
              <w:rPr>
                <w:sz w:val="24"/>
                <w:szCs w:val="24"/>
                <w:lang w:val="ru-RU"/>
              </w:rPr>
              <w:t>политик.</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rPr>
            </w:pPr>
            <w:r w:rsidRPr="00E410B7">
              <w:rPr>
                <w:sz w:val="24"/>
                <w:szCs w:val="24"/>
                <w:lang w:val="ru-RU"/>
              </w:rPr>
              <w:t>9.</w:t>
            </w:r>
            <w:r w:rsidRPr="00E410B7">
              <w:rPr>
                <w:spacing w:val="7"/>
                <w:sz w:val="24"/>
                <w:szCs w:val="24"/>
                <w:lang w:val="ru-RU"/>
              </w:rPr>
              <w:t xml:space="preserve"> </w:t>
            </w:r>
            <w:r w:rsidRPr="00E410B7">
              <w:rPr>
                <w:sz w:val="24"/>
                <w:szCs w:val="24"/>
                <w:lang w:val="ru-RU"/>
              </w:rPr>
              <w:t>Тестирование</w:t>
            </w:r>
            <w:r w:rsidRPr="00E410B7">
              <w:rPr>
                <w:spacing w:val="-1"/>
                <w:sz w:val="24"/>
                <w:szCs w:val="24"/>
                <w:lang w:val="ru-RU"/>
              </w:rPr>
              <w:t xml:space="preserve"> </w:t>
            </w:r>
            <w:r w:rsidRPr="00E410B7">
              <w:rPr>
                <w:sz w:val="24"/>
                <w:szCs w:val="24"/>
                <w:lang w:val="ru-RU"/>
              </w:rPr>
              <w:t>на</w:t>
            </w:r>
            <w:r w:rsidRPr="00E410B7">
              <w:rPr>
                <w:spacing w:val="-4"/>
                <w:sz w:val="24"/>
                <w:szCs w:val="24"/>
                <w:lang w:val="ru-RU"/>
              </w:rPr>
              <w:t xml:space="preserve"> </w:t>
            </w:r>
            <w:r w:rsidRPr="00E410B7">
              <w:rPr>
                <w:sz w:val="24"/>
                <w:szCs w:val="24"/>
                <w:lang w:val="ru-RU"/>
              </w:rPr>
              <w:t>совместимость</w:t>
            </w:r>
            <w:r w:rsidRPr="00E410B7">
              <w:rPr>
                <w:spacing w:val="-1"/>
                <w:sz w:val="24"/>
                <w:szCs w:val="24"/>
                <w:lang w:val="ru-RU"/>
              </w:rPr>
              <w:t xml:space="preserve"> </w:t>
            </w:r>
            <w:r w:rsidRPr="00E410B7">
              <w:rPr>
                <w:sz w:val="24"/>
                <w:szCs w:val="24"/>
                <w:lang w:val="ru-RU"/>
              </w:rPr>
              <w:t>в</w:t>
            </w:r>
            <w:r w:rsidRPr="00E410B7">
              <w:rPr>
                <w:spacing w:val="-1"/>
                <w:sz w:val="24"/>
                <w:szCs w:val="24"/>
                <w:lang w:val="ru-RU"/>
              </w:rPr>
              <w:t xml:space="preserve"> </w:t>
            </w:r>
            <w:r w:rsidRPr="00E410B7">
              <w:rPr>
                <w:sz w:val="24"/>
                <w:szCs w:val="24"/>
                <w:lang w:val="ru-RU"/>
              </w:rPr>
              <w:t>безопасном</w:t>
            </w:r>
            <w:r w:rsidRPr="00E410B7">
              <w:rPr>
                <w:spacing w:val="-1"/>
                <w:sz w:val="24"/>
                <w:szCs w:val="24"/>
                <w:lang w:val="ru-RU"/>
              </w:rPr>
              <w:t xml:space="preserve"> </w:t>
            </w:r>
            <w:r w:rsidRPr="00E410B7">
              <w:rPr>
                <w:sz w:val="24"/>
                <w:szCs w:val="24"/>
                <w:lang w:val="ru-RU"/>
              </w:rPr>
              <w:t>режиме.</w:t>
            </w:r>
            <w:r w:rsidRPr="00E410B7">
              <w:rPr>
                <w:spacing w:val="-1"/>
                <w:sz w:val="24"/>
                <w:szCs w:val="24"/>
                <w:lang w:val="ru-RU"/>
              </w:rPr>
              <w:t xml:space="preserve"> </w:t>
            </w:r>
            <w:r w:rsidRPr="00E410B7">
              <w:rPr>
                <w:sz w:val="24"/>
                <w:szCs w:val="24"/>
              </w:rPr>
              <w:t>Восстановление</w:t>
            </w:r>
            <w:r w:rsidRPr="00E410B7">
              <w:rPr>
                <w:spacing w:val="-1"/>
                <w:sz w:val="24"/>
                <w:szCs w:val="24"/>
              </w:rPr>
              <w:t xml:space="preserve"> </w:t>
            </w:r>
            <w:r w:rsidRPr="00E410B7">
              <w:rPr>
                <w:sz w:val="24"/>
                <w:szCs w:val="24"/>
              </w:rPr>
              <w:t>системы.</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10.</w:t>
            </w:r>
            <w:r>
              <w:rPr>
                <w:sz w:val="24"/>
                <w:szCs w:val="24"/>
                <w:lang w:val="ru-RU"/>
              </w:rPr>
              <w:t xml:space="preserve"> </w:t>
            </w:r>
            <w:r w:rsidRPr="00E410B7">
              <w:rPr>
                <w:sz w:val="24"/>
                <w:szCs w:val="24"/>
                <w:lang w:val="ru-RU"/>
              </w:rPr>
              <w:t>Производительность</w:t>
            </w:r>
            <w:r w:rsidRPr="00E410B7">
              <w:rPr>
                <w:spacing w:val="-2"/>
                <w:sz w:val="24"/>
                <w:szCs w:val="24"/>
                <w:lang w:val="ru-RU"/>
              </w:rPr>
              <w:t xml:space="preserve"> </w:t>
            </w:r>
            <w:r w:rsidRPr="00E410B7">
              <w:rPr>
                <w:sz w:val="24"/>
                <w:szCs w:val="24"/>
                <w:lang w:val="ru-RU"/>
              </w:rPr>
              <w:t>ПК.</w:t>
            </w:r>
            <w:r w:rsidRPr="00E410B7">
              <w:rPr>
                <w:spacing w:val="-5"/>
                <w:sz w:val="24"/>
                <w:szCs w:val="24"/>
                <w:lang w:val="ru-RU"/>
              </w:rPr>
              <w:t xml:space="preserve"> </w:t>
            </w:r>
            <w:r w:rsidRPr="00E410B7">
              <w:rPr>
                <w:sz w:val="24"/>
                <w:szCs w:val="24"/>
                <w:lang w:val="ru-RU"/>
              </w:rPr>
              <w:t>Проблемы</w:t>
            </w:r>
            <w:r w:rsidRPr="00E410B7">
              <w:rPr>
                <w:spacing w:val="-4"/>
                <w:sz w:val="24"/>
                <w:szCs w:val="24"/>
                <w:lang w:val="ru-RU"/>
              </w:rPr>
              <w:t xml:space="preserve"> </w:t>
            </w:r>
            <w:r w:rsidRPr="00E410B7">
              <w:rPr>
                <w:sz w:val="24"/>
                <w:szCs w:val="24"/>
                <w:lang w:val="ru-RU"/>
              </w:rPr>
              <w:t>производительности.</w:t>
            </w:r>
            <w:r w:rsidRPr="00E410B7">
              <w:rPr>
                <w:spacing w:val="-1"/>
                <w:sz w:val="24"/>
                <w:szCs w:val="24"/>
                <w:lang w:val="ru-RU"/>
              </w:rPr>
              <w:t xml:space="preserve"> </w:t>
            </w:r>
            <w:r w:rsidRPr="00E410B7">
              <w:rPr>
                <w:sz w:val="24"/>
                <w:szCs w:val="24"/>
                <w:lang w:val="ru-RU"/>
              </w:rPr>
              <w:t>Анализ</w:t>
            </w:r>
            <w:r w:rsidRPr="00E410B7">
              <w:rPr>
                <w:spacing w:val="-3"/>
                <w:sz w:val="24"/>
                <w:szCs w:val="24"/>
                <w:lang w:val="ru-RU"/>
              </w:rPr>
              <w:t xml:space="preserve"> </w:t>
            </w:r>
            <w:r w:rsidRPr="00E410B7">
              <w:rPr>
                <w:sz w:val="24"/>
                <w:szCs w:val="24"/>
                <w:lang w:val="ru-RU"/>
              </w:rPr>
              <w:t>журналов</w:t>
            </w:r>
            <w:r w:rsidRPr="00E410B7">
              <w:rPr>
                <w:spacing w:val="-5"/>
                <w:sz w:val="24"/>
                <w:szCs w:val="24"/>
                <w:lang w:val="ru-RU"/>
              </w:rPr>
              <w:t xml:space="preserve"> </w:t>
            </w:r>
            <w:r w:rsidRPr="00E410B7">
              <w:rPr>
                <w:sz w:val="24"/>
                <w:szCs w:val="24"/>
                <w:lang w:val="ru-RU"/>
              </w:rPr>
              <w:t>событий.</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520"/>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11.Настройка</w:t>
            </w:r>
            <w:r w:rsidRPr="00E410B7">
              <w:rPr>
                <w:spacing w:val="-4"/>
                <w:sz w:val="24"/>
                <w:szCs w:val="24"/>
                <w:lang w:val="ru-RU"/>
              </w:rPr>
              <w:t xml:space="preserve"> </w:t>
            </w:r>
            <w:r w:rsidRPr="00E410B7">
              <w:rPr>
                <w:sz w:val="24"/>
                <w:szCs w:val="24"/>
                <w:lang w:val="ru-RU"/>
              </w:rPr>
              <w:t>управления</w:t>
            </w:r>
            <w:r w:rsidRPr="00E410B7">
              <w:rPr>
                <w:spacing w:val="-3"/>
                <w:sz w:val="24"/>
                <w:szCs w:val="24"/>
                <w:lang w:val="ru-RU"/>
              </w:rPr>
              <w:t xml:space="preserve"> </w:t>
            </w:r>
            <w:r w:rsidRPr="00E410B7">
              <w:rPr>
                <w:sz w:val="24"/>
                <w:szCs w:val="24"/>
                <w:lang w:val="ru-RU"/>
              </w:rPr>
              <w:t>питанием.</w:t>
            </w:r>
            <w:r w:rsidRPr="00E410B7">
              <w:rPr>
                <w:spacing w:val="-3"/>
                <w:sz w:val="24"/>
                <w:szCs w:val="24"/>
                <w:lang w:val="ru-RU"/>
              </w:rPr>
              <w:t xml:space="preserve"> </w:t>
            </w:r>
            <w:r w:rsidRPr="00E410B7">
              <w:rPr>
                <w:sz w:val="24"/>
                <w:szCs w:val="24"/>
                <w:lang w:val="ru-RU"/>
              </w:rPr>
              <w:t>Оптимизация</w:t>
            </w:r>
            <w:r w:rsidRPr="00E410B7">
              <w:rPr>
                <w:spacing w:val="-5"/>
                <w:sz w:val="24"/>
                <w:szCs w:val="24"/>
                <w:lang w:val="ru-RU"/>
              </w:rPr>
              <w:t xml:space="preserve"> </w:t>
            </w:r>
            <w:r w:rsidRPr="00E410B7">
              <w:rPr>
                <w:sz w:val="24"/>
                <w:szCs w:val="24"/>
                <w:lang w:val="ru-RU"/>
              </w:rPr>
              <w:t>использования</w:t>
            </w:r>
            <w:r w:rsidRPr="00E410B7">
              <w:rPr>
                <w:spacing w:val="-5"/>
                <w:sz w:val="24"/>
                <w:szCs w:val="24"/>
                <w:lang w:val="ru-RU"/>
              </w:rPr>
              <w:t xml:space="preserve"> </w:t>
            </w:r>
            <w:r w:rsidRPr="00E410B7">
              <w:rPr>
                <w:sz w:val="24"/>
                <w:szCs w:val="24"/>
                <w:lang w:val="ru-RU"/>
              </w:rPr>
              <w:t>процессора.</w:t>
            </w:r>
          </w:p>
        </w:tc>
        <w:tc>
          <w:tcPr>
            <w:tcW w:w="1134" w:type="dxa"/>
          </w:tcPr>
          <w:p w:rsidR="00377CA1" w:rsidRPr="00E410B7" w:rsidRDefault="00377CA1" w:rsidP="00377CA1">
            <w:pPr>
              <w:pStyle w:val="TableParagraph"/>
              <w:spacing w:before="130"/>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75"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761"/>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ind w:left="400" w:right="1228" w:hanging="284"/>
              <w:rPr>
                <w:sz w:val="24"/>
                <w:szCs w:val="24"/>
              </w:rPr>
            </w:pPr>
            <w:r w:rsidRPr="00E410B7">
              <w:rPr>
                <w:sz w:val="24"/>
                <w:szCs w:val="24"/>
                <w:lang w:val="ru-RU"/>
              </w:rPr>
              <w:t>12.Оптимизация использования памяти. Оптимизация использования жесткого диска.</w:t>
            </w:r>
            <w:r w:rsidRPr="00E410B7">
              <w:rPr>
                <w:spacing w:val="-52"/>
                <w:sz w:val="24"/>
                <w:szCs w:val="24"/>
                <w:lang w:val="ru-RU"/>
              </w:rPr>
              <w:t xml:space="preserve"> </w:t>
            </w:r>
            <w:r w:rsidRPr="00E410B7">
              <w:rPr>
                <w:sz w:val="24"/>
                <w:szCs w:val="24"/>
              </w:rPr>
              <w:t>Оптимизация</w:t>
            </w:r>
            <w:r w:rsidRPr="00E410B7">
              <w:rPr>
                <w:spacing w:val="-7"/>
                <w:sz w:val="24"/>
                <w:szCs w:val="24"/>
              </w:rPr>
              <w:t xml:space="preserve"> </w:t>
            </w:r>
            <w:r w:rsidRPr="00E410B7">
              <w:rPr>
                <w:sz w:val="24"/>
                <w:szCs w:val="24"/>
              </w:rPr>
              <w:t>использования</w:t>
            </w:r>
            <w:r w:rsidRPr="00E410B7">
              <w:rPr>
                <w:spacing w:val="-6"/>
                <w:sz w:val="24"/>
                <w:szCs w:val="24"/>
              </w:rPr>
              <w:t xml:space="preserve"> </w:t>
            </w:r>
            <w:r w:rsidRPr="00E410B7">
              <w:rPr>
                <w:sz w:val="24"/>
                <w:szCs w:val="24"/>
              </w:rPr>
              <w:t>сети.</w:t>
            </w:r>
            <w:r w:rsidRPr="00E410B7">
              <w:rPr>
                <w:spacing w:val="-4"/>
                <w:sz w:val="24"/>
                <w:szCs w:val="24"/>
              </w:rPr>
              <w:t xml:space="preserve"> </w:t>
            </w:r>
            <w:r w:rsidRPr="00E410B7">
              <w:rPr>
                <w:sz w:val="24"/>
                <w:szCs w:val="24"/>
              </w:rPr>
              <w:t>Инструменты</w:t>
            </w:r>
            <w:r w:rsidRPr="00E410B7">
              <w:rPr>
                <w:spacing w:val="-4"/>
                <w:sz w:val="24"/>
                <w:szCs w:val="24"/>
              </w:rPr>
              <w:t xml:space="preserve"> </w:t>
            </w:r>
            <w:r w:rsidRPr="00E410B7">
              <w:rPr>
                <w:sz w:val="24"/>
                <w:szCs w:val="24"/>
              </w:rPr>
              <w:t>повышения</w:t>
            </w:r>
            <w:r w:rsidRPr="00E410B7">
              <w:rPr>
                <w:spacing w:val="-6"/>
                <w:sz w:val="24"/>
                <w:szCs w:val="24"/>
              </w:rPr>
              <w:t xml:space="preserve"> </w:t>
            </w:r>
            <w:r w:rsidRPr="00E410B7">
              <w:rPr>
                <w:sz w:val="24"/>
                <w:szCs w:val="24"/>
              </w:rPr>
              <w:t>производительности</w:t>
            </w:r>
            <w:r>
              <w:rPr>
                <w:sz w:val="24"/>
                <w:szCs w:val="24"/>
                <w:lang w:val="ru-RU"/>
              </w:rPr>
              <w:t xml:space="preserve"> </w:t>
            </w:r>
            <w:r w:rsidRPr="00E410B7">
              <w:rPr>
                <w:sz w:val="24"/>
                <w:szCs w:val="24"/>
              </w:rPr>
              <w:t>программного</w:t>
            </w:r>
            <w:r w:rsidRPr="00E410B7">
              <w:rPr>
                <w:spacing w:val="-6"/>
                <w:sz w:val="24"/>
                <w:szCs w:val="24"/>
              </w:rPr>
              <w:t xml:space="preserve"> </w:t>
            </w:r>
            <w:r w:rsidRPr="00E410B7">
              <w:rPr>
                <w:sz w:val="24"/>
                <w:szCs w:val="24"/>
              </w:rPr>
              <w:t>обеспечения.</w:t>
            </w:r>
          </w:p>
        </w:tc>
        <w:tc>
          <w:tcPr>
            <w:tcW w:w="1134" w:type="dxa"/>
          </w:tcPr>
          <w:p w:rsidR="00377CA1" w:rsidRPr="00E410B7" w:rsidRDefault="00377CA1" w:rsidP="00377CA1">
            <w:pPr>
              <w:pStyle w:val="TableParagraph"/>
              <w:spacing w:before="9"/>
              <w:rPr>
                <w:sz w:val="24"/>
                <w:szCs w:val="24"/>
              </w:rPr>
            </w:pPr>
          </w:p>
          <w:p w:rsidR="00377CA1" w:rsidRPr="00E410B7" w:rsidRDefault="00377CA1" w:rsidP="00377CA1">
            <w:pPr>
              <w:pStyle w:val="TableParagraph"/>
              <w:ind w:left="454"/>
              <w:rPr>
                <w:sz w:val="24"/>
                <w:szCs w:val="24"/>
              </w:rPr>
            </w:pPr>
            <w:r w:rsidRPr="00E410B7">
              <w:rPr>
                <w:sz w:val="24"/>
                <w:szCs w:val="24"/>
              </w:rPr>
              <w:t>2</w:t>
            </w:r>
          </w:p>
        </w:tc>
        <w:tc>
          <w:tcPr>
            <w:tcW w:w="1559" w:type="dxa"/>
          </w:tcPr>
          <w:p w:rsidR="00377CA1" w:rsidRPr="00E410B7" w:rsidRDefault="00377CA1" w:rsidP="00377CA1">
            <w:pPr>
              <w:pStyle w:val="TableParagraph"/>
              <w:spacing w:before="119"/>
              <w:ind w:left="151" w:right="144"/>
              <w:jc w:val="center"/>
              <w:rPr>
                <w:sz w:val="24"/>
                <w:szCs w:val="24"/>
              </w:rPr>
            </w:pPr>
            <w:r w:rsidRPr="00E410B7">
              <w:rPr>
                <w:sz w:val="24"/>
                <w:szCs w:val="24"/>
              </w:rPr>
              <w:t>ОК</w:t>
            </w:r>
            <w:r w:rsidRPr="00E410B7">
              <w:rPr>
                <w:spacing w:val="-2"/>
                <w:sz w:val="24"/>
                <w:szCs w:val="24"/>
              </w:rPr>
              <w:t xml:space="preserve"> </w:t>
            </w:r>
            <w:r>
              <w:rPr>
                <w:spacing w:val="-2"/>
                <w:sz w:val="24"/>
                <w:szCs w:val="24"/>
                <w:lang w:val="ru-RU"/>
              </w:rPr>
              <w:t>1</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13.Средства</w:t>
            </w:r>
            <w:r w:rsidRPr="00E410B7">
              <w:rPr>
                <w:spacing w:val="-1"/>
                <w:sz w:val="24"/>
                <w:szCs w:val="24"/>
                <w:lang w:val="ru-RU"/>
              </w:rPr>
              <w:t xml:space="preserve"> </w:t>
            </w:r>
            <w:r w:rsidRPr="00E410B7">
              <w:rPr>
                <w:sz w:val="24"/>
                <w:szCs w:val="24"/>
                <w:lang w:val="ru-RU"/>
              </w:rPr>
              <w:t>диагностики оборудования. Разрешение</w:t>
            </w:r>
            <w:r w:rsidRPr="00E410B7">
              <w:rPr>
                <w:spacing w:val="-2"/>
                <w:sz w:val="24"/>
                <w:szCs w:val="24"/>
                <w:lang w:val="ru-RU"/>
              </w:rPr>
              <w:t xml:space="preserve"> </w:t>
            </w:r>
            <w:r w:rsidRPr="00E410B7">
              <w:rPr>
                <w:sz w:val="24"/>
                <w:szCs w:val="24"/>
                <w:lang w:val="ru-RU"/>
              </w:rPr>
              <w:t>проблем</w:t>
            </w:r>
            <w:r w:rsidRPr="00E410B7">
              <w:rPr>
                <w:spacing w:val="-3"/>
                <w:sz w:val="24"/>
                <w:szCs w:val="24"/>
                <w:lang w:val="ru-RU"/>
              </w:rPr>
              <w:t xml:space="preserve"> </w:t>
            </w:r>
            <w:r w:rsidRPr="00E410B7">
              <w:rPr>
                <w:sz w:val="24"/>
                <w:szCs w:val="24"/>
                <w:lang w:val="ru-RU"/>
              </w:rPr>
              <w:t>аппаратного сбоя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278"/>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1"/>
              <w:ind w:left="117"/>
              <w:rPr>
                <w:sz w:val="24"/>
                <w:szCs w:val="24"/>
                <w:lang w:val="ru-RU"/>
              </w:rPr>
            </w:pPr>
            <w:r w:rsidRPr="00E410B7">
              <w:rPr>
                <w:sz w:val="24"/>
                <w:szCs w:val="24"/>
                <w:lang w:val="ru-RU"/>
              </w:rPr>
              <w:t>14.Аппаратно-программные</w:t>
            </w:r>
            <w:r w:rsidRPr="00E410B7">
              <w:rPr>
                <w:spacing w:val="-6"/>
                <w:sz w:val="24"/>
                <w:szCs w:val="24"/>
                <w:lang w:val="ru-RU"/>
              </w:rPr>
              <w:t xml:space="preserve"> </w:t>
            </w:r>
            <w:r w:rsidRPr="00E410B7">
              <w:rPr>
                <w:sz w:val="24"/>
                <w:szCs w:val="24"/>
                <w:lang w:val="ru-RU"/>
              </w:rPr>
              <w:t>платформы</w:t>
            </w:r>
            <w:r w:rsidRPr="00E410B7">
              <w:rPr>
                <w:spacing w:val="-2"/>
                <w:sz w:val="24"/>
                <w:szCs w:val="24"/>
                <w:lang w:val="ru-RU"/>
              </w:rPr>
              <w:t xml:space="preserve"> </w:t>
            </w:r>
            <w:r w:rsidRPr="00E410B7">
              <w:rPr>
                <w:sz w:val="24"/>
                <w:szCs w:val="24"/>
                <w:lang w:val="ru-RU"/>
              </w:rPr>
              <w:t>серверов</w:t>
            </w:r>
            <w:r w:rsidRPr="00E410B7">
              <w:rPr>
                <w:spacing w:val="-4"/>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рабочих</w:t>
            </w:r>
            <w:r w:rsidRPr="00E410B7">
              <w:rPr>
                <w:spacing w:val="-3"/>
                <w:sz w:val="24"/>
                <w:szCs w:val="24"/>
                <w:lang w:val="ru-RU"/>
              </w:rPr>
              <w:t xml:space="preserve"> </w:t>
            </w:r>
            <w:r w:rsidRPr="00E410B7">
              <w:rPr>
                <w:sz w:val="24"/>
                <w:szCs w:val="24"/>
                <w:lang w:val="ru-RU"/>
              </w:rPr>
              <w:t>станций.</w:t>
            </w:r>
          </w:p>
        </w:tc>
        <w:tc>
          <w:tcPr>
            <w:tcW w:w="1134" w:type="dxa"/>
          </w:tcPr>
          <w:p w:rsidR="00377CA1" w:rsidRPr="00E410B7" w:rsidRDefault="00377CA1" w:rsidP="00377CA1">
            <w:pPr>
              <w:pStyle w:val="TableParagraph"/>
              <w:spacing w:before="10" w:line="247"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before="1" w:line="257"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2,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117"/>
              <w:rPr>
                <w:sz w:val="24"/>
                <w:szCs w:val="24"/>
                <w:lang w:val="ru-RU"/>
              </w:rPr>
            </w:pPr>
            <w:r w:rsidRPr="00E410B7">
              <w:rPr>
                <w:sz w:val="24"/>
                <w:szCs w:val="24"/>
                <w:lang w:val="ru-RU"/>
              </w:rPr>
              <w:t>15.Установка</w:t>
            </w:r>
            <w:r w:rsidRPr="00E410B7">
              <w:rPr>
                <w:spacing w:val="-2"/>
                <w:sz w:val="24"/>
                <w:szCs w:val="24"/>
                <w:lang w:val="ru-RU"/>
              </w:rPr>
              <w:t xml:space="preserve"> </w:t>
            </w:r>
            <w:r w:rsidRPr="00E410B7">
              <w:rPr>
                <w:sz w:val="24"/>
                <w:szCs w:val="24"/>
                <w:lang w:val="ru-RU"/>
              </w:rPr>
              <w:t>серверной</w:t>
            </w:r>
            <w:r w:rsidRPr="00E410B7">
              <w:rPr>
                <w:spacing w:val="1"/>
                <w:sz w:val="24"/>
                <w:szCs w:val="24"/>
                <w:lang w:val="ru-RU"/>
              </w:rPr>
              <w:t xml:space="preserve"> </w:t>
            </w:r>
            <w:r w:rsidRPr="00E410B7">
              <w:rPr>
                <w:sz w:val="24"/>
                <w:szCs w:val="24"/>
                <w:lang w:val="ru-RU"/>
              </w:rPr>
              <w:t>части. Виды</w:t>
            </w:r>
            <w:r w:rsidRPr="00E410B7">
              <w:rPr>
                <w:spacing w:val="1"/>
                <w:sz w:val="24"/>
                <w:szCs w:val="24"/>
                <w:lang w:val="ru-RU"/>
              </w:rPr>
              <w:t xml:space="preserve"> </w:t>
            </w:r>
            <w:r w:rsidRPr="00E410B7">
              <w:rPr>
                <w:sz w:val="24"/>
                <w:szCs w:val="24"/>
                <w:lang w:val="ru-RU"/>
              </w:rPr>
              <w:t>серверного программного</w:t>
            </w:r>
            <w:r w:rsidRPr="00E410B7">
              <w:rPr>
                <w:spacing w:val="1"/>
                <w:sz w:val="24"/>
                <w:szCs w:val="24"/>
                <w:lang w:val="ru-RU"/>
              </w:rPr>
              <w:t xml:space="preserve"> </w:t>
            </w:r>
            <w:r w:rsidRPr="00E410B7">
              <w:rPr>
                <w:sz w:val="24"/>
                <w:szCs w:val="24"/>
                <w:lang w:val="ru-RU"/>
              </w:rPr>
              <w:t>обеспечения.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16.Особенности</w:t>
            </w:r>
            <w:r w:rsidRPr="00E410B7">
              <w:rPr>
                <w:spacing w:val="-4"/>
                <w:sz w:val="24"/>
                <w:szCs w:val="24"/>
                <w:lang w:val="ru-RU"/>
              </w:rPr>
              <w:t xml:space="preserve"> </w:t>
            </w:r>
            <w:r w:rsidRPr="00E410B7">
              <w:rPr>
                <w:sz w:val="24"/>
                <w:szCs w:val="24"/>
                <w:lang w:val="ru-RU"/>
              </w:rPr>
              <w:t>эксплуатации</w:t>
            </w:r>
            <w:r w:rsidRPr="00E410B7">
              <w:rPr>
                <w:spacing w:val="-4"/>
                <w:sz w:val="24"/>
                <w:szCs w:val="24"/>
                <w:lang w:val="ru-RU"/>
              </w:rPr>
              <w:t xml:space="preserve"> </w:t>
            </w:r>
            <w:r w:rsidRPr="00E410B7">
              <w:rPr>
                <w:sz w:val="24"/>
                <w:szCs w:val="24"/>
                <w:lang w:val="ru-RU"/>
              </w:rPr>
              <w:t>различных</w:t>
            </w:r>
            <w:r w:rsidRPr="00E410B7">
              <w:rPr>
                <w:spacing w:val="-2"/>
                <w:sz w:val="24"/>
                <w:szCs w:val="24"/>
                <w:lang w:val="ru-RU"/>
              </w:rPr>
              <w:t xml:space="preserve"> </w:t>
            </w:r>
            <w:r w:rsidRPr="00E410B7">
              <w:rPr>
                <w:sz w:val="24"/>
                <w:szCs w:val="24"/>
                <w:lang w:val="ru-RU"/>
              </w:rPr>
              <w:t>видов</w:t>
            </w:r>
            <w:r w:rsidRPr="00E410B7">
              <w:rPr>
                <w:spacing w:val="-2"/>
                <w:sz w:val="24"/>
                <w:szCs w:val="24"/>
                <w:lang w:val="ru-RU"/>
              </w:rPr>
              <w:t xml:space="preserve"> </w:t>
            </w:r>
            <w:r w:rsidRPr="00E410B7">
              <w:rPr>
                <w:sz w:val="24"/>
                <w:szCs w:val="24"/>
                <w:lang w:val="ru-RU"/>
              </w:rPr>
              <w:t>серверного</w:t>
            </w:r>
            <w:r w:rsidRPr="00E410B7">
              <w:rPr>
                <w:spacing w:val="-2"/>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520"/>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400" w:right="835" w:hanging="284"/>
              <w:rPr>
                <w:sz w:val="24"/>
                <w:szCs w:val="24"/>
                <w:lang w:val="ru-RU"/>
              </w:rPr>
            </w:pPr>
            <w:r w:rsidRPr="00E410B7">
              <w:rPr>
                <w:sz w:val="24"/>
                <w:szCs w:val="24"/>
                <w:lang w:val="ru-RU"/>
              </w:rPr>
              <w:t>17.Виды клиентского программного обеспечения. Установка, адаптация и сопровождение</w:t>
            </w:r>
            <w:r w:rsidRPr="00E410B7">
              <w:rPr>
                <w:spacing w:val="-52"/>
                <w:sz w:val="24"/>
                <w:szCs w:val="24"/>
                <w:lang w:val="ru-RU"/>
              </w:rPr>
              <w:t xml:space="preserve"> </w:t>
            </w:r>
            <w:r w:rsidRPr="00E410B7">
              <w:rPr>
                <w:sz w:val="24"/>
                <w:szCs w:val="24"/>
                <w:lang w:val="ru-RU"/>
              </w:rPr>
              <w:t>клиентского</w:t>
            </w:r>
            <w:r w:rsidRPr="00E410B7">
              <w:rPr>
                <w:spacing w:val="-1"/>
                <w:sz w:val="24"/>
                <w:szCs w:val="24"/>
                <w:lang w:val="ru-RU"/>
              </w:rPr>
              <w:t xml:space="preserve"> </w:t>
            </w:r>
            <w:r w:rsidRPr="00E410B7">
              <w:rPr>
                <w:sz w:val="24"/>
                <w:szCs w:val="24"/>
                <w:lang w:val="ru-RU"/>
              </w:rPr>
              <w:t>программного обеспечения.</w:t>
            </w:r>
          </w:p>
        </w:tc>
        <w:tc>
          <w:tcPr>
            <w:tcW w:w="1134" w:type="dxa"/>
          </w:tcPr>
          <w:p w:rsidR="00377CA1" w:rsidRPr="00E410B7" w:rsidRDefault="00377CA1" w:rsidP="00377CA1">
            <w:pPr>
              <w:pStyle w:val="TableParagraph"/>
              <w:spacing w:before="130"/>
              <w:ind w:left="454"/>
              <w:rPr>
                <w:sz w:val="24"/>
                <w:szCs w:val="24"/>
              </w:rPr>
            </w:pPr>
            <w:r w:rsidRPr="00E410B7">
              <w:rPr>
                <w:sz w:val="24"/>
                <w:szCs w:val="24"/>
              </w:rPr>
              <w:t>2</w:t>
            </w:r>
          </w:p>
        </w:tc>
        <w:tc>
          <w:tcPr>
            <w:tcW w:w="1559" w:type="dxa"/>
          </w:tcPr>
          <w:p w:rsidR="00377CA1" w:rsidRPr="00E410B7" w:rsidRDefault="00377CA1" w:rsidP="00377CA1">
            <w:pPr>
              <w:pStyle w:val="TableParagraph"/>
              <w:spacing w:line="275"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C216AB" w:rsidRDefault="00377CA1" w:rsidP="00377CA1">
            <w:pPr>
              <w:pStyle w:val="TableParagraph"/>
              <w:spacing w:line="256" w:lineRule="exact"/>
              <w:ind w:left="107"/>
              <w:rPr>
                <w:b/>
                <w:sz w:val="24"/>
                <w:szCs w:val="24"/>
                <w:lang w:val="ru-RU"/>
              </w:rPr>
            </w:pPr>
            <w:r w:rsidRPr="00C216AB">
              <w:rPr>
                <w:b/>
                <w:sz w:val="24"/>
                <w:szCs w:val="24"/>
                <w:lang w:val="ru-RU"/>
              </w:rPr>
              <w:t>Практическ</w:t>
            </w:r>
            <w:r>
              <w:rPr>
                <w:b/>
                <w:sz w:val="24"/>
                <w:szCs w:val="24"/>
                <w:lang w:val="ru-RU"/>
              </w:rPr>
              <w:t>ие занятия в форме практической подготовки</w:t>
            </w:r>
          </w:p>
        </w:tc>
        <w:tc>
          <w:tcPr>
            <w:tcW w:w="1134" w:type="dxa"/>
          </w:tcPr>
          <w:p w:rsidR="00377CA1" w:rsidRPr="00C216AB" w:rsidRDefault="00377CA1" w:rsidP="00377CA1">
            <w:pPr>
              <w:pStyle w:val="TableParagraph"/>
              <w:spacing w:line="251" w:lineRule="exact"/>
              <w:ind w:left="399"/>
              <w:rPr>
                <w:b/>
                <w:sz w:val="24"/>
                <w:szCs w:val="24"/>
                <w:lang w:val="ru-RU"/>
              </w:rPr>
            </w:pPr>
            <w:r>
              <w:rPr>
                <w:b/>
                <w:sz w:val="24"/>
                <w:szCs w:val="24"/>
                <w:lang w:val="ru-RU"/>
              </w:rPr>
              <w:t>36</w:t>
            </w:r>
          </w:p>
        </w:tc>
        <w:tc>
          <w:tcPr>
            <w:tcW w:w="1559" w:type="dxa"/>
          </w:tcPr>
          <w:p w:rsidR="00377CA1" w:rsidRPr="00E410B7" w:rsidRDefault="00377CA1" w:rsidP="00377CA1">
            <w:pPr>
              <w:pStyle w:val="TableParagraph"/>
              <w:rPr>
                <w:sz w:val="24"/>
                <w:szCs w:val="24"/>
              </w:rPr>
            </w:pP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07"/>
              <w:rPr>
                <w:sz w:val="24"/>
                <w:szCs w:val="24"/>
                <w:lang w:val="ru-RU"/>
              </w:rPr>
            </w:pPr>
            <w:r w:rsidRPr="00E410B7">
              <w:rPr>
                <w:sz w:val="24"/>
                <w:szCs w:val="24"/>
                <w:lang w:val="ru-RU"/>
              </w:rPr>
              <w:t>4.</w:t>
            </w:r>
            <w:r w:rsidRPr="00E410B7">
              <w:rPr>
                <w:spacing w:val="-2"/>
                <w:sz w:val="24"/>
                <w:szCs w:val="24"/>
                <w:lang w:val="ru-RU"/>
              </w:rPr>
              <w:t xml:space="preserve"> </w:t>
            </w:r>
            <w:r w:rsidRPr="00E410B7">
              <w:rPr>
                <w:sz w:val="24"/>
                <w:szCs w:val="24"/>
                <w:lang w:val="ru-RU"/>
              </w:rPr>
              <w:t>Измерение</w:t>
            </w:r>
            <w:r w:rsidRPr="00E410B7">
              <w:rPr>
                <w:spacing w:val="-2"/>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анализ</w:t>
            </w:r>
            <w:r w:rsidRPr="00E410B7">
              <w:rPr>
                <w:spacing w:val="-2"/>
                <w:sz w:val="24"/>
                <w:szCs w:val="24"/>
                <w:lang w:val="ru-RU"/>
              </w:rPr>
              <w:t xml:space="preserve"> </w:t>
            </w:r>
            <w:r w:rsidRPr="00E410B7">
              <w:rPr>
                <w:sz w:val="24"/>
                <w:szCs w:val="24"/>
                <w:lang w:val="ru-RU"/>
              </w:rPr>
              <w:t>эксплуатационных</w:t>
            </w:r>
            <w:r w:rsidRPr="00E410B7">
              <w:rPr>
                <w:spacing w:val="-2"/>
                <w:sz w:val="24"/>
                <w:szCs w:val="24"/>
                <w:lang w:val="ru-RU"/>
              </w:rPr>
              <w:t xml:space="preserve"> </w:t>
            </w:r>
            <w:r w:rsidRPr="00E410B7">
              <w:rPr>
                <w:sz w:val="24"/>
                <w:szCs w:val="24"/>
                <w:lang w:val="ru-RU"/>
              </w:rPr>
              <w:t>характеристик</w:t>
            </w:r>
            <w:r w:rsidRPr="00E410B7">
              <w:rPr>
                <w:spacing w:val="-2"/>
                <w:sz w:val="24"/>
                <w:szCs w:val="24"/>
                <w:lang w:val="ru-RU"/>
              </w:rPr>
              <w:t xml:space="preserve"> </w:t>
            </w:r>
            <w:r w:rsidRPr="00E410B7">
              <w:rPr>
                <w:sz w:val="24"/>
                <w:szCs w:val="24"/>
                <w:lang w:val="ru-RU"/>
              </w:rPr>
              <w:t>качества</w:t>
            </w:r>
            <w:r w:rsidRPr="00E410B7">
              <w:rPr>
                <w:spacing w:val="-2"/>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4.2</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5.</w:t>
            </w:r>
            <w:r w:rsidRPr="00E410B7">
              <w:rPr>
                <w:spacing w:val="-3"/>
                <w:sz w:val="24"/>
                <w:szCs w:val="24"/>
                <w:lang w:val="ru-RU"/>
              </w:rPr>
              <w:t xml:space="preserve"> </w:t>
            </w:r>
            <w:r w:rsidRPr="00E410B7">
              <w:rPr>
                <w:sz w:val="24"/>
                <w:szCs w:val="24"/>
                <w:lang w:val="ru-RU"/>
              </w:rPr>
              <w:t>Выявление</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документирование</w:t>
            </w:r>
            <w:r w:rsidRPr="00E410B7">
              <w:rPr>
                <w:spacing w:val="-3"/>
                <w:sz w:val="24"/>
                <w:szCs w:val="24"/>
                <w:lang w:val="ru-RU"/>
              </w:rPr>
              <w:t xml:space="preserve"> </w:t>
            </w:r>
            <w:r w:rsidRPr="00E410B7">
              <w:rPr>
                <w:sz w:val="24"/>
                <w:szCs w:val="24"/>
                <w:lang w:val="ru-RU"/>
              </w:rPr>
              <w:t>проблем</w:t>
            </w:r>
            <w:r w:rsidRPr="00E410B7">
              <w:rPr>
                <w:spacing w:val="-2"/>
                <w:sz w:val="24"/>
                <w:szCs w:val="24"/>
                <w:lang w:val="ru-RU"/>
              </w:rPr>
              <w:t xml:space="preserve"> </w:t>
            </w:r>
            <w:r w:rsidRPr="00E410B7">
              <w:rPr>
                <w:sz w:val="24"/>
                <w:szCs w:val="24"/>
                <w:lang w:val="ru-RU"/>
              </w:rPr>
              <w:t>установки</w:t>
            </w:r>
            <w:r w:rsidRPr="00E410B7">
              <w:rPr>
                <w:spacing w:val="-3"/>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Pr>
                <w:sz w:val="24"/>
                <w:szCs w:val="24"/>
                <w:lang w:val="ru-RU"/>
              </w:rPr>
              <w:t>10</w:t>
            </w:r>
            <w:r w:rsidRPr="00E410B7">
              <w:rPr>
                <w:sz w:val="24"/>
                <w:szCs w:val="24"/>
              </w:rPr>
              <w:t>, ПК</w:t>
            </w:r>
            <w:r w:rsidRPr="00E410B7">
              <w:rPr>
                <w:spacing w:val="-2"/>
                <w:sz w:val="24"/>
                <w:szCs w:val="24"/>
              </w:rPr>
              <w:t xml:space="preserve"> </w:t>
            </w:r>
            <w:r w:rsidRPr="00E410B7">
              <w:rPr>
                <w:sz w:val="24"/>
                <w:szCs w:val="24"/>
              </w:rPr>
              <w:t>4.4</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6.</w:t>
            </w:r>
            <w:r w:rsidRPr="00E410B7">
              <w:rPr>
                <w:spacing w:val="-2"/>
                <w:sz w:val="24"/>
                <w:szCs w:val="24"/>
                <w:lang w:val="ru-RU"/>
              </w:rPr>
              <w:t xml:space="preserve"> </w:t>
            </w:r>
            <w:r w:rsidRPr="00E410B7">
              <w:rPr>
                <w:sz w:val="24"/>
                <w:szCs w:val="24"/>
                <w:lang w:val="ru-RU"/>
              </w:rPr>
              <w:t>странение</w:t>
            </w:r>
            <w:r w:rsidRPr="00E410B7">
              <w:rPr>
                <w:spacing w:val="-6"/>
                <w:sz w:val="24"/>
                <w:szCs w:val="24"/>
                <w:lang w:val="ru-RU"/>
              </w:rPr>
              <w:t xml:space="preserve"> </w:t>
            </w:r>
            <w:r w:rsidRPr="00E410B7">
              <w:rPr>
                <w:sz w:val="24"/>
                <w:szCs w:val="24"/>
                <w:lang w:val="ru-RU"/>
              </w:rPr>
              <w:t>проблем</w:t>
            </w:r>
            <w:r w:rsidRPr="00E410B7">
              <w:rPr>
                <w:spacing w:val="-2"/>
                <w:sz w:val="24"/>
                <w:szCs w:val="24"/>
                <w:lang w:val="ru-RU"/>
              </w:rPr>
              <w:t xml:space="preserve"> </w:t>
            </w:r>
            <w:r w:rsidRPr="00E410B7">
              <w:rPr>
                <w:sz w:val="24"/>
                <w:szCs w:val="24"/>
                <w:lang w:val="ru-RU"/>
              </w:rPr>
              <w:t>совместимости</w:t>
            </w:r>
            <w:r w:rsidRPr="00E410B7">
              <w:rPr>
                <w:spacing w:val="-2"/>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7.</w:t>
            </w:r>
            <w:r w:rsidRPr="00E410B7">
              <w:rPr>
                <w:spacing w:val="-1"/>
                <w:sz w:val="24"/>
                <w:szCs w:val="24"/>
                <w:lang w:val="ru-RU"/>
              </w:rPr>
              <w:t xml:space="preserve"> </w:t>
            </w:r>
            <w:r w:rsidRPr="00E410B7">
              <w:rPr>
                <w:sz w:val="24"/>
                <w:szCs w:val="24"/>
                <w:lang w:val="ru-RU"/>
              </w:rPr>
              <w:t>Конфигурирование</w:t>
            </w:r>
            <w:r w:rsidRPr="00E410B7">
              <w:rPr>
                <w:spacing w:val="-1"/>
                <w:sz w:val="24"/>
                <w:szCs w:val="24"/>
                <w:lang w:val="ru-RU"/>
              </w:rPr>
              <w:t xml:space="preserve"> </w:t>
            </w:r>
            <w:r w:rsidRPr="00E410B7">
              <w:rPr>
                <w:sz w:val="24"/>
                <w:szCs w:val="24"/>
                <w:lang w:val="ru-RU"/>
              </w:rPr>
              <w:t>программных</w:t>
            </w:r>
            <w:r w:rsidRPr="00E410B7">
              <w:rPr>
                <w:spacing w:val="-1"/>
                <w:sz w:val="24"/>
                <w:szCs w:val="24"/>
                <w:lang w:val="ru-RU"/>
              </w:rPr>
              <w:t xml:space="preserve"> </w:t>
            </w:r>
            <w:r w:rsidRPr="00E410B7">
              <w:rPr>
                <w:sz w:val="24"/>
                <w:szCs w:val="24"/>
                <w:lang w:val="ru-RU"/>
              </w:rPr>
              <w:t>и</w:t>
            </w:r>
            <w:r w:rsidRPr="00E410B7">
              <w:rPr>
                <w:spacing w:val="-5"/>
                <w:sz w:val="24"/>
                <w:szCs w:val="24"/>
                <w:lang w:val="ru-RU"/>
              </w:rPr>
              <w:t xml:space="preserve"> </w:t>
            </w:r>
            <w:r w:rsidRPr="00E410B7">
              <w:rPr>
                <w:sz w:val="24"/>
                <w:szCs w:val="24"/>
                <w:lang w:val="ru-RU"/>
              </w:rPr>
              <w:t>аппаратных</w:t>
            </w:r>
            <w:r w:rsidRPr="00E410B7">
              <w:rPr>
                <w:spacing w:val="-1"/>
                <w:sz w:val="24"/>
                <w:szCs w:val="24"/>
                <w:lang w:val="ru-RU"/>
              </w:rPr>
              <w:t xml:space="preserve"> </w:t>
            </w:r>
            <w:r w:rsidRPr="00E410B7">
              <w:rPr>
                <w:sz w:val="24"/>
                <w:szCs w:val="24"/>
                <w:lang w:val="ru-RU"/>
              </w:rPr>
              <w:t>средств</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8"/>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1"/>
              <w:ind w:left="117"/>
              <w:rPr>
                <w:sz w:val="24"/>
                <w:szCs w:val="24"/>
              </w:rPr>
            </w:pPr>
            <w:r w:rsidRPr="00E410B7">
              <w:rPr>
                <w:sz w:val="24"/>
                <w:szCs w:val="24"/>
              </w:rPr>
              <w:t>8.</w:t>
            </w:r>
            <w:r w:rsidRPr="00E410B7">
              <w:rPr>
                <w:spacing w:val="-1"/>
                <w:sz w:val="24"/>
                <w:szCs w:val="24"/>
              </w:rPr>
              <w:t xml:space="preserve"> </w:t>
            </w:r>
            <w:r w:rsidRPr="00E410B7">
              <w:rPr>
                <w:sz w:val="24"/>
                <w:szCs w:val="24"/>
              </w:rPr>
              <w:t>Настройки</w:t>
            </w:r>
            <w:r w:rsidRPr="00E410B7">
              <w:rPr>
                <w:spacing w:val="-3"/>
                <w:sz w:val="24"/>
                <w:szCs w:val="24"/>
              </w:rPr>
              <w:t xml:space="preserve"> </w:t>
            </w:r>
            <w:r w:rsidRPr="00E410B7">
              <w:rPr>
                <w:sz w:val="24"/>
                <w:szCs w:val="24"/>
              </w:rPr>
              <w:t>системы</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обновлений</w:t>
            </w:r>
          </w:p>
        </w:tc>
        <w:tc>
          <w:tcPr>
            <w:tcW w:w="1134" w:type="dxa"/>
          </w:tcPr>
          <w:p w:rsidR="00377CA1" w:rsidRPr="00E410B7" w:rsidRDefault="00377CA1" w:rsidP="00377CA1">
            <w:pPr>
              <w:pStyle w:val="TableParagraph"/>
              <w:spacing w:before="10" w:line="247"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before="1" w:line="257"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6"/>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117"/>
              <w:rPr>
                <w:sz w:val="24"/>
                <w:szCs w:val="24"/>
                <w:lang w:val="ru-RU"/>
              </w:rPr>
            </w:pPr>
            <w:r w:rsidRPr="00E410B7">
              <w:rPr>
                <w:sz w:val="24"/>
                <w:szCs w:val="24"/>
                <w:lang w:val="ru-RU"/>
              </w:rPr>
              <w:t>9.</w:t>
            </w:r>
            <w:r w:rsidRPr="00E410B7">
              <w:rPr>
                <w:spacing w:val="-1"/>
                <w:sz w:val="24"/>
                <w:szCs w:val="24"/>
                <w:lang w:val="ru-RU"/>
              </w:rPr>
              <w:t xml:space="preserve"> </w:t>
            </w:r>
            <w:r w:rsidRPr="00E410B7">
              <w:rPr>
                <w:sz w:val="24"/>
                <w:szCs w:val="24"/>
                <w:lang w:val="ru-RU"/>
              </w:rPr>
              <w:t>Создание образа</w:t>
            </w:r>
            <w:r w:rsidRPr="00E410B7">
              <w:rPr>
                <w:spacing w:val="-3"/>
                <w:sz w:val="24"/>
                <w:szCs w:val="24"/>
                <w:lang w:val="ru-RU"/>
              </w:rPr>
              <w:t xml:space="preserve"> </w:t>
            </w:r>
            <w:r w:rsidRPr="00E410B7">
              <w:rPr>
                <w:sz w:val="24"/>
                <w:szCs w:val="24"/>
                <w:lang w:val="ru-RU"/>
              </w:rPr>
              <w:t>системы. Восстановление системы</w:t>
            </w:r>
          </w:p>
        </w:tc>
        <w:tc>
          <w:tcPr>
            <w:tcW w:w="1134" w:type="dxa"/>
          </w:tcPr>
          <w:p w:rsidR="00377CA1" w:rsidRPr="00E410B7" w:rsidRDefault="00377CA1" w:rsidP="00377CA1">
            <w:pPr>
              <w:pStyle w:val="TableParagraph"/>
              <w:spacing w:before="10" w:line="245" w:lineRule="exact"/>
              <w:ind w:left="454"/>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3, ПК</w:t>
            </w:r>
            <w:r w:rsidRPr="00E410B7">
              <w:rPr>
                <w:spacing w:val="-2"/>
                <w:sz w:val="24"/>
                <w:szCs w:val="24"/>
              </w:rPr>
              <w:t xml:space="preserve"> </w:t>
            </w:r>
            <w:r w:rsidRPr="00E410B7">
              <w:rPr>
                <w:sz w:val="24"/>
                <w:szCs w:val="24"/>
              </w:rPr>
              <w:t>4.4</w:t>
            </w:r>
          </w:p>
        </w:tc>
      </w:tr>
      <w:tr w:rsidR="00377CA1" w:rsidRPr="00E410B7" w:rsidTr="00377CA1">
        <w:trPr>
          <w:trHeight w:val="276"/>
        </w:trPr>
        <w:tc>
          <w:tcPr>
            <w:tcW w:w="2467" w:type="dxa"/>
            <w:vMerge w:val="restart"/>
            <w:tcBorders>
              <w:top w:val="nil"/>
            </w:tcBorders>
          </w:tcPr>
          <w:p w:rsidR="00377CA1" w:rsidRPr="00E410B7" w:rsidRDefault="00377CA1" w:rsidP="00377CA1">
            <w:pPr>
              <w:rPr>
                <w:sz w:val="24"/>
                <w:szCs w:val="24"/>
              </w:rPr>
            </w:pPr>
          </w:p>
        </w:tc>
        <w:tc>
          <w:tcPr>
            <w:tcW w:w="9072" w:type="dxa"/>
          </w:tcPr>
          <w:p w:rsidR="00377CA1" w:rsidRPr="00C216AB" w:rsidRDefault="00377CA1" w:rsidP="00377CA1">
            <w:pPr>
              <w:pStyle w:val="TableParagraph"/>
              <w:spacing w:line="252" w:lineRule="exact"/>
              <w:ind w:left="117"/>
              <w:rPr>
                <w:sz w:val="24"/>
                <w:szCs w:val="24"/>
                <w:lang w:val="ru-RU"/>
              </w:rPr>
            </w:pPr>
            <w:r>
              <w:rPr>
                <w:sz w:val="24"/>
                <w:szCs w:val="24"/>
                <w:lang w:val="ru-RU"/>
              </w:rPr>
              <w:t xml:space="preserve">10. </w:t>
            </w:r>
            <w:r w:rsidRPr="00E410B7">
              <w:rPr>
                <w:sz w:val="24"/>
                <w:szCs w:val="24"/>
                <w:lang w:val="ru-RU"/>
              </w:rPr>
              <w:t>Установка, адаптация и сопровождение</w:t>
            </w:r>
            <w:r w:rsidRPr="00E410B7">
              <w:rPr>
                <w:spacing w:val="-52"/>
                <w:sz w:val="24"/>
                <w:szCs w:val="24"/>
                <w:lang w:val="ru-RU"/>
              </w:rPr>
              <w:t xml:space="preserve"> </w:t>
            </w:r>
            <w:r w:rsidRPr="00E410B7">
              <w:rPr>
                <w:sz w:val="24"/>
                <w:szCs w:val="24"/>
                <w:lang w:val="ru-RU"/>
              </w:rPr>
              <w:t>клиентского</w:t>
            </w:r>
            <w:r w:rsidRPr="00E410B7">
              <w:rPr>
                <w:spacing w:val="-1"/>
                <w:sz w:val="24"/>
                <w:szCs w:val="24"/>
                <w:lang w:val="ru-RU"/>
              </w:rPr>
              <w:t xml:space="preserve"> </w:t>
            </w:r>
            <w:r>
              <w:rPr>
                <w:sz w:val="24"/>
                <w:szCs w:val="24"/>
                <w:lang w:val="ru-RU"/>
              </w:rPr>
              <w:t>программного обеспечения</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C216AB" w:rsidRDefault="00377CA1" w:rsidP="00377CA1">
            <w:pPr>
              <w:pStyle w:val="TableParagraph"/>
              <w:spacing w:line="256" w:lineRule="exact"/>
              <w:ind w:left="151" w:right="144"/>
              <w:jc w:val="center"/>
              <w:rPr>
                <w:sz w:val="24"/>
                <w:szCs w:val="24"/>
                <w:lang w:val="ru-RU"/>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6"/>
        </w:trPr>
        <w:tc>
          <w:tcPr>
            <w:tcW w:w="2467" w:type="dxa"/>
            <w:vMerge/>
          </w:tcPr>
          <w:p w:rsidR="00377CA1" w:rsidRPr="00E410B7" w:rsidRDefault="00377CA1" w:rsidP="00377CA1">
            <w:pPr>
              <w:rPr>
                <w:sz w:val="24"/>
                <w:szCs w:val="24"/>
              </w:rPr>
            </w:pPr>
          </w:p>
        </w:tc>
        <w:tc>
          <w:tcPr>
            <w:tcW w:w="9072" w:type="dxa"/>
          </w:tcPr>
          <w:p w:rsidR="00377CA1" w:rsidRPr="00C216AB" w:rsidRDefault="00377CA1" w:rsidP="00377CA1">
            <w:pPr>
              <w:pStyle w:val="TableParagraph"/>
              <w:spacing w:line="252" w:lineRule="exact"/>
              <w:ind w:left="117"/>
              <w:rPr>
                <w:sz w:val="24"/>
                <w:szCs w:val="24"/>
                <w:lang w:val="ru-RU"/>
              </w:rPr>
            </w:pPr>
            <w:r>
              <w:rPr>
                <w:sz w:val="24"/>
                <w:szCs w:val="24"/>
                <w:lang w:val="ru-RU"/>
              </w:rPr>
              <w:t xml:space="preserve">11. </w:t>
            </w:r>
            <w:r w:rsidRPr="00E410B7">
              <w:rPr>
                <w:sz w:val="24"/>
                <w:szCs w:val="24"/>
                <w:lang w:val="ru-RU"/>
              </w:rPr>
              <w:t>Анализ</w:t>
            </w:r>
            <w:r w:rsidRPr="00E410B7">
              <w:rPr>
                <w:spacing w:val="-3"/>
                <w:sz w:val="24"/>
                <w:szCs w:val="24"/>
                <w:lang w:val="ru-RU"/>
              </w:rPr>
              <w:t xml:space="preserve"> </w:t>
            </w:r>
            <w:r w:rsidRPr="00E410B7">
              <w:rPr>
                <w:sz w:val="24"/>
                <w:szCs w:val="24"/>
                <w:lang w:val="ru-RU"/>
              </w:rPr>
              <w:t>журналов</w:t>
            </w:r>
            <w:r w:rsidRPr="00E410B7">
              <w:rPr>
                <w:spacing w:val="-5"/>
                <w:sz w:val="24"/>
                <w:szCs w:val="24"/>
                <w:lang w:val="ru-RU"/>
              </w:rPr>
              <w:t xml:space="preserve"> </w:t>
            </w:r>
            <w:r>
              <w:rPr>
                <w:sz w:val="24"/>
                <w:szCs w:val="24"/>
                <w:lang w:val="ru-RU"/>
              </w:rPr>
              <w:t>событий</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C216AB"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6"/>
        </w:trPr>
        <w:tc>
          <w:tcPr>
            <w:tcW w:w="2467" w:type="dxa"/>
            <w:vMerge/>
          </w:tcPr>
          <w:p w:rsidR="00377CA1" w:rsidRPr="00E410B7" w:rsidRDefault="00377CA1" w:rsidP="00377CA1">
            <w:pPr>
              <w:rPr>
                <w:sz w:val="24"/>
                <w:szCs w:val="24"/>
              </w:rPr>
            </w:pPr>
          </w:p>
        </w:tc>
        <w:tc>
          <w:tcPr>
            <w:tcW w:w="9072" w:type="dxa"/>
          </w:tcPr>
          <w:p w:rsidR="00377CA1" w:rsidRPr="00C216AB" w:rsidRDefault="00377CA1" w:rsidP="00377CA1">
            <w:pPr>
              <w:pStyle w:val="TableParagraph"/>
              <w:spacing w:line="252" w:lineRule="exact"/>
              <w:ind w:left="117"/>
              <w:rPr>
                <w:sz w:val="24"/>
                <w:szCs w:val="24"/>
                <w:lang w:val="ru-RU"/>
              </w:rPr>
            </w:pPr>
            <w:r>
              <w:rPr>
                <w:sz w:val="24"/>
                <w:szCs w:val="24"/>
                <w:lang w:val="ru-RU"/>
              </w:rPr>
              <w:t xml:space="preserve">12. </w:t>
            </w:r>
            <w:r w:rsidRPr="00E410B7">
              <w:rPr>
                <w:sz w:val="24"/>
                <w:szCs w:val="24"/>
                <w:lang w:val="ru-RU"/>
              </w:rPr>
              <w:t>Установка</w:t>
            </w:r>
            <w:r w:rsidRPr="00E410B7">
              <w:rPr>
                <w:spacing w:val="-2"/>
                <w:sz w:val="24"/>
                <w:szCs w:val="24"/>
                <w:lang w:val="ru-RU"/>
              </w:rPr>
              <w:t xml:space="preserve"> </w:t>
            </w:r>
            <w:r w:rsidRPr="00E410B7">
              <w:rPr>
                <w:sz w:val="24"/>
                <w:szCs w:val="24"/>
                <w:lang w:val="ru-RU"/>
              </w:rPr>
              <w:t>серверной</w:t>
            </w:r>
            <w:r w:rsidRPr="00E410B7">
              <w:rPr>
                <w:spacing w:val="1"/>
                <w:sz w:val="24"/>
                <w:szCs w:val="24"/>
                <w:lang w:val="ru-RU"/>
              </w:rPr>
              <w:t xml:space="preserve"> </w:t>
            </w:r>
            <w:r>
              <w:rPr>
                <w:sz w:val="24"/>
                <w:szCs w:val="24"/>
                <w:lang w:val="ru-RU"/>
              </w:rPr>
              <w:t>части</w:t>
            </w:r>
          </w:p>
        </w:tc>
        <w:tc>
          <w:tcPr>
            <w:tcW w:w="1134" w:type="dxa"/>
          </w:tcPr>
          <w:p w:rsidR="00377CA1" w:rsidRPr="00C216AB"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Pr>
                <w:sz w:val="24"/>
                <w:szCs w:val="24"/>
                <w:lang w:val="ru-RU"/>
              </w:rPr>
              <w:t>5</w:t>
            </w:r>
            <w:r w:rsidRPr="00E410B7">
              <w:rPr>
                <w:sz w:val="24"/>
                <w:szCs w:val="24"/>
              </w:rPr>
              <w:t>, ПК</w:t>
            </w:r>
            <w:r w:rsidRPr="00E410B7">
              <w:rPr>
                <w:spacing w:val="-2"/>
                <w:sz w:val="24"/>
                <w:szCs w:val="24"/>
              </w:rPr>
              <w:t xml:space="preserve"> </w:t>
            </w:r>
            <w:r w:rsidRPr="00E410B7">
              <w:rPr>
                <w:sz w:val="24"/>
                <w:szCs w:val="24"/>
              </w:rPr>
              <w:t>4.3</w:t>
            </w:r>
          </w:p>
        </w:tc>
      </w:tr>
      <w:tr w:rsidR="00377CA1" w:rsidRPr="00E410B7" w:rsidTr="00377CA1">
        <w:trPr>
          <w:trHeight w:val="276"/>
        </w:trPr>
        <w:tc>
          <w:tcPr>
            <w:tcW w:w="2467" w:type="dxa"/>
          </w:tcPr>
          <w:p w:rsidR="00377CA1" w:rsidRPr="00C216AB" w:rsidRDefault="00377CA1" w:rsidP="00377CA1">
            <w:pPr>
              <w:rPr>
                <w:b/>
                <w:sz w:val="24"/>
                <w:szCs w:val="24"/>
                <w:lang w:val="ru-RU"/>
              </w:rPr>
            </w:pPr>
            <w:r w:rsidRPr="00C216AB">
              <w:rPr>
                <w:b/>
                <w:sz w:val="24"/>
                <w:szCs w:val="24"/>
                <w:lang w:val="ru-RU"/>
              </w:rPr>
              <w:t>Самостоятельная работа</w:t>
            </w:r>
          </w:p>
        </w:tc>
        <w:tc>
          <w:tcPr>
            <w:tcW w:w="9072" w:type="dxa"/>
          </w:tcPr>
          <w:p w:rsidR="00377CA1" w:rsidRPr="00C216AB" w:rsidRDefault="00377CA1" w:rsidP="00377CA1">
            <w:pPr>
              <w:pStyle w:val="TableParagraph"/>
              <w:spacing w:line="252" w:lineRule="exact"/>
              <w:ind w:left="117"/>
              <w:rPr>
                <w:sz w:val="24"/>
                <w:szCs w:val="24"/>
                <w:lang w:val="ru-RU"/>
              </w:rPr>
            </w:pPr>
            <w:r>
              <w:rPr>
                <w:sz w:val="24"/>
                <w:szCs w:val="24"/>
                <w:lang w:val="ru-RU"/>
              </w:rPr>
              <w:t xml:space="preserve">Выявление требований согласно </w:t>
            </w:r>
            <w:r w:rsidRPr="00E410B7">
              <w:rPr>
                <w:sz w:val="24"/>
                <w:szCs w:val="24"/>
                <w:lang w:val="ru-RU"/>
              </w:rPr>
              <w:t>ГОСТ</w:t>
            </w:r>
            <w:r w:rsidRPr="00E410B7">
              <w:rPr>
                <w:spacing w:val="-2"/>
                <w:sz w:val="24"/>
                <w:szCs w:val="24"/>
                <w:lang w:val="ru-RU"/>
              </w:rPr>
              <w:t xml:space="preserve"> </w:t>
            </w:r>
            <w:r w:rsidRPr="00E410B7">
              <w:rPr>
                <w:sz w:val="24"/>
                <w:szCs w:val="24"/>
                <w:lang w:val="ru-RU"/>
              </w:rPr>
              <w:t>Р</w:t>
            </w:r>
            <w:r w:rsidRPr="00E410B7">
              <w:rPr>
                <w:spacing w:val="-1"/>
                <w:sz w:val="24"/>
                <w:szCs w:val="24"/>
                <w:lang w:val="ru-RU"/>
              </w:rPr>
              <w:t xml:space="preserve"> </w:t>
            </w:r>
            <w:r w:rsidRPr="00E410B7">
              <w:rPr>
                <w:sz w:val="24"/>
                <w:szCs w:val="24"/>
                <w:lang w:val="ru-RU"/>
              </w:rPr>
              <w:t>ИСО/МЭК</w:t>
            </w:r>
            <w:r w:rsidRPr="00E410B7">
              <w:rPr>
                <w:spacing w:val="-2"/>
                <w:sz w:val="24"/>
                <w:szCs w:val="24"/>
                <w:lang w:val="ru-RU"/>
              </w:rPr>
              <w:t xml:space="preserve"> </w:t>
            </w:r>
            <w:r w:rsidRPr="00E410B7">
              <w:rPr>
                <w:sz w:val="24"/>
                <w:szCs w:val="24"/>
                <w:lang w:val="ru-RU"/>
              </w:rPr>
              <w:t>12207.</w:t>
            </w:r>
            <w:r w:rsidRPr="00E410B7">
              <w:rPr>
                <w:spacing w:val="-1"/>
                <w:sz w:val="24"/>
                <w:szCs w:val="24"/>
                <w:lang w:val="ru-RU"/>
              </w:rPr>
              <w:t xml:space="preserve"> </w:t>
            </w:r>
            <w:r w:rsidRPr="00E410B7">
              <w:rPr>
                <w:sz w:val="24"/>
                <w:szCs w:val="24"/>
                <w:lang w:val="ru-RU"/>
              </w:rPr>
              <w:t>Основные</w:t>
            </w:r>
            <w:r w:rsidRPr="00E410B7">
              <w:rPr>
                <w:spacing w:val="-2"/>
                <w:sz w:val="24"/>
                <w:szCs w:val="24"/>
                <w:lang w:val="ru-RU"/>
              </w:rPr>
              <w:t xml:space="preserve"> </w:t>
            </w:r>
            <w:r w:rsidRPr="00E410B7">
              <w:rPr>
                <w:sz w:val="24"/>
                <w:szCs w:val="24"/>
                <w:lang w:val="ru-RU"/>
              </w:rPr>
              <w:t>процессы</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взаимосвязь</w:t>
            </w:r>
            <w:r w:rsidRPr="00E410B7">
              <w:rPr>
                <w:spacing w:val="-1"/>
                <w:sz w:val="24"/>
                <w:szCs w:val="24"/>
                <w:lang w:val="ru-RU"/>
              </w:rPr>
              <w:t xml:space="preserve"> </w:t>
            </w:r>
            <w:r w:rsidRPr="00E410B7">
              <w:rPr>
                <w:sz w:val="24"/>
                <w:szCs w:val="24"/>
                <w:lang w:val="ru-RU"/>
              </w:rPr>
              <w:t>между</w:t>
            </w:r>
            <w:r w:rsidRPr="00E410B7">
              <w:rPr>
                <w:spacing w:val="-4"/>
                <w:sz w:val="24"/>
                <w:szCs w:val="24"/>
                <w:lang w:val="ru-RU"/>
              </w:rPr>
              <w:t xml:space="preserve"> </w:t>
            </w:r>
            <w:r w:rsidRPr="00E410B7">
              <w:rPr>
                <w:sz w:val="24"/>
                <w:szCs w:val="24"/>
                <w:lang w:val="ru-RU"/>
              </w:rPr>
              <w:t>документами</w:t>
            </w:r>
            <w:r w:rsidRPr="00E410B7">
              <w:rPr>
                <w:spacing w:val="-1"/>
                <w:sz w:val="24"/>
                <w:szCs w:val="24"/>
                <w:lang w:val="ru-RU"/>
              </w:rPr>
              <w:t xml:space="preserve"> </w:t>
            </w:r>
            <w:r w:rsidRPr="00E410B7">
              <w:rPr>
                <w:sz w:val="24"/>
                <w:szCs w:val="24"/>
                <w:lang w:val="ru-RU"/>
              </w:rPr>
              <w:t>в</w:t>
            </w:r>
            <w:r w:rsidRPr="00E410B7">
              <w:rPr>
                <w:spacing w:val="-52"/>
                <w:sz w:val="24"/>
                <w:szCs w:val="24"/>
                <w:lang w:val="ru-RU"/>
              </w:rPr>
              <w:t xml:space="preserve"> </w:t>
            </w:r>
            <w:r w:rsidRPr="00E410B7">
              <w:rPr>
                <w:sz w:val="24"/>
                <w:szCs w:val="24"/>
                <w:lang w:val="ru-RU"/>
              </w:rPr>
              <w:t>информационной</w:t>
            </w:r>
            <w:r w:rsidRPr="00E410B7">
              <w:rPr>
                <w:spacing w:val="-5"/>
                <w:sz w:val="24"/>
                <w:szCs w:val="24"/>
                <w:lang w:val="ru-RU"/>
              </w:rPr>
              <w:t xml:space="preserve"> </w:t>
            </w:r>
            <w:r w:rsidRPr="00E410B7">
              <w:rPr>
                <w:sz w:val="24"/>
                <w:szCs w:val="24"/>
                <w:lang w:val="ru-RU"/>
              </w:rPr>
              <w:t>системе</w:t>
            </w:r>
            <w:r w:rsidRPr="00E410B7">
              <w:rPr>
                <w:spacing w:val="-3"/>
                <w:sz w:val="24"/>
                <w:szCs w:val="24"/>
                <w:lang w:val="ru-RU"/>
              </w:rPr>
              <w:t xml:space="preserve"> </w:t>
            </w:r>
            <w:r w:rsidRPr="00E410B7">
              <w:rPr>
                <w:sz w:val="24"/>
                <w:szCs w:val="24"/>
                <w:lang w:val="ru-RU"/>
              </w:rPr>
              <w:t>согласно стандартам</w:t>
            </w:r>
          </w:p>
        </w:tc>
        <w:tc>
          <w:tcPr>
            <w:tcW w:w="1134" w:type="dxa"/>
          </w:tcPr>
          <w:p w:rsidR="00377CA1" w:rsidRPr="00C216AB" w:rsidRDefault="00377CA1" w:rsidP="00377CA1">
            <w:pPr>
              <w:pStyle w:val="TableParagraph"/>
              <w:spacing w:before="10" w:line="245" w:lineRule="exact"/>
              <w:ind w:left="454"/>
              <w:rPr>
                <w:b/>
                <w:sz w:val="24"/>
                <w:szCs w:val="24"/>
                <w:lang w:val="ru-RU"/>
              </w:rPr>
            </w:pPr>
            <w:r w:rsidRPr="00C216AB">
              <w:rPr>
                <w:b/>
                <w:sz w:val="24"/>
                <w:szCs w:val="24"/>
                <w:lang w:val="ru-RU"/>
              </w:rPr>
              <w:t>8</w:t>
            </w:r>
          </w:p>
        </w:tc>
        <w:tc>
          <w:tcPr>
            <w:tcW w:w="1559" w:type="dxa"/>
          </w:tcPr>
          <w:p w:rsidR="00377CA1" w:rsidRPr="00C216AB" w:rsidRDefault="00377CA1" w:rsidP="00377CA1">
            <w:pPr>
              <w:pStyle w:val="TableParagraph"/>
              <w:spacing w:line="256" w:lineRule="exact"/>
              <w:ind w:left="151" w:right="144"/>
              <w:jc w:val="center"/>
              <w:rPr>
                <w:sz w:val="24"/>
                <w:szCs w:val="24"/>
                <w:lang w:val="ru-RU"/>
              </w:rPr>
            </w:pPr>
          </w:p>
        </w:tc>
      </w:tr>
      <w:tr w:rsidR="00377CA1" w:rsidRPr="00E410B7" w:rsidTr="00377CA1">
        <w:trPr>
          <w:trHeight w:val="276"/>
        </w:trPr>
        <w:tc>
          <w:tcPr>
            <w:tcW w:w="2467" w:type="dxa"/>
            <w:tcBorders>
              <w:top w:val="nil"/>
            </w:tcBorders>
          </w:tcPr>
          <w:p w:rsidR="00377CA1" w:rsidRPr="00C216AB" w:rsidRDefault="00377CA1" w:rsidP="00377CA1">
            <w:pPr>
              <w:rPr>
                <w:b/>
                <w:sz w:val="24"/>
                <w:szCs w:val="24"/>
                <w:lang w:val="ru-RU"/>
              </w:rPr>
            </w:pPr>
            <w:r>
              <w:rPr>
                <w:b/>
                <w:sz w:val="24"/>
                <w:szCs w:val="24"/>
                <w:lang w:val="ru-RU"/>
              </w:rPr>
              <w:t xml:space="preserve"> </w:t>
            </w:r>
            <w:r w:rsidRPr="00C216AB">
              <w:rPr>
                <w:b/>
                <w:sz w:val="24"/>
                <w:szCs w:val="24"/>
                <w:lang w:val="ru-RU"/>
              </w:rPr>
              <w:t>Консультации</w:t>
            </w:r>
          </w:p>
        </w:tc>
        <w:tc>
          <w:tcPr>
            <w:tcW w:w="9072" w:type="dxa"/>
          </w:tcPr>
          <w:p w:rsidR="00377CA1" w:rsidRDefault="00377CA1" w:rsidP="00377CA1">
            <w:pPr>
              <w:pStyle w:val="TableParagraph"/>
              <w:spacing w:line="252" w:lineRule="exact"/>
              <w:ind w:left="117"/>
              <w:rPr>
                <w:sz w:val="24"/>
                <w:szCs w:val="24"/>
              </w:rPr>
            </w:pPr>
          </w:p>
        </w:tc>
        <w:tc>
          <w:tcPr>
            <w:tcW w:w="1134" w:type="dxa"/>
          </w:tcPr>
          <w:p w:rsidR="00377CA1" w:rsidRPr="00C216AB" w:rsidRDefault="00377CA1" w:rsidP="00377CA1">
            <w:pPr>
              <w:pStyle w:val="TableParagraph"/>
              <w:spacing w:before="10" w:line="245" w:lineRule="exact"/>
              <w:ind w:left="454"/>
              <w:rPr>
                <w:b/>
                <w:sz w:val="24"/>
                <w:szCs w:val="24"/>
                <w:lang w:val="ru-RU"/>
              </w:rPr>
            </w:pPr>
            <w:r w:rsidRPr="00C216AB">
              <w:rPr>
                <w:b/>
                <w:sz w:val="24"/>
                <w:szCs w:val="24"/>
                <w:lang w:val="ru-RU"/>
              </w:rPr>
              <w:t>2</w:t>
            </w:r>
          </w:p>
        </w:tc>
        <w:tc>
          <w:tcPr>
            <w:tcW w:w="1559" w:type="dxa"/>
          </w:tcPr>
          <w:p w:rsidR="00377CA1" w:rsidRPr="00E410B7" w:rsidRDefault="00377CA1" w:rsidP="00377CA1">
            <w:pPr>
              <w:pStyle w:val="TableParagraph"/>
              <w:spacing w:line="256" w:lineRule="exact"/>
              <w:ind w:left="151" w:right="144"/>
              <w:jc w:val="center"/>
              <w:rPr>
                <w:sz w:val="24"/>
                <w:szCs w:val="24"/>
              </w:rPr>
            </w:pPr>
          </w:p>
        </w:tc>
      </w:tr>
      <w:tr w:rsidR="00377CA1" w:rsidRPr="00E410B7" w:rsidTr="00377CA1">
        <w:trPr>
          <w:trHeight w:val="276"/>
        </w:trPr>
        <w:tc>
          <w:tcPr>
            <w:tcW w:w="11539" w:type="dxa"/>
            <w:gridSpan w:val="2"/>
          </w:tcPr>
          <w:p w:rsidR="00377CA1" w:rsidRPr="00E410B7" w:rsidRDefault="00377CA1" w:rsidP="00377CA1">
            <w:pPr>
              <w:pStyle w:val="TableParagraph"/>
              <w:spacing w:line="256" w:lineRule="exact"/>
              <w:ind w:left="110"/>
              <w:rPr>
                <w:b/>
                <w:sz w:val="24"/>
                <w:szCs w:val="24"/>
                <w:lang w:val="ru-RU"/>
              </w:rPr>
            </w:pPr>
            <w:r w:rsidRPr="00E410B7">
              <w:rPr>
                <w:b/>
                <w:sz w:val="24"/>
                <w:szCs w:val="24"/>
                <w:lang w:val="ru-RU"/>
              </w:rPr>
              <w:t>Промежуточная</w:t>
            </w:r>
            <w:r w:rsidRPr="00E410B7">
              <w:rPr>
                <w:b/>
                <w:spacing w:val="-2"/>
                <w:sz w:val="24"/>
                <w:szCs w:val="24"/>
                <w:lang w:val="ru-RU"/>
              </w:rPr>
              <w:t xml:space="preserve"> </w:t>
            </w:r>
            <w:r w:rsidRPr="00E410B7">
              <w:rPr>
                <w:b/>
                <w:sz w:val="24"/>
                <w:szCs w:val="24"/>
                <w:lang w:val="ru-RU"/>
              </w:rPr>
              <w:t>аттестация</w:t>
            </w:r>
            <w:r w:rsidRPr="00E410B7">
              <w:rPr>
                <w:b/>
                <w:spacing w:val="-2"/>
                <w:sz w:val="24"/>
                <w:szCs w:val="24"/>
                <w:lang w:val="ru-RU"/>
              </w:rPr>
              <w:t xml:space="preserve"> </w:t>
            </w:r>
            <w:r w:rsidRPr="00E410B7">
              <w:rPr>
                <w:b/>
                <w:sz w:val="24"/>
                <w:szCs w:val="24"/>
                <w:lang w:val="ru-RU"/>
              </w:rPr>
              <w:t>по</w:t>
            </w:r>
            <w:r w:rsidRPr="00E410B7">
              <w:rPr>
                <w:b/>
                <w:spacing w:val="-1"/>
                <w:sz w:val="24"/>
                <w:szCs w:val="24"/>
                <w:lang w:val="ru-RU"/>
              </w:rPr>
              <w:t xml:space="preserve"> </w:t>
            </w:r>
            <w:r w:rsidRPr="00E410B7">
              <w:rPr>
                <w:b/>
                <w:sz w:val="24"/>
                <w:szCs w:val="24"/>
                <w:lang w:val="ru-RU"/>
              </w:rPr>
              <w:t>МДК</w:t>
            </w:r>
            <w:r w:rsidRPr="00E410B7">
              <w:rPr>
                <w:b/>
                <w:spacing w:val="-2"/>
                <w:sz w:val="24"/>
                <w:szCs w:val="24"/>
                <w:lang w:val="ru-RU"/>
              </w:rPr>
              <w:t xml:space="preserve"> </w:t>
            </w:r>
            <w:r w:rsidRPr="00E410B7">
              <w:rPr>
                <w:b/>
                <w:sz w:val="24"/>
                <w:szCs w:val="24"/>
                <w:lang w:val="ru-RU"/>
              </w:rPr>
              <w:t>04.01</w:t>
            </w:r>
            <w:r w:rsidRPr="00E410B7">
              <w:rPr>
                <w:b/>
                <w:spacing w:val="-1"/>
                <w:sz w:val="24"/>
                <w:szCs w:val="24"/>
                <w:lang w:val="ru-RU"/>
              </w:rPr>
              <w:t xml:space="preserve"> </w:t>
            </w:r>
            <w:r w:rsidRPr="00E410B7">
              <w:rPr>
                <w:b/>
                <w:sz w:val="24"/>
                <w:szCs w:val="24"/>
                <w:lang w:val="ru-RU"/>
              </w:rPr>
              <w:t>в</w:t>
            </w:r>
            <w:r w:rsidRPr="00E410B7">
              <w:rPr>
                <w:b/>
                <w:spacing w:val="-3"/>
                <w:sz w:val="24"/>
                <w:szCs w:val="24"/>
                <w:lang w:val="ru-RU"/>
              </w:rPr>
              <w:t xml:space="preserve"> </w:t>
            </w:r>
            <w:r w:rsidRPr="00E410B7">
              <w:rPr>
                <w:b/>
                <w:sz w:val="24"/>
                <w:szCs w:val="24"/>
                <w:lang w:val="ru-RU"/>
              </w:rPr>
              <w:t>форме</w:t>
            </w:r>
            <w:r w:rsidRPr="00E410B7">
              <w:rPr>
                <w:b/>
                <w:spacing w:val="-1"/>
                <w:sz w:val="24"/>
                <w:szCs w:val="24"/>
                <w:lang w:val="ru-RU"/>
              </w:rPr>
              <w:t xml:space="preserve"> </w:t>
            </w:r>
            <w:r>
              <w:rPr>
                <w:b/>
                <w:sz w:val="24"/>
                <w:szCs w:val="24"/>
                <w:lang w:val="ru-RU"/>
              </w:rPr>
              <w:t>экзамена</w:t>
            </w:r>
          </w:p>
        </w:tc>
        <w:tc>
          <w:tcPr>
            <w:tcW w:w="1134" w:type="dxa"/>
          </w:tcPr>
          <w:p w:rsidR="00377CA1" w:rsidRPr="00C216AB" w:rsidRDefault="00377CA1" w:rsidP="00377CA1">
            <w:pPr>
              <w:pStyle w:val="TableParagraph"/>
              <w:spacing w:before="10" w:line="245" w:lineRule="exact"/>
              <w:ind w:left="454"/>
              <w:rPr>
                <w:b/>
                <w:sz w:val="24"/>
                <w:szCs w:val="24"/>
                <w:lang w:val="ru-RU"/>
              </w:rPr>
            </w:pPr>
            <w:r>
              <w:rPr>
                <w:b/>
                <w:sz w:val="24"/>
                <w:szCs w:val="24"/>
                <w:lang w:val="ru-RU"/>
              </w:rPr>
              <w:t>6</w:t>
            </w:r>
          </w:p>
        </w:tc>
        <w:tc>
          <w:tcPr>
            <w:tcW w:w="1559" w:type="dxa"/>
          </w:tcPr>
          <w:p w:rsidR="00377CA1" w:rsidRPr="00E410B7" w:rsidRDefault="00377CA1" w:rsidP="00377CA1">
            <w:pPr>
              <w:pStyle w:val="TableParagraph"/>
              <w:rPr>
                <w:sz w:val="24"/>
                <w:szCs w:val="24"/>
              </w:rPr>
            </w:pPr>
          </w:p>
        </w:tc>
      </w:tr>
      <w:tr w:rsidR="00377CA1" w:rsidRPr="00E410B7" w:rsidTr="00377CA1">
        <w:trPr>
          <w:trHeight w:val="252"/>
        </w:trPr>
        <w:tc>
          <w:tcPr>
            <w:tcW w:w="11539" w:type="dxa"/>
            <w:gridSpan w:val="2"/>
          </w:tcPr>
          <w:p w:rsidR="00377CA1" w:rsidRPr="00E410B7" w:rsidRDefault="00377CA1" w:rsidP="00377CA1">
            <w:pPr>
              <w:pStyle w:val="TableParagraph"/>
              <w:spacing w:line="232" w:lineRule="exact"/>
              <w:ind w:left="110"/>
              <w:rPr>
                <w:b/>
                <w:sz w:val="24"/>
                <w:szCs w:val="24"/>
                <w:lang w:val="ru-RU"/>
              </w:rPr>
            </w:pPr>
            <w:r w:rsidRPr="00E410B7">
              <w:rPr>
                <w:b/>
                <w:sz w:val="24"/>
                <w:szCs w:val="24"/>
                <w:lang w:val="ru-RU"/>
              </w:rPr>
              <w:t>Раздел</w:t>
            </w:r>
            <w:r w:rsidRPr="00E410B7">
              <w:rPr>
                <w:b/>
                <w:spacing w:val="-1"/>
                <w:sz w:val="24"/>
                <w:szCs w:val="24"/>
                <w:lang w:val="ru-RU"/>
              </w:rPr>
              <w:t xml:space="preserve"> </w:t>
            </w:r>
            <w:r w:rsidRPr="00E410B7">
              <w:rPr>
                <w:b/>
                <w:sz w:val="24"/>
                <w:szCs w:val="24"/>
                <w:lang w:val="ru-RU"/>
              </w:rPr>
              <w:t>2.</w:t>
            </w:r>
            <w:r w:rsidRPr="00E410B7">
              <w:rPr>
                <w:b/>
                <w:spacing w:val="-4"/>
                <w:sz w:val="24"/>
                <w:szCs w:val="24"/>
                <w:lang w:val="ru-RU"/>
              </w:rPr>
              <w:t xml:space="preserve"> </w:t>
            </w:r>
            <w:r w:rsidRPr="00E410B7">
              <w:rPr>
                <w:b/>
                <w:sz w:val="24"/>
                <w:szCs w:val="24"/>
                <w:lang w:val="ru-RU"/>
              </w:rPr>
              <w:t>Обеспечение</w:t>
            </w:r>
            <w:r w:rsidRPr="00E410B7">
              <w:rPr>
                <w:b/>
                <w:spacing w:val="-3"/>
                <w:sz w:val="24"/>
                <w:szCs w:val="24"/>
                <w:lang w:val="ru-RU"/>
              </w:rPr>
              <w:t xml:space="preserve"> </w:t>
            </w:r>
            <w:r w:rsidRPr="00E410B7">
              <w:rPr>
                <w:b/>
                <w:sz w:val="24"/>
                <w:szCs w:val="24"/>
                <w:lang w:val="ru-RU"/>
              </w:rPr>
              <w:t>качества</w:t>
            </w:r>
            <w:r w:rsidRPr="00E410B7">
              <w:rPr>
                <w:b/>
                <w:spacing w:val="-1"/>
                <w:sz w:val="24"/>
                <w:szCs w:val="24"/>
                <w:lang w:val="ru-RU"/>
              </w:rPr>
              <w:t xml:space="preserve"> </w:t>
            </w:r>
            <w:r w:rsidRPr="00E410B7">
              <w:rPr>
                <w:b/>
                <w:sz w:val="24"/>
                <w:szCs w:val="24"/>
                <w:lang w:val="ru-RU"/>
              </w:rPr>
              <w:t>компьютерных</w:t>
            </w:r>
            <w:r w:rsidRPr="00E410B7">
              <w:rPr>
                <w:b/>
                <w:spacing w:val="-2"/>
                <w:sz w:val="24"/>
                <w:szCs w:val="24"/>
                <w:lang w:val="ru-RU"/>
              </w:rPr>
              <w:t xml:space="preserve"> </w:t>
            </w:r>
            <w:r w:rsidRPr="00E410B7">
              <w:rPr>
                <w:b/>
                <w:sz w:val="24"/>
                <w:szCs w:val="24"/>
                <w:lang w:val="ru-RU"/>
              </w:rPr>
              <w:t>систем</w:t>
            </w:r>
            <w:r w:rsidRPr="00E410B7">
              <w:rPr>
                <w:b/>
                <w:spacing w:val="-1"/>
                <w:sz w:val="24"/>
                <w:szCs w:val="24"/>
                <w:lang w:val="ru-RU"/>
              </w:rPr>
              <w:t xml:space="preserve"> </w:t>
            </w:r>
            <w:r w:rsidRPr="00E410B7">
              <w:rPr>
                <w:b/>
                <w:sz w:val="24"/>
                <w:szCs w:val="24"/>
                <w:lang w:val="ru-RU"/>
              </w:rPr>
              <w:t>в процессе</w:t>
            </w:r>
            <w:r w:rsidRPr="00E410B7">
              <w:rPr>
                <w:b/>
                <w:spacing w:val="-3"/>
                <w:sz w:val="24"/>
                <w:szCs w:val="24"/>
                <w:lang w:val="ru-RU"/>
              </w:rPr>
              <w:t xml:space="preserve"> </w:t>
            </w:r>
            <w:r w:rsidRPr="00E410B7">
              <w:rPr>
                <w:b/>
                <w:sz w:val="24"/>
                <w:szCs w:val="24"/>
                <w:lang w:val="ru-RU"/>
              </w:rPr>
              <w:t>эксплуатации</w:t>
            </w:r>
          </w:p>
        </w:tc>
        <w:tc>
          <w:tcPr>
            <w:tcW w:w="1134" w:type="dxa"/>
          </w:tcPr>
          <w:p w:rsidR="00377CA1" w:rsidRPr="00E410B7" w:rsidRDefault="00377CA1" w:rsidP="00377CA1">
            <w:pPr>
              <w:pStyle w:val="TableParagraph"/>
              <w:spacing w:line="232" w:lineRule="exact"/>
              <w:ind w:left="399"/>
              <w:rPr>
                <w:b/>
                <w:sz w:val="24"/>
                <w:szCs w:val="24"/>
              </w:rPr>
            </w:pPr>
            <w:r w:rsidRPr="00E410B7">
              <w:rPr>
                <w:b/>
                <w:sz w:val="24"/>
                <w:szCs w:val="24"/>
              </w:rPr>
              <w:t>72</w:t>
            </w:r>
          </w:p>
        </w:tc>
        <w:tc>
          <w:tcPr>
            <w:tcW w:w="1559" w:type="dxa"/>
          </w:tcPr>
          <w:p w:rsidR="00377CA1" w:rsidRPr="00E410B7" w:rsidRDefault="00377CA1" w:rsidP="00377CA1">
            <w:pPr>
              <w:pStyle w:val="TableParagraph"/>
              <w:rPr>
                <w:sz w:val="24"/>
                <w:szCs w:val="24"/>
              </w:rPr>
            </w:pPr>
          </w:p>
        </w:tc>
      </w:tr>
      <w:tr w:rsidR="00377CA1" w:rsidRPr="00E410B7" w:rsidTr="00377CA1">
        <w:trPr>
          <w:trHeight w:val="255"/>
        </w:trPr>
        <w:tc>
          <w:tcPr>
            <w:tcW w:w="11539" w:type="dxa"/>
            <w:gridSpan w:val="2"/>
          </w:tcPr>
          <w:p w:rsidR="00377CA1" w:rsidRPr="00E410B7" w:rsidRDefault="00377CA1" w:rsidP="00377CA1">
            <w:pPr>
              <w:pStyle w:val="TableParagraph"/>
              <w:spacing w:line="233" w:lineRule="exact"/>
              <w:ind w:left="110"/>
              <w:rPr>
                <w:b/>
                <w:sz w:val="24"/>
                <w:szCs w:val="24"/>
                <w:lang w:val="ru-RU"/>
              </w:rPr>
            </w:pPr>
            <w:r w:rsidRPr="00E410B7">
              <w:rPr>
                <w:b/>
                <w:sz w:val="24"/>
                <w:szCs w:val="24"/>
                <w:lang w:val="ru-RU"/>
              </w:rPr>
              <w:t>МДК.</w:t>
            </w:r>
            <w:r w:rsidRPr="00E410B7">
              <w:rPr>
                <w:b/>
                <w:spacing w:val="-3"/>
                <w:sz w:val="24"/>
                <w:szCs w:val="24"/>
                <w:lang w:val="ru-RU"/>
              </w:rPr>
              <w:t xml:space="preserve"> </w:t>
            </w:r>
            <w:r w:rsidRPr="00E410B7">
              <w:rPr>
                <w:b/>
                <w:sz w:val="24"/>
                <w:szCs w:val="24"/>
                <w:lang w:val="ru-RU"/>
              </w:rPr>
              <w:t>04.02</w:t>
            </w:r>
            <w:r w:rsidRPr="00E410B7">
              <w:rPr>
                <w:b/>
                <w:spacing w:val="-6"/>
                <w:sz w:val="24"/>
                <w:szCs w:val="24"/>
                <w:lang w:val="ru-RU"/>
              </w:rPr>
              <w:t xml:space="preserve"> </w:t>
            </w:r>
            <w:r w:rsidRPr="00E410B7">
              <w:rPr>
                <w:b/>
                <w:sz w:val="24"/>
                <w:szCs w:val="24"/>
                <w:lang w:val="ru-RU"/>
              </w:rPr>
              <w:t>Обеспечение</w:t>
            </w:r>
            <w:r w:rsidRPr="00E410B7">
              <w:rPr>
                <w:b/>
                <w:spacing w:val="-4"/>
                <w:sz w:val="24"/>
                <w:szCs w:val="24"/>
                <w:lang w:val="ru-RU"/>
              </w:rPr>
              <w:t xml:space="preserve"> </w:t>
            </w:r>
            <w:r w:rsidRPr="00E410B7">
              <w:rPr>
                <w:b/>
                <w:sz w:val="24"/>
                <w:szCs w:val="24"/>
                <w:lang w:val="ru-RU"/>
              </w:rPr>
              <w:t>качества</w:t>
            </w:r>
            <w:r w:rsidRPr="00E410B7">
              <w:rPr>
                <w:b/>
                <w:spacing w:val="-3"/>
                <w:sz w:val="24"/>
                <w:szCs w:val="24"/>
                <w:lang w:val="ru-RU"/>
              </w:rPr>
              <w:t xml:space="preserve"> </w:t>
            </w:r>
            <w:r w:rsidRPr="00E410B7">
              <w:rPr>
                <w:b/>
                <w:sz w:val="24"/>
                <w:szCs w:val="24"/>
                <w:lang w:val="ru-RU"/>
              </w:rPr>
              <w:t>функционирования</w:t>
            </w:r>
            <w:r w:rsidRPr="00E410B7">
              <w:rPr>
                <w:b/>
                <w:spacing w:val="-4"/>
                <w:sz w:val="24"/>
                <w:szCs w:val="24"/>
                <w:lang w:val="ru-RU"/>
              </w:rPr>
              <w:t xml:space="preserve"> </w:t>
            </w:r>
            <w:r w:rsidRPr="00E410B7">
              <w:rPr>
                <w:b/>
                <w:sz w:val="24"/>
                <w:szCs w:val="24"/>
                <w:lang w:val="ru-RU"/>
              </w:rPr>
              <w:t>компьютерных</w:t>
            </w:r>
            <w:r w:rsidRPr="00E410B7">
              <w:rPr>
                <w:b/>
                <w:spacing w:val="-5"/>
                <w:sz w:val="24"/>
                <w:szCs w:val="24"/>
                <w:lang w:val="ru-RU"/>
              </w:rPr>
              <w:t xml:space="preserve"> </w:t>
            </w:r>
            <w:r w:rsidRPr="00E410B7">
              <w:rPr>
                <w:b/>
                <w:sz w:val="24"/>
                <w:szCs w:val="24"/>
                <w:lang w:val="ru-RU"/>
              </w:rPr>
              <w:t>систем</w:t>
            </w:r>
          </w:p>
        </w:tc>
        <w:tc>
          <w:tcPr>
            <w:tcW w:w="1134" w:type="dxa"/>
          </w:tcPr>
          <w:p w:rsidR="00377CA1" w:rsidRPr="00E410B7" w:rsidRDefault="00377CA1" w:rsidP="00377CA1">
            <w:pPr>
              <w:pStyle w:val="TableParagraph"/>
              <w:spacing w:line="233" w:lineRule="exact"/>
              <w:ind w:left="399"/>
              <w:rPr>
                <w:b/>
                <w:sz w:val="24"/>
                <w:szCs w:val="24"/>
              </w:rPr>
            </w:pPr>
            <w:r w:rsidRPr="00E410B7">
              <w:rPr>
                <w:b/>
                <w:sz w:val="24"/>
                <w:szCs w:val="24"/>
              </w:rPr>
              <w:t>72</w:t>
            </w:r>
          </w:p>
        </w:tc>
        <w:tc>
          <w:tcPr>
            <w:tcW w:w="1559" w:type="dxa"/>
          </w:tcPr>
          <w:p w:rsidR="00377CA1" w:rsidRPr="00E410B7" w:rsidRDefault="00377CA1" w:rsidP="00377CA1">
            <w:pPr>
              <w:pStyle w:val="TableParagraph"/>
              <w:rPr>
                <w:sz w:val="24"/>
                <w:szCs w:val="24"/>
              </w:rPr>
            </w:pPr>
          </w:p>
        </w:tc>
      </w:tr>
      <w:tr w:rsidR="00377CA1" w:rsidRPr="00E410B7" w:rsidTr="00377CA1">
        <w:trPr>
          <w:trHeight w:val="255"/>
        </w:trPr>
        <w:tc>
          <w:tcPr>
            <w:tcW w:w="2467" w:type="dxa"/>
            <w:vMerge w:val="restart"/>
          </w:tcPr>
          <w:p w:rsidR="00377CA1" w:rsidRPr="005D550F" w:rsidRDefault="00377CA1" w:rsidP="00377CA1">
            <w:pPr>
              <w:pStyle w:val="TableParagraph"/>
              <w:ind w:left="110" w:right="478"/>
              <w:rPr>
                <w:b/>
                <w:sz w:val="24"/>
                <w:szCs w:val="24"/>
                <w:lang w:val="ru-RU"/>
              </w:rPr>
            </w:pPr>
            <w:r w:rsidRPr="005D550F">
              <w:rPr>
                <w:b/>
                <w:sz w:val="24"/>
                <w:szCs w:val="24"/>
                <w:lang w:val="ru-RU"/>
              </w:rPr>
              <w:t>Тема 4.2.1 Основные</w:t>
            </w:r>
            <w:r w:rsidRPr="005D550F">
              <w:rPr>
                <w:b/>
                <w:spacing w:val="-52"/>
                <w:sz w:val="24"/>
                <w:szCs w:val="24"/>
                <w:lang w:val="ru-RU"/>
              </w:rPr>
              <w:t xml:space="preserve"> </w:t>
            </w:r>
            <w:r w:rsidRPr="005D550F">
              <w:rPr>
                <w:b/>
                <w:sz w:val="24"/>
                <w:szCs w:val="24"/>
                <w:lang w:val="ru-RU"/>
              </w:rPr>
              <w:t>методы</w:t>
            </w:r>
            <w:r w:rsidRPr="005D550F">
              <w:rPr>
                <w:b/>
                <w:spacing w:val="-3"/>
                <w:sz w:val="24"/>
                <w:szCs w:val="24"/>
                <w:lang w:val="ru-RU"/>
              </w:rPr>
              <w:t xml:space="preserve"> </w:t>
            </w:r>
            <w:r w:rsidRPr="005D550F">
              <w:rPr>
                <w:b/>
                <w:sz w:val="24"/>
                <w:szCs w:val="24"/>
                <w:lang w:val="ru-RU"/>
              </w:rPr>
              <w:t>обеспечения</w:t>
            </w:r>
          </w:p>
          <w:p w:rsidR="00377CA1" w:rsidRPr="005D550F" w:rsidRDefault="00377CA1" w:rsidP="00377CA1">
            <w:pPr>
              <w:pStyle w:val="TableParagraph"/>
              <w:ind w:left="110" w:right="586"/>
              <w:rPr>
                <w:b/>
                <w:sz w:val="24"/>
                <w:szCs w:val="24"/>
                <w:lang w:val="ru-RU"/>
              </w:rPr>
            </w:pPr>
            <w:r w:rsidRPr="005D550F">
              <w:rPr>
                <w:b/>
                <w:sz w:val="24"/>
                <w:szCs w:val="24"/>
                <w:lang w:val="ru-RU"/>
              </w:rPr>
              <w:t>качества</w:t>
            </w:r>
            <w:r w:rsidRPr="005D550F">
              <w:rPr>
                <w:b/>
                <w:spacing w:val="1"/>
                <w:sz w:val="24"/>
                <w:szCs w:val="24"/>
                <w:lang w:val="ru-RU"/>
              </w:rPr>
              <w:t xml:space="preserve"> </w:t>
            </w:r>
            <w:r w:rsidRPr="005D550F">
              <w:rPr>
                <w:b/>
                <w:sz w:val="24"/>
                <w:szCs w:val="24"/>
                <w:lang w:val="ru-RU"/>
              </w:rPr>
              <w:t>функционирования</w:t>
            </w:r>
          </w:p>
        </w:tc>
        <w:tc>
          <w:tcPr>
            <w:tcW w:w="9072" w:type="dxa"/>
          </w:tcPr>
          <w:p w:rsidR="00377CA1" w:rsidRPr="00E410B7" w:rsidRDefault="00377CA1" w:rsidP="00377CA1">
            <w:pPr>
              <w:pStyle w:val="TableParagraph"/>
              <w:spacing w:line="234" w:lineRule="exact"/>
              <w:ind w:left="107"/>
              <w:rPr>
                <w:b/>
                <w:sz w:val="24"/>
                <w:szCs w:val="24"/>
              </w:rPr>
            </w:pPr>
            <w:r w:rsidRPr="00E410B7">
              <w:rPr>
                <w:b/>
                <w:sz w:val="24"/>
                <w:szCs w:val="24"/>
              </w:rPr>
              <w:t>Содержание</w:t>
            </w:r>
          </w:p>
        </w:tc>
        <w:tc>
          <w:tcPr>
            <w:tcW w:w="1134" w:type="dxa"/>
          </w:tcPr>
          <w:p w:rsidR="00377CA1" w:rsidRPr="00FA0799" w:rsidRDefault="00377CA1" w:rsidP="00377CA1">
            <w:pPr>
              <w:pStyle w:val="TableParagraph"/>
              <w:spacing w:line="234" w:lineRule="exact"/>
              <w:ind w:left="399"/>
              <w:rPr>
                <w:b/>
                <w:sz w:val="24"/>
                <w:szCs w:val="24"/>
                <w:lang w:val="ru-RU"/>
              </w:rPr>
            </w:pPr>
            <w:r>
              <w:rPr>
                <w:b/>
                <w:sz w:val="24"/>
                <w:szCs w:val="24"/>
                <w:lang w:val="ru-RU"/>
              </w:rPr>
              <w:t>36</w:t>
            </w:r>
          </w:p>
        </w:tc>
        <w:tc>
          <w:tcPr>
            <w:tcW w:w="1559" w:type="dxa"/>
          </w:tcPr>
          <w:p w:rsidR="00377CA1" w:rsidRPr="00E410B7" w:rsidRDefault="00377CA1" w:rsidP="00377CA1">
            <w:pPr>
              <w:pStyle w:val="TableParagraph"/>
              <w:rPr>
                <w:sz w:val="24"/>
                <w:szCs w:val="24"/>
              </w:rPr>
            </w:pPr>
          </w:p>
        </w:tc>
      </w:tr>
      <w:tr w:rsidR="00377CA1" w:rsidRPr="00E410B7" w:rsidTr="00377CA1">
        <w:trPr>
          <w:trHeight w:val="276"/>
        </w:trPr>
        <w:tc>
          <w:tcPr>
            <w:tcW w:w="2467" w:type="dxa"/>
            <w:vMerge/>
          </w:tcPr>
          <w:p w:rsidR="00377CA1" w:rsidRPr="00E410B7" w:rsidRDefault="00377CA1" w:rsidP="00377CA1">
            <w:pPr>
              <w:pStyle w:val="TableParagraph"/>
              <w:ind w:left="110" w:right="586"/>
              <w:rPr>
                <w:sz w:val="24"/>
                <w:szCs w:val="24"/>
              </w:rPr>
            </w:pPr>
          </w:p>
        </w:tc>
        <w:tc>
          <w:tcPr>
            <w:tcW w:w="9072" w:type="dxa"/>
          </w:tcPr>
          <w:p w:rsidR="00377CA1" w:rsidRPr="00E410B7" w:rsidRDefault="00377CA1" w:rsidP="00377CA1">
            <w:pPr>
              <w:pStyle w:val="TableParagraph"/>
              <w:spacing w:line="251" w:lineRule="exact"/>
              <w:ind w:left="182"/>
              <w:rPr>
                <w:sz w:val="24"/>
                <w:szCs w:val="24"/>
                <w:lang w:val="ru-RU"/>
              </w:rPr>
            </w:pPr>
            <w:r w:rsidRPr="00E410B7">
              <w:rPr>
                <w:sz w:val="24"/>
                <w:szCs w:val="24"/>
                <w:lang w:val="ru-RU"/>
              </w:rPr>
              <w:t>1.</w:t>
            </w:r>
            <w:r w:rsidRPr="00E410B7">
              <w:rPr>
                <w:spacing w:val="84"/>
                <w:sz w:val="24"/>
                <w:szCs w:val="24"/>
                <w:lang w:val="ru-RU"/>
              </w:rPr>
              <w:t xml:space="preserve"> </w:t>
            </w:r>
            <w:r w:rsidRPr="00E410B7">
              <w:rPr>
                <w:sz w:val="24"/>
                <w:szCs w:val="24"/>
                <w:lang w:val="ru-RU"/>
              </w:rPr>
              <w:t>Многоуровневая</w:t>
            </w:r>
            <w:r w:rsidRPr="00E410B7">
              <w:rPr>
                <w:spacing w:val="-1"/>
                <w:sz w:val="24"/>
                <w:szCs w:val="24"/>
                <w:lang w:val="ru-RU"/>
              </w:rPr>
              <w:t xml:space="preserve"> </w:t>
            </w:r>
            <w:r w:rsidRPr="00E410B7">
              <w:rPr>
                <w:sz w:val="24"/>
                <w:szCs w:val="24"/>
                <w:lang w:val="ru-RU"/>
              </w:rPr>
              <w:t>модель</w:t>
            </w:r>
            <w:r w:rsidRPr="00E410B7">
              <w:rPr>
                <w:spacing w:val="-2"/>
                <w:sz w:val="24"/>
                <w:szCs w:val="24"/>
                <w:lang w:val="ru-RU"/>
              </w:rPr>
              <w:t xml:space="preserve"> </w:t>
            </w:r>
            <w:r w:rsidRPr="00E410B7">
              <w:rPr>
                <w:sz w:val="24"/>
                <w:szCs w:val="24"/>
                <w:lang w:val="ru-RU"/>
              </w:rPr>
              <w:t>качества</w:t>
            </w:r>
            <w:r w:rsidRPr="00E410B7">
              <w:rPr>
                <w:spacing w:val="-1"/>
                <w:sz w:val="24"/>
                <w:szCs w:val="24"/>
                <w:lang w:val="ru-RU"/>
              </w:rPr>
              <w:t xml:space="preserve"> </w:t>
            </w:r>
            <w:r w:rsidRPr="00E410B7">
              <w:rPr>
                <w:sz w:val="24"/>
                <w:szCs w:val="24"/>
                <w:lang w:val="ru-RU"/>
              </w:rPr>
              <w:t>программного обеспечения</w:t>
            </w:r>
          </w:p>
        </w:tc>
        <w:tc>
          <w:tcPr>
            <w:tcW w:w="1134" w:type="dxa"/>
          </w:tcPr>
          <w:p w:rsidR="00377CA1" w:rsidRPr="00FA0799" w:rsidRDefault="00377CA1" w:rsidP="00377CA1">
            <w:pPr>
              <w:pStyle w:val="TableParagraph"/>
              <w:spacing w:before="10" w:line="245" w:lineRule="exact"/>
              <w:ind w:left="454"/>
              <w:rPr>
                <w:sz w:val="24"/>
                <w:szCs w:val="24"/>
                <w:lang w:val="ru-RU"/>
              </w:rPr>
            </w:pPr>
            <w:r>
              <w:rPr>
                <w:sz w:val="24"/>
                <w:szCs w:val="24"/>
                <w:lang w:val="ru-RU"/>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4.1</w:t>
            </w:r>
          </w:p>
        </w:tc>
      </w:tr>
      <w:tr w:rsidR="00377CA1" w:rsidRPr="00E410B7" w:rsidTr="00377CA1">
        <w:trPr>
          <w:trHeight w:val="276"/>
        </w:trPr>
        <w:tc>
          <w:tcPr>
            <w:tcW w:w="2467" w:type="dxa"/>
            <w:vMerge/>
          </w:tcPr>
          <w:p w:rsidR="00377CA1" w:rsidRPr="00E410B7" w:rsidRDefault="00377CA1" w:rsidP="00377CA1">
            <w:pPr>
              <w:pStyle w:val="TableParagraph"/>
              <w:ind w:left="110" w:right="586"/>
              <w:rPr>
                <w:sz w:val="24"/>
                <w:szCs w:val="24"/>
              </w:rPr>
            </w:pPr>
          </w:p>
        </w:tc>
        <w:tc>
          <w:tcPr>
            <w:tcW w:w="9072" w:type="dxa"/>
          </w:tcPr>
          <w:p w:rsidR="00377CA1" w:rsidRPr="00E410B7" w:rsidRDefault="00377CA1" w:rsidP="00377CA1">
            <w:pPr>
              <w:pStyle w:val="TableParagraph"/>
              <w:spacing w:line="251" w:lineRule="exact"/>
              <w:ind w:left="182"/>
              <w:rPr>
                <w:sz w:val="24"/>
                <w:szCs w:val="24"/>
              </w:rPr>
            </w:pPr>
            <w:r w:rsidRPr="00E410B7">
              <w:rPr>
                <w:sz w:val="24"/>
                <w:szCs w:val="24"/>
              </w:rPr>
              <w:t>2.</w:t>
            </w:r>
            <w:r w:rsidRPr="00E410B7">
              <w:rPr>
                <w:spacing w:val="82"/>
                <w:sz w:val="24"/>
                <w:szCs w:val="24"/>
              </w:rPr>
              <w:t xml:space="preserve"> </w:t>
            </w:r>
            <w:r w:rsidRPr="00E410B7">
              <w:rPr>
                <w:sz w:val="24"/>
                <w:szCs w:val="24"/>
              </w:rPr>
              <w:t>Объекты</w:t>
            </w:r>
            <w:r w:rsidRPr="00E410B7">
              <w:rPr>
                <w:spacing w:val="-1"/>
                <w:sz w:val="24"/>
                <w:szCs w:val="24"/>
              </w:rPr>
              <w:t xml:space="preserve"> </w:t>
            </w:r>
            <w:r w:rsidRPr="00E410B7">
              <w:rPr>
                <w:sz w:val="24"/>
                <w:szCs w:val="24"/>
              </w:rPr>
              <w:t>уязвимости</w:t>
            </w:r>
          </w:p>
        </w:tc>
        <w:tc>
          <w:tcPr>
            <w:tcW w:w="1134" w:type="dxa"/>
          </w:tcPr>
          <w:p w:rsidR="00377CA1" w:rsidRPr="00FA0799" w:rsidRDefault="00377CA1" w:rsidP="00377CA1">
            <w:pPr>
              <w:pStyle w:val="TableParagraph"/>
              <w:spacing w:before="10" w:line="245" w:lineRule="exact"/>
              <w:ind w:left="454"/>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Pr>
          <w:p w:rsidR="00377CA1" w:rsidRPr="00E410B7" w:rsidRDefault="00377CA1" w:rsidP="00377CA1">
            <w:pPr>
              <w:pStyle w:val="TableParagraph"/>
              <w:ind w:left="110" w:right="586"/>
              <w:rPr>
                <w:b/>
                <w:sz w:val="24"/>
                <w:szCs w:val="24"/>
              </w:rPr>
            </w:pPr>
          </w:p>
        </w:tc>
        <w:tc>
          <w:tcPr>
            <w:tcW w:w="9072" w:type="dxa"/>
          </w:tcPr>
          <w:p w:rsidR="00377CA1" w:rsidRPr="00E410B7" w:rsidRDefault="00377CA1" w:rsidP="00377CA1">
            <w:pPr>
              <w:pStyle w:val="TableParagraph"/>
              <w:spacing w:line="251" w:lineRule="exact"/>
              <w:ind w:left="182"/>
              <w:rPr>
                <w:sz w:val="24"/>
                <w:szCs w:val="24"/>
                <w:lang w:val="ru-RU"/>
              </w:rPr>
            </w:pPr>
            <w:r w:rsidRPr="00E410B7">
              <w:rPr>
                <w:sz w:val="24"/>
                <w:szCs w:val="24"/>
                <w:lang w:val="ru-RU"/>
              </w:rPr>
              <w:t>3.</w:t>
            </w:r>
            <w:r w:rsidRPr="00E410B7">
              <w:rPr>
                <w:spacing w:val="79"/>
                <w:sz w:val="24"/>
                <w:szCs w:val="24"/>
                <w:lang w:val="ru-RU"/>
              </w:rPr>
              <w:t xml:space="preserve"> </w:t>
            </w:r>
            <w:r w:rsidRPr="00E410B7">
              <w:rPr>
                <w:sz w:val="24"/>
                <w:szCs w:val="24"/>
                <w:lang w:val="ru-RU"/>
              </w:rPr>
              <w:t>Дестабилизирующие</w:t>
            </w:r>
            <w:r w:rsidRPr="00E410B7">
              <w:rPr>
                <w:spacing w:val="-4"/>
                <w:sz w:val="24"/>
                <w:szCs w:val="24"/>
                <w:lang w:val="ru-RU"/>
              </w:rPr>
              <w:t xml:space="preserve"> </w:t>
            </w:r>
            <w:r w:rsidRPr="00E410B7">
              <w:rPr>
                <w:sz w:val="24"/>
                <w:szCs w:val="24"/>
                <w:lang w:val="ru-RU"/>
              </w:rPr>
              <w:t>факторы</w:t>
            </w:r>
            <w:r w:rsidRPr="00E410B7">
              <w:rPr>
                <w:spacing w:val="-2"/>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угрозы</w:t>
            </w:r>
            <w:r w:rsidRPr="00E410B7">
              <w:rPr>
                <w:spacing w:val="-2"/>
                <w:sz w:val="24"/>
                <w:szCs w:val="24"/>
                <w:lang w:val="ru-RU"/>
              </w:rPr>
              <w:t xml:space="preserve"> </w:t>
            </w:r>
            <w:r w:rsidRPr="00E410B7">
              <w:rPr>
                <w:sz w:val="24"/>
                <w:szCs w:val="24"/>
                <w:lang w:val="ru-RU"/>
              </w:rPr>
              <w:t>надежности</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82"/>
              <w:rPr>
                <w:sz w:val="24"/>
                <w:szCs w:val="24"/>
              </w:rPr>
            </w:pPr>
            <w:r w:rsidRPr="00E410B7">
              <w:rPr>
                <w:sz w:val="24"/>
                <w:szCs w:val="24"/>
              </w:rPr>
              <w:t>4.</w:t>
            </w:r>
            <w:r w:rsidRPr="00E410B7">
              <w:rPr>
                <w:spacing w:val="80"/>
                <w:sz w:val="24"/>
                <w:szCs w:val="24"/>
              </w:rPr>
              <w:t xml:space="preserve"> </w:t>
            </w:r>
            <w:r w:rsidRPr="00E410B7">
              <w:rPr>
                <w:sz w:val="24"/>
                <w:szCs w:val="24"/>
              </w:rPr>
              <w:t>Методы</w:t>
            </w:r>
            <w:r w:rsidRPr="00E410B7">
              <w:rPr>
                <w:spacing w:val="-2"/>
                <w:sz w:val="24"/>
                <w:szCs w:val="24"/>
              </w:rPr>
              <w:t xml:space="preserve"> </w:t>
            </w:r>
            <w:r w:rsidRPr="00E410B7">
              <w:rPr>
                <w:sz w:val="24"/>
                <w:szCs w:val="24"/>
              </w:rPr>
              <w:t>предотвращения</w:t>
            </w:r>
            <w:r w:rsidRPr="00E410B7">
              <w:rPr>
                <w:spacing w:val="-4"/>
                <w:sz w:val="24"/>
                <w:szCs w:val="24"/>
              </w:rPr>
              <w:t xml:space="preserve"> </w:t>
            </w:r>
            <w:r w:rsidRPr="00E410B7">
              <w:rPr>
                <w:sz w:val="24"/>
                <w:szCs w:val="24"/>
              </w:rPr>
              <w:t>угроз</w:t>
            </w:r>
            <w:r w:rsidRPr="00E410B7">
              <w:rPr>
                <w:spacing w:val="-1"/>
                <w:sz w:val="24"/>
                <w:szCs w:val="24"/>
              </w:rPr>
              <w:t xml:space="preserve"> </w:t>
            </w:r>
            <w:r w:rsidRPr="00E410B7">
              <w:rPr>
                <w:sz w:val="24"/>
                <w:szCs w:val="24"/>
              </w:rPr>
              <w:t>надежности</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4.2</w:t>
            </w:r>
          </w:p>
        </w:tc>
      </w:tr>
      <w:tr w:rsidR="00377CA1" w:rsidRPr="00E410B7" w:rsidTr="00377CA1">
        <w:trPr>
          <w:trHeight w:val="514"/>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541" w:hanging="360"/>
              <w:rPr>
                <w:sz w:val="24"/>
                <w:szCs w:val="24"/>
                <w:lang w:val="ru-RU"/>
              </w:rPr>
            </w:pPr>
            <w:r w:rsidRPr="00E410B7">
              <w:rPr>
                <w:sz w:val="24"/>
                <w:szCs w:val="24"/>
                <w:lang w:val="ru-RU"/>
              </w:rPr>
              <w:t>5.</w:t>
            </w:r>
            <w:r w:rsidRPr="00E410B7">
              <w:rPr>
                <w:spacing w:val="22"/>
                <w:sz w:val="24"/>
                <w:szCs w:val="24"/>
                <w:lang w:val="ru-RU"/>
              </w:rPr>
              <w:t xml:space="preserve"> </w:t>
            </w:r>
            <w:r w:rsidRPr="00E410B7">
              <w:rPr>
                <w:sz w:val="24"/>
                <w:szCs w:val="24"/>
                <w:lang w:val="ru-RU"/>
              </w:rPr>
              <w:t>Оперативные</w:t>
            </w:r>
            <w:r w:rsidRPr="00E410B7">
              <w:rPr>
                <w:spacing w:val="-3"/>
                <w:sz w:val="24"/>
                <w:szCs w:val="24"/>
                <w:lang w:val="ru-RU"/>
              </w:rPr>
              <w:t xml:space="preserve"> </w:t>
            </w:r>
            <w:r w:rsidRPr="00E410B7">
              <w:rPr>
                <w:sz w:val="24"/>
                <w:szCs w:val="24"/>
                <w:lang w:val="ru-RU"/>
              </w:rPr>
              <w:t>методы</w:t>
            </w:r>
            <w:r w:rsidRPr="00E410B7">
              <w:rPr>
                <w:spacing w:val="-2"/>
                <w:sz w:val="24"/>
                <w:szCs w:val="24"/>
                <w:lang w:val="ru-RU"/>
              </w:rPr>
              <w:t xml:space="preserve"> </w:t>
            </w:r>
            <w:r w:rsidRPr="00E410B7">
              <w:rPr>
                <w:sz w:val="24"/>
                <w:szCs w:val="24"/>
                <w:lang w:val="ru-RU"/>
              </w:rPr>
              <w:t>повышения</w:t>
            </w:r>
            <w:r w:rsidRPr="00E410B7">
              <w:rPr>
                <w:spacing w:val="-2"/>
                <w:sz w:val="24"/>
                <w:szCs w:val="24"/>
                <w:lang w:val="ru-RU"/>
              </w:rPr>
              <w:t xml:space="preserve"> </w:t>
            </w:r>
            <w:r w:rsidRPr="00E410B7">
              <w:rPr>
                <w:sz w:val="24"/>
                <w:szCs w:val="24"/>
                <w:lang w:val="ru-RU"/>
              </w:rPr>
              <w:t>надежности:</w:t>
            </w:r>
            <w:r w:rsidRPr="00E410B7">
              <w:rPr>
                <w:spacing w:val="-2"/>
                <w:sz w:val="24"/>
                <w:szCs w:val="24"/>
                <w:lang w:val="ru-RU"/>
              </w:rPr>
              <w:t xml:space="preserve"> </w:t>
            </w:r>
            <w:r w:rsidRPr="00E410B7">
              <w:rPr>
                <w:sz w:val="24"/>
                <w:szCs w:val="24"/>
                <w:lang w:val="ru-RU"/>
              </w:rPr>
              <w:t>временная,</w:t>
            </w:r>
            <w:r w:rsidRPr="00E410B7">
              <w:rPr>
                <w:spacing w:val="-3"/>
                <w:sz w:val="24"/>
                <w:szCs w:val="24"/>
                <w:lang w:val="ru-RU"/>
              </w:rPr>
              <w:t xml:space="preserve"> </w:t>
            </w:r>
            <w:r w:rsidRPr="00E410B7">
              <w:rPr>
                <w:sz w:val="24"/>
                <w:szCs w:val="24"/>
                <w:lang w:val="ru-RU"/>
              </w:rPr>
              <w:t>информационная,</w:t>
            </w:r>
            <w:r w:rsidRPr="00E410B7">
              <w:rPr>
                <w:spacing w:val="-6"/>
                <w:sz w:val="24"/>
                <w:szCs w:val="24"/>
                <w:lang w:val="ru-RU"/>
              </w:rPr>
              <w:t xml:space="preserve"> </w:t>
            </w:r>
            <w:r w:rsidRPr="00E410B7">
              <w:rPr>
                <w:sz w:val="24"/>
                <w:szCs w:val="24"/>
                <w:lang w:val="ru-RU"/>
              </w:rPr>
              <w:t>программная</w:t>
            </w:r>
            <w:r w:rsidRPr="00E410B7">
              <w:rPr>
                <w:spacing w:val="-52"/>
                <w:sz w:val="24"/>
                <w:szCs w:val="24"/>
                <w:lang w:val="ru-RU"/>
              </w:rPr>
              <w:t xml:space="preserve"> </w:t>
            </w:r>
            <w:r w:rsidRPr="00E410B7">
              <w:rPr>
                <w:sz w:val="24"/>
                <w:szCs w:val="24"/>
                <w:lang w:val="ru-RU"/>
              </w:rPr>
              <w:t>избыточность</w:t>
            </w:r>
          </w:p>
        </w:tc>
        <w:tc>
          <w:tcPr>
            <w:tcW w:w="1134" w:type="dxa"/>
          </w:tcPr>
          <w:p w:rsidR="00377CA1" w:rsidRPr="00FA0799" w:rsidRDefault="00377CA1" w:rsidP="00377CA1">
            <w:pPr>
              <w:pStyle w:val="TableParagraph"/>
              <w:spacing w:before="125"/>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before="114"/>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4,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82"/>
              <w:rPr>
                <w:sz w:val="24"/>
                <w:szCs w:val="24"/>
                <w:lang w:val="ru-RU"/>
              </w:rPr>
            </w:pPr>
            <w:r w:rsidRPr="00E410B7">
              <w:rPr>
                <w:sz w:val="24"/>
                <w:szCs w:val="24"/>
                <w:lang w:val="ru-RU"/>
              </w:rPr>
              <w:t>6.</w:t>
            </w:r>
            <w:r w:rsidRPr="00E410B7">
              <w:rPr>
                <w:spacing w:val="81"/>
                <w:sz w:val="24"/>
                <w:szCs w:val="24"/>
                <w:lang w:val="ru-RU"/>
              </w:rPr>
              <w:t xml:space="preserve"> </w:t>
            </w:r>
            <w:r w:rsidRPr="00E410B7">
              <w:rPr>
                <w:sz w:val="24"/>
                <w:szCs w:val="24"/>
                <w:lang w:val="ru-RU"/>
              </w:rPr>
              <w:t>Первичные</w:t>
            </w:r>
            <w:r w:rsidRPr="00E410B7">
              <w:rPr>
                <w:spacing w:val="-2"/>
                <w:sz w:val="24"/>
                <w:szCs w:val="24"/>
                <w:lang w:val="ru-RU"/>
              </w:rPr>
              <w:t xml:space="preserve"> </w:t>
            </w:r>
            <w:r w:rsidRPr="00E410B7">
              <w:rPr>
                <w:sz w:val="24"/>
                <w:szCs w:val="24"/>
                <w:lang w:val="ru-RU"/>
              </w:rPr>
              <w:t>ошибки,</w:t>
            </w:r>
            <w:r w:rsidRPr="00E410B7">
              <w:rPr>
                <w:spacing w:val="-1"/>
                <w:sz w:val="24"/>
                <w:szCs w:val="24"/>
                <w:lang w:val="ru-RU"/>
              </w:rPr>
              <w:t xml:space="preserve"> </w:t>
            </w:r>
            <w:r w:rsidRPr="00E410B7">
              <w:rPr>
                <w:sz w:val="24"/>
                <w:szCs w:val="24"/>
                <w:lang w:val="ru-RU"/>
              </w:rPr>
              <w:t>вторичные</w:t>
            </w:r>
            <w:r w:rsidRPr="00E410B7">
              <w:rPr>
                <w:spacing w:val="-1"/>
                <w:sz w:val="24"/>
                <w:szCs w:val="24"/>
                <w:lang w:val="ru-RU"/>
              </w:rPr>
              <w:t xml:space="preserve"> </w:t>
            </w:r>
            <w:r w:rsidRPr="00E410B7">
              <w:rPr>
                <w:sz w:val="24"/>
                <w:szCs w:val="24"/>
                <w:lang w:val="ru-RU"/>
              </w:rPr>
              <w:t>ошибки</w:t>
            </w:r>
            <w:r w:rsidRPr="00E410B7">
              <w:rPr>
                <w:spacing w:val="-1"/>
                <w:sz w:val="24"/>
                <w:szCs w:val="24"/>
                <w:lang w:val="ru-RU"/>
              </w:rPr>
              <w:t xml:space="preserve"> </w:t>
            </w:r>
            <w:r w:rsidRPr="00E410B7">
              <w:rPr>
                <w:sz w:val="24"/>
                <w:szCs w:val="24"/>
                <w:lang w:val="ru-RU"/>
              </w:rPr>
              <w:t>и</w:t>
            </w:r>
            <w:r w:rsidRPr="00E410B7">
              <w:rPr>
                <w:spacing w:val="-1"/>
                <w:sz w:val="24"/>
                <w:szCs w:val="24"/>
                <w:lang w:val="ru-RU"/>
              </w:rPr>
              <w:t xml:space="preserve"> </w:t>
            </w:r>
            <w:r w:rsidRPr="00E410B7">
              <w:rPr>
                <w:sz w:val="24"/>
                <w:szCs w:val="24"/>
                <w:lang w:val="ru-RU"/>
              </w:rPr>
              <w:t>их</w:t>
            </w:r>
            <w:r w:rsidRPr="00E410B7">
              <w:rPr>
                <w:spacing w:val="-1"/>
                <w:sz w:val="24"/>
                <w:szCs w:val="24"/>
                <w:lang w:val="ru-RU"/>
              </w:rPr>
              <w:t xml:space="preserve"> </w:t>
            </w:r>
            <w:r w:rsidRPr="00E410B7">
              <w:rPr>
                <w:sz w:val="24"/>
                <w:szCs w:val="24"/>
                <w:lang w:val="ru-RU"/>
              </w:rPr>
              <w:t>проявления</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4, ПК</w:t>
            </w:r>
            <w:r w:rsidRPr="00E410B7">
              <w:rPr>
                <w:spacing w:val="-2"/>
                <w:sz w:val="24"/>
                <w:szCs w:val="24"/>
              </w:rPr>
              <w:t xml:space="preserve"> </w:t>
            </w:r>
            <w:r w:rsidRPr="00E410B7">
              <w:rPr>
                <w:sz w:val="24"/>
                <w:szCs w:val="24"/>
              </w:rPr>
              <w:t>4.4</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82"/>
              <w:rPr>
                <w:sz w:val="24"/>
                <w:szCs w:val="24"/>
                <w:lang w:val="ru-RU"/>
              </w:rPr>
            </w:pPr>
            <w:r w:rsidRPr="00E410B7">
              <w:rPr>
                <w:sz w:val="24"/>
                <w:szCs w:val="24"/>
                <w:lang w:val="ru-RU"/>
              </w:rPr>
              <w:t>7.</w:t>
            </w:r>
            <w:r w:rsidRPr="00E410B7">
              <w:rPr>
                <w:spacing w:val="81"/>
                <w:sz w:val="24"/>
                <w:szCs w:val="24"/>
                <w:lang w:val="ru-RU"/>
              </w:rPr>
              <w:t xml:space="preserve"> </w:t>
            </w:r>
            <w:r w:rsidRPr="00E410B7">
              <w:rPr>
                <w:sz w:val="24"/>
                <w:szCs w:val="24"/>
                <w:lang w:val="ru-RU"/>
              </w:rPr>
              <w:t>Математические</w:t>
            </w:r>
            <w:r w:rsidRPr="00E410B7">
              <w:rPr>
                <w:spacing w:val="-3"/>
                <w:sz w:val="24"/>
                <w:szCs w:val="24"/>
                <w:lang w:val="ru-RU"/>
              </w:rPr>
              <w:t xml:space="preserve"> </w:t>
            </w:r>
            <w:r w:rsidRPr="00E410B7">
              <w:rPr>
                <w:sz w:val="24"/>
                <w:szCs w:val="24"/>
                <w:lang w:val="ru-RU"/>
              </w:rPr>
              <w:t>модели</w:t>
            </w:r>
            <w:r w:rsidRPr="00E410B7">
              <w:rPr>
                <w:spacing w:val="-4"/>
                <w:sz w:val="24"/>
                <w:szCs w:val="24"/>
                <w:lang w:val="ru-RU"/>
              </w:rPr>
              <w:t xml:space="preserve"> </w:t>
            </w:r>
            <w:r w:rsidRPr="00E410B7">
              <w:rPr>
                <w:sz w:val="24"/>
                <w:szCs w:val="24"/>
                <w:lang w:val="ru-RU"/>
              </w:rPr>
              <w:t>описания</w:t>
            </w:r>
            <w:r w:rsidRPr="00E410B7">
              <w:rPr>
                <w:spacing w:val="-1"/>
                <w:sz w:val="24"/>
                <w:szCs w:val="24"/>
                <w:lang w:val="ru-RU"/>
              </w:rPr>
              <w:t xml:space="preserve"> </w:t>
            </w:r>
            <w:r w:rsidRPr="00E410B7">
              <w:rPr>
                <w:sz w:val="24"/>
                <w:szCs w:val="24"/>
                <w:lang w:val="ru-RU"/>
              </w:rPr>
              <w:t>статистических</w:t>
            </w:r>
            <w:r w:rsidRPr="00E410B7">
              <w:rPr>
                <w:spacing w:val="-3"/>
                <w:sz w:val="24"/>
                <w:szCs w:val="24"/>
                <w:lang w:val="ru-RU"/>
              </w:rPr>
              <w:t xml:space="preserve"> </w:t>
            </w:r>
            <w:r w:rsidRPr="00E410B7">
              <w:rPr>
                <w:sz w:val="24"/>
                <w:szCs w:val="24"/>
                <w:lang w:val="ru-RU"/>
              </w:rPr>
              <w:t>характеристик</w:t>
            </w:r>
            <w:r w:rsidRPr="00E410B7">
              <w:rPr>
                <w:spacing w:val="-4"/>
                <w:sz w:val="24"/>
                <w:szCs w:val="24"/>
                <w:lang w:val="ru-RU"/>
              </w:rPr>
              <w:t xml:space="preserve"> </w:t>
            </w:r>
            <w:r w:rsidRPr="00E410B7">
              <w:rPr>
                <w:sz w:val="24"/>
                <w:szCs w:val="24"/>
                <w:lang w:val="ru-RU"/>
              </w:rPr>
              <w:t>ошибок</w:t>
            </w:r>
            <w:r w:rsidRPr="00E410B7">
              <w:rPr>
                <w:spacing w:val="-1"/>
                <w:sz w:val="24"/>
                <w:szCs w:val="24"/>
                <w:lang w:val="ru-RU"/>
              </w:rPr>
              <w:t xml:space="preserve"> </w:t>
            </w:r>
            <w:r w:rsidRPr="00E410B7">
              <w:rPr>
                <w:sz w:val="24"/>
                <w:szCs w:val="24"/>
                <w:lang w:val="ru-RU"/>
              </w:rPr>
              <w:t>в</w:t>
            </w:r>
            <w:r w:rsidRPr="00E410B7">
              <w:rPr>
                <w:spacing w:val="-4"/>
                <w:sz w:val="24"/>
                <w:szCs w:val="24"/>
                <w:lang w:val="ru-RU"/>
              </w:rPr>
              <w:t xml:space="preserve"> </w:t>
            </w:r>
            <w:r w:rsidRPr="00E410B7">
              <w:rPr>
                <w:sz w:val="24"/>
                <w:szCs w:val="24"/>
                <w:lang w:val="ru-RU"/>
              </w:rPr>
              <w:t>программах</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4.1</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82"/>
              <w:rPr>
                <w:sz w:val="24"/>
                <w:szCs w:val="24"/>
                <w:lang w:val="ru-RU"/>
              </w:rPr>
            </w:pPr>
            <w:r w:rsidRPr="00E410B7">
              <w:rPr>
                <w:sz w:val="24"/>
                <w:szCs w:val="24"/>
                <w:lang w:val="ru-RU"/>
              </w:rPr>
              <w:t>8.</w:t>
            </w:r>
            <w:r w:rsidRPr="00E410B7">
              <w:rPr>
                <w:spacing w:val="80"/>
                <w:sz w:val="24"/>
                <w:szCs w:val="24"/>
                <w:lang w:val="ru-RU"/>
              </w:rPr>
              <w:t xml:space="preserve"> </w:t>
            </w:r>
            <w:r w:rsidRPr="00E410B7">
              <w:rPr>
                <w:sz w:val="24"/>
                <w:szCs w:val="24"/>
                <w:lang w:val="ru-RU"/>
              </w:rPr>
              <w:t>Анализ</w:t>
            </w:r>
            <w:r w:rsidRPr="00E410B7">
              <w:rPr>
                <w:spacing w:val="-2"/>
                <w:sz w:val="24"/>
                <w:szCs w:val="24"/>
                <w:lang w:val="ru-RU"/>
              </w:rPr>
              <w:t xml:space="preserve"> </w:t>
            </w:r>
            <w:r w:rsidRPr="00E410B7">
              <w:rPr>
                <w:sz w:val="24"/>
                <w:szCs w:val="24"/>
                <w:lang w:val="ru-RU"/>
              </w:rPr>
              <w:t>рисков</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характеристик</w:t>
            </w:r>
            <w:r w:rsidRPr="00E410B7">
              <w:rPr>
                <w:spacing w:val="-1"/>
                <w:sz w:val="24"/>
                <w:szCs w:val="24"/>
                <w:lang w:val="ru-RU"/>
              </w:rPr>
              <w:t xml:space="preserve"> </w:t>
            </w:r>
            <w:r w:rsidRPr="00E410B7">
              <w:rPr>
                <w:sz w:val="24"/>
                <w:szCs w:val="24"/>
                <w:lang w:val="ru-RU"/>
              </w:rPr>
              <w:t>качества</w:t>
            </w:r>
            <w:r w:rsidRPr="00E410B7">
              <w:rPr>
                <w:spacing w:val="-1"/>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sidRPr="00E410B7">
              <w:rPr>
                <w:spacing w:val="-3"/>
                <w:sz w:val="24"/>
                <w:szCs w:val="24"/>
                <w:lang w:val="ru-RU"/>
              </w:rPr>
              <w:t xml:space="preserve"> </w:t>
            </w:r>
            <w:r w:rsidRPr="00E410B7">
              <w:rPr>
                <w:sz w:val="24"/>
                <w:szCs w:val="24"/>
                <w:lang w:val="ru-RU"/>
              </w:rPr>
              <w:t>при</w:t>
            </w:r>
            <w:r w:rsidRPr="00E410B7">
              <w:rPr>
                <w:spacing w:val="-2"/>
                <w:sz w:val="24"/>
                <w:szCs w:val="24"/>
                <w:lang w:val="ru-RU"/>
              </w:rPr>
              <w:t xml:space="preserve"> </w:t>
            </w:r>
            <w:r w:rsidRPr="00E410B7">
              <w:rPr>
                <w:sz w:val="24"/>
                <w:szCs w:val="24"/>
                <w:lang w:val="ru-RU"/>
              </w:rPr>
              <w:t>внедрении.</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81"/>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ind w:left="182"/>
              <w:rPr>
                <w:sz w:val="24"/>
                <w:szCs w:val="24"/>
              </w:rPr>
            </w:pPr>
            <w:r w:rsidRPr="00E410B7">
              <w:rPr>
                <w:sz w:val="24"/>
                <w:szCs w:val="24"/>
              </w:rPr>
              <w:t>9.</w:t>
            </w:r>
            <w:r w:rsidRPr="00E410B7">
              <w:rPr>
                <w:spacing w:val="83"/>
                <w:sz w:val="24"/>
                <w:szCs w:val="24"/>
              </w:rPr>
              <w:t xml:space="preserve"> </w:t>
            </w:r>
            <w:r w:rsidRPr="00E410B7">
              <w:rPr>
                <w:sz w:val="24"/>
                <w:szCs w:val="24"/>
              </w:rPr>
              <w:t>Целесообразность</w:t>
            </w:r>
            <w:r w:rsidRPr="00E410B7">
              <w:rPr>
                <w:spacing w:val="-4"/>
                <w:sz w:val="24"/>
                <w:szCs w:val="24"/>
              </w:rPr>
              <w:t xml:space="preserve"> </w:t>
            </w:r>
            <w:r w:rsidRPr="00E410B7">
              <w:rPr>
                <w:sz w:val="24"/>
                <w:szCs w:val="24"/>
              </w:rPr>
              <w:t>разработки модулей</w:t>
            </w:r>
            <w:r w:rsidRPr="00E410B7">
              <w:rPr>
                <w:spacing w:val="-1"/>
                <w:sz w:val="24"/>
                <w:szCs w:val="24"/>
              </w:rPr>
              <w:t xml:space="preserve"> </w:t>
            </w:r>
            <w:r w:rsidRPr="00E410B7">
              <w:rPr>
                <w:sz w:val="24"/>
                <w:szCs w:val="24"/>
              </w:rPr>
              <w:t>адаптации</w:t>
            </w:r>
          </w:p>
        </w:tc>
        <w:tc>
          <w:tcPr>
            <w:tcW w:w="1134" w:type="dxa"/>
          </w:tcPr>
          <w:p w:rsidR="00377CA1" w:rsidRPr="00E410B7" w:rsidRDefault="00377CA1" w:rsidP="00377CA1">
            <w:pPr>
              <w:pStyle w:val="TableParagraph"/>
              <w:spacing w:before="10" w:line="248"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before="1" w:line="257"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FA0799" w:rsidRDefault="00377CA1" w:rsidP="00377CA1">
            <w:pPr>
              <w:pStyle w:val="TableParagraph"/>
              <w:spacing w:line="256" w:lineRule="exact"/>
              <w:ind w:left="107"/>
              <w:rPr>
                <w:b/>
                <w:sz w:val="24"/>
                <w:szCs w:val="24"/>
                <w:lang w:val="ru-RU"/>
              </w:rPr>
            </w:pPr>
            <w:r w:rsidRPr="00C216AB">
              <w:rPr>
                <w:b/>
                <w:sz w:val="24"/>
                <w:szCs w:val="24"/>
                <w:lang w:val="ru-RU"/>
              </w:rPr>
              <w:t>Практическ</w:t>
            </w:r>
            <w:r>
              <w:rPr>
                <w:b/>
                <w:sz w:val="24"/>
                <w:szCs w:val="24"/>
                <w:lang w:val="ru-RU"/>
              </w:rPr>
              <w:t>ие занятия в форме практической подготовки</w:t>
            </w:r>
          </w:p>
        </w:tc>
        <w:tc>
          <w:tcPr>
            <w:tcW w:w="1134" w:type="dxa"/>
          </w:tcPr>
          <w:p w:rsidR="00377CA1" w:rsidRPr="00E410B7" w:rsidRDefault="00377CA1" w:rsidP="00377CA1">
            <w:pPr>
              <w:pStyle w:val="TableParagraph"/>
              <w:spacing w:line="251" w:lineRule="exact"/>
              <w:ind w:left="380" w:right="373"/>
              <w:jc w:val="center"/>
              <w:rPr>
                <w:b/>
                <w:sz w:val="24"/>
                <w:szCs w:val="24"/>
              </w:rPr>
            </w:pPr>
            <w:r w:rsidRPr="00E410B7">
              <w:rPr>
                <w:b/>
                <w:sz w:val="24"/>
                <w:szCs w:val="24"/>
              </w:rPr>
              <w:t>16</w:t>
            </w:r>
          </w:p>
        </w:tc>
        <w:tc>
          <w:tcPr>
            <w:tcW w:w="1559" w:type="dxa"/>
          </w:tcPr>
          <w:p w:rsidR="00377CA1" w:rsidRPr="00E410B7" w:rsidRDefault="00377CA1" w:rsidP="00377CA1">
            <w:pPr>
              <w:pStyle w:val="TableParagraph"/>
              <w:rPr>
                <w:sz w:val="24"/>
                <w:szCs w:val="24"/>
              </w:rPr>
            </w:pP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1" w:lineRule="exact"/>
              <w:ind w:left="182"/>
              <w:rPr>
                <w:sz w:val="24"/>
                <w:szCs w:val="24"/>
              </w:rPr>
            </w:pPr>
            <w:r w:rsidRPr="00E410B7">
              <w:rPr>
                <w:sz w:val="24"/>
                <w:szCs w:val="24"/>
              </w:rPr>
              <w:t>1.</w:t>
            </w:r>
            <w:r w:rsidRPr="00E410B7">
              <w:rPr>
                <w:spacing w:val="79"/>
                <w:sz w:val="24"/>
                <w:szCs w:val="24"/>
              </w:rPr>
              <w:t xml:space="preserve"> </w:t>
            </w:r>
            <w:r w:rsidRPr="00E410B7">
              <w:rPr>
                <w:sz w:val="24"/>
                <w:szCs w:val="24"/>
              </w:rPr>
              <w:t>Тестирование</w:t>
            </w:r>
            <w:r w:rsidRPr="00E410B7">
              <w:rPr>
                <w:spacing w:val="-2"/>
                <w:sz w:val="24"/>
                <w:szCs w:val="24"/>
              </w:rPr>
              <w:t xml:space="preserve"> </w:t>
            </w:r>
            <w:r w:rsidRPr="00E410B7">
              <w:rPr>
                <w:sz w:val="24"/>
                <w:szCs w:val="24"/>
              </w:rPr>
              <w:t>программных</w:t>
            </w:r>
            <w:r w:rsidRPr="00E410B7">
              <w:rPr>
                <w:spacing w:val="-2"/>
                <w:sz w:val="24"/>
                <w:szCs w:val="24"/>
              </w:rPr>
              <w:t xml:space="preserve"> </w:t>
            </w:r>
            <w:r w:rsidRPr="00E410B7">
              <w:rPr>
                <w:sz w:val="24"/>
                <w:szCs w:val="24"/>
              </w:rPr>
              <w:t>продуктов</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5, ПК</w:t>
            </w:r>
            <w:r w:rsidRPr="00E410B7">
              <w:rPr>
                <w:spacing w:val="-2"/>
                <w:sz w:val="24"/>
                <w:szCs w:val="24"/>
              </w:rPr>
              <w:t xml:space="preserve"> </w:t>
            </w:r>
            <w:r w:rsidRPr="00E410B7">
              <w:rPr>
                <w:sz w:val="24"/>
                <w:szCs w:val="24"/>
              </w:rPr>
              <w:t>4.1</w:t>
            </w:r>
          </w:p>
        </w:tc>
      </w:tr>
      <w:tr w:rsidR="00377CA1" w:rsidRPr="00E410B7" w:rsidTr="00377CA1">
        <w:trPr>
          <w:trHeight w:val="515"/>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2" w:lineRule="exact"/>
              <w:ind w:left="541" w:hanging="360"/>
              <w:rPr>
                <w:sz w:val="24"/>
                <w:szCs w:val="24"/>
                <w:lang w:val="ru-RU"/>
              </w:rPr>
            </w:pPr>
            <w:r w:rsidRPr="00E410B7">
              <w:rPr>
                <w:sz w:val="24"/>
                <w:szCs w:val="24"/>
                <w:lang w:val="ru-RU"/>
              </w:rPr>
              <w:t>2.</w:t>
            </w:r>
            <w:r w:rsidRPr="00E410B7">
              <w:rPr>
                <w:spacing w:val="28"/>
                <w:sz w:val="24"/>
                <w:szCs w:val="24"/>
                <w:lang w:val="ru-RU"/>
              </w:rPr>
              <w:t xml:space="preserve"> </w:t>
            </w:r>
            <w:r w:rsidRPr="00E410B7">
              <w:rPr>
                <w:sz w:val="24"/>
                <w:szCs w:val="24"/>
                <w:lang w:val="ru-RU"/>
              </w:rPr>
              <w:t>Сравнение</w:t>
            </w:r>
            <w:r w:rsidRPr="00E410B7">
              <w:rPr>
                <w:spacing w:val="-1"/>
                <w:sz w:val="24"/>
                <w:szCs w:val="24"/>
                <w:lang w:val="ru-RU"/>
              </w:rPr>
              <w:t xml:space="preserve"> </w:t>
            </w:r>
            <w:r w:rsidRPr="00E410B7">
              <w:rPr>
                <w:sz w:val="24"/>
                <w:szCs w:val="24"/>
                <w:lang w:val="ru-RU"/>
              </w:rPr>
              <w:t>результатов</w:t>
            </w:r>
            <w:r w:rsidRPr="00E410B7">
              <w:rPr>
                <w:spacing w:val="-3"/>
                <w:sz w:val="24"/>
                <w:szCs w:val="24"/>
                <w:lang w:val="ru-RU"/>
              </w:rPr>
              <w:t xml:space="preserve"> </w:t>
            </w:r>
            <w:r w:rsidRPr="00E410B7">
              <w:rPr>
                <w:sz w:val="24"/>
                <w:szCs w:val="24"/>
                <w:lang w:val="ru-RU"/>
              </w:rPr>
              <w:t>тестирования</w:t>
            </w:r>
            <w:r w:rsidRPr="00E410B7">
              <w:rPr>
                <w:spacing w:val="-2"/>
                <w:sz w:val="24"/>
                <w:szCs w:val="24"/>
                <w:lang w:val="ru-RU"/>
              </w:rPr>
              <w:t xml:space="preserve"> </w:t>
            </w:r>
            <w:r w:rsidRPr="00E410B7">
              <w:rPr>
                <w:sz w:val="24"/>
                <w:szCs w:val="24"/>
                <w:lang w:val="ru-RU"/>
              </w:rPr>
              <w:t>с</w:t>
            </w:r>
            <w:r w:rsidRPr="00E410B7">
              <w:rPr>
                <w:spacing w:val="-1"/>
                <w:sz w:val="24"/>
                <w:szCs w:val="24"/>
                <w:lang w:val="ru-RU"/>
              </w:rPr>
              <w:t xml:space="preserve"> </w:t>
            </w:r>
            <w:r w:rsidRPr="00E410B7">
              <w:rPr>
                <w:sz w:val="24"/>
                <w:szCs w:val="24"/>
                <w:lang w:val="ru-RU"/>
              </w:rPr>
              <w:t>требованиями</w:t>
            </w:r>
            <w:r w:rsidRPr="00E410B7">
              <w:rPr>
                <w:spacing w:val="-1"/>
                <w:sz w:val="24"/>
                <w:szCs w:val="24"/>
                <w:lang w:val="ru-RU"/>
              </w:rPr>
              <w:t xml:space="preserve"> </w:t>
            </w:r>
            <w:r w:rsidRPr="00E410B7">
              <w:rPr>
                <w:sz w:val="24"/>
                <w:szCs w:val="24"/>
                <w:lang w:val="ru-RU"/>
              </w:rPr>
              <w:t>технического задания</w:t>
            </w:r>
            <w:r w:rsidRPr="00E410B7">
              <w:rPr>
                <w:spacing w:val="-5"/>
                <w:sz w:val="24"/>
                <w:szCs w:val="24"/>
                <w:lang w:val="ru-RU"/>
              </w:rPr>
              <w:t xml:space="preserve"> </w:t>
            </w:r>
            <w:r w:rsidRPr="00E410B7">
              <w:rPr>
                <w:sz w:val="24"/>
                <w:szCs w:val="24"/>
                <w:lang w:val="ru-RU"/>
              </w:rPr>
              <w:t>и/или</w:t>
            </w:r>
            <w:r w:rsidRPr="00E410B7">
              <w:rPr>
                <w:spacing w:val="-52"/>
                <w:sz w:val="24"/>
                <w:szCs w:val="24"/>
                <w:lang w:val="ru-RU"/>
              </w:rPr>
              <w:t xml:space="preserve"> </w:t>
            </w:r>
            <w:r w:rsidRPr="00E410B7">
              <w:rPr>
                <w:sz w:val="24"/>
                <w:szCs w:val="24"/>
                <w:lang w:val="ru-RU"/>
              </w:rPr>
              <w:t>спецификацией</w:t>
            </w:r>
          </w:p>
        </w:tc>
        <w:tc>
          <w:tcPr>
            <w:tcW w:w="1134" w:type="dxa"/>
          </w:tcPr>
          <w:p w:rsidR="00377CA1" w:rsidRPr="00E410B7" w:rsidRDefault="00377CA1" w:rsidP="00377CA1">
            <w:pPr>
              <w:pStyle w:val="TableParagraph"/>
              <w:spacing w:before="125"/>
              <w:ind w:left="7"/>
              <w:jc w:val="center"/>
              <w:rPr>
                <w:sz w:val="24"/>
                <w:szCs w:val="24"/>
              </w:rPr>
            </w:pPr>
            <w:r w:rsidRPr="00E410B7">
              <w:rPr>
                <w:sz w:val="24"/>
                <w:szCs w:val="24"/>
              </w:rPr>
              <w:t>4</w:t>
            </w:r>
          </w:p>
        </w:tc>
        <w:tc>
          <w:tcPr>
            <w:tcW w:w="1559" w:type="dxa"/>
          </w:tcPr>
          <w:p w:rsidR="00377CA1" w:rsidRPr="00E410B7" w:rsidRDefault="00377CA1" w:rsidP="00377CA1">
            <w:pPr>
              <w:pStyle w:val="TableParagraph"/>
              <w:spacing w:before="114"/>
              <w:ind w:left="151" w:right="144"/>
              <w:jc w:val="center"/>
              <w:rPr>
                <w:sz w:val="24"/>
                <w:szCs w:val="24"/>
              </w:rPr>
            </w:pPr>
            <w:r w:rsidRPr="00E410B7">
              <w:rPr>
                <w:sz w:val="24"/>
                <w:szCs w:val="24"/>
              </w:rPr>
              <w:t>ОК</w:t>
            </w:r>
            <w:r w:rsidRPr="00E410B7">
              <w:rPr>
                <w:spacing w:val="-2"/>
                <w:sz w:val="24"/>
                <w:szCs w:val="24"/>
              </w:rPr>
              <w:t xml:space="preserve"> </w:t>
            </w:r>
            <w:r>
              <w:rPr>
                <w:sz w:val="24"/>
                <w:szCs w:val="24"/>
                <w:lang w:val="ru-RU"/>
              </w:rPr>
              <w:t>10</w:t>
            </w:r>
            <w:r w:rsidRPr="00E410B7">
              <w:rPr>
                <w:sz w:val="24"/>
                <w:szCs w:val="24"/>
              </w:rPr>
              <w:t>, ПК</w:t>
            </w:r>
            <w:r w:rsidRPr="00E410B7">
              <w:rPr>
                <w:spacing w:val="-2"/>
                <w:sz w:val="24"/>
                <w:szCs w:val="24"/>
              </w:rPr>
              <w:t xml:space="preserve"> </w:t>
            </w:r>
            <w:r w:rsidRPr="00E410B7">
              <w:rPr>
                <w:sz w:val="24"/>
                <w:szCs w:val="24"/>
              </w:rPr>
              <w:t>4.2</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rPr>
            </w:pPr>
            <w:r w:rsidRPr="00E410B7">
              <w:rPr>
                <w:sz w:val="24"/>
                <w:szCs w:val="24"/>
              </w:rPr>
              <w:t>3.</w:t>
            </w:r>
            <w:r w:rsidRPr="00E410B7">
              <w:rPr>
                <w:spacing w:val="85"/>
                <w:sz w:val="24"/>
                <w:szCs w:val="24"/>
              </w:rPr>
              <w:t xml:space="preserve"> </w:t>
            </w:r>
            <w:r w:rsidRPr="00E410B7">
              <w:rPr>
                <w:sz w:val="24"/>
                <w:szCs w:val="24"/>
              </w:rPr>
              <w:t>Анализ рисков</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Pr>
                <w:sz w:val="24"/>
                <w:szCs w:val="24"/>
                <w:lang w:val="ru-RU"/>
              </w:rPr>
              <w:t>10</w:t>
            </w:r>
            <w:r w:rsidRPr="00E410B7">
              <w:rPr>
                <w:sz w:val="24"/>
                <w:szCs w:val="24"/>
              </w:rPr>
              <w:t>,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lang w:val="ru-RU"/>
              </w:rPr>
            </w:pPr>
            <w:r w:rsidRPr="00E410B7">
              <w:rPr>
                <w:sz w:val="24"/>
                <w:szCs w:val="24"/>
                <w:lang w:val="ru-RU"/>
              </w:rPr>
              <w:t>4.</w:t>
            </w:r>
            <w:r w:rsidRPr="00E410B7">
              <w:rPr>
                <w:spacing w:val="82"/>
                <w:sz w:val="24"/>
                <w:szCs w:val="24"/>
                <w:lang w:val="ru-RU"/>
              </w:rPr>
              <w:t xml:space="preserve"> </w:t>
            </w:r>
            <w:r w:rsidRPr="00E410B7">
              <w:rPr>
                <w:sz w:val="24"/>
                <w:szCs w:val="24"/>
                <w:lang w:val="ru-RU"/>
              </w:rPr>
              <w:t>Выявление</w:t>
            </w:r>
            <w:r w:rsidRPr="00E410B7">
              <w:rPr>
                <w:spacing w:val="-1"/>
                <w:sz w:val="24"/>
                <w:szCs w:val="24"/>
                <w:lang w:val="ru-RU"/>
              </w:rPr>
              <w:t xml:space="preserve"> </w:t>
            </w:r>
            <w:r w:rsidRPr="00E410B7">
              <w:rPr>
                <w:sz w:val="24"/>
                <w:szCs w:val="24"/>
                <w:lang w:val="ru-RU"/>
              </w:rPr>
              <w:t>первичных</w:t>
            </w:r>
            <w:r w:rsidRPr="00E410B7">
              <w:rPr>
                <w:spacing w:val="-1"/>
                <w:sz w:val="24"/>
                <w:szCs w:val="24"/>
                <w:lang w:val="ru-RU"/>
              </w:rPr>
              <w:t xml:space="preserve"> </w:t>
            </w:r>
            <w:r w:rsidRPr="00E410B7">
              <w:rPr>
                <w:sz w:val="24"/>
                <w:szCs w:val="24"/>
                <w:lang w:val="ru-RU"/>
              </w:rPr>
              <w:t>и</w:t>
            </w:r>
            <w:r w:rsidRPr="00E410B7">
              <w:rPr>
                <w:spacing w:val="-5"/>
                <w:sz w:val="24"/>
                <w:szCs w:val="24"/>
                <w:lang w:val="ru-RU"/>
              </w:rPr>
              <w:t xml:space="preserve"> </w:t>
            </w:r>
            <w:r w:rsidRPr="00E410B7">
              <w:rPr>
                <w:sz w:val="24"/>
                <w:szCs w:val="24"/>
                <w:lang w:val="ru-RU"/>
              </w:rPr>
              <w:t>вторичных ошибок</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4.4</w:t>
            </w:r>
          </w:p>
        </w:tc>
      </w:tr>
      <w:tr w:rsidR="00377CA1" w:rsidRPr="00E410B7" w:rsidTr="00377CA1">
        <w:trPr>
          <w:trHeight w:val="257"/>
        </w:trPr>
        <w:tc>
          <w:tcPr>
            <w:tcW w:w="2467" w:type="dxa"/>
            <w:vMerge w:val="restart"/>
          </w:tcPr>
          <w:p w:rsidR="00377CA1" w:rsidRPr="00E410B7" w:rsidRDefault="00377CA1" w:rsidP="00377CA1">
            <w:pPr>
              <w:pStyle w:val="TableParagraph"/>
              <w:ind w:left="110" w:right="297"/>
              <w:rPr>
                <w:b/>
                <w:sz w:val="24"/>
                <w:szCs w:val="24"/>
                <w:lang w:val="ru-RU"/>
              </w:rPr>
            </w:pPr>
            <w:r w:rsidRPr="00E410B7">
              <w:rPr>
                <w:b/>
                <w:sz w:val="24"/>
                <w:szCs w:val="24"/>
                <w:lang w:val="ru-RU"/>
              </w:rPr>
              <w:t>Тема 4.2.2 Методы и</w:t>
            </w:r>
            <w:r w:rsidRPr="00E410B7">
              <w:rPr>
                <w:b/>
                <w:spacing w:val="1"/>
                <w:sz w:val="24"/>
                <w:szCs w:val="24"/>
                <w:lang w:val="ru-RU"/>
              </w:rPr>
              <w:t xml:space="preserve"> </w:t>
            </w:r>
            <w:r w:rsidRPr="00E410B7">
              <w:rPr>
                <w:b/>
                <w:sz w:val="24"/>
                <w:szCs w:val="24"/>
                <w:lang w:val="ru-RU"/>
              </w:rPr>
              <w:t>средства защиты</w:t>
            </w:r>
            <w:r w:rsidRPr="00E410B7">
              <w:rPr>
                <w:b/>
                <w:spacing w:val="1"/>
                <w:sz w:val="24"/>
                <w:szCs w:val="24"/>
                <w:lang w:val="ru-RU"/>
              </w:rPr>
              <w:t xml:space="preserve"> </w:t>
            </w:r>
            <w:r w:rsidRPr="00E410B7">
              <w:rPr>
                <w:b/>
                <w:sz w:val="24"/>
                <w:szCs w:val="24"/>
                <w:lang w:val="ru-RU"/>
              </w:rPr>
              <w:t>компьютерных</w:t>
            </w:r>
            <w:r w:rsidRPr="00E410B7">
              <w:rPr>
                <w:b/>
                <w:spacing w:val="-12"/>
                <w:sz w:val="24"/>
                <w:szCs w:val="24"/>
                <w:lang w:val="ru-RU"/>
              </w:rPr>
              <w:t xml:space="preserve"> </w:t>
            </w:r>
            <w:r w:rsidRPr="00E410B7">
              <w:rPr>
                <w:b/>
                <w:sz w:val="24"/>
                <w:szCs w:val="24"/>
                <w:lang w:val="ru-RU"/>
              </w:rPr>
              <w:t>систем</w:t>
            </w:r>
          </w:p>
        </w:tc>
        <w:tc>
          <w:tcPr>
            <w:tcW w:w="9072" w:type="dxa"/>
          </w:tcPr>
          <w:p w:rsidR="00377CA1" w:rsidRPr="00E410B7" w:rsidRDefault="00377CA1" w:rsidP="00377CA1">
            <w:pPr>
              <w:pStyle w:val="TableParagraph"/>
              <w:spacing w:line="234" w:lineRule="exact"/>
              <w:ind w:left="107"/>
              <w:rPr>
                <w:b/>
                <w:sz w:val="24"/>
                <w:szCs w:val="24"/>
              </w:rPr>
            </w:pPr>
            <w:r w:rsidRPr="00E410B7">
              <w:rPr>
                <w:b/>
                <w:sz w:val="24"/>
                <w:szCs w:val="24"/>
              </w:rPr>
              <w:t>Содержание</w:t>
            </w:r>
          </w:p>
        </w:tc>
        <w:tc>
          <w:tcPr>
            <w:tcW w:w="1134" w:type="dxa"/>
          </w:tcPr>
          <w:p w:rsidR="00377CA1" w:rsidRPr="00FA0799" w:rsidRDefault="00377CA1" w:rsidP="00377CA1">
            <w:pPr>
              <w:pStyle w:val="TableParagraph"/>
              <w:spacing w:line="234" w:lineRule="exact"/>
              <w:ind w:left="380" w:right="373"/>
              <w:jc w:val="center"/>
              <w:rPr>
                <w:b/>
                <w:sz w:val="24"/>
                <w:szCs w:val="24"/>
                <w:lang w:val="ru-RU"/>
              </w:rPr>
            </w:pPr>
            <w:r>
              <w:rPr>
                <w:b/>
                <w:sz w:val="24"/>
                <w:szCs w:val="24"/>
                <w:lang w:val="ru-RU"/>
              </w:rPr>
              <w:t>30</w:t>
            </w:r>
          </w:p>
        </w:tc>
        <w:tc>
          <w:tcPr>
            <w:tcW w:w="1559" w:type="dxa"/>
          </w:tcPr>
          <w:p w:rsidR="00377CA1" w:rsidRPr="00E410B7" w:rsidRDefault="00377CA1" w:rsidP="00377CA1">
            <w:pPr>
              <w:pStyle w:val="TableParagraph"/>
              <w:rPr>
                <w:sz w:val="24"/>
                <w:szCs w:val="24"/>
              </w:rPr>
            </w:pP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0" w:line="236" w:lineRule="exact"/>
              <w:ind w:left="182"/>
              <w:rPr>
                <w:sz w:val="24"/>
                <w:szCs w:val="24"/>
                <w:lang w:val="ru-RU"/>
              </w:rPr>
            </w:pPr>
            <w:r w:rsidRPr="00E410B7">
              <w:rPr>
                <w:sz w:val="24"/>
                <w:szCs w:val="24"/>
                <w:lang w:val="ru-RU"/>
              </w:rPr>
              <w:t>1.</w:t>
            </w:r>
            <w:r w:rsidRPr="00E410B7">
              <w:rPr>
                <w:spacing w:val="82"/>
                <w:sz w:val="24"/>
                <w:szCs w:val="24"/>
                <w:lang w:val="ru-RU"/>
              </w:rPr>
              <w:t xml:space="preserve"> </w:t>
            </w:r>
            <w:r w:rsidRPr="00E410B7">
              <w:rPr>
                <w:sz w:val="24"/>
                <w:szCs w:val="24"/>
                <w:lang w:val="ru-RU"/>
              </w:rPr>
              <w:t>Вредоносные</w:t>
            </w:r>
            <w:r w:rsidRPr="00E410B7">
              <w:rPr>
                <w:spacing w:val="-2"/>
                <w:sz w:val="24"/>
                <w:szCs w:val="24"/>
                <w:lang w:val="ru-RU"/>
              </w:rPr>
              <w:t xml:space="preserve"> </w:t>
            </w:r>
            <w:r w:rsidRPr="00E410B7">
              <w:rPr>
                <w:sz w:val="24"/>
                <w:szCs w:val="24"/>
                <w:lang w:val="ru-RU"/>
              </w:rPr>
              <w:t>программы:</w:t>
            </w:r>
            <w:r w:rsidRPr="00E410B7">
              <w:rPr>
                <w:spacing w:val="-1"/>
                <w:sz w:val="24"/>
                <w:szCs w:val="24"/>
                <w:lang w:val="ru-RU"/>
              </w:rPr>
              <w:t xml:space="preserve"> </w:t>
            </w:r>
            <w:r w:rsidRPr="00E410B7">
              <w:rPr>
                <w:sz w:val="24"/>
                <w:szCs w:val="24"/>
                <w:lang w:val="ru-RU"/>
              </w:rPr>
              <w:t>классификация,</w:t>
            </w:r>
            <w:r w:rsidRPr="00E410B7">
              <w:rPr>
                <w:spacing w:val="-1"/>
                <w:sz w:val="24"/>
                <w:szCs w:val="24"/>
                <w:lang w:val="ru-RU"/>
              </w:rPr>
              <w:t xml:space="preserve"> </w:t>
            </w:r>
            <w:r w:rsidRPr="00E410B7">
              <w:rPr>
                <w:sz w:val="24"/>
                <w:szCs w:val="24"/>
                <w:lang w:val="ru-RU"/>
              </w:rPr>
              <w:t>методы</w:t>
            </w:r>
            <w:r w:rsidRPr="00E410B7">
              <w:rPr>
                <w:spacing w:val="-3"/>
                <w:sz w:val="24"/>
                <w:szCs w:val="24"/>
                <w:lang w:val="ru-RU"/>
              </w:rPr>
              <w:t xml:space="preserve"> </w:t>
            </w:r>
            <w:r w:rsidRPr="00E410B7">
              <w:rPr>
                <w:sz w:val="24"/>
                <w:szCs w:val="24"/>
                <w:lang w:val="ru-RU"/>
              </w:rPr>
              <w:t>обнаружения</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4.2</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lang w:val="ru-RU"/>
              </w:rPr>
            </w:pPr>
            <w:r w:rsidRPr="00E410B7">
              <w:rPr>
                <w:sz w:val="24"/>
                <w:szCs w:val="24"/>
                <w:lang w:val="ru-RU"/>
              </w:rPr>
              <w:t>2.</w:t>
            </w:r>
            <w:r w:rsidRPr="00E410B7">
              <w:rPr>
                <w:spacing w:val="80"/>
                <w:sz w:val="24"/>
                <w:szCs w:val="24"/>
                <w:lang w:val="ru-RU"/>
              </w:rPr>
              <w:t xml:space="preserve"> </w:t>
            </w:r>
            <w:r w:rsidRPr="00E410B7">
              <w:rPr>
                <w:sz w:val="24"/>
                <w:szCs w:val="24"/>
                <w:lang w:val="ru-RU"/>
              </w:rPr>
              <w:t>Антивирусные</w:t>
            </w:r>
            <w:r w:rsidRPr="00E410B7">
              <w:rPr>
                <w:spacing w:val="-2"/>
                <w:sz w:val="24"/>
                <w:szCs w:val="24"/>
                <w:lang w:val="ru-RU"/>
              </w:rPr>
              <w:t xml:space="preserve"> </w:t>
            </w:r>
            <w:r w:rsidRPr="00E410B7">
              <w:rPr>
                <w:sz w:val="24"/>
                <w:szCs w:val="24"/>
                <w:lang w:val="ru-RU"/>
              </w:rPr>
              <w:t>программы:</w:t>
            </w:r>
            <w:r w:rsidRPr="00E410B7">
              <w:rPr>
                <w:spacing w:val="-1"/>
                <w:sz w:val="24"/>
                <w:szCs w:val="24"/>
                <w:lang w:val="ru-RU"/>
              </w:rPr>
              <w:t xml:space="preserve"> </w:t>
            </w:r>
            <w:r w:rsidRPr="00E410B7">
              <w:rPr>
                <w:sz w:val="24"/>
                <w:szCs w:val="24"/>
                <w:lang w:val="ru-RU"/>
              </w:rPr>
              <w:t>классификация,</w:t>
            </w:r>
            <w:r w:rsidRPr="00E410B7">
              <w:rPr>
                <w:spacing w:val="-1"/>
                <w:sz w:val="24"/>
                <w:szCs w:val="24"/>
                <w:lang w:val="ru-RU"/>
              </w:rPr>
              <w:t xml:space="preserve"> </w:t>
            </w:r>
            <w:r w:rsidRPr="00E410B7">
              <w:rPr>
                <w:sz w:val="24"/>
                <w:szCs w:val="24"/>
                <w:lang w:val="ru-RU"/>
              </w:rPr>
              <w:t>сравнительный</w:t>
            </w:r>
            <w:r w:rsidRPr="00E410B7">
              <w:rPr>
                <w:spacing w:val="-2"/>
                <w:sz w:val="24"/>
                <w:szCs w:val="24"/>
                <w:lang w:val="ru-RU"/>
              </w:rPr>
              <w:t xml:space="preserve"> </w:t>
            </w:r>
            <w:r w:rsidRPr="00E410B7">
              <w:rPr>
                <w:sz w:val="24"/>
                <w:szCs w:val="24"/>
                <w:lang w:val="ru-RU"/>
              </w:rPr>
              <w:t>анализ</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3, ПК</w:t>
            </w:r>
            <w:r w:rsidRPr="00E410B7">
              <w:rPr>
                <w:spacing w:val="-1"/>
                <w:sz w:val="24"/>
                <w:szCs w:val="24"/>
              </w:rPr>
              <w:t xml:space="preserve"> </w:t>
            </w:r>
            <w:r w:rsidRPr="00E410B7">
              <w:rPr>
                <w:sz w:val="24"/>
                <w:szCs w:val="24"/>
              </w:rPr>
              <w:t>4.4</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lang w:val="ru-RU"/>
              </w:rPr>
            </w:pPr>
            <w:r w:rsidRPr="00E410B7">
              <w:rPr>
                <w:sz w:val="24"/>
                <w:szCs w:val="24"/>
                <w:lang w:val="ru-RU"/>
              </w:rPr>
              <w:t>3.</w:t>
            </w:r>
            <w:r w:rsidRPr="00E410B7">
              <w:rPr>
                <w:spacing w:val="86"/>
                <w:sz w:val="24"/>
                <w:szCs w:val="24"/>
                <w:lang w:val="ru-RU"/>
              </w:rPr>
              <w:t xml:space="preserve"> </w:t>
            </w:r>
            <w:r w:rsidRPr="00E410B7">
              <w:rPr>
                <w:sz w:val="24"/>
                <w:szCs w:val="24"/>
                <w:lang w:val="ru-RU"/>
              </w:rPr>
              <w:t>Файрвол: задачи,</w:t>
            </w:r>
            <w:r w:rsidRPr="00E410B7">
              <w:rPr>
                <w:spacing w:val="-4"/>
                <w:sz w:val="24"/>
                <w:szCs w:val="24"/>
                <w:lang w:val="ru-RU"/>
              </w:rPr>
              <w:t xml:space="preserve"> </w:t>
            </w:r>
            <w:r w:rsidRPr="00E410B7">
              <w:rPr>
                <w:sz w:val="24"/>
                <w:szCs w:val="24"/>
                <w:lang w:val="ru-RU"/>
              </w:rPr>
              <w:t>сравнительный анализ,</w:t>
            </w:r>
            <w:r w:rsidRPr="00E410B7">
              <w:rPr>
                <w:spacing w:val="1"/>
                <w:sz w:val="24"/>
                <w:szCs w:val="24"/>
                <w:lang w:val="ru-RU"/>
              </w:rPr>
              <w:t xml:space="preserve"> </w:t>
            </w:r>
            <w:r w:rsidRPr="00E410B7">
              <w:rPr>
                <w:sz w:val="24"/>
                <w:szCs w:val="24"/>
                <w:lang w:val="ru-RU"/>
              </w:rPr>
              <w:t>настройка</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1, ПК</w:t>
            </w:r>
            <w:r w:rsidRPr="00E410B7">
              <w:rPr>
                <w:spacing w:val="-2"/>
                <w:sz w:val="24"/>
                <w:szCs w:val="24"/>
              </w:rPr>
              <w:t xml:space="preserve"> </w:t>
            </w:r>
            <w:r w:rsidRPr="00E410B7">
              <w:rPr>
                <w:sz w:val="24"/>
                <w:szCs w:val="24"/>
              </w:rPr>
              <w:t>4.4</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lang w:val="ru-RU"/>
              </w:rPr>
            </w:pPr>
            <w:r w:rsidRPr="00E410B7">
              <w:rPr>
                <w:sz w:val="24"/>
                <w:szCs w:val="24"/>
                <w:lang w:val="ru-RU"/>
              </w:rPr>
              <w:t>4.</w:t>
            </w:r>
            <w:r w:rsidRPr="00E410B7">
              <w:rPr>
                <w:spacing w:val="78"/>
                <w:sz w:val="24"/>
                <w:szCs w:val="24"/>
                <w:lang w:val="ru-RU"/>
              </w:rPr>
              <w:t xml:space="preserve"> </w:t>
            </w:r>
            <w:r w:rsidRPr="00E410B7">
              <w:rPr>
                <w:sz w:val="24"/>
                <w:szCs w:val="24"/>
                <w:lang w:val="ru-RU"/>
              </w:rPr>
              <w:t>Групповые</w:t>
            </w:r>
            <w:r w:rsidRPr="00E410B7">
              <w:rPr>
                <w:spacing w:val="-3"/>
                <w:sz w:val="24"/>
                <w:szCs w:val="24"/>
                <w:lang w:val="ru-RU"/>
              </w:rPr>
              <w:t xml:space="preserve"> </w:t>
            </w:r>
            <w:r w:rsidRPr="00E410B7">
              <w:rPr>
                <w:sz w:val="24"/>
                <w:szCs w:val="24"/>
                <w:lang w:val="ru-RU"/>
              </w:rPr>
              <w:t>политики.</w:t>
            </w:r>
            <w:r w:rsidRPr="00E410B7">
              <w:rPr>
                <w:spacing w:val="-2"/>
                <w:sz w:val="24"/>
                <w:szCs w:val="24"/>
                <w:lang w:val="ru-RU"/>
              </w:rPr>
              <w:t xml:space="preserve"> </w:t>
            </w:r>
            <w:r w:rsidRPr="00E410B7">
              <w:rPr>
                <w:sz w:val="24"/>
                <w:szCs w:val="24"/>
                <w:lang w:val="ru-RU"/>
              </w:rPr>
              <w:t>Аутентификация.</w:t>
            </w:r>
            <w:r w:rsidRPr="00E410B7">
              <w:rPr>
                <w:spacing w:val="-2"/>
                <w:sz w:val="24"/>
                <w:szCs w:val="24"/>
                <w:lang w:val="ru-RU"/>
              </w:rPr>
              <w:t xml:space="preserve"> </w:t>
            </w:r>
            <w:r w:rsidRPr="00E410B7">
              <w:rPr>
                <w:sz w:val="24"/>
                <w:szCs w:val="24"/>
                <w:lang w:val="ru-RU"/>
              </w:rPr>
              <w:t>Учетные</w:t>
            </w:r>
            <w:r w:rsidRPr="00E410B7">
              <w:rPr>
                <w:spacing w:val="-2"/>
                <w:sz w:val="24"/>
                <w:szCs w:val="24"/>
                <w:lang w:val="ru-RU"/>
              </w:rPr>
              <w:t xml:space="preserve"> </w:t>
            </w:r>
            <w:r w:rsidRPr="00E410B7">
              <w:rPr>
                <w:sz w:val="24"/>
                <w:szCs w:val="24"/>
                <w:lang w:val="ru-RU"/>
              </w:rPr>
              <w:t>записи</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3" w:lineRule="exact"/>
              <w:ind w:left="182"/>
              <w:rPr>
                <w:sz w:val="24"/>
                <w:szCs w:val="24"/>
              </w:rPr>
            </w:pPr>
            <w:r w:rsidRPr="00E410B7">
              <w:rPr>
                <w:sz w:val="24"/>
                <w:szCs w:val="24"/>
              </w:rPr>
              <w:t>5.</w:t>
            </w:r>
            <w:r w:rsidRPr="00E410B7">
              <w:rPr>
                <w:spacing w:val="84"/>
                <w:sz w:val="24"/>
                <w:szCs w:val="24"/>
              </w:rPr>
              <w:t xml:space="preserve"> </w:t>
            </w:r>
            <w:r w:rsidRPr="00E410B7">
              <w:rPr>
                <w:sz w:val="24"/>
                <w:szCs w:val="24"/>
              </w:rPr>
              <w:t>Тестирование</w:t>
            </w:r>
            <w:r w:rsidRPr="00E410B7">
              <w:rPr>
                <w:spacing w:val="-1"/>
                <w:sz w:val="24"/>
                <w:szCs w:val="24"/>
              </w:rPr>
              <w:t xml:space="preserve"> </w:t>
            </w:r>
            <w:r w:rsidRPr="00E410B7">
              <w:rPr>
                <w:sz w:val="24"/>
                <w:szCs w:val="24"/>
              </w:rPr>
              <w:t>защиты программного обеспечения</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9, ПК</w:t>
            </w:r>
            <w:r w:rsidRPr="00E410B7">
              <w:rPr>
                <w:spacing w:val="-2"/>
                <w:sz w:val="24"/>
                <w:szCs w:val="24"/>
              </w:rPr>
              <w:t xml:space="preserve"> </w:t>
            </w:r>
            <w:r w:rsidRPr="00E410B7">
              <w:rPr>
                <w:sz w:val="24"/>
                <w:szCs w:val="24"/>
              </w:rPr>
              <w:t>4.3</w:t>
            </w:r>
          </w:p>
        </w:tc>
      </w:tr>
      <w:tr w:rsidR="00377CA1" w:rsidRPr="00E410B7" w:rsidTr="00377CA1">
        <w:trPr>
          <w:trHeight w:val="282"/>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before="22" w:line="235" w:lineRule="exact"/>
              <w:ind w:left="182"/>
              <w:rPr>
                <w:sz w:val="24"/>
                <w:szCs w:val="24"/>
                <w:lang w:val="ru-RU"/>
              </w:rPr>
            </w:pPr>
            <w:r w:rsidRPr="00E410B7">
              <w:rPr>
                <w:sz w:val="24"/>
                <w:szCs w:val="24"/>
                <w:lang w:val="ru-RU"/>
              </w:rPr>
              <w:t>6.</w:t>
            </w:r>
            <w:r w:rsidRPr="00E410B7">
              <w:rPr>
                <w:spacing w:val="85"/>
                <w:sz w:val="24"/>
                <w:szCs w:val="24"/>
                <w:lang w:val="ru-RU"/>
              </w:rPr>
              <w:t xml:space="preserve"> </w:t>
            </w:r>
            <w:r w:rsidRPr="00E410B7">
              <w:rPr>
                <w:sz w:val="24"/>
                <w:szCs w:val="24"/>
                <w:lang w:val="ru-RU"/>
              </w:rPr>
              <w:t>Средства</w:t>
            </w:r>
            <w:r w:rsidRPr="00E410B7">
              <w:rPr>
                <w:spacing w:val="-1"/>
                <w:sz w:val="24"/>
                <w:szCs w:val="24"/>
                <w:lang w:val="ru-RU"/>
              </w:rPr>
              <w:t xml:space="preserve"> </w:t>
            </w:r>
            <w:r w:rsidRPr="00E410B7">
              <w:rPr>
                <w:sz w:val="24"/>
                <w:szCs w:val="24"/>
                <w:lang w:val="ru-RU"/>
              </w:rPr>
              <w:t>и протоколы шифрования</w:t>
            </w:r>
            <w:r w:rsidRPr="00E410B7">
              <w:rPr>
                <w:spacing w:val="-2"/>
                <w:sz w:val="24"/>
                <w:szCs w:val="24"/>
                <w:lang w:val="ru-RU"/>
              </w:rPr>
              <w:t xml:space="preserve"> </w:t>
            </w:r>
            <w:r w:rsidRPr="00E410B7">
              <w:rPr>
                <w:sz w:val="24"/>
                <w:szCs w:val="24"/>
                <w:lang w:val="ru-RU"/>
              </w:rPr>
              <w:t>сообщений</w:t>
            </w:r>
          </w:p>
        </w:tc>
        <w:tc>
          <w:tcPr>
            <w:tcW w:w="1134" w:type="dxa"/>
          </w:tcPr>
          <w:p w:rsidR="00377CA1" w:rsidRPr="00E410B7" w:rsidRDefault="00377CA1" w:rsidP="00377CA1">
            <w:pPr>
              <w:pStyle w:val="TableParagraph"/>
              <w:spacing w:before="10" w:line="248" w:lineRule="exact"/>
              <w:ind w:left="7"/>
              <w:jc w:val="center"/>
              <w:rPr>
                <w:sz w:val="24"/>
                <w:szCs w:val="24"/>
              </w:rPr>
            </w:pPr>
            <w:r w:rsidRPr="00E410B7">
              <w:rPr>
                <w:sz w:val="24"/>
                <w:szCs w:val="24"/>
              </w:rPr>
              <w:t>2</w:t>
            </w:r>
          </w:p>
        </w:tc>
        <w:tc>
          <w:tcPr>
            <w:tcW w:w="1559" w:type="dxa"/>
          </w:tcPr>
          <w:p w:rsidR="00377CA1" w:rsidRPr="00E410B7" w:rsidRDefault="00377CA1" w:rsidP="00377CA1">
            <w:pPr>
              <w:pStyle w:val="TableParagraph"/>
              <w:spacing w:before="1" w:line="257" w:lineRule="exact"/>
              <w:ind w:left="152"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3, ПК</w:t>
            </w:r>
            <w:r w:rsidRPr="00E410B7">
              <w:rPr>
                <w:spacing w:val="-1"/>
                <w:sz w:val="24"/>
                <w:szCs w:val="24"/>
              </w:rPr>
              <w:t xml:space="preserve"> </w:t>
            </w:r>
            <w:r w:rsidRPr="00E410B7">
              <w:rPr>
                <w:sz w:val="24"/>
                <w:szCs w:val="24"/>
              </w:rPr>
              <w:t>4.4</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FA0799" w:rsidRDefault="00377CA1" w:rsidP="00377CA1">
            <w:pPr>
              <w:pStyle w:val="TableParagraph"/>
              <w:spacing w:line="256" w:lineRule="exact"/>
              <w:ind w:left="107"/>
              <w:rPr>
                <w:b/>
                <w:sz w:val="24"/>
                <w:szCs w:val="24"/>
                <w:lang w:val="ru-RU"/>
              </w:rPr>
            </w:pPr>
            <w:r w:rsidRPr="00C216AB">
              <w:rPr>
                <w:b/>
                <w:sz w:val="24"/>
                <w:szCs w:val="24"/>
                <w:lang w:val="ru-RU"/>
              </w:rPr>
              <w:t>Практическ</w:t>
            </w:r>
            <w:r>
              <w:rPr>
                <w:b/>
                <w:sz w:val="24"/>
                <w:szCs w:val="24"/>
                <w:lang w:val="ru-RU"/>
              </w:rPr>
              <w:t>ие занятия в форме практической подготовки</w:t>
            </w:r>
          </w:p>
        </w:tc>
        <w:tc>
          <w:tcPr>
            <w:tcW w:w="1134" w:type="dxa"/>
          </w:tcPr>
          <w:p w:rsidR="00377CA1" w:rsidRPr="00FA0799" w:rsidRDefault="00377CA1" w:rsidP="00377CA1">
            <w:pPr>
              <w:pStyle w:val="TableParagraph"/>
              <w:spacing w:line="251" w:lineRule="exact"/>
              <w:ind w:left="380" w:right="373"/>
              <w:jc w:val="center"/>
              <w:rPr>
                <w:b/>
                <w:sz w:val="24"/>
                <w:szCs w:val="24"/>
                <w:lang w:val="ru-RU"/>
              </w:rPr>
            </w:pPr>
            <w:r w:rsidRPr="00E410B7">
              <w:rPr>
                <w:b/>
                <w:sz w:val="24"/>
                <w:szCs w:val="24"/>
              </w:rPr>
              <w:t>1</w:t>
            </w:r>
            <w:r>
              <w:rPr>
                <w:b/>
                <w:sz w:val="24"/>
                <w:szCs w:val="24"/>
                <w:lang w:val="ru-RU"/>
              </w:rPr>
              <w:t>8</w:t>
            </w:r>
          </w:p>
        </w:tc>
        <w:tc>
          <w:tcPr>
            <w:tcW w:w="1559" w:type="dxa"/>
          </w:tcPr>
          <w:p w:rsidR="00377CA1" w:rsidRPr="00E410B7" w:rsidRDefault="00377CA1" w:rsidP="00377CA1">
            <w:pPr>
              <w:pStyle w:val="TableParagraph"/>
              <w:rPr>
                <w:sz w:val="24"/>
                <w:szCs w:val="24"/>
              </w:rPr>
            </w:pP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6" w:lineRule="exact"/>
              <w:ind w:left="107"/>
              <w:rPr>
                <w:sz w:val="24"/>
                <w:szCs w:val="24"/>
                <w:lang w:val="ru-RU"/>
              </w:rPr>
            </w:pPr>
            <w:r w:rsidRPr="00E410B7">
              <w:rPr>
                <w:sz w:val="24"/>
                <w:szCs w:val="24"/>
                <w:lang w:val="ru-RU"/>
              </w:rPr>
              <w:t>5.</w:t>
            </w:r>
            <w:r w:rsidRPr="00E410B7">
              <w:rPr>
                <w:spacing w:val="-5"/>
                <w:sz w:val="24"/>
                <w:szCs w:val="24"/>
                <w:lang w:val="ru-RU"/>
              </w:rPr>
              <w:t xml:space="preserve"> </w:t>
            </w:r>
            <w:r w:rsidRPr="00E410B7">
              <w:rPr>
                <w:sz w:val="24"/>
                <w:szCs w:val="24"/>
                <w:lang w:val="ru-RU"/>
              </w:rPr>
              <w:t>Проведение</w:t>
            </w:r>
            <w:r w:rsidRPr="00E410B7">
              <w:rPr>
                <w:spacing w:val="-5"/>
                <w:sz w:val="24"/>
                <w:szCs w:val="24"/>
                <w:lang w:val="ru-RU"/>
              </w:rPr>
              <w:t xml:space="preserve"> </w:t>
            </w:r>
            <w:r w:rsidRPr="00E410B7">
              <w:rPr>
                <w:sz w:val="24"/>
                <w:szCs w:val="24"/>
                <w:lang w:val="ru-RU"/>
              </w:rPr>
              <w:t>анализа</w:t>
            </w:r>
            <w:r w:rsidRPr="00E410B7">
              <w:rPr>
                <w:spacing w:val="-5"/>
                <w:sz w:val="24"/>
                <w:szCs w:val="24"/>
                <w:lang w:val="ru-RU"/>
              </w:rPr>
              <w:t xml:space="preserve"> </w:t>
            </w:r>
            <w:r w:rsidRPr="00E410B7">
              <w:rPr>
                <w:sz w:val="24"/>
                <w:szCs w:val="24"/>
                <w:lang w:val="ru-RU"/>
              </w:rPr>
              <w:t>безопасности</w:t>
            </w:r>
            <w:r w:rsidRPr="00E410B7">
              <w:rPr>
                <w:spacing w:val="-3"/>
                <w:sz w:val="24"/>
                <w:szCs w:val="24"/>
                <w:lang w:val="ru-RU"/>
              </w:rPr>
              <w:t xml:space="preserve"> </w:t>
            </w:r>
            <w:r w:rsidRPr="00E410B7">
              <w:rPr>
                <w:sz w:val="24"/>
                <w:szCs w:val="24"/>
                <w:lang w:val="ru-RU"/>
              </w:rPr>
              <w:t>программного</w:t>
            </w:r>
            <w:r w:rsidRPr="00E410B7">
              <w:rPr>
                <w:spacing w:val="-6"/>
                <w:sz w:val="24"/>
                <w:szCs w:val="24"/>
                <w:lang w:val="ru-RU"/>
              </w:rPr>
              <w:t xml:space="preserve"> </w:t>
            </w:r>
            <w:r w:rsidRPr="00E410B7">
              <w:rPr>
                <w:sz w:val="24"/>
                <w:szCs w:val="24"/>
                <w:lang w:val="ru-RU"/>
              </w:rPr>
              <w:t>обеспечения</w:t>
            </w:r>
          </w:p>
        </w:tc>
        <w:tc>
          <w:tcPr>
            <w:tcW w:w="1134" w:type="dxa"/>
          </w:tcPr>
          <w:p w:rsidR="00377CA1" w:rsidRPr="00E410B7" w:rsidRDefault="00377CA1" w:rsidP="00377CA1">
            <w:pPr>
              <w:pStyle w:val="TableParagraph"/>
              <w:spacing w:before="10" w:line="245" w:lineRule="exact"/>
              <w:ind w:left="7"/>
              <w:jc w:val="center"/>
              <w:rPr>
                <w:sz w:val="24"/>
                <w:szCs w:val="24"/>
              </w:rPr>
            </w:pPr>
            <w:r w:rsidRPr="00E410B7">
              <w:rPr>
                <w:sz w:val="24"/>
                <w:szCs w:val="24"/>
              </w:rPr>
              <w:t>4</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4, ПК</w:t>
            </w:r>
            <w:r w:rsidRPr="00E410B7">
              <w:rPr>
                <w:spacing w:val="-2"/>
                <w:sz w:val="24"/>
                <w:szCs w:val="24"/>
              </w:rPr>
              <w:t xml:space="preserve"> </w:t>
            </w:r>
            <w:r w:rsidRPr="00E410B7">
              <w:rPr>
                <w:sz w:val="24"/>
                <w:szCs w:val="24"/>
              </w:rPr>
              <w:t>4.1</w:t>
            </w:r>
          </w:p>
        </w:tc>
      </w:tr>
      <w:tr w:rsidR="00377CA1" w:rsidRPr="00E410B7" w:rsidTr="00377CA1">
        <w:trPr>
          <w:trHeight w:val="279"/>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spacing w:line="256" w:lineRule="exact"/>
              <w:ind w:left="107"/>
              <w:rPr>
                <w:sz w:val="24"/>
                <w:szCs w:val="24"/>
                <w:lang w:val="ru-RU"/>
              </w:rPr>
            </w:pPr>
            <w:r w:rsidRPr="00E410B7">
              <w:rPr>
                <w:sz w:val="24"/>
                <w:szCs w:val="24"/>
                <w:lang w:val="ru-RU"/>
              </w:rPr>
              <w:t>6.</w:t>
            </w:r>
            <w:r w:rsidRPr="00E410B7">
              <w:rPr>
                <w:spacing w:val="-3"/>
                <w:sz w:val="24"/>
                <w:szCs w:val="24"/>
                <w:lang w:val="ru-RU"/>
              </w:rPr>
              <w:t xml:space="preserve"> </w:t>
            </w:r>
            <w:r w:rsidRPr="00E410B7">
              <w:rPr>
                <w:sz w:val="24"/>
                <w:szCs w:val="24"/>
                <w:lang w:val="ru-RU"/>
              </w:rPr>
              <w:t>Обеспечение</w:t>
            </w:r>
            <w:r w:rsidRPr="00E410B7">
              <w:rPr>
                <w:spacing w:val="-2"/>
                <w:sz w:val="24"/>
                <w:szCs w:val="24"/>
                <w:lang w:val="ru-RU"/>
              </w:rPr>
              <w:t xml:space="preserve"> </w:t>
            </w:r>
            <w:r w:rsidRPr="00E410B7">
              <w:rPr>
                <w:sz w:val="24"/>
                <w:szCs w:val="24"/>
                <w:lang w:val="ru-RU"/>
              </w:rPr>
              <w:t>надежности</w:t>
            </w:r>
            <w:r w:rsidRPr="00E410B7">
              <w:rPr>
                <w:spacing w:val="-2"/>
                <w:sz w:val="24"/>
                <w:szCs w:val="24"/>
                <w:lang w:val="ru-RU"/>
              </w:rPr>
              <w:t xml:space="preserve"> </w:t>
            </w:r>
            <w:r w:rsidRPr="00E410B7">
              <w:rPr>
                <w:sz w:val="24"/>
                <w:szCs w:val="24"/>
                <w:lang w:val="ru-RU"/>
              </w:rPr>
              <w:t>программ</w:t>
            </w:r>
            <w:r w:rsidRPr="00E410B7">
              <w:rPr>
                <w:spacing w:val="-2"/>
                <w:sz w:val="24"/>
                <w:szCs w:val="24"/>
                <w:lang w:val="ru-RU"/>
              </w:rPr>
              <w:t xml:space="preserve"> </w:t>
            </w:r>
            <w:r w:rsidRPr="00E410B7">
              <w:rPr>
                <w:sz w:val="24"/>
                <w:szCs w:val="24"/>
                <w:lang w:val="ru-RU"/>
              </w:rPr>
              <w:t>для</w:t>
            </w:r>
            <w:r w:rsidRPr="00E410B7">
              <w:rPr>
                <w:spacing w:val="-3"/>
                <w:sz w:val="24"/>
                <w:szCs w:val="24"/>
                <w:lang w:val="ru-RU"/>
              </w:rPr>
              <w:t xml:space="preserve"> </w:t>
            </w:r>
            <w:r w:rsidRPr="00E410B7">
              <w:rPr>
                <w:sz w:val="24"/>
                <w:szCs w:val="24"/>
                <w:lang w:val="ru-RU"/>
              </w:rPr>
              <w:t>контроля</w:t>
            </w:r>
            <w:r w:rsidRPr="00E410B7">
              <w:rPr>
                <w:spacing w:val="-2"/>
                <w:sz w:val="24"/>
                <w:szCs w:val="24"/>
                <w:lang w:val="ru-RU"/>
              </w:rPr>
              <w:t xml:space="preserve"> </w:t>
            </w:r>
            <w:r w:rsidRPr="00E410B7">
              <w:rPr>
                <w:sz w:val="24"/>
                <w:szCs w:val="24"/>
                <w:lang w:val="ru-RU"/>
              </w:rPr>
              <w:t>их</w:t>
            </w:r>
            <w:r w:rsidRPr="00E410B7">
              <w:rPr>
                <w:spacing w:val="-1"/>
                <w:sz w:val="24"/>
                <w:szCs w:val="24"/>
                <w:lang w:val="ru-RU"/>
              </w:rPr>
              <w:t xml:space="preserve"> </w:t>
            </w:r>
            <w:r w:rsidRPr="00E410B7">
              <w:rPr>
                <w:sz w:val="24"/>
                <w:szCs w:val="24"/>
                <w:lang w:val="ru-RU"/>
              </w:rPr>
              <w:t>технологической</w:t>
            </w:r>
            <w:r w:rsidRPr="00E410B7">
              <w:rPr>
                <w:spacing w:val="-1"/>
                <w:sz w:val="24"/>
                <w:szCs w:val="24"/>
                <w:lang w:val="ru-RU"/>
              </w:rPr>
              <w:t xml:space="preserve"> </w:t>
            </w:r>
            <w:r w:rsidRPr="00E410B7">
              <w:rPr>
                <w:sz w:val="24"/>
                <w:szCs w:val="24"/>
                <w:lang w:val="ru-RU"/>
              </w:rPr>
              <w:t>безопасности.</w:t>
            </w:r>
          </w:p>
        </w:tc>
        <w:tc>
          <w:tcPr>
            <w:tcW w:w="1134" w:type="dxa"/>
          </w:tcPr>
          <w:p w:rsidR="00377CA1" w:rsidRPr="00FA0799" w:rsidRDefault="00377CA1" w:rsidP="00377CA1">
            <w:pPr>
              <w:pStyle w:val="TableParagraph"/>
              <w:spacing w:before="10" w:line="245" w:lineRule="exact"/>
              <w:ind w:left="7"/>
              <w:jc w:val="center"/>
              <w:rPr>
                <w:sz w:val="24"/>
                <w:szCs w:val="24"/>
                <w:lang w:val="ru-RU"/>
              </w:rPr>
            </w:pPr>
            <w:r>
              <w:rPr>
                <w:sz w:val="24"/>
                <w:szCs w:val="24"/>
                <w:lang w:val="ru-RU"/>
              </w:rPr>
              <w:t>6</w:t>
            </w:r>
          </w:p>
        </w:tc>
        <w:tc>
          <w:tcPr>
            <w:tcW w:w="1559" w:type="dxa"/>
          </w:tcPr>
          <w:p w:rsidR="00377CA1" w:rsidRPr="00E410B7" w:rsidRDefault="00377CA1" w:rsidP="00377CA1">
            <w:pPr>
              <w:pStyle w:val="TableParagraph"/>
              <w:spacing w:line="256" w:lineRule="exact"/>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5, ПК</w:t>
            </w:r>
            <w:r w:rsidRPr="00E410B7">
              <w:rPr>
                <w:spacing w:val="-2"/>
                <w:sz w:val="24"/>
                <w:szCs w:val="24"/>
              </w:rPr>
              <w:t xml:space="preserve"> </w:t>
            </w:r>
            <w:r w:rsidRPr="00E410B7">
              <w:rPr>
                <w:sz w:val="24"/>
                <w:szCs w:val="24"/>
              </w:rPr>
              <w:t>4.2</w:t>
            </w:r>
          </w:p>
        </w:tc>
      </w:tr>
      <w:tr w:rsidR="00377CA1" w:rsidRPr="00E410B7" w:rsidTr="00377CA1">
        <w:trPr>
          <w:trHeight w:val="500"/>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ind w:left="141"/>
              <w:rPr>
                <w:sz w:val="24"/>
                <w:szCs w:val="24"/>
              </w:rPr>
            </w:pPr>
            <w:r w:rsidRPr="00E410B7">
              <w:rPr>
                <w:sz w:val="24"/>
                <w:szCs w:val="24"/>
              </w:rPr>
              <w:t>7.</w:t>
            </w:r>
            <w:r w:rsidRPr="00E410B7">
              <w:rPr>
                <w:spacing w:val="80"/>
                <w:sz w:val="24"/>
                <w:szCs w:val="24"/>
              </w:rPr>
              <w:t xml:space="preserve"> </w:t>
            </w:r>
            <w:r w:rsidRPr="00E410B7">
              <w:rPr>
                <w:sz w:val="24"/>
                <w:szCs w:val="24"/>
              </w:rPr>
              <w:t>Создания</w:t>
            </w:r>
            <w:r w:rsidRPr="00E410B7">
              <w:rPr>
                <w:spacing w:val="-2"/>
                <w:sz w:val="24"/>
                <w:szCs w:val="24"/>
              </w:rPr>
              <w:t xml:space="preserve"> </w:t>
            </w:r>
            <w:r w:rsidRPr="00E410B7">
              <w:rPr>
                <w:sz w:val="24"/>
                <w:szCs w:val="24"/>
              </w:rPr>
              <w:t>алгоритмически</w:t>
            </w:r>
            <w:r w:rsidRPr="00E410B7">
              <w:rPr>
                <w:spacing w:val="-1"/>
                <w:sz w:val="24"/>
                <w:szCs w:val="24"/>
              </w:rPr>
              <w:t xml:space="preserve"> </w:t>
            </w:r>
            <w:r w:rsidRPr="00E410B7">
              <w:rPr>
                <w:sz w:val="24"/>
                <w:szCs w:val="24"/>
              </w:rPr>
              <w:t>безопасных</w:t>
            </w:r>
            <w:r w:rsidRPr="00E410B7">
              <w:rPr>
                <w:spacing w:val="-3"/>
                <w:sz w:val="24"/>
                <w:szCs w:val="24"/>
              </w:rPr>
              <w:t xml:space="preserve"> </w:t>
            </w:r>
            <w:r w:rsidRPr="00E410B7">
              <w:rPr>
                <w:sz w:val="24"/>
                <w:szCs w:val="24"/>
              </w:rPr>
              <w:t>процедур</w:t>
            </w:r>
          </w:p>
        </w:tc>
        <w:tc>
          <w:tcPr>
            <w:tcW w:w="1134" w:type="dxa"/>
          </w:tcPr>
          <w:p w:rsidR="00377CA1" w:rsidRPr="00FA0799" w:rsidRDefault="00377CA1" w:rsidP="00377CA1">
            <w:pPr>
              <w:pStyle w:val="TableParagraph"/>
              <w:spacing w:before="118"/>
              <w:ind w:left="7"/>
              <w:jc w:val="center"/>
              <w:rPr>
                <w:sz w:val="24"/>
                <w:szCs w:val="24"/>
                <w:lang w:val="ru-RU"/>
              </w:rPr>
            </w:pPr>
            <w:r>
              <w:rPr>
                <w:sz w:val="24"/>
                <w:szCs w:val="24"/>
                <w:lang w:val="ru-RU"/>
              </w:rPr>
              <w:t>4</w:t>
            </w:r>
          </w:p>
        </w:tc>
        <w:tc>
          <w:tcPr>
            <w:tcW w:w="1559" w:type="dxa"/>
          </w:tcPr>
          <w:p w:rsidR="00377CA1" w:rsidRPr="00E410B7" w:rsidRDefault="00377CA1" w:rsidP="00377CA1">
            <w:pPr>
              <w:pStyle w:val="TableParagraph"/>
              <w:spacing w:before="107"/>
              <w:ind w:left="151" w:right="144"/>
              <w:jc w:val="center"/>
              <w:rPr>
                <w:sz w:val="24"/>
                <w:szCs w:val="24"/>
              </w:rPr>
            </w:pPr>
            <w:r w:rsidRPr="00E410B7">
              <w:rPr>
                <w:sz w:val="24"/>
                <w:szCs w:val="24"/>
              </w:rPr>
              <w:t>ОК</w:t>
            </w:r>
            <w:r w:rsidRPr="00E410B7">
              <w:rPr>
                <w:spacing w:val="-2"/>
                <w:sz w:val="24"/>
                <w:szCs w:val="24"/>
              </w:rPr>
              <w:t xml:space="preserve"> </w:t>
            </w:r>
            <w:r w:rsidRPr="00E410B7">
              <w:rPr>
                <w:sz w:val="24"/>
                <w:szCs w:val="24"/>
              </w:rPr>
              <w:t>5, ПК</w:t>
            </w:r>
            <w:r w:rsidRPr="00E410B7">
              <w:rPr>
                <w:spacing w:val="-2"/>
                <w:sz w:val="24"/>
                <w:szCs w:val="24"/>
              </w:rPr>
              <w:t xml:space="preserve"> </w:t>
            </w:r>
            <w:r w:rsidRPr="00E410B7">
              <w:rPr>
                <w:sz w:val="24"/>
                <w:szCs w:val="24"/>
              </w:rPr>
              <w:t>4.3</w:t>
            </w:r>
          </w:p>
        </w:tc>
      </w:tr>
      <w:tr w:rsidR="00377CA1" w:rsidRPr="00E410B7" w:rsidTr="00377CA1">
        <w:trPr>
          <w:trHeight w:val="500"/>
        </w:trPr>
        <w:tc>
          <w:tcPr>
            <w:tcW w:w="2467" w:type="dxa"/>
            <w:vMerge/>
            <w:tcBorders>
              <w:top w:val="nil"/>
            </w:tcBorders>
          </w:tcPr>
          <w:p w:rsidR="00377CA1" w:rsidRPr="00E410B7" w:rsidRDefault="00377CA1" w:rsidP="00377CA1">
            <w:pPr>
              <w:rPr>
                <w:sz w:val="24"/>
                <w:szCs w:val="24"/>
              </w:rPr>
            </w:pPr>
          </w:p>
        </w:tc>
        <w:tc>
          <w:tcPr>
            <w:tcW w:w="9072" w:type="dxa"/>
          </w:tcPr>
          <w:p w:rsidR="00377CA1" w:rsidRPr="00E410B7" w:rsidRDefault="00377CA1" w:rsidP="00377CA1">
            <w:pPr>
              <w:pStyle w:val="TableParagraph"/>
              <w:ind w:left="141"/>
              <w:rPr>
                <w:sz w:val="24"/>
                <w:szCs w:val="24"/>
                <w:lang w:val="ru-RU"/>
              </w:rPr>
            </w:pPr>
            <w:r w:rsidRPr="00E410B7">
              <w:rPr>
                <w:sz w:val="24"/>
                <w:szCs w:val="24"/>
                <w:lang w:val="ru-RU"/>
              </w:rPr>
              <w:t>8.</w:t>
            </w:r>
            <w:r w:rsidRPr="00E410B7">
              <w:rPr>
                <w:spacing w:val="79"/>
                <w:sz w:val="24"/>
                <w:szCs w:val="24"/>
                <w:lang w:val="ru-RU"/>
              </w:rPr>
              <w:t xml:space="preserve"> </w:t>
            </w:r>
            <w:r w:rsidRPr="00E410B7">
              <w:rPr>
                <w:sz w:val="24"/>
                <w:szCs w:val="24"/>
                <w:lang w:val="ru-RU"/>
              </w:rPr>
              <w:t>Программные</w:t>
            </w:r>
            <w:r w:rsidRPr="00E410B7">
              <w:rPr>
                <w:spacing w:val="-2"/>
                <w:sz w:val="24"/>
                <w:szCs w:val="24"/>
                <w:lang w:val="ru-RU"/>
              </w:rPr>
              <w:t xml:space="preserve"> </w:t>
            </w:r>
            <w:r w:rsidRPr="00E410B7">
              <w:rPr>
                <w:sz w:val="24"/>
                <w:szCs w:val="24"/>
                <w:lang w:val="ru-RU"/>
              </w:rPr>
              <w:t>средства</w:t>
            </w:r>
            <w:r w:rsidRPr="00E410B7">
              <w:rPr>
                <w:spacing w:val="-2"/>
                <w:sz w:val="24"/>
                <w:szCs w:val="24"/>
                <w:lang w:val="ru-RU"/>
              </w:rPr>
              <w:t xml:space="preserve"> </w:t>
            </w:r>
            <w:r w:rsidRPr="00E410B7">
              <w:rPr>
                <w:sz w:val="24"/>
                <w:szCs w:val="24"/>
                <w:lang w:val="ru-RU"/>
              </w:rPr>
              <w:t>технологической</w:t>
            </w:r>
            <w:r w:rsidRPr="00E410B7">
              <w:rPr>
                <w:spacing w:val="-4"/>
                <w:sz w:val="24"/>
                <w:szCs w:val="24"/>
                <w:lang w:val="ru-RU"/>
              </w:rPr>
              <w:t xml:space="preserve"> </w:t>
            </w:r>
            <w:r w:rsidRPr="00E410B7">
              <w:rPr>
                <w:sz w:val="24"/>
                <w:szCs w:val="24"/>
                <w:lang w:val="ru-RU"/>
              </w:rPr>
              <w:t>безопасности</w:t>
            </w:r>
            <w:r w:rsidRPr="00E410B7">
              <w:rPr>
                <w:spacing w:val="-1"/>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p>
        </w:tc>
        <w:tc>
          <w:tcPr>
            <w:tcW w:w="1134" w:type="dxa"/>
          </w:tcPr>
          <w:p w:rsidR="00377CA1" w:rsidRPr="00FA0799" w:rsidRDefault="00377CA1" w:rsidP="00377CA1">
            <w:pPr>
              <w:pStyle w:val="TableParagraph"/>
              <w:spacing w:before="118"/>
              <w:ind w:left="7"/>
              <w:jc w:val="center"/>
              <w:rPr>
                <w:sz w:val="24"/>
                <w:szCs w:val="24"/>
                <w:lang w:val="ru-RU"/>
              </w:rPr>
            </w:pPr>
            <w:r>
              <w:rPr>
                <w:sz w:val="24"/>
                <w:szCs w:val="24"/>
                <w:lang w:val="ru-RU"/>
              </w:rPr>
              <w:t>4</w:t>
            </w:r>
          </w:p>
        </w:tc>
        <w:tc>
          <w:tcPr>
            <w:tcW w:w="1559" w:type="dxa"/>
          </w:tcPr>
          <w:p w:rsidR="00377CA1" w:rsidRPr="00E410B7" w:rsidRDefault="00377CA1" w:rsidP="00377CA1">
            <w:pPr>
              <w:pStyle w:val="TableParagraph"/>
              <w:spacing w:before="107"/>
              <w:ind w:left="151" w:right="144"/>
              <w:jc w:val="center"/>
              <w:rPr>
                <w:sz w:val="24"/>
                <w:szCs w:val="24"/>
              </w:rPr>
            </w:pPr>
            <w:r w:rsidRPr="00E410B7">
              <w:rPr>
                <w:sz w:val="24"/>
                <w:szCs w:val="24"/>
              </w:rPr>
              <w:t>ОК</w:t>
            </w:r>
            <w:r w:rsidRPr="00E410B7">
              <w:rPr>
                <w:spacing w:val="-2"/>
                <w:sz w:val="24"/>
                <w:szCs w:val="24"/>
              </w:rPr>
              <w:t xml:space="preserve"> </w:t>
            </w:r>
            <w:r>
              <w:rPr>
                <w:sz w:val="24"/>
                <w:szCs w:val="24"/>
                <w:lang w:val="ru-RU"/>
              </w:rPr>
              <w:t>11</w:t>
            </w:r>
            <w:r w:rsidRPr="00E410B7">
              <w:rPr>
                <w:sz w:val="24"/>
                <w:szCs w:val="24"/>
              </w:rPr>
              <w:t>, ПК</w:t>
            </w:r>
            <w:r w:rsidRPr="00E410B7">
              <w:rPr>
                <w:spacing w:val="-2"/>
                <w:sz w:val="24"/>
                <w:szCs w:val="24"/>
              </w:rPr>
              <w:t xml:space="preserve"> </w:t>
            </w:r>
            <w:r w:rsidRPr="00E410B7">
              <w:rPr>
                <w:sz w:val="24"/>
                <w:szCs w:val="24"/>
              </w:rPr>
              <w:t>4.4</w:t>
            </w:r>
          </w:p>
        </w:tc>
      </w:tr>
      <w:tr w:rsidR="00377CA1" w:rsidRPr="00E410B7" w:rsidTr="00377CA1">
        <w:trPr>
          <w:trHeight w:val="500"/>
        </w:trPr>
        <w:tc>
          <w:tcPr>
            <w:tcW w:w="2467" w:type="dxa"/>
            <w:tcBorders>
              <w:top w:val="nil"/>
            </w:tcBorders>
          </w:tcPr>
          <w:p w:rsidR="00377CA1" w:rsidRPr="00FA0799" w:rsidRDefault="00377CA1" w:rsidP="00377CA1">
            <w:pPr>
              <w:rPr>
                <w:b/>
                <w:sz w:val="24"/>
                <w:szCs w:val="24"/>
                <w:lang w:val="ru-RU"/>
              </w:rPr>
            </w:pPr>
            <w:r w:rsidRPr="00FA0799">
              <w:rPr>
                <w:b/>
                <w:sz w:val="24"/>
                <w:szCs w:val="24"/>
                <w:lang w:val="ru-RU"/>
              </w:rPr>
              <w:t>Самостоятельная работа</w:t>
            </w:r>
          </w:p>
        </w:tc>
        <w:tc>
          <w:tcPr>
            <w:tcW w:w="9072" w:type="dxa"/>
          </w:tcPr>
          <w:p w:rsidR="00377CA1" w:rsidRPr="00FA0799" w:rsidRDefault="00377CA1" w:rsidP="00377CA1">
            <w:pPr>
              <w:pStyle w:val="TableParagraph"/>
              <w:ind w:left="141"/>
              <w:rPr>
                <w:sz w:val="24"/>
                <w:szCs w:val="24"/>
                <w:lang w:val="ru-RU"/>
              </w:rPr>
            </w:pPr>
            <w:r w:rsidRPr="00E410B7">
              <w:rPr>
                <w:sz w:val="24"/>
                <w:szCs w:val="24"/>
                <w:lang w:val="ru-RU"/>
              </w:rPr>
              <w:t>Анализ</w:t>
            </w:r>
            <w:r w:rsidRPr="00E410B7">
              <w:rPr>
                <w:spacing w:val="-2"/>
                <w:sz w:val="24"/>
                <w:szCs w:val="24"/>
                <w:lang w:val="ru-RU"/>
              </w:rPr>
              <w:t xml:space="preserve"> </w:t>
            </w:r>
            <w:r w:rsidRPr="00E410B7">
              <w:rPr>
                <w:sz w:val="24"/>
                <w:szCs w:val="24"/>
                <w:lang w:val="ru-RU"/>
              </w:rPr>
              <w:t>рисков</w:t>
            </w:r>
            <w:r w:rsidRPr="00E410B7">
              <w:rPr>
                <w:spacing w:val="-1"/>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характеристик</w:t>
            </w:r>
            <w:r w:rsidRPr="00E410B7">
              <w:rPr>
                <w:spacing w:val="-1"/>
                <w:sz w:val="24"/>
                <w:szCs w:val="24"/>
                <w:lang w:val="ru-RU"/>
              </w:rPr>
              <w:t xml:space="preserve"> </w:t>
            </w:r>
            <w:r w:rsidRPr="00E410B7">
              <w:rPr>
                <w:sz w:val="24"/>
                <w:szCs w:val="24"/>
                <w:lang w:val="ru-RU"/>
              </w:rPr>
              <w:t>качества</w:t>
            </w:r>
            <w:r w:rsidRPr="00E410B7">
              <w:rPr>
                <w:spacing w:val="-1"/>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sidRPr="00E410B7">
              <w:rPr>
                <w:spacing w:val="-3"/>
                <w:sz w:val="24"/>
                <w:szCs w:val="24"/>
                <w:lang w:val="ru-RU"/>
              </w:rPr>
              <w:t xml:space="preserve"> </w:t>
            </w:r>
            <w:r w:rsidRPr="00E410B7">
              <w:rPr>
                <w:sz w:val="24"/>
                <w:szCs w:val="24"/>
                <w:lang w:val="ru-RU"/>
              </w:rPr>
              <w:t>при</w:t>
            </w:r>
            <w:r w:rsidRPr="00E410B7">
              <w:rPr>
                <w:spacing w:val="-2"/>
                <w:sz w:val="24"/>
                <w:szCs w:val="24"/>
                <w:lang w:val="ru-RU"/>
              </w:rPr>
              <w:t xml:space="preserve"> </w:t>
            </w:r>
            <w:r w:rsidRPr="00E410B7">
              <w:rPr>
                <w:sz w:val="24"/>
                <w:szCs w:val="24"/>
                <w:lang w:val="ru-RU"/>
              </w:rPr>
              <w:t>внедрении.</w:t>
            </w:r>
          </w:p>
        </w:tc>
        <w:tc>
          <w:tcPr>
            <w:tcW w:w="1134" w:type="dxa"/>
          </w:tcPr>
          <w:p w:rsidR="00377CA1" w:rsidRPr="00FA0799" w:rsidRDefault="00377CA1" w:rsidP="00377CA1">
            <w:pPr>
              <w:pStyle w:val="TableParagraph"/>
              <w:spacing w:before="118"/>
              <w:ind w:left="7"/>
              <w:jc w:val="center"/>
              <w:rPr>
                <w:b/>
                <w:sz w:val="24"/>
                <w:szCs w:val="24"/>
                <w:lang w:val="ru-RU"/>
              </w:rPr>
            </w:pPr>
            <w:r w:rsidRPr="00FA0799">
              <w:rPr>
                <w:b/>
                <w:sz w:val="24"/>
                <w:szCs w:val="24"/>
                <w:lang w:val="ru-RU"/>
              </w:rPr>
              <w:t>4</w:t>
            </w:r>
          </w:p>
        </w:tc>
        <w:tc>
          <w:tcPr>
            <w:tcW w:w="1559" w:type="dxa"/>
          </w:tcPr>
          <w:p w:rsidR="00377CA1" w:rsidRPr="00FA0799" w:rsidRDefault="00377CA1" w:rsidP="00377CA1">
            <w:pPr>
              <w:pStyle w:val="TableParagraph"/>
              <w:spacing w:before="107"/>
              <w:ind w:left="151" w:right="144"/>
              <w:jc w:val="center"/>
              <w:rPr>
                <w:sz w:val="24"/>
                <w:szCs w:val="24"/>
                <w:lang w:val="ru-RU"/>
              </w:rPr>
            </w:pPr>
          </w:p>
        </w:tc>
      </w:tr>
      <w:tr w:rsidR="00377CA1" w:rsidRPr="00E410B7" w:rsidTr="00377CA1">
        <w:trPr>
          <w:trHeight w:val="279"/>
        </w:trPr>
        <w:tc>
          <w:tcPr>
            <w:tcW w:w="11539" w:type="dxa"/>
            <w:gridSpan w:val="2"/>
          </w:tcPr>
          <w:p w:rsidR="00377CA1" w:rsidRPr="00E410B7" w:rsidRDefault="00377CA1" w:rsidP="00377CA1">
            <w:pPr>
              <w:pStyle w:val="TableParagraph"/>
              <w:spacing w:line="256" w:lineRule="exact"/>
              <w:ind w:left="110"/>
              <w:rPr>
                <w:b/>
                <w:sz w:val="24"/>
                <w:szCs w:val="24"/>
                <w:lang w:val="ru-RU"/>
              </w:rPr>
            </w:pPr>
            <w:r w:rsidRPr="00E410B7">
              <w:rPr>
                <w:b/>
                <w:sz w:val="24"/>
                <w:szCs w:val="24"/>
                <w:lang w:val="ru-RU"/>
              </w:rPr>
              <w:t>Промежуточная</w:t>
            </w:r>
            <w:r w:rsidRPr="00E410B7">
              <w:rPr>
                <w:b/>
                <w:spacing w:val="-2"/>
                <w:sz w:val="24"/>
                <w:szCs w:val="24"/>
                <w:lang w:val="ru-RU"/>
              </w:rPr>
              <w:t xml:space="preserve"> </w:t>
            </w:r>
            <w:r w:rsidRPr="00E410B7">
              <w:rPr>
                <w:b/>
                <w:sz w:val="24"/>
                <w:szCs w:val="24"/>
                <w:lang w:val="ru-RU"/>
              </w:rPr>
              <w:t>аттестация</w:t>
            </w:r>
            <w:r w:rsidRPr="00E410B7">
              <w:rPr>
                <w:b/>
                <w:spacing w:val="-2"/>
                <w:sz w:val="24"/>
                <w:szCs w:val="24"/>
                <w:lang w:val="ru-RU"/>
              </w:rPr>
              <w:t xml:space="preserve"> </w:t>
            </w:r>
            <w:r w:rsidRPr="00E410B7">
              <w:rPr>
                <w:b/>
                <w:sz w:val="24"/>
                <w:szCs w:val="24"/>
                <w:lang w:val="ru-RU"/>
              </w:rPr>
              <w:t>по</w:t>
            </w:r>
            <w:r w:rsidRPr="00E410B7">
              <w:rPr>
                <w:b/>
                <w:spacing w:val="-1"/>
                <w:sz w:val="24"/>
                <w:szCs w:val="24"/>
                <w:lang w:val="ru-RU"/>
              </w:rPr>
              <w:t xml:space="preserve"> </w:t>
            </w:r>
            <w:r w:rsidRPr="00E410B7">
              <w:rPr>
                <w:b/>
                <w:sz w:val="24"/>
                <w:szCs w:val="24"/>
                <w:lang w:val="ru-RU"/>
              </w:rPr>
              <w:t>МДК</w:t>
            </w:r>
            <w:r w:rsidRPr="00E410B7">
              <w:rPr>
                <w:b/>
                <w:spacing w:val="-2"/>
                <w:sz w:val="24"/>
                <w:szCs w:val="24"/>
                <w:lang w:val="ru-RU"/>
              </w:rPr>
              <w:t xml:space="preserve"> </w:t>
            </w:r>
            <w:r w:rsidRPr="00E410B7">
              <w:rPr>
                <w:b/>
                <w:sz w:val="24"/>
                <w:szCs w:val="24"/>
                <w:lang w:val="ru-RU"/>
              </w:rPr>
              <w:t>04.02</w:t>
            </w:r>
            <w:r w:rsidRPr="00E410B7">
              <w:rPr>
                <w:b/>
                <w:spacing w:val="-1"/>
                <w:sz w:val="24"/>
                <w:szCs w:val="24"/>
                <w:lang w:val="ru-RU"/>
              </w:rPr>
              <w:t xml:space="preserve"> </w:t>
            </w:r>
            <w:r w:rsidRPr="00E410B7">
              <w:rPr>
                <w:b/>
                <w:sz w:val="24"/>
                <w:szCs w:val="24"/>
                <w:lang w:val="ru-RU"/>
              </w:rPr>
              <w:t>в</w:t>
            </w:r>
            <w:r w:rsidRPr="00E410B7">
              <w:rPr>
                <w:b/>
                <w:spacing w:val="-3"/>
                <w:sz w:val="24"/>
                <w:szCs w:val="24"/>
                <w:lang w:val="ru-RU"/>
              </w:rPr>
              <w:t xml:space="preserve"> </w:t>
            </w:r>
            <w:r w:rsidRPr="00E410B7">
              <w:rPr>
                <w:b/>
                <w:sz w:val="24"/>
                <w:szCs w:val="24"/>
                <w:lang w:val="ru-RU"/>
              </w:rPr>
              <w:t>форме</w:t>
            </w:r>
            <w:r w:rsidRPr="00E410B7">
              <w:rPr>
                <w:b/>
                <w:spacing w:val="-1"/>
                <w:sz w:val="24"/>
                <w:szCs w:val="24"/>
                <w:lang w:val="ru-RU"/>
              </w:rPr>
              <w:t xml:space="preserve"> </w:t>
            </w:r>
            <w:r w:rsidRPr="00E410B7">
              <w:rPr>
                <w:b/>
                <w:sz w:val="24"/>
                <w:szCs w:val="24"/>
                <w:lang w:val="ru-RU"/>
              </w:rPr>
              <w:t>дифференцированного</w:t>
            </w:r>
            <w:r w:rsidRPr="00E410B7">
              <w:rPr>
                <w:b/>
                <w:spacing w:val="-3"/>
                <w:sz w:val="24"/>
                <w:szCs w:val="24"/>
                <w:lang w:val="ru-RU"/>
              </w:rPr>
              <w:t xml:space="preserve"> </w:t>
            </w:r>
            <w:r w:rsidRPr="00E410B7">
              <w:rPr>
                <w:b/>
                <w:sz w:val="24"/>
                <w:szCs w:val="24"/>
                <w:lang w:val="ru-RU"/>
              </w:rPr>
              <w:t>зачета</w:t>
            </w:r>
          </w:p>
        </w:tc>
        <w:tc>
          <w:tcPr>
            <w:tcW w:w="1134" w:type="dxa"/>
          </w:tcPr>
          <w:p w:rsidR="00377CA1" w:rsidRPr="00E410B7" w:rsidRDefault="00377CA1" w:rsidP="00377CA1">
            <w:pPr>
              <w:pStyle w:val="TableParagraph"/>
              <w:spacing w:before="10" w:line="245" w:lineRule="exact"/>
              <w:ind w:left="7"/>
              <w:jc w:val="center"/>
              <w:rPr>
                <w:b/>
                <w:sz w:val="24"/>
                <w:szCs w:val="24"/>
              </w:rPr>
            </w:pPr>
            <w:r w:rsidRPr="00E410B7">
              <w:rPr>
                <w:b/>
                <w:sz w:val="24"/>
                <w:szCs w:val="24"/>
              </w:rPr>
              <w:t>2</w:t>
            </w:r>
          </w:p>
        </w:tc>
        <w:tc>
          <w:tcPr>
            <w:tcW w:w="1559" w:type="dxa"/>
          </w:tcPr>
          <w:p w:rsidR="00377CA1" w:rsidRPr="00E410B7" w:rsidRDefault="00377CA1" w:rsidP="00377CA1">
            <w:pPr>
              <w:pStyle w:val="TableParagraph"/>
              <w:rPr>
                <w:sz w:val="24"/>
                <w:szCs w:val="24"/>
              </w:rPr>
            </w:pPr>
          </w:p>
        </w:tc>
      </w:tr>
      <w:tr w:rsidR="00377CA1" w:rsidRPr="00E410B7" w:rsidTr="00377CA1">
        <w:trPr>
          <w:trHeight w:val="560"/>
        </w:trPr>
        <w:tc>
          <w:tcPr>
            <w:tcW w:w="11539" w:type="dxa"/>
            <w:gridSpan w:val="2"/>
          </w:tcPr>
          <w:p w:rsidR="00377CA1" w:rsidRPr="00E410B7" w:rsidRDefault="00377CA1" w:rsidP="00377CA1">
            <w:pPr>
              <w:pStyle w:val="TableParagraph"/>
              <w:spacing w:line="275" w:lineRule="exact"/>
              <w:ind w:left="110"/>
              <w:rPr>
                <w:b/>
                <w:sz w:val="24"/>
                <w:szCs w:val="24"/>
              </w:rPr>
            </w:pPr>
            <w:r w:rsidRPr="00E410B7">
              <w:rPr>
                <w:b/>
                <w:sz w:val="24"/>
                <w:szCs w:val="24"/>
              </w:rPr>
              <w:t>УП.04</w:t>
            </w:r>
            <w:r w:rsidRPr="00E410B7">
              <w:rPr>
                <w:b/>
                <w:spacing w:val="-2"/>
                <w:sz w:val="24"/>
                <w:szCs w:val="24"/>
              </w:rPr>
              <w:t xml:space="preserve"> </w:t>
            </w:r>
            <w:r w:rsidRPr="00E410B7">
              <w:rPr>
                <w:b/>
                <w:sz w:val="24"/>
                <w:szCs w:val="24"/>
              </w:rPr>
              <w:t>Учебная</w:t>
            </w:r>
            <w:r w:rsidRPr="00E410B7">
              <w:rPr>
                <w:b/>
                <w:spacing w:val="-1"/>
                <w:sz w:val="24"/>
                <w:szCs w:val="24"/>
              </w:rPr>
              <w:t xml:space="preserve"> </w:t>
            </w:r>
            <w:r w:rsidRPr="00E410B7">
              <w:rPr>
                <w:b/>
                <w:sz w:val="24"/>
                <w:szCs w:val="24"/>
              </w:rPr>
              <w:t>практика</w:t>
            </w:r>
          </w:p>
        </w:tc>
        <w:tc>
          <w:tcPr>
            <w:tcW w:w="1134" w:type="dxa"/>
          </w:tcPr>
          <w:p w:rsidR="00377CA1" w:rsidRPr="00FA0799" w:rsidRDefault="00377CA1" w:rsidP="00377CA1">
            <w:pPr>
              <w:pStyle w:val="TableParagraph"/>
              <w:spacing w:before="136"/>
              <w:ind w:right="380"/>
              <w:jc w:val="right"/>
              <w:rPr>
                <w:b/>
                <w:sz w:val="24"/>
                <w:szCs w:val="24"/>
                <w:lang w:val="ru-RU"/>
              </w:rPr>
            </w:pPr>
            <w:r w:rsidRPr="00E410B7">
              <w:rPr>
                <w:b/>
                <w:sz w:val="24"/>
                <w:szCs w:val="24"/>
              </w:rPr>
              <w:t>3</w:t>
            </w:r>
            <w:r>
              <w:rPr>
                <w:b/>
                <w:sz w:val="24"/>
                <w:szCs w:val="24"/>
                <w:lang w:val="ru-RU"/>
              </w:rPr>
              <w:t>6</w:t>
            </w:r>
          </w:p>
        </w:tc>
        <w:tc>
          <w:tcPr>
            <w:tcW w:w="1559" w:type="dxa"/>
          </w:tcPr>
          <w:p w:rsidR="00377CA1" w:rsidRPr="00E410B7" w:rsidRDefault="00377CA1" w:rsidP="00377CA1">
            <w:pPr>
              <w:pStyle w:val="TableParagraph"/>
              <w:spacing w:line="275" w:lineRule="exact"/>
              <w:ind w:left="108"/>
              <w:rPr>
                <w:sz w:val="24"/>
                <w:szCs w:val="24"/>
              </w:rPr>
            </w:pPr>
            <w:r w:rsidRPr="00E410B7">
              <w:rPr>
                <w:sz w:val="24"/>
                <w:szCs w:val="24"/>
              </w:rPr>
              <w:t>ОК</w:t>
            </w:r>
            <w:r w:rsidRPr="00E410B7">
              <w:rPr>
                <w:spacing w:val="-3"/>
                <w:sz w:val="24"/>
                <w:szCs w:val="24"/>
              </w:rPr>
              <w:t xml:space="preserve"> </w:t>
            </w:r>
            <w:r w:rsidRPr="00E410B7">
              <w:rPr>
                <w:sz w:val="24"/>
                <w:szCs w:val="24"/>
              </w:rPr>
              <w:t>1-</w:t>
            </w:r>
            <w:r>
              <w:rPr>
                <w:sz w:val="24"/>
                <w:szCs w:val="24"/>
                <w:lang w:val="ru-RU"/>
              </w:rPr>
              <w:t>11</w:t>
            </w:r>
            <w:r w:rsidRPr="00E410B7">
              <w:rPr>
                <w:sz w:val="24"/>
                <w:szCs w:val="24"/>
              </w:rPr>
              <w:t>,</w:t>
            </w:r>
            <w:r w:rsidRPr="00E410B7">
              <w:rPr>
                <w:spacing w:val="-1"/>
                <w:sz w:val="24"/>
                <w:szCs w:val="24"/>
              </w:rPr>
              <w:t xml:space="preserve"> </w:t>
            </w:r>
            <w:r w:rsidRPr="00E410B7">
              <w:rPr>
                <w:sz w:val="24"/>
                <w:szCs w:val="24"/>
              </w:rPr>
              <w:t>ПК</w:t>
            </w:r>
          </w:p>
          <w:p w:rsidR="00377CA1" w:rsidRPr="00E410B7" w:rsidRDefault="00377CA1" w:rsidP="00377CA1">
            <w:pPr>
              <w:pStyle w:val="TableParagraph"/>
              <w:spacing w:line="257" w:lineRule="exact"/>
              <w:ind w:left="108"/>
              <w:rPr>
                <w:sz w:val="24"/>
                <w:szCs w:val="24"/>
              </w:rPr>
            </w:pPr>
            <w:r w:rsidRPr="00E410B7">
              <w:rPr>
                <w:sz w:val="24"/>
                <w:szCs w:val="24"/>
              </w:rPr>
              <w:t>4.1-4.4</w:t>
            </w:r>
          </w:p>
        </w:tc>
      </w:tr>
      <w:tr w:rsidR="00377CA1" w:rsidRPr="00E410B7" w:rsidTr="00377CA1">
        <w:trPr>
          <w:trHeight w:val="279"/>
        </w:trPr>
        <w:tc>
          <w:tcPr>
            <w:tcW w:w="11539" w:type="dxa"/>
            <w:gridSpan w:val="2"/>
          </w:tcPr>
          <w:p w:rsidR="00377CA1" w:rsidRPr="00E410B7" w:rsidRDefault="00377CA1" w:rsidP="00377CA1">
            <w:pPr>
              <w:pStyle w:val="TableParagraph"/>
              <w:spacing w:line="256" w:lineRule="exact"/>
              <w:ind w:left="110"/>
              <w:rPr>
                <w:sz w:val="24"/>
                <w:szCs w:val="24"/>
                <w:lang w:val="ru-RU"/>
              </w:rPr>
            </w:pPr>
            <w:r w:rsidRPr="00E410B7">
              <w:rPr>
                <w:sz w:val="24"/>
                <w:szCs w:val="24"/>
                <w:lang w:val="ru-RU"/>
              </w:rPr>
              <w:t>Промежуточная</w:t>
            </w:r>
            <w:r w:rsidRPr="00E410B7">
              <w:rPr>
                <w:spacing w:val="-3"/>
                <w:sz w:val="24"/>
                <w:szCs w:val="24"/>
                <w:lang w:val="ru-RU"/>
              </w:rPr>
              <w:t xml:space="preserve"> </w:t>
            </w:r>
            <w:r w:rsidRPr="00E410B7">
              <w:rPr>
                <w:sz w:val="24"/>
                <w:szCs w:val="24"/>
                <w:lang w:val="ru-RU"/>
              </w:rPr>
              <w:t>аттестация</w:t>
            </w:r>
            <w:r w:rsidRPr="00E410B7">
              <w:rPr>
                <w:spacing w:val="-2"/>
                <w:sz w:val="24"/>
                <w:szCs w:val="24"/>
                <w:lang w:val="ru-RU"/>
              </w:rPr>
              <w:t xml:space="preserve"> </w:t>
            </w:r>
            <w:r w:rsidRPr="00E410B7">
              <w:rPr>
                <w:sz w:val="24"/>
                <w:szCs w:val="24"/>
                <w:lang w:val="ru-RU"/>
              </w:rPr>
              <w:t>по</w:t>
            </w:r>
            <w:r w:rsidRPr="00E410B7">
              <w:rPr>
                <w:spacing w:val="-4"/>
                <w:sz w:val="24"/>
                <w:szCs w:val="24"/>
                <w:lang w:val="ru-RU"/>
              </w:rPr>
              <w:t xml:space="preserve"> </w:t>
            </w:r>
            <w:r w:rsidRPr="00E410B7">
              <w:rPr>
                <w:sz w:val="24"/>
                <w:szCs w:val="24"/>
                <w:lang w:val="ru-RU"/>
              </w:rPr>
              <w:t>УП.04</w:t>
            </w:r>
            <w:r w:rsidRPr="00E410B7">
              <w:rPr>
                <w:spacing w:val="-2"/>
                <w:sz w:val="24"/>
                <w:szCs w:val="24"/>
                <w:lang w:val="ru-RU"/>
              </w:rPr>
              <w:t xml:space="preserve"> </w:t>
            </w:r>
            <w:r w:rsidRPr="00E410B7">
              <w:rPr>
                <w:sz w:val="24"/>
                <w:szCs w:val="24"/>
                <w:lang w:val="ru-RU"/>
              </w:rPr>
              <w:t>Учебной</w:t>
            </w:r>
            <w:r w:rsidRPr="00E410B7">
              <w:rPr>
                <w:spacing w:val="-4"/>
                <w:sz w:val="24"/>
                <w:szCs w:val="24"/>
                <w:lang w:val="ru-RU"/>
              </w:rPr>
              <w:t xml:space="preserve"> </w:t>
            </w:r>
            <w:r w:rsidRPr="00E410B7">
              <w:rPr>
                <w:sz w:val="24"/>
                <w:szCs w:val="24"/>
                <w:lang w:val="ru-RU"/>
              </w:rPr>
              <w:t>практике</w:t>
            </w:r>
            <w:r w:rsidRPr="00E410B7">
              <w:rPr>
                <w:spacing w:val="-2"/>
                <w:sz w:val="24"/>
                <w:szCs w:val="24"/>
                <w:lang w:val="ru-RU"/>
              </w:rPr>
              <w:t xml:space="preserve"> </w:t>
            </w:r>
            <w:r w:rsidRPr="00E410B7">
              <w:rPr>
                <w:sz w:val="24"/>
                <w:szCs w:val="24"/>
                <w:lang w:val="ru-RU"/>
              </w:rPr>
              <w:t>в</w:t>
            </w:r>
            <w:r w:rsidRPr="00E410B7">
              <w:rPr>
                <w:spacing w:val="-3"/>
                <w:sz w:val="24"/>
                <w:szCs w:val="24"/>
                <w:lang w:val="ru-RU"/>
              </w:rPr>
              <w:t xml:space="preserve"> </w:t>
            </w:r>
            <w:r w:rsidRPr="00E410B7">
              <w:rPr>
                <w:sz w:val="24"/>
                <w:szCs w:val="24"/>
                <w:lang w:val="ru-RU"/>
              </w:rPr>
              <w:t>форме</w:t>
            </w:r>
            <w:r w:rsidRPr="00E410B7">
              <w:rPr>
                <w:spacing w:val="-4"/>
                <w:sz w:val="24"/>
                <w:szCs w:val="24"/>
                <w:lang w:val="ru-RU"/>
              </w:rPr>
              <w:t xml:space="preserve"> </w:t>
            </w:r>
            <w:r w:rsidRPr="00E410B7">
              <w:rPr>
                <w:sz w:val="24"/>
                <w:szCs w:val="24"/>
                <w:lang w:val="ru-RU"/>
              </w:rPr>
              <w:t>дифференцированного</w:t>
            </w:r>
            <w:r w:rsidRPr="00E410B7">
              <w:rPr>
                <w:spacing w:val="-2"/>
                <w:sz w:val="24"/>
                <w:szCs w:val="24"/>
                <w:lang w:val="ru-RU"/>
              </w:rPr>
              <w:t xml:space="preserve"> </w:t>
            </w:r>
            <w:r w:rsidRPr="00E410B7">
              <w:rPr>
                <w:sz w:val="24"/>
                <w:szCs w:val="24"/>
                <w:lang w:val="ru-RU"/>
              </w:rPr>
              <w:t>зачета</w:t>
            </w:r>
          </w:p>
        </w:tc>
        <w:tc>
          <w:tcPr>
            <w:tcW w:w="1134" w:type="dxa"/>
          </w:tcPr>
          <w:p w:rsidR="00377CA1" w:rsidRPr="00E410B7" w:rsidRDefault="00377CA1" w:rsidP="00377CA1">
            <w:pPr>
              <w:pStyle w:val="TableParagraph"/>
              <w:spacing w:line="256" w:lineRule="exact"/>
              <w:ind w:left="7"/>
              <w:jc w:val="center"/>
              <w:rPr>
                <w:b/>
                <w:sz w:val="24"/>
                <w:szCs w:val="24"/>
              </w:rPr>
            </w:pPr>
            <w:r w:rsidRPr="00E410B7">
              <w:rPr>
                <w:b/>
                <w:sz w:val="24"/>
                <w:szCs w:val="24"/>
              </w:rPr>
              <w:t>2</w:t>
            </w:r>
          </w:p>
        </w:tc>
        <w:tc>
          <w:tcPr>
            <w:tcW w:w="1559" w:type="dxa"/>
          </w:tcPr>
          <w:p w:rsidR="00377CA1" w:rsidRPr="00E410B7" w:rsidRDefault="00377CA1" w:rsidP="00377CA1">
            <w:pPr>
              <w:pStyle w:val="TableParagraph"/>
              <w:rPr>
                <w:sz w:val="24"/>
                <w:szCs w:val="24"/>
              </w:rPr>
            </w:pPr>
          </w:p>
        </w:tc>
      </w:tr>
      <w:tr w:rsidR="00377CA1" w:rsidRPr="00E410B7" w:rsidTr="00377CA1">
        <w:trPr>
          <w:trHeight w:val="560"/>
        </w:trPr>
        <w:tc>
          <w:tcPr>
            <w:tcW w:w="11539" w:type="dxa"/>
            <w:gridSpan w:val="2"/>
          </w:tcPr>
          <w:p w:rsidR="00377CA1" w:rsidRPr="00E410B7" w:rsidRDefault="00377CA1" w:rsidP="00377CA1">
            <w:pPr>
              <w:pStyle w:val="TableParagraph"/>
              <w:spacing w:line="275" w:lineRule="exact"/>
              <w:ind w:left="110"/>
              <w:rPr>
                <w:b/>
                <w:sz w:val="24"/>
                <w:szCs w:val="24"/>
              </w:rPr>
            </w:pPr>
            <w:r w:rsidRPr="00E410B7">
              <w:rPr>
                <w:b/>
                <w:sz w:val="24"/>
                <w:szCs w:val="24"/>
              </w:rPr>
              <w:t>ПП.04</w:t>
            </w:r>
            <w:r w:rsidRPr="00E410B7">
              <w:rPr>
                <w:b/>
                <w:spacing w:val="-4"/>
                <w:sz w:val="24"/>
                <w:szCs w:val="24"/>
              </w:rPr>
              <w:t xml:space="preserve"> </w:t>
            </w:r>
            <w:r w:rsidRPr="00E410B7">
              <w:rPr>
                <w:b/>
                <w:sz w:val="24"/>
                <w:szCs w:val="24"/>
              </w:rPr>
              <w:t>Производственная</w:t>
            </w:r>
            <w:r w:rsidRPr="00E410B7">
              <w:rPr>
                <w:b/>
                <w:spacing w:val="-5"/>
                <w:sz w:val="24"/>
                <w:szCs w:val="24"/>
              </w:rPr>
              <w:t xml:space="preserve"> </w:t>
            </w:r>
            <w:r w:rsidRPr="00E410B7">
              <w:rPr>
                <w:b/>
                <w:sz w:val="24"/>
                <w:szCs w:val="24"/>
              </w:rPr>
              <w:t>практика</w:t>
            </w:r>
          </w:p>
        </w:tc>
        <w:tc>
          <w:tcPr>
            <w:tcW w:w="1134" w:type="dxa"/>
          </w:tcPr>
          <w:p w:rsidR="00377CA1" w:rsidRPr="00FA0799" w:rsidRDefault="00377CA1" w:rsidP="00377CA1">
            <w:pPr>
              <w:pStyle w:val="TableParagraph"/>
              <w:spacing w:before="138"/>
              <w:ind w:right="320"/>
              <w:jc w:val="right"/>
              <w:rPr>
                <w:b/>
                <w:sz w:val="24"/>
                <w:szCs w:val="24"/>
                <w:lang w:val="ru-RU"/>
              </w:rPr>
            </w:pPr>
            <w:r w:rsidRPr="00E410B7">
              <w:rPr>
                <w:b/>
                <w:sz w:val="24"/>
                <w:szCs w:val="24"/>
              </w:rPr>
              <w:t>14</w:t>
            </w:r>
            <w:r>
              <w:rPr>
                <w:b/>
                <w:sz w:val="24"/>
                <w:szCs w:val="24"/>
                <w:lang w:val="ru-RU"/>
              </w:rPr>
              <w:t>4</w:t>
            </w:r>
          </w:p>
        </w:tc>
        <w:tc>
          <w:tcPr>
            <w:tcW w:w="1559" w:type="dxa"/>
          </w:tcPr>
          <w:p w:rsidR="00377CA1" w:rsidRPr="00E410B7" w:rsidRDefault="00377CA1" w:rsidP="00377CA1">
            <w:pPr>
              <w:pStyle w:val="TableParagraph"/>
              <w:spacing w:line="275" w:lineRule="exact"/>
              <w:ind w:left="108"/>
              <w:rPr>
                <w:sz w:val="24"/>
                <w:szCs w:val="24"/>
              </w:rPr>
            </w:pPr>
            <w:r w:rsidRPr="00E410B7">
              <w:rPr>
                <w:sz w:val="24"/>
                <w:szCs w:val="24"/>
              </w:rPr>
              <w:t>ОК</w:t>
            </w:r>
            <w:r w:rsidRPr="00E410B7">
              <w:rPr>
                <w:spacing w:val="-3"/>
                <w:sz w:val="24"/>
                <w:szCs w:val="24"/>
              </w:rPr>
              <w:t xml:space="preserve"> </w:t>
            </w:r>
            <w:r w:rsidRPr="00E410B7">
              <w:rPr>
                <w:sz w:val="24"/>
                <w:szCs w:val="24"/>
              </w:rPr>
              <w:t>1-</w:t>
            </w:r>
            <w:r>
              <w:rPr>
                <w:sz w:val="24"/>
                <w:szCs w:val="24"/>
                <w:lang w:val="ru-RU"/>
              </w:rPr>
              <w:t>11</w:t>
            </w:r>
            <w:r w:rsidRPr="00E410B7">
              <w:rPr>
                <w:sz w:val="24"/>
                <w:szCs w:val="24"/>
              </w:rPr>
              <w:t>,</w:t>
            </w:r>
            <w:r w:rsidRPr="00E410B7">
              <w:rPr>
                <w:spacing w:val="-1"/>
                <w:sz w:val="24"/>
                <w:szCs w:val="24"/>
              </w:rPr>
              <w:t xml:space="preserve"> </w:t>
            </w:r>
            <w:r w:rsidRPr="00E410B7">
              <w:rPr>
                <w:sz w:val="24"/>
                <w:szCs w:val="24"/>
              </w:rPr>
              <w:t>ПК</w:t>
            </w:r>
          </w:p>
          <w:p w:rsidR="00377CA1" w:rsidRPr="00E410B7" w:rsidRDefault="00377CA1" w:rsidP="00377CA1">
            <w:pPr>
              <w:pStyle w:val="TableParagraph"/>
              <w:spacing w:line="257" w:lineRule="exact"/>
              <w:ind w:left="108"/>
              <w:rPr>
                <w:sz w:val="24"/>
                <w:szCs w:val="24"/>
              </w:rPr>
            </w:pPr>
            <w:r w:rsidRPr="00E410B7">
              <w:rPr>
                <w:sz w:val="24"/>
                <w:szCs w:val="24"/>
              </w:rPr>
              <w:t>4.1-4.4</w:t>
            </w:r>
          </w:p>
        </w:tc>
      </w:tr>
      <w:tr w:rsidR="00377CA1" w:rsidRPr="00E410B7" w:rsidTr="00377CA1">
        <w:trPr>
          <w:trHeight w:val="279"/>
        </w:trPr>
        <w:tc>
          <w:tcPr>
            <w:tcW w:w="11539" w:type="dxa"/>
            <w:gridSpan w:val="2"/>
          </w:tcPr>
          <w:p w:rsidR="00377CA1" w:rsidRPr="00E410B7" w:rsidRDefault="00377CA1" w:rsidP="00377CA1">
            <w:pPr>
              <w:pStyle w:val="TableParagraph"/>
              <w:spacing w:line="256" w:lineRule="exact"/>
              <w:ind w:left="110"/>
              <w:rPr>
                <w:sz w:val="24"/>
                <w:szCs w:val="24"/>
                <w:lang w:val="ru-RU"/>
              </w:rPr>
            </w:pPr>
            <w:r w:rsidRPr="00E410B7">
              <w:rPr>
                <w:sz w:val="24"/>
                <w:szCs w:val="24"/>
                <w:lang w:val="ru-RU"/>
              </w:rPr>
              <w:t>Промежуточная</w:t>
            </w:r>
            <w:r w:rsidRPr="00E410B7">
              <w:rPr>
                <w:spacing w:val="-3"/>
                <w:sz w:val="24"/>
                <w:szCs w:val="24"/>
                <w:lang w:val="ru-RU"/>
              </w:rPr>
              <w:t xml:space="preserve"> </w:t>
            </w:r>
            <w:r w:rsidRPr="00E410B7">
              <w:rPr>
                <w:sz w:val="24"/>
                <w:szCs w:val="24"/>
                <w:lang w:val="ru-RU"/>
              </w:rPr>
              <w:t>аттестация</w:t>
            </w:r>
            <w:r w:rsidRPr="00E410B7">
              <w:rPr>
                <w:spacing w:val="-3"/>
                <w:sz w:val="24"/>
                <w:szCs w:val="24"/>
                <w:lang w:val="ru-RU"/>
              </w:rPr>
              <w:t xml:space="preserve"> </w:t>
            </w:r>
            <w:r w:rsidRPr="00E410B7">
              <w:rPr>
                <w:sz w:val="24"/>
                <w:szCs w:val="24"/>
                <w:lang w:val="ru-RU"/>
              </w:rPr>
              <w:t>по</w:t>
            </w:r>
            <w:r w:rsidRPr="00E410B7">
              <w:rPr>
                <w:spacing w:val="-4"/>
                <w:sz w:val="24"/>
                <w:szCs w:val="24"/>
                <w:lang w:val="ru-RU"/>
              </w:rPr>
              <w:t xml:space="preserve"> </w:t>
            </w:r>
            <w:r w:rsidRPr="00E410B7">
              <w:rPr>
                <w:sz w:val="24"/>
                <w:szCs w:val="24"/>
                <w:lang w:val="ru-RU"/>
              </w:rPr>
              <w:t>ПП.04</w:t>
            </w:r>
            <w:r w:rsidRPr="00E410B7">
              <w:rPr>
                <w:spacing w:val="-4"/>
                <w:sz w:val="24"/>
                <w:szCs w:val="24"/>
                <w:lang w:val="ru-RU"/>
              </w:rPr>
              <w:t xml:space="preserve"> </w:t>
            </w:r>
            <w:r w:rsidRPr="00E410B7">
              <w:rPr>
                <w:sz w:val="24"/>
                <w:szCs w:val="24"/>
                <w:lang w:val="ru-RU"/>
              </w:rPr>
              <w:t>Производственной</w:t>
            </w:r>
            <w:r w:rsidRPr="00E410B7">
              <w:rPr>
                <w:spacing w:val="-3"/>
                <w:sz w:val="24"/>
                <w:szCs w:val="24"/>
                <w:lang w:val="ru-RU"/>
              </w:rPr>
              <w:t xml:space="preserve"> </w:t>
            </w:r>
            <w:r w:rsidRPr="00E410B7">
              <w:rPr>
                <w:sz w:val="24"/>
                <w:szCs w:val="24"/>
                <w:lang w:val="ru-RU"/>
              </w:rPr>
              <w:t>практике</w:t>
            </w:r>
            <w:r w:rsidRPr="00E410B7">
              <w:rPr>
                <w:spacing w:val="-2"/>
                <w:sz w:val="24"/>
                <w:szCs w:val="24"/>
                <w:lang w:val="ru-RU"/>
              </w:rPr>
              <w:t xml:space="preserve"> </w:t>
            </w:r>
            <w:r w:rsidRPr="00E410B7">
              <w:rPr>
                <w:sz w:val="24"/>
                <w:szCs w:val="24"/>
                <w:lang w:val="ru-RU"/>
              </w:rPr>
              <w:t>в</w:t>
            </w:r>
            <w:r w:rsidRPr="00E410B7">
              <w:rPr>
                <w:spacing w:val="-4"/>
                <w:sz w:val="24"/>
                <w:szCs w:val="24"/>
                <w:lang w:val="ru-RU"/>
              </w:rPr>
              <w:t xml:space="preserve"> </w:t>
            </w:r>
            <w:r w:rsidRPr="00E410B7">
              <w:rPr>
                <w:sz w:val="24"/>
                <w:szCs w:val="24"/>
                <w:lang w:val="ru-RU"/>
              </w:rPr>
              <w:t>форме</w:t>
            </w:r>
            <w:r w:rsidRPr="00E410B7">
              <w:rPr>
                <w:spacing w:val="-5"/>
                <w:sz w:val="24"/>
                <w:szCs w:val="24"/>
                <w:lang w:val="ru-RU"/>
              </w:rPr>
              <w:t xml:space="preserve"> </w:t>
            </w:r>
            <w:r w:rsidRPr="00E410B7">
              <w:rPr>
                <w:sz w:val="24"/>
                <w:szCs w:val="24"/>
                <w:lang w:val="ru-RU"/>
              </w:rPr>
              <w:t>дифференцированного</w:t>
            </w:r>
            <w:r w:rsidRPr="00E410B7">
              <w:rPr>
                <w:spacing w:val="-4"/>
                <w:sz w:val="24"/>
                <w:szCs w:val="24"/>
                <w:lang w:val="ru-RU"/>
              </w:rPr>
              <w:t xml:space="preserve"> </w:t>
            </w:r>
            <w:r w:rsidRPr="00E410B7">
              <w:rPr>
                <w:sz w:val="24"/>
                <w:szCs w:val="24"/>
                <w:lang w:val="ru-RU"/>
              </w:rPr>
              <w:t>зачета</w:t>
            </w:r>
          </w:p>
        </w:tc>
        <w:tc>
          <w:tcPr>
            <w:tcW w:w="1134" w:type="dxa"/>
          </w:tcPr>
          <w:p w:rsidR="00377CA1" w:rsidRPr="00E410B7" w:rsidRDefault="00377CA1" w:rsidP="00377CA1">
            <w:pPr>
              <w:pStyle w:val="TableParagraph"/>
              <w:spacing w:line="256" w:lineRule="exact"/>
              <w:ind w:left="7"/>
              <w:jc w:val="center"/>
              <w:rPr>
                <w:b/>
                <w:sz w:val="24"/>
                <w:szCs w:val="24"/>
              </w:rPr>
            </w:pPr>
            <w:r w:rsidRPr="00E410B7">
              <w:rPr>
                <w:b/>
                <w:sz w:val="24"/>
                <w:szCs w:val="24"/>
              </w:rPr>
              <w:t>2</w:t>
            </w:r>
          </w:p>
        </w:tc>
        <w:tc>
          <w:tcPr>
            <w:tcW w:w="1559" w:type="dxa"/>
          </w:tcPr>
          <w:p w:rsidR="00377CA1" w:rsidRPr="00E410B7" w:rsidRDefault="00377CA1" w:rsidP="00377CA1">
            <w:pPr>
              <w:pStyle w:val="TableParagraph"/>
              <w:rPr>
                <w:sz w:val="24"/>
                <w:szCs w:val="24"/>
              </w:rPr>
            </w:pPr>
          </w:p>
        </w:tc>
      </w:tr>
      <w:tr w:rsidR="00377CA1" w:rsidRPr="00E410B7" w:rsidTr="00377CA1">
        <w:trPr>
          <w:trHeight w:val="277"/>
        </w:trPr>
        <w:tc>
          <w:tcPr>
            <w:tcW w:w="11539" w:type="dxa"/>
            <w:gridSpan w:val="2"/>
          </w:tcPr>
          <w:p w:rsidR="00377CA1" w:rsidRPr="00E410B7" w:rsidRDefault="00377CA1" w:rsidP="00377CA1">
            <w:pPr>
              <w:pStyle w:val="TableParagraph"/>
              <w:spacing w:line="256" w:lineRule="exact"/>
              <w:ind w:left="110"/>
              <w:rPr>
                <w:b/>
                <w:sz w:val="24"/>
                <w:szCs w:val="24"/>
              </w:rPr>
            </w:pPr>
            <w:r w:rsidRPr="00E410B7">
              <w:rPr>
                <w:b/>
                <w:sz w:val="24"/>
                <w:szCs w:val="24"/>
              </w:rPr>
              <w:t>Консультации</w:t>
            </w:r>
          </w:p>
        </w:tc>
        <w:tc>
          <w:tcPr>
            <w:tcW w:w="1134" w:type="dxa"/>
          </w:tcPr>
          <w:p w:rsidR="00377CA1" w:rsidRPr="00FA0799" w:rsidRDefault="00377CA1" w:rsidP="00377CA1">
            <w:pPr>
              <w:pStyle w:val="TableParagraph"/>
              <w:spacing w:line="256" w:lineRule="exact"/>
              <w:ind w:left="10"/>
              <w:jc w:val="center"/>
              <w:rPr>
                <w:b/>
                <w:sz w:val="24"/>
                <w:szCs w:val="24"/>
                <w:lang w:val="ru-RU"/>
              </w:rPr>
            </w:pPr>
            <w:r>
              <w:rPr>
                <w:b/>
                <w:sz w:val="24"/>
                <w:szCs w:val="24"/>
                <w:lang w:val="ru-RU"/>
              </w:rPr>
              <w:t>2</w:t>
            </w:r>
          </w:p>
        </w:tc>
        <w:tc>
          <w:tcPr>
            <w:tcW w:w="1559" w:type="dxa"/>
          </w:tcPr>
          <w:p w:rsidR="00377CA1" w:rsidRPr="00E410B7" w:rsidRDefault="00377CA1" w:rsidP="00377CA1">
            <w:pPr>
              <w:pStyle w:val="TableParagraph"/>
              <w:rPr>
                <w:sz w:val="24"/>
                <w:szCs w:val="24"/>
              </w:rPr>
            </w:pPr>
          </w:p>
        </w:tc>
      </w:tr>
      <w:tr w:rsidR="00377CA1" w:rsidRPr="00E410B7" w:rsidTr="00377CA1">
        <w:trPr>
          <w:trHeight w:val="555"/>
        </w:trPr>
        <w:tc>
          <w:tcPr>
            <w:tcW w:w="11539" w:type="dxa"/>
            <w:gridSpan w:val="2"/>
          </w:tcPr>
          <w:p w:rsidR="00377CA1" w:rsidRPr="00E410B7" w:rsidRDefault="00377CA1" w:rsidP="00377CA1">
            <w:pPr>
              <w:pStyle w:val="TableParagraph"/>
              <w:spacing w:line="275" w:lineRule="exact"/>
              <w:ind w:left="110"/>
              <w:rPr>
                <w:b/>
                <w:sz w:val="24"/>
                <w:szCs w:val="24"/>
                <w:lang w:val="ru-RU"/>
              </w:rPr>
            </w:pPr>
            <w:r w:rsidRPr="00E410B7">
              <w:rPr>
                <w:b/>
                <w:sz w:val="24"/>
                <w:szCs w:val="24"/>
                <w:lang w:val="ru-RU"/>
              </w:rPr>
              <w:t>Промежуточная</w:t>
            </w:r>
            <w:r w:rsidRPr="00E410B7">
              <w:rPr>
                <w:b/>
                <w:spacing w:val="-3"/>
                <w:sz w:val="24"/>
                <w:szCs w:val="24"/>
                <w:lang w:val="ru-RU"/>
              </w:rPr>
              <w:t xml:space="preserve"> </w:t>
            </w:r>
            <w:r w:rsidRPr="00E410B7">
              <w:rPr>
                <w:b/>
                <w:sz w:val="24"/>
                <w:szCs w:val="24"/>
                <w:lang w:val="ru-RU"/>
              </w:rPr>
              <w:t>аттестация</w:t>
            </w:r>
            <w:r w:rsidRPr="00E410B7">
              <w:rPr>
                <w:b/>
                <w:spacing w:val="-3"/>
                <w:sz w:val="24"/>
                <w:szCs w:val="24"/>
                <w:lang w:val="ru-RU"/>
              </w:rPr>
              <w:t xml:space="preserve"> </w:t>
            </w:r>
            <w:r w:rsidRPr="00E410B7">
              <w:rPr>
                <w:b/>
                <w:sz w:val="24"/>
                <w:szCs w:val="24"/>
                <w:lang w:val="ru-RU"/>
              </w:rPr>
              <w:t>по</w:t>
            </w:r>
            <w:r w:rsidRPr="00E410B7">
              <w:rPr>
                <w:b/>
                <w:spacing w:val="-2"/>
                <w:sz w:val="24"/>
                <w:szCs w:val="24"/>
                <w:lang w:val="ru-RU"/>
              </w:rPr>
              <w:t xml:space="preserve"> </w:t>
            </w:r>
            <w:r w:rsidRPr="00E410B7">
              <w:rPr>
                <w:b/>
                <w:sz w:val="24"/>
                <w:szCs w:val="24"/>
                <w:lang w:val="ru-RU"/>
              </w:rPr>
              <w:t>ПМ.04</w:t>
            </w:r>
            <w:r w:rsidRPr="00E410B7">
              <w:rPr>
                <w:b/>
                <w:spacing w:val="-2"/>
                <w:sz w:val="24"/>
                <w:szCs w:val="24"/>
                <w:lang w:val="ru-RU"/>
              </w:rPr>
              <w:t xml:space="preserve"> </w:t>
            </w:r>
            <w:r w:rsidRPr="00E410B7">
              <w:rPr>
                <w:b/>
                <w:sz w:val="24"/>
                <w:szCs w:val="24"/>
                <w:lang w:val="ru-RU"/>
              </w:rPr>
              <w:t>в</w:t>
            </w:r>
            <w:r w:rsidRPr="00E410B7">
              <w:rPr>
                <w:b/>
                <w:spacing w:val="-3"/>
                <w:sz w:val="24"/>
                <w:szCs w:val="24"/>
                <w:lang w:val="ru-RU"/>
              </w:rPr>
              <w:t xml:space="preserve"> </w:t>
            </w:r>
            <w:r w:rsidRPr="00E410B7">
              <w:rPr>
                <w:b/>
                <w:sz w:val="24"/>
                <w:szCs w:val="24"/>
                <w:lang w:val="ru-RU"/>
              </w:rPr>
              <w:t>форме</w:t>
            </w:r>
            <w:r w:rsidRPr="00E410B7">
              <w:rPr>
                <w:b/>
                <w:spacing w:val="-2"/>
                <w:sz w:val="24"/>
                <w:szCs w:val="24"/>
                <w:lang w:val="ru-RU"/>
              </w:rPr>
              <w:t xml:space="preserve"> </w:t>
            </w:r>
            <w:r w:rsidRPr="00E410B7">
              <w:rPr>
                <w:b/>
                <w:sz w:val="24"/>
                <w:szCs w:val="24"/>
                <w:lang w:val="ru-RU"/>
              </w:rPr>
              <w:t>экзамена</w:t>
            </w:r>
            <w:r w:rsidRPr="00E410B7">
              <w:rPr>
                <w:b/>
                <w:spacing w:val="-3"/>
                <w:sz w:val="24"/>
                <w:szCs w:val="24"/>
                <w:lang w:val="ru-RU"/>
              </w:rPr>
              <w:t xml:space="preserve"> </w:t>
            </w:r>
            <w:r w:rsidRPr="00E410B7">
              <w:rPr>
                <w:b/>
                <w:sz w:val="24"/>
                <w:szCs w:val="24"/>
                <w:lang w:val="ru-RU"/>
              </w:rPr>
              <w:t>квалификационного</w:t>
            </w:r>
          </w:p>
        </w:tc>
        <w:tc>
          <w:tcPr>
            <w:tcW w:w="1134" w:type="dxa"/>
          </w:tcPr>
          <w:p w:rsidR="00377CA1" w:rsidRPr="00E410B7" w:rsidRDefault="00377CA1" w:rsidP="00377CA1">
            <w:pPr>
              <w:pStyle w:val="TableParagraph"/>
              <w:spacing w:before="136"/>
              <w:ind w:left="10"/>
              <w:jc w:val="center"/>
              <w:rPr>
                <w:b/>
                <w:sz w:val="24"/>
                <w:szCs w:val="24"/>
              </w:rPr>
            </w:pPr>
            <w:r w:rsidRPr="00E410B7">
              <w:rPr>
                <w:b/>
                <w:sz w:val="24"/>
                <w:szCs w:val="24"/>
              </w:rPr>
              <w:t>6</w:t>
            </w:r>
          </w:p>
        </w:tc>
        <w:tc>
          <w:tcPr>
            <w:tcW w:w="1559" w:type="dxa"/>
          </w:tcPr>
          <w:p w:rsidR="00377CA1" w:rsidRPr="00E410B7" w:rsidRDefault="00377CA1" w:rsidP="00377CA1">
            <w:pPr>
              <w:pStyle w:val="TableParagraph"/>
              <w:spacing w:line="275" w:lineRule="exact"/>
              <w:ind w:left="110"/>
              <w:rPr>
                <w:sz w:val="24"/>
                <w:szCs w:val="24"/>
              </w:rPr>
            </w:pPr>
            <w:r w:rsidRPr="00E410B7">
              <w:rPr>
                <w:sz w:val="24"/>
                <w:szCs w:val="24"/>
              </w:rPr>
              <w:t>ОК</w:t>
            </w:r>
            <w:r w:rsidRPr="00E410B7">
              <w:rPr>
                <w:spacing w:val="-3"/>
                <w:sz w:val="24"/>
                <w:szCs w:val="24"/>
              </w:rPr>
              <w:t xml:space="preserve"> </w:t>
            </w:r>
            <w:r w:rsidRPr="00E410B7">
              <w:rPr>
                <w:sz w:val="24"/>
                <w:szCs w:val="24"/>
              </w:rPr>
              <w:t>1-</w:t>
            </w:r>
            <w:r>
              <w:rPr>
                <w:sz w:val="24"/>
                <w:szCs w:val="24"/>
                <w:lang w:val="ru-RU"/>
              </w:rPr>
              <w:t>11</w:t>
            </w:r>
            <w:r w:rsidRPr="00E410B7">
              <w:rPr>
                <w:sz w:val="24"/>
                <w:szCs w:val="24"/>
              </w:rPr>
              <w:t>,</w:t>
            </w:r>
            <w:r w:rsidRPr="00E410B7">
              <w:rPr>
                <w:spacing w:val="-1"/>
                <w:sz w:val="24"/>
                <w:szCs w:val="24"/>
              </w:rPr>
              <w:t xml:space="preserve"> </w:t>
            </w:r>
            <w:r w:rsidRPr="00E410B7">
              <w:rPr>
                <w:sz w:val="24"/>
                <w:szCs w:val="24"/>
              </w:rPr>
              <w:t>ПК</w:t>
            </w:r>
          </w:p>
          <w:p w:rsidR="00377CA1" w:rsidRPr="00E410B7" w:rsidRDefault="00377CA1" w:rsidP="00377CA1">
            <w:pPr>
              <w:pStyle w:val="TableParagraph"/>
              <w:spacing w:line="257" w:lineRule="exact"/>
              <w:ind w:left="110"/>
              <w:rPr>
                <w:sz w:val="24"/>
                <w:szCs w:val="24"/>
              </w:rPr>
            </w:pPr>
            <w:r w:rsidRPr="00E410B7">
              <w:rPr>
                <w:sz w:val="24"/>
                <w:szCs w:val="24"/>
              </w:rPr>
              <w:t>4.1-4.4</w:t>
            </w:r>
          </w:p>
        </w:tc>
      </w:tr>
      <w:tr w:rsidR="00377CA1" w:rsidRPr="00E410B7" w:rsidTr="00377CA1">
        <w:trPr>
          <w:trHeight w:val="277"/>
        </w:trPr>
        <w:tc>
          <w:tcPr>
            <w:tcW w:w="11539" w:type="dxa"/>
            <w:gridSpan w:val="2"/>
          </w:tcPr>
          <w:p w:rsidR="00377CA1" w:rsidRPr="00E410B7" w:rsidRDefault="00377CA1" w:rsidP="00377CA1">
            <w:pPr>
              <w:pStyle w:val="TableParagraph"/>
              <w:spacing w:line="256" w:lineRule="exact"/>
              <w:ind w:left="110"/>
              <w:rPr>
                <w:b/>
                <w:sz w:val="24"/>
                <w:szCs w:val="24"/>
              </w:rPr>
            </w:pPr>
            <w:r w:rsidRPr="00E410B7">
              <w:rPr>
                <w:b/>
                <w:sz w:val="24"/>
                <w:szCs w:val="24"/>
              </w:rPr>
              <w:t>Всего</w:t>
            </w:r>
          </w:p>
        </w:tc>
        <w:tc>
          <w:tcPr>
            <w:tcW w:w="1134" w:type="dxa"/>
          </w:tcPr>
          <w:p w:rsidR="00377CA1" w:rsidRPr="00E410B7" w:rsidRDefault="00377CA1" w:rsidP="00377CA1">
            <w:pPr>
              <w:pStyle w:val="TableParagraph"/>
              <w:spacing w:line="256" w:lineRule="exact"/>
              <w:ind w:left="311" w:right="301"/>
              <w:jc w:val="center"/>
              <w:rPr>
                <w:b/>
                <w:sz w:val="24"/>
                <w:szCs w:val="24"/>
              </w:rPr>
            </w:pPr>
            <w:r w:rsidRPr="00E410B7">
              <w:rPr>
                <w:b/>
                <w:sz w:val="24"/>
                <w:szCs w:val="24"/>
              </w:rPr>
              <w:t>3</w:t>
            </w:r>
            <w:r>
              <w:rPr>
                <w:b/>
                <w:sz w:val="24"/>
                <w:szCs w:val="24"/>
                <w:lang w:val="ru-RU"/>
              </w:rPr>
              <w:t>6</w:t>
            </w:r>
            <w:r w:rsidRPr="00E410B7">
              <w:rPr>
                <w:b/>
                <w:sz w:val="24"/>
                <w:szCs w:val="24"/>
              </w:rPr>
              <w:t>2</w:t>
            </w:r>
          </w:p>
        </w:tc>
        <w:tc>
          <w:tcPr>
            <w:tcW w:w="1559" w:type="dxa"/>
          </w:tcPr>
          <w:p w:rsidR="00377CA1" w:rsidRPr="00E410B7" w:rsidRDefault="00377CA1" w:rsidP="00377CA1">
            <w:pPr>
              <w:pStyle w:val="TableParagraph"/>
              <w:rPr>
                <w:sz w:val="24"/>
                <w:szCs w:val="24"/>
              </w:rPr>
            </w:pPr>
          </w:p>
        </w:tc>
      </w:tr>
    </w:tbl>
    <w:p w:rsidR="00377CA1" w:rsidRPr="00E410B7" w:rsidRDefault="00377CA1" w:rsidP="00377CA1">
      <w:pPr>
        <w:rPr>
          <w:sz w:val="24"/>
          <w:szCs w:val="24"/>
        </w:rPr>
        <w:sectPr w:rsidR="00377CA1" w:rsidRPr="00E410B7" w:rsidSect="00377CA1">
          <w:pgSz w:w="16840" w:h="11910" w:orient="landscape"/>
          <w:pgMar w:top="1134" w:right="850" w:bottom="1134" w:left="1701" w:header="0" w:footer="874" w:gutter="0"/>
          <w:cols w:space="720"/>
        </w:sectPr>
      </w:pPr>
    </w:p>
    <w:p w:rsidR="00377CA1" w:rsidRPr="00E410B7" w:rsidRDefault="00377CA1" w:rsidP="007F7094">
      <w:pPr>
        <w:pStyle w:val="1"/>
        <w:numPr>
          <w:ilvl w:val="0"/>
          <w:numId w:val="25"/>
        </w:numPr>
        <w:tabs>
          <w:tab w:val="left" w:pos="1418"/>
        </w:tabs>
        <w:spacing w:before="77"/>
        <w:ind w:left="0" w:right="3" w:firstLine="709"/>
        <w:jc w:val="both"/>
        <w:rPr>
          <w:sz w:val="24"/>
          <w:szCs w:val="24"/>
        </w:rPr>
      </w:pPr>
      <w:r w:rsidRPr="00E410B7">
        <w:rPr>
          <w:sz w:val="24"/>
          <w:szCs w:val="24"/>
        </w:rPr>
        <w:t>Условия</w:t>
      </w:r>
      <w:r w:rsidRPr="00E410B7">
        <w:rPr>
          <w:spacing w:val="-4"/>
          <w:sz w:val="24"/>
          <w:szCs w:val="24"/>
        </w:rPr>
        <w:t xml:space="preserve"> </w:t>
      </w:r>
      <w:r w:rsidRPr="00E410B7">
        <w:rPr>
          <w:sz w:val="24"/>
          <w:szCs w:val="24"/>
        </w:rPr>
        <w:t>реализации</w:t>
      </w:r>
      <w:r w:rsidRPr="00E410B7">
        <w:rPr>
          <w:spacing w:val="-5"/>
          <w:sz w:val="24"/>
          <w:szCs w:val="24"/>
        </w:rPr>
        <w:t xml:space="preserve"> </w:t>
      </w:r>
      <w:r w:rsidRPr="00E410B7">
        <w:rPr>
          <w:sz w:val="24"/>
          <w:szCs w:val="24"/>
        </w:rPr>
        <w:t>профессионального</w:t>
      </w:r>
      <w:r w:rsidRPr="00E410B7">
        <w:rPr>
          <w:spacing w:val="-5"/>
          <w:sz w:val="24"/>
          <w:szCs w:val="24"/>
        </w:rPr>
        <w:t xml:space="preserve"> </w:t>
      </w:r>
      <w:r w:rsidRPr="00E410B7">
        <w:rPr>
          <w:sz w:val="24"/>
          <w:szCs w:val="24"/>
        </w:rPr>
        <w:t>модуля</w:t>
      </w:r>
    </w:p>
    <w:p w:rsidR="00377CA1" w:rsidRPr="00E410B7" w:rsidRDefault="00377CA1" w:rsidP="007F7094">
      <w:pPr>
        <w:pStyle w:val="a6"/>
        <w:numPr>
          <w:ilvl w:val="1"/>
          <w:numId w:val="25"/>
        </w:numPr>
        <w:tabs>
          <w:tab w:val="left" w:pos="1373"/>
          <w:tab w:val="left" w:pos="1418"/>
        </w:tabs>
        <w:spacing w:before="247" w:line="288" w:lineRule="auto"/>
        <w:ind w:left="0" w:right="3" w:firstLine="709"/>
        <w:jc w:val="both"/>
        <w:rPr>
          <w:b/>
          <w:sz w:val="24"/>
          <w:szCs w:val="24"/>
        </w:rPr>
      </w:pPr>
      <w:r w:rsidRPr="00E410B7">
        <w:rPr>
          <w:b/>
          <w:sz w:val="24"/>
          <w:szCs w:val="24"/>
        </w:rPr>
        <w:t>Требования к минимальному материально-техническому</w:t>
      </w:r>
      <w:r w:rsidRPr="00E410B7">
        <w:rPr>
          <w:b/>
          <w:spacing w:val="-67"/>
          <w:sz w:val="24"/>
          <w:szCs w:val="24"/>
        </w:rPr>
        <w:t xml:space="preserve"> </w:t>
      </w:r>
      <w:r w:rsidRPr="00E410B7">
        <w:rPr>
          <w:b/>
          <w:sz w:val="24"/>
          <w:szCs w:val="24"/>
        </w:rPr>
        <w:t>обеспечению</w:t>
      </w:r>
    </w:p>
    <w:p w:rsidR="00377CA1" w:rsidRPr="00E410B7" w:rsidRDefault="00377CA1" w:rsidP="00377CA1">
      <w:pPr>
        <w:pStyle w:val="a4"/>
        <w:tabs>
          <w:tab w:val="left" w:pos="1418"/>
        </w:tabs>
        <w:ind w:right="3" w:firstLine="709"/>
        <w:jc w:val="both"/>
      </w:pPr>
      <w:r w:rsidRPr="00E410B7">
        <w:t>4.2</w:t>
      </w:r>
      <w:r w:rsidRPr="00E410B7">
        <w:rPr>
          <w:spacing w:val="33"/>
        </w:rPr>
        <w:t xml:space="preserve"> </w:t>
      </w:r>
      <w:r w:rsidRPr="00E410B7">
        <w:t>Реализация</w:t>
      </w:r>
      <w:r w:rsidRPr="00E410B7">
        <w:rPr>
          <w:spacing w:val="31"/>
        </w:rPr>
        <w:t xml:space="preserve"> </w:t>
      </w:r>
      <w:r w:rsidRPr="00E410B7">
        <w:t>программы</w:t>
      </w:r>
      <w:r w:rsidRPr="00E410B7">
        <w:rPr>
          <w:spacing w:val="34"/>
        </w:rPr>
        <w:t xml:space="preserve"> </w:t>
      </w:r>
      <w:r w:rsidRPr="00E410B7">
        <w:t>модуля</w:t>
      </w:r>
      <w:r w:rsidRPr="00E410B7">
        <w:rPr>
          <w:spacing w:val="33"/>
        </w:rPr>
        <w:t xml:space="preserve"> </w:t>
      </w:r>
      <w:r w:rsidRPr="00E410B7">
        <w:t>предполагает</w:t>
      </w:r>
      <w:r w:rsidRPr="00E410B7">
        <w:rPr>
          <w:spacing w:val="31"/>
        </w:rPr>
        <w:t xml:space="preserve"> </w:t>
      </w:r>
      <w:r w:rsidRPr="00E410B7">
        <w:t>наличие</w:t>
      </w:r>
      <w:r w:rsidRPr="00E410B7">
        <w:rPr>
          <w:spacing w:val="31"/>
        </w:rPr>
        <w:t xml:space="preserve"> </w:t>
      </w:r>
      <w:r w:rsidRPr="00E410B7">
        <w:t>лабораторий</w:t>
      </w:r>
    </w:p>
    <w:p w:rsidR="00377CA1" w:rsidRPr="00E410B7" w:rsidRDefault="00377CA1" w:rsidP="00377CA1">
      <w:pPr>
        <w:pStyle w:val="a4"/>
        <w:tabs>
          <w:tab w:val="left" w:pos="1418"/>
          <w:tab w:val="left" w:pos="2663"/>
          <w:tab w:val="left" w:pos="3956"/>
          <w:tab w:val="left" w:pos="5730"/>
          <w:tab w:val="left" w:pos="7746"/>
          <w:tab w:val="left" w:pos="9445"/>
        </w:tabs>
        <w:spacing w:before="48" w:line="278" w:lineRule="auto"/>
        <w:ind w:right="3" w:firstLine="709"/>
        <w:jc w:val="both"/>
      </w:pPr>
      <w:r w:rsidRPr="00E410B7">
        <w:t>«Вычислительной</w:t>
      </w:r>
      <w:r w:rsidRPr="00E410B7">
        <w:tab/>
        <w:t>техники,</w:t>
      </w:r>
      <w:r w:rsidRPr="00E410B7">
        <w:tab/>
        <w:t>архитектуры</w:t>
      </w:r>
      <w:r w:rsidRPr="00E410B7">
        <w:tab/>
        <w:t>персонального</w:t>
      </w:r>
      <w:r w:rsidRPr="00E410B7">
        <w:tab/>
        <w:t>компьютера</w:t>
      </w:r>
      <w:r w:rsidRPr="00E410B7">
        <w:tab/>
      </w:r>
      <w:r w:rsidRPr="00E410B7">
        <w:rPr>
          <w:spacing w:val="-1"/>
        </w:rPr>
        <w:t>и</w:t>
      </w:r>
      <w:r w:rsidRPr="00E410B7">
        <w:rPr>
          <w:spacing w:val="-67"/>
        </w:rPr>
        <w:t xml:space="preserve"> </w:t>
      </w:r>
      <w:r w:rsidRPr="00E410B7">
        <w:t>периферийных</w:t>
      </w:r>
      <w:r w:rsidRPr="00E410B7">
        <w:rPr>
          <w:spacing w:val="1"/>
        </w:rPr>
        <w:t xml:space="preserve"> </w:t>
      </w:r>
      <w:r w:rsidRPr="00E410B7">
        <w:t>устройств».</w:t>
      </w:r>
    </w:p>
    <w:p w:rsidR="00377CA1" w:rsidRPr="00E410B7" w:rsidRDefault="00377CA1" w:rsidP="007F7094">
      <w:pPr>
        <w:pStyle w:val="a6"/>
        <w:numPr>
          <w:ilvl w:val="2"/>
          <w:numId w:val="23"/>
        </w:numPr>
        <w:tabs>
          <w:tab w:val="left" w:pos="949"/>
          <w:tab w:val="left" w:pos="950"/>
          <w:tab w:val="left" w:pos="1418"/>
        </w:tabs>
        <w:spacing w:line="273" w:lineRule="auto"/>
        <w:ind w:left="0" w:right="3" w:firstLine="709"/>
        <w:jc w:val="both"/>
        <w:rPr>
          <w:sz w:val="24"/>
          <w:szCs w:val="24"/>
        </w:rPr>
      </w:pPr>
      <w:r w:rsidRPr="00E410B7">
        <w:rPr>
          <w:sz w:val="24"/>
          <w:szCs w:val="24"/>
        </w:rPr>
        <w:t>Автоматизированные</w:t>
      </w:r>
      <w:r w:rsidRPr="00E410B7">
        <w:rPr>
          <w:spacing w:val="14"/>
          <w:sz w:val="24"/>
          <w:szCs w:val="24"/>
        </w:rPr>
        <w:t xml:space="preserve"> </w:t>
      </w:r>
      <w:r w:rsidRPr="00E410B7">
        <w:rPr>
          <w:sz w:val="24"/>
          <w:szCs w:val="24"/>
        </w:rPr>
        <w:t>рабочие</w:t>
      </w:r>
      <w:r w:rsidRPr="00E410B7">
        <w:rPr>
          <w:spacing w:val="16"/>
          <w:sz w:val="24"/>
          <w:szCs w:val="24"/>
        </w:rPr>
        <w:t xml:space="preserve"> </w:t>
      </w:r>
      <w:r w:rsidRPr="00E410B7">
        <w:rPr>
          <w:sz w:val="24"/>
          <w:szCs w:val="24"/>
        </w:rPr>
        <w:t>места</w:t>
      </w:r>
      <w:r w:rsidRPr="00E410B7">
        <w:rPr>
          <w:spacing w:val="14"/>
          <w:sz w:val="24"/>
          <w:szCs w:val="24"/>
        </w:rPr>
        <w:t xml:space="preserve"> </w:t>
      </w:r>
      <w:r w:rsidRPr="00E410B7">
        <w:rPr>
          <w:sz w:val="24"/>
          <w:szCs w:val="24"/>
        </w:rPr>
        <w:t>на</w:t>
      </w:r>
      <w:r w:rsidRPr="00E410B7">
        <w:rPr>
          <w:spacing w:val="14"/>
          <w:sz w:val="24"/>
          <w:szCs w:val="24"/>
        </w:rPr>
        <w:t xml:space="preserve"> </w:t>
      </w:r>
      <w:r w:rsidRPr="00E410B7">
        <w:rPr>
          <w:sz w:val="24"/>
          <w:szCs w:val="24"/>
        </w:rPr>
        <w:t>12-15</w:t>
      </w:r>
      <w:r w:rsidRPr="00E410B7">
        <w:rPr>
          <w:spacing w:val="15"/>
          <w:sz w:val="24"/>
          <w:szCs w:val="24"/>
        </w:rPr>
        <w:t xml:space="preserve"> </w:t>
      </w:r>
      <w:r w:rsidRPr="00E410B7">
        <w:rPr>
          <w:sz w:val="24"/>
          <w:szCs w:val="24"/>
        </w:rPr>
        <w:t>обучающихся</w:t>
      </w:r>
      <w:r w:rsidRPr="00E410B7">
        <w:rPr>
          <w:spacing w:val="12"/>
          <w:sz w:val="24"/>
          <w:szCs w:val="24"/>
        </w:rPr>
        <w:t xml:space="preserve"> </w:t>
      </w:r>
      <w:r w:rsidRPr="00E410B7">
        <w:rPr>
          <w:sz w:val="24"/>
          <w:szCs w:val="24"/>
        </w:rPr>
        <w:t>(процессор</w:t>
      </w:r>
      <w:r w:rsidRPr="00E410B7">
        <w:rPr>
          <w:spacing w:val="-67"/>
          <w:sz w:val="24"/>
          <w:szCs w:val="24"/>
        </w:rPr>
        <w:t xml:space="preserve"> </w:t>
      </w:r>
      <w:r w:rsidRPr="00E410B7">
        <w:rPr>
          <w:sz w:val="24"/>
          <w:szCs w:val="24"/>
        </w:rPr>
        <w:t>не</w:t>
      </w:r>
      <w:r w:rsidRPr="00E410B7">
        <w:rPr>
          <w:spacing w:val="-1"/>
          <w:sz w:val="24"/>
          <w:szCs w:val="24"/>
        </w:rPr>
        <w:t xml:space="preserve"> </w:t>
      </w:r>
      <w:r w:rsidRPr="00E410B7">
        <w:rPr>
          <w:sz w:val="24"/>
          <w:szCs w:val="24"/>
        </w:rPr>
        <w:t>ниже</w:t>
      </w:r>
    </w:p>
    <w:p w:rsidR="00377CA1" w:rsidRPr="00E410B7" w:rsidRDefault="00377CA1" w:rsidP="007F7094">
      <w:pPr>
        <w:pStyle w:val="a6"/>
        <w:numPr>
          <w:ilvl w:val="2"/>
          <w:numId w:val="23"/>
        </w:numPr>
        <w:tabs>
          <w:tab w:val="left" w:pos="949"/>
          <w:tab w:val="left" w:pos="950"/>
          <w:tab w:val="left" w:pos="1418"/>
        </w:tabs>
        <w:ind w:left="0" w:right="3" w:firstLine="709"/>
        <w:jc w:val="both"/>
        <w:rPr>
          <w:sz w:val="24"/>
          <w:szCs w:val="24"/>
        </w:rPr>
      </w:pPr>
      <w:r w:rsidRPr="00E410B7">
        <w:rPr>
          <w:sz w:val="24"/>
          <w:szCs w:val="24"/>
        </w:rPr>
        <w:t>Core</w:t>
      </w:r>
      <w:r w:rsidRPr="00E410B7">
        <w:rPr>
          <w:spacing w:val="-4"/>
          <w:sz w:val="24"/>
          <w:szCs w:val="24"/>
        </w:rPr>
        <w:t xml:space="preserve"> </w:t>
      </w:r>
      <w:r w:rsidRPr="00E410B7">
        <w:rPr>
          <w:sz w:val="24"/>
          <w:szCs w:val="24"/>
        </w:rPr>
        <w:t>i3,</w:t>
      </w:r>
      <w:r w:rsidRPr="00E410B7">
        <w:rPr>
          <w:spacing w:val="-5"/>
          <w:sz w:val="24"/>
          <w:szCs w:val="24"/>
        </w:rPr>
        <w:t xml:space="preserve"> </w:t>
      </w:r>
      <w:r w:rsidRPr="00E410B7">
        <w:rPr>
          <w:sz w:val="24"/>
          <w:szCs w:val="24"/>
        </w:rPr>
        <w:t>оперативная</w:t>
      </w:r>
      <w:r w:rsidRPr="00E410B7">
        <w:rPr>
          <w:spacing w:val="-1"/>
          <w:sz w:val="24"/>
          <w:szCs w:val="24"/>
        </w:rPr>
        <w:t xml:space="preserve"> </w:t>
      </w:r>
      <w:r w:rsidRPr="00E410B7">
        <w:rPr>
          <w:sz w:val="24"/>
          <w:szCs w:val="24"/>
        </w:rPr>
        <w:t>память</w:t>
      </w:r>
      <w:r w:rsidRPr="00E410B7">
        <w:rPr>
          <w:spacing w:val="-5"/>
          <w:sz w:val="24"/>
          <w:szCs w:val="24"/>
        </w:rPr>
        <w:t xml:space="preserve"> </w:t>
      </w:r>
      <w:r w:rsidRPr="00E410B7">
        <w:rPr>
          <w:sz w:val="24"/>
          <w:szCs w:val="24"/>
        </w:rPr>
        <w:t>объемом</w:t>
      </w:r>
      <w:r w:rsidRPr="00E410B7">
        <w:rPr>
          <w:spacing w:val="-3"/>
          <w:sz w:val="24"/>
          <w:szCs w:val="24"/>
        </w:rPr>
        <w:t xml:space="preserve"> </w:t>
      </w:r>
      <w:r w:rsidRPr="00E410B7">
        <w:rPr>
          <w:sz w:val="24"/>
          <w:szCs w:val="24"/>
        </w:rPr>
        <w:t>не</w:t>
      </w:r>
      <w:r w:rsidRPr="00E410B7">
        <w:rPr>
          <w:spacing w:val="-1"/>
          <w:sz w:val="24"/>
          <w:szCs w:val="24"/>
        </w:rPr>
        <w:t xml:space="preserve"> </w:t>
      </w:r>
      <w:r w:rsidRPr="00E410B7">
        <w:rPr>
          <w:sz w:val="24"/>
          <w:szCs w:val="24"/>
        </w:rPr>
        <w:t>менее</w:t>
      </w:r>
      <w:r w:rsidRPr="00E410B7">
        <w:rPr>
          <w:spacing w:val="-3"/>
          <w:sz w:val="24"/>
          <w:szCs w:val="24"/>
        </w:rPr>
        <w:t xml:space="preserve"> </w:t>
      </w:r>
      <w:r w:rsidRPr="00E410B7">
        <w:rPr>
          <w:sz w:val="24"/>
          <w:szCs w:val="24"/>
        </w:rPr>
        <w:t>4 Гб;) или</w:t>
      </w:r>
      <w:r w:rsidRPr="00E410B7">
        <w:rPr>
          <w:spacing w:val="-1"/>
          <w:sz w:val="24"/>
          <w:szCs w:val="24"/>
        </w:rPr>
        <w:t xml:space="preserve"> </w:t>
      </w:r>
      <w:r w:rsidRPr="00E410B7">
        <w:rPr>
          <w:sz w:val="24"/>
          <w:szCs w:val="24"/>
        </w:rPr>
        <w:t>аналоги;</w:t>
      </w:r>
    </w:p>
    <w:p w:rsidR="00377CA1" w:rsidRPr="00E410B7" w:rsidRDefault="00377CA1" w:rsidP="007F7094">
      <w:pPr>
        <w:pStyle w:val="a6"/>
        <w:numPr>
          <w:ilvl w:val="2"/>
          <w:numId w:val="23"/>
        </w:numPr>
        <w:tabs>
          <w:tab w:val="left" w:pos="949"/>
          <w:tab w:val="left" w:pos="950"/>
          <w:tab w:val="left" w:pos="1418"/>
        </w:tabs>
        <w:spacing w:before="47" w:line="271" w:lineRule="auto"/>
        <w:ind w:left="0" w:right="3" w:firstLine="709"/>
        <w:jc w:val="both"/>
        <w:rPr>
          <w:sz w:val="24"/>
          <w:szCs w:val="24"/>
        </w:rPr>
      </w:pPr>
      <w:r w:rsidRPr="00E410B7">
        <w:rPr>
          <w:sz w:val="24"/>
          <w:szCs w:val="24"/>
        </w:rPr>
        <w:t>Автоматизированное</w:t>
      </w:r>
      <w:r w:rsidRPr="00E410B7">
        <w:rPr>
          <w:spacing w:val="15"/>
          <w:sz w:val="24"/>
          <w:szCs w:val="24"/>
        </w:rPr>
        <w:t xml:space="preserve"> </w:t>
      </w:r>
      <w:r w:rsidRPr="00E410B7">
        <w:rPr>
          <w:sz w:val="24"/>
          <w:szCs w:val="24"/>
        </w:rPr>
        <w:t>рабочее</w:t>
      </w:r>
      <w:r w:rsidRPr="00E410B7">
        <w:rPr>
          <w:spacing w:val="13"/>
          <w:sz w:val="24"/>
          <w:szCs w:val="24"/>
        </w:rPr>
        <w:t xml:space="preserve"> </w:t>
      </w:r>
      <w:r w:rsidRPr="00E410B7">
        <w:rPr>
          <w:sz w:val="24"/>
          <w:szCs w:val="24"/>
        </w:rPr>
        <w:t>место</w:t>
      </w:r>
      <w:r w:rsidRPr="00E410B7">
        <w:rPr>
          <w:spacing w:val="13"/>
          <w:sz w:val="24"/>
          <w:szCs w:val="24"/>
        </w:rPr>
        <w:t xml:space="preserve"> </w:t>
      </w:r>
      <w:r w:rsidRPr="00E410B7">
        <w:rPr>
          <w:sz w:val="24"/>
          <w:szCs w:val="24"/>
        </w:rPr>
        <w:t>преподавателя</w:t>
      </w:r>
      <w:r w:rsidRPr="00E410B7">
        <w:rPr>
          <w:spacing w:val="15"/>
          <w:sz w:val="24"/>
          <w:szCs w:val="24"/>
        </w:rPr>
        <w:t xml:space="preserve"> </w:t>
      </w:r>
      <w:r w:rsidRPr="00E410B7">
        <w:rPr>
          <w:sz w:val="24"/>
          <w:szCs w:val="24"/>
        </w:rPr>
        <w:t>(процессор</w:t>
      </w:r>
      <w:r w:rsidRPr="00E410B7">
        <w:rPr>
          <w:spacing w:val="15"/>
          <w:sz w:val="24"/>
          <w:szCs w:val="24"/>
        </w:rPr>
        <w:t xml:space="preserve"> </w:t>
      </w:r>
      <w:r w:rsidRPr="00E410B7">
        <w:rPr>
          <w:sz w:val="24"/>
          <w:szCs w:val="24"/>
        </w:rPr>
        <w:t>не</w:t>
      </w:r>
      <w:r w:rsidRPr="00E410B7">
        <w:rPr>
          <w:spacing w:val="15"/>
          <w:sz w:val="24"/>
          <w:szCs w:val="24"/>
        </w:rPr>
        <w:t xml:space="preserve"> </w:t>
      </w:r>
      <w:r w:rsidRPr="00E410B7">
        <w:rPr>
          <w:sz w:val="24"/>
          <w:szCs w:val="24"/>
        </w:rPr>
        <w:t>ниже</w:t>
      </w:r>
      <w:r w:rsidRPr="00E410B7">
        <w:rPr>
          <w:spacing w:val="-67"/>
          <w:sz w:val="24"/>
          <w:szCs w:val="24"/>
        </w:rPr>
        <w:t xml:space="preserve"> </w:t>
      </w:r>
      <w:r w:rsidRPr="00E410B7">
        <w:rPr>
          <w:sz w:val="24"/>
          <w:szCs w:val="24"/>
        </w:rPr>
        <w:t>Core</w:t>
      </w:r>
      <w:r w:rsidRPr="00E410B7">
        <w:rPr>
          <w:spacing w:val="-4"/>
          <w:sz w:val="24"/>
          <w:szCs w:val="24"/>
        </w:rPr>
        <w:t xml:space="preserve"> </w:t>
      </w:r>
      <w:r w:rsidRPr="00E410B7">
        <w:rPr>
          <w:sz w:val="24"/>
          <w:szCs w:val="24"/>
        </w:rPr>
        <w:t>i3,</w:t>
      </w:r>
      <w:r w:rsidRPr="00E410B7">
        <w:rPr>
          <w:spacing w:val="-4"/>
          <w:sz w:val="24"/>
          <w:szCs w:val="24"/>
        </w:rPr>
        <w:t xml:space="preserve"> </w:t>
      </w:r>
      <w:r w:rsidRPr="00E410B7">
        <w:rPr>
          <w:sz w:val="24"/>
          <w:szCs w:val="24"/>
        </w:rPr>
        <w:t>оперативная память</w:t>
      </w:r>
      <w:r w:rsidRPr="00E410B7">
        <w:rPr>
          <w:spacing w:val="-4"/>
          <w:sz w:val="24"/>
          <w:szCs w:val="24"/>
        </w:rPr>
        <w:t xml:space="preserve"> </w:t>
      </w:r>
      <w:r w:rsidRPr="00E410B7">
        <w:rPr>
          <w:sz w:val="24"/>
          <w:szCs w:val="24"/>
        </w:rPr>
        <w:t>объемом</w:t>
      </w:r>
      <w:r w:rsidRPr="00E410B7">
        <w:rPr>
          <w:spacing w:val="-4"/>
          <w:sz w:val="24"/>
          <w:szCs w:val="24"/>
        </w:rPr>
        <w:t xml:space="preserve"> </w:t>
      </w:r>
      <w:r w:rsidRPr="00E410B7">
        <w:rPr>
          <w:sz w:val="24"/>
          <w:szCs w:val="24"/>
        </w:rPr>
        <w:t>не менее</w:t>
      </w:r>
      <w:r w:rsidRPr="00E410B7">
        <w:rPr>
          <w:spacing w:val="-2"/>
          <w:sz w:val="24"/>
          <w:szCs w:val="24"/>
        </w:rPr>
        <w:t xml:space="preserve"> </w:t>
      </w:r>
      <w:r w:rsidRPr="00E410B7">
        <w:rPr>
          <w:sz w:val="24"/>
          <w:szCs w:val="24"/>
        </w:rPr>
        <w:t>4</w:t>
      </w:r>
      <w:r w:rsidRPr="00E410B7">
        <w:rPr>
          <w:spacing w:val="1"/>
          <w:sz w:val="24"/>
          <w:szCs w:val="24"/>
        </w:rPr>
        <w:t xml:space="preserve"> </w:t>
      </w:r>
      <w:r w:rsidRPr="00E410B7">
        <w:rPr>
          <w:sz w:val="24"/>
          <w:szCs w:val="24"/>
        </w:rPr>
        <w:t>Гб;)или аналоги;</w:t>
      </w:r>
    </w:p>
    <w:p w:rsidR="00377CA1" w:rsidRPr="00E410B7" w:rsidRDefault="00377CA1" w:rsidP="007F7094">
      <w:pPr>
        <w:pStyle w:val="a6"/>
        <w:numPr>
          <w:ilvl w:val="2"/>
          <w:numId w:val="23"/>
        </w:numPr>
        <w:tabs>
          <w:tab w:val="left" w:pos="949"/>
          <w:tab w:val="left" w:pos="950"/>
          <w:tab w:val="left" w:pos="1418"/>
        </w:tabs>
        <w:spacing w:before="7" w:line="273" w:lineRule="auto"/>
        <w:ind w:left="0" w:right="3" w:firstLine="709"/>
        <w:jc w:val="both"/>
        <w:rPr>
          <w:sz w:val="24"/>
          <w:szCs w:val="24"/>
        </w:rPr>
      </w:pPr>
      <w:r w:rsidRPr="00E410B7">
        <w:rPr>
          <w:sz w:val="24"/>
          <w:szCs w:val="24"/>
        </w:rPr>
        <w:t>12-15</w:t>
      </w:r>
      <w:r w:rsidRPr="00E410B7">
        <w:rPr>
          <w:spacing w:val="8"/>
          <w:sz w:val="24"/>
          <w:szCs w:val="24"/>
        </w:rPr>
        <w:t xml:space="preserve"> </w:t>
      </w:r>
      <w:r w:rsidRPr="00E410B7">
        <w:rPr>
          <w:sz w:val="24"/>
          <w:szCs w:val="24"/>
        </w:rPr>
        <w:t>комплектов</w:t>
      </w:r>
      <w:r w:rsidRPr="00E410B7">
        <w:rPr>
          <w:spacing w:val="5"/>
          <w:sz w:val="24"/>
          <w:szCs w:val="24"/>
        </w:rPr>
        <w:t xml:space="preserve"> </w:t>
      </w:r>
      <w:r w:rsidRPr="00E410B7">
        <w:rPr>
          <w:sz w:val="24"/>
          <w:szCs w:val="24"/>
        </w:rPr>
        <w:t>компьютерных</w:t>
      </w:r>
      <w:r w:rsidRPr="00E410B7">
        <w:rPr>
          <w:spacing w:val="8"/>
          <w:sz w:val="24"/>
          <w:szCs w:val="24"/>
        </w:rPr>
        <w:t xml:space="preserve"> </w:t>
      </w:r>
      <w:r w:rsidRPr="00E410B7">
        <w:rPr>
          <w:sz w:val="24"/>
          <w:szCs w:val="24"/>
        </w:rPr>
        <w:t>комплектующих</w:t>
      </w:r>
      <w:r w:rsidRPr="00E410B7">
        <w:rPr>
          <w:spacing w:val="9"/>
          <w:sz w:val="24"/>
          <w:szCs w:val="24"/>
        </w:rPr>
        <w:t xml:space="preserve"> </w:t>
      </w:r>
      <w:r w:rsidRPr="00E410B7">
        <w:rPr>
          <w:sz w:val="24"/>
          <w:szCs w:val="24"/>
        </w:rPr>
        <w:t>для</w:t>
      </w:r>
      <w:r w:rsidRPr="00E410B7">
        <w:rPr>
          <w:spacing w:val="6"/>
          <w:sz w:val="24"/>
          <w:szCs w:val="24"/>
        </w:rPr>
        <w:t xml:space="preserve"> </w:t>
      </w:r>
      <w:r w:rsidRPr="00E410B7">
        <w:rPr>
          <w:sz w:val="24"/>
          <w:szCs w:val="24"/>
        </w:rPr>
        <w:t>произведения</w:t>
      </w:r>
      <w:r w:rsidRPr="00E410B7">
        <w:rPr>
          <w:spacing w:val="-67"/>
          <w:sz w:val="24"/>
          <w:szCs w:val="24"/>
        </w:rPr>
        <w:t xml:space="preserve"> </w:t>
      </w:r>
      <w:r w:rsidRPr="00E410B7">
        <w:rPr>
          <w:sz w:val="24"/>
          <w:szCs w:val="24"/>
        </w:rPr>
        <w:t>сборки,</w:t>
      </w:r>
      <w:r w:rsidRPr="00E410B7">
        <w:rPr>
          <w:spacing w:val="-1"/>
          <w:sz w:val="24"/>
          <w:szCs w:val="24"/>
        </w:rPr>
        <w:t xml:space="preserve"> </w:t>
      </w:r>
      <w:r w:rsidRPr="00E410B7">
        <w:rPr>
          <w:sz w:val="24"/>
          <w:szCs w:val="24"/>
        </w:rPr>
        <w:t>разборки</w:t>
      </w:r>
      <w:r w:rsidRPr="00E410B7">
        <w:rPr>
          <w:spacing w:val="-4"/>
          <w:sz w:val="24"/>
          <w:szCs w:val="24"/>
        </w:rPr>
        <w:t xml:space="preserve"> </w:t>
      </w:r>
      <w:r w:rsidRPr="00E410B7">
        <w:rPr>
          <w:sz w:val="24"/>
          <w:szCs w:val="24"/>
        </w:rPr>
        <w:t>и</w:t>
      </w:r>
      <w:r w:rsidRPr="00E410B7">
        <w:rPr>
          <w:spacing w:val="-2"/>
          <w:sz w:val="24"/>
          <w:szCs w:val="24"/>
        </w:rPr>
        <w:t xml:space="preserve"> </w:t>
      </w:r>
      <w:r w:rsidRPr="00E410B7">
        <w:rPr>
          <w:sz w:val="24"/>
          <w:szCs w:val="24"/>
        </w:rPr>
        <w:t>сервисного обслуживания ПК</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оргтехники;</w:t>
      </w:r>
    </w:p>
    <w:p w:rsidR="00377CA1" w:rsidRPr="00E410B7" w:rsidRDefault="00377CA1" w:rsidP="007F7094">
      <w:pPr>
        <w:pStyle w:val="a6"/>
        <w:numPr>
          <w:ilvl w:val="2"/>
          <w:numId w:val="23"/>
        </w:numPr>
        <w:tabs>
          <w:tab w:val="left" w:pos="949"/>
          <w:tab w:val="left" w:pos="950"/>
          <w:tab w:val="left" w:pos="1418"/>
          <w:tab w:val="left" w:pos="3692"/>
          <w:tab w:val="left" w:pos="4746"/>
          <w:tab w:val="left" w:pos="5375"/>
          <w:tab w:val="left" w:pos="6930"/>
          <w:tab w:val="left" w:pos="8864"/>
          <w:tab w:val="left" w:pos="9471"/>
        </w:tabs>
        <w:spacing w:before="2" w:line="273" w:lineRule="auto"/>
        <w:ind w:left="0" w:right="3" w:firstLine="709"/>
        <w:jc w:val="both"/>
        <w:rPr>
          <w:sz w:val="24"/>
          <w:szCs w:val="24"/>
        </w:rPr>
      </w:pPr>
      <w:r w:rsidRPr="00E410B7">
        <w:rPr>
          <w:sz w:val="24"/>
          <w:szCs w:val="24"/>
        </w:rPr>
        <w:t>Специализированная</w:t>
      </w:r>
      <w:r w:rsidRPr="00E410B7">
        <w:rPr>
          <w:sz w:val="24"/>
          <w:szCs w:val="24"/>
        </w:rPr>
        <w:tab/>
        <w:t>мебель</w:t>
      </w:r>
      <w:r w:rsidRPr="00E410B7">
        <w:rPr>
          <w:sz w:val="24"/>
          <w:szCs w:val="24"/>
        </w:rPr>
        <w:tab/>
        <w:t>для</w:t>
      </w:r>
      <w:r w:rsidRPr="00E410B7">
        <w:rPr>
          <w:sz w:val="24"/>
          <w:szCs w:val="24"/>
        </w:rPr>
        <w:tab/>
        <w:t>сервисного</w:t>
      </w:r>
      <w:r w:rsidRPr="00E410B7">
        <w:rPr>
          <w:sz w:val="24"/>
          <w:szCs w:val="24"/>
        </w:rPr>
        <w:tab/>
        <w:t>обслуживания</w:t>
      </w:r>
      <w:r w:rsidRPr="00E410B7">
        <w:rPr>
          <w:sz w:val="24"/>
          <w:szCs w:val="24"/>
        </w:rPr>
        <w:tab/>
        <w:t>ПК</w:t>
      </w:r>
      <w:r w:rsidRPr="00E410B7">
        <w:rPr>
          <w:sz w:val="24"/>
          <w:szCs w:val="24"/>
        </w:rPr>
        <w:tab/>
        <w:t>с</w:t>
      </w:r>
      <w:r w:rsidRPr="00E410B7">
        <w:rPr>
          <w:spacing w:val="-67"/>
          <w:sz w:val="24"/>
          <w:szCs w:val="24"/>
        </w:rPr>
        <w:t xml:space="preserve"> </w:t>
      </w:r>
      <w:r w:rsidRPr="00E410B7">
        <w:rPr>
          <w:sz w:val="24"/>
          <w:szCs w:val="24"/>
        </w:rPr>
        <w:t>заземлением</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защитой</w:t>
      </w:r>
      <w:r w:rsidRPr="00E410B7">
        <w:rPr>
          <w:spacing w:val="-2"/>
          <w:sz w:val="24"/>
          <w:szCs w:val="24"/>
        </w:rPr>
        <w:t xml:space="preserve"> </w:t>
      </w:r>
      <w:r w:rsidRPr="00E410B7">
        <w:rPr>
          <w:sz w:val="24"/>
          <w:szCs w:val="24"/>
        </w:rPr>
        <w:t>от статического</w:t>
      </w:r>
      <w:r w:rsidRPr="00E410B7">
        <w:rPr>
          <w:spacing w:val="-3"/>
          <w:sz w:val="24"/>
          <w:szCs w:val="24"/>
        </w:rPr>
        <w:t xml:space="preserve"> </w:t>
      </w:r>
      <w:r w:rsidRPr="00E410B7">
        <w:rPr>
          <w:sz w:val="24"/>
          <w:szCs w:val="24"/>
        </w:rPr>
        <w:t>напряжения;</w:t>
      </w:r>
    </w:p>
    <w:p w:rsidR="00377CA1" w:rsidRPr="00E410B7" w:rsidRDefault="00377CA1" w:rsidP="007F7094">
      <w:pPr>
        <w:pStyle w:val="a6"/>
        <w:numPr>
          <w:ilvl w:val="2"/>
          <w:numId w:val="23"/>
        </w:numPr>
        <w:tabs>
          <w:tab w:val="left" w:pos="949"/>
          <w:tab w:val="left" w:pos="950"/>
          <w:tab w:val="left" w:pos="1418"/>
        </w:tabs>
        <w:spacing w:before="3"/>
        <w:ind w:left="0" w:right="3" w:firstLine="709"/>
        <w:jc w:val="both"/>
        <w:rPr>
          <w:sz w:val="24"/>
          <w:szCs w:val="24"/>
        </w:rPr>
      </w:pPr>
      <w:r w:rsidRPr="00E410B7">
        <w:rPr>
          <w:sz w:val="24"/>
          <w:szCs w:val="24"/>
        </w:rPr>
        <w:t>Проектор</w:t>
      </w:r>
      <w:r w:rsidRPr="00E410B7">
        <w:rPr>
          <w:spacing w:val="-2"/>
          <w:sz w:val="24"/>
          <w:szCs w:val="24"/>
        </w:rPr>
        <w:t xml:space="preserve"> </w:t>
      </w:r>
      <w:r w:rsidRPr="00E410B7">
        <w:rPr>
          <w:sz w:val="24"/>
          <w:szCs w:val="24"/>
        </w:rPr>
        <w:t>и</w:t>
      </w:r>
      <w:r w:rsidRPr="00E410B7">
        <w:rPr>
          <w:spacing w:val="-2"/>
          <w:sz w:val="24"/>
          <w:szCs w:val="24"/>
        </w:rPr>
        <w:t xml:space="preserve"> </w:t>
      </w:r>
      <w:r w:rsidRPr="00E410B7">
        <w:rPr>
          <w:sz w:val="24"/>
          <w:szCs w:val="24"/>
        </w:rPr>
        <w:t>экран;</w:t>
      </w:r>
    </w:p>
    <w:p w:rsidR="00377CA1" w:rsidRPr="00E410B7" w:rsidRDefault="00377CA1" w:rsidP="007F7094">
      <w:pPr>
        <w:pStyle w:val="a6"/>
        <w:numPr>
          <w:ilvl w:val="2"/>
          <w:numId w:val="23"/>
        </w:numPr>
        <w:tabs>
          <w:tab w:val="left" w:pos="949"/>
          <w:tab w:val="left" w:pos="950"/>
          <w:tab w:val="left" w:pos="1418"/>
        </w:tabs>
        <w:spacing w:before="48"/>
        <w:ind w:left="0" w:right="3" w:firstLine="709"/>
        <w:jc w:val="both"/>
        <w:rPr>
          <w:sz w:val="24"/>
          <w:szCs w:val="24"/>
        </w:rPr>
      </w:pPr>
      <w:r w:rsidRPr="00E410B7">
        <w:rPr>
          <w:sz w:val="24"/>
          <w:szCs w:val="24"/>
        </w:rPr>
        <w:t>Маркерная</w:t>
      </w:r>
      <w:r w:rsidRPr="00E410B7">
        <w:rPr>
          <w:spacing w:val="-4"/>
          <w:sz w:val="24"/>
          <w:szCs w:val="24"/>
        </w:rPr>
        <w:t xml:space="preserve"> </w:t>
      </w:r>
      <w:r w:rsidRPr="00E410B7">
        <w:rPr>
          <w:sz w:val="24"/>
          <w:szCs w:val="24"/>
        </w:rPr>
        <w:t>доска;</w:t>
      </w:r>
    </w:p>
    <w:p w:rsidR="00377CA1" w:rsidRPr="00E410B7" w:rsidRDefault="00377CA1" w:rsidP="007F7094">
      <w:pPr>
        <w:pStyle w:val="a6"/>
        <w:numPr>
          <w:ilvl w:val="2"/>
          <w:numId w:val="23"/>
        </w:numPr>
        <w:tabs>
          <w:tab w:val="left" w:pos="949"/>
          <w:tab w:val="left" w:pos="950"/>
          <w:tab w:val="left" w:pos="1418"/>
        </w:tabs>
        <w:spacing w:before="48"/>
        <w:ind w:left="0" w:right="3" w:firstLine="709"/>
        <w:jc w:val="both"/>
        <w:rPr>
          <w:sz w:val="24"/>
          <w:szCs w:val="24"/>
        </w:rPr>
      </w:pPr>
      <w:r w:rsidRPr="00E410B7">
        <w:rPr>
          <w:sz w:val="24"/>
          <w:szCs w:val="24"/>
        </w:rPr>
        <w:t>Программное</w:t>
      </w:r>
      <w:r w:rsidRPr="00E410B7">
        <w:rPr>
          <w:spacing w:val="-2"/>
          <w:sz w:val="24"/>
          <w:szCs w:val="24"/>
        </w:rPr>
        <w:t xml:space="preserve"> </w:t>
      </w:r>
      <w:r w:rsidRPr="00E410B7">
        <w:rPr>
          <w:sz w:val="24"/>
          <w:szCs w:val="24"/>
        </w:rPr>
        <w:t>обеспечение</w:t>
      </w:r>
      <w:r w:rsidRPr="00E410B7">
        <w:rPr>
          <w:spacing w:val="-5"/>
          <w:sz w:val="24"/>
          <w:szCs w:val="24"/>
        </w:rPr>
        <w:t xml:space="preserve"> </w:t>
      </w:r>
      <w:r w:rsidRPr="00E410B7">
        <w:rPr>
          <w:sz w:val="24"/>
          <w:szCs w:val="24"/>
        </w:rPr>
        <w:t>общего</w:t>
      </w:r>
      <w:r w:rsidRPr="00E410B7">
        <w:rPr>
          <w:spacing w:val="-4"/>
          <w:sz w:val="24"/>
          <w:szCs w:val="24"/>
        </w:rPr>
        <w:t xml:space="preserve"> </w:t>
      </w:r>
      <w:r w:rsidRPr="00E410B7">
        <w:rPr>
          <w:sz w:val="24"/>
          <w:szCs w:val="24"/>
        </w:rPr>
        <w:t>и</w:t>
      </w:r>
      <w:r w:rsidRPr="00E410B7">
        <w:rPr>
          <w:spacing w:val="-2"/>
          <w:sz w:val="24"/>
          <w:szCs w:val="24"/>
        </w:rPr>
        <w:t xml:space="preserve"> </w:t>
      </w:r>
      <w:r w:rsidRPr="00E410B7">
        <w:rPr>
          <w:sz w:val="24"/>
          <w:szCs w:val="24"/>
        </w:rPr>
        <w:t>профессионального</w:t>
      </w:r>
      <w:r w:rsidRPr="00E410B7">
        <w:rPr>
          <w:spacing w:val="-4"/>
          <w:sz w:val="24"/>
          <w:szCs w:val="24"/>
        </w:rPr>
        <w:t xml:space="preserve"> </w:t>
      </w:r>
      <w:r w:rsidRPr="00E410B7">
        <w:rPr>
          <w:sz w:val="24"/>
          <w:szCs w:val="24"/>
        </w:rPr>
        <w:t>назначения.</w:t>
      </w:r>
    </w:p>
    <w:p w:rsidR="00377CA1" w:rsidRPr="00E410B7" w:rsidRDefault="00377CA1" w:rsidP="00377CA1">
      <w:pPr>
        <w:pStyle w:val="a4"/>
        <w:tabs>
          <w:tab w:val="left" w:pos="1418"/>
          <w:tab w:val="left" w:pos="2761"/>
          <w:tab w:val="left" w:pos="4566"/>
          <w:tab w:val="left" w:pos="5886"/>
          <w:tab w:val="left" w:pos="7935"/>
        </w:tabs>
        <w:spacing w:before="45" w:line="278" w:lineRule="auto"/>
        <w:ind w:right="3" w:firstLine="709"/>
        <w:jc w:val="both"/>
      </w:pPr>
      <w:r w:rsidRPr="00E410B7">
        <w:t>Реализация</w:t>
      </w:r>
      <w:r w:rsidRPr="00E410B7">
        <w:tab/>
        <w:t>программы</w:t>
      </w:r>
      <w:r w:rsidRPr="00E410B7">
        <w:tab/>
        <w:t>модуля</w:t>
      </w:r>
      <w:r w:rsidRPr="00E410B7">
        <w:tab/>
        <w:t>предполагает</w:t>
      </w:r>
      <w:r w:rsidRPr="00E410B7">
        <w:tab/>
      </w:r>
      <w:r w:rsidRPr="00E410B7">
        <w:rPr>
          <w:spacing w:val="-1"/>
        </w:rPr>
        <w:t>обязательную</w:t>
      </w:r>
      <w:r w:rsidRPr="00E410B7">
        <w:rPr>
          <w:spacing w:val="-67"/>
        </w:rPr>
        <w:t xml:space="preserve"> </w:t>
      </w:r>
      <w:r w:rsidRPr="00E410B7">
        <w:t>производственную</w:t>
      </w:r>
      <w:r w:rsidRPr="00E410B7">
        <w:rPr>
          <w:spacing w:val="-1"/>
        </w:rPr>
        <w:t xml:space="preserve"> </w:t>
      </w:r>
      <w:r w:rsidRPr="00E410B7">
        <w:t>практику.</w:t>
      </w:r>
    </w:p>
    <w:p w:rsidR="00377CA1" w:rsidRPr="00E410B7" w:rsidRDefault="00377CA1" w:rsidP="00377CA1">
      <w:pPr>
        <w:pStyle w:val="a4"/>
        <w:tabs>
          <w:tab w:val="left" w:pos="1418"/>
        </w:tabs>
        <w:spacing w:before="10"/>
        <w:ind w:right="3" w:firstLine="709"/>
        <w:jc w:val="both"/>
      </w:pPr>
    </w:p>
    <w:p w:rsidR="00377CA1" w:rsidRPr="00E410B7" w:rsidRDefault="00377CA1" w:rsidP="00377CA1">
      <w:pPr>
        <w:pStyle w:val="1"/>
        <w:tabs>
          <w:tab w:val="left" w:pos="1418"/>
        </w:tabs>
        <w:ind w:left="0" w:right="3" w:firstLine="709"/>
        <w:jc w:val="both"/>
        <w:rPr>
          <w:sz w:val="24"/>
          <w:szCs w:val="24"/>
        </w:rPr>
      </w:pPr>
      <w:r w:rsidRPr="00E410B7">
        <w:rPr>
          <w:sz w:val="24"/>
          <w:szCs w:val="24"/>
        </w:rPr>
        <w:t>4.3.</w:t>
      </w:r>
      <w:r w:rsidRPr="00E410B7">
        <w:rPr>
          <w:spacing w:val="-2"/>
          <w:sz w:val="24"/>
          <w:szCs w:val="24"/>
        </w:rPr>
        <w:t xml:space="preserve"> </w:t>
      </w:r>
      <w:r w:rsidRPr="00E410B7">
        <w:rPr>
          <w:sz w:val="24"/>
          <w:szCs w:val="24"/>
        </w:rPr>
        <w:t>Информационное</w:t>
      </w:r>
      <w:r w:rsidRPr="00E410B7">
        <w:rPr>
          <w:spacing w:val="-2"/>
          <w:sz w:val="24"/>
          <w:szCs w:val="24"/>
        </w:rPr>
        <w:t xml:space="preserve"> </w:t>
      </w:r>
      <w:r w:rsidRPr="00E410B7">
        <w:rPr>
          <w:sz w:val="24"/>
          <w:szCs w:val="24"/>
        </w:rPr>
        <w:t>обеспечение</w:t>
      </w:r>
      <w:r w:rsidRPr="00E410B7">
        <w:rPr>
          <w:spacing w:val="-2"/>
          <w:sz w:val="24"/>
          <w:szCs w:val="24"/>
        </w:rPr>
        <w:t xml:space="preserve"> </w:t>
      </w:r>
      <w:r w:rsidRPr="00E410B7">
        <w:rPr>
          <w:sz w:val="24"/>
          <w:szCs w:val="24"/>
        </w:rPr>
        <w:t>обучения</w:t>
      </w:r>
    </w:p>
    <w:p w:rsidR="00377CA1" w:rsidRPr="00E410B7" w:rsidRDefault="00377CA1" w:rsidP="007F7094">
      <w:pPr>
        <w:pStyle w:val="a6"/>
        <w:numPr>
          <w:ilvl w:val="0"/>
          <w:numId w:val="22"/>
        </w:numPr>
        <w:tabs>
          <w:tab w:val="left" w:pos="962"/>
          <w:tab w:val="left" w:pos="1418"/>
        </w:tabs>
        <w:spacing w:before="247" w:line="276" w:lineRule="auto"/>
        <w:ind w:left="0" w:right="3" w:firstLine="709"/>
        <w:jc w:val="both"/>
        <w:rPr>
          <w:sz w:val="24"/>
          <w:szCs w:val="24"/>
        </w:rPr>
      </w:pPr>
      <w:r w:rsidRPr="00E410B7">
        <w:rPr>
          <w:sz w:val="24"/>
          <w:szCs w:val="24"/>
        </w:rPr>
        <w:t>Гагарина</w:t>
      </w:r>
      <w:r w:rsidRPr="00E410B7">
        <w:rPr>
          <w:spacing w:val="1"/>
          <w:sz w:val="24"/>
          <w:szCs w:val="24"/>
        </w:rPr>
        <w:t xml:space="preserve"> </w:t>
      </w:r>
      <w:r w:rsidRPr="00E410B7">
        <w:rPr>
          <w:sz w:val="24"/>
          <w:szCs w:val="24"/>
        </w:rPr>
        <w:t>Л.</w:t>
      </w:r>
      <w:r w:rsidRPr="00E410B7">
        <w:rPr>
          <w:spacing w:val="1"/>
          <w:sz w:val="24"/>
          <w:szCs w:val="24"/>
        </w:rPr>
        <w:t xml:space="preserve"> </w:t>
      </w:r>
      <w:r w:rsidRPr="00E410B7">
        <w:rPr>
          <w:sz w:val="24"/>
          <w:szCs w:val="24"/>
        </w:rPr>
        <w:t>Г.</w:t>
      </w:r>
      <w:r w:rsidRPr="00E410B7">
        <w:rPr>
          <w:spacing w:val="1"/>
          <w:sz w:val="24"/>
          <w:szCs w:val="24"/>
        </w:rPr>
        <w:t xml:space="preserve"> </w:t>
      </w:r>
      <w:r w:rsidRPr="00E410B7">
        <w:rPr>
          <w:sz w:val="24"/>
          <w:szCs w:val="24"/>
        </w:rPr>
        <w:t>Разработка</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эксплуатация</w:t>
      </w:r>
      <w:r w:rsidRPr="00E410B7">
        <w:rPr>
          <w:spacing w:val="1"/>
          <w:sz w:val="24"/>
          <w:szCs w:val="24"/>
        </w:rPr>
        <w:t xml:space="preserve"> </w:t>
      </w:r>
      <w:r w:rsidRPr="00E410B7">
        <w:rPr>
          <w:sz w:val="24"/>
          <w:szCs w:val="24"/>
        </w:rPr>
        <w:t>автоматизированных</w:t>
      </w:r>
      <w:r w:rsidRPr="00E410B7">
        <w:rPr>
          <w:spacing w:val="1"/>
          <w:sz w:val="24"/>
          <w:szCs w:val="24"/>
        </w:rPr>
        <w:t xml:space="preserve"> </w:t>
      </w:r>
      <w:r w:rsidRPr="00E410B7">
        <w:rPr>
          <w:sz w:val="24"/>
          <w:szCs w:val="24"/>
        </w:rPr>
        <w:t>информационных систем: Учебное пособие / Л.Г. Гагарина. - М.: ИД</w:t>
      </w:r>
      <w:r w:rsidRPr="00E410B7">
        <w:rPr>
          <w:spacing w:val="1"/>
          <w:sz w:val="24"/>
          <w:szCs w:val="24"/>
        </w:rPr>
        <w:t xml:space="preserve"> </w:t>
      </w:r>
      <w:r w:rsidRPr="00E410B7">
        <w:rPr>
          <w:sz w:val="24"/>
          <w:szCs w:val="24"/>
        </w:rPr>
        <w:t>ФОРУМ:</w:t>
      </w:r>
      <w:r w:rsidRPr="00E410B7">
        <w:rPr>
          <w:spacing w:val="1"/>
          <w:sz w:val="24"/>
          <w:szCs w:val="24"/>
        </w:rPr>
        <w:t xml:space="preserve"> </w:t>
      </w:r>
      <w:r w:rsidRPr="00E410B7">
        <w:rPr>
          <w:sz w:val="24"/>
          <w:szCs w:val="24"/>
        </w:rPr>
        <w:t>НИЦ</w:t>
      </w:r>
      <w:r w:rsidRPr="00E410B7">
        <w:rPr>
          <w:spacing w:val="1"/>
          <w:sz w:val="24"/>
          <w:szCs w:val="24"/>
        </w:rPr>
        <w:t xml:space="preserve"> </w:t>
      </w:r>
      <w:r w:rsidRPr="00E410B7">
        <w:rPr>
          <w:sz w:val="24"/>
          <w:szCs w:val="24"/>
        </w:rPr>
        <w:t>Инфра-М,</w:t>
      </w:r>
      <w:r w:rsidRPr="00E410B7">
        <w:rPr>
          <w:spacing w:val="1"/>
          <w:sz w:val="24"/>
          <w:szCs w:val="24"/>
        </w:rPr>
        <w:t xml:space="preserve"> </w:t>
      </w:r>
      <w:r w:rsidRPr="00E410B7">
        <w:rPr>
          <w:sz w:val="24"/>
          <w:szCs w:val="24"/>
        </w:rPr>
        <w:t>202</w:t>
      </w:r>
      <w:r>
        <w:rPr>
          <w:sz w:val="24"/>
          <w:szCs w:val="24"/>
        </w:rPr>
        <w:t>2</w:t>
      </w:r>
      <w:r w:rsidRPr="00E410B7">
        <w:rPr>
          <w:sz w:val="24"/>
          <w:szCs w:val="24"/>
        </w:rPr>
        <w:t>.</w:t>
      </w:r>
      <w:r w:rsidRPr="00E410B7">
        <w:rPr>
          <w:spacing w:val="1"/>
          <w:sz w:val="24"/>
          <w:szCs w:val="24"/>
        </w:rPr>
        <w:t xml:space="preserve"> </w:t>
      </w:r>
      <w:r w:rsidRPr="00E410B7">
        <w:rPr>
          <w:sz w:val="24"/>
          <w:szCs w:val="24"/>
        </w:rPr>
        <w:t>-</w:t>
      </w:r>
      <w:r w:rsidRPr="00E410B7">
        <w:rPr>
          <w:spacing w:val="1"/>
          <w:sz w:val="24"/>
          <w:szCs w:val="24"/>
        </w:rPr>
        <w:t xml:space="preserve"> </w:t>
      </w:r>
      <w:r w:rsidRPr="00E410B7">
        <w:rPr>
          <w:sz w:val="24"/>
          <w:szCs w:val="24"/>
        </w:rPr>
        <w:t>384</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Режим</w:t>
      </w:r>
      <w:r w:rsidRPr="00E410B7">
        <w:rPr>
          <w:spacing w:val="1"/>
          <w:sz w:val="24"/>
          <w:szCs w:val="24"/>
        </w:rPr>
        <w:t xml:space="preserve"> </w:t>
      </w:r>
      <w:r w:rsidRPr="00E410B7">
        <w:rPr>
          <w:sz w:val="24"/>
          <w:szCs w:val="24"/>
        </w:rPr>
        <w:t>доступа:</w:t>
      </w:r>
      <w:r w:rsidRPr="00E410B7">
        <w:rPr>
          <w:spacing w:val="1"/>
          <w:sz w:val="24"/>
          <w:szCs w:val="24"/>
        </w:rPr>
        <w:t xml:space="preserve"> </w:t>
      </w:r>
      <w:hyperlink r:id="rId19">
        <w:r w:rsidRPr="00E410B7">
          <w:rPr>
            <w:sz w:val="24"/>
            <w:szCs w:val="24"/>
          </w:rPr>
          <w:t>http://znanium.com/catalog.php?item=bookinfo&amp;book=368454</w:t>
        </w:r>
      </w:hyperlink>
    </w:p>
    <w:p w:rsidR="00377CA1" w:rsidRPr="00E410B7" w:rsidRDefault="00377CA1" w:rsidP="007F7094">
      <w:pPr>
        <w:pStyle w:val="a6"/>
        <w:numPr>
          <w:ilvl w:val="0"/>
          <w:numId w:val="22"/>
        </w:numPr>
        <w:tabs>
          <w:tab w:val="left" w:pos="962"/>
          <w:tab w:val="left" w:pos="1418"/>
        </w:tabs>
        <w:spacing w:line="276" w:lineRule="auto"/>
        <w:ind w:left="0" w:right="3" w:firstLine="709"/>
        <w:jc w:val="both"/>
        <w:rPr>
          <w:sz w:val="24"/>
          <w:szCs w:val="24"/>
        </w:rPr>
      </w:pPr>
      <w:r w:rsidRPr="00E410B7">
        <w:rPr>
          <w:sz w:val="24"/>
          <w:szCs w:val="24"/>
        </w:rPr>
        <w:t>Гагарина Л. Г. Технология разработки программного обеспечения:</w:t>
      </w:r>
      <w:r w:rsidRPr="00E410B7">
        <w:rPr>
          <w:spacing w:val="1"/>
          <w:sz w:val="24"/>
          <w:szCs w:val="24"/>
        </w:rPr>
        <w:t xml:space="preserve"> </w:t>
      </w:r>
      <w:r w:rsidRPr="00E410B7">
        <w:rPr>
          <w:sz w:val="24"/>
          <w:szCs w:val="24"/>
        </w:rPr>
        <w:t>Учеб. пос. / Л.Г. Гагарина, Е.В. Кокорева, Б.Д. Виснадул; Под ред.</w:t>
      </w:r>
      <w:r w:rsidRPr="00E410B7">
        <w:rPr>
          <w:spacing w:val="1"/>
          <w:sz w:val="24"/>
          <w:szCs w:val="24"/>
        </w:rPr>
        <w:t xml:space="preserve"> </w:t>
      </w:r>
      <w:r w:rsidRPr="00E410B7">
        <w:rPr>
          <w:sz w:val="24"/>
          <w:szCs w:val="24"/>
        </w:rPr>
        <w:t>проф. Л.Г. Гагариной - М.: ИД ФОРУМ: НИЦ Инфра-М, 202</w:t>
      </w:r>
      <w:r>
        <w:rPr>
          <w:sz w:val="24"/>
          <w:szCs w:val="24"/>
        </w:rPr>
        <w:t>2</w:t>
      </w:r>
      <w:r w:rsidRPr="00E410B7">
        <w:rPr>
          <w:sz w:val="24"/>
          <w:szCs w:val="24"/>
        </w:rPr>
        <w:t>. – 400 с.</w:t>
      </w:r>
      <w:r w:rsidRPr="00E410B7">
        <w:rPr>
          <w:spacing w:val="-67"/>
          <w:sz w:val="24"/>
          <w:szCs w:val="24"/>
        </w:rPr>
        <w:t xml:space="preserve"> </w:t>
      </w:r>
      <w:r w:rsidRPr="00E410B7">
        <w:rPr>
          <w:sz w:val="24"/>
          <w:szCs w:val="24"/>
        </w:rPr>
        <w:t>Режим доступа:</w:t>
      </w:r>
      <w:r w:rsidRPr="00E410B7">
        <w:rPr>
          <w:spacing w:val="1"/>
          <w:sz w:val="24"/>
          <w:szCs w:val="24"/>
        </w:rPr>
        <w:t xml:space="preserve"> </w:t>
      </w:r>
      <w:hyperlink r:id="rId20">
        <w:r w:rsidRPr="00E410B7">
          <w:rPr>
            <w:sz w:val="24"/>
            <w:szCs w:val="24"/>
          </w:rPr>
          <w:t>http://znanium.com/catalog.php?item=bookinfo&amp;book=389963</w:t>
        </w:r>
      </w:hyperlink>
    </w:p>
    <w:p w:rsidR="00377CA1" w:rsidRPr="00E410B7" w:rsidRDefault="00377CA1" w:rsidP="007F7094">
      <w:pPr>
        <w:pStyle w:val="a6"/>
        <w:numPr>
          <w:ilvl w:val="0"/>
          <w:numId w:val="22"/>
        </w:numPr>
        <w:tabs>
          <w:tab w:val="left" w:pos="962"/>
          <w:tab w:val="left" w:pos="1418"/>
        </w:tabs>
        <w:spacing w:line="276" w:lineRule="auto"/>
        <w:ind w:left="0" w:right="3" w:firstLine="709"/>
        <w:jc w:val="both"/>
        <w:rPr>
          <w:sz w:val="24"/>
          <w:szCs w:val="24"/>
        </w:rPr>
      </w:pPr>
      <w:r w:rsidRPr="00E410B7">
        <w:rPr>
          <w:sz w:val="24"/>
          <w:szCs w:val="24"/>
        </w:rPr>
        <w:t>Гвоздева</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А.</w:t>
      </w:r>
      <w:r w:rsidRPr="00E410B7">
        <w:rPr>
          <w:spacing w:val="1"/>
          <w:sz w:val="24"/>
          <w:szCs w:val="24"/>
        </w:rPr>
        <w:t xml:space="preserve"> </w:t>
      </w:r>
      <w:r w:rsidRPr="00E410B7">
        <w:rPr>
          <w:sz w:val="24"/>
          <w:szCs w:val="24"/>
        </w:rPr>
        <w:t>Основы</w:t>
      </w:r>
      <w:r w:rsidRPr="00E410B7">
        <w:rPr>
          <w:spacing w:val="1"/>
          <w:sz w:val="24"/>
          <w:szCs w:val="24"/>
        </w:rPr>
        <w:t xml:space="preserve"> </w:t>
      </w:r>
      <w:r w:rsidRPr="00E410B7">
        <w:rPr>
          <w:sz w:val="24"/>
          <w:szCs w:val="24"/>
        </w:rPr>
        <w:t>построения</w:t>
      </w:r>
      <w:r w:rsidRPr="00E410B7">
        <w:rPr>
          <w:spacing w:val="1"/>
          <w:sz w:val="24"/>
          <w:szCs w:val="24"/>
        </w:rPr>
        <w:t xml:space="preserve"> </w:t>
      </w:r>
      <w:r w:rsidRPr="00E410B7">
        <w:rPr>
          <w:sz w:val="24"/>
          <w:szCs w:val="24"/>
        </w:rPr>
        <w:t>автоматизированных</w:t>
      </w:r>
      <w:r w:rsidRPr="00E410B7">
        <w:rPr>
          <w:spacing w:val="1"/>
          <w:sz w:val="24"/>
          <w:szCs w:val="24"/>
        </w:rPr>
        <w:t xml:space="preserve"> </w:t>
      </w:r>
      <w:r w:rsidRPr="00E410B7">
        <w:rPr>
          <w:sz w:val="24"/>
          <w:szCs w:val="24"/>
        </w:rPr>
        <w:t>информационных</w:t>
      </w:r>
      <w:r w:rsidRPr="00E410B7">
        <w:rPr>
          <w:spacing w:val="-8"/>
          <w:sz w:val="24"/>
          <w:szCs w:val="24"/>
        </w:rPr>
        <w:t xml:space="preserve"> </w:t>
      </w:r>
      <w:r w:rsidRPr="00E410B7">
        <w:rPr>
          <w:sz w:val="24"/>
          <w:szCs w:val="24"/>
        </w:rPr>
        <w:t>систем:</w:t>
      </w:r>
      <w:r w:rsidRPr="00E410B7">
        <w:rPr>
          <w:spacing w:val="-5"/>
          <w:sz w:val="24"/>
          <w:szCs w:val="24"/>
        </w:rPr>
        <w:t xml:space="preserve"> </w:t>
      </w:r>
      <w:r w:rsidRPr="00E410B7">
        <w:rPr>
          <w:sz w:val="24"/>
          <w:szCs w:val="24"/>
        </w:rPr>
        <w:t>Учебник</w:t>
      </w:r>
      <w:r w:rsidRPr="00E410B7">
        <w:rPr>
          <w:spacing w:val="-8"/>
          <w:sz w:val="24"/>
          <w:szCs w:val="24"/>
        </w:rPr>
        <w:t xml:space="preserve"> </w:t>
      </w:r>
      <w:r w:rsidRPr="00E410B7">
        <w:rPr>
          <w:sz w:val="24"/>
          <w:szCs w:val="24"/>
        </w:rPr>
        <w:t>/</w:t>
      </w:r>
      <w:r w:rsidRPr="00E410B7">
        <w:rPr>
          <w:spacing w:val="-6"/>
          <w:sz w:val="24"/>
          <w:szCs w:val="24"/>
        </w:rPr>
        <w:t xml:space="preserve"> </w:t>
      </w:r>
      <w:r w:rsidRPr="00E410B7">
        <w:rPr>
          <w:sz w:val="24"/>
          <w:szCs w:val="24"/>
        </w:rPr>
        <w:t>В.А.</w:t>
      </w:r>
      <w:r w:rsidRPr="00E410B7">
        <w:rPr>
          <w:spacing w:val="-8"/>
          <w:sz w:val="24"/>
          <w:szCs w:val="24"/>
        </w:rPr>
        <w:t xml:space="preserve"> </w:t>
      </w:r>
      <w:r w:rsidRPr="00E410B7">
        <w:rPr>
          <w:sz w:val="24"/>
          <w:szCs w:val="24"/>
        </w:rPr>
        <w:t>Гвоздева,</w:t>
      </w:r>
      <w:r w:rsidRPr="00E410B7">
        <w:rPr>
          <w:spacing w:val="-7"/>
          <w:sz w:val="24"/>
          <w:szCs w:val="24"/>
        </w:rPr>
        <w:t xml:space="preserve"> </w:t>
      </w:r>
      <w:r w:rsidRPr="00E410B7">
        <w:rPr>
          <w:sz w:val="24"/>
          <w:szCs w:val="24"/>
        </w:rPr>
        <w:t>И.Ю.</w:t>
      </w:r>
      <w:r w:rsidRPr="00E410B7">
        <w:rPr>
          <w:spacing w:val="-7"/>
          <w:sz w:val="24"/>
          <w:szCs w:val="24"/>
        </w:rPr>
        <w:t xml:space="preserve"> </w:t>
      </w:r>
      <w:r w:rsidRPr="00E410B7">
        <w:rPr>
          <w:sz w:val="24"/>
          <w:szCs w:val="24"/>
        </w:rPr>
        <w:t>Лаврентьева.</w:t>
      </w:r>
      <w:r w:rsidRPr="00E410B7">
        <w:rPr>
          <w:spacing w:val="-9"/>
          <w:sz w:val="24"/>
          <w:szCs w:val="24"/>
        </w:rPr>
        <w:t xml:space="preserve"> </w:t>
      </w:r>
      <w:r w:rsidRPr="00E410B7">
        <w:rPr>
          <w:sz w:val="24"/>
          <w:szCs w:val="24"/>
        </w:rPr>
        <w:t>-</w:t>
      </w:r>
      <w:r w:rsidRPr="00E410B7">
        <w:rPr>
          <w:spacing w:val="-68"/>
          <w:sz w:val="24"/>
          <w:szCs w:val="24"/>
        </w:rPr>
        <w:t xml:space="preserve"> </w:t>
      </w:r>
      <w:r w:rsidRPr="00E410B7">
        <w:rPr>
          <w:sz w:val="24"/>
          <w:szCs w:val="24"/>
        </w:rPr>
        <w:t>М.:</w:t>
      </w:r>
      <w:r w:rsidRPr="00E410B7">
        <w:rPr>
          <w:spacing w:val="1"/>
          <w:sz w:val="24"/>
          <w:szCs w:val="24"/>
        </w:rPr>
        <w:t xml:space="preserve"> </w:t>
      </w:r>
      <w:r w:rsidRPr="00E410B7">
        <w:rPr>
          <w:sz w:val="24"/>
          <w:szCs w:val="24"/>
        </w:rPr>
        <w:t>ИД</w:t>
      </w:r>
      <w:r w:rsidRPr="00E410B7">
        <w:rPr>
          <w:spacing w:val="1"/>
          <w:sz w:val="24"/>
          <w:szCs w:val="24"/>
        </w:rPr>
        <w:t xml:space="preserve"> </w:t>
      </w:r>
      <w:r w:rsidRPr="00E410B7">
        <w:rPr>
          <w:sz w:val="24"/>
          <w:szCs w:val="24"/>
        </w:rPr>
        <w:t>ФОРУМ:</w:t>
      </w:r>
      <w:r w:rsidRPr="00E410B7">
        <w:rPr>
          <w:spacing w:val="1"/>
          <w:sz w:val="24"/>
          <w:szCs w:val="24"/>
        </w:rPr>
        <w:t xml:space="preserve"> </w:t>
      </w:r>
      <w:r w:rsidRPr="00E410B7">
        <w:rPr>
          <w:sz w:val="24"/>
          <w:szCs w:val="24"/>
        </w:rPr>
        <w:t>НИЦ</w:t>
      </w:r>
      <w:r w:rsidRPr="00E410B7">
        <w:rPr>
          <w:spacing w:val="1"/>
          <w:sz w:val="24"/>
          <w:szCs w:val="24"/>
        </w:rPr>
        <w:t xml:space="preserve"> </w:t>
      </w:r>
      <w:r w:rsidRPr="00E410B7">
        <w:rPr>
          <w:sz w:val="24"/>
          <w:szCs w:val="24"/>
        </w:rPr>
        <w:t>Инфра-М,</w:t>
      </w:r>
      <w:r w:rsidRPr="00E410B7">
        <w:rPr>
          <w:spacing w:val="1"/>
          <w:sz w:val="24"/>
          <w:szCs w:val="24"/>
        </w:rPr>
        <w:t xml:space="preserve"> </w:t>
      </w:r>
      <w:r w:rsidRPr="00E410B7">
        <w:rPr>
          <w:sz w:val="24"/>
          <w:szCs w:val="24"/>
        </w:rPr>
        <w:t>2019</w:t>
      </w:r>
      <w:r w:rsidRPr="00E410B7">
        <w:rPr>
          <w:spacing w:val="1"/>
          <w:sz w:val="24"/>
          <w:szCs w:val="24"/>
        </w:rPr>
        <w:t xml:space="preserve"> </w:t>
      </w:r>
      <w:r w:rsidRPr="00E410B7">
        <w:rPr>
          <w:sz w:val="24"/>
          <w:szCs w:val="24"/>
        </w:rPr>
        <w:t>-</w:t>
      </w:r>
      <w:r w:rsidRPr="00E410B7">
        <w:rPr>
          <w:spacing w:val="1"/>
          <w:sz w:val="24"/>
          <w:szCs w:val="24"/>
        </w:rPr>
        <w:t xml:space="preserve"> </w:t>
      </w:r>
      <w:r w:rsidRPr="00E410B7">
        <w:rPr>
          <w:sz w:val="24"/>
          <w:szCs w:val="24"/>
        </w:rPr>
        <w:t>320</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Режим</w:t>
      </w:r>
      <w:r w:rsidRPr="00E410B7">
        <w:rPr>
          <w:spacing w:val="1"/>
          <w:sz w:val="24"/>
          <w:szCs w:val="24"/>
        </w:rPr>
        <w:t xml:space="preserve"> </w:t>
      </w:r>
      <w:r w:rsidRPr="00E410B7">
        <w:rPr>
          <w:sz w:val="24"/>
          <w:szCs w:val="24"/>
        </w:rPr>
        <w:t>доступа:</w:t>
      </w:r>
      <w:r w:rsidRPr="00E410B7">
        <w:rPr>
          <w:spacing w:val="1"/>
          <w:sz w:val="24"/>
          <w:szCs w:val="24"/>
        </w:rPr>
        <w:t xml:space="preserve"> </w:t>
      </w:r>
      <w:hyperlink r:id="rId21">
        <w:r w:rsidRPr="00E410B7">
          <w:rPr>
            <w:sz w:val="24"/>
            <w:szCs w:val="24"/>
          </w:rPr>
          <w:t>http://znanium.com/catalog.php?item=bookinfo&amp;book=392285</w:t>
        </w:r>
      </w:hyperlink>
    </w:p>
    <w:p w:rsidR="00377CA1" w:rsidRPr="00EB7ACA" w:rsidRDefault="00377CA1" w:rsidP="007F7094">
      <w:pPr>
        <w:pStyle w:val="a6"/>
        <w:numPr>
          <w:ilvl w:val="0"/>
          <w:numId w:val="22"/>
        </w:numPr>
        <w:tabs>
          <w:tab w:val="left" w:pos="962"/>
          <w:tab w:val="left" w:pos="1418"/>
        </w:tabs>
        <w:spacing w:line="278" w:lineRule="auto"/>
        <w:ind w:left="0" w:right="3" w:firstLine="709"/>
        <w:jc w:val="both"/>
        <w:rPr>
          <w:sz w:val="24"/>
          <w:szCs w:val="24"/>
        </w:rPr>
      </w:pPr>
      <w:r w:rsidRPr="00E410B7">
        <w:rPr>
          <w:sz w:val="24"/>
          <w:szCs w:val="24"/>
        </w:rPr>
        <w:t>Назаров</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Введение</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программные</w:t>
      </w:r>
      <w:r w:rsidRPr="00E410B7">
        <w:rPr>
          <w:spacing w:val="1"/>
          <w:sz w:val="24"/>
          <w:szCs w:val="24"/>
        </w:rPr>
        <w:t xml:space="preserve"> </w:t>
      </w:r>
      <w:r w:rsidRPr="00E410B7">
        <w:rPr>
          <w:sz w:val="24"/>
          <w:szCs w:val="24"/>
        </w:rPr>
        <w:t>системы</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их</w:t>
      </w:r>
      <w:r w:rsidRPr="00E410B7">
        <w:rPr>
          <w:spacing w:val="1"/>
          <w:sz w:val="24"/>
          <w:szCs w:val="24"/>
        </w:rPr>
        <w:t xml:space="preserve"> </w:t>
      </w:r>
      <w:r w:rsidRPr="00E410B7">
        <w:rPr>
          <w:sz w:val="24"/>
          <w:szCs w:val="24"/>
        </w:rPr>
        <w:t>разработку:</w:t>
      </w:r>
      <w:r w:rsidRPr="00E410B7">
        <w:rPr>
          <w:spacing w:val="1"/>
          <w:sz w:val="24"/>
          <w:szCs w:val="24"/>
        </w:rPr>
        <w:t xml:space="preserve"> </w:t>
      </w:r>
      <w:r w:rsidRPr="00E410B7">
        <w:rPr>
          <w:spacing w:val="-1"/>
          <w:sz w:val="24"/>
          <w:szCs w:val="24"/>
        </w:rPr>
        <w:t>учебное</w:t>
      </w:r>
      <w:r w:rsidRPr="00E410B7">
        <w:rPr>
          <w:spacing w:val="-17"/>
          <w:sz w:val="24"/>
          <w:szCs w:val="24"/>
        </w:rPr>
        <w:t xml:space="preserve"> </w:t>
      </w:r>
      <w:r w:rsidRPr="00E410B7">
        <w:rPr>
          <w:spacing w:val="-1"/>
          <w:sz w:val="24"/>
          <w:szCs w:val="24"/>
        </w:rPr>
        <w:t>пособие</w:t>
      </w:r>
      <w:r w:rsidRPr="00E410B7">
        <w:rPr>
          <w:spacing w:val="-14"/>
          <w:sz w:val="24"/>
          <w:szCs w:val="24"/>
        </w:rPr>
        <w:t xml:space="preserve"> </w:t>
      </w:r>
      <w:r w:rsidRPr="00E410B7">
        <w:rPr>
          <w:sz w:val="24"/>
          <w:szCs w:val="24"/>
        </w:rPr>
        <w:t>/</w:t>
      </w:r>
      <w:r w:rsidRPr="00E410B7">
        <w:rPr>
          <w:spacing w:val="-13"/>
          <w:sz w:val="24"/>
          <w:szCs w:val="24"/>
        </w:rPr>
        <w:t xml:space="preserve"> </w:t>
      </w:r>
      <w:r w:rsidRPr="00E410B7">
        <w:rPr>
          <w:sz w:val="24"/>
          <w:szCs w:val="24"/>
        </w:rPr>
        <w:t>С.</w:t>
      </w:r>
      <w:r w:rsidRPr="00E410B7">
        <w:rPr>
          <w:spacing w:val="-18"/>
          <w:sz w:val="24"/>
          <w:szCs w:val="24"/>
        </w:rPr>
        <w:t xml:space="preserve"> </w:t>
      </w:r>
      <w:r w:rsidRPr="00E410B7">
        <w:rPr>
          <w:sz w:val="24"/>
          <w:szCs w:val="24"/>
        </w:rPr>
        <w:t>В.</w:t>
      </w:r>
      <w:r w:rsidRPr="00E410B7">
        <w:rPr>
          <w:spacing w:val="-16"/>
          <w:sz w:val="24"/>
          <w:szCs w:val="24"/>
        </w:rPr>
        <w:t xml:space="preserve"> </w:t>
      </w:r>
      <w:r w:rsidRPr="00E410B7">
        <w:rPr>
          <w:sz w:val="24"/>
          <w:szCs w:val="24"/>
        </w:rPr>
        <w:t>Назаров,</w:t>
      </w:r>
      <w:r w:rsidRPr="00E410B7">
        <w:rPr>
          <w:spacing w:val="-16"/>
          <w:sz w:val="24"/>
          <w:szCs w:val="24"/>
        </w:rPr>
        <w:t xml:space="preserve"> </w:t>
      </w:r>
      <w:r w:rsidRPr="00E410B7">
        <w:rPr>
          <w:sz w:val="24"/>
          <w:szCs w:val="24"/>
        </w:rPr>
        <w:t>С.</w:t>
      </w:r>
      <w:r w:rsidRPr="00E410B7">
        <w:rPr>
          <w:spacing w:val="-16"/>
          <w:sz w:val="24"/>
          <w:szCs w:val="24"/>
        </w:rPr>
        <w:t xml:space="preserve"> </w:t>
      </w:r>
      <w:r w:rsidRPr="00E410B7">
        <w:rPr>
          <w:sz w:val="24"/>
          <w:szCs w:val="24"/>
        </w:rPr>
        <w:t>Н.</w:t>
      </w:r>
      <w:r w:rsidRPr="00E410B7">
        <w:rPr>
          <w:spacing w:val="-17"/>
          <w:sz w:val="24"/>
          <w:szCs w:val="24"/>
        </w:rPr>
        <w:t xml:space="preserve"> </w:t>
      </w:r>
      <w:r w:rsidRPr="00E410B7">
        <w:rPr>
          <w:sz w:val="24"/>
          <w:szCs w:val="24"/>
        </w:rPr>
        <w:t>Белоусова,</w:t>
      </w:r>
      <w:r w:rsidRPr="00E410B7">
        <w:rPr>
          <w:spacing w:val="-15"/>
          <w:sz w:val="24"/>
          <w:szCs w:val="24"/>
        </w:rPr>
        <w:t xml:space="preserve"> </w:t>
      </w:r>
      <w:r w:rsidRPr="00E410B7">
        <w:rPr>
          <w:sz w:val="24"/>
          <w:szCs w:val="24"/>
        </w:rPr>
        <w:t>И.</w:t>
      </w:r>
      <w:r w:rsidRPr="00E410B7">
        <w:rPr>
          <w:spacing w:val="-17"/>
          <w:sz w:val="24"/>
          <w:szCs w:val="24"/>
        </w:rPr>
        <w:t xml:space="preserve"> </w:t>
      </w:r>
      <w:r w:rsidRPr="00E410B7">
        <w:rPr>
          <w:sz w:val="24"/>
          <w:szCs w:val="24"/>
        </w:rPr>
        <w:t>А.</w:t>
      </w:r>
      <w:r w:rsidRPr="00E410B7">
        <w:rPr>
          <w:spacing w:val="-17"/>
          <w:sz w:val="24"/>
          <w:szCs w:val="24"/>
        </w:rPr>
        <w:t xml:space="preserve"> </w:t>
      </w:r>
      <w:r w:rsidRPr="00E410B7">
        <w:rPr>
          <w:sz w:val="24"/>
          <w:szCs w:val="24"/>
        </w:rPr>
        <w:t>Бессонова</w:t>
      </w:r>
      <w:r w:rsidRPr="00E410B7">
        <w:rPr>
          <w:spacing w:val="-15"/>
          <w:sz w:val="24"/>
          <w:szCs w:val="24"/>
        </w:rPr>
        <w:t xml:space="preserve"> </w:t>
      </w:r>
      <w:r w:rsidRPr="00E410B7">
        <w:rPr>
          <w:sz w:val="24"/>
          <w:szCs w:val="24"/>
        </w:rPr>
        <w:t>[и</w:t>
      </w:r>
      <w:r w:rsidRPr="00E410B7">
        <w:rPr>
          <w:spacing w:val="-17"/>
          <w:sz w:val="24"/>
          <w:szCs w:val="24"/>
        </w:rPr>
        <w:t xml:space="preserve"> </w:t>
      </w:r>
      <w:r w:rsidRPr="00E410B7">
        <w:rPr>
          <w:sz w:val="24"/>
          <w:szCs w:val="24"/>
        </w:rPr>
        <w:t>др.].</w:t>
      </w:r>
      <w:r>
        <w:rPr>
          <w:sz w:val="24"/>
          <w:szCs w:val="24"/>
        </w:rPr>
        <w:t xml:space="preserve"> </w:t>
      </w:r>
      <w:r w:rsidRPr="00E410B7">
        <w:t>—</w:t>
      </w:r>
      <w:r w:rsidRPr="00EB7ACA">
        <w:rPr>
          <w:spacing w:val="1"/>
        </w:rPr>
        <w:t xml:space="preserve"> </w:t>
      </w:r>
      <w:r w:rsidRPr="00E410B7">
        <w:t>3-е</w:t>
      </w:r>
      <w:r w:rsidRPr="00EB7ACA">
        <w:rPr>
          <w:spacing w:val="1"/>
        </w:rPr>
        <w:t xml:space="preserve"> </w:t>
      </w:r>
      <w:r w:rsidRPr="00E410B7">
        <w:t>изд.</w:t>
      </w:r>
      <w:r w:rsidRPr="00EB7ACA">
        <w:rPr>
          <w:spacing w:val="1"/>
        </w:rPr>
        <w:t xml:space="preserve"> </w:t>
      </w:r>
      <w:r w:rsidRPr="00E410B7">
        <w:t>—</w:t>
      </w:r>
      <w:r w:rsidRPr="00EB7ACA">
        <w:rPr>
          <w:spacing w:val="1"/>
        </w:rPr>
        <w:t xml:space="preserve"> </w:t>
      </w:r>
      <w:r w:rsidRPr="00E410B7">
        <w:t>Москва,</w:t>
      </w:r>
      <w:r w:rsidRPr="00EB7ACA">
        <w:rPr>
          <w:spacing w:val="1"/>
        </w:rPr>
        <w:t xml:space="preserve"> </w:t>
      </w:r>
      <w:r w:rsidRPr="00E410B7">
        <w:t>Саратов:</w:t>
      </w:r>
      <w:r w:rsidRPr="00EB7ACA">
        <w:rPr>
          <w:spacing w:val="1"/>
        </w:rPr>
        <w:t xml:space="preserve"> </w:t>
      </w:r>
      <w:r w:rsidRPr="00E410B7">
        <w:t>Интернет-Университет</w:t>
      </w:r>
      <w:r w:rsidRPr="00EB7ACA">
        <w:rPr>
          <w:spacing w:val="1"/>
        </w:rPr>
        <w:t xml:space="preserve"> </w:t>
      </w:r>
      <w:r w:rsidRPr="00E410B7">
        <w:t>Информационных Технологий (ИНТУИТ), Ай Пи Ар Медиа, 202</w:t>
      </w:r>
      <w:r>
        <w:t>2</w:t>
      </w:r>
      <w:r w:rsidRPr="00E410B7">
        <w:t>. —</w:t>
      </w:r>
      <w:r w:rsidRPr="00EB7ACA">
        <w:rPr>
          <w:spacing w:val="1"/>
        </w:rPr>
        <w:t xml:space="preserve"> </w:t>
      </w:r>
      <w:r w:rsidRPr="00E410B7">
        <w:t>649</w:t>
      </w:r>
      <w:r w:rsidRPr="00EB7ACA">
        <w:rPr>
          <w:spacing w:val="-9"/>
        </w:rPr>
        <w:t xml:space="preserve"> </w:t>
      </w:r>
      <w:r w:rsidRPr="00E410B7">
        <w:t>c.</w:t>
      </w:r>
      <w:r w:rsidRPr="00EB7ACA">
        <w:rPr>
          <w:spacing w:val="-10"/>
        </w:rPr>
        <w:t xml:space="preserve"> </w:t>
      </w:r>
      <w:r w:rsidRPr="00E410B7">
        <w:t>—</w:t>
      </w:r>
      <w:r w:rsidRPr="00EB7ACA">
        <w:rPr>
          <w:spacing w:val="-8"/>
        </w:rPr>
        <w:t xml:space="preserve"> </w:t>
      </w:r>
      <w:r w:rsidRPr="00E410B7">
        <w:t>ISBN</w:t>
      </w:r>
      <w:r w:rsidRPr="00EB7ACA">
        <w:rPr>
          <w:spacing w:val="-10"/>
        </w:rPr>
        <w:t xml:space="preserve"> </w:t>
      </w:r>
      <w:r w:rsidRPr="00E410B7">
        <w:t>978-5-4497-0312-5.</w:t>
      </w:r>
      <w:r w:rsidRPr="00EB7ACA">
        <w:rPr>
          <w:spacing w:val="-9"/>
        </w:rPr>
        <w:t xml:space="preserve"> </w:t>
      </w:r>
      <w:r w:rsidRPr="00E410B7">
        <w:t>—</w:t>
      </w:r>
      <w:r w:rsidRPr="00EB7ACA">
        <w:rPr>
          <w:spacing w:val="-9"/>
        </w:rPr>
        <w:t xml:space="preserve"> </w:t>
      </w:r>
      <w:r w:rsidRPr="00E410B7">
        <w:t>Текст:</w:t>
      </w:r>
      <w:r w:rsidRPr="00EB7ACA">
        <w:rPr>
          <w:spacing w:val="-7"/>
        </w:rPr>
        <w:t xml:space="preserve"> </w:t>
      </w:r>
      <w:r w:rsidRPr="00E410B7">
        <w:t>электронный</w:t>
      </w:r>
      <w:r w:rsidRPr="00EB7ACA">
        <w:rPr>
          <w:spacing w:val="-10"/>
        </w:rPr>
        <w:t xml:space="preserve"> </w:t>
      </w:r>
      <w:r w:rsidRPr="00E410B7">
        <w:t>//</w:t>
      </w:r>
      <w:r w:rsidRPr="00EB7ACA">
        <w:rPr>
          <w:spacing w:val="-6"/>
        </w:rPr>
        <w:t xml:space="preserve"> </w:t>
      </w:r>
      <w:r w:rsidRPr="00E410B7">
        <w:t>Электронно-</w:t>
      </w:r>
      <w:r w:rsidRPr="00EB7ACA">
        <w:rPr>
          <w:spacing w:val="-68"/>
        </w:rPr>
        <w:t xml:space="preserve"> </w:t>
      </w:r>
      <w:r w:rsidRPr="00E410B7">
        <w:t>библиотечная</w:t>
      </w:r>
      <w:r w:rsidRPr="00EB7ACA">
        <w:rPr>
          <w:spacing w:val="1"/>
        </w:rPr>
        <w:t xml:space="preserve"> </w:t>
      </w:r>
      <w:r w:rsidRPr="00E410B7">
        <w:t>система</w:t>
      </w:r>
      <w:r w:rsidRPr="00EB7ACA">
        <w:rPr>
          <w:spacing w:val="1"/>
        </w:rPr>
        <w:t xml:space="preserve"> </w:t>
      </w:r>
      <w:r w:rsidRPr="00E410B7">
        <w:t>IPR</w:t>
      </w:r>
      <w:r w:rsidRPr="00EB7ACA">
        <w:rPr>
          <w:spacing w:val="1"/>
        </w:rPr>
        <w:t xml:space="preserve"> </w:t>
      </w:r>
      <w:r w:rsidRPr="00E410B7">
        <w:t>BOOKS:</w:t>
      </w:r>
      <w:r w:rsidRPr="00EB7ACA">
        <w:rPr>
          <w:spacing w:val="1"/>
        </w:rPr>
        <w:t xml:space="preserve"> </w:t>
      </w:r>
      <w:r w:rsidRPr="00E410B7">
        <w:t>[сайт].</w:t>
      </w:r>
      <w:r w:rsidRPr="00EB7ACA">
        <w:rPr>
          <w:spacing w:val="1"/>
        </w:rPr>
        <w:t xml:space="preserve"> </w:t>
      </w:r>
      <w:r w:rsidRPr="00E410B7">
        <w:t>—</w:t>
      </w:r>
      <w:r w:rsidRPr="00EB7ACA">
        <w:rPr>
          <w:spacing w:val="1"/>
        </w:rPr>
        <w:t xml:space="preserve"> </w:t>
      </w:r>
      <w:r w:rsidRPr="00E410B7">
        <w:t>URL:</w:t>
      </w:r>
      <w:r w:rsidRPr="00EB7ACA">
        <w:rPr>
          <w:spacing w:val="1"/>
        </w:rPr>
        <w:t xml:space="preserve"> </w:t>
      </w:r>
      <w:hyperlink r:id="rId22">
        <w:r w:rsidRPr="00E410B7">
          <w:t>http://www.iprbookshop.ru/89429.html</w:t>
        </w:r>
      </w:hyperlink>
    </w:p>
    <w:p w:rsidR="00377CA1" w:rsidRPr="00E410B7" w:rsidRDefault="00377CA1" w:rsidP="007F7094">
      <w:pPr>
        <w:pStyle w:val="a6"/>
        <w:numPr>
          <w:ilvl w:val="0"/>
          <w:numId w:val="22"/>
        </w:numPr>
        <w:tabs>
          <w:tab w:val="left" w:pos="962"/>
          <w:tab w:val="left" w:pos="1418"/>
        </w:tabs>
        <w:spacing w:before="1"/>
        <w:ind w:left="0" w:right="3" w:firstLine="709"/>
        <w:jc w:val="both"/>
        <w:rPr>
          <w:sz w:val="24"/>
          <w:szCs w:val="24"/>
        </w:rPr>
      </w:pPr>
      <w:r w:rsidRPr="00E410B7">
        <w:rPr>
          <w:sz w:val="24"/>
          <w:szCs w:val="24"/>
        </w:rPr>
        <w:t>Тарков,</w:t>
      </w:r>
      <w:r w:rsidRPr="00E410B7">
        <w:rPr>
          <w:spacing w:val="-2"/>
          <w:sz w:val="24"/>
          <w:szCs w:val="24"/>
        </w:rPr>
        <w:t xml:space="preserve"> </w:t>
      </w:r>
      <w:r w:rsidRPr="00E410B7">
        <w:rPr>
          <w:sz w:val="24"/>
          <w:szCs w:val="24"/>
        </w:rPr>
        <w:t>М.</w:t>
      </w:r>
      <w:r w:rsidRPr="00E410B7">
        <w:rPr>
          <w:spacing w:val="-1"/>
          <w:sz w:val="24"/>
          <w:szCs w:val="24"/>
        </w:rPr>
        <w:t xml:space="preserve"> </w:t>
      </w:r>
      <w:r w:rsidRPr="00E410B7">
        <w:rPr>
          <w:sz w:val="24"/>
          <w:szCs w:val="24"/>
        </w:rPr>
        <w:t>С.</w:t>
      </w:r>
      <w:r w:rsidRPr="00E410B7">
        <w:rPr>
          <w:spacing w:val="-2"/>
          <w:sz w:val="24"/>
          <w:szCs w:val="24"/>
        </w:rPr>
        <w:t xml:space="preserve"> </w:t>
      </w:r>
      <w:r w:rsidRPr="00E410B7">
        <w:rPr>
          <w:sz w:val="24"/>
          <w:szCs w:val="24"/>
        </w:rPr>
        <w:t>Нейрокомпьютерные</w:t>
      </w:r>
      <w:r w:rsidRPr="00E410B7">
        <w:rPr>
          <w:spacing w:val="1"/>
          <w:sz w:val="24"/>
          <w:szCs w:val="24"/>
        </w:rPr>
        <w:t xml:space="preserve"> </w:t>
      </w:r>
      <w:r w:rsidRPr="00E410B7">
        <w:rPr>
          <w:sz w:val="24"/>
          <w:szCs w:val="24"/>
        </w:rPr>
        <w:t>системы:</w:t>
      </w:r>
      <w:r w:rsidRPr="00E410B7">
        <w:rPr>
          <w:spacing w:val="1"/>
          <w:sz w:val="24"/>
          <w:szCs w:val="24"/>
        </w:rPr>
        <w:t xml:space="preserve"> </w:t>
      </w:r>
      <w:r w:rsidRPr="00E410B7">
        <w:rPr>
          <w:sz w:val="24"/>
          <w:szCs w:val="24"/>
        </w:rPr>
        <w:t>учебное</w:t>
      </w:r>
      <w:r w:rsidRPr="00E410B7">
        <w:rPr>
          <w:spacing w:val="1"/>
          <w:sz w:val="24"/>
          <w:szCs w:val="24"/>
        </w:rPr>
        <w:t xml:space="preserve"> </w:t>
      </w:r>
      <w:r w:rsidRPr="00E410B7">
        <w:rPr>
          <w:sz w:val="24"/>
          <w:szCs w:val="24"/>
        </w:rPr>
        <w:t>пособие</w:t>
      </w:r>
      <w:r w:rsidRPr="00E410B7">
        <w:rPr>
          <w:spacing w:val="-2"/>
          <w:sz w:val="24"/>
          <w:szCs w:val="24"/>
        </w:rPr>
        <w:t xml:space="preserve"> </w:t>
      </w:r>
      <w:r w:rsidRPr="00E410B7">
        <w:rPr>
          <w:sz w:val="24"/>
          <w:szCs w:val="24"/>
        </w:rPr>
        <w:t>для</w:t>
      </w:r>
      <w:r w:rsidRPr="00E410B7">
        <w:rPr>
          <w:spacing w:val="-1"/>
          <w:sz w:val="24"/>
          <w:szCs w:val="24"/>
        </w:rPr>
        <w:t xml:space="preserve"> </w:t>
      </w:r>
      <w:r w:rsidRPr="00E410B7">
        <w:rPr>
          <w:sz w:val="24"/>
          <w:szCs w:val="24"/>
        </w:rPr>
        <w:t>СПО</w:t>
      </w:r>
    </w:p>
    <w:p w:rsidR="00377CA1" w:rsidRPr="00E410B7" w:rsidRDefault="00377CA1" w:rsidP="00377CA1">
      <w:pPr>
        <w:pStyle w:val="a4"/>
        <w:tabs>
          <w:tab w:val="left" w:pos="1418"/>
          <w:tab w:val="left" w:pos="2663"/>
          <w:tab w:val="left" w:pos="3853"/>
          <w:tab w:val="left" w:pos="5557"/>
          <w:tab w:val="left" w:pos="6390"/>
          <w:tab w:val="left" w:pos="7921"/>
          <w:tab w:val="left" w:pos="8956"/>
        </w:tabs>
        <w:spacing w:before="48" w:line="276" w:lineRule="auto"/>
        <w:ind w:right="3" w:firstLine="709"/>
        <w:jc w:val="both"/>
      </w:pPr>
      <w:r w:rsidRPr="00E410B7">
        <w:t>/ М. С. Тарков. — Саратов: Профобразование, 20</w:t>
      </w:r>
      <w:r>
        <w:t>22</w:t>
      </w:r>
      <w:r w:rsidRPr="00E410B7">
        <w:t>. — 171 c. — ISBN</w:t>
      </w:r>
      <w:r w:rsidRPr="00E410B7">
        <w:rPr>
          <w:spacing w:val="1"/>
        </w:rPr>
        <w:t xml:space="preserve"> </w:t>
      </w:r>
      <w:r w:rsidRPr="00E410B7">
        <w:t>978-5-4488-0360-4. — Текст: электронный // Электронно-библиотечная</w:t>
      </w:r>
      <w:r w:rsidRPr="00E410B7">
        <w:rPr>
          <w:spacing w:val="1"/>
        </w:rPr>
        <w:t xml:space="preserve"> </w:t>
      </w:r>
      <w:r w:rsidRPr="00E410B7">
        <w:t>система</w:t>
      </w:r>
      <w:r w:rsidRPr="00E410B7">
        <w:tab/>
        <w:t>IPR</w:t>
      </w:r>
      <w:r>
        <w:t xml:space="preserve"> BOOKS</w:t>
      </w:r>
      <w:r>
        <w:tab/>
        <w:t xml:space="preserve">: </w:t>
      </w:r>
      <w:r w:rsidRPr="00E410B7">
        <w:t>[сайт].</w:t>
      </w:r>
      <w:r w:rsidRPr="00E410B7">
        <w:tab/>
        <w:t>—</w:t>
      </w:r>
      <w:r w:rsidRPr="00E410B7">
        <w:tab/>
        <w:t>URL:</w:t>
      </w:r>
      <w:r w:rsidRPr="00E410B7">
        <w:rPr>
          <w:spacing w:val="-68"/>
        </w:rPr>
        <w:t xml:space="preserve"> </w:t>
      </w:r>
      <w:hyperlink r:id="rId23">
        <w:r w:rsidRPr="00E410B7">
          <w:t>http://www.iprbookshop.ru/86198.html</w:t>
        </w:r>
      </w:hyperlink>
    </w:p>
    <w:p w:rsidR="00377CA1" w:rsidRPr="00E410B7" w:rsidRDefault="00377CA1" w:rsidP="00377CA1">
      <w:pPr>
        <w:pStyle w:val="a4"/>
        <w:tabs>
          <w:tab w:val="left" w:pos="1418"/>
        </w:tabs>
        <w:ind w:right="3" w:firstLine="709"/>
        <w:jc w:val="both"/>
      </w:pPr>
    </w:p>
    <w:p w:rsidR="00377CA1" w:rsidRPr="00E410B7" w:rsidRDefault="00377CA1" w:rsidP="00377CA1">
      <w:pPr>
        <w:tabs>
          <w:tab w:val="left" w:pos="1418"/>
        </w:tabs>
        <w:ind w:right="3" w:firstLine="709"/>
        <w:jc w:val="both"/>
        <w:rPr>
          <w:sz w:val="24"/>
          <w:szCs w:val="24"/>
        </w:rPr>
        <w:sectPr w:rsidR="00377CA1" w:rsidRPr="00E410B7" w:rsidSect="00377CA1">
          <w:footerReference w:type="default" r:id="rId24"/>
          <w:pgSz w:w="11910" w:h="16840"/>
          <w:pgMar w:top="1134" w:right="850" w:bottom="1134" w:left="1701" w:header="0" w:footer="874" w:gutter="0"/>
          <w:cols w:space="720"/>
        </w:sectPr>
      </w:pPr>
    </w:p>
    <w:p w:rsidR="00377CA1" w:rsidRPr="00E410B7" w:rsidRDefault="00377CA1" w:rsidP="00377CA1">
      <w:pPr>
        <w:spacing w:before="76" w:line="278" w:lineRule="auto"/>
        <w:ind w:right="3" w:firstLine="708"/>
        <w:jc w:val="center"/>
        <w:rPr>
          <w:b/>
          <w:sz w:val="24"/>
          <w:szCs w:val="24"/>
        </w:rPr>
      </w:pPr>
      <w:r w:rsidRPr="00E410B7">
        <w:rPr>
          <w:b/>
          <w:sz w:val="24"/>
          <w:szCs w:val="24"/>
        </w:rPr>
        <w:t>5. КОНТРОЛЬ И ОЦЕНКА РЕЗУЛЬТАТОВ ОСВОЕНИЯ</w:t>
      </w:r>
      <w:r>
        <w:rPr>
          <w:b/>
          <w:sz w:val="24"/>
          <w:szCs w:val="24"/>
        </w:rPr>
        <w:t xml:space="preserve"> </w:t>
      </w:r>
      <w:r w:rsidRPr="00E410B7">
        <w:rPr>
          <w:b/>
          <w:sz w:val="24"/>
          <w:szCs w:val="24"/>
        </w:rPr>
        <w:t>ПРОФЕССИОНАЛЬНОГО</w:t>
      </w:r>
      <w:r>
        <w:rPr>
          <w:b/>
          <w:sz w:val="24"/>
          <w:szCs w:val="24"/>
        </w:rPr>
        <w:t xml:space="preserve"> </w:t>
      </w:r>
      <w:r w:rsidRPr="00E410B7">
        <w:rPr>
          <w:b/>
          <w:spacing w:val="-52"/>
          <w:sz w:val="24"/>
          <w:szCs w:val="24"/>
        </w:rPr>
        <w:t xml:space="preserve"> </w:t>
      </w:r>
      <w:r w:rsidRPr="00E410B7">
        <w:rPr>
          <w:b/>
          <w:sz w:val="24"/>
          <w:szCs w:val="24"/>
        </w:rPr>
        <w:t>МОДУЛЯ</w:t>
      </w:r>
    </w:p>
    <w:p w:rsidR="00377CA1" w:rsidRPr="00E410B7" w:rsidRDefault="00377CA1" w:rsidP="00377CA1">
      <w:pPr>
        <w:pStyle w:val="a4"/>
        <w:spacing w:before="10"/>
        <w:rPr>
          <w:b/>
        </w:rPr>
      </w:pPr>
    </w:p>
    <w:tbl>
      <w:tblPr>
        <w:tblStyle w:val="TableNormal"/>
        <w:tblW w:w="9215"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9"/>
        <w:gridCol w:w="3453"/>
        <w:gridCol w:w="2873"/>
      </w:tblGrid>
      <w:tr w:rsidR="00377CA1" w:rsidRPr="00E410B7" w:rsidTr="00377CA1">
        <w:trPr>
          <w:trHeight w:val="1265"/>
        </w:trPr>
        <w:tc>
          <w:tcPr>
            <w:tcW w:w="2889" w:type="dxa"/>
          </w:tcPr>
          <w:p w:rsidR="00377CA1" w:rsidRPr="00E410B7" w:rsidRDefault="00377CA1" w:rsidP="00377CA1">
            <w:pPr>
              <w:pStyle w:val="TableParagraph"/>
              <w:spacing w:before="1"/>
              <w:ind w:left="549" w:right="533"/>
              <w:jc w:val="center"/>
              <w:rPr>
                <w:b/>
                <w:sz w:val="24"/>
                <w:szCs w:val="24"/>
              </w:rPr>
            </w:pPr>
            <w:r w:rsidRPr="00E410B7">
              <w:rPr>
                <w:b/>
                <w:sz w:val="24"/>
                <w:szCs w:val="24"/>
              </w:rPr>
              <w:t>Результаты</w:t>
            </w:r>
          </w:p>
          <w:p w:rsidR="00377CA1" w:rsidRPr="00E410B7" w:rsidRDefault="00377CA1" w:rsidP="00377CA1">
            <w:pPr>
              <w:pStyle w:val="TableParagraph"/>
              <w:spacing w:line="276" w:lineRule="auto"/>
              <w:ind w:left="496" w:right="477" w:firstLine="2"/>
              <w:jc w:val="center"/>
              <w:rPr>
                <w:b/>
                <w:sz w:val="24"/>
                <w:szCs w:val="24"/>
              </w:rPr>
            </w:pPr>
            <w:r w:rsidRPr="00E410B7">
              <w:rPr>
                <w:b/>
                <w:sz w:val="24"/>
                <w:szCs w:val="24"/>
              </w:rPr>
              <w:t>(освоенные</w:t>
            </w:r>
            <w:r w:rsidRPr="00E410B7">
              <w:rPr>
                <w:b/>
                <w:spacing w:val="1"/>
                <w:sz w:val="24"/>
                <w:szCs w:val="24"/>
              </w:rPr>
              <w:t xml:space="preserve"> </w:t>
            </w:r>
            <w:r w:rsidRPr="00E410B7">
              <w:rPr>
                <w:b/>
                <w:sz w:val="24"/>
                <w:szCs w:val="24"/>
              </w:rPr>
              <w:t>профессиональные</w:t>
            </w:r>
            <w:r w:rsidRPr="00E410B7">
              <w:rPr>
                <w:b/>
                <w:spacing w:val="-57"/>
                <w:sz w:val="24"/>
                <w:szCs w:val="24"/>
              </w:rPr>
              <w:t xml:space="preserve"> </w:t>
            </w:r>
            <w:r w:rsidRPr="00E410B7">
              <w:rPr>
                <w:b/>
                <w:sz w:val="24"/>
                <w:szCs w:val="24"/>
              </w:rPr>
              <w:t>компетенции)</w:t>
            </w:r>
          </w:p>
        </w:tc>
        <w:tc>
          <w:tcPr>
            <w:tcW w:w="3453" w:type="dxa"/>
          </w:tcPr>
          <w:p w:rsidR="00377CA1" w:rsidRPr="00E410B7" w:rsidRDefault="00377CA1" w:rsidP="00377CA1">
            <w:pPr>
              <w:pStyle w:val="TableParagraph"/>
              <w:spacing w:line="276" w:lineRule="auto"/>
              <w:ind w:left="220" w:right="185"/>
              <w:jc w:val="center"/>
              <w:rPr>
                <w:b/>
                <w:sz w:val="24"/>
                <w:szCs w:val="24"/>
              </w:rPr>
            </w:pPr>
            <w:r w:rsidRPr="00E410B7">
              <w:rPr>
                <w:b/>
                <w:sz w:val="24"/>
                <w:szCs w:val="24"/>
              </w:rPr>
              <w:t>Основные показатели оценки</w:t>
            </w:r>
            <w:r w:rsidRPr="00E410B7">
              <w:rPr>
                <w:b/>
                <w:spacing w:val="-57"/>
                <w:sz w:val="24"/>
                <w:szCs w:val="24"/>
              </w:rPr>
              <w:t xml:space="preserve"> </w:t>
            </w:r>
            <w:r w:rsidRPr="00E410B7">
              <w:rPr>
                <w:b/>
                <w:sz w:val="24"/>
                <w:szCs w:val="24"/>
              </w:rPr>
              <w:t>результата</w:t>
            </w:r>
          </w:p>
        </w:tc>
        <w:tc>
          <w:tcPr>
            <w:tcW w:w="2873" w:type="dxa"/>
          </w:tcPr>
          <w:p w:rsidR="00377CA1" w:rsidRPr="00E410B7" w:rsidRDefault="00377CA1" w:rsidP="00377CA1">
            <w:pPr>
              <w:pStyle w:val="TableParagraph"/>
              <w:spacing w:line="276" w:lineRule="auto"/>
              <w:ind w:left="506" w:right="459" w:firstLine="91"/>
              <w:jc w:val="center"/>
              <w:rPr>
                <w:b/>
                <w:sz w:val="24"/>
                <w:szCs w:val="24"/>
                <w:lang w:val="ru-RU"/>
              </w:rPr>
            </w:pPr>
            <w:r w:rsidRPr="00E410B7">
              <w:rPr>
                <w:b/>
                <w:sz w:val="24"/>
                <w:szCs w:val="24"/>
                <w:lang w:val="ru-RU"/>
              </w:rPr>
              <w:t>Формы и методы</w:t>
            </w:r>
            <w:r w:rsidRPr="00E410B7">
              <w:rPr>
                <w:b/>
                <w:spacing w:val="1"/>
                <w:sz w:val="24"/>
                <w:szCs w:val="24"/>
                <w:lang w:val="ru-RU"/>
              </w:rPr>
              <w:t xml:space="preserve"> </w:t>
            </w:r>
            <w:r w:rsidRPr="00E410B7">
              <w:rPr>
                <w:b/>
                <w:sz w:val="24"/>
                <w:szCs w:val="24"/>
                <w:lang w:val="ru-RU"/>
              </w:rPr>
              <w:t>контроля</w:t>
            </w:r>
            <w:r w:rsidRPr="00E410B7">
              <w:rPr>
                <w:b/>
                <w:spacing w:val="-6"/>
                <w:sz w:val="24"/>
                <w:szCs w:val="24"/>
                <w:lang w:val="ru-RU"/>
              </w:rPr>
              <w:t xml:space="preserve"> </w:t>
            </w:r>
            <w:r w:rsidRPr="00E410B7">
              <w:rPr>
                <w:b/>
                <w:sz w:val="24"/>
                <w:szCs w:val="24"/>
                <w:lang w:val="ru-RU"/>
              </w:rPr>
              <w:t>и</w:t>
            </w:r>
            <w:r w:rsidRPr="00E410B7">
              <w:rPr>
                <w:b/>
                <w:spacing w:val="-3"/>
                <w:sz w:val="24"/>
                <w:szCs w:val="24"/>
                <w:lang w:val="ru-RU"/>
              </w:rPr>
              <w:t xml:space="preserve"> </w:t>
            </w:r>
            <w:r w:rsidRPr="00E410B7">
              <w:rPr>
                <w:b/>
                <w:sz w:val="24"/>
                <w:szCs w:val="24"/>
                <w:lang w:val="ru-RU"/>
              </w:rPr>
              <w:t>оценки</w:t>
            </w:r>
          </w:p>
        </w:tc>
      </w:tr>
      <w:tr w:rsidR="00377CA1" w:rsidRPr="00E410B7" w:rsidTr="00377CA1">
        <w:trPr>
          <w:trHeight w:val="4231"/>
        </w:trPr>
        <w:tc>
          <w:tcPr>
            <w:tcW w:w="2889" w:type="dxa"/>
          </w:tcPr>
          <w:p w:rsidR="00377CA1" w:rsidRPr="00E410B7" w:rsidRDefault="00377CA1" w:rsidP="00377CA1">
            <w:pPr>
              <w:pStyle w:val="TableParagraph"/>
              <w:spacing w:before="1"/>
              <w:ind w:left="107"/>
              <w:rPr>
                <w:sz w:val="24"/>
                <w:szCs w:val="24"/>
                <w:lang w:val="ru-RU"/>
              </w:rPr>
            </w:pPr>
            <w:r w:rsidRPr="00E410B7">
              <w:rPr>
                <w:sz w:val="24"/>
                <w:szCs w:val="24"/>
                <w:lang w:val="ru-RU"/>
              </w:rPr>
              <w:t>ПК</w:t>
            </w:r>
            <w:r w:rsidRPr="00E410B7">
              <w:rPr>
                <w:spacing w:val="-2"/>
                <w:sz w:val="24"/>
                <w:szCs w:val="24"/>
                <w:lang w:val="ru-RU"/>
              </w:rPr>
              <w:t xml:space="preserve"> </w:t>
            </w:r>
            <w:r w:rsidRPr="00E410B7">
              <w:rPr>
                <w:sz w:val="24"/>
                <w:szCs w:val="24"/>
                <w:lang w:val="ru-RU"/>
              </w:rPr>
              <w:t>4.1.</w:t>
            </w:r>
            <w:r>
              <w:rPr>
                <w:sz w:val="24"/>
                <w:szCs w:val="24"/>
                <w:lang w:val="ru-RU"/>
              </w:rPr>
              <w:t xml:space="preserve"> </w:t>
            </w:r>
            <w:r w:rsidRPr="00E410B7">
              <w:rPr>
                <w:sz w:val="24"/>
                <w:szCs w:val="24"/>
                <w:lang w:val="ru-RU"/>
              </w:rPr>
              <w:t>Осуществлять</w:t>
            </w:r>
            <w:r w:rsidRPr="00E410B7">
              <w:rPr>
                <w:spacing w:val="1"/>
                <w:sz w:val="24"/>
                <w:szCs w:val="24"/>
                <w:lang w:val="ru-RU"/>
              </w:rPr>
              <w:t xml:space="preserve"> </w:t>
            </w:r>
            <w:r w:rsidRPr="00E410B7">
              <w:rPr>
                <w:sz w:val="24"/>
                <w:szCs w:val="24"/>
                <w:lang w:val="ru-RU"/>
              </w:rPr>
              <w:t>инсталляцию, настройку и</w:t>
            </w:r>
            <w:r w:rsidRPr="00E410B7">
              <w:rPr>
                <w:spacing w:val="1"/>
                <w:sz w:val="24"/>
                <w:szCs w:val="24"/>
                <w:lang w:val="ru-RU"/>
              </w:rPr>
              <w:t xml:space="preserve"> </w:t>
            </w:r>
            <w:r w:rsidRPr="00E410B7">
              <w:rPr>
                <w:sz w:val="24"/>
                <w:szCs w:val="24"/>
                <w:lang w:val="ru-RU"/>
              </w:rPr>
              <w:t>обслуживание</w:t>
            </w:r>
            <w:r w:rsidRPr="00E410B7">
              <w:rPr>
                <w:spacing w:val="1"/>
                <w:sz w:val="24"/>
                <w:szCs w:val="24"/>
                <w:lang w:val="ru-RU"/>
              </w:rPr>
              <w:t xml:space="preserve"> </w:t>
            </w:r>
            <w:r w:rsidRPr="00E410B7">
              <w:rPr>
                <w:sz w:val="24"/>
                <w:szCs w:val="24"/>
                <w:lang w:val="ru-RU"/>
              </w:rPr>
              <w:t>программного обеспечения</w:t>
            </w:r>
            <w:r w:rsidRPr="00E410B7">
              <w:rPr>
                <w:spacing w:val="-57"/>
                <w:sz w:val="24"/>
                <w:szCs w:val="24"/>
                <w:lang w:val="ru-RU"/>
              </w:rPr>
              <w:t xml:space="preserve"> </w:t>
            </w:r>
            <w:r w:rsidRPr="00E410B7">
              <w:rPr>
                <w:sz w:val="24"/>
                <w:szCs w:val="24"/>
                <w:lang w:val="ru-RU"/>
              </w:rPr>
              <w:t>компьютерных систем.</w:t>
            </w:r>
          </w:p>
        </w:tc>
        <w:tc>
          <w:tcPr>
            <w:tcW w:w="3453" w:type="dxa"/>
          </w:tcPr>
          <w:p w:rsidR="00377CA1" w:rsidRPr="00E410B7" w:rsidRDefault="00377CA1" w:rsidP="007F7094">
            <w:pPr>
              <w:pStyle w:val="TableParagraph"/>
              <w:numPr>
                <w:ilvl w:val="0"/>
                <w:numId w:val="21"/>
              </w:numPr>
              <w:tabs>
                <w:tab w:val="left" w:pos="453"/>
                <w:tab w:val="left" w:pos="454"/>
              </w:tabs>
              <w:ind w:right="165"/>
              <w:rPr>
                <w:sz w:val="24"/>
                <w:szCs w:val="24"/>
                <w:lang w:val="ru-RU"/>
              </w:rPr>
            </w:pPr>
            <w:r w:rsidRPr="00E410B7">
              <w:rPr>
                <w:sz w:val="24"/>
                <w:szCs w:val="24"/>
                <w:lang w:val="ru-RU"/>
              </w:rPr>
              <w:t>подбирать и настраивать</w:t>
            </w:r>
            <w:r w:rsidRPr="00E410B7">
              <w:rPr>
                <w:spacing w:val="1"/>
                <w:sz w:val="24"/>
                <w:szCs w:val="24"/>
                <w:lang w:val="ru-RU"/>
              </w:rPr>
              <w:t xml:space="preserve"> </w:t>
            </w:r>
            <w:r w:rsidRPr="00E410B7">
              <w:rPr>
                <w:sz w:val="24"/>
                <w:szCs w:val="24"/>
                <w:lang w:val="ru-RU"/>
              </w:rPr>
              <w:t>конфигурацию программного</w:t>
            </w:r>
            <w:r w:rsidRPr="00E410B7">
              <w:rPr>
                <w:spacing w:val="-57"/>
                <w:sz w:val="24"/>
                <w:szCs w:val="24"/>
                <w:lang w:val="ru-RU"/>
              </w:rPr>
              <w:t xml:space="preserve"> </w:t>
            </w:r>
            <w:r w:rsidRPr="00E410B7">
              <w:rPr>
                <w:sz w:val="24"/>
                <w:szCs w:val="24"/>
                <w:lang w:val="ru-RU"/>
              </w:rPr>
              <w:t>обеспечения компьютерных</w:t>
            </w:r>
            <w:r w:rsidRPr="00E410B7">
              <w:rPr>
                <w:spacing w:val="1"/>
                <w:sz w:val="24"/>
                <w:szCs w:val="24"/>
                <w:lang w:val="ru-RU"/>
              </w:rPr>
              <w:t xml:space="preserve"> </w:t>
            </w:r>
            <w:r w:rsidRPr="00E410B7">
              <w:rPr>
                <w:sz w:val="24"/>
                <w:szCs w:val="24"/>
                <w:lang w:val="ru-RU"/>
              </w:rPr>
              <w:t>систем</w:t>
            </w:r>
          </w:p>
          <w:p w:rsidR="00377CA1" w:rsidRPr="00E410B7" w:rsidRDefault="00377CA1" w:rsidP="007F7094">
            <w:pPr>
              <w:pStyle w:val="TableParagraph"/>
              <w:numPr>
                <w:ilvl w:val="0"/>
                <w:numId w:val="21"/>
              </w:numPr>
              <w:tabs>
                <w:tab w:val="left" w:pos="453"/>
                <w:tab w:val="left" w:pos="454"/>
              </w:tabs>
              <w:ind w:right="409"/>
              <w:rPr>
                <w:sz w:val="24"/>
                <w:szCs w:val="24"/>
                <w:lang w:val="ru-RU"/>
              </w:rPr>
            </w:pPr>
            <w:r w:rsidRPr="00E410B7">
              <w:rPr>
                <w:sz w:val="24"/>
                <w:szCs w:val="24"/>
                <w:lang w:val="ru-RU"/>
              </w:rPr>
              <w:t>проводить инсталляцию</w:t>
            </w:r>
            <w:r w:rsidRPr="00E410B7">
              <w:rPr>
                <w:spacing w:val="1"/>
                <w:sz w:val="24"/>
                <w:szCs w:val="24"/>
                <w:lang w:val="ru-RU"/>
              </w:rPr>
              <w:t xml:space="preserve"> </w:t>
            </w:r>
            <w:r w:rsidRPr="00E410B7">
              <w:rPr>
                <w:sz w:val="24"/>
                <w:szCs w:val="24"/>
                <w:lang w:val="ru-RU"/>
              </w:rPr>
              <w:t>программного обеспечения</w:t>
            </w:r>
            <w:r w:rsidRPr="00E410B7">
              <w:rPr>
                <w:spacing w:val="-57"/>
                <w:sz w:val="24"/>
                <w:szCs w:val="24"/>
                <w:lang w:val="ru-RU"/>
              </w:rPr>
              <w:t xml:space="preserve"> </w:t>
            </w:r>
            <w:r w:rsidRPr="00E410B7">
              <w:rPr>
                <w:sz w:val="24"/>
                <w:szCs w:val="24"/>
                <w:lang w:val="ru-RU"/>
              </w:rPr>
              <w:t>компьютерных</w:t>
            </w:r>
            <w:r w:rsidRPr="00E410B7">
              <w:rPr>
                <w:spacing w:val="1"/>
                <w:sz w:val="24"/>
                <w:szCs w:val="24"/>
                <w:lang w:val="ru-RU"/>
              </w:rPr>
              <w:t xml:space="preserve"> </w:t>
            </w:r>
            <w:r w:rsidRPr="00E410B7">
              <w:rPr>
                <w:sz w:val="24"/>
                <w:szCs w:val="24"/>
                <w:lang w:val="ru-RU"/>
              </w:rPr>
              <w:t>систем</w:t>
            </w:r>
          </w:p>
          <w:p w:rsidR="00377CA1" w:rsidRPr="00E410B7" w:rsidRDefault="00377CA1" w:rsidP="007F7094">
            <w:pPr>
              <w:pStyle w:val="TableParagraph"/>
              <w:numPr>
                <w:ilvl w:val="0"/>
                <w:numId w:val="21"/>
              </w:numPr>
              <w:tabs>
                <w:tab w:val="left" w:pos="453"/>
                <w:tab w:val="left" w:pos="454"/>
              </w:tabs>
              <w:ind w:right="409"/>
              <w:rPr>
                <w:sz w:val="24"/>
                <w:szCs w:val="24"/>
                <w:lang w:val="ru-RU"/>
              </w:rPr>
            </w:pPr>
            <w:r w:rsidRPr="00E410B7">
              <w:rPr>
                <w:sz w:val="24"/>
                <w:szCs w:val="24"/>
                <w:lang w:val="ru-RU"/>
              </w:rPr>
              <w:t>производить настройку</w:t>
            </w:r>
            <w:r w:rsidRPr="00E410B7">
              <w:rPr>
                <w:spacing w:val="1"/>
                <w:sz w:val="24"/>
                <w:szCs w:val="24"/>
                <w:lang w:val="ru-RU"/>
              </w:rPr>
              <w:t xml:space="preserve"> </w:t>
            </w:r>
            <w:r w:rsidRPr="00E410B7">
              <w:rPr>
                <w:sz w:val="24"/>
                <w:szCs w:val="24"/>
                <w:lang w:val="ru-RU"/>
              </w:rPr>
              <w:t>отдельных</w:t>
            </w:r>
            <w:r w:rsidRPr="00E410B7">
              <w:rPr>
                <w:spacing w:val="1"/>
                <w:sz w:val="24"/>
                <w:szCs w:val="24"/>
                <w:lang w:val="ru-RU"/>
              </w:rPr>
              <w:t xml:space="preserve"> </w:t>
            </w:r>
            <w:r w:rsidRPr="00E410B7">
              <w:rPr>
                <w:sz w:val="24"/>
                <w:szCs w:val="24"/>
                <w:lang w:val="ru-RU"/>
              </w:rPr>
              <w:t>компонент</w:t>
            </w:r>
            <w:r w:rsidRPr="00E410B7">
              <w:rPr>
                <w:spacing w:val="1"/>
                <w:sz w:val="24"/>
                <w:szCs w:val="24"/>
                <w:lang w:val="ru-RU"/>
              </w:rPr>
              <w:t xml:space="preserve"> </w:t>
            </w:r>
            <w:r w:rsidRPr="00E410B7">
              <w:rPr>
                <w:sz w:val="24"/>
                <w:szCs w:val="24"/>
                <w:lang w:val="ru-RU"/>
              </w:rPr>
              <w:t>программного обеспечения</w:t>
            </w:r>
            <w:r w:rsidRPr="00E410B7">
              <w:rPr>
                <w:spacing w:val="-57"/>
                <w:sz w:val="24"/>
                <w:szCs w:val="24"/>
                <w:lang w:val="ru-RU"/>
              </w:rPr>
              <w:t xml:space="preserve"> </w:t>
            </w:r>
            <w:r w:rsidRPr="00E410B7">
              <w:rPr>
                <w:sz w:val="24"/>
                <w:szCs w:val="24"/>
                <w:lang w:val="ru-RU"/>
              </w:rPr>
              <w:t>компьютерных</w:t>
            </w:r>
            <w:r w:rsidRPr="00E410B7">
              <w:rPr>
                <w:spacing w:val="1"/>
                <w:sz w:val="24"/>
                <w:szCs w:val="24"/>
                <w:lang w:val="ru-RU"/>
              </w:rPr>
              <w:t xml:space="preserve"> </w:t>
            </w:r>
            <w:r w:rsidRPr="00E410B7">
              <w:rPr>
                <w:sz w:val="24"/>
                <w:szCs w:val="24"/>
                <w:lang w:val="ru-RU"/>
              </w:rPr>
              <w:t>систем</w:t>
            </w:r>
          </w:p>
          <w:p w:rsidR="00377CA1" w:rsidRPr="00E410B7" w:rsidRDefault="00377CA1" w:rsidP="007F7094">
            <w:pPr>
              <w:pStyle w:val="TableParagraph"/>
              <w:numPr>
                <w:ilvl w:val="0"/>
                <w:numId w:val="21"/>
              </w:numPr>
              <w:tabs>
                <w:tab w:val="left" w:pos="453"/>
                <w:tab w:val="left" w:pos="454"/>
              </w:tabs>
              <w:spacing w:line="276" w:lineRule="exact"/>
              <w:ind w:right="274"/>
              <w:rPr>
                <w:sz w:val="24"/>
                <w:szCs w:val="24"/>
                <w:lang w:val="ru-RU"/>
              </w:rPr>
            </w:pPr>
            <w:r w:rsidRPr="00E410B7">
              <w:rPr>
                <w:sz w:val="24"/>
                <w:szCs w:val="24"/>
                <w:lang w:val="ru-RU"/>
              </w:rPr>
              <w:t>основные методы и средства</w:t>
            </w:r>
            <w:r w:rsidRPr="00E410B7">
              <w:rPr>
                <w:spacing w:val="-57"/>
                <w:sz w:val="24"/>
                <w:szCs w:val="24"/>
                <w:lang w:val="ru-RU"/>
              </w:rPr>
              <w:t xml:space="preserve"> </w:t>
            </w:r>
            <w:r w:rsidRPr="00E410B7">
              <w:rPr>
                <w:sz w:val="24"/>
                <w:szCs w:val="24"/>
                <w:lang w:val="ru-RU"/>
              </w:rPr>
              <w:t>эффективного анализа</w:t>
            </w:r>
            <w:r w:rsidRPr="00E410B7">
              <w:rPr>
                <w:spacing w:val="1"/>
                <w:sz w:val="24"/>
                <w:szCs w:val="24"/>
                <w:lang w:val="ru-RU"/>
              </w:rPr>
              <w:t xml:space="preserve"> </w:t>
            </w:r>
            <w:r w:rsidRPr="00E410B7">
              <w:rPr>
                <w:sz w:val="24"/>
                <w:szCs w:val="24"/>
                <w:lang w:val="ru-RU"/>
              </w:rPr>
              <w:t>функционирования</w:t>
            </w:r>
            <w:r w:rsidRPr="00E410B7">
              <w:rPr>
                <w:spacing w:val="1"/>
                <w:sz w:val="24"/>
                <w:szCs w:val="24"/>
                <w:lang w:val="ru-RU"/>
              </w:rPr>
              <w:t xml:space="preserve"> </w:t>
            </w:r>
            <w:r w:rsidRPr="00E410B7">
              <w:rPr>
                <w:sz w:val="24"/>
                <w:szCs w:val="24"/>
                <w:lang w:val="ru-RU"/>
              </w:rPr>
              <w:t>программного обеспечения</w:t>
            </w:r>
          </w:p>
        </w:tc>
        <w:tc>
          <w:tcPr>
            <w:tcW w:w="2873" w:type="dxa"/>
          </w:tcPr>
          <w:p w:rsidR="00377CA1" w:rsidRPr="00E410B7" w:rsidRDefault="00377CA1" w:rsidP="00377CA1">
            <w:pPr>
              <w:pStyle w:val="TableParagraph"/>
              <w:spacing w:before="1"/>
              <w:ind w:left="118"/>
              <w:rPr>
                <w:sz w:val="24"/>
                <w:szCs w:val="24"/>
                <w:lang w:val="ru-RU"/>
              </w:rPr>
            </w:pPr>
            <w:r w:rsidRPr="00E410B7">
              <w:rPr>
                <w:sz w:val="24"/>
                <w:szCs w:val="24"/>
                <w:lang w:val="ru-RU"/>
              </w:rPr>
              <w:t>Тестовые</w:t>
            </w:r>
            <w:r w:rsidRPr="00E410B7">
              <w:rPr>
                <w:spacing w:val="-2"/>
                <w:sz w:val="24"/>
                <w:szCs w:val="24"/>
                <w:lang w:val="ru-RU"/>
              </w:rPr>
              <w:t xml:space="preserve"> </w:t>
            </w:r>
            <w:r w:rsidRPr="00E410B7">
              <w:rPr>
                <w:sz w:val="24"/>
                <w:szCs w:val="24"/>
                <w:lang w:val="ru-RU"/>
              </w:rPr>
              <w:t>задания</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темам</w:t>
            </w:r>
          </w:p>
          <w:p w:rsidR="00377CA1" w:rsidRPr="00E410B7" w:rsidRDefault="00377CA1" w:rsidP="00377CA1">
            <w:pPr>
              <w:pStyle w:val="TableParagraph"/>
              <w:ind w:left="118" w:right="581"/>
              <w:rPr>
                <w:sz w:val="24"/>
                <w:szCs w:val="24"/>
                <w:lang w:val="ru-RU"/>
              </w:rPr>
            </w:pPr>
            <w:r w:rsidRPr="00E410B7">
              <w:rPr>
                <w:sz w:val="24"/>
                <w:szCs w:val="24"/>
                <w:lang w:val="ru-RU"/>
              </w:rPr>
              <w:t>4.1.1 МДК 04.01;</w:t>
            </w:r>
            <w:r w:rsidRPr="00E410B7">
              <w:rPr>
                <w:spacing w:val="1"/>
                <w:sz w:val="24"/>
                <w:szCs w:val="24"/>
                <w:lang w:val="ru-RU"/>
              </w:rPr>
              <w:t xml:space="preserve"> </w:t>
            </w:r>
            <w:r w:rsidRPr="00E410B7">
              <w:rPr>
                <w:sz w:val="24"/>
                <w:szCs w:val="24"/>
                <w:lang w:val="ru-RU"/>
              </w:rPr>
              <w:t>Дифференцированный</w:t>
            </w:r>
            <w:r w:rsidRPr="00E410B7">
              <w:rPr>
                <w:spacing w:val="-57"/>
                <w:sz w:val="24"/>
                <w:szCs w:val="24"/>
                <w:lang w:val="ru-RU"/>
              </w:rPr>
              <w:t xml:space="preserve"> </w:t>
            </w:r>
            <w:r w:rsidRPr="00E410B7">
              <w:rPr>
                <w:sz w:val="24"/>
                <w:szCs w:val="24"/>
                <w:lang w:val="ru-RU"/>
              </w:rPr>
              <w:t>зачет</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МДК</w:t>
            </w:r>
            <w:r w:rsidRPr="00E410B7">
              <w:rPr>
                <w:spacing w:val="-1"/>
                <w:sz w:val="24"/>
                <w:szCs w:val="24"/>
                <w:lang w:val="ru-RU"/>
              </w:rPr>
              <w:t xml:space="preserve"> </w:t>
            </w:r>
            <w:r w:rsidRPr="00E410B7">
              <w:rPr>
                <w:sz w:val="24"/>
                <w:szCs w:val="24"/>
                <w:lang w:val="ru-RU"/>
              </w:rPr>
              <w:t>04.0</w:t>
            </w:r>
            <w:r>
              <w:rPr>
                <w:sz w:val="24"/>
                <w:szCs w:val="24"/>
                <w:lang w:val="ru-RU"/>
              </w:rPr>
              <w:t>2</w:t>
            </w:r>
            <w:r w:rsidRPr="00E410B7">
              <w:rPr>
                <w:sz w:val="24"/>
                <w:szCs w:val="24"/>
                <w:lang w:val="ru-RU"/>
              </w:rPr>
              <w:t>.</w:t>
            </w:r>
          </w:p>
        </w:tc>
      </w:tr>
      <w:tr w:rsidR="00377CA1" w:rsidRPr="00E410B7" w:rsidTr="00377CA1">
        <w:trPr>
          <w:trHeight w:val="2674"/>
        </w:trPr>
        <w:tc>
          <w:tcPr>
            <w:tcW w:w="2889" w:type="dxa"/>
          </w:tcPr>
          <w:p w:rsidR="00377CA1" w:rsidRPr="00E410B7" w:rsidRDefault="00377CA1" w:rsidP="00377CA1">
            <w:pPr>
              <w:pStyle w:val="TableParagraph"/>
              <w:spacing w:before="1"/>
              <w:ind w:left="107" w:right="128"/>
              <w:rPr>
                <w:sz w:val="24"/>
                <w:szCs w:val="24"/>
                <w:lang w:val="ru-RU"/>
              </w:rPr>
            </w:pPr>
            <w:r w:rsidRPr="00E410B7">
              <w:rPr>
                <w:sz w:val="24"/>
                <w:szCs w:val="24"/>
                <w:lang w:val="ru-RU"/>
              </w:rPr>
              <w:t>ПК 4.2</w:t>
            </w:r>
            <w:r>
              <w:rPr>
                <w:sz w:val="24"/>
                <w:szCs w:val="24"/>
                <w:lang w:val="ru-RU"/>
              </w:rPr>
              <w:t xml:space="preserve"> </w:t>
            </w:r>
            <w:r w:rsidRPr="00E410B7">
              <w:rPr>
                <w:sz w:val="24"/>
                <w:szCs w:val="24"/>
                <w:lang w:val="ru-RU"/>
              </w:rPr>
              <w:t>Осуществлять</w:t>
            </w:r>
            <w:r w:rsidRPr="00E410B7">
              <w:rPr>
                <w:spacing w:val="1"/>
                <w:sz w:val="24"/>
                <w:szCs w:val="24"/>
                <w:lang w:val="ru-RU"/>
              </w:rPr>
              <w:t xml:space="preserve"> </w:t>
            </w:r>
            <w:r w:rsidRPr="00E410B7">
              <w:rPr>
                <w:sz w:val="24"/>
                <w:szCs w:val="24"/>
                <w:lang w:val="ru-RU"/>
              </w:rPr>
              <w:t>измерения</w:t>
            </w:r>
            <w:r w:rsidRPr="00E410B7">
              <w:rPr>
                <w:spacing w:val="1"/>
                <w:sz w:val="24"/>
                <w:szCs w:val="24"/>
                <w:lang w:val="ru-RU"/>
              </w:rPr>
              <w:t xml:space="preserve"> </w:t>
            </w:r>
            <w:r w:rsidRPr="00E410B7">
              <w:rPr>
                <w:sz w:val="24"/>
                <w:szCs w:val="24"/>
                <w:lang w:val="ru-RU"/>
              </w:rPr>
              <w:t>эксплуатационных</w:t>
            </w:r>
            <w:r w:rsidRPr="00E410B7">
              <w:rPr>
                <w:spacing w:val="1"/>
                <w:sz w:val="24"/>
                <w:szCs w:val="24"/>
                <w:lang w:val="ru-RU"/>
              </w:rPr>
              <w:t xml:space="preserve"> </w:t>
            </w:r>
            <w:r w:rsidRPr="00E410B7">
              <w:rPr>
                <w:sz w:val="24"/>
                <w:szCs w:val="24"/>
                <w:lang w:val="ru-RU"/>
              </w:rPr>
              <w:t>характеристик</w:t>
            </w:r>
            <w:r w:rsidRPr="00E410B7">
              <w:rPr>
                <w:spacing w:val="1"/>
                <w:sz w:val="24"/>
                <w:szCs w:val="24"/>
                <w:lang w:val="ru-RU"/>
              </w:rPr>
              <w:t xml:space="preserve"> </w:t>
            </w:r>
            <w:r w:rsidRPr="00E410B7">
              <w:rPr>
                <w:sz w:val="24"/>
                <w:szCs w:val="24"/>
                <w:lang w:val="ru-RU"/>
              </w:rPr>
              <w:t>программного обеспечения</w:t>
            </w:r>
            <w:r w:rsidRPr="00E410B7">
              <w:rPr>
                <w:spacing w:val="-57"/>
                <w:sz w:val="24"/>
                <w:szCs w:val="24"/>
                <w:lang w:val="ru-RU"/>
              </w:rPr>
              <w:t xml:space="preserve"> </w:t>
            </w:r>
            <w:r w:rsidRPr="00E410B7">
              <w:rPr>
                <w:sz w:val="24"/>
                <w:szCs w:val="24"/>
                <w:lang w:val="ru-RU"/>
              </w:rPr>
              <w:t>компьютерных</w:t>
            </w:r>
            <w:r w:rsidRPr="00E410B7">
              <w:rPr>
                <w:spacing w:val="1"/>
                <w:sz w:val="24"/>
                <w:szCs w:val="24"/>
                <w:lang w:val="ru-RU"/>
              </w:rPr>
              <w:t xml:space="preserve"> </w:t>
            </w:r>
            <w:r w:rsidRPr="00E410B7">
              <w:rPr>
                <w:sz w:val="24"/>
                <w:szCs w:val="24"/>
                <w:lang w:val="ru-RU"/>
              </w:rPr>
              <w:t>систем</w:t>
            </w:r>
          </w:p>
        </w:tc>
        <w:tc>
          <w:tcPr>
            <w:tcW w:w="3453" w:type="dxa"/>
          </w:tcPr>
          <w:p w:rsidR="00377CA1" w:rsidRPr="00E410B7" w:rsidRDefault="00377CA1" w:rsidP="007F7094">
            <w:pPr>
              <w:pStyle w:val="TableParagraph"/>
              <w:numPr>
                <w:ilvl w:val="0"/>
                <w:numId w:val="20"/>
              </w:numPr>
              <w:tabs>
                <w:tab w:val="left" w:pos="467"/>
                <w:tab w:val="left" w:pos="468"/>
              </w:tabs>
              <w:spacing w:line="259" w:lineRule="auto"/>
              <w:ind w:right="630"/>
              <w:rPr>
                <w:sz w:val="24"/>
                <w:szCs w:val="24"/>
                <w:lang w:val="ru-RU"/>
              </w:rPr>
            </w:pPr>
            <w:r w:rsidRPr="00E410B7">
              <w:rPr>
                <w:sz w:val="24"/>
                <w:szCs w:val="24"/>
                <w:lang w:val="ru-RU"/>
              </w:rPr>
              <w:t>умение измерять и</w:t>
            </w:r>
            <w:r w:rsidRPr="00E410B7">
              <w:rPr>
                <w:spacing w:val="1"/>
                <w:sz w:val="24"/>
                <w:szCs w:val="24"/>
                <w:lang w:val="ru-RU"/>
              </w:rPr>
              <w:t xml:space="preserve"> </w:t>
            </w:r>
            <w:r w:rsidRPr="00E410B7">
              <w:rPr>
                <w:sz w:val="24"/>
                <w:szCs w:val="24"/>
                <w:lang w:val="ru-RU"/>
              </w:rPr>
              <w:t>анализировать</w:t>
            </w:r>
            <w:r w:rsidRPr="00E410B7">
              <w:rPr>
                <w:spacing w:val="1"/>
                <w:sz w:val="24"/>
                <w:szCs w:val="24"/>
                <w:lang w:val="ru-RU"/>
              </w:rPr>
              <w:t xml:space="preserve"> </w:t>
            </w:r>
            <w:r w:rsidRPr="00E410B7">
              <w:rPr>
                <w:sz w:val="24"/>
                <w:szCs w:val="24"/>
                <w:lang w:val="ru-RU"/>
              </w:rPr>
              <w:t>эксплуатационные</w:t>
            </w:r>
            <w:r w:rsidRPr="00E410B7">
              <w:rPr>
                <w:spacing w:val="1"/>
                <w:sz w:val="24"/>
                <w:szCs w:val="24"/>
                <w:lang w:val="ru-RU"/>
              </w:rPr>
              <w:t xml:space="preserve"> </w:t>
            </w:r>
            <w:r w:rsidRPr="00E410B7">
              <w:rPr>
                <w:sz w:val="24"/>
                <w:szCs w:val="24"/>
                <w:lang w:val="ru-RU"/>
              </w:rPr>
              <w:t>характеристики качества</w:t>
            </w:r>
            <w:r w:rsidRPr="00E410B7">
              <w:rPr>
                <w:spacing w:val="1"/>
                <w:sz w:val="24"/>
                <w:szCs w:val="24"/>
                <w:lang w:val="ru-RU"/>
              </w:rPr>
              <w:t xml:space="preserve"> </w:t>
            </w:r>
            <w:r w:rsidRPr="00E410B7">
              <w:rPr>
                <w:sz w:val="24"/>
                <w:szCs w:val="24"/>
                <w:lang w:val="ru-RU"/>
              </w:rPr>
              <w:t>программного</w:t>
            </w:r>
            <w:r w:rsidRPr="00E410B7">
              <w:rPr>
                <w:spacing w:val="-12"/>
                <w:sz w:val="24"/>
                <w:szCs w:val="24"/>
                <w:lang w:val="ru-RU"/>
              </w:rPr>
              <w:t xml:space="preserve"> </w:t>
            </w:r>
            <w:r w:rsidRPr="00E410B7">
              <w:rPr>
                <w:sz w:val="24"/>
                <w:szCs w:val="24"/>
                <w:lang w:val="ru-RU"/>
              </w:rPr>
              <w:t>обеспечения</w:t>
            </w:r>
          </w:p>
          <w:p w:rsidR="00377CA1" w:rsidRPr="00E410B7" w:rsidRDefault="00377CA1" w:rsidP="007F7094">
            <w:pPr>
              <w:pStyle w:val="TableParagraph"/>
              <w:numPr>
                <w:ilvl w:val="0"/>
                <w:numId w:val="20"/>
              </w:numPr>
              <w:tabs>
                <w:tab w:val="left" w:pos="467"/>
                <w:tab w:val="left" w:pos="468"/>
              </w:tabs>
              <w:spacing w:line="259" w:lineRule="auto"/>
              <w:ind w:right="506"/>
              <w:rPr>
                <w:sz w:val="24"/>
                <w:szCs w:val="24"/>
                <w:lang w:val="ru-RU"/>
              </w:rPr>
            </w:pPr>
            <w:r w:rsidRPr="00E410B7">
              <w:rPr>
                <w:sz w:val="24"/>
                <w:szCs w:val="24"/>
                <w:lang w:val="ru-RU"/>
              </w:rPr>
              <w:t>основные методы и средства</w:t>
            </w:r>
            <w:r w:rsidRPr="00E410B7">
              <w:rPr>
                <w:spacing w:val="-53"/>
                <w:sz w:val="24"/>
                <w:szCs w:val="24"/>
                <w:lang w:val="ru-RU"/>
              </w:rPr>
              <w:t xml:space="preserve"> </w:t>
            </w:r>
            <w:r w:rsidRPr="00E410B7">
              <w:rPr>
                <w:sz w:val="24"/>
                <w:szCs w:val="24"/>
                <w:lang w:val="ru-RU"/>
              </w:rPr>
              <w:t>эффективного анализа</w:t>
            </w:r>
            <w:r w:rsidRPr="00E410B7">
              <w:rPr>
                <w:spacing w:val="1"/>
                <w:sz w:val="24"/>
                <w:szCs w:val="24"/>
                <w:lang w:val="ru-RU"/>
              </w:rPr>
              <w:t xml:space="preserve"> </w:t>
            </w:r>
            <w:r w:rsidRPr="00E410B7">
              <w:rPr>
                <w:sz w:val="24"/>
                <w:szCs w:val="24"/>
                <w:lang w:val="ru-RU"/>
              </w:rPr>
              <w:t>функционирования</w:t>
            </w:r>
            <w:r w:rsidRPr="00E410B7">
              <w:rPr>
                <w:spacing w:val="1"/>
                <w:sz w:val="24"/>
                <w:szCs w:val="24"/>
                <w:lang w:val="ru-RU"/>
              </w:rPr>
              <w:t xml:space="preserve"> </w:t>
            </w:r>
            <w:r w:rsidRPr="00E410B7">
              <w:rPr>
                <w:sz w:val="24"/>
                <w:szCs w:val="24"/>
                <w:lang w:val="ru-RU"/>
              </w:rPr>
              <w:t>программного</w:t>
            </w:r>
            <w:r w:rsidRPr="00E410B7">
              <w:rPr>
                <w:spacing w:val="-4"/>
                <w:sz w:val="24"/>
                <w:szCs w:val="24"/>
                <w:lang w:val="ru-RU"/>
              </w:rPr>
              <w:t xml:space="preserve"> </w:t>
            </w:r>
            <w:r w:rsidRPr="00E410B7">
              <w:rPr>
                <w:sz w:val="24"/>
                <w:szCs w:val="24"/>
                <w:lang w:val="ru-RU"/>
              </w:rPr>
              <w:t>обеспечения</w:t>
            </w:r>
          </w:p>
        </w:tc>
        <w:tc>
          <w:tcPr>
            <w:tcW w:w="2873" w:type="dxa"/>
          </w:tcPr>
          <w:p w:rsidR="00377CA1" w:rsidRPr="00E410B7" w:rsidRDefault="00377CA1" w:rsidP="00377CA1">
            <w:pPr>
              <w:pStyle w:val="TableParagraph"/>
              <w:spacing w:before="1"/>
              <w:ind w:left="118"/>
              <w:rPr>
                <w:sz w:val="24"/>
                <w:szCs w:val="24"/>
                <w:lang w:val="ru-RU"/>
              </w:rPr>
            </w:pPr>
            <w:r w:rsidRPr="00E410B7">
              <w:rPr>
                <w:sz w:val="24"/>
                <w:szCs w:val="24"/>
                <w:lang w:val="ru-RU"/>
              </w:rPr>
              <w:t>Тестовые</w:t>
            </w:r>
            <w:r w:rsidRPr="00E410B7">
              <w:rPr>
                <w:spacing w:val="-1"/>
                <w:sz w:val="24"/>
                <w:szCs w:val="24"/>
                <w:lang w:val="ru-RU"/>
              </w:rPr>
              <w:t xml:space="preserve"> </w:t>
            </w:r>
            <w:r w:rsidRPr="00E410B7">
              <w:rPr>
                <w:sz w:val="24"/>
                <w:szCs w:val="24"/>
                <w:lang w:val="ru-RU"/>
              </w:rPr>
              <w:t>задания</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темам</w:t>
            </w:r>
          </w:p>
          <w:p w:rsidR="00377CA1" w:rsidRPr="00E410B7" w:rsidRDefault="00377CA1" w:rsidP="00377CA1">
            <w:pPr>
              <w:pStyle w:val="TableParagraph"/>
              <w:spacing w:line="256" w:lineRule="auto"/>
              <w:ind w:left="118" w:right="581"/>
              <w:rPr>
                <w:sz w:val="24"/>
                <w:szCs w:val="24"/>
                <w:lang w:val="ru-RU"/>
              </w:rPr>
            </w:pPr>
            <w:r w:rsidRPr="00E410B7">
              <w:rPr>
                <w:sz w:val="24"/>
                <w:szCs w:val="24"/>
                <w:lang w:val="ru-RU"/>
              </w:rPr>
              <w:t>4.1.2 МДК 04.01;</w:t>
            </w:r>
            <w:r w:rsidRPr="00E410B7">
              <w:rPr>
                <w:spacing w:val="1"/>
                <w:sz w:val="24"/>
                <w:szCs w:val="24"/>
                <w:lang w:val="ru-RU"/>
              </w:rPr>
              <w:t xml:space="preserve"> </w:t>
            </w:r>
            <w:r w:rsidRPr="00E410B7">
              <w:rPr>
                <w:sz w:val="24"/>
                <w:szCs w:val="24"/>
                <w:lang w:val="ru-RU"/>
              </w:rPr>
              <w:t>Дифференцированный</w:t>
            </w:r>
            <w:r w:rsidRPr="00E410B7">
              <w:rPr>
                <w:spacing w:val="-57"/>
                <w:sz w:val="24"/>
                <w:szCs w:val="24"/>
                <w:lang w:val="ru-RU"/>
              </w:rPr>
              <w:t xml:space="preserve"> </w:t>
            </w:r>
            <w:r w:rsidRPr="00E410B7">
              <w:rPr>
                <w:sz w:val="24"/>
                <w:szCs w:val="24"/>
                <w:lang w:val="ru-RU"/>
              </w:rPr>
              <w:t>зачет</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МДК</w:t>
            </w:r>
            <w:r w:rsidRPr="00E410B7">
              <w:rPr>
                <w:spacing w:val="-1"/>
                <w:sz w:val="24"/>
                <w:szCs w:val="24"/>
                <w:lang w:val="ru-RU"/>
              </w:rPr>
              <w:t xml:space="preserve"> </w:t>
            </w:r>
            <w:r w:rsidRPr="00E410B7">
              <w:rPr>
                <w:sz w:val="24"/>
                <w:szCs w:val="24"/>
                <w:lang w:val="ru-RU"/>
              </w:rPr>
              <w:t>04.0</w:t>
            </w:r>
            <w:r>
              <w:rPr>
                <w:sz w:val="24"/>
                <w:szCs w:val="24"/>
                <w:lang w:val="ru-RU"/>
              </w:rPr>
              <w:t>2</w:t>
            </w:r>
            <w:r w:rsidRPr="00E410B7">
              <w:rPr>
                <w:sz w:val="24"/>
                <w:szCs w:val="24"/>
                <w:lang w:val="ru-RU"/>
              </w:rPr>
              <w:t>.</w:t>
            </w:r>
          </w:p>
        </w:tc>
      </w:tr>
      <w:tr w:rsidR="00377CA1" w:rsidRPr="00E410B7" w:rsidTr="00377CA1">
        <w:trPr>
          <w:trHeight w:val="3774"/>
        </w:trPr>
        <w:tc>
          <w:tcPr>
            <w:tcW w:w="2889" w:type="dxa"/>
          </w:tcPr>
          <w:p w:rsidR="00377CA1" w:rsidRPr="00E410B7" w:rsidRDefault="00377CA1" w:rsidP="00377CA1">
            <w:pPr>
              <w:pStyle w:val="TableParagraph"/>
              <w:ind w:left="107" w:right="141"/>
              <w:rPr>
                <w:sz w:val="24"/>
                <w:szCs w:val="24"/>
                <w:lang w:val="ru-RU"/>
              </w:rPr>
            </w:pPr>
            <w:r w:rsidRPr="00E410B7">
              <w:rPr>
                <w:sz w:val="24"/>
                <w:szCs w:val="24"/>
                <w:lang w:val="ru-RU"/>
              </w:rPr>
              <w:t>ПК</w:t>
            </w:r>
            <w:r w:rsidRPr="00E410B7">
              <w:rPr>
                <w:spacing w:val="1"/>
                <w:sz w:val="24"/>
                <w:szCs w:val="24"/>
                <w:lang w:val="ru-RU"/>
              </w:rPr>
              <w:t xml:space="preserve"> </w:t>
            </w:r>
            <w:r w:rsidRPr="00E410B7">
              <w:rPr>
                <w:sz w:val="24"/>
                <w:szCs w:val="24"/>
                <w:lang w:val="ru-RU"/>
              </w:rPr>
              <w:t>4.3</w:t>
            </w:r>
            <w:r>
              <w:rPr>
                <w:sz w:val="24"/>
                <w:szCs w:val="24"/>
                <w:lang w:val="ru-RU"/>
              </w:rPr>
              <w:t xml:space="preserve"> </w:t>
            </w:r>
            <w:r w:rsidRPr="00E410B7">
              <w:rPr>
                <w:sz w:val="24"/>
                <w:szCs w:val="24"/>
                <w:lang w:val="ru-RU"/>
              </w:rPr>
              <w:t>Выполнять</w:t>
            </w:r>
            <w:r w:rsidRPr="00E410B7">
              <w:rPr>
                <w:spacing w:val="4"/>
                <w:sz w:val="24"/>
                <w:szCs w:val="24"/>
                <w:lang w:val="ru-RU"/>
              </w:rPr>
              <w:t xml:space="preserve"> </w:t>
            </w:r>
            <w:r w:rsidRPr="00E410B7">
              <w:rPr>
                <w:sz w:val="24"/>
                <w:szCs w:val="24"/>
                <w:lang w:val="ru-RU"/>
              </w:rPr>
              <w:t>работы</w:t>
            </w:r>
            <w:r w:rsidRPr="00E410B7">
              <w:rPr>
                <w:spacing w:val="1"/>
                <w:sz w:val="24"/>
                <w:szCs w:val="24"/>
                <w:lang w:val="ru-RU"/>
              </w:rPr>
              <w:t xml:space="preserve"> </w:t>
            </w:r>
            <w:r w:rsidRPr="00E410B7">
              <w:rPr>
                <w:sz w:val="24"/>
                <w:szCs w:val="24"/>
                <w:lang w:val="ru-RU"/>
              </w:rPr>
              <w:t>по модификации</w:t>
            </w:r>
            <w:r w:rsidRPr="00E410B7">
              <w:rPr>
                <w:spacing w:val="1"/>
                <w:sz w:val="24"/>
                <w:szCs w:val="24"/>
                <w:lang w:val="ru-RU"/>
              </w:rPr>
              <w:t xml:space="preserve"> </w:t>
            </w:r>
            <w:r w:rsidRPr="00E410B7">
              <w:rPr>
                <w:sz w:val="24"/>
                <w:szCs w:val="24"/>
                <w:lang w:val="ru-RU"/>
              </w:rPr>
              <w:t>отдельных</w:t>
            </w:r>
            <w:r w:rsidRPr="00E410B7">
              <w:rPr>
                <w:spacing w:val="1"/>
                <w:sz w:val="24"/>
                <w:szCs w:val="24"/>
                <w:lang w:val="ru-RU"/>
              </w:rPr>
              <w:t xml:space="preserve"> </w:t>
            </w:r>
            <w:r w:rsidRPr="00E410B7">
              <w:rPr>
                <w:sz w:val="24"/>
                <w:szCs w:val="24"/>
                <w:lang w:val="ru-RU"/>
              </w:rPr>
              <w:t>компонент</w:t>
            </w:r>
            <w:r w:rsidRPr="00E410B7">
              <w:rPr>
                <w:spacing w:val="1"/>
                <w:sz w:val="24"/>
                <w:szCs w:val="24"/>
                <w:lang w:val="ru-RU"/>
              </w:rPr>
              <w:t xml:space="preserve"> </w:t>
            </w:r>
            <w:r w:rsidRPr="00E410B7">
              <w:rPr>
                <w:sz w:val="24"/>
                <w:szCs w:val="24"/>
                <w:lang w:val="ru-RU"/>
              </w:rPr>
              <w:t>программного обеспечения</w:t>
            </w:r>
            <w:r w:rsidRPr="00E410B7">
              <w:rPr>
                <w:spacing w:val="-57"/>
                <w:sz w:val="24"/>
                <w:szCs w:val="24"/>
                <w:lang w:val="ru-RU"/>
              </w:rPr>
              <w:t xml:space="preserve"> </w:t>
            </w:r>
            <w:r w:rsidRPr="00E410B7">
              <w:rPr>
                <w:sz w:val="24"/>
                <w:szCs w:val="24"/>
                <w:lang w:val="ru-RU"/>
              </w:rPr>
              <w:t>в соответствии с</w:t>
            </w:r>
            <w:r w:rsidRPr="00E410B7">
              <w:rPr>
                <w:spacing w:val="1"/>
                <w:sz w:val="24"/>
                <w:szCs w:val="24"/>
                <w:lang w:val="ru-RU"/>
              </w:rPr>
              <w:t xml:space="preserve"> </w:t>
            </w:r>
            <w:r w:rsidRPr="00E410B7">
              <w:rPr>
                <w:sz w:val="24"/>
                <w:szCs w:val="24"/>
                <w:lang w:val="ru-RU"/>
              </w:rPr>
              <w:t>потребностями</w:t>
            </w:r>
            <w:r w:rsidRPr="00E410B7">
              <w:rPr>
                <w:spacing w:val="-3"/>
                <w:sz w:val="24"/>
                <w:szCs w:val="24"/>
                <w:lang w:val="ru-RU"/>
              </w:rPr>
              <w:t xml:space="preserve"> </w:t>
            </w:r>
            <w:r w:rsidRPr="00E410B7">
              <w:rPr>
                <w:sz w:val="24"/>
                <w:szCs w:val="24"/>
                <w:lang w:val="ru-RU"/>
              </w:rPr>
              <w:t>заказчика</w:t>
            </w:r>
          </w:p>
        </w:tc>
        <w:tc>
          <w:tcPr>
            <w:tcW w:w="3453" w:type="dxa"/>
          </w:tcPr>
          <w:p w:rsidR="00377CA1" w:rsidRPr="00E410B7" w:rsidRDefault="00377CA1" w:rsidP="007F7094">
            <w:pPr>
              <w:pStyle w:val="TableParagraph"/>
              <w:numPr>
                <w:ilvl w:val="0"/>
                <w:numId w:val="19"/>
              </w:numPr>
              <w:tabs>
                <w:tab w:val="left" w:pos="467"/>
                <w:tab w:val="left" w:pos="468"/>
              </w:tabs>
              <w:spacing w:line="259" w:lineRule="auto"/>
              <w:ind w:right="511"/>
              <w:rPr>
                <w:sz w:val="24"/>
                <w:szCs w:val="24"/>
                <w:lang w:val="ru-RU"/>
              </w:rPr>
            </w:pPr>
            <w:r w:rsidRPr="00E410B7">
              <w:rPr>
                <w:sz w:val="24"/>
                <w:szCs w:val="24"/>
                <w:lang w:val="ru-RU"/>
              </w:rPr>
              <w:t>определять направления</w:t>
            </w:r>
            <w:r w:rsidRPr="00E410B7">
              <w:rPr>
                <w:spacing w:val="1"/>
                <w:sz w:val="24"/>
                <w:szCs w:val="24"/>
                <w:lang w:val="ru-RU"/>
              </w:rPr>
              <w:t xml:space="preserve"> </w:t>
            </w:r>
            <w:r w:rsidRPr="00E410B7">
              <w:rPr>
                <w:sz w:val="24"/>
                <w:szCs w:val="24"/>
                <w:lang w:val="ru-RU"/>
              </w:rPr>
              <w:t>модификации программного</w:t>
            </w:r>
            <w:r w:rsidRPr="00E410B7">
              <w:rPr>
                <w:spacing w:val="-52"/>
                <w:sz w:val="24"/>
                <w:szCs w:val="24"/>
                <w:lang w:val="ru-RU"/>
              </w:rPr>
              <w:t xml:space="preserve"> </w:t>
            </w:r>
            <w:r w:rsidRPr="00E410B7">
              <w:rPr>
                <w:sz w:val="24"/>
                <w:szCs w:val="24"/>
                <w:lang w:val="ru-RU"/>
              </w:rPr>
              <w:t>продукта;</w:t>
            </w:r>
          </w:p>
          <w:p w:rsidR="00377CA1" w:rsidRPr="00E410B7" w:rsidRDefault="00377CA1" w:rsidP="007F7094">
            <w:pPr>
              <w:pStyle w:val="TableParagraph"/>
              <w:numPr>
                <w:ilvl w:val="0"/>
                <w:numId w:val="19"/>
              </w:numPr>
              <w:tabs>
                <w:tab w:val="left" w:pos="467"/>
                <w:tab w:val="left" w:pos="468"/>
              </w:tabs>
              <w:spacing w:line="255" w:lineRule="exact"/>
              <w:ind w:hanging="361"/>
              <w:rPr>
                <w:sz w:val="24"/>
                <w:szCs w:val="24"/>
              </w:rPr>
            </w:pPr>
            <w:r w:rsidRPr="00E410B7">
              <w:rPr>
                <w:sz w:val="24"/>
                <w:szCs w:val="24"/>
              </w:rPr>
              <w:t>разработка</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настройка</w:t>
            </w:r>
          </w:p>
          <w:p w:rsidR="00377CA1" w:rsidRPr="00E410B7" w:rsidRDefault="00377CA1" w:rsidP="00377CA1">
            <w:pPr>
              <w:pStyle w:val="TableParagraph"/>
              <w:spacing w:before="9" w:line="259" w:lineRule="auto"/>
              <w:ind w:left="467" w:right="488"/>
              <w:rPr>
                <w:sz w:val="24"/>
                <w:szCs w:val="24"/>
                <w:lang w:val="ru-RU"/>
              </w:rPr>
            </w:pPr>
            <w:r w:rsidRPr="00E410B7">
              <w:rPr>
                <w:sz w:val="24"/>
                <w:szCs w:val="24"/>
                <w:lang w:val="ru-RU"/>
              </w:rPr>
              <w:t>программных модулей</w:t>
            </w:r>
            <w:r w:rsidRPr="00E410B7">
              <w:rPr>
                <w:spacing w:val="1"/>
                <w:sz w:val="24"/>
                <w:szCs w:val="24"/>
                <w:lang w:val="ru-RU"/>
              </w:rPr>
              <w:t xml:space="preserve"> </w:t>
            </w:r>
            <w:r w:rsidRPr="00E410B7">
              <w:rPr>
                <w:sz w:val="24"/>
                <w:szCs w:val="24"/>
                <w:lang w:val="ru-RU"/>
              </w:rPr>
              <w:t>программного продукта. -</w:t>
            </w:r>
            <w:r w:rsidRPr="00E410B7">
              <w:rPr>
                <w:spacing w:val="1"/>
                <w:sz w:val="24"/>
                <w:szCs w:val="24"/>
                <w:lang w:val="ru-RU"/>
              </w:rPr>
              <w:t xml:space="preserve"> </w:t>
            </w:r>
            <w:r w:rsidRPr="00E410B7">
              <w:rPr>
                <w:sz w:val="24"/>
                <w:szCs w:val="24"/>
                <w:lang w:val="ru-RU"/>
              </w:rPr>
              <w:t>настраивать конфигурацию</w:t>
            </w:r>
            <w:r w:rsidRPr="00E410B7">
              <w:rPr>
                <w:spacing w:val="1"/>
                <w:sz w:val="24"/>
                <w:szCs w:val="24"/>
                <w:lang w:val="ru-RU"/>
              </w:rPr>
              <w:t xml:space="preserve"> </w:t>
            </w:r>
            <w:r w:rsidRPr="00E410B7">
              <w:rPr>
                <w:sz w:val="24"/>
                <w:szCs w:val="24"/>
                <w:lang w:val="ru-RU"/>
              </w:rPr>
              <w:t>программного обеспечения</w:t>
            </w:r>
            <w:r w:rsidRPr="00E410B7">
              <w:rPr>
                <w:spacing w:val="1"/>
                <w:sz w:val="24"/>
                <w:szCs w:val="24"/>
                <w:lang w:val="ru-RU"/>
              </w:rPr>
              <w:t xml:space="preserve"> </w:t>
            </w:r>
            <w:r w:rsidRPr="00E410B7">
              <w:rPr>
                <w:sz w:val="24"/>
                <w:szCs w:val="24"/>
                <w:lang w:val="ru-RU"/>
              </w:rPr>
              <w:t>компьютерных систем. -</w:t>
            </w:r>
            <w:r w:rsidRPr="00E410B7">
              <w:rPr>
                <w:spacing w:val="1"/>
                <w:sz w:val="24"/>
                <w:szCs w:val="24"/>
                <w:lang w:val="ru-RU"/>
              </w:rPr>
              <w:t xml:space="preserve"> </w:t>
            </w:r>
            <w:r w:rsidRPr="00E410B7">
              <w:rPr>
                <w:sz w:val="24"/>
                <w:szCs w:val="24"/>
                <w:lang w:val="ru-RU"/>
              </w:rPr>
              <w:t>основные методы и средства</w:t>
            </w:r>
            <w:r w:rsidRPr="00E410B7">
              <w:rPr>
                <w:spacing w:val="-53"/>
                <w:sz w:val="24"/>
                <w:szCs w:val="24"/>
                <w:lang w:val="ru-RU"/>
              </w:rPr>
              <w:t xml:space="preserve"> </w:t>
            </w:r>
            <w:r w:rsidRPr="00E410B7">
              <w:rPr>
                <w:sz w:val="24"/>
                <w:szCs w:val="24"/>
                <w:lang w:val="ru-RU"/>
              </w:rPr>
              <w:t>эффективного анализа</w:t>
            </w:r>
            <w:r w:rsidRPr="00E410B7">
              <w:rPr>
                <w:spacing w:val="1"/>
                <w:sz w:val="24"/>
                <w:szCs w:val="24"/>
                <w:lang w:val="ru-RU"/>
              </w:rPr>
              <w:t xml:space="preserve"> </w:t>
            </w:r>
            <w:r w:rsidRPr="00E410B7">
              <w:rPr>
                <w:sz w:val="24"/>
                <w:szCs w:val="24"/>
                <w:lang w:val="ru-RU"/>
              </w:rPr>
              <w:t>функционирования</w:t>
            </w:r>
            <w:r w:rsidRPr="00E410B7">
              <w:rPr>
                <w:spacing w:val="1"/>
                <w:sz w:val="24"/>
                <w:szCs w:val="24"/>
                <w:lang w:val="ru-RU"/>
              </w:rPr>
              <w:t xml:space="preserve"> </w:t>
            </w:r>
            <w:r w:rsidRPr="00E410B7">
              <w:rPr>
                <w:sz w:val="24"/>
                <w:szCs w:val="24"/>
                <w:lang w:val="ru-RU"/>
              </w:rPr>
              <w:t>программного</w:t>
            </w:r>
            <w:r w:rsidRPr="00E410B7">
              <w:rPr>
                <w:spacing w:val="-4"/>
                <w:sz w:val="24"/>
                <w:szCs w:val="24"/>
                <w:lang w:val="ru-RU"/>
              </w:rPr>
              <w:t xml:space="preserve"> </w:t>
            </w:r>
            <w:r w:rsidRPr="00E410B7">
              <w:rPr>
                <w:sz w:val="24"/>
                <w:szCs w:val="24"/>
                <w:lang w:val="ru-RU"/>
              </w:rPr>
              <w:t>обеспечения</w:t>
            </w:r>
          </w:p>
        </w:tc>
        <w:tc>
          <w:tcPr>
            <w:tcW w:w="2873" w:type="dxa"/>
          </w:tcPr>
          <w:p w:rsidR="00377CA1" w:rsidRPr="00E410B7" w:rsidRDefault="00377CA1" w:rsidP="00377CA1">
            <w:pPr>
              <w:pStyle w:val="TableParagraph"/>
              <w:spacing w:line="267" w:lineRule="exact"/>
              <w:ind w:left="118"/>
              <w:rPr>
                <w:sz w:val="24"/>
                <w:szCs w:val="24"/>
                <w:lang w:val="ru-RU"/>
              </w:rPr>
            </w:pPr>
            <w:r w:rsidRPr="00E410B7">
              <w:rPr>
                <w:sz w:val="24"/>
                <w:szCs w:val="24"/>
                <w:lang w:val="ru-RU"/>
              </w:rPr>
              <w:t>Тестовые</w:t>
            </w:r>
            <w:r w:rsidRPr="00E410B7">
              <w:rPr>
                <w:spacing w:val="-2"/>
                <w:sz w:val="24"/>
                <w:szCs w:val="24"/>
                <w:lang w:val="ru-RU"/>
              </w:rPr>
              <w:t xml:space="preserve"> </w:t>
            </w:r>
            <w:r w:rsidRPr="00E410B7">
              <w:rPr>
                <w:sz w:val="24"/>
                <w:szCs w:val="24"/>
                <w:lang w:val="ru-RU"/>
              </w:rPr>
              <w:t>задания</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темам</w:t>
            </w:r>
          </w:p>
          <w:p w:rsidR="00377CA1" w:rsidRPr="00E410B7" w:rsidRDefault="00377CA1" w:rsidP="00377CA1">
            <w:pPr>
              <w:pStyle w:val="TableParagraph"/>
              <w:spacing w:line="259" w:lineRule="auto"/>
              <w:ind w:left="118" w:right="581"/>
              <w:rPr>
                <w:sz w:val="24"/>
                <w:szCs w:val="24"/>
                <w:lang w:val="ru-RU"/>
              </w:rPr>
            </w:pPr>
            <w:r w:rsidRPr="00E410B7">
              <w:rPr>
                <w:sz w:val="24"/>
                <w:szCs w:val="24"/>
                <w:lang w:val="ru-RU"/>
              </w:rPr>
              <w:t>4.2.1 МДК 04.02;</w:t>
            </w:r>
            <w:r w:rsidRPr="00E410B7">
              <w:rPr>
                <w:spacing w:val="1"/>
                <w:sz w:val="24"/>
                <w:szCs w:val="24"/>
                <w:lang w:val="ru-RU"/>
              </w:rPr>
              <w:t xml:space="preserve"> </w:t>
            </w:r>
            <w:r w:rsidRPr="00E410B7">
              <w:rPr>
                <w:sz w:val="24"/>
                <w:szCs w:val="24"/>
                <w:lang w:val="ru-RU"/>
              </w:rPr>
              <w:t>Дифференцированный</w:t>
            </w:r>
            <w:r w:rsidRPr="00E410B7">
              <w:rPr>
                <w:spacing w:val="-57"/>
                <w:sz w:val="24"/>
                <w:szCs w:val="24"/>
                <w:lang w:val="ru-RU"/>
              </w:rPr>
              <w:t xml:space="preserve"> </w:t>
            </w:r>
            <w:r w:rsidRPr="00E410B7">
              <w:rPr>
                <w:sz w:val="24"/>
                <w:szCs w:val="24"/>
                <w:lang w:val="ru-RU"/>
              </w:rPr>
              <w:t>зачет</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МДК</w:t>
            </w:r>
            <w:r w:rsidRPr="00E410B7">
              <w:rPr>
                <w:spacing w:val="-1"/>
                <w:sz w:val="24"/>
                <w:szCs w:val="24"/>
                <w:lang w:val="ru-RU"/>
              </w:rPr>
              <w:t xml:space="preserve"> </w:t>
            </w:r>
            <w:r w:rsidRPr="00E410B7">
              <w:rPr>
                <w:sz w:val="24"/>
                <w:szCs w:val="24"/>
                <w:lang w:val="ru-RU"/>
              </w:rPr>
              <w:t>04.02.</w:t>
            </w:r>
          </w:p>
        </w:tc>
      </w:tr>
      <w:tr w:rsidR="00377CA1" w:rsidRPr="00E410B7" w:rsidTr="00377CA1">
        <w:trPr>
          <w:trHeight w:val="833"/>
        </w:trPr>
        <w:tc>
          <w:tcPr>
            <w:tcW w:w="2889" w:type="dxa"/>
          </w:tcPr>
          <w:p w:rsidR="00377CA1" w:rsidRPr="00EB7ACA" w:rsidRDefault="00377CA1" w:rsidP="00377CA1">
            <w:pPr>
              <w:pStyle w:val="TableParagraph"/>
              <w:spacing w:line="276" w:lineRule="exact"/>
              <w:ind w:left="107" w:right="64"/>
              <w:rPr>
                <w:sz w:val="24"/>
                <w:szCs w:val="24"/>
                <w:lang w:val="ru-RU"/>
              </w:rPr>
            </w:pPr>
            <w:r w:rsidRPr="00E410B7">
              <w:rPr>
                <w:sz w:val="24"/>
                <w:szCs w:val="24"/>
                <w:lang w:val="ru-RU"/>
              </w:rPr>
              <w:t>ПК 4.4</w:t>
            </w:r>
            <w:r>
              <w:rPr>
                <w:sz w:val="24"/>
                <w:szCs w:val="24"/>
                <w:lang w:val="ru-RU"/>
              </w:rPr>
              <w:t xml:space="preserve"> </w:t>
            </w:r>
            <w:r w:rsidRPr="00E410B7">
              <w:rPr>
                <w:sz w:val="24"/>
                <w:szCs w:val="24"/>
                <w:lang w:val="ru-RU"/>
              </w:rPr>
              <w:t>Обеспечивать</w:t>
            </w:r>
            <w:r w:rsidRPr="00E410B7">
              <w:rPr>
                <w:spacing w:val="1"/>
                <w:sz w:val="24"/>
                <w:szCs w:val="24"/>
                <w:lang w:val="ru-RU"/>
              </w:rPr>
              <w:t xml:space="preserve"> </w:t>
            </w:r>
            <w:r w:rsidRPr="00E410B7">
              <w:rPr>
                <w:sz w:val="24"/>
                <w:szCs w:val="24"/>
                <w:lang w:val="ru-RU"/>
              </w:rPr>
              <w:t>защиту программного</w:t>
            </w:r>
            <w:r w:rsidRPr="00E410B7">
              <w:rPr>
                <w:spacing w:val="-58"/>
                <w:sz w:val="24"/>
                <w:szCs w:val="24"/>
                <w:lang w:val="ru-RU"/>
              </w:rPr>
              <w:t xml:space="preserve"> </w:t>
            </w:r>
            <w:r w:rsidRPr="00E410B7">
              <w:rPr>
                <w:sz w:val="24"/>
                <w:szCs w:val="24"/>
                <w:lang w:val="ru-RU"/>
              </w:rPr>
              <w:t>обеспечения</w:t>
            </w:r>
            <w:r>
              <w:rPr>
                <w:sz w:val="24"/>
                <w:szCs w:val="24"/>
                <w:lang w:val="ru-RU"/>
              </w:rPr>
              <w:t xml:space="preserve"> </w:t>
            </w:r>
            <w:r w:rsidRPr="00EB7ACA">
              <w:rPr>
                <w:sz w:val="24"/>
                <w:szCs w:val="24"/>
                <w:lang w:val="ru-RU"/>
              </w:rPr>
              <w:t>компьютерных</w:t>
            </w:r>
            <w:r w:rsidRPr="00EB7ACA">
              <w:rPr>
                <w:spacing w:val="1"/>
                <w:sz w:val="24"/>
                <w:szCs w:val="24"/>
                <w:lang w:val="ru-RU"/>
              </w:rPr>
              <w:t xml:space="preserve"> </w:t>
            </w:r>
            <w:r w:rsidRPr="00EB7ACA">
              <w:rPr>
                <w:sz w:val="24"/>
                <w:szCs w:val="24"/>
                <w:lang w:val="ru-RU"/>
              </w:rPr>
              <w:t>систем</w:t>
            </w:r>
            <w:r w:rsidRPr="00EB7ACA">
              <w:rPr>
                <w:spacing w:val="1"/>
                <w:sz w:val="24"/>
                <w:szCs w:val="24"/>
                <w:lang w:val="ru-RU"/>
              </w:rPr>
              <w:t xml:space="preserve"> </w:t>
            </w:r>
            <w:r w:rsidRPr="00EB7ACA">
              <w:rPr>
                <w:sz w:val="24"/>
                <w:szCs w:val="24"/>
                <w:lang w:val="ru-RU"/>
              </w:rPr>
              <w:t>программными</w:t>
            </w:r>
            <w:r w:rsidRPr="00EB7ACA">
              <w:rPr>
                <w:spacing w:val="-13"/>
                <w:sz w:val="24"/>
                <w:szCs w:val="24"/>
                <w:lang w:val="ru-RU"/>
              </w:rPr>
              <w:t xml:space="preserve"> </w:t>
            </w:r>
            <w:r w:rsidRPr="00EB7ACA">
              <w:rPr>
                <w:sz w:val="24"/>
                <w:szCs w:val="24"/>
                <w:lang w:val="ru-RU"/>
              </w:rPr>
              <w:t>средствами.</w:t>
            </w:r>
          </w:p>
        </w:tc>
        <w:tc>
          <w:tcPr>
            <w:tcW w:w="3453" w:type="dxa"/>
          </w:tcPr>
          <w:p w:rsidR="00377CA1" w:rsidRDefault="00377CA1" w:rsidP="007F7094">
            <w:pPr>
              <w:pStyle w:val="TableParagraph"/>
              <w:numPr>
                <w:ilvl w:val="0"/>
                <w:numId w:val="18"/>
              </w:numPr>
              <w:tabs>
                <w:tab w:val="left" w:pos="467"/>
                <w:tab w:val="left" w:pos="468"/>
              </w:tabs>
              <w:spacing w:line="274" w:lineRule="exact"/>
              <w:ind w:right="428"/>
              <w:rPr>
                <w:sz w:val="24"/>
                <w:szCs w:val="24"/>
                <w:lang w:val="ru-RU"/>
              </w:rPr>
            </w:pPr>
            <w:r w:rsidRPr="00E410B7">
              <w:rPr>
                <w:sz w:val="24"/>
                <w:szCs w:val="24"/>
                <w:lang w:val="ru-RU"/>
              </w:rPr>
              <w:t>использовать методы защиты</w:t>
            </w:r>
            <w:r w:rsidRPr="00E410B7">
              <w:rPr>
                <w:spacing w:val="-52"/>
                <w:sz w:val="24"/>
                <w:szCs w:val="24"/>
                <w:lang w:val="ru-RU"/>
              </w:rPr>
              <w:t xml:space="preserve"> </w:t>
            </w:r>
            <w:r w:rsidRPr="00E410B7">
              <w:rPr>
                <w:sz w:val="24"/>
                <w:szCs w:val="24"/>
                <w:lang w:val="ru-RU"/>
              </w:rPr>
              <w:t>программного обеспечения</w:t>
            </w:r>
            <w:r w:rsidRPr="00E410B7">
              <w:rPr>
                <w:spacing w:val="1"/>
                <w:sz w:val="24"/>
                <w:szCs w:val="24"/>
                <w:lang w:val="ru-RU"/>
              </w:rPr>
              <w:t xml:space="preserve"> </w:t>
            </w:r>
            <w:r w:rsidRPr="00E410B7">
              <w:rPr>
                <w:sz w:val="24"/>
                <w:szCs w:val="24"/>
                <w:lang w:val="ru-RU"/>
              </w:rPr>
              <w:t>компьютерных</w:t>
            </w:r>
            <w:r w:rsidRPr="00E410B7">
              <w:rPr>
                <w:spacing w:val="-2"/>
                <w:sz w:val="24"/>
                <w:szCs w:val="24"/>
                <w:lang w:val="ru-RU"/>
              </w:rPr>
              <w:t xml:space="preserve"> </w:t>
            </w:r>
            <w:r w:rsidRPr="00E410B7">
              <w:rPr>
                <w:sz w:val="24"/>
                <w:szCs w:val="24"/>
                <w:lang w:val="ru-RU"/>
              </w:rPr>
              <w:t>систем;</w:t>
            </w:r>
          </w:p>
          <w:p w:rsidR="00377CA1" w:rsidRPr="00E410B7" w:rsidRDefault="00377CA1" w:rsidP="007F7094">
            <w:pPr>
              <w:pStyle w:val="TableParagraph"/>
              <w:numPr>
                <w:ilvl w:val="0"/>
                <w:numId w:val="18"/>
              </w:numPr>
              <w:tabs>
                <w:tab w:val="left" w:pos="467"/>
                <w:tab w:val="left" w:pos="468"/>
              </w:tabs>
              <w:spacing w:line="259" w:lineRule="auto"/>
              <w:ind w:right="84"/>
              <w:rPr>
                <w:sz w:val="24"/>
                <w:szCs w:val="24"/>
                <w:lang w:val="ru-RU"/>
              </w:rPr>
            </w:pPr>
            <w:r w:rsidRPr="00E410B7">
              <w:rPr>
                <w:sz w:val="24"/>
                <w:szCs w:val="24"/>
                <w:lang w:val="ru-RU"/>
              </w:rPr>
              <w:t>анализировать риски и</w:t>
            </w:r>
            <w:r w:rsidRPr="00E410B7">
              <w:rPr>
                <w:spacing w:val="1"/>
                <w:sz w:val="24"/>
                <w:szCs w:val="24"/>
                <w:lang w:val="ru-RU"/>
              </w:rPr>
              <w:t xml:space="preserve"> </w:t>
            </w:r>
            <w:r w:rsidRPr="00E410B7">
              <w:rPr>
                <w:sz w:val="24"/>
                <w:szCs w:val="24"/>
                <w:lang w:val="ru-RU"/>
              </w:rPr>
              <w:t>характеристики качества</w:t>
            </w:r>
            <w:r w:rsidRPr="00E410B7">
              <w:rPr>
                <w:spacing w:val="1"/>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sidRPr="00E410B7">
              <w:rPr>
                <w:spacing w:val="2"/>
                <w:sz w:val="24"/>
                <w:szCs w:val="24"/>
                <w:lang w:val="ru-RU"/>
              </w:rPr>
              <w:t xml:space="preserve"> </w:t>
            </w:r>
            <w:r w:rsidRPr="00E410B7">
              <w:rPr>
                <w:sz w:val="24"/>
                <w:szCs w:val="24"/>
                <w:lang w:val="ru-RU"/>
              </w:rPr>
              <w:t>-</w:t>
            </w:r>
            <w:r w:rsidRPr="00E410B7">
              <w:rPr>
                <w:spacing w:val="1"/>
                <w:sz w:val="24"/>
                <w:szCs w:val="24"/>
                <w:lang w:val="ru-RU"/>
              </w:rPr>
              <w:t xml:space="preserve"> </w:t>
            </w:r>
            <w:r w:rsidRPr="00E410B7">
              <w:rPr>
                <w:sz w:val="24"/>
                <w:szCs w:val="24"/>
                <w:lang w:val="ru-RU"/>
              </w:rPr>
              <w:t>выбирать и использовать методы</w:t>
            </w:r>
            <w:r w:rsidRPr="00E410B7">
              <w:rPr>
                <w:spacing w:val="-52"/>
                <w:sz w:val="24"/>
                <w:szCs w:val="24"/>
                <w:lang w:val="ru-RU"/>
              </w:rPr>
              <w:t xml:space="preserve"> </w:t>
            </w:r>
            <w:r w:rsidRPr="00E410B7">
              <w:rPr>
                <w:sz w:val="24"/>
                <w:szCs w:val="24"/>
                <w:lang w:val="ru-RU"/>
              </w:rPr>
              <w:t>и средства защиты</w:t>
            </w:r>
            <w:r w:rsidRPr="00E410B7">
              <w:rPr>
                <w:spacing w:val="1"/>
                <w:sz w:val="24"/>
                <w:szCs w:val="24"/>
                <w:lang w:val="ru-RU"/>
              </w:rPr>
              <w:t xml:space="preserve"> </w:t>
            </w:r>
            <w:r w:rsidRPr="00E410B7">
              <w:rPr>
                <w:sz w:val="24"/>
                <w:szCs w:val="24"/>
                <w:lang w:val="ru-RU"/>
              </w:rPr>
              <w:t>компьютерных систем</w:t>
            </w:r>
            <w:r w:rsidRPr="00E410B7">
              <w:rPr>
                <w:spacing w:val="1"/>
                <w:sz w:val="24"/>
                <w:szCs w:val="24"/>
                <w:lang w:val="ru-RU"/>
              </w:rPr>
              <w:t xml:space="preserve"> </w:t>
            </w:r>
            <w:r w:rsidRPr="00E410B7">
              <w:rPr>
                <w:sz w:val="24"/>
                <w:szCs w:val="24"/>
                <w:lang w:val="ru-RU"/>
              </w:rPr>
              <w:t>программными и аппаратными</w:t>
            </w:r>
            <w:r w:rsidRPr="00E410B7">
              <w:rPr>
                <w:spacing w:val="1"/>
                <w:sz w:val="24"/>
                <w:szCs w:val="24"/>
                <w:lang w:val="ru-RU"/>
              </w:rPr>
              <w:t xml:space="preserve"> </w:t>
            </w:r>
            <w:r w:rsidRPr="00E410B7">
              <w:rPr>
                <w:sz w:val="24"/>
                <w:szCs w:val="24"/>
                <w:lang w:val="ru-RU"/>
              </w:rPr>
              <w:t>средствами;</w:t>
            </w:r>
          </w:p>
          <w:p w:rsidR="00377CA1" w:rsidRPr="00E410B7" w:rsidRDefault="00377CA1" w:rsidP="007F7094">
            <w:pPr>
              <w:pStyle w:val="TableParagraph"/>
              <w:numPr>
                <w:ilvl w:val="0"/>
                <w:numId w:val="18"/>
              </w:numPr>
              <w:tabs>
                <w:tab w:val="left" w:pos="467"/>
                <w:tab w:val="left" w:pos="468"/>
              </w:tabs>
              <w:spacing w:line="274" w:lineRule="exact"/>
              <w:ind w:right="428"/>
              <w:rPr>
                <w:sz w:val="24"/>
                <w:szCs w:val="24"/>
                <w:lang w:val="ru-RU"/>
              </w:rPr>
            </w:pPr>
            <w:r w:rsidRPr="00E410B7">
              <w:rPr>
                <w:sz w:val="24"/>
                <w:szCs w:val="24"/>
                <w:lang w:val="ru-RU"/>
              </w:rPr>
              <w:t>основные средства и методы</w:t>
            </w:r>
            <w:r w:rsidRPr="00E410B7">
              <w:rPr>
                <w:spacing w:val="1"/>
                <w:sz w:val="24"/>
                <w:szCs w:val="24"/>
                <w:lang w:val="ru-RU"/>
              </w:rPr>
              <w:t xml:space="preserve"> </w:t>
            </w:r>
            <w:r w:rsidRPr="00E410B7">
              <w:rPr>
                <w:sz w:val="24"/>
                <w:szCs w:val="24"/>
                <w:lang w:val="ru-RU"/>
              </w:rPr>
              <w:t>защиты компьютерных систем</w:t>
            </w:r>
            <w:r w:rsidRPr="00E410B7">
              <w:rPr>
                <w:spacing w:val="-52"/>
                <w:sz w:val="24"/>
                <w:szCs w:val="24"/>
                <w:lang w:val="ru-RU"/>
              </w:rPr>
              <w:t xml:space="preserve"> </w:t>
            </w:r>
            <w:r w:rsidRPr="00E410B7">
              <w:rPr>
                <w:sz w:val="24"/>
                <w:szCs w:val="24"/>
                <w:lang w:val="ru-RU"/>
              </w:rPr>
              <w:t>программными и аппаратными</w:t>
            </w:r>
            <w:r w:rsidRPr="00E410B7">
              <w:rPr>
                <w:spacing w:val="-52"/>
                <w:sz w:val="24"/>
                <w:szCs w:val="24"/>
                <w:lang w:val="ru-RU"/>
              </w:rPr>
              <w:t xml:space="preserve"> </w:t>
            </w:r>
            <w:r w:rsidRPr="00E410B7">
              <w:rPr>
                <w:sz w:val="24"/>
                <w:szCs w:val="24"/>
                <w:lang w:val="ru-RU"/>
              </w:rPr>
              <w:t>средствами.</w:t>
            </w:r>
          </w:p>
        </w:tc>
        <w:tc>
          <w:tcPr>
            <w:tcW w:w="2873" w:type="dxa"/>
          </w:tcPr>
          <w:p w:rsidR="00377CA1" w:rsidRDefault="00377CA1" w:rsidP="00377CA1">
            <w:pPr>
              <w:pStyle w:val="TableParagraph"/>
              <w:spacing w:line="275" w:lineRule="exact"/>
              <w:ind w:left="118"/>
              <w:rPr>
                <w:sz w:val="24"/>
                <w:szCs w:val="24"/>
                <w:lang w:val="ru-RU"/>
              </w:rPr>
            </w:pPr>
            <w:r w:rsidRPr="00E410B7">
              <w:rPr>
                <w:sz w:val="24"/>
                <w:szCs w:val="24"/>
                <w:lang w:val="ru-RU"/>
              </w:rPr>
              <w:t>Тестовые</w:t>
            </w:r>
            <w:r w:rsidRPr="00E410B7">
              <w:rPr>
                <w:spacing w:val="-3"/>
                <w:sz w:val="24"/>
                <w:szCs w:val="24"/>
                <w:lang w:val="ru-RU"/>
              </w:rPr>
              <w:t xml:space="preserve"> </w:t>
            </w:r>
            <w:r w:rsidRPr="00E410B7">
              <w:rPr>
                <w:sz w:val="24"/>
                <w:szCs w:val="24"/>
                <w:lang w:val="ru-RU"/>
              </w:rPr>
              <w:t>задания</w:t>
            </w:r>
            <w:r w:rsidRPr="00E410B7">
              <w:rPr>
                <w:spacing w:val="-1"/>
                <w:sz w:val="24"/>
                <w:szCs w:val="24"/>
                <w:lang w:val="ru-RU"/>
              </w:rPr>
              <w:t xml:space="preserve"> </w:t>
            </w:r>
            <w:r w:rsidRPr="00E410B7">
              <w:rPr>
                <w:sz w:val="24"/>
                <w:szCs w:val="24"/>
                <w:lang w:val="ru-RU"/>
              </w:rPr>
              <w:t>по</w:t>
            </w:r>
            <w:r w:rsidRPr="00E410B7">
              <w:rPr>
                <w:spacing w:val="-1"/>
                <w:sz w:val="24"/>
                <w:szCs w:val="24"/>
                <w:lang w:val="ru-RU"/>
              </w:rPr>
              <w:t xml:space="preserve"> </w:t>
            </w:r>
            <w:r w:rsidRPr="00E410B7">
              <w:rPr>
                <w:sz w:val="24"/>
                <w:szCs w:val="24"/>
                <w:lang w:val="ru-RU"/>
              </w:rPr>
              <w:t>темам</w:t>
            </w:r>
            <w:r>
              <w:rPr>
                <w:sz w:val="24"/>
                <w:szCs w:val="24"/>
                <w:lang w:val="ru-RU"/>
              </w:rPr>
              <w:t xml:space="preserve"> </w:t>
            </w:r>
            <w:r w:rsidRPr="00E410B7">
              <w:rPr>
                <w:sz w:val="24"/>
                <w:szCs w:val="24"/>
                <w:lang w:val="ru-RU"/>
              </w:rPr>
              <w:t>МДК</w:t>
            </w:r>
            <w:r w:rsidRPr="00E410B7">
              <w:rPr>
                <w:spacing w:val="-2"/>
                <w:sz w:val="24"/>
                <w:szCs w:val="24"/>
                <w:lang w:val="ru-RU"/>
              </w:rPr>
              <w:t xml:space="preserve"> </w:t>
            </w:r>
            <w:r w:rsidRPr="00E410B7">
              <w:rPr>
                <w:sz w:val="24"/>
                <w:szCs w:val="24"/>
                <w:lang w:val="ru-RU"/>
              </w:rPr>
              <w:t>04.02;</w:t>
            </w:r>
          </w:p>
          <w:p w:rsidR="00377CA1" w:rsidRPr="00E410B7" w:rsidRDefault="00377CA1" w:rsidP="00377CA1">
            <w:pPr>
              <w:pStyle w:val="TableParagraph"/>
              <w:ind w:left="360"/>
              <w:rPr>
                <w:sz w:val="24"/>
                <w:szCs w:val="24"/>
                <w:lang w:val="ru-RU"/>
              </w:rPr>
            </w:pPr>
            <w:r w:rsidRPr="008E6926">
              <w:rPr>
                <w:sz w:val="24"/>
                <w:szCs w:val="24"/>
                <w:lang w:val="ru-RU"/>
              </w:rPr>
              <w:t>Дифференцированный</w:t>
            </w:r>
            <w:r w:rsidRPr="008E6926">
              <w:rPr>
                <w:spacing w:val="-57"/>
                <w:sz w:val="24"/>
                <w:szCs w:val="24"/>
                <w:lang w:val="ru-RU"/>
              </w:rPr>
              <w:t xml:space="preserve"> </w:t>
            </w:r>
            <w:r w:rsidRPr="008E6926">
              <w:rPr>
                <w:sz w:val="24"/>
                <w:szCs w:val="24"/>
                <w:lang w:val="ru-RU"/>
              </w:rPr>
              <w:t>зачет</w:t>
            </w:r>
            <w:r w:rsidRPr="008E6926">
              <w:rPr>
                <w:spacing w:val="-1"/>
                <w:sz w:val="24"/>
                <w:szCs w:val="24"/>
                <w:lang w:val="ru-RU"/>
              </w:rPr>
              <w:t xml:space="preserve"> </w:t>
            </w:r>
            <w:r w:rsidRPr="008E6926">
              <w:rPr>
                <w:sz w:val="24"/>
                <w:szCs w:val="24"/>
                <w:lang w:val="ru-RU"/>
              </w:rPr>
              <w:t>по</w:t>
            </w:r>
            <w:r w:rsidRPr="008E6926">
              <w:rPr>
                <w:spacing w:val="-1"/>
                <w:sz w:val="24"/>
                <w:szCs w:val="24"/>
                <w:lang w:val="ru-RU"/>
              </w:rPr>
              <w:t xml:space="preserve"> </w:t>
            </w:r>
            <w:r w:rsidRPr="008E6926">
              <w:rPr>
                <w:sz w:val="24"/>
                <w:szCs w:val="24"/>
                <w:lang w:val="ru-RU"/>
              </w:rPr>
              <w:t>МДК</w:t>
            </w:r>
            <w:r w:rsidRPr="008E6926">
              <w:rPr>
                <w:spacing w:val="-1"/>
                <w:sz w:val="24"/>
                <w:szCs w:val="24"/>
                <w:lang w:val="ru-RU"/>
              </w:rPr>
              <w:t xml:space="preserve"> </w:t>
            </w:r>
            <w:r w:rsidRPr="008E6926">
              <w:rPr>
                <w:sz w:val="24"/>
                <w:szCs w:val="24"/>
                <w:lang w:val="ru-RU"/>
              </w:rPr>
              <w:t>04.02.</w:t>
            </w:r>
          </w:p>
        </w:tc>
      </w:tr>
    </w:tbl>
    <w:p w:rsidR="00377CA1" w:rsidRPr="00E410B7" w:rsidRDefault="00377CA1" w:rsidP="00377CA1">
      <w:pPr>
        <w:pStyle w:val="a4"/>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Default="00377CA1" w:rsidP="00377CA1">
      <w:pPr>
        <w:pStyle w:val="a4"/>
        <w:spacing w:before="6"/>
        <w:rPr>
          <w:b/>
        </w:rPr>
      </w:pPr>
    </w:p>
    <w:p w:rsidR="00377CA1" w:rsidRPr="00E410B7" w:rsidRDefault="00377CA1" w:rsidP="00377CA1">
      <w:pPr>
        <w:pStyle w:val="a4"/>
        <w:spacing w:before="6"/>
        <w:rPr>
          <w:b/>
        </w:rPr>
      </w:pPr>
    </w:p>
    <w:p w:rsidR="00377CA1" w:rsidRPr="00E410B7" w:rsidRDefault="00377CA1" w:rsidP="00377CA1">
      <w:pPr>
        <w:spacing w:before="90" w:line="276" w:lineRule="auto"/>
        <w:ind w:left="241" w:right="505" w:firstLine="720"/>
        <w:jc w:val="both"/>
        <w:rPr>
          <w:sz w:val="24"/>
          <w:szCs w:val="24"/>
        </w:rPr>
      </w:pPr>
      <w:r w:rsidRPr="00E410B7">
        <w:rPr>
          <w:sz w:val="24"/>
          <w:szCs w:val="24"/>
        </w:rPr>
        <w:t>Формы</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методы</w:t>
      </w:r>
      <w:r w:rsidRPr="00E410B7">
        <w:rPr>
          <w:spacing w:val="1"/>
          <w:sz w:val="24"/>
          <w:szCs w:val="24"/>
        </w:rPr>
        <w:t xml:space="preserve"> </w:t>
      </w:r>
      <w:r w:rsidRPr="00E410B7">
        <w:rPr>
          <w:sz w:val="24"/>
          <w:szCs w:val="24"/>
        </w:rPr>
        <w:t>контроля</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оценки</w:t>
      </w:r>
      <w:r w:rsidRPr="00E410B7">
        <w:rPr>
          <w:spacing w:val="1"/>
          <w:sz w:val="24"/>
          <w:szCs w:val="24"/>
        </w:rPr>
        <w:t xml:space="preserve"> </w:t>
      </w:r>
      <w:r w:rsidRPr="00E410B7">
        <w:rPr>
          <w:sz w:val="24"/>
          <w:szCs w:val="24"/>
        </w:rPr>
        <w:t>результатов</w:t>
      </w:r>
      <w:r w:rsidRPr="00E410B7">
        <w:rPr>
          <w:spacing w:val="1"/>
          <w:sz w:val="24"/>
          <w:szCs w:val="24"/>
        </w:rPr>
        <w:t xml:space="preserve"> </w:t>
      </w:r>
      <w:r w:rsidRPr="00E410B7">
        <w:rPr>
          <w:sz w:val="24"/>
          <w:szCs w:val="24"/>
        </w:rPr>
        <w:t>обучения</w:t>
      </w:r>
      <w:r w:rsidRPr="00E410B7">
        <w:rPr>
          <w:spacing w:val="1"/>
          <w:sz w:val="24"/>
          <w:szCs w:val="24"/>
        </w:rPr>
        <w:t xml:space="preserve"> </w:t>
      </w:r>
      <w:r w:rsidRPr="00E410B7">
        <w:rPr>
          <w:sz w:val="24"/>
          <w:szCs w:val="24"/>
        </w:rPr>
        <w:t>должны</w:t>
      </w:r>
      <w:r w:rsidRPr="00E410B7">
        <w:rPr>
          <w:spacing w:val="1"/>
          <w:sz w:val="24"/>
          <w:szCs w:val="24"/>
        </w:rPr>
        <w:t xml:space="preserve"> </w:t>
      </w:r>
      <w:r w:rsidRPr="00E410B7">
        <w:rPr>
          <w:sz w:val="24"/>
          <w:szCs w:val="24"/>
        </w:rPr>
        <w:t>позволять</w:t>
      </w:r>
      <w:r w:rsidRPr="00E410B7">
        <w:rPr>
          <w:spacing w:val="1"/>
          <w:sz w:val="24"/>
          <w:szCs w:val="24"/>
        </w:rPr>
        <w:t xml:space="preserve"> </w:t>
      </w:r>
      <w:r w:rsidRPr="00E410B7">
        <w:rPr>
          <w:sz w:val="24"/>
          <w:szCs w:val="24"/>
        </w:rPr>
        <w:t>проверять у обучающихся не только сформированность профессиональных компетенций,</w:t>
      </w:r>
      <w:r w:rsidRPr="00E410B7">
        <w:rPr>
          <w:spacing w:val="1"/>
          <w:sz w:val="24"/>
          <w:szCs w:val="24"/>
        </w:rPr>
        <w:t xml:space="preserve"> </w:t>
      </w:r>
      <w:r w:rsidRPr="00E410B7">
        <w:rPr>
          <w:sz w:val="24"/>
          <w:szCs w:val="24"/>
        </w:rPr>
        <w:t>но</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развитие общих</w:t>
      </w:r>
      <w:r w:rsidRPr="00E410B7">
        <w:rPr>
          <w:spacing w:val="-2"/>
          <w:sz w:val="24"/>
          <w:szCs w:val="24"/>
        </w:rPr>
        <w:t xml:space="preserve"> </w:t>
      </w:r>
      <w:r w:rsidRPr="00E410B7">
        <w:rPr>
          <w:sz w:val="24"/>
          <w:szCs w:val="24"/>
        </w:rPr>
        <w:t>компетенций</w:t>
      </w:r>
      <w:r w:rsidRPr="00E410B7">
        <w:rPr>
          <w:spacing w:val="-1"/>
          <w:sz w:val="24"/>
          <w:szCs w:val="24"/>
        </w:rPr>
        <w:t xml:space="preserve"> </w:t>
      </w:r>
      <w:r w:rsidRPr="00E410B7">
        <w:rPr>
          <w:sz w:val="24"/>
          <w:szCs w:val="24"/>
        </w:rPr>
        <w:t>и</w:t>
      </w:r>
      <w:r w:rsidRPr="00E410B7">
        <w:rPr>
          <w:spacing w:val="1"/>
          <w:sz w:val="24"/>
          <w:szCs w:val="24"/>
        </w:rPr>
        <w:t xml:space="preserve"> </w:t>
      </w:r>
      <w:r w:rsidRPr="00E410B7">
        <w:rPr>
          <w:sz w:val="24"/>
          <w:szCs w:val="24"/>
        </w:rPr>
        <w:t>обеспечивающих их</w:t>
      </w:r>
      <w:r w:rsidRPr="00E410B7">
        <w:rPr>
          <w:spacing w:val="3"/>
          <w:sz w:val="24"/>
          <w:szCs w:val="24"/>
        </w:rPr>
        <w:t xml:space="preserve"> </w:t>
      </w:r>
      <w:r w:rsidRPr="00E410B7">
        <w:rPr>
          <w:sz w:val="24"/>
          <w:szCs w:val="24"/>
        </w:rPr>
        <w:t>умений.</w:t>
      </w:r>
    </w:p>
    <w:p w:rsidR="00377CA1" w:rsidRPr="00E410B7" w:rsidRDefault="00377CA1" w:rsidP="00377CA1">
      <w:pPr>
        <w:pStyle w:val="a4"/>
        <w:spacing w:before="5"/>
      </w:pPr>
    </w:p>
    <w:tbl>
      <w:tblPr>
        <w:tblStyle w:val="TableNormal"/>
        <w:tblW w:w="9601"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4"/>
        <w:gridCol w:w="3262"/>
        <w:gridCol w:w="3255"/>
      </w:tblGrid>
      <w:tr w:rsidR="00377CA1" w:rsidRPr="00E410B7" w:rsidTr="00377CA1">
        <w:trPr>
          <w:trHeight w:val="1352"/>
        </w:trPr>
        <w:tc>
          <w:tcPr>
            <w:tcW w:w="3084" w:type="dxa"/>
          </w:tcPr>
          <w:p w:rsidR="00377CA1" w:rsidRPr="00E410B7" w:rsidRDefault="00377CA1" w:rsidP="00377CA1">
            <w:pPr>
              <w:pStyle w:val="TableParagraph"/>
              <w:spacing w:before="1"/>
              <w:ind w:left="549" w:right="533"/>
              <w:jc w:val="center"/>
              <w:rPr>
                <w:b/>
                <w:sz w:val="24"/>
                <w:szCs w:val="24"/>
              </w:rPr>
            </w:pPr>
            <w:r w:rsidRPr="00E410B7">
              <w:rPr>
                <w:b/>
                <w:sz w:val="24"/>
                <w:szCs w:val="24"/>
              </w:rPr>
              <w:t>Результаты</w:t>
            </w:r>
          </w:p>
          <w:p w:rsidR="00377CA1" w:rsidRPr="00E410B7" w:rsidRDefault="00377CA1" w:rsidP="00377CA1">
            <w:pPr>
              <w:pStyle w:val="TableParagraph"/>
              <w:spacing w:before="1"/>
              <w:rPr>
                <w:sz w:val="24"/>
                <w:szCs w:val="24"/>
              </w:rPr>
            </w:pPr>
          </w:p>
          <w:p w:rsidR="00377CA1" w:rsidRPr="00E410B7" w:rsidRDefault="00377CA1" w:rsidP="00377CA1">
            <w:pPr>
              <w:pStyle w:val="TableParagraph"/>
              <w:spacing w:line="276" w:lineRule="auto"/>
              <w:ind w:left="551" w:right="533"/>
              <w:jc w:val="center"/>
              <w:rPr>
                <w:b/>
                <w:sz w:val="24"/>
                <w:szCs w:val="24"/>
              </w:rPr>
            </w:pPr>
            <w:r w:rsidRPr="00E410B7">
              <w:rPr>
                <w:b/>
                <w:sz w:val="24"/>
                <w:szCs w:val="24"/>
              </w:rPr>
              <w:t>(освоенные</w:t>
            </w:r>
            <w:r w:rsidRPr="00E410B7">
              <w:rPr>
                <w:b/>
                <w:spacing w:val="-11"/>
                <w:sz w:val="24"/>
                <w:szCs w:val="24"/>
              </w:rPr>
              <w:t xml:space="preserve"> </w:t>
            </w:r>
            <w:r w:rsidRPr="00E410B7">
              <w:rPr>
                <w:b/>
                <w:sz w:val="24"/>
                <w:szCs w:val="24"/>
              </w:rPr>
              <w:t>общие</w:t>
            </w:r>
            <w:r w:rsidRPr="00E410B7">
              <w:rPr>
                <w:b/>
                <w:spacing w:val="-57"/>
                <w:sz w:val="24"/>
                <w:szCs w:val="24"/>
              </w:rPr>
              <w:t xml:space="preserve"> </w:t>
            </w:r>
            <w:r w:rsidRPr="00E410B7">
              <w:rPr>
                <w:b/>
                <w:sz w:val="24"/>
                <w:szCs w:val="24"/>
              </w:rPr>
              <w:t>компетенции)</w:t>
            </w:r>
          </w:p>
        </w:tc>
        <w:tc>
          <w:tcPr>
            <w:tcW w:w="3262" w:type="dxa"/>
          </w:tcPr>
          <w:p w:rsidR="00377CA1" w:rsidRPr="00E410B7" w:rsidRDefault="00377CA1" w:rsidP="00377CA1">
            <w:pPr>
              <w:pStyle w:val="TableParagraph"/>
              <w:spacing w:before="7"/>
              <w:rPr>
                <w:sz w:val="24"/>
                <w:szCs w:val="24"/>
              </w:rPr>
            </w:pPr>
          </w:p>
          <w:p w:rsidR="00377CA1" w:rsidRPr="00E410B7" w:rsidRDefault="00377CA1" w:rsidP="00377CA1">
            <w:pPr>
              <w:pStyle w:val="TableParagraph"/>
              <w:spacing w:line="276" w:lineRule="auto"/>
              <w:ind w:left="621" w:right="392" w:hanging="185"/>
              <w:rPr>
                <w:b/>
                <w:sz w:val="24"/>
                <w:szCs w:val="24"/>
              </w:rPr>
            </w:pPr>
            <w:r w:rsidRPr="00E410B7">
              <w:rPr>
                <w:b/>
                <w:sz w:val="24"/>
                <w:szCs w:val="24"/>
              </w:rPr>
              <w:t>Основные показатели</w:t>
            </w:r>
            <w:r w:rsidRPr="00E410B7">
              <w:rPr>
                <w:b/>
                <w:spacing w:val="-57"/>
                <w:sz w:val="24"/>
                <w:szCs w:val="24"/>
              </w:rPr>
              <w:t xml:space="preserve"> </w:t>
            </w:r>
            <w:r w:rsidRPr="00E410B7">
              <w:rPr>
                <w:b/>
                <w:sz w:val="24"/>
                <w:szCs w:val="24"/>
              </w:rPr>
              <w:t>оценки</w:t>
            </w:r>
            <w:r w:rsidRPr="00E410B7">
              <w:rPr>
                <w:b/>
                <w:spacing w:val="-2"/>
                <w:sz w:val="24"/>
                <w:szCs w:val="24"/>
              </w:rPr>
              <w:t xml:space="preserve"> </w:t>
            </w:r>
            <w:r w:rsidRPr="00E410B7">
              <w:rPr>
                <w:b/>
                <w:sz w:val="24"/>
                <w:szCs w:val="24"/>
              </w:rPr>
              <w:t>результата</w:t>
            </w:r>
          </w:p>
        </w:tc>
        <w:tc>
          <w:tcPr>
            <w:tcW w:w="3255" w:type="dxa"/>
          </w:tcPr>
          <w:p w:rsidR="00377CA1" w:rsidRPr="00E410B7" w:rsidRDefault="00377CA1" w:rsidP="00377CA1">
            <w:pPr>
              <w:pStyle w:val="TableParagraph"/>
              <w:spacing w:before="7"/>
              <w:rPr>
                <w:sz w:val="24"/>
                <w:szCs w:val="24"/>
                <w:lang w:val="ru-RU"/>
              </w:rPr>
            </w:pPr>
          </w:p>
          <w:p w:rsidR="00377CA1" w:rsidRPr="00E410B7" w:rsidRDefault="00377CA1" w:rsidP="00377CA1">
            <w:pPr>
              <w:pStyle w:val="TableParagraph"/>
              <w:spacing w:line="276" w:lineRule="auto"/>
              <w:ind w:left="1146" w:right="92" w:hanging="1001"/>
              <w:rPr>
                <w:b/>
                <w:sz w:val="24"/>
                <w:szCs w:val="24"/>
                <w:lang w:val="ru-RU"/>
              </w:rPr>
            </w:pPr>
            <w:r w:rsidRPr="00E410B7">
              <w:rPr>
                <w:b/>
                <w:sz w:val="24"/>
                <w:szCs w:val="24"/>
                <w:lang w:val="ru-RU"/>
              </w:rPr>
              <w:t>Формы и методы контроля</w:t>
            </w:r>
            <w:r w:rsidRPr="00E410B7">
              <w:rPr>
                <w:b/>
                <w:spacing w:val="-57"/>
                <w:sz w:val="24"/>
                <w:szCs w:val="24"/>
                <w:lang w:val="ru-RU"/>
              </w:rPr>
              <w:t xml:space="preserve"> </w:t>
            </w:r>
            <w:r w:rsidRPr="00E410B7">
              <w:rPr>
                <w:b/>
                <w:sz w:val="24"/>
                <w:szCs w:val="24"/>
                <w:lang w:val="ru-RU"/>
              </w:rPr>
              <w:t>и</w:t>
            </w:r>
            <w:r w:rsidRPr="00E410B7">
              <w:rPr>
                <w:b/>
                <w:spacing w:val="-1"/>
                <w:sz w:val="24"/>
                <w:szCs w:val="24"/>
                <w:lang w:val="ru-RU"/>
              </w:rPr>
              <w:t xml:space="preserve"> </w:t>
            </w:r>
            <w:r w:rsidRPr="00E410B7">
              <w:rPr>
                <w:b/>
                <w:sz w:val="24"/>
                <w:szCs w:val="24"/>
                <w:lang w:val="ru-RU"/>
              </w:rPr>
              <w:t>оценки</w:t>
            </w:r>
          </w:p>
        </w:tc>
      </w:tr>
      <w:tr w:rsidR="00377CA1" w:rsidRPr="00E410B7" w:rsidTr="00377CA1">
        <w:trPr>
          <w:trHeight w:val="2024"/>
        </w:trPr>
        <w:tc>
          <w:tcPr>
            <w:tcW w:w="3084" w:type="dxa"/>
          </w:tcPr>
          <w:p w:rsidR="00377CA1" w:rsidRPr="00E410B7" w:rsidRDefault="00377CA1" w:rsidP="00377CA1">
            <w:pPr>
              <w:pStyle w:val="TableParagraph"/>
              <w:rPr>
                <w:sz w:val="24"/>
                <w:szCs w:val="24"/>
                <w:lang w:val="ru-RU"/>
              </w:rPr>
            </w:pPr>
            <w:r>
              <w:rPr>
                <w:sz w:val="24"/>
                <w:szCs w:val="24"/>
                <w:lang w:val="ru-RU"/>
              </w:rPr>
              <w:t xml:space="preserve">ОК 1. </w:t>
            </w:r>
            <w:r w:rsidRPr="00E410B7">
              <w:rPr>
                <w:sz w:val="24"/>
                <w:szCs w:val="24"/>
                <w:lang w:val="ru-RU"/>
              </w:rPr>
              <w:t>Выбирать способы решения задач профессиональной деятельности</w:t>
            </w:r>
            <w:r w:rsidRPr="00E410B7">
              <w:rPr>
                <w:spacing w:val="-67"/>
                <w:sz w:val="24"/>
                <w:szCs w:val="24"/>
                <w:lang w:val="ru-RU"/>
              </w:rPr>
              <w:t xml:space="preserve"> </w:t>
            </w:r>
            <w:r w:rsidRPr="00E410B7">
              <w:rPr>
                <w:sz w:val="24"/>
                <w:szCs w:val="24"/>
                <w:lang w:val="ru-RU"/>
              </w:rPr>
              <w:t>применительно</w:t>
            </w:r>
            <w:r w:rsidRPr="00E410B7">
              <w:rPr>
                <w:spacing w:val="1"/>
                <w:sz w:val="24"/>
                <w:szCs w:val="24"/>
                <w:lang w:val="ru-RU"/>
              </w:rPr>
              <w:t xml:space="preserve"> </w:t>
            </w:r>
            <w:r w:rsidRPr="00E410B7">
              <w:rPr>
                <w:sz w:val="24"/>
                <w:szCs w:val="24"/>
                <w:lang w:val="ru-RU"/>
              </w:rPr>
              <w:t>к</w:t>
            </w:r>
            <w:r w:rsidRPr="00E410B7">
              <w:rPr>
                <w:spacing w:val="-3"/>
                <w:sz w:val="24"/>
                <w:szCs w:val="24"/>
                <w:lang w:val="ru-RU"/>
              </w:rPr>
              <w:t xml:space="preserve"> </w:t>
            </w:r>
            <w:r w:rsidRPr="00E410B7">
              <w:rPr>
                <w:sz w:val="24"/>
                <w:szCs w:val="24"/>
                <w:lang w:val="ru-RU"/>
              </w:rPr>
              <w:t>различным контекстам</w:t>
            </w:r>
          </w:p>
        </w:tc>
        <w:tc>
          <w:tcPr>
            <w:tcW w:w="3262" w:type="dxa"/>
          </w:tcPr>
          <w:p w:rsidR="00377CA1" w:rsidRPr="00E410B7" w:rsidRDefault="00377CA1" w:rsidP="007F7094">
            <w:pPr>
              <w:pStyle w:val="TableParagraph"/>
              <w:numPr>
                <w:ilvl w:val="0"/>
                <w:numId w:val="17"/>
              </w:numPr>
              <w:tabs>
                <w:tab w:val="left" w:pos="243"/>
              </w:tabs>
              <w:ind w:right="374" w:firstLine="0"/>
              <w:rPr>
                <w:sz w:val="24"/>
                <w:szCs w:val="24"/>
                <w:lang w:val="ru-RU"/>
              </w:rPr>
            </w:pPr>
            <w:r w:rsidRPr="00E410B7">
              <w:rPr>
                <w:sz w:val="24"/>
                <w:szCs w:val="24"/>
                <w:lang w:val="ru-RU"/>
              </w:rPr>
              <w:t>обоснованность постановки</w:t>
            </w:r>
            <w:r w:rsidRPr="00E410B7">
              <w:rPr>
                <w:spacing w:val="-52"/>
                <w:sz w:val="24"/>
                <w:szCs w:val="24"/>
                <w:lang w:val="ru-RU"/>
              </w:rPr>
              <w:t xml:space="preserve"> </w:t>
            </w:r>
            <w:r w:rsidRPr="00E410B7">
              <w:rPr>
                <w:sz w:val="24"/>
                <w:szCs w:val="24"/>
                <w:lang w:val="ru-RU"/>
              </w:rPr>
              <w:t>цели, выбора и применения</w:t>
            </w:r>
            <w:r w:rsidRPr="00E410B7">
              <w:rPr>
                <w:spacing w:val="1"/>
                <w:sz w:val="24"/>
                <w:szCs w:val="24"/>
                <w:lang w:val="ru-RU"/>
              </w:rPr>
              <w:t xml:space="preserve"> </w:t>
            </w:r>
            <w:r w:rsidRPr="00E410B7">
              <w:rPr>
                <w:sz w:val="24"/>
                <w:szCs w:val="24"/>
                <w:lang w:val="ru-RU"/>
              </w:rPr>
              <w:t>методов и способов решения</w:t>
            </w:r>
            <w:r w:rsidRPr="00E410B7">
              <w:rPr>
                <w:spacing w:val="-52"/>
                <w:sz w:val="24"/>
                <w:szCs w:val="24"/>
                <w:lang w:val="ru-RU"/>
              </w:rPr>
              <w:t xml:space="preserve"> </w:t>
            </w:r>
            <w:r w:rsidRPr="00E410B7">
              <w:rPr>
                <w:sz w:val="24"/>
                <w:szCs w:val="24"/>
                <w:lang w:val="ru-RU"/>
              </w:rPr>
              <w:t>профессиональных</w:t>
            </w:r>
            <w:r w:rsidRPr="00E410B7">
              <w:rPr>
                <w:spacing w:val="-2"/>
                <w:sz w:val="24"/>
                <w:szCs w:val="24"/>
                <w:lang w:val="ru-RU"/>
              </w:rPr>
              <w:t xml:space="preserve"> </w:t>
            </w:r>
            <w:r w:rsidRPr="00E410B7">
              <w:rPr>
                <w:sz w:val="24"/>
                <w:szCs w:val="24"/>
                <w:lang w:val="ru-RU"/>
              </w:rPr>
              <w:t>задач;</w:t>
            </w:r>
          </w:p>
          <w:p w:rsidR="00377CA1" w:rsidRPr="00E410B7" w:rsidRDefault="00377CA1" w:rsidP="007F7094">
            <w:pPr>
              <w:pStyle w:val="TableParagraph"/>
              <w:numPr>
                <w:ilvl w:val="0"/>
                <w:numId w:val="17"/>
              </w:numPr>
              <w:tabs>
                <w:tab w:val="left" w:pos="243"/>
              </w:tabs>
              <w:ind w:right="370" w:firstLine="0"/>
              <w:rPr>
                <w:sz w:val="24"/>
                <w:szCs w:val="24"/>
                <w:lang w:val="ru-RU"/>
              </w:rPr>
            </w:pPr>
            <w:r w:rsidRPr="00E410B7">
              <w:rPr>
                <w:sz w:val="24"/>
                <w:szCs w:val="24"/>
                <w:lang w:val="ru-RU"/>
              </w:rPr>
              <w:t>адекватная оценка и</w:t>
            </w:r>
            <w:r w:rsidRPr="00E410B7">
              <w:rPr>
                <w:spacing w:val="1"/>
                <w:sz w:val="24"/>
                <w:szCs w:val="24"/>
                <w:lang w:val="ru-RU"/>
              </w:rPr>
              <w:t xml:space="preserve"> </w:t>
            </w:r>
            <w:r w:rsidRPr="00E410B7">
              <w:rPr>
                <w:sz w:val="24"/>
                <w:szCs w:val="24"/>
                <w:lang w:val="ru-RU"/>
              </w:rPr>
              <w:t>самооценка эффективности и</w:t>
            </w:r>
            <w:r w:rsidRPr="00E410B7">
              <w:rPr>
                <w:spacing w:val="-52"/>
                <w:sz w:val="24"/>
                <w:szCs w:val="24"/>
                <w:lang w:val="ru-RU"/>
              </w:rPr>
              <w:t xml:space="preserve"> </w:t>
            </w:r>
            <w:r w:rsidRPr="00E410B7">
              <w:rPr>
                <w:sz w:val="24"/>
                <w:szCs w:val="24"/>
                <w:lang w:val="ru-RU"/>
              </w:rPr>
              <w:t>качества выполнения</w:t>
            </w:r>
          </w:p>
          <w:p w:rsidR="00377CA1" w:rsidRPr="00E410B7" w:rsidRDefault="00377CA1" w:rsidP="00377CA1">
            <w:pPr>
              <w:pStyle w:val="TableParagraph"/>
              <w:spacing w:before="1" w:line="233" w:lineRule="exact"/>
              <w:ind w:left="117"/>
              <w:rPr>
                <w:sz w:val="24"/>
                <w:szCs w:val="24"/>
              </w:rPr>
            </w:pPr>
            <w:r w:rsidRPr="00E410B7">
              <w:rPr>
                <w:sz w:val="24"/>
                <w:szCs w:val="24"/>
              </w:rPr>
              <w:t>профессиональных</w:t>
            </w:r>
            <w:r w:rsidRPr="00E410B7">
              <w:rPr>
                <w:spacing w:val="-4"/>
                <w:sz w:val="24"/>
                <w:szCs w:val="24"/>
              </w:rPr>
              <w:t xml:space="preserve"> </w:t>
            </w:r>
            <w:r w:rsidRPr="00E410B7">
              <w:rPr>
                <w:sz w:val="24"/>
                <w:szCs w:val="24"/>
              </w:rPr>
              <w:t>задач</w:t>
            </w:r>
          </w:p>
        </w:tc>
        <w:tc>
          <w:tcPr>
            <w:tcW w:w="3255" w:type="dxa"/>
          </w:tcPr>
          <w:p w:rsidR="00377CA1" w:rsidRPr="00E410B7" w:rsidRDefault="00377CA1" w:rsidP="00377CA1">
            <w:pPr>
              <w:pStyle w:val="TableParagraph"/>
              <w:ind w:left="117"/>
              <w:rPr>
                <w:sz w:val="24"/>
                <w:szCs w:val="24"/>
              </w:rPr>
            </w:pPr>
            <w:r w:rsidRPr="00E410B7">
              <w:rPr>
                <w:sz w:val="24"/>
                <w:szCs w:val="24"/>
              </w:rPr>
              <w:t>ПП</w:t>
            </w:r>
            <w:r w:rsidRPr="00E410B7">
              <w:rPr>
                <w:spacing w:val="-2"/>
                <w:sz w:val="24"/>
                <w:szCs w:val="24"/>
              </w:rPr>
              <w:t xml:space="preserve"> </w:t>
            </w:r>
            <w:r w:rsidRPr="00E410B7">
              <w:rPr>
                <w:sz w:val="24"/>
                <w:szCs w:val="24"/>
              </w:rPr>
              <w:t>№ 1,</w:t>
            </w:r>
            <w:r w:rsidRPr="00E410B7">
              <w:rPr>
                <w:spacing w:val="1"/>
                <w:sz w:val="24"/>
                <w:szCs w:val="24"/>
              </w:rPr>
              <w:t xml:space="preserve"> </w:t>
            </w:r>
            <w:r w:rsidRPr="00E410B7">
              <w:rPr>
                <w:sz w:val="24"/>
                <w:szCs w:val="24"/>
              </w:rPr>
              <w:t>5 раздела</w:t>
            </w:r>
            <w:r w:rsidRPr="00E410B7">
              <w:rPr>
                <w:spacing w:val="-1"/>
                <w:sz w:val="24"/>
                <w:szCs w:val="24"/>
              </w:rPr>
              <w:t xml:space="preserve"> </w:t>
            </w:r>
            <w:r w:rsidRPr="00E410B7">
              <w:rPr>
                <w:sz w:val="24"/>
                <w:szCs w:val="24"/>
              </w:rPr>
              <w:t>1</w:t>
            </w:r>
          </w:p>
        </w:tc>
      </w:tr>
      <w:tr w:rsidR="00377CA1" w:rsidRPr="00E410B7" w:rsidTr="00377CA1">
        <w:trPr>
          <w:trHeight w:val="2024"/>
        </w:trPr>
        <w:tc>
          <w:tcPr>
            <w:tcW w:w="3084" w:type="dxa"/>
          </w:tcPr>
          <w:p w:rsidR="00377CA1" w:rsidRPr="001A2DB7" w:rsidRDefault="00377CA1" w:rsidP="00377CA1">
            <w:pPr>
              <w:pStyle w:val="TableParagraph"/>
              <w:rPr>
                <w:sz w:val="24"/>
                <w:szCs w:val="24"/>
                <w:lang w:val="ru-RU"/>
              </w:rPr>
            </w:pPr>
            <w:r>
              <w:rPr>
                <w:sz w:val="24"/>
                <w:szCs w:val="24"/>
                <w:lang w:val="ru-RU"/>
              </w:rPr>
              <w:t xml:space="preserve">ОК 2. </w:t>
            </w:r>
            <w:r w:rsidRPr="001A2DB7">
              <w:rPr>
                <w:sz w:val="24"/>
                <w:szCs w:val="24"/>
                <w:lang w:val="ru-RU"/>
              </w:rPr>
              <w:t>Осуществлять поиск, анализ и интерпретацию информации, необходимой для выполнения задач профессиональной</w:t>
            </w:r>
            <w:r>
              <w:rPr>
                <w:sz w:val="24"/>
                <w:szCs w:val="24"/>
                <w:lang w:val="ru-RU"/>
              </w:rPr>
              <w:t xml:space="preserve"> </w:t>
            </w:r>
            <w:r w:rsidRPr="001A2DB7">
              <w:rPr>
                <w:sz w:val="24"/>
                <w:szCs w:val="24"/>
                <w:lang w:val="ru-RU"/>
              </w:rPr>
              <w:t>деятельност</w:t>
            </w:r>
            <w:r>
              <w:rPr>
                <w:sz w:val="24"/>
                <w:szCs w:val="24"/>
                <w:lang w:val="ru-RU"/>
              </w:rPr>
              <w:t>и</w:t>
            </w:r>
          </w:p>
        </w:tc>
        <w:tc>
          <w:tcPr>
            <w:tcW w:w="3262" w:type="dxa"/>
          </w:tcPr>
          <w:p w:rsidR="00377CA1" w:rsidRPr="00E410B7" w:rsidRDefault="00377CA1" w:rsidP="00377CA1">
            <w:pPr>
              <w:pStyle w:val="TableParagraph"/>
              <w:ind w:left="117" w:right="252"/>
              <w:rPr>
                <w:sz w:val="24"/>
                <w:szCs w:val="24"/>
                <w:lang w:val="ru-RU"/>
              </w:rPr>
            </w:pPr>
            <w:r w:rsidRPr="00E410B7">
              <w:rPr>
                <w:sz w:val="24"/>
                <w:szCs w:val="24"/>
                <w:lang w:val="ru-RU"/>
              </w:rPr>
              <w:t>- использование различных</w:t>
            </w:r>
            <w:r w:rsidRPr="00E410B7">
              <w:rPr>
                <w:spacing w:val="1"/>
                <w:sz w:val="24"/>
                <w:szCs w:val="24"/>
                <w:lang w:val="ru-RU"/>
              </w:rPr>
              <w:t xml:space="preserve"> </w:t>
            </w:r>
            <w:r w:rsidRPr="00E410B7">
              <w:rPr>
                <w:sz w:val="24"/>
                <w:szCs w:val="24"/>
                <w:lang w:val="ru-RU"/>
              </w:rPr>
              <w:t>источников, включая</w:t>
            </w:r>
            <w:r w:rsidRPr="00E410B7">
              <w:rPr>
                <w:spacing w:val="1"/>
                <w:sz w:val="24"/>
                <w:szCs w:val="24"/>
                <w:lang w:val="ru-RU"/>
              </w:rPr>
              <w:t xml:space="preserve"> </w:t>
            </w:r>
            <w:r w:rsidRPr="00E410B7">
              <w:rPr>
                <w:sz w:val="24"/>
                <w:szCs w:val="24"/>
                <w:lang w:val="ru-RU"/>
              </w:rPr>
              <w:t>электронные ресурсы,</w:t>
            </w:r>
            <w:r w:rsidRPr="00E410B7">
              <w:rPr>
                <w:spacing w:val="1"/>
                <w:sz w:val="24"/>
                <w:szCs w:val="24"/>
                <w:lang w:val="ru-RU"/>
              </w:rPr>
              <w:t xml:space="preserve"> </w:t>
            </w:r>
            <w:r w:rsidRPr="00E410B7">
              <w:rPr>
                <w:sz w:val="24"/>
                <w:szCs w:val="24"/>
                <w:lang w:val="ru-RU"/>
              </w:rPr>
              <w:t>медиаресурсы, Интернет-</w:t>
            </w:r>
            <w:r w:rsidRPr="00E410B7">
              <w:rPr>
                <w:spacing w:val="1"/>
                <w:sz w:val="24"/>
                <w:szCs w:val="24"/>
                <w:lang w:val="ru-RU"/>
              </w:rPr>
              <w:t xml:space="preserve"> </w:t>
            </w:r>
            <w:r w:rsidRPr="00E410B7">
              <w:rPr>
                <w:sz w:val="24"/>
                <w:szCs w:val="24"/>
                <w:lang w:val="ru-RU"/>
              </w:rPr>
              <w:t>ресурсы, периодические</w:t>
            </w:r>
            <w:r w:rsidRPr="00E410B7">
              <w:rPr>
                <w:spacing w:val="1"/>
                <w:sz w:val="24"/>
                <w:szCs w:val="24"/>
                <w:lang w:val="ru-RU"/>
              </w:rPr>
              <w:t xml:space="preserve"> </w:t>
            </w:r>
            <w:r w:rsidRPr="00E410B7">
              <w:rPr>
                <w:sz w:val="24"/>
                <w:szCs w:val="24"/>
                <w:lang w:val="ru-RU"/>
              </w:rPr>
              <w:t>издания по специальности для</w:t>
            </w:r>
            <w:r w:rsidRPr="00E410B7">
              <w:rPr>
                <w:spacing w:val="-52"/>
                <w:sz w:val="24"/>
                <w:szCs w:val="24"/>
                <w:lang w:val="ru-RU"/>
              </w:rPr>
              <w:t xml:space="preserve"> </w:t>
            </w:r>
            <w:r w:rsidRPr="00E410B7">
              <w:rPr>
                <w:sz w:val="24"/>
                <w:szCs w:val="24"/>
                <w:lang w:val="ru-RU"/>
              </w:rPr>
              <w:t>решения</w:t>
            </w:r>
            <w:r w:rsidRPr="00E410B7">
              <w:rPr>
                <w:spacing w:val="-1"/>
                <w:sz w:val="24"/>
                <w:szCs w:val="24"/>
                <w:lang w:val="ru-RU"/>
              </w:rPr>
              <w:t xml:space="preserve"> </w:t>
            </w:r>
            <w:r w:rsidRPr="00E410B7">
              <w:rPr>
                <w:sz w:val="24"/>
                <w:szCs w:val="24"/>
                <w:lang w:val="ru-RU"/>
              </w:rPr>
              <w:t>профессиональных</w:t>
            </w:r>
          </w:p>
          <w:p w:rsidR="00377CA1" w:rsidRPr="00E410B7" w:rsidRDefault="00377CA1" w:rsidP="00377CA1">
            <w:pPr>
              <w:pStyle w:val="TableParagraph"/>
              <w:spacing w:line="233" w:lineRule="exact"/>
              <w:ind w:left="117"/>
              <w:rPr>
                <w:sz w:val="24"/>
                <w:szCs w:val="24"/>
              </w:rPr>
            </w:pPr>
            <w:r w:rsidRPr="00E410B7">
              <w:rPr>
                <w:sz w:val="24"/>
                <w:szCs w:val="24"/>
              </w:rPr>
              <w:t>задач</w:t>
            </w:r>
          </w:p>
        </w:tc>
        <w:tc>
          <w:tcPr>
            <w:tcW w:w="3255" w:type="dxa"/>
          </w:tcPr>
          <w:p w:rsidR="00377CA1" w:rsidRPr="00E410B7" w:rsidRDefault="00377CA1" w:rsidP="00377CA1">
            <w:pPr>
              <w:pStyle w:val="TableParagraph"/>
              <w:ind w:left="117"/>
              <w:rPr>
                <w:sz w:val="24"/>
                <w:szCs w:val="24"/>
              </w:rPr>
            </w:pPr>
            <w:r w:rsidRPr="00E410B7">
              <w:rPr>
                <w:sz w:val="24"/>
                <w:szCs w:val="24"/>
              </w:rPr>
              <w:t>ПП</w:t>
            </w:r>
            <w:r w:rsidRPr="00E410B7">
              <w:rPr>
                <w:spacing w:val="-2"/>
                <w:sz w:val="24"/>
                <w:szCs w:val="24"/>
              </w:rPr>
              <w:t xml:space="preserve"> </w:t>
            </w:r>
            <w:r w:rsidRPr="00E410B7">
              <w:rPr>
                <w:sz w:val="24"/>
                <w:szCs w:val="24"/>
              </w:rPr>
              <w:t>№ 9 раздела 1</w:t>
            </w:r>
          </w:p>
        </w:tc>
      </w:tr>
      <w:tr w:rsidR="00377CA1" w:rsidRPr="00E410B7" w:rsidTr="00377CA1">
        <w:trPr>
          <w:trHeight w:val="2782"/>
        </w:trPr>
        <w:tc>
          <w:tcPr>
            <w:tcW w:w="3084" w:type="dxa"/>
          </w:tcPr>
          <w:p w:rsidR="00377CA1" w:rsidRPr="001A2DB7" w:rsidRDefault="00377CA1" w:rsidP="00377CA1">
            <w:pPr>
              <w:pStyle w:val="TableParagraph"/>
              <w:rPr>
                <w:sz w:val="24"/>
                <w:szCs w:val="24"/>
                <w:lang w:val="ru-RU"/>
              </w:rPr>
            </w:pPr>
            <w:r>
              <w:rPr>
                <w:sz w:val="24"/>
                <w:szCs w:val="24"/>
                <w:lang w:val="ru-RU"/>
              </w:rPr>
              <w:t xml:space="preserve">ОК 3. </w:t>
            </w:r>
            <w:r w:rsidRPr="00E410B7">
              <w:rPr>
                <w:sz w:val="24"/>
                <w:szCs w:val="24"/>
                <w:lang w:val="ru-RU"/>
              </w:rPr>
              <w:t>П</w:t>
            </w:r>
            <w:r w:rsidRPr="001A2DB7">
              <w:rPr>
                <w:sz w:val="24"/>
                <w:szCs w:val="24"/>
                <w:lang w:val="ru-RU"/>
              </w:rPr>
              <w:t>ланировать и реализовывать собственное профессиональное и личностное развитие</w:t>
            </w:r>
          </w:p>
        </w:tc>
        <w:tc>
          <w:tcPr>
            <w:tcW w:w="3262" w:type="dxa"/>
          </w:tcPr>
          <w:p w:rsidR="00377CA1" w:rsidRPr="00FA0799" w:rsidRDefault="00377CA1" w:rsidP="007F7094">
            <w:pPr>
              <w:pStyle w:val="TableParagraph"/>
              <w:numPr>
                <w:ilvl w:val="0"/>
                <w:numId w:val="16"/>
              </w:numPr>
              <w:tabs>
                <w:tab w:val="left" w:pos="243"/>
              </w:tabs>
              <w:ind w:right="374" w:firstLine="0"/>
              <w:rPr>
                <w:sz w:val="24"/>
                <w:szCs w:val="24"/>
                <w:lang w:val="ru-RU"/>
              </w:rPr>
            </w:pPr>
            <w:r w:rsidRPr="00FA0799">
              <w:rPr>
                <w:sz w:val="24"/>
                <w:szCs w:val="24"/>
                <w:lang w:val="ru-RU"/>
              </w:rPr>
              <w:t>демонстрация</w:t>
            </w:r>
            <w:r w:rsidRPr="00FA0799">
              <w:rPr>
                <w:spacing w:val="1"/>
                <w:sz w:val="24"/>
                <w:szCs w:val="24"/>
                <w:lang w:val="ru-RU"/>
              </w:rPr>
              <w:t xml:space="preserve"> </w:t>
            </w:r>
            <w:r w:rsidRPr="00FA0799">
              <w:rPr>
                <w:sz w:val="24"/>
                <w:szCs w:val="24"/>
                <w:lang w:val="ru-RU"/>
              </w:rPr>
              <w:t>ответственности за принятые</w:t>
            </w:r>
            <w:r w:rsidRPr="00FA0799">
              <w:rPr>
                <w:spacing w:val="-52"/>
                <w:sz w:val="24"/>
                <w:szCs w:val="24"/>
                <w:lang w:val="ru-RU"/>
              </w:rPr>
              <w:t xml:space="preserve"> </w:t>
            </w:r>
            <w:r w:rsidRPr="00FA0799">
              <w:rPr>
                <w:sz w:val="24"/>
                <w:szCs w:val="24"/>
                <w:lang w:val="ru-RU"/>
              </w:rPr>
              <w:t>решения</w:t>
            </w:r>
          </w:p>
          <w:p w:rsidR="00377CA1" w:rsidRPr="00E410B7" w:rsidRDefault="00377CA1" w:rsidP="007F7094">
            <w:pPr>
              <w:pStyle w:val="TableParagraph"/>
              <w:numPr>
                <w:ilvl w:val="0"/>
                <w:numId w:val="16"/>
              </w:numPr>
              <w:tabs>
                <w:tab w:val="left" w:pos="243"/>
              </w:tabs>
              <w:ind w:right="106" w:firstLine="0"/>
              <w:rPr>
                <w:sz w:val="24"/>
                <w:szCs w:val="24"/>
                <w:lang w:val="ru-RU"/>
              </w:rPr>
            </w:pPr>
            <w:r w:rsidRPr="00E410B7">
              <w:rPr>
                <w:sz w:val="24"/>
                <w:szCs w:val="24"/>
                <w:lang w:val="ru-RU"/>
              </w:rPr>
              <w:t>обоснованность самоанализа и</w:t>
            </w:r>
            <w:r w:rsidRPr="00E410B7">
              <w:rPr>
                <w:spacing w:val="-52"/>
                <w:sz w:val="24"/>
                <w:szCs w:val="24"/>
                <w:lang w:val="ru-RU"/>
              </w:rPr>
              <w:t xml:space="preserve"> </w:t>
            </w:r>
            <w:r w:rsidRPr="00E410B7">
              <w:rPr>
                <w:sz w:val="24"/>
                <w:szCs w:val="24"/>
                <w:lang w:val="ru-RU"/>
              </w:rPr>
              <w:t>коррекция результатов</w:t>
            </w:r>
            <w:r w:rsidRPr="00E410B7">
              <w:rPr>
                <w:spacing w:val="1"/>
                <w:sz w:val="24"/>
                <w:szCs w:val="24"/>
                <w:lang w:val="ru-RU"/>
              </w:rPr>
              <w:t xml:space="preserve"> </w:t>
            </w:r>
            <w:r w:rsidRPr="00E410B7">
              <w:rPr>
                <w:sz w:val="24"/>
                <w:szCs w:val="24"/>
                <w:lang w:val="ru-RU"/>
              </w:rPr>
              <w:t>собственной</w:t>
            </w:r>
            <w:r w:rsidRPr="00E410B7">
              <w:rPr>
                <w:spacing w:val="-2"/>
                <w:sz w:val="24"/>
                <w:szCs w:val="24"/>
                <w:lang w:val="ru-RU"/>
              </w:rPr>
              <w:t xml:space="preserve"> </w:t>
            </w:r>
            <w:r w:rsidRPr="00E410B7">
              <w:rPr>
                <w:sz w:val="24"/>
                <w:szCs w:val="24"/>
                <w:lang w:val="ru-RU"/>
              </w:rPr>
              <w:t>работы;</w:t>
            </w:r>
          </w:p>
        </w:tc>
        <w:tc>
          <w:tcPr>
            <w:tcW w:w="3255" w:type="dxa"/>
          </w:tcPr>
          <w:p w:rsidR="00377CA1" w:rsidRPr="00E410B7" w:rsidRDefault="00377CA1" w:rsidP="00377CA1">
            <w:pPr>
              <w:pStyle w:val="TableParagraph"/>
              <w:spacing w:line="251" w:lineRule="exact"/>
              <w:ind w:left="117"/>
              <w:rPr>
                <w:sz w:val="24"/>
                <w:szCs w:val="24"/>
              </w:rPr>
            </w:pPr>
            <w:r w:rsidRPr="00FA0799">
              <w:rPr>
                <w:sz w:val="24"/>
                <w:szCs w:val="24"/>
                <w:lang w:val="ru-RU"/>
              </w:rPr>
              <w:t>ПП</w:t>
            </w:r>
            <w:r w:rsidRPr="00FA0799">
              <w:rPr>
                <w:spacing w:val="-3"/>
                <w:sz w:val="24"/>
                <w:szCs w:val="24"/>
                <w:lang w:val="ru-RU"/>
              </w:rPr>
              <w:t xml:space="preserve"> </w:t>
            </w:r>
            <w:r w:rsidRPr="00FA0799">
              <w:rPr>
                <w:sz w:val="24"/>
                <w:szCs w:val="24"/>
                <w:lang w:val="ru-RU"/>
              </w:rPr>
              <w:t>№</w:t>
            </w:r>
            <w:r w:rsidRPr="00E410B7">
              <w:rPr>
                <w:sz w:val="24"/>
                <w:szCs w:val="24"/>
              </w:rPr>
              <w:t>2,4,8</w:t>
            </w:r>
            <w:r w:rsidRPr="00E410B7">
              <w:rPr>
                <w:spacing w:val="-1"/>
                <w:sz w:val="24"/>
                <w:szCs w:val="24"/>
              </w:rPr>
              <w:t xml:space="preserve"> </w:t>
            </w:r>
            <w:r w:rsidRPr="00E410B7">
              <w:rPr>
                <w:sz w:val="24"/>
                <w:szCs w:val="24"/>
              </w:rPr>
              <w:t>раздела 1</w:t>
            </w:r>
          </w:p>
        </w:tc>
      </w:tr>
      <w:tr w:rsidR="00377CA1" w:rsidRPr="00E410B7" w:rsidTr="00377CA1">
        <w:trPr>
          <w:trHeight w:val="759"/>
        </w:trPr>
        <w:tc>
          <w:tcPr>
            <w:tcW w:w="3084" w:type="dxa"/>
          </w:tcPr>
          <w:p w:rsidR="00377CA1" w:rsidRPr="001A2DB7" w:rsidRDefault="00377CA1" w:rsidP="00377CA1">
            <w:pPr>
              <w:pStyle w:val="TableParagraph"/>
              <w:rPr>
                <w:sz w:val="24"/>
                <w:szCs w:val="24"/>
                <w:lang w:val="ru-RU"/>
              </w:rPr>
            </w:pPr>
            <w:r>
              <w:rPr>
                <w:sz w:val="24"/>
                <w:szCs w:val="24"/>
                <w:lang w:val="ru-RU"/>
              </w:rPr>
              <w:t xml:space="preserve">ОК 4. </w:t>
            </w:r>
            <w:r w:rsidRPr="001A2DB7">
              <w:rPr>
                <w:sz w:val="24"/>
                <w:szCs w:val="24"/>
                <w:lang w:val="ru-RU"/>
              </w:rPr>
              <w:t>Работать в коллективе и команде, эффективно взаимодействовать с коллегами,</w:t>
            </w:r>
            <w:r>
              <w:rPr>
                <w:sz w:val="24"/>
                <w:szCs w:val="24"/>
                <w:lang w:val="ru-RU"/>
              </w:rPr>
              <w:t xml:space="preserve"> </w:t>
            </w:r>
            <w:r w:rsidRPr="001A2DB7">
              <w:rPr>
                <w:sz w:val="24"/>
                <w:szCs w:val="24"/>
                <w:lang w:val="ru-RU"/>
              </w:rPr>
              <w:t>руководством, клиентами.</w:t>
            </w:r>
          </w:p>
        </w:tc>
        <w:tc>
          <w:tcPr>
            <w:tcW w:w="3262" w:type="dxa"/>
          </w:tcPr>
          <w:p w:rsidR="00377CA1" w:rsidRPr="00E410B7" w:rsidRDefault="00377CA1" w:rsidP="00377CA1">
            <w:pPr>
              <w:pStyle w:val="TableParagraph"/>
              <w:spacing w:line="251" w:lineRule="exact"/>
              <w:ind w:left="117"/>
              <w:rPr>
                <w:sz w:val="24"/>
                <w:szCs w:val="24"/>
                <w:lang w:val="ru-RU"/>
              </w:rPr>
            </w:pPr>
            <w:r w:rsidRPr="00E410B7">
              <w:rPr>
                <w:sz w:val="24"/>
                <w:szCs w:val="24"/>
                <w:lang w:val="ru-RU"/>
              </w:rPr>
              <w:t>-</w:t>
            </w:r>
            <w:r w:rsidRPr="00E410B7">
              <w:rPr>
                <w:spacing w:val="-2"/>
                <w:sz w:val="24"/>
                <w:szCs w:val="24"/>
                <w:lang w:val="ru-RU"/>
              </w:rPr>
              <w:t xml:space="preserve"> </w:t>
            </w:r>
            <w:r w:rsidRPr="00E410B7">
              <w:rPr>
                <w:sz w:val="24"/>
                <w:szCs w:val="24"/>
                <w:lang w:val="ru-RU"/>
              </w:rPr>
              <w:t>взаимодействовать</w:t>
            </w:r>
            <w:r w:rsidRPr="00E410B7">
              <w:rPr>
                <w:spacing w:val="1"/>
                <w:sz w:val="24"/>
                <w:szCs w:val="24"/>
                <w:lang w:val="ru-RU"/>
              </w:rPr>
              <w:t xml:space="preserve"> </w:t>
            </w:r>
            <w:r w:rsidRPr="00E410B7">
              <w:rPr>
                <w:sz w:val="24"/>
                <w:szCs w:val="24"/>
                <w:lang w:val="ru-RU"/>
              </w:rPr>
              <w:t>с</w:t>
            </w:r>
          </w:p>
          <w:p w:rsidR="00377CA1" w:rsidRPr="00E410B7" w:rsidRDefault="00377CA1" w:rsidP="00377CA1">
            <w:pPr>
              <w:pStyle w:val="TableParagraph"/>
              <w:spacing w:line="252" w:lineRule="exact"/>
              <w:ind w:left="117" w:right="118"/>
              <w:rPr>
                <w:sz w:val="24"/>
                <w:szCs w:val="24"/>
                <w:lang w:val="ru-RU"/>
              </w:rPr>
            </w:pPr>
            <w:r w:rsidRPr="00E410B7">
              <w:rPr>
                <w:sz w:val="24"/>
                <w:szCs w:val="24"/>
                <w:lang w:val="ru-RU"/>
              </w:rPr>
              <w:t>обучающимися,</w:t>
            </w:r>
            <w:r w:rsidRPr="00E410B7">
              <w:rPr>
                <w:spacing w:val="1"/>
                <w:sz w:val="24"/>
                <w:szCs w:val="24"/>
                <w:lang w:val="ru-RU"/>
              </w:rPr>
              <w:t xml:space="preserve"> </w:t>
            </w:r>
            <w:r w:rsidRPr="00E410B7">
              <w:rPr>
                <w:sz w:val="24"/>
                <w:szCs w:val="24"/>
                <w:lang w:val="ru-RU"/>
              </w:rPr>
              <w:t>преподавателями</w:t>
            </w:r>
            <w:r w:rsidRPr="00E410B7">
              <w:rPr>
                <w:spacing w:val="-4"/>
                <w:sz w:val="24"/>
                <w:szCs w:val="24"/>
                <w:lang w:val="ru-RU"/>
              </w:rPr>
              <w:t xml:space="preserve"> </w:t>
            </w:r>
            <w:r w:rsidRPr="00E410B7">
              <w:rPr>
                <w:sz w:val="24"/>
                <w:szCs w:val="24"/>
                <w:lang w:val="ru-RU"/>
              </w:rPr>
              <w:t>и</w:t>
            </w:r>
            <w:r w:rsidRPr="00E410B7">
              <w:rPr>
                <w:spacing w:val="-3"/>
                <w:sz w:val="24"/>
                <w:szCs w:val="24"/>
                <w:lang w:val="ru-RU"/>
              </w:rPr>
              <w:t xml:space="preserve"> </w:t>
            </w:r>
            <w:r w:rsidRPr="00E410B7">
              <w:rPr>
                <w:sz w:val="24"/>
                <w:szCs w:val="24"/>
                <w:lang w:val="ru-RU"/>
              </w:rPr>
              <w:t>мастерами</w:t>
            </w:r>
            <w:r w:rsidRPr="00E410B7">
              <w:rPr>
                <w:spacing w:val="-2"/>
                <w:sz w:val="24"/>
                <w:szCs w:val="24"/>
                <w:lang w:val="ru-RU"/>
              </w:rPr>
              <w:t xml:space="preserve"> </w:t>
            </w:r>
            <w:r w:rsidRPr="00E410B7">
              <w:rPr>
                <w:sz w:val="24"/>
                <w:szCs w:val="24"/>
                <w:lang w:val="ru-RU"/>
              </w:rPr>
              <w:t>в</w:t>
            </w:r>
          </w:p>
        </w:tc>
        <w:tc>
          <w:tcPr>
            <w:tcW w:w="3255" w:type="dxa"/>
          </w:tcPr>
          <w:p w:rsidR="00377CA1" w:rsidRPr="00FA0799" w:rsidRDefault="00377CA1" w:rsidP="00377CA1">
            <w:pPr>
              <w:pStyle w:val="TableParagraph"/>
              <w:spacing w:line="251" w:lineRule="exact"/>
              <w:ind w:left="117"/>
              <w:rPr>
                <w:sz w:val="24"/>
                <w:szCs w:val="24"/>
                <w:lang w:val="ru-RU"/>
              </w:rPr>
            </w:pPr>
            <w:r w:rsidRPr="00FA0799">
              <w:rPr>
                <w:sz w:val="24"/>
                <w:szCs w:val="24"/>
                <w:lang w:val="ru-RU"/>
              </w:rPr>
              <w:t>ПП</w:t>
            </w:r>
            <w:r w:rsidRPr="00FA0799">
              <w:rPr>
                <w:spacing w:val="-2"/>
                <w:sz w:val="24"/>
                <w:szCs w:val="24"/>
                <w:lang w:val="ru-RU"/>
              </w:rPr>
              <w:t xml:space="preserve"> </w:t>
            </w:r>
            <w:r w:rsidRPr="00FA0799">
              <w:rPr>
                <w:sz w:val="24"/>
                <w:szCs w:val="24"/>
                <w:lang w:val="ru-RU"/>
              </w:rPr>
              <w:t>№ 5 раздела 2</w:t>
            </w:r>
          </w:p>
        </w:tc>
      </w:tr>
    </w:tbl>
    <w:p w:rsidR="00377CA1" w:rsidRPr="00E410B7" w:rsidRDefault="00377CA1" w:rsidP="00377CA1">
      <w:pPr>
        <w:spacing w:line="251" w:lineRule="exact"/>
        <w:rPr>
          <w:sz w:val="24"/>
          <w:szCs w:val="24"/>
        </w:rPr>
        <w:sectPr w:rsidR="00377CA1" w:rsidRPr="00E410B7" w:rsidSect="00377CA1">
          <w:pgSz w:w="11910" w:h="16840"/>
          <w:pgMar w:top="1134" w:right="850" w:bottom="1134" w:left="1701" w:header="0" w:footer="874" w:gutter="0"/>
          <w:cols w:space="720"/>
        </w:sectPr>
      </w:pPr>
    </w:p>
    <w:tbl>
      <w:tblPr>
        <w:tblStyle w:val="TableNormal"/>
        <w:tblW w:w="9601"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4"/>
        <w:gridCol w:w="3262"/>
        <w:gridCol w:w="3255"/>
      </w:tblGrid>
      <w:tr w:rsidR="00377CA1" w:rsidRPr="00E410B7" w:rsidTr="00377CA1">
        <w:trPr>
          <w:trHeight w:val="1517"/>
        </w:trPr>
        <w:tc>
          <w:tcPr>
            <w:tcW w:w="3084" w:type="dxa"/>
          </w:tcPr>
          <w:p w:rsidR="00377CA1" w:rsidRPr="00FA0799" w:rsidRDefault="00377CA1" w:rsidP="00377CA1">
            <w:pPr>
              <w:pStyle w:val="TableParagraph"/>
              <w:rPr>
                <w:sz w:val="24"/>
                <w:szCs w:val="24"/>
                <w:lang w:val="ru-RU"/>
              </w:rPr>
            </w:pPr>
          </w:p>
        </w:tc>
        <w:tc>
          <w:tcPr>
            <w:tcW w:w="3262" w:type="dxa"/>
          </w:tcPr>
          <w:p w:rsidR="00377CA1" w:rsidRPr="00E410B7" w:rsidRDefault="00377CA1" w:rsidP="00377CA1">
            <w:pPr>
              <w:pStyle w:val="TableParagraph"/>
              <w:ind w:left="117" w:right="529"/>
              <w:rPr>
                <w:sz w:val="24"/>
                <w:szCs w:val="24"/>
                <w:lang w:val="ru-RU"/>
              </w:rPr>
            </w:pPr>
            <w:r w:rsidRPr="00E410B7">
              <w:rPr>
                <w:sz w:val="24"/>
                <w:szCs w:val="24"/>
                <w:lang w:val="ru-RU"/>
              </w:rPr>
              <w:t>ходе обучения, с</w:t>
            </w:r>
            <w:r w:rsidRPr="00E410B7">
              <w:rPr>
                <w:spacing w:val="1"/>
                <w:sz w:val="24"/>
                <w:szCs w:val="24"/>
                <w:lang w:val="ru-RU"/>
              </w:rPr>
              <w:t xml:space="preserve"> </w:t>
            </w:r>
            <w:r w:rsidRPr="00E410B7">
              <w:rPr>
                <w:sz w:val="24"/>
                <w:szCs w:val="24"/>
                <w:lang w:val="ru-RU"/>
              </w:rPr>
              <w:t>руководителями учебной и</w:t>
            </w:r>
            <w:r w:rsidRPr="00E410B7">
              <w:rPr>
                <w:spacing w:val="-52"/>
                <w:sz w:val="24"/>
                <w:szCs w:val="24"/>
                <w:lang w:val="ru-RU"/>
              </w:rPr>
              <w:t xml:space="preserve"> </w:t>
            </w:r>
            <w:r w:rsidRPr="00E410B7">
              <w:rPr>
                <w:sz w:val="24"/>
                <w:szCs w:val="24"/>
                <w:lang w:val="ru-RU"/>
              </w:rPr>
              <w:t>производственной</w:t>
            </w:r>
            <w:r w:rsidRPr="00E410B7">
              <w:rPr>
                <w:spacing w:val="-10"/>
                <w:sz w:val="24"/>
                <w:szCs w:val="24"/>
                <w:lang w:val="ru-RU"/>
              </w:rPr>
              <w:t xml:space="preserve"> </w:t>
            </w:r>
            <w:r w:rsidRPr="00E410B7">
              <w:rPr>
                <w:sz w:val="24"/>
                <w:szCs w:val="24"/>
                <w:lang w:val="ru-RU"/>
              </w:rPr>
              <w:t>практик;</w:t>
            </w:r>
          </w:p>
          <w:p w:rsidR="00377CA1" w:rsidRPr="00E410B7" w:rsidRDefault="00377CA1" w:rsidP="00377CA1">
            <w:pPr>
              <w:pStyle w:val="TableParagraph"/>
              <w:spacing w:line="252" w:lineRule="exact"/>
              <w:ind w:left="117"/>
              <w:rPr>
                <w:sz w:val="24"/>
                <w:szCs w:val="24"/>
                <w:lang w:val="ru-RU"/>
              </w:rPr>
            </w:pPr>
            <w:r w:rsidRPr="00E410B7">
              <w:rPr>
                <w:sz w:val="24"/>
                <w:szCs w:val="24"/>
                <w:lang w:val="ru-RU"/>
              </w:rPr>
              <w:t>-</w:t>
            </w:r>
            <w:r w:rsidRPr="00E410B7">
              <w:rPr>
                <w:spacing w:val="-3"/>
                <w:sz w:val="24"/>
                <w:szCs w:val="24"/>
                <w:lang w:val="ru-RU"/>
              </w:rPr>
              <w:t xml:space="preserve"> </w:t>
            </w:r>
            <w:r w:rsidRPr="00E410B7">
              <w:rPr>
                <w:sz w:val="24"/>
                <w:szCs w:val="24"/>
                <w:lang w:val="ru-RU"/>
              </w:rPr>
              <w:t>обоснованность</w:t>
            </w:r>
            <w:r w:rsidRPr="00E410B7">
              <w:rPr>
                <w:spacing w:val="2"/>
                <w:sz w:val="24"/>
                <w:szCs w:val="24"/>
                <w:lang w:val="ru-RU"/>
              </w:rPr>
              <w:t xml:space="preserve"> </w:t>
            </w:r>
            <w:r w:rsidRPr="00E410B7">
              <w:rPr>
                <w:sz w:val="24"/>
                <w:szCs w:val="24"/>
                <w:lang w:val="ru-RU"/>
              </w:rPr>
              <w:t>анализа</w:t>
            </w:r>
          </w:p>
          <w:p w:rsidR="00377CA1" w:rsidRPr="00E410B7" w:rsidRDefault="00377CA1" w:rsidP="00377CA1">
            <w:pPr>
              <w:pStyle w:val="TableParagraph"/>
              <w:spacing w:line="252" w:lineRule="exact"/>
              <w:ind w:left="117" w:right="850"/>
              <w:rPr>
                <w:sz w:val="24"/>
                <w:szCs w:val="24"/>
                <w:lang w:val="ru-RU"/>
              </w:rPr>
            </w:pPr>
            <w:r w:rsidRPr="00E410B7">
              <w:rPr>
                <w:sz w:val="24"/>
                <w:szCs w:val="24"/>
                <w:lang w:val="ru-RU"/>
              </w:rPr>
              <w:t>работы членов команды</w:t>
            </w:r>
            <w:r w:rsidRPr="00E410B7">
              <w:rPr>
                <w:spacing w:val="-52"/>
                <w:sz w:val="24"/>
                <w:szCs w:val="24"/>
                <w:lang w:val="ru-RU"/>
              </w:rPr>
              <w:t xml:space="preserve"> </w:t>
            </w:r>
            <w:r w:rsidRPr="00E410B7">
              <w:rPr>
                <w:sz w:val="24"/>
                <w:szCs w:val="24"/>
                <w:lang w:val="ru-RU"/>
              </w:rPr>
              <w:t>(подчиненных)</w:t>
            </w:r>
          </w:p>
        </w:tc>
        <w:tc>
          <w:tcPr>
            <w:tcW w:w="3255" w:type="dxa"/>
          </w:tcPr>
          <w:p w:rsidR="00377CA1" w:rsidRPr="00E410B7" w:rsidRDefault="00377CA1" w:rsidP="00377CA1">
            <w:pPr>
              <w:pStyle w:val="TableParagraph"/>
              <w:rPr>
                <w:sz w:val="24"/>
                <w:szCs w:val="24"/>
                <w:lang w:val="ru-RU"/>
              </w:rPr>
            </w:pPr>
          </w:p>
        </w:tc>
      </w:tr>
      <w:tr w:rsidR="00377CA1" w:rsidRPr="00E410B7" w:rsidTr="00377CA1">
        <w:trPr>
          <w:trHeight w:val="1772"/>
        </w:trPr>
        <w:tc>
          <w:tcPr>
            <w:tcW w:w="3084" w:type="dxa"/>
          </w:tcPr>
          <w:p w:rsidR="00377CA1" w:rsidRPr="001A2DB7" w:rsidRDefault="00377CA1" w:rsidP="00377CA1">
            <w:pPr>
              <w:pStyle w:val="TableParagraph"/>
              <w:rPr>
                <w:sz w:val="24"/>
                <w:szCs w:val="24"/>
                <w:lang w:val="ru-RU"/>
              </w:rPr>
            </w:pPr>
            <w:r>
              <w:rPr>
                <w:sz w:val="24"/>
                <w:szCs w:val="24"/>
                <w:lang w:val="ru-RU"/>
              </w:rPr>
              <w:t xml:space="preserve">ОК 5. </w:t>
            </w:r>
            <w:r w:rsidRPr="001A2DB7">
              <w:rPr>
                <w:sz w:val="24"/>
                <w:szCs w:val="24"/>
                <w:lang w:val="ru-RU"/>
              </w:rPr>
              <w:t>Осуществлять устную и письменную коммуникацию на государственном языке с учетом особенностей социального и культурного</w:t>
            </w:r>
            <w:r>
              <w:rPr>
                <w:sz w:val="24"/>
                <w:szCs w:val="24"/>
                <w:lang w:val="ru-RU"/>
              </w:rPr>
              <w:t xml:space="preserve"> </w:t>
            </w:r>
            <w:r w:rsidRPr="001A2DB7">
              <w:rPr>
                <w:sz w:val="24"/>
                <w:szCs w:val="24"/>
                <w:lang w:val="ru-RU"/>
              </w:rPr>
              <w:t>контекста.</w:t>
            </w:r>
          </w:p>
        </w:tc>
        <w:tc>
          <w:tcPr>
            <w:tcW w:w="3262" w:type="dxa"/>
          </w:tcPr>
          <w:p w:rsidR="00377CA1" w:rsidRPr="00E410B7" w:rsidRDefault="00377CA1" w:rsidP="007F7094">
            <w:pPr>
              <w:pStyle w:val="TableParagraph"/>
              <w:numPr>
                <w:ilvl w:val="0"/>
                <w:numId w:val="15"/>
              </w:numPr>
              <w:tabs>
                <w:tab w:val="left" w:pos="243"/>
              </w:tabs>
              <w:ind w:right="450" w:firstLine="0"/>
              <w:rPr>
                <w:sz w:val="24"/>
                <w:szCs w:val="24"/>
                <w:lang w:val="ru-RU"/>
              </w:rPr>
            </w:pPr>
            <w:r w:rsidRPr="00E410B7">
              <w:rPr>
                <w:sz w:val="24"/>
                <w:szCs w:val="24"/>
                <w:lang w:val="ru-RU"/>
              </w:rPr>
              <w:t>демонстрация грамотности</w:t>
            </w:r>
            <w:r w:rsidRPr="00E410B7">
              <w:rPr>
                <w:spacing w:val="-52"/>
                <w:sz w:val="24"/>
                <w:szCs w:val="24"/>
                <w:lang w:val="ru-RU"/>
              </w:rPr>
              <w:t xml:space="preserve"> </w:t>
            </w:r>
            <w:r w:rsidRPr="00E410B7">
              <w:rPr>
                <w:sz w:val="24"/>
                <w:szCs w:val="24"/>
                <w:lang w:val="ru-RU"/>
              </w:rPr>
              <w:t>устной</w:t>
            </w:r>
            <w:r w:rsidRPr="00E410B7">
              <w:rPr>
                <w:spacing w:val="-2"/>
                <w:sz w:val="24"/>
                <w:szCs w:val="24"/>
                <w:lang w:val="ru-RU"/>
              </w:rPr>
              <w:t xml:space="preserve"> </w:t>
            </w:r>
            <w:r w:rsidRPr="00E410B7">
              <w:rPr>
                <w:sz w:val="24"/>
                <w:szCs w:val="24"/>
                <w:lang w:val="ru-RU"/>
              </w:rPr>
              <w:t>и</w:t>
            </w:r>
            <w:r w:rsidRPr="00E410B7">
              <w:rPr>
                <w:spacing w:val="-4"/>
                <w:sz w:val="24"/>
                <w:szCs w:val="24"/>
                <w:lang w:val="ru-RU"/>
              </w:rPr>
              <w:t xml:space="preserve"> </w:t>
            </w:r>
            <w:r w:rsidRPr="00E410B7">
              <w:rPr>
                <w:sz w:val="24"/>
                <w:szCs w:val="24"/>
                <w:lang w:val="ru-RU"/>
              </w:rPr>
              <w:t>письменной</w:t>
            </w:r>
            <w:r w:rsidRPr="00E410B7">
              <w:rPr>
                <w:spacing w:val="-2"/>
                <w:sz w:val="24"/>
                <w:szCs w:val="24"/>
                <w:lang w:val="ru-RU"/>
              </w:rPr>
              <w:t xml:space="preserve"> </w:t>
            </w:r>
            <w:r w:rsidRPr="00E410B7">
              <w:rPr>
                <w:sz w:val="24"/>
                <w:szCs w:val="24"/>
                <w:lang w:val="ru-RU"/>
              </w:rPr>
              <w:t>речи;</w:t>
            </w:r>
          </w:p>
          <w:p w:rsidR="00377CA1" w:rsidRPr="00E410B7" w:rsidRDefault="00377CA1" w:rsidP="007F7094">
            <w:pPr>
              <w:pStyle w:val="TableParagraph"/>
              <w:numPr>
                <w:ilvl w:val="0"/>
                <w:numId w:val="15"/>
              </w:numPr>
              <w:tabs>
                <w:tab w:val="left" w:pos="245"/>
              </w:tabs>
              <w:ind w:right="457" w:firstLine="0"/>
              <w:rPr>
                <w:sz w:val="24"/>
                <w:szCs w:val="24"/>
                <w:lang w:val="ru-RU"/>
              </w:rPr>
            </w:pPr>
            <w:r w:rsidRPr="00E410B7">
              <w:rPr>
                <w:sz w:val="24"/>
                <w:szCs w:val="24"/>
                <w:lang w:val="ru-RU"/>
              </w:rPr>
              <w:t>ясность формулирования и</w:t>
            </w:r>
            <w:r w:rsidRPr="00E410B7">
              <w:rPr>
                <w:spacing w:val="-52"/>
                <w:sz w:val="24"/>
                <w:szCs w:val="24"/>
                <w:lang w:val="ru-RU"/>
              </w:rPr>
              <w:t xml:space="preserve"> </w:t>
            </w:r>
            <w:r w:rsidRPr="00E410B7">
              <w:rPr>
                <w:sz w:val="24"/>
                <w:szCs w:val="24"/>
                <w:lang w:val="ru-RU"/>
              </w:rPr>
              <w:t>изложения</w:t>
            </w:r>
            <w:r w:rsidRPr="00E410B7">
              <w:rPr>
                <w:spacing w:val="-2"/>
                <w:sz w:val="24"/>
                <w:szCs w:val="24"/>
                <w:lang w:val="ru-RU"/>
              </w:rPr>
              <w:t xml:space="preserve"> </w:t>
            </w:r>
            <w:r w:rsidRPr="00E410B7">
              <w:rPr>
                <w:sz w:val="24"/>
                <w:szCs w:val="24"/>
                <w:lang w:val="ru-RU"/>
              </w:rPr>
              <w:t>мыслей</w:t>
            </w:r>
          </w:p>
        </w:tc>
        <w:tc>
          <w:tcPr>
            <w:tcW w:w="3255" w:type="dxa"/>
          </w:tcPr>
          <w:p w:rsidR="00377CA1" w:rsidRPr="00E410B7" w:rsidRDefault="00377CA1" w:rsidP="00377CA1">
            <w:pPr>
              <w:pStyle w:val="TableParagraph"/>
              <w:spacing w:line="248" w:lineRule="exact"/>
              <w:ind w:left="117"/>
              <w:rPr>
                <w:sz w:val="24"/>
                <w:szCs w:val="24"/>
              </w:rPr>
            </w:pPr>
            <w:r w:rsidRPr="00E410B7">
              <w:rPr>
                <w:sz w:val="24"/>
                <w:szCs w:val="24"/>
              </w:rPr>
              <w:t>ПП</w:t>
            </w:r>
            <w:r w:rsidRPr="00E410B7">
              <w:rPr>
                <w:spacing w:val="-2"/>
                <w:sz w:val="24"/>
                <w:szCs w:val="24"/>
              </w:rPr>
              <w:t xml:space="preserve"> </w:t>
            </w:r>
            <w:r w:rsidRPr="00E410B7">
              <w:rPr>
                <w:sz w:val="24"/>
                <w:szCs w:val="24"/>
              </w:rPr>
              <w:t>№ 1-3,6 раздела</w:t>
            </w:r>
            <w:r w:rsidRPr="00E410B7">
              <w:rPr>
                <w:spacing w:val="1"/>
                <w:sz w:val="24"/>
                <w:szCs w:val="24"/>
              </w:rPr>
              <w:t xml:space="preserve"> </w:t>
            </w:r>
            <w:r w:rsidRPr="00E410B7">
              <w:rPr>
                <w:sz w:val="24"/>
                <w:szCs w:val="24"/>
              </w:rPr>
              <w:t>2</w:t>
            </w:r>
          </w:p>
        </w:tc>
      </w:tr>
      <w:tr w:rsidR="00377CA1" w:rsidRPr="00E410B7" w:rsidTr="00377CA1">
        <w:trPr>
          <w:trHeight w:val="3289"/>
        </w:trPr>
        <w:tc>
          <w:tcPr>
            <w:tcW w:w="3084" w:type="dxa"/>
          </w:tcPr>
          <w:p w:rsidR="00377CA1" w:rsidRPr="001A2DB7" w:rsidRDefault="00377CA1" w:rsidP="00377CA1">
            <w:pPr>
              <w:pStyle w:val="TableParagraph"/>
              <w:rPr>
                <w:sz w:val="24"/>
                <w:szCs w:val="24"/>
                <w:lang w:val="ru-RU"/>
              </w:rPr>
            </w:pPr>
            <w:r>
              <w:rPr>
                <w:sz w:val="24"/>
                <w:szCs w:val="24"/>
                <w:lang w:val="ru-RU"/>
              </w:rPr>
              <w:t xml:space="preserve">ОК 6. </w:t>
            </w:r>
            <w:r w:rsidRPr="001A2DB7">
              <w:rPr>
                <w:sz w:val="24"/>
                <w:szCs w:val="24"/>
                <w:lang w:val="ru-RU"/>
              </w:rPr>
              <w:t>Проявлять гражданско- патриотическую позицию, демонстрировать осознанное поведение на основе традиционных</w:t>
            </w:r>
            <w:r>
              <w:rPr>
                <w:sz w:val="24"/>
                <w:szCs w:val="24"/>
                <w:lang w:val="ru-RU"/>
              </w:rPr>
              <w:t xml:space="preserve"> </w:t>
            </w:r>
            <w:r w:rsidRPr="001A2DB7">
              <w:rPr>
                <w:sz w:val="24"/>
                <w:szCs w:val="24"/>
                <w:lang w:val="ru-RU"/>
              </w:rPr>
              <w:t>общечеловеческих ценностей.</w:t>
            </w:r>
          </w:p>
        </w:tc>
        <w:tc>
          <w:tcPr>
            <w:tcW w:w="3262" w:type="dxa"/>
          </w:tcPr>
          <w:p w:rsidR="00377CA1" w:rsidRPr="00E410B7" w:rsidRDefault="00377CA1" w:rsidP="00377CA1">
            <w:pPr>
              <w:pStyle w:val="TableParagraph"/>
              <w:ind w:left="117" w:right="93"/>
              <w:rPr>
                <w:sz w:val="24"/>
                <w:szCs w:val="24"/>
                <w:lang w:val="ru-RU"/>
              </w:rPr>
            </w:pPr>
            <w:r w:rsidRPr="00E410B7">
              <w:rPr>
                <w:sz w:val="24"/>
                <w:szCs w:val="24"/>
                <w:lang w:val="ru-RU"/>
              </w:rPr>
              <w:t>-</w:t>
            </w:r>
            <w:r w:rsidRPr="00E410B7">
              <w:rPr>
                <w:spacing w:val="-3"/>
                <w:sz w:val="24"/>
                <w:szCs w:val="24"/>
                <w:lang w:val="ru-RU"/>
              </w:rPr>
              <w:t xml:space="preserve"> </w:t>
            </w:r>
            <w:r w:rsidRPr="00E410B7">
              <w:rPr>
                <w:sz w:val="24"/>
                <w:szCs w:val="24"/>
                <w:lang w:val="ru-RU"/>
              </w:rPr>
              <w:t>соблюдение</w:t>
            </w:r>
            <w:r w:rsidRPr="00E410B7">
              <w:rPr>
                <w:spacing w:val="2"/>
                <w:sz w:val="24"/>
                <w:szCs w:val="24"/>
                <w:lang w:val="ru-RU"/>
              </w:rPr>
              <w:t xml:space="preserve"> </w:t>
            </w:r>
            <w:r w:rsidRPr="00E410B7">
              <w:rPr>
                <w:sz w:val="24"/>
                <w:szCs w:val="24"/>
                <w:lang w:val="ru-RU"/>
              </w:rPr>
              <w:t>норм</w:t>
            </w:r>
            <w:r w:rsidRPr="00E410B7">
              <w:rPr>
                <w:spacing w:val="2"/>
                <w:sz w:val="24"/>
                <w:szCs w:val="24"/>
                <w:lang w:val="ru-RU"/>
              </w:rPr>
              <w:t xml:space="preserve"> </w:t>
            </w:r>
            <w:r w:rsidRPr="00E410B7">
              <w:rPr>
                <w:sz w:val="24"/>
                <w:szCs w:val="24"/>
                <w:lang w:val="ru-RU"/>
              </w:rPr>
              <w:t>поведения</w:t>
            </w:r>
            <w:r w:rsidRPr="00E410B7">
              <w:rPr>
                <w:spacing w:val="1"/>
                <w:sz w:val="24"/>
                <w:szCs w:val="24"/>
                <w:lang w:val="ru-RU"/>
              </w:rPr>
              <w:t xml:space="preserve"> </w:t>
            </w:r>
            <w:r w:rsidRPr="00E410B7">
              <w:rPr>
                <w:sz w:val="24"/>
                <w:szCs w:val="24"/>
                <w:lang w:val="ru-RU"/>
              </w:rPr>
              <w:t>во время учебных занятий и</w:t>
            </w:r>
            <w:r w:rsidRPr="00E410B7">
              <w:rPr>
                <w:spacing w:val="1"/>
                <w:sz w:val="24"/>
                <w:szCs w:val="24"/>
                <w:lang w:val="ru-RU"/>
              </w:rPr>
              <w:t xml:space="preserve"> </w:t>
            </w:r>
            <w:r w:rsidRPr="00E410B7">
              <w:rPr>
                <w:sz w:val="24"/>
                <w:szCs w:val="24"/>
                <w:lang w:val="ru-RU"/>
              </w:rPr>
              <w:t>прохождения производственной</w:t>
            </w:r>
            <w:r w:rsidRPr="00E410B7">
              <w:rPr>
                <w:spacing w:val="-52"/>
                <w:sz w:val="24"/>
                <w:szCs w:val="24"/>
                <w:lang w:val="ru-RU"/>
              </w:rPr>
              <w:t xml:space="preserve"> </w:t>
            </w:r>
            <w:r w:rsidRPr="00E410B7">
              <w:rPr>
                <w:sz w:val="24"/>
                <w:szCs w:val="24"/>
                <w:lang w:val="ru-RU"/>
              </w:rPr>
              <w:t>практики</w:t>
            </w:r>
          </w:p>
        </w:tc>
        <w:tc>
          <w:tcPr>
            <w:tcW w:w="3255" w:type="dxa"/>
          </w:tcPr>
          <w:p w:rsidR="00377CA1" w:rsidRPr="00E410B7" w:rsidRDefault="00377CA1" w:rsidP="00377CA1">
            <w:pPr>
              <w:pStyle w:val="TableParagraph"/>
              <w:spacing w:line="242" w:lineRule="auto"/>
              <w:ind w:left="117" w:right="120"/>
              <w:rPr>
                <w:sz w:val="24"/>
                <w:szCs w:val="24"/>
                <w:lang w:val="ru-RU"/>
              </w:rPr>
            </w:pPr>
            <w:r w:rsidRPr="00E410B7">
              <w:rPr>
                <w:sz w:val="24"/>
                <w:szCs w:val="24"/>
                <w:lang w:val="ru-RU"/>
              </w:rPr>
              <w:t>Характеристика по результатам</w:t>
            </w:r>
            <w:r w:rsidRPr="00E410B7">
              <w:rPr>
                <w:spacing w:val="-52"/>
                <w:sz w:val="24"/>
                <w:szCs w:val="24"/>
                <w:lang w:val="ru-RU"/>
              </w:rPr>
              <w:t xml:space="preserve"> </w:t>
            </w:r>
            <w:r w:rsidRPr="00E410B7">
              <w:rPr>
                <w:sz w:val="24"/>
                <w:szCs w:val="24"/>
                <w:lang w:val="ru-RU"/>
              </w:rPr>
              <w:t>похождения</w:t>
            </w:r>
            <w:r w:rsidRPr="00E410B7">
              <w:rPr>
                <w:spacing w:val="-3"/>
                <w:sz w:val="24"/>
                <w:szCs w:val="24"/>
                <w:lang w:val="ru-RU"/>
              </w:rPr>
              <w:t xml:space="preserve"> </w:t>
            </w:r>
            <w:r w:rsidRPr="00E410B7">
              <w:rPr>
                <w:sz w:val="24"/>
                <w:szCs w:val="24"/>
                <w:lang w:val="ru-RU"/>
              </w:rPr>
              <w:t>ПП.04</w:t>
            </w:r>
          </w:p>
        </w:tc>
      </w:tr>
      <w:tr w:rsidR="00377CA1" w:rsidRPr="00E410B7" w:rsidTr="00377CA1">
        <w:trPr>
          <w:trHeight w:val="2782"/>
        </w:trPr>
        <w:tc>
          <w:tcPr>
            <w:tcW w:w="3084" w:type="dxa"/>
            <w:tcBorders>
              <w:bottom w:val="single" w:sz="4" w:space="0" w:color="auto"/>
            </w:tcBorders>
          </w:tcPr>
          <w:p w:rsidR="00377CA1" w:rsidRPr="00E410B7" w:rsidRDefault="00377CA1" w:rsidP="00377CA1">
            <w:pPr>
              <w:pStyle w:val="TableParagraph"/>
              <w:rPr>
                <w:sz w:val="24"/>
                <w:szCs w:val="24"/>
                <w:lang w:val="ru-RU"/>
              </w:rPr>
            </w:pPr>
            <w:r>
              <w:rPr>
                <w:sz w:val="24"/>
                <w:szCs w:val="24"/>
                <w:lang w:val="ru-RU"/>
              </w:rPr>
              <w:t xml:space="preserve">ОК 7. </w:t>
            </w:r>
            <w:r w:rsidRPr="001A2DB7">
              <w:rPr>
                <w:sz w:val="24"/>
                <w:szCs w:val="24"/>
                <w:lang w:val="ru-RU"/>
              </w:rPr>
              <w:t>Содействовать</w:t>
            </w:r>
            <w:r>
              <w:rPr>
                <w:sz w:val="24"/>
                <w:szCs w:val="24"/>
                <w:lang w:val="ru-RU"/>
              </w:rPr>
              <w:t xml:space="preserve"> </w:t>
            </w:r>
            <w:r w:rsidRPr="001A2DB7">
              <w:rPr>
                <w:sz w:val="24"/>
                <w:szCs w:val="24"/>
                <w:lang w:val="ru-RU"/>
              </w:rPr>
              <w:t>сохранению окружающей среды, ресурсосбережению, эффективно действовать в чрезвычайных ситуациях.</w:t>
            </w:r>
          </w:p>
        </w:tc>
        <w:tc>
          <w:tcPr>
            <w:tcW w:w="3262" w:type="dxa"/>
            <w:tcBorders>
              <w:bottom w:val="single" w:sz="4" w:space="0" w:color="auto"/>
            </w:tcBorders>
          </w:tcPr>
          <w:p w:rsidR="00377CA1" w:rsidRPr="00E410B7" w:rsidRDefault="00377CA1" w:rsidP="007F7094">
            <w:pPr>
              <w:pStyle w:val="TableParagraph"/>
              <w:numPr>
                <w:ilvl w:val="0"/>
                <w:numId w:val="14"/>
              </w:numPr>
              <w:tabs>
                <w:tab w:val="left" w:pos="245"/>
              </w:tabs>
              <w:ind w:right="400" w:firstLine="0"/>
              <w:rPr>
                <w:sz w:val="24"/>
                <w:szCs w:val="24"/>
                <w:lang w:val="ru-RU"/>
              </w:rPr>
            </w:pPr>
            <w:r w:rsidRPr="00E410B7">
              <w:rPr>
                <w:sz w:val="24"/>
                <w:szCs w:val="24"/>
                <w:lang w:val="ru-RU"/>
              </w:rPr>
              <w:t>эффективное выполнение</w:t>
            </w:r>
            <w:r w:rsidRPr="00E410B7">
              <w:rPr>
                <w:spacing w:val="1"/>
                <w:sz w:val="24"/>
                <w:szCs w:val="24"/>
                <w:lang w:val="ru-RU"/>
              </w:rPr>
              <w:t xml:space="preserve"> </w:t>
            </w:r>
            <w:r w:rsidRPr="00E410B7">
              <w:rPr>
                <w:sz w:val="24"/>
                <w:szCs w:val="24"/>
                <w:lang w:val="ru-RU"/>
              </w:rPr>
              <w:t>правил ТБ во время учебных</w:t>
            </w:r>
            <w:r w:rsidRPr="00E410B7">
              <w:rPr>
                <w:spacing w:val="-52"/>
                <w:sz w:val="24"/>
                <w:szCs w:val="24"/>
                <w:lang w:val="ru-RU"/>
              </w:rPr>
              <w:t xml:space="preserve"> </w:t>
            </w:r>
            <w:r w:rsidRPr="00E410B7">
              <w:rPr>
                <w:sz w:val="24"/>
                <w:szCs w:val="24"/>
                <w:lang w:val="ru-RU"/>
              </w:rPr>
              <w:t>занятий, при прохождении</w:t>
            </w:r>
            <w:r w:rsidRPr="00E410B7">
              <w:rPr>
                <w:spacing w:val="1"/>
                <w:sz w:val="24"/>
                <w:szCs w:val="24"/>
                <w:lang w:val="ru-RU"/>
              </w:rPr>
              <w:t xml:space="preserve"> </w:t>
            </w:r>
            <w:r w:rsidRPr="00E410B7">
              <w:rPr>
                <w:sz w:val="24"/>
                <w:szCs w:val="24"/>
                <w:lang w:val="ru-RU"/>
              </w:rPr>
              <w:t>учебной и производственной</w:t>
            </w:r>
            <w:r w:rsidRPr="00E410B7">
              <w:rPr>
                <w:spacing w:val="-52"/>
                <w:sz w:val="24"/>
                <w:szCs w:val="24"/>
                <w:lang w:val="ru-RU"/>
              </w:rPr>
              <w:t xml:space="preserve"> </w:t>
            </w:r>
            <w:r w:rsidRPr="00E410B7">
              <w:rPr>
                <w:sz w:val="24"/>
                <w:szCs w:val="24"/>
                <w:lang w:val="ru-RU"/>
              </w:rPr>
              <w:t>практик;</w:t>
            </w:r>
          </w:p>
          <w:p w:rsidR="00377CA1" w:rsidRPr="00E410B7" w:rsidRDefault="00377CA1" w:rsidP="007F7094">
            <w:pPr>
              <w:pStyle w:val="TableParagraph"/>
              <w:numPr>
                <w:ilvl w:val="0"/>
                <w:numId w:val="14"/>
              </w:numPr>
              <w:tabs>
                <w:tab w:val="left" w:pos="243"/>
              </w:tabs>
              <w:ind w:right="805" w:firstLine="0"/>
              <w:rPr>
                <w:sz w:val="24"/>
                <w:szCs w:val="24"/>
                <w:lang w:val="ru-RU"/>
              </w:rPr>
            </w:pPr>
            <w:r w:rsidRPr="00E410B7">
              <w:rPr>
                <w:sz w:val="24"/>
                <w:szCs w:val="24"/>
                <w:lang w:val="ru-RU"/>
              </w:rPr>
              <w:t>демонстрация знаний и</w:t>
            </w:r>
            <w:r w:rsidRPr="00E410B7">
              <w:rPr>
                <w:spacing w:val="-52"/>
                <w:sz w:val="24"/>
                <w:szCs w:val="24"/>
                <w:lang w:val="ru-RU"/>
              </w:rPr>
              <w:t xml:space="preserve"> </w:t>
            </w:r>
            <w:r w:rsidRPr="00E410B7">
              <w:rPr>
                <w:sz w:val="24"/>
                <w:szCs w:val="24"/>
                <w:lang w:val="ru-RU"/>
              </w:rPr>
              <w:t>использование</w:t>
            </w:r>
            <w:r w:rsidRPr="00E410B7">
              <w:rPr>
                <w:spacing w:val="1"/>
                <w:sz w:val="24"/>
                <w:szCs w:val="24"/>
                <w:lang w:val="ru-RU"/>
              </w:rPr>
              <w:t xml:space="preserve"> </w:t>
            </w:r>
            <w:r w:rsidRPr="00E410B7">
              <w:rPr>
                <w:sz w:val="24"/>
                <w:szCs w:val="24"/>
                <w:lang w:val="ru-RU"/>
              </w:rPr>
              <w:t>ресурсосберегающих</w:t>
            </w:r>
            <w:r w:rsidRPr="00E410B7">
              <w:rPr>
                <w:spacing w:val="1"/>
                <w:sz w:val="24"/>
                <w:szCs w:val="24"/>
                <w:lang w:val="ru-RU"/>
              </w:rPr>
              <w:t xml:space="preserve"> </w:t>
            </w:r>
            <w:r w:rsidRPr="00E410B7">
              <w:rPr>
                <w:sz w:val="24"/>
                <w:szCs w:val="24"/>
                <w:lang w:val="ru-RU"/>
              </w:rPr>
              <w:t>технологий в</w:t>
            </w:r>
          </w:p>
          <w:p w:rsidR="00377CA1" w:rsidRPr="00E410B7" w:rsidRDefault="00377CA1" w:rsidP="00377CA1">
            <w:pPr>
              <w:pStyle w:val="TableParagraph"/>
              <w:spacing w:line="252" w:lineRule="exact"/>
              <w:ind w:left="117" w:right="1343"/>
              <w:rPr>
                <w:sz w:val="24"/>
                <w:szCs w:val="24"/>
              </w:rPr>
            </w:pPr>
            <w:r w:rsidRPr="00E410B7">
              <w:rPr>
                <w:sz w:val="24"/>
                <w:szCs w:val="24"/>
              </w:rPr>
              <w:t>профессиональной</w:t>
            </w:r>
            <w:r w:rsidRPr="00E410B7">
              <w:rPr>
                <w:spacing w:val="-52"/>
                <w:sz w:val="24"/>
                <w:szCs w:val="24"/>
              </w:rPr>
              <w:t xml:space="preserve"> </w:t>
            </w:r>
            <w:r w:rsidRPr="00E410B7">
              <w:rPr>
                <w:sz w:val="24"/>
                <w:szCs w:val="24"/>
              </w:rPr>
              <w:t>деятельности</w:t>
            </w:r>
          </w:p>
        </w:tc>
        <w:tc>
          <w:tcPr>
            <w:tcW w:w="3255" w:type="dxa"/>
            <w:tcBorders>
              <w:bottom w:val="single" w:sz="4" w:space="0" w:color="auto"/>
            </w:tcBorders>
          </w:tcPr>
          <w:p w:rsidR="00377CA1" w:rsidRPr="008E6926" w:rsidRDefault="00377CA1" w:rsidP="00377CA1">
            <w:pPr>
              <w:pStyle w:val="TableParagraph"/>
              <w:tabs>
                <w:tab w:val="left" w:pos="2575"/>
              </w:tabs>
              <w:spacing w:line="242" w:lineRule="auto"/>
              <w:ind w:left="117" w:right="391"/>
              <w:rPr>
                <w:sz w:val="24"/>
                <w:szCs w:val="24"/>
                <w:lang w:val="ru-RU"/>
              </w:rPr>
            </w:pPr>
            <w:r w:rsidRPr="008E6926">
              <w:rPr>
                <w:sz w:val="24"/>
                <w:szCs w:val="24"/>
                <w:lang w:val="ru-RU"/>
              </w:rPr>
              <w:t>Здоровьесберегающие</w:t>
            </w:r>
            <w:r w:rsidRPr="008E6926">
              <w:rPr>
                <w:spacing w:val="-52"/>
                <w:sz w:val="24"/>
                <w:szCs w:val="24"/>
                <w:lang w:val="ru-RU"/>
              </w:rPr>
              <w:t xml:space="preserve"> </w:t>
            </w:r>
            <w:r>
              <w:rPr>
                <w:sz w:val="24"/>
                <w:szCs w:val="24"/>
                <w:lang w:val="ru-RU"/>
              </w:rPr>
              <w:t xml:space="preserve"> т</w:t>
            </w:r>
            <w:r w:rsidRPr="008E6926">
              <w:rPr>
                <w:sz w:val="24"/>
                <w:szCs w:val="24"/>
                <w:lang w:val="ru-RU"/>
              </w:rPr>
              <w:t xml:space="preserve">ехнологии </w:t>
            </w:r>
            <w:r>
              <w:rPr>
                <w:sz w:val="24"/>
                <w:szCs w:val="24"/>
                <w:lang w:val="ru-RU"/>
              </w:rPr>
              <w:t>при выполнении ПР</w:t>
            </w:r>
          </w:p>
        </w:tc>
      </w:tr>
      <w:tr w:rsidR="00377CA1" w:rsidRPr="00E410B7" w:rsidTr="00377CA1">
        <w:trPr>
          <w:trHeight w:val="2276"/>
        </w:trPr>
        <w:tc>
          <w:tcPr>
            <w:tcW w:w="3084" w:type="dxa"/>
            <w:tcBorders>
              <w:top w:val="single" w:sz="4" w:space="0" w:color="auto"/>
              <w:left w:val="single" w:sz="4" w:space="0" w:color="auto"/>
              <w:bottom w:val="single" w:sz="4" w:space="0" w:color="auto"/>
              <w:right w:val="single" w:sz="4" w:space="0" w:color="auto"/>
            </w:tcBorders>
          </w:tcPr>
          <w:p w:rsidR="00377CA1" w:rsidRPr="001A2DB7" w:rsidRDefault="00377CA1" w:rsidP="00377CA1">
            <w:pPr>
              <w:pStyle w:val="TableParagraph"/>
              <w:rPr>
                <w:sz w:val="24"/>
                <w:szCs w:val="24"/>
                <w:lang w:val="ru-RU"/>
              </w:rPr>
            </w:pPr>
            <w:r>
              <w:rPr>
                <w:sz w:val="24"/>
                <w:szCs w:val="24"/>
                <w:lang w:val="ru-RU"/>
              </w:rPr>
              <w:t xml:space="preserve">ОК 8. </w:t>
            </w:r>
            <w:r w:rsidRPr="001A2DB7">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2"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ind w:left="117" w:right="259"/>
              <w:rPr>
                <w:sz w:val="24"/>
                <w:szCs w:val="24"/>
                <w:lang w:val="ru-RU"/>
              </w:rPr>
            </w:pPr>
            <w:r w:rsidRPr="00E410B7">
              <w:rPr>
                <w:sz w:val="24"/>
                <w:szCs w:val="24"/>
                <w:lang w:val="ru-RU"/>
              </w:rPr>
              <w:t>- эффективность использовать</w:t>
            </w:r>
            <w:r w:rsidRPr="00E410B7">
              <w:rPr>
                <w:spacing w:val="-52"/>
                <w:sz w:val="24"/>
                <w:szCs w:val="24"/>
                <w:lang w:val="ru-RU"/>
              </w:rPr>
              <w:t xml:space="preserve"> </w:t>
            </w:r>
            <w:r w:rsidRPr="00E410B7">
              <w:rPr>
                <w:sz w:val="24"/>
                <w:szCs w:val="24"/>
                <w:lang w:val="ru-RU"/>
              </w:rPr>
              <w:t>средств физической культуры</w:t>
            </w:r>
            <w:r w:rsidRPr="00E410B7">
              <w:rPr>
                <w:spacing w:val="-52"/>
                <w:sz w:val="24"/>
                <w:szCs w:val="24"/>
                <w:lang w:val="ru-RU"/>
              </w:rPr>
              <w:t xml:space="preserve"> </w:t>
            </w:r>
            <w:r w:rsidRPr="00E410B7">
              <w:rPr>
                <w:sz w:val="24"/>
                <w:szCs w:val="24"/>
                <w:lang w:val="ru-RU"/>
              </w:rPr>
              <w:t>для сохранения и укрепления</w:t>
            </w:r>
            <w:r w:rsidRPr="00E410B7">
              <w:rPr>
                <w:spacing w:val="1"/>
                <w:sz w:val="24"/>
                <w:szCs w:val="24"/>
                <w:lang w:val="ru-RU"/>
              </w:rPr>
              <w:t xml:space="preserve"> </w:t>
            </w:r>
            <w:r w:rsidRPr="00E410B7">
              <w:rPr>
                <w:sz w:val="24"/>
                <w:szCs w:val="24"/>
                <w:lang w:val="ru-RU"/>
              </w:rPr>
              <w:t>здоровья при выполнении</w:t>
            </w:r>
            <w:r w:rsidRPr="00E410B7">
              <w:rPr>
                <w:spacing w:val="1"/>
                <w:sz w:val="24"/>
                <w:szCs w:val="24"/>
                <w:lang w:val="ru-RU"/>
              </w:rPr>
              <w:t xml:space="preserve"> </w:t>
            </w:r>
            <w:r w:rsidRPr="00E410B7">
              <w:rPr>
                <w:sz w:val="24"/>
                <w:szCs w:val="24"/>
                <w:lang w:val="ru-RU"/>
              </w:rPr>
              <w:t>профессиональной</w:t>
            </w:r>
            <w:r w:rsidRPr="00E410B7">
              <w:rPr>
                <w:spacing w:val="1"/>
                <w:sz w:val="24"/>
                <w:szCs w:val="24"/>
                <w:lang w:val="ru-RU"/>
              </w:rPr>
              <w:t xml:space="preserve"> </w:t>
            </w:r>
            <w:r w:rsidRPr="00E410B7">
              <w:rPr>
                <w:sz w:val="24"/>
                <w:szCs w:val="24"/>
                <w:lang w:val="ru-RU"/>
              </w:rPr>
              <w:t>деятельности.</w:t>
            </w:r>
          </w:p>
        </w:tc>
        <w:tc>
          <w:tcPr>
            <w:tcW w:w="3255" w:type="dxa"/>
            <w:tcBorders>
              <w:top w:val="single" w:sz="4" w:space="0" w:color="auto"/>
              <w:left w:val="single" w:sz="4" w:space="0" w:color="auto"/>
              <w:bottom w:val="single" w:sz="4" w:space="0" w:color="auto"/>
              <w:right w:val="single" w:sz="4" w:space="0" w:color="auto"/>
            </w:tcBorders>
          </w:tcPr>
          <w:p w:rsidR="00377CA1" w:rsidRPr="008E6926" w:rsidRDefault="00377CA1" w:rsidP="00377CA1">
            <w:pPr>
              <w:pStyle w:val="TableParagraph"/>
              <w:ind w:left="117" w:right="108"/>
              <w:rPr>
                <w:sz w:val="24"/>
                <w:szCs w:val="24"/>
                <w:lang w:val="ru-RU"/>
              </w:rPr>
            </w:pPr>
            <w:r w:rsidRPr="008E6926">
              <w:rPr>
                <w:sz w:val="24"/>
                <w:szCs w:val="24"/>
                <w:lang w:val="ru-RU"/>
              </w:rPr>
              <w:t>Здоровьесберегаю</w:t>
            </w:r>
            <w:r>
              <w:rPr>
                <w:sz w:val="24"/>
                <w:szCs w:val="24"/>
                <w:lang w:val="ru-RU"/>
              </w:rPr>
              <w:t xml:space="preserve">щие </w:t>
            </w:r>
          </w:p>
          <w:p w:rsidR="00377CA1" w:rsidRPr="008E6926" w:rsidRDefault="00377CA1" w:rsidP="00377CA1">
            <w:pPr>
              <w:pStyle w:val="TableParagraph"/>
              <w:ind w:left="117" w:right="1002"/>
              <w:rPr>
                <w:sz w:val="24"/>
                <w:szCs w:val="24"/>
                <w:lang w:val="ru-RU"/>
              </w:rPr>
            </w:pPr>
            <w:r w:rsidRPr="008E6926">
              <w:rPr>
                <w:spacing w:val="-52"/>
                <w:sz w:val="24"/>
                <w:szCs w:val="24"/>
                <w:lang w:val="ru-RU"/>
              </w:rPr>
              <w:t xml:space="preserve"> </w:t>
            </w:r>
            <w:r>
              <w:rPr>
                <w:spacing w:val="-52"/>
                <w:sz w:val="24"/>
                <w:szCs w:val="24"/>
                <w:lang w:val="ru-RU"/>
              </w:rPr>
              <w:t xml:space="preserve"> </w:t>
            </w:r>
            <w:r>
              <w:rPr>
                <w:sz w:val="24"/>
                <w:szCs w:val="24"/>
                <w:lang w:val="ru-RU"/>
              </w:rPr>
              <w:t>т</w:t>
            </w:r>
            <w:r w:rsidRPr="008E6926">
              <w:rPr>
                <w:sz w:val="24"/>
                <w:szCs w:val="24"/>
                <w:lang w:val="ru-RU"/>
              </w:rPr>
              <w:t xml:space="preserve">ехнологии </w:t>
            </w:r>
            <w:r>
              <w:rPr>
                <w:sz w:val="24"/>
                <w:szCs w:val="24"/>
                <w:lang w:val="ru-RU"/>
              </w:rPr>
              <w:t>при выполнении ПР</w:t>
            </w:r>
          </w:p>
        </w:tc>
      </w:tr>
      <w:tr w:rsidR="00377CA1" w:rsidRPr="00E410B7" w:rsidTr="00377CA1">
        <w:trPr>
          <w:trHeight w:val="1266"/>
        </w:trPr>
        <w:tc>
          <w:tcPr>
            <w:tcW w:w="3084" w:type="dxa"/>
            <w:tcBorders>
              <w:top w:val="single" w:sz="4" w:space="0" w:color="auto"/>
              <w:left w:val="single" w:sz="4" w:space="0" w:color="auto"/>
              <w:bottom w:val="single" w:sz="4" w:space="0" w:color="auto"/>
              <w:right w:val="single" w:sz="4" w:space="0" w:color="auto"/>
            </w:tcBorders>
          </w:tcPr>
          <w:p w:rsidR="00377CA1" w:rsidRPr="001A2DB7" w:rsidRDefault="00377CA1" w:rsidP="00377CA1">
            <w:pPr>
              <w:pStyle w:val="TableParagraph"/>
              <w:rPr>
                <w:sz w:val="24"/>
                <w:szCs w:val="24"/>
                <w:lang w:val="ru-RU"/>
              </w:rPr>
            </w:pPr>
            <w:r>
              <w:rPr>
                <w:sz w:val="24"/>
                <w:szCs w:val="24"/>
                <w:lang w:val="ru-RU"/>
              </w:rPr>
              <w:t xml:space="preserve">ОК 9. </w:t>
            </w:r>
            <w:r w:rsidRPr="001A2DB7">
              <w:rPr>
                <w:sz w:val="24"/>
                <w:szCs w:val="24"/>
                <w:lang w:val="ru-RU"/>
              </w:rPr>
              <w:t>Использовать информационные технологии в профессиональной деятельности</w:t>
            </w:r>
          </w:p>
        </w:tc>
        <w:tc>
          <w:tcPr>
            <w:tcW w:w="3262"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spacing w:line="240" w:lineRule="exact"/>
              <w:ind w:left="117"/>
              <w:rPr>
                <w:sz w:val="24"/>
                <w:szCs w:val="24"/>
                <w:lang w:val="ru-RU"/>
              </w:rPr>
            </w:pPr>
            <w:r>
              <w:rPr>
                <w:sz w:val="24"/>
                <w:szCs w:val="24"/>
                <w:lang w:val="ru-RU"/>
              </w:rPr>
              <w:t xml:space="preserve">- эффективность использования информационных технологий </w:t>
            </w:r>
            <w:r w:rsidRPr="001A2DB7">
              <w:rPr>
                <w:sz w:val="24"/>
                <w:szCs w:val="24"/>
                <w:lang w:val="ru-RU"/>
              </w:rPr>
              <w:t>в профессиональной деятельности</w:t>
            </w:r>
            <w:r>
              <w:rPr>
                <w:sz w:val="24"/>
                <w:szCs w:val="24"/>
                <w:lang w:val="ru-RU"/>
              </w:rPr>
              <w:t xml:space="preserve"> </w:t>
            </w:r>
          </w:p>
        </w:tc>
        <w:tc>
          <w:tcPr>
            <w:tcW w:w="3255"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spacing w:line="246" w:lineRule="exact"/>
              <w:ind w:left="117"/>
              <w:rPr>
                <w:sz w:val="24"/>
                <w:szCs w:val="24"/>
              </w:rPr>
            </w:pPr>
            <w:r w:rsidRPr="00E410B7">
              <w:rPr>
                <w:sz w:val="24"/>
                <w:szCs w:val="24"/>
              </w:rPr>
              <w:t>ПП</w:t>
            </w:r>
            <w:r w:rsidRPr="00E410B7">
              <w:rPr>
                <w:spacing w:val="-2"/>
                <w:sz w:val="24"/>
                <w:szCs w:val="24"/>
              </w:rPr>
              <w:t xml:space="preserve"> </w:t>
            </w:r>
            <w:r w:rsidRPr="00E410B7">
              <w:rPr>
                <w:sz w:val="24"/>
                <w:szCs w:val="24"/>
              </w:rPr>
              <w:t>№ 3 раздела</w:t>
            </w:r>
            <w:r w:rsidRPr="00E410B7">
              <w:rPr>
                <w:spacing w:val="1"/>
                <w:sz w:val="24"/>
                <w:szCs w:val="24"/>
              </w:rPr>
              <w:t xml:space="preserve"> </w:t>
            </w:r>
            <w:r w:rsidRPr="00E410B7">
              <w:rPr>
                <w:sz w:val="24"/>
                <w:szCs w:val="24"/>
              </w:rPr>
              <w:t>1</w:t>
            </w:r>
          </w:p>
          <w:p w:rsidR="00377CA1" w:rsidRPr="00E410B7" w:rsidRDefault="00377CA1" w:rsidP="00377CA1">
            <w:pPr>
              <w:pStyle w:val="TableParagraph"/>
              <w:spacing w:before="1"/>
              <w:ind w:left="117"/>
              <w:rPr>
                <w:sz w:val="24"/>
                <w:szCs w:val="24"/>
              </w:rPr>
            </w:pPr>
            <w:r w:rsidRPr="00E410B7">
              <w:rPr>
                <w:sz w:val="24"/>
                <w:szCs w:val="24"/>
              </w:rPr>
              <w:t>ПП</w:t>
            </w:r>
            <w:r w:rsidRPr="00E410B7">
              <w:rPr>
                <w:spacing w:val="-2"/>
                <w:sz w:val="24"/>
                <w:szCs w:val="24"/>
              </w:rPr>
              <w:t xml:space="preserve"> </w:t>
            </w:r>
            <w:r w:rsidRPr="00E410B7">
              <w:rPr>
                <w:sz w:val="24"/>
                <w:szCs w:val="24"/>
              </w:rPr>
              <w:t>№ 1 раздела</w:t>
            </w:r>
            <w:r w:rsidRPr="00E410B7">
              <w:rPr>
                <w:spacing w:val="1"/>
                <w:sz w:val="24"/>
                <w:szCs w:val="24"/>
              </w:rPr>
              <w:t xml:space="preserve"> </w:t>
            </w:r>
            <w:r w:rsidRPr="00E410B7">
              <w:rPr>
                <w:sz w:val="24"/>
                <w:szCs w:val="24"/>
              </w:rPr>
              <w:t>2</w:t>
            </w:r>
          </w:p>
        </w:tc>
      </w:tr>
      <w:tr w:rsidR="00377CA1" w:rsidRPr="00E410B7" w:rsidTr="00377CA1">
        <w:trPr>
          <w:trHeight w:val="1266"/>
        </w:trPr>
        <w:tc>
          <w:tcPr>
            <w:tcW w:w="3084" w:type="dxa"/>
            <w:tcBorders>
              <w:top w:val="single" w:sz="4" w:space="0" w:color="auto"/>
              <w:left w:val="single" w:sz="4" w:space="0" w:color="auto"/>
              <w:bottom w:val="single" w:sz="4" w:space="0" w:color="auto"/>
              <w:right w:val="single" w:sz="4" w:space="0" w:color="auto"/>
            </w:tcBorders>
          </w:tcPr>
          <w:p w:rsidR="00377CA1" w:rsidRPr="001A2DB7" w:rsidRDefault="00377CA1" w:rsidP="00377CA1">
            <w:pPr>
              <w:pStyle w:val="TableParagraph"/>
              <w:rPr>
                <w:sz w:val="24"/>
                <w:szCs w:val="24"/>
                <w:lang w:val="ru-RU"/>
              </w:rPr>
            </w:pPr>
            <w:r>
              <w:rPr>
                <w:sz w:val="24"/>
                <w:szCs w:val="24"/>
                <w:lang w:val="ru-RU"/>
              </w:rPr>
              <w:t xml:space="preserve">ОК 10. </w:t>
            </w:r>
            <w:r w:rsidRPr="001A2DB7">
              <w:rPr>
                <w:sz w:val="24"/>
                <w:szCs w:val="24"/>
                <w:lang w:val="ru-RU"/>
              </w:rPr>
              <w:t>Пользоваться профессиональной документацией на государственном и иностранном языках.</w:t>
            </w:r>
          </w:p>
        </w:tc>
        <w:tc>
          <w:tcPr>
            <w:tcW w:w="3262" w:type="dxa"/>
            <w:tcBorders>
              <w:top w:val="single" w:sz="4" w:space="0" w:color="auto"/>
              <w:left w:val="single" w:sz="4" w:space="0" w:color="auto"/>
              <w:bottom w:val="single" w:sz="4" w:space="0" w:color="auto"/>
              <w:right w:val="single" w:sz="4" w:space="0" w:color="auto"/>
            </w:tcBorders>
          </w:tcPr>
          <w:p w:rsidR="00377CA1" w:rsidRPr="00FA0799" w:rsidRDefault="00377CA1" w:rsidP="00377CA1">
            <w:pPr>
              <w:pStyle w:val="TableParagraph"/>
              <w:ind w:left="117" w:right="119"/>
              <w:rPr>
                <w:sz w:val="24"/>
                <w:szCs w:val="24"/>
                <w:lang w:val="ru-RU"/>
              </w:rPr>
            </w:pPr>
            <w:r w:rsidRPr="00E410B7">
              <w:rPr>
                <w:sz w:val="24"/>
                <w:szCs w:val="24"/>
                <w:lang w:val="ru-RU"/>
              </w:rPr>
              <w:t>- эффективность использования</w:t>
            </w:r>
            <w:r w:rsidRPr="00E410B7">
              <w:rPr>
                <w:spacing w:val="-52"/>
                <w:sz w:val="24"/>
                <w:szCs w:val="24"/>
                <w:lang w:val="ru-RU"/>
              </w:rPr>
              <w:t xml:space="preserve"> </w:t>
            </w:r>
            <w:r w:rsidRPr="00E410B7">
              <w:rPr>
                <w:sz w:val="24"/>
                <w:szCs w:val="24"/>
                <w:lang w:val="ru-RU"/>
              </w:rPr>
              <w:t>в профессиональной</w:t>
            </w:r>
            <w:r w:rsidRPr="00E410B7">
              <w:rPr>
                <w:spacing w:val="1"/>
                <w:sz w:val="24"/>
                <w:szCs w:val="24"/>
                <w:lang w:val="ru-RU"/>
              </w:rPr>
              <w:t xml:space="preserve"> </w:t>
            </w:r>
            <w:r w:rsidRPr="00E410B7">
              <w:rPr>
                <w:sz w:val="24"/>
                <w:szCs w:val="24"/>
                <w:lang w:val="ru-RU"/>
              </w:rPr>
              <w:t>деятельности необходимой</w:t>
            </w:r>
            <w:r w:rsidRPr="00E410B7">
              <w:rPr>
                <w:spacing w:val="1"/>
                <w:sz w:val="24"/>
                <w:szCs w:val="24"/>
                <w:lang w:val="ru-RU"/>
              </w:rPr>
              <w:t xml:space="preserve"> </w:t>
            </w:r>
            <w:r w:rsidRPr="00E410B7">
              <w:rPr>
                <w:sz w:val="24"/>
                <w:szCs w:val="24"/>
                <w:lang w:val="ru-RU"/>
              </w:rPr>
              <w:t>технической</w:t>
            </w:r>
            <w:r w:rsidRPr="00E410B7">
              <w:rPr>
                <w:spacing w:val="-4"/>
                <w:sz w:val="24"/>
                <w:szCs w:val="24"/>
                <w:lang w:val="ru-RU"/>
              </w:rPr>
              <w:t xml:space="preserve"> </w:t>
            </w:r>
            <w:r w:rsidRPr="00E410B7">
              <w:rPr>
                <w:sz w:val="24"/>
                <w:szCs w:val="24"/>
                <w:lang w:val="ru-RU"/>
              </w:rPr>
              <w:t>документации, в</w:t>
            </w:r>
            <w:r>
              <w:rPr>
                <w:sz w:val="24"/>
                <w:szCs w:val="24"/>
                <w:lang w:val="ru-RU"/>
              </w:rPr>
              <w:t xml:space="preserve"> </w:t>
            </w:r>
            <w:r w:rsidRPr="00E410B7">
              <w:rPr>
                <w:sz w:val="24"/>
                <w:szCs w:val="24"/>
                <w:lang w:val="ru-RU"/>
              </w:rPr>
              <w:t>том числе на</w:t>
            </w:r>
            <w:r w:rsidRPr="00E410B7">
              <w:rPr>
                <w:spacing w:val="-2"/>
                <w:sz w:val="24"/>
                <w:szCs w:val="24"/>
                <w:lang w:val="ru-RU"/>
              </w:rPr>
              <w:t xml:space="preserve"> </w:t>
            </w:r>
            <w:r w:rsidRPr="00E410B7">
              <w:rPr>
                <w:sz w:val="24"/>
                <w:szCs w:val="24"/>
                <w:lang w:val="ru-RU"/>
              </w:rPr>
              <w:t>английском</w:t>
            </w:r>
            <w:r w:rsidRPr="00E410B7">
              <w:rPr>
                <w:spacing w:val="-2"/>
                <w:sz w:val="24"/>
                <w:szCs w:val="24"/>
                <w:lang w:val="ru-RU"/>
              </w:rPr>
              <w:t xml:space="preserve"> </w:t>
            </w:r>
            <w:r w:rsidRPr="00E410B7">
              <w:rPr>
                <w:sz w:val="24"/>
                <w:szCs w:val="24"/>
                <w:lang w:val="ru-RU"/>
              </w:rPr>
              <w:t>языке.</w:t>
            </w:r>
          </w:p>
        </w:tc>
        <w:tc>
          <w:tcPr>
            <w:tcW w:w="3255" w:type="dxa"/>
            <w:tcBorders>
              <w:top w:val="single" w:sz="4" w:space="0" w:color="auto"/>
              <w:left w:val="single" w:sz="4" w:space="0" w:color="auto"/>
              <w:bottom w:val="single" w:sz="4" w:space="0" w:color="auto"/>
              <w:right w:val="single" w:sz="4" w:space="0" w:color="auto"/>
            </w:tcBorders>
          </w:tcPr>
          <w:p w:rsidR="00377CA1" w:rsidRDefault="00377CA1" w:rsidP="00377CA1">
            <w:pPr>
              <w:pStyle w:val="TableParagraph"/>
              <w:spacing w:line="246" w:lineRule="exact"/>
              <w:ind w:left="117"/>
              <w:rPr>
                <w:sz w:val="24"/>
                <w:szCs w:val="24"/>
                <w:lang w:val="ru-RU"/>
              </w:rPr>
            </w:pPr>
            <w:r w:rsidRPr="00E410B7">
              <w:rPr>
                <w:sz w:val="24"/>
                <w:szCs w:val="24"/>
                <w:lang w:val="ru-RU"/>
              </w:rPr>
              <w:t>Выявление</w:t>
            </w:r>
            <w:r w:rsidRPr="00E410B7">
              <w:rPr>
                <w:spacing w:val="-3"/>
                <w:sz w:val="24"/>
                <w:szCs w:val="24"/>
                <w:lang w:val="ru-RU"/>
              </w:rPr>
              <w:t xml:space="preserve"> </w:t>
            </w:r>
            <w:r w:rsidRPr="00E410B7">
              <w:rPr>
                <w:sz w:val="24"/>
                <w:szCs w:val="24"/>
                <w:lang w:val="ru-RU"/>
              </w:rPr>
              <w:t>и</w:t>
            </w:r>
            <w:r w:rsidRPr="00E410B7">
              <w:rPr>
                <w:spacing w:val="-2"/>
                <w:sz w:val="24"/>
                <w:szCs w:val="24"/>
                <w:lang w:val="ru-RU"/>
              </w:rPr>
              <w:t xml:space="preserve"> </w:t>
            </w:r>
            <w:r w:rsidRPr="00E410B7">
              <w:rPr>
                <w:sz w:val="24"/>
                <w:szCs w:val="24"/>
                <w:lang w:val="ru-RU"/>
              </w:rPr>
              <w:t>документирование</w:t>
            </w:r>
            <w:r w:rsidRPr="00E410B7">
              <w:rPr>
                <w:spacing w:val="-3"/>
                <w:sz w:val="24"/>
                <w:szCs w:val="24"/>
                <w:lang w:val="ru-RU"/>
              </w:rPr>
              <w:t xml:space="preserve"> </w:t>
            </w:r>
            <w:r w:rsidRPr="00E410B7">
              <w:rPr>
                <w:sz w:val="24"/>
                <w:szCs w:val="24"/>
                <w:lang w:val="ru-RU"/>
              </w:rPr>
              <w:t>проблем</w:t>
            </w:r>
            <w:r w:rsidRPr="00E410B7">
              <w:rPr>
                <w:spacing w:val="-2"/>
                <w:sz w:val="24"/>
                <w:szCs w:val="24"/>
                <w:lang w:val="ru-RU"/>
              </w:rPr>
              <w:t xml:space="preserve"> </w:t>
            </w:r>
            <w:r w:rsidRPr="00E410B7">
              <w:rPr>
                <w:sz w:val="24"/>
                <w:szCs w:val="24"/>
                <w:lang w:val="ru-RU"/>
              </w:rPr>
              <w:t>установки</w:t>
            </w:r>
            <w:r w:rsidRPr="00E410B7">
              <w:rPr>
                <w:spacing w:val="-3"/>
                <w:sz w:val="24"/>
                <w:szCs w:val="24"/>
                <w:lang w:val="ru-RU"/>
              </w:rPr>
              <w:t xml:space="preserve"> </w:t>
            </w:r>
            <w:r w:rsidRPr="00E410B7">
              <w:rPr>
                <w:sz w:val="24"/>
                <w:szCs w:val="24"/>
                <w:lang w:val="ru-RU"/>
              </w:rPr>
              <w:t>программного</w:t>
            </w:r>
            <w:r w:rsidRPr="00E410B7">
              <w:rPr>
                <w:spacing w:val="-2"/>
                <w:sz w:val="24"/>
                <w:szCs w:val="24"/>
                <w:lang w:val="ru-RU"/>
              </w:rPr>
              <w:t xml:space="preserve"> </w:t>
            </w:r>
            <w:r w:rsidRPr="00E410B7">
              <w:rPr>
                <w:sz w:val="24"/>
                <w:szCs w:val="24"/>
                <w:lang w:val="ru-RU"/>
              </w:rPr>
              <w:t>обеспечения</w:t>
            </w:r>
            <w:r>
              <w:rPr>
                <w:sz w:val="24"/>
                <w:szCs w:val="24"/>
                <w:lang w:val="ru-RU"/>
              </w:rPr>
              <w:t xml:space="preserve"> в рамках ПР № 5 МДК 04.01</w:t>
            </w:r>
          </w:p>
          <w:p w:rsidR="00377CA1" w:rsidRPr="00FA0799" w:rsidRDefault="00377CA1" w:rsidP="00377CA1">
            <w:pPr>
              <w:pStyle w:val="TableParagraph"/>
              <w:spacing w:line="246" w:lineRule="exact"/>
              <w:ind w:left="117"/>
              <w:rPr>
                <w:sz w:val="24"/>
                <w:szCs w:val="24"/>
                <w:lang w:val="ru-RU"/>
              </w:rPr>
            </w:pPr>
            <w:r>
              <w:rPr>
                <w:sz w:val="24"/>
                <w:szCs w:val="24"/>
                <w:lang w:val="ru-RU"/>
              </w:rPr>
              <w:t>Работа с ТЗ ПР № 2 МдДК 04.01</w:t>
            </w:r>
          </w:p>
        </w:tc>
      </w:tr>
      <w:tr w:rsidR="00377CA1" w:rsidRPr="00E410B7" w:rsidTr="00377CA1">
        <w:trPr>
          <w:trHeight w:val="1266"/>
        </w:trPr>
        <w:tc>
          <w:tcPr>
            <w:tcW w:w="3084" w:type="dxa"/>
            <w:tcBorders>
              <w:top w:val="single" w:sz="4" w:space="0" w:color="auto"/>
              <w:left w:val="single" w:sz="4" w:space="0" w:color="auto"/>
              <w:bottom w:val="single" w:sz="4" w:space="0" w:color="auto"/>
              <w:right w:val="single" w:sz="4" w:space="0" w:color="auto"/>
            </w:tcBorders>
          </w:tcPr>
          <w:p w:rsidR="00377CA1" w:rsidRPr="001A2DB7" w:rsidRDefault="00377CA1" w:rsidP="00377CA1">
            <w:pPr>
              <w:pStyle w:val="TableParagraph"/>
              <w:rPr>
                <w:sz w:val="24"/>
                <w:szCs w:val="24"/>
                <w:lang w:val="ru-RU"/>
              </w:rPr>
            </w:pPr>
            <w:r>
              <w:rPr>
                <w:sz w:val="24"/>
                <w:szCs w:val="24"/>
                <w:lang w:val="ru-RU"/>
              </w:rPr>
              <w:t xml:space="preserve">ОК 11. </w:t>
            </w:r>
            <w:r w:rsidRPr="001A2DB7">
              <w:rPr>
                <w:sz w:val="24"/>
                <w:szCs w:val="24"/>
                <w:lang w:val="ru-RU"/>
              </w:rPr>
              <w:t>Планировать предпринимательскую ю деятельность в профессиональной сфере</w:t>
            </w:r>
          </w:p>
        </w:tc>
        <w:tc>
          <w:tcPr>
            <w:tcW w:w="3262" w:type="dxa"/>
            <w:tcBorders>
              <w:top w:val="single" w:sz="4" w:space="0" w:color="auto"/>
              <w:left w:val="single" w:sz="4" w:space="0" w:color="auto"/>
              <w:bottom w:val="single" w:sz="4" w:space="0" w:color="auto"/>
              <w:right w:val="single" w:sz="4" w:space="0" w:color="auto"/>
            </w:tcBorders>
          </w:tcPr>
          <w:p w:rsidR="00377CA1" w:rsidRPr="00FA0799" w:rsidRDefault="00377CA1" w:rsidP="00377CA1">
            <w:pPr>
              <w:pStyle w:val="TableParagraph"/>
              <w:ind w:left="117" w:right="119"/>
              <w:rPr>
                <w:sz w:val="24"/>
                <w:szCs w:val="24"/>
                <w:lang w:val="ru-RU"/>
              </w:rPr>
            </w:pPr>
            <w:r>
              <w:rPr>
                <w:sz w:val="24"/>
                <w:szCs w:val="24"/>
                <w:lang w:val="ru-RU"/>
              </w:rPr>
              <w:t>- анализ рынка программного обеспечения при реализации профессиональной деятельности.</w:t>
            </w:r>
          </w:p>
        </w:tc>
        <w:tc>
          <w:tcPr>
            <w:tcW w:w="3255" w:type="dxa"/>
            <w:tcBorders>
              <w:top w:val="single" w:sz="4" w:space="0" w:color="auto"/>
              <w:left w:val="single" w:sz="4" w:space="0" w:color="auto"/>
              <w:bottom w:val="single" w:sz="4" w:space="0" w:color="auto"/>
              <w:right w:val="single" w:sz="4" w:space="0" w:color="auto"/>
            </w:tcBorders>
          </w:tcPr>
          <w:p w:rsidR="00377CA1" w:rsidRPr="00FA0799" w:rsidRDefault="00377CA1" w:rsidP="00377CA1">
            <w:pPr>
              <w:pStyle w:val="TableParagraph"/>
              <w:spacing w:line="246" w:lineRule="exact"/>
              <w:ind w:left="117"/>
              <w:rPr>
                <w:sz w:val="24"/>
                <w:szCs w:val="24"/>
                <w:lang w:val="ru-RU"/>
              </w:rPr>
            </w:pPr>
            <w:r>
              <w:rPr>
                <w:sz w:val="24"/>
                <w:szCs w:val="24"/>
                <w:lang w:val="ru-RU"/>
              </w:rPr>
              <w:t>Анализ п</w:t>
            </w:r>
            <w:r w:rsidRPr="00E410B7">
              <w:rPr>
                <w:sz w:val="24"/>
                <w:szCs w:val="24"/>
                <w:lang w:val="ru-RU"/>
              </w:rPr>
              <w:t>рограммны</w:t>
            </w:r>
            <w:r>
              <w:rPr>
                <w:sz w:val="24"/>
                <w:szCs w:val="24"/>
                <w:lang w:val="ru-RU"/>
              </w:rPr>
              <w:t>х средств</w:t>
            </w:r>
            <w:r w:rsidRPr="00E410B7">
              <w:rPr>
                <w:spacing w:val="-2"/>
                <w:sz w:val="24"/>
                <w:szCs w:val="24"/>
                <w:lang w:val="ru-RU"/>
              </w:rPr>
              <w:t xml:space="preserve"> </w:t>
            </w:r>
            <w:r w:rsidRPr="00E410B7">
              <w:rPr>
                <w:sz w:val="24"/>
                <w:szCs w:val="24"/>
                <w:lang w:val="ru-RU"/>
              </w:rPr>
              <w:t>технологической</w:t>
            </w:r>
            <w:r w:rsidRPr="00E410B7">
              <w:rPr>
                <w:spacing w:val="-4"/>
                <w:sz w:val="24"/>
                <w:szCs w:val="24"/>
                <w:lang w:val="ru-RU"/>
              </w:rPr>
              <w:t xml:space="preserve"> </w:t>
            </w:r>
            <w:r w:rsidRPr="00E410B7">
              <w:rPr>
                <w:sz w:val="24"/>
                <w:szCs w:val="24"/>
                <w:lang w:val="ru-RU"/>
              </w:rPr>
              <w:t>безопасности</w:t>
            </w:r>
            <w:r>
              <w:rPr>
                <w:sz w:val="24"/>
                <w:szCs w:val="24"/>
                <w:lang w:val="ru-RU"/>
              </w:rPr>
              <w:t xml:space="preserve"> в рамках ПР № 8 МДК 04.02</w:t>
            </w:r>
          </w:p>
        </w:tc>
      </w:tr>
    </w:tbl>
    <w:p w:rsidR="00377CA1" w:rsidRDefault="00377CA1" w:rsidP="00377CA1"/>
    <w:p w:rsidR="009D5D09" w:rsidRPr="00E410B7" w:rsidRDefault="009D5D09" w:rsidP="009D5D09">
      <w:pPr>
        <w:rPr>
          <w:sz w:val="24"/>
          <w:szCs w:val="24"/>
        </w:rPr>
      </w:pPr>
    </w:p>
    <w:p w:rsidR="009D5D09" w:rsidRPr="00E410B7" w:rsidRDefault="009D5D09" w:rsidP="00387C31">
      <w:pPr>
        <w:pStyle w:val="a4"/>
        <w:spacing w:before="60"/>
      </w:pPr>
    </w:p>
    <w:p w:rsidR="009D5D09" w:rsidRDefault="009D5D09"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Default="00EB7ACA" w:rsidP="00387C31">
      <w:pPr>
        <w:pStyle w:val="a4"/>
        <w:spacing w:before="60"/>
      </w:pPr>
    </w:p>
    <w:p w:rsidR="00EB7ACA" w:rsidRPr="00E410B7" w:rsidRDefault="00EB7ACA" w:rsidP="00387C31">
      <w:pPr>
        <w:pStyle w:val="a4"/>
        <w:spacing w:before="60"/>
      </w:pPr>
    </w:p>
    <w:p w:rsidR="009D5D09" w:rsidRDefault="009D5D09" w:rsidP="00387C31">
      <w:pPr>
        <w:pStyle w:val="a4"/>
        <w:spacing w:before="60"/>
      </w:pPr>
    </w:p>
    <w:p w:rsidR="00643E32" w:rsidRPr="00E410B7" w:rsidRDefault="00643E32" w:rsidP="00387C31">
      <w:pPr>
        <w:pStyle w:val="a4"/>
        <w:spacing w:before="60"/>
      </w:pPr>
    </w:p>
    <w:p w:rsidR="009D5D09" w:rsidRPr="00E410B7" w:rsidRDefault="003C1579" w:rsidP="00825F24">
      <w:pPr>
        <w:widowControl/>
        <w:autoSpaceDE/>
        <w:autoSpaceDN/>
        <w:spacing w:after="160" w:line="259" w:lineRule="auto"/>
      </w:pPr>
      <w:r>
        <w:br w:type="page"/>
      </w:r>
      <w:r w:rsidR="009D5D09" w:rsidRPr="00E410B7">
        <w:t>Приложение 1.4 Рабочая программа профессионального модуля «ПМ. 11 Разработка, администрирование и защита баз данных»</w:t>
      </w:r>
    </w:p>
    <w:p w:rsidR="00825F24" w:rsidRPr="007174E0" w:rsidRDefault="00825F24" w:rsidP="00825F24">
      <w:pPr>
        <w:shd w:val="clear" w:color="auto" w:fill="FFFFFF"/>
        <w:ind w:right="68"/>
        <w:contextualSpacing/>
        <w:jc w:val="center"/>
        <w:rPr>
          <w:color w:val="000000" w:themeColor="text1"/>
          <w:sz w:val="28"/>
          <w:szCs w:val="28"/>
        </w:rPr>
      </w:pPr>
      <w:r w:rsidRPr="007174E0">
        <w:rPr>
          <w:color w:val="000000" w:themeColor="text1"/>
          <w:sz w:val="28"/>
          <w:szCs w:val="28"/>
        </w:rPr>
        <w:t xml:space="preserve">ОБЛАСТНОЕ БЮДЖЕТНОЕ ПРОФЕССИОНАЛЬНОЕ </w:t>
      </w:r>
    </w:p>
    <w:p w:rsidR="00825F24" w:rsidRPr="007174E0" w:rsidRDefault="00825F24" w:rsidP="00825F24">
      <w:pPr>
        <w:shd w:val="clear" w:color="auto" w:fill="FFFFFF"/>
        <w:ind w:right="68"/>
        <w:contextualSpacing/>
        <w:jc w:val="center"/>
        <w:rPr>
          <w:color w:val="000000" w:themeColor="text1"/>
          <w:sz w:val="28"/>
          <w:szCs w:val="28"/>
        </w:rPr>
      </w:pPr>
      <w:r w:rsidRPr="007174E0">
        <w:rPr>
          <w:color w:val="000000" w:themeColor="text1"/>
          <w:sz w:val="28"/>
          <w:szCs w:val="28"/>
        </w:rPr>
        <w:t>ОБРАЗОВАТЕЛЬНОЕ УЧРЕЖДЕНИЕ</w:t>
      </w:r>
      <w:r w:rsidRPr="007174E0">
        <w:rPr>
          <w:color w:val="000000" w:themeColor="text1"/>
          <w:sz w:val="28"/>
          <w:szCs w:val="28"/>
        </w:rPr>
        <w:br/>
        <w:t>«КОЛЛЕДЖ ИНФОРМАЦИОННЫХ ТЕХНОЛОГИЙ»</w:t>
      </w: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shd w:val="clear" w:color="auto" w:fill="FFFFFF"/>
        <w:spacing w:line="360" w:lineRule="auto"/>
        <w:ind w:left="-851" w:right="68"/>
        <w:jc w:val="center"/>
        <w:rPr>
          <w:b/>
          <w:bCs/>
          <w:color w:val="000000" w:themeColor="text1"/>
          <w:spacing w:val="5"/>
          <w:sz w:val="28"/>
          <w:szCs w:val="28"/>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caps/>
          <w:color w:val="000000" w:themeColor="text1"/>
          <w:sz w:val="32"/>
          <w:szCs w:val="32"/>
        </w:rPr>
      </w:pPr>
      <w:r w:rsidRPr="007174E0">
        <w:rPr>
          <w:caps/>
          <w:color w:val="000000" w:themeColor="text1"/>
          <w:sz w:val="32"/>
          <w:szCs w:val="32"/>
        </w:rPr>
        <w:t xml:space="preserve">РАБОЧАЯ  ПРОГРАММа </w:t>
      </w:r>
    </w:p>
    <w:p w:rsidR="00825F24" w:rsidRPr="007174E0" w:rsidRDefault="00825F24" w:rsidP="00825F24">
      <w:pPr>
        <w:jc w:val="center"/>
        <w:rPr>
          <w:b/>
          <w:color w:val="000000" w:themeColor="text1"/>
          <w:sz w:val="28"/>
          <w:szCs w:val="28"/>
        </w:rPr>
      </w:pPr>
      <w:r w:rsidRPr="007174E0">
        <w:rPr>
          <w:b/>
          <w:color w:val="000000" w:themeColor="text1"/>
          <w:sz w:val="28"/>
          <w:szCs w:val="28"/>
        </w:rPr>
        <w:t>профессионального  модуля</w:t>
      </w:r>
    </w:p>
    <w:p w:rsidR="00825F24" w:rsidRPr="007174E0" w:rsidRDefault="00825F24" w:rsidP="00825F24">
      <w:pPr>
        <w:jc w:val="center"/>
        <w:rPr>
          <w:b/>
          <w:color w:val="000000" w:themeColor="text1"/>
          <w:sz w:val="28"/>
          <w:szCs w:val="28"/>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color w:val="000000" w:themeColor="text1"/>
          <w:spacing w:val="2"/>
          <w:sz w:val="28"/>
          <w:szCs w:val="28"/>
        </w:rPr>
      </w:pPr>
      <w:r w:rsidRPr="007174E0">
        <w:rPr>
          <w:b/>
          <w:color w:val="000000" w:themeColor="text1"/>
          <w:sz w:val="28"/>
          <w:szCs w:val="28"/>
        </w:rPr>
        <w:t>ПМ. 11 Разработка, администрирование и защита баз данных</w:t>
      </w:r>
      <w:r w:rsidRPr="007174E0">
        <w:rPr>
          <w:caps/>
          <w:color w:val="000000" w:themeColor="text1"/>
          <w:sz w:val="28"/>
          <w:szCs w:val="28"/>
        </w:rPr>
        <w:t xml:space="preserve"> </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pacing w:val="2"/>
          <w:sz w:val="28"/>
          <w:szCs w:val="28"/>
        </w:rPr>
      </w:pPr>
    </w:p>
    <w:p w:rsidR="00825F24" w:rsidRPr="007174E0" w:rsidRDefault="00825F24" w:rsidP="00825F24">
      <w:pPr>
        <w:ind w:left="2190"/>
        <w:rPr>
          <w:bCs/>
          <w:color w:val="000000" w:themeColor="text1"/>
          <w:sz w:val="24"/>
          <w:szCs w:val="24"/>
        </w:rPr>
      </w:pPr>
    </w:p>
    <w:p w:rsidR="00825F24" w:rsidRPr="007174E0" w:rsidRDefault="00825F24" w:rsidP="00825F24">
      <w:pPr>
        <w:jc w:val="center"/>
        <w:rPr>
          <w:color w:val="000000" w:themeColor="text1"/>
          <w:sz w:val="28"/>
          <w:szCs w:val="28"/>
        </w:rPr>
      </w:pPr>
      <w:r w:rsidRPr="007174E0">
        <w:rPr>
          <w:color w:val="000000" w:themeColor="text1"/>
          <w:sz w:val="28"/>
          <w:szCs w:val="28"/>
        </w:rPr>
        <w:t>по специальности 09.02.07 Информационные системы и программирование</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32"/>
          <w:szCs w:val="32"/>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32"/>
          <w:szCs w:val="32"/>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caps/>
          <w:color w:val="000000" w:themeColor="text1"/>
          <w:sz w:val="32"/>
          <w:szCs w:val="32"/>
        </w:rPr>
      </w:pPr>
    </w:p>
    <w:p w:rsidR="00825F24" w:rsidRPr="007174E0" w:rsidRDefault="00825F24" w:rsidP="00825F24">
      <w:pPr>
        <w:jc w:val="center"/>
        <w:rPr>
          <w:caps/>
          <w:color w:val="000000" w:themeColor="text1"/>
          <w:sz w:val="32"/>
          <w:szCs w:val="32"/>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p>
    <w:p w:rsidR="00825F24" w:rsidRPr="007174E0" w:rsidRDefault="00825F24" w:rsidP="00825F24">
      <w:pPr>
        <w:ind w:left="-851"/>
        <w:jc w:val="center"/>
        <w:rPr>
          <w:color w:val="000000" w:themeColor="text1"/>
          <w:spacing w:val="-1"/>
          <w:sz w:val="28"/>
          <w:szCs w:val="28"/>
        </w:rPr>
      </w:pPr>
      <w:r w:rsidRPr="007174E0">
        <w:rPr>
          <w:color w:val="000000" w:themeColor="text1"/>
          <w:spacing w:val="-1"/>
          <w:sz w:val="28"/>
          <w:szCs w:val="28"/>
        </w:rPr>
        <w:t>Курск 2024</w:t>
      </w:r>
    </w:p>
    <w:p w:rsidR="00825F24" w:rsidRPr="007174E0" w:rsidRDefault="00825F24" w:rsidP="00825F24">
      <w:pPr>
        <w:jc w:val="both"/>
        <w:rPr>
          <w:color w:val="000000" w:themeColor="text1"/>
          <w:sz w:val="28"/>
          <w:szCs w:val="28"/>
        </w:rPr>
      </w:pPr>
    </w:p>
    <w:tbl>
      <w:tblPr>
        <w:tblW w:w="9782" w:type="dxa"/>
        <w:tblInd w:w="-176" w:type="dxa"/>
        <w:tblLook w:val="04A0" w:firstRow="1" w:lastRow="0" w:firstColumn="1" w:lastColumn="0" w:noHBand="0" w:noVBand="1"/>
      </w:tblPr>
      <w:tblGrid>
        <w:gridCol w:w="4962"/>
        <w:gridCol w:w="4820"/>
      </w:tblGrid>
      <w:tr w:rsidR="00825F24" w:rsidRPr="007174E0" w:rsidTr="00FF39E8">
        <w:tc>
          <w:tcPr>
            <w:tcW w:w="4962" w:type="dxa"/>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РАССМОТРЕНО</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на заседании методической комиссии</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Протокол №11</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от «02» июля 2024 г.</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Председатель методической комиссии</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 xml:space="preserve"> __________С.А. Горбунов</w:t>
            </w:r>
          </w:p>
          <w:p w:rsidR="00825F24" w:rsidRPr="007174E0" w:rsidRDefault="00825F24" w:rsidP="00FF39E8">
            <w:pPr>
              <w:suppressAutoHyphens/>
              <w:ind w:firstLine="567"/>
              <w:jc w:val="both"/>
              <w:rPr>
                <w:rFonts w:eastAsia="SimSun" w:cs="Arial Unicode MS"/>
                <w:bCs/>
                <w:color w:val="000000" w:themeColor="text1"/>
                <w:kern w:val="2"/>
                <w:sz w:val="28"/>
                <w:szCs w:val="28"/>
                <w:lang w:eastAsia="hi-IN" w:bidi="hi-IN"/>
              </w:rPr>
            </w:pPr>
          </w:p>
        </w:tc>
        <w:tc>
          <w:tcPr>
            <w:tcW w:w="4820" w:type="dxa"/>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 xml:space="preserve">СОГЛАСОВАНО </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Зам. директора по УПР ОБПОУ «КИТ»</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__________ В.В. Малинников</w:t>
            </w:r>
          </w:p>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 xml:space="preserve"> «02»  июля 2024 г.</w:t>
            </w:r>
          </w:p>
          <w:p w:rsidR="00825F24" w:rsidRPr="007174E0" w:rsidRDefault="00825F24" w:rsidP="00FF39E8">
            <w:pPr>
              <w:suppressAutoHyphens/>
              <w:ind w:firstLine="567"/>
              <w:jc w:val="both"/>
              <w:rPr>
                <w:rFonts w:eastAsia="SimSun" w:cs="Arial Unicode MS"/>
                <w:bCs/>
                <w:color w:val="000000" w:themeColor="text1"/>
                <w:kern w:val="2"/>
                <w:sz w:val="28"/>
                <w:szCs w:val="28"/>
                <w:lang w:eastAsia="hi-IN" w:bidi="hi-IN"/>
              </w:rPr>
            </w:pPr>
            <w:r w:rsidRPr="007174E0">
              <w:rPr>
                <w:rFonts w:eastAsia="SimSun" w:cs="Arial Unicode MS"/>
                <w:bCs/>
                <w:color w:val="000000" w:themeColor="text1"/>
                <w:kern w:val="2"/>
                <w:sz w:val="28"/>
                <w:szCs w:val="28"/>
                <w:lang w:eastAsia="hi-IN" w:bidi="hi-IN"/>
              </w:rPr>
              <w:t xml:space="preserve">          </w:t>
            </w:r>
          </w:p>
        </w:tc>
      </w:tr>
    </w:tbl>
    <w:p w:rsidR="00825F24" w:rsidRPr="007174E0" w:rsidRDefault="00825F24" w:rsidP="00825F24">
      <w:pPr>
        <w:jc w:val="both"/>
        <w:rPr>
          <w:color w:val="000000" w:themeColor="text1"/>
          <w:sz w:val="28"/>
          <w:szCs w:val="28"/>
        </w:rPr>
      </w:pPr>
    </w:p>
    <w:p w:rsidR="00825F24" w:rsidRPr="007174E0" w:rsidRDefault="00825F24" w:rsidP="00825F24">
      <w:pPr>
        <w:jc w:val="both"/>
        <w:rPr>
          <w:color w:val="000000" w:themeColor="text1"/>
          <w:sz w:val="28"/>
          <w:szCs w:val="28"/>
        </w:rPr>
      </w:pPr>
    </w:p>
    <w:p w:rsidR="00825F24" w:rsidRPr="007174E0" w:rsidRDefault="00825F24" w:rsidP="00825F24">
      <w:pPr>
        <w:shd w:val="clear" w:color="auto" w:fill="FFFFFF"/>
        <w:spacing w:line="264" w:lineRule="auto"/>
        <w:jc w:val="both"/>
        <w:rPr>
          <w:color w:val="000000" w:themeColor="text1"/>
          <w:sz w:val="28"/>
          <w:szCs w:val="28"/>
        </w:rPr>
      </w:pPr>
      <w:r w:rsidRPr="007174E0">
        <w:rPr>
          <w:color w:val="000000" w:themeColor="text1"/>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825F24" w:rsidRPr="007174E0" w:rsidRDefault="00825F24" w:rsidP="00825F24">
      <w:pPr>
        <w:shd w:val="clear" w:color="auto" w:fill="FFFFFF"/>
        <w:spacing w:line="264" w:lineRule="auto"/>
        <w:jc w:val="both"/>
        <w:rPr>
          <w:color w:val="000000" w:themeColor="text1"/>
          <w:sz w:val="28"/>
          <w:szCs w:val="28"/>
        </w:rPr>
      </w:pPr>
    </w:p>
    <w:p w:rsidR="00825F24" w:rsidRPr="007174E0" w:rsidRDefault="00825F24" w:rsidP="00825F24">
      <w:pPr>
        <w:shd w:val="clear" w:color="auto" w:fill="FFFFFF"/>
        <w:spacing w:line="264" w:lineRule="auto"/>
        <w:jc w:val="both"/>
        <w:rPr>
          <w:color w:val="000000" w:themeColor="text1"/>
        </w:rPr>
      </w:pPr>
      <w:r w:rsidRPr="007174E0">
        <w:rPr>
          <w:color w:val="000000" w:themeColor="text1"/>
          <w:sz w:val="28"/>
          <w:szCs w:val="28"/>
        </w:rPr>
        <w:t xml:space="preserve">Разработчик: </w:t>
      </w:r>
      <w:r w:rsidRPr="007174E0">
        <w:rPr>
          <w:b/>
          <w:color w:val="000000" w:themeColor="text1"/>
          <w:sz w:val="28"/>
          <w:szCs w:val="28"/>
        </w:rPr>
        <w:t xml:space="preserve">Рудакова Елена Вячеславовна </w:t>
      </w:r>
      <w:r w:rsidRPr="007174E0">
        <w:rPr>
          <w:b/>
          <w:bCs/>
          <w:color w:val="000000" w:themeColor="text1"/>
          <w:spacing w:val="4"/>
          <w:sz w:val="28"/>
          <w:szCs w:val="28"/>
        </w:rPr>
        <w:t xml:space="preserve">– </w:t>
      </w:r>
      <w:r w:rsidRPr="007174E0">
        <w:rPr>
          <w:color w:val="000000" w:themeColor="text1"/>
          <w:spacing w:val="4"/>
          <w:sz w:val="28"/>
          <w:szCs w:val="28"/>
        </w:rPr>
        <w:t>к.т.н.,</w:t>
      </w:r>
      <w:r w:rsidRPr="007174E0">
        <w:rPr>
          <w:b/>
          <w:bCs/>
          <w:color w:val="000000" w:themeColor="text1"/>
          <w:spacing w:val="4"/>
          <w:sz w:val="28"/>
          <w:szCs w:val="28"/>
        </w:rPr>
        <w:t xml:space="preserve"> </w:t>
      </w:r>
      <w:r w:rsidRPr="007174E0">
        <w:rPr>
          <w:bCs/>
          <w:color w:val="000000" w:themeColor="text1"/>
          <w:spacing w:val="4"/>
          <w:sz w:val="28"/>
          <w:szCs w:val="28"/>
        </w:rPr>
        <w:t xml:space="preserve">преподаватель дисциплин профессионального цикла </w:t>
      </w:r>
      <w:r w:rsidRPr="007174E0">
        <w:rPr>
          <w:color w:val="000000" w:themeColor="text1"/>
          <w:sz w:val="28"/>
          <w:szCs w:val="28"/>
        </w:rPr>
        <w:t>ОБПОУ «Колледж информационных технологий»</w:t>
      </w:r>
      <w:r w:rsidRPr="007174E0">
        <w:rPr>
          <w:color w:val="000000" w:themeColor="text1"/>
        </w:rPr>
        <w:br w:type="page"/>
      </w:r>
    </w:p>
    <w:p w:rsidR="00825F24" w:rsidRPr="007174E0" w:rsidRDefault="00825F24" w:rsidP="00825F24">
      <w:pPr>
        <w:jc w:val="center"/>
        <w:rPr>
          <w:color w:val="000000" w:themeColor="text1"/>
        </w:rPr>
      </w:pPr>
      <w:r w:rsidRPr="007174E0">
        <w:rPr>
          <w:b/>
          <w:color w:val="000000" w:themeColor="text1"/>
          <w:spacing w:val="-8"/>
          <w:sz w:val="28"/>
          <w:szCs w:val="28"/>
        </w:rPr>
        <w:t>1.ПАСПОРТ РАБОЧЕЙ  ПРОГРАММЫ ПРОФЕССИОНАЛЬНОГО  МОДУЛЯ</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8"/>
          <w:szCs w:val="28"/>
        </w:rPr>
      </w:pPr>
      <w:r w:rsidRPr="007174E0">
        <w:rPr>
          <w:b/>
          <w:caps/>
          <w:color w:val="000000" w:themeColor="text1"/>
          <w:sz w:val="28"/>
          <w:szCs w:val="28"/>
        </w:rPr>
        <w:t>пм.11 Р</w:t>
      </w:r>
      <w:r w:rsidRPr="007174E0">
        <w:rPr>
          <w:b/>
          <w:color w:val="000000" w:themeColor="text1"/>
          <w:sz w:val="28"/>
          <w:szCs w:val="28"/>
        </w:rPr>
        <w:t>азработка, администрирование и защита баз данных</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color w:val="000000" w:themeColor="text1"/>
          <w:sz w:val="28"/>
          <w:szCs w:val="28"/>
        </w:rPr>
      </w:pPr>
      <w:r w:rsidRPr="007174E0">
        <w:rPr>
          <w:b/>
          <w:color w:val="000000" w:themeColor="text1"/>
          <w:sz w:val="28"/>
          <w:szCs w:val="28"/>
        </w:rPr>
        <w:t>1.1. Область применения программы</w:t>
      </w:r>
    </w:p>
    <w:p w:rsidR="00825F24" w:rsidRPr="007174E0" w:rsidRDefault="00825F24" w:rsidP="00825F24">
      <w:pPr>
        <w:ind w:firstLine="709"/>
        <w:jc w:val="both"/>
        <w:rPr>
          <w:color w:val="000000" w:themeColor="text1"/>
        </w:rPr>
      </w:pPr>
      <w:r w:rsidRPr="007174E0">
        <w:rPr>
          <w:color w:val="000000" w:themeColor="text1"/>
          <w:sz w:val="28"/>
          <w:szCs w:val="28"/>
        </w:rPr>
        <w:t>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 в части освоения основного вида профессиональной деятельности (ВП): «Разработка, администрирование и защита баз данных» и соответствующих профессиональных компетенций (ПК):</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ПК 11.1. Осуществлять сбор, обработку и анализ информации для проектирования баз данных.</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ПК 11.2. Проектировать базу данных на основе анализа предметной области.</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ПК 11.3. Разрабатывать объекты базы данных в соответствии с результатами анализа предметной области.</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ПК 11.4. Реализовывать базу данных в конкретной системе управления базами данных.</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ПК 11.5. Администрировать базы данных.</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 xml:space="preserve">ПК 11.6. Защищать информацию в базе данных с использованием технологии защиты информации. </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rPr>
      </w:pPr>
      <w:r w:rsidRPr="007174E0">
        <w:rPr>
          <w:color w:val="000000" w:themeColor="text1"/>
          <w:sz w:val="28"/>
          <w:szCs w:val="28"/>
        </w:rPr>
        <w:t>Рабочая программа профессионального модуля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b/>
          <w:color w:val="000000" w:themeColor="text1"/>
          <w:sz w:val="28"/>
          <w:szCs w:val="28"/>
        </w:rPr>
        <w:t>1.2. Цели и задачи профессионального модуля – требования к результатам освоения профессионального модуля</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8"/>
          <w:szCs w:val="28"/>
        </w:rPr>
      </w:pPr>
      <w:r w:rsidRPr="007174E0">
        <w:rPr>
          <w:color w:val="000000" w:themeColor="text1"/>
          <w:sz w:val="28"/>
          <w:szCs w:val="28"/>
        </w:rPr>
        <w:tab/>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825F24" w:rsidRPr="007174E0" w:rsidRDefault="00825F24" w:rsidP="00825F24">
      <w:pPr>
        <w:ind w:firstLine="709"/>
        <w:jc w:val="both"/>
        <w:rPr>
          <w:color w:val="000000" w:themeColor="text1"/>
        </w:rPr>
      </w:pPr>
      <w:r w:rsidRPr="007174E0">
        <w:rPr>
          <w:b/>
          <w:color w:val="000000" w:themeColor="text1"/>
          <w:sz w:val="28"/>
          <w:szCs w:val="28"/>
        </w:rPr>
        <w:t>иметь практический опыт в:</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работе с объектами базы данных в конкретной системе управления базами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использовании стандартных методов защиты объектов базы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работе с документами отраслевой направленности;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выполнении сбора, обработки и анализа информации для проектирования баз данных.</w:t>
      </w:r>
    </w:p>
    <w:p w:rsidR="00825F24" w:rsidRPr="007174E0" w:rsidRDefault="00825F24" w:rsidP="00825F24">
      <w:pPr>
        <w:ind w:firstLine="709"/>
        <w:jc w:val="both"/>
        <w:rPr>
          <w:i/>
          <w:color w:val="000000" w:themeColor="text1"/>
          <w:sz w:val="28"/>
          <w:szCs w:val="28"/>
        </w:rPr>
      </w:pPr>
      <w:r w:rsidRPr="007174E0">
        <w:rPr>
          <w:b/>
          <w:color w:val="000000" w:themeColor="text1"/>
          <w:sz w:val="28"/>
          <w:szCs w:val="28"/>
        </w:rPr>
        <w:t>уметь:</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работать с современными case-средствами проектирования баз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проектировать логическую и физическую схемы базы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создавать хранимые процедуры и триггеры на базах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применять стандартные методы для защиты объектов базы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выполнять стандартные процедуры резервного копирования и мониторинга выполнения этой процедуры;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выполнять процедуру восстановления базы данных и вести мониторинг выполнения этой процедуры;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обеспечивать информационную безопасность на уровне базы данных; </w:t>
      </w:r>
    </w:p>
    <w:p w:rsidR="00825F24" w:rsidRPr="007174E0" w:rsidRDefault="00825F24" w:rsidP="00825F24">
      <w:pPr>
        <w:ind w:firstLine="709"/>
        <w:jc w:val="both"/>
        <w:rPr>
          <w:i/>
          <w:color w:val="000000" w:themeColor="text1"/>
          <w:sz w:val="28"/>
          <w:szCs w:val="28"/>
        </w:rPr>
      </w:pPr>
      <w:r w:rsidRPr="007174E0">
        <w:rPr>
          <w:b/>
          <w:color w:val="000000" w:themeColor="text1"/>
          <w:sz w:val="28"/>
          <w:szCs w:val="28"/>
        </w:rPr>
        <w:t>знать:</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основные положения теории баз данных, хранилищ данных, баз знаний;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основные принципы структуризации и нормализации базы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основные принципы построения концептуальной, логической и физической модели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методы описания схем баз данных в современных системах управления базами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структуры данных систем управления базами данных, общий подход к организации представлений, таблиц, индексов и кластеров;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методы организации целостности данных;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xml:space="preserve">- способы контроля доступа к данным и управления привилегиями;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 основные методы и средства защиты данных в базах данных.</w:t>
      </w:r>
    </w:p>
    <w:p w:rsidR="00825F24" w:rsidRPr="007174E0" w:rsidRDefault="00825F24" w:rsidP="00825F24">
      <w:pPr>
        <w:ind w:firstLine="709"/>
        <w:jc w:val="both"/>
        <w:rPr>
          <w:color w:val="000000" w:themeColor="text1"/>
          <w:sz w:val="28"/>
          <w:szCs w:val="28"/>
        </w:rPr>
      </w:pPr>
    </w:p>
    <w:p w:rsidR="00825F24" w:rsidRPr="007174E0" w:rsidRDefault="00825F24" w:rsidP="00825F24">
      <w:pPr>
        <w:ind w:left="708"/>
        <w:jc w:val="both"/>
        <w:rPr>
          <w:color w:val="000000" w:themeColor="text1"/>
        </w:rPr>
      </w:pPr>
      <w:r w:rsidRPr="007174E0">
        <w:rPr>
          <w:b/>
          <w:color w:val="000000" w:themeColor="text1"/>
          <w:sz w:val="28"/>
          <w:szCs w:val="28"/>
        </w:rPr>
        <w:t>1.3. Количество часов на освоение программы профессионального модуля:</w:t>
      </w:r>
    </w:p>
    <w:p w:rsidR="00825F24" w:rsidRPr="007174E0" w:rsidRDefault="00825F24" w:rsidP="00825F24">
      <w:pPr>
        <w:ind w:firstLine="708"/>
        <w:jc w:val="both"/>
        <w:rPr>
          <w:b/>
          <w:color w:val="000000" w:themeColor="text1"/>
          <w:sz w:val="28"/>
          <w:szCs w:val="28"/>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rPr>
      </w:pPr>
      <w:r w:rsidRPr="007174E0">
        <w:rPr>
          <w:color w:val="000000" w:themeColor="text1"/>
          <w:sz w:val="28"/>
          <w:szCs w:val="28"/>
        </w:rPr>
        <w:t xml:space="preserve">всего 376 часов, в том числе: </w:t>
      </w:r>
    </w:p>
    <w:p w:rsidR="00825F24" w:rsidRPr="007174E0" w:rsidRDefault="00825F24" w:rsidP="00825F24">
      <w:pPr>
        <w:ind w:left="851"/>
        <w:jc w:val="both"/>
        <w:rPr>
          <w:color w:val="000000" w:themeColor="text1"/>
          <w:sz w:val="28"/>
          <w:szCs w:val="28"/>
        </w:rPr>
      </w:pPr>
      <w:r w:rsidRPr="007174E0">
        <w:rPr>
          <w:color w:val="000000" w:themeColor="text1"/>
          <w:sz w:val="28"/>
          <w:szCs w:val="28"/>
        </w:rPr>
        <w:t xml:space="preserve">максимальной учебной нагрузки обучающегося – 376 часов, включая: </w:t>
      </w:r>
    </w:p>
    <w:p w:rsidR="00825F24" w:rsidRPr="007174E0" w:rsidRDefault="00825F24" w:rsidP="00825F24">
      <w:pPr>
        <w:ind w:left="851"/>
        <w:jc w:val="both"/>
        <w:rPr>
          <w:color w:val="000000" w:themeColor="text1"/>
          <w:sz w:val="28"/>
          <w:szCs w:val="28"/>
        </w:rPr>
      </w:pPr>
      <w:r w:rsidRPr="007174E0">
        <w:rPr>
          <w:color w:val="000000" w:themeColor="text1"/>
          <w:sz w:val="28"/>
          <w:szCs w:val="28"/>
        </w:rPr>
        <w:t xml:space="preserve">- обязательной аудиторной учебной нагрузки обучающегося – 188 часов; </w:t>
      </w:r>
    </w:p>
    <w:p w:rsidR="00825F24" w:rsidRPr="007174E0" w:rsidRDefault="00825F24" w:rsidP="00825F24">
      <w:pPr>
        <w:ind w:left="851"/>
        <w:jc w:val="both"/>
        <w:rPr>
          <w:color w:val="000000" w:themeColor="text1"/>
          <w:sz w:val="28"/>
          <w:szCs w:val="28"/>
        </w:rPr>
      </w:pPr>
      <w:r w:rsidRPr="007174E0">
        <w:rPr>
          <w:color w:val="000000" w:themeColor="text1"/>
          <w:sz w:val="28"/>
          <w:szCs w:val="28"/>
        </w:rPr>
        <w:t>- учебной и производственной практики – 180 часов;</w:t>
      </w:r>
    </w:p>
    <w:p w:rsidR="00825F24" w:rsidRPr="007174E0" w:rsidRDefault="00825F24" w:rsidP="00825F24">
      <w:pPr>
        <w:ind w:left="851"/>
        <w:jc w:val="both"/>
        <w:rPr>
          <w:color w:val="000000" w:themeColor="text1"/>
          <w:sz w:val="28"/>
          <w:szCs w:val="28"/>
        </w:rPr>
      </w:pPr>
      <w:r w:rsidRPr="007174E0">
        <w:rPr>
          <w:color w:val="000000" w:themeColor="text1"/>
          <w:sz w:val="28"/>
          <w:szCs w:val="28"/>
        </w:rPr>
        <w:t>- самостоятельной работы обучающегося – 8 часов.</w:t>
      </w:r>
    </w:p>
    <w:p w:rsidR="00825F24" w:rsidRPr="007174E0" w:rsidRDefault="00825F24" w:rsidP="00825F24">
      <w:pPr>
        <w:ind w:firstLine="709"/>
        <w:jc w:val="center"/>
        <w:rPr>
          <w:b/>
          <w:color w:val="000000" w:themeColor="text1"/>
          <w:sz w:val="28"/>
          <w:szCs w:val="28"/>
        </w:rPr>
      </w:pPr>
      <w:r w:rsidRPr="007174E0">
        <w:rPr>
          <w:color w:val="000000" w:themeColor="text1"/>
        </w:rPr>
        <w:br w:type="page"/>
      </w:r>
    </w:p>
    <w:p w:rsidR="00825F24" w:rsidRPr="007174E0" w:rsidRDefault="00825F24" w:rsidP="00825F24">
      <w:pPr>
        <w:ind w:left="450"/>
        <w:rPr>
          <w:color w:val="000000" w:themeColor="text1"/>
        </w:rPr>
      </w:pPr>
      <w:r w:rsidRPr="007174E0">
        <w:rPr>
          <w:b/>
          <w:color w:val="000000" w:themeColor="text1"/>
          <w:sz w:val="28"/>
          <w:szCs w:val="28"/>
        </w:rPr>
        <w:t>2. РЕЗУЛЬТАТЫ  ОСВОЕНИЯ  ПРОФЕССИОНАЛЬНОГО  МОДУЛЯ</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Результатом освоения профессионального модуля является овладение обучающимся видом профессиональной деятельности ПМ.11 «Разработка, администрирование и защита баз данных», в том числе профессиональными (ПК) и общими (ОК) компетенциями:</w:t>
      </w:r>
    </w:p>
    <w:tbl>
      <w:tblPr>
        <w:tblW w:w="9898" w:type="dxa"/>
        <w:tblInd w:w="-147"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1418"/>
        <w:gridCol w:w="8480"/>
      </w:tblGrid>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pacing w:after="120"/>
              <w:jc w:val="center"/>
              <w:rPr>
                <w:b/>
                <w:color w:val="000000" w:themeColor="text1"/>
                <w:sz w:val="28"/>
                <w:szCs w:val="28"/>
              </w:rPr>
            </w:pPr>
            <w:r w:rsidRPr="007174E0">
              <w:rPr>
                <w:b/>
                <w:color w:val="000000" w:themeColor="text1"/>
                <w:sz w:val="28"/>
                <w:szCs w:val="28"/>
              </w:rPr>
              <w:t>Код</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pacing w:after="120"/>
              <w:jc w:val="center"/>
              <w:rPr>
                <w:b/>
                <w:color w:val="000000" w:themeColor="text1"/>
                <w:sz w:val="28"/>
                <w:szCs w:val="28"/>
              </w:rPr>
            </w:pPr>
            <w:r w:rsidRPr="007174E0">
              <w:rPr>
                <w:b/>
                <w:color w:val="000000" w:themeColor="text1"/>
                <w:sz w:val="28"/>
                <w:szCs w:val="28"/>
              </w:rPr>
              <w:t>Наименование результата  обучения</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8"/>
              </w:rPr>
            </w:pPr>
            <w:r w:rsidRPr="007174E0">
              <w:rPr>
                <w:color w:val="000000" w:themeColor="text1"/>
                <w:sz w:val="28"/>
                <w:szCs w:val="28"/>
              </w:rPr>
              <w:t>ПК 11.1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7174E0">
              <w:rPr>
                <w:color w:val="000000" w:themeColor="text1"/>
                <w:sz w:val="28"/>
                <w:szCs w:val="28"/>
              </w:rPr>
              <w:t>Осуществлять сбор, обработку и анализ информации для проектирования баз данных.</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8"/>
              </w:rPr>
            </w:pPr>
            <w:r w:rsidRPr="007174E0">
              <w:rPr>
                <w:color w:val="000000" w:themeColor="text1"/>
                <w:sz w:val="28"/>
                <w:szCs w:val="28"/>
              </w:rPr>
              <w:t>ПК 11.2</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7174E0">
              <w:rPr>
                <w:color w:val="000000" w:themeColor="text1"/>
                <w:sz w:val="28"/>
                <w:szCs w:val="28"/>
              </w:rPr>
              <w:t>Проектировать базу данных на основе анализа предметной области.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8"/>
              </w:rPr>
            </w:pPr>
            <w:r w:rsidRPr="007174E0">
              <w:rPr>
                <w:color w:val="000000" w:themeColor="text1"/>
                <w:sz w:val="28"/>
                <w:szCs w:val="28"/>
              </w:rPr>
              <w:t>ПК 11.3</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7174E0">
              <w:rPr>
                <w:color w:val="000000" w:themeColor="text1"/>
                <w:sz w:val="28"/>
                <w:szCs w:val="28"/>
              </w:rPr>
              <w:t>Разрабатывать объекты базы данных в соответствии с результатами анализа предметной области.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8"/>
              </w:rPr>
            </w:pPr>
            <w:r w:rsidRPr="007174E0">
              <w:rPr>
                <w:color w:val="000000" w:themeColor="text1"/>
                <w:sz w:val="28"/>
                <w:szCs w:val="28"/>
              </w:rPr>
              <w:t>ПК 11.4</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7174E0">
              <w:rPr>
                <w:color w:val="000000" w:themeColor="text1"/>
                <w:sz w:val="28"/>
                <w:szCs w:val="28"/>
              </w:rPr>
              <w:t>Реализовывать базу данных в конкретной системе управления базами данных.</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8"/>
              </w:rPr>
            </w:pPr>
            <w:r w:rsidRPr="007174E0">
              <w:rPr>
                <w:color w:val="000000" w:themeColor="text1"/>
                <w:sz w:val="28"/>
                <w:szCs w:val="28"/>
              </w:rPr>
              <w:t>ПК 11.5</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7174E0">
              <w:rPr>
                <w:color w:val="000000" w:themeColor="text1"/>
                <w:sz w:val="28"/>
                <w:szCs w:val="28"/>
              </w:rPr>
              <w:t>Администрировать базы данных.</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Style w:val="FontStyle44"/>
                <w:color w:val="000000" w:themeColor="text1"/>
                <w:sz w:val="24"/>
                <w:szCs w:val="24"/>
              </w:rPr>
            </w:pPr>
            <w:r w:rsidRPr="007174E0">
              <w:rPr>
                <w:color w:val="000000" w:themeColor="text1"/>
                <w:sz w:val="28"/>
                <w:szCs w:val="28"/>
              </w:rPr>
              <w:t>ПК 11.6</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pStyle w:val="ConsPlusNormal"/>
              <w:widowControl/>
              <w:ind w:firstLine="0"/>
              <w:jc w:val="both"/>
              <w:rPr>
                <w:rStyle w:val="FontStyle44"/>
                <w:color w:val="000000" w:themeColor="text1"/>
                <w:sz w:val="24"/>
                <w:szCs w:val="24"/>
              </w:rPr>
            </w:pPr>
            <w:r w:rsidRPr="007174E0">
              <w:rPr>
                <w:rFonts w:ascii="Times New Roman" w:hAnsi="Times New Roman" w:cs="Times New Roman"/>
                <w:color w:val="000000" w:themeColor="text1"/>
                <w:sz w:val="28"/>
                <w:szCs w:val="28"/>
              </w:rPr>
              <w:t>Защищать информацию в базе данных с использованием технологии защиты информации.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Выбирать способы решения задач профессиональной деятельности, применительно к различным контекстам</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2</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color w:val="000000" w:themeColor="text1"/>
              </w:rPr>
            </w:pPr>
            <w:r w:rsidRPr="007174E0">
              <w:rPr>
                <w:rFonts w:eastAsia="PMingLiU;新細明體"/>
                <w:bCs/>
                <w:iCs/>
                <w:color w:val="000000" w:themeColor="text1"/>
                <w:sz w:val="28"/>
              </w:rPr>
              <w:t>Осуществлять поиск, анализ и интерпретацию информации, необходимой для выполнения задач профессиональной деятельности.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3</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Планировать и реализовывать собственное профессиональное и личностное развитие.</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4</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Планировать и реализовывать собственное профессиональное и личностное развитие.</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5</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Планировать и реализовывать собственное профессиональное и личностное развитие.</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6</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color w:val="000000" w:themeColor="text1"/>
              </w:rPr>
            </w:pPr>
            <w:r w:rsidRPr="007174E0">
              <w:rPr>
                <w:rFonts w:eastAsia="PMingLiU;新細明體"/>
                <w:bCs/>
                <w:iCs/>
                <w:color w:val="000000" w:themeColor="text1"/>
                <w:sz w:val="28"/>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7</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Содействовать сохранению окружающей среды, ресурсосбережению, эффективно действовать в чрезвычайных ситуациях.</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8</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9</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Использовать информационные технологии в профессиональной деятельности.</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10</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Пользоваться профессиональной документацией на государственном и иностранном языке</w:t>
            </w:r>
          </w:p>
        </w:tc>
      </w:tr>
      <w:tr w:rsidR="00825F24" w:rsidRPr="007174E0" w:rsidTr="00FF39E8">
        <w:tc>
          <w:tcPr>
            <w:tcW w:w="141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rFonts w:eastAsia="PMingLiU;新細明體"/>
                <w:bCs/>
                <w:iCs/>
                <w:color w:val="000000" w:themeColor="text1"/>
                <w:sz w:val="28"/>
              </w:rPr>
            </w:pPr>
            <w:r w:rsidRPr="007174E0">
              <w:rPr>
                <w:rFonts w:eastAsia="PMingLiU;新細明體"/>
                <w:bCs/>
                <w:iCs/>
                <w:color w:val="000000" w:themeColor="text1"/>
                <w:sz w:val="28"/>
              </w:rPr>
              <w:t>ОК 11</w:t>
            </w:r>
          </w:p>
        </w:tc>
        <w:tc>
          <w:tcPr>
            <w:tcW w:w="8480"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rPr>
                <w:rFonts w:eastAsia="PMingLiU;新細明體"/>
                <w:bCs/>
                <w:iCs/>
                <w:color w:val="000000" w:themeColor="text1"/>
                <w:sz w:val="28"/>
              </w:rPr>
            </w:pPr>
            <w:r w:rsidRPr="007174E0">
              <w:rPr>
                <w:rFonts w:eastAsia="PMingLiU;新細明體"/>
                <w:bCs/>
                <w:iCs/>
                <w:color w:val="000000" w:themeColor="text1"/>
                <w:sz w:val="28"/>
              </w:rPr>
              <w:t>Планировать предпринимательскую деятельность в профессиональной сфере</w:t>
            </w:r>
          </w:p>
        </w:tc>
      </w:tr>
    </w:tbl>
    <w:p w:rsidR="00825F24" w:rsidRPr="007174E0" w:rsidRDefault="00825F24" w:rsidP="00825F24">
      <w:pPr>
        <w:rPr>
          <w:color w:val="000000" w:themeColor="text1"/>
        </w:rPr>
        <w:sectPr w:rsidR="00825F24" w:rsidRPr="007174E0">
          <w:footerReference w:type="default" r:id="rId25"/>
          <w:footerReference w:type="first" r:id="rId26"/>
          <w:pgSz w:w="11906" w:h="16838"/>
          <w:pgMar w:top="1134" w:right="567" w:bottom="1134" w:left="1701" w:header="0" w:footer="709" w:gutter="0"/>
          <w:cols w:space="720"/>
          <w:formProt w:val="0"/>
          <w:titlePg/>
          <w:docGrid w:linePitch="360"/>
        </w:sectPr>
      </w:pPr>
    </w:p>
    <w:p w:rsidR="00825F24" w:rsidRPr="007174E0" w:rsidRDefault="00825F24" w:rsidP="00825F24">
      <w:pPr>
        <w:jc w:val="center"/>
        <w:rPr>
          <w:b/>
          <w:color w:val="000000" w:themeColor="text1"/>
          <w:sz w:val="28"/>
          <w:szCs w:val="28"/>
        </w:rPr>
      </w:pPr>
      <w:r w:rsidRPr="007174E0">
        <w:rPr>
          <w:b/>
          <w:color w:val="000000" w:themeColor="text1"/>
          <w:sz w:val="28"/>
          <w:szCs w:val="28"/>
        </w:rPr>
        <w:t>3. СТРУКТУРА  И СОДЕРЖАНИЕ  ПРОФЕССИОНАЛЬНОГО  МОДУЛЯ</w:t>
      </w: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rPr>
      </w:pPr>
      <w:r w:rsidRPr="007174E0">
        <w:rPr>
          <w:b/>
          <w:color w:val="000000" w:themeColor="text1"/>
          <w:sz w:val="24"/>
          <w:szCs w:val="24"/>
        </w:rPr>
        <w:t xml:space="preserve">3.1. Тематический план профессионального модуля </w:t>
      </w:r>
    </w:p>
    <w:tbl>
      <w:tblPr>
        <w:tblW w:w="5000" w:type="pct"/>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1967"/>
        <w:gridCol w:w="3596"/>
        <w:gridCol w:w="733"/>
        <w:gridCol w:w="863"/>
        <w:gridCol w:w="1583"/>
        <w:gridCol w:w="1136"/>
        <w:gridCol w:w="1891"/>
        <w:gridCol w:w="988"/>
        <w:gridCol w:w="1803"/>
      </w:tblGrid>
      <w:tr w:rsidR="00825F24" w:rsidRPr="007174E0" w:rsidTr="00FF39E8">
        <w:trPr>
          <w:trHeight w:val="435"/>
        </w:trPr>
        <w:tc>
          <w:tcPr>
            <w:tcW w:w="1205" w:type="dxa"/>
            <w:vMerge w:val="restart"/>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Коды</w:t>
            </w:r>
          </w:p>
          <w:p w:rsidR="00825F24" w:rsidRPr="007174E0" w:rsidRDefault="00825F24" w:rsidP="00FF39E8">
            <w:pPr>
              <w:jc w:val="center"/>
              <w:rPr>
                <w:b/>
                <w:color w:val="000000" w:themeColor="text1"/>
                <w:sz w:val="20"/>
                <w:szCs w:val="20"/>
              </w:rPr>
            </w:pPr>
            <w:r w:rsidRPr="007174E0">
              <w:rPr>
                <w:b/>
                <w:color w:val="000000" w:themeColor="text1"/>
                <w:sz w:val="20"/>
                <w:szCs w:val="20"/>
              </w:rPr>
              <w:t>профессиональных компетенций</w:t>
            </w:r>
          </w:p>
        </w:tc>
        <w:tc>
          <w:tcPr>
            <w:tcW w:w="4819" w:type="dxa"/>
            <w:vMerge w:val="restart"/>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Наименования разделов профессионального модуля</w:t>
            </w:r>
            <w:r w:rsidRPr="007174E0">
              <w:rPr>
                <w:rStyle w:val="FootnoteAnchor"/>
                <w:b/>
                <w:color w:val="000000" w:themeColor="text1"/>
                <w:sz w:val="20"/>
              </w:rPr>
              <w:footnoteReference w:id="1"/>
            </w:r>
            <w:r w:rsidRPr="007174E0">
              <w:rPr>
                <w:rStyle w:val="FootnoteAnchor"/>
                <w:b/>
                <w:color w:val="000000" w:themeColor="text1"/>
                <w:sz w:val="20"/>
              </w:rPr>
              <w:t>*</w:t>
            </w:r>
          </w:p>
        </w:tc>
        <w:tc>
          <w:tcPr>
            <w:tcW w:w="740" w:type="dxa"/>
            <w:vMerge w:val="restart"/>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iCs/>
                <w:color w:val="000000" w:themeColor="text1"/>
                <w:sz w:val="20"/>
                <w:szCs w:val="20"/>
              </w:rPr>
            </w:pPr>
            <w:r w:rsidRPr="007174E0">
              <w:rPr>
                <w:b/>
                <w:iCs/>
                <w:color w:val="000000" w:themeColor="text1"/>
                <w:sz w:val="20"/>
                <w:szCs w:val="20"/>
              </w:rPr>
              <w:t>Всего часов</w:t>
            </w:r>
          </w:p>
          <w:p w:rsidR="00825F24" w:rsidRPr="007174E0" w:rsidRDefault="00825F24" w:rsidP="00FF39E8">
            <w:pPr>
              <w:jc w:val="center"/>
              <w:rPr>
                <w:b/>
                <w:i/>
                <w:iCs/>
                <w:color w:val="000000" w:themeColor="text1"/>
                <w:sz w:val="20"/>
                <w:szCs w:val="20"/>
              </w:rPr>
            </w:pPr>
          </w:p>
        </w:tc>
        <w:tc>
          <w:tcPr>
            <w:tcW w:w="5765" w:type="dxa"/>
            <w:gridSpan w:val="4"/>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Объем времени, отведенный на освоение междисциплинарного курса (курсов)</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 xml:space="preserve">Практика </w:t>
            </w:r>
          </w:p>
        </w:tc>
      </w:tr>
      <w:tr w:rsidR="00825F24" w:rsidRPr="007174E0" w:rsidTr="00FF39E8">
        <w:trPr>
          <w:trHeight w:val="889"/>
        </w:trPr>
        <w:tc>
          <w:tcPr>
            <w:tcW w:w="1205"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0"/>
                <w:szCs w:val="20"/>
              </w:rPr>
            </w:pPr>
          </w:p>
        </w:tc>
        <w:tc>
          <w:tcPr>
            <w:tcW w:w="4819"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0"/>
                <w:szCs w:val="20"/>
              </w:rPr>
            </w:pPr>
          </w:p>
        </w:tc>
        <w:tc>
          <w:tcPr>
            <w:tcW w:w="740"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iCs/>
                <w:color w:val="000000" w:themeColor="text1"/>
                <w:sz w:val="20"/>
                <w:szCs w:val="20"/>
              </w:rPr>
            </w:pPr>
          </w:p>
        </w:tc>
        <w:tc>
          <w:tcPr>
            <w:tcW w:w="3811"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Обязательная аудиторная учебная нагрузка обучающегося</w:t>
            </w:r>
          </w:p>
        </w:tc>
        <w:tc>
          <w:tcPr>
            <w:tcW w:w="195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Самостоятельная работа обучающегося</w:t>
            </w:r>
          </w:p>
        </w:tc>
        <w:tc>
          <w:tcPr>
            <w:tcW w:w="976"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Учебная</w:t>
            </w:r>
          </w:p>
          <w:p w:rsidR="00825F24" w:rsidRPr="007174E0" w:rsidRDefault="00825F24" w:rsidP="00FF39E8">
            <w:pPr>
              <w:jc w:val="center"/>
              <w:rPr>
                <w:b/>
                <w:i/>
                <w:color w:val="000000" w:themeColor="text1"/>
                <w:sz w:val="20"/>
                <w:szCs w:val="20"/>
              </w:rPr>
            </w:pPr>
            <w:r w:rsidRPr="007174E0">
              <w:rPr>
                <w:color w:val="000000" w:themeColor="text1"/>
                <w:sz w:val="20"/>
                <w:szCs w:val="20"/>
              </w:rPr>
              <w:t>часов</w:t>
            </w: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ind w:left="-108"/>
              <w:jc w:val="center"/>
              <w:rPr>
                <w:b/>
                <w:color w:val="000000" w:themeColor="text1"/>
                <w:sz w:val="20"/>
                <w:szCs w:val="20"/>
              </w:rPr>
            </w:pPr>
            <w:r w:rsidRPr="007174E0">
              <w:rPr>
                <w:b/>
                <w:color w:val="000000" w:themeColor="text1"/>
                <w:sz w:val="20"/>
                <w:szCs w:val="20"/>
              </w:rPr>
              <w:t>Производственная</w:t>
            </w:r>
          </w:p>
          <w:p w:rsidR="00825F24" w:rsidRPr="007174E0" w:rsidRDefault="00825F24" w:rsidP="00FF39E8">
            <w:pPr>
              <w:ind w:left="72"/>
              <w:jc w:val="center"/>
              <w:rPr>
                <w:color w:val="000000" w:themeColor="text1"/>
                <w:sz w:val="20"/>
                <w:szCs w:val="20"/>
              </w:rPr>
            </w:pPr>
            <w:r w:rsidRPr="007174E0">
              <w:rPr>
                <w:color w:val="000000" w:themeColor="text1"/>
                <w:sz w:val="20"/>
                <w:szCs w:val="20"/>
              </w:rPr>
              <w:t>часов</w:t>
            </w:r>
          </w:p>
          <w:p w:rsidR="00825F24" w:rsidRPr="007174E0" w:rsidRDefault="00825F24" w:rsidP="00FF39E8">
            <w:pPr>
              <w:ind w:left="72"/>
              <w:jc w:val="center"/>
              <w:rPr>
                <w:b/>
                <w:color w:val="000000" w:themeColor="text1"/>
                <w:sz w:val="20"/>
                <w:szCs w:val="20"/>
              </w:rPr>
            </w:pPr>
          </w:p>
        </w:tc>
      </w:tr>
      <w:tr w:rsidR="00825F24" w:rsidRPr="007174E0" w:rsidTr="00FF39E8">
        <w:trPr>
          <w:trHeight w:val="1530"/>
        </w:trPr>
        <w:tc>
          <w:tcPr>
            <w:tcW w:w="1205"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0"/>
                <w:szCs w:val="20"/>
              </w:rPr>
            </w:pPr>
          </w:p>
        </w:tc>
        <w:tc>
          <w:tcPr>
            <w:tcW w:w="4819"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0"/>
                <w:szCs w:val="20"/>
              </w:rPr>
            </w:pPr>
          </w:p>
        </w:tc>
        <w:tc>
          <w:tcPr>
            <w:tcW w:w="740" w:type="dxa"/>
            <w:vMerge/>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0"/>
                <w:szCs w:val="20"/>
              </w:rPr>
            </w:pPr>
          </w:p>
        </w:tc>
        <w:tc>
          <w:tcPr>
            <w:tcW w:w="94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Всего,</w:t>
            </w:r>
          </w:p>
          <w:p w:rsidR="00825F24" w:rsidRPr="007174E0" w:rsidRDefault="00825F24" w:rsidP="00FF39E8">
            <w:pPr>
              <w:suppressAutoHyphens/>
              <w:jc w:val="center"/>
              <w:rPr>
                <w:i/>
                <w:color w:val="000000" w:themeColor="text1"/>
                <w:sz w:val="20"/>
                <w:szCs w:val="20"/>
              </w:rPr>
            </w:pPr>
            <w:r w:rsidRPr="007174E0">
              <w:rPr>
                <w:color w:val="000000" w:themeColor="text1"/>
                <w:sz w:val="20"/>
                <w:szCs w:val="20"/>
              </w:rPr>
              <w:t>Часов</w:t>
            </w:r>
          </w:p>
        </w:tc>
        <w:tc>
          <w:tcPr>
            <w:tcW w:w="164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в т.ч. лабораторные работы и практические занятия,</w:t>
            </w:r>
          </w:p>
          <w:p w:rsidR="00825F24" w:rsidRPr="007174E0" w:rsidRDefault="00825F24" w:rsidP="00FF39E8">
            <w:pPr>
              <w:jc w:val="center"/>
              <w:rPr>
                <w:i/>
                <w:color w:val="000000" w:themeColor="text1"/>
                <w:sz w:val="20"/>
                <w:szCs w:val="20"/>
              </w:rPr>
            </w:pPr>
            <w:r w:rsidRPr="007174E0">
              <w:rPr>
                <w:color w:val="000000" w:themeColor="text1"/>
                <w:sz w:val="20"/>
                <w:szCs w:val="20"/>
              </w:rPr>
              <w:t>часов</w:t>
            </w:r>
          </w:p>
        </w:tc>
        <w:tc>
          <w:tcPr>
            <w:tcW w:w="121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в т.ч.,</w:t>
            </w:r>
          </w:p>
          <w:p w:rsidR="00825F24" w:rsidRPr="007174E0" w:rsidRDefault="00825F24" w:rsidP="00FF39E8">
            <w:pPr>
              <w:jc w:val="center"/>
              <w:rPr>
                <w:b/>
                <w:color w:val="000000" w:themeColor="text1"/>
                <w:sz w:val="20"/>
                <w:szCs w:val="20"/>
              </w:rPr>
            </w:pPr>
            <w:r w:rsidRPr="007174E0">
              <w:rPr>
                <w:b/>
                <w:color w:val="000000" w:themeColor="text1"/>
                <w:sz w:val="20"/>
                <w:szCs w:val="20"/>
              </w:rPr>
              <w:t>курсовая</w:t>
            </w:r>
          </w:p>
          <w:p w:rsidR="00825F24" w:rsidRPr="007174E0" w:rsidRDefault="00825F24" w:rsidP="00FF39E8">
            <w:pPr>
              <w:jc w:val="center"/>
              <w:rPr>
                <w:b/>
                <w:color w:val="000000" w:themeColor="text1"/>
                <w:sz w:val="20"/>
                <w:szCs w:val="20"/>
              </w:rPr>
            </w:pPr>
            <w:r w:rsidRPr="007174E0">
              <w:rPr>
                <w:b/>
                <w:color w:val="000000" w:themeColor="text1"/>
                <w:sz w:val="20"/>
                <w:szCs w:val="20"/>
              </w:rPr>
              <w:t>работа</w:t>
            </w:r>
          </w:p>
          <w:p w:rsidR="00825F24" w:rsidRPr="007174E0" w:rsidRDefault="00825F24" w:rsidP="00FF39E8">
            <w:pPr>
              <w:jc w:val="center"/>
              <w:rPr>
                <w:b/>
                <w:color w:val="000000" w:themeColor="text1"/>
                <w:sz w:val="20"/>
                <w:szCs w:val="20"/>
              </w:rPr>
            </w:pPr>
            <w:r w:rsidRPr="007174E0">
              <w:rPr>
                <w:b/>
                <w:color w:val="000000" w:themeColor="text1"/>
                <w:sz w:val="20"/>
                <w:szCs w:val="20"/>
              </w:rPr>
              <w:t>(проект),</w:t>
            </w:r>
          </w:p>
          <w:p w:rsidR="00825F24" w:rsidRPr="007174E0" w:rsidRDefault="00825F24" w:rsidP="00FF39E8">
            <w:pPr>
              <w:jc w:val="center"/>
              <w:rPr>
                <w:b/>
                <w:color w:val="000000" w:themeColor="text1"/>
                <w:sz w:val="20"/>
                <w:szCs w:val="20"/>
              </w:rPr>
            </w:pPr>
            <w:r w:rsidRPr="007174E0">
              <w:rPr>
                <w:b/>
                <w:color w:val="000000" w:themeColor="text1"/>
                <w:sz w:val="20"/>
                <w:szCs w:val="20"/>
              </w:rPr>
              <w:t>часов</w:t>
            </w:r>
          </w:p>
          <w:p w:rsidR="00825F24" w:rsidRPr="007174E0" w:rsidRDefault="00825F24" w:rsidP="00FF39E8">
            <w:pPr>
              <w:rPr>
                <w:b/>
                <w:i/>
                <w:color w:val="000000" w:themeColor="text1"/>
                <w:sz w:val="20"/>
                <w:szCs w:val="20"/>
              </w:rPr>
            </w:pPr>
          </w:p>
        </w:tc>
        <w:tc>
          <w:tcPr>
            <w:tcW w:w="195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Всего,</w:t>
            </w:r>
          </w:p>
          <w:p w:rsidR="00825F24" w:rsidRPr="007174E0" w:rsidRDefault="00825F24" w:rsidP="00FF39E8">
            <w:pPr>
              <w:jc w:val="center"/>
              <w:rPr>
                <w:i/>
                <w:color w:val="000000" w:themeColor="text1"/>
                <w:sz w:val="20"/>
                <w:szCs w:val="20"/>
              </w:rPr>
            </w:pPr>
            <w:r w:rsidRPr="007174E0">
              <w:rPr>
                <w:color w:val="000000" w:themeColor="text1"/>
                <w:sz w:val="20"/>
                <w:szCs w:val="20"/>
              </w:rPr>
              <w:t>Часов</w:t>
            </w:r>
          </w:p>
        </w:tc>
        <w:tc>
          <w:tcPr>
            <w:tcW w:w="976"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i/>
                <w:color w:val="000000" w:themeColor="text1"/>
                <w:sz w:val="20"/>
                <w:szCs w:val="20"/>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ind w:left="72"/>
              <w:jc w:val="center"/>
              <w:rPr>
                <w:color w:val="000000" w:themeColor="text1"/>
                <w:sz w:val="20"/>
                <w:szCs w:val="20"/>
              </w:rPr>
            </w:pPr>
          </w:p>
        </w:tc>
      </w:tr>
      <w:tr w:rsidR="00825F24" w:rsidRPr="007174E0" w:rsidTr="00FF39E8">
        <w:trPr>
          <w:trHeight w:val="390"/>
        </w:trPr>
        <w:tc>
          <w:tcPr>
            <w:tcW w:w="1205"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1</w:t>
            </w:r>
          </w:p>
        </w:tc>
        <w:tc>
          <w:tcPr>
            <w:tcW w:w="481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2</w:t>
            </w:r>
          </w:p>
        </w:tc>
        <w:tc>
          <w:tcPr>
            <w:tcW w:w="740"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3</w:t>
            </w:r>
          </w:p>
        </w:tc>
        <w:tc>
          <w:tcPr>
            <w:tcW w:w="94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4</w:t>
            </w:r>
          </w:p>
        </w:tc>
        <w:tc>
          <w:tcPr>
            <w:tcW w:w="164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5</w:t>
            </w:r>
          </w:p>
        </w:tc>
        <w:tc>
          <w:tcPr>
            <w:tcW w:w="121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uppressAutoHyphens/>
              <w:jc w:val="center"/>
              <w:rPr>
                <w:b/>
                <w:color w:val="000000" w:themeColor="text1"/>
                <w:sz w:val="20"/>
                <w:szCs w:val="20"/>
              </w:rPr>
            </w:pPr>
            <w:r w:rsidRPr="007174E0">
              <w:rPr>
                <w:b/>
                <w:color w:val="000000" w:themeColor="text1"/>
                <w:sz w:val="20"/>
                <w:szCs w:val="20"/>
              </w:rPr>
              <w:t>6</w:t>
            </w:r>
          </w:p>
        </w:tc>
        <w:tc>
          <w:tcPr>
            <w:tcW w:w="195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7</w:t>
            </w:r>
          </w:p>
        </w:tc>
        <w:tc>
          <w:tcPr>
            <w:tcW w:w="976"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8</w:t>
            </w: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9</w:t>
            </w:r>
          </w:p>
        </w:tc>
      </w:tr>
      <w:tr w:rsidR="00825F24" w:rsidRPr="007174E0" w:rsidTr="00FF39E8">
        <w:trPr>
          <w:trHeight w:val="397"/>
        </w:trPr>
        <w:tc>
          <w:tcPr>
            <w:tcW w:w="1205" w:type="dxa"/>
            <w:vMerge w:val="restart"/>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rPr>
                <w:b/>
                <w:color w:val="000000" w:themeColor="text1"/>
                <w:sz w:val="24"/>
                <w:szCs w:val="24"/>
              </w:rPr>
            </w:pPr>
            <w:r w:rsidRPr="007174E0">
              <w:rPr>
                <w:b/>
                <w:color w:val="000000" w:themeColor="text1"/>
                <w:sz w:val="24"/>
                <w:szCs w:val="24"/>
              </w:rPr>
              <w:t>ПК 11.1-ПК 11.6</w:t>
            </w:r>
          </w:p>
        </w:tc>
        <w:tc>
          <w:tcPr>
            <w:tcW w:w="481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rFonts w:eastAsia="Calibri"/>
                <w:bCs/>
                <w:color w:val="000000" w:themeColor="text1"/>
                <w:sz w:val="24"/>
                <w:szCs w:val="24"/>
              </w:rPr>
            </w:pPr>
            <w:r w:rsidRPr="007174E0">
              <w:rPr>
                <w:rFonts w:eastAsia="Calibri"/>
                <w:bCs/>
                <w:color w:val="000000" w:themeColor="text1"/>
                <w:sz w:val="24"/>
                <w:szCs w:val="24"/>
              </w:rPr>
              <w:t>МДК 11.01 Технология разработки и защиты баз данных</w:t>
            </w:r>
          </w:p>
        </w:tc>
        <w:tc>
          <w:tcPr>
            <w:tcW w:w="740"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uppressAutoHyphens/>
              <w:jc w:val="center"/>
              <w:rPr>
                <w:color w:val="000000" w:themeColor="text1"/>
                <w:sz w:val="24"/>
                <w:szCs w:val="24"/>
              </w:rPr>
            </w:pPr>
            <w:r w:rsidRPr="007174E0">
              <w:rPr>
                <w:color w:val="000000" w:themeColor="text1"/>
                <w:sz w:val="24"/>
                <w:szCs w:val="24"/>
              </w:rPr>
              <w:t>188</w:t>
            </w:r>
          </w:p>
        </w:tc>
        <w:tc>
          <w:tcPr>
            <w:tcW w:w="949"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180</w:t>
            </w:r>
          </w:p>
        </w:tc>
        <w:tc>
          <w:tcPr>
            <w:tcW w:w="1648"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90</w:t>
            </w:r>
          </w:p>
        </w:tc>
        <w:tc>
          <w:tcPr>
            <w:tcW w:w="121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30</w:t>
            </w:r>
          </w:p>
        </w:tc>
        <w:tc>
          <w:tcPr>
            <w:tcW w:w="195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8</w:t>
            </w:r>
          </w:p>
        </w:tc>
        <w:tc>
          <w:tcPr>
            <w:tcW w:w="976"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r>
      <w:tr w:rsidR="00825F24" w:rsidRPr="007174E0" w:rsidTr="00FF39E8">
        <w:trPr>
          <w:trHeight w:val="377"/>
        </w:trPr>
        <w:tc>
          <w:tcPr>
            <w:tcW w:w="1205"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481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rStyle w:val="115pt"/>
                <w:rFonts w:eastAsia="Calibri"/>
                <w:color w:val="000000" w:themeColor="text1"/>
                <w:sz w:val="24"/>
                <w:szCs w:val="24"/>
              </w:rPr>
              <w:t>Практика</w:t>
            </w:r>
          </w:p>
        </w:tc>
        <w:tc>
          <w:tcPr>
            <w:tcW w:w="740"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180</w:t>
            </w:r>
          </w:p>
        </w:tc>
        <w:tc>
          <w:tcPr>
            <w:tcW w:w="949"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648"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21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95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976"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36</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144</w:t>
            </w:r>
          </w:p>
        </w:tc>
      </w:tr>
      <w:tr w:rsidR="00825F24" w:rsidRPr="007174E0" w:rsidTr="00FF39E8">
        <w:trPr>
          <w:trHeight w:val="377"/>
        </w:trPr>
        <w:tc>
          <w:tcPr>
            <w:tcW w:w="1205"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481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rStyle w:val="115pt"/>
                <w:rFonts w:eastAsia="Calibri"/>
                <w:color w:val="000000" w:themeColor="text1"/>
                <w:sz w:val="24"/>
                <w:szCs w:val="24"/>
              </w:rPr>
              <w:t>Экзамен квалификационный</w:t>
            </w:r>
          </w:p>
        </w:tc>
        <w:tc>
          <w:tcPr>
            <w:tcW w:w="740"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8</w:t>
            </w:r>
          </w:p>
        </w:tc>
        <w:tc>
          <w:tcPr>
            <w:tcW w:w="949"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8</w:t>
            </w:r>
          </w:p>
        </w:tc>
        <w:tc>
          <w:tcPr>
            <w:tcW w:w="1648"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21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954"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976" w:type="dxa"/>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color w:val="000000" w:themeColor="text1"/>
                <w:sz w:val="24"/>
                <w:szCs w:val="24"/>
              </w:rPr>
            </w:pPr>
          </w:p>
        </w:tc>
      </w:tr>
      <w:tr w:rsidR="00825F24" w:rsidRPr="007174E0" w:rsidTr="00FF39E8">
        <w:trPr>
          <w:trHeight w:val="46"/>
        </w:trPr>
        <w:tc>
          <w:tcPr>
            <w:tcW w:w="6024"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right"/>
              <w:rPr>
                <w:b/>
                <w:color w:val="000000" w:themeColor="text1"/>
                <w:sz w:val="20"/>
                <w:szCs w:val="20"/>
              </w:rPr>
            </w:pPr>
            <w:r w:rsidRPr="007174E0">
              <w:rPr>
                <w:b/>
                <w:color w:val="000000" w:themeColor="text1"/>
                <w:sz w:val="20"/>
                <w:szCs w:val="20"/>
              </w:rPr>
              <w:t>Всего:</w:t>
            </w:r>
          </w:p>
        </w:tc>
        <w:tc>
          <w:tcPr>
            <w:tcW w:w="740"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376</w:t>
            </w:r>
          </w:p>
        </w:tc>
        <w:tc>
          <w:tcPr>
            <w:tcW w:w="94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188</w:t>
            </w:r>
          </w:p>
        </w:tc>
        <w:tc>
          <w:tcPr>
            <w:tcW w:w="1648"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0"/>
                <w:szCs w:val="20"/>
              </w:rPr>
            </w:pPr>
            <w:r w:rsidRPr="007174E0">
              <w:rPr>
                <w:color w:val="000000" w:themeColor="text1"/>
                <w:sz w:val="20"/>
                <w:szCs w:val="20"/>
              </w:rPr>
              <w:t>90</w:t>
            </w:r>
          </w:p>
        </w:tc>
        <w:tc>
          <w:tcPr>
            <w:tcW w:w="121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0"/>
                <w:szCs w:val="20"/>
              </w:rPr>
            </w:pPr>
            <w:r w:rsidRPr="007174E0">
              <w:rPr>
                <w:color w:val="000000" w:themeColor="text1"/>
                <w:sz w:val="20"/>
                <w:szCs w:val="20"/>
              </w:rPr>
              <w:t>30</w:t>
            </w:r>
          </w:p>
        </w:tc>
        <w:tc>
          <w:tcPr>
            <w:tcW w:w="195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color w:val="000000" w:themeColor="text1"/>
                <w:sz w:val="20"/>
                <w:szCs w:val="20"/>
              </w:rPr>
            </w:pPr>
            <w:r w:rsidRPr="007174E0">
              <w:rPr>
                <w:color w:val="000000" w:themeColor="text1"/>
                <w:sz w:val="20"/>
                <w:szCs w:val="20"/>
              </w:rPr>
              <w:t>8</w:t>
            </w:r>
          </w:p>
        </w:tc>
        <w:tc>
          <w:tcPr>
            <w:tcW w:w="976"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36</w:t>
            </w: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0"/>
                <w:szCs w:val="20"/>
              </w:rPr>
            </w:pPr>
            <w:r w:rsidRPr="007174E0">
              <w:rPr>
                <w:b/>
                <w:color w:val="000000" w:themeColor="text1"/>
                <w:sz w:val="20"/>
                <w:szCs w:val="20"/>
              </w:rPr>
              <w:t>144</w:t>
            </w:r>
          </w:p>
        </w:tc>
      </w:tr>
    </w:tbl>
    <w:p w:rsidR="00825F24" w:rsidRPr="007174E0" w:rsidRDefault="00825F24" w:rsidP="00825F24">
      <w:pPr>
        <w:pStyle w:val="ae"/>
        <w:spacing w:line="200" w:lineRule="exact"/>
        <w:jc w:val="both"/>
        <w:rPr>
          <w:color w:val="000000" w:themeColor="text1"/>
        </w:rPr>
      </w:pPr>
      <w:r w:rsidRPr="007174E0">
        <w:rPr>
          <w:color w:val="000000" w:themeColor="text1"/>
        </w:rPr>
        <w:t xml:space="preserve"> </w:t>
      </w: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Default="00825F24">
      <w:pPr>
        <w:widowControl/>
        <w:autoSpaceDE/>
        <w:autoSpaceDN/>
        <w:spacing w:after="160" w:line="259" w:lineRule="auto"/>
        <w:rPr>
          <w:color w:val="000000" w:themeColor="text1"/>
          <w:sz w:val="20"/>
          <w:szCs w:val="20"/>
          <w:lang w:eastAsia="ru-RU"/>
        </w:rPr>
      </w:pPr>
      <w:r>
        <w:rPr>
          <w:color w:val="000000" w:themeColor="text1"/>
        </w:rPr>
        <w:br w:type="page"/>
      </w: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rPr>
      </w:pPr>
    </w:p>
    <w:p w:rsidR="00825F24" w:rsidRPr="007174E0" w:rsidRDefault="00825F24" w:rsidP="00825F24">
      <w:pPr>
        <w:pStyle w:val="ae"/>
        <w:spacing w:line="200" w:lineRule="exact"/>
        <w:jc w:val="both"/>
        <w:rPr>
          <w:color w:val="000000" w:themeColor="text1"/>
          <w:sz w:val="28"/>
          <w:szCs w:val="28"/>
        </w:rPr>
      </w:pPr>
      <w:r w:rsidRPr="007174E0">
        <w:rPr>
          <w:color w:val="000000" w:themeColor="text1"/>
          <w:sz w:val="28"/>
          <w:szCs w:val="28"/>
        </w:rPr>
        <w:t>3.2 Содержание обучения по профессиональному модулю (ПМ)</w:t>
      </w:r>
    </w:p>
    <w:p w:rsidR="00825F24" w:rsidRPr="007174E0" w:rsidRDefault="00825F24" w:rsidP="00825F24">
      <w:pPr>
        <w:pStyle w:val="ae"/>
        <w:spacing w:line="200" w:lineRule="exact"/>
        <w:jc w:val="both"/>
        <w:rPr>
          <w:color w:val="000000" w:themeColor="text1"/>
          <w:sz w:val="28"/>
          <w:szCs w:val="28"/>
        </w:rPr>
      </w:pPr>
    </w:p>
    <w:tbl>
      <w:tblPr>
        <w:tblW w:w="14751" w:type="dxa"/>
        <w:jc w:val="center"/>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224"/>
        <w:gridCol w:w="569"/>
        <w:gridCol w:w="8059"/>
        <w:gridCol w:w="992"/>
        <w:gridCol w:w="1907"/>
      </w:tblGrid>
      <w:tr w:rsidR="00825F24" w:rsidRPr="007174E0" w:rsidTr="00FF39E8">
        <w:trPr>
          <w:jc w:val="center"/>
        </w:trPr>
        <w:tc>
          <w:tcPr>
            <w:tcW w:w="322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Наименование  разделов  профессионального  модуля (ПМ),  междисциплинарных  курсов (МДК) и  тем</w:t>
            </w: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Содержание  учебного  материала,  лабораторные  работы  и  практические  занятия,  самостоятельная  работа  студентов.</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Объем часов</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Коды формируемых компетенций</w:t>
            </w:r>
          </w:p>
        </w:tc>
      </w:tr>
      <w:tr w:rsidR="00825F24" w:rsidRPr="007174E0" w:rsidTr="00FF39E8">
        <w:trPr>
          <w:jc w:val="center"/>
        </w:trPr>
        <w:tc>
          <w:tcPr>
            <w:tcW w:w="3224"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1</w:t>
            </w: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2</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3</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8"/>
                <w:szCs w:val="28"/>
              </w:rPr>
            </w:pPr>
            <w:r w:rsidRPr="007174E0">
              <w:rPr>
                <w:b/>
                <w:color w:val="000000" w:themeColor="text1"/>
                <w:sz w:val="28"/>
                <w:szCs w:val="28"/>
              </w:rPr>
              <w:t>4</w:t>
            </w:r>
          </w:p>
        </w:tc>
      </w:tr>
      <w:tr w:rsidR="00825F24" w:rsidRPr="007174E0" w:rsidTr="00FF39E8">
        <w:trPr>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b/>
                <w:color w:val="000000" w:themeColor="text1"/>
                <w:sz w:val="24"/>
                <w:szCs w:val="24"/>
              </w:rPr>
            </w:pPr>
            <w:r w:rsidRPr="007174E0">
              <w:rPr>
                <w:b/>
                <w:color w:val="000000" w:themeColor="text1"/>
                <w:sz w:val="24"/>
                <w:szCs w:val="24"/>
              </w:rPr>
              <w:t xml:space="preserve">Раздел 1. </w:t>
            </w:r>
            <w:r w:rsidRPr="007174E0">
              <w:rPr>
                <w:rFonts w:eastAsia="Calibri"/>
                <w:b/>
                <w:bCs/>
                <w:color w:val="000000" w:themeColor="text1"/>
                <w:sz w:val="24"/>
                <w:szCs w:val="24"/>
              </w:rPr>
              <w:t>Разработка, администрирование и защита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4"/>
                <w:szCs w:val="24"/>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center"/>
              <w:rPr>
                <w:b/>
                <w:color w:val="000000" w:themeColor="text1"/>
                <w:sz w:val="28"/>
                <w:szCs w:val="28"/>
              </w:rPr>
            </w:pPr>
          </w:p>
        </w:tc>
      </w:tr>
      <w:tr w:rsidR="00825F24" w:rsidRPr="007174E0" w:rsidTr="00FF39E8">
        <w:trPr>
          <w:trHeight w:val="543"/>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both"/>
              <w:rPr>
                <w:b/>
                <w:color w:val="000000" w:themeColor="text1"/>
                <w:sz w:val="24"/>
                <w:szCs w:val="24"/>
              </w:rPr>
            </w:pPr>
            <w:r w:rsidRPr="007174E0">
              <w:rPr>
                <w:b/>
                <w:color w:val="000000" w:themeColor="text1"/>
                <w:sz w:val="24"/>
                <w:szCs w:val="24"/>
              </w:rPr>
              <w:t>МДК 11.01 Разработка, администрирование и защита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4"/>
                <w:szCs w:val="24"/>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center"/>
              <w:rPr>
                <w:b/>
                <w:color w:val="000000" w:themeColor="text1"/>
                <w:sz w:val="24"/>
                <w:szCs w:val="24"/>
              </w:rPr>
            </w:pPr>
          </w:p>
        </w:tc>
      </w:tr>
      <w:tr w:rsidR="00825F24" w:rsidRPr="007174E0" w:rsidTr="00FF39E8">
        <w:trPr>
          <w:trHeight w:val="23"/>
          <w:jc w:val="center"/>
        </w:trPr>
        <w:tc>
          <w:tcPr>
            <w:tcW w:w="3224" w:type="dxa"/>
            <w:vMerge w:val="restart"/>
            <w:tcBorders>
              <w:top w:val="single" w:sz="4" w:space="0" w:color="000000"/>
              <w:left w:val="single" w:sz="4" w:space="0" w:color="000000"/>
            </w:tcBorders>
            <w:shd w:val="clear" w:color="auto" w:fill="auto"/>
          </w:tcPr>
          <w:p w:rsidR="00825F24" w:rsidRPr="007174E0" w:rsidRDefault="00825F24" w:rsidP="00FF39E8">
            <w:pPr>
              <w:jc w:val="center"/>
              <w:rPr>
                <w:rFonts w:eastAsia="Calibri"/>
                <w:b/>
                <w:bCs/>
                <w:color w:val="000000" w:themeColor="text1"/>
                <w:sz w:val="24"/>
                <w:szCs w:val="24"/>
              </w:rPr>
            </w:pPr>
            <w:r w:rsidRPr="007174E0">
              <w:rPr>
                <w:rFonts w:eastAsia="Calibri"/>
                <w:b/>
                <w:bCs/>
                <w:color w:val="000000" w:themeColor="text1"/>
                <w:sz w:val="24"/>
                <w:szCs w:val="24"/>
              </w:rPr>
              <w:t>Тема 1.1. Основы хранения и обработки данных. Проектирование БД.</w:t>
            </w:r>
          </w:p>
          <w:p w:rsidR="00825F24" w:rsidRPr="007174E0" w:rsidRDefault="00825F24" w:rsidP="00FF39E8">
            <w:pPr>
              <w:jc w:val="center"/>
              <w:rPr>
                <w:rFonts w:eastAsia="Calibri"/>
                <w:b/>
                <w:bCs/>
                <w:color w:val="000000" w:themeColor="text1"/>
                <w:sz w:val="24"/>
                <w:szCs w:val="24"/>
              </w:rPr>
            </w:pPr>
          </w:p>
          <w:p w:rsidR="00825F24" w:rsidRPr="007174E0" w:rsidRDefault="00825F24" w:rsidP="00FF39E8">
            <w:pPr>
              <w:rPr>
                <w:b/>
                <w:color w:val="000000" w:themeColor="text1"/>
                <w:sz w:val="24"/>
                <w:szCs w:val="24"/>
              </w:rPr>
            </w:pPr>
          </w:p>
          <w:p w:rsidR="00825F24" w:rsidRPr="007174E0" w:rsidRDefault="00825F24" w:rsidP="00FF39E8">
            <w:pPr>
              <w:rPr>
                <w:b/>
                <w:color w:val="000000" w:themeColor="text1"/>
                <w:sz w:val="24"/>
                <w:szCs w:val="24"/>
              </w:rPr>
            </w:pPr>
          </w:p>
          <w:p w:rsidR="00825F24" w:rsidRPr="007174E0" w:rsidRDefault="00825F24" w:rsidP="00FF39E8">
            <w:pPr>
              <w:rPr>
                <w:b/>
                <w:color w:val="000000" w:themeColor="text1"/>
                <w:sz w:val="24"/>
                <w:szCs w:val="24"/>
              </w:rPr>
            </w:pPr>
          </w:p>
          <w:p w:rsidR="00825F24" w:rsidRPr="007174E0" w:rsidRDefault="00825F24" w:rsidP="00FF39E8">
            <w:pPr>
              <w:rPr>
                <w:b/>
                <w:color w:val="000000" w:themeColor="text1"/>
                <w:sz w:val="24"/>
                <w:szCs w:val="24"/>
              </w:rPr>
            </w:pPr>
          </w:p>
          <w:p w:rsidR="00825F24" w:rsidRPr="007174E0" w:rsidRDefault="00825F24" w:rsidP="00FF39E8">
            <w:pPr>
              <w:rPr>
                <w:b/>
                <w:color w:val="000000" w:themeColor="text1"/>
                <w:sz w:val="24"/>
                <w:szCs w:val="24"/>
              </w:rPr>
            </w:pPr>
          </w:p>
          <w:p w:rsidR="00825F24" w:rsidRPr="007174E0" w:rsidRDefault="00825F24" w:rsidP="00FF39E8">
            <w:pPr>
              <w:rPr>
                <w:rFonts w:eastAsia="Calibri"/>
                <w:b/>
                <w:bCs/>
                <w:color w:val="000000" w:themeColor="text1"/>
                <w:sz w:val="24"/>
                <w:szCs w:val="24"/>
              </w:rPr>
            </w:pP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both"/>
              <w:rPr>
                <w:b/>
                <w:color w:val="000000" w:themeColor="text1"/>
                <w:sz w:val="24"/>
                <w:szCs w:val="24"/>
              </w:rPr>
            </w:pPr>
            <w:r w:rsidRPr="007174E0">
              <w:rPr>
                <w:b/>
                <w:color w:val="000000" w:themeColor="text1"/>
                <w:sz w:val="24"/>
                <w:szCs w:val="24"/>
              </w:rPr>
              <w:t>Содержание учебного материала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11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center"/>
              <w:rPr>
                <w:b/>
                <w:color w:val="000000" w:themeColor="text1"/>
                <w:sz w:val="24"/>
                <w:szCs w:val="24"/>
              </w:rPr>
            </w:pP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Основные положения теории баз данных, хранилищ данных, баз знаний.</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4</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color w:val="000000" w:themeColor="text1"/>
                <w:sz w:val="24"/>
                <w:szCs w:val="24"/>
              </w:rPr>
              <w:t>Основные принципы построения концептуальной, логической и физической модели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1, ПК 11.1</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Структуры данных СУБД, общий подход к организации представлений, таблиц, индексов и кластеров.</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9,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Основные принципы структуризации и нормализации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1,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 xml:space="preserve">Методы описания схем баз данных в современных СУБД. </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2, ПК 11.3</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Методы организации целостности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2,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Модели и структуры информационных систем.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2, ПК 11.3</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8</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color w:val="000000" w:themeColor="text1"/>
              </w:rPr>
              <w:t>Структуры данных СУБД.</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5, ПК 11.3</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9</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color w:val="000000" w:themeColor="text1"/>
              </w:rPr>
              <w:t>Современные case-средства проектирования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1, 4, 6</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10</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color w:val="000000" w:themeColor="text1"/>
              </w:rPr>
              <w:t>Логические и физические схемы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9, ПК 11.4</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color w:val="000000" w:themeColor="text1"/>
              </w:rPr>
              <w:t>Процедуры и триггеры на базах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ОК 10,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8628" w:type="dxa"/>
            <w:gridSpan w:val="2"/>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pStyle w:val="afd"/>
              <w:rPr>
                <w:b/>
                <w:color w:val="000000" w:themeColor="text1"/>
              </w:rPr>
            </w:pPr>
            <w:r w:rsidRPr="007174E0">
              <w:rPr>
                <w:b/>
                <w:color w:val="000000" w:themeColor="text1"/>
              </w:rPr>
              <w:t>Практические работы</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highlight w:val="yellow"/>
              </w:rPr>
            </w:pPr>
            <w:r w:rsidRPr="007174E0">
              <w:rPr>
                <w:b/>
                <w:color w:val="000000" w:themeColor="text1"/>
              </w:rPr>
              <w:t>10</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b/>
                <w:color w:val="000000" w:themeColor="text1"/>
                <w:sz w:val="24"/>
                <w:szCs w:val="24"/>
                <w:highlight w:val="yellow"/>
              </w:rPr>
            </w:pP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«Сбор и анализ информации»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11.1</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«Проектирование реляционной схемы базы данных в среде СУБД»</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«Приведение БД к нормальной форме 3НФ»</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11.3</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rPr>
                <w:iCs/>
                <w:color w:val="000000" w:themeColor="text1"/>
                <w:sz w:val="24"/>
                <w:szCs w:val="24"/>
              </w:rPr>
            </w:pPr>
            <w:r w:rsidRPr="007174E0">
              <w:rPr>
                <w:b/>
                <w:iCs/>
                <w:color w:val="000000" w:themeColor="text1"/>
                <w:sz w:val="24"/>
                <w:szCs w:val="24"/>
                <w:lang w:eastAsia="ru-RU"/>
              </w:rPr>
              <w:t>Практические занятия в форме практической подготовки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bCs/>
                <w:color w:val="000000" w:themeColor="text1"/>
              </w:rPr>
            </w:pPr>
            <w:r w:rsidRPr="007174E0">
              <w:rPr>
                <w:b/>
                <w:bCs/>
                <w:color w:val="000000" w:themeColor="text1"/>
              </w:rPr>
              <w:t>16</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«Создание модели и структуры информационных систем»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11.4</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«Создание модели целостности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11.2</w:t>
            </w:r>
          </w:p>
        </w:tc>
      </w:tr>
      <w:tr w:rsidR="00825F24" w:rsidRPr="007174E0" w:rsidTr="00FF39E8">
        <w:trPr>
          <w:trHeight w:val="23"/>
          <w:jc w:val="center"/>
        </w:trPr>
        <w:tc>
          <w:tcPr>
            <w:tcW w:w="3224" w:type="dxa"/>
            <w:vMerge/>
            <w:tcBorders>
              <w:left w:val="single" w:sz="4" w:space="0" w:color="000000"/>
            </w:tcBorders>
            <w:shd w:val="clear" w:color="auto" w:fill="auto"/>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«Нормализация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11.4</w:t>
            </w:r>
          </w:p>
        </w:tc>
      </w:tr>
      <w:tr w:rsidR="00825F24" w:rsidRPr="007174E0" w:rsidTr="00FF39E8">
        <w:trPr>
          <w:trHeight w:val="23"/>
          <w:jc w:val="center"/>
        </w:trPr>
        <w:tc>
          <w:tcPr>
            <w:tcW w:w="3224" w:type="dxa"/>
            <w:vMerge/>
            <w:tcBorders>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«Создание структуры данных СУБД»</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color w:val="000000" w:themeColor="text1"/>
              </w:rPr>
            </w:pPr>
            <w:r w:rsidRPr="007174E0">
              <w:rPr>
                <w:color w:val="000000" w:themeColor="text1"/>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11.2</w:t>
            </w:r>
          </w:p>
        </w:tc>
      </w:tr>
      <w:tr w:rsidR="00825F24" w:rsidRPr="007174E0" w:rsidTr="00FF39E8">
        <w:trPr>
          <w:trHeight w:val="23"/>
          <w:jc w:val="center"/>
        </w:trPr>
        <w:tc>
          <w:tcPr>
            <w:tcW w:w="3224" w:type="dxa"/>
            <w:vMerge w:val="restart"/>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rPr>
                <w:b/>
                <w:color w:val="000000" w:themeColor="text1"/>
                <w:sz w:val="24"/>
                <w:szCs w:val="24"/>
              </w:rPr>
            </w:pPr>
            <w:r w:rsidRPr="007174E0">
              <w:rPr>
                <w:b/>
                <w:color w:val="000000" w:themeColor="text1"/>
                <w:sz w:val="24"/>
                <w:szCs w:val="24"/>
              </w:rPr>
              <w:t>Тема 1.2. Разработка и администрирование БД.</w:t>
            </w: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
                <w:color w:val="000000" w:themeColor="text1"/>
                <w:sz w:val="24"/>
                <w:szCs w:val="24"/>
              </w:rPr>
              <w:t>Содержание учебного материала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rPr>
            </w:pPr>
            <w:r w:rsidRPr="007174E0">
              <w:rPr>
                <w:b/>
                <w:color w:val="000000" w:themeColor="text1"/>
              </w:rPr>
              <w:t>10</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b/>
                <w:color w:val="000000" w:themeColor="text1"/>
                <w:sz w:val="24"/>
                <w:szCs w:val="24"/>
              </w:rPr>
            </w:pP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Современные инструментальные средства проектирования схемы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11.1</w:t>
            </w:r>
          </w:p>
        </w:tc>
      </w:tr>
      <w:tr w:rsidR="00825F24" w:rsidRPr="007174E0" w:rsidTr="00FF39E8">
        <w:trPr>
          <w:trHeight w:val="160"/>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Технологии передачи и обмена данными в компьютерных сетях.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11.1</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Введение в SQL и его инструментарий.</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11, ПК 11.1</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Подготовка систем для установки SQ</w:t>
            </w:r>
            <w:r w:rsidRPr="007174E0">
              <w:rPr>
                <w:bCs/>
                <w:color w:val="000000" w:themeColor="text1"/>
                <w:sz w:val="24"/>
                <w:szCs w:val="24"/>
                <w:lang w:val="en-US"/>
              </w:rPr>
              <w:t>L</w:t>
            </w:r>
            <w:r w:rsidRPr="007174E0">
              <w:rPr>
                <w:bCs/>
                <w:color w:val="000000" w:themeColor="text1"/>
                <w:sz w:val="24"/>
                <w:szCs w:val="24"/>
              </w:rPr>
              <w:t>-сервера.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Установка и настройка SQL-сервера.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lang w:val="en-US"/>
              </w:rPr>
              <w:t>Импорт и экспортданных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Автоматизация управления SQL</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8</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 xml:space="preserve">Выполнение мониторинга </w:t>
            </w:r>
            <w:r w:rsidRPr="007174E0">
              <w:rPr>
                <w:bCs/>
                <w:color w:val="000000" w:themeColor="text1"/>
                <w:sz w:val="24"/>
                <w:szCs w:val="24"/>
                <w:lang w:val="en-US"/>
              </w:rPr>
              <w:t>SQL</w:t>
            </w:r>
            <w:r w:rsidRPr="007174E0">
              <w:rPr>
                <w:bCs/>
                <w:color w:val="000000" w:themeColor="text1"/>
                <w:sz w:val="24"/>
                <w:szCs w:val="24"/>
              </w:rPr>
              <w:t xml:space="preserve"> </w:t>
            </w:r>
            <w:r w:rsidRPr="007174E0">
              <w:rPr>
                <w:bCs/>
                <w:color w:val="000000" w:themeColor="text1"/>
                <w:sz w:val="24"/>
                <w:szCs w:val="24"/>
                <w:lang w:val="en-US"/>
              </w:rPr>
              <w:t>Server</w:t>
            </w:r>
            <w:r w:rsidRPr="007174E0">
              <w:rPr>
                <w:bCs/>
                <w:color w:val="000000" w:themeColor="text1"/>
                <w:sz w:val="24"/>
                <w:szCs w:val="24"/>
              </w:rPr>
              <w:t xml:space="preserve"> с использование оповещений и предупреждений.</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11.1</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9</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Настройка текущего обслуживания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11.4</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5"/>
              <w:jc w:val="center"/>
              <w:rPr>
                <w:color w:val="000000" w:themeColor="text1"/>
                <w:sz w:val="24"/>
                <w:szCs w:val="24"/>
              </w:rPr>
            </w:pPr>
            <w:r w:rsidRPr="007174E0">
              <w:rPr>
                <w:color w:val="000000" w:themeColor="text1"/>
                <w:sz w:val="24"/>
                <w:szCs w:val="24"/>
              </w:rPr>
              <w:t>10</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Поиск и решение типичных ошибок, связанных с администрированием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11.1</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ind w:firstLine="37"/>
              <w:rPr>
                <w:color w:val="000000" w:themeColor="text1"/>
                <w:sz w:val="24"/>
                <w:szCs w:val="24"/>
              </w:rPr>
            </w:pPr>
            <w:r w:rsidRPr="007174E0">
              <w:rPr>
                <w:b/>
                <w:iCs/>
                <w:color w:val="000000" w:themeColor="text1"/>
                <w:sz w:val="24"/>
                <w:szCs w:val="24"/>
                <w:lang w:eastAsia="ru-RU"/>
              </w:rPr>
              <w:t>Практические занятия в форме практической подготовки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28</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«Создание базы данных в среде разработки»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10, ПК 11.2</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«Организация локальной сети. Настройка локальной сети»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11.4</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«Установка и настройка SQL-сервера»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«Экспорт данных базы в документы пользователя»</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«Импорт данных пользователя в базу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«Выполнение настроек для автоматизации обслуживания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11.4</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r w:rsidRPr="007174E0">
              <w:rPr>
                <w:color w:val="000000" w:themeColor="text1"/>
                <w:sz w:val="24"/>
                <w:szCs w:val="24"/>
              </w:rPr>
              <w:t>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 xml:space="preserve"> «Мониторинг работы сервера»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11.1</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left="-5" w:hanging="181"/>
              <w:jc w:val="center"/>
              <w:rPr>
                <w:color w:val="000000" w:themeColor="text1"/>
                <w:sz w:val="24"/>
                <w:szCs w:val="24"/>
              </w:rPr>
            </w:pP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
                <w:i/>
                <w:iCs/>
                <w:color w:val="000000" w:themeColor="text1"/>
                <w:sz w:val="24"/>
                <w:szCs w:val="24"/>
              </w:rPr>
            </w:pPr>
            <w:r w:rsidRPr="007174E0">
              <w:rPr>
                <w:b/>
                <w:i/>
                <w:iCs/>
                <w:color w:val="000000" w:themeColor="text1"/>
                <w:sz w:val="24"/>
                <w:szCs w:val="24"/>
              </w:rPr>
              <w:t>Самостоятельная работа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bCs/>
                <w:i/>
                <w:iCs/>
                <w:color w:val="000000" w:themeColor="text1"/>
                <w:sz w:val="24"/>
                <w:szCs w:val="24"/>
              </w:rPr>
            </w:pPr>
            <w:r w:rsidRPr="007174E0">
              <w:rPr>
                <w:b/>
                <w:bCs/>
                <w:i/>
                <w:iCs/>
                <w:color w:val="000000" w:themeColor="text1"/>
                <w:sz w:val="24"/>
                <w:szCs w:val="24"/>
              </w:rPr>
              <w:t>8</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«Настройка текущего обслуживания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top w:val="single" w:sz="4" w:space="0" w:color="000000"/>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«Поиск и решение типичных ошибок, связанных с администрированием»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4, ПК 11.5</w:t>
            </w:r>
          </w:p>
        </w:tc>
      </w:tr>
      <w:tr w:rsidR="00825F24" w:rsidRPr="007174E0" w:rsidTr="00FF39E8">
        <w:trPr>
          <w:trHeight w:val="23"/>
          <w:jc w:val="center"/>
        </w:trPr>
        <w:tc>
          <w:tcPr>
            <w:tcW w:w="3224" w:type="dxa"/>
            <w:vMerge w:val="restart"/>
            <w:tcBorders>
              <w:top w:val="single" w:sz="4" w:space="0" w:color="000000"/>
              <w:left w:val="single" w:sz="4" w:space="0" w:color="000000"/>
            </w:tcBorders>
            <w:shd w:val="clear" w:color="auto" w:fill="auto"/>
            <w:vAlign w:val="center"/>
          </w:tcPr>
          <w:p w:rsidR="00825F24" w:rsidRPr="007174E0" w:rsidRDefault="00825F24" w:rsidP="00FF39E8">
            <w:pPr>
              <w:rPr>
                <w:b/>
                <w:color w:val="000000" w:themeColor="text1"/>
                <w:sz w:val="24"/>
                <w:szCs w:val="24"/>
              </w:rPr>
            </w:pPr>
            <w:r w:rsidRPr="007174E0">
              <w:rPr>
                <w:b/>
                <w:color w:val="000000" w:themeColor="text1"/>
                <w:sz w:val="24"/>
                <w:szCs w:val="24"/>
              </w:rPr>
              <w:t>Тема 1.3. Организация защиты данных в хранилищах</w:t>
            </w: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ind w:firstLine="37"/>
              <w:rPr>
                <w:color w:val="000000" w:themeColor="text1"/>
                <w:sz w:val="24"/>
                <w:szCs w:val="24"/>
              </w:rPr>
            </w:pPr>
            <w:r w:rsidRPr="007174E0">
              <w:rPr>
                <w:b/>
                <w:color w:val="000000" w:themeColor="text1"/>
                <w:sz w:val="24"/>
                <w:szCs w:val="24"/>
              </w:rPr>
              <w:t>Содержание учебного материала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31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b/>
                <w:color w:val="000000" w:themeColor="text1"/>
                <w:sz w:val="24"/>
                <w:szCs w:val="24"/>
              </w:rPr>
            </w:pP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Способы контроля доступа к данным и управления привилегиями.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11.1</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Алгоритм проведения процедуры резервного копирования.</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11,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 xml:space="preserve">Модели восстановления </w:t>
            </w:r>
            <w:r w:rsidRPr="007174E0">
              <w:rPr>
                <w:bCs/>
                <w:color w:val="000000" w:themeColor="text1"/>
                <w:sz w:val="24"/>
                <w:szCs w:val="24"/>
                <w:lang w:val="en-US"/>
              </w:rPr>
              <w:t>SQL-</w:t>
            </w:r>
            <w:r w:rsidRPr="007174E0">
              <w:rPr>
                <w:bCs/>
                <w:color w:val="000000" w:themeColor="text1"/>
                <w:sz w:val="24"/>
                <w:szCs w:val="24"/>
              </w:rPr>
              <w:t>сервера.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11.3</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Резервное копирование баз данных. Восстановление баз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10,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 xml:space="preserve">Аутентификация и авторизация пользователей. Назначение серверных ролей и ролей баз данных. </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4,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Авторизация пользователей при получении доступа к ресурсам.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4,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Cs/>
                <w:color w:val="000000" w:themeColor="text1"/>
                <w:sz w:val="24"/>
                <w:szCs w:val="24"/>
              </w:rPr>
              <w:t>Настройка безопасности агента SQL</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1</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8</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Дополнительные параметры развертывания и администрирования AD DS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9</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Обеспечение безопасности служб AD DS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10</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10</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Мониторинг, управление и восстановление AD DS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ПК 11.1</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Внедрение и администрирование сайтов и репликации AD DS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Внедрение групповых политик</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4,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Управление параметрами пользователей с помощью групповых политик</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10,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Обеспечение безопасного доступа к общим файлам</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Развертывание и управление службами сертификатов Active Directory (AD CS)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Методы для защиты объектов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2,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Стандартные процедуры резервного копирования</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11,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18</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Восстановление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 7,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19</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color w:val="000000" w:themeColor="text1"/>
                <w:sz w:val="24"/>
                <w:szCs w:val="24"/>
              </w:rPr>
              <w:t>Информационная безопасность на уровне базы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10,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8628" w:type="dxa"/>
            <w:gridSpan w:val="2"/>
            <w:tcBorders>
              <w:top w:val="single" w:sz="4" w:space="0" w:color="000000"/>
              <w:left w:val="single" w:sz="4" w:space="0" w:color="000000"/>
              <w:bottom w:val="single" w:sz="4" w:space="0" w:color="000000"/>
            </w:tcBorders>
            <w:shd w:val="clear" w:color="auto" w:fill="auto"/>
          </w:tcPr>
          <w:p w:rsidR="00825F24" w:rsidRPr="007174E0" w:rsidRDefault="00825F24" w:rsidP="00FF39E8">
            <w:pPr>
              <w:ind w:firstLine="37"/>
              <w:rPr>
                <w:color w:val="000000" w:themeColor="text1"/>
                <w:sz w:val="24"/>
                <w:szCs w:val="24"/>
              </w:rPr>
            </w:pPr>
            <w:r w:rsidRPr="007174E0">
              <w:rPr>
                <w:b/>
                <w:iCs/>
                <w:color w:val="000000" w:themeColor="text1"/>
                <w:sz w:val="24"/>
                <w:szCs w:val="24"/>
                <w:lang w:eastAsia="ru-RU"/>
              </w:rPr>
              <w:t>Практические занятия в форме практической подготовки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36</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snapToGrid w:val="0"/>
              <w:jc w:val="center"/>
              <w:rPr>
                <w:b/>
                <w:color w:val="000000" w:themeColor="text1"/>
                <w:sz w:val="24"/>
                <w:szCs w:val="24"/>
              </w:rPr>
            </w:pP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1</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«Выполнение резервного копирования»</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5,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2</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«Восстановление базы данных из резервной копии»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5,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3</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«Реализация доступа пользователей к базе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5,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4</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«Мониторинг безопасности работы с базами данных»</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5, ПК 11.1</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5</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«Установка приоритетов»</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11.5</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6</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«Развертывание контроллеров домена»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11.6</w:t>
            </w:r>
          </w:p>
        </w:tc>
      </w:tr>
      <w:tr w:rsidR="00825F24" w:rsidRPr="007174E0" w:rsidTr="00FF39E8">
        <w:trPr>
          <w:trHeight w:val="23"/>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7</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rPr>
                <w:bCs/>
                <w:color w:val="000000" w:themeColor="text1"/>
                <w:sz w:val="24"/>
                <w:szCs w:val="24"/>
              </w:rPr>
            </w:pPr>
            <w:r w:rsidRPr="007174E0">
              <w:rPr>
                <w:bCs/>
                <w:color w:val="000000" w:themeColor="text1"/>
                <w:sz w:val="24"/>
                <w:szCs w:val="24"/>
              </w:rPr>
              <w:t>«Мониторинг сетевого трафика»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9, ПК 11.1</w:t>
            </w:r>
          </w:p>
        </w:tc>
      </w:tr>
      <w:tr w:rsidR="00825F24" w:rsidRPr="007174E0" w:rsidTr="00FF39E8">
        <w:trPr>
          <w:trHeight w:val="562"/>
          <w:jc w:val="center"/>
        </w:trPr>
        <w:tc>
          <w:tcPr>
            <w:tcW w:w="3224" w:type="dxa"/>
            <w:vMerge/>
            <w:tcBorders>
              <w:left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8</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4"/>
              <w:rPr>
                <w:color w:val="000000" w:themeColor="text1"/>
              </w:rPr>
            </w:pPr>
            <w:r w:rsidRPr="007174E0">
              <w:rPr>
                <w:color w:val="000000" w:themeColor="text1"/>
                <w:sz w:val="24"/>
                <w:szCs w:val="24"/>
              </w:rPr>
              <w:t>«Развертывание и управление службами сертификатов ActiveDirectory (AD CS)»</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10, ПК 11.5, ПК 11.6</w:t>
            </w:r>
          </w:p>
        </w:tc>
      </w:tr>
      <w:tr w:rsidR="00825F24" w:rsidRPr="007174E0" w:rsidTr="00FF39E8">
        <w:trPr>
          <w:trHeight w:val="23"/>
          <w:jc w:val="center"/>
        </w:trPr>
        <w:tc>
          <w:tcPr>
            <w:tcW w:w="3224" w:type="dxa"/>
            <w:vMerge/>
            <w:tcBorders>
              <w:left w:val="single" w:sz="4" w:space="0" w:color="000000"/>
              <w:bottom w:val="single" w:sz="4" w:space="0" w:color="000000"/>
            </w:tcBorders>
            <w:shd w:val="clear" w:color="auto" w:fill="auto"/>
            <w:vAlign w:val="center"/>
          </w:tcPr>
          <w:p w:rsidR="00825F24" w:rsidRPr="007174E0" w:rsidRDefault="00825F24" w:rsidP="00FF39E8">
            <w:pPr>
              <w:snapToGrid w:val="0"/>
              <w:rPr>
                <w:b/>
                <w:color w:val="000000" w:themeColor="text1"/>
                <w:sz w:val="24"/>
                <w:szCs w:val="24"/>
              </w:rPr>
            </w:pPr>
          </w:p>
        </w:tc>
        <w:tc>
          <w:tcPr>
            <w:tcW w:w="56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181"/>
              <w:jc w:val="center"/>
              <w:rPr>
                <w:color w:val="000000" w:themeColor="text1"/>
                <w:sz w:val="24"/>
                <w:szCs w:val="24"/>
              </w:rPr>
            </w:pPr>
            <w:r w:rsidRPr="007174E0">
              <w:rPr>
                <w:color w:val="000000" w:themeColor="text1"/>
                <w:sz w:val="24"/>
                <w:szCs w:val="24"/>
              </w:rPr>
              <w:t>9</w:t>
            </w:r>
          </w:p>
        </w:tc>
        <w:tc>
          <w:tcPr>
            <w:tcW w:w="8059"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ind w:hanging="4"/>
              <w:rPr>
                <w:color w:val="000000" w:themeColor="text1"/>
                <w:sz w:val="24"/>
                <w:szCs w:val="24"/>
              </w:rPr>
            </w:pPr>
            <w:r w:rsidRPr="007174E0">
              <w:rPr>
                <w:color w:val="000000" w:themeColor="text1"/>
                <w:sz w:val="24"/>
                <w:szCs w:val="24"/>
              </w:rPr>
              <w:t>«Управление параметрами пользователей с помощью групповых политик»</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color w:val="000000" w:themeColor="text1"/>
                <w:sz w:val="24"/>
                <w:szCs w:val="24"/>
              </w:rPr>
            </w:pPr>
            <w:r w:rsidRPr="007174E0">
              <w:rPr>
                <w:color w:val="000000" w:themeColor="text1"/>
                <w:sz w:val="24"/>
                <w:szCs w:val="24"/>
              </w:rPr>
              <w:t>4</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F24" w:rsidRPr="007174E0" w:rsidRDefault="00825F24" w:rsidP="00FF39E8">
            <w:pPr>
              <w:jc w:val="center"/>
              <w:rPr>
                <w:color w:val="000000" w:themeColor="text1"/>
                <w:sz w:val="24"/>
                <w:szCs w:val="24"/>
              </w:rPr>
            </w:pPr>
            <w:r w:rsidRPr="007174E0">
              <w:rPr>
                <w:color w:val="000000" w:themeColor="text1"/>
                <w:sz w:val="24"/>
                <w:szCs w:val="24"/>
              </w:rPr>
              <w:t>ОК 3, 4, ПК 11.5, ПК 11.6</w:t>
            </w: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b/>
                <w:color w:val="000000" w:themeColor="text1"/>
                <w:sz w:val="24"/>
                <w:szCs w:val="24"/>
              </w:rPr>
            </w:pPr>
            <w:r w:rsidRPr="007174E0">
              <w:rPr>
                <w:b/>
                <w:color w:val="000000" w:themeColor="text1"/>
                <w:sz w:val="24"/>
                <w:szCs w:val="24"/>
              </w:rPr>
              <w:t>Выполнение курсового проекта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30</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color w:val="000000" w:themeColor="text1"/>
                <w:sz w:val="24"/>
                <w:szCs w:val="24"/>
              </w:rPr>
              <w:t>Тематика курсовых проектов</w:t>
            </w:r>
          </w:p>
          <w:p w:rsidR="00825F24" w:rsidRPr="007174E0" w:rsidRDefault="00825F24" w:rsidP="00FF39E8">
            <w:pPr>
              <w:rPr>
                <w:color w:val="000000" w:themeColor="text1"/>
                <w:sz w:val="24"/>
                <w:szCs w:val="24"/>
              </w:rPr>
            </w:pPr>
            <w:r w:rsidRPr="007174E0">
              <w:rPr>
                <w:color w:val="000000" w:themeColor="text1"/>
                <w:sz w:val="24"/>
                <w:szCs w:val="24"/>
              </w:rPr>
              <w:t>Проектирование и разработка базы данных учета студентов в ВУЗе</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расписание занятий в ВУЗе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преподавателей в ВУЗе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студенческих общежитий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резервирования и продажи авиабилетов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расписание движения воздушных судов в аэропорту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реестра воздушных суден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складского учета (автоматизированный склад)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кадров на предприятии (автоматизированный отдел кадров)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приказов и распоряжений и их выполнения на предприятии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входной и выходной корреспонденции на предприятии (электронная канцелярия)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заключение и выполнения договоров на предприятии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распределения и использования помещений между подразделениями предприятия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начисления и выплаты зарплаты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автомобилей в ГАИ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нарушителей правил безопасности движения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поступления и продажи товаров в магазине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каталога запчастей автосервиса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каталога вычислительной техники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электронного каталога библиотеки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маршрутов городского транспорта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городской справки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жилищного фонда города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учета коммунальных услуг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электронного учета обмена квартир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электронного учета средств массовой информации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редакции газеты (журнала)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электронного учета выпусков газет (журналов)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работы поликлиники </w:t>
            </w:r>
          </w:p>
          <w:p w:rsidR="00825F24" w:rsidRPr="007174E0" w:rsidRDefault="00825F24" w:rsidP="00FF39E8">
            <w:pPr>
              <w:rPr>
                <w:color w:val="000000" w:themeColor="text1"/>
                <w:sz w:val="24"/>
                <w:szCs w:val="24"/>
              </w:rPr>
            </w:pPr>
            <w:r w:rsidRPr="007174E0">
              <w:rPr>
                <w:color w:val="000000" w:themeColor="text1"/>
                <w:sz w:val="24"/>
                <w:szCs w:val="24"/>
              </w:rPr>
              <w:t xml:space="preserve">Проектирование и разработка базы данных электронного учета заболеваемости пациентов поликлиники (электронная медицинская книжка) </w:t>
            </w:r>
          </w:p>
          <w:p w:rsidR="00825F24" w:rsidRPr="007174E0" w:rsidRDefault="00825F24" w:rsidP="00FF39E8">
            <w:pPr>
              <w:rPr>
                <w:color w:val="000000" w:themeColor="text1"/>
                <w:sz w:val="24"/>
                <w:szCs w:val="24"/>
              </w:rPr>
            </w:pPr>
            <w:r w:rsidRPr="007174E0">
              <w:rPr>
                <w:color w:val="000000" w:themeColor="text1"/>
                <w:sz w:val="24"/>
                <w:szCs w:val="24"/>
              </w:rPr>
              <w:t>Проектирование и разработка базы данных проведения чемпионата страны по футболу</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snapToGrid w:val="0"/>
              <w:jc w:val="center"/>
              <w:rPr>
                <w:b/>
                <w:color w:val="000000" w:themeColor="text1"/>
                <w:sz w:val="24"/>
                <w:szCs w:val="24"/>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color w:val="000000" w:themeColor="text1"/>
                <w:sz w:val="28"/>
                <w:szCs w:val="28"/>
              </w:rPr>
            </w:pPr>
            <w:r w:rsidRPr="007174E0">
              <w:rPr>
                <w:color w:val="000000" w:themeColor="text1"/>
                <w:sz w:val="24"/>
                <w:szCs w:val="28"/>
              </w:rPr>
              <w:t>ОК 1-11, ПК 11.1-11.6</w:t>
            </w: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b/>
                <w:color w:val="000000" w:themeColor="text1"/>
                <w:sz w:val="24"/>
                <w:szCs w:val="24"/>
              </w:rPr>
            </w:pPr>
            <w:r w:rsidRPr="007174E0">
              <w:rPr>
                <w:b/>
                <w:color w:val="000000" w:themeColor="text1"/>
                <w:sz w:val="24"/>
                <w:szCs w:val="24"/>
              </w:rPr>
              <w:t>Консультации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sz w:val="24"/>
                <w:szCs w:val="24"/>
              </w:rPr>
            </w:pPr>
            <w:r w:rsidRPr="007174E0">
              <w:rPr>
                <w:b/>
                <w:color w:val="000000" w:themeColor="text1"/>
                <w:sz w:val="24"/>
                <w:szCs w:val="24"/>
              </w:rPr>
              <w:t xml:space="preserve">Промежуточная аттестация по </w:t>
            </w:r>
            <w:r w:rsidRPr="007174E0">
              <w:rPr>
                <w:rFonts w:eastAsia="Calibri"/>
                <w:b/>
                <w:bCs/>
                <w:color w:val="000000" w:themeColor="text1"/>
                <w:sz w:val="24"/>
                <w:szCs w:val="24"/>
              </w:rPr>
              <w:t xml:space="preserve">МДК 11.01. </w:t>
            </w:r>
            <w:r w:rsidRPr="007174E0">
              <w:rPr>
                <w:b/>
                <w:color w:val="000000" w:themeColor="text1"/>
                <w:sz w:val="24"/>
                <w:szCs w:val="24"/>
              </w:rPr>
              <w:t>в форме экзамена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6</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b/>
                <w:color w:val="000000" w:themeColor="text1"/>
              </w:rPr>
              <w:t>УП.11 Учебная практика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rPr>
            </w:pPr>
            <w:r w:rsidRPr="007174E0">
              <w:rPr>
                <w:b/>
                <w:color w:val="000000" w:themeColor="text1"/>
              </w:rPr>
              <w:t>34</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8"/>
                <w:szCs w:val="28"/>
              </w:rPr>
            </w:pPr>
            <w:r w:rsidRPr="007174E0">
              <w:rPr>
                <w:color w:val="000000" w:themeColor="text1"/>
                <w:sz w:val="24"/>
                <w:szCs w:val="28"/>
              </w:rPr>
              <w:t>ОК 1-11, ПК 11.1-11.6</w:t>
            </w: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color w:val="000000" w:themeColor="text1"/>
              </w:rPr>
              <w:t>Промежуточная аттестация по УП.11 Учебной практике в форме дифференцированного зачета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rPr>
            </w:pPr>
            <w:r w:rsidRPr="007174E0">
              <w:rPr>
                <w:b/>
                <w:color w:val="000000" w:themeColor="text1"/>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color w:val="000000" w:themeColor="text1"/>
              </w:rPr>
            </w:pPr>
            <w:r w:rsidRPr="007174E0">
              <w:rPr>
                <w:b/>
                <w:color w:val="000000" w:themeColor="text1"/>
              </w:rPr>
              <w:t>ПП.11 Производственная практика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rPr>
            </w:pPr>
            <w:r w:rsidRPr="007174E0">
              <w:rPr>
                <w:b/>
                <w:color w:val="000000" w:themeColor="text1"/>
              </w:rPr>
              <w:t>142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8"/>
                <w:szCs w:val="28"/>
              </w:rPr>
            </w:pPr>
            <w:r w:rsidRPr="007174E0">
              <w:rPr>
                <w:color w:val="000000" w:themeColor="text1"/>
                <w:sz w:val="24"/>
                <w:szCs w:val="28"/>
              </w:rPr>
              <w:t>ОК 1-11, ПК 11.1-11.6</w:t>
            </w: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rPr>
                <w:b/>
                <w:color w:val="000000" w:themeColor="text1"/>
              </w:rPr>
            </w:pPr>
            <w:r w:rsidRPr="007174E0">
              <w:rPr>
                <w:color w:val="000000" w:themeColor="text1"/>
              </w:rPr>
              <w:t>Промежуточная аттестация по ПП.11 Производственной практике в форме дифференцированного зачета</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pStyle w:val="afd"/>
              <w:jc w:val="center"/>
              <w:rPr>
                <w:b/>
                <w:color w:val="000000" w:themeColor="text1"/>
              </w:rPr>
            </w:pPr>
            <w:r w:rsidRPr="007174E0">
              <w:rPr>
                <w:b/>
                <w:color w:val="000000" w:themeColor="text1"/>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rPr>
                <w:b/>
                <w:color w:val="000000" w:themeColor="text1"/>
                <w:sz w:val="24"/>
                <w:szCs w:val="24"/>
              </w:rPr>
            </w:pPr>
            <w:r w:rsidRPr="007174E0">
              <w:rPr>
                <w:b/>
                <w:color w:val="000000" w:themeColor="text1"/>
                <w:sz w:val="24"/>
                <w:szCs w:val="24"/>
              </w:rPr>
              <w:t>Консультации</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both"/>
              <w:rPr>
                <w:color w:val="000000" w:themeColor="text1"/>
              </w:rPr>
            </w:pPr>
            <w:r w:rsidRPr="007174E0">
              <w:rPr>
                <w:b/>
                <w:color w:val="000000" w:themeColor="text1"/>
                <w:sz w:val="24"/>
                <w:szCs w:val="24"/>
              </w:rPr>
              <w:t>Промежуточная аттестация  по ПМ.11 в форме экзамена квалификационного</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6</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jc w:val="center"/>
              <w:rPr>
                <w:b/>
                <w:color w:val="000000" w:themeColor="text1"/>
                <w:sz w:val="28"/>
                <w:szCs w:val="28"/>
              </w:rPr>
            </w:pPr>
            <w:r w:rsidRPr="007174E0">
              <w:rPr>
                <w:color w:val="000000" w:themeColor="text1"/>
                <w:sz w:val="24"/>
                <w:szCs w:val="28"/>
              </w:rPr>
              <w:t>ОК 1-11, ПК 11.1-11.6</w:t>
            </w:r>
          </w:p>
        </w:tc>
      </w:tr>
      <w:tr w:rsidR="00825F24" w:rsidRPr="007174E0" w:rsidTr="00FF39E8">
        <w:trPr>
          <w:trHeight w:val="420"/>
          <w:jc w:val="center"/>
        </w:trPr>
        <w:tc>
          <w:tcPr>
            <w:tcW w:w="11852" w:type="dxa"/>
            <w:gridSpan w:val="3"/>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both"/>
              <w:rPr>
                <w:b/>
                <w:color w:val="000000" w:themeColor="text1"/>
                <w:sz w:val="24"/>
                <w:szCs w:val="24"/>
              </w:rPr>
            </w:pPr>
            <w:r w:rsidRPr="007174E0">
              <w:rPr>
                <w:color w:val="000000" w:themeColor="text1"/>
                <w:sz w:val="24"/>
                <w:szCs w:val="24"/>
              </w:rPr>
              <w:t>Всего</w:t>
            </w:r>
          </w:p>
        </w:tc>
        <w:tc>
          <w:tcPr>
            <w:tcW w:w="992" w:type="dxa"/>
            <w:tcBorders>
              <w:top w:val="single" w:sz="4" w:space="0" w:color="000000"/>
              <w:left w:val="single" w:sz="4" w:space="0" w:color="000000"/>
              <w:bottom w:val="single" w:sz="4" w:space="0" w:color="000000"/>
            </w:tcBorders>
            <w:shd w:val="clear" w:color="auto" w:fill="auto"/>
          </w:tcPr>
          <w:p w:rsidR="00825F24" w:rsidRPr="007174E0" w:rsidRDefault="00825F24" w:rsidP="00FF39E8">
            <w:pPr>
              <w:jc w:val="center"/>
              <w:rPr>
                <w:b/>
                <w:color w:val="000000" w:themeColor="text1"/>
                <w:sz w:val="24"/>
                <w:szCs w:val="24"/>
              </w:rPr>
            </w:pPr>
            <w:r w:rsidRPr="007174E0">
              <w:rPr>
                <w:b/>
                <w:color w:val="000000" w:themeColor="text1"/>
                <w:sz w:val="24"/>
                <w:szCs w:val="24"/>
              </w:rPr>
              <w:t>376</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rsidR="00825F24" w:rsidRPr="007174E0" w:rsidRDefault="00825F24" w:rsidP="00FF39E8">
            <w:pPr>
              <w:snapToGrid w:val="0"/>
              <w:jc w:val="both"/>
              <w:rPr>
                <w:b/>
                <w:color w:val="000000" w:themeColor="text1"/>
                <w:sz w:val="28"/>
                <w:szCs w:val="28"/>
              </w:rPr>
            </w:pPr>
          </w:p>
        </w:tc>
      </w:tr>
    </w:tbl>
    <w:p w:rsidR="00825F24" w:rsidRPr="007174E0" w:rsidRDefault="00825F24" w:rsidP="00825F24">
      <w:pPr>
        <w:rPr>
          <w:color w:val="000000" w:themeColor="text1"/>
        </w:rPr>
        <w:sectPr w:rsidR="00825F24" w:rsidRPr="007174E0">
          <w:footerReference w:type="default" r:id="rId27"/>
          <w:pgSz w:w="16838" w:h="11906" w:orient="landscape"/>
          <w:pgMar w:top="1701" w:right="1134" w:bottom="851" w:left="1134" w:header="0" w:footer="709" w:gutter="0"/>
          <w:cols w:space="720"/>
          <w:formProt w:val="0"/>
          <w:docGrid w:linePitch="360"/>
        </w:sectPr>
      </w:pPr>
    </w:p>
    <w:p w:rsidR="00825F24" w:rsidRPr="007174E0" w:rsidRDefault="00825F24" w:rsidP="00825F24">
      <w:pPr>
        <w:jc w:val="center"/>
        <w:rPr>
          <w:b/>
          <w:color w:val="000000" w:themeColor="text1"/>
          <w:sz w:val="28"/>
          <w:szCs w:val="28"/>
        </w:rPr>
      </w:pPr>
      <w:r w:rsidRPr="007174E0">
        <w:rPr>
          <w:b/>
          <w:color w:val="000000" w:themeColor="text1"/>
          <w:sz w:val="28"/>
          <w:szCs w:val="28"/>
        </w:rPr>
        <w:t>4.Условия  реализации  профессионального  модуля</w:t>
      </w:r>
    </w:p>
    <w:p w:rsidR="00825F24" w:rsidRPr="007174E0" w:rsidRDefault="00825F24" w:rsidP="00825F24">
      <w:pPr>
        <w:spacing w:line="288" w:lineRule="auto"/>
        <w:ind w:firstLine="709"/>
        <w:rPr>
          <w:b/>
          <w:color w:val="000000" w:themeColor="text1"/>
          <w:sz w:val="28"/>
          <w:szCs w:val="28"/>
        </w:rPr>
      </w:pPr>
      <w:r w:rsidRPr="007174E0">
        <w:rPr>
          <w:b/>
          <w:color w:val="000000" w:themeColor="text1"/>
          <w:sz w:val="28"/>
          <w:szCs w:val="28"/>
        </w:rPr>
        <w:t>4.1.Требования к минимальному материально-техническому обеспечению</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4.2 Реализация программы модуля предполагает наличие лабораторий «Программирования и баз данных».</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Автоматизированные рабочие места на 12-15 обучающихся (процессор не ниже Core i3, оперативная память объемом не менее 8 Гб) или аналоги;</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Автоматизированное рабочее место преподавателя (процессор не ниже Core i3, оперативная память объемом не менее 8 Гб) или аналоги;</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Сервер в лаборатории (8-х ядерный процессор с частотой не менее 3 ГГц, оперативная память объемом не менее 16 Гб, жесткие диски общим объемом не менее 1 Тб, программное обеспечение: WindowsServer 2012 или более новая версия) или выделение аналогичного по характеристикам виртуального сервера из общей фермы серверов</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 xml:space="preserve">Проектор и экран; </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Маркерная доска;</w:t>
      </w:r>
    </w:p>
    <w:p w:rsidR="00825F24" w:rsidRPr="007174E0" w:rsidRDefault="00825F24" w:rsidP="00825F24">
      <w:pPr>
        <w:ind w:firstLine="709"/>
        <w:jc w:val="both"/>
        <w:rPr>
          <w:color w:val="000000" w:themeColor="text1"/>
        </w:rPr>
      </w:pPr>
      <w:r w:rsidRPr="007174E0">
        <w:rPr>
          <w:color w:val="000000" w:themeColor="text1"/>
          <w:sz w:val="28"/>
          <w:szCs w:val="28"/>
        </w:rPr>
        <w:t>-</w:t>
      </w:r>
      <w:r w:rsidRPr="007174E0">
        <w:rPr>
          <w:color w:val="000000" w:themeColor="text1"/>
          <w:sz w:val="28"/>
          <w:szCs w:val="28"/>
        </w:rPr>
        <w:tab/>
        <w:t>Программное обеспечение общего и профессионального назначения, в том числе включающее в себя следующее ПО:</w:t>
      </w:r>
    </w:p>
    <w:p w:rsidR="00825F24" w:rsidRPr="007174E0" w:rsidRDefault="00825F24" w:rsidP="00825F24">
      <w:pPr>
        <w:ind w:firstLine="709"/>
        <w:jc w:val="both"/>
        <w:rPr>
          <w:color w:val="000000" w:themeColor="text1"/>
          <w:sz w:val="28"/>
          <w:szCs w:val="28"/>
          <w:lang w:val="en-US"/>
        </w:rPr>
      </w:pPr>
      <w:r w:rsidRPr="007174E0">
        <w:rPr>
          <w:color w:val="000000" w:themeColor="text1"/>
          <w:sz w:val="28"/>
          <w:szCs w:val="28"/>
          <w:lang w:val="en-US"/>
        </w:rPr>
        <w:t xml:space="preserve">Eclipse IDEforJavaEEDevelopers, .NETFrameworkJDK 8, Microsoft SQLServerExpressEdition, Microsoft VisioProfessional, Microsoft VisualStudio, MySQLInstallerforWindows, NetBeans, SQLServer ManagementStudio, Microsoft SQLServerJavaConnector, An-droidStudio, IntelliJIDEA. </w:t>
      </w:r>
    </w:p>
    <w:p w:rsidR="00825F24" w:rsidRPr="007174E0" w:rsidRDefault="00825F24" w:rsidP="00825F24">
      <w:pPr>
        <w:ind w:firstLine="709"/>
        <w:jc w:val="both"/>
        <w:rPr>
          <w:color w:val="000000" w:themeColor="text1"/>
          <w:sz w:val="28"/>
          <w:szCs w:val="28"/>
        </w:rPr>
      </w:pPr>
      <w:r w:rsidRPr="007174E0">
        <w:rPr>
          <w:color w:val="000000" w:themeColor="text1"/>
          <w:sz w:val="28"/>
          <w:szCs w:val="28"/>
        </w:rPr>
        <w:t>Реализация программы модуля предполагает обязательную производственную практику.</w:t>
      </w:r>
    </w:p>
    <w:p w:rsidR="00825F24" w:rsidRPr="007174E0" w:rsidRDefault="00825F24" w:rsidP="00825F24">
      <w:pPr>
        <w:ind w:firstLine="709"/>
        <w:jc w:val="both"/>
        <w:rPr>
          <w:color w:val="000000" w:themeColor="text1"/>
          <w:sz w:val="28"/>
          <w:szCs w:val="28"/>
        </w:rPr>
      </w:pPr>
    </w:p>
    <w:p w:rsidR="00825F24" w:rsidRPr="007174E0" w:rsidRDefault="00825F24" w:rsidP="00825F24">
      <w:pPr>
        <w:ind w:firstLine="709"/>
        <w:jc w:val="both"/>
        <w:rPr>
          <w:color w:val="000000" w:themeColor="text1"/>
        </w:rPr>
      </w:pPr>
      <w:r w:rsidRPr="007174E0">
        <w:rPr>
          <w:b/>
          <w:color w:val="000000" w:themeColor="text1"/>
          <w:sz w:val="28"/>
          <w:szCs w:val="28"/>
        </w:rPr>
        <w:t>4.3. Информационное обеспечение обучения</w:t>
      </w:r>
    </w:p>
    <w:p w:rsidR="00825F24" w:rsidRPr="007174E0" w:rsidRDefault="00825F24" w:rsidP="00825F24">
      <w:pPr>
        <w:jc w:val="both"/>
        <w:rPr>
          <w:color w:val="000000" w:themeColor="text1"/>
        </w:rPr>
      </w:pPr>
      <w:r w:rsidRPr="007174E0">
        <w:rPr>
          <w:color w:val="000000" w:themeColor="text1"/>
          <w:sz w:val="28"/>
          <w:szCs w:val="28"/>
        </w:rPr>
        <w:t>1.</w:t>
      </w:r>
      <w:r w:rsidRPr="007174E0">
        <w:rPr>
          <w:color w:val="000000" w:themeColor="text1"/>
          <w:sz w:val="28"/>
          <w:szCs w:val="28"/>
        </w:rPr>
        <w:tab/>
        <w:t>Кумскова, И. А. Базы данных: учебник для СПО / И. А. Кумскова. - М.: КНО-РУС, 2022.-488 с.</w:t>
      </w:r>
    </w:p>
    <w:p w:rsidR="00825F24" w:rsidRPr="007174E0" w:rsidRDefault="00825F24" w:rsidP="00825F24">
      <w:pPr>
        <w:jc w:val="both"/>
        <w:rPr>
          <w:color w:val="000000" w:themeColor="text1"/>
          <w:sz w:val="28"/>
          <w:szCs w:val="28"/>
        </w:rPr>
      </w:pPr>
      <w:r w:rsidRPr="007174E0">
        <w:rPr>
          <w:color w:val="000000" w:themeColor="text1"/>
          <w:sz w:val="28"/>
          <w:szCs w:val="28"/>
        </w:rPr>
        <w:t xml:space="preserve">Дополнительные источники </w:t>
      </w:r>
    </w:p>
    <w:p w:rsidR="00825F24" w:rsidRPr="007174E0" w:rsidRDefault="00825F24" w:rsidP="00825F24">
      <w:pPr>
        <w:jc w:val="both"/>
        <w:rPr>
          <w:color w:val="000000" w:themeColor="text1"/>
          <w:sz w:val="28"/>
          <w:szCs w:val="28"/>
        </w:rPr>
      </w:pPr>
      <w:r w:rsidRPr="007174E0">
        <w:rPr>
          <w:color w:val="000000" w:themeColor="text1"/>
          <w:sz w:val="28"/>
          <w:szCs w:val="28"/>
        </w:rPr>
        <w:t>1.</w:t>
      </w:r>
      <w:r w:rsidRPr="007174E0">
        <w:rPr>
          <w:color w:val="000000" w:themeColor="text1"/>
          <w:sz w:val="28"/>
          <w:szCs w:val="28"/>
        </w:rPr>
        <w:tab/>
        <w:t>Мартишин, С. А. Базы данных практическое применение СУБД SQL и NOSQL-типа для проектирования информационных систем: учеб. пособие / С.А. Мартишин, В.Л. Симонов, М.В. Храпченко.-М.: ИД "ФОРУМ": ИНФРА-М, 2023</w:t>
      </w:r>
    </w:p>
    <w:p w:rsidR="00825F24" w:rsidRPr="007174E0" w:rsidRDefault="00825F24" w:rsidP="00825F24">
      <w:pPr>
        <w:jc w:val="both"/>
        <w:rPr>
          <w:color w:val="000000" w:themeColor="text1"/>
        </w:rPr>
      </w:pPr>
      <w:r w:rsidRPr="007174E0">
        <w:rPr>
          <w:color w:val="000000" w:themeColor="text1"/>
          <w:sz w:val="28"/>
          <w:szCs w:val="28"/>
        </w:rPr>
        <w:t>2.Базы данных. В 2-х кн. Кн. 2. Распределенные и удаленные базы данных [Электронный ресурс]: учебник  / В.П. Агальцов. - М.: ИД ФОРУМ: НИЦ Инфра-М, 2023. - 272 с. - Режим доступа: http://znanium.com/catalog.php?bookin.</w:t>
      </w:r>
    </w:p>
    <w:p w:rsidR="00825F24" w:rsidRPr="007174E0" w:rsidRDefault="00825F24" w:rsidP="00825F24">
      <w:pPr>
        <w:jc w:val="both"/>
        <w:rPr>
          <w:color w:val="000000" w:themeColor="text1"/>
          <w:sz w:val="28"/>
          <w:szCs w:val="28"/>
        </w:rPr>
      </w:pPr>
      <w:r w:rsidRPr="007174E0">
        <w:rPr>
          <w:color w:val="000000" w:themeColor="text1"/>
        </w:rPr>
        <w:br w:type="page"/>
      </w:r>
    </w:p>
    <w:p w:rsidR="00825F24" w:rsidRPr="007174E0" w:rsidRDefault="00825F24" w:rsidP="00825F24">
      <w:pPr>
        <w:jc w:val="center"/>
        <w:rPr>
          <w:color w:val="000000" w:themeColor="text1"/>
          <w:sz w:val="28"/>
          <w:szCs w:val="28"/>
        </w:rPr>
      </w:pPr>
      <w:r w:rsidRPr="007174E0">
        <w:rPr>
          <w:color w:val="000000" w:themeColor="text1"/>
          <w:sz w:val="28"/>
          <w:szCs w:val="28"/>
        </w:rPr>
        <w:t>5. КОНТРОЛЬ  И  ОЦЕНКА  РЕЗУЛЬТАТОВ  ОСВОЕНИЯ  ПРОФЕССИОНАЛЬНОГО  МОДУЛЯ</w:t>
      </w:r>
    </w:p>
    <w:tbl>
      <w:tblPr>
        <w:tblW w:w="9837" w:type="dxa"/>
        <w:tblInd w:w="-123" w:type="dxa"/>
        <w:tblBorders>
          <w:top w:val="single" w:sz="12" w:space="0" w:color="000000"/>
          <w:left w:val="single" w:sz="12" w:space="0" w:color="000000"/>
          <w:bottom w:val="single" w:sz="12" w:space="0" w:color="000000"/>
          <w:insideH w:val="single" w:sz="12" w:space="0" w:color="000000"/>
        </w:tblBorders>
        <w:tblLook w:val="04A0" w:firstRow="1" w:lastRow="0" w:firstColumn="1" w:lastColumn="0" w:noHBand="0" w:noVBand="1"/>
      </w:tblPr>
      <w:tblGrid>
        <w:gridCol w:w="3085"/>
        <w:gridCol w:w="3686"/>
        <w:gridCol w:w="3066"/>
      </w:tblGrid>
      <w:tr w:rsidR="00825F24" w:rsidRPr="007174E0" w:rsidTr="00FF39E8">
        <w:tc>
          <w:tcPr>
            <w:tcW w:w="3085" w:type="dxa"/>
            <w:tcBorders>
              <w:top w:val="single" w:sz="12" w:space="0" w:color="000000"/>
              <w:left w:val="single" w:sz="12" w:space="0" w:color="000000"/>
              <w:bottom w:val="single" w:sz="12" w:space="0" w:color="000000"/>
            </w:tcBorders>
            <w:shd w:val="clear" w:color="auto" w:fill="auto"/>
            <w:vAlign w:val="center"/>
          </w:tcPr>
          <w:p w:rsidR="00825F24" w:rsidRPr="007174E0" w:rsidRDefault="00825F24" w:rsidP="00FF39E8">
            <w:pPr>
              <w:jc w:val="center"/>
              <w:rPr>
                <w:b/>
                <w:bCs/>
                <w:color w:val="000000" w:themeColor="text1"/>
                <w:sz w:val="24"/>
                <w:szCs w:val="24"/>
              </w:rPr>
            </w:pPr>
            <w:r w:rsidRPr="007174E0">
              <w:rPr>
                <w:b/>
                <w:bCs/>
                <w:color w:val="000000" w:themeColor="text1"/>
                <w:sz w:val="24"/>
                <w:szCs w:val="24"/>
              </w:rPr>
              <w:t xml:space="preserve">Результаты </w:t>
            </w:r>
          </w:p>
          <w:p w:rsidR="00825F24" w:rsidRPr="007174E0" w:rsidRDefault="00825F24" w:rsidP="00FF39E8">
            <w:pPr>
              <w:jc w:val="center"/>
              <w:rPr>
                <w:color w:val="000000" w:themeColor="text1"/>
              </w:rPr>
            </w:pPr>
            <w:r w:rsidRPr="007174E0">
              <w:rPr>
                <w:b/>
                <w:bCs/>
                <w:color w:val="000000" w:themeColor="text1"/>
                <w:sz w:val="24"/>
                <w:szCs w:val="24"/>
              </w:rPr>
              <w:t>(освоенные профессиональные компетенции)</w:t>
            </w:r>
          </w:p>
        </w:tc>
        <w:tc>
          <w:tcPr>
            <w:tcW w:w="3686" w:type="dxa"/>
            <w:tcBorders>
              <w:top w:val="single" w:sz="12" w:space="0" w:color="000000"/>
              <w:left w:val="single" w:sz="4" w:space="0" w:color="000000"/>
              <w:bottom w:val="single" w:sz="4" w:space="0" w:color="000000"/>
            </w:tcBorders>
            <w:shd w:val="clear" w:color="auto" w:fill="auto"/>
            <w:vAlign w:val="center"/>
          </w:tcPr>
          <w:p w:rsidR="00825F24" w:rsidRPr="007174E0" w:rsidRDefault="00825F24" w:rsidP="00FF39E8">
            <w:pPr>
              <w:jc w:val="center"/>
              <w:rPr>
                <w:bCs/>
                <w:color w:val="000000" w:themeColor="text1"/>
                <w:sz w:val="24"/>
                <w:szCs w:val="24"/>
              </w:rPr>
            </w:pPr>
            <w:r w:rsidRPr="007174E0">
              <w:rPr>
                <w:b/>
                <w:color w:val="000000" w:themeColor="text1"/>
                <w:sz w:val="24"/>
                <w:szCs w:val="24"/>
              </w:rPr>
              <w:t>Основные показатели оценки результата</w:t>
            </w:r>
          </w:p>
        </w:tc>
        <w:tc>
          <w:tcPr>
            <w:tcW w:w="3066" w:type="dxa"/>
            <w:tcBorders>
              <w:top w:val="single" w:sz="12" w:space="0" w:color="000000"/>
              <w:left w:val="single" w:sz="4" w:space="0" w:color="000000"/>
              <w:bottom w:val="single" w:sz="4" w:space="0" w:color="000000"/>
              <w:right w:val="single" w:sz="12" w:space="0" w:color="000000"/>
            </w:tcBorders>
            <w:shd w:val="clear" w:color="auto" w:fill="auto"/>
            <w:vAlign w:val="center"/>
          </w:tcPr>
          <w:p w:rsidR="00825F24" w:rsidRPr="007174E0" w:rsidRDefault="00825F24" w:rsidP="00FF39E8">
            <w:pPr>
              <w:jc w:val="center"/>
              <w:rPr>
                <w:b/>
                <w:bCs/>
                <w:color w:val="000000" w:themeColor="text1"/>
                <w:sz w:val="24"/>
                <w:szCs w:val="24"/>
              </w:rPr>
            </w:pPr>
            <w:r w:rsidRPr="007174E0">
              <w:rPr>
                <w:b/>
                <w:color w:val="000000" w:themeColor="text1"/>
                <w:sz w:val="24"/>
                <w:szCs w:val="24"/>
              </w:rPr>
              <w:t xml:space="preserve">Формы и методы контроля и оценки </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7174E0">
              <w:rPr>
                <w:color w:val="000000" w:themeColor="text1"/>
                <w:sz w:val="24"/>
                <w:szCs w:val="28"/>
              </w:rPr>
              <w:t>ПК 11.1 Осуществлять сбор, обработку и анализ информации для проектирования баз данных.</w:t>
            </w:r>
          </w:p>
        </w:tc>
        <w:tc>
          <w:tcPr>
            <w:tcW w:w="3686" w:type="dxa"/>
            <w:tcBorders>
              <w:top w:val="single" w:sz="12" w:space="0" w:color="000000"/>
              <w:left w:val="single" w:sz="4" w:space="0" w:color="000000"/>
              <w:bottom w:val="single" w:sz="4" w:space="0" w:color="000000"/>
            </w:tcBorders>
            <w:shd w:val="clear" w:color="auto" w:fill="auto"/>
          </w:tcPr>
          <w:p w:rsidR="00825F24" w:rsidRPr="007174E0" w:rsidRDefault="00825F24" w:rsidP="00FF39E8">
            <w:pPr>
              <w:jc w:val="both"/>
              <w:rPr>
                <w:bCs/>
                <w:color w:val="000000" w:themeColor="text1"/>
                <w:sz w:val="24"/>
                <w:szCs w:val="24"/>
              </w:rPr>
            </w:pPr>
            <w:r w:rsidRPr="007174E0">
              <w:rPr>
                <w:bCs/>
                <w:color w:val="000000" w:themeColor="text1"/>
                <w:sz w:val="24"/>
                <w:szCs w:val="24"/>
              </w:rPr>
              <w:t>- проведен эффективный анализ и предварительная обработка информации, выделены объекты и атрибуты в соответствии с заданием; построена и обоснована концептуальная модель БД.</w:t>
            </w:r>
          </w:p>
        </w:tc>
        <w:tc>
          <w:tcPr>
            <w:tcW w:w="3066" w:type="dxa"/>
            <w:tcBorders>
              <w:top w:val="single" w:sz="12"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1.1.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7174E0">
              <w:rPr>
                <w:color w:val="000000" w:themeColor="text1"/>
                <w:sz w:val="24"/>
                <w:szCs w:val="28"/>
              </w:rPr>
              <w:t>ПК 11.2 Проектировать базу данных на основе анализа предметной области.</w:t>
            </w:r>
          </w:p>
        </w:tc>
        <w:tc>
          <w:tcPr>
            <w:tcW w:w="3686"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ind w:left="31"/>
              <w:jc w:val="both"/>
              <w:rPr>
                <w:bCs/>
                <w:color w:val="000000" w:themeColor="text1"/>
                <w:sz w:val="24"/>
                <w:szCs w:val="24"/>
              </w:rPr>
            </w:pPr>
            <w:r w:rsidRPr="007174E0">
              <w:rPr>
                <w:bCs/>
                <w:color w:val="000000" w:themeColor="text1"/>
                <w:sz w:val="24"/>
                <w:szCs w:val="24"/>
              </w:rPr>
              <w:t>- спроектирована и нормализована БД в полном соответствии с поставленной задачей и применением case-средств; уровень нормализации соответствует 3НФ; таблицы проиндексированы, структура индексов обоснована.</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1.1.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r w:rsidR="00825F24" w:rsidRPr="007174E0" w:rsidTr="00FF39E8">
        <w:trPr>
          <w:trHeight w:val="329"/>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7174E0">
              <w:rPr>
                <w:color w:val="000000" w:themeColor="text1"/>
                <w:sz w:val="24"/>
                <w:szCs w:val="28"/>
              </w:rPr>
              <w:t>ПК 11.3 Разрабатывать объекты базы данных в соответствии с результатами анализа предметной области.</w:t>
            </w:r>
          </w:p>
        </w:tc>
        <w:tc>
          <w:tcPr>
            <w:tcW w:w="3686"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jc w:val="both"/>
              <w:rPr>
                <w:bCs/>
                <w:color w:val="000000" w:themeColor="text1"/>
                <w:sz w:val="24"/>
                <w:szCs w:val="24"/>
              </w:rPr>
            </w:pPr>
            <w:r w:rsidRPr="007174E0">
              <w:rPr>
                <w:bCs/>
                <w:color w:val="000000" w:themeColor="text1"/>
                <w:sz w:val="24"/>
                <w:szCs w:val="24"/>
              </w:rPr>
              <w:t>- выполнено построение БД в предложенной СУБД, созданные объекты полностью соответствуют заданию, все таблицы заполнены с помощью соответствующих средств; предусмотрены и реализованы уровни доступа для различных категорий пользователей.</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1.2.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7174E0">
              <w:rPr>
                <w:color w:val="000000" w:themeColor="text1"/>
                <w:sz w:val="24"/>
                <w:szCs w:val="28"/>
              </w:rPr>
              <w:t>ПК 11.4 Реализовывать базу данных в конкретной системе управления базами данных.</w:t>
            </w:r>
          </w:p>
        </w:tc>
        <w:tc>
          <w:tcPr>
            <w:tcW w:w="3686"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jc w:val="both"/>
              <w:rPr>
                <w:bCs/>
                <w:color w:val="000000" w:themeColor="text1"/>
                <w:sz w:val="24"/>
                <w:szCs w:val="24"/>
              </w:rPr>
            </w:pPr>
            <w:r w:rsidRPr="007174E0">
              <w:rPr>
                <w:bCs/>
                <w:color w:val="000000" w:themeColor="text1"/>
                <w:sz w:val="24"/>
                <w:szCs w:val="24"/>
              </w:rPr>
              <w:t>- созданы и корректно работают запросы к БД, сформированные отчеты выводят данные с учетом группировки в полном соответствии с заданием.</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1.2.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7174E0">
              <w:rPr>
                <w:color w:val="000000" w:themeColor="text1"/>
                <w:sz w:val="24"/>
                <w:szCs w:val="28"/>
              </w:rPr>
              <w:t>ПК 11.5 Администрировать базы данных.</w:t>
            </w:r>
          </w:p>
        </w:tc>
        <w:tc>
          <w:tcPr>
            <w:tcW w:w="3686"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jc w:val="both"/>
              <w:rPr>
                <w:bCs/>
                <w:color w:val="000000" w:themeColor="text1"/>
                <w:sz w:val="24"/>
                <w:szCs w:val="24"/>
              </w:rPr>
            </w:pPr>
            <w:r w:rsidRPr="007174E0">
              <w:rPr>
                <w:bCs/>
                <w:color w:val="000000" w:themeColor="text1"/>
                <w:sz w:val="24"/>
                <w:szCs w:val="24"/>
              </w:rPr>
              <w:t>- выполнен анализ эффективности обработки данных и запросов пользователей; обоснованы и выбраны принципы регистрации и система паролей; созданы и обоснованы группы пользователей.</w:t>
            </w:r>
          </w:p>
        </w:tc>
        <w:tc>
          <w:tcPr>
            <w:tcW w:w="306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1.3.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pStyle w:val="ConsPlusNormal"/>
              <w:widowControl/>
              <w:ind w:firstLine="0"/>
              <w:jc w:val="both"/>
              <w:rPr>
                <w:rStyle w:val="FontStyle44"/>
                <w:color w:val="000000" w:themeColor="text1"/>
                <w:sz w:val="24"/>
                <w:szCs w:val="24"/>
              </w:rPr>
            </w:pPr>
            <w:r w:rsidRPr="007174E0">
              <w:rPr>
                <w:rFonts w:ascii="Times New Roman" w:hAnsi="Times New Roman" w:cs="Times New Roman"/>
                <w:color w:val="000000" w:themeColor="text1"/>
                <w:sz w:val="24"/>
                <w:szCs w:val="28"/>
              </w:rPr>
              <w:t>ПК 11.6 Защищать информацию в базе данных с использованием технологии защиты информации.</w:t>
            </w:r>
          </w:p>
        </w:tc>
        <w:tc>
          <w:tcPr>
            <w:tcW w:w="3686"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jc w:val="both"/>
              <w:rPr>
                <w:bCs/>
                <w:color w:val="000000" w:themeColor="text1"/>
                <w:sz w:val="24"/>
                <w:szCs w:val="24"/>
              </w:rPr>
            </w:pPr>
            <w:r w:rsidRPr="007174E0">
              <w:rPr>
                <w:bCs/>
                <w:color w:val="000000" w:themeColor="text1"/>
                <w:sz w:val="24"/>
                <w:szCs w:val="24"/>
              </w:rPr>
              <w:t>- обоснован период резервного копирования БД на основе анализа обращений пользователей; выполнено резервное копирование БД; выполнено восстановления состояния БД на заданную дату.</w:t>
            </w:r>
          </w:p>
        </w:tc>
        <w:tc>
          <w:tcPr>
            <w:tcW w:w="3066" w:type="dxa"/>
            <w:tcBorders>
              <w:top w:val="single" w:sz="4" w:space="0" w:color="000000"/>
              <w:left w:val="single" w:sz="4" w:space="0" w:color="000000"/>
              <w:bottom w:val="single" w:sz="12"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sz w:val="24"/>
                <w:szCs w:val="24"/>
              </w:rPr>
              <w:t>Тестовые задания по темам 1.3. МДК 11.01;</w:t>
            </w:r>
          </w:p>
          <w:p w:rsidR="00825F24" w:rsidRPr="007174E0" w:rsidRDefault="00825F24" w:rsidP="00FF39E8">
            <w:pPr>
              <w:rPr>
                <w:bCs/>
                <w:i/>
                <w:color w:val="000000" w:themeColor="text1"/>
                <w:sz w:val="24"/>
                <w:szCs w:val="24"/>
              </w:rPr>
            </w:pPr>
            <w:r w:rsidRPr="007174E0">
              <w:rPr>
                <w:bCs/>
                <w:color w:val="000000" w:themeColor="text1"/>
                <w:sz w:val="24"/>
                <w:szCs w:val="24"/>
              </w:rPr>
              <w:t>Экзамен по МДК 11.01.</w:t>
            </w:r>
          </w:p>
        </w:tc>
      </w:tr>
    </w:tbl>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color w:val="000000" w:themeColor="text1"/>
          <w:sz w:val="24"/>
          <w:szCs w:val="24"/>
        </w:rPr>
      </w:pPr>
    </w:p>
    <w:p w:rsidR="00825F24"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color w:val="000000" w:themeColor="text1"/>
          <w:sz w:val="24"/>
          <w:szCs w:val="24"/>
        </w:rPr>
      </w:pPr>
    </w:p>
    <w:p w:rsidR="00825F24" w:rsidRPr="007174E0" w:rsidRDefault="00825F24" w:rsidP="0082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color w:val="000000" w:themeColor="text1"/>
          <w:sz w:val="24"/>
          <w:szCs w:val="24"/>
        </w:rPr>
      </w:pPr>
      <w:r w:rsidRPr="007174E0">
        <w:rPr>
          <w:color w:val="000000" w:themeColor="text1"/>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9601" w:type="dxa"/>
        <w:tblInd w:w="-123" w:type="dxa"/>
        <w:tblBorders>
          <w:top w:val="single" w:sz="12" w:space="0" w:color="000000"/>
          <w:left w:val="single" w:sz="12" w:space="0" w:color="000000"/>
          <w:bottom w:val="single" w:sz="12" w:space="0" w:color="000000"/>
          <w:insideH w:val="single" w:sz="12" w:space="0" w:color="000000"/>
        </w:tblBorders>
        <w:tblLook w:val="04A0" w:firstRow="1" w:lastRow="0" w:firstColumn="1" w:lastColumn="0" w:noHBand="0" w:noVBand="1"/>
      </w:tblPr>
      <w:tblGrid>
        <w:gridCol w:w="3085"/>
        <w:gridCol w:w="3260"/>
        <w:gridCol w:w="3256"/>
      </w:tblGrid>
      <w:tr w:rsidR="00825F24" w:rsidRPr="007174E0" w:rsidTr="00FF39E8">
        <w:tc>
          <w:tcPr>
            <w:tcW w:w="3085" w:type="dxa"/>
            <w:tcBorders>
              <w:top w:val="single" w:sz="12" w:space="0" w:color="000000"/>
              <w:left w:val="single" w:sz="12" w:space="0" w:color="000000"/>
              <w:bottom w:val="single" w:sz="12" w:space="0" w:color="000000"/>
            </w:tcBorders>
            <w:shd w:val="clear" w:color="auto" w:fill="auto"/>
            <w:vAlign w:val="center"/>
          </w:tcPr>
          <w:p w:rsidR="00825F24" w:rsidRPr="007174E0" w:rsidRDefault="00825F24" w:rsidP="00FF39E8">
            <w:pPr>
              <w:jc w:val="center"/>
              <w:rPr>
                <w:b/>
                <w:bCs/>
                <w:color w:val="000000" w:themeColor="text1"/>
                <w:sz w:val="24"/>
                <w:szCs w:val="24"/>
              </w:rPr>
            </w:pPr>
            <w:r w:rsidRPr="007174E0">
              <w:rPr>
                <w:b/>
                <w:bCs/>
                <w:color w:val="000000" w:themeColor="text1"/>
                <w:sz w:val="24"/>
                <w:szCs w:val="24"/>
              </w:rPr>
              <w:t xml:space="preserve">Результаты </w:t>
            </w:r>
          </w:p>
          <w:p w:rsidR="00825F24" w:rsidRPr="007174E0" w:rsidRDefault="00825F24" w:rsidP="00FF39E8">
            <w:pPr>
              <w:jc w:val="center"/>
              <w:rPr>
                <w:color w:val="000000" w:themeColor="text1"/>
              </w:rPr>
            </w:pPr>
            <w:r w:rsidRPr="007174E0">
              <w:rPr>
                <w:b/>
                <w:bCs/>
                <w:color w:val="000000" w:themeColor="text1"/>
                <w:sz w:val="24"/>
                <w:szCs w:val="24"/>
              </w:rPr>
              <w:t>(освоенные общие компетенции)</w:t>
            </w:r>
          </w:p>
        </w:tc>
        <w:tc>
          <w:tcPr>
            <w:tcW w:w="3260" w:type="dxa"/>
            <w:tcBorders>
              <w:top w:val="single" w:sz="12" w:space="0" w:color="000000"/>
              <w:left w:val="single" w:sz="4" w:space="0" w:color="000000"/>
              <w:bottom w:val="single" w:sz="12" w:space="0" w:color="000000"/>
            </w:tcBorders>
            <w:shd w:val="clear" w:color="auto" w:fill="auto"/>
            <w:vAlign w:val="center"/>
          </w:tcPr>
          <w:p w:rsidR="00825F24" w:rsidRPr="007174E0" w:rsidRDefault="00825F24" w:rsidP="00FF39E8">
            <w:pPr>
              <w:jc w:val="center"/>
              <w:rPr>
                <w:bCs/>
                <w:color w:val="000000" w:themeColor="text1"/>
                <w:sz w:val="24"/>
                <w:szCs w:val="24"/>
              </w:rPr>
            </w:pPr>
            <w:r w:rsidRPr="007174E0">
              <w:rPr>
                <w:b/>
                <w:color w:val="000000" w:themeColor="text1"/>
                <w:sz w:val="24"/>
                <w:szCs w:val="24"/>
              </w:rPr>
              <w:t>Основные показатели оценки результата</w:t>
            </w:r>
          </w:p>
        </w:tc>
        <w:tc>
          <w:tcPr>
            <w:tcW w:w="3256" w:type="dxa"/>
            <w:tcBorders>
              <w:top w:val="single" w:sz="12" w:space="0" w:color="000000"/>
              <w:left w:val="single" w:sz="4" w:space="0" w:color="000000"/>
              <w:bottom w:val="single" w:sz="12" w:space="0" w:color="000000"/>
              <w:right w:val="single" w:sz="12" w:space="0" w:color="000000"/>
            </w:tcBorders>
            <w:shd w:val="clear" w:color="auto" w:fill="auto"/>
            <w:vAlign w:val="center"/>
          </w:tcPr>
          <w:p w:rsidR="00825F24" w:rsidRPr="007174E0" w:rsidRDefault="00825F24" w:rsidP="00FF39E8">
            <w:pPr>
              <w:jc w:val="center"/>
              <w:rPr>
                <w:b/>
                <w:bCs/>
                <w:color w:val="000000" w:themeColor="text1"/>
                <w:sz w:val="24"/>
                <w:szCs w:val="24"/>
              </w:rPr>
            </w:pPr>
            <w:r w:rsidRPr="007174E0">
              <w:rPr>
                <w:b/>
                <w:color w:val="000000" w:themeColor="text1"/>
                <w:sz w:val="24"/>
                <w:szCs w:val="24"/>
              </w:rPr>
              <w:t xml:space="preserve">Формы и методы контроля и оценки </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01. Выбирать способы решения задач профессиональной деятельности, применительно к различным контекстам.</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 обоснованность постановки цели, выбора и применения методов и способов решения профессиональных задач;</w:t>
            </w:r>
          </w:p>
          <w:p w:rsidR="00825F24" w:rsidRPr="007174E0" w:rsidRDefault="00825F24" w:rsidP="00FF39E8">
            <w:pPr>
              <w:rPr>
                <w:color w:val="000000" w:themeColor="text1"/>
              </w:rPr>
            </w:pPr>
            <w:r w:rsidRPr="007174E0">
              <w:rPr>
                <w:rFonts w:eastAsia="PMingLiU;新細明體"/>
                <w:color w:val="000000" w:themeColor="text1"/>
              </w:rPr>
              <w:t>- адекватная оценка и самооценка эффективности и качества выполнения профессиональных задач</w:t>
            </w:r>
          </w:p>
        </w:tc>
        <w:tc>
          <w:tcPr>
            <w:tcW w:w="3256" w:type="dxa"/>
            <w:tcBorders>
              <w:top w:val="single" w:sz="12"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bCs/>
                <w:color w:val="000000" w:themeColor="text1"/>
              </w:rPr>
            </w:pPr>
            <w:r w:rsidRPr="007174E0">
              <w:rPr>
                <w:bCs/>
                <w:color w:val="000000" w:themeColor="text1"/>
              </w:rPr>
              <w:t>Алгоритм «Подготовка систем для установки SQ</w:t>
            </w:r>
            <w:r w:rsidRPr="007174E0">
              <w:rPr>
                <w:bCs/>
                <w:color w:val="000000" w:themeColor="text1"/>
                <w:lang w:val="en-US"/>
              </w:rPr>
              <w:t>L</w:t>
            </w:r>
            <w:r w:rsidRPr="007174E0">
              <w:rPr>
                <w:bCs/>
                <w:color w:val="000000" w:themeColor="text1"/>
              </w:rPr>
              <w:t>-сервера» в рамках темы 1.2.</w:t>
            </w:r>
          </w:p>
          <w:p w:rsidR="00825F24" w:rsidRPr="007174E0" w:rsidRDefault="00825F24" w:rsidP="00FF39E8">
            <w:pPr>
              <w:rPr>
                <w:color w:val="000000" w:themeColor="text1"/>
              </w:rPr>
            </w:pPr>
            <w:r w:rsidRPr="007174E0">
              <w:rPr>
                <w:bCs/>
                <w:color w:val="000000" w:themeColor="text1"/>
              </w:rPr>
              <w:t xml:space="preserve">Разработка схемы «Модели восстановления </w:t>
            </w:r>
            <w:r w:rsidRPr="007174E0">
              <w:rPr>
                <w:bCs/>
                <w:color w:val="000000" w:themeColor="text1"/>
                <w:lang w:val="en-US"/>
              </w:rPr>
              <w:t>SQL</w:t>
            </w:r>
            <w:r w:rsidRPr="007174E0">
              <w:rPr>
                <w:bCs/>
                <w:color w:val="000000" w:themeColor="text1"/>
              </w:rPr>
              <w:t>-сервера» в рамках темы 1.3.</w:t>
            </w:r>
          </w:p>
          <w:p w:rsidR="00825F24" w:rsidRPr="007174E0" w:rsidRDefault="00825F24" w:rsidP="00FF39E8">
            <w:pPr>
              <w:rPr>
                <w:color w:val="000000" w:themeColor="text1"/>
              </w:rPr>
            </w:pPr>
            <w:r w:rsidRPr="007174E0">
              <w:rPr>
                <w:bCs/>
                <w:color w:val="000000" w:themeColor="text1"/>
              </w:rPr>
              <w:t>ПР № 1, 5 темы 1.1.</w:t>
            </w:r>
          </w:p>
          <w:p w:rsidR="00825F24" w:rsidRPr="007174E0" w:rsidRDefault="00825F24" w:rsidP="00FF39E8">
            <w:pPr>
              <w:rPr>
                <w:color w:val="000000" w:themeColor="text1"/>
              </w:rPr>
            </w:pPr>
            <w:r w:rsidRPr="007174E0">
              <w:rPr>
                <w:bCs/>
                <w:color w:val="000000" w:themeColor="text1"/>
              </w:rPr>
              <w:t>ПР № 3 темы 1.2.</w:t>
            </w:r>
          </w:p>
          <w:p w:rsidR="00825F24" w:rsidRPr="007174E0" w:rsidRDefault="00825F24" w:rsidP="00FF39E8">
            <w:pPr>
              <w:rPr>
                <w:bCs/>
                <w:color w:val="000000" w:themeColor="text1"/>
              </w:rPr>
            </w:pPr>
            <w:r w:rsidRPr="007174E0">
              <w:rPr>
                <w:bCs/>
                <w:color w:val="000000" w:themeColor="text1"/>
              </w:rPr>
              <w:t>Курсовой проект</w:t>
            </w:r>
          </w:p>
          <w:p w:rsidR="00825F24" w:rsidRPr="007174E0" w:rsidRDefault="00825F24" w:rsidP="00FF39E8">
            <w:pPr>
              <w:rPr>
                <w:rFonts w:eastAsia="PMingLiU;新細明體"/>
                <w:bCs/>
                <w:color w:val="000000" w:themeColor="text1"/>
              </w:rPr>
            </w:pP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ОП 02.Осуществлять поиск, анализ и интерпретацию информации, необходимой для выполнения задач профессиональной деятельности.</w:t>
            </w:r>
          </w:p>
        </w:tc>
        <w:tc>
          <w:tcPr>
            <w:tcW w:w="3260" w:type="dxa"/>
            <w:tcBorders>
              <w:top w:val="single" w:sz="12" w:space="0" w:color="000000"/>
              <w:left w:val="single" w:sz="4" w:space="0" w:color="000000"/>
              <w:bottom w:val="single" w:sz="4"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Индивидуальный проект «</w:t>
            </w:r>
            <w:r w:rsidRPr="007174E0">
              <w:rPr>
                <w:color w:val="000000" w:themeColor="text1"/>
              </w:rPr>
              <w:t>Методы организации функционирования СУБД»</w:t>
            </w:r>
            <w:r w:rsidRPr="007174E0">
              <w:rPr>
                <w:bCs/>
                <w:color w:val="000000" w:themeColor="text1"/>
              </w:rPr>
              <w:t xml:space="preserve"> в рамках темы 1.1.</w:t>
            </w:r>
          </w:p>
          <w:p w:rsidR="00825F24" w:rsidRPr="007174E0" w:rsidRDefault="00825F24" w:rsidP="00FF39E8">
            <w:pPr>
              <w:rPr>
                <w:color w:val="000000" w:themeColor="text1"/>
              </w:rPr>
            </w:pPr>
            <w:r w:rsidRPr="007174E0">
              <w:rPr>
                <w:bCs/>
                <w:color w:val="000000" w:themeColor="text1"/>
              </w:rPr>
              <w:t>ПР № 4 темы 1.1.</w:t>
            </w:r>
          </w:p>
          <w:p w:rsidR="00825F24" w:rsidRPr="007174E0" w:rsidRDefault="00825F24" w:rsidP="00FF39E8">
            <w:pPr>
              <w:rPr>
                <w:color w:val="000000" w:themeColor="text1"/>
              </w:rPr>
            </w:pPr>
            <w:r w:rsidRPr="007174E0">
              <w:rPr>
                <w:color w:val="000000" w:themeColor="text1"/>
              </w:rPr>
              <w:t>Разработка алгоритма мониторинга SQLServer</w:t>
            </w:r>
            <w:r w:rsidRPr="007174E0">
              <w:rPr>
                <w:bCs/>
                <w:color w:val="000000" w:themeColor="text1"/>
              </w:rPr>
              <w:t xml:space="preserve"> в рамках темы 1.2.</w:t>
            </w:r>
          </w:p>
          <w:p w:rsidR="00825F24" w:rsidRPr="007174E0" w:rsidRDefault="00825F24" w:rsidP="00FF39E8">
            <w:pPr>
              <w:rPr>
                <w:bCs/>
                <w:color w:val="000000" w:themeColor="text1"/>
              </w:rPr>
            </w:pPr>
            <w:r w:rsidRPr="007174E0">
              <w:rPr>
                <w:rFonts w:eastAsia="PMingLiU;新細明體"/>
                <w:color w:val="000000" w:themeColor="text1"/>
              </w:rPr>
              <w:t xml:space="preserve">Индивидуальный проект </w:t>
            </w:r>
            <w:r w:rsidRPr="007174E0">
              <w:rPr>
                <w:color w:val="000000" w:themeColor="text1"/>
              </w:rPr>
              <w:t xml:space="preserve">«Методы для защиты объектов базы данных» </w:t>
            </w:r>
            <w:r w:rsidRPr="007174E0">
              <w:rPr>
                <w:bCs/>
                <w:color w:val="000000" w:themeColor="text1"/>
              </w:rPr>
              <w:t>в рамках темы 1.3.</w:t>
            </w:r>
          </w:p>
          <w:p w:rsidR="00825F24" w:rsidRPr="007174E0" w:rsidRDefault="00825F24" w:rsidP="00FF39E8">
            <w:pPr>
              <w:rPr>
                <w:rFonts w:eastAsia="PMingLiU;新細明體"/>
                <w:color w:val="000000" w:themeColor="text1"/>
              </w:rPr>
            </w:pPr>
            <w:r w:rsidRPr="007174E0">
              <w:rPr>
                <w:bCs/>
                <w:color w:val="000000" w:themeColor="text1"/>
              </w:rPr>
              <w:t>Курсовой проект</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03. Планировать и реализовывать собственное профессиональное и личностное развитие.</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 демонстрация ответственности за принятые решения</w:t>
            </w:r>
          </w:p>
          <w:p w:rsidR="00825F24" w:rsidRPr="007174E0" w:rsidRDefault="00825F24" w:rsidP="00FF39E8">
            <w:pPr>
              <w:rPr>
                <w:rFonts w:eastAsia="PMingLiU;新細明體"/>
                <w:color w:val="000000" w:themeColor="text1"/>
              </w:rPr>
            </w:pPr>
            <w:r w:rsidRPr="007174E0">
              <w:rPr>
                <w:rFonts w:eastAsia="PMingLiU;新細明體"/>
                <w:color w:val="000000" w:themeColor="text1"/>
              </w:rPr>
              <w:t xml:space="preserve">- обоснованность самоанализа и коррекция результатов собственной работы; </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rPr>
              <w:t>ПР № 2, 6, 9 темы 1.2.</w:t>
            </w:r>
          </w:p>
          <w:p w:rsidR="00825F24" w:rsidRPr="007174E0" w:rsidRDefault="00825F24" w:rsidP="00FF39E8">
            <w:pPr>
              <w:rPr>
                <w:color w:val="000000" w:themeColor="text1"/>
              </w:rPr>
            </w:pPr>
            <w:r w:rsidRPr="007174E0">
              <w:rPr>
                <w:color w:val="000000" w:themeColor="text1"/>
              </w:rPr>
              <w:t xml:space="preserve">Алгоритм «Обеспечение безопасного доступа к общим файлам» </w:t>
            </w:r>
            <w:r w:rsidRPr="007174E0">
              <w:rPr>
                <w:bCs/>
                <w:color w:val="000000" w:themeColor="text1"/>
              </w:rPr>
              <w:t>в рамках темы 1.3.</w:t>
            </w:r>
          </w:p>
          <w:p w:rsidR="00825F24" w:rsidRPr="007174E0" w:rsidRDefault="00825F24" w:rsidP="00FF39E8">
            <w:pPr>
              <w:rPr>
                <w:bCs/>
                <w:color w:val="000000" w:themeColor="text1"/>
              </w:rPr>
            </w:pPr>
            <w:r w:rsidRPr="007174E0">
              <w:rPr>
                <w:bCs/>
                <w:color w:val="000000" w:themeColor="text1"/>
              </w:rPr>
              <w:t>Курсовой проект</w:t>
            </w:r>
          </w:p>
          <w:p w:rsidR="00825F24" w:rsidRPr="007174E0" w:rsidRDefault="00825F24" w:rsidP="00FF39E8">
            <w:pPr>
              <w:rPr>
                <w:rFonts w:eastAsia="PMingLiU;新細明體"/>
                <w:bCs/>
                <w:color w:val="000000" w:themeColor="text1"/>
              </w:rPr>
            </w:pP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04. Работать в коллективе и команде, эффективно взаимодействовать с коллегами, руководством, клиентами.</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 взаимодействовать с обучающимися, преподавателями и мастерами в ходе обучения, с руководителями учебной и производственной практик;</w:t>
            </w:r>
          </w:p>
          <w:p w:rsidR="00825F24" w:rsidRPr="007174E0" w:rsidRDefault="00825F24" w:rsidP="00FF39E8">
            <w:pPr>
              <w:rPr>
                <w:color w:val="000000" w:themeColor="text1"/>
              </w:rPr>
            </w:pPr>
            <w:r w:rsidRPr="007174E0">
              <w:rPr>
                <w:rFonts w:eastAsia="PMingLiU;新細明體"/>
                <w:color w:val="000000" w:themeColor="text1"/>
              </w:rPr>
              <w:t>- обоснованность анализа работы членов команды (подчиненных)</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bCs/>
                <w:color w:val="000000" w:themeColor="text1"/>
              </w:rPr>
            </w:pPr>
            <w:r w:rsidRPr="007174E0">
              <w:rPr>
                <w:rFonts w:eastAsia="PMingLiU;新細明體"/>
                <w:color w:val="000000" w:themeColor="text1"/>
              </w:rPr>
              <w:t>Защита группового проекта «</w:t>
            </w:r>
            <w:r w:rsidRPr="007174E0">
              <w:rPr>
                <w:color w:val="000000" w:themeColor="text1"/>
              </w:rPr>
              <w:t xml:space="preserve">Современные case-средства проектирования баз данных» в </w:t>
            </w:r>
            <w:r w:rsidRPr="007174E0">
              <w:rPr>
                <w:bCs/>
                <w:color w:val="000000" w:themeColor="text1"/>
              </w:rPr>
              <w:t>рамках темы 1.1.</w:t>
            </w:r>
          </w:p>
          <w:p w:rsidR="00825F24" w:rsidRPr="007174E0" w:rsidRDefault="00825F24" w:rsidP="00FF39E8">
            <w:pPr>
              <w:rPr>
                <w:rFonts w:eastAsia="PMingLiU;新細明體"/>
                <w:color w:val="000000" w:themeColor="text1"/>
              </w:rPr>
            </w:pPr>
            <w:r w:rsidRPr="007174E0">
              <w:rPr>
                <w:bCs/>
                <w:color w:val="000000" w:themeColor="text1"/>
              </w:rPr>
              <w:t>Курсовой проект</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Демонстрировать грамотность устной и письменной речи, - ясность формулирования и изложения мыслей</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bCs/>
                <w:color w:val="000000" w:themeColor="text1"/>
              </w:rPr>
              <w:t>Составление и анализ технического задания в рамках ПР № 1-4 темы 1.3.</w:t>
            </w:r>
          </w:p>
          <w:p w:rsidR="00825F24" w:rsidRPr="007174E0" w:rsidRDefault="00825F24" w:rsidP="00FF39E8">
            <w:pPr>
              <w:rPr>
                <w:rFonts w:eastAsia="PMingLiU;新細明體"/>
                <w:color w:val="000000" w:themeColor="text1"/>
              </w:rPr>
            </w:pPr>
            <w:r w:rsidRPr="007174E0">
              <w:rPr>
                <w:bCs/>
                <w:color w:val="000000" w:themeColor="text1"/>
              </w:rPr>
              <w:t>Курсовой проект</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bCs/>
                <w:color w:val="000000" w:themeColor="text1"/>
              </w:rPr>
              <w:t xml:space="preserve">- соблюдение норм поведения во время учебных занятий и прохождения производственной практики </w:t>
            </w:r>
          </w:p>
          <w:p w:rsidR="00825F24" w:rsidRPr="007174E0" w:rsidRDefault="00825F24" w:rsidP="00FF39E8">
            <w:pPr>
              <w:rPr>
                <w:rFonts w:eastAsia="PMingLiU;新細明體"/>
                <w:bCs/>
                <w:color w:val="000000" w:themeColor="text1"/>
              </w:rPr>
            </w:pP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color w:val="000000" w:themeColor="text1"/>
                <w:sz w:val="24"/>
                <w:szCs w:val="24"/>
              </w:rPr>
              <w:t>Сравнительный анализ отечественных и зарубежный case-средств проектирования баз данных</w:t>
            </w:r>
            <w:r w:rsidRPr="007174E0">
              <w:rPr>
                <w:rFonts w:eastAsia="PMingLiU;新細明體"/>
                <w:color w:val="000000" w:themeColor="text1"/>
              </w:rPr>
              <w:t>.</w:t>
            </w:r>
          </w:p>
          <w:p w:rsidR="00825F24" w:rsidRPr="007174E0" w:rsidRDefault="00825F24" w:rsidP="00FF39E8">
            <w:pPr>
              <w:rPr>
                <w:rFonts w:eastAsia="PMingLiU;新細明體"/>
                <w:color w:val="000000" w:themeColor="text1"/>
              </w:rPr>
            </w:pPr>
            <w:r w:rsidRPr="007174E0">
              <w:rPr>
                <w:rFonts w:eastAsia="PMingLiU;新細明體"/>
                <w:color w:val="000000" w:themeColor="text1"/>
              </w:rPr>
              <w:t>Характеристика по результатам похождения ПП.11</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07. Содействовать сохранению окружающей среды, ресурсосбережению, эффективно действовать в чрезвычайных ситуациях.</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 эффективное выполнение правил ТБ во время учебных занятий, при прохождении учебной и производственной практик;</w:t>
            </w:r>
          </w:p>
          <w:p w:rsidR="00825F24" w:rsidRPr="007174E0" w:rsidRDefault="00825F24" w:rsidP="00FF39E8">
            <w:pPr>
              <w:rPr>
                <w:color w:val="000000" w:themeColor="text1"/>
              </w:rPr>
            </w:pPr>
            <w:r w:rsidRPr="007174E0">
              <w:rPr>
                <w:rFonts w:eastAsia="PMingLiU;新細明體"/>
                <w:color w:val="000000" w:themeColor="text1"/>
              </w:rPr>
              <w:t>- демонстрация знаний и использование ресурсосберегающих технологий в профессиональной деятельности</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Здоровьесберегающие технологии.</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Здоровьесберегающие технологии.</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ОК 09. Использовать информационные технологии в профессиональной деятельности.</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bCs/>
                <w:color w:val="000000" w:themeColor="text1"/>
              </w:rPr>
              <w:t>- эффективность  использования и</w:t>
            </w:r>
            <w:r w:rsidRPr="007174E0">
              <w:rPr>
                <w:rFonts w:eastAsia="PMingLiU;新細明體"/>
                <w:color w:val="000000" w:themeColor="text1"/>
              </w:rPr>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bCs/>
                <w:color w:val="000000" w:themeColor="text1"/>
              </w:rPr>
            </w:pPr>
            <w:r w:rsidRPr="007174E0">
              <w:rPr>
                <w:bCs/>
                <w:color w:val="000000" w:themeColor="text1"/>
              </w:rPr>
              <w:t>ПР № 3, 6 темы 1.1.</w:t>
            </w:r>
          </w:p>
          <w:p w:rsidR="00825F24" w:rsidRPr="007174E0" w:rsidRDefault="00825F24" w:rsidP="00FF39E8">
            <w:pPr>
              <w:rPr>
                <w:bCs/>
                <w:color w:val="000000" w:themeColor="text1"/>
              </w:rPr>
            </w:pPr>
            <w:r w:rsidRPr="007174E0">
              <w:rPr>
                <w:bCs/>
                <w:color w:val="000000" w:themeColor="text1"/>
              </w:rPr>
              <w:t>ПР № 4, 5 темы 1.2.</w:t>
            </w:r>
          </w:p>
          <w:p w:rsidR="00825F24" w:rsidRPr="007174E0" w:rsidRDefault="00825F24" w:rsidP="00FF39E8">
            <w:pPr>
              <w:rPr>
                <w:bCs/>
                <w:color w:val="000000" w:themeColor="text1"/>
              </w:rPr>
            </w:pPr>
            <w:r w:rsidRPr="007174E0">
              <w:rPr>
                <w:bCs/>
                <w:color w:val="000000" w:themeColor="text1"/>
              </w:rPr>
              <w:t>ПР № 5, 7 темы 1.2.</w:t>
            </w:r>
          </w:p>
          <w:p w:rsidR="00825F24" w:rsidRPr="007174E0" w:rsidRDefault="00825F24" w:rsidP="00FF39E8">
            <w:pPr>
              <w:rPr>
                <w:bCs/>
                <w:color w:val="000000" w:themeColor="text1"/>
              </w:rPr>
            </w:pPr>
          </w:p>
          <w:p w:rsidR="00825F24" w:rsidRPr="007174E0" w:rsidRDefault="00825F24" w:rsidP="00FF39E8">
            <w:pPr>
              <w:rPr>
                <w:rFonts w:eastAsia="PMingLiU;新細明體"/>
                <w:bCs/>
                <w:color w:val="000000" w:themeColor="text1"/>
              </w:rPr>
            </w:pP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ОК 10. Пользоваться профессиональной документацией на государственном и иностранном языках.</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FF39E8">
            <w:pPr>
              <w:rPr>
                <w:color w:val="000000" w:themeColor="text1"/>
              </w:rPr>
            </w:pPr>
            <w:r w:rsidRPr="007174E0">
              <w:rPr>
                <w:rFonts w:eastAsia="PMingLiU;新細明體"/>
                <w:color w:val="000000" w:themeColor="text1"/>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rFonts w:eastAsia="PMingLiU;新細明體"/>
                <w:color w:val="000000" w:themeColor="text1"/>
              </w:rPr>
            </w:pPr>
            <w:r w:rsidRPr="007174E0">
              <w:rPr>
                <w:rFonts w:eastAsia="PMingLiU;新細明體"/>
                <w:color w:val="000000" w:themeColor="text1"/>
              </w:rPr>
              <w:t>Разработка инструкции «Резервное копирование баз данных» в рамках темы 1.3.</w:t>
            </w:r>
          </w:p>
        </w:tc>
      </w:tr>
      <w:tr w:rsidR="00825F24" w:rsidRPr="007174E0" w:rsidTr="00FF39E8">
        <w:trPr>
          <w:trHeight w:val="637"/>
        </w:trPr>
        <w:tc>
          <w:tcPr>
            <w:tcW w:w="3085" w:type="dxa"/>
            <w:tcBorders>
              <w:top w:val="single" w:sz="12" w:space="0" w:color="000000"/>
              <w:left w:val="single" w:sz="12" w:space="0" w:color="000000"/>
              <w:bottom w:val="single" w:sz="12" w:space="0" w:color="000000"/>
            </w:tcBorders>
            <w:shd w:val="clear" w:color="auto" w:fill="auto"/>
          </w:tcPr>
          <w:p w:rsidR="00825F24" w:rsidRPr="007174E0" w:rsidRDefault="00825F24" w:rsidP="00FF39E8">
            <w:pPr>
              <w:pStyle w:val="ConsPlusNormal"/>
              <w:widowControl/>
              <w:ind w:firstLine="0"/>
              <w:rPr>
                <w:rFonts w:ascii="Times New Roman" w:hAnsi="Times New Roman" w:cs="Times New Roman"/>
                <w:color w:val="000000" w:themeColor="text1"/>
                <w:sz w:val="24"/>
                <w:szCs w:val="24"/>
              </w:rPr>
            </w:pPr>
            <w:r w:rsidRPr="007174E0">
              <w:rPr>
                <w:rFonts w:ascii="Times New Roman" w:hAnsi="Times New Roman" w:cs="Times New Roman"/>
                <w:color w:val="000000" w:themeColor="text1"/>
                <w:sz w:val="22"/>
                <w:szCs w:val="24"/>
              </w:rPr>
              <w:t>ОК 11. Планировать предпринимательскую деятельность в профессиональной сфере</w:t>
            </w:r>
          </w:p>
        </w:tc>
        <w:tc>
          <w:tcPr>
            <w:tcW w:w="3260" w:type="dxa"/>
            <w:tcBorders>
              <w:top w:val="single" w:sz="12" w:space="0" w:color="000000"/>
              <w:left w:val="single" w:sz="4" w:space="0" w:color="000000"/>
              <w:bottom w:val="single" w:sz="12" w:space="0" w:color="000000"/>
            </w:tcBorders>
            <w:shd w:val="clear" w:color="auto" w:fill="auto"/>
          </w:tcPr>
          <w:p w:rsidR="00825F24" w:rsidRPr="007174E0" w:rsidRDefault="00825F24" w:rsidP="00C77250">
            <w:pPr>
              <w:widowControl/>
              <w:numPr>
                <w:ilvl w:val="0"/>
                <w:numId w:val="178"/>
              </w:numPr>
              <w:tabs>
                <w:tab w:val="left" w:pos="252"/>
              </w:tabs>
              <w:autoSpaceDE/>
              <w:autoSpaceDN/>
              <w:rPr>
                <w:bCs/>
                <w:color w:val="000000" w:themeColor="text1"/>
                <w:sz w:val="24"/>
                <w:szCs w:val="24"/>
              </w:rPr>
            </w:pPr>
            <w:r w:rsidRPr="007174E0">
              <w:rPr>
                <w:bCs/>
                <w:color w:val="000000" w:themeColor="text1"/>
                <w:szCs w:val="24"/>
              </w:rPr>
              <w:t>разработка индивидуальных проектов и алгоритмов на основе предложенных рынком услуг</w:t>
            </w:r>
          </w:p>
        </w:tc>
        <w:tc>
          <w:tcPr>
            <w:tcW w:w="3256" w:type="dxa"/>
            <w:tcBorders>
              <w:top w:val="single" w:sz="4" w:space="0" w:color="000000"/>
              <w:left w:val="single" w:sz="4" w:space="0" w:color="000000"/>
              <w:bottom w:val="single" w:sz="4" w:space="0" w:color="000000"/>
              <w:right w:val="single" w:sz="12" w:space="0" w:color="000000"/>
            </w:tcBorders>
            <w:shd w:val="clear" w:color="auto" w:fill="auto"/>
          </w:tcPr>
          <w:p w:rsidR="00825F24" w:rsidRPr="007174E0" w:rsidRDefault="00825F24" w:rsidP="00FF39E8">
            <w:pPr>
              <w:rPr>
                <w:color w:val="000000" w:themeColor="text1"/>
              </w:rPr>
            </w:pPr>
            <w:r w:rsidRPr="007174E0">
              <w:rPr>
                <w:color w:val="000000" w:themeColor="text1"/>
              </w:rPr>
              <w:t>Разработка собственного уникального алгоритма резервного копирования</w:t>
            </w:r>
            <w:r w:rsidRPr="007174E0">
              <w:rPr>
                <w:rFonts w:eastAsia="PMingLiU;新細明體"/>
                <w:color w:val="000000" w:themeColor="text1"/>
              </w:rPr>
              <w:t xml:space="preserve"> в рамках темы 1.3.</w:t>
            </w:r>
          </w:p>
        </w:tc>
      </w:tr>
    </w:tbl>
    <w:p w:rsidR="00825F24" w:rsidRPr="007174E0" w:rsidRDefault="00825F24" w:rsidP="00825F24">
      <w:pPr>
        <w:rPr>
          <w:color w:val="000000" w:themeColor="text1"/>
        </w:rPr>
      </w:pPr>
    </w:p>
    <w:p w:rsidR="003C1579" w:rsidRDefault="003C1579" w:rsidP="00825F24">
      <w:pPr>
        <w:widowControl/>
        <w:autoSpaceDE/>
        <w:autoSpaceDN/>
        <w:spacing w:after="160" w:line="259" w:lineRule="auto"/>
        <w:rPr>
          <w:sz w:val="24"/>
          <w:szCs w:val="24"/>
        </w:rPr>
      </w:pPr>
    </w:p>
    <w:p w:rsidR="00825F24" w:rsidRDefault="00825F24">
      <w:pPr>
        <w:widowControl/>
        <w:autoSpaceDE/>
        <w:autoSpaceDN/>
        <w:spacing w:after="160" w:line="259" w:lineRule="auto"/>
        <w:rPr>
          <w:sz w:val="24"/>
          <w:szCs w:val="24"/>
        </w:rPr>
      </w:pPr>
      <w:r>
        <w:br w:type="page"/>
      </w:r>
    </w:p>
    <w:p w:rsidR="0030793E" w:rsidRPr="00E410B7" w:rsidRDefault="0030793E" w:rsidP="00EB7ACA">
      <w:pPr>
        <w:pStyle w:val="a4"/>
        <w:ind w:right="-1"/>
        <w:jc w:val="right"/>
      </w:pPr>
      <w:r w:rsidRPr="00E410B7">
        <w:t>Приложение</w:t>
      </w:r>
      <w:r w:rsidRPr="00E410B7">
        <w:rPr>
          <w:spacing w:val="-9"/>
        </w:rPr>
        <w:t xml:space="preserve"> </w:t>
      </w:r>
      <w:r w:rsidRPr="00E410B7">
        <w:t>2.</w:t>
      </w:r>
      <w:r w:rsidRPr="00E410B7">
        <w:rPr>
          <w:spacing w:val="48"/>
        </w:rPr>
        <w:t xml:space="preserve"> </w:t>
      </w:r>
      <w:r w:rsidRPr="00E410B7">
        <w:t>Программы</w:t>
      </w:r>
      <w:r w:rsidRPr="00E410B7">
        <w:rPr>
          <w:spacing w:val="1"/>
        </w:rPr>
        <w:t xml:space="preserve"> </w:t>
      </w:r>
      <w:r w:rsidRPr="00E410B7">
        <w:t>учебных</w:t>
      </w:r>
      <w:r w:rsidRPr="00E410B7">
        <w:rPr>
          <w:spacing w:val="-2"/>
        </w:rPr>
        <w:t xml:space="preserve"> </w:t>
      </w:r>
      <w:r w:rsidRPr="00E410B7">
        <w:t>дисциплин</w:t>
      </w:r>
    </w:p>
    <w:p w:rsidR="0030793E" w:rsidRPr="00E410B7" w:rsidRDefault="0030793E" w:rsidP="00EB7ACA">
      <w:pPr>
        <w:pStyle w:val="a4"/>
        <w:ind w:right="-1"/>
        <w:jc w:val="right"/>
      </w:pPr>
      <w:r w:rsidRPr="00E410B7">
        <w:t>Приложение 2.1. Рабочая программа учебной дисциплины «</w:t>
      </w:r>
      <w:r w:rsidRPr="00E410B7">
        <w:rPr>
          <w:spacing w:val="-2"/>
        </w:rPr>
        <w:t>ОГСЭ.01 Основы философии</w:t>
      </w:r>
      <w:r w:rsidRPr="00E410B7">
        <w:t>»</w:t>
      </w:r>
    </w:p>
    <w:p w:rsidR="00EB7ACA" w:rsidRDefault="00EB7ACA" w:rsidP="0030793E">
      <w:pPr>
        <w:pStyle w:val="a4"/>
        <w:ind w:right="-1"/>
      </w:pPr>
    </w:p>
    <w:p w:rsidR="006A5A2F" w:rsidRPr="007004C8" w:rsidRDefault="006A5A2F" w:rsidP="006A5A2F">
      <w:pPr>
        <w:shd w:val="clear" w:color="auto" w:fill="FFFFFF"/>
        <w:adjustRightInd w:val="0"/>
        <w:ind w:right="68"/>
        <w:contextualSpacing/>
        <w:jc w:val="center"/>
        <w:rPr>
          <w:sz w:val="28"/>
          <w:szCs w:val="28"/>
        </w:rPr>
      </w:pPr>
      <w:r w:rsidRPr="007004C8">
        <w:rPr>
          <w:sz w:val="28"/>
          <w:szCs w:val="28"/>
        </w:rPr>
        <w:t>ОБЛАСТНОЕ БЮДЖЕТНОЕ ПРОФЕССИОНАЛЬНОЕ ОБРАЗОВАТЕЛЬНОЕ УЧРЕЖДЕНИЕ</w:t>
      </w:r>
      <w:r w:rsidRPr="007004C8">
        <w:rPr>
          <w:sz w:val="28"/>
          <w:szCs w:val="28"/>
        </w:rPr>
        <w:br/>
        <w:t>«</w:t>
      </w:r>
      <w:r w:rsidRPr="00DD773C">
        <w:rPr>
          <w:sz w:val="28"/>
          <w:szCs w:val="28"/>
        </w:rPr>
        <w:t>КОЛЛЕДЖ ИНФОРМАЦИОННЫХ ТЕХНОЛОГИЙ</w:t>
      </w:r>
      <w:r w:rsidRPr="007004C8">
        <w:rPr>
          <w:sz w:val="28"/>
          <w:szCs w:val="28"/>
        </w:rPr>
        <w:t>»</w:t>
      </w:r>
    </w:p>
    <w:p w:rsidR="006A5A2F" w:rsidRPr="007004C8" w:rsidRDefault="006A5A2F" w:rsidP="006A5A2F">
      <w:pPr>
        <w:shd w:val="clear" w:color="auto" w:fill="FFFFFF"/>
        <w:adjustRightInd w:val="0"/>
        <w:spacing w:line="360" w:lineRule="auto"/>
        <w:ind w:left="-851" w:right="68"/>
        <w:jc w:val="center"/>
        <w:rPr>
          <w:b/>
          <w:bCs/>
          <w:spacing w:val="5"/>
          <w:sz w:val="28"/>
          <w:szCs w:val="28"/>
        </w:rPr>
      </w:pPr>
    </w:p>
    <w:p w:rsidR="006A5A2F" w:rsidRPr="007004C8" w:rsidRDefault="006A5A2F" w:rsidP="006A5A2F">
      <w:pPr>
        <w:shd w:val="clear" w:color="auto" w:fill="FFFFFF"/>
        <w:adjustRightInd w:val="0"/>
        <w:spacing w:line="360" w:lineRule="auto"/>
        <w:ind w:left="-851" w:right="68"/>
        <w:jc w:val="center"/>
        <w:rPr>
          <w:b/>
          <w:bCs/>
          <w:spacing w:val="5"/>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6A5A2F" w:rsidRPr="007004C8" w:rsidRDefault="006A5A2F" w:rsidP="006A5A2F">
      <w:pPr>
        <w:shd w:val="clear" w:color="auto" w:fill="FFFFFF"/>
        <w:adjustRightInd w:val="0"/>
        <w:spacing w:line="360" w:lineRule="auto"/>
        <w:ind w:left="-851" w:right="68"/>
        <w:jc w:val="center"/>
        <w:rPr>
          <w:b/>
          <w:bCs/>
          <w:spacing w:val="5"/>
          <w:sz w:val="28"/>
          <w:szCs w:val="28"/>
        </w:rPr>
      </w:pPr>
    </w:p>
    <w:p w:rsidR="006A5A2F" w:rsidRPr="007004C8" w:rsidRDefault="006A5A2F" w:rsidP="006A5A2F">
      <w:pPr>
        <w:shd w:val="clear" w:color="auto" w:fill="FFFFFF"/>
        <w:adjustRightInd w:val="0"/>
        <w:spacing w:line="360" w:lineRule="auto"/>
        <w:ind w:left="-851" w:right="68"/>
        <w:jc w:val="center"/>
        <w:rPr>
          <w:b/>
          <w:bCs/>
          <w:spacing w:val="5"/>
          <w:sz w:val="28"/>
          <w:szCs w:val="28"/>
        </w:rPr>
      </w:pPr>
    </w:p>
    <w:p w:rsidR="006A5A2F" w:rsidRPr="007004C8" w:rsidRDefault="006A5A2F" w:rsidP="006A5A2F">
      <w:pPr>
        <w:shd w:val="clear" w:color="auto" w:fill="FFFFFF"/>
        <w:adjustRightInd w:val="0"/>
        <w:spacing w:line="360" w:lineRule="auto"/>
        <w:ind w:left="-851" w:right="68"/>
        <w:jc w:val="center"/>
        <w:rPr>
          <w:b/>
          <w:bCs/>
          <w:spacing w:val="5"/>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r w:rsidRPr="007004C8">
        <w:rPr>
          <w:caps/>
          <w:sz w:val="32"/>
          <w:szCs w:val="32"/>
        </w:rPr>
        <w:t xml:space="preserve">РАБОЧАЯ  ПРОГРАММа </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28"/>
          <w:szCs w:val="28"/>
        </w:rPr>
      </w:pPr>
      <w:r w:rsidRPr="007004C8">
        <w:rPr>
          <w:caps/>
          <w:sz w:val="28"/>
          <w:szCs w:val="28"/>
        </w:rPr>
        <w:t xml:space="preserve"> </w:t>
      </w:r>
      <w:r w:rsidRPr="007004C8">
        <w:rPr>
          <w:sz w:val="28"/>
          <w:szCs w:val="28"/>
        </w:rPr>
        <w:t>учебной дисциплины</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7004C8">
        <w:rPr>
          <w:b/>
          <w:bCs/>
          <w:sz w:val="28"/>
          <w:szCs w:val="28"/>
        </w:rPr>
        <w:t>ОГСЭ.01 Основы философии</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pacing w:val="2"/>
          <w:sz w:val="28"/>
          <w:szCs w:val="28"/>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sidRPr="007004C8">
        <w:rPr>
          <w:bCs/>
          <w:sz w:val="28"/>
          <w:szCs w:val="28"/>
        </w:rPr>
        <w:t xml:space="preserve">по специальности </w:t>
      </w:r>
      <w:r w:rsidRPr="007004C8">
        <w:rPr>
          <w:sz w:val="28"/>
          <w:szCs w:val="28"/>
        </w:rPr>
        <w:t>09.02.07 «Информационные системы и программирование»</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
    <w:p w:rsidR="006A5A2F" w:rsidRPr="007004C8" w:rsidRDefault="006A5A2F" w:rsidP="006A5A2F">
      <w:pPr>
        <w:jc w:val="center"/>
        <w:rPr>
          <w:sz w:val="32"/>
          <w:szCs w:val="32"/>
        </w:rPr>
      </w:pPr>
    </w:p>
    <w:p w:rsidR="006A5A2F" w:rsidRPr="007004C8" w:rsidRDefault="006A5A2F" w:rsidP="006A5A2F">
      <w:pPr>
        <w:jc w:val="center"/>
        <w:rPr>
          <w:sz w:val="32"/>
          <w:szCs w:val="32"/>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p>
    <w:p w:rsidR="006A5A2F" w:rsidRPr="007004C8" w:rsidRDefault="006A5A2F" w:rsidP="006A5A2F">
      <w:pPr>
        <w:ind w:left="-851"/>
        <w:jc w:val="center"/>
        <w:rPr>
          <w:spacing w:val="-1"/>
          <w:sz w:val="28"/>
          <w:szCs w:val="28"/>
        </w:rPr>
      </w:pPr>
      <w:r w:rsidRPr="007004C8">
        <w:rPr>
          <w:spacing w:val="-1"/>
          <w:sz w:val="28"/>
          <w:szCs w:val="28"/>
        </w:rPr>
        <w:t xml:space="preserve">             Курск 202</w:t>
      </w:r>
      <w:r>
        <w:rPr>
          <w:spacing w:val="-1"/>
          <w:sz w:val="28"/>
          <w:szCs w:val="28"/>
        </w:rPr>
        <w:t>4</w:t>
      </w:r>
    </w:p>
    <w:p w:rsidR="006A5A2F" w:rsidRPr="007004C8" w:rsidRDefault="006A5A2F" w:rsidP="006A5A2F">
      <w:pPr>
        <w:adjustRightInd w:val="0"/>
        <w:jc w:val="center"/>
        <w:rPr>
          <w:sz w:val="28"/>
          <w:szCs w:val="28"/>
        </w:rPr>
      </w:pPr>
    </w:p>
    <w:tbl>
      <w:tblPr>
        <w:tblW w:w="9923" w:type="dxa"/>
        <w:tblInd w:w="-176" w:type="dxa"/>
        <w:tblLook w:val="04A0" w:firstRow="1" w:lastRow="0" w:firstColumn="1" w:lastColumn="0" w:noHBand="0" w:noVBand="1"/>
      </w:tblPr>
      <w:tblGrid>
        <w:gridCol w:w="4962"/>
        <w:gridCol w:w="4961"/>
      </w:tblGrid>
      <w:tr w:rsidR="006A5A2F" w:rsidRPr="007004C8" w:rsidTr="00BD2EB9">
        <w:tc>
          <w:tcPr>
            <w:tcW w:w="4962" w:type="dxa"/>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РАССМОТРЕНО</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на заседании методической комиссии</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Протокол № </w:t>
            </w:r>
            <w:r w:rsidR="005F0AF7">
              <w:rPr>
                <w:bCs/>
                <w:sz w:val="28"/>
                <w:szCs w:val="28"/>
              </w:rPr>
              <w:t>7</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от «</w:t>
            </w:r>
            <w:r>
              <w:rPr>
                <w:bCs/>
                <w:sz w:val="28"/>
                <w:szCs w:val="28"/>
              </w:rPr>
              <w:t>02</w:t>
            </w:r>
            <w:r w:rsidRPr="007004C8">
              <w:rPr>
                <w:bCs/>
                <w:sz w:val="28"/>
                <w:szCs w:val="28"/>
              </w:rPr>
              <w:t>»</w:t>
            </w:r>
            <w:r w:rsidRPr="007004C8">
              <w:rPr>
                <w:bCs/>
                <w:sz w:val="28"/>
                <w:szCs w:val="28"/>
              </w:rPr>
              <w:tab/>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Председатель методической комиссии</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__________ </w:t>
            </w:r>
            <w:r>
              <w:rPr>
                <w:bCs/>
                <w:sz w:val="28"/>
                <w:szCs w:val="28"/>
              </w:rPr>
              <w:t>Т.В. Домашева</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СОГЛАСОВАНО </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7004C8">
              <w:rPr>
                <w:bCs/>
                <w:sz w:val="28"/>
                <w:szCs w:val="28"/>
              </w:rPr>
              <w:t>Зам. Д</w:t>
            </w:r>
            <w:r>
              <w:rPr>
                <w:bCs/>
                <w:sz w:val="28"/>
                <w:szCs w:val="28"/>
              </w:rPr>
              <w:t>иректора по УР ОБПОУ «КИТ</w:t>
            </w:r>
            <w:r w:rsidRPr="007004C8">
              <w:rPr>
                <w:bCs/>
                <w:sz w:val="28"/>
                <w:szCs w:val="28"/>
              </w:rPr>
              <w:t>»</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__________ </w:t>
            </w:r>
            <w:r>
              <w:rPr>
                <w:bCs/>
                <w:sz w:val="28"/>
                <w:szCs w:val="28"/>
              </w:rPr>
              <w:t>Авдеева М.В.</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w:t>
            </w:r>
            <w:r>
              <w:rPr>
                <w:bCs/>
                <w:sz w:val="28"/>
                <w:szCs w:val="28"/>
              </w:rPr>
              <w:t>02</w:t>
            </w:r>
            <w:r w:rsidRPr="007004C8">
              <w:rPr>
                <w:bCs/>
                <w:sz w:val="28"/>
                <w:szCs w:val="28"/>
              </w:rPr>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7004C8">
              <w:rPr>
                <w:bCs/>
                <w:sz w:val="28"/>
                <w:szCs w:val="28"/>
              </w:rPr>
              <w:t xml:space="preserve">          </w:t>
            </w:r>
          </w:p>
        </w:tc>
      </w:tr>
      <w:tr w:rsidR="006A5A2F" w:rsidRPr="007004C8" w:rsidTr="00BD2EB9">
        <w:tc>
          <w:tcPr>
            <w:tcW w:w="4962" w:type="dxa"/>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6A5A2F" w:rsidRPr="007004C8" w:rsidRDefault="006A5A2F" w:rsidP="006A5A2F">
      <w:pPr>
        <w:adjustRightInd w:val="0"/>
        <w:jc w:val="both"/>
        <w:rPr>
          <w:sz w:val="28"/>
          <w:szCs w:val="28"/>
        </w:rPr>
      </w:pPr>
    </w:p>
    <w:p w:rsidR="006A5A2F" w:rsidRPr="007004C8" w:rsidRDefault="006A5A2F" w:rsidP="006A5A2F">
      <w:pPr>
        <w:adjustRightInd w:val="0"/>
        <w:jc w:val="both"/>
        <w:rPr>
          <w:sz w:val="28"/>
          <w:szCs w:val="28"/>
        </w:rPr>
      </w:pPr>
    </w:p>
    <w:p w:rsidR="006A5A2F" w:rsidRPr="007004C8" w:rsidRDefault="006A5A2F" w:rsidP="006A5A2F">
      <w:pPr>
        <w:adjustRightInd w:val="0"/>
        <w:jc w:val="both"/>
        <w:rPr>
          <w:sz w:val="28"/>
          <w:szCs w:val="28"/>
        </w:rPr>
      </w:pPr>
      <w:r w:rsidRPr="007004C8">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w:t>
      </w:r>
      <w:r w:rsidRPr="002000D9">
        <w:rPr>
          <w:sz w:val="28"/>
          <w:szCs w:val="28"/>
        </w:rPr>
        <w:t>12 августа 2022 № 732</w:t>
      </w:r>
      <w:r w:rsidRPr="007004C8">
        <w:rPr>
          <w:sz w:val="28"/>
          <w:szCs w:val="28"/>
        </w:rPr>
        <w:t>) по специальности 09.02.07 «Информационные системы и программирование»</w:t>
      </w:r>
    </w:p>
    <w:p w:rsidR="006A5A2F" w:rsidRPr="007004C8" w:rsidRDefault="006A5A2F" w:rsidP="006A5A2F">
      <w:pPr>
        <w:shd w:val="clear" w:color="auto" w:fill="FFFFFF"/>
        <w:adjustRightInd w:val="0"/>
        <w:spacing w:line="264" w:lineRule="auto"/>
        <w:jc w:val="both"/>
        <w:rPr>
          <w:sz w:val="28"/>
          <w:szCs w:val="28"/>
        </w:rPr>
      </w:pPr>
    </w:p>
    <w:p w:rsidR="006A5A2F" w:rsidRPr="007004C8" w:rsidRDefault="006A5A2F" w:rsidP="006A5A2F">
      <w:pPr>
        <w:shd w:val="clear" w:color="auto" w:fill="FFFFFF"/>
        <w:adjustRightInd w:val="0"/>
        <w:spacing w:line="264" w:lineRule="auto"/>
        <w:jc w:val="both"/>
        <w:rPr>
          <w:sz w:val="28"/>
          <w:szCs w:val="28"/>
        </w:rPr>
      </w:pPr>
      <w:r w:rsidRPr="007004C8">
        <w:rPr>
          <w:sz w:val="28"/>
          <w:szCs w:val="28"/>
        </w:rPr>
        <w:t xml:space="preserve">Разработчик: </w:t>
      </w:r>
      <w:r w:rsidRPr="007004C8">
        <w:rPr>
          <w:b/>
          <w:sz w:val="28"/>
          <w:szCs w:val="28"/>
        </w:rPr>
        <w:t xml:space="preserve">Горбунов Сергей Алексеевич </w:t>
      </w:r>
      <w:r w:rsidRPr="007004C8">
        <w:rPr>
          <w:b/>
          <w:bCs/>
          <w:spacing w:val="4"/>
          <w:sz w:val="28"/>
          <w:szCs w:val="28"/>
        </w:rPr>
        <w:t xml:space="preserve">– </w:t>
      </w:r>
      <w:r w:rsidRPr="007004C8">
        <w:rPr>
          <w:bCs/>
          <w:spacing w:val="4"/>
          <w:sz w:val="28"/>
          <w:szCs w:val="28"/>
        </w:rPr>
        <w:t xml:space="preserve">преподаватель </w:t>
      </w:r>
      <w:r w:rsidRPr="007004C8">
        <w:rPr>
          <w:sz w:val="28"/>
          <w:szCs w:val="28"/>
        </w:rPr>
        <w:t>ОБПОУ «</w:t>
      </w:r>
      <w:r w:rsidRPr="00DD773C">
        <w:rPr>
          <w:sz w:val="28"/>
          <w:szCs w:val="28"/>
        </w:rPr>
        <w:t>Колледж информационных технологий</w:t>
      </w:r>
      <w:r w:rsidRPr="007004C8">
        <w:rPr>
          <w:sz w:val="28"/>
          <w:szCs w:val="28"/>
        </w:rPr>
        <w:t>»</w:t>
      </w:r>
    </w:p>
    <w:p w:rsidR="006A5A2F" w:rsidRPr="007004C8" w:rsidRDefault="006A5A2F" w:rsidP="006A5A2F">
      <w:pPr>
        <w:adjustRightInd w:val="0"/>
        <w:rPr>
          <w:sz w:val="28"/>
          <w:szCs w:val="28"/>
        </w:rPr>
      </w:pPr>
    </w:p>
    <w:p w:rsidR="006A5A2F" w:rsidRPr="007004C8" w:rsidRDefault="006A5A2F" w:rsidP="006A5A2F">
      <w:pPr>
        <w:adjustRightInd w:val="0"/>
        <w:rPr>
          <w:sz w:val="28"/>
          <w:szCs w:val="28"/>
        </w:rPr>
      </w:pPr>
    </w:p>
    <w:p w:rsidR="006A5A2F" w:rsidRPr="007004C8" w:rsidRDefault="006A5A2F" w:rsidP="006A5A2F">
      <w:pPr>
        <w:adjustRightInd w:val="0"/>
        <w:jc w:val="center"/>
        <w:rPr>
          <w:sz w:val="28"/>
          <w:szCs w:val="28"/>
        </w:rPr>
      </w:pPr>
    </w:p>
    <w:p w:rsidR="006A5A2F" w:rsidRPr="007004C8" w:rsidRDefault="006A5A2F" w:rsidP="006A5A2F">
      <w:pPr>
        <w:adjustRightInd w:val="0"/>
        <w:jc w:val="center"/>
        <w:rPr>
          <w:sz w:val="28"/>
          <w:szCs w:val="28"/>
        </w:rPr>
      </w:pPr>
    </w:p>
    <w:p w:rsidR="006A5A2F" w:rsidRPr="007004C8" w:rsidRDefault="006A5A2F" w:rsidP="006A5A2F">
      <w:pPr>
        <w:adjustRightInd w:val="0"/>
        <w:jc w:val="center"/>
        <w:rPr>
          <w:sz w:val="28"/>
          <w:szCs w:val="28"/>
        </w:rPr>
      </w:pPr>
    </w:p>
    <w:p w:rsidR="006A5A2F" w:rsidRPr="007004C8" w:rsidRDefault="006A5A2F" w:rsidP="006A5A2F">
      <w:pPr>
        <w:adjustRightInd w:val="0"/>
        <w:jc w:val="center"/>
        <w:rPr>
          <w:sz w:val="28"/>
          <w:szCs w:val="28"/>
        </w:rPr>
      </w:pPr>
    </w:p>
    <w:p w:rsidR="006A5A2F" w:rsidRPr="007004C8" w:rsidRDefault="006A5A2F" w:rsidP="006A5A2F">
      <w:pPr>
        <w:adjustRightInd w:val="0"/>
        <w:jc w:val="center"/>
        <w:rPr>
          <w:sz w:val="28"/>
          <w:szCs w:val="28"/>
        </w:rPr>
      </w:pPr>
    </w:p>
    <w:p w:rsidR="006A5A2F" w:rsidRPr="007004C8" w:rsidRDefault="006A5A2F" w:rsidP="006A5A2F">
      <w:pPr>
        <w:pStyle w:val="a6"/>
        <w:numPr>
          <w:ilvl w:val="0"/>
          <w:numId w:val="79"/>
        </w:numPr>
        <w:tabs>
          <w:tab w:val="left" w:pos="1731"/>
        </w:tabs>
        <w:spacing w:line="319" w:lineRule="exact"/>
        <w:ind w:firstLine="610"/>
        <w:rPr>
          <w:b/>
          <w:sz w:val="28"/>
        </w:rPr>
      </w:pPr>
      <w:r w:rsidRPr="007004C8">
        <w:rPr>
          <w:sz w:val="28"/>
          <w:szCs w:val="28"/>
        </w:rPr>
        <w:br w:type="page"/>
      </w:r>
      <w:r w:rsidRPr="007004C8">
        <w:rPr>
          <w:b/>
          <w:sz w:val="28"/>
        </w:rPr>
        <w:t>ОБЩАЯ ХАРАКТЕРИСТИКА</w:t>
      </w:r>
    </w:p>
    <w:p w:rsidR="006A5A2F" w:rsidRPr="007004C8" w:rsidRDefault="006A5A2F" w:rsidP="006A5A2F">
      <w:pPr>
        <w:pStyle w:val="a6"/>
        <w:tabs>
          <w:tab w:val="left" w:pos="1731"/>
        </w:tabs>
        <w:spacing w:line="319" w:lineRule="exact"/>
        <w:jc w:val="center"/>
        <w:rPr>
          <w:b/>
          <w:sz w:val="28"/>
        </w:rPr>
      </w:pPr>
      <w:r w:rsidRPr="007004C8">
        <w:rPr>
          <w:b/>
          <w:sz w:val="28"/>
        </w:rPr>
        <w:t>РАБОЧЕЙ</w:t>
      </w:r>
      <w:r w:rsidRPr="007004C8">
        <w:rPr>
          <w:b/>
          <w:spacing w:val="67"/>
          <w:sz w:val="28"/>
        </w:rPr>
        <w:t xml:space="preserve"> </w:t>
      </w:r>
      <w:r w:rsidRPr="007004C8">
        <w:rPr>
          <w:b/>
          <w:sz w:val="28"/>
        </w:rPr>
        <w:t>ПРОГРАММЫ</w:t>
      </w:r>
      <w:r w:rsidRPr="007004C8">
        <w:rPr>
          <w:b/>
          <w:spacing w:val="-2"/>
          <w:sz w:val="28"/>
        </w:rPr>
        <w:t xml:space="preserve"> </w:t>
      </w:r>
      <w:r w:rsidRPr="007004C8">
        <w:rPr>
          <w:b/>
          <w:sz w:val="28"/>
        </w:rPr>
        <w:t>ДИСЦИПЛИНЫ</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7004C8">
        <w:rPr>
          <w:b/>
          <w:bCs/>
          <w:sz w:val="28"/>
          <w:szCs w:val="28"/>
        </w:rPr>
        <w:t xml:space="preserve">ОГСЭ.01 Основы философии  </w:t>
      </w:r>
    </w:p>
    <w:p w:rsidR="006A5A2F" w:rsidRPr="007004C8" w:rsidRDefault="006A5A2F" w:rsidP="006A5A2F">
      <w:pPr>
        <w:widowControl/>
        <w:numPr>
          <w:ilvl w:val="1"/>
          <w:numId w:val="80"/>
        </w:num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b/>
          <w:bCs/>
          <w:sz w:val="28"/>
          <w:szCs w:val="28"/>
        </w:rPr>
      </w:pPr>
      <w:r w:rsidRPr="007004C8">
        <w:rPr>
          <w:b/>
          <w:bCs/>
          <w:sz w:val="28"/>
          <w:szCs w:val="28"/>
        </w:rPr>
        <w:t>Область применения программы</w:t>
      </w:r>
    </w:p>
    <w:p w:rsidR="006A5A2F" w:rsidRPr="007004C8" w:rsidRDefault="006A5A2F" w:rsidP="006A5A2F">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04C8">
        <w:rPr>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6A5A2F" w:rsidRPr="007004C8" w:rsidRDefault="006A5A2F" w:rsidP="006A5A2F">
      <w:pPr>
        <w:widowControl/>
        <w:numPr>
          <w:ilvl w:val="1"/>
          <w:numId w:val="80"/>
        </w:num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b/>
          <w:bCs/>
          <w:sz w:val="28"/>
          <w:szCs w:val="28"/>
        </w:rPr>
      </w:pPr>
      <w:r w:rsidRPr="007004C8">
        <w:rPr>
          <w:b/>
          <w:bCs/>
          <w:sz w:val="28"/>
          <w:szCs w:val="28"/>
        </w:rPr>
        <w:t>Место учебной дисциплины в структуре основной профессиональной образовательной программы</w:t>
      </w:r>
    </w:p>
    <w:p w:rsidR="006A5A2F" w:rsidRPr="007004C8" w:rsidRDefault="006A5A2F" w:rsidP="006A5A2F">
      <w:pPr>
        <w:tabs>
          <w:tab w:val="left" w:pos="1440"/>
        </w:tabs>
        <w:ind w:firstLine="709"/>
        <w:jc w:val="both"/>
        <w:rPr>
          <w:sz w:val="28"/>
          <w:szCs w:val="28"/>
        </w:rPr>
      </w:pPr>
      <w:r w:rsidRPr="007004C8">
        <w:rPr>
          <w:sz w:val="28"/>
          <w:szCs w:val="28"/>
        </w:rPr>
        <w:t>Дисциплина входит в общий гуманитарный и социально-экономический цикл.</w:t>
      </w:r>
    </w:p>
    <w:p w:rsidR="006A5A2F" w:rsidRPr="007004C8" w:rsidRDefault="006A5A2F" w:rsidP="006A5A2F">
      <w:pPr>
        <w:widowControl/>
        <w:numPr>
          <w:ilvl w:val="1"/>
          <w:numId w:val="80"/>
        </w:numPr>
        <w:tabs>
          <w:tab w:val="left" w:pos="1440"/>
        </w:tabs>
        <w:autoSpaceDE/>
        <w:autoSpaceDN/>
        <w:ind w:left="0" w:firstLine="709"/>
        <w:jc w:val="both"/>
        <w:rPr>
          <w:b/>
          <w:bCs/>
          <w:sz w:val="28"/>
          <w:szCs w:val="28"/>
        </w:rPr>
      </w:pPr>
      <w:r w:rsidRPr="007004C8">
        <w:rPr>
          <w:b/>
          <w:bCs/>
          <w:sz w:val="28"/>
          <w:szCs w:val="28"/>
        </w:rPr>
        <w:t>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6A5A2F" w:rsidRPr="007004C8" w:rsidTr="00BD2EB9">
        <w:trPr>
          <w:trHeight w:val="299"/>
        </w:trPr>
        <w:tc>
          <w:tcPr>
            <w:tcW w:w="3828" w:type="dxa"/>
            <w:tcBorders>
              <w:top w:val="single" w:sz="4" w:space="0" w:color="auto"/>
              <w:left w:val="single" w:sz="4" w:space="0" w:color="auto"/>
              <w:bottom w:val="single" w:sz="4" w:space="0" w:color="auto"/>
              <w:right w:val="single" w:sz="4" w:space="0" w:color="auto"/>
            </w:tcBorders>
            <w:hideMark/>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7004C8">
              <w:rPr>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04C8">
              <w:rPr>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04C8">
              <w:rPr>
                <w:sz w:val="28"/>
                <w:szCs w:val="28"/>
              </w:rPr>
              <w:t>Знания</w:t>
            </w:r>
          </w:p>
        </w:tc>
      </w:tr>
      <w:tr w:rsidR="006A5A2F" w:rsidRPr="007004C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Default="006A5A2F" w:rsidP="00BD2EB9">
            <w:pPr>
              <w:jc w:val="both"/>
              <w:rPr>
                <w:color w:val="000000"/>
                <w:sz w:val="24"/>
                <w:szCs w:val="28"/>
              </w:rPr>
            </w:pPr>
            <w:r>
              <w:rPr>
                <w:color w:val="000000"/>
                <w:sz w:val="24"/>
                <w:szCs w:val="28"/>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iCs/>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iCs/>
              </w:rPr>
              <w:t>- а</w:t>
            </w:r>
            <w:r w:rsidRPr="007004C8">
              <w:rPr>
                <w:bCs/>
              </w:rPr>
              <w:t>ктуальный профессиональный и социальный контекст, в котором приходится работать и жить</w:t>
            </w:r>
          </w:p>
        </w:tc>
      </w:tr>
      <w:tr w:rsidR="006A5A2F" w:rsidRPr="007004C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D904C4" w:rsidRDefault="006A5A2F" w:rsidP="00BD2EB9">
            <w:pPr>
              <w:jc w:val="both"/>
              <w:rPr>
                <w:color w:val="000000"/>
                <w:sz w:val="24"/>
                <w:szCs w:val="28"/>
              </w:rPr>
            </w:pPr>
            <w:r>
              <w:rPr>
                <w:color w:val="000000"/>
                <w:sz w:val="24"/>
                <w:szCs w:val="28"/>
              </w:rPr>
              <w:t xml:space="preserve">ОК 02. </w:t>
            </w:r>
            <w:r w:rsidRPr="00D904C4">
              <w:rPr>
                <w:color w:val="000000"/>
                <w:sz w:val="24"/>
                <w:szCs w:val="28"/>
              </w:rPr>
              <w:t>Осуществлять поиск, анализ и интерпретацию информации, необходимой для выполнения задач профессиональной</w:t>
            </w:r>
          </w:p>
          <w:p w:rsidR="006A5A2F" w:rsidRDefault="006A5A2F" w:rsidP="00BD2EB9">
            <w:pPr>
              <w:jc w:val="both"/>
              <w:rPr>
                <w:color w:val="000000"/>
                <w:sz w:val="24"/>
                <w:szCs w:val="28"/>
              </w:rPr>
            </w:pPr>
            <w:r w:rsidRPr="00D904C4">
              <w:rPr>
                <w:color w:val="000000"/>
                <w:sz w:val="24"/>
                <w:szCs w:val="28"/>
              </w:rPr>
              <w:t>деятельности</w:t>
            </w:r>
          </w:p>
        </w:tc>
        <w:tc>
          <w:tcPr>
            <w:tcW w:w="2835"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iCs/>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iCs/>
              </w:rPr>
              <w:t>- формат оформления результатов поиска информации</w:t>
            </w:r>
          </w:p>
        </w:tc>
      </w:tr>
      <w:tr w:rsidR="006A5A2F" w:rsidRPr="007004C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Default="006A5A2F" w:rsidP="00BD2EB9">
            <w:pPr>
              <w:jc w:val="both"/>
              <w:rPr>
                <w:color w:val="000000"/>
                <w:sz w:val="24"/>
                <w:szCs w:val="28"/>
              </w:rPr>
            </w:pPr>
            <w:r>
              <w:rPr>
                <w:color w:val="000000"/>
                <w:sz w:val="24"/>
                <w:szCs w:val="28"/>
              </w:rPr>
              <w:t xml:space="preserve">ОК 03. </w:t>
            </w:r>
            <w:r w:rsidRPr="00D904C4">
              <w:rPr>
                <w:color w:val="000000"/>
                <w:sz w:val="24"/>
                <w:szCs w:val="28"/>
              </w:rPr>
              <w:t>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bCs/>
                <w:iCs/>
              </w:rPr>
              <w:t>- возможные траектории профессионального развития и самообразования</w:t>
            </w:r>
          </w:p>
        </w:tc>
      </w:tr>
      <w:tr w:rsidR="006A5A2F" w:rsidRPr="007004C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D904C4" w:rsidRDefault="006A5A2F" w:rsidP="00BD2EB9">
            <w:pPr>
              <w:jc w:val="both"/>
              <w:rPr>
                <w:color w:val="000000"/>
                <w:sz w:val="24"/>
                <w:szCs w:val="28"/>
              </w:rPr>
            </w:pPr>
            <w:r>
              <w:rPr>
                <w:color w:val="000000"/>
                <w:sz w:val="24"/>
                <w:szCs w:val="28"/>
              </w:rPr>
              <w:t xml:space="preserve">ОК 04. </w:t>
            </w:r>
            <w:r w:rsidRPr="00D904C4">
              <w:rPr>
                <w:color w:val="000000"/>
                <w:sz w:val="24"/>
                <w:szCs w:val="28"/>
              </w:rPr>
              <w:t>Работать в коллективе и команде, эффективно взаимодействовать с коллегами,</w:t>
            </w:r>
          </w:p>
          <w:p w:rsidR="006A5A2F" w:rsidRDefault="006A5A2F" w:rsidP="00BD2EB9">
            <w:pPr>
              <w:jc w:val="both"/>
              <w:rPr>
                <w:color w:val="000000"/>
                <w:sz w:val="24"/>
                <w:szCs w:val="28"/>
              </w:rPr>
            </w:pPr>
            <w:r w:rsidRPr="00D904C4">
              <w:rPr>
                <w:color w:val="000000"/>
                <w:sz w:val="24"/>
                <w:szCs w:val="28"/>
              </w:rPr>
              <w:t>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bCs/>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bCs/>
              </w:rPr>
              <w:t>- психологические основы деятельности  коллектива, психологические особенности личности</w:t>
            </w:r>
          </w:p>
        </w:tc>
      </w:tr>
      <w:tr w:rsidR="006A5A2F" w:rsidRPr="007004C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D904C4" w:rsidRDefault="006A5A2F" w:rsidP="00BD2EB9">
            <w:pPr>
              <w:jc w:val="both"/>
              <w:rPr>
                <w:color w:val="000000"/>
                <w:sz w:val="24"/>
                <w:szCs w:val="28"/>
              </w:rPr>
            </w:pPr>
            <w:r>
              <w:rPr>
                <w:color w:val="000000"/>
                <w:sz w:val="24"/>
                <w:szCs w:val="28"/>
              </w:rPr>
              <w:t xml:space="preserve">ОК 06. </w:t>
            </w:r>
            <w:r w:rsidRPr="00D904C4">
              <w:rPr>
                <w:color w:val="000000"/>
                <w:sz w:val="24"/>
                <w:szCs w:val="28"/>
              </w:rPr>
              <w:t>Проявлять гражданско- патриотическую позицию, демонстрировать осознанное поведение на основе традиционных</w:t>
            </w:r>
          </w:p>
          <w:p w:rsidR="006A5A2F" w:rsidRDefault="006A5A2F" w:rsidP="00BD2EB9">
            <w:pPr>
              <w:jc w:val="both"/>
              <w:rPr>
                <w:color w:val="000000"/>
                <w:sz w:val="24"/>
                <w:szCs w:val="28"/>
              </w:rPr>
            </w:pPr>
            <w:r w:rsidRPr="00D904C4">
              <w:rPr>
                <w:color w:val="000000"/>
                <w:sz w:val="24"/>
                <w:szCs w:val="28"/>
              </w:rPr>
              <w:t>общечеловеческих ценностей.</w:t>
            </w:r>
          </w:p>
        </w:tc>
        <w:tc>
          <w:tcPr>
            <w:tcW w:w="2835"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bCs/>
                <w:iCs/>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bCs/>
                <w:iCs/>
              </w:rPr>
              <w:t>- сущность гражданско-патриотической позиции, общечеловеческих ценностей</w:t>
            </w:r>
          </w:p>
        </w:tc>
      </w:tr>
    </w:tbl>
    <w:p w:rsidR="006A5A2F" w:rsidRPr="007004C8" w:rsidRDefault="006A5A2F" w:rsidP="006A5A2F">
      <w:pPr>
        <w:ind w:firstLine="919"/>
        <w:jc w:val="both"/>
        <w:rPr>
          <w:sz w:val="28"/>
          <w:szCs w:val="28"/>
        </w:rPr>
      </w:pPr>
    </w:p>
    <w:p w:rsidR="006A5A2F" w:rsidRPr="007004C8" w:rsidRDefault="006A5A2F" w:rsidP="006A5A2F">
      <w:pPr>
        <w:ind w:firstLine="709"/>
        <w:jc w:val="both"/>
        <w:rPr>
          <w:sz w:val="28"/>
          <w:szCs w:val="28"/>
        </w:rPr>
      </w:pPr>
    </w:p>
    <w:p w:rsidR="006A5A2F" w:rsidRPr="007004C8" w:rsidRDefault="006A5A2F" w:rsidP="006A5A2F">
      <w:pPr>
        <w:widowControl/>
        <w:numPr>
          <w:ilvl w:val="1"/>
          <w:numId w:val="80"/>
        </w:numPr>
        <w:autoSpaceDE/>
        <w:autoSpaceDN/>
        <w:ind w:left="0" w:firstLine="709"/>
        <w:jc w:val="both"/>
        <w:rPr>
          <w:sz w:val="28"/>
          <w:szCs w:val="28"/>
        </w:rPr>
      </w:pPr>
      <w:r w:rsidRPr="007004C8">
        <w:rPr>
          <w:b/>
          <w:bCs/>
          <w:sz w:val="28"/>
          <w:szCs w:val="28"/>
        </w:rPr>
        <w:t>Количество часов на освоение программы дисциплины:</w:t>
      </w:r>
    </w:p>
    <w:p w:rsidR="006A5A2F" w:rsidRPr="007004C8" w:rsidRDefault="006A5A2F" w:rsidP="006A5A2F">
      <w:pPr>
        <w:ind w:firstLine="709"/>
        <w:jc w:val="both"/>
        <w:rPr>
          <w:sz w:val="28"/>
          <w:szCs w:val="28"/>
        </w:rPr>
      </w:pPr>
      <w:r w:rsidRPr="007004C8">
        <w:rPr>
          <w:sz w:val="28"/>
          <w:szCs w:val="28"/>
        </w:rPr>
        <w:t xml:space="preserve">максимальная учебная нагрузка </w:t>
      </w:r>
      <w:r w:rsidRPr="007004C8">
        <w:rPr>
          <w:spacing w:val="-6"/>
          <w:sz w:val="28"/>
          <w:szCs w:val="28"/>
        </w:rPr>
        <w:t>обучающегося -</w:t>
      </w:r>
      <w:r w:rsidRPr="007004C8">
        <w:rPr>
          <w:sz w:val="28"/>
          <w:szCs w:val="28"/>
        </w:rPr>
        <w:t xml:space="preserve">  48 часов, в том числе:</w:t>
      </w:r>
    </w:p>
    <w:p w:rsidR="006A5A2F" w:rsidRDefault="006A5A2F" w:rsidP="006A5A2F">
      <w:pPr>
        <w:ind w:firstLine="709"/>
        <w:jc w:val="both"/>
        <w:rPr>
          <w:sz w:val="28"/>
          <w:szCs w:val="28"/>
        </w:rPr>
      </w:pPr>
      <w:r w:rsidRPr="007004C8">
        <w:rPr>
          <w:sz w:val="28"/>
          <w:szCs w:val="28"/>
        </w:rPr>
        <w:t xml:space="preserve">обязательная аудиторная учебная нагрузка </w:t>
      </w:r>
      <w:r>
        <w:rPr>
          <w:sz w:val="28"/>
          <w:szCs w:val="28"/>
        </w:rPr>
        <w:t>-</w:t>
      </w:r>
      <w:r w:rsidRPr="007004C8">
        <w:rPr>
          <w:sz w:val="28"/>
          <w:szCs w:val="28"/>
        </w:rPr>
        <w:t xml:space="preserve"> 4</w:t>
      </w:r>
      <w:r>
        <w:rPr>
          <w:sz w:val="28"/>
          <w:szCs w:val="28"/>
        </w:rPr>
        <w:t>4</w:t>
      </w:r>
      <w:r w:rsidRPr="007004C8">
        <w:rPr>
          <w:sz w:val="28"/>
          <w:szCs w:val="28"/>
        </w:rPr>
        <w:t xml:space="preserve"> час</w:t>
      </w:r>
      <w:r>
        <w:rPr>
          <w:sz w:val="28"/>
          <w:szCs w:val="28"/>
        </w:rPr>
        <w:t>а;</w:t>
      </w:r>
    </w:p>
    <w:p w:rsidR="006A5A2F" w:rsidRPr="007004C8" w:rsidRDefault="006A5A2F" w:rsidP="006A5A2F">
      <w:pPr>
        <w:ind w:firstLine="709"/>
        <w:jc w:val="both"/>
        <w:rPr>
          <w:sz w:val="28"/>
          <w:szCs w:val="28"/>
        </w:rPr>
      </w:pPr>
      <w:r>
        <w:rPr>
          <w:sz w:val="28"/>
          <w:szCs w:val="28"/>
        </w:rPr>
        <w:t>самостоятельной работы обучающегося – 4 часа</w:t>
      </w:r>
      <w:r w:rsidRPr="007004C8">
        <w:rPr>
          <w:sz w:val="28"/>
          <w:szCs w:val="28"/>
        </w:rPr>
        <w:t>.</w:t>
      </w:r>
    </w:p>
    <w:p w:rsidR="006A5A2F" w:rsidRPr="007004C8" w:rsidRDefault="006A5A2F" w:rsidP="006A5A2F">
      <w:pPr>
        <w:ind w:firstLine="919"/>
        <w:jc w:val="both"/>
      </w:pPr>
      <w:r w:rsidRPr="007004C8">
        <w:rPr>
          <w:sz w:val="28"/>
          <w:szCs w:val="28"/>
        </w:rPr>
        <w:br w:type="page"/>
      </w:r>
    </w:p>
    <w:p w:rsidR="006A5A2F" w:rsidRPr="007004C8" w:rsidRDefault="006A5A2F" w:rsidP="006A5A2F">
      <w:pPr>
        <w:pStyle w:val="a6"/>
        <w:widowControl/>
        <w:numPr>
          <w:ilvl w:val="1"/>
          <w:numId w:val="77"/>
        </w:numPr>
        <w:autoSpaceDE/>
        <w:autoSpaceDN/>
        <w:jc w:val="center"/>
      </w:pPr>
      <w:r w:rsidRPr="007004C8">
        <w:rPr>
          <w:b/>
          <w:bCs/>
          <w:sz w:val="28"/>
          <w:szCs w:val="28"/>
        </w:rPr>
        <w:t>СТРУКТУРА И СОДЕРЖАНИЕ УЧЕБНОЙ ДИСИЦПЛИНЫ</w:t>
      </w:r>
    </w:p>
    <w:p w:rsidR="006A5A2F" w:rsidRPr="007004C8" w:rsidRDefault="006A5A2F" w:rsidP="006A5A2F">
      <w:pPr>
        <w:pStyle w:val="a6"/>
        <w:widowControl/>
        <w:numPr>
          <w:ilvl w:val="1"/>
          <w:numId w:val="78"/>
        </w:numPr>
        <w:autoSpaceDE/>
        <w:autoSpaceDN/>
        <w:ind w:right="-142"/>
        <w:jc w:val="both"/>
      </w:pPr>
      <w:r w:rsidRPr="007004C8">
        <w:rPr>
          <w:b/>
          <w:bCs/>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b/>
              </w:rPr>
            </w:pPr>
            <w:bookmarkStart w:id="5" w:name="e04265a271927c656fcc5d62bdc978812a3186f6"/>
            <w:bookmarkStart w:id="6" w:name="BM0"/>
            <w:bookmarkEnd w:id="5"/>
            <w:bookmarkEnd w:id="6"/>
            <w:r w:rsidRPr="007004C8">
              <w:rPr>
                <w:b/>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b/>
              </w:rPr>
            </w:pPr>
            <w:r w:rsidRPr="007004C8">
              <w:rPr>
                <w:b/>
                <w:sz w:val="28"/>
                <w:szCs w:val="28"/>
              </w:rPr>
              <w:t>Объем часов</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
              </w:rPr>
            </w:pPr>
            <w:r w:rsidRPr="007004C8">
              <w:rPr>
                <w:b/>
                <w:bCs/>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pPr>
            <w:r w:rsidRPr="007004C8">
              <w:rPr>
                <w:sz w:val="28"/>
                <w:szCs w:val="28"/>
              </w:rPr>
              <w:t>48</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sz w:val="28"/>
                <w:szCs w:val="28"/>
              </w:rPr>
            </w:pPr>
            <w:r w:rsidRPr="007004C8">
              <w:rPr>
                <w:bCs/>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pPr>
            <w:r w:rsidRPr="007004C8">
              <w:rPr>
                <w:sz w:val="28"/>
                <w:szCs w:val="28"/>
              </w:rPr>
              <w:t>4</w:t>
            </w:r>
            <w:r>
              <w:rPr>
                <w:sz w:val="28"/>
                <w:szCs w:val="28"/>
              </w:rPr>
              <w:t>4</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Cs/>
                <w:sz w:val="28"/>
                <w:szCs w:val="28"/>
              </w:rPr>
            </w:pPr>
            <w:r w:rsidRPr="007004C8">
              <w:rPr>
                <w:bCs/>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sz w:val="28"/>
                <w:szCs w:val="28"/>
              </w:rPr>
            </w:pP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Cs/>
                <w:sz w:val="28"/>
                <w:szCs w:val="28"/>
              </w:rPr>
            </w:pPr>
            <w:r w:rsidRPr="007004C8">
              <w:rPr>
                <w:bCs/>
                <w:sz w:val="28"/>
                <w:szCs w:val="28"/>
              </w:rPr>
              <w:t>практические занятия</w:t>
            </w:r>
            <w:r>
              <w:rPr>
                <w:bCs/>
                <w:sz w:val="28"/>
                <w:szCs w:val="28"/>
              </w:rPr>
              <w:t>,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sz w:val="28"/>
                <w:szCs w:val="28"/>
              </w:rPr>
            </w:pPr>
            <w:r w:rsidRPr="007004C8">
              <w:rPr>
                <w:sz w:val="28"/>
                <w:szCs w:val="28"/>
              </w:rPr>
              <w:t>1</w:t>
            </w:r>
            <w:r>
              <w:rPr>
                <w:sz w:val="28"/>
                <w:szCs w:val="28"/>
              </w:rPr>
              <w:t>4</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Cs/>
                <w:sz w:val="28"/>
                <w:szCs w:val="28"/>
              </w:rPr>
            </w:pPr>
            <w:r>
              <w:rPr>
                <w:bCs/>
                <w:sz w:val="28"/>
                <w:szCs w:val="28"/>
              </w:rPr>
              <w:t xml:space="preserve">          </w:t>
            </w:r>
            <w:r w:rsidRPr="007004C8">
              <w:rPr>
                <w:bCs/>
                <w:sz w:val="28"/>
                <w:szCs w:val="28"/>
              </w:rPr>
              <w:t>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sz w:val="28"/>
                <w:szCs w:val="28"/>
              </w:rPr>
            </w:pPr>
            <w:r w:rsidRPr="007004C8">
              <w:rPr>
                <w:sz w:val="28"/>
                <w:szCs w:val="28"/>
              </w:rPr>
              <w:t>14</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Cs/>
                <w:sz w:val="28"/>
                <w:szCs w:val="28"/>
              </w:rPr>
            </w:pPr>
            <w:r w:rsidRPr="007004C8">
              <w:rPr>
                <w:bCs/>
                <w:sz w:val="28"/>
                <w:szCs w:val="28"/>
              </w:rPr>
              <w:t>контрольные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center"/>
              <w:rPr>
                <w:sz w:val="28"/>
                <w:szCs w:val="28"/>
              </w:rPr>
            </w:pPr>
            <w:r>
              <w:rPr>
                <w:sz w:val="28"/>
                <w:szCs w:val="28"/>
              </w:rPr>
              <w:t>1</w:t>
            </w:r>
          </w:p>
        </w:tc>
      </w:tr>
      <w:tr w:rsidR="006A5A2F" w:rsidRPr="007004C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jc w:val="both"/>
              <w:rPr>
                <w:bCs/>
                <w:sz w:val="28"/>
                <w:szCs w:val="28"/>
              </w:rPr>
            </w:pPr>
            <w:r>
              <w:rPr>
                <w:bCs/>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Default="006A5A2F" w:rsidP="00BD2EB9">
            <w:pPr>
              <w:spacing w:line="240" w:lineRule="atLeast"/>
              <w:ind w:right="-142"/>
              <w:jc w:val="center"/>
              <w:rPr>
                <w:sz w:val="28"/>
                <w:szCs w:val="28"/>
              </w:rPr>
            </w:pPr>
            <w:r>
              <w:rPr>
                <w:sz w:val="28"/>
                <w:szCs w:val="28"/>
              </w:rPr>
              <w:t>4</w:t>
            </w:r>
          </w:p>
        </w:tc>
      </w:tr>
      <w:tr w:rsidR="006A5A2F" w:rsidRPr="007004C8" w:rsidTr="00BD2EB9">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7004C8" w:rsidRDefault="006A5A2F" w:rsidP="00BD2EB9">
            <w:pPr>
              <w:spacing w:line="240" w:lineRule="atLeast"/>
              <w:ind w:right="-142"/>
              <w:rPr>
                <w:i/>
                <w:sz w:val="28"/>
                <w:szCs w:val="28"/>
              </w:rPr>
            </w:pPr>
            <w:r w:rsidRPr="007004C8">
              <w:rPr>
                <w:i/>
                <w:sz w:val="28"/>
                <w:szCs w:val="28"/>
              </w:rPr>
              <w:t>Промежуточная</w:t>
            </w:r>
            <w:r w:rsidRPr="007004C8">
              <w:rPr>
                <w:bCs/>
                <w:i/>
                <w:sz w:val="28"/>
                <w:szCs w:val="28"/>
              </w:rPr>
              <w:t xml:space="preserve"> аттестация в форме дифференцированного зачета</w:t>
            </w:r>
          </w:p>
        </w:tc>
      </w:tr>
    </w:tbl>
    <w:p w:rsidR="006A5A2F" w:rsidRPr="007004C8" w:rsidRDefault="006A5A2F" w:rsidP="006A5A2F">
      <w:pPr>
        <w:rPr>
          <w:sz w:val="28"/>
          <w:szCs w:val="28"/>
        </w:rPr>
      </w:pPr>
    </w:p>
    <w:p w:rsidR="006A5A2F" w:rsidRPr="007004C8" w:rsidRDefault="006A5A2F" w:rsidP="006A5A2F">
      <w:pPr>
        <w:sectPr w:rsidR="006A5A2F" w:rsidRPr="007004C8" w:rsidSect="00D82B93">
          <w:footerReference w:type="default" r:id="rId28"/>
          <w:pgSz w:w="11906" w:h="16838"/>
          <w:pgMar w:top="899" w:right="850" w:bottom="1134" w:left="1701" w:header="708" w:footer="708" w:gutter="0"/>
          <w:cols w:space="708"/>
          <w:titlePg/>
          <w:docGrid w:linePitch="360"/>
        </w:sectPr>
      </w:pPr>
    </w:p>
    <w:p w:rsidR="006A5A2F" w:rsidRPr="007004C8" w:rsidRDefault="006A5A2F" w:rsidP="006A5A2F">
      <w:pPr>
        <w:jc w:val="center"/>
        <w:rPr>
          <w:sz w:val="28"/>
          <w:szCs w:val="28"/>
        </w:rPr>
      </w:pPr>
      <w:r w:rsidRPr="007004C8">
        <w:rPr>
          <w:sz w:val="28"/>
          <w:szCs w:val="28"/>
        </w:rPr>
        <w:t>2.2 Тематический план и содержание учебной дисциплины ОГСЭ. 01 Основы философии</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65"/>
        <w:gridCol w:w="11"/>
        <w:gridCol w:w="10556"/>
        <w:gridCol w:w="933"/>
        <w:gridCol w:w="1769"/>
      </w:tblGrid>
      <w:tr w:rsidR="006A5A2F" w:rsidRPr="007004C8" w:rsidTr="00BD2EB9">
        <w:tc>
          <w:tcPr>
            <w:tcW w:w="1865"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Наименование разделов</w:t>
            </w: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Содержание учебного материала, семинарские занятия, самостоятельная работа студентов</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Объем часов</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Коды формируемых компетенций</w:t>
            </w:r>
          </w:p>
        </w:tc>
      </w:tr>
      <w:tr w:rsidR="006A5A2F" w:rsidRPr="007004C8" w:rsidTr="00BD2EB9">
        <w:tc>
          <w:tcPr>
            <w:tcW w:w="1865"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4</w:t>
            </w:r>
          </w:p>
        </w:tc>
      </w:tr>
      <w:tr w:rsidR="006A5A2F" w:rsidRPr="007004C8" w:rsidTr="00BD2EB9">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Раздел 1.</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Введение в философию</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r>
      <w:tr w:rsidR="006A5A2F" w:rsidRPr="007004C8" w:rsidTr="00BD2EB9">
        <w:tc>
          <w:tcPr>
            <w:tcW w:w="1865" w:type="dxa"/>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 xml:space="preserve">Тема 1.1. </w:t>
            </w:r>
          </w:p>
          <w:p w:rsidR="006A5A2F" w:rsidRPr="007004C8" w:rsidRDefault="006A5A2F" w:rsidP="00BD2EB9">
            <w:pPr>
              <w:jc w:val="center"/>
              <w:rPr>
                <w:b/>
                <w:bCs/>
                <w:sz w:val="24"/>
                <w:szCs w:val="24"/>
              </w:rPr>
            </w:pPr>
            <w:r w:rsidRPr="007004C8">
              <w:rPr>
                <w:sz w:val="24"/>
                <w:szCs w:val="24"/>
              </w:rPr>
              <w:t>Философия, ее предмет и роль в обществе.</w:t>
            </w: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p>
        </w:tc>
      </w:tr>
      <w:tr w:rsidR="006A5A2F" w:rsidRPr="007004C8" w:rsidTr="00BD2EB9">
        <w:tc>
          <w:tcPr>
            <w:tcW w:w="1865" w:type="dxa"/>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bCs/>
                <w:sz w:val="24"/>
                <w:szCs w:val="24"/>
              </w:rPr>
            </w:pPr>
            <w:r w:rsidRPr="007004C8">
              <w:rPr>
                <w:sz w:val="24"/>
                <w:szCs w:val="24"/>
              </w:rPr>
              <w:t>1.Философия, ее предмет и роль в обществе. Основные категории и понятия философии.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3, 4, 6</w:t>
            </w:r>
          </w:p>
        </w:tc>
      </w:tr>
      <w:tr w:rsidR="006A5A2F" w:rsidRPr="007004C8" w:rsidTr="00BD2EB9">
        <w:tc>
          <w:tcPr>
            <w:tcW w:w="1865" w:type="dxa"/>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i/>
                <w:iCs/>
                <w:sz w:val="24"/>
                <w:szCs w:val="24"/>
              </w:rPr>
            </w:pPr>
            <w:r w:rsidRPr="007004C8">
              <w:rPr>
                <w:sz w:val="24"/>
                <w:szCs w:val="24"/>
              </w:rPr>
              <w:t>2.Материализм и идеализм – основные направления  философии. Формы материализма и идеализма.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w:t>
            </w:r>
          </w:p>
        </w:tc>
      </w:tr>
      <w:tr w:rsidR="006A5A2F" w:rsidRPr="007004C8" w:rsidTr="00BD2EB9">
        <w:tc>
          <w:tcPr>
            <w:tcW w:w="1865" w:type="dxa"/>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r w:rsidRPr="007004C8">
              <w:rPr>
                <w:sz w:val="24"/>
                <w:szCs w:val="24"/>
              </w:rPr>
              <w:t xml:space="preserve">3.Специфика философского мировоззрения. Функции философии. </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c>
          <w:tcPr>
            <w:tcW w:w="1865" w:type="dxa"/>
            <w:vMerge/>
            <w:tcBorders>
              <w:top w:val="single" w:sz="4" w:space="0" w:color="000000"/>
              <w:left w:val="single" w:sz="4" w:space="0" w:color="000000"/>
              <w:bottom w:val="single" w:sz="4" w:space="0" w:color="auto"/>
              <w:right w:val="single" w:sz="4" w:space="0" w:color="000000"/>
            </w:tcBorders>
          </w:tcPr>
          <w:p w:rsidR="006A5A2F" w:rsidRPr="007004C8" w:rsidRDefault="006A5A2F" w:rsidP="00BD2EB9">
            <w:pPr>
              <w:rPr>
                <w:b/>
                <w:bCs/>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sz w:val="24"/>
                <w:szCs w:val="24"/>
              </w:rPr>
              <w:t>4. Роль философии в жизни человека и общества.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3, 4, 6</w:t>
            </w:r>
          </w:p>
        </w:tc>
      </w:tr>
      <w:tr w:rsidR="006A5A2F" w:rsidRPr="007004C8" w:rsidTr="00BD2EB9">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Раздел 2.</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Историко -  философское начало</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r>
      <w:tr w:rsidR="006A5A2F" w:rsidRPr="007004C8" w:rsidTr="00BD2EB9">
        <w:trPr>
          <w:trHeight w:val="136"/>
        </w:trPr>
        <w:tc>
          <w:tcPr>
            <w:tcW w:w="1865" w:type="dxa"/>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Тема 2.1 Зарождение философии.</w:t>
            </w: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p>
        </w:tc>
      </w:tr>
      <w:tr w:rsidR="006A5A2F" w:rsidRPr="007004C8" w:rsidTr="00BD2EB9">
        <w:tc>
          <w:tcPr>
            <w:tcW w:w="1865" w:type="dxa"/>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1.Зарождение философии. Античная философия: натурфилософия, классический и эллинистический периоды.</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65" w:type="dxa"/>
            <w:vMerge/>
            <w:tcBorders>
              <w:top w:val="single" w:sz="4" w:space="0" w:color="000000"/>
              <w:left w:val="single" w:sz="4" w:space="0" w:color="000000"/>
              <w:bottom w:val="single" w:sz="4" w:space="0" w:color="auto"/>
              <w:right w:val="single" w:sz="4" w:space="0" w:color="000000"/>
            </w:tcBorders>
          </w:tcPr>
          <w:p w:rsidR="006A5A2F" w:rsidRPr="007004C8" w:rsidRDefault="006A5A2F" w:rsidP="00BD2EB9">
            <w:pPr>
              <w:rPr>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2.Общие закономерности развития философии Востока и Запада.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br w:type="page"/>
            </w:r>
            <w:r w:rsidRPr="007004C8">
              <w:br w:type="page"/>
            </w:r>
            <w:r w:rsidRPr="007004C8">
              <w:rPr>
                <w:sz w:val="24"/>
                <w:szCs w:val="24"/>
              </w:rPr>
              <w:t>Тема 2.2.</w:t>
            </w:r>
          </w:p>
          <w:p w:rsidR="006A5A2F" w:rsidRPr="007004C8" w:rsidRDefault="006A5A2F" w:rsidP="00BD2EB9">
            <w:pPr>
              <w:rPr>
                <w:b/>
                <w:bCs/>
                <w:sz w:val="24"/>
                <w:szCs w:val="24"/>
              </w:rPr>
            </w:pPr>
            <w:r w:rsidRPr="007004C8">
              <w:rPr>
                <w:sz w:val="24"/>
                <w:szCs w:val="24"/>
              </w:rPr>
              <w:t>Философия Средневековья</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 xml:space="preserve">1.Философия Средних веков: предпосылки зарождения средневековой философии </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2.Основные проблемы средневековой философии (патристика и схоластика)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309"/>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3. Учение А.Блаженного и Ф.Аквинского. Проблема доказательства бытия Бога.</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auto"/>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Тема 2.3.</w:t>
            </w:r>
          </w:p>
          <w:p w:rsidR="006A5A2F" w:rsidRPr="007004C8" w:rsidRDefault="006A5A2F" w:rsidP="00BD2EB9">
            <w:pPr>
              <w:rPr>
                <w:b/>
                <w:bCs/>
                <w:sz w:val="24"/>
                <w:szCs w:val="24"/>
              </w:rPr>
            </w:pPr>
            <w:r w:rsidRPr="007004C8">
              <w:rPr>
                <w:sz w:val="24"/>
                <w:szCs w:val="24"/>
              </w:rPr>
              <w:t>Философия эпохи Возрождения</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1.Философия эпохи Возрождения – основные направления.</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2.Антропоцентризм и гуманизм. Роль Реформации в духовном развитии Западной Европы.</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sz w:val="24"/>
                <w:szCs w:val="24"/>
              </w:rPr>
            </w:pPr>
            <w:r w:rsidRPr="007004C8">
              <w:rPr>
                <w:b/>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sz w:val="24"/>
                <w:szCs w:val="24"/>
              </w:rPr>
            </w:pPr>
            <w:r w:rsidRPr="007004C8">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rPr>
          <w:trHeight w:val="149"/>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Историческое место и значение эпохи Возрождения в истории философской мысли.</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392"/>
        </w:trPr>
        <w:tc>
          <w:tcPr>
            <w:tcW w:w="1876" w:type="dxa"/>
            <w:gridSpan w:val="2"/>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Тема 2.4.</w:t>
            </w:r>
          </w:p>
          <w:p w:rsidR="006A5A2F" w:rsidRPr="007004C8" w:rsidRDefault="006A5A2F" w:rsidP="00BD2EB9">
            <w:pPr>
              <w:rPr>
                <w:i/>
                <w:iCs/>
                <w:sz w:val="24"/>
                <w:szCs w:val="24"/>
              </w:rPr>
            </w:pPr>
            <w:r w:rsidRPr="007004C8">
              <w:rPr>
                <w:sz w:val="24"/>
                <w:szCs w:val="24"/>
              </w:rPr>
              <w:t>Философия Нового времени</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1.Философия Нового времени и Просвещения – основные характеристики.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283"/>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jc w:val="both"/>
              <w:rPr>
                <w:sz w:val="24"/>
                <w:szCs w:val="24"/>
              </w:rPr>
            </w:pPr>
            <w:r w:rsidRPr="007004C8">
              <w:rPr>
                <w:b/>
                <w:sz w:val="24"/>
                <w:szCs w:val="24"/>
              </w:rPr>
              <w:t>Практические занятия в форме практической подготовки</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b/>
                <w:sz w:val="24"/>
                <w:szCs w:val="24"/>
              </w:rPr>
              <w:t>4</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sz w:val="24"/>
                <w:szCs w:val="24"/>
              </w:rPr>
            </w:pPr>
            <w:r w:rsidRPr="007004C8">
              <w:rPr>
                <w:sz w:val="24"/>
                <w:szCs w:val="24"/>
              </w:rPr>
              <w:t>Создание материально – идеалистической картины мира. Эмпиризм и рационализм.</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263"/>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Немецкая классическая философия</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i/>
                <w:iCs/>
                <w:sz w:val="24"/>
                <w:szCs w:val="24"/>
              </w:rPr>
            </w:pPr>
            <w:r w:rsidRPr="007004C8">
              <w:rPr>
                <w:sz w:val="24"/>
                <w:szCs w:val="24"/>
              </w:rPr>
              <w:t>Тема 2.5.</w:t>
            </w:r>
          </w:p>
          <w:p w:rsidR="006A5A2F" w:rsidRPr="007004C8" w:rsidRDefault="006A5A2F" w:rsidP="00BD2EB9">
            <w:pPr>
              <w:rPr>
                <w:i/>
                <w:iCs/>
                <w:sz w:val="24"/>
                <w:szCs w:val="24"/>
              </w:rPr>
            </w:pPr>
            <w:r w:rsidRPr="007004C8">
              <w:rPr>
                <w:sz w:val="24"/>
                <w:szCs w:val="24"/>
              </w:rPr>
              <w:t>Марксистская философия</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r w:rsidRPr="007004C8">
              <w:rPr>
                <w:b/>
                <w:bCs/>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r w:rsidRPr="007004C8">
              <w:rPr>
                <w:sz w:val="24"/>
                <w:szCs w:val="24"/>
              </w:rPr>
              <w:t>1.Предпосылки возникновения  марксистской философии, основные проблемы и этапы развития.</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257"/>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jc w:val="both"/>
              <w:rPr>
                <w:sz w:val="24"/>
                <w:szCs w:val="24"/>
              </w:rPr>
            </w:pPr>
            <w:r w:rsidRPr="007004C8">
              <w:rPr>
                <w:sz w:val="24"/>
                <w:szCs w:val="24"/>
              </w:rPr>
              <w:t>2.Материальное единство мира: материя, движение, время, пространство.</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Тема 2.6.</w:t>
            </w:r>
          </w:p>
          <w:p w:rsidR="006A5A2F" w:rsidRPr="007004C8" w:rsidRDefault="006A5A2F" w:rsidP="00BD2EB9">
            <w:pPr>
              <w:rPr>
                <w:i/>
                <w:iCs/>
                <w:sz w:val="24"/>
                <w:szCs w:val="24"/>
              </w:rPr>
            </w:pPr>
            <w:r w:rsidRPr="007004C8">
              <w:rPr>
                <w:sz w:val="24"/>
                <w:szCs w:val="24"/>
              </w:rPr>
              <w:t>Русская философия.</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r>
              <w:rPr>
                <w:b/>
                <w:bCs/>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1.Этапы развития русской философии, ее школы и течения (западники, славянофилы)</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 6</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sz w:val="24"/>
                <w:szCs w:val="24"/>
              </w:rPr>
            </w:pPr>
            <w:r w:rsidRPr="007004C8">
              <w:rPr>
                <w:b/>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sz w:val="24"/>
                <w:szCs w:val="24"/>
              </w:rPr>
            </w:pPr>
            <w:r w:rsidRPr="007004C8">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auto"/>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Русские религиозные философы о двойственной природе человека.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000000"/>
              <w:left w:val="single" w:sz="4" w:space="0" w:color="000000"/>
              <w:right w:val="single" w:sz="4" w:space="0" w:color="000000"/>
            </w:tcBorders>
          </w:tcPr>
          <w:p w:rsidR="006A5A2F" w:rsidRPr="007004C8" w:rsidRDefault="006A5A2F" w:rsidP="00BD2EB9">
            <w:pPr>
              <w:jc w:val="both"/>
              <w:rPr>
                <w:i/>
                <w:iCs/>
                <w:sz w:val="24"/>
                <w:szCs w:val="24"/>
              </w:rPr>
            </w:pPr>
            <w:r w:rsidRPr="007004C8">
              <w:rPr>
                <w:sz w:val="24"/>
                <w:szCs w:val="24"/>
              </w:rPr>
              <w:t>Тема 2.7.</w:t>
            </w:r>
          </w:p>
          <w:p w:rsidR="006A5A2F" w:rsidRPr="007004C8" w:rsidRDefault="006A5A2F" w:rsidP="00BD2EB9">
            <w:pPr>
              <w:jc w:val="both"/>
              <w:rPr>
                <w:i/>
                <w:iCs/>
                <w:sz w:val="24"/>
                <w:szCs w:val="24"/>
              </w:rPr>
            </w:pPr>
            <w:r w:rsidRPr="007004C8">
              <w:rPr>
                <w:sz w:val="24"/>
                <w:szCs w:val="24"/>
              </w:rPr>
              <w:t>Современная западная философия</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r w:rsidRPr="007004C8">
              <w:rPr>
                <w:b/>
                <w:bCs/>
                <w:sz w:val="24"/>
                <w:szCs w:val="24"/>
              </w:rPr>
              <w:t>6</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left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1.Современная западная философия XX века: основные направления (экзистенциализм, позитивизм и др.)</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left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sz w:val="24"/>
                <w:szCs w:val="24"/>
              </w:rPr>
            </w:pPr>
            <w:r w:rsidRPr="007004C8">
              <w:rPr>
                <w:b/>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sz w:val="24"/>
                <w:szCs w:val="24"/>
              </w:rPr>
            </w:pPr>
            <w:r w:rsidRPr="007004C8">
              <w:rPr>
                <w:b/>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c>
          <w:tcPr>
            <w:tcW w:w="1876" w:type="dxa"/>
            <w:gridSpan w:val="2"/>
            <w:vMerge/>
            <w:tcBorders>
              <w:left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b/>
                <w:sz w:val="24"/>
                <w:szCs w:val="24"/>
              </w:rPr>
            </w:pPr>
            <w:r w:rsidRPr="007004C8">
              <w:rPr>
                <w:sz w:val="24"/>
                <w:szCs w:val="24"/>
              </w:rPr>
              <w:t>Современная западная философия XX века: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left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Философия свободы. Понимание смысла бытия. Новое понимание  мышления.</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left w:val="single" w:sz="4" w:space="0" w:color="000000"/>
              <w:bottom w:val="single" w:sz="4" w:space="0" w:color="auto"/>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 xml:space="preserve">Контрольная работа  по второму разделу. </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ОК 1</w:t>
            </w:r>
          </w:p>
        </w:tc>
      </w:tr>
      <w:tr w:rsidR="006A5A2F" w:rsidRPr="007004C8" w:rsidTr="00BD2EB9">
        <w:trPr>
          <w:trHeight w:val="425"/>
        </w:trPr>
        <w:tc>
          <w:tcPr>
            <w:tcW w:w="1876" w:type="dxa"/>
            <w:gridSpan w:val="2"/>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Раздел 3.</w:t>
            </w:r>
          </w:p>
        </w:tc>
        <w:tc>
          <w:tcPr>
            <w:tcW w:w="10556"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rPr>
                <w:b/>
                <w:bCs/>
                <w:sz w:val="24"/>
                <w:szCs w:val="24"/>
              </w:rPr>
            </w:pPr>
            <w:r w:rsidRPr="007004C8">
              <w:rPr>
                <w:b/>
                <w:bCs/>
                <w:sz w:val="24"/>
                <w:szCs w:val="24"/>
              </w:rPr>
              <w:t>Человек - сознание - познание. Человек как главная философская проблема.</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rsidR="006A5A2F" w:rsidRPr="007004C8" w:rsidRDefault="006A5A2F" w:rsidP="00BD2EB9">
            <w:pPr>
              <w:jc w:val="center"/>
              <w:rPr>
                <w:b/>
                <w:bCs/>
                <w:sz w:val="24"/>
                <w:szCs w:val="24"/>
              </w:rPr>
            </w:pPr>
          </w:p>
        </w:tc>
      </w:tr>
      <w:tr w:rsidR="006A5A2F" w:rsidRPr="007004C8" w:rsidTr="00BD2EB9">
        <w:tc>
          <w:tcPr>
            <w:tcW w:w="1876" w:type="dxa"/>
            <w:gridSpan w:val="2"/>
            <w:vMerge w:val="restart"/>
            <w:tcBorders>
              <w:top w:val="single" w:sz="4" w:space="0" w:color="000000"/>
              <w:left w:val="single" w:sz="4" w:space="0" w:color="000000"/>
              <w:right w:val="single" w:sz="4" w:space="0" w:color="000000"/>
            </w:tcBorders>
          </w:tcPr>
          <w:p w:rsidR="006A5A2F" w:rsidRPr="007004C8" w:rsidRDefault="006A5A2F" w:rsidP="00BD2EB9">
            <w:pPr>
              <w:jc w:val="both"/>
              <w:rPr>
                <w:i/>
                <w:iCs/>
                <w:sz w:val="24"/>
                <w:szCs w:val="24"/>
              </w:rPr>
            </w:pPr>
            <w:r w:rsidRPr="007004C8">
              <w:rPr>
                <w:sz w:val="24"/>
                <w:szCs w:val="24"/>
              </w:rPr>
              <w:t>Тема 3.1.</w:t>
            </w:r>
          </w:p>
          <w:p w:rsidR="006A5A2F" w:rsidRPr="007004C8" w:rsidRDefault="006A5A2F" w:rsidP="00BD2EB9">
            <w:pPr>
              <w:jc w:val="both"/>
              <w:rPr>
                <w:i/>
                <w:iCs/>
                <w:sz w:val="24"/>
                <w:szCs w:val="24"/>
              </w:rPr>
            </w:pPr>
            <w:r w:rsidRPr="007004C8">
              <w:rPr>
                <w:sz w:val="24"/>
                <w:szCs w:val="24"/>
              </w:rPr>
              <w:t>Учение о бытие. Познание.</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r w:rsidRPr="007004C8">
              <w:rPr>
                <w:b/>
                <w:bCs/>
                <w:sz w:val="24"/>
                <w:szCs w:val="24"/>
              </w:rPr>
              <w:t>7</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rPr>
          <w:trHeight w:val="531"/>
        </w:trPr>
        <w:tc>
          <w:tcPr>
            <w:tcW w:w="1876" w:type="dxa"/>
            <w:gridSpan w:val="2"/>
            <w:vMerge/>
            <w:tcBorders>
              <w:left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1.Учение о бытии – основные понятия философской онтологии. Законы диалектики. Многообразие форм движения материи и их взаимодействие.</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Pr>
                <w:sz w:val="24"/>
                <w:szCs w:val="24"/>
              </w:rPr>
              <w:t>2.</w:t>
            </w:r>
            <w:r w:rsidRPr="007004C8">
              <w:rPr>
                <w:sz w:val="24"/>
                <w:szCs w:val="24"/>
              </w:rPr>
              <w:t>Происхождение и сущность познания как формы отражения действительности.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94"/>
        </w:trPr>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b/>
                <w:sz w:val="24"/>
                <w:szCs w:val="24"/>
              </w:rPr>
            </w:pPr>
            <w:r>
              <w:rPr>
                <w:sz w:val="24"/>
                <w:szCs w:val="24"/>
              </w:rPr>
              <w:t>3.</w:t>
            </w:r>
            <w:r w:rsidRPr="007004C8">
              <w:rPr>
                <w:sz w:val="24"/>
                <w:szCs w:val="24"/>
              </w:rPr>
              <w:t>Коллективное бессознательное и его роль в развитии культуры.</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b/>
                <w:sz w:val="24"/>
                <w:szCs w:val="24"/>
              </w:rPr>
            </w:pPr>
            <w:r>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rPr>
          <w:trHeight w:val="94"/>
        </w:trPr>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jc w:val="both"/>
              <w:rPr>
                <w:b/>
                <w:sz w:val="24"/>
                <w:szCs w:val="24"/>
              </w:rPr>
            </w:pPr>
            <w:r w:rsidRPr="007004C8">
              <w:rPr>
                <w:b/>
                <w:sz w:val="24"/>
                <w:szCs w:val="24"/>
              </w:rPr>
              <w:t>Практические занятия в форме практической подготовки</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b/>
                <w:sz w:val="24"/>
                <w:szCs w:val="24"/>
              </w:rPr>
            </w:pPr>
            <w:r w:rsidRPr="007004C8">
              <w:rPr>
                <w:b/>
                <w:sz w:val="24"/>
                <w:szCs w:val="24"/>
              </w:rPr>
              <w:t>2</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rPr>
          <w:trHeight w:val="513"/>
        </w:trPr>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Познание как философская категория. Истина – категория теории познания (относительная и абсолютная истина)</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2</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247"/>
        </w:trPr>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29795B" w:rsidRDefault="006A5A2F" w:rsidP="00BD2EB9">
            <w:pPr>
              <w:rPr>
                <w:b/>
                <w:sz w:val="24"/>
                <w:szCs w:val="24"/>
              </w:rPr>
            </w:pPr>
            <w:r w:rsidRPr="0029795B">
              <w:rPr>
                <w:b/>
                <w:sz w:val="24"/>
                <w:szCs w:val="24"/>
              </w:rPr>
              <w:t>Самостоятельная работа</w:t>
            </w:r>
          </w:p>
        </w:tc>
        <w:tc>
          <w:tcPr>
            <w:tcW w:w="933" w:type="dxa"/>
            <w:tcBorders>
              <w:top w:val="single" w:sz="4" w:space="0" w:color="000000"/>
              <w:left w:val="single" w:sz="4" w:space="0" w:color="000000"/>
              <w:right w:val="single" w:sz="4" w:space="0" w:color="000000"/>
            </w:tcBorders>
          </w:tcPr>
          <w:p w:rsidR="006A5A2F" w:rsidRPr="0029795B" w:rsidRDefault="006A5A2F" w:rsidP="00BD2EB9">
            <w:pPr>
              <w:jc w:val="center"/>
              <w:rPr>
                <w:b/>
                <w:sz w:val="24"/>
                <w:szCs w:val="24"/>
              </w:rPr>
            </w:pPr>
            <w:r w:rsidRPr="0029795B">
              <w:rPr>
                <w:b/>
                <w:sz w:val="24"/>
                <w:szCs w:val="24"/>
              </w:rPr>
              <w:t>2</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rPr>
          <w:trHeight w:val="247"/>
        </w:trPr>
        <w:tc>
          <w:tcPr>
            <w:tcW w:w="1876" w:type="dxa"/>
            <w:gridSpan w:val="2"/>
            <w:vMerge/>
            <w:tcBorders>
              <w:left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Происхождение и сущность познания как формы отражения действительности.</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rPr>
          <w:trHeight w:val="247"/>
        </w:trPr>
        <w:tc>
          <w:tcPr>
            <w:tcW w:w="1876" w:type="dxa"/>
            <w:gridSpan w:val="2"/>
            <w:vMerge/>
            <w:tcBorders>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b/>
                <w:sz w:val="24"/>
                <w:szCs w:val="24"/>
              </w:rPr>
            </w:pPr>
            <w:r w:rsidRPr="007004C8">
              <w:rPr>
                <w:sz w:val="24"/>
                <w:szCs w:val="24"/>
              </w:rPr>
              <w:t>Коллективное бессознательное и его роль в развитии культуры.</w:t>
            </w:r>
          </w:p>
        </w:tc>
        <w:tc>
          <w:tcPr>
            <w:tcW w:w="933" w:type="dxa"/>
            <w:tcBorders>
              <w:top w:val="single" w:sz="4" w:space="0" w:color="000000"/>
              <w:left w:val="single" w:sz="4" w:space="0" w:color="000000"/>
              <w:right w:val="single" w:sz="4" w:space="0" w:color="000000"/>
            </w:tcBorders>
          </w:tcPr>
          <w:p w:rsidR="006A5A2F" w:rsidRDefault="006A5A2F" w:rsidP="00BD2EB9">
            <w:pPr>
              <w:jc w:val="center"/>
              <w:rPr>
                <w:sz w:val="24"/>
                <w:szCs w:val="24"/>
              </w:rPr>
            </w:pPr>
            <w:r>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i/>
                <w:iCs/>
                <w:sz w:val="24"/>
                <w:szCs w:val="24"/>
              </w:rPr>
            </w:pPr>
            <w:r w:rsidRPr="007004C8">
              <w:rPr>
                <w:sz w:val="24"/>
                <w:szCs w:val="24"/>
              </w:rPr>
              <w:t>Тема 3.2.</w:t>
            </w:r>
          </w:p>
          <w:p w:rsidR="006A5A2F" w:rsidRPr="007004C8" w:rsidRDefault="006A5A2F" w:rsidP="00BD2EB9">
            <w:pPr>
              <w:jc w:val="both"/>
              <w:rPr>
                <w:i/>
                <w:iCs/>
                <w:sz w:val="24"/>
                <w:szCs w:val="24"/>
              </w:rPr>
            </w:pPr>
            <w:r w:rsidRPr="007004C8">
              <w:rPr>
                <w:sz w:val="24"/>
                <w:szCs w:val="24"/>
              </w:rPr>
              <w:t>Природа и общество</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r w:rsidRPr="007004C8">
              <w:rPr>
                <w:b/>
                <w:bCs/>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1.Природа как предмет философского осмысления.</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2.Природа и общество: этапы взаимодействия</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3.Общество – как система – основные сферы жизни общества.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rPr>
          <w:trHeight w:val="272"/>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both"/>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4. Проблема человека – теории происхождения.</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val="restart"/>
            <w:tcBorders>
              <w:top w:val="single" w:sz="4" w:space="0" w:color="auto"/>
              <w:left w:val="single" w:sz="4" w:space="0" w:color="000000"/>
              <w:bottom w:val="single" w:sz="4" w:space="0" w:color="000000"/>
              <w:right w:val="single" w:sz="4" w:space="0" w:color="000000"/>
            </w:tcBorders>
          </w:tcPr>
          <w:p w:rsidR="006A5A2F" w:rsidRPr="007004C8" w:rsidRDefault="006A5A2F" w:rsidP="00BD2EB9">
            <w:pPr>
              <w:jc w:val="both"/>
              <w:rPr>
                <w:i/>
                <w:iCs/>
                <w:sz w:val="24"/>
                <w:szCs w:val="24"/>
              </w:rPr>
            </w:pPr>
            <w:r w:rsidRPr="007004C8">
              <w:rPr>
                <w:sz w:val="24"/>
                <w:szCs w:val="24"/>
              </w:rPr>
              <w:t>Тема 3.3.</w:t>
            </w:r>
          </w:p>
          <w:p w:rsidR="006A5A2F" w:rsidRPr="007004C8" w:rsidRDefault="006A5A2F" w:rsidP="00BD2EB9">
            <w:pPr>
              <w:jc w:val="both"/>
              <w:rPr>
                <w:i/>
                <w:iCs/>
                <w:sz w:val="24"/>
                <w:szCs w:val="24"/>
              </w:rPr>
            </w:pPr>
            <w:r w:rsidRPr="007004C8">
              <w:rPr>
                <w:sz w:val="24"/>
                <w:szCs w:val="24"/>
              </w:rPr>
              <w:t>Исторический процесс</w:t>
            </w: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iCs/>
                <w:sz w:val="24"/>
                <w:szCs w:val="24"/>
              </w:rPr>
            </w:pPr>
            <w:r w:rsidRPr="007004C8">
              <w:rPr>
                <w:b/>
                <w:iCs/>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i/>
                <w:i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1.Исторический процесс как форма бытия общества.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2.Современные концепции развития общества.</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3.Проблемы и перспективы развития современной цивилизации.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29795B" w:rsidRDefault="006A5A2F" w:rsidP="00BD2EB9">
            <w:pPr>
              <w:rPr>
                <w:b/>
                <w:sz w:val="24"/>
                <w:szCs w:val="24"/>
              </w:rPr>
            </w:pPr>
            <w:r w:rsidRPr="0029795B">
              <w:rPr>
                <w:b/>
                <w:sz w:val="24"/>
                <w:szCs w:val="24"/>
              </w:rPr>
              <w:t>Самостоятельная работа</w:t>
            </w:r>
          </w:p>
        </w:tc>
        <w:tc>
          <w:tcPr>
            <w:tcW w:w="933" w:type="dxa"/>
            <w:tcBorders>
              <w:top w:val="single" w:sz="4" w:space="0" w:color="000000"/>
              <w:left w:val="single" w:sz="4" w:space="0" w:color="000000"/>
              <w:bottom w:val="single" w:sz="4" w:space="0" w:color="000000"/>
              <w:right w:val="single" w:sz="4" w:space="0" w:color="000000"/>
            </w:tcBorders>
          </w:tcPr>
          <w:p w:rsidR="006A5A2F" w:rsidRPr="0029795B" w:rsidRDefault="006A5A2F" w:rsidP="00BD2EB9">
            <w:pPr>
              <w:jc w:val="center"/>
              <w:rPr>
                <w:b/>
                <w:sz w:val="24"/>
                <w:szCs w:val="24"/>
              </w:rPr>
            </w:pPr>
            <w:r w:rsidRPr="0029795B">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p>
        </w:tc>
      </w:tr>
      <w:tr w:rsidR="006A5A2F" w:rsidRPr="007004C8" w:rsidTr="00BD2EB9">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r w:rsidRPr="007004C8">
              <w:rPr>
                <w:sz w:val="24"/>
                <w:szCs w:val="24"/>
              </w:rPr>
              <w:t>Глобальные проблемы современности.</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1, 2, 4</w:t>
            </w:r>
          </w:p>
        </w:tc>
      </w:tr>
      <w:tr w:rsidR="006A5A2F" w:rsidRPr="007004C8" w:rsidTr="00BD2EB9">
        <w:trPr>
          <w:trHeight w:val="254"/>
        </w:trPr>
        <w:tc>
          <w:tcPr>
            <w:tcW w:w="1876" w:type="dxa"/>
            <w:gridSpan w:val="2"/>
            <w:vMerge/>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sz w:val="24"/>
                <w:szCs w:val="24"/>
              </w:rPr>
            </w:pPr>
          </w:p>
        </w:tc>
        <w:tc>
          <w:tcPr>
            <w:tcW w:w="10556" w:type="dxa"/>
            <w:tcBorders>
              <w:top w:val="single" w:sz="4" w:space="0" w:color="000000"/>
              <w:left w:val="single" w:sz="4" w:space="0" w:color="000000"/>
              <w:right w:val="single" w:sz="4" w:space="0" w:color="000000"/>
            </w:tcBorders>
          </w:tcPr>
          <w:p w:rsidR="006A5A2F" w:rsidRPr="007004C8" w:rsidRDefault="006A5A2F" w:rsidP="00BD2EB9">
            <w:pPr>
              <w:rPr>
                <w:sz w:val="24"/>
                <w:szCs w:val="24"/>
              </w:rPr>
            </w:pPr>
            <w:r w:rsidRPr="007004C8">
              <w:rPr>
                <w:sz w:val="24"/>
                <w:szCs w:val="24"/>
              </w:rPr>
              <w:t>Движущие силы развития общества. Анализ роли философии в жизни человека и общества.</w:t>
            </w:r>
          </w:p>
        </w:tc>
        <w:tc>
          <w:tcPr>
            <w:tcW w:w="933" w:type="dxa"/>
            <w:tcBorders>
              <w:top w:val="single" w:sz="4" w:space="0" w:color="000000"/>
              <w:left w:val="single" w:sz="4" w:space="0" w:color="000000"/>
              <w:right w:val="single" w:sz="4" w:space="0" w:color="000000"/>
            </w:tcBorders>
          </w:tcPr>
          <w:p w:rsidR="006A5A2F" w:rsidRPr="007004C8" w:rsidRDefault="006A5A2F" w:rsidP="00BD2EB9">
            <w:pPr>
              <w:jc w:val="center"/>
              <w:rPr>
                <w:sz w:val="24"/>
                <w:szCs w:val="24"/>
              </w:rPr>
            </w:pPr>
            <w:r w:rsidRPr="007004C8">
              <w:rPr>
                <w:sz w:val="24"/>
                <w:szCs w:val="24"/>
              </w:rPr>
              <w:t>1</w:t>
            </w:r>
          </w:p>
        </w:tc>
        <w:tc>
          <w:tcPr>
            <w:tcW w:w="1769" w:type="dxa"/>
            <w:tcBorders>
              <w:top w:val="single" w:sz="4" w:space="0" w:color="000000"/>
              <w:left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ОК 2, 4</w:t>
            </w:r>
          </w:p>
        </w:tc>
      </w:tr>
      <w:tr w:rsidR="006A5A2F" w:rsidRPr="007004C8" w:rsidTr="00BD2EB9">
        <w:tc>
          <w:tcPr>
            <w:tcW w:w="12432" w:type="dxa"/>
            <w:gridSpan w:val="3"/>
            <w:tcBorders>
              <w:top w:val="single" w:sz="4" w:space="0" w:color="000000"/>
              <w:left w:val="single" w:sz="4" w:space="0" w:color="000000"/>
              <w:bottom w:val="single" w:sz="4" w:space="0" w:color="auto"/>
              <w:right w:val="single" w:sz="4" w:space="0" w:color="000000"/>
            </w:tcBorders>
          </w:tcPr>
          <w:p w:rsidR="006A5A2F" w:rsidRPr="007004C8" w:rsidRDefault="006A5A2F" w:rsidP="00BD2EB9">
            <w:pPr>
              <w:rPr>
                <w:b/>
                <w:bCs/>
                <w:sz w:val="24"/>
                <w:szCs w:val="24"/>
              </w:rPr>
            </w:pPr>
            <w:r w:rsidRPr="007004C8">
              <w:rPr>
                <w:b/>
                <w:bCs/>
                <w:sz w:val="24"/>
                <w:szCs w:val="24"/>
              </w:rPr>
              <w:t>Дифференцированный зачет</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Cs/>
                <w:sz w:val="24"/>
                <w:szCs w:val="24"/>
              </w:rPr>
            </w:pPr>
            <w:r w:rsidRPr="007004C8">
              <w:rPr>
                <w:bCs/>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sz w:val="24"/>
                <w:szCs w:val="24"/>
              </w:rPr>
            </w:pPr>
          </w:p>
        </w:tc>
      </w:tr>
      <w:tr w:rsidR="006A5A2F" w:rsidRPr="007004C8" w:rsidTr="00BD2EB9">
        <w:tc>
          <w:tcPr>
            <w:tcW w:w="12432" w:type="dxa"/>
            <w:gridSpan w:val="3"/>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rPr>
                <w:b/>
                <w:bCs/>
                <w:sz w:val="24"/>
                <w:szCs w:val="24"/>
              </w:rPr>
            </w:pPr>
            <w:r w:rsidRPr="007004C8">
              <w:rPr>
                <w:b/>
                <w:bCs/>
                <w:sz w:val="24"/>
                <w:szCs w:val="24"/>
              </w:rPr>
              <w:t xml:space="preserve">Всего </w:t>
            </w:r>
          </w:p>
        </w:tc>
        <w:tc>
          <w:tcPr>
            <w:tcW w:w="933"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r w:rsidRPr="007004C8">
              <w:rPr>
                <w:b/>
                <w:bCs/>
                <w:sz w:val="24"/>
                <w:szCs w:val="24"/>
              </w:rPr>
              <w:t>48</w:t>
            </w:r>
          </w:p>
        </w:tc>
        <w:tc>
          <w:tcPr>
            <w:tcW w:w="1769" w:type="dxa"/>
            <w:tcBorders>
              <w:top w:val="single" w:sz="4" w:space="0" w:color="000000"/>
              <w:left w:val="single" w:sz="4" w:space="0" w:color="000000"/>
              <w:bottom w:val="single" w:sz="4" w:space="0" w:color="000000"/>
              <w:right w:val="single" w:sz="4" w:space="0" w:color="000000"/>
            </w:tcBorders>
          </w:tcPr>
          <w:p w:rsidR="006A5A2F" w:rsidRPr="007004C8" w:rsidRDefault="006A5A2F" w:rsidP="00BD2EB9">
            <w:pPr>
              <w:jc w:val="center"/>
              <w:rPr>
                <w:b/>
                <w:bCs/>
                <w:sz w:val="24"/>
                <w:szCs w:val="24"/>
              </w:rPr>
            </w:pPr>
          </w:p>
        </w:tc>
      </w:tr>
    </w:tbl>
    <w:p w:rsidR="006A5A2F" w:rsidRPr="007004C8" w:rsidRDefault="006A5A2F" w:rsidP="006A5A2F">
      <w:pPr>
        <w:rPr>
          <w:sz w:val="24"/>
          <w:szCs w:val="28"/>
        </w:rPr>
        <w:sectPr w:rsidR="006A5A2F" w:rsidRPr="007004C8" w:rsidSect="00BC1F57">
          <w:pgSz w:w="16838" w:h="11906" w:orient="landscape"/>
          <w:pgMar w:top="1701" w:right="1134" w:bottom="850" w:left="1134" w:header="708" w:footer="708" w:gutter="0"/>
          <w:cols w:space="708"/>
          <w:docGrid w:linePitch="360"/>
        </w:sectPr>
      </w:pPr>
      <w:r w:rsidRPr="007004C8">
        <w:rPr>
          <w:sz w:val="24"/>
          <w:szCs w:val="28"/>
        </w:rPr>
        <w:t xml:space="preserve"> </w:t>
      </w:r>
    </w:p>
    <w:p w:rsidR="006A5A2F" w:rsidRPr="007004C8" w:rsidRDefault="006A5A2F" w:rsidP="006A5A2F">
      <w:pPr>
        <w:keepNext/>
        <w:jc w:val="center"/>
        <w:outlineLvl w:val="0"/>
        <w:rPr>
          <w:b/>
          <w:bCs/>
          <w:caps/>
          <w:sz w:val="28"/>
          <w:szCs w:val="26"/>
        </w:rPr>
      </w:pPr>
      <w:r w:rsidRPr="007004C8">
        <w:rPr>
          <w:b/>
          <w:bCs/>
          <w:caps/>
          <w:sz w:val="28"/>
          <w:szCs w:val="26"/>
        </w:rPr>
        <w:t>3. УСЛОВИЯ РЕАЛИЗАЦИИ УЧЕБНОЙ ДИСЦИПЛИНЫ</w:t>
      </w:r>
    </w:p>
    <w:p w:rsidR="006A5A2F" w:rsidRPr="007004C8" w:rsidRDefault="006A5A2F" w:rsidP="006A5A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6"/>
          <w:szCs w:val="26"/>
        </w:rPr>
      </w:pPr>
      <w:r w:rsidRPr="007004C8">
        <w:rPr>
          <w:sz w:val="26"/>
          <w:szCs w:val="26"/>
        </w:rPr>
        <w:t>3.1. Для реализации программы учебной дисциплины должны быть предусмотрены следующие специальные помещения:</w:t>
      </w:r>
    </w:p>
    <w:p w:rsidR="006A5A2F" w:rsidRPr="007004C8" w:rsidRDefault="006A5A2F" w:rsidP="006A5A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6"/>
          <w:szCs w:val="26"/>
        </w:rPr>
      </w:pPr>
      <w:r w:rsidRPr="007004C8">
        <w:rPr>
          <w:sz w:val="26"/>
          <w:szCs w:val="26"/>
        </w:rPr>
        <w:t>Кабинет «Истории и философии», оснащенный оборудованием: посадочные места для студентов, стол преподавателя, магнитно-маркерная доска, персональный компьютер с подключением к сети Интернет, мультимедийный проектор, проекционный экран, телевизор.</w:t>
      </w:r>
    </w:p>
    <w:p w:rsidR="006A5A2F" w:rsidRPr="007004C8" w:rsidRDefault="006A5A2F" w:rsidP="006A5A2F">
      <w:pPr>
        <w:keepNext/>
        <w:spacing w:before="120" w:after="120" w:line="264" w:lineRule="auto"/>
        <w:ind w:firstLine="709"/>
        <w:outlineLvl w:val="1"/>
        <w:rPr>
          <w:b/>
          <w:sz w:val="26"/>
          <w:szCs w:val="26"/>
        </w:rPr>
      </w:pPr>
      <w:r w:rsidRPr="007004C8">
        <w:rPr>
          <w:b/>
          <w:sz w:val="26"/>
          <w:szCs w:val="26"/>
        </w:rPr>
        <w:t>3.2. Информационное обеспечение обучения</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6"/>
          <w:szCs w:val="26"/>
        </w:rPr>
      </w:pPr>
      <w:r w:rsidRPr="007004C8">
        <w:rPr>
          <w:bCs/>
          <w:sz w:val="26"/>
          <w:szCs w:val="26"/>
        </w:rPr>
        <w:t>Перечень рекомендуемых учебных изданий, Интернет-ресурсов, дополнительной литературы</w:t>
      </w:r>
    </w:p>
    <w:p w:rsidR="006A5A2F" w:rsidRPr="002000D9"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6"/>
          <w:szCs w:val="26"/>
        </w:rPr>
      </w:pPr>
      <w:r w:rsidRPr="002000D9">
        <w:rPr>
          <w:bCs/>
          <w:sz w:val="26"/>
          <w:szCs w:val="26"/>
        </w:rPr>
        <w:t>1.</w:t>
      </w:r>
      <w:r w:rsidRPr="002000D9">
        <w:rPr>
          <w:bCs/>
          <w:sz w:val="26"/>
          <w:szCs w:val="26"/>
        </w:rPr>
        <w:tab/>
        <w:t>Б</w:t>
      </w:r>
      <w:r>
        <w:rPr>
          <w:bCs/>
          <w:sz w:val="26"/>
          <w:szCs w:val="26"/>
        </w:rPr>
        <w:t>ранская, Е. В. Основы философии</w:t>
      </w:r>
      <w:r w:rsidRPr="002000D9">
        <w:rPr>
          <w:bCs/>
          <w:sz w:val="26"/>
          <w:szCs w:val="26"/>
        </w:rPr>
        <w:t>: учебное пособие для среднего профессионального образования / Е. В. Бранская, М. И. Панфилова. – 2-е</w:t>
      </w:r>
      <w:r>
        <w:rPr>
          <w:bCs/>
          <w:sz w:val="26"/>
          <w:szCs w:val="26"/>
        </w:rPr>
        <w:t xml:space="preserve"> изд., перераб. и доп. – Москва</w:t>
      </w:r>
      <w:r w:rsidRPr="002000D9">
        <w:rPr>
          <w:bCs/>
          <w:sz w:val="26"/>
          <w:szCs w:val="26"/>
        </w:rPr>
        <w:t xml:space="preserve">: Юрайт, 2024. – 184 с. – (Профессиональное образование). </w:t>
      </w:r>
      <w:r>
        <w:rPr>
          <w:bCs/>
          <w:sz w:val="26"/>
          <w:szCs w:val="26"/>
        </w:rPr>
        <w:t>– ISBN 978-5-534-06880-1. – URL</w:t>
      </w:r>
      <w:r w:rsidRPr="002000D9">
        <w:rPr>
          <w:bCs/>
          <w:sz w:val="26"/>
          <w:szCs w:val="26"/>
        </w:rPr>
        <w:t>: https://urait.ru/bcode/455182</w:t>
      </w:r>
      <w:r>
        <w:rPr>
          <w:bCs/>
          <w:sz w:val="26"/>
          <w:szCs w:val="26"/>
        </w:rPr>
        <w:t>.</w:t>
      </w:r>
    </w:p>
    <w:p w:rsidR="006A5A2F" w:rsidRPr="002000D9"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6"/>
          <w:szCs w:val="26"/>
        </w:rPr>
      </w:pPr>
      <w:r w:rsidRPr="002000D9">
        <w:rPr>
          <w:bCs/>
          <w:sz w:val="26"/>
          <w:szCs w:val="26"/>
        </w:rPr>
        <w:t>2.</w:t>
      </w:r>
      <w:r w:rsidRPr="002000D9">
        <w:rPr>
          <w:bCs/>
          <w:sz w:val="26"/>
          <w:szCs w:val="26"/>
        </w:rPr>
        <w:tab/>
        <w:t>Ивин, А. А. Основы философии: учебник для среднего профессионального образования / А. А. Ивин, И. П. Никитина. – Москва: Юрайт, 2024. – 478 с. – (Профессиональное образование). – ISBN 978-5-534-02437-1. – URL: https://urait.ru/bcode/451133</w:t>
      </w:r>
      <w:r>
        <w:rPr>
          <w:bCs/>
          <w:sz w:val="26"/>
          <w:szCs w:val="26"/>
        </w:rPr>
        <w:t>.</w:t>
      </w:r>
    </w:p>
    <w:p w:rsidR="006A5A2F" w:rsidRPr="007004C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r w:rsidRPr="007004C8">
        <w:rPr>
          <w:bCs/>
          <w:sz w:val="28"/>
          <w:szCs w:val="32"/>
        </w:rPr>
        <w:br w:type="page"/>
      </w:r>
      <w:r w:rsidRPr="007004C8">
        <w:rPr>
          <w:b/>
          <w:caps/>
          <w:sz w:val="28"/>
          <w:szCs w:val="28"/>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4429"/>
        <w:gridCol w:w="1799"/>
      </w:tblGrid>
      <w:tr w:rsidR="006A5A2F" w:rsidRPr="007004C8" w:rsidTr="00BD2EB9">
        <w:tc>
          <w:tcPr>
            <w:tcW w:w="1579" w:type="pct"/>
          </w:tcPr>
          <w:p w:rsidR="006A5A2F" w:rsidRPr="007004C8" w:rsidRDefault="006A5A2F" w:rsidP="00BD2EB9">
            <w:pPr>
              <w:spacing w:before="120"/>
              <w:jc w:val="center"/>
              <w:rPr>
                <w:b/>
                <w:bCs/>
                <w:sz w:val="28"/>
                <w:szCs w:val="28"/>
              </w:rPr>
            </w:pPr>
            <w:r w:rsidRPr="007004C8">
              <w:rPr>
                <w:b/>
                <w:bCs/>
                <w:sz w:val="28"/>
                <w:szCs w:val="28"/>
              </w:rPr>
              <w:t>Результаты обучения</w:t>
            </w:r>
          </w:p>
        </w:tc>
        <w:tc>
          <w:tcPr>
            <w:tcW w:w="2433" w:type="pct"/>
          </w:tcPr>
          <w:p w:rsidR="006A5A2F" w:rsidRPr="007004C8" w:rsidRDefault="006A5A2F" w:rsidP="00BD2EB9">
            <w:pPr>
              <w:spacing w:before="120"/>
              <w:jc w:val="center"/>
              <w:rPr>
                <w:b/>
                <w:bCs/>
                <w:sz w:val="28"/>
                <w:szCs w:val="28"/>
              </w:rPr>
            </w:pPr>
            <w:r w:rsidRPr="007004C8">
              <w:rPr>
                <w:b/>
                <w:bCs/>
                <w:sz w:val="28"/>
                <w:szCs w:val="28"/>
              </w:rPr>
              <w:t>Критерии оценки</w:t>
            </w:r>
          </w:p>
        </w:tc>
        <w:tc>
          <w:tcPr>
            <w:tcW w:w="988" w:type="pct"/>
          </w:tcPr>
          <w:p w:rsidR="006A5A2F" w:rsidRPr="007004C8" w:rsidRDefault="006A5A2F" w:rsidP="00BD2EB9">
            <w:pPr>
              <w:jc w:val="center"/>
              <w:rPr>
                <w:b/>
                <w:bCs/>
                <w:sz w:val="28"/>
                <w:szCs w:val="28"/>
              </w:rPr>
            </w:pPr>
            <w:r w:rsidRPr="007004C8">
              <w:rPr>
                <w:b/>
                <w:bCs/>
                <w:sz w:val="28"/>
                <w:szCs w:val="28"/>
              </w:rPr>
              <w:t>Формы и методы оценки</w:t>
            </w:r>
          </w:p>
        </w:tc>
      </w:tr>
      <w:tr w:rsidR="006A5A2F" w:rsidRPr="007004C8" w:rsidTr="00BD2EB9">
        <w:trPr>
          <w:trHeight w:val="681"/>
        </w:trPr>
        <w:tc>
          <w:tcPr>
            <w:tcW w:w="1579" w:type="pct"/>
          </w:tcPr>
          <w:p w:rsidR="006A5A2F" w:rsidRPr="007004C8" w:rsidRDefault="006A5A2F" w:rsidP="00BD2EB9">
            <w:pPr>
              <w:spacing w:before="120"/>
              <w:rPr>
                <w:bCs/>
              </w:rPr>
            </w:pPr>
            <w:r w:rsidRPr="007004C8">
              <w:rPr>
                <w:bCs/>
              </w:rPr>
              <w:t>Перечень знаний, осваиваемых в рамках дисциплины:</w:t>
            </w:r>
          </w:p>
        </w:tc>
        <w:tc>
          <w:tcPr>
            <w:tcW w:w="2433" w:type="pct"/>
            <w:vMerge w:val="restart"/>
          </w:tcPr>
          <w:p w:rsidR="006A5A2F" w:rsidRPr="007004C8" w:rsidRDefault="006A5A2F" w:rsidP="00BD2EB9">
            <w:r w:rsidRPr="007004C8">
              <w:t>«Отлично» - 100 – 90% правильных ответов</w:t>
            </w:r>
          </w:p>
          <w:p w:rsidR="006A5A2F" w:rsidRPr="007004C8" w:rsidRDefault="006A5A2F" w:rsidP="00BD2EB9">
            <w:r w:rsidRPr="007004C8">
              <w:t xml:space="preserve">«Хорошо» - 89 - 80% правильных ответов «Удовлетворительно» - 79 – 70%  </w:t>
            </w:r>
          </w:p>
          <w:p w:rsidR="006A5A2F" w:rsidRPr="007004C8" w:rsidRDefault="006A5A2F" w:rsidP="00BD2EB9">
            <w:pPr>
              <w:rPr>
                <w:bCs/>
              </w:rPr>
            </w:pPr>
            <w:r w:rsidRPr="007004C8">
              <w:t xml:space="preserve">«Неудовлетворительно» - 69% и менее правильных ответов </w:t>
            </w:r>
          </w:p>
          <w:p w:rsidR="006A5A2F" w:rsidRPr="007004C8" w:rsidRDefault="006A5A2F" w:rsidP="00BD2EB9">
            <w:pPr>
              <w:rPr>
                <w:bCs/>
              </w:rPr>
            </w:pPr>
          </w:p>
        </w:tc>
        <w:tc>
          <w:tcPr>
            <w:tcW w:w="988" w:type="pct"/>
          </w:tcPr>
          <w:p w:rsidR="006A5A2F" w:rsidRPr="007004C8" w:rsidRDefault="006A5A2F" w:rsidP="00BD2EB9">
            <w:pPr>
              <w:rPr>
                <w:bCs/>
              </w:rPr>
            </w:pPr>
          </w:p>
        </w:tc>
      </w:tr>
      <w:tr w:rsidR="006A5A2F" w:rsidRPr="007004C8" w:rsidTr="00BD2EB9">
        <w:trPr>
          <w:trHeight w:val="567"/>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основных философских учений</w:t>
            </w:r>
          </w:p>
        </w:tc>
        <w:tc>
          <w:tcPr>
            <w:tcW w:w="2433" w:type="pct"/>
            <w:vMerge/>
          </w:tcPr>
          <w:p w:rsidR="006A5A2F" w:rsidRPr="007004C8" w:rsidRDefault="006A5A2F" w:rsidP="00BD2EB9">
            <w:pPr>
              <w:spacing w:before="120"/>
              <w:rPr>
                <w:bCs/>
              </w:rPr>
            </w:pPr>
          </w:p>
        </w:tc>
        <w:tc>
          <w:tcPr>
            <w:tcW w:w="988" w:type="pct"/>
            <w:vMerge w:val="restart"/>
          </w:tcPr>
          <w:p w:rsidR="006A5A2F" w:rsidRPr="007004C8" w:rsidRDefault="006A5A2F" w:rsidP="00BD2EB9">
            <w:pPr>
              <w:rPr>
                <w:bCs/>
              </w:rPr>
            </w:pPr>
            <w:r w:rsidRPr="007004C8">
              <w:rPr>
                <w:bCs/>
              </w:rPr>
              <w:t>Тестовые задания. Дифференцированный зачет</w:t>
            </w:r>
          </w:p>
        </w:tc>
      </w:tr>
      <w:tr w:rsidR="006A5A2F" w:rsidRPr="007004C8" w:rsidTr="00BD2EB9">
        <w:trPr>
          <w:trHeight w:val="548"/>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главных философских терминов и понятий</w:t>
            </w:r>
          </w:p>
        </w:tc>
        <w:tc>
          <w:tcPr>
            <w:tcW w:w="2433" w:type="pct"/>
            <w:vMerge/>
          </w:tcPr>
          <w:p w:rsidR="006A5A2F" w:rsidRPr="007004C8" w:rsidRDefault="006A5A2F" w:rsidP="00BD2EB9">
            <w:pPr>
              <w:spacing w:before="120"/>
              <w:rPr>
                <w:bCs/>
              </w:rPr>
            </w:pPr>
          </w:p>
        </w:tc>
        <w:tc>
          <w:tcPr>
            <w:tcW w:w="988" w:type="pct"/>
            <w:vMerge/>
          </w:tcPr>
          <w:p w:rsidR="006A5A2F" w:rsidRPr="007004C8" w:rsidRDefault="006A5A2F" w:rsidP="00BD2EB9">
            <w:pPr>
              <w:rPr>
                <w:bCs/>
              </w:rPr>
            </w:pPr>
          </w:p>
        </w:tc>
      </w:tr>
      <w:tr w:rsidR="006A5A2F" w:rsidRPr="007004C8" w:rsidTr="00BD2EB9">
        <w:trPr>
          <w:trHeight w:val="685"/>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проблематики и предметного поля важнейших философских дисциплин</w:t>
            </w:r>
          </w:p>
        </w:tc>
        <w:tc>
          <w:tcPr>
            <w:tcW w:w="2433" w:type="pct"/>
            <w:vMerge/>
          </w:tcPr>
          <w:p w:rsidR="006A5A2F" w:rsidRPr="007004C8" w:rsidRDefault="006A5A2F" w:rsidP="00BD2EB9">
            <w:pPr>
              <w:spacing w:before="120"/>
              <w:rPr>
                <w:bCs/>
              </w:rPr>
            </w:pPr>
          </w:p>
        </w:tc>
        <w:tc>
          <w:tcPr>
            <w:tcW w:w="988" w:type="pct"/>
            <w:vMerge/>
          </w:tcPr>
          <w:p w:rsidR="006A5A2F" w:rsidRPr="007004C8" w:rsidRDefault="006A5A2F" w:rsidP="00BD2EB9">
            <w:pPr>
              <w:rPr>
                <w:bCs/>
              </w:rPr>
            </w:pPr>
          </w:p>
        </w:tc>
      </w:tr>
      <w:tr w:rsidR="006A5A2F" w:rsidRPr="007004C8" w:rsidTr="00BD2EB9">
        <w:trPr>
          <w:trHeight w:val="685"/>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традиционные общечеловеческие ценности.</w:t>
            </w:r>
          </w:p>
        </w:tc>
        <w:tc>
          <w:tcPr>
            <w:tcW w:w="2433" w:type="pct"/>
            <w:vMerge/>
          </w:tcPr>
          <w:p w:rsidR="006A5A2F" w:rsidRPr="007004C8" w:rsidRDefault="006A5A2F" w:rsidP="00BD2EB9">
            <w:pPr>
              <w:spacing w:before="120"/>
              <w:rPr>
                <w:bCs/>
              </w:rPr>
            </w:pPr>
          </w:p>
        </w:tc>
        <w:tc>
          <w:tcPr>
            <w:tcW w:w="988" w:type="pct"/>
            <w:vMerge/>
          </w:tcPr>
          <w:p w:rsidR="006A5A2F" w:rsidRPr="007004C8" w:rsidRDefault="006A5A2F" w:rsidP="00BD2EB9">
            <w:pPr>
              <w:rPr>
                <w:bCs/>
              </w:rPr>
            </w:pPr>
          </w:p>
        </w:tc>
      </w:tr>
      <w:tr w:rsidR="006A5A2F" w:rsidRPr="007004C8" w:rsidTr="00BD2EB9">
        <w:trPr>
          <w:trHeight w:val="789"/>
        </w:trPr>
        <w:tc>
          <w:tcPr>
            <w:tcW w:w="1579" w:type="pct"/>
          </w:tcPr>
          <w:p w:rsidR="006A5A2F" w:rsidRPr="007004C8" w:rsidRDefault="006A5A2F" w:rsidP="00BD2EB9">
            <w:pPr>
              <w:spacing w:before="120"/>
              <w:rPr>
                <w:bCs/>
              </w:rPr>
            </w:pPr>
            <w:r w:rsidRPr="007004C8">
              <w:rPr>
                <w:bCs/>
              </w:rPr>
              <w:t>Перечень умений, осваиваемых в рамках дисциплины:</w:t>
            </w:r>
          </w:p>
        </w:tc>
        <w:tc>
          <w:tcPr>
            <w:tcW w:w="2433" w:type="pct"/>
          </w:tcPr>
          <w:p w:rsidR="006A5A2F" w:rsidRPr="007004C8" w:rsidRDefault="006A5A2F" w:rsidP="00BD2EB9">
            <w:pPr>
              <w:spacing w:before="120"/>
              <w:rPr>
                <w:bCs/>
              </w:rPr>
            </w:pPr>
          </w:p>
        </w:tc>
        <w:tc>
          <w:tcPr>
            <w:tcW w:w="988" w:type="pct"/>
          </w:tcPr>
          <w:p w:rsidR="006A5A2F" w:rsidRPr="007004C8" w:rsidRDefault="006A5A2F" w:rsidP="00BD2EB9">
            <w:pPr>
              <w:rPr>
                <w:bCs/>
              </w:rPr>
            </w:pPr>
          </w:p>
        </w:tc>
      </w:tr>
      <w:tr w:rsidR="006A5A2F" w:rsidRPr="007004C8" w:rsidTr="00BD2EB9">
        <w:trPr>
          <w:trHeight w:val="144"/>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ориентироваться в истории развития философского знания</w:t>
            </w:r>
          </w:p>
        </w:tc>
        <w:tc>
          <w:tcPr>
            <w:tcW w:w="2433" w:type="pct"/>
            <w:vMerge w:val="restart"/>
          </w:tcPr>
          <w:p w:rsidR="006A5A2F" w:rsidRPr="007004C8" w:rsidRDefault="006A5A2F" w:rsidP="00BD2EB9">
            <w:pPr>
              <w:contextualSpacing/>
              <w:rPr>
                <w:sz w:val="24"/>
                <w:szCs w:val="24"/>
              </w:rPr>
            </w:pPr>
            <w:r w:rsidRPr="007004C8">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rsidR="006A5A2F" w:rsidRPr="007004C8" w:rsidRDefault="006A5A2F" w:rsidP="00BD2EB9">
            <w:pPr>
              <w:contextualSpacing/>
              <w:rPr>
                <w:sz w:val="24"/>
                <w:szCs w:val="24"/>
              </w:rPr>
            </w:pPr>
            <w:r w:rsidRPr="007004C8">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rsidR="006A5A2F" w:rsidRPr="007004C8" w:rsidRDefault="006A5A2F" w:rsidP="00BD2EB9">
            <w:pPr>
              <w:contextualSpacing/>
              <w:rPr>
                <w:sz w:val="24"/>
                <w:szCs w:val="24"/>
              </w:rPr>
            </w:pPr>
            <w:r w:rsidRPr="007004C8">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rsidR="006A5A2F" w:rsidRPr="007004C8" w:rsidRDefault="006A5A2F" w:rsidP="00BD2EB9">
            <w:pPr>
              <w:contextualSpacing/>
              <w:rPr>
                <w:sz w:val="24"/>
                <w:szCs w:val="24"/>
              </w:rPr>
            </w:pPr>
            <w:r w:rsidRPr="007004C8">
              <w:rPr>
                <w:sz w:val="24"/>
                <w:szCs w:val="24"/>
              </w:rPr>
              <w:t>- оценка «неудовлетворительно» если в ответе отсутствует аргументация, тема не раскрыта. Задание выполнено частично.</w:t>
            </w:r>
          </w:p>
        </w:tc>
        <w:tc>
          <w:tcPr>
            <w:tcW w:w="988" w:type="pct"/>
            <w:vMerge w:val="restart"/>
          </w:tcPr>
          <w:p w:rsidR="006A5A2F" w:rsidRPr="007004C8" w:rsidRDefault="006A5A2F" w:rsidP="00BD2EB9">
            <w:pPr>
              <w:rPr>
                <w:bCs/>
                <w:i/>
              </w:rPr>
            </w:pPr>
            <w:r w:rsidRPr="007004C8">
              <w:rPr>
                <w:sz w:val="24"/>
                <w:szCs w:val="28"/>
              </w:rPr>
              <w:t>Индивидуальный проект в форме опережающего обучения в рамках тем 2.1-3.3</w:t>
            </w:r>
          </w:p>
        </w:tc>
      </w:tr>
      <w:tr w:rsidR="006A5A2F" w:rsidRPr="007004C8" w:rsidTr="00BD2EB9">
        <w:trPr>
          <w:trHeight w:val="819"/>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xml:space="preserve">- вырабатывать свою точку зрения и аргументированно дискутировать по важнейшим проблемам философии </w:t>
            </w:r>
          </w:p>
        </w:tc>
        <w:tc>
          <w:tcPr>
            <w:tcW w:w="2433" w:type="pct"/>
            <w:vMerge/>
          </w:tcPr>
          <w:p w:rsidR="006A5A2F" w:rsidRPr="007004C8" w:rsidRDefault="006A5A2F" w:rsidP="00BD2EB9">
            <w:pPr>
              <w:rPr>
                <w:bCs/>
                <w:i/>
              </w:rPr>
            </w:pPr>
          </w:p>
        </w:tc>
        <w:tc>
          <w:tcPr>
            <w:tcW w:w="988" w:type="pct"/>
            <w:vMerge/>
          </w:tcPr>
          <w:p w:rsidR="006A5A2F" w:rsidRPr="007004C8" w:rsidRDefault="006A5A2F" w:rsidP="00BD2EB9">
            <w:pPr>
              <w:rPr>
                <w:bCs/>
                <w:i/>
              </w:rPr>
            </w:pPr>
          </w:p>
        </w:tc>
      </w:tr>
      <w:tr w:rsidR="006A5A2F" w:rsidRPr="007004C8" w:rsidTr="00BD2EB9">
        <w:trPr>
          <w:trHeight w:val="273"/>
        </w:trPr>
        <w:tc>
          <w:tcPr>
            <w:tcW w:w="1579" w:type="pct"/>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7004C8">
              <w:rPr>
                <w:sz w:val="24"/>
                <w:szCs w:val="28"/>
              </w:rPr>
              <w:t>- применять полученные в курсе изучения философии знания в практической, в том числе и профессиональной, деятельности</w:t>
            </w:r>
          </w:p>
        </w:tc>
        <w:tc>
          <w:tcPr>
            <w:tcW w:w="2433" w:type="pct"/>
            <w:vMerge/>
          </w:tcPr>
          <w:p w:rsidR="006A5A2F" w:rsidRPr="007004C8" w:rsidRDefault="006A5A2F" w:rsidP="00BD2EB9">
            <w:pPr>
              <w:rPr>
                <w:bCs/>
                <w:i/>
              </w:rPr>
            </w:pPr>
          </w:p>
        </w:tc>
        <w:tc>
          <w:tcPr>
            <w:tcW w:w="988" w:type="pct"/>
            <w:vMerge/>
          </w:tcPr>
          <w:p w:rsidR="006A5A2F" w:rsidRPr="007004C8" w:rsidRDefault="006A5A2F" w:rsidP="00BD2EB9">
            <w:pPr>
              <w:rPr>
                <w:bCs/>
              </w:rPr>
            </w:pPr>
          </w:p>
        </w:tc>
      </w:tr>
    </w:tbl>
    <w:p w:rsidR="006A5A2F" w:rsidRPr="007004C8" w:rsidRDefault="006A5A2F" w:rsidP="006A5A2F">
      <w:pPr>
        <w:spacing w:line="270" w:lineRule="atLeast"/>
        <w:ind w:left="360"/>
        <w:jc w:val="center"/>
      </w:pPr>
    </w:p>
    <w:p w:rsidR="00EB7ACA" w:rsidRDefault="00EB7ACA" w:rsidP="0030793E">
      <w:pPr>
        <w:pStyle w:val="a4"/>
        <w:ind w:right="-1"/>
      </w:pPr>
    </w:p>
    <w:p w:rsidR="00EB7ACA" w:rsidRPr="00E410B7" w:rsidRDefault="00EB7ACA" w:rsidP="0030793E">
      <w:pPr>
        <w:pStyle w:val="a4"/>
        <w:ind w:right="-1"/>
      </w:pPr>
    </w:p>
    <w:p w:rsidR="0030793E" w:rsidRPr="00E410B7" w:rsidRDefault="0030793E" w:rsidP="0030793E">
      <w:pPr>
        <w:pStyle w:val="a4"/>
        <w:ind w:right="-1"/>
      </w:pPr>
    </w:p>
    <w:p w:rsidR="003C1579" w:rsidRDefault="0030793E" w:rsidP="00EB7ACA">
      <w:pPr>
        <w:pStyle w:val="a4"/>
        <w:ind w:right="-1"/>
        <w:jc w:val="right"/>
        <w:rPr>
          <w:spacing w:val="-57"/>
        </w:rPr>
      </w:pPr>
      <w:r w:rsidRPr="00E410B7">
        <w:rPr>
          <w:spacing w:val="-57"/>
        </w:rPr>
        <w:t xml:space="preserve"> </w:t>
      </w:r>
    </w:p>
    <w:p w:rsidR="003C1579" w:rsidRDefault="003C1579">
      <w:pPr>
        <w:widowControl/>
        <w:autoSpaceDE/>
        <w:autoSpaceDN/>
        <w:spacing w:after="160" w:line="259" w:lineRule="auto"/>
        <w:rPr>
          <w:spacing w:val="-57"/>
          <w:sz w:val="24"/>
          <w:szCs w:val="24"/>
        </w:rPr>
      </w:pPr>
      <w:r>
        <w:rPr>
          <w:spacing w:val="-57"/>
        </w:rPr>
        <w:br w:type="page"/>
      </w:r>
    </w:p>
    <w:p w:rsidR="0030793E" w:rsidRPr="00E410B7" w:rsidRDefault="0030793E" w:rsidP="00EB7ACA">
      <w:pPr>
        <w:pStyle w:val="a4"/>
        <w:ind w:right="-1"/>
        <w:jc w:val="right"/>
      </w:pPr>
      <w:r w:rsidRPr="00E410B7">
        <w:t>Приложение</w:t>
      </w:r>
      <w:r w:rsidRPr="00E410B7">
        <w:rPr>
          <w:spacing w:val="-4"/>
        </w:rPr>
        <w:t xml:space="preserve"> </w:t>
      </w:r>
      <w:r w:rsidRPr="00E410B7">
        <w:t>2.2. Рабочая программа учебной дисциплины «</w:t>
      </w:r>
      <w:r w:rsidRPr="00E410B7">
        <w:rPr>
          <w:spacing w:val="-2"/>
        </w:rPr>
        <w:t>ОГСЭ.02 История</w:t>
      </w:r>
      <w:r w:rsidRPr="00E410B7">
        <w:t>»</w:t>
      </w:r>
    </w:p>
    <w:p w:rsidR="005F0AF7" w:rsidRDefault="005F0AF7" w:rsidP="005F0AF7">
      <w:pPr>
        <w:shd w:val="clear" w:color="auto" w:fill="FFFFFF"/>
        <w:ind w:right="68"/>
        <w:contextualSpacing/>
        <w:jc w:val="center"/>
        <w:rPr>
          <w:sz w:val="28"/>
          <w:szCs w:val="28"/>
        </w:rPr>
      </w:pPr>
      <w:r>
        <w:rPr>
          <w:sz w:val="28"/>
          <w:szCs w:val="28"/>
        </w:rPr>
        <w:t>ОБЛАСТНОЕ БЮДЖЕТНОЕ ПРОФЕССИОНАЛЬНОЕ ОБРАЗОВАТЕЛЬНОЕ УЧРЕЖДЕНИЕ</w:t>
      </w:r>
      <w:r>
        <w:rPr>
          <w:sz w:val="28"/>
          <w:szCs w:val="28"/>
        </w:rPr>
        <w:br/>
        <w:t>«КОЛЛЕДЖ ИНФОРМАЦИОННЫХ ТЕХНОЛОГИЙ»</w:t>
      </w:r>
    </w:p>
    <w:p w:rsidR="005F0AF7" w:rsidRDefault="005F0AF7" w:rsidP="005F0AF7">
      <w:pPr>
        <w:shd w:val="clear" w:color="auto" w:fill="FFFFFF"/>
        <w:spacing w:line="360" w:lineRule="auto"/>
        <w:ind w:left="-851" w:right="68"/>
        <w:jc w:val="center"/>
        <w:rPr>
          <w:b/>
          <w:bCs/>
          <w:color w:val="000000"/>
          <w:spacing w:val="5"/>
          <w:sz w:val="28"/>
          <w:szCs w:val="28"/>
        </w:rPr>
      </w:pPr>
    </w:p>
    <w:p w:rsidR="005F0AF7" w:rsidRDefault="005F0AF7" w:rsidP="005F0AF7">
      <w:pPr>
        <w:shd w:val="clear" w:color="auto" w:fill="FFFFFF"/>
        <w:spacing w:line="360" w:lineRule="auto"/>
        <w:ind w:left="-851" w:right="68"/>
        <w:jc w:val="center"/>
        <w:rPr>
          <w:b/>
          <w:bCs/>
          <w:color w:val="000000"/>
          <w:spacing w:val="5"/>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rsidR="005F0AF7" w:rsidRDefault="005F0AF7" w:rsidP="005F0AF7">
      <w:pPr>
        <w:shd w:val="clear" w:color="auto" w:fill="FFFFFF"/>
        <w:spacing w:line="360" w:lineRule="auto"/>
        <w:ind w:right="68"/>
        <w:rPr>
          <w:b/>
          <w:bCs/>
          <w:color w:val="000000"/>
          <w:spacing w:val="5"/>
          <w:sz w:val="28"/>
          <w:szCs w:val="28"/>
        </w:rPr>
      </w:pPr>
    </w:p>
    <w:p w:rsidR="005F0AF7" w:rsidRDefault="005F0AF7" w:rsidP="005F0AF7">
      <w:pPr>
        <w:shd w:val="clear" w:color="auto" w:fill="FFFFFF"/>
        <w:spacing w:line="360" w:lineRule="auto"/>
        <w:ind w:left="-851" w:right="68"/>
        <w:jc w:val="center"/>
        <w:rPr>
          <w:b/>
          <w:bCs/>
          <w:color w:val="000000"/>
          <w:spacing w:val="5"/>
          <w:sz w:val="28"/>
          <w:szCs w:val="28"/>
        </w:rPr>
      </w:pPr>
    </w:p>
    <w:p w:rsidR="005F0AF7" w:rsidRDefault="005F0AF7" w:rsidP="005F0AF7">
      <w:pPr>
        <w:shd w:val="clear" w:color="auto" w:fill="FFFFFF"/>
        <w:spacing w:line="360" w:lineRule="auto"/>
        <w:ind w:left="-851" w:right="68"/>
        <w:jc w:val="center"/>
        <w:rPr>
          <w:b/>
          <w:bCs/>
          <w:color w:val="000000"/>
          <w:spacing w:val="5"/>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32"/>
          <w:szCs w:val="32"/>
        </w:rPr>
      </w:pPr>
      <w:r>
        <w:rPr>
          <w:caps/>
          <w:sz w:val="32"/>
          <w:szCs w:val="32"/>
        </w:rPr>
        <w:t xml:space="preserve">РАБОЧАЯ ПРОГРАММа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r>
        <w:rPr>
          <w:caps/>
          <w:sz w:val="28"/>
          <w:szCs w:val="28"/>
        </w:rPr>
        <w:t xml:space="preserve"> </w:t>
      </w:r>
      <w:r>
        <w:rPr>
          <w:sz w:val="28"/>
          <w:szCs w:val="28"/>
        </w:rPr>
        <w:t>учебной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ОГСЭ.02 История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для специальности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Cs/>
          <w:sz w:val="28"/>
          <w:szCs w:val="28"/>
        </w:rPr>
        <w:t xml:space="preserve">09.02.07 </w:t>
      </w:r>
      <w:r>
        <w:rPr>
          <w:sz w:val="28"/>
          <w:szCs w:val="28"/>
        </w:rPr>
        <w:t>Информационные системы и программирование</w:t>
      </w:r>
    </w:p>
    <w:p w:rsidR="005F0AF7" w:rsidRDefault="005F0AF7" w:rsidP="005F0AF7">
      <w:pPr>
        <w:spacing w:after="120" w:line="276" w:lineRule="auto"/>
        <w:jc w:val="center"/>
        <w:rPr>
          <w:rFonts w:eastAsia="Calibri"/>
        </w:rPr>
      </w:pPr>
    </w:p>
    <w:p w:rsidR="005F0AF7" w:rsidRDefault="005F0AF7" w:rsidP="005F0AF7">
      <w:pPr>
        <w:spacing w:after="120" w:line="276" w:lineRule="auto"/>
        <w:jc w:val="center"/>
        <w:rPr>
          <w:rFonts w:eastAsia="Calibri"/>
          <w:b/>
        </w:rPr>
      </w:pPr>
      <w:r>
        <w:rPr>
          <w:rFonts w:eastAsia="Calibri"/>
        </w:rPr>
        <w:t xml:space="preserve"> </w:t>
      </w:r>
    </w:p>
    <w:p w:rsidR="005F0AF7" w:rsidRDefault="005F0AF7" w:rsidP="005F0AF7">
      <w:pPr>
        <w:spacing w:after="120" w:line="276" w:lineRule="auto"/>
        <w:jc w:val="center"/>
        <w:rPr>
          <w:rFonts w:eastAsia="Calibri"/>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32"/>
          <w:szCs w:val="32"/>
        </w:rPr>
      </w:pPr>
    </w:p>
    <w:p w:rsidR="005F0AF7" w:rsidRDefault="005F0AF7" w:rsidP="005F0AF7">
      <w:pPr>
        <w:rPr>
          <w:sz w:val="32"/>
          <w:szCs w:val="32"/>
        </w:rPr>
      </w:pPr>
    </w:p>
    <w:p w:rsidR="005F0AF7" w:rsidRDefault="005F0AF7" w:rsidP="005F0AF7">
      <w:pPr>
        <w:rPr>
          <w:sz w:val="32"/>
          <w:szCs w:val="32"/>
        </w:rPr>
      </w:pPr>
    </w:p>
    <w:p w:rsidR="005F0AF7" w:rsidRDefault="005F0AF7" w:rsidP="005F0AF7">
      <w:pPr>
        <w:rPr>
          <w:sz w:val="32"/>
          <w:szCs w:val="32"/>
        </w:rPr>
      </w:pPr>
    </w:p>
    <w:p w:rsidR="005F0AF7" w:rsidRDefault="005F0AF7" w:rsidP="005F0AF7">
      <w:pPr>
        <w:rPr>
          <w:color w:val="000000"/>
          <w:spacing w:val="-1"/>
          <w:sz w:val="28"/>
          <w:szCs w:val="28"/>
        </w:rPr>
      </w:pPr>
    </w:p>
    <w:p w:rsidR="005F0AF7" w:rsidRDefault="005F0AF7" w:rsidP="005F0AF7">
      <w:pPr>
        <w:rPr>
          <w:color w:val="000000"/>
          <w:spacing w:val="-1"/>
          <w:sz w:val="28"/>
          <w:szCs w:val="28"/>
        </w:rPr>
      </w:pPr>
    </w:p>
    <w:p w:rsidR="005F0AF7" w:rsidRDefault="005F0AF7" w:rsidP="005F0AF7">
      <w:pPr>
        <w:rPr>
          <w:color w:val="000000"/>
          <w:spacing w:val="-1"/>
          <w:sz w:val="28"/>
          <w:szCs w:val="28"/>
        </w:rPr>
      </w:pPr>
    </w:p>
    <w:p w:rsidR="005F0AF7" w:rsidRDefault="005F0AF7" w:rsidP="005F0AF7">
      <w:pPr>
        <w:rPr>
          <w:color w:val="000000"/>
          <w:spacing w:val="-1"/>
          <w:sz w:val="28"/>
          <w:szCs w:val="28"/>
        </w:rPr>
      </w:pPr>
    </w:p>
    <w:p w:rsidR="005F0AF7" w:rsidRDefault="005F0AF7" w:rsidP="005F0AF7">
      <w:pPr>
        <w:ind w:left="-851"/>
        <w:jc w:val="center"/>
        <w:rPr>
          <w:color w:val="000000"/>
          <w:spacing w:val="-1"/>
          <w:sz w:val="28"/>
          <w:szCs w:val="28"/>
        </w:rPr>
      </w:pPr>
    </w:p>
    <w:p w:rsidR="005F0AF7" w:rsidRDefault="005F0AF7" w:rsidP="005F0AF7">
      <w:pPr>
        <w:ind w:left="-851"/>
        <w:jc w:val="center"/>
        <w:rPr>
          <w:color w:val="000000"/>
          <w:spacing w:val="-1"/>
          <w:sz w:val="28"/>
          <w:szCs w:val="28"/>
        </w:rPr>
      </w:pPr>
      <w:r>
        <w:rPr>
          <w:color w:val="000000"/>
          <w:spacing w:val="-1"/>
          <w:sz w:val="28"/>
          <w:szCs w:val="28"/>
        </w:rPr>
        <w:t>Курск 2024</w:t>
      </w:r>
    </w:p>
    <w:p w:rsidR="005F0AF7" w:rsidRDefault="005F0AF7" w:rsidP="005F0AF7">
      <w:pPr>
        <w:rPr>
          <w:sz w:val="28"/>
          <w:szCs w:val="28"/>
        </w:rPr>
      </w:pPr>
    </w:p>
    <w:tbl>
      <w:tblPr>
        <w:tblW w:w="9923" w:type="dxa"/>
        <w:tblInd w:w="-284" w:type="dxa"/>
        <w:tblLayout w:type="fixed"/>
        <w:tblLook w:val="04A0" w:firstRow="1" w:lastRow="0" w:firstColumn="1" w:lastColumn="0" w:noHBand="0" w:noVBand="1"/>
      </w:tblPr>
      <w:tblGrid>
        <w:gridCol w:w="4962"/>
        <w:gridCol w:w="4961"/>
      </w:tblGrid>
      <w:tr w:rsidR="005F0AF7" w:rsidTr="00AB5689">
        <w:tc>
          <w:tcPr>
            <w:tcW w:w="496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РАССМОТРЕНО</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 заседании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Протокол № 7</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от «02»</w:t>
            </w:r>
            <w:r>
              <w:rPr>
                <w:bCs/>
                <w:sz w:val="28"/>
                <w:szCs w:val="28"/>
              </w:rPr>
              <w:tab/>
              <w:t xml:space="preserve">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Председатель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 __________ Т.В. Домашева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СОГЛАСОВАНО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pPr>
            <w:r>
              <w:rPr>
                <w:bCs/>
                <w:sz w:val="28"/>
                <w:szCs w:val="28"/>
              </w:rPr>
              <w:t>Зам. директора по УР ОБПОУ «КИТ»</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__________ Авдеева М.В.</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 xml:space="preserve"> «02»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          </w:t>
            </w:r>
          </w:p>
        </w:tc>
      </w:tr>
      <w:tr w:rsidR="005F0AF7" w:rsidTr="00AB5689">
        <w:tc>
          <w:tcPr>
            <w:tcW w:w="496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5F0AF7" w:rsidRDefault="005F0AF7" w:rsidP="005F0AF7">
      <w:pPr>
        <w:jc w:val="both"/>
        <w:rPr>
          <w:sz w:val="28"/>
          <w:szCs w:val="28"/>
        </w:rPr>
      </w:pPr>
    </w:p>
    <w:p w:rsidR="005F0AF7" w:rsidRDefault="005F0AF7" w:rsidP="005F0AF7">
      <w:pPr>
        <w:jc w:val="both"/>
        <w:rPr>
          <w:sz w:val="28"/>
          <w:szCs w:val="28"/>
        </w:rPr>
      </w:pPr>
    </w:p>
    <w:p w:rsidR="005F0AF7" w:rsidRDefault="005F0AF7" w:rsidP="005F0AF7">
      <w:pPr>
        <w:jc w:val="both"/>
        <w:rPr>
          <w:sz w:val="28"/>
          <w:szCs w:val="28"/>
        </w:rPr>
      </w:pPr>
      <w:r>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 № 1547) по специальности 09.02.07 Информационные системы и программирование</w:t>
      </w:r>
      <w:r>
        <w:t xml:space="preserve"> </w:t>
      </w:r>
    </w:p>
    <w:p w:rsidR="005F0AF7" w:rsidRDefault="005F0AF7" w:rsidP="005F0AF7">
      <w:pPr>
        <w:shd w:val="clear" w:color="auto" w:fill="FFFFFF"/>
        <w:spacing w:line="264" w:lineRule="auto"/>
        <w:jc w:val="both"/>
        <w:rPr>
          <w:sz w:val="28"/>
          <w:szCs w:val="28"/>
        </w:rPr>
      </w:pPr>
    </w:p>
    <w:p w:rsidR="005F0AF7" w:rsidRDefault="005F0AF7" w:rsidP="005F0AF7">
      <w:pPr>
        <w:shd w:val="clear" w:color="auto" w:fill="FFFFFF"/>
        <w:spacing w:line="264" w:lineRule="auto"/>
        <w:jc w:val="both"/>
        <w:rPr>
          <w:sz w:val="28"/>
          <w:szCs w:val="28"/>
        </w:rPr>
      </w:pPr>
      <w:r>
        <w:rPr>
          <w:sz w:val="28"/>
          <w:szCs w:val="28"/>
        </w:rPr>
        <w:t>Разработчик: Домашева Татьяна Васильевна</w:t>
      </w:r>
      <w:r>
        <w:rPr>
          <w:b/>
          <w:sz w:val="28"/>
          <w:szCs w:val="28"/>
        </w:rPr>
        <w:t xml:space="preserve"> </w:t>
      </w:r>
      <w:r>
        <w:rPr>
          <w:b/>
          <w:bCs/>
          <w:color w:val="000000"/>
          <w:spacing w:val="4"/>
          <w:sz w:val="28"/>
          <w:szCs w:val="28"/>
        </w:rPr>
        <w:t xml:space="preserve">– </w:t>
      </w:r>
      <w:r>
        <w:rPr>
          <w:bCs/>
          <w:color w:val="000000"/>
          <w:spacing w:val="4"/>
          <w:sz w:val="28"/>
          <w:szCs w:val="28"/>
        </w:rPr>
        <w:t xml:space="preserve">преподаватель истории   </w:t>
      </w:r>
      <w:r>
        <w:rPr>
          <w:sz w:val="28"/>
          <w:szCs w:val="28"/>
        </w:rPr>
        <w:t>ОБПОУ «Колледж информационных технологий»</w:t>
      </w:r>
    </w:p>
    <w:p w:rsidR="005F0AF7" w:rsidRDefault="005F0AF7" w:rsidP="005F0AF7">
      <w:pPr>
        <w:rPr>
          <w:sz w:val="28"/>
          <w:szCs w:val="28"/>
        </w:rPr>
      </w:pPr>
    </w:p>
    <w:p w:rsidR="005F0AF7" w:rsidRDefault="005F0AF7" w:rsidP="005F0AF7">
      <w:pPr>
        <w:rPr>
          <w:sz w:val="28"/>
          <w:szCs w:val="28"/>
        </w:rPr>
      </w:pPr>
    </w:p>
    <w:p w:rsidR="005F0AF7" w:rsidRDefault="005F0AF7" w:rsidP="005F0AF7">
      <w:pPr>
        <w:jc w:val="center"/>
        <w:rPr>
          <w:sz w:val="28"/>
          <w:szCs w:val="28"/>
        </w:rPr>
      </w:pPr>
    </w:p>
    <w:p w:rsidR="005F0AF7" w:rsidRDefault="005F0AF7" w:rsidP="005F0AF7">
      <w:pPr>
        <w:jc w:val="center"/>
        <w:rPr>
          <w:sz w:val="28"/>
          <w:szCs w:val="28"/>
        </w:rPr>
      </w:pPr>
    </w:p>
    <w:p w:rsidR="005F0AF7" w:rsidRDefault="005F0AF7" w:rsidP="005F0AF7">
      <w:pPr>
        <w:jc w:val="center"/>
        <w:rPr>
          <w:sz w:val="28"/>
          <w:szCs w:val="28"/>
        </w:rPr>
      </w:pPr>
    </w:p>
    <w:p w:rsidR="005F0AF7" w:rsidRDefault="005F0AF7" w:rsidP="005F0AF7">
      <w:pPr>
        <w:jc w:val="center"/>
        <w:rPr>
          <w:sz w:val="28"/>
          <w:szCs w:val="28"/>
        </w:rPr>
      </w:pPr>
    </w:p>
    <w:p w:rsidR="005F0AF7" w:rsidRDefault="005F0AF7" w:rsidP="005F0AF7">
      <w:pPr>
        <w:jc w:val="center"/>
        <w:rPr>
          <w:sz w:val="28"/>
          <w:szCs w:val="28"/>
        </w:rPr>
      </w:pPr>
    </w:p>
    <w:p w:rsidR="005F0AF7" w:rsidRDefault="005F0AF7" w:rsidP="005F0AF7">
      <w:pPr>
        <w:jc w:val="both"/>
        <w:rPr>
          <w:sz w:val="28"/>
          <w:szCs w:val="28"/>
        </w:rPr>
      </w:pPr>
      <w:r>
        <w:rPr>
          <w:sz w:val="28"/>
          <w:szCs w:val="28"/>
        </w:rPr>
        <w:br w:type="page" w:clear="all"/>
      </w:r>
    </w:p>
    <w:p w:rsidR="005F0AF7" w:rsidRDefault="005F0AF7" w:rsidP="005F0AF7">
      <w:pPr>
        <w:pStyle w:val="a6"/>
        <w:tabs>
          <w:tab w:val="left" w:pos="1731"/>
        </w:tabs>
        <w:spacing w:line="319" w:lineRule="exact"/>
        <w:rPr>
          <w:b/>
          <w:sz w:val="28"/>
        </w:rPr>
      </w:pPr>
      <w:r>
        <w:rPr>
          <w:b/>
          <w:bCs/>
          <w:caps/>
          <w:sz w:val="28"/>
          <w:szCs w:val="28"/>
        </w:rPr>
        <w:t xml:space="preserve">1. </w:t>
      </w:r>
      <w:r>
        <w:rPr>
          <w:b/>
          <w:sz w:val="28"/>
        </w:rPr>
        <w:t>ОБЩАЯ ХАРАКТЕРИСТИКА</w:t>
      </w:r>
    </w:p>
    <w:p w:rsidR="005F0AF7" w:rsidRDefault="005F0AF7" w:rsidP="005F0AF7">
      <w:pPr>
        <w:pStyle w:val="a6"/>
        <w:tabs>
          <w:tab w:val="left" w:pos="1731"/>
        </w:tabs>
        <w:spacing w:line="319" w:lineRule="exact"/>
        <w:rPr>
          <w:b/>
          <w:sz w:val="28"/>
        </w:rPr>
      </w:pPr>
      <w:r>
        <w:rPr>
          <w:b/>
          <w:sz w:val="28"/>
        </w:rPr>
        <w:t>РАБОЧЕЙ</w:t>
      </w:r>
      <w:r>
        <w:rPr>
          <w:b/>
          <w:spacing w:val="67"/>
          <w:sz w:val="28"/>
        </w:rPr>
        <w:t xml:space="preserve"> </w:t>
      </w:r>
      <w:r>
        <w:rPr>
          <w:b/>
          <w:sz w:val="28"/>
        </w:rPr>
        <w:t>ПРОГРАММЫ</w:t>
      </w:r>
      <w:r>
        <w:rPr>
          <w:b/>
          <w:spacing w:val="-2"/>
          <w:sz w:val="28"/>
        </w:rPr>
        <w:t xml:space="preserve"> </w:t>
      </w:r>
      <w:r>
        <w:rPr>
          <w:b/>
          <w:sz w:val="28"/>
        </w:rPr>
        <w:t>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ОГСЭ.02 История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 xml:space="preserve">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Pr>
          <w:b/>
          <w:bCs/>
          <w:sz w:val="28"/>
          <w:szCs w:val="28"/>
        </w:rPr>
        <w:t>1.1. Область применения программы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Pr>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Pr>
          <w:b/>
          <w:bCs/>
          <w:sz w:val="28"/>
          <w:szCs w:val="28"/>
        </w:rPr>
        <w:t>1.2. Место учебной дисциплины в структуре основной профессиональной образовательной программы</w:t>
      </w:r>
    </w:p>
    <w:p w:rsidR="005F0AF7" w:rsidRDefault="005F0AF7" w:rsidP="005F0AF7">
      <w:pPr>
        <w:jc w:val="both"/>
        <w:rPr>
          <w:sz w:val="28"/>
          <w:szCs w:val="28"/>
        </w:rPr>
      </w:pPr>
      <w:r>
        <w:rPr>
          <w:color w:val="000000"/>
          <w:sz w:val="28"/>
          <w:szCs w:val="28"/>
        </w:rPr>
        <w:t xml:space="preserve"> Дисциплина входит в общий гуманитарный и социально-экономический цикл </w:t>
      </w:r>
      <w:r>
        <w:rPr>
          <w:sz w:val="28"/>
          <w:szCs w:val="28"/>
        </w:rPr>
        <w:t xml:space="preserve">и связана с дисциплинами цикла ОГСЭ и дисциплинами общепрофессионального цикла, так как участвует в формировании духовной культуры личности, гражданской позиции и профессиональных навыков будущего специалиста.   </w:t>
      </w:r>
    </w:p>
    <w:p w:rsidR="005F0AF7" w:rsidRDefault="005F0AF7" w:rsidP="005F0AF7">
      <w:pPr>
        <w:ind w:firstLine="919"/>
        <w:jc w:val="both"/>
        <w:rPr>
          <w:b/>
          <w:bCs/>
          <w:color w:val="000000"/>
          <w:sz w:val="28"/>
          <w:szCs w:val="28"/>
        </w:rPr>
      </w:pPr>
      <w:r>
        <w:rPr>
          <w:b/>
          <w:bCs/>
          <w:color w:val="000000"/>
          <w:sz w:val="28"/>
          <w:szCs w:val="28"/>
        </w:rPr>
        <w:t>1.3. Цели и задачи дисциплины – требования к результатам освоения дисциплины:</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686"/>
        <w:gridCol w:w="3685"/>
      </w:tblGrid>
      <w:tr w:rsidR="005F0AF7" w:rsidTr="00AB5689">
        <w:trPr>
          <w:trHeight w:val="299"/>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Код ОК</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Pr>
                <w:b/>
                <w:sz w:val="28"/>
                <w:szCs w:val="28"/>
              </w:rPr>
              <w:t>Умения</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Pr>
                <w:b/>
                <w:sz w:val="28"/>
                <w:szCs w:val="28"/>
              </w:rPr>
              <w:t>Знания</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rPr>
                <w:color w:val="000000"/>
                <w:szCs w:val="28"/>
              </w:rPr>
              <w:t>ОК 01. 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szCs w:val="28"/>
              </w:rPr>
            </w:pPr>
            <w:r>
              <w:rPr>
                <w:iCs/>
              </w:rPr>
              <w:t xml:space="preserve">                                          распознавать задачу и/или проблему в профессиональном и/или социальном контексте;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iCs/>
              </w:rPr>
              <w:t xml:space="preserve">                                             а</w:t>
            </w:r>
            <w:r>
              <w:rPr>
                <w:bCs/>
              </w:rPr>
              <w:t xml:space="preserve">ктуальный профессиональный и социальный контекст, в котором приходится работать и жить;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rPr>
                <w:color w:val="000000"/>
                <w:szCs w:val="28"/>
              </w:rPr>
              <w:t>ОК 02. Осуществлять поиск, анализ и интерпретацию информации, необходимой для выполнения 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iCs/>
              </w:rPr>
              <w:t xml:space="preserve">                                       определять задачи для поиска информации;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iCs/>
              </w:rPr>
              <w:t xml:space="preserve">                                      Номенклатура информационных источников применяемых в профессиональной деятельности;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rPr>
                <w:color w:val="000000"/>
                <w:szCs w:val="28"/>
              </w:rPr>
              <w:t>ОК 03. Планировать и реализовывать собственное профессиональное и личностное развитие.</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определять актуальность нормативно-правовой документации в профессиональной деятельности; </w:t>
            </w:r>
            <w:r>
              <w:t xml:space="preserve">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содержание актуальной нормативно-правовой документации;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rPr>
                <w:color w:val="000000"/>
                <w:szCs w:val="28"/>
              </w:rPr>
              <w:t>ОК 04. Работать в коллективе и команде, эффективно взаимодействовать с коллегами, руководством, клиентами.</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rPr>
              <w:t xml:space="preserve">                                  организовывать работу коллектива и команды;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rPr>
              <w:t xml:space="preserve">.                               психологические основы деятельности  коллектива, психологические особенности личности;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t>ОК 5.  Осуществлять устную и письменную коммуникацию на государственном языке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iCs/>
              </w:rPr>
              <w:t xml:space="preserve">                                               грамотно </w:t>
            </w:r>
            <w:r>
              <w:rPr>
                <w:bCs/>
              </w:rPr>
              <w:t xml:space="preserve">излагать свои мысли 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rPr>
              <w:t xml:space="preserve">                                     особенности социального и культурного контекста;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rPr>
                <w:color w:val="000000"/>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описывать значимость своей специальности</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сущность гражданско-патриотической позиции, общечеловеческих ценностей;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t>ОК 7.</w:t>
            </w:r>
            <w:r>
              <w:rPr>
                <w:rFonts w:eastAsia="Arial"/>
                <w:b/>
                <w:i/>
                <w:szCs w:val="28"/>
              </w:rPr>
              <w:t xml:space="preserve"> </w:t>
            </w:r>
            <w:r>
              <w:rPr>
                <w:rFonts w:eastAsia="Arial"/>
                <w:szCs w:val="28"/>
              </w:rPr>
              <w:t>Содействовать сохранению окружающей среды, ресурсосбережению, 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соблюдать нормы экологической безопасности;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правила экологической безопасности при ведении профессиональной деятельности;  </w:t>
            </w:r>
          </w:p>
        </w:tc>
      </w:tr>
      <w:tr w:rsidR="005F0AF7" w:rsidTr="00AB5689">
        <w:trPr>
          <w:trHeight w:val="212"/>
        </w:trPr>
        <w:tc>
          <w:tcPr>
            <w:tcW w:w="3261"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Cs w:val="28"/>
              </w:rPr>
            </w:pPr>
            <w:r>
              <w:t>ОК 9.</w:t>
            </w:r>
            <w:r>
              <w:rPr>
                <w:sz w:val="28"/>
                <w:szCs w:val="28"/>
              </w:rPr>
              <w:t xml:space="preserve"> </w:t>
            </w:r>
            <w:r>
              <w:t xml:space="preserve"> </w:t>
            </w:r>
            <w:r>
              <w:rPr>
                <w:rFonts w:eastAsia="Arial"/>
                <w:szCs w:val="28"/>
              </w:rPr>
              <w:t>Использовать информационные технологии в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применять средства информационных технологий для решения профессиональных задач;  </w:t>
            </w:r>
          </w:p>
        </w:tc>
        <w:tc>
          <w:tcPr>
            <w:tcW w:w="368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bCs/>
                <w:iCs/>
              </w:rPr>
              <w:t xml:space="preserve">                                    современные средства и устройства информатизации;  </w:t>
            </w:r>
          </w:p>
        </w:tc>
      </w:tr>
    </w:tbl>
    <w:p w:rsidR="005F0AF7" w:rsidRDefault="005F0AF7" w:rsidP="005F0AF7">
      <w:pPr>
        <w:jc w:val="both"/>
        <w:rPr>
          <w:b/>
          <w:bCs/>
          <w:color w:val="000000"/>
          <w:sz w:val="28"/>
          <w:szCs w:val="28"/>
        </w:rPr>
      </w:pPr>
    </w:p>
    <w:p w:rsidR="005F0AF7" w:rsidRDefault="005F0AF7" w:rsidP="005F0AF7">
      <w:pPr>
        <w:jc w:val="both"/>
        <w:rPr>
          <w:b/>
          <w:bCs/>
          <w:color w:val="000000"/>
          <w:sz w:val="28"/>
          <w:szCs w:val="28"/>
        </w:rPr>
      </w:pPr>
    </w:p>
    <w:p w:rsidR="005F0AF7" w:rsidRDefault="005F0AF7" w:rsidP="005F0AF7">
      <w:pPr>
        <w:ind w:firstLine="919"/>
        <w:jc w:val="both"/>
        <w:rPr>
          <w:color w:val="000000"/>
          <w:sz w:val="28"/>
          <w:szCs w:val="28"/>
        </w:rPr>
      </w:pPr>
      <w:r>
        <w:rPr>
          <w:b/>
          <w:bCs/>
          <w:color w:val="000000"/>
          <w:sz w:val="28"/>
          <w:szCs w:val="28"/>
        </w:rPr>
        <w:t>1.4. Количество часов на освоение программы дисциплины:</w:t>
      </w:r>
    </w:p>
    <w:p w:rsidR="005F0AF7" w:rsidRDefault="005F0AF7" w:rsidP="005F0AF7">
      <w:pPr>
        <w:ind w:firstLine="919"/>
        <w:jc w:val="both"/>
        <w:rPr>
          <w:color w:val="000000"/>
          <w:sz w:val="28"/>
          <w:szCs w:val="28"/>
        </w:rPr>
      </w:pPr>
      <w:r>
        <w:rPr>
          <w:color w:val="000000"/>
          <w:sz w:val="28"/>
          <w:szCs w:val="28"/>
        </w:rPr>
        <w:t xml:space="preserve">максимальная учебная нагрузка </w:t>
      </w:r>
      <w:r>
        <w:rPr>
          <w:spacing w:val="-6"/>
          <w:sz w:val="28"/>
          <w:szCs w:val="28"/>
        </w:rPr>
        <w:t>обучающегося -</w:t>
      </w:r>
      <w:r>
        <w:rPr>
          <w:color w:val="000000"/>
          <w:sz w:val="28"/>
          <w:szCs w:val="28"/>
        </w:rPr>
        <w:t xml:space="preserve"> 36 часов, в том числе:</w:t>
      </w:r>
    </w:p>
    <w:p w:rsidR="005F0AF7" w:rsidRDefault="005F0AF7" w:rsidP="005F0AF7">
      <w:pPr>
        <w:ind w:firstLine="919"/>
        <w:jc w:val="both"/>
        <w:rPr>
          <w:color w:val="000000"/>
          <w:sz w:val="28"/>
          <w:szCs w:val="28"/>
        </w:rPr>
      </w:pPr>
      <w:r>
        <w:rPr>
          <w:color w:val="000000"/>
          <w:sz w:val="28"/>
          <w:szCs w:val="28"/>
        </w:rPr>
        <w:t>обязательная аудиторная учебная нагрузка - 34 часа.</w:t>
      </w:r>
    </w:p>
    <w:p w:rsidR="005F0AF7" w:rsidRDefault="005F0AF7" w:rsidP="005F0AF7">
      <w:pPr>
        <w:jc w:val="both"/>
        <w:rPr>
          <w:color w:val="000000"/>
          <w:sz w:val="28"/>
          <w:szCs w:val="28"/>
        </w:rPr>
      </w:pPr>
    </w:p>
    <w:p w:rsidR="005F0AF7" w:rsidRDefault="005F0AF7" w:rsidP="005F0AF7">
      <w:pPr>
        <w:jc w:val="both"/>
        <w:rPr>
          <w:color w:val="000000"/>
          <w:sz w:val="28"/>
          <w:szCs w:val="28"/>
        </w:rPr>
      </w:pPr>
    </w:p>
    <w:p w:rsidR="005F0AF7" w:rsidRDefault="005F0AF7">
      <w:pPr>
        <w:widowControl/>
        <w:autoSpaceDE/>
        <w:autoSpaceDN/>
        <w:spacing w:after="160" w:line="259" w:lineRule="auto"/>
        <w:rPr>
          <w:b/>
          <w:bCs/>
          <w:color w:val="000000"/>
          <w:sz w:val="28"/>
          <w:szCs w:val="28"/>
        </w:rPr>
      </w:pPr>
      <w:r>
        <w:rPr>
          <w:b/>
          <w:bCs/>
          <w:color w:val="000000"/>
          <w:sz w:val="28"/>
          <w:szCs w:val="28"/>
        </w:rPr>
        <w:br w:type="page"/>
      </w:r>
    </w:p>
    <w:p w:rsidR="005F0AF7" w:rsidRDefault="005F0AF7" w:rsidP="005F0AF7">
      <w:pPr>
        <w:jc w:val="both"/>
        <w:rPr>
          <w:color w:val="000000"/>
        </w:rPr>
      </w:pPr>
      <w:r>
        <w:rPr>
          <w:b/>
          <w:bCs/>
          <w:color w:val="000000"/>
          <w:sz w:val="28"/>
          <w:szCs w:val="28"/>
        </w:rPr>
        <w:t xml:space="preserve">2.СТРУКТУРА И СОДЕРЖАНИЕ УЧЕБНОЙ ДИСИЦПЛИНЫ              </w:t>
      </w:r>
      <w:r>
        <w:rPr>
          <w:b/>
          <w:bCs/>
          <w:sz w:val="28"/>
          <w:szCs w:val="28"/>
        </w:rPr>
        <w:t>ОГСЭ.02 История</w:t>
      </w:r>
    </w:p>
    <w:p w:rsidR="005F0AF7" w:rsidRDefault="005F0AF7" w:rsidP="005F0AF7">
      <w:pPr>
        <w:pStyle w:val="1b"/>
        <w:spacing w:after="0" w:line="240" w:lineRule="auto"/>
        <w:ind w:left="1440"/>
        <w:rPr>
          <w:color w:val="000000"/>
        </w:rPr>
      </w:pPr>
    </w:p>
    <w:p w:rsidR="005F0AF7" w:rsidRDefault="005F0AF7" w:rsidP="005F0AF7">
      <w:pPr>
        <w:pStyle w:val="1b"/>
        <w:spacing w:after="0" w:line="240" w:lineRule="auto"/>
        <w:ind w:left="1440"/>
        <w:rPr>
          <w:color w:val="000000"/>
        </w:rPr>
      </w:pPr>
    </w:p>
    <w:p w:rsidR="005F0AF7" w:rsidRDefault="005F0AF7" w:rsidP="005F0AF7">
      <w:pPr>
        <w:pStyle w:val="1b"/>
        <w:numPr>
          <w:ilvl w:val="1"/>
          <w:numId w:val="81"/>
        </w:numPr>
        <w:spacing w:after="0" w:line="240" w:lineRule="auto"/>
        <w:ind w:right="-142"/>
        <w:jc w:val="both"/>
        <w:rPr>
          <w:color w:val="000000"/>
        </w:rPr>
      </w:pPr>
      <w:r>
        <w:rPr>
          <w:rFonts w:ascii="Times New Roman" w:hAnsi="Times New Roman" w:cs="Times New Roman"/>
          <w:b/>
          <w:bCs/>
          <w:color w:val="000000"/>
          <w:sz w:val="28"/>
          <w:szCs w:val="28"/>
        </w:rPr>
        <w:t>Объем учебной дисциплины и виды учебной работы</w:t>
      </w:r>
    </w:p>
    <w:p w:rsidR="005F0AF7" w:rsidRDefault="005F0AF7" w:rsidP="005F0AF7">
      <w:pPr>
        <w:pStyle w:val="1b"/>
        <w:spacing w:after="0" w:line="240" w:lineRule="auto"/>
        <w:ind w:left="360" w:right="-142"/>
        <w:jc w:val="both"/>
        <w:rPr>
          <w:color w:val="000000"/>
        </w:rPr>
      </w:pPr>
    </w:p>
    <w:tbl>
      <w:tblPr>
        <w:tblW w:w="10349" w:type="dxa"/>
        <w:tblInd w:w="-806" w:type="dxa"/>
        <w:tblCellMar>
          <w:left w:w="0" w:type="dxa"/>
          <w:right w:w="0" w:type="dxa"/>
        </w:tblCellMar>
        <w:tblLook w:val="00A0" w:firstRow="1" w:lastRow="0" w:firstColumn="1" w:lastColumn="0" w:noHBand="0" w:noVBand="0"/>
      </w:tblPr>
      <w:tblGrid>
        <w:gridCol w:w="8506"/>
        <w:gridCol w:w="1843"/>
      </w:tblGrid>
      <w:tr w:rsidR="005F0AF7" w:rsidTr="00AB5689">
        <w:tc>
          <w:tcPr>
            <w:tcW w:w="850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b/>
                <w:color w:val="000000"/>
              </w:rPr>
            </w:pPr>
            <w:r>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b/>
                <w:color w:val="000000"/>
              </w:rPr>
            </w:pPr>
            <w:r>
              <w:rPr>
                <w:b/>
                <w:color w:val="000000"/>
                <w:sz w:val="28"/>
                <w:szCs w:val="28"/>
              </w:rPr>
              <w:t>Объем часов</w:t>
            </w:r>
          </w:p>
        </w:tc>
      </w:tr>
      <w:tr w:rsidR="005F0AF7" w:rsidTr="00AB5689">
        <w:tc>
          <w:tcPr>
            <w:tcW w:w="850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
                <w:color w:val="000000"/>
              </w:rPr>
            </w:pPr>
            <w:r>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rPr>
            </w:pPr>
            <w:r>
              <w:rPr>
                <w:color w:val="000000"/>
                <w:sz w:val="28"/>
                <w:szCs w:val="28"/>
              </w:rPr>
              <w:t>36</w:t>
            </w:r>
          </w:p>
        </w:tc>
      </w:tr>
      <w:tr w:rsidR="005F0AF7" w:rsidTr="00AB5689">
        <w:tc>
          <w:tcPr>
            <w:tcW w:w="850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color w:val="000000"/>
                <w:sz w:val="28"/>
                <w:szCs w:val="28"/>
              </w:rPr>
            </w:pPr>
            <w:r>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rPr>
            </w:pPr>
            <w:r>
              <w:rPr>
                <w:color w:val="000000"/>
                <w:sz w:val="28"/>
                <w:szCs w:val="28"/>
              </w:rPr>
              <w:t>34</w:t>
            </w:r>
          </w:p>
        </w:tc>
      </w:tr>
      <w:tr w:rsidR="005F0AF7" w:rsidTr="00E76B89">
        <w:tc>
          <w:tcPr>
            <w:tcW w:w="10349"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5F0AF7">
            <w:pPr>
              <w:spacing w:line="240" w:lineRule="atLeast"/>
              <w:ind w:right="-142"/>
              <w:rPr>
                <w:color w:val="000000"/>
                <w:sz w:val="28"/>
                <w:szCs w:val="28"/>
              </w:rPr>
            </w:pPr>
            <w:r>
              <w:rPr>
                <w:b/>
                <w:color w:val="000000"/>
                <w:sz w:val="28"/>
                <w:szCs w:val="28"/>
              </w:rPr>
              <w:t>Промежуточная аттестация в форме дифференцированного зачёта</w:t>
            </w:r>
          </w:p>
        </w:tc>
      </w:tr>
    </w:tbl>
    <w:p w:rsidR="005F0AF7" w:rsidRDefault="005F0AF7" w:rsidP="005F0AF7">
      <w:pPr>
        <w:sectPr w:rsidR="005F0AF7">
          <w:footerReference w:type="default" r:id="rId29"/>
          <w:pgSz w:w="11906" w:h="16838"/>
          <w:pgMar w:top="899" w:right="850" w:bottom="1134" w:left="1701" w:header="708" w:footer="708" w:gutter="0"/>
          <w:cols w:space="708"/>
          <w:titlePg/>
          <w:docGrid w:linePitch="360"/>
        </w:sectPr>
      </w:pPr>
    </w:p>
    <w:p w:rsidR="005F0AF7" w:rsidRDefault="005F0AF7" w:rsidP="005F0AF7">
      <w:pPr>
        <w:jc w:val="both"/>
        <w:rPr>
          <w:sz w:val="28"/>
          <w:szCs w:val="28"/>
        </w:rPr>
      </w:pPr>
    </w:p>
    <w:p w:rsidR="005F0AF7" w:rsidRDefault="005F0AF7" w:rsidP="005F0AF7"/>
    <w:p w:rsidR="005F0AF7" w:rsidRDefault="005F0AF7" w:rsidP="005F0AF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val="0"/>
          <w:caps/>
        </w:rPr>
      </w:pPr>
      <w:r>
        <w:rPr>
          <w:caps/>
        </w:rPr>
        <w:t xml:space="preserve">2.2. тематический план и содержание учебной дисциплины   ОГСЭ.02 История            </w:t>
      </w:r>
    </w:p>
    <w:p w:rsidR="005F0AF7" w:rsidRDefault="005F0AF7" w:rsidP="005F0AF7"/>
    <w:tbl>
      <w:tblPr>
        <w:tblStyle w:val="1f0"/>
        <w:tblW w:w="15304" w:type="dxa"/>
        <w:tblLayout w:type="fixed"/>
        <w:tblLook w:val="04A0" w:firstRow="1" w:lastRow="0" w:firstColumn="1" w:lastColumn="0" w:noHBand="0" w:noVBand="1"/>
      </w:tblPr>
      <w:tblGrid>
        <w:gridCol w:w="2541"/>
        <w:gridCol w:w="686"/>
        <w:gridCol w:w="4950"/>
        <w:gridCol w:w="2143"/>
        <w:gridCol w:w="1157"/>
        <w:gridCol w:w="1843"/>
        <w:gridCol w:w="1984"/>
      </w:tblGrid>
      <w:tr w:rsidR="005F0AF7" w:rsidTr="00AB5689">
        <w:tc>
          <w:tcPr>
            <w:tcW w:w="15304" w:type="dxa"/>
            <w:gridSpan w:val="7"/>
          </w:tcPr>
          <w:p w:rsidR="005F0AF7" w:rsidRDefault="005F0AF7" w:rsidP="00AB56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firstLine="284"/>
              <w:jc w:val="both"/>
              <w:outlineLvl w:val="0"/>
              <w:rPr>
                <w:b/>
                <w:caps/>
                <w:sz w:val="28"/>
                <w:szCs w:val="28"/>
              </w:rPr>
            </w:pPr>
          </w:p>
          <w:p w:rsidR="005F0AF7" w:rsidRDefault="005F0AF7" w:rsidP="00AB56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firstLine="284"/>
              <w:jc w:val="both"/>
              <w:outlineLvl w:val="0"/>
              <w:rPr>
                <w:b/>
                <w:caps/>
                <w:sz w:val="28"/>
                <w:szCs w:val="28"/>
              </w:rPr>
            </w:pPr>
            <w:r>
              <w:rPr>
                <w:b/>
                <w:caps/>
                <w:sz w:val="28"/>
                <w:szCs w:val="28"/>
              </w:rPr>
              <w:t xml:space="preserve">2.2. тематический план и содержание учебной дисциплины   ОГСЭ.02 История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Наименование разделов и тем</w:t>
            </w:r>
          </w:p>
        </w:tc>
        <w:tc>
          <w:tcPr>
            <w:tcW w:w="5636" w:type="dxa"/>
            <w:gridSpan w:val="2"/>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lang w:eastAsia="en-US"/>
              </w:rPr>
            </w:pPr>
            <w:r>
              <w:rPr>
                <w:rFonts w:eastAsia="Calibri"/>
                <w:b/>
                <w:lang w:eastAsia="en-US"/>
              </w:rPr>
              <w:t>Формируемые общие компетенции</w:t>
            </w:r>
          </w:p>
        </w:tc>
        <w:tc>
          <w:tcPr>
            <w:tcW w:w="3000"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Объем часов</w:t>
            </w:r>
          </w:p>
        </w:tc>
        <w:tc>
          <w:tcPr>
            <w:tcW w:w="1984"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Уровень освоения</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p>
        </w:tc>
        <w:tc>
          <w:tcPr>
            <w:tcW w:w="5636" w:type="dxa"/>
            <w:gridSpan w:val="2"/>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всего</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практическая подготовка</w:t>
            </w:r>
          </w:p>
        </w:tc>
        <w:tc>
          <w:tcPr>
            <w:tcW w:w="1984"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p>
        </w:tc>
      </w:tr>
      <w:tr w:rsidR="005F0AF7" w:rsidTr="00AB5689">
        <w:tc>
          <w:tcPr>
            <w:tcW w:w="254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1</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2</w:t>
            </w:r>
          </w:p>
        </w:tc>
        <w:tc>
          <w:tcPr>
            <w:tcW w:w="21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3</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4</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5</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6</w:t>
            </w: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Введение</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bCs/>
                <w:lang w:eastAsia="en-US"/>
              </w:rPr>
            </w:pPr>
            <w:r>
              <w:rPr>
                <w:rFonts w:eastAsia="Calibri"/>
                <w:bCs/>
                <w:lang w:eastAsia="en-US"/>
              </w:rPr>
              <w:t>Содержание учебного материала:</w:t>
            </w:r>
          </w:p>
        </w:tc>
        <w:tc>
          <w:tcPr>
            <w:tcW w:w="21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Cs/>
                <w:lang w:eastAsia="en-US"/>
              </w:rPr>
            </w:pPr>
            <w:r>
              <w:rPr>
                <w:rFonts w:eastAsia="Calibri"/>
                <w:bCs/>
                <w:lang w:eastAsia="en-US"/>
              </w:rPr>
              <w:t>Мир в современную эпоху. Содержание курса дисциплины ОГСЭ.02 История</w:t>
            </w:r>
          </w:p>
        </w:tc>
        <w:tc>
          <w:tcPr>
            <w:tcW w:w="21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10320" w:type="dxa"/>
            <w:gridSpan w:val="4"/>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bCs/>
                <w:sz w:val="28"/>
                <w:szCs w:val="28"/>
                <w:lang w:eastAsia="en-US"/>
              </w:rPr>
            </w:pPr>
            <w:r>
              <w:rPr>
                <w:rFonts w:eastAsia="Calibri"/>
                <w:b/>
                <w:bCs/>
                <w:sz w:val="28"/>
                <w:szCs w:val="28"/>
                <w:lang w:eastAsia="en-US"/>
              </w:rPr>
              <w:t>Раздел I. Основные тенденции развития мира в XXI веке</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sz w:val="28"/>
                <w:szCs w:val="28"/>
                <w:lang w:eastAsia="en-US"/>
              </w:rPr>
            </w:pPr>
            <w:r>
              <w:rPr>
                <w:rFonts w:eastAsia="Calibri"/>
                <w:b/>
                <w:i/>
                <w:sz w:val="28"/>
                <w:szCs w:val="28"/>
                <w:lang w:eastAsia="en-US"/>
              </w:rPr>
              <w:t>9</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2</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1.1.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Геополитические реалии современного мира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bCs/>
                <w:lang w:eastAsia="en-US"/>
              </w:rPr>
            </w:pP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9</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2</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lang w:eastAsia="en-US"/>
              </w:rPr>
              <w:t>Западные теории мироустройства.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2</w:t>
            </w:r>
          </w:p>
        </w:tc>
        <w:tc>
          <w:tcPr>
            <w:tcW w:w="4950" w:type="dxa"/>
          </w:tcPr>
          <w:p w:rsidR="005F0AF7" w:rsidRDefault="005F0AF7" w:rsidP="00AB5689">
            <w:pPr>
              <w:spacing w:after="160" w:line="259" w:lineRule="auto"/>
              <w:jc w:val="both"/>
              <w:rPr>
                <w:rFonts w:eastAsia="Calibri"/>
                <w:lang w:eastAsia="en-US"/>
              </w:rPr>
            </w:pPr>
            <w:r>
              <w:rPr>
                <w:rFonts w:eastAsia="Calibri"/>
                <w:lang w:eastAsia="en-US"/>
              </w:rPr>
              <w:t>Единство в разнообразии: особые пути к новому мироустройству.</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rPr>
          <w:trHeight w:val="1518"/>
        </w:trPr>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3</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sz w:val="22"/>
                <w:szCs w:val="22"/>
                <w:lang w:eastAsia="en-US"/>
              </w:rPr>
            </w:pPr>
            <w:r>
              <w:rPr>
                <w:rFonts w:eastAsia="Calibri"/>
                <w:sz w:val="22"/>
                <w:szCs w:val="22"/>
                <w:lang w:eastAsia="en-US"/>
              </w:rPr>
              <w:t>Виды и сущность интеграционных объединений: таможенный союз, общий рынок, зона свободной торговли, валютный и экономический союз.</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sz w:val="22"/>
                <w:szCs w:val="22"/>
                <w:lang w:eastAsia="en-US"/>
              </w:rPr>
            </w:pPr>
            <w:r>
              <w:rPr>
                <w:rFonts w:eastAsia="Calibri"/>
                <w:sz w:val="22"/>
                <w:szCs w:val="22"/>
                <w:lang w:eastAsia="en-US"/>
              </w:rPr>
              <w:t>Основные международные экономические и политические союзы и организации: ЕС, ОПЕК, МАГАТЭ и др.</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4</w:t>
            </w:r>
          </w:p>
        </w:tc>
        <w:tc>
          <w:tcPr>
            <w:tcW w:w="4950" w:type="dxa"/>
          </w:tcPr>
          <w:p w:rsidR="005F0AF7" w:rsidRDefault="005F0AF7" w:rsidP="00AB5689">
            <w:pPr>
              <w:spacing w:after="160" w:line="259" w:lineRule="auto"/>
              <w:jc w:val="both"/>
              <w:rPr>
                <w:rFonts w:eastAsia="Calibri"/>
                <w:lang w:eastAsia="en-US"/>
              </w:rPr>
            </w:pPr>
            <w:r>
              <w:rPr>
                <w:rFonts w:eastAsia="Calibri"/>
                <w:lang w:eastAsia="en-US"/>
              </w:rPr>
              <w:t>Экономика и экология: поиски равновесия.</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5</w:t>
            </w:r>
          </w:p>
        </w:tc>
        <w:tc>
          <w:tcPr>
            <w:tcW w:w="4950" w:type="dxa"/>
          </w:tcPr>
          <w:p w:rsidR="005F0AF7" w:rsidRDefault="005F0AF7" w:rsidP="00AB5689">
            <w:pPr>
              <w:spacing w:after="160" w:line="259" w:lineRule="auto"/>
              <w:jc w:val="both"/>
              <w:rPr>
                <w:rFonts w:eastAsia="Calibri"/>
                <w:lang w:eastAsia="en-US"/>
              </w:rPr>
            </w:pPr>
            <w:r>
              <w:rPr>
                <w:rFonts w:eastAsia="Calibri"/>
                <w:lang w:eastAsia="en-US"/>
              </w:rPr>
              <w:t>Трактовка понятия «миграция». Тенденции международной миграции. Понятия «правильного котла» и мультикультурализм.</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6</w:t>
            </w:r>
          </w:p>
        </w:tc>
        <w:tc>
          <w:tcPr>
            <w:tcW w:w="4950" w:type="dxa"/>
          </w:tcPr>
          <w:p w:rsidR="005F0AF7" w:rsidRDefault="005F0AF7" w:rsidP="00AB5689">
            <w:pPr>
              <w:spacing w:after="160" w:line="259" w:lineRule="auto"/>
              <w:jc w:val="both"/>
              <w:rPr>
                <w:rFonts w:eastAsia="Calibri"/>
                <w:lang w:eastAsia="en-US"/>
              </w:rPr>
            </w:pPr>
            <w:r>
              <w:rPr>
                <w:rFonts w:eastAsia="Calibri"/>
                <w:lang w:eastAsia="en-US"/>
              </w:rPr>
              <w:t>Информационное общество: политическое и социальное своеобразие.</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7</w:t>
            </w:r>
          </w:p>
        </w:tc>
        <w:tc>
          <w:tcPr>
            <w:tcW w:w="4950" w:type="dxa"/>
          </w:tcPr>
          <w:p w:rsidR="005F0AF7" w:rsidRDefault="005F0AF7" w:rsidP="00AB5689">
            <w:pPr>
              <w:spacing w:after="160" w:line="259" w:lineRule="auto"/>
              <w:jc w:val="both"/>
              <w:rPr>
                <w:rFonts w:eastAsia="Calibri"/>
                <w:lang w:eastAsia="en-US"/>
              </w:rPr>
            </w:pPr>
            <w:r>
              <w:rPr>
                <w:rFonts w:eastAsia="Calibri"/>
                <w:lang w:eastAsia="en-US"/>
              </w:rPr>
              <w:t>Сила оружия в современном мире.</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8</w:t>
            </w:r>
          </w:p>
        </w:tc>
        <w:tc>
          <w:tcPr>
            <w:tcW w:w="4950" w:type="dxa"/>
          </w:tcPr>
          <w:p w:rsidR="005F0AF7" w:rsidRDefault="005F0AF7" w:rsidP="00AB5689">
            <w:pPr>
              <w:spacing w:after="160" w:line="259" w:lineRule="auto"/>
              <w:jc w:val="both"/>
              <w:rPr>
                <w:rFonts w:eastAsia="Calibri"/>
                <w:lang w:eastAsia="en-US"/>
              </w:rPr>
            </w:pPr>
            <w:r>
              <w:rPr>
                <w:rFonts w:eastAsia="Calibri"/>
                <w:lang w:val="en-US" w:eastAsia="en-US"/>
              </w:rPr>
              <w:t>XXI</w:t>
            </w:r>
            <w:r>
              <w:rPr>
                <w:rFonts w:eastAsia="Calibri"/>
                <w:lang w:eastAsia="en-US"/>
              </w:rPr>
              <w:t xml:space="preserve"> век и новые угрозы для человечества.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10320" w:type="dxa"/>
            <w:gridSpan w:val="4"/>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sz w:val="28"/>
                <w:szCs w:val="28"/>
                <w:lang w:eastAsia="en-US"/>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r>
              <w:rPr>
                <w:rFonts w:eastAsia="Calibri"/>
                <w:b/>
                <w:bCs/>
                <w:sz w:val="28"/>
                <w:szCs w:val="28"/>
                <w:lang w:eastAsia="en-US"/>
              </w:rPr>
              <w:t>Раздел II. Основные направления развития ключевых регионов мира в XXI  веке</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21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6</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2.1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Запад и Восток в новой  конфигурации геополитических сил</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bCs/>
                <w:lang w:eastAsia="en-US"/>
              </w:rPr>
            </w:pP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 ОК-09</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11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4</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Геостратегическая  политика США. Расширение НАТО. Доктрина Монро и новые геополитические реальности.</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2</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Европа как одна из «несущих конструкций» нового миропорядка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3</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Специфические условия развития Китая. Интеграция в «большой» Китай. Сущность современной политики Китая</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4</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Современные реалии арабского мира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5</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Япония</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6</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Практическая работа № 1: «Черный континент»</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7</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Практическая работа № 2: Латинская Америка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2.2.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b/>
                <w:bCs/>
                <w:i/>
                <w:lang w:eastAsia="en-US"/>
              </w:rPr>
              <w:t>Россия на современной геополитической карте мира</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
                <w:bCs/>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10</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lang w:eastAsia="en-US"/>
              </w:rPr>
            </w:pPr>
            <w:r>
              <w:rPr>
                <w:rFonts w:eastAsia="Calibri"/>
                <w:b/>
                <w:i/>
                <w:lang w:eastAsia="en-US"/>
              </w:rPr>
              <w:t>2</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spacing w:after="160" w:line="259" w:lineRule="auto"/>
              <w:jc w:val="both"/>
              <w:rPr>
                <w:rFonts w:eastAsia="Calibri"/>
                <w:lang w:eastAsia="en-US"/>
              </w:rPr>
            </w:pPr>
            <w:r>
              <w:rPr>
                <w:rFonts w:eastAsia="Calibri"/>
                <w:spacing w:val="-6"/>
                <w:lang w:eastAsia="en-US"/>
              </w:rPr>
              <w:t xml:space="preserve">Особенности русской политической культуры. </w:t>
            </w:r>
            <w:r>
              <w:rPr>
                <w:rFonts w:eastAsia="Calibri"/>
                <w:lang w:eastAsia="en-US"/>
              </w:rPr>
              <w:t>Политическая система современной России</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2</w:t>
            </w:r>
          </w:p>
        </w:tc>
        <w:tc>
          <w:tcPr>
            <w:tcW w:w="4950" w:type="dxa"/>
          </w:tcPr>
          <w:p w:rsidR="005F0AF7" w:rsidRDefault="005F0AF7" w:rsidP="00AB5689">
            <w:pPr>
              <w:spacing w:after="160" w:line="259" w:lineRule="auto"/>
              <w:rPr>
                <w:rFonts w:eastAsia="Calibri"/>
                <w:lang w:eastAsia="en-US"/>
              </w:rPr>
            </w:pPr>
            <w:r>
              <w:rPr>
                <w:rFonts w:eastAsia="Calibri"/>
                <w:bCs/>
                <w:lang w:eastAsia="en-US"/>
              </w:rPr>
              <w:t>Россия в мировых интеграционных процессах</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3</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Постсоветское пространство.</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2</w:t>
            </w:r>
          </w:p>
        </w:tc>
      </w:tr>
      <w:tr w:rsidR="005F0AF7" w:rsidTr="00AB5689">
        <w:trPr>
          <w:trHeight w:val="70"/>
        </w:trPr>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4</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Россия – США - Западная Европа – партнерство или новая      «холодная война»</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5</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Практическая работа № 3: Россия и Китай: геополитический подход</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6</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Россия и арабо -  мусульманский мир</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7</w:t>
            </w:r>
          </w:p>
        </w:tc>
        <w:tc>
          <w:tcPr>
            <w:tcW w:w="4950" w:type="dxa"/>
          </w:tcPr>
          <w:p w:rsidR="005F0AF7" w:rsidRDefault="005F0AF7" w:rsidP="00AB5689">
            <w:pPr>
              <w:spacing w:after="160" w:line="259" w:lineRule="auto"/>
              <w:rPr>
                <w:rFonts w:eastAsia="Calibri"/>
                <w:lang w:eastAsia="en-US"/>
              </w:rPr>
            </w:pPr>
            <w:r>
              <w:rPr>
                <w:rFonts w:eastAsia="Calibri"/>
                <w:lang w:eastAsia="en-US"/>
              </w:rPr>
              <w:t xml:space="preserve">Угрозы и вызовы для России в </w:t>
            </w:r>
            <w:r>
              <w:rPr>
                <w:rFonts w:eastAsia="Calibri"/>
                <w:lang w:val="en-US" w:eastAsia="en-US"/>
              </w:rPr>
              <w:t>XXI</w:t>
            </w:r>
            <w:r>
              <w:rPr>
                <w:rFonts w:eastAsia="Calibri"/>
                <w:lang w:eastAsia="en-US"/>
              </w:rPr>
              <w:t xml:space="preserve"> веке.</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8</w:t>
            </w:r>
          </w:p>
        </w:tc>
        <w:tc>
          <w:tcPr>
            <w:tcW w:w="4950" w:type="dxa"/>
          </w:tcPr>
          <w:p w:rsidR="005F0AF7" w:rsidRDefault="005F0AF7" w:rsidP="00AB5689">
            <w:pPr>
              <w:spacing w:after="160" w:line="259" w:lineRule="auto"/>
              <w:rPr>
                <w:rFonts w:eastAsia="Calibri"/>
                <w:lang w:eastAsia="en-US"/>
              </w:rPr>
            </w:pPr>
            <w:r>
              <w:rPr>
                <w:rFonts w:eastAsia="Calibri"/>
                <w:lang w:eastAsia="en-US"/>
              </w:rPr>
              <w:t>Экономические, военные, социальные риски для России.</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9</w:t>
            </w:r>
          </w:p>
        </w:tc>
        <w:tc>
          <w:tcPr>
            <w:tcW w:w="4950" w:type="dxa"/>
          </w:tcPr>
          <w:p w:rsidR="005F0AF7" w:rsidRDefault="005F0AF7" w:rsidP="00AB5689">
            <w:pPr>
              <w:spacing w:after="160" w:line="259" w:lineRule="auto"/>
              <w:rPr>
                <w:rFonts w:eastAsia="Calibri"/>
                <w:lang w:eastAsia="en-US"/>
              </w:rPr>
            </w:pPr>
            <w:r>
              <w:rPr>
                <w:rFonts w:eastAsia="Calibri"/>
                <w:lang w:eastAsia="en-US"/>
              </w:rPr>
              <w:t xml:space="preserve">Решение национальных задач на основе эффективной демократии. </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10</w:t>
            </w:r>
          </w:p>
        </w:tc>
        <w:tc>
          <w:tcPr>
            <w:tcW w:w="4950" w:type="dxa"/>
          </w:tcPr>
          <w:p w:rsidR="005F0AF7" w:rsidRDefault="005F0AF7" w:rsidP="00AB5689">
            <w:pPr>
              <w:spacing w:after="160" w:line="259" w:lineRule="auto"/>
              <w:rPr>
                <w:rFonts w:eastAsia="Calibri"/>
                <w:lang w:eastAsia="en-US"/>
              </w:rPr>
            </w:pPr>
            <w:r>
              <w:rPr>
                <w:rFonts w:eastAsia="Calibri"/>
                <w:lang w:eastAsia="en-US"/>
              </w:rPr>
              <w:t xml:space="preserve">Геополитическая и цивилизационная миссия России в </w:t>
            </w:r>
            <w:r>
              <w:rPr>
                <w:rFonts w:eastAsia="Calibri"/>
                <w:lang w:val="en-US" w:eastAsia="en-US"/>
              </w:rPr>
              <w:t>XXI</w:t>
            </w:r>
            <w:r>
              <w:rPr>
                <w:rFonts w:eastAsia="Calibri"/>
                <w:lang w:eastAsia="en-US"/>
              </w:rPr>
              <w:t xml:space="preserve"> веке.</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spacing w:after="160" w:line="259" w:lineRule="auto"/>
              <w:jc w:val="center"/>
              <w:rPr>
                <w:rFonts w:eastAsia="Calibri"/>
                <w:sz w:val="22"/>
                <w:szCs w:val="22"/>
                <w:lang w:eastAsia="en-US"/>
              </w:rPr>
            </w:pPr>
            <w:r>
              <w:rPr>
                <w:rFonts w:eastAsia="Calibri"/>
                <w:i/>
                <w:lang w:eastAsia="en-US"/>
              </w:rPr>
              <w:t>2</w:t>
            </w:r>
          </w:p>
        </w:tc>
      </w:tr>
      <w:tr w:rsidR="005F0AF7" w:rsidTr="00AB5689">
        <w:tc>
          <w:tcPr>
            <w:tcW w:w="10320" w:type="dxa"/>
            <w:gridSpan w:val="4"/>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b/>
                <w:bCs/>
                <w:sz w:val="28"/>
                <w:szCs w:val="28"/>
                <w:lang w:eastAsia="en-US"/>
              </w:rPr>
              <w:t>Раздел 3.  Сущность и причины локальных, региональных, межгосударственных конфликтов</w:t>
            </w:r>
            <w:r>
              <w:rPr>
                <w:rFonts w:eastAsia="Calibri"/>
                <w:b/>
                <w:bCs/>
                <w:lang w:eastAsia="en-US"/>
              </w:rPr>
              <w:t xml:space="preserve"> </w:t>
            </w:r>
            <w:r>
              <w:rPr>
                <w:rFonts w:eastAsia="Calibri"/>
                <w:b/>
                <w:bCs/>
                <w:sz w:val="28"/>
                <w:szCs w:val="28"/>
                <w:lang w:eastAsia="en-US"/>
              </w:rPr>
              <w:t xml:space="preserve"> в  XXI веке</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
                <w:i/>
                <w:sz w:val="28"/>
                <w:szCs w:val="28"/>
                <w:lang w:eastAsia="en-US"/>
              </w:rPr>
            </w:pPr>
            <w:r>
              <w:rPr>
                <w:rFonts w:eastAsia="Calibri"/>
                <w:b/>
                <w:i/>
                <w:sz w:val="28"/>
                <w:szCs w:val="28"/>
                <w:lang w:eastAsia="en-US"/>
              </w:rPr>
              <w:t>3</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3.1.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b/>
                <w:bCs/>
                <w:i/>
                <w:lang w:eastAsia="en-US"/>
              </w:rPr>
              <w:t>Природа  конфликтного взаимодействия</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
                <w:bCs/>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3</w:t>
            </w: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 xml:space="preserve">Практическая работа № 4: Международные конфликты. </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3</w:t>
            </w:r>
          </w:p>
        </w:tc>
      </w:tr>
      <w:tr w:rsidR="005F0AF7" w:rsidTr="00AB5689">
        <w:trPr>
          <w:trHeight w:val="841"/>
        </w:trPr>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3.2.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b/>
                <w:bCs/>
                <w:i/>
                <w:lang w:eastAsia="en-US"/>
              </w:rPr>
              <w:t>Роль интеграционных международных структур в урегулировании конфликтов и кризисов</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
                <w:bCs/>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 ОК-10</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3</w:t>
            </w:r>
          </w:p>
        </w:tc>
      </w:tr>
      <w:tr w:rsidR="005F0AF7" w:rsidTr="00AB5689">
        <w:trPr>
          <w:trHeight w:val="1400"/>
        </w:trPr>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 xml:space="preserve">Практическая работа № 5: Основные направления деятельности ООН по предотвращению конфликтов. Миротворческие операции  ООН.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 xml:space="preserve">Деятельность региональных международных организаций в конфликтных ситуациях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 НАТО, ОБСЕ, ЛАГ, АСЕАН и др.)</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3</w:t>
            </w:r>
          </w:p>
        </w:tc>
      </w:tr>
      <w:tr w:rsidR="005F0AF7" w:rsidTr="00AB5689">
        <w:tc>
          <w:tcPr>
            <w:tcW w:w="2541"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lang w:eastAsia="en-US"/>
              </w:rPr>
            </w:pPr>
            <w:r>
              <w:rPr>
                <w:rFonts w:eastAsia="Calibri"/>
                <w:b/>
                <w:bCs/>
                <w:lang w:eastAsia="en-US"/>
              </w:rPr>
              <w:t>Тема 3.3.</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b/>
                <w:bCs/>
                <w:i/>
                <w:lang w:eastAsia="en-US"/>
              </w:rPr>
              <w:t>Региональные конфликты в современном мире</w:t>
            </w: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
                <w:bCs/>
                <w:lang w:eastAsia="en-US"/>
              </w:rPr>
            </w:pPr>
            <w:r>
              <w:rPr>
                <w:rFonts w:eastAsia="Calibri"/>
                <w:b/>
                <w:bCs/>
                <w:lang w:eastAsia="en-US"/>
              </w:rPr>
              <w:t>Содержание учебного материала</w:t>
            </w:r>
          </w:p>
        </w:tc>
        <w:tc>
          <w:tcPr>
            <w:tcW w:w="2143" w:type="dxa"/>
            <w:vMerge w:val="restar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r>
              <w:rPr>
                <w:rFonts w:eastAsia="Calibri"/>
                <w:i/>
                <w:lang w:eastAsia="en-US"/>
              </w:rPr>
              <w:t>ОК-2, ОК-3,ОК-4,ОК-5,ОК-6, ОК-7,ОК-8, ОК-10</w:t>
            </w: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r>
      <w:tr w:rsidR="005F0AF7" w:rsidTr="00AB5689">
        <w:tc>
          <w:tcPr>
            <w:tcW w:w="2541"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686"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1</w:t>
            </w:r>
          </w:p>
        </w:tc>
        <w:tc>
          <w:tcPr>
            <w:tcW w:w="4950"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rPr>
                <w:rFonts w:eastAsia="Calibri"/>
                <w:bCs/>
                <w:lang w:eastAsia="en-US"/>
              </w:rPr>
            </w:pPr>
            <w:r>
              <w:rPr>
                <w:rFonts w:eastAsia="Calibri"/>
                <w:bCs/>
                <w:lang w:eastAsia="en-US"/>
              </w:rPr>
              <w:t>Конфликтная «карта планеты»: специфика региональных проблем безопасности в различных регионах мира и способов их решения. Мировые «центры силы»</w:t>
            </w:r>
          </w:p>
        </w:tc>
        <w:tc>
          <w:tcPr>
            <w:tcW w:w="2143" w:type="dxa"/>
            <w:vMerge/>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Cs/>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1</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i/>
                <w:lang w:eastAsia="en-US"/>
              </w:rPr>
            </w:pPr>
            <w:r>
              <w:rPr>
                <w:rFonts w:eastAsia="Calibri"/>
                <w:i/>
                <w:lang w:eastAsia="en-US"/>
              </w:rPr>
              <w:t>3</w:t>
            </w:r>
          </w:p>
        </w:tc>
      </w:tr>
      <w:tr w:rsidR="005F0AF7" w:rsidTr="00AB5689">
        <w:tc>
          <w:tcPr>
            <w:tcW w:w="254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r>
              <w:rPr>
                <w:rFonts w:eastAsia="Calibri"/>
                <w:b/>
                <w:i/>
                <w:lang w:eastAsia="en-US"/>
              </w:rPr>
              <w:t>Дифференцированный зачет</w:t>
            </w:r>
          </w:p>
        </w:tc>
        <w:tc>
          <w:tcPr>
            <w:tcW w:w="21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p>
        </w:tc>
        <w:tc>
          <w:tcPr>
            <w:tcW w:w="1157"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00" w:lineRule="exact"/>
              <w:jc w:val="center"/>
              <w:rPr>
                <w:rFonts w:eastAsia="Calibri"/>
                <w:b/>
                <w:bCs/>
                <w:i/>
                <w:lang w:eastAsia="en-US"/>
              </w:rPr>
            </w:pPr>
            <w:r>
              <w:rPr>
                <w:rFonts w:eastAsia="Calibri"/>
                <w:b/>
                <w:bCs/>
                <w:i/>
                <w:lang w:eastAsia="en-US"/>
              </w:rPr>
              <w:t>2</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r>
      <w:tr w:rsidR="005F0AF7" w:rsidTr="00AB5689">
        <w:tc>
          <w:tcPr>
            <w:tcW w:w="254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5636" w:type="dxa"/>
            <w:gridSpan w:val="2"/>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r>
              <w:rPr>
                <w:rFonts w:eastAsia="Calibri"/>
                <w:b/>
                <w:i/>
                <w:lang w:eastAsia="en-US"/>
              </w:rPr>
              <w:t xml:space="preserve">Всего </w:t>
            </w:r>
          </w:p>
        </w:tc>
        <w:tc>
          <w:tcPr>
            <w:tcW w:w="21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b/>
                <w:i/>
                <w:lang w:eastAsia="en-US"/>
              </w:rPr>
            </w:pPr>
          </w:p>
        </w:tc>
        <w:tc>
          <w:tcPr>
            <w:tcW w:w="1157" w:type="dxa"/>
          </w:tcPr>
          <w:p w:rsidR="005F0AF7" w:rsidRDefault="005F0AF7" w:rsidP="00AB5689">
            <w:pPr>
              <w:spacing w:after="160" w:line="259" w:lineRule="auto"/>
              <w:ind w:left="108"/>
              <w:jc w:val="center"/>
              <w:rPr>
                <w:rFonts w:eastAsia="Calibri"/>
                <w:b/>
                <w:lang w:eastAsia="en-US"/>
              </w:rPr>
            </w:pPr>
            <w:r>
              <w:rPr>
                <w:rFonts w:eastAsia="Calibri"/>
                <w:b/>
                <w:lang w:eastAsia="en-US"/>
              </w:rPr>
              <w:t>36</w:t>
            </w:r>
          </w:p>
        </w:tc>
        <w:tc>
          <w:tcPr>
            <w:tcW w:w="1843"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c>
          <w:tcPr>
            <w:tcW w:w="1984"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Calibri"/>
                <w:i/>
                <w:lang w:eastAsia="en-US"/>
              </w:rPr>
            </w:pPr>
          </w:p>
        </w:tc>
      </w:tr>
    </w:tbl>
    <w:p w:rsidR="005F0AF7" w:rsidRDefault="005F0AF7" w:rsidP="005F0AF7">
      <w:pPr>
        <w:rPr>
          <w:i/>
        </w:rPr>
        <w:sectPr w:rsidR="005F0AF7">
          <w:pgSz w:w="16840" w:h="11907" w:orient="landscape"/>
          <w:pgMar w:top="540" w:right="1134" w:bottom="851" w:left="992" w:header="709" w:footer="709" w:gutter="0"/>
          <w:cols w:space="720"/>
          <w:docGrid w:linePitch="360"/>
        </w:sectPr>
      </w:pP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b/>
          <w:bCs/>
          <w:color w:val="000000"/>
          <w:sz w:val="28"/>
          <w:szCs w:val="28"/>
        </w:rPr>
      </w:pP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sz w:val="28"/>
          <w:szCs w:val="28"/>
        </w:rPr>
      </w:pPr>
      <w:r>
        <w:rPr>
          <w:b/>
          <w:caps/>
          <w:sz w:val="28"/>
          <w:szCs w:val="28"/>
        </w:rPr>
        <w:t>3. условия реализации рабочей программы</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sz w:val="28"/>
          <w:szCs w:val="28"/>
        </w:rPr>
      </w:pPr>
      <w:r>
        <w:rPr>
          <w:b/>
          <w:caps/>
          <w:sz w:val="28"/>
          <w:szCs w:val="28"/>
        </w:rPr>
        <w:t xml:space="preserve"> УЧЕБНОЙ ДИСЦИПЛИНЫ ОГСЭ.02.ИСтория</w:t>
      </w:r>
    </w:p>
    <w:p w:rsidR="005F0AF7" w:rsidRDefault="005F0AF7" w:rsidP="005F0AF7"/>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sz w:val="28"/>
          <w:szCs w:val="28"/>
        </w:rPr>
      </w:pPr>
      <w:r>
        <w:rPr>
          <w:b/>
          <w:sz w:val="28"/>
          <w:szCs w:val="28"/>
        </w:rPr>
        <w:t>3.1.  Требования к минимальному материально-техническому обеспечению</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rPr>
      </w:pPr>
      <w:r>
        <w:rPr>
          <w:sz w:val="28"/>
          <w:szCs w:val="28"/>
        </w:rPr>
        <w:t>Реализация рабочей программы учебной дисциплины ОГСЭ.02 История предполагает наличие учебного кабинета истории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Оборудование учебного кабинета:</w:t>
      </w:r>
    </w:p>
    <w:p w:rsidR="005F0AF7" w:rsidRDefault="005F0AF7" w:rsidP="005F0AF7">
      <w:pPr>
        <w:tabs>
          <w:tab w:val="left" w:pos="540"/>
        </w:tabs>
        <w:ind w:left="360"/>
        <w:jc w:val="both"/>
        <w:rPr>
          <w:sz w:val="28"/>
        </w:rPr>
      </w:pPr>
      <w:r>
        <w:rPr>
          <w:sz w:val="28"/>
        </w:rPr>
        <w:t>-посадочные места по количеству студентов;</w:t>
      </w:r>
    </w:p>
    <w:p w:rsidR="005F0AF7" w:rsidRDefault="005F0AF7" w:rsidP="005F0AF7">
      <w:pPr>
        <w:tabs>
          <w:tab w:val="left" w:pos="540"/>
        </w:tabs>
        <w:ind w:left="360"/>
        <w:jc w:val="both"/>
        <w:rPr>
          <w:sz w:val="28"/>
        </w:rPr>
      </w:pPr>
      <w:r>
        <w:rPr>
          <w:sz w:val="28"/>
        </w:rPr>
        <w:t>- рабочее место преподавателя;</w:t>
      </w:r>
    </w:p>
    <w:p w:rsidR="005F0AF7" w:rsidRDefault="005F0AF7" w:rsidP="005F0AF7">
      <w:pPr>
        <w:tabs>
          <w:tab w:val="left" w:pos="540"/>
        </w:tabs>
        <w:ind w:left="360"/>
        <w:jc w:val="both"/>
        <w:rPr>
          <w:sz w:val="28"/>
        </w:rPr>
      </w:pPr>
      <w:r>
        <w:rPr>
          <w:sz w:val="28"/>
        </w:rPr>
        <w:t>- набор исторических карт, таблиц, медиатека;</w:t>
      </w:r>
    </w:p>
    <w:p w:rsidR="005F0AF7" w:rsidRDefault="005F0AF7" w:rsidP="005F0AF7">
      <w:pPr>
        <w:tabs>
          <w:tab w:val="left" w:pos="540"/>
        </w:tabs>
        <w:ind w:left="360"/>
        <w:jc w:val="both"/>
        <w:rPr>
          <w:sz w:val="28"/>
        </w:rPr>
      </w:pPr>
      <w:r>
        <w:rPr>
          <w:sz w:val="28"/>
        </w:rPr>
        <w:t>- интерактивные средства обучения;</w:t>
      </w:r>
    </w:p>
    <w:p w:rsidR="005F0AF7" w:rsidRDefault="005F0AF7" w:rsidP="005F0AF7">
      <w:pPr>
        <w:tabs>
          <w:tab w:val="left" w:pos="540"/>
        </w:tabs>
        <w:ind w:left="360"/>
        <w:jc w:val="both"/>
        <w:rPr>
          <w:sz w:val="28"/>
        </w:rPr>
      </w:pPr>
      <w:r>
        <w:rPr>
          <w:sz w:val="28"/>
        </w:rPr>
        <w:t>- учебно-методическая документация;</w:t>
      </w:r>
    </w:p>
    <w:p w:rsidR="005F0AF7" w:rsidRDefault="005F0AF7" w:rsidP="005F0AF7">
      <w:pPr>
        <w:tabs>
          <w:tab w:val="left" w:pos="540"/>
        </w:tabs>
        <w:ind w:left="360"/>
        <w:jc w:val="both"/>
        <w:rPr>
          <w:sz w:val="28"/>
        </w:rPr>
      </w:pPr>
      <w:r>
        <w:rPr>
          <w:sz w:val="28"/>
        </w:rPr>
        <w:t>- локальная сеть и выход в интернет;</w:t>
      </w:r>
    </w:p>
    <w:p w:rsidR="005F0AF7" w:rsidRDefault="005F0AF7" w:rsidP="005F0AF7">
      <w:pPr>
        <w:tabs>
          <w:tab w:val="left" w:pos="540"/>
        </w:tabs>
        <w:ind w:left="360"/>
        <w:jc w:val="both"/>
        <w:rPr>
          <w:sz w:val="28"/>
        </w:rPr>
      </w:pPr>
      <w:r>
        <w:rPr>
          <w:sz w:val="28"/>
        </w:rPr>
        <w:t>- учебные электронные презентации и видеофильмы</w:t>
      </w:r>
    </w:p>
    <w:p w:rsidR="005F0AF7" w:rsidRDefault="005F0AF7" w:rsidP="005F0AF7">
      <w:pPr>
        <w:tabs>
          <w:tab w:val="left" w:pos="540"/>
        </w:tabs>
        <w:ind w:left="360"/>
        <w:jc w:val="both"/>
        <w:rPr>
          <w:sz w:val="28"/>
        </w:rPr>
      </w:pPr>
    </w:p>
    <w:p w:rsidR="005F0AF7" w:rsidRDefault="005F0AF7" w:rsidP="005F0AF7">
      <w:pPr>
        <w:rPr>
          <w:sz w:val="28"/>
          <w:szCs w:val="28"/>
        </w:rPr>
      </w:pP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sz w:val="28"/>
          <w:szCs w:val="28"/>
        </w:rPr>
      </w:pPr>
      <w:r>
        <w:rPr>
          <w:b/>
          <w:sz w:val="28"/>
          <w:szCs w:val="28"/>
        </w:rPr>
        <w:t>3.2. Информационное обеспечение обучения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Перечень рекомендуемых учебных изданий, Интернет-ресурсов, дополнительной литературы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Основные источники:</w:t>
      </w:r>
    </w:p>
    <w:p w:rsidR="005F0AF7" w:rsidRDefault="005F0AF7" w:rsidP="005F0AF7">
      <w:pPr>
        <w:widowControl/>
        <w:numPr>
          <w:ilvl w:val="0"/>
          <w:numId w:val="82"/>
        </w:numPr>
        <w:autoSpaceDE/>
        <w:autoSpaceDN/>
        <w:jc w:val="both"/>
        <w:rPr>
          <w:bCs/>
          <w:sz w:val="28"/>
          <w:szCs w:val="28"/>
        </w:rPr>
      </w:pPr>
      <w:r>
        <w:rPr>
          <w:bCs/>
          <w:sz w:val="28"/>
          <w:szCs w:val="28"/>
        </w:rPr>
        <w:t>Артёмов В.В., Лубченков Ю.Ю. История ( для профессий и специальностей технического, естественно - научного, социально-экономического профилей) в 2-х частях . М.: Академия. 2020</w:t>
      </w:r>
    </w:p>
    <w:p w:rsidR="005F0AF7" w:rsidRDefault="005F0AF7" w:rsidP="005F0AF7">
      <w:pPr>
        <w:widowControl/>
        <w:numPr>
          <w:ilvl w:val="0"/>
          <w:numId w:val="82"/>
        </w:numPr>
        <w:autoSpaceDE/>
        <w:autoSpaceDN/>
        <w:jc w:val="both"/>
        <w:rPr>
          <w:bCs/>
          <w:sz w:val="28"/>
          <w:szCs w:val="28"/>
        </w:rPr>
      </w:pPr>
      <w:r>
        <w:rPr>
          <w:bCs/>
          <w:sz w:val="28"/>
          <w:szCs w:val="28"/>
        </w:rPr>
        <w:t>Устинова, Н. В. Геополитика : учеб. пособие / Н. В. Устинова ; М-во образования и науки Рос. Федерации, Урал. федер. ун-т. — Екатеринбург : Изд-во Урал. ун-та, 2017. — 90 с.</w:t>
      </w:r>
    </w:p>
    <w:p w:rsidR="005F0AF7" w:rsidRDefault="005F0AF7" w:rsidP="005F0AF7">
      <w:pPr>
        <w:widowControl/>
        <w:numPr>
          <w:ilvl w:val="0"/>
          <w:numId w:val="82"/>
        </w:numPr>
        <w:autoSpaceDE/>
        <w:autoSpaceDN/>
        <w:jc w:val="both"/>
        <w:rPr>
          <w:bCs/>
          <w:sz w:val="28"/>
          <w:szCs w:val="28"/>
        </w:rPr>
      </w:pPr>
      <w:r>
        <w:rPr>
          <w:bCs/>
          <w:sz w:val="28"/>
          <w:szCs w:val="28"/>
        </w:rPr>
        <w:t>История современной России, 1991-2021.Учебное пособие/ В.И.Короткевич. СПб: Изд-во С.-Петерб.ун-та, 2021</w:t>
      </w:r>
    </w:p>
    <w:p w:rsidR="005F0AF7" w:rsidRDefault="005F0AF7" w:rsidP="005F0AF7">
      <w:pPr>
        <w:widowControl/>
        <w:numPr>
          <w:ilvl w:val="0"/>
          <w:numId w:val="82"/>
        </w:numPr>
        <w:autoSpaceDE/>
        <w:autoSpaceDN/>
        <w:jc w:val="both"/>
        <w:rPr>
          <w:bCs/>
          <w:sz w:val="28"/>
          <w:szCs w:val="28"/>
        </w:rPr>
      </w:pPr>
      <w:r>
        <w:rPr>
          <w:bCs/>
          <w:sz w:val="28"/>
          <w:szCs w:val="28"/>
        </w:rPr>
        <w:t>Россия и мир в ХХ-начале ХХ</w:t>
      </w:r>
      <w:r>
        <w:rPr>
          <w:bCs/>
          <w:sz w:val="28"/>
          <w:szCs w:val="28"/>
          <w:lang w:val="en-US"/>
        </w:rPr>
        <w:t>I</w:t>
      </w:r>
      <w:r>
        <w:rPr>
          <w:bCs/>
          <w:sz w:val="28"/>
          <w:szCs w:val="28"/>
        </w:rPr>
        <w:t xml:space="preserve"> вв. Учебник 11 класс./ Под ред. Алексашкиной Л.Н.- М.: Просвещение, 2016. </w:t>
      </w:r>
    </w:p>
    <w:p w:rsidR="005F0AF7" w:rsidRDefault="005F0AF7" w:rsidP="005F0AF7">
      <w:pPr>
        <w:ind w:left="644"/>
        <w:jc w:val="both"/>
        <w:rPr>
          <w:bCs/>
          <w:sz w:val="28"/>
          <w:szCs w:val="28"/>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Дополнительные источники:</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Загладин Н.В., Симония Н.А. Всеобщая история (базовый и профильный уровни)</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Бзежинский З.Великая шахматная доска. М.: Международные отношения. 1998.(не переиздавался)</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Большая энциклопедия России: Современная Россия. М.: ИДДК. 2007</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Ванюков Д.А. Демократическая Россия конца ХХ- начала ХХ</w:t>
      </w:r>
      <w:r>
        <w:rPr>
          <w:bCs/>
          <w:sz w:val="28"/>
          <w:szCs w:val="28"/>
          <w:lang w:val="en-US"/>
        </w:rPr>
        <w:t>I</w:t>
      </w:r>
      <w:r>
        <w:rPr>
          <w:bCs/>
          <w:sz w:val="28"/>
          <w:szCs w:val="28"/>
        </w:rPr>
        <w:t xml:space="preserve"> в. М.: Мир книги, 2015.</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Дегтев Г.В. Становление и развитие института президентства в России: теоретико - правовые и конституционные основы. М.: Юристъ, 2005</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Дроздов Ю. Россия и мир. Куда держим курс. М.: Артстиль- полиграфия. 2009.</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Изосимов Ю.Ю. Справочное пособие по отечественной истории современного периода.1985-1997.М.: Аквариум.1977</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Кузык Б.Н.Россия и мир в ХХ</w:t>
      </w:r>
      <w:r>
        <w:rPr>
          <w:bCs/>
          <w:sz w:val="28"/>
          <w:szCs w:val="28"/>
          <w:lang w:val="en-US"/>
        </w:rPr>
        <w:t>I</w:t>
      </w:r>
      <w:r>
        <w:rPr>
          <w:bCs/>
          <w:sz w:val="28"/>
          <w:szCs w:val="28"/>
        </w:rPr>
        <w:t xml:space="preserve"> веке. М.: Институт экономических стратегий.2006.</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Леонов Н. Закат или рассвет? Россия: 2000-2008.М.: 2008</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Нарочницкая Н.А. Россия и русские в современном мире. М.: Алгоритм.2009.</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 xml:space="preserve">Печенев В.А. « Смутное время» в новейшей истории России (1985-2003): исторические свидетельства и размышления участника событий. М.: Норма.2004. </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Россия и страны мира.2008.Статистический сборник. М.: Росстат.2008.</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Сурков В.Ю. Основные тенденции и перспективы развития современной России. М.: Современный гуманитарный университет.2007.</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Шубин А. Мировой порядок. Россия и мир в 2020году. М.: Европа.2005</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Ильин И. О русском национализме. М.: 2006.</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Ильин И. Почему мы верим в Россию. М.: 2006.</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Гидденс Э. Ускользающий мир. Как глобализация меняет нашу жизнь. М.:2004</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Вокруг света. Журнал- учредитель ООО «ВОКРУГ СВЕТА»</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Наука и религия – научно-популярный журнал. Учредитель- ООО «НИР Лтд»</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Преподавание истории в школе. Научно- методический журнал. Учредитель- Министерство образования РФ</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Журнал «Отечественная история»</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 xml:space="preserve">Журнал « Всеобщая история» </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Журнал «Вопросы новой и новейшей истории»</w:t>
      </w:r>
    </w:p>
    <w:p w:rsidR="005F0AF7" w:rsidRDefault="005F0AF7" w:rsidP="005F0AF7">
      <w:pPr>
        <w:widowControl/>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 xml:space="preserve">Интернет- ресурсы: </w:t>
      </w:r>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0" w:tooltip="http://school-collection.edu.ru"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//school-collection.edu.ru</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1" w:tooltip="http://lesson-history.narod.ru"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//lesson-history.narod.ru</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2" w:tooltip="http://www.istrodina.com"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//www.istrodina.com</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3" w:tooltip="http://www.hermitaje.ru"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//www.hermitaje.ru</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4" w:tooltip="http://www.history.yar.ru"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//www.history.yar.ru</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5" w:tooltip="http://som.fio.ru" w:history="1">
        <w:r w:rsidR="005F0AF7">
          <w:rPr>
            <w:bCs/>
            <w:color w:val="0000FF"/>
            <w:sz w:val="28"/>
            <w:szCs w:val="28"/>
            <w:u w:val="single"/>
            <w:lang w:val="en-US"/>
          </w:rPr>
          <w:t>http</w:t>
        </w:r>
        <w:r w:rsidR="005F0AF7">
          <w:rPr>
            <w:bCs/>
            <w:color w:val="0000FF"/>
            <w:sz w:val="28"/>
            <w:szCs w:val="28"/>
            <w:u w:val="single"/>
          </w:rPr>
          <w:t>:</w:t>
        </w:r>
        <w:r w:rsidR="005F0AF7">
          <w:rPr>
            <w:bCs/>
            <w:color w:val="0000FF"/>
            <w:sz w:val="28"/>
            <w:szCs w:val="28"/>
            <w:u w:val="single"/>
            <w:lang w:val="en-US"/>
          </w:rPr>
          <w:t>//som.fio.ru</w:t>
        </w:r>
      </w:hyperlink>
    </w:p>
    <w:p w:rsidR="005F0AF7" w:rsidRDefault="00E809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hyperlink r:id="rId36" w:tooltip="http://www/nsu.ru/peoples/index/welcome/shtml" w:history="1">
        <w:r w:rsidR="005F0AF7">
          <w:rPr>
            <w:bCs/>
            <w:color w:val="0000FF"/>
            <w:sz w:val="28"/>
            <w:szCs w:val="28"/>
            <w:u w:val="single"/>
            <w:lang w:val="en-US"/>
          </w:rPr>
          <w:t>http://www/nsu.ru/peoples/index/welcome/shtml</w:t>
        </w:r>
      </w:hyperlink>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bCs/>
          <w:sz w:val="28"/>
          <w:szCs w:val="28"/>
          <w:lang w:val="en-US"/>
        </w:rPr>
      </w:pPr>
    </w:p>
    <w:p w:rsidR="005F0AF7" w:rsidRDefault="005F0AF7" w:rsidP="005F0AF7">
      <w:pPr>
        <w:jc w:val="both"/>
        <w:rPr>
          <w:bCs/>
          <w:sz w:val="28"/>
          <w:szCs w:val="28"/>
          <w:lang w:val="en-US"/>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lang w:val="en-US"/>
        </w:rPr>
      </w:pPr>
      <w:r>
        <w:rPr>
          <w:bCs/>
          <w:sz w:val="28"/>
          <w:szCs w:val="32"/>
          <w:lang w:val="en-US"/>
        </w:rPr>
        <w:t xml:space="preserve">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lang w:val="en-US"/>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lang w:val="en-US"/>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lang w:val="en-US"/>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8"/>
          <w:szCs w:val="28"/>
        </w:rPr>
      </w:pPr>
      <w:r w:rsidRPr="004E79FB">
        <w:rPr>
          <w:bCs/>
          <w:sz w:val="28"/>
          <w:szCs w:val="32"/>
          <w:lang w:val="en-US"/>
        </w:rPr>
        <w:t xml:space="preserve">             </w:t>
      </w:r>
      <w:r>
        <w:rPr>
          <w:b/>
          <w:caps/>
          <w:sz w:val="28"/>
          <w:szCs w:val="28"/>
        </w:rPr>
        <w:t>4. Контроль и оценка результатов освоения УЧЕБНОЙ Дисциплины ОГСЭ.02.ИСтория</w:t>
      </w:r>
    </w:p>
    <w:tbl>
      <w:tblPr>
        <w:tblW w:w="521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2602"/>
        <w:gridCol w:w="5194"/>
      </w:tblGrid>
      <w:tr w:rsidR="005F0AF7" w:rsidTr="00AB5689">
        <w:tc>
          <w:tcPr>
            <w:tcW w:w="1000" w:type="pct"/>
          </w:tcPr>
          <w:p w:rsidR="005F0AF7" w:rsidRDefault="005F0AF7" w:rsidP="00AB5689">
            <w:pPr>
              <w:spacing w:before="120"/>
              <w:rPr>
                <w:b/>
                <w:bCs/>
                <w:color w:val="000000"/>
                <w:sz w:val="28"/>
                <w:szCs w:val="28"/>
              </w:rPr>
            </w:pPr>
            <w:r>
              <w:rPr>
                <w:b/>
                <w:bCs/>
                <w:color w:val="000000"/>
                <w:sz w:val="28"/>
                <w:szCs w:val="28"/>
              </w:rPr>
              <w:t>Результаты обучения</w:t>
            </w:r>
          </w:p>
        </w:tc>
        <w:tc>
          <w:tcPr>
            <w:tcW w:w="1335" w:type="pct"/>
          </w:tcPr>
          <w:p w:rsidR="005F0AF7" w:rsidRDefault="005F0AF7" w:rsidP="00AB5689">
            <w:pPr>
              <w:spacing w:before="120"/>
              <w:rPr>
                <w:b/>
                <w:bCs/>
                <w:color w:val="000000"/>
                <w:sz w:val="28"/>
                <w:szCs w:val="28"/>
              </w:rPr>
            </w:pPr>
            <w:r>
              <w:rPr>
                <w:b/>
                <w:bCs/>
                <w:color w:val="000000"/>
                <w:sz w:val="28"/>
                <w:szCs w:val="28"/>
              </w:rPr>
              <w:t>Критерии оценки</w:t>
            </w:r>
          </w:p>
        </w:tc>
        <w:tc>
          <w:tcPr>
            <w:tcW w:w="2665" w:type="pct"/>
          </w:tcPr>
          <w:p w:rsidR="005F0AF7" w:rsidRDefault="005F0AF7" w:rsidP="00AB5689">
            <w:pPr>
              <w:rPr>
                <w:b/>
                <w:bCs/>
                <w:color w:val="000000"/>
                <w:sz w:val="28"/>
                <w:szCs w:val="28"/>
              </w:rPr>
            </w:pPr>
            <w:r>
              <w:rPr>
                <w:b/>
                <w:bCs/>
                <w:color w:val="000000"/>
                <w:sz w:val="28"/>
                <w:szCs w:val="28"/>
              </w:rPr>
              <w:t>Формы и методы оценки</w:t>
            </w:r>
          </w:p>
        </w:tc>
      </w:tr>
      <w:tr w:rsidR="005F0AF7" w:rsidTr="00AB5689">
        <w:trPr>
          <w:trHeight w:val="2077"/>
        </w:trPr>
        <w:tc>
          <w:tcPr>
            <w:tcW w:w="1000" w:type="pct"/>
          </w:tcPr>
          <w:p w:rsidR="005F0AF7" w:rsidRDefault="005F0AF7" w:rsidP="00AB5689">
            <w:pPr>
              <w:spacing w:before="120"/>
              <w:rPr>
                <w:b/>
                <w:bCs/>
                <w:color w:val="000000"/>
              </w:rPr>
            </w:pPr>
            <w:r>
              <w:rPr>
                <w:b/>
                <w:bCs/>
                <w:color w:val="000000"/>
              </w:rPr>
              <w:t>Перечень знаний, осваиваемых в рамках дисциплины:</w:t>
            </w:r>
          </w:p>
        </w:tc>
        <w:tc>
          <w:tcPr>
            <w:tcW w:w="1335" w:type="pct"/>
          </w:tcPr>
          <w:p w:rsidR="005F0AF7" w:rsidRDefault="005F0AF7" w:rsidP="00AB5689">
            <w:pPr>
              <w:rPr>
                <w:color w:val="000000"/>
              </w:rPr>
            </w:pPr>
            <w:r>
              <w:rPr>
                <w:color w:val="000000"/>
              </w:rPr>
              <w:t xml:space="preserve">Отлично» - 100 – 90%  </w:t>
            </w:r>
          </w:p>
          <w:p w:rsidR="005F0AF7" w:rsidRDefault="005F0AF7" w:rsidP="00AB5689">
            <w:pPr>
              <w:rPr>
                <w:color w:val="000000"/>
              </w:rPr>
            </w:pPr>
            <w:r>
              <w:rPr>
                <w:color w:val="000000"/>
              </w:rPr>
              <w:t xml:space="preserve">«Хорошо» - 89 - 80%                         «Удовлетворительно» - 79 – 70% «Неудовлетворительно» - 69% и менее правильных ответов. </w:t>
            </w:r>
          </w:p>
          <w:p w:rsidR="005F0AF7" w:rsidRDefault="005F0AF7" w:rsidP="00AB5689">
            <w:pPr>
              <w:rPr>
                <w:color w:val="000000"/>
              </w:rPr>
            </w:pPr>
            <w:r>
              <w:rPr>
                <w:color w:val="000000"/>
              </w:rPr>
              <w:t xml:space="preserve"> </w:t>
            </w:r>
          </w:p>
          <w:p w:rsidR="005F0AF7" w:rsidRDefault="005F0AF7" w:rsidP="00AB5689">
            <w:pPr>
              <w:ind w:right="-2"/>
              <w:jc w:val="both"/>
            </w:pPr>
            <w:r>
              <w:t xml:space="preserve"> </w:t>
            </w:r>
            <w:r>
              <w:rPr>
                <w:u w:val="single"/>
              </w:rPr>
              <w:t>«Отлично»</w:t>
            </w:r>
            <w: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5F0AF7" w:rsidRDefault="005F0AF7" w:rsidP="00AB5689">
            <w:pPr>
              <w:ind w:right="-2"/>
              <w:jc w:val="both"/>
            </w:pPr>
            <w:r>
              <w:rPr>
                <w:u w:val="single"/>
              </w:rPr>
              <w:t>«Хорошо»</w:t>
            </w:r>
            <w:r>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5F0AF7" w:rsidRDefault="005F0AF7" w:rsidP="00AB5689">
            <w:pPr>
              <w:ind w:right="-2"/>
              <w:jc w:val="both"/>
            </w:pPr>
            <w:r>
              <w:t>«</w:t>
            </w:r>
            <w:r>
              <w:rPr>
                <w:u w:val="single"/>
              </w:rPr>
              <w:t>Удовлетворительно»</w:t>
            </w:r>
            <w: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5F0AF7" w:rsidRDefault="005F0AF7" w:rsidP="00AB5689">
            <w:pPr>
              <w:rPr>
                <w:color w:val="000000"/>
              </w:rPr>
            </w:pPr>
            <w:r>
              <w:rPr>
                <w:u w:val="single"/>
              </w:rPr>
              <w:t>«Неудовлетворительно»</w:t>
            </w:r>
            <w:r>
              <w:t xml:space="preserve"> - теоретическое содержание курса не освоено, необходимые умения не сформированы, выполненные учебные задания содержат грубые ошибки.</w:t>
            </w:r>
          </w:p>
        </w:tc>
        <w:tc>
          <w:tcPr>
            <w:tcW w:w="2665" w:type="pct"/>
          </w:tcPr>
          <w:p w:rsidR="005F0AF7" w:rsidRDefault="005F0AF7" w:rsidP="00AB5689">
            <w:pPr>
              <w:rPr>
                <w:bCs/>
                <w:color w:val="000000"/>
              </w:rPr>
            </w:pPr>
            <w:r>
              <w:rPr>
                <w:bCs/>
                <w:color w:val="000000"/>
              </w:rPr>
              <w:t xml:space="preserve">Тестовые задания. </w:t>
            </w: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p>
          <w:p w:rsidR="005F0AF7" w:rsidRDefault="005F0AF7" w:rsidP="00AB5689">
            <w:pPr>
              <w:rPr>
                <w:bCs/>
                <w:color w:val="000000"/>
              </w:rPr>
            </w:pPr>
            <w:r>
              <w:rPr>
                <w:bCs/>
                <w:color w:val="000000"/>
              </w:rPr>
              <w:t>Дифференцированный зачёт</w:t>
            </w:r>
          </w:p>
        </w:tc>
      </w:tr>
      <w:tr w:rsidR="005F0AF7" w:rsidTr="00AB5689">
        <w:trPr>
          <w:trHeight w:val="1032"/>
        </w:trPr>
        <w:tc>
          <w:tcPr>
            <w:tcW w:w="1000"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bCs/>
              </w:rPr>
              <w:t>основные направления развития ключевых регионов  в ХХ</w:t>
            </w:r>
            <w:r>
              <w:rPr>
                <w:bCs/>
                <w:lang w:val="en-US"/>
              </w:rPr>
              <w:t>I</w:t>
            </w:r>
            <w:r>
              <w:rPr>
                <w:bCs/>
              </w:rPr>
              <w:t xml:space="preserve"> веке</w:t>
            </w:r>
          </w:p>
        </w:tc>
        <w:tc>
          <w:tcPr>
            <w:tcW w:w="1335" w:type="pct"/>
          </w:tcPr>
          <w:p w:rsidR="005F0AF7" w:rsidRDefault="005F0AF7" w:rsidP="00AB5689">
            <w:r>
              <w:t>уверенно перечисляет конкретные события</w:t>
            </w:r>
          </w:p>
          <w:p w:rsidR="005F0AF7" w:rsidRDefault="005F0AF7" w:rsidP="00AB5689">
            <w:pPr>
              <w:ind w:right="-2"/>
              <w:jc w:val="both"/>
            </w:pPr>
          </w:p>
        </w:tc>
        <w:tc>
          <w:tcPr>
            <w:tcW w:w="2665" w:type="pct"/>
          </w:tcPr>
          <w:p w:rsidR="005F0AF7" w:rsidRDefault="005F0AF7" w:rsidP="00AB5689">
            <w:pPr>
              <w:spacing w:line="246" w:lineRule="exact"/>
              <w:ind w:right="-20"/>
            </w:pPr>
            <w:r>
              <w:rPr>
                <w:bCs/>
                <w:color w:val="000000"/>
              </w:rPr>
              <w:t xml:space="preserve"> </w:t>
            </w:r>
            <w:r>
              <w:rPr>
                <w:bCs/>
                <w:spacing w:val="1"/>
              </w:rPr>
              <w:t>П</w:t>
            </w:r>
            <w:r>
              <w:rPr>
                <w:bCs/>
              </w:rPr>
              <w:t>рак</w:t>
            </w:r>
            <w:r>
              <w:rPr>
                <w:bCs/>
                <w:spacing w:val="-1"/>
              </w:rPr>
              <w:t>т</w:t>
            </w:r>
            <w:r>
              <w:rPr>
                <w:bCs/>
              </w:rPr>
              <w:t>и</w:t>
            </w:r>
            <w:r>
              <w:rPr>
                <w:bCs/>
                <w:spacing w:val="-2"/>
              </w:rPr>
              <w:t>ч</w:t>
            </w:r>
            <w:r>
              <w:rPr>
                <w:bCs/>
              </w:rPr>
              <w:t>еск</w:t>
            </w:r>
            <w:r>
              <w:rPr>
                <w:bCs/>
                <w:spacing w:val="-2"/>
              </w:rPr>
              <w:t>о</w:t>
            </w:r>
            <w:r>
              <w:rPr>
                <w:bCs/>
              </w:rPr>
              <w:t>е</w:t>
            </w:r>
            <w:r>
              <w:rPr>
                <w:bCs/>
                <w:spacing w:val="51"/>
              </w:rPr>
              <w:t xml:space="preserve"> </w:t>
            </w:r>
            <w:r>
              <w:rPr>
                <w:bCs/>
              </w:rPr>
              <w:t>задание.</w:t>
            </w:r>
            <w:r>
              <w:rPr>
                <w:b/>
                <w:bCs/>
                <w:spacing w:val="53"/>
              </w:rPr>
              <w:t xml:space="preserve"> </w:t>
            </w:r>
            <w:r>
              <w:rPr>
                <w:spacing w:val="-1"/>
              </w:rPr>
              <w:t>С</w:t>
            </w:r>
            <w:r>
              <w:t>оста</w:t>
            </w:r>
            <w:r>
              <w:rPr>
                <w:spacing w:val="-1"/>
              </w:rPr>
              <w:t>в</w:t>
            </w:r>
            <w:r>
              <w:t>ление</w:t>
            </w:r>
            <w:r>
              <w:rPr>
                <w:spacing w:val="50"/>
              </w:rPr>
              <w:t xml:space="preserve"> </w:t>
            </w:r>
            <w:r>
              <w:t>дид</w:t>
            </w:r>
            <w:r>
              <w:rPr>
                <w:spacing w:val="-2"/>
              </w:rPr>
              <w:t>а</w:t>
            </w:r>
            <w:r>
              <w:t>кт</w:t>
            </w:r>
            <w:r>
              <w:rPr>
                <w:spacing w:val="-1"/>
              </w:rPr>
              <w:t>ич</w:t>
            </w:r>
            <w:r>
              <w:t>еск</w:t>
            </w:r>
            <w:r>
              <w:rPr>
                <w:spacing w:val="-2"/>
              </w:rPr>
              <w:t>о</w:t>
            </w:r>
            <w:r>
              <w:t>го</w:t>
            </w:r>
            <w:r>
              <w:rPr>
                <w:spacing w:val="50"/>
              </w:rPr>
              <w:t xml:space="preserve"> </w:t>
            </w:r>
            <w:r>
              <w:t>п</w:t>
            </w:r>
            <w:r>
              <w:rPr>
                <w:spacing w:val="-1"/>
              </w:rPr>
              <w:t>я</w:t>
            </w:r>
            <w:r>
              <w:t>т</w:t>
            </w:r>
            <w:r>
              <w:rPr>
                <w:spacing w:val="-1"/>
              </w:rPr>
              <w:t>и</w:t>
            </w:r>
            <w:r>
              <w:t>стро</w:t>
            </w:r>
            <w:r>
              <w:rPr>
                <w:spacing w:val="-1"/>
              </w:rPr>
              <w:t>ч</w:t>
            </w:r>
            <w:r>
              <w:t>но</w:t>
            </w:r>
            <w:r>
              <w:rPr>
                <w:spacing w:val="-2"/>
              </w:rPr>
              <w:t>г</w:t>
            </w:r>
            <w:r>
              <w:t>о</w:t>
            </w:r>
            <w:r>
              <w:rPr>
                <w:spacing w:val="50"/>
              </w:rPr>
              <w:t xml:space="preserve"> </w:t>
            </w:r>
            <w:r>
              <w:t>си</w:t>
            </w:r>
            <w:r>
              <w:rPr>
                <w:spacing w:val="-1"/>
              </w:rPr>
              <w:t>н</w:t>
            </w:r>
            <w:r>
              <w:t>к</w:t>
            </w:r>
            <w:r>
              <w:rPr>
                <w:spacing w:val="-1"/>
              </w:rPr>
              <w:t>в</w:t>
            </w:r>
            <w:r>
              <w:t>ей</w:t>
            </w:r>
            <w:r>
              <w:rPr>
                <w:spacing w:val="-1"/>
              </w:rPr>
              <w:t>н</w:t>
            </w:r>
            <w:r>
              <w:t>а</w:t>
            </w:r>
            <w:r>
              <w:rPr>
                <w:spacing w:val="51"/>
              </w:rPr>
              <w:t xml:space="preserve"> </w:t>
            </w:r>
            <w:r>
              <w:t>по</w:t>
            </w:r>
            <w:r>
              <w:rPr>
                <w:spacing w:val="50"/>
              </w:rPr>
              <w:t xml:space="preserve"> </w:t>
            </w:r>
            <w:r>
              <w:t>те</w:t>
            </w:r>
            <w:r>
              <w:rPr>
                <w:spacing w:val="-1"/>
              </w:rPr>
              <w:t>м</w:t>
            </w:r>
            <w:r>
              <w:t>ам</w:t>
            </w:r>
            <w:r>
              <w:rPr>
                <w:spacing w:val="50"/>
              </w:rPr>
              <w:t xml:space="preserve"> </w:t>
            </w:r>
            <w:r>
              <w:rPr>
                <w:spacing w:val="-2"/>
              </w:rPr>
              <w:t>(</w:t>
            </w:r>
            <w:r>
              <w:rPr>
                <w:spacing w:val="-1"/>
              </w:rPr>
              <w:t>в</w:t>
            </w:r>
            <w:r>
              <w:t>ариан</w:t>
            </w:r>
            <w:r>
              <w:rPr>
                <w:spacing w:val="-1"/>
              </w:rPr>
              <w:t>т</w:t>
            </w:r>
            <w:r>
              <w:t>ам</w:t>
            </w:r>
            <w:r>
              <w:rPr>
                <w:spacing w:val="-2"/>
              </w:rPr>
              <w:t>)</w:t>
            </w:r>
            <w:r>
              <w:t>: Росси</w:t>
            </w:r>
            <w:r>
              <w:rPr>
                <w:spacing w:val="-1"/>
              </w:rPr>
              <w:t>я</w:t>
            </w:r>
            <w:r>
              <w:t xml:space="preserve">,  </w:t>
            </w:r>
            <w:r>
              <w:rPr>
                <w:spacing w:val="32"/>
              </w:rPr>
              <w:t xml:space="preserve"> </w:t>
            </w:r>
            <w:r>
              <w:rPr>
                <w:spacing w:val="-1"/>
              </w:rPr>
              <w:t>А</w:t>
            </w:r>
            <w:r>
              <w:t>мер</w:t>
            </w:r>
            <w:r>
              <w:rPr>
                <w:spacing w:val="-1"/>
              </w:rPr>
              <w:t>и</w:t>
            </w:r>
            <w:r>
              <w:rPr>
                <w:spacing w:val="-2"/>
              </w:rPr>
              <w:t>к</w:t>
            </w:r>
            <w:r>
              <w:t xml:space="preserve">а,  </w:t>
            </w:r>
            <w:r>
              <w:rPr>
                <w:spacing w:val="32"/>
              </w:rPr>
              <w:t xml:space="preserve"> </w:t>
            </w:r>
            <w:r>
              <w:t>Е</w:t>
            </w:r>
            <w:r>
              <w:rPr>
                <w:spacing w:val="-2"/>
              </w:rPr>
              <w:t>в</w:t>
            </w:r>
            <w:r>
              <w:t>р</w:t>
            </w:r>
            <w:r>
              <w:rPr>
                <w:spacing w:val="-2"/>
              </w:rPr>
              <w:t>о</w:t>
            </w:r>
            <w:r>
              <w:t xml:space="preserve">па,  </w:t>
            </w:r>
            <w:r>
              <w:rPr>
                <w:spacing w:val="32"/>
              </w:rPr>
              <w:t xml:space="preserve"> </w:t>
            </w:r>
            <w:r>
              <w:rPr>
                <w:spacing w:val="-1"/>
              </w:rPr>
              <w:t>НА</w:t>
            </w:r>
            <w:r>
              <w:rPr>
                <w:spacing w:val="2"/>
              </w:rPr>
              <w:t>Т</w:t>
            </w:r>
            <w:r>
              <w:rPr>
                <w:spacing w:val="-1"/>
              </w:rPr>
              <w:t>О</w:t>
            </w:r>
            <w:r>
              <w:t xml:space="preserve">,  </w:t>
            </w:r>
            <w:r>
              <w:rPr>
                <w:spacing w:val="32"/>
              </w:rPr>
              <w:t xml:space="preserve"> </w:t>
            </w:r>
            <w:r>
              <w:rPr>
                <w:spacing w:val="-1"/>
              </w:rPr>
              <w:t>Я</w:t>
            </w:r>
            <w:r>
              <w:t>по</w:t>
            </w:r>
            <w:r>
              <w:rPr>
                <w:spacing w:val="-1"/>
              </w:rPr>
              <w:t>н</w:t>
            </w:r>
            <w:r>
              <w:t>и</w:t>
            </w:r>
            <w:r>
              <w:rPr>
                <w:spacing w:val="-1"/>
              </w:rPr>
              <w:t>я</w:t>
            </w:r>
            <w:r>
              <w:t xml:space="preserve">,  </w:t>
            </w:r>
            <w:r>
              <w:rPr>
                <w:spacing w:val="32"/>
              </w:rPr>
              <w:t xml:space="preserve"> </w:t>
            </w:r>
            <w:r>
              <w:rPr>
                <w:spacing w:val="-3"/>
              </w:rPr>
              <w:t>К</w:t>
            </w:r>
            <w:r>
              <w:t>и</w:t>
            </w:r>
            <w:r>
              <w:rPr>
                <w:spacing w:val="-1"/>
              </w:rPr>
              <w:t>т</w:t>
            </w:r>
            <w:r>
              <w:t>ай.  В</w:t>
            </w:r>
            <w:r>
              <w:rPr>
                <w:spacing w:val="-1"/>
              </w:rPr>
              <w:t xml:space="preserve"> </w:t>
            </w:r>
            <w:r>
              <w:t>ходе</w:t>
            </w:r>
            <w:r>
              <w:rPr>
                <w:spacing w:val="1"/>
              </w:rPr>
              <w:t xml:space="preserve"> </w:t>
            </w:r>
            <w:r>
              <w:rPr>
                <w:spacing w:val="-2"/>
              </w:rPr>
              <w:t>о</w:t>
            </w:r>
            <w:r>
              <w:t>б</w:t>
            </w:r>
            <w:r>
              <w:rPr>
                <w:spacing w:val="1"/>
              </w:rPr>
              <w:t>с</w:t>
            </w:r>
            <w:r>
              <w:rPr>
                <w:spacing w:val="-2"/>
              </w:rPr>
              <w:t>у</w:t>
            </w:r>
            <w:r>
              <w:rPr>
                <w:spacing w:val="1"/>
              </w:rPr>
              <w:t>ж</w:t>
            </w:r>
            <w:r>
              <w:t>д</w:t>
            </w:r>
            <w:r>
              <w:rPr>
                <w:spacing w:val="1"/>
              </w:rPr>
              <w:t>е</w:t>
            </w:r>
            <w:r>
              <w:t>н</w:t>
            </w:r>
            <w:r>
              <w:rPr>
                <w:spacing w:val="-1"/>
              </w:rPr>
              <w:t>и</w:t>
            </w:r>
            <w:r>
              <w:t xml:space="preserve">я и </w:t>
            </w:r>
            <w:r>
              <w:rPr>
                <w:spacing w:val="-1"/>
              </w:rPr>
              <w:t>з</w:t>
            </w:r>
            <w:r>
              <w:rPr>
                <w:spacing w:val="-2"/>
              </w:rPr>
              <w:t>ащ</w:t>
            </w:r>
            <w:r>
              <w:t>и</w:t>
            </w:r>
            <w:r>
              <w:rPr>
                <w:spacing w:val="-1"/>
              </w:rPr>
              <w:t>т</w:t>
            </w:r>
            <w:r>
              <w:t xml:space="preserve">ы </w:t>
            </w:r>
            <w:r>
              <w:rPr>
                <w:spacing w:val="1"/>
              </w:rPr>
              <w:t>с</w:t>
            </w:r>
            <w:r>
              <w:t>оста</w:t>
            </w:r>
            <w:r>
              <w:rPr>
                <w:spacing w:val="-1"/>
              </w:rPr>
              <w:t>в</w:t>
            </w:r>
            <w:r>
              <w:rPr>
                <w:spacing w:val="-2"/>
              </w:rPr>
              <w:t>л</w:t>
            </w:r>
            <w:r>
              <w:t>ен</w:t>
            </w:r>
            <w:r>
              <w:rPr>
                <w:spacing w:val="-1"/>
              </w:rPr>
              <w:t>н</w:t>
            </w:r>
            <w:r>
              <w:t>ых ст</w:t>
            </w:r>
            <w:r>
              <w:rPr>
                <w:spacing w:val="-2"/>
              </w:rPr>
              <w:t>у</w:t>
            </w:r>
            <w:r>
              <w:t>д</w:t>
            </w:r>
            <w:r>
              <w:rPr>
                <w:spacing w:val="1"/>
              </w:rPr>
              <w:t>е</w:t>
            </w:r>
            <w:r>
              <w:t>н</w:t>
            </w:r>
            <w:r>
              <w:rPr>
                <w:spacing w:val="-1"/>
              </w:rPr>
              <w:t>т</w:t>
            </w:r>
            <w:r>
              <w:t>ами дид</w:t>
            </w:r>
            <w:r>
              <w:rPr>
                <w:spacing w:val="-2"/>
              </w:rPr>
              <w:t>а</w:t>
            </w:r>
            <w:r>
              <w:t>кт</w:t>
            </w:r>
            <w:r>
              <w:rPr>
                <w:spacing w:val="-1"/>
              </w:rPr>
              <w:t>ич</w:t>
            </w:r>
            <w:r>
              <w:t>е</w:t>
            </w:r>
            <w:r>
              <w:rPr>
                <w:spacing w:val="-2"/>
              </w:rPr>
              <w:t>с</w:t>
            </w:r>
            <w:r>
              <w:t xml:space="preserve">ких </w:t>
            </w:r>
            <w:r>
              <w:rPr>
                <w:spacing w:val="-1"/>
              </w:rPr>
              <w:t>пя</w:t>
            </w:r>
            <w:r>
              <w:t>т</w:t>
            </w:r>
            <w:r>
              <w:rPr>
                <w:spacing w:val="-1"/>
              </w:rPr>
              <w:t>и</w:t>
            </w:r>
            <w:r>
              <w:t>стро</w:t>
            </w:r>
            <w:r>
              <w:rPr>
                <w:spacing w:val="-1"/>
              </w:rPr>
              <w:t>ч</w:t>
            </w:r>
            <w:r>
              <w:t>ных си</w:t>
            </w:r>
            <w:r>
              <w:rPr>
                <w:spacing w:val="-1"/>
              </w:rPr>
              <w:t>н</w:t>
            </w:r>
            <w:r>
              <w:t>к</w:t>
            </w:r>
            <w:r>
              <w:rPr>
                <w:spacing w:val="-1"/>
              </w:rPr>
              <w:t>в</w:t>
            </w:r>
            <w:r>
              <w:t>ей</w:t>
            </w:r>
            <w:r>
              <w:rPr>
                <w:spacing w:val="-1"/>
              </w:rPr>
              <w:t>н</w:t>
            </w:r>
            <w:r>
              <w:t>ов</w:t>
            </w:r>
            <w:r>
              <w:rPr>
                <w:spacing w:val="-1"/>
              </w:rPr>
              <w:t xml:space="preserve"> </w:t>
            </w:r>
            <w:r>
              <w:t>опре</w:t>
            </w:r>
            <w:r>
              <w:rPr>
                <w:spacing w:val="-2"/>
              </w:rPr>
              <w:t>д</w:t>
            </w:r>
            <w:r>
              <w:t xml:space="preserve">елить </w:t>
            </w:r>
            <w:r>
              <w:rPr>
                <w:spacing w:val="-3"/>
              </w:rPr>
              <w:t>п</w:t>
            </w:r>
            <w:r>
              <w:t>о с</w:t>
            </w:r>
            <w:r>
              <w:rPr>
                <w:spacing w:val="-2"/>
              </w:rPr>
              <w:t>у</w:t>
            </w:r>
            <w:r>
              <w:t>м</w:t>
            </w:r>
            <w:r>
              <w:rPr>
                <w:spacing w:val="-1"/>
              </w:rPr>
              <w:t>м</w:t>
            </w:r>
            <w:r>
              <w:t xml:space="preserve">арным </w:t>
            </w:r>
            <w:r>
              <w:rPr>
                <w:spacing w:val="-1"/>
              </w:rPr>
              <w:t>п</w:t>
            </w:r>
            <w:r>
              <w:t>ока</w:t>
            </w:r>
            <w:r>
              <w:rPr>
                <w:spacing w:val="-3"/>
              </w:rPr>
              <w:t>з</w:t>
            </w:r>
            <w:r>
              <w:t>ател</w:t>
            </w:r>
            <w:r>
              <w:rPr>
                <w:spacing w:val="-3"/>
              </w:rPr>
              <w:t>я</w:t>
            </w:r>
            <w:r>
              <w:t xml:space="preserve">м степень </w:t>
            </w:r>
            <w:r>
              <w:rPr>
                <w:spacing w:val="-3"/>
              </w:rPr>
              <w:t>у</w:t>
            </w:r>
            <w:r>
              <w:t>свое</w:t>
            </w:r>
            <w:r>
              <w:rPr>
                <w:spacing w:val="-1"/>
              </w:rPr>
              <w:t>н</w:t>
            </w:r>
            <w:r>
              <w:t>ия</w:t>
            </w:r>
            <w:r>
              <w:rPr>
                <w:spacing w:val="-1"/>
              </w:rPr>
              <w:t xml:space="preserve"> </w:t>
            </w:r>
            <w:r>
              <w:t>со</w:t>
            </w:r>
            <w:r>
              <w:rPr>
                <w:spacing w:val="1"/>
              </w:rPr>
              <w:t>б</w:t>
            </w:r>
            <w:r>
              <w:t>и</w:t>
            </w:r>
            <w:r>
              <w:rPr>
                <w:spacing w:val="-3"/>
              </w:rPr>
              <w:t>р</w:t>
            </w:r>
            <w:r>
              <w:t>а</w:t>
            </w:r>
            <w:r>
              <w:rPr>
                <w:spacing w:val="-2"/>
              </w:rPr>
              <w:t>т</w:t>
            </w:r>
            <w:r>
              <w:t>ельных</w:t>
            </w:r>
            <w:r>
              <w:rPr>
                <w:spacing w:val="-2"/>
              </w:rPr>
              <w:t xml:space="preserve"> </w:t>
            </w:r>
            <w:r>
              <w:t>сл</w:t>
            </w:r>
            <w:r>
              <w:rPr>
                <w:spacing w:val="-2"/>
              </w:rPr>
              <w:t>о</w:t>
            </w:r>
            <w:r>
              <w:rPr>
                <w:spacing w:val="1"/>
              </w:rPr>
              <w:t>ж</w:t>
            </w:r>
            <w:r>
              <w:t>ных по</w:t>
            </w:r>
            <w:r>
              <w:rPr>
                <w:spacing w:val="-1"/>
              </w:rPr>
              <w:t>ня</w:t>
            </w:r>
            <w:r>
              <w:t>т</w:t>
            </w:r>
            <w:r>
              <w:rPr>
                <w:spacing w:val="-1"/>
              </w:rPr>
              <w:t>и</w:t>
            </w:r>
            <w:r>
              <w:t>й, о</w:t>
            </w:r>
            <w:r>
              <w:rPr>
                <w:spacing w:val="-1"/>
              </w:rPr>
              <w:t>п</w:t>
            </w:r>
            <w:r>
              <w:t>ре</w:t>
            </w:r>
            <w:r>
              <w:rPr>
                <w:spacing w:val="1"/>
              </w:rPr>
              <w:t>д</w:t>
            </w:r>
            <w:r>
              <w:t>ел</w:t>
            </w:r>
            <w:r>
              <w:rPr>
                <w:spacing w:val="-3"/>
              </w:rPr>
              <w:t>я</w:t>
            </w:r>
            <w:r>
              <w:t>ющих</w:t>
            </w:r>
            <w:r>
              <w:rPr>
                <w:spacing w:val="-2"/>
              </w:rPr>
              <w:t xml:space="preserve"> г</w:t>
            </w:r>
            <w:r>
              <w:t>лоб</w:t>
            </w:r>
            <w:r>
              <w:rPr>
                <w:spacing w:val="1"/>
              </w:rPr>
              <w:t>а</w:t>
            </w:r>
            <w:r>
              <w:rPr>
                <w:spacing w:val="-2"/>
              </w:rPr>
              <w:t>л</w:t>
            </w:r>
            <w:r>
              <w:t xml:space="preserve">ьные </w:t>
            </w:r>
            <w:r>
              <w:rPr>
                <w:spacing w:val="-3"/>
              </w:rPr>
              <w:t>ц</w:t>
            </w:r>
            <w:r>
              <w:t>ентры с</w:t>
            </w:r>
            <w:r>
              <w:rPr>
                <w:spacing w:val="-3"/>
              </w:rPr>
              <w:t>и</w:t>
            </w:r>
            <w:r>
              <w:t xml:space="preserve">лы. </w:t>
            </w:r>
            <w:r>
              <w:rPr>
                <w:spacing w:val="-1"/>
              </w:rPr>
              <w:t>О</w:t>
            </w:r>
            <w:r>
              <w:t>преде</w:t>
            </w:r>
            <w:r>
              <w:rPr>
                <w:spacing w:val="1"/>
              </w:rPr>
              <w:t>л</w:t>
            </w:r>
            <w:r>
              <w:t>ен</w:t>
            </w:r>
            <w:r>
              <w:rPr>
                <w:spacing w:val="-3"/>
              </w:rPr>
              <w:t>и</w:t>
            </w:r>
            <w:r>
              <w:t>е о</w:t>
            </w:r>
            <w:r>
              <w:rPr>
                <w:spacing w:val="1"/>
              </w:rPr>
              <w:t>б</w:t>
            </w:r>
            <w:r>
              <w:rPr>
                <w:spacing w:val="-2"/>
              </w:rPr>
              <w:t>о</w:t>
            </w:r>
            <w:r>
              <w:t>сно</w:t>
            </w:r>
            <w:r>
              <w:rPr>
                <w:spacing w:val="-1"/>
              </w:rPr>
              <w:t>в</w:t>
            </w:r>
            <w:r>
              <w:t>ан</w:t>
            </w:r>
            <w:r>
              <w:rPr>
                <w:spacing w:val="-3"/>
              </w:rPr>
              <w:t>н</w:t>
            </w:r>
            <w:r>
              <w:t>ости и</w:t>
            </w:r>
            <w:r>
              <w:rPr>
                <w:spacing w:val="-1"/>
              </w:rPr>
              <w:t xml:space="preserve"> </w:t>
            </w:r>
            <w:r>
              <w:t>кор</w:t>
            </w:r>
            <w:r>
              <w:rPr>
                <w:spacing w:val="-2"/>
              </w:rPr>
              <w:t>р</w:t>
            </w:r>
            <w:r>
              <w:t>е</w:t>
            </w:r>
            <w:r>
              <w:rPr>
                <w:spacing w:val="1"/>
              </w:rPr>
              <w:t>к</w:t>
            </w:r>
            <w:r>
              <w:t>т</w:t>
            </w:r>
            <w:r>
              <w:rPr>
                <w:spacing w:val="-1"/>
              </w:rPr>
              <w:t>н</w:t>
            </w:r>
            <w:r>
              <w:rPr>
                <w:spacing w:val="-2"/>
              </w:rPr>
              <w:t>о</w:t>
            </w:r>
            <w:r>
              <w:t xml:space="preserve">сти </w:t>
            </w:r>
            <w:r>
              <w:rPr>
                <w:spacing w:val="1"/>
              </w:rPr>
              <w:t>ф</w:t>
            </w:r>
            <w:r>
              <w:t>орм</w:t>
            </w:r>
            <w:r>
              <w:rPr>
                <w:spacing w:val="-3"/>
              </w:rPr>
              <w:t>у</w:t>
            </w:r>
            <w:r>
              <w:t>лиро</w:t>
            </w:r>
            <w:r>
              <w:rPr>
                <w:spacing w:val="-1"/>
              </w:rPr>
              <w:t>в</w:t>
            </w:r>
            <w:r>
              <w:t>ан</w:t>
            </w:r>
            <w:r>
              <w:rPr>
                <w:spacing w:val="-1"/>
              </w:rPr>
              <w:t>и</w:t>
            </w:r>
            <w:r>
              <w:t>я мыс</w:t>
            </w:r>
            <w:r>
              <w:rPr>
                <w:spacing w:val="-2"/>
              </w:rPr>
              <w:t>л</w:t>
            </w:r>
            <w:r>
              <w:t>ей</w:t>
            </w:r>
            <w:r>
              <w:rPr>
                <w:spacing w:val="-2"/>
              </w:rPr>
              <w:t xml:space="preserve"> </w:t>
            </w:r>
            <w:r>
              <w:t xml:space="preserve">и </w:t>
            </w:r>
            <w:r>
              <w:rPr>
                <w:spacing w:val="-2"/>
              </w:rPr>
              <w:t>в</w:t>
            </w:r>
            <w:r>
              <w:t>ыводов</w:t>
            </w:r>
            <w:r>
              <w:rPr>
                <w:spacing w:val="-1"/>
              </w:rPr>
              <w:t xml:space="preserve"> </w:t>
            </w:r>
            <w:r>
              <w:t>от</w:t>
            </w:r>
            <w:r>
              <w:rPr>
                <w:spacing w:val="-1"/>
              </w:rPr>
              <w:t>н</w:t>
            </w:r>
            <w:r>
              <w:t>оситель</w:t>
            </w:r>
            <w:r>
              <w:rPr>
                <w:spacing w:val="-3"/>
              </w:rPr>
              <w:t>н</w:t>
            </w:r>
            <w:r>
              <w:t>о сло</w:t>
            </w:r>
            <w:r>
              <w:rPr>
                <w:spacing w:val="1"/>
              </w:rPr>
              <w:t>ж</w:t>
            </w:r>
            <w:r>
              <w:t>и</w:t>
            </w:r>
            <w:r>
              <w:rPr>
                <w:spacing w:val="-2"/>
              </w:rPr>
              <w:t>в</w:t>
            </w:r>
            <w:r>
              <w:t>ш</w:t>
            </w:r>
            <w:r>
              <w:rPr>
                <w:spacing w:val="-3"/>
              </w:rPr>
              <w:t>и</w:t>
            </w:r>
            <w:r>
              <w:t xml:space="preserve">хся </w:t>
            </w:r>
            <w:r>
              <w:rPr>
                <w:spacing w:val="-1"/>
              </w:rPr>
              <w:t>ц</w:t>
            </w:r>
            <w:r>
              <w:t>ентров</w:t>
            </w:r>
            <w:r>
              <w:rPr>
                <w:spacing w:val="-2"/>
              </w:rPr>
              <w:t xml:space="preserve"> </w:t>
            </w:r>
            <w:r>
              <w:t>с</w:t>
            </w:r>
            <w:r>
              <w:rPr>
                <w:spacing w:val="-3"/>
              </w:rPr>
              <w:t>и</w:t>
            </w:r>
            <w:r>
              <w:t xml:space="preserve">лы в </w:t>
            </w:r>
            <w:r>
              <w:rPr>
                <w:spacing w:val="-1"/>
              </w:rPr>
              <w:t>м</w:t>
            </w:r>
            <w:r>
              <w:t xml:space="preserve">ире, </w:t>
            </w:r>
            <w:r>
              <w:rPr>
                <w:spacing w:val="-1"/>
              </w:rPr>
              <w:t>п</w:t>
            </w:r>
            <w:r>
              <w:rPr>
                <w:spacing w:val="-2"/>
              </w:rPr>
              <w:t>е</w:t>
            </w:r>
            <w:r>
              <w:t>рсп</w:t>
            </w:r>
            <w:r>
              <w:rPr>
                <w:spacing w:val="-2"/>
              </w:rPr>
              <w:t>е</w:t>
            </w:r>
            <w:r>
              <w:t>кт</w:t>
            </w:r>
            <w:r>
              <w:rPr>
                <w:spacing w:val="-1"/>
              </w:rPr>
              <w:t>и</w:t>
            </w:r>
            <w:r>
              <w:t>в</w:t>
            </w:r>
            <w:r>
              <w:rPr>
                <w:spacing w:val="-1"/>
              </w:rPr>
              <w:t xml:space="preserve"> </w:t>
            </w:r>
            <w:r>
              <w:t>их раз</w:t>
            </w:r>
            <w:r>
              <w:rPr>
                <w:spacing w:val="-2"/>
              </w:rPr>
              <w:t>в</w:t>
            </w:r>
            <w:r>
              <w:t>и</w:t>
            </w:r>
            <w:r>
              <w:rPr>
                <w:spacing w:val="-1"/>
              </w:rPr>
              <w:t>т</w:t>
            </w:r>
            <w:r>
              <w:t>и</w:t>
            </w:r>
            <w:r>
              <w:rPr>
                <w:spacing w:val="-1"/>
              </w:rPr>
              <w:t>я</w:t>
            </w:r>
            <w:r>
              <w:t>, соотношен</w:t>
            </w:r>
            <w:r>
              <w:rPr>
                <w:spacing w:val="-1"/>
              </w:rPr>
              <w:t>и</w:t>
            </w:r>
            <w:r>
              <w:t>я т</w:t>
            </w:r>
            <w:r>
              <w:rPr>
                <w:spacing w:val="-2"/>
              </w:rPr>
              <w:t>е</w:t>
            </w:r>
            <w:r>
              <w:t>нденций</w:t>
            </w:r>
            <w:r>
              <w:rPr>
                <w:spacing w:val="-1"/>
              </w:rPr>
              <w:t xml:space="preserve"> </w:t>
            </w:r>
            <w:r>
              <w:t>сотр</w:t>
            </w:r>
            <w:r>
              <w:rPr>
                <w:spacing w:val="-2"/>
              </w:rPr>
              <w:t>у</w:t>
            </w:r>
            <w:r>
              <w:t>дни</w:t>
            </w:r>
            <w:r>
              <w:rPr>
                <w:spacing w:val="-1"/>
              </w:rPr>
              <w:t>ч</w:t>
            </w:r>
            <w:r>
              <w:t>ест</w:t>
            </w:r>
            <w:r>
              <w:rPr>
                <w:spacing w:val="-2"/>
              </w:rPr>
              <w:t>в</w:t>
            </w:r>
            <w:r>
              <w:t>а и со</w:t>
            </w:r>
            <w:r>
              <w:rPr>
                <w:spacing w:val="-1"/>
              </w:rPr>
              <w:t>п</w:t>
            </w:r>
            <w:r>
              <w:t>ерн</w:t>
            </w:r>
            <w:r>
              <w:rPr>
                <w:spacing w:val="-1"/>
              </w:rPr>
              <w:t>ич</w:t>
            </w:r>
            <w:r>
              <w:t>ест</w:t>
            </w:r>
            <w:r>
              <w:rPr>
                <w:spacing w:val="-2"/>
              </w:rPr>
              <w:t>в</w:t>
            </w:r>
            <w:r>
              <w:t xml:space="preserve">а. </w:t>
            </w:r>
          </w:p>
          <w:p w:rsidR="005F0AF7" w:rsidRDefault="005F0AF7" w:rsidP="00AB5689">
            <w:pPr>
              <w:spacing w:line="246" w:lineRule="exact"/>
              <w:ind w:right="-20"/>
              <w:rPr>
                <w:color w:val="000000"/>
              </w:rPr>
            </w:pPr>
            <w:r>
              <w:rPr>
                <w:color w:val="000000"/>
              </w:rPr>
              <w:t>Групповой проект «Устойчиво-безопасное развитие» в рамках раздела 2.</w:t>
            </w:r>
          </w:p>
          <w:p w:rsidR="005F0AF7" w:rsidRDefault="005F0AF7" w:rsidP="00AB5689">
            <w:pPr>
              <w:spacing w:line="246" w:lineRule="exact"/>
              <w:ind w:right="-20"/>
            </w:pPr>
            <w:r>
              <w:rPr>
                <w:color w:val="000000"/>
              </w:rPr>
              <w:t xml:space="preserve">  Карточки-задания «Терминология </w:t>
            </w:r>
            <w:r>
              <w:rPr>
                <w:rFonts w:eastAsia="TimesNewRomanPSMT"/>
              </w:rPr>
              <w:t>в контексте современной российской и мировой истории</w:t>
            </w:r>
            <w:r>
              <w:rPr>
                <w:color w:val="000000"/>
              </w:rPr>
              <w:t>» (тема 2.2.).</w:t>
            </w:r>
          </w:p>
        </w:tc>
      </w:tr>
      <w:tr w:rsidR="005F0AF7" w:rsidTr="00AB5689">
        <w:trPr>
          <w:trHeight w:val="1234"/>
        </w:trPr>
        <w:tc>
          <w:tcPr>
            <w:tcW w:w="1000" w:type="pct"/>
          </w:tcPr>
          <w:p w:rsidR="005F0AF7" w:rsidRDefault="005F0AF7" w:rsidP="00AB5689">
            <w:pPr>
              <w:spacing w:after="120"/>
              <w:rPr>
                <w:color w:val="000000"/>
              </w:rPr>
            </w:pPr>
            <w:r>
              <w:rPr>
                <w:bCs/>
              </w:rPr>
              <w:t>сущность и причины локальных, региональных, межгосударственных конфликтов в  ХХ</w:t>
            </w:r>
            <w:r>
              <w:rPr>
                <w:bCs/>
                <w:lang w:val="en-US"/>
              </w:rPr>
              <w:t>I</w:t>
            </w:r>
            <w:r>
              <w:rPr>
                <w:bCs/>
              </w:rPr>
              <w:t xml:space="preserve"> веке.</w:t>
            </w:r>
          </w:p>
        </w:tc>
        <w:tc>
          <w:tcPr>
            <w:tcW w:w="1335" w:type="pct"/>
          </w:tcPr>
          <w:p w:rsidR="005F0AF7" w:rsidRDefault="005F0AF7" w:rsidP="00AB5689">
            <w:pPr>
              <w:spacing w:before="120"/>
              <w:rPr>
                <w:bCs/>
                <w:color w:val="000000"/>
              </w:rPr>
            </w:pPr>
            <w:r>
              <w:t>правильно описывает события и называет причины</w:t>
            </w:r>
          </w:p>
        </w:tc>
        <w:tc>
          <w:tcPr>
            <w:tcW w:w="2665" w:type="pct"/>
          </w:tcPr>
          <w:p w:rsidR="005F0AF7" w:rsidRDefault="005F0AF7" w:rsidP="00AB5689">
            <w:pPr>
              <w:spacing w:after="120" w:line="101" w:lineRule="atLeast"/>
              <w:rPr>
                <w:iCs/>
                <w:spacing w:val="-1"/>
              </w:rPr>
            </w:pPr>
            <w:r>
              <w:rPr>
                <w:iCs/>
                <w:spacing w:val="-1"/>
              </w:rPr>
              <w:t>О</w:t>
            </w:r>
            <w:r>
              <w:rPr>
                <w:iCs/>
              </w:rPr>
              <w:t>пре</w:t>
            </w:r>
            <w:r>
              <w:rPr>
                <w:iCs/>
                <w:spacing w:val="1"/>
              </w:rPr>
              <w:t>д</w:t>
            </w:r>
            <w:r>
              <w:rPr>
                <w:iCs/>
              </w:rPr>
              <w:t>е</w:t>
            </w:r>
            <w:r>
              <w:rPr>
                <w:iCs/>
                <w:spacing w:val="-2"/>
              </w:rPr>
              <w:t>л</w:t>
            </w:r>
            <w:r>
              <w:rPr>
                <w:iCs/>
              </w:rPr>
              <w:t>е</w:t>
            </w:r>
            <w:r>
              <w:rPr>
                <w:iCs/>
                <w:spacing w:val="1"/>
              </w:rPr>
              <w:t>н</w:t>
            </w:r>
            <w:r>
              <w:rPr>
                <w:iCs/>
                <w:spacing w:val="-2"/>
              </w:rPr>
              <w:t>и</w:t>
            </w:r>
            <w:r>
              <w:rPr>
                <w:iCs/>
              </w:rPr>
              <w:t>е с</w:t>
            </w:r>
            <w:r>
              <w:rPr>
                <w:iCs/>
                <w:spacing w:val="1"/>
              </w:rPr>
              <w:t xml:space="preserve"> </w:t>
            </w:r>
            <w:r>
              <w:rPr>
                <w:iCs/>
                <w:spacing w:val="-2"/>
              </w:rPr>
              <w:t>п</w:t>
            </w:r>
            <w:r>
              <w:rPr>
                <w:iCs/>
              </w:rPr>
              <w:t>омо</w:t>
            </w:r>
            <w:r>
              <w:rPr>
                <w:iCs/>
                <w:spacing w:val="-1"/>
              </w:rPr>
              <w:t>щ</w:t>
            </w:r>
            <w:r>
              <w:rPr>
                <w:iCs/>
                <w:spacing w:val="-2"/>
              </w:rPr>
              <w:t>ь</w:t>
            </w:r>
            <w:r>
              <w:rPr>
                <w:iCs/>
              </w:rPr>
              <w:t>ю</w:t>
            </w:r>
            <w:r>
              <w:rPr>
                <w:iCs/>
                <w:spacing w:val="-2"/>
              </w:rPr>
              <w:t xml:space="preserve"> </w:t>
            </w:r>
            <w:r>
              <w:rPr>
                <w:iCs/>
                <w:spacing w:val="-1"/>
              </w:rPr>
              <w:t>б</w:t>
            </w:r>
            <w:r>
              <w:rPr>
                <w:iCs/>
              </w:rPr>
              <w:t>ли</w:t>
            </w:r>
            <w:r>
              <w:rPr>
                <w:iCs/>
                <w:spacing w:val="1"/>
              </w:rPr>
              <w:t>ц-</w:t>
            </w:r>
            <w:r>
              <w:rPr>
                <w:iCs/>
              </w:rPr>
              <w:t>опр</w:t>
            </w:r>
            <w:r>
              <w:rPr>
                <w:iCs/>
                <w:spacing w:val="-2"/>
              </w:rPr>
              <w:t>о</w:t>
            </w:r>
            <w:r>
              <w:rPr>
                <w:iCs/>
              </w:rPr>
              <w:t xml:space="preserve">сов и </w:t>
            </w:r>
            <w:r>
              <w:t xml:space="preserve"> </w:t>
            </w:r>
            <w:r>
              <w:rPr>
                <w:iCs/>
              </w:rPr>
              <w:t>о</w:t>
            </w:r>
            <w:r>
              <w:rPr>
                <w:iCs/>
                <w:spacing w:val="-1"/>
              </w:rPr>
              <w:t>б</w:t>
            </w:r>
            <w:r>
              <w:rPr>
                <w:iCs/>
              </w:rPr>
              <w:t>ме</w:t>
            </w:r>
            <w:r>
              <w:rPr>
                <w:iCs/>
                <w:spacing w:val="-1"/>
              </w:rPr>
              <w:t>н</w:t>
            </w:r>
            <w:r>
              <w:rPr>
                <w:iCs/>
              </w:rPr>
              <w:t xml:space="preserve">а </w:t>
            </w:r>
            <w:r>
              <w:rPr>
                <w:iCs/>
                <w:spacing w:val="-2"/>
              </w:rPr>
              <w:t>м</w:t>
            </w:r>
            <w:r>
              <w:rPr>
                <w:iCs/>
                <w:spacing w:val="1"/>
              </w:rPr>
              <w:t>н</w:t>
            </w:r>
            <w:r>
              <w:rPr>
                <w:iCs/>
              </w:rPr>
              <w:t>е</w:t>
            </w:r>
            <w:r>
              <w:rPr>
                <w:iCs/>
                <w:spacing w:val="-1"/>
              </w:rPr>
              <w:t>н</w:t>
            </w:r>
            <w:r>
              <w:rPr>
                <w:iCs/>
              </w:rPr>
              <w:t>и</w:t>
            </w:r>
            <w:r>
              <w:rPr>
                <w:iCs/>
                <w:spacing w:val="-2"/>
              </w:rPr>
              <w:t>я</w:t>
            </w:r>
            <w:r>
              <w:rPr>
                <w:iCs/>
              </w:rPr>
              <w:t>ми  сте</w:t>
            </w:r>
            <w:r>
              <w:rPr>
                <w:iCs/>
                <w:spacing w:val="-3"/>
              </w:rPr>
              <w:t>п</w:t>
            </w:r>
            <w:r>
              <w:rPr>
                <w:iCs/>
              </w:rPr>
              <w:t>е</w:t>
            </w:r>
            <w:r>
              <w:rPr>
                <w:iCs/>
                <w:spacing w:val="-1"/>
              </w:rPr>
              <w:t>н</w:t>
            </w:r>
            <w:r>
              <w:rPr>
                <w:iCs/>
              </w:rPr>
              <w:t>и усв</w:t>
            </w:r>
            <w:r>
              <w:rPr>
                <w:iCs/>
                <w:spacing w:val="-2"/>
              </w:rPr>
              <w:t>о</w:t>
            </w:r>
            <w:r>
              <w:rPr>
                <w:iCs/>
              </w:rPr>
              <w:t>е</w:t>
            </w:r>
            <w:r>
              <w:rPr>
                <w:iCs/>
                <w:spacing w:val="1"/>
              </w:rPr>
              <w:t>н</w:t>
            </w:r>
            <w:r>
              <w:rPr>
                <w:iCs/>
                <w:spacing w:val="-2"/>
              </w:rPr>
              <w:t>и</w:t>
            </w:r>
            <w:r>
              <w:rPr>
                <w:iCs/>
              </w:rPr>
              <w:t>я п</w:t>
            </w:r>
            <w:r>
              <w:rPr>
                <w:iCs/>
                <w:spacing w:val="-2"/>
              </w:rPr>
              <w:t>о</w:t>
            </w:r>
            <w:r>
              <w:rPr>
                <w:iCs/>
                <w:spacing w:val="1"/>
              </w:rPr>
              <w:t>н</w:t>
            </w:r>
            <w:r>
              <w:rPr>
                <w:iCs/>
              </w:rPr>
              <w:t>ятий и логиче</w:t>
            </w:r>
            <w:r>
              <w:rPr>
                <w:iCs/>
                <w:spacing w:val="-2"/>
              </w:rPr>
              <w:t>с</w:t>
            </w:r>
            <w:r>
              <w:rPr>
                <w:iCs/>
              </w:rPr>
              <w:t>ких к</w:t>
            </w:r>
            <w:r>
              <w:rPr>
                <w:iCs/>
                <w:spacing w:val="-2"/>
              </w:rPr>
              <w:t>о</w:t>
            </w:r>
            <w:r>
              <w:rPr>
                <w:iCs/>
                <w:spacing w:val="1"/>
              </w:rPr>
              <w:t>н</w:t>
            </w:r>
            <w:r>
              <w:rPr>
                <w:iCs/>
              </w:rPr>
              <w:t>ст</w:t>
            </w:r>
            <w:r>
              <w:rPr>
                <w:iCs/>
                <w:spacing w:val="-3"/>
              </w:rPr>
              <w:t>р</w:t>
            </w:r>
            <w:r>
              <w:rPr>
                <w:iCs/>
              </w:rPr>
              <w:t>укци</w:t>
            </w:r>
            <w:r>
              <w:rPr>
                <w:iCs/>
                <w:spacing w:val="-2"/>
              </w:rPr>
              <w:t>й</w:t>
            </w:r>
            <w:r>
              <w:rPr>
                <w:iCs/>
              </w:rPr>
              <w:t>:</w:t>
            </w:r>
            <w:r>
              <w:t xml:space="preserve"> -</w:t>
            </w:r>
            <w:r>
              <w:rPr>
                <w:spacing w:val="-1"/>
              </w:rPr>
              <w:t xml:space="preserve"> </w:t>
            </w:r>
            <w:r>
              <w:t>пр</w:t>
            </w:r>
            <w:r>
              <w:rPr>
                <w:spacing w:val="-1"/>
              </w:rPr>
              <w:t>ич</w:t>
            </w:r>
            <w:r>
              <w:t>и</w:t>
            </w:r>
            <w:r>
              <w:rPr>
                <w:spacing w:val="-1"/>
              </w:rPr>
              <w:t>н</w:t>
            </w:r>
            <w:r>
              <w:t>ы воор</w:t>
            </w:r>
            <w:r>
              <w:rPr>
                <w:spacing w:val="-3"/>
              </w:rPr>
              <w:t>у</w:t>
            </w:r>
            <w:r>
              <w:rPr>
                <w:spacing w:val="1"/>
              </w:rPr>
              <w:t>ж</w:t>
            </w:r>
            <w:r>
              <w:t>ен</w:t>
            </w:r>
            <w:r>
              <w:rPr>
                <w:spacing w:val="-1"/>
              </w:rPr>
              <w:t>н</w:t>
            </w:r>
            <w:r>
              <w:t>ых</w:t>
            </w:r>
            <w:r>
              <w:rPr>
                <w:spacing w:val="-2"/>
              </w:rPr>
              <w:t xml:space="preserve"> </w:t>
            </w:r>
            <w:r>
              <w:t>конфл</w:t>
            </w:r>
            <w:r>
              <w:rPr>
                <w:spacing w:val="-2"/>
              </w:rPr>
              <w:t>и</w:t>
            </w:r>
            <w:r>
              <w:t>ктов; -</w:t>
            </w:r>
            <w:r>
              <w:rPr>
                <w:spacing w:val="-1"/>
              </w:rPr>
              <w:t>в</w:t>
            </w:r>
            <w:r>
              <w:t>оор</w:t>
            </w:r>
            <w:r>
              <w:rPr>
                <w:spacing w:val="-2"/>
              </w:rPr>
              <w:t>у</w:t>
            </w:r>
            <w:r>
              <w:rPr>
                <w:spacing w:val="1"/>
              </w:rPr>
              <w:t>ж</w:t>
            </w:r>
            <w:r>
              <w:t>ен</w:t>
            </w:r>
            <w:r>
              <w:rPr>
                <w:spacing w:val="-1"/>
              </w:rPr>
              <w:t>н</w:t>
            </w:r>
            <w:r>
              <w:t>ый ко</w:t>
            </w:r>
            <w:r>
              <w:rPr>
                <w:spacing w:val="-1"/>
              </w:rPr>
              <w:t>ф</w:t>
            </w:r>
            <w:r>
              <w:t>ликт</w:t>
            </w:r>
            <w:r>
              <w:rPr>
                <w:spacing w:val="-2"/>
              </w:rPr>
              <w:t xml:space="preserve"> к</w:t>
            </w:r>
            <w:r>
              <w:t>ак</w:t>
            </w:r>
            <w:r>
              <w:rPr>
                <w:spacing w:val="1"/>
              </w:rPr>
              <w:t xml:space="preserve"> </w:t>
            </w:r>
            <w:r>
              <w:t>про</w:t>
            </w:r>
            <w:r>
              <w:rPr>
                <w:spacing w:val="-2"/>
              </w:rPr>
              <w:t>д</w:t>
            </w:r>
            <w:r>
              <w:t>о</w:t>
            </w:r>
            <w:r>
              <w:rPr>
                <w:spacing w:val="-2"/>
              </w:rPr>
              <w:t>л</w:t>
            </w:r>
            <w:r>
              <w:rPr>
                <w:spacing w:val="1"/>
              </w:rPr>
              <w:t>ж</w:t>
            </w:r>
            <w:r>
              <w:t>ен</w:t>
            </w:r>
            <w:r>
              <w:rPr>
                <w:spacing w:val="-1"/>
              </w:rPr>
              <w:t>и</w:t>
            </w:r>
            <w:r>
              <w:t>е пол</w:t>
            </w:r>
            <w:r>
              <w:rPr>
                <w:spacing w:val="-1"/>
              </w:rPr>
              <w:t>и</w:t>
            </w:r>
            <w:r>
              <w:t>т</w:t>
            </w:r>
            <w:r>
              <w:rPr>
                <w:spacing w:val="-1"/>
              </w:rPr>
              <w:t>и</w:t>
            </w:r>
            <w:r>
              <w:t xml:space="preserve">ки </w:t>
            </w:r>
            <w:r>
              <w:rPr>
                <w:spacing w:val="-1"/>
              </w:rPr>
              <w:t>н</w:t>
            </w:r>
            <w:r>
              <w:t>аси</w:t>
            </w:r>
            <w:r>
              <w:rPr>
                <w:spacing w:val="-3"/>
              </w:rPr>
              <w:t>л</w:t>
            </w:r>
            <w:r>
              <w:t>ьст</w:t>
            </w:r>
            <w:r>
              <w:rPr>
                <w:spacing w:val="-1"/>
              </w:rPr>
              <w:t>в</w:t>
            </w:r>
            <w:r>
              <w:t>ен</w:t>
            </w:r>
            <w:r>
              <w:rPr>
                <w:spacing w:val="-1"/>
              </w:rPr>
              <w:t>н</w:t>
            </w:r>
            <w:r>
              <w:rPr>
                <w:spacing w:val="-2"/>
              </w:rPr>
              <w:t>ы</w:t>
            </w:r>
            <w:r>
              <w:t>ми</w:t>
            </w:r>
            <w:r>
              <w:rPr>
                <w:spacing w:val="-1"/>
              </w:rPr>
              <w:t xml:space="preserve"> </w:t>
            </w:r>
            <w:r>
              <w:t>сред</w:t>
            </w:r>
            <w:r>
              <w:rPr>
                <w:spacing w:val="1"/>
              </w:rPr>
              <w:t>с</w:t>
            </w:r>
            <w:r>
              <w:t>т</w:t>
            </w:r>
            <w:r>
              <w:rPr>
                <w:spacing w:val="-2"/>
              </w:rPr>
              <w:t>в</w:t>
            </w:r>
            <w:r>
              <w:t>ами; -</w:t>
            </w:r>
            <w:r>
              <w:rPr>
                <w:spacing w:val="-4"/>
              </w:rPr>
              <w:t xml:space="preserve"> </w:t>
            </w:r>
            <w:r>
              <w:t>раз</w:t>
            </w:r>
            <w:r>
              <w:rPr>
                <w:spacing w:val="1"/>
              </w:rPr>
              <w:t>в</w:t>
            </w:r>
            <w:r>
              <w:t>и</w:t>
            </w:r>
            <w:r>
              <w:rPr>
                <w:spacing w:val="-1"/>
              </w:rPr>
              <w:t>т</w:t>
            </w:r>
            <w:r>
              <w:t>ые</w:t>
            </w:r>
            <w:r>
              <w:rPr>
                <w:spacing w:val="1"/>
              </w:rPr>
              <w:t xml:space="preserve"> </w:t>
            </w:r>
            <w:r>
              <w:t xml:space="preserve">страны </w:t>
            </w:r>
            <w:r>
              <w:rPr>
                <w:spacing w:val="-2"/>
              </w:rPr>
              <w:t>З</w:t>
            </w:r>
            <w:r>
              <w:t>апа</w:t>
            </w:r>
            <w:r>
              <w:rPr>
                <w:spacing w:val="-2"/>
              </w:rPr>
              <w:t>д</w:t>
            </w:r>
            <w:r>
              <w:t>а</w:t>
            </w:r>
            <w:r>
              <w:rPr>
                <w:spacing w:val="-2"/>
              </w:rPr>
              <w:t xml:space="preserve"> </w:t>
            </w:r>
            <w:r>
              <w:t xml:space="preserve">и </w:t>
            </w:r>
            <w:r>
              <w:rPr>
                <w:spacing w:val="-1"/>
              </w:rPr>
              <w:t>м</w:t>
            </w:r>
            <w:r>
              <w:t>иро</w:t>
            </w:r>
            <w:r>
              <w:rPr>
                <w:spacing w:val="-2"/>
              </w:rPr>
              <w:t>в</w:t>
            </w:r>
            <w:r>
              <w:t>ые</w:t>
            </w:r>
            <w:r>
              <w:rPr>
                <w:spacing w:val="1"/>
              </w:rPr>
              <w:t xml:space="preserve"> </w:t>
            </w:r>
            <w:r>
              <w:t>р</w:t>
            </w:r>
            <w:r>
              <w:rPr>
                <w:spacing w:val="-2"/>
              </w:rPr>
              <w:t>е</w:t>
            </w:r>
            <w:r>
              <w:t>гио</w:t>
            </w:r>
            <w:r>
              <w:rPr>
                <w:spacing w:val="-1"/>
              </w:rPr>
              <w:t>н</w:t>
            </w:r>
            <w:r>
              <w:t>аль</w:t>
            </w:r>
            <w:r>
              <w:rPr>
                <w:spacing w:val="-3"/>
              </w:rPr>
              <w:t>н</w:t>
            </w:r>
            <w:r>
              <w:t>ые конфл</w:t>
            </w:r>
            <w:r>
              <w:rPr>
                <w:spacing w:val="-2"/>
              </w:rPr>
              <w:t>и</w:t>
            </w:r>
            <w:r>
              <w:t>кты;</w:t>
            </w:r>
            <w:r>
              <w:rPr>
                <w:iCs/>
              </w:rPr>
              <w:t xml:space="preserve"> -</w:t>
            </w:r>
            <w:r>
              <w:rPr>
                <w:iCs/>
                <w:spacing w:val="1"/>
              </w:rPr>
              <w:t xml:space="preserve"> </w:t>
            </w:r>
            <w:r>
              <w:t>кому</w:t>
            </w:r>
            <w:r>
              <w:rPr>
                <w:spacing w:val="-3"/>
              </w:rPr>
              <w:t xml:space="preserve"> </w:t>
            </w:r>
            <w:r>
              <w:rPr>
                <w:spacing w:val="-1"/>
              </w:rPr>
              <w:t>в</w:t>
            </w:r>
            <w:r>
              <w:t>ы</w:t>
            </w:r>
            <w:r>
              <w:rPr>
                <w:spacing w:val="1"/>
              </w:rPr>
              <w:t>г</w:t>
            </w:r>
            <w:r>
              <w:t>од</w:t>
            </w:r>
            <w:r>
              <w:rPr>
                <w:spacing w:val="-2"/>
              </w:rPr>
              <w:t>н</w:t>
            </w:r>
            <w:r>
              <w:t>ы воор</w:t>
            </w:r>
            <w:r>
              <w:rPr>
                <w:spacing w:val="-3"/>
              </w:rPr>
              <w:t>у</w:t>
            </w:r>
            <w:r>
              <w:rPr>
                <w:spacing w:val="1"/>
              </w:rPr>
              <w:t>ж</w:t>
            </w:r>
            <w:r>
              <w:t>е</w:t>
            </w:r>
            <w:r>
              <w:rPr>
                <w:spacing w:val="-3"/>
              </w:rPr>
              <w:t>н</w:t>
            </w:r>
            <w:r>
              <w:t xml:space="preserve">ные </w:t>
            </w:r>
            <w:r>
              <w:rPr>
                <w:spacing w:val="1"/>
              </w:rPr>
              <w:t>к</w:t>
            </w:r>
            <w:r>
              <w:t>о</w:t>
            </w:r>
            <w:r>
              <w:rPr>
                <w:spacing w:val="-3"/>
              </w:rPr>
              <w:t>н</w:t>
            </w:r>
            <w:r>
              <w:rPr>
                <w:spacing w:val="1"/>
              </w:rPr>
              <w:t>ф</w:t>
            </w:r>
            <w:r>
              <w:t>л</w:t>
            </w:r>
            <w:r>
              <w:rPr>
                <w:spacing w:val="-3"/>
              </w:rPr>
              <w:t>и</w:t>
            </w:r>
            <w:r>
              <w:t>кты в Росси</w:t>
            </w:r>
            <w:r>
              <w:rPr>
                <w:spacing w:val="-1"/>
              </w:rPr>
              <w:t>й</w:t>
            </w:r>
            <w:r>
              <w:t>с</w:t>
            </w:r>
            <w:r>
              <w:rPr>
                <w:spacing w:val="-1"/>
              </w:rPr>
              <w:t>к</w:t>
            </w:r>
            <w:r>
              <w:t xml:space="preserve">ой </w:t>
            </w:r>
            <w:r>
              <w:rPr>
                <w:spacing w:val="-2"/>
              </w:rPr>
              <w:t>Ф</w:t>
            </w:r>
            <w:r>
              <w:t>е</w:t>
            </w:r>
            <w:r>
              <w:rPr>
                <w:spacing w:val="1"/>
              </w:rPr>
              <w:t>д</w:t>
            </w:r>
            <w:r>
              <w:t>е</w:t>
            </w:r>
            <w:r>
              <w:rPr>
                <w:spacing w:val="-2"/>
              </w:rPr>
              <w:t>р</w:t>
            </w:r>
            <w:r>
              <w:t>ац</w:t>
            </w:r>
            <w:r>
              <w:rPr>
                <w:spacing w:val="-1"/>
              </w:rPr>
              <w:t>и</w:t>
            </w:r>
            <w:r>
              <w:t>и.</w:t>
            </w:r>
            <w:r>
              <w:rPr>
                <w:iCs/>
                <w:spacing w:val="-1"/>
              </w:rPr>
              <w:t xml:space="preserve"> </w:t>
            </w:r>
          </w:p>
          <w:p w:rsidR="005F0AF7" w:rsidRDefault="005F0AF7" w:rsidP="00AB5689">
            <w:pPr>
              <w:spacing w:after="120" w:line="101" w:lineRule="atLeast"/>
              <w:rPr>
                <w:color w:val="000000"/>
              </w:rPr>
            </w:pPr>
            <w:r>
              <w:rPr>
                <w:iCs/>
                <w:spacing w:val="-1"/>
              </w:rPr>
              <w:t>О</w:t>
            </w:r>
            <w:r>
              <w:rPr>
                <w:iCs/>
              </w:rPr>
              <w:t>пре</w:t>
            </w:r>
            <w:r>
              <w:rPr>
                <w:iCs/>
                <w:spacing w:val="1"/>
              </w:rPr>
              <w:t>д</w:t>
            </w:r>
            <w:r>
              <w:rPr>
                <w:iCs/>
              </w:rPr>
              <w:t>е</w:t>
            </w:r>
            <w:r>
              <w:rPr>
                <w:iCs/>
                <w:spacing w:val="-2"/>
              </w:rPr>
              <w:t>л</w:t>
            </w:r>
            <w:r>
              <w:rPr>
                <w:iCs/>
              </w:rPr>
              <w:t>е</w:t>
            </w:r>
            <w:r>
              <w:rPr>
                <w:iCs/>
                <w:spacing w:val="1"/>
              </w:rPr>
              <w:t>н</w:t>
            </w:r>
            <w:r>
              <w:rPr>
                <w:iCs/>
                <w:spacing w:val="-2"/>
              </w:rPr>
              <w:t>и</w:t>
            </w:r>
            <w:r>
              <w:rPr>
                <w:iCs/>
              </w:rPr>
              <w:t>е   в</w:t>
            </w:r>
            <w:r>
              <w:rPr>
                <w:iCs/>
                <w:spacing w:val="-2"/>
              </w:rPr>
              <w:t xml:space="preserve"> </w:t>
            </w:r>
            <w:r>
              <w:rPr>
                <w:iCs/>
              </w:rPr>
              <w:t>х</w:t>
            </w:r>
            <w:r>
              <w:rPr>
                <w:iCs/>
                <w:spacing w:val="-2"/>
              </w:rPr>
              <w:t>о</w:t>
            </w:r>
            <w:r>
              <w:rPr>
                <w:iCs/>
                <w:spacing w:val="1"/>
              </w:rPr>
              <w:t>д</w:t>
            </w:r>
            <w:r>
              <w:rPr>
                <w:iCs/>
              </w:rPr>
              <w:t>е п</w:t>
            </w:r>
            <w:r>
              <w:rPr>
                <w:iCs/>
                <w:spacing w:val="-2"/>
              </w:rPr>
              <w:t>о</w:t>
            </w:r>
            <w:r>
              <w:rPr>
                <w:iCs/>
              </w:rPr>
              <w:t>сл</w:t>
            </w:r>
            <w:r>
              <w:rPr>
                <w:iCs/>
                <w:spacing w:val="-2"/>
              </w:rPr>
              <w:t>е</w:t>
            </w:r>
            <w:r>
              <w:rPr>
                <w:iCs/>
                <w:spacing w:val="1"/>
              </w:rPr>
              <w:t>д</w:t>
            </w:r>
            <w:r>
              <w:rPr>
                <w:iCs/>
                <w:spacing w:val="-2"/>
              </w:rPr>
              <w:t>у</w:t>
            </w:r>
            <w:r>
              <w:rPr>
                <w:iCs/>
              </w:rPr>
              <w:t>ю</w:t>
            </w:r>
            <w:r>
              <w:rPr>
                <w:iCs/>
                <w:spacing w:val="-1"/>
              </w:rPr>
              <w:t>щ</w:t>
            </w:r>
            <w:r>
              <w:rPr>
                <w:iCs/>
              </w:rPr>
              <w:t>их  а</w:t>
            </w:r>
            <w:r>
              <w:rPr>
                <w:iCs/>
                <w:spacing w:val="-2"/>
              </w:rPr>
              <w:t>у</w:t>
            </w:r>
            <w:r>
              <w:rPr>
                <w:iCs/>
                <w:spacing w:val="1"/>
              </w:rPr>
              <w:t>д</w:t>
            </w:r>
            <w:r>
              <w:rPr>
                <w:iCs/>
              </w:rPr>
              <w:t>и</w:t>
            </w:r>
            <w:r>
              <w:rPr>
                <w:iCs/>
                <w:spacing w:val="-1"/>
              </w:rPr>
              <w:t>т</w:t>
            </w:r>
            <w:r>
              <w:rPr>
                <w:iCs/>
              </w:rPr>
              <w:t>о</w:t>
            </w:r>
            <w:r>
              <w:rPr>
                <w:iCs/>
                <w:spacing w:val="-2"/>
              </w:rPr>
              <w:t>р</w:t>
            </w:r>
            <w:r>
              <w:rPr>
                <w:iCs/>
                <w:spacing w:val="1"/>
              </w:rPr>
              <w:t>н</w:t>
            </w:r>
            <w:r>
              <w:rPr>
                <w:iCs/>
                <w:spacing w:val="-1"/>
              </w:rPr>
              <w:t>ы</w:t>
            </w:r>
            <w:r>
              <w:rPr>
                <w:iCs/>
              </w:rPr>
              <w:t>х за</w:t>
            </w:r>
            <w:r>
              <w:rPr>
                <w:iCs/>
                <w:spacing w:val="1"/>
              </w:rPr>
              <w:t>н</w:t>
            </w:r>
            <w:r>
              <w:rPr>
                <w:iCs/>
              </w:rPr>
              <w:t>ятий</w:t>
            </w:r>
            <w:r>
              <w:rPr>
                <w:iCs/>
                <w:spacing w:val="53"/>
              </w:rPr>
              <w:t xml:space="preserve"> </w:t>
            </w:r>
            <w:r>
              <w:rPr>
                <w:iCs/>
              </w:rPr>
              <w:t>степ</w:t>
            </w:r>
            <w:r>
              <w:rPr>
                <w:iCs/>
                <w:spacing w:val="-2"/>
              </w:rPr>
              <w:t>е</w:t>
            </w:r>
            <w:r>
              <w:rPr>
                <w:iCs/>
                <w:spacing w:val="1"/>
              </w:rPr>
              <w:t>н</w:t>
            </w:r>
            <w:r>
              <w:rPr>
                <w:iCs/>
              </w:rPr>
              <w:t>и</w:t>
            </w:r>
            <w:r>
              <w:rPr>
                <w:iCs/>
                <w:spacing w:val="-2"/>
              </w:rPr>
              <w:t xml:space="preserve"> </w:t>
            </w:r>
            <w:r>
              <w:rPr>
                <w:iCs/>
              </w:rPr>
              <w:t>усв</w:t>
            </w:r>
            <w:r>
              <w:rPr>
                <w:iCs/>
                <w:spacing w:val="-2"/>
              </w:rPr>
              <w:t>о</w:t>
            </w:r>
            <w:r>
              <w:rPr>
                <w:iCs/>
              </w:rPr>
              <w:t>е</w:t>
            </w:r>
            <w:r>
              <w:rPr>
                <w:iCs/>
                <w:spacing w:val="1"/>
              </w:rPr>
              <w:t>н</w:t>
            </w:r>
            <w:r>
              <w:rPr>
                <w:iCs/>
                <w:spacing w:val="-2"/>
              </w:rPr>
              <w:t>и</w:t>
            </w:r>
            <w:r>
              <w:rPr>
                <w:iCs/>
              </w:rPr>
              <w:t>я и п</w:t>
            </w:r>
            <w:r>
              <w:rPr>
                <w:iCs/>
                <w:spacing w:val="-2"/>
              </w:rPr>
              <w:t>о</w:t>
            </w:r>
            <w:r>
              <w:rPr>
                <w:iCs/>
                <w:spacing w:val="1"/>
              </w:rPr>
              <w:t>н</w:t>
            </w:r>
            <w:r>
              <w:rPr>
                <w:iCs/>
              </w:rPr>
              <w:t>им</w:t>
            </w:r>
            <w:r>
              <w:rPr>
                <w:iCs/>
                <w:spacing w:val="-2"/>
              </w:rPr>
              <w:t>а</w:t>
            </w:r>
            <w:r>
              <w:rPr>
                <w:iCs/>
                <w:spacing w:val="1"/>
              </w:rPr>
              <w:t>н</w:t>
            </w:r>
            <w:r>
              <w:rPr>
                <w:iCs/>
              </w:rPr>
              <w:t>ия сту</w:t>
            </w:r>
            <w:r>
              <w:rPr>
                <w:iCs/>
                <w:spacing w:val="1"/>
              </w:rPr>
              <w:t>д</w:t>
            </w:r>
            <w:r>
              <w:rPr>
                <w:iCs/>
                <w:spacing w:val="-2"/>
              </w:rPr>
              <w:t>е</w:t>
            </w:r>
            <w:r>
              <w:rPr>
                <w:iCs/>
                <w:spacing w:val="1"/>
              </w:rPr>
              <w:t>н</w:t>
            </w:r>
            <w:r>
              <w:rPr>
                <w:iCs/>
                <w:spacing w:val="-1"/>
              </w:rPr>
              <w:t>т</w:t>
            </w:r>
            <w:r>
              <w:rPr>
                <w:iCs/>
              </w:rPr>
              <w:t>ам</w:t>
            </w:r>
            <w:r>
              <w:rPr>
                <w:iCs/>
                <w:spacing w:val="-2"/>
              </w:rPr>
              <w:t>и</w:t>
            </w:r>
            <w:r>
              <w:rPr>
                <w:iCs/>
              </w:rPr>
              <w:t xml:space="preserve">: </w:t>
            </w:r>
            <w:r>
              <w:t>-</w:t>
            </w:r>
            <w:r>
              <w:rPr>
                <w:spacing w:val="-4"/>
              </w:rPr>
              <w:t xml:space="preserve"> </w:t>
            </w:r>
            <w:r>
              <w:t>кла</w:t>
            </w:r>
            <w:r>
              <w:rPr>
                <w:spacing w:val="1"/>
              </w:rPr>
              <w:t>с</w:t>
            </w:r>
            <w:r>
              <w:t>сификации</w:t>
            </w:r>
            <w:r>
              <w:rPr>
                <w:spacing w:val="-1"/>
              </w:rPr>
              <w:t xml:space="preserve"> в</w:t>
            </w:r>
            <w:r>
              <w:t>о</w:t>
            </w:r>
            <w:r>
              <w:rPr>
                <w:spacing w:val="-2"/>
              </w:rPr>
              <w:t>о</w:t>
            </w:r>
            <w:r>
              <w:t>р</w:t>
            </w:r>
            <w:r>
              <w:rPr>
                <w:spacing w:val="-2"/>
              </w:rPr>
              <w:t>у</w:t>
            </w:r>
            <w:r>
              <w:rPr>
                <w:spacing w:val="1"/>
              </w:rPr>
              <w:t>ж</w:t>
            </w:r>
            <w:r>
              <w:rPr>
                <w:spacing w:val="-2"/>
              </w:rPr>
              <w:t>е</w:t>
            </w:r>
            <w:r>
              <w:t>н</w:t>
            </w:r>
            <w:r>
              <w:rPr>
                <w:spacing w:val="-1"/>
              </w:rPr>
              <w:t>н</w:t>
            </w:r>
            <w:r>
              <w:t xml:space="preserve">ых </w:t>
            </w:r>
            <w:r>
              <w:rPr>
                <w:spacing w:val="1"/>
              </w:rPr>
              <w:t>к</w:t>
            </w:r>
            <w:r>
              <w:t>о</w:t>
            </w:r>
            <w:r>
              <w:rPr>
                <w:spacing w:val="-3"/>
              </w:rPr>
              <w:t>н</w:t>
            </w:r>
            <w:r>
              <w:rPr>
                <w:spacing w:val="1"/>
              </w:rPr>
              <w:t>ф</w:t>
            </w:r>
            <w:r>
              <w:t xml:space="preserve">ликтов; - </w:t>
            </w:r>
            <w:r>
              <w:rPr>
                <w:spacing w:val="-1"/>
              </w:rPr>
              <w:t>о</w:t>
            </w:r>
            <w:r>
              <w:t>преде</w:t>
            </w:r>
            <w:r>
              <w:rPr>
                <w:spacing w:val="1"/>
              </w:rPr>
              <w:t>л</w:t>
            </w:r>
            <w:r>
              <w:t>ен</w:t>
            </w:r>
            <w:r>
              <w:rPr>
                <w:spacing w:val="-3"/>
              </w:rPr>
              <w:t>и</w:t>
            </w:r>
            <w:r>
              <w:t>е сте</w:t>
            </w:r>
            <w:r>
              <w:rPr>
                <w:spacing w:val="-3"/>
              </w:rPr>
              <w:t>п</w:t>
            </w:r>
            <w:r>
              <w:t>ени об</w:t>
            </w:r>
            <w:r>
              <w:rPr>
                <w:spacing w:val="-2"/>
              </w:rPr>
              <w:t>о</w:t>
            </w:r>
            <w:r>
              <w:t>сно</w:t>
            </w:r>
            <w:r>
              <w:rPr>
                <w:spacing w:val="-1"/>
              </w:rPr>
              <w:t>в</w:t>
            </w:r>
            <w:r>
              <w:t>ан</w:t>
            </w:r>
            <w:r>
              <w:rPr>
                <w:spacing w:val="-1"/>
              </w:rPr>
              <w:t>н</w:t>
            </w:r>
            <w:r>
              <w:t>ости и ар</w:t>
            </w:r>
            <w:r>
              <w:rPr>
                <w:spacing w:val="1"/>
              </w:rPr>
              <w:t>г</w:t>
            </w:r>
            <w:r>
              <w:rPr>
                <w:spacing w:val="-2"/>
              </w:rPr>
              <w:t>у</w:t>
            </w:r>
            <w:r>
              <w:t>ме</w:t>
            </w:r>
            <w:r>
              <w:rPr>
                <w:spacing w:val="-1"/>
              </w:rPr>
              <w:t>н</w:t>
            </w:r>
            <w:r>
              <w:t>тац</w:t>
            </w:r>
            <w:r>
              <w:rPr>
                <w:spacing w:val="-1"/>
              </w:rPr>
              <w:t>и</w:t>
            </w:r>
            <w:r>
              <w:t xml:space="preserve">и </w:t>
            </w:r>
            <w:r>
              <w:rPr>
                <w:spacing w:val="-1"/>
              </w:rPr>
              <w:t>п</w:t>
            </w:r>
            <w:r>
              <w:t xml:space="preserve">ри </w:t>
            </w:r>
            <w:r>
              <w:rPr>
                <w:spacing w:val="-2"/>
              </w:rPr>
              <w:t>в</w:t>
            </w:r>
            <w:r>
              <w:t>ыя</w:t>
            </w:r>
            <w:r>
              <w:rPr>
                <w:spacing w:val="-1"/>
              </w:rPr>
              <w:t>в</w:t>
            </w:r>
            <w:r>
              <w:t>л</w:t>
            </w:r>
            <w:r>
              <w:rPr>
                <w:spacing w:val="-2"/>
              </w:rPr>
              <w:t>е</w:t>
            </w:r>
            <w:r>
              <w:t>н</w:t>
            </w:r>
            <w:r>
              <w:rPr>
                <w:spacing w:val="-1"/>
              </w:rPr>
              <w:t>и</w:t>
            </w:r>
            <w:r>
              <w:t xml:space="preserve">и </w:t>
            </w:r>
            <w:r>
              <w:rPr>
                <w:spacing w:val="-1"/>
              </w:rPr>
              <w:t>п</w:t>
            </w:r>
            <w:r>
              <w:t>ри</w:t>
            </w:r>
            <w:r>
              <w:rPr>
                <w:spacing w:val="-1"/>
              </w:rPr>
              <w:t>ч</w:t>
            </w:r>
            <w:r>
              <w:t>ин</w:t>
            </w:r>
            <w:r>
              <w:rPr>
                <w:spacing w:val="-1"/>
              </w:rPr>
              <w:t xml:space="preserve"> в</w:t>
            </w:r>
            <w:r>
              <w:t>оор</w:t>
            </w:r>
            <w:r>
              <w:rPr>
                <w:spacing w:val="-2"/>
              </w:rPr>
              <w:t>у</w:t>
            </w:r>
            <w:r>
              <w:rPr>
                <w:spacing w:val="1"/>
              </w:rPr>
              <w:t>ж</w:t>
            </w:r>
            <w:r>
              <w:t>ен</w:t>
            </w:r>
            <w:r>
              <w:rPr>
                <w:spacing w:val="-1"/>
              </w:rPr>
              <w:t>н</w:t>
            </w:r>
            <w:r>
              <w:t>ых конфл</w:t>
            </w:r>
            <w:r>
              <w:rPr>
                <w:spacing w:val="-2"/>
              </w:rPr>
              <w:t>и</w:t>
            </w:r>
            <w:r>
              <w:t>кто</w:t>
            </w:r>
            <w:r>
              <w:rPr>
                <w:spacing w:val="-2"/>
              </w:rPr>
              <w:t>в</w:t>
            </w:r>
            <w:r>
              <w:t>, в</w:t>
            </w:r>
            <w:r>
              <w:rPr>
                <w:spacing w:val="-1"/>
              </w:rPr>
              <w:t xml:space="preserve"> </w:t>
            </w:r>
            <w:r>
              <w:t>том</w:t>
            </w:r>
            <w:r>
              <w:rPr>
                <w:spacing w:val="-1"/>
              </w:rPr>
              <w:t xml:space="preserve"> ч</w:t>
            </w:r>
            <w:r>
              <w:t>исле</w:t>
            </w:r>
            <w:r>
              <w:rPr>
                <w:spacing w:val="-4"/>
              </w:rPr>
              <w:t xml:space="preserve"> </w:t>
            </w:r>
            <w:r>
              <w:t>идеол</w:t>
            </w:r>
            <w:r>
              <w:rPr>
                <w:spacing w:val="-2"/>
              </w:rPr>
              <w:t>о</w:t>
            </w:r>
            <w:r>
              <w:t>ги</w:t>
            </w:r>
            <w:r>
              <w:rPr>
                <w:spacing w:val="-1"/>
              </w:rPr>
              <w:t>ч</w:t>
            </w:r>
            <w:r>
              <w:t>е</w:t>
            </w:r>
            <w:r>
              <w:rPr>
                <w:spacing w:val="-2"/>
              </w:rPr>
              <w:t>с</w:t>
            </w:r>
            <w:r>
              <w:t xml:space="preserve">ких </w:t>
            </w:r>
            <w:r>
              <w:rPr>
                <w:spacing w:val="1"/>
              </w:rPr>
              <w:t>(</w:t>
            </w:r>
            <w:r>
              <w:t>рел</w:t>
            </w:r>
            <w:r>
              <w:rPr>
                <w:spacing w:val="-2"/>
              </w:rPr>
              <w:t>и</w:t>
            </w:r>
            <w:r>
              <w:t>гио</w:t>
            </w:r>
            <w:r>
              <w:rPr>
                <w:spacing w:val="-1"/>
              </w:rPr>
              <w:t>з</w:t>
            </w:r>
            <w:r>
              <w:t>ных)</w:t>
            </w:r>
            <w:r>
              <w:rPr>
                <w:spacing w:val="1"/>
              </w:rPr>
              <w:t xml:space="preserve"> </w:t>
            </w:r>
            <w:r>
              <w:rPr>
                <w:spacing w:val="-3"/>
              </w:rPr>
              <w:t>п</w:t>
            </w:r>
            <w:r>
              <w:t>ри</w:t>
            </w:r>
            <w:r>
              <w:rPr>
                <w:spacing w:val="-1"/>
              </w:rPr>
              <w:t>ч</w:t>
            </w:r>
            <w:r>
              <w:t>и</w:t>
            </w:r>
            <w:r>
              <w:rPr>
                <w:spacing w:val="-1"/>
              </w:rPr>
              <w:t xml:space="preserve">н. </w:t>
            </w:r>
            <w:r>
              <w:rPr>
                <w:color w:val="000000"/>
              </w:rPr>
              <w:t>Анализ рабочей ситуации «Мероприятия Президента и Правительства РФ по решению проблемы межнационального конфликта в Чеченской республике за 1990 – 2014 гг.</w:t>
            </w:r>
            <w:r>
              <w:rPr>
                <w:rFonts w:cs="Mangal"/>
                <w:bCs/>
                <w:lang w:bidi="hi-IN"/>
              </w:rPr>
              <w:t xml:space="preserve">» </w:t>
            </w:r>
            <w:r>
              <w:rPr>
                <w:color w:val="000000"/>
              </w:rPr>
              <w:t>в соответствии с заданными критериями.</w:t>
            </w:r>
          </w:p>
          <w:p w:rsidR="005F0AF7" w:rsidRDefault="005F0AF7" w:rsidP="00AB5689">
            <w:pPr>
              <w:spacing w:after="120" w:line="101" w:lineRule="atLeast"/>
              <w:rPr>
                <w:rFonts w:ascii="Open Sans" w:hAnsi="Open Sans"/>
                <w:color w:val="000000"/>
              </w:rPr>
            </w:pPr>
            <w:r>
              <w:rPr>
                <w:color w:val="000000"/>
              </w:rPr>
              <w:t xml:space="preserve"> Индивидуальные проекты в рамках раздела.   </w:t>
            </w:r>
          </w:p>
        </w:tc>
      </w:tr>
      <w:tr w:rsidR="005F0AF7" w:rsidTr="00AB5689">
        <w:trPr>
          <w:trHeight w:val="1234"/>
        </w:trPr>
        <w:tc>
          <w:tcPr>
            <w:tcW w:w="1000" w:type="pct"/>
          </w:tcPr>
          <w:p w:rsidR="005F0AF7" w:rsidRDefault="005F0AF7" w:rsidP="00AB5689">
            <w:pPr>
              <w:spacing w:after="120"/>
              <w:rPr>
                <w:color w:val="000000"/>
              </w:rPr>
            </w:pPr>
            <w:r>
              <w:rPr>
                <w:bC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335" w:type="pct"/>
          </w:tcPr>
          <w:p w:rsidR="005F0AF7" w:rsidRDefault="005F0AF7" w:rsidP="00AB5689">
            <w:pPr>
              <w:spacing w:before="120"/>
              <w:rPr>
                <w:bCs/>
                <w:color w:val="000000"/>
              </w:rPr>
            </w:pPr>
            <w:r>
              <w:t>точно перечисляет и описывает, дает оценку основным процессам</w:t>
            </w:r>
          </w:p>
        </w:tc>
        <w:tc>
          <w:tcPr>
            <w:tcW w:w="2665" w:type="pct"/>
          </w:tcPr>
          <w:p w:rsidR="005F0AF7" w:rsidRDefault="005F0AF7" w:rsidP="00AB5689">
            <w:pPr>
              <w:spacing w:line="246" w:lineRule="exact"/>
              <w:ind w:right="-20"/>
              <w:rPr>
                <w:b/>
                <w:bCs/>
                <w:iCs/>
              </w:rPr>
            </w:pPr>
            <w:r>
              <w:rPr>
                <w:bCs/>
                <w:iCs/>
                <w:spacing w:val="-1"/>
              </w:rPr>
              <w:t>И</w:t>
            </w:r>
            <w:r>
              <w:rPr>
                <w:bCs/>
                <w:iCs/>
              </w:rPr>
              <w:t>зг</w:t>
            </w:r>
            <w:r>
              <w:rPr>
                <w:bCs/>
                <w:iCs/>
                <w:spacing w:val="-2"/>
              </w:rPr>
              <w:t>о</w:t>
            </w:r>
            <w:r>
              <w:rPr>
                <w:bCs/>
                <w:iCs/>
                <w:spacing w:val="3"/>
              </w:rPr>
              <w:t>т</w:t>
            </w:r>
            <w:r>
              <w:rPr>
                <w:bCs/>
                <w:iCs/>
                <w:spacing w:val="-2"/>
              </w:rPr>
              <w:t>о</w:t>
            </w:r>
            <w:r>
              <w:rPr>
                <w:bCs/>
                <w:iCs/>
              </w:rPr>
              <w:t>в</w:t>
            </w:r>
            <w:r>
              <w:rPr>
                <w:bCs/>
                <w:iCs/>
                <w:spacing w:val="-1"/>
              </w:rPr>
              <w:t>л</w:t>
            </w:r>
            <w:r>
              <w:rPr>
                <w:bCs/>
                <w:iCs/>
              </w:rPr>
              <w:t xml:space="preserve">ение </w:t>
            </w:r>
            <w:r>
              <w:rPr>
                <w:bCs/>
                <w:iCs/>
                <w:spacing w:val="-2"/>
              </w:rPr>
              <w:t>н</w:t>
            </w:r>
            <w:r>
              <w:rPr>
                <w:bCs/>
                <w:iCs/>
              </w:rPr>
              <w:t>агл</w:t>
            </w:r>
            <w:r>
              <w:rPr>
                <w:bCs/>
                <w:iCs/>
                <w:spacing w:val="-1"/>
              </w:rPr>
              <w:t>я</w:t>
            </w:r>
            <w:r>
              <w:rPr>
                <w:bCs/>
                <w:iCs/>
                <w:spacing w:val="-2"/>
              </w:rPr>
              <w:t>д</w:t>
            </w:r>
            <w:r>
              <w:rPr>
                <w:bCs/>
                <w:iCs/>
              </w:rPr>
              <w:t>ных пос</w:t>
            </w:r>
            <w:r>
              <w:rPr>
                <w:bCs/>
                <w:iCs/>
                <w:spacing w:val="-2"/>
              </w:rPr>
              <w:t>о</w:t>
            </w:r>
            <w:r>
              <w:rPr>
                <w:bCs/>
                <w:iCs/>
              </w:rPr>
              <w:t>бий в</w:t>
            </w:r>
            <w:r>
              <w:rPr>
                <w:bCs/>
                <w:iCs/>
                <w:spacing w:val="-1"/>
              </w:rPr>
              <w:t xml:space="preserve"> </w:t>
            </w:r>
            <w:r>
              <w:rPr>
                <w:bCs/>
                <w:iCs/>
              </w:rPr>
              <w:t>с</w:t>
            </w:r>
            <w:r>
              <w:rPr>
                <w:bCs/>
                <w:iCs/>
                <w:spacing w:val="-2"/>
              </w:rPr>
              <w:t>ос</w:t>
            </w:r>
            <w:r>
              <w:rPr>
                <w:bCs/>
                <w:iCs/>
                <w:spacing w:val="1"/>
              </w:rPr>
              <w:t>т</w:t>
            </w:r>
            <w:r>
              <w:rPr>
                <w:bCs/>
                <w:iCs/>
              </w:rPr>
              <w:t>аве</w:t>
            </w:r>
            <w:r>
              <w:rPr>
                <w:bCs/>
                <w:iCs/>
                <w:spacing w:val="-2"/>
              </w:rPr>
              <w:t xml:space="preserve"> </w:t>
            </w:r>
            <w:r>
              <w:rPr>
                <w:bCs/>
                <w:iCs/>
                <w:spacing w:val="-1"/>
              </w:rPr>
              <w:t>т</w:t>
            </w:r>
            <w:r>
              <w:rPr>
                <w:bCs/>
                <w:iCs/>
              </w:rPr>
              <w:t>вор</w:t>
            </w:r>
            <w:r>
              <w:rPr>
                <w:bCs/>
                <w:iCs/>
                <w:spacing w:val="-1"/>
              </w:rPr>
              <w:t>ч</w:t>
            </w:r>
            <w:r>
              <w:rPr>
                <w:bCs/>
                <w:iCs/>
              </w:rPr>
              <w:t>ес</w:t>
            </w:r>
            <w:r>
              <w:rPr>
                <w:bCs/>
                <w:iCs/>
                <w:spacing w:val="1"/>
              </w:rPr>
              <w:t>к</w:t>
            </w:r>
            <w:r>
              <w:rPr>
                <w:bCs/>
                <w:iCs/>
                <w:spacing w:val="-3"/>
              </w:rPr>
              <w:t>и</w:t>
            </w:r>
            <w:r>
              <w:rPr>
                <w:bCs/>
                <w:iCs/>
              </w:rPr>
              <w:t>х групп</w:t>
            </w:r>
            <w:r>
              <w:rPr>
                <w:bCs/>
                <w:iCs/>
                <w:spacing w:val="-2"/>
              </w:rPr>
              <w:t xml:space="preserve"> </w:t>
            </w:r>
            <w:r>
              <w:rPr>
                <w:bCs/>
                <w:iCs/>
                <w:spacing w:val="1"/>
              </w:rPr>
              <w:t xml:space="preserve"> </w:t>
            </w:r>
            <w:r>
              <w:rPr>
                <w:bCs/>
                <w:iCs/>
              </w:rPr>
              <w:t>в</w:t>
            </w:r>
            <w:r>
              <w:rPr>
                <w:bCs/>
                <w:iCs/>
                <w:spacing w:val="-2"/>
              </w:rPr>
              <w:t xml:space="preserve"> </w:t>
            </w:r>
            <w:r>
              <w:rPr>
                <w:bCs/>
                <w:iCs/>
              </w:rPr>
              <w:t>в</w:t>
            </w:r>
            <w:r>
              <w:rPr>
                <w:bCs/>
                <w:iCs/>
                <w:spacing w:val="-1"/>
              </w:rPr>
              <w:t>и</w:t>
            </w:r>
            <w:r>
              <w:rPr>
                <w:bCs/>
                <w:iCs/>
                <w:spacing w:val="1"/>
              </w:rPr>
              <w:t>д</w:t>
            </w:r>
            <w:r>
              <w:rPr>
                <w:bCs/>
                <w:iCs/>
              </w:rPr>
              <w:t>е</w:t>
            </w:r>
            <w:r>
              <w:rPr>
                <w:bCs/>
                <w:iCs/>
                <w:spacing w:val="-2"/>
              </w:rPr>
              <w:t xml:space="preserve"> </w:t>
            </w:r>
            <w:r>
              <w:rPr>
                <w:bCs/>
                <w:iCs/>
              </w:rPr>
              <w:t>pp</w:t>
            </w:r>
            <w:r>
              <w:rPr>
                <w:bCs/>
                <w:iCs/>
                <w:spacing w:val="1"/>
              </w:rPr>
              <w:t>t</w:t>
            </w:r>
            <w:r>
              <w:rPr>
                <w:bCs/>
                <w:iCs/>
              </w:rPr>
              <w:t>,</w:t>
            </w:r>
            <w:r>
              <w:rPr>
                <w:bCs/>
                <w:iCs/>
                <w:spacing w:val="-1"/>
              </w:rPr>
              <w:t xml:space="preserve"> </w:t>
            </w:r>
            <w:r>
              <w:rPr>
                <w:bCs/>
                <w:iCs/>
                <w:spacing w:val="1"/>
              </w:rPr>
              <w:t>j</w:t>
            </w:r>
            <w:r>
              <w:rPr>
                <w:bCs/>
                <w:iCs/>
              </w:rPr>
              <w:t>pg,</w:t>
            </w:r>
            <w:r>
              <w:rPr>
                <w:bCs/>
                <w:iCs/>
                <w:spacing w:val="-2"/>
              </w:rPr>
              <w:t xml:space="preserve"> b</w:t>
            </w:r>
            <w:r>
              <w:rPr>
                <w:bCs/>
                <w:iCs/>
                <w:spacing w:val="1"/>
              </w:rPr>
              <w:t>m</w:t>
            </w:r>
            <w:r>
              <w:rPr>
                <w:bCs/>
                <w:iCs/>
              </w:rPr>
              <w:t>p -</w:t>
            </w:r>
            <w:r>
              <w:t xml:space="preserve"> </w:t>
            </w:r>
            <w:r>
              <w:rPr>
                <w:bCs/>
                <w:iCs/>
              </w:rPr>
              <w:t>файлов  по</w:t>
            </w:r>
            <w:r>
              <w:rPr>
                <w:bCs/>
                <w:iCs/>
                <w:spacing w:val="-3"/>
              </w:rPr>
              <w:t xml:space="preserve"> </w:t>
            </w:r>
            <w:r>
              <w:rPr>
                <w:bCs/>
                <w:iCs/>
                <w:spacing w:val="1"/>
              </w:rPr>
              <w:t>т</w:t>
            </w:r>
            <w:r>
              <w:rPr>
                <w:bCs/>
                <w:iCs/>
              </w:rPr>
              <w:t>е</w:t>
            </w:r>
            <w:r>
              <w:rPr>
                <w:bCs/>
                <w:iCs/>
                <w:spacing w:val="-2"/>
              </w:rPr>
              <w:t>ма</w:t>
            </w:r>
            <w:r>
              <w:rPr>
                <w:bCs/>
                <w:iCs/>
                <w:spacing w:val="3"/>
              </w:rPr>
              <w:t>т</w:t>
            </w:r>
            <w:r>
              <w:rPr>
                <w:bCs/>
                <w:iCs/>
                <w:spacing w:val="-3"/>
              </w:rPr>
              <w:t>и</w:t>
            </w:r>
            <w:r>
              <w:rPr>
                <w:bCs/>
                <w:iCs/>
                <w:spacing w:val="1"/>
              </w:rPr>
              <w:t>к</w:t>
            </w:r>
            <w:r>
              <w:rPr>
                <w:bCs/>
                <w:iCs/>
                <w:spacing w:val="-2"/>
              </w:rPr>
              <w:t>е</w:t>
            </w:r>
            <w:r>
              <w:rPr>
                <w:b/>
                <w:bCs/>
                <w:iCs/>
              </w:rPr>
              <w:t xml:space="preserve">. </w:t>
            </w:r>
          </w:p>
          <w:p w:rsidR="005F0AF7" w:rsidRDefault="005F0AF7" w:rsidP="00AB5689">
            <w:pPr>
              <w:spacing w:line="246" w:lineRule="exact"/>
              <w:ind w:right="-20"/>
            </w:pPr>
            <w:r>
              <w:rPr>
                <w:iCs/>
                <w:spacing w:val="-1"/>
              </w:rPr>
              <w:t>О</w:t>
            </w:r>
            <w:r>
              <w:rPr>
                <w:iCs/>
              </w:rPr>
              <w:t>пре</w:t>
            </w:r>
            <w:r>
              <w:rPr>
                <w:iCs/>
                <w:spacing w:val="1"/>
              </w:rPr>
              <w:t>д</w:t>
            </w:r>
            <w:r>
              <w:rPr>
                <w:iCs/>
              </w:rPr>
              <w:t>е</w:t>
            </w:r>
            <w:r>
              <w:rPr>
                <w:iCs/>
                <w:spacing w:val="-2"/>
              </w:rPr>
              <w:t>л</w:t>
            </w:r>
            <w:r>
              <w:rPr>
                <w:iCs/>
              </w:rPr>
              <w:t>е</w:t>
            </w:r>
            <w:r>
              <w:rPr>
                <w:iCs/>
                <w:spacing w:val="1"/>
              </w:rPr>
              <w:t>н</w:t>
            </w:r>
            <w:r>
              <w:rPr>
                <w:iCs/>
                <w:spacing w:val="-2"/>
              </w:rPr>
              <w:t>и</w:t>
            </w:r>
            <w:r>
              <w:rPr>
                <w:iCs/>
              </w:rPr>
              <w:t>е с</w:t>
            </w:r>
            <w:r>
              <w:rPr>
                <w:iCs/>
                <w:spacing w:val="1"/>
              </w:rPr>
              <w:t xml:space="preserve"> </w:t>
            </w:r>
            <w:r>
              <w:rPr>
                <w:iCs/>
                <w:spacing w:val="-2"/>
              </w:rPr>
              <w:t>п</w:t>
            </w:r>
            <w:r>
              <w:rPr>
                <w:iCs/>
              </w:rPr>
              <w:t>омо</w:t>
            </w:r>
            <w:r>
              <w:rPr>
                <w:iCs/>
                <w:spacing w:val="-1"/>
              </w:rPr>
              <w:t>щ</w:t>
            </w:r>
            <w:r>
              <w:rPr>
                <w:iCs/>
                <w:spacing w:val="-2"/>
              </w:rPr>
              <w:t>ь</w:t>
            </w:r>
            <w:r>
              <w:rPr>
                <w:iCs/>
              </w:rPr>
              <w:t>ю  об</w:t>
            </w:r>
            <w:r>
              <w:rPr>
                <w:iCs/>
                <w:spacing w:val="-2"/>
              </w:rPr>
              <w:t>м</w:t>
            </w:r>
            <w:r>
              <w:rPr>
                <w:iCs/>
              </w:rPr>
              <w:t>е</w:t>
            </w:r>
            <w:r>
              <w:rPr>
                <w:iCs/>
                <w:spacing w:val="1"/>
              </w:rPr>
              <w:t>н</w:t>
            </w:r>
            <w:r>
              <w:rPr>
                <w:iCs/>
              </w:rPr>
              <w:t>а</w:t>
            </w:r>
            <w:r>
              <w:t xml:space="preserve"> </w:t>
            </w:r>
            <w:r>
              <w:rPr>
                <w:iCs/>
              </w:rPr>
              <w:t>м</w:t>
            </w:r>
            <w:r>
              <w:rPr>
                <w:iCs/>
                <w:spacing w:val="1"/>
              </w:rPr>
              <w:t>н</w:t>
            </w:r>
            <w:r>
              <w:rPr>
                <w:iCs/>
                <w:spacing w:val="-2"/>
              </w:rPr>
              <w:t>е</w:t>
            </w:r>
            <w:r>
              <w:rPr>
                <w:iCs/>
                <w:spacing w:val="1"/>
              </w:rPr>
              <w:t>н</w:t>
            </w:r>
            <w:r>
              <w:rPr>
                <w:iCs/>
              </w:rPr>
              <w:t>и</w:t>
            </w:r>
            <w:r>
              <w:rPr>
                <w:iCs/>
                <w:spacing w:val="-2"/>
              </w:rPr>
              <w:t>я</w:t>
            </w:r>
            <w:r>
              <w:rPr>
                <w:iCs/>
              </w:rPr>
              <w:t>ми в</w:t>
            </w:r>
            <w:r>
              <w:rPr>
                <w:iCs/>
                <w:spacing w:val="-2"/>
              </w:rPr>
              <w:t xml:space="preserve"> </w:t>
            </w:r>
            <w:r>
              <w:rPr>
                <w:iCs/>
              </w:rPr>
              <w:t>х</w:t>
            </w:r>
            <w:r>
              <w:rPr>
                <w:iCs/>
                <w:spacing w:val="-2"/>
              </w:rPr>
              <w:t>о</w:t>
            </w:r>
            <w:r>
              <w:rPr>
                <w:iCs/>
                <w:spacing w:val="1"/>
              </w:rPr>
              <w:t>д</w:t>
            </w:r>
            <w:r>
              <w:rPr>
                <w:iCs/>
              </w:rPr>
              <w:t>е п</w:t>
            </w:r>
            <w:r>
              <w:rPr>
                <w:iCs/>
                <w:spacing w:val="-2"/>
              </w:rPr>
              <w:t>о</w:t>
            </w:r>
            <w:r>
              <w:rPr>
                <w:iCs/>
              </w:rPr>
              <w:t>сл</w:t>
            </w:r>
            <w:r>
              <w:rPr>
                <w:iCs/>
                <w:spacing w:val="-2"/>
              </w:rPr>
              <w:t>е</w:t>
            </w:r>
            <w:r>
              <w:rPr>
                <w:iCs/>
                <w:spacing w:val="1"/>
              </w:rPr>
              <w:t>д</w:t>
            </w:r>
            <w:r>
              <w:rPr>
                <w:iCs/>
                <w:spacing w:val="-2"/>
              </w:rPr>
              <w:t>у</w:t>
            </w:r>
            <w:r>
              <w:rPr>
                <w:iCs/>
              </w:rPr>
              <w:t>ю</w:t>
            </w:r>
            <w:r>
              <w:rPr>
                <w:iCs/>
                <w:spacing w:val="-1"/>
              </w:rPr>
              <w:t>щ</w:t>
            </w:r>
            <w:r>
              <w:rPr>
                <w:iCs/>
              </w:rPr>
              <w:t>их  а</w:t>
            </w:r>
            <w:r>
              <w:rPr>
                <w:iCs/>
                <w:spacing w:val="-2"/>
              </w:rPr>
              <w:t>у</w:t>
            </w:r>
            <w:r>
              <w:rPr>
                <w:iCs/>
                <w:spacing w:val="1"/>
              </w:rPr>
              <w:t>д</w:t>
            </w:r>
            <w:r>
              <w:rPr>
                <w:iCs/>
              </w:rPr>
              <w:t>и</w:t>
            </w:r>
            <w:r>
              <w:rPr>
                <w:iCs/>
                <w:spacing w:val="-1"/>
              </w:rPr>
              <w:t>т</w:t>
            </w:r>
            <w:r>
              <w:rPr>
                <w:iCs/>
              </w:rPr>
              <w:t>о</w:t>
            </w:r>
            <w:r>
              <w:rPr>
                <w:iCs/>
                <w:spacing w:val="-2"/>
              </w:rPr>
              <w:t>р</w:t>
            </w:r>
            <w:r>
              <w:rPr>
                <w:iCs/>
                <w:spacing w:val="1"/>
              </w:rPr>
              <w:t>н</w:t>
            </w:r>
            <w:r>
              <w:rPr>
                <w:iCs/>
                <w:spacing w:val="-1"/>
              </w:rPr>
              <w:t>ы</w:t>
            </w:r>
            <w:r>
              <w:rPr>
                <w:iCs/>
              </w:rPr>
              <w:t>х за</w:t>
            </w:r>
            <w:r>
              <w:rPr>
                <w:iCs/>
                <w:spacing w:val="1"/>
              </w:rPr>
              <w:t>н</w:t>
            </w:r>
            <w:r>
              <w:rPr>
                <w:iCs/>
              </w:rPr>
              <w:t>ятий</w:t>
            </w:r>
            <w:r>
              <w:rPr>
                <w:iCs/>
                <w:spacing w:val="53"/>
              </w:rPr>
              <w:t xml:space="preserve"> </w:t>
            </w:r>
            <w:r>
              <w:rPr>
                <w:iCs/>
              </w:rPr>
              <w:t>степ</w:t>
            </w:r>
            <w:r>
              <w:rPr>
                <w:iCs/>
                <w:spacing w:val="-2"/>
              </w:rPr>
              <w:t>е</w:t>
            </w:r>
            <w:r>
              <w:rPr>
                <w:iCs/>
                <w:spacing w:val="1"/>
              </w:rPr>
              <w:t>н</w:t>
            </w:r>
            <w:r>
              <w:rPr>
                <w:iCs/>
              </w:rPr>
              <w:t>и</w:t>
            </w:r>
            <w:r>
              <w:rPr>
                <w:iCs/>
                <w:spacing w:val="-2"/>
              </w:rPr>
              <w:t xml:space="preserve"> </w:t>
            </w:r>
            <w:r>
              <w:rPr>
                <w:iCs/>
              </w:rPr>
              <w:t>усв</w:t>
            </w:r>
            <w:r>
              <w:rPr>
                <w:iCs/>
                <w:spacing w:val="-2"/>
              </w:rPr>
              <w:t>о</w:t>
            </w:r>
            <w:r>
              <w:rPr>
                <w:iCs/>
              </w:rPr>
              <w:t>е</w:t>
            </w:r>
            <w:r>
              <w:rPr>
                <w:iCs/>
                <w:spacing w:val="1"/>
              </w:rPr>
              <w:t>н</w:t>
            </w:r>
            <w:r>
              <w:rPr>
                <w:iCs/>
                <w:spacing w:val="-2"/>
              </w:rPr>
              <w:t>и</w:t>
            </w:r>
            <w:r>
              <w:rPr>
                <w:iCs/>
              </w:rPr>
              <w:t>я и п</w:t>
            </w:r>
            <w:r>
              <w:rPr>
                <w:iCs/>
                <w:spacing w:val="-2"/>
              </w:rPr>
              <w:t>о</w:t>
            </w:r>
            <w:r>
              <w:rPr>
                <w:iCs/>
                <w:spacing w:val="1"/>
              </w:rPr>
              <w:t>н</w:t>
            </w:r>
            <w:r>
              <w:rPr>
                <w:iCs/>
              </w:rPr>
              <w:t>им</w:t>
            </w:r>
            <w:r>
              <w:rPr>
                <w:iCs/>
                <w:spacing w:val="-2"/>
              </w:rPr>
              <w:t>а</w:t>
            </w:r>
            <w:r>
              <w:rPr>
                <w:iCs/>
                <w:spacing w:val="1"/>
              </w:rPr>
              <w:t>н</w:t>
            </w:r>
            <w:r>
              <w:rPr>
                <w:iCs/>
              </w:rPr>
              <w:t>ия</w:t>
            </w:r>
            <w:r>
              <w:t xml:space="preserve"> </w:t>
            </w:r>
            <w:r>
              <w:rPr>
                <w:iCs/>
              </w:rPr>
              <w:t>сту</w:t>
            </w:r>
            <w:r>
              <w:rPr>
                <w:iCs/>
                <w:spacing w:val="1"/>
              </w:rPr>
              <w:t>д</w:t>
            </w:r>
            <w:r>
              <w:rPr>
                <w:iCs/>
                <w:spacing w:val="-2"/>
              </w:rPr>
              <w:t>е</w:t>
            </w:r>
            <w:r>
              <w:rPr>
                <w:iCs/>
                <w:spacing w:val="1"/>
              </w:rPr>
              <w:t>н</w:t>
            </w:r>
            <w:r>
              <w:rPr>
                <w:iCs/>
                <w:spacing w:val="-1"/>
              </w:rPr>
              <w:t>т</w:t>
            </w:r>
            <w:r>
              <w:rPr>
                <w:iCs/>
              </w:rPr>
              <w:t>ам</w:t>
            </w:r>
            <w:r>
              <w:rPr>
                <w:iCs/>
                <w:spacing w:val="-2"/>
              </w:rPr>
              <w:t>и</w:t>
            </w:r>
            <w:r>
              <w:rPr>
                <w:iCs/>
              </w:rPr>
              <w:t>:</w:t>
            </w:r>
            <w:r>
              <w:t>-</w:t>
            </w:r>
            <w:r>
              <w:rPr>
                <w:spacing w:val="-1"/>
              </w:rPr>
              <w:t xml:space="preserve"> </w:t>
            </w:r>
            <w:r>
              <w:t>пр</w:t>
            </w:r>
            <w:r>
              <w:rPr>
                <w:spacing w:val="-1"/>
              </w:rPr>
              <w:t>ич</w:t>
            </w:r>
            <w:r>
              <w:t>и</w:t>
            </w:r>
            <w:r>
              <w:rPr>
                <w:spacing w:val="-1"/>
              </w:rPr>
              <w:t>н</w:t>
            </w:r>
            <w:r>
              <w:t>ы и ис</w:t>
            </w:r>
            <w:r>
              <w:rPr>
                <w:spacing w:val="-1"/>
              </w:rPr>
              <w:t>т</w:t>
            </w:r>
            <w:r>
              <w:t>о</w:t>
            </w:r>
            <w:r>
              <w:rPr>
                <w:spacing w:val="-1"/>
              </w:rPr>
              <w:t>ч</w:t>
            </w:r>
            <w:r>
              <w:t>н</w:t>
            </w:r>
            <w:r>
              <w:rPr>
                <w:spacing w:val="-1"/>
              </w:rPr>
              <w:t>и</w:t>
            </w:r>
            <w:r>
              <w:t>к</w:t>
            </w:r>
            <w:r>
              <w:rPr>
                <w:spacing w:val="1"/>
              </w:rPr>
              <w:t xml:space="preserve"> </w:t>
            </w:r>
            <w:r>
              <w:t>м</w:t>
            </w:r>
            <w:r>
              <w:rPr>
                <w:spacing w:val="-1"/>
              </w:rPr>
              <w:t>и</w:t>
            </w:r>
            <w:r>
              <w:t>ро</w:t>
            </w:r>
            <w:r>
              <w:rPr>
                <w:spacing w:val="-1"/>
              </w:rPr>
              <w:t>в</w:t>
            </w:r>
            <w:r>
              <w:t xml:space="preserve">ого </w:t>
            </w:r>
            <w:r>
              <w:rPr>
                <w:spacing w:val="1"/>
              </w:rPr>
              <w:t>ф</w:t>
            </w:r>
            <w:r>
              <w:t>и</w:t>
            </w:r>
            <w:r>
              <w:rPr>
                <w:spacing w:val="-4"/>
              </w:rPr>
              <w:t>н</w:t>
            </w:r>
            <w:r>
              <w:t>ансо</w:t>
            </w:r>
            <w:r>
              <w:rPr>
                <w:spacing w:val="-1"/>
              </w:rPr>
              <w:t>в</w:t>
            </w:r>
            <w:r>
              <w:t>ого кри</w:t>
            </w:r>
            <w:r>
              <w:rPr>
                <w:spacing w:val="-1"/>
              </w:rPr>
              <w:t>з</w:t>
            </w:r>
            <w:r>
              <w:t>иса; -</w:t>
            </w:r>
            <w:r>
              <w:rPr>
                <w:spacing w:val="-4"/>
              </w:rPr>
              <w:t xml:space="preserve"> </w:t>
            </w:r>
            <w:r>
              <w:t>осно</w:t>
            </w:r>
            <w:r>
              <w:rPr>
                <w:spacing w:val="-1"/>
              </w:rPr>
              <w:t>вн</w:t>
            </w:r>
            <w:r>
              <w:t>ые</w:t>
            </w:r>
            <w:r>
              <w:rPr>
                <w:spacing w:val="1"/>
              </w:rPr>
              <w:t xml:space="preserve"> </w:t>
            </w:r>
            <w:r>
              <w:t xml:space="preserve">проблемы </w:t>
            </w:r>
            <w:r>
              <w:rPr>
                <w:spacing w:val="-2"/>
              </w:rPr>
              <w:t>р</w:t>
            </w:r>
            <w:r>
              <w:t>а</w:t>
            </w:r>
            <w:r>
              <w:rPr>
                <w:spacing w:val="-3"/>
              </w:rPr>
              <w:t>з</w:t>
            </w:r>
            <w:r>
              <w:rPr>
                <w:spacing w:val="-1"/>
              </w:rPr>
              <w:t>в</w:t>
            </w:r>
            <w:r>
              <w:t>и</w:t>
            </w:r>
            <w:r>
              <w:rPr>
                <w:spacing w:val="-1"/>
              </w:rPr>
              <w:t>т</w:t>
            </w:r>
            <w:r>
              <w:t>ия</w:t>
            </w:r>
            <w:r>
              <w:rPr>
                <w:spacing w:val="-1"/>
              </w:rPr>
              <w:t xml:space="preserve"> </w:t>
            </w:r>
            <w:r>
              <w:t xml:space="preserve">России и </w:t>
            </w:r>
            <w:r>
              <w:rPr>
                <w:spacing w:val="-1"/>
              </w:rPr>
              <w:t>и</w:t>
            </w:r>
            <w:r>
              <w:t>х решен</w:t>
            </w:r>
            <w:r>
              <w:rPr>
                <w:spacing w:val="-1"/>
              </w:rPr>
              <w:t>и</w:t>
            </w:r>
            <w:r>
              <w:t>я; -</w:t>
            </w:r>
            <w:r>
              <w:rPr>
                <w:spacing w:val="-1"/>
              </w:rPr>
              <w:t xml:space="preserve"> С</w:t>
            </w:r>
            <w:r>
              <w:t>ША:  и лидер</w:t>
            </w:r>
            <w:r>
              <w:rPr>
                <w:spacing w:val="-2"/>
              </w:rPr>
              <w:t xml:space="preserve"> </w:t>
            </w:r>
            <w:r>
              <w:t xml:space="preserve">и </w:t>
            </w:r>
            <w:r>
              <w:rPr>
                <w:spacing w:val="-1"/>
              </w:rPr>
              <w:t>и</w:t>
            </w:r>
            <w:r>
              <w:t>сто</w:t>
            </w:r>
            <w:r>
              <w:rPr>
                <w:spacing w:val="-1"/>
              </w:rPr>
              <w:t>ч</w:t>
            </w:r>
            <w:r>
              <w:rPr>
                <w:spacing w:val="-3"/>
              </w:rPr>
              <w:t>н</w:t>
            </w:r>
            <w:r>
              <w:t>ик проб</w:t>
            </w:r>
            <w:r>
              <w:rPr>
                <w:spacing w:val="-2"/>
              </w:rPr>
              <w:t>л</w:t>
            </w:r>
            <w:r>
              <w:t>ем; -</w:t>
            </w:r>
            <w:r>
              <w:rPr>
                <w:spacing w:val="-1"/>
              </w:rPr>
              <w:t xml:space="preserve"> К</w:t>
            </w:r>
            <w:r>
              <w:t>и</w:t>
            </w:r>
            <w:r>
              <w:rPr>
                <w:spacing w:val="-1"/>
              </w:rPr>
              <w:t>т</w:t>
            </w:r>
            <w:r>
              <w:t>ай</w:t>
            </w:r>
            <w:r>
              <w:rPr>
                <w:spacing w:val="3"/>
              </w:rPr>
              <w:t xml:space="preserve"> </w:t>
            </w:r>
            <w:r>
              <w:rPr>
                <w:spacing w:val="-4"/>
              </w:rPr>
              <w:t xml:space="preserve">- </w:t>
            </w:r>
            <w:r>
              <w:t>самое бы</w:t>
            </w:r>
            <w:r>
              <w:rPr>
                <w:spacing w:val="1"/>
              </w:rPr>
              <w:t>с</w:t>
            </w:r>
            <w:r>
              <w:t>т</w:t>
            </w:r>
            <w:r>
              <w:rPr>
                <w:spacing w:val="-3"/>
              </w:rPr>
              <w:t>р</w:t>
            </w:r>
            <w:r>
              <w:t>ора</w:t>
            </w:r>
            <w:r>
              <w:rPr>
                <w:spacing w:val="-3"/>
              </w:rPr>
              <w:t>з</w:t>
            </w:r>
            <w:r>
              <w:rPr>
                <w:spacing w:val="-1"/>
              </w:rPr>
              <w:t>в</w:t>
            </w:r>
            <w:r>
              <w:t>и</w:t>
            </w:r>
            <w:r>
              <w:rPr>
                <w:spacing w:val="-2"/>
              </w:rPr>
              <w:t>в</w:t>
            </w:r>
            <w:r>
              <w:t>а</w:t>
            </w:r>
            <w:r>
              <w:rPr>
                <w:spacing w:val="1"/>
              </w:rPr>
              <w:t>ю</w:t>
            </w:r>
            <w:r>
              <w:t>ще</w:t>
            </w:r>
            <w:r>
              <w:rPr>
                <w:spacing w:val="-2"/>
              </w:rPr>
              <w:t>е</w:t>
            </w:r>
            <w:r>
              <w:t>ся гос</w:t>
            </w:r>
            <w:r>
              <w:rPr>
                <w:spacing w:val="-2"/>
              </w:rPr>
              <w:t>у</w:t>
            </w:r>
            <w:r>
              <w:t>д</w:t>
            </w:r>
            <w:r>
              <w:rPr>
                <w:spacing w:val="1"/>
              </w:rPr>
              <w:t>а</w:t>
            </w:r>
            <w:r>
              <w:rPr>
                <w:spacing w:val="-2"/>
              </w:rPr>
              <w:t>р</w:t>
            </w:r>
            <w:r>
              <w:t>ст</w:t>
            </w:r>
            <w:r>
              <w:rPr>
                <w:spacing w:val="-1"/>
              </w:rPr>
              <w:t>в</w:t>
            </w:r>
            <w:r>
              <w:t>о м</w:t>
            </w:r>
            <w:r>
              <w:rPr>
                <w:spacing w:val="-1"/>
              </w:rPr>
              <w:t>и</w:t>
            </w:r>
            <w:r>
              <w:t xml:space="preserve">ра. </w:t>
            </w:r>
          </w:p>
          <w:p w:rsidR="005F0AF7" w:rsidRDefault="005F0AF7" w:rsidP="00AB5689">
            <w:pPr>
              <w:spacing w:line="246" w:lineRule="exact"/>
              <w:ind w:right="-20"/>
              <w:rPr>
                <w:color w:val="000000"/>
              </w:rPr>
            </w:pPr>
            <w:r>
              <w:rPr>
                <w:color w:val="000000"/>
              </w:rPr>
              <w:t>Групповой проект «</w:t>
            </w:r>
            <w:r>
              <w:rPr>
                <w:rFonts w:cs="Mangal"/>
                <w:lang w:eastAsia="hi-IN" w:bidi="hi-IN"/>
              </w:rPr>
              <w:t>Понимание места Российской Федерации в МО</w:t>
            </w:r>
            <w:r>
              <w:rPr>
                <w:color w:val="000000"/>
              </w:rPr>
              <w:t xml:space="preserve">» ( тема 2.2..) . </w:t>
            </w:r>
          </w:p>
          <w:p w:rsidR="005F0AF7" w:rsidRDefault="005F0AF7" w:rsidP="00AB5689">
            <w:pPr>
              <w:spacing w:line="246" w:lineRule="exact"/>
              <w:ind w:right="-20"/>
            </w:pPr>
            <w:r>
              <w:t>Взаимопроверка индивидуального задания «</w:t>
            </w:r>
            <w:r>
              <w:rPr>
                <w:bCs/>
              </w:rPr>
              <w:t>Изменения в территориальном устройстве Российской Федерации</w:t>
            </w:r>
            <w:r>
              <w:t xml:space="preserve">» (тема 2.2.).            </w:t>
            </w:r>
          </w:p>
        </w:tc>
      </w:tr>
      <w:tr w:rsidR="005F0AF7" w:rsidTr="00AB5689">
        <w:trPr>
          <w:trHeight w:val="1234"/>
        </w:trPr>
        <w:tc>
          <w:tcPr>
            <w:tcW w:w="1000" w:type="pct"/>
          </w:tcPr>
          <w:p w:rsidR="005F0AF7" w:rsidRDefault="005F0AF7" w:rsidP="00AB5689">
            <w:pPr>
              <w:spacing w:after="120"/>
              <w:rPr>
                <w:color w:val="000000"/>
              </w:rPr>
            </w:pPr>
            <w:r>
              <w:rPr>
                <w:bCs/>
              </w:rPr>
              <w:t>назначение ООН, НАТО, ЕС и других организаций и основные направления их деятельности</w:t>
            </w:r>
          </w:p>
        </w:tc>
        <w:tc>
          <w:tcPr>
            <w:tcW w:w="1335" w:type="pct"/>
          </w:tcPr>
          <w:p w:rsidR="005F0AF7" w:rsidRDefault="005F0AF7" w:rsidP="00AB5689">
            <w:pPr>
              <w:spacing w:before="120"/>
              <w:rPr>
                <w:bCs/>
                <w:color w:val="000000"/>
              </w:rPr>
            </w:pPr>
            <w:r>
              <w:t>оценивает международную значимость деятельности организаций</w:t>
            </w:r>
          </w:p>
        </w:tc>
        <w:tc>
          <w:tcPr>
            <w:tcW w:w="2665" w:type="pct"/>
          </w:tcPr>
          <w:p w:rsidR="005F0AF7" w:rsidRDefault="005F0AF7" w:rsidP="00AB5689">
            <w:pPr>
              <w:keepNext/>
              <w:keepLines/>
              <w:outlineLvl w:val="1"/>
              <w:rPr>
                <w:bCs/>
              </w:rPr>
            </w:pPr>
            <w:r>
              <w:rPr>
                <w:bCs/>
                <w:spacing w:val="1"/>
              </w:rPr>
              <w:t>П</w:t>
            </w:r>
            <w:r>
              <w:rPr>
                <w:bCs/>
              </w:rPr>
              <w:t>рак</w:t>
            </w:r>
            <w:r>
              <w:rPr>
                <w:bCs/>
                <w:spacing w:val="-1"/>
              </w:rPr>
              <w:t>т</w:t>
            </w:r>
            <w:r>
              <w:rPr>
                <w:bCs/>
              </w:rPr>
              <w:t>и</w:t>
            </w:r>
            <w:r>
              <w:rPr>
                <w:bCs/>
                <w:spacing w:val="-2"/>
              </w:rPr>
              <w:t>ч</w:t>
            </w:r>
            <w:r>
              <w:rPr>
                <w:bCs/>
              </w:rPr>
              <w:t>еск</w:t>
            </w:r>
            <w:r>
              <w:rPr>
                <w:bCs/>
                <w:spacing w:val="-2"/>
              </w:rPr>
              <w:t>о</w:t>
            </w:r>
            <w:r>
              <w:rPr>
                <w:bCs/>
              </w:rPr>
              <w:t>е</w:t>
            </w:r>
            <w:r>
              <w:rPr>
                <w:bCs/>
                <w:spacing w:val="51"/>
              </w:rPr>
              <w:t xml:space="preserve"> </w:t>
            </w:r>
            <w:r>
              <w:rPr>
                <w:bCs/>
              </w:rPr>
              <w:t xml:space="preserve">задание. </w:t>
            </w:r>
            <w:r>
              <w:rPr>
                <w:spacing w:val="-1"/>
              </w:rPr>
              <w:t>С</w:t>
            </w:r>
            <w:r>
              <w:t>ем</w:t>
            </w:r>
            <w:r>
              <w:rPr>
                <w:spacing w:val="-1"/>
              </w:rPr>
              <w:t>и</w:t>
            </w:r>
            <w:r>
              <w:t>на</w:t>
            </w:r>
            <w:r>
              <w:rPr>
                <w:spacing w:val="-3"/>
              </w:rPr>
              <w:t>р</w:t>
            </w:r>
            <w:r>
              <w:t>:</w:t>
            </w:r>
            <w:r>
              <w:rPr>
                <w:spacing w:val="15"/>
              </w:rPr>
              <w:t xml:space="preserve"> </w:t>
            </w:r>
            <w:r>
              <w:rPr>
                <w:spacing w:val="-1"/>
              </w:rPr>
              <w:t>О</w:t>
            </w:r>
            <w:r>
              <w:t>рган</w:t>
            </w:r>
            <w:r>
              <w:rPr>
                <w:spacing w:val="-1"/>
              </w:rPr>
              <w:t>из</w:t>
            </w:r>
            <w:r>
              <w:t>а</w:t>
            </w:r>
            <w:r>
              <w:rPr>
                <w:spacing w:val="-3"/>
              </w:rPr>
              <w:t>ц</w:t>
            </w:r>
            <w:r>
              <w:t>ия</w:t>
            </w:r>
            <w:r>
              <w:rPr>
                <w:spacing w:val="14"/>
              </w:rPr>
              <w:t xml:space="preserve"> </w:t>
            </w:r>
            <w:r>
              <w:rPr>
                <w:spacing w:val="-1"/>
              </w:rPr>
              <w:t>О</w:t>
            </w:r>
            <w:r>
              <w:t>б</w:t>
            </w:r>
            <w:r>
              <w:rPr>
                <w:spacing w:val="1"/>
              </w:rPr>
              <w:t>ъ</w:t>
            </w:r>
            <w:r>
              <w:t>е</w:t>
            </w:r>
            <w:r>
              <w:rPr>
                <w:spacing w:val="1"/>
              </w:rPr>
              <w:t>д</w:t>
            </w:r>
            <w:r>
              <w:t>и</w:t>
            </w:r>
            <w:r>
              <w:rPr>
                <w:spacing w:val="-1"/>
              </w:rPr>
              <w:t>н</w:t>
            </w:r>
            <w:r>
              <w:t>ен</w:t>
            </w:r>
            <w:r>
              <w:rPr>
                <w:spacing w:val="-3"/>
              </w:rPr>
              <w:t>н</w:t>
            </w:r>
            <w:r>
              <w:t>ых</w:t>
            </w:r>
            <w:r>
              <w:rPr>
                <w:spacing w:val="15"/>
              </w:rPr>
              <w:t xml:space="preserve"> </w:t>
            </w:r>
            <w:r>
              <w:rPr>
                <w:spacing w:val="-1"/>
              </w:rPr>
              <w:t>Н</w:t>
            </w:r>
            <w:r>
              <w:t>ац</w:t>
            </w:r>
            <w:r>
              <w:rPr>
                <w:spacing w:val="-1"/>
              </w:rPr>
              <w:t>и</w:t>
            </w:r>
            <w:r>
              <w:t>й</w:t>
            </w:r>
            <w:r>
              <w:rPr>
                <w:spacing w:val="11"/>
              </w:rPr>
              <w:t xml:space="preserve"> </w:t>
            </w:r>
            <w:r>
              <w:t>и</w:t>
            </w:r>
            <w:r>
              <w:rPr>
                <w:spacing w:val="14"/>
              </w:rPr>
              <w:t xml:space="preserve"> </w:t>
            </w:r>
            <w:r>
              <w:t>ее</w:t>
            </w:r>
            <w:r>
              <w:rPr>
                <w:spacing w:val="15"/>
              </w:rPr>
              <w:t xml:space="preserve"> </w:t>
            </w:r>
            <w:r>
              <w:t>ро</w:t>
            </w:r>
            <w:r>
              <w:rPr>
                <w:spacing w:val="-2"/>
              </w:rPr>
              <w:t>л</w:t>
            </w:r>
            <w:r>
              <w:t>ь</w:t>
            </w:r>
            <w:r>
              <w:rPr>
                <w:spacing w:val="15"/>
              </w:rPr>
              <w:t xml:space="preserve"> </w:t>
            </w:r>
            <w:r>
              <w:t>в</w:t>
            </w:r>
            <w:r>
              <w:rPr>
                <w:spacing w:val="13"/>
              </w:rPr>
              <w:t xml:space="preserve"> </w:t>
            </w:r>
            <w:r>
              <w:t>ре</w:t>
            </w:r>
            <w:r>
              <w:rPr>
                <w:spacing w:val="1"/>
              </w:rPr>
              <w:t>г</w:t>
            </w:r>
            <w:r>
              <w:rPr>
                <w:spacing w:val="-2"/>
              </w:rPr>
              <w:t>у</w:t>
            </w:r>
            <w:r>
              <w:t>лиро</w:t>
            </w:r>
            <w:r>
              <w:rPr>
                <w:spacing w:val="-1"/>
              </w:rPr>
              <w:t>в</w:t>
            </w:r>
            <w:r>
              <w:t>а</w:t>
            </w:r>
            <w:r>
              <w:rPr>
                <w:spacing w:val="-3"/>
              </w:rPr>
              <w:t>н</w:t>
            </w:r>
            <w:r>
              <w:t>ии</w:t>
            </w:r>
            <w:r>
              <w:rPr>
                <w:spacing w:val="13"/>
              </w:rPr>
              <w:t xml:space="preserve"> </w:t>
            </w:r>
            <w:r>
              <w:rPr>
                <w:spacing w:val="-1"/>
              </w:rPr>
              <w:t>в</w:t>
            </w:r>
            <w:r>
              <w:t>опросов м</w:t>
            </w:r>
            <w:r>
              <w:rPr>
                <w:spacing w:val="-1"/>
              </w:rPr>
              <w:t>и</w:t>
            </w:r>
            <w:r>
              <w:t>ро</w:t>
            </w:r>
            <w:r>
              <w:rPr>
                <w:spacing w:val="-1"/>
              </w:rPr>
              <w:t>в</w:t>
            </w:r>
            <w:r>
              <w:t>ого пол</w:t>
            </w:r>
            <w:r>
              <w:rPr>
                <w:spacing w:val="-1"/>
              </w:rPr>
              <w:t>и</w:t>
            </w:r>
            <w:r>
              <w:t>т</w:t>
            </w:r>
            <w:r>
              <w:rPr>
                <w:spacing w:val="-1"/>
              </w:rPr>
              <w:t>ич</w:t>
            </w:r>
            <w:r>
              <w:t>е</w:t>
            </w:r>
            <w:r>
              <w:rPr>
                <w:spacing w:val="-2"/>
              </w:rPr>
              <w:t>с</w:t>
            </w:r>
            <w:r>
              <w:t>ко</w:t>
            </w:r>
            <w:r>
              <w:rPr>
                <w:spacing w:val="-2"/>
              </w:rPr>
              <w:t>г</w:t>
            </w:r>
            <w:r>
              <w:t>о</w:t>
            </w:r>
            <w:r>
              <w:rPr>
                <w:spacing w:val="-2"/>
              </w:rPr>
              <w:t xml:space="preserve"> </w:t>
            </w:r>
            <w:r>
              <w:t>раз</w:t>
            </w:r>
            <w:r>
              <w:rPr>
                <w:spacing w:val="-2"/>
              </w:rPr>
              <w:t>в</w:t>
            </w:r>
            <w:r>
              <w:t>и</w:t>
            </w:r>
            <w:r>
              <w:rPr>
                <w:spacing w:val="-1"/>
              </w:rPr>
              <w:t>т</w:t>
            </w:r>
            <w:r>
              <w:t>и</w:t>
            </w:r>
            <w:r>
              <w:rPr>
                <w:spacing w:val="-1"/>
              </w:rPr>
              <w:t>я</w:t>
            </w:r>
            <w:r>
              <w:t>, предот</w:t>
            </w:r>
            <w:r>
              <w:rPr>
                <w:spacing w:val="-1"/>
              </w:rPr>
              <w:t>в</w:t>
            </w:r>
            <w:r>
              <w:t>ра</w:t>
            </w:r>
            <w:r>
              <w:rPr>
                <w:spacing w:val="-2"/>
              </w:rPr>
              <w:t>щ</w:t>
            </w:r>
            <w:r>
              <w:t>ен</w:t>
            </w:r>
            <w:r>
              <w:rPr>
                <w:spacing w:val="-1"/>
              </w:rPr>
              <w:t>и</w:t>
            </w:r>
            <w:r>
              <w:t xml:space="preserve">я </w:t>
            </w:r>
            <w:r>
              <w:rPr>
                <w:spacing w:val="-1"/>
              </w:rPr>
              <w:t>в</w:t>
            </w:r>
            <w:r>
              <w:t>оор</w:t>
            </w:r>
            <w:r>
              <w:rPr>
                <w:spacing w:val="-2"/>
              </w:rPr>
              <w:t>у</w:t>
            </w:r>
            <w:r>
              <w:rPr>
                <w:spacing w:val="1"/>
              </w:rPr>
              <w:t>ж</w:t>
            </w:r>
            <w:r>
              <w:t>ен</w:t>
            </w:r>
            <w:r>
              <w:rPr>
                <w:spacing w:val="-1"/>
              </w:rPr>
              <w:t>н</w:t>
            </w:r>
            <w:r>
              <w:t xml:space="preserve">ых </w:t>
            </w:r>
            <w:r>
              <w:rPr>
                <w:spacing w:val="1"/>
              </w:rPr>
              <w:t>к</w:t>
            </w:r>
            <w:r>
              <w:t>о</w:t>
            </w:r>
            <w:r>
              <w:rPr>
                <w:spacing w:val="-3"/>
              </w:rPr>
              <w:t>н</w:t>
            </w:r>
            <w:r>
              <w:rPr>
                <w:spacing w:val="1"/>
              </w:rPr>
              <w:t>ф</w:t>
            </w:r>
            <w:r>
              <w:t>л</w:t>
            </w:r>
            <w:r>
              <w:rPr>
                <w:spacing w:val="-3"/>
              </w:rPr>
              <w:t>и</w:t>
            </w:r>
            <w:r>
              <w:t>к</w:t>
            </w:r>
            <w:r>
              <w:rPr>
                <w:spacing w:val="-3"/>
              </w:rPr>
              <w:t>т</w:t>
            </w:r>
            <w:r>
              <w:t>о</w:t>
            </w:r>
            <w:r>
              <w:rPr>
                <w:spacing w:val="-1"/>
              </w:rPr>
              <w:t>в.</w:t>
            </w:r>
            <w:r>
              <w:rPr>
                <w:bCs/>
              </w:rPr>
              <w:t xml:space="preserve"> </w:t>
            </w:r>
            <w:r>
              <w:rPr>
                <w:spacing w:val="-1"/>
              </w:rPr>
              <w:t>С</w:t>
            </w:r>
            <w:r>
              <w:t>оста</w:t>
            </w:r>
            <w:r>
              <w:rPr>
                <w:spacing w:val="-1"/>
              </w:rPr>
              <w:t>в</w:t>
            </w:r>
            <w:r>
              <w:t>и</w:t>
            </w:r>
            <w:r>
              <w:rPr>
                <w:spacing w:val="-1"/>
              </w:rPr>
              <w:t>т</w:t>
            </w:r>
            <w:r>
              <w:t>ь</w:t>
            </w:r>
            <w:r>
              <w:rPr>
                <w:spacing w:val="3"/>
              </w:rPr>
              <w:t xml:space="preserve"> </w:t>
            </w:r>
            <w:r>
              <w:t>стр</w:t>
            </w:r>
            <w:r>
              <w:rPr>
                <w:spacing w:val="-2"/>
              </w:rPr>
              <w:t>у</w:t>
            </w:r>
            <w:r>
              <w:t>кт</w:t>
            </w:r>
            <w:r>
              <w:rPr>
                <w:spacing w:val="-3"/>
              </w:rPr>
              <w:t>у</w:t>
            </w:r>
            <w:r>
              <w:t>ру</w:t>
            </w:r>
            <w:r>
              <w:rPr>
                <w:spacing w:val="2"/>
              </w:rPr>
              <w:t xml:space="preserve"> </w:t>
            </w:r>
            <w:r>
              <w:rPr>
                <w:spacing w:val="-1"/>
              </w:rPr>
              <w:t>С</w:t>
            </w:r>
            <w:r>
              <w:t>о</w:t>
            </w:r>
            <w:r>
              <w:rPr>
                <w:spacing w:val="-1"/>
              </w:rPr>
              <w:t>в</w:t>
            </w:r>
            <w:r>
              <w:t>ета</w:t>
            </w:r>
            <w:r>
              <w:rPr>
                <w:spacing w:val="5"/>
              </w:rPr>
              <w:t xml:space="preserve"> </w:t>
            </w:r>
            <w:r>
              <w:t>Б</w:t>
            </w:r>
            <w:r>
              <w:rPr>
                <w:spacing w:val="1"/>
              </w:rPr>
              <w:t>е</w:t>
            </w:r>
            <w:r>
              <w:rPr>
                <w:spacing w:val="-1"/>
              </w:rPr>
              <w:t>з</w:t>
            </w:r>
            <w:r>
              <w:t>оп</w:t>
            </w:r>
            <w:r>
              <w:rPr>
                <w:spacing w:val="-3"/>
              </w:rPr>
              <w:t>а</w:t>
            </w:r>
            <w:r>
              <w:t>сности</w:t>
            </w:r>
            <w:r>
              <w:rPr>
                <w:spacing w:val="2"/>
              </w:rPr>
              <w:t xml:space="preserve"> </w:t>
            </w:r>
            <w:r>
              <w:rPr>
                <w:spacing w:val="-1"/>
              </w:rPr>
              <w:t>ОО</w:t>
            </w:r>
            <w:r>
              <w:t>Н</w:t>
            </w:r>
            <w:r>
              <w:rPr>
                <w:spacing w:val="4"/>
              </w:rPr>
              <w:t xml:space="preserve"> </w:t>
            </w:r>
            <w:r>
              <w:t>с</w:t>
            </w:r>
            <w:r>
              <w:rPr>
                <w:spacing w:val="5"/>
              </w:rPr>
              <w:t xml:space="preserve"> </w:t>
            </w:r>
            <w:r>
              <w:rPr>
                <w:spacing w:val="-2"/>
              </w:rPr>
              <w:t>у</w:t>
            </w:r>
            <w:r>
              <w:t>казан</w:t>
            </w:r>
            <w:r>
              <w:rPr>
                <w:spacing w:val="-1"/>
              </w:rPr>
              <w:t>и</w:t>
            </w:r>
            <w:r>
              <w:t>ем</w:t>
            </w:r>
            <w:r>
              <w:rPr>
                <w:spacing w:val="5"/>
              </w:rPr>
              <w:t xml:space="preserve"> </w:t>
            </w:r>
            <w:r>
              <w:rPr>
                <w:spacing w:val="-2"/>
              </w:rPr>
              <w:t>о</w:t>
            </w:r>
            <w:r>
              <w:t>сно</w:t>
            </w:r>
            <w:r>
              <w:rPr>
                <w:spacing w:val="-1"/>
              </w:rPr>
              <w:t>в</w:t>
            </w:r>
            <w:r>
              <w:t>ных</w:t>
            </w:r>
            <w:r>
              <w:rPr>
                <w:spacing w:val="5"/>
              </w:rPr>
              <w:t xml:space="preserve"> </w:t>
            </w:r>
            <w:r>
              <w:rPr>
                <w:spacing w:val="-1"/>
              </w:rPr>
              <w:t>з</w:t>
            </w:r>
            <w:r>
              <w:t>а</w:t>
            </w:r>
            <w:r>
              <w:rPr>
                <w:spacing w:val="-2"/>
              </w:rPr>
              <w:t>д</w:t>
            </w:r>
            <w:r>
              <w:t>ач</w:t>
            </w:r>
            <w:r>
              <w:rPr>
                <w:spacing w:val="4"/>
              </w:rPr>
              <w:t xml:space="preserve"> </w:t>
            </w:r>
            <w:r>
              <w:rPr>
                <w:spacing w:val="-3"/>
              </w:rPr>
              <w:t>С</w:t>
            </w:r>
            <w:r>
              <w:t>Б и его р</w:t>
            </w:r>
            <w:r>
              <w:rPr>
                <w:spacing w:val="-2"/>
              </w:rPr>
              <w:t>о</w:t>
            </w:r>
            <w:r>
              <w:t>ли в</w:t>
            </w:r>
            <w:r>
              <w:rPr>
                <w:spacing w:val="-1"/>
              </w:rPr>
              <w:t xml:space="preserve"> </w:t>
            </w:r>
            <w:r>
              <w:t>пр</w:t>
            </w:r>
            <w:r>
              <w:rPr>
                <w:spacing w:val="-1"/>
              </w:rPr>
              <w:t>и</w:t>
            </w:r>
            <w:r>
              <w:t>н</w:t>
            </w:r>
            <w:r>
              <w:rPr>
                <w:spacing w:val="-1"/>
              </w:rPr>
              <w:t>я</w:t>
            </w:r>
            <w:r>
              <w:t>т</w:t>
            </w:r>
            <w:r>
              <w:rPr>
                <w:spacing w:val="-1"/>
              </w:rPr>
              <w:t>и</w:t>
            </w:r>
            <w:r>
              <w:t>и и</w:t>
            </w:r>
            <w:r>
              <w:rPr>
                <w:spacing w:val="-1"/>
              </w:rPr>
              <w:t xml:space="preserve"> </w:t>
            </w:r>
            <w:r>
              <w:rPr>
                <w:spacing w:val="-2"/>
              </w:rPr>
              <w:t>к</w:t>
            </w:r>
            <w:r>
              <w:t>он</w:t>
            </w:r>
            <w:r>
              <w:rPr>
                <w:spacing w:val="-1"/>
              </w:rPr>
              <w:t>т</w:t>
            </w:r>
            <w:r>
              <w:t xml:space="preserve">роле </w:t>
            </w:r>
            <w:r>
              <w:rPr>
                <w:spacing w:val="-1"/>
              </w:rPr>
              <w:t>г</w:t>
            </w:r>
            <w:r>
              <w:t>лоб</w:t>
            </w:r>
            <w:r>
              <w:rPr>
                <w:spacing w:val="-1"/>
              </w:rPr>
              <w:t>а</w:t>
            </w:r>
            <w:r>
              <w:t>льных</w:t>
            </w:r>
            <w:r>
              <w:rPr>
                <w:spacing w:val="-2"/>
              </w:rPr>
              <w:t xml:space="preserve"> </w:t>
            </w:r>
            <w:r>
              <w:t>ре</w:t>
            </w:r>
            <w:r>
              <w:rPr>
                <w:spacing w:val="-2"/>
              </w:rPr>
              <w:t>ше</w:t>
            </w:r>
            <w:r>
              <w:t>н</w:t>
            </w:r>
            <w:r>
              <w:rPr>
                <w:spacing w:val="-1"/>
              </w:rPr>
              <w:t>и</w:t>
            </w:r>
            <w:r>
              <w:t>й</w:t>
            </w:r>
            <w:r>
              <w:rPr>
                <w:bCs/>
              </w:rPr>
              <w:t xml:space="preserve">. </w:t>
            </w:r>
          </w:p>
          <w:p w:rsidR="005F0AF7" w:rsidRDefault="005F0AF7" w:rsidP="00AB5689">
            <w:pPr>
              <w:keepNext/>
              <w:keepLines/>
              <w:outlineLvl w:val="1"/>
              <w:rPr>
                <w:bCs/>
              </w:rPr>
            </w:pPr>
            <w:r>
              <w:t>Роль России</w:t>
            </w:r>
            <w:r>
              <w:rPr>
                <w:spacing w:val="-1"/>
              </w:rPr>
              <w:t xml:space="preserve"> </w:t>
            </w:r>
            <w:r>
              <w:t>в</w:t>
            </w:r>
            <w:r>
              <w:rPr>
                <w:spacing w:val="-1"/>
              </w:rPr>
              <w:t xml:space="preserve"> </w:t>
            </w:r>
            <w:r>
              <w:t>д</w:t>
            </w:r>
            <w:r>
              <w:rPr>
                <w:spacing w:val="1"/>
              </w:rPr>
              <w:t>е</w:t>
            </w:r>
            <w:r>
              <w:rPr>
                <w:spacing w:val="-1"/>
              </w:rPr>
              <w:t>я</w:t>
            </w:r>
            <w:r>
              <w:t>тельн</w:t>
            </w:r>
            <w:r>
              <w:rPr>
                <w:spacing w:val="-3"/>
              </w:rPr>
              <w:t>о</w:t>
            </w:r>
            <w:r>
              <w:t xml:space="preserve">сти </w:t>
            </w:r>
            <w:r>
              <w:rPr>
                <w:spacing w:val="-2"/>
              </w:rPr>
              <w:t>О</w:t>
            </w:r>
            <w:r>
              <w:rPr>
                <w:spacing w:val="-1"/>
              </w:rPr>
              <w:t>О</w:t>
            </w:r>
            <w:r>
              <w:t xml:space="preserve">Н. </w:t>
            </w:r>
            <w:r>
              <w:rPr>
                <w:bCs/>
              </w:rPr>
              <w:t xml:space="preserve"> </w:t>
            </w:r>
          </w:p>
          <w:p w:rsidR="005F0AF7" w:rsidRDefault="005F0AF7" w:rsidP="00AB5689">
            <w:pPr>
              <w:keepNext/>
              <w:keepLines/>
              <w:outlineLvl w:val="1"/>
              <w:rPr>
                <w:rFonts w:cs="Mangal"/>
                <w:bCs/>
                <w:lang w:bidi="hi-IN"/>
              </w:rPr>
            </w:pPr>
            <w:r>
              <w:rPr>
                <w:color w:val="000000"/>
              </w:rPr>
              <w:t>Решение проблемной ситуации «</w:t>
            </w:r>
            <w:r>
              <w:t>Какова степень участия России в деятельности современных международных организаций</w:t>
            </w:r>
            <w:r>
              <w:rPr>
                <w:color w:val="000000"/>
              </w:rPr>
              <w:t xml:space="preserve">» в рамках темы </w:t>
            </w:r>
            <w:r>
              <w:t xml:space="preserve">  </w:t>
            </w:r>
          </w:p>
        </w:tc>
      </w:tr>
      <w:tr w:rsidR="005F0AF7" w:rsidTr="00AB5689">
        <w:trPr>
          <w:trHeight w:val="1234"/>
        </w:trPr>
        <w:tc>
          <w:tcPr>
            <w:tcW w:w="1000" w:type="pct"/>
          </w:tcPr>
          <w:p w:rsidR="005F0AF7" w:rsidRDefault="005F0AF7" w:rsidP="00AB5689">
            <w:pPr>
              <w:spacing w:after="120"/>
              <w:rPr>
                <w:color w:val="000000"/>
              </w:rPr>
            </w:pPr>
            <w:r>
              <w:rPr>
                <w:bCs/>
              </w:rPr>
              <w:t>о роли науки, культуры и религии в сохранении и укреплении национальных и государственных традиций</w:t>
            </w:r>
          </w:p>
        </w:tc>
        <w:tc>
          <w:tcPr>
            <w:tcW w:w="1335" w:type="pct"/>
          </w:tcPr>
          <w:p w:rsidR="005F0AF7" w:rsidRDefault="005F0AF7" w:rsidP="00AB5689">
            <w:pPr>
              <w:spacing w:before="120"/>
              <w:rPr>
                <w:bCs/>
                <w:color w:val="000000"/>
              </w:rPr>
            </w:pPr>
            <w:r>
              <w:t>грамотно воспроизводит и подбирает примеры о роли науки, культуры и религии;</w:t>
            </w:r>
          </w:p>
        </w:tc>
        <w:tc>
          <w:tcPr>
            <w:tcW w:w="2665" w:type="pct"/>
          </w:tcPr>
          <w:p w:rsidR="005F0AF7" w:rsidRDefault="005F0AF7" w:rsidP="00AB5689">
            <w:pPr>
              <w:spacing w:line="248" w:lineRule="exact"/>
              <w:ind w:right="-20"/>
            </w:pPr>
            <w:r>
              <w:rPr>
                <w:bCs/>
                <w:spacing w:val="1"/>
              </w:rPr>
              <w:t>П</w:t>
            </w:r>
            <w:r>
              <w:rPr>
                <w:bCs/>
              </w:rPr>
              <w:t>рак</w:t>
            </w:r>
            <w:r>
              <w:rPr>
                <w:bCs/>
                <w:spacing w:val="-1"/>
              </w:rPr>
              <w:t>т</w:t>
            </w:r>
            <w:r>
              <w:rPr>
                <w:bCs/>
              </w:rPr>
              <w:t>и</w:t>
            </w:r>
            <w:r>
              <w:rPr>
                <w:bCs/>
                <w:spacing w:val="-2"/>
              </w:rPr>
              <w:t>ч</w:t>
            </w:r>
            <w:r>
              <w:rPr>
                <w:bCs/>
              </w:rPr>
              <w:t>еск</w:t>
            </w:r>
            <w:r>
              <w:rPr>
                <w:bCs/>
                <w:spacing w:val="-2"/>
              </w:rPr>
              <w:t>о</w:t>
            </w:r>
            <w:r>
              <w:rPr>
                <w:bCs/>
              </w:rPr>
              <w:t>е</w:t>
            </w:r>
            <w:r>
              <w:rPr>
                <w:bCs/>
                <w:spacing w:val="51"/>
              </w:rPr>
              <w:t xml:space="preserve"> </w:t>
            </w:r>
            <w:r>
              <w:rPr>
                <w:bCs/>
              </w:rPr>
              <w:t xml:space="preserve">задание. </w:t>
            </w:r>
            <w:r>
              <w:rPr>
                <w:spacing w:val="-1"/>
              </w:rPr>
              <w:t>С</w:t>
            </w:r>
            <w:r>
              <w:t>оста</w:t>
            </w:r>
            <w:r>
              <w:rPr>
                <w:spacing w:val="-1"/>
              </w:rPr>
              <w:t>в</w:t>
            </w:r>
            <w:r>
              <w:t>и</w:t>
            </w:r>
            <w:r>
              <w:rPr>
                <w:spacing w:val="-1"/>
              </w:rPr>
              <w:t>т</w:t>
            </w:r>
            <w:r>
              <w:t>ь</w:t>
            </w:r>
            <w:r>
              <w:rPr>
                <w:spacing w:val="5"/>
              </w:rPr>
              <w:t xml:space="preserve"> </w:t>
            </w:r>
            <w:r>
              <w:t>табли</w:t>
            </w:r>
            <w:r>
              <w:rPr>
                <w:spacing w:val="-3"/>
              </w:rPr>
              <w:t>ц</w:t>
            </w:r>
            <w:r>
              <w:t>у</w:t>
            </w:r>
            <w:r>
              <w:rPr>
                <w:spacing w:val="2"/>
              </w:rPr>
              <w:t xml:space="preserve"> «</w:t>
            </w:r>
            <w:r>
              <w:t>Осно</w:t>
            </w:r>
            <w:r>
              <w:rPr>
                <w:spacing w:val="-1"/>
              </w:rPr>
              <w:t>в</w:t>
            </w:r>
            <w:r>
              <w:t>ные</w:t>
            </w:r>
            <w:r>
              <w:rPr>
                <w:spacing w:val="5"/>
              </w:rPr>
              <w:t xml:space="preserve"> </w:t>
            </w:r>
            <w:r>
              <w:t>м</w:t>
            </w:r>
            <w:r>
              <w:rPr>
                <w:spacing w:val="-1"/>
              </w:rPr>
              <w:t>и</w:t>
            </w:r>
            <w:r>
              <w:t>ро</w:t>
            </w:r>
            <w:r>
              <w:rPr>
                <w:spacing w:val="-1"/>
              </w:rPr>
              <w:t>в</w:t>
            </w:r>
            <w:r>
              <w:t>ые</w:t>
            </w:r>
            <w:r>
              <w:rPr>
                <w:spacing w:val="5"/>
              </w:rPr>
              <w:t xml:space="preserve"> </w:t>
            </w:r>
            <w:r>
              <w:t>до</w:t>
            </w:r>
            <w:r>
              <w:rPr>
                <w:spacing w:val="-2"/>
              </w:rPr>
              <w:t>с</w:t>
            </w:r>
            <w:r>
              <w:t>т</w:t>
            </w:r>
            <w:r>
              <w:rPr>
                <w:spacing w:val="-1"/>
              </w:rPr>
              <w:t>и</w:t>
            </w:r>
            <w:r>
              <w:rPr>
                <w:spacing w:val="1"/>
              </w:rPr>
              <w:t>ж</w:t>
            </w:r>
            <w:r>
              <w:t>ен</w:t>
            </w:r>
            <w:r>
              <w:rPr>
                <w:spacing w:val="-1"/>
              </w:rPr>
              <w:t>и</w:t>
            </w:r>
            <w:r>
              <w:t>я</w:t>
            </w:r>
            <w:r>
              <w:rPr>
                <w:spacing w:val="4"/>
              </w:rPr>
              <w:t xml:space="preserve"> </w:t>
            </w:r>
            <w:r>
              <w:t>на</w:t>
            </w:r>
            <w:r>
              <w:rPr>
                <w:spacing w:val="-3"/>
              </w:rPr>
              <w:t>у</w:t>
            </w:r>
            <w:r>
              <w:t>ки</w:t>
            </w:r>
            <w:r>
              <w:rPr>
                <w:spacing w:val="4"/>
              </w:rPr>
              <w:t xml:space="preserve"> </w:t>
            </w:r>
            <w:r>
              <w:t>и</w:t>
            </w:r>
            <w:r>
              <w:rPr>
                <w:spacing w:val="4"/>
              </w:rPr>
              <w:t xml:space="preserve"> </w:t>
            </w:r>
            <w:r>
              <w:t>техн</w:t>
            </w:r>
            <w:r>
              <w:rPr>
                <w:spacing w:val="-1"/>
              </w:rPr>
              <w:t>и</w:t>
            </w:r>
            <w:r>
              <w:t>ки</w:t>
            </w:r>
            <w:r>
              <w:rPr>
                <w:spacing w:val="4"/>
              </w:rPr>
              <w:t xml:space="preserve"> </w:t>
            </w:r>
            <w:r>
              <w:rPr>
                <w:spacing w:val="-1"/>
              </w:rPr>
              <w:t>з</w:t>
            </w:r>
            <w:r>
              <w:t>а</w:t>
            </w:r>
            <w:r>
              <w:rPr>
                <w:spacing w:val="5"/>
              </w:rPr>
              <w:t xml:space="preserve"> </w:t>
            </w:r>
            <w:r>
              <w:t>пер</w:t>
            </w:r>
            <w:r>
              <w:rPr>
                <w:spacing w:val="-1"/>
              </w:rPr>
              <w:t>и</w:t>
            </w:r>
            <w:r>
              <w:t>од</w:t>
            </w:r>
            <w:r>
              <w:rPr>
                <w:spacing w:val="5"/>
              </w:rPr>
              <w:t xml:space="preserve"> </w:t>
            </w:r>
            <w:r>
              <w:t>с после</w:t>
            </w:r>
            <w:r>
              <w:rPr>
                <w:spacing w:val="1"/>
              </w:rPr>
              <w:t>д</w:t>
            </w:r>
            <w:r>
              <w:rPr>
                <w:spacing w:val="-3"/>
              </w:rPr>
              <w:t>н</w:t>
            </w:r>
            <w:r>
              <w:t xml:space="preserve">ей </w:t>
            </w:r>
            <w:r>
              <w:rPr>
                <w:spacing w:val="-1"/>
              </w:rPr>
              <w:t>ч</w:t>
            </w:r>
            <w:r>
              <w:t>ет</w:t>
            </w:r>
            <w:r>
              <w:rPr>
                <w:spacing w:val="-1"/>
              </w:rPr>
              <w:t>в</w:t>
            </w:r>
            <w:r>
              <w:t xml:space="preserve">ерти 20 </w:t>
            </w:r>
            <w:r>
              <w:rPr>
                <w:spacing w:val="-2"/>
              </w:rPr>
              <w:t>ве</w:t>
            </w:r>
            <w:r>
              <w:t xml:space="preserve">ка </w:t>
            </w:r>
            <w:r>
              <w:rPr>
                <w:spacing w:val="1"/>
              </w:rPr>
              <w:t>д</w:t>
            </w:r>
            <w:r>
              <w:t xml:space="preserve">о </w:t>
            </w:r>
            <w:r>
              <w:rPr>
                <w:spacing w:val="-3"/>
              </w:rPr>
              <w:t>н</w:t>
            </w:r>
            <w:r>
              <w:t>асто</w:t>
            </w:r>
            <w:r>
              <w:rPr>
                <w:spacing w:val="-1"/>
              </w:rPr>
              <w:t>я</w:t>
            </w:r>
            <w:r>
              <w:rPr>
                <w:spacing w:val="-2"/>
              </w:rPr>
              <w:t>щ</w:t>
            </w:r>
            <w:r>
              <w:t>е</w:t>
            </w:r>
            <w:r>
              <w:rPr>
                <w:spacing w:val="1"/>
              </w:rPr>
              <w:t>г</w:t>
            </w:r>
            <w:r>
              <w:t>о</w:t>
            </w:r>
            <w:r>
              <w:rPr>
                <w:spacing w:val="2"/>
              </w:rPr>
              <w:t xml:space="preserve"> </w:t>
            </w:r>
            <w:r>
              <w:rPr>
                <w:spacing w:val="-1"/>
              </w:rPr>
              <w:t>в</w:t>
            </w:r>
            <w:r>
              <w:rPr>
                <w:spacing w:val="-2"/>
              </w:rPr>
              <w:t>р</w:t>
            </w:r>
            <w:r>
              <w:t>еме</w:t>
            </w:r>
            <w:r>
              <w:rPr>
                <w:spacing w:val="-3"/>
              </w:rPr>
              <w:t>н</w:t>
            </w:r>
            <w:r>
              <w:t xml:space="preserve">и». </w:t>
            </w:r>
            <w:r>
              <w:rPr>
                <w:iCs/>
                <w:spacing w:val="-1"/>
              </w:rPr>
              <w:t>П</w:t>
            </w:r>
            <w:r>
              <w:rPr>
                <w:iCs/>
              </w:rPr>
              <w:t>ри</w:t>
            </w:r>
            <w:r>
              <w:t xml:space="preserve"> </w:t>
            </w:r>
            <w:r>
              <w:rPr>
                <w:iCs/>
              </w:rPr>
              <w:t>реце</w:t>
            </w:r>
            <w:r>
              <w:rPr>
                <w:iCs/>
                <w:spacing w:val="-2"/>
              </w:rPr>
              <w:t>н</w:t>
            </w:r>
            <w:r>
              <w:rPr>
                <w:iCs/>
              </w:rPr>
              <w:t>зиро</w:t>
            </w:r>
            <w:r>
              <w:rPr>
                <w:iCs/>
                <w:spacing w:val="-2"/>
              </w:rPr>
              <w:t>в</w:t>
            </w:r>
            <w:r>
              <w:rPr>
                <w:iCs/>
              </w:rPr>
              <w:t>а</w:t>
            </w:r>
            <w:r>
              <w:rPr>
                <w:iCs/>
                <w:spacing w:val="1"/>
              </w:rPr>
              <w:t>н</w:t>
            </w:r>
            <w:r>
              <w:rPr>
                <w:iCs/>
              </w:rPr>
              <w:t>ии</w:t>
            </w:r>
            <w:r>
              <w:t xml:space="preserve"> </w:t>
            </w:r>
            <w:r>
              <w:rPr>
                <w:iCs/>
              </w:rPr>
              <w:t>рефера</w:t>
            </w:r>
            <w:r>
              <w:rPr>
                <w:iCs/>
                <w:spacing w:val="-1"/>
              </w:rPr>
              <w:t>т</w:t>
            </w:r>
            <w:r>
              <w:rPr>
                <w:iCs/>
              </w:rPr>
              <w:t>ов</w:t>
            </w:r>
            <w:r>
              <w:t xml:space="preserve"> </w:t>
            </w:r>
            <w:r>
              <w:rPr>
                <w:iCs/>
              </w:rPr>
              <w:t xml:space="preserve">по </w:t>
            </w:r>
            <w:r>
              <w:rPr>
                <w:iCs/>
                <w:spacing w:val="-1"/>
              </w:rPr>
              <w:t>т</w:t>
            </w:r>
            <w:r>
              <w:rPr>
                <w:iCs/>
              </w:rPr>
              <w:t>е</w:t>
            </w:r>
            <w:r>
              <w:rPr>
                <w:iCs/>
                <w:spacing w:val="1"/>
              </w:rPr>
              <w:t>м</w:t>
            </w:r>
            <w:r>
              <w:rPr>
                <w:iCs/>
              </w:rPr>
              <w:t>а</w:t>
            </w:r>
            <w:r>
              <w:rPr>
                <w:iCs/>
                <w:spacing w:val="-1"/>
              </w:rPr>
              <w:t>т</w:t>
            </w:r>
            <w:r>
              <w:rPr>
                <w:iCs/>
              </w:rPr>
              <w:t>ике –</w:t>
            </w:r>
            <w:r>
              <w:t xml:space="preserve"> </w:t>
            </w:r>
            <w:r>
              <w:rPr>
                <w:spacing w:val="-1"/>
              </w:rPr>
              <w:t>о</w:t>
            </w:r>
            <w:r>
              <w:t>преде</w:t>
            </w:r>
            <w:r>
              <w:rPr>
                <w:spacing w:val="1"/>
              </w:rPr>
              <w:t>л</w:t>
            </w:r>
            <w:r>
              <w:t>ен</w:t>
            </w:r>
            <w:r>
              <w:rPr>
                <w:spacing w:val="-3"/>
              </w:rPr>
              <w:t>и</w:t>
            </w:r>
            <w:r>
              <w:t>е сте</w:t>
            </w:r>
            <w:r>
              <w:rPr>
                <w:spacing w:val="-3"/>
              </w:rPr>
              <w:t>п</w:t>
            </w:r>
            <w:r>
              <w:t>ени об</w:t>
            </w:r>
            <w:r>
              <w:rPr>
                <w:spacing w:val="-2"/>
              </w:rPr>
              <w:t>о</w:t>
            </w:r>
            <w:r>
              <w:t>сно</w:t>
            </w:r>
            <w:r>
              <w:rPr>
                <w:spacing w:val="-1"/>
              </w:rPr>
              <w:t>в</w:t>
            </w:r>
            <w:r>
              <w:t>ан</w:t>
            </w:r>
            <w:r>
              <w:rPr>
                <w:spacing w:val="-1"/>
              </w:rPr>
              <w:t>н</w:t>
            </w:r>
            <w:r>
              <w:t>ости и ар</w:t>
            </w:r>
            <w:r>
              <w:rPr>
                <w:spacing w:val="1"/>
              </w:rPr>
              <w:t>г</w:t>
            </w:r>
            <w:r>
              <w:rPr>
                <w:spacing w:val="-2"/>
              </w:rPr>
              <w:t>у</w:t>
            </w:r>
            <w:r>
              <w:t>ме</w:t>
            </w:r>
            <w:r>
              <w:rPr>
                <w:spacing w:val="-1"/>
              </w:rPr>
              <w:t>н</w:t>
            </w:r>
            <w:r>
              <w:t>тац</w:t>
            </w:r>
            <w:r>
              <w:rPr>
                <w:spacing w:val="-1"/>
              </w:rPr>
              <w:t>и</w:t>
            </w:r>
            <w:r>
              <w:t xml:space="preserve">и </w:t>
            </w:r>
            <w:r>
              <w:rPr>
                <w:spacing w:val="-1"/>
              </w:rPr>
              <w:t>п</w:t>
            </w:r>
            <w:r>
              <w:t>ри сос</w:t>
            </w:r>
            <w:r>
              <w:rPr>
                <w:spacing w:val="-3"/>
              </w:rPr>
              <w:t>т</w:t>
            </w:r>
            <w:r>
              <w:t>авлен</w:t>
            </w:r>
            <w:r>
              <w:rPr>
                <w:spacing w:val="-1"/>
              </w:rPr>
              <w:t>и</w:t>
            </w:r>
            <w:r>
              <w:t xml:space="preserve">и </w:t>
            </w:r>
            <w:r>
              <w:rPr>
                <w:spacing w:val="-1"/>
              </w:rPr>
              <w:t>т</w:t>
            </w:r>
            <w:r>
              <w:t>а</w:t>
            </w:r>
            <w:r>
              <w:rPr>
                <w:spacing w:val="1"/>
              </w:rPr>
              <w:t>б</w:t>
            </w:r>
            <w:r>
              <w:t>ли</w:t>
            </w:r>
            <w:r>
              <w:rPr>
                <w:spacing w:val="-3"/>
              </w:rPr>
              <w:t>ц</w:t>
            </w:r>
            <w:r>
              <w:t xml:space="preserve">ы </w:t>
            </w:r>
            <w:r>
              <w:rPr>
                <w:spacing w:val="-1"/>
              </w:rPr>
              <w:t>в</w:t>
            </w:r>
            <w:r>
              <w:t>а</w:t>
            </w:r>
            <w:r>
              <w:rPr>
                <w:spacing w:val="1"/>
              </w:rPr>
              <w:t>ж</w:t>
            </w:r>
            <w:r>
              <w:t>не</w:t>
            </w:r>
            <w:r>
              <w:rPr>
                <w:spacing w:val="-1"/>
              </w:rPr>
              <w:t>й</w:t>
            </w:r>
            <w:r>
              <w:t xml:space="preserve">ших </w:t>
            </w:r>
            <w:r>
              <w:rPr>
                <w:spacing w:val="-1"/>
              </w:rPr>
              <w:t>м</w:t>
            </w:r>
            <w:r>
              <w:rPr>
                <w:spacing w:val="-3"/>
              </w:rPr>
              <w:t>и</w:t>
            </w:r>
            <w:r>
              <w:t>ро</w:t>
            </w:r>
            <w:r>
              <w:rPr>
                <w:spacing w:val="-1"/>
              </w:rPr>
              <w:t>в</w:t>
            </w:r>
            <w:r>
              <w:t>ых на</w:t>
            </w:r>
            <w:r>
              <w:rPr>
                <w:spacing w:val="-5"/>
              </w:rPr>
              <w:t>у</w:t>
            </w:r>
            <w:r>
              <w:rPr>
                <w:spacing w:val="-1"/>
              </w:rPr>
              <w:t>ч</w:t>
            </w:r>
            <w:r>
              <w:t>ных дост</w:t>
            </w:r>
            <w:r>
              <w:rPr>
                <w:spacing w:val="-3"/>
              </w:rPr>
              <w:t>и</w:t>
            </w:r>
            <w:r>
              <w:rPr>
                <w:spacing w:val="1"/>
              </w:rPr>
              <w:t>ж</w:t>
            </w:r>
            <w:r>
              <w:t>ен</w:t>
            </w:r>
            <w:r>
              <w:rPr>
                <w:spacing w:val="-1"/>
              </w:rPr>
              <w:t>и</w:t>
            </w:r>
            <w:r>
              <w:t xml:space="preserve">й. </w:t>
            </w:r>
          </w:p>
          <w:p w:rsidR="005F0AF7" w:rsidRDefault="005F0AF7" w:rsidP="00AB5689">
            <w:pPr>
              <w:spacing w:line="248" w:lineRule="exact"/>
              <w:ind w:right="-20"/>
            </w:pPr>
            <w:r>
              <w:rPr>
                <w:iCs/>
                <w:spacing w:val="-1"/>
              </w:rPr>
              <w:t>О</w:t>
            </w:r>
            <w:r>
              <w:rPr>
                <w:iCs/>
              </w:rPr>
              <w:t>пре</w:t>
            </w:r>
            <w:r>
              <w:rPr>
                <w:iCs/>
                <w:spacing w:val="1"/>
              </w:rPr>
              <w:t>д</w:t>
            </w:r>
            <w:r>
              <w:rPr>
                <w:iCs/>
              </w:rPr>
              <w:t>е</w:t>
            </w:r>
            <w:r>
              <w:rPr>
                <w:iCs/>
                <w:spacing w:val="-2"/>
              </w:rPr>
              <w:t>л</w:t>
            </w:r>
            <w:r>
              <w:rPr>
                <w:iCs/>
              </w:rPr>
              <w:t>е</w:t>
            </w:r>
            <w:r>
              <w:rPr>
                <w:iCs/>
                <w:spacing w:val="1"/>
              </w:rPr>
              <w:t>н</w:t>
            </w:r>
            <w:r>
              <w:rPr>
                <w:iCs/>
                <w:spacing w:val="-2"/>
              </w:rPr>
              <w:t>и</w:t>
            </w:r>
            <w:r>
              <w:rPr>
                <w:iCs/>
              </w:rPr>
              <w:t>е с</w:t>
            </w:r>
            <w:r>
              <w:rPr>
                <w:iCs/>
                <w:spacing w:val="1"/>
              </w:rPr>
              <w:t xml:space="preserve"> </w:t>
            </w:r>
            <w:r>
              <w:rPr>
                <w:iCs/>
                <w:spacing w:val="-2"/>
              </w:rPr>
              <w:t>п</w:t>
            </w:r>
            <w:r>
              <w:rPr>
                <w:iCs/>
              </w:rPr>
              <w:t>омо</w:t>
            </w:r>
            <w:r>
              <w:rPr>
                <w:iCs/>
                <w:spacing w:val="-1"/>
              </w:rPr>
              <w:t>щ</w:t>
            </w:r>
            <w:r>
              <w:rPr>
                <w:iCs/>
                <w:spacing w:val="-2"/>
              </w:rPr>
              <w:t>ь</w:t>
            </w:r>
            <w:r>
              <w:rPr>
                <w:iCs/>
              </w:rPr>
              <w:t xml:space="preserve">ю </w:t>
            </w:r>
            <w:r>
              <w:rPr>
                <w:iCs/>
                <w:spacing w:val="-2"/>
              </w:rPr>
              <w:t>к</w:t>
            </w:r>
            <w:r>
              <w:rPr>
                <w:iCs/>
              </w:rPr>
              <w:t>ра</w:t>
            </w:r>
            <w:r>
              <w:rPr>
                <w:iCs/>
                <w:spacing w:val="-1"/>
              </w:rPr>
              <w:t>т</w:t>
            </w:r>
            <w:r>
              <w:rPr>
                <w:iCs/>
              </w:rPr>
              <w:t>кого об</w:t>
            </w:r>
            <w:r>
              <w:rPr>
                <w:iCs/>
                <w:spacing w:val="-2"/>
              </w:rPr>
              <w:t>м</w:t>
            </w:r>
            <w:r>
              <w:rPr>
                <w:iCs/>
              </w:rPr>
              <w:t>е</w:t>
            </w:r>
            <w:r>
              <w:rPr>
                <w:iCs/>
                <w:spacing w:val="1"/>
              </w:rPr>
              <w:t>н</w:t>
            </w:r>
            <w:r>
              <w:rPr>
                <w:iCs/>
              </w:rPr>
              <w:t>а</w:t>
            </w:r>
            <w:r>
              <w:t xml:space="preserve"> </w:t>
            </w:r>
            <w:r>
              <w:rPr>
                <w:iCs/>
              </w:rPr>
              <w:t>м</w:t>
            </w:r>
            <w:r>
              <w:rPr>
                <w:iCs/>
                <w:spacing w:val="1"/>
              </w:rPr>
              <w:t>н</w:t>
            </w:r>
            <w:r>
              <w:rPr>
                <w:iCs/>
                <w:spacing w:val="-2"/>
              </w:rPr>
              <w:t>е</w:t>
            </w:r>
            <w:r>
              <w:rPr>
                <w:iCs/>
                <w:spacing w:val="1"/>
              </w:rPr>
              <w:t>н</w:t>
            </w:r>
            <w:r>
              <w:rPr>
                <w:iCs/>
              </w:rPr>
              <w:t>и</w:t>
            </w:r>
            <w:r>
              <w:rPr>
                <w:iCs/>
                <w:spacing w:val="-2"/>
              </w:rPr>
              <w:t>я</w:t>
            </w:r>
            <w:r>
              <w:rPr>
                <w:iCs/>
              </w:rPr>
              <w:t>ми в</w:t>
            </w:r>
            <w:r>
              <w:rPr>
                <w:iCs/>
                <w:spacing w:val="-2"/>
              </w:rPr>
              <w:t xml:space="preserve"> </w:t>
            </w:r>
            <w:r>
              <w:rPr>
                <w:iCs/>
              </w:rPr>
              <w:t>х</w:t>
            </w:r>
            <w:r>
              <w:rPr>
                <w:iCs/>
                <w:spacing w:val="-2"/>
              </w:rPr>
              <w:t>о</w:t>
            </w:r>
            <w:r>
              <w:rPr>
                <w:iCs/>
                <w:spacing w:val="1"/>
              </w:rPr>
              <w:t>д</w:t>
            </w:r>
            <w:r>
              <w:rPr>
                <w:iCs/>
              </w:rPr>
              <w:t>е п</w:t>
            </w:r>
            <w:r>
              <w:rPr>
                <w:iCs/>
                <w:spacing w:val="-2"/>
              </w:rPr>
              <w:t>о</w:t>
            </w:r>
            <w:r>
              <w:rPr>
                <w:iCs/>
              </w:rPr>
              <w:t>сл</w:t>
            </w:r>
            <w:r>
              <w:rPr>
                <w:iCs/>
                <w:spacing w:val="-2"/>
              </w:rPr>
              <w:t>е</w:t>
            </w:r>
            <w:r>
              <w:rPr>
                <w:iCs/>
                <w:spacing w:val="1"/>
              </w:rPr>
              <w:t>д</w:t>
            </w:r>
            <w:r>
              <w:rPr>
                <w:iCs/>
                <w:spacing w:val="-2"/>
              </w:rPr>
              <w:t>у</w:t>
            </w:r>
            <w:r>
              <w:rPr>
                <w:iCs/>
              </w:rPr>
              <w:t>ю</w:t>
            </w:r>
            <w:r>
              <w:rPr>
                <w:iCs/>
                <w:spacing w:val="-1"/>
              </w:rPr>
              <w:t>щ</w:t>
            </w:r>
            <w:r>
              <w:rPr>
                <w:iCs/>
              </w:rPr>
              <w:t>их  а</w:t>
            </w:r>
            <w:r>
              <w:rPr>
                <w:iCs/>
                <w:spacing w:val="-2"/>
              </w:rPr>
              <w:t>у</w:t>
            </w:r>
            <w:r>
              <w:rPr>
                <w:iCs/>
                <w:spacing w:val="1"/>
              </w:rPr>
              <w:t>д</w:t>
            </w:r>
            <w:r>
              <w:rPr>
                <w:iCs/>
              </w:rPr>
              <w:t>и</w:t>
            </w:r>
            <w:r>
              <w:rPr>
                <w:iCs/>
                <w:spacing w:val="-1"/>
              </w:rPr>
              <w:t>т</w:t>
            </w:r>
            <w:r>
              <w:rPr>
                <w:iCs/>
              </w:rPr>
              <w:t>о</w:t>
            </w:r>
            <w:r>
              <w:rPr>
                <w:iCs/>
                <w:spacing w:val="-2"/>
              </w:rPr>
              <w:t>р</w:t>
            </w:r>
            <w:r>
              <w:rPr>
                <w:iCs/>
                <w:spacing w:val="1"/>
              </w:rPr>
              <w:t>н</w:t>
            </w:r>
            <w:r>
              <w:rPr>
                <w:iCs/>
                <w:spacing w:val="-1"/>
              </w:rPr>
              <w:t>ы</w:t>
            </w:r>
            <w:r>
              <w:rPr>
                <w:iCs/>
              </w:rPr>
              <w:t>х за</w:t>
            </w:r>
            <w:r>
              <w:rPr>
                <w:iCs/>
                <w:spacing w:val="1"/>
              </w:rPr>
              <w:t>н</w:t>
            </w:r>
            <w:r>
              <w:rPr>
                <w:iCs/>
              </w:rPr>
              <w:t>ятий</w:t>
            </w:r>
            <w:r>
              <w:rPr>
                <w:iCs/>
                <w:spacing w:val="53"/>
              </w:rPr>
              <w:t xml:space="preserve"> </w:t>
            </w:r>
            <w:r>
              <w:rPr>
                <w:iCs/>
              </w:rPr>
              <w:t>степ</w:t>
            </w:r>
            <w:r>
              <w:rPr>
                <w:iCs/>
                <w:spacing w:val="-2"/>
              </w:rPr>
              <w:t>е</w:t>
            </w:r>
            <w:r>
              <w:rPr>
                <w:iCs/>
                <w:spacing w:val="1"/>
              </w:rPr>
              <w:t>н</w:t>
            </w:r>
            <w:r>
              <w:rPr>
                <w:iCs/>
              </w:rPr>
              <w:t>и</w:t>
            </w:r>
            <w:r>
              <w:rPr>
                <w:iCs/>
                <w:spacing w:val="-2"/>
              </w:rPr>
              <w:t xml:space="preserve"> </w:t>
            </w:r>
            <w:r>
              <w:rPr>
                <w:iCs/>
              </w:rPr>
              <w:t>усв</w:t>
            </w:r>
            <w:r>
              <w:rPr>
                <w:iCs/>
                <w:spacing w:val="-2"/>
              </w:rPr>
              <w:t>о</w:t>
            </w:r>
            <w:r>
              <w:rPr>
                <w:iCs/>
              </w:rPr>
              <w:t>е</w:t>
            </w:r>
            <w:r>
              <w:rPr>
                <w:iCs/>
                <w:spacing w:val="1"/>
              </w:rPr>
              <w:t>н</w:t>
            </w:r>
            <w:r>
              <w:rPr>
                <w:iCs/>
                <w:spacing w:val="-2"/>
              </w:rPr>
              <w:t>и</w:t>
            </w:r>
            <w:r>
              <w:rPr>
                <w:iCs/>
              </w:rPr>
              <w:t>я и п</w:t>
            </w:r>
            <w:r>
              <w:rPr>
                <w:iCs/>
                <w:spacing w:val="-2"/>
              </w:rPr>
              <w:t>о</w:t>
            </w:r>
            <w:r>
              <w:rPr>
                <w:iCs/>
                <w:spacing w:val="1"/>
              </w:rPr>
              <w:t>н</w:t>
            </w:r>
            <w:r>
              <w:rPr>
                <w:iCs/>
              </w:rPr>
              <w:t>им</w:t>
            </w:r>
            <w:r>
              <w:rPr>
                <w:iCs/>
                <w:spacing w:val="-2"/>
              </w:rPr>
              <w:t>а</w:t>
            </w:r>
            <w:r>
              <w:rPr>
                <w:iCs/>
                <w:spacing w:val="1"/>
              </w:rPr>
              <w:t>н</w:t>
            </w:r>
            <w:r>
              <w:rPr>
                <w:iCs/>
              </w:rPr>
              <w:t>ия</w:t>
            </w:r>
            <w:r>
              <w:t xml:space="preserve"> </w:t>
            </w:r>
            <w:r>
              <w:rPr>
                <w:iCs/>
              </w:rPr>
              <w:t>сту</w:t>
            </w:r>
            <w:r>
              <w:rPr>
                <w:iCs/>
                <w:spacing w:val="1"/>
              </w:rPr>
              <w:t>д</w:t>
            </w:r>
            <w:r>
              <w:rPr>
                <w:iCs/>
                <w:spacing w:val="-2"/>
              </w:rPr>
              <w:t>е</w:t>
            </w:r>
            <w:r>
              <w:rPr>
                <w:iCs/>
                <w:spacing w:val="1"/>
              </w:rPr>
              <w:t>н</w:t>
            </w:r>
            <w:r>
              <w:rPr>
                <w:iCs/>
                <w:spacing w:val="-1"/>
              </w:rPr>
              <w:t>т</w:t>
            </w:r>
            <w:r>
              <w:rPr>
                <w:iCs/>
              </w:rPr>
              <w:t>ам</w:t>
            </w:r>
            <w:r>
              <w:rPr>
                <w:iCs/>
                <w:spacing w:val="-2"/>
              </w:rPr>
              <w:t>и</w:t>
            </w:r>
            <w:r>
              <w:rPr>
                <w:iCs/>
              </w:rPr>
              <w:t>:</w:t>
            </w:r>
            <w:r>
              <w:t xml:space="preserve"> -</w:t>
            </w:r>
            <w:r>
              <w:rPr>
                <w:spacing w:val="-1"/>
              </w:rPr>
              <w:t xml:space="preserve"> </w:t>
            </w:r>
            <w:r>
              <w:t>иерархию м</w:t>
            </w:r>
            <w:r>
              <w:rPr>
                <w:spacing w:val="-1"/>
              </w:rPr>
              <w:t>и</w:t>
            </w:r>
            <w:r>
              <w:t>ро</w:t>
            </w:r>
            <w:r>
              <w:rPr>
                <w:spacing w:val="-3"/>
              </w:rPr>
              <w:t>в</w:t>
            </w:r>
            <w:r>
              <w:t>ых на</w:t>
            </w:r>
            <w:r>
              <w:rPr>
                <w:spacing w:val="-2"/>
              </w:rPr>
              <w:t>у</w:t>
            </w:r>
            <w:r>
              <w:rPr>
                <w:spacing w:val="-1"/>
              </w:rPr>
              <w:t>ч</w:t>
            </w:r>
            <w:r>
              <w:t>ных и к</w:t>
            </w:r>
            <w:r>
              <w:rPr>
                <w:spacing w:val="-2"/>
              </w:rPr>
              <w:t>у</w:t>
            </w:r>
            <w:r>
              <w:t>льт</w:t>
            </w:r>
            <w:r>
              <w:rPr>
                <w:spacing w:val="-3"/>
              </w:rPr>
              <w:t>у</w:t>
            </w:r>
            <w:r>
              <w:t>рных до</w:t>
            </w:r>
            <w:r>
              <w:rPr>
                <w:spacing w:val="1"/>
              </w:rPr>
              <w:t>с</w:t>
            </w:r>
            <w:r>
              <w:t>т</w:t>
            </w:r>
            <w:r>
              <w:rPr>
                <w:spacing w:val="-1"/>
              </w:rPr>
              <w:t>иж</w:t>
            </w:r>
            <w:r>
              <w:t>ен</w:t>
            </w:r>
            <w:r>
              <w:rPr>
                <w:spacing w:val="-1"/>
              </w:rPr>
              <w:t>и</w:t>
            </w:r>
            <w:r>
              <w:t>й и</w:t>
            </w:r>
            <w:r>
              <w:rPr>
                <w:spacing w:val="-1"/>
              </w:rPr>
              <w:t xml:space="preserve"> </w:t>
            </w:r>
            <w:r>
              <w:t xml:space="preserve">их </w:t>
            </w:r>
            <w:r>
              <w:rPr>
                <w:spacing w:val="-1"/>
              </w:rPr>
              <w:t>в</w:t>
            </w:r>
            <w:r>
              <w:t>ли</w:t>
            </w:r>
            <w:r>
              <w:rPr>
                <w:spacing w:val="-1"/>
              </w:rPr>
              <w:t>я</w:t>
            </w:r>
            <w:r>
              <w:t>н</w:t>
            </w:r>
            <w:r>
              <w:rPr>
                <w:spacing w:val="-1"/>
              </w:rPr>
              <w:t>и</w:t>
            </w:r>
            <w:r>
              <w:t>е</w:t>
            </w:r>
            <w:r>
              <w:rPr>
                <w:spacing w:val="-2"/>
              </w:rPr>
              <w:t xml:space="preserve"> </w:t>
            </w:r>
            <w:r>
              <w:t>на те</w:t>
            </w:r>
            <w:r>
              <w:rPr>
                <w:spacing w:val="-1"/>
              </w:rPr>
              <w:t>м</w:t>
            </w:r>
            <w:r>
              <w:t xml:space="preserve">пы </w:t>
            </w:r>
            <w:r>
              <w:rPr>
                <w:spacing w:val="-2"/>
              </w:rPr>
              <w:t>р</w:t>
            </w:r>
            <w:r>
              <w:t>аз</w:t>
            </w:r>
            <w:r>
              <w:rPr>
                <w:spacing w:val="-2"/>
              </w:rPr>
              <w:t>в</w:t>
            </w:r>
            <w:r>
              <w:t>и</w:t>
            </w:r>
            <w:r>
              <w:rPr>
                <w:spacing w:val="-1"/>
              </w:rPr>
              <w:t>т</w:t>
            </w:r>
            <w:r>
              <w:t>ия ц</w:t>
            </w:r>
            <w:r>
              <w:rPr>
                <w:spacing w:val="-1"/>
              </w:rPr>
              <w:t>ив</w:t>
            </w:r>
            <w:r>
              <w:t>ил</w:t>
            </w:r>
            <w:r>
              <w:rPr>
                <w:spacing w:val="-1"/>
              </w:rPr>
              <w:t>из</w:t>
            </w:r>
            <w:r>
              <w:t>ац</w:t>
            </w:r>
            <w:r>
              <w:rPr>
                <w:spacing w:val="-1"/>
              </w:rPr>
              <w:t>и</w:t>
            </w:r>
            <w:r>
              <w:t xml:space="preserve">и. </w:t>
            </w:r>
          </w:p>
          <w:p w:rsidR="005F0AF7" w:rsidRDefault="005F0AF7" w:rsidP="00AB5689">
            <w:pPr>
              <w:spacing w:line="248" w:lineRule="exact"/>
              <w:ind w:right="-20"/>
              <w:rPr>
                <w:color w:val="000000"/>
              </w:rPr>
            </w:pPr>
            <w:r>
              <w:rPr>
                <w:color w:val="000000"/>
              </w:rPr>
              <w:t xml:space="preserve">Словарь терминов. </w:t>
            </w:r>
          </w:p>
          <w:p w:rsidR="005F0AF7" w:rsidRDefault="005F0AF7" w:rsidP="00AB5689">
            <w:pPr>
              <w:spacing w:line="248" w:lineRule="exact"/>
              <w:ind w:right="-20"/>
            </w:pPr>
            <w:r>
              <w:t>Гру</w:t>
            </w:r>
            <w:r>
              <w:rPr>
                <w:color w:val="000000"/>
              </w:rPr>
              <w:t>пповой проект «</w:t>
            </w:r>
            <w:r>
              <w:rPr>
                <w:bCs/>
              </w:rPr>
              <w:t>Культура современной России: традиции, новации, тенденции</w:t>
            </w:r>
            <w:r>
              <w:rPr>
                <w:color w:val="000000"/>
              </w:rPr>
              <w:t xml:space="preserve"> » в рамках темы </w:t>
            </w:r>
          </w:p>
        </w:tc>
      </w:tr>
      <w:tr w:rsidR="005F0AF7" w:rsidTr="00AB5689">
        <w:trPr>
          <w:trHeight w:val="1234"/>
        </w:trPr>
        <w:tc>
          <w:tcPr>
            <w:tcW w:w="1000" w:type="pct"/>
          </w:tcPr>
          <w:p w:rsidR="005F0AF7" w:rsidRDefault="005F0AF7" w:rsidP="00AB5689">
            <w:pPr>
              <w:rPr>
                <w:bCs/>
              </w:rPr>
            </w:pPr>
            <w:r>
              <w:rPr>
                <w:bCs/>
              </w:rPr>
              <w:t>содержание и назначение важнейших правовых и законодательных актов мирового и регионального значения</w:t>
            </w:r>
          </w:p>
          <w:p w:rsidR="005F0AF7" w:rsidRDefault="005F0AF7" w:rsidP="00AB5689">
            <w:pPr>
              <w:spacing w:after="120"/>
              <w:rPr>
                <w:color w:val="000000"/>
              </w:rPr>
            </w:pPr>
          </w:p>
        </w:tc>
        <w:tc>
          <w:tcPr>
            <w:tcW w:w="1335" w:type="pct"/>
          </w:tcPr>
          <w:p w:rsidR="005F0AF7" w:rsidRDefault="005F0AF7" w:rsidP="00AB5689">
            <w:r>
              <w:t>четкость и правильность ответов на вопросы</w:t>
            </w:r>
          </w:p>
          <w:p w:rsidR="005F0AF7" w:rsidRDefault="005F0AF7" w:rsidP="00AB5689">
            <w:pPr>
              <w:spacing w:before="120"/>
              <w:rPr>
                <w:bCs/>
                <w:color w:val="000000"/>
              </w:rPr>
            </w:pPr>
          </w:p>
        </w:tc>
        <w:tc>
          <w:tcPr>
            <w:tcW w:w="2665" w:type="pct"/>
          </w:tcPr>
          <w:p w:rsidR="005F0AF7" w:rsidRDefault="005F0AF7" w:rsidP="00AB5689">
            <w:pPr>
              <w:keepNext/>
              <w:keepLines/>
              <w:outlineLvl w:val="1"/>
              <w:rPr>
                <w:color w:val="000000"/>
              </w:rPr>
            </w:pPr>
            <w:r>
              <w:rPr>
                <w:bCs/>
                <w:spacing w:val="1"/>
              </w:rPr>
              <w:t>П</w:t>
            </w:r>
            <w:r>
              <w:rPr>
                <w:bCs/>
              </w:rPr>
              <w:t>рак</w:t>
            </w:r>
            <w:r>
              <w:rPr>
                <w:bCs/>
                <w:spacing w:val="-1"/>
              </w:rPr>
              <w:t>т</w:t>
            </w:r>
            <w:r>
              <w:rPr>
                <w:bCs/>
              </w:rPr>
              <w:t>и</w:t>
            </w:r>
            <w:r>
              <w:rPr>
                <w:bCs/>
                <w:spacing w:val="-2"/>
              </w:rPr>
              <w:t>ч</w:t>
            </w:r>
            <w:r>
              <w:rPr>
                <w:bCs/>
              </w:rPr>
              <w:t>еск</w:t>
            </w:r>
            <w:r>
              <w:rPr>
                <w:bCs/>
                <w:spacing w:val="-2"/>
              </w:rPr>
              <w:t>о</w:t>
            </w:r>
            <w:r>
              <w:rPr>
                <w:bCs/>
              </w:rPr>
              <w:t>е</w:t>
            </w:r>
            <w:r>
              <w:rPr>
                <w:bCs/>
                <w:spacing w:val="51"/>
              </w:rPr>
              <w:t xml:space="preserve"> </w:t>
            </w:r>
            <w:r>
              <w:rPr>
                <w:bCs/>
              </w:rPr>
              <w:t xml:space="preserve">задание. </w:t>
            </w:r>
            <w:r>
              <w:rPr>
                <w:spacing w:val="-1"/>
              </w:rPr>
              <w:t>С</w:t>
            </w:r>
            <w:r>
              <w:t>ем</w:t>
            </w:r>
            <w:r>
              <w:rPr>
                <w:spacing w:val="-1"/>
              </w:rPr>
              <w:t>и</w:t>
            </w:r>
            <w:r>
              <w:t>нар:</w:t>
            </w:r>
            <w:r>
              <w:rPr>
                <w:spacing w:val="5"/>
              </w:rPr>
              <w:t xml:space="preserve"> </w:t>
            </w:r>
            <w:r>
              <w:t>М</w:t>
            </w:r>
            <w:r>
              <w:rPr>
                <w:spacing w:val="-2"/>
              </w:rPr>
              <w:t>е</w:t>
            </w:r>
            <w:r>
              <w:rPr>
                <w:spacing w:val="1"/>
              </w:rPr>
              <w:t>ж</w:t>
            </w:r>
            <w:r>
              <w:t>д</w:t>
            </w:r>
            <w:r>
              <w:rPr>
                <w:spacing w:val="-2"/>
              </w:rPr>
              <w:t>у</w:t>
            </w:r>
            <w:r>
              <w:t>н</w:t>
            </w:r>
            <w:r>
              <w:rPr>
                <w:spacing w:val="-3"/>
              </w:rPr>
              <w:t>а</w:t>
            </w:r>
            <w:r>
              <w:t>родные</w:t>
            </w:r>
            <w:r>
              <w:rPr>
                <w:spacing w:val="5"/>
              </w:rPr>
              <w:t xml:space="preserve"> </w:t>
            </w:r>
            <w:r>
              <w:t>с</w:t>
            </w:r>
            <w:r>
              <w:rPr>
                <w:spacing w:val="-2"/>
              </w:rPr>
              <w:t>т</w:t>
            </w:r>
            <w:r>
              <w:t>андар</w:t>
            </w:r>
            <w:r>
              <w:rPr>
                <w:spacing w:val="-2"/>
              </w:rPr>
              <w:t>т</w:t>
            </w:r>
            <w:r>
              <w:t>ы</w:t>
            </w:r>
            <w:r>
              <w:rPr>
                <w:spacing w:val="5"/>
              </w:rPr>
              <w:t xml:space="preserve"> </w:t>
            </w:r>
            <w:r>
              <w:t>об</w:t>
            </w:r>
            <w:r>
              <w:rPr>
                <w:spacing w:val="1"/>
              </w:rPr>
              <w:t>е</w:t>
            </w:r>
            <w:r>
              <w:t>с</w:t>
            </w:r>
            <w:r>
              <w:rPr>
                <w:spacing w:val="-3"/>
              </w:rPr>
              <w:t>п</w:t>
            </w:r>
            <w:r>
              <w:rPr>
                <w:spacing w:val="-2"/>
              </w:rPr>
              <w:t>е</w:t>
            </w:r>
            <w:r>
              <w:rPr>
                <w:spacing w:val="-1"/>
              </w:rPr>
              <w:t>ч</w:t>
            </w:r>
            <w:r>
              <w:t>ен</w:t>
            </w:r>
            <w:r>
              <w:rPr>
                <w:spacing w:val="-1"/>
              </w:rPr>
              <w:t>и</w:t>
            </w:r>
            <w:r>
              <w:t>я</w:t>
            </w:r>
            <w:r>
              <w:rPr>
                <w:spacing w:val="4"/>
              </w:rPr>
              <w:t xml:space="preserve"> </w:t>
            </w:r>
            <w:r>
              <w:t>прав</w:t>
            </w:r>
            <w:r>
              <w:rPr>
                <w:spacing w:val="4"/>
              </w:rPr>
              <w:t xml:space="preserve"> </w:t>
            </w:r>
            <w:r>
              <w:rPr>
                <w:spacing w:val="-1"/>
              </w:rPr>
              <w:t>ч</w:t>
            </w:r>
            <w:r>
              <w:t>еловек</w:t>
            </w:r>
            <w:r>
              <w:rPr>
                <w:spacing w:val="1"/>
              </w:rPr>
              <w:t>а</w:t>
            </w:r>
            <w:r>
              <w:t>:</w:t>
            </w:r>
            <w:r>
              <w:rPr>
                <w:spacing w:val="6"/>
              </w:rPr>
              <w:t xml:space="preserve"> </w:t>
            </w:r>
            <w:r>
              <w:rPr>
                <w:spacing w:val="-2"/>
              </w:rPr>
              <w:t>д</w:t>
            </w:r>
            <w:r>
              <w:t>е</w:t>
            </w:r>
            <w:r>
              <w:rPr>
                <w:spacing w:val="-1"/>
              </w:rPr>
              <w:t>к</w:t>
            </w:r>
            <w:r>
              <w:t>лар</w:t>
            </w:r>
            <w:r>
              <w:rPr>
                <w:spacing w:val="1"/>
              </w:rPr>
              <w:t>а</w:t>
            </w:r>
            <w:r>
              <w:t>ц</w:t>
            </w:r>
            <w:r>
              <w:rPr>
                <w:spacing w:val="-1"/>
              </w:rPr>
              <w:t>и</w:t>
            </w:r>
            <w:r>
              <w:t>я</w:t>
            </w:r>
            <w:r>
              <w:rPr>
                <w:spacing w:val="4"/>
              </w:rPr>
              <w:t xml:space="preserve"> </w:t>
            </w:r>
            <w:r>
              <w:t>и</w:t>
            </w:r>
            <w:r>
              <w:rPr>
                <w:spacing w:val="4"/>
              </w:rPr>
              <w:t xml:space="preserve"> </w:t>
            </w:r>
            <w:r>
              <w:t>их</w:t>
            </w:r>
            <w:r>
              <w:rPr>
                <w:bCs/>
              </w:rPr>
              <w:t xml:space="preserve"> </w:t>
            </w:r>
            <w:r>
              <w:t>реали</w:t>
            </w:r>
            <w:r>
              <w:rPr>
                <w:spacing w:val="-1"/>
              </w:rPr>
              <w:t>з</w:t>
            </w:r>
            <w:r>
              <w:t>ац</w:t>
            </w:r>
            <w:r>
              <w:rPr>
                <w:spacing w:val="-1"/>
              </w:rPr>
              <w:t>и</w:t>
            </w:r>
            <w:r>
              <w:t>я в</w:t>
            </w:r>
            <w:r>
              <w:rPr>
                <w:spacing w:val="-1"/>
              </w:rPr>
              <w:t xml:space="preserve"> </w:t>
            </w:r>
            <w:r>
              <w:t>раз</w:t>
            </w:r>
            <w:r>
              <w:rPr>
                <w:spacing w:val="-2"/>
              </w:rPr>
              <w:t>в</w:t>
            </w:r>
            <w:r>
              <w:t>и</w:t>
            </w:r>
            <w:r>
              <w:rPr>
                <w:spacing w:val="-1"/>
              </w:rPr>
              <w:t>т</w:t>
            </w:r>
            <w:r>
              <w:t>ых и</w:t>
            </w:r>
            <w:r>
              <w:rPr>
                <w:spacing w:val="-3"/>
              </w:rPr>
              <w:t>н</w:t>
            </w:r>
            <w:r>
              <w:t>д</w:t>
            </w:r>
            <w:r>
              <w:rPr>
                <w:spacing w:val="-2"/>
              </w:rPr>
              <w:t>у</w:t>
            </w:r>
            <w:r>
              <w:t>стриальных</w:t>
            </w:r>
            <w:r>
              <w:rPr>
                <w:spacing w:val="-2"/>
              </w:rPr>
              <w:t xml:space="preserve"> </w:t>
            </w:r>
            <w:r>
              <w:t>странах</w:t>
            </w:r>
            <w:r>
              <w:rPr>
                <w:spacing w:val="-2"/>
              </w:rPr>
              <w:t xml:space="preserve"> </w:t>
            </w:r>
            <w:r>
              <w:rPr>
                <w:spacing w:val="1"/>
              </w:rPr>
              <w:t>(</w:t>
            </w:r>
            <w:r>
              <w:rPr>
                <w:spacing w:val="-2"/>
              </w:rPr>
              <w:t>М</w:t>
            </w:r>
            <w:r>
              <w:t>ифы</w:t>
            </w:r>
            <w:r>
              <w:rPr>
                <w:spacing w:val="1"/>
              </w:rPr>
              <w:t xml:space="preserve"> </w:t>
            </w:r>
            <w:r>
              <w:t xml:space="preserve">и </w:t>
            </w:r>
            <w:r>
              <w:rPr>
                <w:spacing w:val="-3"/>
              </w:rPr>
              <w:t>р</w:t>
            </w:r>
            <w:r>
              <w:t>еальн</w:t>
            </w:r>
            <w:r>
              <w:rPr>
                <w:spacing w:val="-3"/>
              </w:rPr>
              <w:t>о</w:t>
            </w:r>
            <w:r>
              <w:t>сть</w:t>
            </w:r>
            <w:r>
              <w:rPr>
                <w:spacing w:val="1"/>
              </w:rPr>
              <w:t>)</w:t>
            </w:r>
            <w:r>
              <w:t>.</w:t>
            </w:r>
            <w:r>
              <w:rPr>
                <w:iCs/>
                <w:spacing w:val="-1"/>
              </w:rPr>
              <w:t xml:space="preserve"> О</w:t>
            </w:r>
            <w:r>
              <w:rPr>
                <w:iCs/>
              </w:rPr>
              <w:t>пре</w:t>
            </w:r>
            <w:r>
              <w:rPr>
                <w:iCs/>
                <w:spacing w:val="1"/>
              </w:rPr>
              <w:t>д</w:t>
            </w:r>
            <w:r>
              <w:rPr>
                <w:iCs/>
              </w:rPr>
              <w:t>е</w:t>
            </w:r>
            <w:r>
              <w:rPr>
                <w:iCs/>
                <w:spacing w:val="-2"/>
              </w:rPr>
              <w:t>л</w:t>
            </w:r>
            <w:r>
              <w:rPr>
                <w:iCs/>
              </w:rPr>
              <w:t>е</w:t>
            </w:r>
            <w:r>
              <w:rPr>
                <w:iCs/>
                <w:spacing w:val="1"/>
              </w:rPr>
              <w:t>н</w:t>
            </w:r>
            <w:r>
              <w:rPr>
                <w:iCs/>
                <w:spacing w:val="-2"/>
              </w:rPr>
              <w:t>и</w:t>
            </w:r>
            <w:r>
              <w:rPr>
                <w:iCs/>
              </w:rPr>
              <w:t>е с</w:t>
            </w:r>
            <w:r>
              <w:rPr>
                <w:iCs/>
                <w:spacing w:val="1"/>
              </w:rPr>
              <w:t xml:space="preserve"> </w:t>
            </w:r>
            <w:r>
              <w:rPr>
                <w:iCs/>
                <w:spacing w:val="-2"/>
              </w:rPr>
              <w:t>п</w:t>
            </w:r>
            <w:r>
              <w:rPr>
                <w:iCs/>
              </w:rPr>
              <w:t>омо</w:t>
            </w:r>
            <w:r>
              <w:rPr>
                <w:iCs/>
                <w:spacing w:val="-1"/>
              </w:rPr>
              <w:t>щ</w:t>
            </w:r>
            <w:r>
              <w:rPr>
                <w:iCs/>
                <w:spacing w:val="-2"/>
              </w:rPr>
              <w:t>ь</w:t>
            </w:r>
            <w:r>
              <w:rPr>
                <w:iCs/>
              </w:rPr>
              <w:t>ю</w:t>
            </w:r>
            <w:r>
              <w:rPr>
                <w:iCs/>
                <w:spacing w:val="-2"/>
              </w:rPr>
              <w:t xml:space="preserve"> </w:t>
            </w:r>
            <w:r>
              <w:rPr>
                <w:iCs/>
                <w:spacing w:val="-1"/>
              </w:rPr>
              <w:t>б</w:t>
            </w:r>
            <w:r>
              <w:rPr>
                <w:iCs/>
              </w:rPr>
              <w:t>ли</w:t>
            </w:r>
            <w:r>
              <w:rPr>
                <w:iCs/>
                <w:spacing w:val="1"/>
              </w:rPr>
              <w:t>ц-</w:t>
            </w:r>
            <w:r>
              <w:rPr>
                <w:iCs/>
              </w:rPr>
              <w:t>опр</w:t>
            </w:r>
            <w:r>
              <w:rPr>
                <w:iCs/>
                <w:spacing w:val="-2"/>
              </w:rPr>
              <w:t>о</w:t>
            </w:r>
            <w:r>
              <w:rPr>
                <w:iCs/>
              </w:rPr>
              <w:t xml:space="preserve">сов и </w:t>
            </w:r>
            <w:r>
              <w:rPr>
                <w:iCs/>
                <w:spacing w:val="-2"/>
              </w:rPr>
              <w:t>к</w:t>
            </w:r>
            <w:r>
              <w:rPr>
                <w:iCs/>
              </w:rPr>
              <w:t>ра</w:t>
            </w:r>
            <w:r>
              <w:rPr>
                <w:iCs/>
                <w:spacing w:val="-1"/>
              </w:rPr>
              <w:t>т</w:t>
            </w:r>
            <w:r>
              <w:rPr>
                <w:iCs/>
              </w:rPr>
              <w:t>кого</w:t>
            </w:r>
            <w:r>
              <w:t xml:space="preserve"> </w:t>
            </w:r>
            <w:r>
              <w:rPr>
                <w:iCs/>
              </w:rPr>
              <w:t>о</w:t>
            </w:r>
            <w:r>
              <w:rPr>
                <w:iCs/>
                <w:spacing w:val="-1"/>
              </w:rPr>
              <w:t>б</w:t>
            </w:r>
            <w:r>
              <w:rPr>
                <w:iCs/>
              </w:rPr>
              <w:t>ме</w:t>
            </w:r>
            <w:r>
              <w:rPr>
                <w:iCs/>
                <w:spacing w:val="-1"/>
              </w:rPr>
              <w:t>н</w:t>
            </w:r>
            <w:r>
              <w:rPr>
                <w:iCs/>
              </w:rPr>
              <w:t xml:space="preserve">а </w:t>
            </w:r>
            <w:r>
              <w:rPr>
                <w:iCs/>
                <w:spacing w:val="-2"/>
              </w:rPr>
              <w:t>м</w:t>
            </w:r>
            <w:r>
              <w:rPr>
                <w:iCs/>
                <w:spacing w:val="1"/>
              </w:rPr>
              <w:t>н</w:t>
            </w:r>
            <w:r>
              <w:rPr>
                <w:iCs/>
              </w:rPr>
              <w:t>е</w:t>
            </w:r>
            <w:r>
              <w:rPr>
                <w:iCs/>
                <w:spacing w:val="-1"/>
              </w:rPr>
              <w:t>н</w:t>
            </w:r>
            <w:r>
              <w:rPr>
                <w:iCs/>
              </w:rPr>
              <w:t>и</w:t>
            </w:r>
            <w:r>
              <w:rPr>
                <w:iCs/>
                <w:spacing w:val="-2"/>
              </w:rPr>
              <w:t>я</w:t>
            </w:r>
            <w:r>
              <w:rPr>
                <w:iCs/>
              </w:rPr>
              <w:t>ми  сте</w:t>
            </w:r>
            <w:r>
              <w:rPr>
                <w:iCs/>
                <w:spacing w:val="-3"/>
              </w:rPr>
              <w:t>п</w:t>
            </w:r>
            <w:r>
              <w:rPr>
                <w:iCs/>
              </w:rPr>
              <w:t>е</w:t>
            </w:r>
            <w:r>
              <w:rPr>
                <w:iCs/>
                <w:spacing w:val="-1"/>
              </w:rPr>
              <w:t>н</w:t>
            </w:r>
            <w:r>
              <w:rPr>
                <w:iCs/>
              </w:rPr>
              <w:t>и усв</w:t>
            </w:r>
            <w:r>
              <w:rPr>
                <w:iCs/>
                <w:spacing w:val="-2"/>
              </w:rPr>
              <w:t>о</w:t>
            </w:r>
            <w:r>
              <w:rPr>
                <w:iCs/>
              </w:rPr>
              <w:t>е</w:t>
            </w:r>
            <w:r>
              <w:rPr>
                <w:iCs/>
                <w:spacing w:val="1"/>
              </w:rPr>
              <w:t>н</w:t>
            </w:r>
            <w:r>
              <w:rPr>
                <w:iCs/>
                <w:spacing w:val="-2"/>
              </w:rPr>
              <w:t>и</w:t>
            </w:r>
            <w:r>
              <w:rPr>
                <w:iCs/>
              </w:rPr>
              <w:t>я п</w:t>
            </w:r>
            <w:r>
              <w:rPr>
                <w:iCs/>
                <w:spacing w:val="-2"/>
              </w:rPr>
              <w:t>о</w:t>
            </w:r>
            <w:r>
              <w:rPr>
                <w:iCs/>
                <w:spacing w:val="1"/>
              </w:rPr>
              <w:t>н</w:t>
            </w:r>
            <w:r>
              <w:rPr>
                <w:iCs/>
              </w:rPr>
              <w:t>ятий и логиче</w:t>
            </w:r>
            <w:r>
              <w:rPr>
                <w:iCs/>
                <w:spacing w:val="-2"/>
              </w:rPr>
              <w:t>с</w:t>
            </w:r>
            <w:r>
              <w:rPr>
                <w:iCs/>
              </w:rPr>
              <w:t>ких к</w:t>
            </w:r>
            <w:r>
              <w:rPr>
                <w:iCs/>
                <w:spacing w:val="-2"/>
              </w:rPr>
              <w:t>о</w:t>
            </w:r>
            <w:r>
              <w:rPr>
                <w:iCs/>
                <w:spacing w:val="1"/>
              </w:rPr>
              <w:t>н</w:t>
            </w:r>
            <w:r>
              <w:rPr>
                <w:iCs/>
              </w:rPr>
              <w:t>ст</w:t>
            </w:r>
            <w:r>
              <w:rPr>
                <w:iCs/>
                <w:spacing w:val="-3"/>
              </w:rPr>
              <w:t>р</w:t>
            </w:r>
            <w:r>
              <w:rPr>
                <w:iCs/>
              </w:rPr>
              <w:t>укци</w:t>
            </w:r>
            <w:r>
              <w:rPr>
                <w:iCs/>
                <w:spacing w:val="-2"/>
              </w:rPr>
              <w:t>й</w:t>
            </w:r>
            <w:r>
              <w:rPr>
                <w:iCs/>
              </w:rPr>
              <w:t>:</w:t>
            </w:r>
            <w:r>
              <w:t xml:space="preserve"> -</w:t>
            </w:r>
            <w:r>
              <w:rPr>
                <w:spacing w:val="-4"/>
              </w:rPr>
              <w:t xml:space="preserve"> </w:t>
            </w:r>
            <w:r>
              <w:t>отрасли го</w:t>
            </w:r>
            <w:r>
              <w:rPr>
                <w:spacing w:val="1"/>
              </w:rPr>
              <w:t>с</w:t>
            </w:r>
            <w:r>
              <w:rPr>
                <w:spacing w:val="-2"/>
              </w:rPr>
              <w:t>у</w:t>
            </w:r>
            <w:r>
              <w:t>д</w:t>
            </w:r>
            <w:r>
              <w:rPr>
                <w:spacing w:val="1"/>
              </w:rPr>
              <w:t>а</w:t>
            </w:r>
            <w:r>
              <w:t>рст</w:t>
            </w:r>
            <w:r>
              <w:rPr>
                <w:spacing w:val="-1"/>
              </w:rPr>
              <w:t>в</w:t>
            </w:r>
            <w:r>
              <w:t>ен</w:t>
            </w:r>
            <w:r>
              <w:rPr>
                <w:spacing w:val="-1"/>
              </w:rPr>
              <w:t>н</w:t>
            </w:r>
            <w:r>
              <w:rPr>
                <w:spacing w:val="-2"/>
              </w:rPr>
              <w:t>ы</w:t>
            </w:r>
            <w:r>
              <w:t>х от</w:t>
            </w:r>
            <w:r>
              <w:rPr>
                <w:spacing w:val="-1"/>
              </w:rPr>
              <w:t>н</w:t>
            </w:r>
            <w:r>
              <w:t>ошен</w:t>
            </w:r>
            <w:r>
              <w:rPr>
                <w:spacing w:val="-1"/>
              </w:rPr>
              <w:t>и</w:t>
            </w:r>
            <w:r>
              <w:t>й подл</w:t>
            </w:r>
            <w:r>
              <w:rPr>
                <w:spacing w:val="-2"/>
              </w:rPr>
              <w:t>е</w:t>
            </w:r>
            <w:r>
              <w:rPr>
                <w:spacing w:val="1"/>
              </w:rPr>
              <w:t>ж</w:t>
            </w:r>
            <w:r>
              <w:t>ащ</w:t>
            </w:r>
            <w:r>
              <w:rPr>
                <w:spacing w:val="-3"/>
              </w:rPr>
              <w:t>и</w:t>
            </w:r>
            <w:r>
              <w:t>х гл</w:t>
            </w:r>
            <w:r>
              <w:rPr>
                <w:spacing w:val="-2"/>
              </w:rPr>
              <w:t>о</w:t>
            </w:r>
            <w:r>
              <w:t>б</w:t>
            </w:r>
            <w:r>
              <w:rPr>
                <w:spacing w:val="1"/>
              </w:rPr>
              <w:t>а</w:t>
            </w:r>
            <w:r>
              <w:rPr>
                <w:spacing w:val="-2"/>
              </w:rPr>
              <w:t>л</w:t>
            </w:r>
            <w:r>
              <w:t>ьно</w:t>
            </w:r>
            <w:r>
              <w:rPr>
                <w:spacing w:val="-1"/>
              </w:rPr>
              <w:t>м</w:t>
            </w:r>
            <w:r>
              <w:t>у</w:t>
            </w:r>
            <w:r>
              <w:rPr>
                <w:spacing w:val="-2"/>
              </w:rPr>
              <w:t xml:space="preserve"> </w:t>
            </w:r>
            <w:r>
              <w:t>ре</w:t>
            </w:r>
            <w:r>
              <w:rPr>
                <w:spacing w:val="1"/>
              </w:rPr>
              <w:t>г</w:t>
            </w:r>
            <w:r>
              <w:rPr>
                <w:spacing w:val="-2"/>
              </w:rPr>
              <w:t>у</w:t>
            </w:r>
            <w:r>
              <w:t>л</w:t>
            </w:r>
            <w:r>
              <w:rPr>
                <w:spacing w:val="1"/>
              </w:rPr>
              <w:t>и</w:t>
            </w:r>
            <w:r>
              <w:t>ро</w:t>
            </w:r>
            <w:r>
              <w:rPr>
                <w:spacing w:val="-1"/>
              </w:rPr>
              <w:t>в</w:t>
            </w:r>
            <w:r>
              <w:t>ан</w:t>
            </w:r>
            <w:r>
              <w:rPr>
                <w:spacing w:val="-1"/>
              </w:rPr>
              <w:t>и</w:t>
            </w:r>
            <w:r>
              <w:t>ю; -</w:t>
            </w:r>
            <w:r>
              <w:rPr>
                <w:spacing w:val="-4"/>
              </w:rPr>
              <w:t xml:space="preserve"> </w:t>
            </w:r>
            <w:r>
              <w:t>ме</w:t>
            </w:r>
            <w:r>
              <w:rPr>
                <w:spacing w:val="1"/>
              </w:rPr>
              <w:t>ж</w:t>
            </w:r>
            <w:r>
              <w:t>д</w:t>
            </w:r>
            <w:r>
              <w:rPr>
                <w:spacing w:val="-2"/>
              </w:rPr>
              <w:t>у</w:t>
            </w:r>
            <w:r>
              <w:t xml:space="preserve">народные </w:t>
            </w:r>
            <w:r>
              <w:rPr>
                <w:spacing w:val="1"/>
              </w:rPr>
              <w:t>с</w:t>
            </w:r>
            <w:r>
              <w:t>та</w:t>
            </w:r>
            <w:r>
              <w:rPr>
                <w:spacing w:val="-3"/>
              </w:rPr>
              <w:t>н</w:t>
            </w:r>
            <w:r>
              <w:t>д</w:t>
            </w:r>
            <w:r>
              <w:rPr>
                <w:spacing w:val="1"/>
              </w:rPr>
              <w:t>а</w:t>
            </w:r>
            <w:r>
              <w:rPr>
                <w:spacing w:val="-2"/>
              </w:rPr>
              <w:t>р</w:t>
            </w:r>
            <w:r>
              <w:t>ты прав</w:t>
            </w:r>
            <w:r>
              <w:rPr>
                <w:spacing w:val="-1"/>
              </w:rPr>
              <w:t xml:space="preserve"> ч</w:t>
            </w:r>
            <w:r>
              <w:t>елов</w:t>
            </w:r>
            <w:r>
              <w:rPr>
                <w:spacing w:val="-2"/>
              </w:rPr>
              <w:t>е</w:t>
            </w:r>
            <w:r>
              <w:t xml:space="preserve">ка. </w:t>
            </w:r>
            <w:r>
              <w:rPr>
                <w:color w:val="000000"/>
              </w:rPr>
              <w:t xml:space="preserve"> </w:t>
            </w:r>
          </w:p>
          <w:p w:rsidR="005F0AF7" w:rsidRDefault="005F0AF7" w:rsidP="00AB5689">
            <w:pPr>
              <w:keepNext/>
              <w:keepLines/>
              <w:outlineLvl w:val="1"/>
              <w:rPr>
                <w:rFonts w:cs="Mangal"/>
                <w:bCs/>
                <w:lang w:bidi="hi-IN"/>
              </w:rPr>
            </w:pPr>
            <w:r>
              <w:t>Создание кластера на тему «</w:t>
            </w:r>
            <w:r>
              <w:rPr>
                <w:rFonts w:cs="Mangal"/>
                <w:bCs/>
                <w:lang w:bidi="hi-IN"/>
              </w:rPr>
              <w:t>Правовые  и законодательные акты мирового и регионального значения</w:t>
            </w:r>
            <w:r>
              <w:t xml:space="preserve">» </w:t>
            </w:r>
          </w:p>
        </w:tc>
      </w:tr>
      <w:tr w:rsidR="005F0AF7" w:rsidTr="00AB5689">
        <w:trPr>
          <w:trHeight w:val="789"/>
        </w:trPr>
        <w:tc>
          <w:tcPr>
            <w:tcW w:w="1000" w:type="pct"/>
          </w:tcPr>
          <w:p w:rsidR="005F0AF7" w:rsidRDefault="005F0AF7" w:rsidP="00AB5689">
            <w:pPr>
              <w:spacing w:before="120"/>
              <w:rPr>
                <w:b/>
                <w:bCs/>
                <w:color w:val="000000"/>
              </w:rPr>
            </w:pPr>
            <w:r>
              <w:rPr>
                <w:b/>
                <w:bCs/>
                <w:color w:val="000000"/>
              </w:rPr>
              <w:t>Перечень умений, осваиваемых в рамках дисциплины:</w:t>
            </w:r>
          </w:p>
        </w:tc>
        <w:tc>
          <w:tcPr>
            <w:tcW w:w="1335" w:type="pct"/>
          </w:tcPr>
          <w:p w:rsidR="005F0AF7" w:rsidRDefault="005F0AF7" w:rsidP="00AB5689">
            <w:pPr>
              <w:spacing w:before="120"/>
              <w:rPr>
                <w:bCs/>
                <w:color w:val="000000"/>
              </w:rPr>
            </w:pPr>
          </w:p>
        </w:tc>
        <w:tc>
          <w:tcPr>
            <w:tcW w:w="2665" w:type="pct"/>
          </w:tcPr>
          <w:p w:rsidR="005F0AF7" w:rsidRDefault="005F0AF7" w:rsidP="00AB5689">
            <w:pPr>
              <w:rPr>
                <w:bCs/>
                <w:color w:val="000000"/>
              </w:rPr>
            </w:pPr>
            <w:r>
              <w:t xml:space="preserve"> </w:t>
            </w:r>
          </w:p>
        </w:tc>
      </w:tr>
      <w:tr w:rsidR="005F0AF7" w:rsidTr="00AB5689">
        <w:trPr>
          <w:trHeight w:val="144"/>
        </w:trPr>
        <w:tc>
          <w:tcPr>
            <w:tcW w:w="1000"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color w:val="000000"/>
                <w:spacing w:val="-4"/>
              </w:rPr>
              <w:t>ориентироваться в современной экономической, политической и культурной ситуации в России и мире</w:t>
            </w:r>
          </w:p>
        </w:tc>
        <w:tc>
          <w:tcPr>
            <w:tcW w:w="1335" w:type="pct"/>
          </w:tcPr>
          <w:p w:rsidR="005F0AF7" w:rsidRDefault="005F0AF7" w:rsidP="00AB5689">
            <w: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rsidR="005F0AF7" w:rsidRDefault="005F0AF7" w:rsidP="00AB5689">
            <w:pPr>
              <w:rPr>
                <w:color w:val="000000"/>
              </w:rPr>
            </w:pPr>
          </w:p>
        </w:tc>
        <w:tc>
          <w:tcPr>
            <w:tcW w:w="2665" w:type="pct"/>
          </w:tcPr>
          <w:p w:rsidR="005F0AF7" w:rsidRDefault="005F0AF7" w:rsidP="00AB5689">
            <w:pPr>
              <w:spacing w:line="246" w:lineRule="exact"/>
              <w:ind w:right="-20"/>
              <w:rPr>
                <w:color w:val="000000"/>
              </w:rPr>
            </w:pPr>
            <w:r>
              <w:t xml:space="preserve"> </w:t>
            </w:r>
            <w:r>
              <w:rPr>
                <w:iCs/>
                <w:spacing w:val="-1"/>
              </w:rPr>
              <w:t>П</w:t>
            </w:r>
            <w:r>
              <w:rPr>
                <w:iCs/>
              </w:rPr>
              <w:t>ри пров</w:t>
            </w:r>
            <w:r>
              <w:rPr>
                <w:iCs/>
                <w:spacing w:val="-2"/>
              </w:rPr>
              <w:t>е</w:t>
            </w:r>
            <w:r>
              <w:rPr>
                <w:iCs/>
                <w:spacing w:val="1"/>
              </w:rPr>
              <w:t>д</w:t>
            </w:r>
            <w:r>
              <w:rPr>
                <w:iCs/>
                <w:spacing w:val="-2"/>
              </w:rPr>
              <w:t>е</w:t>
            </w:r>
            <w:r>
              <w:rPr>
                <w:iCs/>
                <w:spacing w:val="1"/>
              </w:rPr>
              <w:t>н</w:t>
            </w:r>
            <w:r>
              <w:rPr>
                <w:iCs/>
              </w:rPr>
              <w:t>ии к</w:t>
            </w:r>
            <w:r>
              <w:rPr>
                <w:iCs/>
                <w:spacing w:val="-2"/>
              </w:rPr>
              <w:t>р</w:t>
            </w:r>
            <w:r>
              <w:rPr>
                <w:iCs/>
              </w:rPr>
              <w:t>а</w:t>
            </w:r>
            <w:r>
              <w:rPr>
                <w:iCs/>
                <w:spacing w:val="-1"/>
              </w:rPr>
              <w:t>т</w:t>
            </w:r>
            <w:r>
              <w:rPr>
                <w:iCs/>
              </w:rPr>
              <w:t>кого</w:t>
            </w:r>
            <w:r>
              <w:rPr>
                <w:iCs/>
                <w:spacing w:val="-2"/>
              </w:rPr>
              <w:t xml:space="preserve"> </w:t>
            </w:r>
            <w:r>
              <w:rPr>
                <w:iCs/>
              </w:rPr>
              <w:t>о</w:t>
            </w:r>
            <w:r>
              <w:rPr>
                <w:iCs/>
                <w:spacing w:val="-1"/>
              </w:rPr>
              <w:t>б</w:t>
            </w:r>
            <w:r>
              <w:rPr>
                <w:iCs/>
              </w:rPr>
              <w:t>ме</w:t>
            </w:r>
            <w:r>
              <w:rPr>
                <w:iCs/>
                <w:spacing w:val="-1"/>
              </w:rPr>
              <w:t>н</w:t>
            </w:r>
            <w:r>
              <w:rPr>
                <w:iCs/>
              </w:rPr>
              <w:t xml:space="preserve">а </w:t>
            </w:r>
            <w:r>
              <w:rPr>
                <w:iCs/>
                <w:spacing w:val="-2"/>
              </w:rPr>
              <w:t>м</w:t>
            </w:r>
            <w:r>
              <w:rPr>
                <w:iCs/>
                <w:spacing w:val="1"/>
              </w:rPr>
              <w:t>н</w:t>
            </w:r>
            <w:r>
              <w:rPr>
                <w:iCs/>
                <w:spacing w:val="-2"/>
              </w:rPr>
              <w:t>е</w:t>
            </w:r>
            <w:r>
              <w:rPr>
                <w:iCs/>
                <w:spacing w:val="1"/>
              </w:rPr>
              <w:t>н</w:t>
            </w:r>
            <w:r>
              <w:rPr>
                <w:iCs/>
              </w:rPr>
              <w:t>и</w:t>
            </w:r>
            <w:r>
              <w:rPr>
                <w:iCs/>
                <w:spacing w:val="-2"/>
              </w:rPr>
              <w:t>я</w:t>
            </w:r>
            <w:r>
              <w:rPr>
                <w:iCs/>
              </w:rPr>
              <w:t>ми и</w:t>
            </w:r>
            <w:r>
              <w:t xml:space="preserve"> </w:t>
            </w:r>
            <w:r>
              <w:rPr>
                <w:iCs/>
              </w:rPr>
              <w:t>опросе</w:t>
            </w:r>
            <w:r>
              <w:rPr>
                <w:iCs/>
                <w:spacing w:val="-2"/>
              </w:rPr>
              <w:t xml:space="preserve"> </w:t>
            </w:r>
            <w:r>
              <w:rPr>
                <w:iCs/>
              </w:rPr>
              <w:t>сту</w:t>
            </w:r>
            <w:r>
              <w:rPr>
                <w:iCs/>
                <w:spacing w:val="-2"/>
              </w:rPr>
              <w:t>д</w:t>
            </w:r>
            <w:r>
              <w:rPr>
                <w:iCs/>
              </w:rPr>
              <w:t>е</w:t>
            </w:r>
            <w:r>
              <w:rPr>
                <w:iCs/>
                <w:spacing w:val="1"/>
              </w:rPr>
              <w:t>н</w:t>
            </w:r>
            <w:r>
              <w:rPr>
                <w:iCs/>
                <w:spacing w:val="-1"/>
              </w:rPr>
              <w:t>т</w:t>
            </w:r>
            <w:r>
              <w:rPr>
                <w:iCs/>
              </w:rPr>
              <w:t>ов</w:t>
            </w:r>
            <w:r>
              <w:rPr>
                <w:iCs/>
                <w:spacing w:val="-2"/>
              </w:rPr>
              <w:t xml:space="preserve"> </w:t>
            </w:r>
            <w:r>
              <w:rPr>
                <w:iCs/>
              </w:rPr>
              <w:t>выя</w:t>
            </w:r>
            <w:r>
              <w:rPr>
                <w:iCs/>
                <w:spacing w:val="-2"/>
              </w:rPr>
              <w:t>с</w:t>
            </w:r>
            <w:r>
              <w:rPr>
                <w:iCs/>
                <w:spacing w:val="1"/>
              </w:rPr>
              <w:t>н</w:t>
            </w:r>
            <w:r>
              <w:rPr>
                <w:iCs/>
                <w:spacing w:val="-2"/>
              </w:rPr>
              <w:t>и</w:t>
            </w:r>
            <w:r>
              <w:rPr>
                <w:iCs/>
                <w:spacing w:val="-1"/>
              </w:rPr>
              <w:t>т</w:t>
            </w:r>
            <w:r>
              <w:rPr>
                <w:iCs/>
              </w:rPr>
              <w:t>ь ум</w:t>
            </w:r>
            <w:r>
              <w:rPr>
                <w:iCs/>
                <w:spacing w:val="-2"/>
              </w:rPr>
              <w:t>е</w:t>
            </w:r>
            <w:r>
              <w:rPr>
                <w:iCs/>
                <w:spacing w:val="1"/>
              </w:rPr>
              <w:t>н</w:t>
            </w:r>
            <w:r>
              <w:rPr>
                <w:iCs/>
              </w:rPr>
              <w:t>и</w:t>
            </w:r>
            <w:r>
              <w:rPr>
                <w:iCs/>
                <w:spacing w:val="-2"/>
              </w:rPr>
              <w:t>я</w:t>
            </w:r>
            <w:r>
              <w:rPr>
                <w:iCs/>
              </w:rPr>
              <w:t>:</w:t>
            </w:r>
            <w:r>
              <w:t>-</w:t>
            </w:r>
            <w:r>
              <w:rPr>
                <w:spacing w:val="-4"/>
              </w:rPr>
              <w:t xml:space="preserve"> </w:t>
            </w:r>
            <w:r>
              <w:t>об</w:t>
            </w:r>
            <w:r>
              <w:rPr>
                <w:spacing w:val="1"/>
              </w:rPr>
              <w:t>ъ</w:t>
            </w:r>
            <w:r>
              <w:rPr>
                <w:spacing w:val="-1"/>
              </w:rPr>
              <w:t>я</w:t>
            </w:r>
            <w:r>
              <w:t>снен</w:t>
            </w:r>
            <w:r>
              <w:rPr>
                <w:spacing w:val="-1"/>
              </w:rPr>
              <w:t>и</w:t>
            </w:r>
            <w:r>
              <w:t>е нали</w:t>
            </w:r>
            <w:r>
              <w:rPr>
                <w:spacing w:val="-1"/>
              </w:rPr>
              <w:t>ч</w:t>
            </w:r>
            <w:r>
              <w:t>ия</w:t>
            </w:r>
            <w:r>
              <w:rPr>
                <w:spacing w:val="-1"/>
              </w:rPr>
              <w:t xml:space="preserve"> </w:t>
            </w:r>
            <w:r>
              <w:t>или</w:t>
            </w:r>
            <w:r>
              <w:rPr>
                <w:spacing w:val="-3"/>
              </w:rPr>
              <w:t xml:space="preserve"> </w:t>
            </w:r>
            <w:r>
              <w:t>отс</w:t>
            </w:r>
            <w:r>
              <w:rPr>
                <w:spacing w:val="-2"/>
              </w:rPr>
              <w:t>у</w:t>
            </w:r>
            <w:r>
              <w:t>тст</w:t>
            </w:r>
            <w:r>
              <w:rPr>
                <w:spacing w:val="-2"/>
              </w:rPr>
              <w:t>в</w:t>
            </w:r>
            <w:r>
              <w:t>ия</w:t>
            </w:r>
            <w:r>
              <w:rPr>
                <w:spacing w:val="-1"/>
              </w:rPr>
              <w:t xml:space="preserve"> вз</w:t>
            </w:r>
            <w:r>
              <w:t>аи</w:t>
            </w:r>
            <w:r>
              <w:rPr>
                <w:spacing w:val="-1"/>
              </w:rPr>
              <w:t>м</w:t>
            </w:r>
            <w:r>
              <w:t>осв</w:t>
            </w:r>
            <w:r>
              <w:rPr>
                <w:spacing w:val="-1"/>
              </w:rPr>
              <w:t>яз</w:t>
            </w:r>
            <w:r>
              <w:t>и краха</w:t>
            </w:r>
            <w:r>
              <w:rPr>
                <w:spacing w:val="1"/>
              </w:rPr>
              <w:t xml:space="preserve"> </w:t>
            </w:r>
            <w:r>
              <w:rPr>
                <w:spacing w:val="-3"/>
              </w:rPr>
              <w:t>п</w:t>
            </w:r>
            <w:r>
              <w:t>ер</w:t>
            </w:r>
            <w:r>
              <w:rPr>
                <w:spacing w:val="-2"/>
              </w:rPr>
              <w:t>е</w:t>
            </w:r>
            <w:r>
              <w:t>стройки в</w:t>
            </w:r>
            <w:r>
              <w:rPr>
                <w:spacing w:val="-1"/>
              </w:rPr>
              <w:t xml:space="preserve"> СС</w:t>
            </w:r>
            <w:r>
              <w:rPr>
                <w:spacing w:val="-3"/>
              </w:rPr>
              <w:t>С</w:t>
            </w:r>
            <w:r>
              <w:t>Р и</w:t>
            </w:r>
            <w:r>
              <w:rPr>
                <w:spacing w:val="-1"/>
              </w:rPr>
              <w:t xml:space="preserve"> </w:t>
            </w:r>
            <w:r>
              <w:t>пол</w:t>
            </w:r>
            <w:r>
              <w:rPr>
                <w:spacing w:val="-1"/>
              </w:rPr>
              <w:t>и</w:t>
            </w:r>
            <w:r>
              <w:t>т</w:t>
            </w:r>
            <w:r>
              <w:rPr>
                <w:spacing w:val="-1"/>
              </w:rPr>
              <w:t>и</w:t>
            </w:r>
            <w:r>
              <w:t>ки ра</w:t>
            </w:r>
            <w:r>
              <w:rPr>
                <w:spacing w:val="-1"/>
              </w:rPr>
              <w:t>зв</w:t>
            </w:r>
            <w:r>
              <w:t>и</w:t>
            </w:r>
            <w:r>
              <w:rPr>
                <w:spacing w:val="-1"/>
              </w:rPr>
              <w:t>т</w:t>
            </w:r>
            <w:r>
              <w:t>ых стран За</w:t>
            </w:r>
            <w:r>
              <w:rPr>
                <w:spacing w:val="-1"/>
              </w:rPr>
              <w:t>п</w:t>
            </w:r>
            <w:r>
              <w:rPr>
                <w:spacing w:val="-2"/>
              </w:rPr>
              <w:t>а</w:t>
            </w:r>
            <w:r>
              <w:t>да</w:t>
            </w:r>
            <w:r>
              <w:rPr>
                <w:bCs/>
              </w:rPr>
              <w:t xml:space="preserve">; </w:t>
            </w:r>
            <w:r>
              <w:t>-</w:t>
            </w:r>
            <w:r>
              <w:rPr>
                <w:spacing w:val="-4"/>
              </w:rPr>
              <w:t xml:space="preserve"> </w:t>
            </w:r>
            <w:r>
              <w:t>об</w:t>
            </w:r>
            <w:r>
              <w:rPr>
                <w:spacing w:val="1"/>
              </w:rPr>
              <w:t>ъ</w:t>
            </w:r>
            <w:r>
              <w:rPr>
                <w:spacing w:val="-1"/>
              </w:rPr>
              <w:t>я</w:t>
            </w:r>
            <w:r>
              <w:t>сн</w:t>
            </w:r>
            <w:r>
              <w:rPr>
                <w:spacing w:val="-1"/>
              </w:rPr>
              <w:t>и</w:t>
            </w:r>
            <w:r>
              <w:t>ть расх</w:t>
            </w:r>
            <w:r>
              <w:rPr>
                <w:spacing w:val="-2"/>
              </w:rPr>
              <w:t>о</w:t>
            </w:r>
            <w:r>
              <w:rPr>
                <w:spacing w:val="1"/>
              </w:rPr>
              <w:t>ж</w:t>
            </w:r>
            <w:r>
              <w:t>ее</w:t>
            </w:r>
            <w:r>
              <w:rPr>
                <w:spacing w:val="1"/>
              </w:rPr>
              <w:t xml:space="preserve"> </w:t>
            </w:r>
            <w:r>
              <w:t>м</w:t>
            </w:r>
            <w:r>
              <w:rPr>
                <w:spacing w:val="-4"/>
              </w:rPr>
              <w:t>н</w:t>
            </w:r>
            <w:r>
              <w:rPr>
                <w:spacing w:val="-2"/>
              </w:rPr>
              <w:t>е</w:t>
            </w:r>
            <w:r>
              <w:t>н</w:t>
            </w:r>
            <w:r>
              <w:rPr>
                <w:spacing w:val="-1"/>
              </w:rPr>
              <w:t>и</w:t>
            </w:r>
            <w:r>
              <w:t>е на Зап</w:t>
            </w:r>
            <w:r>
              <w:rPr>
                <w:spacing w:val="-2"/>
              </w:rPr>
              <w:t>а</w:t>
            </w:r>
            <w:r>
              <w:t>д</w:t>
            </w:r>
            <w:r>
              <w:rPr>
                <w:spacing w:val="1"/>
              </w:rPr>
              <w:t>е</w:t>
            </w:r>
            <w:r>
              <w:t>:</w:t>
            </w:r>
            <w:r>
              <w:rPr>
                <w:spacing w:val="-1"/>
              </w:rPr>
              <w:t xml:space="preserve"> «Н</w:t>
            </w:r>
            <w:r>
              <w:t>о</w:t>
            </w:r>
            <w:r>
              <w:rPr>
                <w:spacing w:val="-1"/>
              </w:rPr>
              <w:t>в</w:t>
            </w:r>
            <w:r>
              <w:t>ый м</w:t>
            </w:r>
            <w:r>
              <w:rPr>
                <w:spacing w:val="-1"/>
              </w:rPr>
              <w:t>и</w:t>
            </w:r>
            <w:r>
              <w:t>ро</w:t>
            </w:r>
            <w:r>
              <w:rPr>
                <w:spacing w:val="-1"/>
              </w:rPr>
              <w:t>в</w:t>
            </w:r>
            <w:r>
              <w:t xml:space="preserve">ой </w:t>
            </w:r>
            <w:r>
              <w:rPr>
                <w:spacing w:val="-1"/>
              </w:rPr>
              <w:t>п</w:t>
            </w:r>
            <w:r>
              <w:t>ор</w:t>
            </w:r>
            <w:r>
              <w:rPr>
                <w:spacing w:val="-1"/>
              </w:rPr>
              <w:t>я</w:t>
            </w:r>
            <w:r>
              <w:t>док</w:t>
            </w:r>
            <w:r>
              <w:rPr>
                <w:spacing w:val="1"/>
              </w:rPr>
              <w:t xml:space="preserve"> </w:t>
            </w:r>
            <w:r>
              <w:t>при</w:t>
            </w:r>
            <w:r>
              <w:rPr>
                <w:spacing w:val="-3"/>
              </w:rPr>
              <w:t xml:space="preserve"> </w:t>
            </w:r>
            <w:r>
              <w:t>г</w:t>
            </w:r>
            <w:r>
              <w:rPr>
                <w:spacing w:val="-2"/>
              </w:rPr>
              <w:t>ег</w:t>
            </w:r>
            <w:r>
              <w:t>емо</w:t>
            </w:r>
            <w:r>
              <w:rPr>
                <w:spacing w:val="-1"/>
              </w:rPr>
              <w:t>н</w:t>
            </w:r>
            <w:r>
              <w:t>ии</w:t>
            </w:r>
            <w:r>
              <w:rPr>
                <w:spacing w:val="-1"/>
              </w:rPr>
              <w:t xml:space="preserve"> С</w:t>
            </w:r>
            <w:r>
              <w:t>ША со</w:t>
            </w:r>
            <w:r>
              <w:rPr>
                <w:spacing w:val="-1"/>
              </w:rPr>
              <w:t>з</w:t>
            </w:r>
            <w:r>
              <w:rPr>
                <w:spacing w:val="-2"/>
              </w:rPr>
              <w:t>д</w:t>
            </w:r>
            <w:r>
              <w:t>ается</w:t>
            </w:r>
            <w:r>
              <w:rPr>
                <w:bCs/>
              </w:rPr>
              <w:t xml:space="preserve"> </w:t>
            </w:r>
            <w:r>
              <w:t>про</w:t>
            </w:r>
            <w:r>
              <w:rPr>
                <w:spacing w:val="-1"/>
              </w:rPr>
              <w:t>т</w:t>
            </w:r>
            <w:r>
              <w:t>ив</w:t>
            </w:r>
            <w:r>
              <w:rPr>
                <w:spacing w:val="-1"/>
              </w:rPr>
              <w:t xml:space="preserve"> </w:t>
            </w:r>
            <w:r>
              <w:t>Росси</w:t>
            </w:r>
            <w:r>
              <w:rPr>
                <w:spacing w:val="-1"/>
              </w:rPr>
              <w:t>и</w:t>
            </w:r>
            <w:r>
              <w:t xml:space="preserve">, </w:t>
            </w:r>
            <w:r>
              <w:rPr>
                <w:spacing w:val="-1"/>
              </w:rPr>
              <w:t>з</w:t>
            </w:r>
            <w:r>
              <w:t>а с</w:t>
            </w:r>
            <w:r>
              <w:rPr>
                <w:spacing w:val="-1"/>
              </w:rPr>
              <w:t>ч</w:t>
            </w:r>
            <w:r>
              <w:t>ет</w:t>
            </w:r>
            <w:r>
              <w:rPr>
                <w:spacing w:val="-2"/>
              </w:rPr>
              <w:t xml:space="preserve"> </w:t>
            </w:r>
            <w:r>
              <w:t>Р</w:t>
            </w:r>
            <w:r>
              <w:rPr>
                <w:spacing w:val="-3"/>
              </w:rPr>
              <w:t>о</w:t>
            </w:r>
            <w:r>
              <w:t>ссии</w:t>
            </w:r>
            <w:r>
              <w:rPr>
                <w:spacing w:val="-1"/>
              </w:rPr>
              <w:t xml:space="preserve"> </w:t>
            </w:r>
            <w:r>
              <w:t xml:space="preserve">и </w:t>
            </w:r>
            <w:r>
              <w:rPr>
                <w:spacing w:val="-1"/>
              </w:rPr>
              <w:t>н</w:t>
            </w:r>
            <w:r>
              <w:t>а о</w:t>
            </w:r>
            <w:r>
              <w:rPr>
                <w:spacing w:val="-2"/>
              </w:rPr>
              <w:t>б</w:t>
            </w:r>
            <w:r>
              <w:t>лом</w:t>
            </w:r>
            <w:r>
              <w:rPr>
                <w:spacing w:val="-2"/>
              </w:rPr>
              <w:t>к</w:t>
            </w:r>
            <w:r>
              <w:t>ах</w:t>
            </w:r>
            <w:r>
              <w:rPr>
                <w:bCs/>
              </w:rPr>
              <w:t xml:space="preserve"> </w:t>
            </w:r>
            <w:r>
              <w:t>Росси</w:t>
            </w:r>
            <w:r>
              <w:rPr>
                <w:spacing w:val="-1"/>
              </w:rPr>
              <w:t>и</w:t>
            </w:r>
            <w:r>
              <w:t>»</w:t>
            </w:r>
            <w:r>
              <w:rPr>
                <w:bCs/>
              </w:rPr>
              <w:t xml:space="preserve">;  </w:t>
            </w:r>
            <w:r>
              <w:t>-</w:t>
            </w:r>
            <w:r>
              <w:rPr>
                <w:spacing w:val="-4"/>
              </w:rPr>
              <w:t xml:space="preserve"> </w:t>
            </w:r>
            <w:r>
              <w:t>опреде</w:t>
            </w:r>
            <w:r>
              <w:rPr>
                <w:spacing w:val="1"/>
              </w:rPr>
              <w:t>л</w:t>
            </w:r>
            <w:r>
              <w:t>и</w:t>
            </w:r>
            <w:r>
              <w:rPr>
                <w:spacing w:val="-1"/>
              </w:rPr>
              <w:t>т</w:t>
            </w:r>
            <w:r>
              <w:t>ь истор</w:t>
            </w:r>
            <w:r>
              <w:rPr>
                <w:spacing w:val="-1"/>
              </w:rPr>
              <w:t>ич</w:t>
            </w:r>
            <w:r>
              <w:t>е</w:t>
            </w:r>
            <w:r>
              <w:rPr>
                <w:spacing w:val="-2"/>
              </w:rPr>
              <w:t>с</w:t>
            </w:r>
            <w:r>
              <w:t>к</w:t>
            </w:r>
            <w:r>
              <w:rPr>
                <w:spacing w:val="-3"/>
              </w:rPr>
              <w:t>и</w:t>
            </w:r>
            <w:r>
              <w:t>е предп</w:t>
            </w:r>
            <w:r>
              <w:rPr>
                <w:spacing w:val="-2"/>
              </w:rPr>
              <w:t>о</w:t>
            </w:r>
            <w:r>
              <w:t>с</w:t>
            </w:r>
            <w:r>
              <w:rPr>
                <w:spacing w:val="1"/>
              </w:rPr>
              <w:t>ы</w:t>
            </w:r>
            <w:r>
              <w:rPr>
                <w:spacing w:val="-2"/>
              </w:rPr>
              <w:t>л</w:t>
            </w:r>
            <w:r>
              <w:t>ки евро</w:t>
            </w:r>
            <w:r>
              <w:rPr>
                <w:spacing w:val="-1"/>
              </w:rPr>
              <w:t>п</w:t>
            </w:r>
            <w:r>
              <w:t>ейс</w:t>
            </w:r>
            <w:r>
              <w:rPr>
                <w:spacing w:val="1"/>
              </w:rPr>
              <w:t>к</w:t>
            </w:r>
            <w:r>
              <w:t xml:space="preserve">ой </w:t>
            </w:r>
            <w:r>
              <w:rPr>
                <w:spacing w:val="-1"/>
              </w:rPr>
              <w:t>и</w:t>
            </w:r>
            <w:r>
              <w:t>н</w:t>
            </w:r>
            <w:r>
              <w:rPr>
                <w:spacing w:val="-3"/>
              </w:rPr>
              <w:t>т</w:t>
            </w:r>
            <w:r>
              <w:t>е</w:t>
            </w:r>
            <w:r>
              <w:rPr>
                <w:spacing w:val="1"/>
              </w:rPr>
              <w:t>г</w:t>
            </w:r>
            <w:r>
              <w:rPr>
                <w:spacing w:val="-2"/>
              </w:rPr>
              <w:t>р</w:t>
            </w:r>
            <w:r>
              <w:t>ац</w:t>
            </w:r>
            <w:r>
              <w:rPr>
                <w:spacing w:val="-1"/>
              </w:rPr>
              <w:t>и</w:t>
            </w:r>
            <w:r>
              <w:t>и.</w:t>
            </w:r>
            <w:r>
              <w:rPr>
                <w:bCs/>
              </w:rPr>
              <w:t xml:space="preserve">  </w:t>
            </w:r>
            <w:r>
              <w:rPr>
                <w:iCs/>
                <w:spacing w:val="-1"/>
              </w:rPr>
              <w:t>П</w:t>
            </w:r>
            <w:r>
              <w:rPr>
                <w:iCs/>
              </w:rPr>
              <w:t>ри</w:t>
            </w:r>
            <w:r>
              <w:t xml:space="preserve"> </w:t>
            </w:r>
            <w:r>
              <w:rPr>
                <w:iCs/>
              </w:rPr>
              <w:t>реце</w:t>
            </w:r>
            <w:r>
              <w:rPr>
                <w:iCs/>
                <w:spacing w:val="-2"/>
              </w:rPr>
              <w:t>н</w:t>
            </w:r>
            <w:r>
              <w:rPr>
                <w:iCs/>
              </w:rPr>
              <w:t>зиро</w:t>
            </w:r>
            <w:r>
              <w:rPr>
                <w:iCs/>
                <w:spacing w:val="-2"/>
              </w:rPr>
              <w:t>в</w:t>
            </w:r>
            <w:r>
              <w:rPr>
                <w:iCs/>
              </w:rPr>
              <w:t>а</w:t>
            </w:r>
            <w:r>
              <w:rPr>
                <w:iCs/>
                <w:spacing w:val="1"/>
              </w:rPr>
              <w:t>н</w:t>
            </w:r>
            <w:r>
              <w:rPr>
                <w:iCs/>
              </w:rPr>
              <w:t>ии</w:t>
            </w:r>
            <w:r>
              <w:t xml:space="preserve"> </w:t>
            </w:r>
            <w:r>
              <w:rPr>
                <w:iCs/>
              </w:rPr>
              <w:t>рефера</w:t>
            </w:r>
            <w:r>
              <w:rPr>
                <w:iCs/>
                <w:spacing w:val="-1"/>
              </w:rPr>
              <w:t>т</w:t>
            </w:r>
            <w:r>
              <w:rPr>
                <w:iCs/>
              </w:rPr>
              <w:t>ов</w:t>
            </w:r>
            <w:r>
              <w:t xml:space="preserve"> </w:t>
            </w:r>
            <w:r>
              <w:rPr>
                <w:iCs/>
              </w:rPr>
              <w:t xml:space="preserve">по </w:t>
            </w:r>
            <w:r>
              <w:rPr>
                <w:iCs/>
                <w:spacing w:val="-1"/>
              </w:rPr>
              <w:t>т</w:t>
            </w:r>
            <w:r>
              <w:rPr>
                <w:iCs/>
              </w:rPr>
              <w:t>е</w:t>
            </w:r>
            <w:r>
              <w:rPr>
                <w:iCs/>
                <w:spacing w:val="1"/>
              </w:rPr>
              <w:t>м</w:t>
            </w:r>
            <w:r>
              <w:rPr>
                <w:iCs/>
              </w:rPr>
              <w:t>а</w:t>
            </w:r>
            <w:r>
              <w:rPr>
                <w:iCs/>
                <w:spacing w:val="-1"/>
              </w:rPr>
              <w:t>т</w:t>
            </w:r>
            <w:r>
              <w:rPr>
                <w:iCs/>
              </w:rPr>
              <w:t>ике -</w:t>
            </w:r>
            <w:r>
              <w:t xml:space="preserve"> </w:t>
            </w:r>
            <w:r>
              <w:rPr>
                <w:spacing w:val="-1"/>
              </w:rPr>
              <w:t>о</w:t>
            </w:r>
            <w:r>
              <w:t>преде</w:t>
            </w:r>
            <w:r>
              <w:rPr>
                <w:spacing w:val="1"/>
              </w:rPr>
              <w:t>л</w:t>
            </w:r>
            <w:r>
              <w:t>ен</w:t>
            </w:r>
            <w:r>
              <w:rPr>
                <w:spacing w:val="-3"/>
              </w:rPr>
              <w:t>и</w:t>
            </w:r>
            <w:r>
              <w:t>е сте</w:t>
            </w:r>
            <w:r>
              <w:rPr>
                <w:spacing w:val="-3"/>
              </w:rPr>
              <w:t>п</w:t>
            </w:r>
            <w:r>
              <w:t xml:space="preserve">ени </w:t>
            </w:r>
            <w:r>
              <w:rPr>
                <w:spacing w:val="-1"/>
              </w:rPr>
              <w:t>в</w:t>
            </w:r>
            <w:r>
              <w:t>л</w:t>
            </w:r>
            <w:r>
              <w:rPr>
                <w:spacing w:val="-2"/>
              </w:rPr>
              <w:t>а</w:t>
            </w:r>
            <w:r>
              <w:t>д</w:t>
            </w:r>
            <w:r>
              <w:rPr>
                <w:spacing w:val="1"/>
              </w:rPr>
              <w:t>е</w:t>
            </w:r>
            <w:r>
              <w:t>н</w:t>
            </w:r>
            <w:r>
              <w:rPr>
                <w:spacing w:val="-1"/>
              </w:rPr>
              <w:t>и</w:t>
            </w:r>
            <w:r>
              <w:t>я ст</w:t>
            </w:r>
            <w:r>
              <w:rPr>
                <w:spacing w:val="-2"/>
              </w:rPr>
              <w:t>у</w:t>
            </w:r>
            <w:r>
              <w:t>д</w:t>
            </w:r>
            <w:r>
              <w:rPr>
                <w:spacing w:val="1"/>
              </w:rPr>
              <w:t>е</w:t>
            </w:r>
            <w:r>
              <w:t>н</w:t>
            </w:r>
            <w:r>
              <w:rPr>
                <w:spacing w:val="-1"/>
              </w:rPr>
              <w:t>т</w:t>
            </w:r>
            <w:r>
              <w:t>ами ма</w:t>
            </w:r>
            <w:r>
              <w:rPr>
                <w:spacing w:val="-1"/>
              </w:rPr>
              <w:t>т</w:t>
            </w:r>
            <w:r>
              <w:t>ериалом, ра</w:t>
            </w:r>
            <w:r>
              <w:rPr>
                <w:spacing w:val="-2"/>
              </w:rPr>
              <w:t>с</w:t>
            </w:r>
            <w:r>
              <w:t>крыв</w:t>
            </w:r>
            <w:r>
              <w:rPr>
                <w:spacing w:val="-3"/>
              </w:rPr>
              <w:t>а</w:t>
            </w:r>
            <w:r>
              <w:t>ю</w:t>
            </w:r>
            <w:r>
              <w:rPr>
                <w:spacing w:val="-2"/>
              </w:rPr>
              <w:t>щ</w:t>
            </w:r>
            <w:r>
              <w:rPr>
                <w:spacing w:val="1"/>
              </w:rPr>
              <w:t>и</w:t>
            </w:r>
            <w:r>
              <w:t>м со</w:t>
            </w:r>
            <w:r>
              <w:rPr>
                <w:spacing w:val="-1"/>
              </w:rPr>
              <w:t>в</w:t>
            </w:r>
            <w:r>
              <w:t>ремен</w:t>
            </w:r>
            <w:r>
              <w:rPr>
                <w:spacing w:val="-1"/>
              </w:rPr>
              <w:t>н</w:t>
            </w:r>
            <w:r>
              <w:t>ое положен</w:t>
            </w:r>
            <w:r>
              <w:rPr>
                <w:spacing w:val="-3"/>
              </w:rPr>
              <w:t>и</w:t>
            </w:r>
            <w:r>
              <w:t xml:space="preserve">е в </w:t>
            </w:r>
            <w:r>
              <w:rPr>
                <w:spacing w:val="-1"/>
              </w:rPr>
              <w:t>Р</w:t>
            </w:r>
            <w:r>
              <w:t>осси</w:t>
            </w:r>
            <w:r>
              <w:rPr>
                <w:spacing w:val="-1"/>
              </w:rPr>
              <w:t>и</w:t>
            </w:r>
            <w:r>
              <w:t xml:space="preserve">, </w:t>
            </w:r>
            <w:r>
              <w:rPr>
                <w:spacing w:val="-3"/>
              </w:rPr>
              <w:t>п</w:t>
            </w:r>
            <w:r>
              <w:t>ри</w:t>
            </w:r>
            <w:r>
              <w:rPr>
                <w:spacing w:val="-1"/>
              </w:rPr>
              <w:t>ч</w:t>
            </w:r>
            <w:r>
              <w:t>ин</w:t>
            </w:r>
            <w:r>
              <w:rPr>
                <w:spacing w:val="-1"/>
              </w:rPr>
              <w:t xml:space="preserve"> </w:t>
            </w:r>
            <w:r>
              <w:t>и</w:t>
            </w:r>
            <w:r>
              <w:rPr>
                <w:spacing w:val="-1"/>
              </w:rPr>
              <w:t>м</w:t>
            </w:r>
            <w:r>
              <w:t>е</w:t>
            </w:r>
            <w:r>
              <w:rPr>
                <w:spacing w:val="1"/>
              </w:rPr>
              <w:t>ю</w:t>
            </w:r>
            <w:r>
              <w:t xml:space="preserve">щихся </w:t>
            </w:r>
            <w:r>
              <w:rPr>
                <w:spacing w:val="-1"/>
              </w:rPr>
              <w:t>п</w:t>
            </w:r>
            <w:r>
              <w:rPr>
                <w:spacing w:val="-2"/>
              </w:rPr>
              <w:t>р</w:t>
            </w:r>
            <w:r>
              <w:t>об</w:t>
            </w:r>
            <w:r>
              <w:rPr>
                <w:spacing w:val="-2"/>
              </w:rPr>
              <w:t>л</w:t>
            </w:r>
            <w:r>
              <w:t>ем и с</w:t>
            </w:r>
            <w:r>
              <w:rPr>
                <w:spacing w:val="-1"/>
              </w:rPr>
              <w:t>п</w:t>
            </w:r>
            <w:r>
              <w:t>осо</w:t>
            </w:r>
            <w:r>
              <w:rPr>
                <w:spacing w:val="-2"/>
              </w:rPr>
              <w:t>б</w:t>
            </w:r>
            <w:r>
              <w:t>ы их р</w:t>
            </w:r>
            <w:r>
              <w:rPr>
                <w:spacing w:val="-2"/>
              </w:rPr>
              <w:t>е</w:t>
            </w:r>
            <w:r>
              <w:t>шен</w:t>
            </w:r>
            <w:r>
              <w:rPr>
                <w:spacing w:val="-1"/>
              </w:rPr>
              <w:t>ия</w:t>
            </w:r>
            <w:r>
              <w:t xml:space="preserve">, </w:t>
            </w:r>
            <w:r>
              <w:rPr>
                <w:spacing w:val="-1"/>
              </w:rPr>
              <w:t>в</w:t>
            </w:r>
            <w:r>
              <w:rPr>
                <w:spacing w:val="-3"/>
              </w:rPr>
              <w:t>з</w:t>
            </w:r>
            <w:r>
              <w:t>аи</w:t>
            </w:r>
            <w:r>
              <w:rPr>
                <w:spacing w:val="-1"/>
              </w:rPr>
              <w:t>м</w:t>
            </w:r>
            <w:r>
              <w:t>осв</w:t>
            </w:r>
            <w:r>
              <w:rPr>
                <w:spacing w:val="-1"/>
              </w:rPr>
              <w:t>яз</w:t>
            </w:r>
            <w:r>
              <w:t xml:space="preserve">ь с </w:t>
            </w:r>
            <w:r>
              <w:rPr>
                <w:spacing w:val="1"/>
              </w:rPr>
              <w:t>г</w:t>
            </w:r>
            <w:r>
              <w:rPr>
                <w:spacing w:val="-2"/>
              </w:rPr>
              <w:t>л</w:t>
            </w:r>
            <w:r>
              <w:t>об</w:t>
            </w:r>
            <w:r>
              <w:rPr>
                <w:spacing w:val="1"/>
              </w:rPr>
              <w:t>а</w:t>
            </w:r>
            <w:r>
              <w:rPr>
                <w:spacing w:val="-2"/>
              </w:rPr>
              <w:t>л</w:t>
            </w:r>
            <w:r>
              <w:t xml:space="preserve">ьными проблемами. </w:t>
            </w:r>
            <w:r>
              <w:rPr>
                <w:shd w:val="clear" w:color="auto" w:fill="FFFFFF"/>
              </w:rPr>
              <w:t>Анализ производственной ситуации «</w:t>
            </w:r>
            <w:r>
              <w:rPr>
                <w:rFonts w:cs="Mangal"/>
                <w:bCs/>
                <w:lang w:bidi="hi-IN"/>
              </w:rPr>
              <w:t>Анализ истории возникновения международного терроризма и путей борьбы с ним</w:t>
            </w:r>
            <w:r>
              <w:rPr>
                <w:shd w:val="clear" w:color="auto" w:fill="FFFFFF"/>
              </w:rPr>
              <w:t xml:space="preserve">» в рамках темы </w:t>
            </w:r>
            <w:r>
              <w:rPr>
                <w:color w:val="000000"/>
                <w:shd w:val="clear" w:color="auto" w:fill="FFFFFF"/>
              </w:rPr>
              <w:t>3.3.</w:t>
            </w:r>
            <w:r>
              <w:rPr>
                <w:color w:val="000000"/>
              </w:rPr>
              <w:t xml:space="preserve"> </w:t>
            </w:r>
          </w:p>
          <w:p w:rsidR="005F0AF7" w:rsidRDefault="005F0AF7" w:rsidP="00AB5689">
            <w:pPr>
              <w:spacing w:line="246" w:lineRule="exact"/>
              <w:ind w:right="-20"/>
            </w:pPr>
            <w:r>
              <w:rPr>
                <w:color w:val="000000"/>
              </w:rPr>
              <w:t>Домашнее индивидуальное задание «</w:t>
            </w:r>
            <w:r>
              <w:rPr>
                <w:rFonts w:cs="Mangal"/>
                <w:lang w:eastAsia="hi-IN" w:bidi="hi-IN"/>
              </w:rPr>
              <w:t>Россияне о сущности блока НАТО в 2000-2024 гг.</w:t>
            </w:r>
            <w:r>
              <w:rPr>
                <w:color w:val="000000"/>
              </w:rPr>
              <w:t>» (тема 2.1).</w:t>
            </w:r>
          </w:p>
        </w:tc>
      </w:tr>
      <w:tr w:rsidR="005F0AF7" w:rsidTr="00AB5689">
        <w:trPr>
          <w:trHeight w:val="819"/>
        </w:trPr>
        <w:tc>
          <w:tcPr>
            <w:tcW w:w="1000"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color w:val="000000"/>
                <w:spacing w:val="-4"/>
              </w:rPr>
              <w:t>выявлять взаимосвязь отечественных, региональных мировых социально- экономических, политических и культурных проблем</w:t>
            </w:r>
          </w:p>
        </w:tc>
        <w:tc>
          <w:tcPr>
            <w:tcW w:w="1335" w:type="pct"/>
          </w:tcPr>
          <w:p w:rsidR="005F0AF7" w:rsidRDefault="005F0AF7" w:rsidP="00AB5689">
            <w:r>
              <w:t>обосновывает видение и вычленяет части целого, выявляет взаимосвязи, видит и озвучивает ошибки, приводит различия между фактами и следствиями</w:t>
            </w:r>
          </w:p>
          <w:p w:rsidR="005F0AF7" w:rsidRDefault="005F0AF7" w:rsidP="00AB5689">
            <w:pPr>
              <w:rPr>
                <w:bCs/>
                <w:color w:val="000000"/>
              </w:rPr>
            </w:pPr>
          </w:p>
        </w:tc>
        <w:tc>
          <w:tcPr>
            <w:tcW w:w="2665" w:type="pct"/>
          </w:tcPr>
          <w:p w:rsidR="005F0AF7" w:rsidRDefault="005F0AF7" w:rsidP="00AB5689">
            <w:pPr>
              <w:spacing w:line="252" w:lineRule="exact"/>
              <w:ind w:right="-20"/>
              <w:rPr>
                <w:iCs/>
                <w:spacing w:val="-1"/>
              </w:rPr>
            </w:pPr>
            <w:r>
              <w:rPr>
                <w:iCs/>
                <w:spacing w:val="-1"/>
              </w:rPr>
              <w:t>О</w:t>
            </w:r>
            <w:r>
              <w:rPr>
                <w:iCs/>
              </w:rPr>
              <w:t>пре</w:t>
            </w:r>
            <w:r>
              <w:rPr>
                <w:iCs/>
                <w:spacing w:val="1"/>
              </w:rPr>
              <w:t>д</w:t>
            </w:r>
            <w:r>
              <w:rPr>
                <w:iCs/>
              </w:rPr>
              <w:t>е</w:t>
            </w:r>
            <w:r>
              <w:rPr>
                <w:iCs/>
                <w:spacing w:val="-2"/>
              </w:rPr>
              <w:t>л</w:t>
            </w:r>
            <w:r>
              <w:rPr>
                <w:iCs/>
              </w:rPr>
              <w:t>и</w:t>
            </w:r>
            <w:r>
              <w:rPr>
                <w:iCs/>
                <w:spacing w:val="-1"/>
              </w:rPr>
              <w:t>т</w:t>
            </w:r>
            <w:r>
              <w:rPr>
                <w:iCs/>
              </w:rPr>
              <w:t>ь сп</w:t>
            </w:r>
            <w:r>
              <w:rPr>
                <w:iCs/>
                <w:spacing w:val="-2"/>
              </w:rPr>
              <w:t>о</w:t>
            </w:r>
            <w:r>
              <w:rPr>
                <w:iCs/>
              </w:rPr>
              <w:t>собн</w:t>
            </w:r>
            <w:r>
              <w:rPr>
                <w:iCs/>
                <w:spacing w:val="-2"/>
              </w:rPr>
              <w:t>о</w:t>
            </w:r>
            <w:r>
              <w:rPr>
                <w:iCs/>
              </w:rPr>
              <w:t>сть</w:t>
            </w:r>
            <w:r>
              <w:rPr>
                <w:iCs/>
                <w:spacing w:val="-2"/>
              </w:rPr>
              <w:t xml:space="preserve"> </w:t>
            </w:r>
            <w:r>
              <w:rPr>
                <w:iCs/>
              </w:rPr>
              <w:t>сту</w:t>
            </w:r>
            <w:r>
              <w:rPr>
                <w:iCs/>
                <w:spacing w:val="1"/>
              </w:rPr>
              <w:t>д</w:t>
            </w:r>
            <w:r>
              <w:rPr>
                <w:iCs/>
                <w:spacing w:val="-2"/>
              </w:rPr>
              <w:t>е</w:t>
            </w:r>
            <w:r>
              <w:rPr>
                <w:iCs/>
                <w:spacing w:val="1"/>
              </w:rPr>
              <w:t>н</w:t>
            </w:r>
            <w:r>
              <w:rPr>
                <w:iCs/>
                <w:spacing w:val="-1"/>
              </w:rPr>
              <w:t>т</w:t>
            </w:r>
            <w:r>
              <w:rPr>
                <w:iCs/>
              </w:rPr>
              <w:t>ов в</w:t>
            </w:r>
            <w:r>
              <w:rPr>
                <w:iCs/>
                <w:spacing w:val="-3"/>
              </w:rPr>
              <w:t>ы</w:t>
            </w:r>
            <w:r>
              <w:rPr>
                <w:iCs/>
              </w:rPr>
              <w:t>явля</w:t>
            </w:r>
            <w:r>
              <w:rPr>
                <w:iCs/>
                <w:spacing w:val="-1"/>
              </w:rPr>
              <w:t>т</w:t>
            </w:r>
            <w:r>
              <w:rPr>
                <w:iCs/>
              </w:rPr>
              <w:t>ь</w:t>
            </w:r>
            <w:r>
              <w:t xml:space="preserve"> </w:t>
            </w:r>
            <w:r>
              <w:rPr>
                <w:iCs/>
              </w:rPr>
              <w:t>взаи</w:t>
            </w:r>
            <w:r>
              <w:rPr>
                <w:iCs/>
                <w:spacing w:val="1"/>
              </w:rPr>
              <w:t>м</w:t>
            </w:r>
            <w:r>
              <w:rPr>
                <w:iCs/>
                <w:spacing w:val="-2"/>
              </w:rPr>
              <w:t>о</w:t>
            </w:r>
            <w:r>
              <w:rPr>
                <w:iCs/>
              </w:rPr>
              <w:t>св</w:t>
            </w:r>
            <w:r>
              <w:rPr>
                <w:iCs/>
                <w:spacing w:val="-1"/>
              </w:rPr>
              <w:t>я</w:t>
            </w:r>
            <w:r>
              <w:rPr>
                <w:iCs/>
              </w:rPr>
              <w:t>зь р</w:t>
            </w:r>
            <w:r>
              <w:rPr>
                <w:iCs/>
                <w:spacing w:val="-1"/>
              </w:rPr>
              <w:t>е</w:t>
            </w:r>
            <w:r>
              <w:rPr>
                <w:iCs/>
              </w:rPr>
              <w:t>гио</w:t>
            </w:r>
            <w:r>
              <w:rPr>
                <w:iCs/>
                <w:spacing w:val="-1"/>
              </w:rPr>
              <w:t>н</w:t>
            </w:r>
            <w:r>
              <w:rPr>
                <w:iCs/>
              </w:rPr>
              <w:t>аль</w:t>
            </w:r>
            <w:r>
              <w:rPr>
                <w:iCs/>
                <w:spacing w:val="1"/>
              </w:rPr>
              <w:t>н</w:t>
            </w:r>
            <w:r>
              <w:rPr>
                <w:iCs/>
                <w:spacing w:val="-3"/>
              </w:rPr>
              <w:t>ы</w:t>
            </w:r>
            <w:r>
              <w:rPr>
                <w:iCs/>
              </w:rPr>
              <w:t>х и глобал</w:t>
            </w:r>
            <w:r>
              <w:rPr>
                <w:iCs/>
                <w:spacing w:val="-3"/>
              </w:rPr>
              <w:t>ь</w:t>
            </w:r>
            <w:r>
              <w:rPr>
                <w:iCs/>
                <w:spacing w:val="1"/>
              </w:rPr>
              <w:t>н</w:t>
            </w:r>
            <w:r>
              <w:rPr>
                <w:iCs/>
                <w:spacing w:val="-1"/>
              </w:rPr>
              <w:t>ы</w:t>
            </w:r>
            <w:r>
              <w:rPr>
                <w:iCs/>
              </w:rPr>
              <w:t xml:space="preserve">х </w:t>
            </w:r>
            <w:r>
              <w:rPr>
                <w:iCs/>
                <w:spacing w:val="-2"/>
              </w:rPr>
              <w:t>п</w:t>
            </w:r>
            <w:r>
              <w:rPr>
                <w:iCs/>
              </w:rPr>
              <w:t>ро</w:t>
            </w:r>
            <w:r>
              <w:rPr>
                <w:iCs/>
                <w:spacing w:val="-1"/>
              </w:rPr>
              <w:t>б</w:t>
            </w:r>
            <w:r>
              <w:rPr>
                <w:iCs/>
              </w:rPr>
              <w:t>лем при испо</w:t>
            </w:r>
            <w:r>
              <w:rPr>
                <w:iCs/>
                <w:spacing w:val="-2"/>
              </w:rPr>
              <w:t>л</w:t>
            </w:r>
            <w:r>
              <w:rPr>
                <w:iCs/>
              </w:rPr>
              <w:t>ьзо</w:t>
            </w:r>
            <w:r>
              <w:rPr>
                <w:iCs/>
                <w:spacing w:val="1"/>
              </w:rPr>
              <w:t>в</w:t>
            </w:r>
            <w:r>
              <w:rPr>
                <w:iCs/>
                <w:spacing w:val="-2"/>
              </w:rPr>
              <w:t>а</w:t>
            </w:r>
            <w:r>
              <w:rPr>
                <w:iCs/>
                <w:spacing w:val="1"/>
              </w:rPr>
              <w:t>н</w:t>
            </w:r>
            <w:r>
              <w:rPr>
                <w:iCs/>
              </w:rPr>
              <w:t>ии</w:t>
            </w:r>
            <w:r>
              <w:rPr>
                <w:iCs/>
                <w:spacing w:val="-2"/>
              </w:rPr>
              <w:t xml:space="preserve"> </w:t>
            </w:r>
            <w:r>
              <w:rPr>
                <w:iCs/>
              </w:rPr>
              <w:t>при</w:t>
            </w:r>
            <w:r>
              <w:rPr>
                <w:iCs/>
                <w:spacing w:val="-2"/>
              </w:rPr>
              <w:t>ем</w:t>
            </w:r>
            <w:r>
              <w:rPr>
                <w:iCs/>
              </w:rPr>
              <w:t>а «</w:t>
            </w:r>
            <w:r>
              <w:rPr>
                <w:iCs/>
                <w:spacing w:val="1"/>
              </w:rPr>
              <w:t>д</w:t>
            </w:r>
            <w:r>
              <w:rPr>
                <w:iCs/>
              </w:rPr>
              <w:t>е</w:t>
            </w:r>
            <w:r>
              <w:rPr>
                <w:iCs/>
                <w:spacing w:val="-2"/>
              </w:rPr>
              <w:t>л</w:t>
            </w:r>
            <w:r>
              <w:rPr>
                <w:iCs/>
              </w:rPr>
              <w:t>овая</w:t>
            </w:r>
            <w:r>
              <w:rPr>
                <w:iCs/>
                <w:spacing w:val="-2"/>
              </w:rPr>
              <w:t xml:space="preserve"> </w:t>
            </w:r>
            <w:r>
              <w:rPr>
                <w:iCs/>
              </w:rPr>
              <w:t>ролев</w:t>
            </w:r>
            <w:r>
              <w:rPr>
                <w:iCs/>
                <w:spacing w:val="-2"/>
              </w:rPr>
              <w:t>а</w:t>
            </w:r>
            <w:r>
              <w:rPr>
                <w:iCs/>
              </w:rPr>
              <w:t>я и</w:t>
            </w:r>
            <w:r>
              <w:rPr>
                <w:iCs/>
                <w:spacing w:val="1"/>
              </w:rPr>
              <w:t>г</w:t>
            </w:r>
            <w:r>
              <w:rPr>
                <w:iCs/>
                <w:spacing w:val="-2"/>
              </w:rPr>
              <w:t>р</w:t>
            </w:r>
            <w:r>
              <w:rPr>
                <w:iCs/>
              </w:rPr>
              <w:t>а»</w:t>
            </w:r>
            <w:r>
              <w:t xml:space="preserve"> </w:t>
            </w:r>
            <w:r>
              <w:rPr>
                <w:iCs/>
              </w:rPr>
              <w:t>по сл</w:t>
            </w:r>
            <w:r>
              <w:rPr>
                <w:iCs/>
                <w:spacing w:val="-2"/>
              </w:rPr>
              <w:t>е</w:t>
            </w:r>
            <w:r>
              <w:rPr>
                <w:iCs/>
                <w:spacing w:val="1"/>
              </w:rPr>
              <w:t>д</w:t>
            </w:r>
            <w:r>
              <w:rPr>
                <w:iCs/>
              </w:rPr>
              <w:t>ую</w:t>
            </w:r>
            <w:r>
              <w:rPr>
                <w:iCs/>
                <w:spacing w:val="-1"/>
              </w:rPr>
              <w:t>щ</w:t>
            </w:r>
            <w:r>
              <w:rPr>
                <w:iCs/>
                <w:spacing w:val="-2"/>
              </w:rPr>
              <w:t>е</w:t>
            </w:r>
            <w:r>
              <w:rPr>
                <w:iCs/>
              </w:rPr>
              <w:t>му</w:t>
            </w:r>
            <w:r>
              <w:rPr>
                <w:iCs/>
                <w:spacing w:val="-2"/>
              </w:rPr>
              <w:t xml:space="preserve"> </w:t>
            </w:r>
            <w:r>
              <w:rPr>
                <w:iCs/>
              </w:rPr>
              <w:t>алгори</w:t>
            </w:r>
            <w:r>
              <w:rPr>
                <w:iCs/>
                <w:spacing w:val="-3"/>
              </w:rPr>
              <w:t>т</w:t>
            </w:r>
            <w:r>
              <w:rPr>
                <w:iCs/>
                <w:spacing w:val="-2"/>
              </w:rPr>
              <w:t>м</w:t>
            </w:r>
            <w:r>
              <w:rPr>
                <w:iCs/>
              </w:rPr>
              <w:t xml:space="preserve">у </w:t>
            </w:r>
            <w:r>
              <w:rPr>
                <w:iCs/>
                <w:spacing w:val="-1"/>
              </w:rPr>
              <w:t>(</w:t>
            </w:r>
            <w:r>
              <w:rPr>
                <w:iCs/>
              </w:rPr>
              <w:t>сю</w:t>
            </w:r>
            <w:r>
              <w:rPr>
                <w:iCs/>
                <w:spacing w:val="-1"/>
              </w:rPr>
              <w:t>ж</w:t>
            </w:r>
            <w:r>
              <w:rPr>
                <w:iCs/>
              </w:rPr>
              <w:t>ету</w:t>
            </w:r>
            <w:r>
              <w:rPr>
                <w:iCs/>
                <w:spacing w:val="-2"/>
              </w:rPr>
              <w:t>)</w:t>
            </w:r>
            <w:r>
              <w:rPr>
                <w:iCs/>
              </w:rPr>
              <w:t>:</w:t>
            </w:r>
            <w:r>
              <w:t xml:space="preserve"> -</w:t>
            </w:r>
            <w:r>
              <w:rPr>
                <w:spacing w:val="-4"/>
              </w:rPr>
              <w:t xml:space="preserve"> </w:t>
            </w:r>
            <w:r>
              <w:t>опреде</w:t>
            </w:r>
            <w:r>
              <w:rPr>
                <w:spacing w:val="1"/>
              </w:rPr>
              <w:t>л</w:t>
            </w:r>
            <w:r>
              <w:t>ен</w:t>
            </w:r>
            <w:r>
              <w:rPr>
                <w:spacing w:val="-1"/>
              </w:rPr>
              <w:t>и</w:t>
            </w:r>
            <w:r>
              <w:t>е р</w:t>
            </w:r>
            <w:r>
              <w:rPr>
                <w:spacing w:val="-2"/>
              </w:rPr>
              <w:t>е</w:t>
            </w:r>
            <w:r>
              <w:t>коме</w:t>
            </w:r>
            <w:r>
              <w:rPr>
                <w:spacing w:val="-1"/>
              </w:rPr>
              <w:t>н</w:t>
            </w:r>
            <w:r>
              <w:rPr>
                <w:spacing w:val="-2"/>
              </w:rPr>
              <w:t>да</w:t>
            </w:r>
            <w:r>
              <w:t>ц</w:t>
            </w:r>
            <w:r>
              <w:rPr>
                <w:spacing w:val="-1"/>
              </w:rPr>
              <w:t>и</w:t>
            </w:r>
            <w:r>
              <w:t xml:space="preserve">й </w:t>
            </w:r>
            <w:r>
              <w:rPr>
                <w:spacing w:val="-1"/>
              </w:rPr>
              <w:t>п</w:t>
            </w:r>
            <w:r>
              <w:t>о ликв</w:t>
            </w:r>
            <w:r>
              <w:rPr>
                <w:spacing w:val="-1"/>
              </w:rPr>
              <w:t>и</w:t>
            </w:r>
            <w:r>
              <w:t>д</w:t>
            </w:r>
            <w:r>
              <w:rPr>
                <w:spacing w:val="1"/>
              </w:rPr>
              <w:t>а</w:t>
            </w:r>
            <w:r>
              <w:t>ц</w:t>
            </w:r>
            <w:r>
              <w:rPr>
                <w:spacing w:val="-1"/>
              </w:rPr>
              <w:t>и</w:t>
            </w:r>
            <w:r>
              <w:t>и не</w:t>
            </w:r>
            <w:r>
              <w:rPr>
                <w:spacing w:val="-1"/>
              </w:rPr>
              <w:t>з</w:t>
            </w:r>
            <w:r>
              <w:t>а</w:t>
            </w:r>
            <w:r>
              <w:rPr>
                <w:spacing w:val="1"/>
              </w:rPr>
              <w:t>к</w:t>
            </w:r>
            <w:r>
              <w:t>он</w:t>
            </w:r>
            <w:r>
              <w:rPr>
                <w:spacing w:val="-1"/>
              </w:rPr>
              <w:t>н</w:t>
            </w:r>
            <w:r>
              <w:t>ых</w:t>
            </w:r>
            <w:r>
              <w:rPr>
                <w:spacing w:val="-2"/>
              </w:rPr>
              <w:t xml:space="preserve"> </w:t>
            </w:r>
            <w:r>
              <w:rPr>
                <w:spacing w:val="-1"/>
              </w:rPr>
              <w:t>в</w:t>
            </w:r>
            <w:r>
              <w:t>оор</w:t>
            </w:r>
            <w:r>
              <w:rPr>
                <w:spacing w:val="-2"/>
              </w:rPr>
              <w:t>у</w:t>
            </w:r>
            <w:r>
              <w:rPr>
                <w:spacing w:val="1"/>
              </w:rPr>
              <w:t>ж</w:t>
            </w:r>
            <w:r>
              <w:t>ен</w:t>
            </w:r>
            <w:r>
              <w:rPr>
                <w:spacing w:val="-1"/>
              </w:rPr>
              <w:t>н</w:t>
            </w:r>
            <w:r>
              <w:t>ых</w:t>
            </w:r>
            <w:r>
              <w:rPr>
                <w:spacing w:val="-2"/>
              </w:rPr>
              <w:t xml:space="preserve"> </w:t>
            </w:r>
            <w:r>
              <w:rPr>
                <w:spacing w:val="1"/>
              </w:rPr>
              <w:t>ф</w:t>
            </w:r>
            <w:r>
              <w:t>орм</w:t>
            </w:r>
            <w:r>
              <w:rPr>
                <w:spacing w:val="-1"/>
              </w:rPr>
              <w:t>и</w:t>
            </w:r>
            <w:r>
              <w:t>ро</w:t>
            </w:r>
            <w:r>
              <w:rPr>
                <w:spacing w:val="-1"/>
              </w:rPr>
              <w:t>в</w:t>
            </w:r>
            <w:r>
              <w:t>а</w:t>
            </w:r>
            <w:r>
              <w:rPr>
                <w:spacing w:val="1"/>
              </w:rPr>
              <w:t>н</w:t>
            </w:r>
            <w:r>
              <w:t>ий</w:t>
            </w:r>
            <w:r>
              <w:rPr>
                <w:spacing w:val="-1"/>
              </w:rPr>
              <w:t xml:space="preserve"> </w:t>
            </w:r>
            <w:r>
              <w:t xml:space="preserve">на </w:t>
            </w:r>
            <w:r>
              <w:rPr>
                <w:spacing w:val="-1"/>
              </w:rPr>
              <w:t>С</w:t>
            </w:r>
            <w:r>
              <w:t>евер</w:t>
            </w:r>
            <w:r>
              <w:rPr>
                <w:spacing w:val="-1"/>
              </w:rPr>
              <w:t>н</w:t>
            </w:r>
            <w:r>
              <w:t xml:space="preserve">ом </w:t>
            </w:r>
            <w:r>
              <w:rPr>
                <w:spacing w:val="-2"/>
              </w:rPr>
              <w:t>К</w:t>
            </w:r>
            <w:r>
              <w:t>авказе; -</w:t>
            </w:r>
            <w:r>
              <w:rPr>
                <w:spacing w:val="-4"/>
              </w:rPr>
              <w:t xml:space="preserve"> </w:t>
            </w:r>
            <w:r>
              <w:t>ре</w:t>
            </w:r>
            <w:r>
              <w:rPr>
                <w:spacing w:val="1"/>
              </w:rPr>
              <w:t>к</w:t>
            </w:r>
            <w:r>
              <w:t>оме</w:t>
            </w:r>
            <w:r>
              <w:rPr>
                <w:spacing w:val="-1"/>
              </w:rPr>
              <w:t>н</w:t>
            </w:r>
            <w:r>
              <w:t>д</w:t>
            </w:r>
            <w:r>
              <w:rPr>
                <w:spacing w:val="1"/>
              </w:rPr>
              <w:t>а</w:t>
            </w:r>
            <w:r>
              <w:t>ц</w:t>
            </w:r>
            <w:r>
              <w:rPr>
                <w:spacing w:val="-1"/>
              </w:rPr>
              <w:t>и</w:t>
            </w:r>
            <w:r>
              <w:t xml:space="preserve">и </w:t>
            </w:r>
            <w:r>
              <w:rPr>
                <w:spacing w:val="-1"/>
              </w:rPr>
              <w:t>п</w:t>
            </w:r>
            <w:r>
              <w:t>о раз</w:t>
            </w:r>
            <w:r>
              <w:rPr>
                <w:spacing w:val="-2"/>
              </w:rPr>
              <w:t>в</w:t>
            </w:r>
            <w:r>
              <w:t>и</w:t>
            </w:r>
            <w:r>
              <w:rPr>
                <w:spacing w:val="-1"/>
              </w:rPr>
              <w:t>т</w:t>
            </w:r>
            <w:r>
              <w:t>ию от</w:t>
            </w:r>
            <w:r>
              <w:rPr>
                <w:spacing w:val="-1"/>
              </w:rPr>
              <w:t>н</w:t>
            </w:r>
            <w:r>
              <w:t>ошен</w:t>
            </w:r>
            <w:r>
              <w:rPr>
                <w:spacing w:val="-1"/>
              </w:rPr>
              <w:t>и</w:t>
            </w:r>
            <w:r>
              <w:t xml:space="preserve">й </w:t>
            </w:r>
            <w:r>
              <w:rPr>
                <w:spacing w:val="-3"/>
              </w:rPr>
              <w:t>Р</w:t>
            </w:r>
            <w:r>
              <w:t>Ф</w:t>
            </w:r>
            <w:r>
              <w:rPr>
                <w:spacing w:val="2"/>
              </w:rPr>
              <w:t xml:space="preserve"> </w:t>
            </w:r>
            <w:r>
              <w:t xml:space="preserve">и </w:t>
            </w:r>
            <w:r>
              <w:rPr>
                <w:spacing w:val="-1"/>
              </w:rPr>
              <w:t>С</w:t>
            </w:r>
            <w:r>
              <w:t>ША в</w:t>
            </w:r>
            <w:r>
              <w:rPr>
                <w:spacing w:val="-1"/>
              </w:rPr>
              <w:t xml:space="preserve"> э</w:t>
            </w:r>
            <w:r>
              <w:t>коно</w:t>
            </w:r>
            <w:r>
              <w:rPr>
                <w:spacing w:val="-1"/>
              </w:rPr>
              <w:t>м</w:t>
            </w:r>
            <w:r>
              <w:t>и</w:t>
            </w:r>
            <w:r>
              <w:rPr>
                <w:spacing w:val="-1"/>
              </w:rPr>
              <w:t>ч</w:t>
            </w:r>
            <w:r>
              <w:t>еской</w:t>
            </w:r>
            <w:r>
              <w:rPr>
                <w:spacing w:val="-3"/>
              </w:rPr>
              <w:t xml:space="preserve"> </w:t>
            </w:r>
            <w:r>
              <w:rPr>
                <w:spacing w:val="-2"/>
              </w:rPr>
              <w:t>с</w:t>
            </w:r>
            <w:r>
              <w:rPr>
                <w:spacing w:val="1"/>
              </w:rPr>
              <w:t>ф</w:t>
            </w:r>
            <w:r>
              <w:t>ере; -</w:t>
            </w:r>
            <w:r>
              <w:rPr>
                <w:spacing w:val="-4"/>
              </w:rPr>
              <w:t xml:space="preserve"> </w:t>
            </w:r>
            <w:r>
              <w:t>ре</w:t>
            </w:r>
            <w:r>
              <w:rPr>
                <w:spacing w:val="1"/>
              </w:rPr>
              <w:t>к</w:t>
            </w:r>
            <w:r>
              <w:t>оме</w:t>
            </w:r>
            <w:r>
              <w:rPr>
                <w:spacing w:val="-1"/>
              </w:rPr>
              <w:t>н</w:t>
            </w:r>
            <w:r>
              <w:t>д</w:t>
            </w:r>
            <w:r>
              <w:rPr>
                <w:spacing w:val="1"/>
              </w:rPr>
              <w:t>а</w:t>
            </w:r>
            <w:r>
              <w:t>ц</w:t>
            </w:r>
            <w:r>
              <w:rPr>
                <w:spacing w:val="-1"/>
              </w:rPr>
              <w:t>и</w:t>
            </w:r>
            <w:r>
              <w:t xml:space="preserve">и </w:t>
            </w:r>
            <w:r>
              <w:rPr>
                <w:spacing w:val="-1"/>
              </w:rPr>
              <w:t>п</w:t>
            </w:r>
            <w:r>
              <w:t>о сове</w:t>
            </w:r>
            <w:r>
              <w:rPr>
                <w:spacing w:val="-3"/>
              </w:rPr>
              <w:t>р</w:t>
            </w:r>
            <w:r>
              <w:t>шенст</w:t>
            </w:r>
            <w:r>
              <w:rPr>
                <w:spacing w:val="-2"/>
              </w:rPr>
              <w:t>в</w:t>
            </w:r>
            <w:r>
              <w:t>о</w:t>
            </w:r>
            <w:r>
              <w:rPr>
                <w:spacing w:val="-1"/>
              </w:rPr>
              <w:t>в</w:t>
            </w:r>
            <w:r>
              <w:t>ан</w:t>
            </w:r>
            <w:r>
              <w:rPr>
                <w:spacing w:val="1"/>
              </w:rPr>
              <w:t>и</w:t>
            </w:r>
            <w:r>
              <w:t>ю</w:t>
            </w:r>
            <w:r>
              <w:rPr>
                <w:spacing w:val="1"/>
              </w:rPr>
              <w:t xml:space="preserve"> </w:t>
            </w:r>
            <w:r>
              <w:t>п</w:t>
            </w:r>
            <w:r>
              <w:rPr>
                <w:spacing w:val="-3"/>
              </w:rPr>
              <w:t>о</w:t>
            </w:r>
            <w:r>
              <w:t>ли</w:t>
            </w:r>
            <w:r>
              <w:rPr>
                <w:spacing w:val="-1"/>
              </w:rPr>
              <w:t>т</w:t>
            </w:r>
            <w:r>
              <w:t>ики РФ в об</w:t>
            </w:r>
            <w:r>
              <w:rPr>
                <w:spacing w:val="-2"/>
              </w:rPr>
              <w:t>л</w:t>
            </w:r>
            <w:r>
              <w:t>асти</w:t>
            </w:r>
            <w:r>
              <w:rPr>
                <w:spacing w:val="-1"/>
              </w:rPr>
              <w:t xml:space="preserve"> </w:t>
            </w:r>
            <w:r>
              <w:t>м</w:t>
            </w:r>
            <w:r>
              <w:rPr>
                <w:spacing w:val="-3"/>
              </w:rPr>
              <w:t>е</w:t>
            </w:r>
            <w:r>
              <w:rPr>
                <w:spacing w:val="1"/>
              </w:rPr>
              <w:t>ж</w:t>
            </w:r>
            <w:r>
              <w:t>ко</w:t>
            </w:r>
            <w:r>
              <w:rPr>
                <w:spacing w:val="-3"/>
              </w:rPr>
              <w:t>н</w:t>
            </w:r>
            <w:r>
              <w:rPr>
                <w:spacing w:val="1"/>
              </w:rPr>
              <w:t>ф</w:t>
            </w:r>
            <w:r>
              <w:rPr>
                <w:spacing w:val="-2"/>
              </w:rPr>
              <w:t>ес</w:t>
            </w:r>
            <w:r>
              <w:t>сио</w:t>
            </w:r>
            <w:r>
              <w:rPr>
                <w:spacing w:val="-1"/>
              </w:rPr>
              <w:t>н</w:t>
            </w:r>
            <w:r>
              <w:t>альн</w:t>
            </w:r>
            <w:r>
              <w:rPr>
                <w:spacing w:val="-2"/>
              </w:rPr>
              <w:t>ы</w:t>
            </w:r>
            <w:r>
              <w:t>х от</w:t>
            </w:r>
            <w:r>
              <w:rPr>
                <w:spacing w:val="-1"/>
              </w:rPr>
              <w:t>н</w:t>
            </w:r>
            <w:r>
              <w:t>о</w:t>
            </w:r>
            <w:r>
              <w:rPr>
                <w:spacing w:val="-2"/>
              </w:rPr>
              <w:t>ш</w:t>
            </w:r>
            <w:r>
              <w:t>ен</w:t>
            </w:r>
            <w:r>
              <w:rPr>
                <w:spacing w:val="-1"/>
              </w:rPr>
              <w:t>и</w:t>
            </w:r>
            <w:r>
              <w:t>й.</w:t>
            </w:r>
            <w:r>
              <w:rPr>
                <w:iCs/>
                <w:spacing w:val="-1"/>
              </w:rPr>
              <w:t xml:space="preserve"> </w:t>
            </w:r>
          </w:p>
          <w:p w:rsidR="005F0AF7" w:rsidRDefault="005F0AF7" w:rsidP="00AB5689">
            <w:pPr>
              <w:spacing w:line="252" w:lineRule="exact"/>
              <w:ind w:right="-20"/>
            </w:pPr>
            <w:r>
              <w:rPr>
                <w:iCs/>
                <w:spacing w:val="-1"/>
              </w:rPr>
              <w:t>П</w:t>
            </w:r>
            <w:r>
              <w:rPr>
                <w:iCs/>
              </w:rPr>
              <w:t>ри</w:t>
            </w:r>
            <w:r>
              <w:t xml:space="preserve"> </w:t>
            </w:r>
            <w:r>
              <w:rPr>
                <w:iCs/>
              </w:rPr>
              <w:t>реце</w:t>
            </w:r>
            <w:r>
              <w:rPr>
                <w:iCs/>
                <w:spacing w:val="-2"/>
              </w:rPr>
              <w:t>н</w:t>
            </w:r>
            <w:r>
              <w:rPr>
                <w:iCs/>
              </w:rPr>
              <w:t>зиро</w:t>
            </w:r>
            <w:r>
              <w:rPr>
                <w:iCs/>
                <w:spacing w:val="-2"/>
              </w:rPr>
              <w:t>в</w:t>
            </w:r>
            <w:r>
              <w:rPr>
                <w:iCs/>
              </w:rPr>
              <w:t>а</w:t>
            </w:r>
            <w:r>
              <w:rPr>
                <w:iCs/>
                <w:spacing w:val="1"/>
              </w:rPr>
              <w:t>н</w:t>
            </w:r>
            <w:r>
              <w:rPr>
                <w:iCs/>
              </w:rPr>
              <w:t>ии</w:t>
            </w:r>
            <w:r>
              <w:t xml:space="preserve"> </w:t>
            </w:r>
            <w:r>
              <w:rPr>
                <w:iCs/>
              </w:rPr>
              <w:t>рефера</w:t>
            </w:r>
            <w:r>
              <w:rPr>
                <w:iCs/>
                <w:spacing w:val="-1"/>
              </w:rPr>
              <w:t>т</w:t>
            </w:r>
            <w:r>
              <w:rPr>
                <w:iCs/>
              </w:rPr>
              <w:t>ов</w:t>
            </w:r>
            <w:r>
              <w:t xml:space="preserve"> </w:t>
            </w:r>
            <w:r>
              <w:rPr>
                <w:iCs/>
              </w:rPr>
              <w:t xml:space="preserve">по </w:t>
            </w:r>
            <w:r>
              <w:rPr>
                <w:iCs/>
                <w:spacing w:val="-1"/>
              </w:rPr>
              <w:t>т</w:t>
            </w:r>
            <w:r>
              <w:rPr>
                <w:iCs/>
              </w:rPr>
              <w:t>е</w:t>
            </w:r>
            <w:r>
              <w:rPr>
                <w:iCs/>
                <w:spacing w:val="1"/>
              </w:rPr>
              <w:t>м</w:t>
            </w:r>
            <w:r>
              <w:rPr>
                <w:iCs/>
              </w:rPr>
              <w:t>а</w:t>
            </w:r>
            <w:r>
              <w:rPr>
                <w:iCs/>
                <w:spacing w:val="-1"/>
              </w:rPr>
              <w:t>т</w:t>
            </w:r>
            <w:r>
              <w:rPr>
                <w:iCs/>
              </w:rPr>
              <w:t xml:space="preserve">ике - </w:t>
            </w:r>
            <w:r>
              <w:rPr>
                <w:spacing w:val="-1"/>
              </w:rPr>
              <w:t>о</w:t>
            </w:r>
            <w:r>
              <w:t>преде</w:t>
            </w:r>
            <w:r>
              <w:rPr>
                <w:spacing w:val="1"/>
              </w:rPr>
              <w:t>л</w:t>
            </w:r>
            <w:r>
              <w:t>ен</w:t>
            </w:r>
            <w:r>
              <w:rPr>
                <w:spacing w:val="-3"/>
              </w:rPr>
              <w:t>и</w:t>
            </w:r>
            <w:r>
              <w:t>е сте</w:t>
            </w:r>
            <w:r>
              <w:rPr>
                <w:spacing w:val="-3"/>
              </w:rPr>
              <w:t>п</w:t>
            </w:r>
            <w:r>
              <w:t xml:space="preserve">ени </w:t>
            </w:r>
            <w:r>
              <w:rPr>
                <w:spacing w:val="-1"/>
              </w:rPr>
              <w:t>в</w:t>
            </w:r>
            <w:r>
              <w:t>л</w:t>
            </w:r>
            <w:r>
              <w:rPr>
                <w:spacing w:val="-2"/>
              </w:rPr>
              <w:t>а</w:t>
            </w:r>
            <w:r>
              <w:t>д</w:t>
            </w:r>
            <w:r>
              <w:rPr>
                <w:spacing w:val="1"/>
              </w:rPr>
              <w:t>е</w:t>
            </w:r>
            <w:r>
              <w:t>н</w:t>
            </w:r>
            <w:r>
              <w:rPr>
                <w:spacing w:val="-1"/>
              </w:rPr>
              <w:t>и</w:t>
            </w:r>
            <w:r>
              <w:t>я ст</w:t>
            </w:r>
            <w:r>
              <w:rPr>
                <w:spacing w:val="-2"/>
              </w:rPr>
              <w:t>у</w:t>
            </w:r>
            <w:r>
              <w:t>д</w:t>
            </w:r>
            <w:r>
              <w:rPr>
                <w:spacing w:val="1"/>
              </w:rPr>
              <w:t>е</w:t>
            </w:r>
            <w:r>
              <w:t>н</w:t>
            </w:r>
            <w:r>
              <w:rPr>
                <w:spacing w:val="-1"/>
              </w:rPr>
              <w:t>т</w:t>
            </w:r>
            <w:r>
              <w:t>ами ма</w:t>
            </w:r>
            <w:r>
              <w:rPr>
                <w:spacing w:val="-1"/>
              </w:rPr>
              <w:t>т</w:t>
            </w:r>
            <w:r>
              <w:t>ериалом,</w:t>
            </w:r>
            <w:r>
              <w:rPr>
                <w:spacing w:val="-2"/>
              </w:rPr>
              <w:t xml:space="preserve"> </w:t>
            </w:r>
            <w:r>
              <w:t>ра</w:t>
            </w:r>
            <w:r>
              <w:rPr>
                <w:spacing w:val="-2"/>
              </w:rPr>
              <w:t>с</w:t>
            </w:r>
            <w:r>
              <w:t>крыв</w:t>
            </w:r>
            <w:r>
              <w:rPr>
                <w:spacing w:val="-3"/>
              </w:rPr>
              <w:t>а</w:t>
            </w:r>
            <w:r>
              <w:t>ю</w:t>
            </w:r>
            <w:r>
              <w:rPr>
                <w:spacing w:val="-2"/>
              </w:rPr>
              <w:t>щ</w:t>
            </w:r>
            <w:r>
              <w:t>им</w:t>
            </w:r>
            <w:r>
              <w:rPr>
                <w:spacing w:val="-1"/>
              </w:rPr>
              <w:t xml:space="preserve"> вз</w:t>
            </w:r>
            <w:r>
              <w:t>аи</w:t>
            </w:r>
            <w:r>
              <w:rPr>
                <w:spacing w:val="-1"/>
              </w:rPr>
              <w:t>м</w:t>
            </w:r>
            <w:r>
              <w:t>осв</w:t>
            </w:r>
            <w:r>
              <w:rPr>
                <w:spacing w:val="-1"/>
              </w:rPr>
              <w:t>яз</w:t>
            </w:r>
            <w:r>
              <w:t>ь тек</w:t>
            </w:r>
            <w:r>
              <w:rPr>
                <w:spacing w:val="-2"/>
              </w:rPr>
              <w:t>у</w:t>
            </w:r>
            <w:r>
              <w:t>щих проблем Р</w:t>
            </w:r>
            <w:r>
              <w:rPr>
                <w:spacing w:val="-3"/>
              </w:rPr>
              <w:t>о</w:t>
            </w:r>
            <w:r>
              <w:t>ссии</w:t>
            </w:r>
            <w:r>
              <w:rPr>
                <w:spacing w:val="-1"/>
              </w:rPr>
              <w:t xml:space="preserve"> </w:t>
            </w:r>
            <w:r>
              <w:t>с</w:t>
            </w:r>
            <w:r>
              <w:rPr>
                <w:spacing w:val="-2"/>
              </w:rPr>
              <w:t xml:space="preserve"> </w:t>
            </w:r>
            <w:r>
              <w:t>гл</w:t>
            </w:r>
            <w:r>
              <w:rPr>
                <w:spacing w:val="-2"/>
              </w:rPr>
              <w:t>о</w:t>
            </w:r>
            <w:r>
              <w:t>б</w:t>
            </w:r>
            <w:r>
              <w:rPr>
                <w:spacing w:val="1"/>
              </w:rPr>
              <w:t>а</w:t>
            </w:r>
            <w:r>
              <w:t>л</w:t>
            </w:r>
            <w:r>
              <w:rPr>
                <w:spacing w:val="-2"/>
              </w:rPr>
              <w:t>ь</w:t>
            </w:r>
            <w:r>
              <w:t>ны</w:t>
            </w:r>
            <w:r>
              <w:rPr>
                <w:spacing w:val="-1"/>
              </w:rPr>
              <w:t>м</w:t>
            </w:r>
            <w:r>
              <w:t xml:space="preserve">и </w:t>
            </w:r>
            <w:r>
              <w:rPr>
                <w:spacing w:val="-1"/>
              </w:rPr>
              <w:t>п</w:t>
            </w:r>
            <w:r>
              <w:t>роб</w:t>
            </w:r>
            <w:r>
              <w:rPr>
                <w:spacing w:val="-2"/>
              </w:rPr>
              <w:t>л</w:t>
            </w:r>
            <w:r>
              <w:t>емами раз</w:t>
            </w:r>
            <w:r>
              <w:rPr>
                <w:spacing w:val="-2"/>
              </w:rPr>
              <w:t>в</w:t>
            </w:r>
            <w:r>
              <w:t>и</w:t>
            </w:r>
            <w:r>
              <w:rPr>
                <w:spacing w:val="-1"/>
              </w:rPr>
              <w:t>т</w:t>
            </w:r>
            <w:r>
              <w:t>ия. Заполнение таблицы «</w:t>
            </w:r>
            <w:r>
              <w:rPr>
                <w:bCs/>
              </w:rPr>
              <w:t>Анализ внутренней и внешней политики России</w:t>
            </w:r>
            <w:r>
              <w:t xml:space="preserve">» (тема 2.2). </w:t>
            </w:r>
          </w:p>
          <w:p w:rsidR="005F0AF7" w:rsidRDefault="005F0AF7" w:rsidP="00AB5689">
            <w:pPr>
              <w:spacing w:line="252" w:lineRule="exact"/>
              <w:ind w:right="-20"/>
            </w:pPr>
            <w:r>
              <w:t xml:space="preserve">Создание кластера на тему «Взаимодействие России и НАТО в области противоракетной обороны» (тема  2.2.).   </w:t>
            </w:r>
          </w:p>
        </w:tc>
      </w:tr>
    </w:tbl>
    <w:p w:rsidR="005F0AF7" w:rsidRDefault="005F0AF7" w:rsidP="005F0AF7"/>
    <w:p w:rsidR="005F0AF7" w:rsidRDefault="005F0AF7" w:rsidP="005F0AF7"/>
    <w:p w:rsidR="005F0AF7" w:rsidRDefault="005F0AF7" w:rsidP="005F0AF7"/>
    <w:p w:rsidR="008E2283" w:rsidRPr="00E410B7" w:rsidRDefault="008E2283" w:rsidP="0030793E">
      <w:pPr>
        <w:pStyle w:val="a4"/>
        <w:ind w:right="-1"/>
      </w:pPr>
    </w:p>
    <w:p w:rsidR="008E2283" w:rsidRPr="00E410B7" w:rsidRDefault="008E2283" w:rsidP="008E2283">
      <w:pPr>
        <w:rPr>
          <w:sz w:val="24"/>
          <w:szCs w:val="24"/>
        </w:rPr>
      </w:pPr>
    </w:p>
    <w:p w:rsidR="008E2283" w:rsidRPr="00E410B7" w:rsidRDefault="008E2283" w:rsidP="008E2283">
      <w:pPr>
        <w:rPr>
          <w:sz w:val="24"/>
          <w:szCs w:val="24"/>
        </w:rPr>
      </w:pPr>
    </w:p>
    <w:p w:rsidR="008E2283" w:rsidRDefault="008E2283"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104D11" w:rsidRDefault="00104D11" w:rsidP="008E2283">
      <w:pPr>
        <w:rPr>
          <w:sz w:val="24"/>
          <w:szCs w:val="24"/>
        </w:rPr>
      </w:pPr>
    </w:p>
    <w:p w:rsidR="0030793E" w:rsidRPr="00E410B7" w:rsidRDefault="0030793E" w:rsidP="00104D11">
      <w:pPr>
        <w:pStyle w:val="a4"/>
        <w:ind w:right="-1"/>
        <w:jc w:val="right"/>
      </w:pPr>
      <w:r w:rsidRPr="00E410B7">
        <w:t>Приложение</w:t>
      </w:r>
      <w:r w:rsidRPr="00E410B7">
        <w:rPr>
          <w:spacing w:val="-4"/>
        </w:rPr>
        <w:t xml:space="preserve"> </w:t>
      </w:r>
      <w:r w:rsidRPr="00E410B7">
        <w:t>2.3. Рабочая программа учебной дисциплины «</w:t>
      </w:r>
      <w:r w:rsidRPr="00E410B7">
        <w:rPr>
          <w:spacing w:val="-2"/>
        </w:rPr>
        <w:t>ОГСЭ.03 Психология общения</w:t>
      </w:r>
      <w:r w:rsidRPr="00E410B7">
        <w:t>»</w:t>
      </w:r>
    </w:p>
    <w:p w:rsidR="0030793E" w:rsidRPr="00E410B7" w:rsidRDefault="0030793E" w:rsidP="0030793E">
      <w:pPr>
        <w:pStyle w:val="a4"/>
        <w:ind w:right="-1"/>
      </w:pPr>
    </w:p>
    <w:p w:rsidR="005F0AF7" w:rsidRDefault="005F0AF7" w:rsidP="005F0AF7">
      <w:pPr>
        <w:jc w:val="center"/>
        <w:rPr>
          <w:rFonts w:eastAsia="Arial Unicode MS"/>
          <w:sz w:val="28"/>
          <w:szCs w:val="28"/>
          <w:lang w:eastAsia="ru-RU"/>
        </w:rPr>
      </w:pPr>
      <w:r>
        <w:rPr>
          <w:rFonts w:eastAsia="Arial Unicode MS"/>
          <w:sz w:val="28"/>
          <w:szCs w:val="28"/>
          <w:lang w:eastAsia="ru-RU"/>
        </w:rPr>
        <w:t>ОБЛАСТНОЕ БЮДЖЕТНОЕ ПРОФЕССИОНАЛЬНОЕ</w:t>
      </w:r>
    </w:p>
    <w:p w:rsidR="005F0AF7" w:rsidRDefault="005F0AF7" w:rsidP="005F0AF7">
      <w:pPr>
        <w:tabs>
          <w:tab w:val="left" w:pos="2694"/>
          <w:tab w:val="left" w:pos="2835"/>
        </w:tabs>
        <w:jc w:val="center"/>
        <w:rPr>
          <w:rFonts w:eastAsia="Arial Unicode MS"/>
          <w:sz w:val="28"/>
          <w:szCs w:val="28"/>
          <w:lang w:eastAsia="ru-RU"/>
        </w:rPr>
      </w:pPr>
      <w:r>
        <w:rPr>
          <w:rFonts w:eastAsia="Arial Unicode MS"/>
          <w:sz w:val="28"/>
          <w:szCs w:val="28"/>
          <w:lang w:eastAsia="ru-RU"/>
        </w:rPr>
        <w:t>ОБРАЗОВАТЕЛЬНОЕ УЧРЕЖДЕНИЕ</w:t>
      </w:r>
    </w:p>
    <w:p w:rsidR="005F0AF7" w:rsidRDefault="005F0AF7" w:rsidP="005F0AF7">
      <w:pPr>
        <w:tabs>
          <w:tab w:val="left" w:pos="2552"/>
          <w:tab w:val="left" w:pos="2694"/>
          <w:tab w:val="left" w:pos="2977"/>
        </w:tabs>
        <w:jc w:val="center"/>
        <w:rPr>
          <w:sz w:val="28"/>
          <w:szCs w:val="28"/>
          <w:lang w:eastAsia="ru-RU"/>
        </w:rPr>
      </w:pPr>
      <w:r>
        <w:rPr>
          <w:rFonts w:eastAsia="Arial Unicode MS"/>
          <w:sz w:val="28"/>
          <w:szCs w:val="28"/>
          <w:lang w:eastAsia="ru-RU"/>
        </w:rPr>
        <w:t>«КОЛЛЕДЖ ИНФОРМАЦИОННЫХ ТЕХНОЛОГИЙ»</w:t>
      </w:r>
    </w:p>
    <w:p w:rsidR="005F0AF7" w:rsidRDefault="005F0AF7" w:rsidP="005F0AF7">
      <w:pPr>
        <w:spacing w:line="360" w:lineRule="auto"/>
        <w:ind w:left="-851" w:right="68"/>
        <w:jc w:val="center"/>
        <w:rPr>
          <w:b/>
          <w:bCs/>
          <w:color w:val="000000"/>
          <w:spacing w:val="5"/>
          <w:sz w:val="28"/>
          <w:szCs w:val="28"/>
          <w:lang w:eastAsia="ru-RU"/>
        </w:rPr>
      </w:pPr>
    </w:p>
    <w:p w:rsidR="005F0AF7" w:rsidRDefault="005F0AF7" w:rsidP="005F0AF7">
      <w:pPr>
        <w:spacing w:line="360" w:lineRule="auto"/>
        <w:ind w:left="-851" w:right="68"/>
        <w:rPr>
          <w:b/>
          <w:bCs/>
          <w:color w:val="000000"/>
          <w:spacing w:val="5"/>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8"/>
          <w:szCs w:val="28"/>
        </w:rPr>
      </w:pPr>
      <w:r>
        <w:rPr>
          <w:bCs/>
          <w:sz w:val="28"/>
          <w:szCs w:val="28"/>
          <w:lang w:eastAsia="ru-RU"/>
        </w:rPr>
        <w:t xml:space="preserve">                                                                                      </w:t>
      </w:r>
    </w:p>
    <w:p w:rsidR="005F0AF7" w:rsidRDefault="005F0AF7" w:rsidP="005F0AF7">
      <w:pPr>
        <w:spacing w:line="360" w:lineRule="auto"/>
        <w:ind w:left="-851" w:right="68"/>
        <w:jc w:val="right"/>
        <w:rPr>
          <w:b/>
          <w:bCs/>
          <w:color w:val="000000"/>
          <w:spacing w:val="5"/>
          <w:sz w:val="28"/>
          <w:szCs w:val="28"/>
          <w:lang w:eastAsia="ru-RU"/>
        </w:rPr>
      </w:pPr>
    </w:p>
    <w:p w:rsidR="005F0AF7" w:rsidRDefault="005F0AF7" w:rsidP="005F0AF7">
      <w:pPr>
        <w:spacing w:line="360" w:lineRule="auto"/>
        <w:ind w:left="-851" w:right="68"/>
        <w:jc w:val="center"/>
        <w:rPr>
          <w:b/>
          <w:bCs/>
          <w:color w:val="000000"/>
          <w:spacing w:val="5"/>
          <w:sz w:val="28"/>
          <w:szCs w:val="28"/>
          <w:lang w:eastAsia="ru-RU"/>
        </w:rPr>
      </w:pPr>
    </w:p>
    <w:p w:rsidR="005F0AF7" w:rsidRDefault="005F0AF7" w:rsidP="005F0AF7">
      <w:pPr>
        <w:spacing w:line="360" w:lineRule="auto"/>
        <w:ind w:left="-851" w:right="68"/>
        <w:jc w:val="center"/>
        <w:rPr>
          <w:b/>
          <w:bCs/>
          <w:color w:val="000000"/>
          <w:spacing w:val="5"/>
          <w:sz w:val="28"/>
          <w:szCs w:val="28"/>
          <w:lang w:eastAsia="ru-RU"/>
        </w:rPr>
      </w:pPr>
    </w:p>
    <w:p w:rsidR="005F0AF7" w:rsidRDefault="005F0AF7" w:rsidP="005F0AF7">
      <w:pPr>
        <w:spacing w:line="360" w:lineRule="auto"/>
        <w:ind w:left="-851" w:right="68"/>
        <w:jc w:val="center"/>
        <w:rPr>
          <w:b/>
          <w:bCs/>
          <w:color w:val="000000"/>
          <w:spacing w:val="5"/>
          <w:sz w:val="28"/>
          <w:szCs w:val="28"/>
          <w:lang w:eastAsia="ru-RU"/>
        </w:rPr>
      </w:pPr>
    </w:p>
    <w:p w:rsidR="005F0AF7" w:rsidRDefault="005F0AF7" w:rsidP="005F0AF7">
      <w:pPr>
        <w:spacing w:line="360" w:lineRule="auto"/>
        <w:ind w:left="-851" w:right="68"/>
        <w:jc w:val="center"/>
        <w:rPr>
          <w:b/>
          <w:bCs/>
          <w:color w:val="000000"/>
          <w:spacing w:val="5"/>
          <w:sz w:val="28"/>
          <w:szCs w:val="28"/>
          <w:lang w:eastAsia="ru-RU"/>
        </w:rPr>
      </w:pPr>
    </w:p>
    <w:p w:rsidR="005F0AF7" w:rsidRDefault="005F0AF7" w:rsidP="005F0AF7">
      <w:pPr>
        <w:spacing w:line="360" w:lineRule="auto"/>
        <w:ind w:right="427"/>
        <w:jc w:val="center"/>
        <w:rPr>
          <w:bCs/>
          <w:color w:val="000000"/>
          <w:spacing w:val="5"/>
          <w:sz w:val="28"/>
          <w:szCs w:val="28"/>
          <w:lang w:eastAsia="ru-RU"/>
        </w:rPr>
      </w:pPr>
      <w:r>
        <w:rPr>
          <w:bCs/>
          <w:color w:val="000000"/>
          <w:spacing w:val="5"/>
          <w:sz w:val="28"/>
          <w:szCs w:val="28"/>
          <w:lang w:eastAsia="ru-RU"/>
        </w:rPr>
        <w:t>РАБОЧАЯ ПРОГРАММА</w:t>
      </w:r>
    </w:p>
    <w:p w:rsidR="005F0AF7" w:rsidRDefault="005F0AF7" w:rsidP="005F0AF7">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pacing w:val="2"/>
          <w:sz w:val="28"/>
          <w:szCs w:val="28"/>
          <w:lang w:eastAsia="ru-RU"/>
        </w:rPr>
      </w:pPr>
      <w:r>
        <w:rPr>
          <w:bCs/>
          <w:color w:val="000000"/>
          <w:spacing w:val="2"/>
          <w:sz w:val="28"/>
          <w:szCs w:val="28"/>
          <w:lang w:eastAsia="ru-RU"/>
        </w:rPr>
        <w:t>учебной дисциплины</w:t>
      </w:r>
    </w:p>
    <w:p w:rsidR="005F0AF7" w:rsidRDefault="005F0AF7" w:rsidP="005F0AF7">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pacing w:val="2"/>
          <w:sz w:val="28"/>
          <w:szCs w:val="28"/>
          <w:lang w:eastAsia="ru-RU"/>
        </w:rPr>
      </w:pPr>
    </w:p>
    <w:p w:rsidR="005F0AF7" w:rsidRDefault="005F0AF7" w:rsidP="005F0A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lang w:eastAsia="ru-RU"/>
        </w:rPr>
      </w:pPr>
      <w:r>
        <w:rPr>
          <w:b/>
          <w:caps/>
          <w:sz w:val="28"/>
          <w:szCs w:val="28"/>
          <w:lang w:eastAsia="ru-RU"/>
        </w:rPr>
        <w:t xml:space="preserve">ОГСЭ.03 </w:t>
      </w:r>
      <w:r>
        <w:rPr>
          <w:b/>
          <w:sz w:val="28"/>
          <w:szCs w:val="28"/>
          <w:lang w:eastAsia="ru-RU"/>
        </w:rPr>
        <w:t>ПСИХОЛОГИЯ ОБЩЕНИЯ</w:t>
      </w:r>
    </w:p>
    <w:p w:rsidR="005F0AF7" w:rsidRDefault="005F0AF7" w:rsidP="005F0AF7">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pacing w:val="2"/>
          <w:sz w:val="28"/>
          <w:szCs w:val="28"/>
          <w:lang w:eastAsia="ru-RU"/>
        </w:rPr>
      </w:pPr>
    </w:p>
    <w:p w:rsidR="005F0AF7" w:rsidRDefault="005F0AF7" w:rsidP="005F0AF7">
      <w:pPr>
        <w:spacing w:after="120"/>
        <w:jc w:val="center"/>
        <w:rPr>
          <w:bCs/>
          <w:sz w:val="28"/>
          <w:szCs w:val="28"/>
          <w:lang w:eastAsia="ru-RU"/>
        </w:rPr>
      </w:pPr>
      <w:r>
        <w:rPr>
          <w:bCs/>
          <w:sz w:val="28"/>
          <w:szCs w:val="28"/>
          <w:lang w:eastAsia="ru-RU"/>
        </w:rPr>
        <w:t xml:space="preserve">по специальности </w:t>
      </w:r>
    </w:p>
    <w:p w:rsidR="005F0AF7" w:rsidRDefault="005F0AF7" w:rsidP="005F0AF7">
      <w:pPr>
        <w:spacing w:after="120"/>
        <w:jc w:val="center"/>
        <w:rPr>
          <w:bCs/>
          <w:sz w:val="28"/>
          <w:szCs w:val="28"/>
          <w:lang w:eastAsia="ru-RU"/>
        </w:rPr>
      </w:pPr>
      <w:r>
        <w:rPr>
          <w:b/>
          <w:sz w:val="28"/>
          <w:szCs w:val="28"/>
          <w:lang w:eastAsia="ru-RU"/>
        </w:rPr>
        <w:t xml:space="preserve">09.02.03 Информационные системы и программирование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szCs w:val="32"/>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lang w:eastAsia="ru-RU"/>
        </w:rPr>
      </w:pPr>
    </w:p>
    <w:p w:rsidR="005F0AF7" w:rsidRDefault="005F0AF7" w:rsidP="005F0AF7">
      <w:pPr>
        <w:spacing w:line="360" w:lineRule="auto"/>
        <w:ind w:left="-851" w:right="68"/>
        <w:jc w:val="center"/>
        <w:rPr>
          <w:b/>
          <w:color w:val="000000"/>
          <w:spacing w:val="-1"/>
          <w:sz w:val="28"/>
          <w:szCs w:val="28"/>
          <w:lang w:eastAsia="ru-RU"/>
        </w:rPr>
      </w:pPr>
    </w:p>
    <w:p w:rsidR="005F0AF7" w:rsidRDefault="005F0AF7" w:rsidP="005F0AF7">
      <w:pPr>
        <w:spacing w:line="360" w:lineRule="auto"/>
        <w:ind w:left="-851" w:right="68"/>
        <w:jc w:val="center"/>
        <w:rPr>
          <w:b/>
          <w:color w:val="000000"/>
          <w:spacing w:val="-1"/>
          <w:sz w:val="28"/>
          <w:szCs w:val="28"/>
          <w:lang w:eastAsia="ru-RU"/>
        </w:rPr>
      </w:pPr>
    </w:p>
    <w:p w:rsidR="005F0AF7" w:rsidRDefault="005F0AF7" w:rsidP="005F0AF7">
      <w:pPr>
        <w:spacing w:line="360" w:lineRule="auto"/>
        <w:ind w:left="-851" w:right="68"/>
        <w:jc w:val="center"/>
        <w:rPr>
          <w:b/>
          <w:color w:val="000000"/>
          <w:spacing w:val="-1"/>
          <w:sz w:val="28"/>
          <w:szCs w:val="28"/>
          <w:lang w:eastAsia="ru-RU"/>
        </w:rPr>
      </w:pPr>
    </w:p>
    <w:p w:rsidR="005F0AF7" w:rsidRDefault="005F0AF7" w:rsidP="005F0AF7">
      <w:pPr>
        <w:spacing w:line="360" w:lineRule="auto"/>
        <w:ind w:left="-851" w:right="68"/>
        <w:jc w:val="center"/>
        <w:rPr>
          <w:b/>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rPr>
          <w:color w:val="000000"/>
          <w:spacing w:val="-1"/>
          <w:sz w:val="28"/>
          <w:szCs w:val="28"/>
          <w:lang w:eastAsia="ru-RU"/>
        </w:rPr>
      </w:pPr>
    </w:p>
    <w:p w:rsidR="005F0AF7" w:rsidRDefault="005F0AF7" w:rsidP="005F0AF7">
      <w:pPr>
        <w:jc w:val="center"/>
        <w:rPr>
          <w:color w:val="000000"/>
          <w:spacing w:val="-1"/>
          <w:sz w:val="28"/>
          <w:szCs w:val="28"/>
          <w:lang w:eastAsia="ru-RU"/>
        </w:rPr>
      </w:pPr>
      <w:r>
        <w:rPr>
          <w:color w:val="000000"/>
          <w:spacing w:val="-1"/>
          <w:sz w:val="28"/>
          <w:szCs w:val="28"/>
          <w:lang w:eastAsia="ru-RU"/>
        </w:rPr>
        <w:t>Курск 2024</w:t>
      </w:r>
    </w:p>
    <w:p w:rsidR="005F0AF7" w:rsidRDefault="005F0AF7" w:rsidP="005F0AF7">
      <w:pPr>
        <w:jc w:val="center"/>
        <w:rPr>
          <w:color w:val="000000"/>
          <w:spacing w:val="-1"/>
          <w:sz w:val="28"/>
          <w:szCs w:val="28"/>
          <w:lang w:eastAsia="ru-RU"/>
        </w:rPr>
      </w:pPr>
    </w:p>
    <w:tbl>
      <w:tblPr>
        <w:tblW w:w="9923" w:type="dxa"/>
        <w:tblInd w:w="-284" w:type="dxa"/>
        <w:tblLayout w:type="fixed"/>
        <w:tblLook w:val="04A0" w:firstRow="1" w:lastRow="0" w:firstColumn="1" w:lastColumn="0" w:noHBand="0" w:noVBand="1"/>
      </w:tblPr>
      <w:tblGrid>
        <w:gridCol w:w="4962"/>
        <w:gridCol w:w="4961"/>
      </w:tblGrid>
      <w:tr w:rsidR="005F0AF7" w:rsidTr="00AB5689">
        <w:tc>
          <w:tcPr>
            <w:tcW w:w="496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РАССМОТРЕНО</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 заседании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Протокол № 7</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от «02»</w:t>
            </w:r>
            <w:r>
              <w:rPr>
                <w:bCs/>
                <w:sz w:val="28"/>
                <w:szCs w:val="28"/>
              </w:rPr>
              <w:tab/>
              <w:t xml:space="preserve">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Председатель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 __________ Т.В. Домашева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СОГЛАСОВАНО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pPr>
            <w:r>
              <w:rPr>
                <w:bCs/>
                <w:sz w:val="28"/>
                <w:szCs w:val="28"/>
              </w:rPr>
              <w:t>Зам. директора по УР ОБПОУ «КИТ»</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__________ Авдеева М.В.</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 xml:space="preserve"> «02»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          </w:t>
            </w:r>
          </w:p>
        </w:tc>
      </w:tr>
    </w:tbl>
    <w:p w:rsidR="005F0AF7" w:rsidRDefault="005F0AF7" w:rsidP="005F0AF7">
      <w:pPr>
        <w:rPr>
          <w:sz w:val="28"/>
          <w:szCs w:val="28"/>
          <w:lang w:eastAsia="ru-RU"/>
        </w:rPr>
      </w:pPr>
    </w:p>
    <w:p w:rsidR="005F0AF7" w:rsidRDefault="005F0AF7" w:rsidP="005F0AF7">
      <w:pPr>
        <w:jc w:val="both"/>
        <w:rPr>
          <w:sz w:val="28"/>
          <w:szCs w:val="28"/>
          <w:lang w:eastAsia="ru-RU"/>
        </w:rPr>
      </w:pPr>
    </w:p>
    <w:p w:rsidR="005F0AF7" w:rsidRDefault="005F0AF7" w:rsidP="005F0AF7">
      <w:pPr>
        <w:jc w:val="both"/>
        <w:rPr>
          <w:sz w:val="28"/>
          <w:szCs w:val="28"/>
          <w:lang w:eastAsia="ru-RU"/>
        </w:rPr>
      </w:pPr>
      <w:r>
        <w:rPr>
          <w:sz w:val="28"/>
          <w:szCs w:val="28"/>
          <w:lang w:eastAsia="ru-RU"/>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12 августа 2022 № 732) по специальности 09.02.07 «Информационные системы и программирование»</w:t>
      </w:r>
    </w:p>
    <w:p w:rsidR="005F0AF7" w:rsidRDefault="005F0AF7" w:rsidP="005F0AF7">
      <w:pPr>
        <w:shd w:val="clear" w:color="auto" w:fill="FFFFFF"/>
        <w:spacing w:line="264" w:lineRule="auto"/>
        <w:jc w:val="both"/>
        <w:rPr>
          <w:sz w:val="28"/>
          <w:szCs w:val="28"/>
          <w:lang w:eastAsia="ru-RU"/>
        </w:rPr>
      </w:pPr>
    </w:p>
    <w:p w:rsidR="005F0AF7" w:rsidRDefault="005F0AF7" w:rsidP="005F0AF7">
      <w:pPr>
        <w:shd w:val="clear" w:color="auto" w:fill="FFFFFF"/>
        <w:spacing w:line="264" w:lineRule="auto"/>
        <w:jc w:val="both"/>
        <w:rPr>
          <w:sz w:val="28"/>
          <w:szCs w:val="28"/>
          <w:lang w:eastAsia="ru-RU"/>
        </w:rPr>
      </w:pPr>
      <w:r>
        <w:rPr>
          <w:sz w:val="28"/>
          <w:szCs w:val="28"/>
          <w:lang w:eastAsia="ru-RU"/>
        </w:rPr>
        <w:t xml:space="preserve">Разработчик: </w:t>
      </w:r>
      <w:r>
        <w:rPr>
          <w:b/>
          <w:sz w:val="28"/>
          <w:szCs w:val="28"/>
          <w:lang w:eastAsia="ru-RU"/>
        </w:rPr>
        <w:t xml:space="preserve">Воронкова Ольга Сергеевна </w:t>
      </w:r>
      <w:r>
        <w:rPr>
          <w:b/>
          <w:bCs/>
          <w:spacing w:val="4"/>
          <w:sz w:val="28"/>
          <w:szCs w:val="28"/>
          <w:lang w:eastAsia="ru-RU"/>
        </w:rPr>
        <w:t xml:space="preserve">– </w:t>
      </w:r>
      <w:r>
        <w:rPr>
          <w:bCs/>
          <w:spacing w:val="4"/>
          <w:sz w:val="28"/>
          <w:szCs w:val="28"/>
          <w:lang w:eastAsia="ru-RU"/>
        </w:rPr>
        <w:t xml:space="preserve">преподаватель </w:t>
      </w:r>
      <w:r>
        <w:rPr>
          <w:sz w:val="28"/>
          <w:szCs w:val="28"/>
          <w:lang w:eastAsia="ru-RU"/>
        </w:rPr>
        <w:t>ОБПОУ «Колледж информационных технолгий»</w:t>
      </w:r>
    </w:p>
    <w:p w:rsidR="005F0AF7" w:rsidRDefault="005F0AF7" w:rsidP="005F0AF7">
      <w:pPr>
        <w:rPr>
          <w:color w:val="000000"/>
          <w:sz w:val="28"/>
          <w:szCs w:val="28"/>
          <w:lang w:eastAsia="ru-RU"/>
        </w:rPr>
      </w:pPr>
    </w:p>
    <w:p w:rsidR="005F0AF7" w:rsidRDefault="005F0AF7" w:rsidP="005F0AF7">
      <w:pPr>
        <w:ind w:firstLine="709"/>
        <w:rPr>
          <w:sz w:val="28"/>
          <w:szCs w:val="28"/>
          <w:lang w:eastAsia="ru-RU"/>
        </w:rPr>
      </w:pPr>
    </w:p>
    <w:p w:rsidR="005F0AF7" w:rsidRDefault="005F0AF7" w:rsidP="005F0AF7">
      <w:pPr>
        <w:ind w:firstLine="709"/>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tabs>
          <w:tab w:val="left" w:pos="1731"/>
        </w:tabs>
        <w:spacing w:line="319" w:lineRule="exact"/>
        <w:ind w:left="720"/>
        <w:jc w:val="center"/>
        <w:rPr>
          <w:b/>
          <w:color w:val="000000"/>
          <w:sz w:val="28"/>
          <w:szCs w:val="20"/>
          <w:lang w:eastAsia="ru-RU"/>
        </w:rPr>
      </w:pPr>
      <w:r>
        <w:rPr>
          <w:b/>
          <w:bCs/>
          <w:caps/>
          <w:color w:val="000000"/>
          <w:sz w:val="28"/>
          <w:szCs w:val="28"/>
          <w:lang w:eastAsia="ru-RU"/>
        </w:rPr>
        <w:t xml:space="preserve">1. </w:t>
      </w:r>
      <w:r>
        <w:rPr>
          <w:b/>
          <w:color w:val="000000"/>
          <w:sz w:val="28"/>
          <w:szCs w:val="20"/>
          <w:lang w:eastAsia="ru-RU"/>
        </w:rPr>
        <w:t>ОБЩАЯ ХАРАКТЕРИСТИКА</w:t>
      </w:r>
    </w:p>
    <w:p w:rsidR="005F0AF7" w:rsidRDefault="005F0AF7" w:rsidP="005F0AF7">
      <w:pPr>
        <w:tabs>
          <w:tab w:val="left" w:pos="1731"/>
        </w:tabs>
        <w:spacing w:line="319" w:lineRule="exact"/>
        <w:ind w:left="720"/>
        <w:jc w:val="center"/>
        <w:rPr>
          <w:b/>
          <w:color w:val="000000"/>
          <w:sz w:val="28"/>
          <w:szCs w:val="20"/>
          <w:lang w:eastAsia="ru-RU"/>
        </w:rPr>
      </w:pPr>
      <w:r>
        <w:rPr>
          <w:b/>
          <w:color w:val="000000"/>
          <w:sz w:val="28"/>
          <w:szCs w:val="20"/>
          <w:lang w:eastAsia="ru-RU"/>
        </w:rPr>
        <w:t>РАБОЧЕЙ</w:t>
      </w:r>
      <w:r>
        <w:rPr>
          <w:b/>
          <w:color w:val="000000"/>
          <w:spacing w:val="67"/>
          <w:sz w:val="28"/>
          <w:szCs w:val="20"/>
          <w:lang w:eastAsia="ru-RU"/>
        </w:rPr>
        <w:t xml:space="preserve"> </w:t>
      </w:r>
      <w:r>
        <w:rPr>
          <w:b/>
          <w:color w:val="000000"/>
          <w:sz w:val="28"/>
          <w:szCs w:val="20"/>
          <w:lang w:eastAsia="ru-RU"/>
        </w:rPr>
        <w:t>ПРОГРАММЫ</w:t>
      </w:r>
      <w:r>
        <w:rPr>
          <w:b/>
          <w:color w:val="000000"/>
          <w:spacing w:val="-2"/>
          <w:sz w:val="28"/>
          <w:szCs w:val="20"/>
          <w:lang w:eastAsia="ru-RU"/>
        </w:rPr>
        <w:t xml:space="preserve"> </w:t>
      </w:r>
      <w:r>
        <w:rPr>
          <w:b/>
          <w:color w:val="000000"/>
          <w:sz w:val="28"/>
          <w:szCs w:val="20"/>
          <w:lang w:eastAsia="ru-RU"/>
        </w:rPr>
        <w:t>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center"/>
        <w:rPr>
          <w:b/>
          <w:bCs/>
          <w:color w:val="000000"/>
          <w:sz w:val="28"/>
          <w:szCs w:val="28"/>
          <w:lang w:eastAsia="ru-RU"/>
        </w:rPr>
      </w:pPr>
      <w:r>
        <w:rPr>
          <w:b/>
          <w:bCs/>
          <w:color w:val="000000"/>
          <w:sz w:val="28"/>
          <w:szCs w:val="28"/>
          <w:lang w:eastAsia="ru-RU"/>
        </w:rPr>
        <w:t>ОГСЭ.03 Психология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lang w:eastAsia="ru-RU"/>
        </w:rPr>
      </w:pPr>
      <w:r>
        <w:rPr>
          <w:b/>
          <w:bCs/>
          <w:color w:val="000000"/>
          <w:sz w:val="28"/>
          <w:szCs w:val="28"/>
          <w:lang w:eastAsia="ru-RU"/>
        </w:rPr>
        <w:t>1.1. Область применения программы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lang w:eastAsia="ru-RU"/>
        </w:rPr>
      </w:pPr>
      <w:r>
        <w:rPr>
          <w:color w:val="000000"/>
          <w:sz w:val="28"/>
          <w:szCs w:val="28"/>
          <w:lang w:eastAsia="ru-RU"/>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lang w:eastAsia="ru-RU"/>
        </w:rPr>
      </w:pPr>
      <w:r>
        <w:rPr>
          <w:b/>
          <w:bCs/>
          <w:color w:val="000000"/>
          <w:sz w:val="28"/>
          <w:szCs w:val="28"/>
          <w:lang w:eastAsia="ru-RU"/>
        </w:rPr>
        <w:t>1.2. Место учебной дисциплины в структуре основной профессиональной образовательной программы</w:t>
      </w:r>
    </w:p>
    <w:p w:rsidR="005F0AF7" w:rsidRDefault="005F0AF7" w:rsidP="005F0AF7">
      <w:pPr>
        <w:ind w:firstLine="919"/>
        <w:jc w:val="both"/>
        <w:rPr>
          <w:color w:val="000000"/>
          <w:sz w:val="28"/>
          <w:szCs w:val="28"/>
          <w:lang w:eastAsia="ru-RU"/>
        </w:rPr>
      </w:pPr>
      <w:r>
        <w:rPr>
          <w:color w:val="000000"/>
          <w:sz w:val="28"/>
          <w:szCs w:val="28"/>
          <w:lang w:eastAsia="ru-RU"/>
        </w:rPr>
        <w:t>Дисциплина входит в общий гуманитарный и социально-экономический цикл.</w:t>
      </w:r>
    </w:p>
    <w:p w:rsidR="005F0AF7" w:rsidRDefault="005F0AF7" w:rsidP="005F0AF7">
      <w:pPr>
        <w:ind w:firstLine="919"/>
        <w:jc w:val="both"/>
        <w:rPr>
          <w:b/>
          <w:bCs/>
          <w:color w:val="000000"/>
          <w:sz w:val="28"/>
          <w:szCs w:val="28"/>
          <w:lang w:eastAsia="ru-RU"/>
        </w:rPr>
      </w:pPr>
      <w:r>
        <w:rPr>
          <w:b/>
          <w:bCs/>
          <w:color w:val="000000"/>
          <w:sz w:val="28"/>
          <w:szCs w:val="28"/>
          <w:lang w:eastAsia="ru-RU"/>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F0AF7" w:rsidTr="00AB5689">
        <w:trPr>
          <w:trHeight w:val="299"/>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Pr>
                <w:color w:val="000000"/>
                <w:sz w:val="28"/>
                <w:szCs w:val="28"/>
              </w:rPr>
              <w:t>Код ОК</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Pr>
                <w:color w:val="000000"/>
                <w:sz w:val="28"/>
                <w:szCs w:val="28"/>
              </w:rPr>
              <w:t>Знания</w:t>
            </w:r>
          </w:p>
        </w:tc>
      </w:tr>
      <w:tr w:rsidR="005F0AF7" w:rsidTr="00AB5689">
        <w:trPr>
          <w:trHeight w:val="212"/>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 w:val="24"/>
                <w:szCs w:val="28"/>
              </w:rPr>
            </w:pPr>
            <w:r>
              <w:rPr>
                <w:color w:val="000000"/>
                <w:sz w:val="24"/>
                <w:szCs w:val="28"/>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а</w:t>
            </w:r>
            <w:r>
              <w:rPr>
                <w:bCs/>
                <w:color w:val="000000"/>
              </w:rPr>
              <w:t>ктуальный профессиональный и социальный контекст, в котором приходится работать и жить</w:t>
            </w:r>
          </w:p>
        </w:tc>
      </w:tr>
      <w:tr w:rsidR="005F0AF7" w:rsidTr="00AB5689">
        <w:trPr>
          <w:trHeight w:val="212"/>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 w:val="24"/>
                <w:szCs w:val="28"/>
              </w:rPr>
            </w:pPr>
            <w:r>
              <w:rPr>
                <w:color w:val="000000"/>
                <w:sz w:val="24"/>
                <w:szCs w:val="28"/>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формат оформления результатов поиска информации</w:t>
            </w:r>
          </w:p>
        </w:tc>
      </w:tr>
      <w:tr w:rsidR="005F0AF7" w:rsidTr="00AB5689">
        <w:trPr>
          <w:trHeight w:val="212"/>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 w:val="24"/>
                <w:szCs w:val="28"/>
              </w:rPr>
            </w:pPr>
            <w:r>
              <w:rPr>
                <w:color w:val="000000"/>
                <w:sz w:val="24"/>
                <w:szCs w:val="28"/>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iCs/>
                <w:color w:val="000000"/>
              </w:rPr>
              <w:t>- возможные траектории профессионального развития и самообразования</w:t>
            </w:r>
          </w:p>
        </w:tc>
      </w:tr>
      <w:tr w:rsidR="005F0AF7" w:rsidTr="00AB5689">
        <w:trPr>
          <w:trHeight w:val="212"/>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 w:val="24"/>
                <w:szCs w:val="28"/>
              </w:rPr>
            </w:pPr>
            <w:r>
              <w:rPr>
                <w:color w:val="000000"/>
                <w:sz w:val="24"/>
                <w:szCs w:val="28"/>
              </w:rPr>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color w:val="000000"/>
              </w:rPr>
              <w:t>- психологические основы деятельности  коллектива, психологические особенности личности</w:t>
            </w:r>
          </w:p>
        </w:tc>
      </w:tr>
      <w:tr w:rsidR="005F0AF7" w:rsidTr="00AB5689">
        <w:trPr>
          <w:trHeight w:val="212"/>
        </w:trPr>
        <w:tc>
          <w:tcPr>
            <w:tcW w:w="382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color w:val="000000"/>
                <w:sz w:val="24"/>
                <w:szCs w:val="28"/>
              </w:rPr>
            </w:pPr>
            <w:r>
              <w:rPr>
                <w:color w:val="000000"/>
                <w:sz w:val="24"/>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2835"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iCs/>
                <w:color w:val="000000"/>
              </w:rPr>
              <w:t>- сущность гражданско-патриотической позиции, общечеловеческих ценностей</w:t>
            </w:r>
          </w:p>
        </w:tc>
      </w:tr>
    </w:tbl>
    <w:p w:rsidR="005F0AF7" w:rsidRDefault="005F0AF7" w:rsidP="005F0AF7">
      <w:pPr>
        <w:jc w:val="both"/>
        <w:rPr>
          <w:color w:val="000000"/>
          <w:sz w:val="28"/>
          <w:szCs w:val="28"/>
          <w:lang w:eastAsia="ru-RU"/>
        </w:rPr>
      </w:pPr>
      <w:r>
        <w:rPr>
          <w:b/>
          <w:bCs/>
          <w:color w:val="000000"/>
          <w:sz w:val="28"/>
          <w:szCs w:val="28"/>
          <w:lang w:eastAsia="ru-RU"/>
        </w:rPr>
        <w:t>1.4. Рекомендуемое количество часов на освоение программы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eastAsia="ru-RU"/>
        </w:rPr>
      </w:pPr>
      <w:r>
        <w:rPr>
          <w:sz w:val="28"/>
          <w:szCs w:val="28"/>
          <w:lang w:eastAsia="ru-RU"/>
        </w:rPr>
        <w:t>ОГСЭ.03 Психология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 xml:space="preserve">максимальной учебной нагрузки в количестве </w:t>
      </w:r>
      <w:r>
        <w:rPr>
          <w:b/>
          <w:sz w:val="28"/>
          <w:szCs w:val="28"/>
          <w:lang w:eastAsia="ru-RU"/>
        </w:rPr>
        <w:t>48</w:t>
      </w:r>
      <w:r>
        <w:rPr>
          <w:sz w:val="28"/>
          <w:szCs w:val="28"/>
          <w:lang w:eastAsia="ru-RU"/>
        </w:rPr>
        <w:t>часов, в том числе: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lang w:eastAsia="ru-RU"/>
        </w:rPr>
      </w:pPr>
      <w:r>
        <w:rPr>
          <w:sz w:val="28"/>
          <w:szCs w:val="28"/>
          <w:lang w:eastAsia="ru-RU"/>
        </w:rPr>
        <w:t xml:space="preserve">обязательной аудиторной учебной нагрузки в количестве </w:t>
      </w:r>
      <w:r>
        <w:rPr>
          <w:b/>
          <w:sz w:val="28"/>
          <w:szCs w:val="28"/>
          <w:lang w:eastAsia="ru-RU"/>
        </w:rPr>
        <w:t>48</w:t>
      </w:r>
      <w:r>
        <w:rPr>
          <w:sz w:val="28"/>
          <w:szCs w:val="28"/>
          <w:lang w:eastAsia="ru-RU"/>
        </w:rPr>
        <w:t>часов.</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rPr>
          <w:sz w:val="28"/>
          <w:szCs w:val="28"/>
          <w:lang w:eastAsia="ru-RU"/>
        </w:rPr>
      </w:pPr>
    </w:p>
    <w:p w:rsidR="005F0AF7" w:rsidRDefault="005F0AF7" w:rsidP="005F0AF7">
      <w:pPr>
        <w:ind w:firstLine="919"/>
        <w:jc w:val="both"/>
        <w:rPr>
          <w:color w:val="000000"/>
          <w:sz w:val="24"/>
          <w:szCs w:val="24"/>
          <w:lang w:eastAsia="ru-RU"/>
        </w:rPr>
      </w:pPr>
    </w:p>
    <w:p w:rsidR="005F0AF7" w:rsidRDefault="005F0AF7" w:rsidP="005F0AF7">
      <w:pPr>
        <w:widowControl/>
        <w:numPr>
          <w:ilvl w:val="1"/>
          <w:numId w:val="84"/>
        </w:numPr>
        <w:autoSpaceDE/>
        <w:autoSpaceDN/>
        <w:jc w:val="center"/>
        <w:rPr>
          <w:rFonts w:ascii="Calibri" w:hAnsi="Calibri" w:cs="Calibri"/>
          <w:color w:val="000000"/>
          <w:lang w:eastAsia="ru-RU"/>
        </w:rPr>
      </w:pPr>
      <w:r>
        <w:rPr>
          <w:b/>
          <w:bCs/>
          <w:color w:val="000000"/>
          <w:sz w:val="28"/>
          <w:szCs w:val="28"/>
          <w:lang w:eastAsia="ru-RU"/>
        </w:rPr>
        <w:t>СТРУКТУРА И СОДЕРЖАНИЕ УЧЕБНОЙ ДИСИЦПЛИНЫ</w:t>
      </w:r>
    </w:p>
    <w:p w:rsidR="005F0AF7" w:rsidRDefault="005F0AF7" w:rsidP="005F0AF7">
      <w:pPr>
        <w:widowControl/>
        <w:numPr>
          <w:ilvl w:val="1"/>
          <w:numId w:val="85"/>
        </w:numPr>
        <w:autoSpaceDE/>
        <w:autoSpaceDN/>
        <w:ind w:right="-142"/>
        <w:jc w:val="both"/>
        <w:rPr>
          <w:rFonts w:ascii="Calibri" w:hAnsi="Calibri" w:cs="Calibri"/>
          <w:color w:val="000000"/>
          <w:lang w:eastAsia="ru-RU"/>
        </w:rPr>
      </w:pPr>
      <w:r>
        <w:rPr>
          <w:b/>
          <w:bCs/>
          <w:color w:val="000000"/>
          <w:sz w:val="28"/>
          <w:szCs w:val="28"/>
          <w:lang w:eastAsia="ru-RU"/>
        </w:rPr>
        <w:t>Объем учебной дисциплины и виды учебной работы</w:t>
      </w:r>
    </w:p>
    <w:tbl>
      <w:tblPr>
        <w:tblW w:w="9726" w:type="dxa"/>
        <w:tblInd w:w="45" w:type="dxa"/>
        <w:tblCellMar>
          <w:left w:w="0" w:type="dxa"/>
          <w:right w:w="0" w:type="dxa"/>
        </w:tblCellMar>
        <w:tblLook w:val="00A0" w:firstRow="1" w:lastRow="0" w:firstColumn="1" w:lastColumn="0" w:noHBand="0" w:noVBand="0"/>
      </w:tblPr>
      <w:tblGrid>
        <w:gridCol w:w="7655"/>
        <w:gridCol w:w="2071"/>
      </w:tblGrid>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b/>
                <w:color w:val="000000" w:themeColor="text1"/>
                <w:sz w:val="24"/>
                <w:szCs w:val="24"/>
                <w:lang w:eastAsia="ru-RU"/>
              </w:rPr>
            </w:pPr>
            <w:r>
              <w:rPr>
                <w:b/>
                <w:color w:val="000000" w:themeColor="text1"/>
                <w:sz w:val="28"/>
                <w:szCs w:val="28"/>
                <w:lang w:eastAsia="ru-RU"/>
              </w:rPr>
              <w:t>Вид учебной работы</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b/>
                <w:color w:val="000000" w:themeColor="text1"/>
                <w:sz w:val="24"/>
                <w:szCs w:val="24"/>
                <w:lang w:eastAsia="ru-RU"/>
              </w:rPr>
            </w:pPr>
            <w:r>
              <w:rPr>
                <w:b/>
                <w:color w:val="000000" w:themeColor="text1"/>
                <w:sz w:val="28"/>
                <w:szCs w:val="28"/>
                <w:lang w:eastAsia="ru-RU"/>
              </w:rPr>
              <w:t>Объем часов</w:t>
            </w: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
                <w:color w:val="000000" w:themeColor="text1"/>
                <w:sz w:val="24"/>
                <w:szCs w:val="24"/>
                <w:lang w:eastAsia="ru-RU"/>
              </w:rPr>
            </w:pPr>
            <w:r>
              <w:rPr>
                <w:b/>
                <w:bCs/>
                <w:color w:val="000000" w:themeColor="text1"/>
                <w:sz w:val="28"/>
                <w:szCs w:val="28"/>
                <w:lang w:eastAsia="ru-RU"/>
              </w:rPr>
              <w:t>Максимальная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4"/>
                <w:szCs w:val="24"/>
                <w:lang w:eastAsia="ru-RU"/>
              </w:rPr>
            </w:pPr>
            <w:r>
              <w:rPr>
                <w:color w:val="000000" w:themeColor="text1"/>
                <w:sz w:val="28"/>
                <w:szCs w:val="28"/>
                <w:lang w:eastAsia="ru-RU"/>
              </w:rPr>
              <w:t>48</w:t>
            </w: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color w:val="000000" w:themeColor="text1"/>
                <w:sz w:val="28"/>
                <w:szCs w:val="28"/>
                <w:lang w:eastAsia="ru-RU"/>
              </w:rPr>
            </w:pPr>
            <w:r>
              <w:rPr>
                <w:bCs/>
                <w:color w:val="000000" w:themeColor="text1"/>
                <w:sz w:val="28"/>
                <w:szCs w:val="28"/>
                <w:lang w:eastAsia="ru-RU"/>
              </w:rPr>
              <w:t>Обязательная аудиторная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4"/>
                <w:szCs w:val="24"/>
                <w:lang w:eastAsia="ru-RU"/>
              </w:rPr>
            </w:pPr>
            <w:r>
              <w:rPr>
                <w:color w:val="000000" w:themeColor="text1"/>
                <w:sz w:val="28"/>
                <w:szCs w:val="28"/>
                <w:lang w:eastAsia="ru-RU"/>
              </w:rPr>
              <w:t>44</w:t>
            </w: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Cs/>
                <w:color w:val="000000" w:themeColor="text1"/>
                <w:sz w:val="28"/>
                <w:szCs w:val="28"/>
                <w:lang w:eastAsia="ru-RU"/>
              </w:rPr>
            </w:pPr>
            <w:r>
              <w:rPr>
                <w:bCs/>
                <w:color w:val="000000" w:themeColor="text1"/>
                <w:sz w:val="28"/>
                <w:szCs w:val="28"/>
                <w:lang w:eastAsia="ru-RU"/>
              </w:rPr>
              <w:t>В том числе:</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8"/>
                <w:szCs w:val="28"/>
                <w:lang w:eastAsia="ru-RU"/>
              </w:rPr>
            </w:pP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Cs/>
                <w:color w:val="000000" w:themeColor="text1"/>
                <w:sz w:val="28"/>
                <w:szCs w:val="28"/>
                <w:lang w:eastAsia="ru-RU"/>
              </w:rPr>
            </w:pPr>
            <w:r>
              <w:rPr>
                <w:bCs/>
                <w:color w:val="000000" w:themeColor="text1"/>
                <w:sz w:val="28"/>
                <w:szCs w:val="28"/>
                <w:lang w:eastAsia="ru-RU"/>
              </w:rPr>
              <w:t xml:space="preserve"> практические занятия, в т.ч.</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8"/>
                <w:szCs w:val="28"/>
                <w:lang w:eastAsia="ru-RU"/>
              </w:rPr>
            </w:pPr>
            <w:r>
              <w:rPr>
                <w:color w:val="000000" w:themeColor="text1"/>
                <w:sz w:val="28"/>
                <w:szCs w:val="28"/>
                <w:lang w:eastAsia="ru-RU"/>
              </w:rPr>
              <w:t>18</w:t>
            </w: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Cs/>
                <w:color w:val="000000" w:themeColor="text1"/>
                <w:sz w:val="28"/>
                <w:szCs w:val="28"/>
                <w:lang w:eastAsia="ru-RU"/>
              </w:rPr>
            </w:pPr>
            <w:r>
              <w:rPr>
                <w:bCs/>
                <w:color w:val="000000" w:themeColor="text1"/>
                <w:sz w:val="28"/>
                <w:szCs w:val="28"/>
                <w:lang w:eastAsia="ru-RU"/>
              </w:rPr>
              <w:t xml:space="preserve"> Практическая подготовка</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8"/>
                <w:szCs w:val="28"/>
                <w:lang w:eastAsia="ru-RU"/>
              </w:rPr>
            </w:pPr>
            <w:r>
              <w:rPr>
                <w:color w:val="000000" w:themeColor="text1"/>
                <w:sz w:val="28"/>
                <w:szCs w:val="28"/>
                <w:lang w:eastAsia="ru-RU"/>
              </w:rPr>
              <w:t>14</w:t>
            </w:r>
          </w:p>
        </w:tc>
      </w:tr>
      <w:tr w:rsidR="005F0AF7" w:rsidTr="00AB568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both"/>
              <w:rPr>
                <w:bCs/>
                <w:color w:val="000000" w:themeColor="text1"/>
                <w:sz w:val="28"/>
                <w:szCs w:val="28"/>
                <w:lang w:eastAsia="ru-RU"/>
              </w:rPr>
            </w:pPr>
            <w:r>
              <w:rPr>
                <w:bCs/>
                <w:color w:val="000000" w:themeColor="text1"/>
                <w:sz w:val="28"/>
                <w:szCs w:val="28"/>
                <w:lang w:eastAsia="ru-RU"/>
              </w:rPr>
              <w:t xml:space="preserve">Самостоятельная работа </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jc w:val="center"/>
              <w:rPr>
                <w:color w:val="000000" w:themeColor="text1"/>
                <w:sz w:val="28"/>
                <w:szCs w:val="28"/>
                <w:lang w:eastAsia="ru-RU"/>
              </w:rPr>
            </w:pPr>
            <w:r>
              <w:rPr>
                <w:color w:val="000000" w:themeColor="text1"/>
                <w:sz w:val="28"/>
                <w:szCs w:val="28"/>
                <w:lang w:eastAsia="ru-RU"/>
              </w:rPr>
              <w:t>4</w:t>
            </w:r>
          </w:p>
        </w:tc>
      </w:tr>
      <w:tr w:rsidR="005F0AF7" w:rsidTr="00AB5689">
        <w:tc>
          <w:tcPr>
            <w:tcW w:w="9726"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F0AF7" w:rsidRDefault="005F0AF7" w:rsidP="00AB5689">
            <w:pPr>
              <w:spacing w:line="240" w:lineRule="atLeast"/>
              <w:ind w:right="-142"/>
              <w:rPr>
                <w:i/>
                <w:color w:val="000000" w:themeColor="text1"/>
                <w:sz w:val="28"/>
                <w:szCs w:val="28"/>
                <w:lang w:eastAsia="ru-RU"/>
              </w:rPr>
            </w:pPr>
            <w:r>
              <w:rPr>
                <w:bCs/>
                <w:i/>
                <w:color w:val="000000" w:themeColor="text1"/>
                <w:sz w:val="28"/>
                <w:szCs w:val="28"/>
                <w:lang w:eastAsia="ru-RU"/>
              </w:rPr>
              <w:t>Промежуточная аттестация в форме дифференцированного зачета</w:t>
            </w:r>
          </w:p>
        </w:tc>
      </w:tr>
    </w:tbl>
    <w:p w:rsidR="005F0AF7" w:rsidRDefault="005F0AF7" w:rsidP="005F0AF7">
      <w:pPr>
        <w:rPr>
          <w:color w:val="000000"/>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4"/>
          <w:szCs w:val="24"/>
          <w:u w:val="single"/>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lang w:eastAsia="ru-RU"/>
        </w:rPr>
      </w:pPr>
    </w:p>
    <w:p w:rsidR="005F0AF7" w:rsidRDefault="005F0AF7" w:rsidP="005F0AF7">
      <w:pPr>
        <w:rPr>
          <w:sz w:val="24"/>
          <w:szCs w:val="24"/>
          <w:lang w:eastAsia="ru-RU"/>
        </w:rPr>
        <w:sectPr w:rsidR="005F0AF7">
          <w:pgSz w:w="11906" w:h="16838"/>
          <w:pgMar w:top="1134" w:right="850" w:bottom="1134" w:left="1701" w:header="708" w:footer="708" w:gutter="0"/>
          <w:cols w:space="720"/>
          <w:docGrid w:linePitch="360"/>
        </w:sectPr>
      </w:pPr>
    </w:p>
    <w:tbl>
      <w:tblPr>
        <w:tblW w:w="1460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9"/>
        <w:gridCol w:w="1701"/>
        <w:gridCol w:w="5923"/>
        <w:gridCol w:w="1843"/>
        <w:gridCol w:w="2268"/>
      </w:tblGrid>
      <w:tr w:rsidR="005F0AF7" w:rsidTr="00AB5689">
        <w:trPr>
          <w:trHeight w:val="709"/>
        </w:trPr>
        <w:tc>
          <w:tcPr>
            <w:tcW w:w="2869"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Наименование разделов и тем</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Объем часов</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Коды формируемых</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компетенций</w:t>
            </w:r>
          </w:p>
        </w:tc>
      </w:tr>
      <w:tr w:rsidR="005F0AF7" w:rsidTr="00AB5689">
        <w:trPr>
          <w:trHeight w:val="213"/>
        </w:trPr>
        <w:tc>
          <w:tcPr>
            <w:tcW w:w="2869"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1</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4</w:t>
            </w:r>
          </w:p>
        </w:tc>
      </w:tr>
      <w:tr w:rsidR="005F0AF7" w:rsidTr="00AB5689">
        <w:trPr>
          <w:trHeight w:val="679"/>
        </w:trPr>
        <w:tc>
          <w:tcPr>
            <w:tcW w:w="2869" w:type="dxa"/>
            <w:vMerge w:val="restart"/>
            <w:tcBorders>
              <w:top w:val="single" w:sz="4" w:space="0" w:color="auto"/>
              <w:left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Тема 2.1.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Общение – основа человеческого бытия</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
                <w:bCs/>
                <w:color w:val="000000" w:themeColor="text1"/>
                <w:sz w:val="24"/>
                <w:szCs w:val="24"/>
                <w:lang w:eastAsia="ru-RU"/>
              </w:rPr>
              <w:t>Раздел 1.Социальное общение</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331"/>
        </w:trPr>
        <w:tc>
          <w:tcPr>
            <w:tcW w:w="2869" w:type="dxa"/>
            <w:vMerge/>
            <w:tcBorders>
              <w:left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
                <w:bCs/>
                <w:i/>
                <w:color w:val="000000" w:themeColor="text1"/>
                <w:sz w:val="24"/>
                <w:szCs w:val="24"/>
                <w:lang w:eastAsia="ru-RU"/>
              </w:rPr>
              <w:t>9</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373"/>
        </w:trPr>
        <w:tc>
          <w:tcPr>
            <w:tcW w:w="2869" w:type="dxa"/>
            <w:vMerge/>
            <w:tcBorders>
              <w:left w:val="single" w:sz="4" w:space="0" w:color="auto"/>
              <w:right w:val="single" w:sz="4" w:space="0" w:color="auto"/>
            </w:tcBorders>
            <w:vAlign w:val="center"/>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1. Общение. Структура и средства общения</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Cs/>
                <w:i/>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1,ОК 3</w:t>
            </w:r>
          </w:p>
        </w:tc>
      </w:tr>
      <w:tr w:rsidR="005F0AF7" w:rsidTr="00AB5689">
        <w:trPr>
          <w:trHeight w:val="373"/>
        </w:trPr>
        <w:tc>
          <w:tcPr>
            <w:tcW w:w="2869" w:type="dxa"/>
            <w:vMerge/>
            <w:tcBorders>
              <w:left w:val="single" w:sz="4" w:space="0" w:color="auto"/>
              <w:right w:val="single" w:sz="4" w:space="0" w:color="auto"/>
            </w:tcBorders>
            <w:vAlign w:val="center"/>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2. Перцептивная сторона общения. Механизмы социально перцепции</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Cs/>
                <w:i/>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1,ОК 3</w:t>
            </w:r>
          </w:p>
        </w:tc>
      </w:tr>
      <w:tr w:rsidR="005F0AF7" w:rsidTr="00AB5689">
        <w:trPr>
          <w:trHeight w:val="373"/>
        </w:trPr>
        <w:tc>
          <w:tcPr>
            <w:tcW w:w="2869" w:type="dxa"/>
            <w:vMerge/>
            <w:tcBorders>
              <w:left w:val="single" w:sz="4" w:space="0" w:color="auto"/>
              <w:right w:val="single" w:sz="4" w:space="0" w:color="auto"/>
            </w:tcBorders>
            <w:vAlign w:val="center"/>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pStyle w:val="a6"/>
              <w:widowControl/>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 xml:space="preserve">Интерактивная сторона общения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Cs/>
                <w:i/>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1,ОК 3</w:t>
            </w:r>
          </w:p>
        </w:tc>
      </w:tr>
      <w:tr w:rsidR="005F0AF7" w:rsidTr="00AB5689">
        <w:trPr>
          <w:trHeight w:val="373"/>
        </w:trPr>
        <w:tc>
          <w:tcPr>
            <w:tcW w:w="2869" w:type="dxa"/>
            <w:vMerge/>
            <w:tcBorders>
              <w:left w:val="single" w:sz="4" w:space="0" w:color="auto"/>
              <w:right w:val="single" w:sz="4" w:space="0" w:color="auto"/>
            </w:tcBorders>
            <w:vAlign w:val="center"/>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pStyle w:val="a6"/>
              <w:widowControl/>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 xml:space="preserve">Коммуникативная сторона общения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Cs/>
                <w:i/>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1,ОК 3</w:t>
            </w:r>
          </w:p>
        </w:tc>
      </w:tr>
      <w:tr w:rsidR="005F0AF7" w:rsidTr="00AB5689">
        <w:trPr>
          <w:trHeight w:val="415"/>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5.</w:t>
            </w:r>
            <w:r>
              <w:rPr>
                <w:b/>
                <w:color w:val="000000" w:themeColor="text1"/>
                <w:sz w:val="28"/>
                <w:szCs w:val="28"/>
                <w:lang w:eastAsia="ru-RU"/>
              </w:rPr>
              <w:t xml:space="preserve"> </w:t>
            </w:r>
            <w:r>
              <w:rPr>
                <w:bCs/>
                <w:color w:val="000000" w:themeColor="text1"/>
                <w:sz w:val="24"/>
                <w:szCs w:val="24"/>
                <w:lang w:eastAsia="ru-RU"/>
              </w:rPr>
              <w:t>Вербальные и невербальные способы передачи информации</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2,ОК 6</w:t>
            </w:r>
          </w:p>
        </w:tc>
      </w:tr>
      <w:tr w:rsidR="005F0AF7" w:rsidTr="00AB5689">
        <w:trPr>
          <w:trHeight w:val="70"/>
        </w:trPr>
        <w:tc>
          <w:tcPr>
            <w:tcW w:w="2869" w:type="dxa"/>
            <w:vMerge/>
            <w:tcBorders>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 xml:space="preserve">1.Эффективное использование невербальных средств общения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2. Публичная речь</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 xml:space="preserve">            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3, ОК 4</w:t>
            </w:r>
          </w:p>
        </w:tc>
      </w:tr>
      <w:tr w:rsidR="005F0AF7" w:rsidTr="00AB5689">
        <w:trPr>
          <w:trHeight w:val="263"/>
        </w:trPr>
        <w:tc>
          <w:tcPr>
            <w:tcW w:w="2869" w:type="dxa"/>
            <w:vMerge w:val="restart"/>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Тема 2.2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Общение как восприятие людьми друг друга (перцептивная сторона общения)</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
                <w:bCs/>
                <w:i/>
                <w:color w:val="000000" w:themeColor="text1"/>
                <w:sz w:val="24"/>
                <w:szCs w:val="24"/>
                <w:lang w:eastAsia="ru-RU"/>
              </w:rPr>
              <w:t>4</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492"/>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1. Механизмы межличностного восприятия</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1,ОК 3</w:t>
            </w:r>
          </w:p>
        </w:tc>
      </w:tr>
      <w:tr w:rsidR="005F0AF7" w:rsidTr="00AB5689">
        <w:trPr>
          <w:trHeight w:val="419"/>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Психологические защиты. Барьеры в общении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4, ОК 6</w:t>
            </w:r>
          </w:p>
        </w:tc>
      </w:tr>
      <w:tr w:rsidR="005F0AF7" w:rsidTr="00AB5689">
        <w:trPr>
          <w:trHeight w:val="291"/>
        </w:trPr>
        <w:tc>
          <w:tcPr>
            <w:tcW w:w="2869" w:type="dxa"/>
            <w:vMerge w:val="restart"/>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Тема 2.3</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Общение как взаимодействие (интерактивная сторона общения)</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
                <w:bCs/>
                <w:i/>
                <w:color w:val="000000" w:themeColor="text1"/>
                <w:sz w:val="24"/>
                <w:szCs w:val="24"/>
                <w:lang w:eastAsia="ru-RU"/>
              </w:rPr>
              <w:t>5</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42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1. Конструктивное общение. Контроль эмоций</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 xml:space="preserve">             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 xml:space="preserve"> ОК 2, ОК 3</w:t>
            </w:r>
          </w:p>
        </w:tc>
      </w:tr>
      <w:tr w:rsidR="005F0AF7" w:rsidTr="00AB5689">
        <w:trPr>
          <w:trHeight w:val="287"/>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2. Активное и пассивное слушание</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 xml:space="preserve">Техники и приёмы общения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3 ,ОК 4</w:t>
            </w:r>
          </w:p>
        </w:tc>
      </w:tr>
      <w:tr w:rsidR="005F0AF7" w:rsidTr="00AB5689">
        <w:trPr>
          <w:trHeight w:val="361"/>
        </w:trPr>
        <w:tc>
          <w:tcPr>
            <w:tcW w:w="2869" w:type="dxa"/>
            <w:vMerge w:val="restart"/>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bookmarkStart w:id="7" w:name="_Hlk154384796"/>
            <w:r>
              <w:rPr>
                <w:b/>
                <w:bCs/>
                <w:color w:val="000000" w:themeColor="text1"/>
                <w:sz w:val="24"/>
                <w:szCs w:val="24"/>
                <w:lang w:eastAsia="ru-RU"/>
              </w:rPr>
              <w:t>Тема 2.4</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Общение как обмен информацией (коммуникативная сторона общения)</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i/>
                <w:color w:val="000000" w:themeColor="text1"/>
                <w:sz w:val="24"/>
                <w:szCs w:val="24"/>
                <w:lang w:eastAsia="ru-RU"/>
              </w:rPr>
              <w:t>12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37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1. Приемы расположения к себе. Самопрезентация</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4, ОК 6</w:t>
            </w:r>
          </w:p>
        </w:tc>
      </w:tr>
      <w:tr w:rsidR="005F0AF7" w:rsidTr="00AB5689">
        <w:trPr>
          <w:trHeight w:val="25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2. Ролевые ожидания. Социальный контроль ролей</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 xml:space="preserve"> ОК 5 , ОК 6</w:t>
            </w:r>
          </w:p>
        </w:tc>
      </w:tr>
      <w:tr w:rsidR="005F0AF7" w:rsidTr="00AB5689">
        <w:trPr>
          <w:trHeight w:val="25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3. Конфликт. Стили разрешения конфликтов</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5F0AF7" w:rsidTr="00AB5689">
        <w:trPr>
          <w:trHeight w:val="25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4.Такт и бестактность как результат соответствия или несоответствия поведения взаимодействующих людей ожиданиям друг друга.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5F0AF7" w:rsidTr="00AB5689">
        <w:trPr>
          <w:gridAfter w:val="3"/>
          <w:wAfter w:w="10034" w:type="dxa"/>
          <w:trHeight w:val="279"/>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5F0AF7" w:rsidRDefault="005F0AF7" w:rsidP="00AB5689">
            <w:pPr>
              <w:jc w:val="center"/>
              <w:rPr>
                <w:bCs/>
                <w:i/>
                <w:color w:val="000000" w:themeColor="text1"/>
                <w:sz w:val="24"/>
                <w:szCs w:val="24"/>
                <w:lang w:eastAsia="ru-RU"/>
              </w:rPr>
            </w:pPr>
          </w:p>
        </w:tc>
      </w:tr>
      <w:tr w:rsidR="005F0AF7" w:rsidTr="00AB5689">
        <w:trPr>
          <w:trHeight w:val="57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5.</w:t>
            </w:r>
            <w:r>
              <w:rPr>
                <w:color w:val="000000" w:themeColor="text1"/>
                <w:sz w:val="28"/>
                <w:szCs w:val="28"/>
                <w:lang w:eastAsia="ru-RU"/>
              </w:rPr>
              <w:t xml:space="preserve"> </w:t>
            </w:r>
            <w:r>
              <w:rPr>
                <w:bCs/>
                <w:color w:val="000000" w:themeColor="text1"/>
                <w:sz w:val="24"/>
                <w:szCs w:val="24"/>
                <w:lang w:eastAsia="ru-RU"/>
              </w:rPr>
              <w:t>Коллектив и личность. Социально-психологические особенности взаимодействия людей в малой группе.</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Оформление собственного резюме</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Определение социометрического статуса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val="en-US" w:eastAsia="ru-RU"/>
              </w:rPr>
            </w:pPr>
            <w:r>
              <w:rPr>
                <w:bCs/>
                <w:color w:val="000000" w:themeColor="text1"/>
                <w:sz w:val="24"/>
                <w:szCs w:val="24"/>
                <w:lang w:val="en-US" w:eastAsia="ru-RU"/>
              </w:rPr>
              <w:t>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val="en-US"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ОК 2, ОК 3</w:t>
            </w:r>
          </w:p>
        </w:tc>
      </w:tr>
      <w:tr w:rsidR="005F0AF7" w:rsidTr="00AB5689">
        <w:trPr>
          <w:trHeight w:val="240"/>
        </w:trPr>
        <w:tc>
          <w:tcPr>
            <w:tcW w:w="2869" w:type="dxa"/>
            <w:vMerge w:val="restart"/>
            <w:tcBorders>
              <w:top w:val="single" w:sz="4" w:space="0" w:color="auto"/>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r>
              <w:rPr>
                <w:b/>
                <w:bCs/>
                <w:color w:val="000000" w:themeColor="text1"/>
                <w:sz w:val="24"/>
                <w:szCs w:val="24"/>
                <w:lang w:eastAsia="ru-RU"/>
              </w:rPr>
              <w:t xml:space="preserve">Тема 2.5 Этические формы общения </w:t>
            </w: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
                <w:bCs/>
                <w:i/>
                <w:color w:val="000000" w:themeColor="text1"/>
                <w:sz w:val="24"/>
                <w:szCs w:val="24"/>
                <w:lang w:eastAsia="ru-RU"/>
              </w:rPr>
              <w:t>8</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5F0AF7" w:rsidTr="00AB5689">
        <w:trPr>
          <w:trHeight w:val="645"/>
        </w:trPr>
        <w:tc>
          <w:tcPr>
            <w:tcW w:w="2869" w:type="dxa"/>
            <w:vMerge/>
            <w:tcBorders>
              <w:top w:val="single" w:sz="4" w:space="0" w:color="auto"/>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Pr>
                <w:bCs/>
                <w:color w:val="000000" w:themeColor="text1"/>
                <w:sz w:val="24"/>
                <w:szCs w:val="24"/>
                <w:lang w:eastAsia="ru-RU"/>
              </w:rPr>
            </w:pPr>
          </w:p>
          <w:p w:rsidR="005F0AF7" w:rsidRDefault="005F0AF7" w:rsidP="005F0AF7">
            <w:pPr>
              <w:pStyle w:val="a6"/>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Толерантность и её значение в развитии коммуникативных способностей</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ОК1, ОК3</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5F0AF7" w:rsidTr="00AB5689">
        <w:trPr>
          <w:trHeight w:val="240"/>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pStyle w:val="a6"/>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Формы делового общения и их характеристика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color w:val="000000" w:themeColor="text1"/>
                <w:sz w:val="24"/>
                <w:szCs w:val="24"/>
                <w:lang w:eastAsia="ru-RU"/>
              </w:rPr>
              <w:t>ОК 3 ,ОК 6</w:t>
            </w:r>
          </w:p>
        </w:tc>
      </w:tr>
      <w:tr w:rsidR="005F0AF7" w:rsidTr="00AB5689">
        <w:trPr>
          <w:trHeight w:val="269"/>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Деловая дискуссия и её структура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ОК1, ОК3</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5F0AF7" w:rsidTr="00AB5689">
        <w:trPr>
          <w:trHeight w:val="240"/>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pStyle w:val="a6"/>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 xml:space="preserve">Этические формы общения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color w:val="000000" w:themeColor="text1"/>
                <w:sz w:val="24"/>
                <w:szCs w:val="24"/>
                <w:lang w:eastAsia="ru-RU"/>
              </w:rPr>
              <w:t>ОК 3,ОК 6</w:t>
            </w:r>
          </w:p>
        </w:tc>
      </w:tr>
      <w:tr w:rsidR="005F0AF7" w:rsidTr="00AB5689">
        <w:trPr>
          <w:trHeight w:val="507"/>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Категории этики и их характеристика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ОК1, ОК3</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5F0AF7" w:rsidTr="00AB5689">
        <w:trPr>
          <w:trHeight w:val="210"/>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5F0AF7">
            <w:pPr>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 xml:space="preserve">Деловой этикет и его составляющие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color w:val="000000" w:themeColor="text1"/>
                <w:sz w:val="24"/>
                <w:szCs w:val="24"/>
                <w:lang w:eastAsia="ru-RU"/>
              </w:rPr>
              <w:t>ОК 4 ,ОК 6</w:t>
            </w:r>
          </w:p>
        </w:tc>
      </w:tr>
      <w:tr w:rsidR="005F0AF7" w:rsidTr="00AB5689">
        <w:trPr>
          <w:trHeight w:val="330"/>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contextualSpacing/>
              <w:rPr>
                <w:bCs/>
                <w:color w:val="000000" w:themeColor="text1"/>
                <w:sz w:val="24"/>
                <w:szCs w:val="24"/>
                <w:lang w:eastAsia="ru-RU"/>
              </w:rPr>
            </w:pPr>
          </w:p>
          <w:p w:rsidR="005F0AF7" w:rsidRDefault="005F0AF7" w:rsidP="005F0AF7">
            <w:pPr>
              <w:widowControl/>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Имидж делового человека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contextualSpacing/>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4 ,ОК 6</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2 , ОК 4</w:t>
            </w:r>
          </w:p>
        </w:tc>
      </w:tr>
      <w:tr w:rsidR="005F0AF7" w:rsidTr="00AB5689">
        <w:trPr>
          <w:trHeight w:val="285"/>
        </w:trPr>
        <w:tc>
          <w:tcPr>
            <w:tcW w:w="2869" w:type="dxa"/>
            <w:vMerge/>
            <w:tcBorders>
              <w:left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contextualSpacing/>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5F0AF7" w:rsidTr="00AB5689">
        <w:trPr>
          <w:trHeight w:val="375"/>
        </w:trPr>
        <w:tc>
          <w:tcPr>
            <w:tcW w:w="2869" w:type="dxa"/>
            <w:vMerge w:val="restart"/>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Тема 2.6</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Формы делового общения и их характеристики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Pr>
                <w:b/>
                <w:bCs/>
                <w:i/>
                <w:color w:val="000000" w:themeColor="text1"/>
                <w:sz w:val="24"/>
                <w:szCs w:val="24"/>
                <w:lang w:eastAsia="ru-RU"/>
              </w:rPr>
              <w:t>4</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5F0AF7" w:rsidTr="00AB5689">
        <w:trPr>
          <w:trHeight w:val="22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Практические занятия в форме практической подготовки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 xml:space="preserve">1.Деловой этикет и его составляющие </w:t>
            </w:r>
            <w:r>
              <w:rPr>
                <w:bCs/>
                <w:color w:val="000000" w:themeColor="text1"/>
                <w:sz w:val="24"/>
                <w:szCs w:val="24"/>
                <w:lang w:eastAsia="ru-RU"/>
              </w:rPr>
              <w:tab/>
              <w:t xml:space="preserve">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6 , ОК 2</w:t>
            </w:r>
          </w:p>
        </w:tc>
      </w:tr>
      <w:tr w:rsidR="005F0AF7" w:rsidTr="00AB5689">
        <w:trPr>
          <w:trHeight w:val="221"/>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bookmarkStart w:id="8" w:name="_Hlk154384954"/>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Pr>
                <w:bCs/>
                <w:color w:val="000000" w:themeColor="text1"/>
                <w:sz w:val="24"/>
                <w:szCs w:val="24"/>
                <w:lang w:eastAsia="ru-RU"/>
              </w:rPr>
              <w:t>2.Характеристика профессионального общения. Признаки профессионального общения. Установление психологического контакта.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3 ,ОК 4</w:t>
            </w:r>
            <w:bookmarkEnd w:id="7"/>
          </w:p>
        </w:tc>
      </w:tr>
      <w:tr w:rsidR="005F0AF7" w:rsidTr="00AB5689">
        <w:trPr>
          <w:trHeight w:val="28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left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Самостоятельная работа</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6</w:t>
            </w:r>
          </w:p>
        </w:tc>
        <w:tc>
          <w:tcPr>
            <w:tcW w:w="2268" w:type="dxa"/>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5F0AF7" w:rsidTr="00AB5689">
        <w:trPr>
          <w:trHeight w:val="28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left w:val="single" w:sz="4" w:space="0" w:color="auto"/>
              <w:right w:val="single" w:sz="4" w:space="0" w:color="auto"/>
            </w:tcBorders>
          </w:tcPr>
          <w:p w:rsidR="005F0AF7" w:rsidRDefault="005F0AF7" w:rsidP="005F0AF7">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Типы взаимодействия: кооперация и конкуренция</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1, ОК 2, ОК 4</w:t>
            </w:r>
          </w:p>
        </w:tc>
      </w:tr>
      <w:tr w:rsidR="005F0AF7" w:rsidTr="00AB5689">
        <w:trPr>
          <w:trHeight w:val="28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left w:val="single" w:sz="4" w:space="0" w:color="auto"/>
              <w:right w:val="single" w:sz="4" w:space="0" w:color="auto"/>
            </w:tcBorders>
          </w:tcPr>
          <w:p w:rsidR="005F0AF7" w:rsidRDefault="005F0AF7" w:rsidP="005F0AF7">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Общие сведения об этической культуре</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1</w:t>
            </w:r>
          </w:p>
        </w:tc>
        <w:tc>
          <w:tcPr>
            <w:tcW w:w="2268" w:type="dxa"/>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2, ОК 4</w:t>
            </w:r>
          </w:p>
        </w:tc>
      </w:tr>
      <w:tr w:rsidR="005F0AF7" w:rsidTr="00AB5689">
        <w:trPr>
          <w:trHeight w:val="28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left w:val="single" w:sz="4" w:space="0" w:color="auto"/>
              <w:right w:val="single" w:sz="4" w:space="0" w:color="auto"/>
            </w:tcBorders>
          </w:tcPr>
          <w:p w:rsidR="005F0AF7" w:rsidRDefault="005F0AF7" w:rsidP="005F0AF7">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Pr>
                <w:bCs/>
                <w:color w:val="000000" w:themeColor="text1"/>
                <w:sz w:val="24"/>
                <w:szCs w:val="24"/>
                <w:lang w:eastAsia="ru-RU"/>
              </w:rPr>
              <w:t xml:space="preserve">Культура телефонного общения </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Pr>
                <w:bCs/>
                <w:color w:val="000000" w:themeColor="text1"/>
                <w:sz w:val="24"/>
                <w:szCs w:val="24"/>
                <w:lang w:eastAsia="ru-RU"/>
              </w:rPr>
              <w:t>2</w:t>
            </w:r>
          </w:p>
        </w:tc>
        <w:tc>
          <w:tcPr>
            <w:tcW w:w="2268" w:type="dxa"/>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Pr>
                <w:color w:val="000000" w:themeColor="text1"/>
                <w:sz w:val="24"/>
                <w:szCs w:val="24"/>
                <w:lang w:eastAsia="ru-RU"/>
              </w:rPr>
              <w:t>ОК 1, ОК 2</w:t>
            </w:r>
          </w:p>
        </w:tc>
      </w:tr>
      <w:tr w:rsidR="005F0AF7" w:rsidTr="00AB5689">
        <w:trPr>
          <w:trHeight w:val="28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Pr>
                <w:b/>
                <w:bCs/>
                <w:color w:val="000000" w:themeColor="text1"/>
                <w:sz w:val="24"/>
                <w:szCs w:val="24"/>
                <w:lang w:eastAsia="ru-RU"/>
              </w:rPr>
              <w:t>Дифференцированный зачёт</w:t>
            </w:r>
          </w:p>
          <w:tbl>
            <w:tblPr>
              <w:tblpPr w:leftFromText="180" w:rightFromText="180" w:bottomFromText="200" w:vertAnchor="text" w:tblpY="1"/>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17"/>
            </w:tblGrid>
            <w:tr w:rsidR="005F0AF7" w:rsidTr="00AB5689">
              <w:trPr>
                <w:trHeight w:val="166"/>
              </w:trPr>
              <w:tc>
                <w:tcPr>
                  <w:tcW w:w="9877"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r>
          </w:tbl>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2</w:t>
            </w:r>
          </w:p>
        </w:tc>
        <w:tc>
          <w:tcPr>
            <w:tcW w:w="2268" w:type="dxa"/>
            <w:tcBorders>
              <w:top w:val="single" w:sz="4" w:space="0" w:color="auto"/>
              <w:left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Pr>
                <w:color w:val="000000" w:themeColor="text1"/>
                <w:sz w:val="24"/>
                <w:szCs w:val="24"/>
                <w:lang w:eastAsia="ru-RU"/>
              </w:rPr>
              <w:t>ОК 2, ОК 4</w:t>
            </w:r>
          </w:p>
        </w:tc>
      </w:tr>
      <w:tr w:rsidR="005F0AF7" w:rsidTr="00AB5689">
        <w:trPr>
          <w:trHeight w:val="1035"/>
        </w:trPr>
        <w:tc>
          <w:tcPr>
            <w:tcW w:w="2869" w:type="dxa"/>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b/>
                <w:bCs/>
                <w:color w:val="000000" w:themeColor="text1"/>
                <w:sz w:val="24"/>
                <w:szCs w:val="24"/>
                <w:lang w:eastAsia="ru-RU"/>
              </w:rPr>
            </w:pPr>
          </w:p>
        </w:tc>
        <w:tc>
          <w:tcPr>
            <w:tcW w:w="7624" w:type="dxa"/>
            <w:gridSpan w:val="2"/>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2268" w:type="dxa"/>
            <w:tcBorders>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5F0AF7" w:rsidTr="00AB5689">
        <w:trPr>
          <w:trHeight w:val="300"/>
        </w:trPr>
        <w:tc>
          <w:tcPr>
            <w:tcW w:w="2869" w:type="dxa"/>
            <w:vMerge/>
            <w:tcBorders>
              <w:top w:val="single" w:sz="4" w:space="0" w:color="auto"/>
              <w:left w:val="single" w:sz="4" w:space="0" w:color="auto"/>
              <w:bottom w:val="single" w:sz="4" w:space="0" w:color="auto"/>
              <w:right w:val="single" w:sz="4" w:space="0" w:color="auto"/>
            </w:tcBorders>
          </w:tcPr>
          <w:p w:rsidR="005F0AF7" w:rsidRDefault="005F0AF7" w:rsidP="00AB5689">
            <w:pPr>
              <w:rPr>
                <w:b/>
                <w:bCs/>
                <w:color w:val="000000" w:themeColor="text1"/>
                <w:sz w:val="24"/>
                <w:szCs w:val="24"/>
                <w:lang w:eastAsia="ru-RU"/>
              </w:rPr>
            </w:pPr>
          </w:p>
        </w:tc>
        <w:tc>
          <w:tcPr>
            <w:tcW w:w="7624" w:type="dxa"/>
            <w:gridSpan w:val="2"/>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color w:val="000000" w:themeColor="text1"/>
                <w:sz w:val="24"/>
                <w:szCs w:val="24"/>
                <w:lang w:eastAsia="ru-RU"/>
              </w:rPr>
            </w:pPr>
            <w:r>
              <w:rPr>
                <w:b/>
                <w:bCs/>
                <w:color w:val="000000" w:themeColor="text1"/>
                <w:sz w:val="24"/>
                <w:szCs w:val="24"/>
                <w:lang w:eastAsia="ru-RU"/>
              </w:rPr>
              <w:t>Всего</w:t>
            </w:r>
          </w:p>
        </w:tc>
        <w:tc>
          <w:tcPr>
            <w:tcW w:w="1843"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Pr>
                <w:b/>
                <w:bCs/>
                <w:color w:val="000000" w:themeColor="text1"/>
                <w:sz w:val="24"/>
                <w:szCs w:val="24"/>
                <w:lang w:eastAsia="ru-RU"/>
              </w:rPr>
              <w:t>48</w:t>
            </w:r>
          </w:p>
        </w:tc>
        <w:bookmarkEnd w:id="8"/>
        <w:tc>
          <w:tcPr>
            <w:tcW w:w="2268" w:type="dxa"/>
            <w:tcBorders>
              <w:top w:val="single" w:sz="4" w:space="0" w:color="auto"/>
              <w:left w:val="single" w:sz="4" w:space="0" w:color="auto"/>
              <w:bottom w:val="single" w:sz="4" w:space="0" w:color="auto"/>
              <w:right w:val="single" w:sz="4" w:space="0" w:color="auto"/>
            </w:tcBorders>
            <w:shd w:val="clear" w:color="auto" w:fill="FFFFFF"/>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bl>
    <w:p w:rsidR="005F0AF7" w:rsidRDefault="005F0AF7" w:rsidP="005F0AF7">
      <w:pPr>
        <w:rPr>
          <w:b/>
          <w:sz w:val="24"/>
          <w:szCs w:val="24"/>
          <w:lang w:eastAsia="ru-RU"/>
        </w:rPr>
        <w:sectPr w:rsidR="005F0AF7">
          <w:pgSz w:w="16840" w:h="11907" w:orient="landscape"/>
          <w:pgMar w:top="851" w:right="1134" w:bottom="851" w:left="992" w:header="709" w:footer="709" w:gutter="0"/>
          <w:cols w:space="720"/>
          <w:docGrid w:linePitch="360"/>
        </w:sectPr>
      </w:pPr>
    </w:p>
    <w:p w:rsidR="005F0AF7" w:rsidRDefault="005F0AF7" w:rsidP="005F0AF7">
      <w:pPr>
        <w:keepNext/>
        <w:widowControl/>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outlineLvl w:val="0"/>
        <w:rPr>
          <w:b/>
          <w:caps/>
          <w:sz w:val="24"/>
          <w:szCs w:val="24"/>
          <w:lang w:eastAsia="ru-RU"/>
        </w:rPr>
      </w:pPr>
      <w:r>
        <w:rPr>
          <w:b/>
          <w:caps/>
          <w:sz w:val="24"/>
          <w:szCs w:val="24"/>
          <w:lang w:eastAsia="ru-RU"/>
        </w:rPr>
        <w:t xml:space="preserve">условия реализации УЧЕБНОЙ дисциплины                           </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outlineLvl w:val="0"/>
        <w:rPr>
          <w:b/>
          <w:caps/>
          <w:sz w:val="24"/>
          <w:szCs w:val="24"/>
          <w:lang w:eastAsia="ru-RU"/>
        </w:rPr>
      </w:pPr>
      <w:r>
        <w:rPr>
          <w:b/>
          <w:caps/>
          <w:sz w:val="24"/>
          <w:szCs w:val="24"/>
          <w:lang w:eastAsia="ru-RU"/>
        </w:rPr>
        <w:t xml:space="preserve"> </w:t>
      </w:r>
      <w:r>
        <w:rPr>
          <w:b/>
          <w:sz w:val="24"/>
          <w:szCs w:val="24"/>
          <w:lang w:eastAsia="ru-RU"/>
        </w:rPr>
        <w:t>ОГСЭ.03 Психология общения</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color w:val="000000"/>
          <w:sz w:val="28"/>
          <w:szCs w:val="28"/>
        </w:rPr>
      </w:pPr>
      <w:r>
        <w:rPr>
          <w:color w:val="000000"/>
          <w:sz w:val="28"/>
          <w:szCs w:val="28"/>
        </w:rPr>
        <w:t>3.1. Для реализации программы учебной дисциплины должны быть предусмотрены следующие специальные помещения:</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8"/>
          <w:szCs w:val="28"/>
        </w:rPr>
      </w:pPr>
      <w:r>
        <w:rPr>
          <w:color w:val="000000"/>
          <w:sz w:val="28"/>
          <w:szCs w:val="28"/>
        </w:rPr>
        <w:t>Кабинет «Кабинет  социально-экономических дисциплин», оснащенный оборудованием: посадочные места по количеству обучаемых, рабочее место преподавателя, Компьютер  с подключением сети Internet, мультимедийный проектор, экран, доска ученическая</w:t>
      </w:r>
      <w:r>
        <w:rPr>
          <w:sz w:val="28"/>
          <w:szCs w:val="28"/>
        </w:rPr>
        <w:t>.</w:t>
      </w:r>
    </w:p>
    <w:p w:rsidR="005F0AF7" w:rsidRDefault="005F0AF7" w:rsidP="005F0AF7">
      <w:pPr>
        <w:keepNext/>
        <w:spacing w:before="120" w:after="120" w:line="264" w:lineRule="auto"/>
        <w:ind w:firstLine="709"/>
        <w:outlineLvl w:val="1"/>
        <w:rPr>
          <w:b/>
          <w:sz w:val="28"/>
          <w:szCs w:val="28"/>
        </w:rPr>
      </w:pPr>
      <w:r>
        <w:rPr>
          <w:b/>
          <w:sz w:val="28"/>
          <w:szCs w:val="28"/>
        </w:rPr>
        <w:t>3.2. Информационное обеспечение обучения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r>
        <w:rPr>
          <w:bCs/>
          <w:sz w:val="28"/>
          <w:szCs w:val="28"/>
        </w:rPr>
        <w:t>Перечень рекомендуемых учебных изданий, Интернет-ресурсов, дополнительной литературы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Перечень рекомендуемых учебных изданий, Интернет-ресурсов, дополнительной литературы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Основные источники: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color w:val="212529"/>
          <w:sz w:val="28"/>
          <w:szCs w:val="28"/>
          <w:shd w:val="clear" w:color="auto" w:fill="FFFFFF"/>
        </w:rPr>
        <w:t>1)Пшеничнова, Л. М. Психология общения : учебное пособие / Л. М. Пшеничнова, Г. Г. Ротарь. — Воронеж : Воронежский государственный университет инженерных технологий, 2019.</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p>
    <w:p w:rsidR="005F0AF7" w:rsidRDefault="005F0AF7" w:rsidP="005F0AF7">
      <w:pPr>
        <w:tabs>
          <w:tab w:val="left" w:pos="0"/>
        </w:tabs>
        <w:jc w:val="both"/>
        <w:rPr>
          <w:sz w:val="28"/>
          <w:szCs w:val="28"/>
          <w:lang w:eastAsia="ru-RU"/>
        </w:rPr>
      </w:pPr>
      <w:r>
        <w:rPr>
          <w:sz w:val="28"/>
          <w:szCs w:val="28"/>
          <w:lang w:eastAsia="ru-RU"/>
        </w:rPr>
        <w:t>2)Андреева Г. М. «Социальная  психология». - М. : Аспект – пресс,  2021.</w:t>
      </w:r>
    </w:p>
    <w:p w:rsidR="005F0AF7" w:rsidRDefault="005F0AF7" w:rsidP="005F0AF7">
      <w:pPr>
        <w:tabs>
          <w:tab w:val="left" w:pos="0"/>
        </w:tabs>
        <w:jc w:val="both"/>
        <w:rPr>
          <w:sz w:val="28"/>
          <w:szCs w:val="28"/>
          <w:lang w:eastAsia="ru-RU"/>
        </w:rPr>
      </w:pPr>
      <w:r>
        <w:rPr>
          <w:sz w:val="28"/>
          <w:szCs w:val="28"/>
          <w:lang w:eastAsia="ru-RU"/>
        </w:rPr>
        <w:t>3)Андреенко Е. В. «Социальная  психология» - М.: Академия, 2020.</w:t>
      </w:r>
    </w:p>
    <w:p w:rsidR="005F0AF7" w:rsidRDefault="005F0AF7" w:rsidP="005F0AF7">
      <w:pPr>
        <w:jc w:val="both"/>
        <w:rPr>
          <w:sz w:val="28"/>
          <w:szCs w:val="28"/>
          <w:lang w:eastAsia="ru-RU"/>
        </w:rPr>
      </w:pPr>
      <w:r>
        <w:rPr>
          <w:sz w:val="28"/>
          <w:szCs w:val="28"/>
        </w:rPr>
        <w:t>4)</w:t>
      </w:r>
      <w:hyperlink r:id="rId37" w:tooltip="http://www.setbook.ru/books/authors/author214220.html?PHPSESSID=he1i0vpttb8vb80j5nfgqcdb80" w:history="1">
        <w:r>
          <w:rPr>
            <w:color w:val="000000"/>
            <w:sz w:val="28"/>
            <w:szCs w:val="28"/>
            <w:u w:val="single"/>
            <w:lang w:eastAsia="ru-RU"/>
          </w:rPr>
          <w:t>Соснин В. А., Красникова</w:t>
        </w:r>
      </w:hyperlink>
      <w:r>
        <w:rPr>
          <w:sz w:val="28"/>
          <w:szCs w:val="28"/>
          <w:lang w:eastAsia="ru-RU"/>
        </w:rPr>
        <w:t xml:space="preserve"> Е. А. Социальная психология. Учебник для ССУЗов (изд:2). – М., 2021.</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 xml:space="preserve">Дополнительные источники: </w:t>
      </w:r>
    </w:p>
    <w:p w:rsidR="005F0AF7" w:rsidRDefault="005F0AF7" w:rsidP="005F0AF7">
      <w:pPr>
        <w:rPr>
          <w:sz w:val="28"/>
          <w:szCs w:val="28"/>
          <w:lang w:eastAsia="ru-RU"/>
        </w:rPr>
      </w:pPr>
      <w:r>
        <w:rPr>
          <w:sz w:val="28"/>
          <w:szCs w:val="28"/>
          <w:lang w:eastAsia="ru-RU"/>
        </w:rPr>
        <w:t>1)  Анцупов А.Я., Шипилов А.И. Конфликтология. – М.: 2022.</w:t>
      </w:r>
    </w:p>
    <w:p w:rsidR="005F0AF7" w:rsidRDefault="005F0AF7" w:rsidP="005F0AF7">
      <w:pPr>
        <w:jc w:val="both"/>
        <w:rPr>
          <w:sz w:val="28"/>
          <w:szCs w:val="28"/>
          <w:lang w:eastAsia="ru-RU"/>
        </w:rPr>
      </w:pPr>
      <w:r>
        <w:rPr>
          <w:sz w:val="28"/>
          <w:szCs w:val="28"/>
          <w:lang w:eastAsia="ru-RU"/>
        </w:rPr>
        <w:t>2)  Берн Э. Игры, в которые играют люди. Люди, которые играют в игры. – М.: 2016.</w:t>
      </w:r>
    </w:p>
    <w:p w:rsidR="005F0AF7" w:rsidRDefault="005F0AF7" w:rsidP="005F0AF7">
      <w:pPr>
        <w:jc w:val="both"/>
        <w:rPr>
          <w:sz w:val="28"/>
          <w:szCs w:val="28"/>
          <w:lang w:eastAsia="ru-RU"/>
        </w:rPr>
      </w:pPr>
      <w:r>
        <w:rPr>
          <w:sz w:val="28"/>
          <w:szCs w:val="28"/>
          <w:lang w:eastAsia="ru-RU"/>
        </w:rPr>
        <w:t>3)  Бороздина Г.В. Психология делового общения. –М.: 2019..</w:t>
      </w:r>
    </w:p>
    <w:p w:rsidR="005F0AF7" w:rsidRDefault="005F0AF7" w:rsidP="005F0AF7">
      <w:pPr>
        <w:jc w:val="both"/>
        <w:rPr>
          <w:sz w:val="28"/>
          <w:szCs w:val="28"/>
          <w:lang w:eastAsia="ru-RU"/>
        </w:rPr>
      </w:pPr>
      <w:r>
        <w:rPr>
          <w:sz w:val="28"/>
          <w:szCs w:val="28"/>
          <w:lang w:eastAsia="ru-RU"/>
        </w:rPr>
        <w:t>4)  Гришина Н.В. Психология конфликта. – СПб.: 2019.</w:t>
      </w:r>
    </w:p>
    <w:p w:rsidR="005F0AF7" w:rsidRDefault="005F0AF7" w:rsidP="005F0AF7">
      <w:pPr>
        <w:jc w:val="both"/>
        <w:rPr>
          <w:sz w:val="28"/>
          <w:szCs w:val="28"/>
          <w:lang w:eastAsia="ru-RU"/>
        </w:rPr>
      </w:pPr>
      <w:r>
        <w:rPr>
          <w:sz w:val="28"/>
          <w:szCs w:val="28"/>
          <w:lang w:eastAsia="ru-RU"/>
        </w:rPr>
        <w:t>5)  Майерс Д. Социальная психология. – СПб.: 2019.</w:t>
      </w:r>
    </w:p>
    <w:p w:rsidR="005F0AF7" w:rsidRDefault="005F0AF7" w:rsidP="005F0AF7">
      <w:pPr>
        <w:jc w:val="both"/>
        <w:rPr>
          <w:sz w:val="28"/>
          <w:szCs w:val="28"/>
          <w:lang w:eastAsia="ru-RU"/>
        </w:rPr>
      </w:pPr>
      <w:r>
        <w:rPr>
          <w:sz w:val="28"/>
          <w:szCs w:val="28"/>
          <w:lang w:eastAsia="ru-RU"/>
        </w:rPr>
        <w:t>6) Панфилова А.П. Деловая коммуникация и профессиональной деятельности. Учебное пособие. – СПб.: 2016.</w:t>
      </w:r>
    </w:p>
    <w:p w:rsidR="005F0AF7" w:rsidRDefault="005F0AF7" w:rsidP="005F0AF7">
      <w:pPr>
        <w:jc w:val="both"/>
        <w:rPr>
          <w:sz w:val="28"/>
          <w:szCs w:val="28"/>
          <w:lang w:eastAsia="ru-RU"/>
        </w:rPr>
      </w:pPr>
      <w:r>
        <w:rPr>
          <w:sz w:val="28"/>
          <w:szCs w:val="28"/>
          <w:lang w:eastAsia="ru-RU"/>
        </w:rPr>
        <w:t>7)  Петровская Л.А. Компетентность в общении. – М.: 2020.</w:t>
      </w:r>
    </w:p>
    <w:p w:rsidR="005F0AF7" w:rsidRDefault="005F0AF7" w:rsidP="005F0AF7">
      <w:pPr>
        <w:jc w:val="both"/>
        <w:rPr>
          <w:i/>
          <w:sz w:val="28"/>
          <w:szCs w:val="28"/>
          <w:lang w:eastAsia="ru-RU"/>
        </w:rPr>
      </w:pPr>
      <w:r>
        <w:rPr>
          <w:sz w:val="28"/>
          <w:szCs w:val="28"/>
          <w:lang w:eastAsia="ru-RU"/>
        </w:rPr>
        <w:t>8)  Социальная психология./ Авторы – составители Р.И. Мокшанцев,</w:t>
      </w:r>
    </w:p>
    <w:p w:rsidR="005F0AF7" w:rsidRDefault="005F0AF7" w:rsidP="005F0AF7">
      <w:pPr>
        <w:jc w:val="both"/>
        <w:rPr>
          <w:sz w:val="28"/>
          <w:szCs w:val="28"/>
          <w:lang w:eastAsia="ru-RU"/>
        </w:rPr>
      </w:pPr>
      <w:r>
        <w:rPr>
          <w:sz w:val="28"/>
          <w:szCs w:val="28"/>
          <w:lang w:eastAsia="ru-RU"/>
        </w:rPr>
        <w:t>А.В. Мокшанцева</w:t>
      </w:r>
      <w:r>
        <w:rPr>
          <w:i/>
          <w:sz w:val="28"/>
          <w:szCs w:val="28"/>
          <w:lang w:eastAsia="ru-RU"/>
        </w:rPr>
        <w:t>.</w:t>
      </w:r>
      <w:r>
        <w:rPr>
          <w:sz w:val="28"/>
          <w:szCs w:val="28"/>
          <w:lang w:eastAsia="ru-RU"/>
        </w:rPr>
        <w:t xml:space="preserve"> – М.: Новосибирск, 2022.</w:t>
      </w:r>
    </w:p>
    <w:p w:rsidR="005F0AF7" w:rsidRDefault="005F0AF7" w:rsidP="005F0AF7">
      <w:pPr>
        <w:jc w:val="both"/>
        <w:rPr>
          <w:sz w:val="28"/>
          <w:szCs w:val="28"/>
          <w:lang w:eastAsia="ru-RU"/>
        </w:rPr>
      </w:pPr>
    </w:p>
    <w:p w:rsidR="005F0AF7" w:rsidRDefault="005F0AF7" w:rsidP="005F0AF7">
      <w:pPr>
        <w:jc w:val="both"/>
        <w:rPr>
          <w:sz w:val="28"/>
          <w:szCs w:val="28"/>
          <w:lang w:eastAsia="ru-RU"/>
        </w:rPr>
      </w:pPr>
    </w:p>
    <w:p w:rsidR="005F0AF7" w:rsidRDefault="005F0AF7" w:rsidP="005F0AF7">
      <w:pPr>
        <w:jc w:val="both"/>
        <w:rPr>
          <w:sz w:val="28"/>
          <w:szCs w:val="28"/>
          <w:lang w:eastAsia="ru-RU"/>
        </w:rPr>
      </w:pPr>
    </w:p>
    <w:p w:rsidR="005F0AF7" w:rsidRDefault="005F0AF7" w:rsidP="005F0AF7">
      <w:pPr>
        <w:jc w:val="both"/>
        <w:rPr>
          <w:sz w:val="28"/>
          <w:szCs w:val="28"/>
          <w:lang w:eastAsia="ru-RU"/>
        </w:rPr>
      </w:pPr>
    </w:p>
    <w:p w:rsidR="005F0AF7" w:rsidRDefault="005F0AF7" w:rsidP="005F0AF7">
      <w:pPr>
        <w:jc w:val="both"/>
        <w:rPr>
          <w:sz w:val="28"/>
          <w:szCs w:val="28"/>
          <w:lang w:eastAsia="ru-RU"/>
        </w:rPr>
      </w:pPr>
    </w:p>
    <w:p w:rsidR="005F0AF7" w:rsidRDefault="005F0AF7" w:rsidP="005F0AF7">
      <w:pPr>
        <w:jc w:val="both"/>
        <w:rPr>
          <w:b/>
          <w:sz w:val="28"/>
          <w:szCs w:val="28"/>
          <w:lang w:eastAsia="ru-RU"/>
        </w:rPr>
      </w:pPr>
      <w:r>
        <w:rPr>
          <w:b/>
          <w:sz w:val="28"/>
          <w:szCs w:val="28"/>
          <w:lang w:eastAsia="ru-RU"/>
        </w:rPr>
        <w:t>Интернет-источники:</w:t>
      </w:r>
    </w:p>
    <w:p w:rsidR="005F0AF7" w:rsidRDefault="005F0AF7" w:rsidP="005F0AF7">
      <w:pPr>
        <w:keepNext/>
        <w:outlineLvl w:val="1"/>
        <w:rPr>
          <w:bCs/>
          <w:iCs/>
          <w:sz w:val="28"/>
          <w:szCs w:val="28"/>
          <w:lang w:eastAsia="ru-RU"/>
        </w:rPr>
      </w:pPr>
      <w:r>
        <w:rPr>
          <w:bCs/>
          <w:iCs/>
          <w:sz w:val="28"/>
          <w:szCs w:val="28"/>
          <w:lang w:eastAsia="ru-RU"/>
        </w:rPr>
        <w:t>1)</w:t>
      </w:r>
      <w:hyperlink r:id="rId38" w:tooltip="http://www.psychology.ru/" w:history="1">
        <w:r>
          <w:rPr>
            <w:bCs/>
            <w:iCs/>
            <w:color w:val="000000"/>
            <w:sz w:val="28"/>
            <w:szCs w:val="28"/>
            <w:u w:val="single"/>
            <w:lang w:eastAsia="ru-RU"/>
          </w:rPr>
          <w:t xml:space="preserve">    Портал психологии</w:t>
        </w:r>
      </w:hyperlink>
      <w:r>
        <w:rPr>
          <w:bCs/>
          <w:iCs/>
          <w:sz w:val="28"/>
          <w:szCs w:val="28"/>
          <w:lang w:eastAsia="ru-RU"/>
        </w:rPr>
        <w:t xml:space="preserve"> - "Psychology.ru": [Электронный ресурс] - Режим доступа: http://www.psychology.ru</w:t>
      </w:r>
    </w:p>
    <w:p w:rsidR="005F0AF7" w:rsidRDefault="005F0AF7" w:rsidP="005F0AF7">
      <w:pPr>
        <w:jc w:val="both"/>
        <w:rPr>
          <w:color w:val="000000"/>
          <w:sz w:val="28"/>
          <w:szCs w:val="28"/>
          <w:lang w:eastAsia="ru-RU"/>
        </w:rPr>
      </w:pPr>
      <w:r>
        <w:rPr>
          <w:sz w:val="28"/>
          <w:szCs w:val="28"/>
          <w:lang w:eastAsia="ru-RU"/>
        </w:rPr>
        <w:t xml:space="preserve">2) Журнал </w:t>
      </w:r>
      <w:hyperlink r:id="rId39" w:tooltip="http://www.psychologies.ru/" w:history="1">
        <w:r>
          <w:rPr>
            <w:bCs/>
            <w:color w:val="000000"/>
            <w:sz w:val="28"/>
            <w:szCs w:val="28"/>
            <w:u w:val="single"/>
            <w:lang w:eastAsia="ru-RU"/>
          </w:rPr>
          <w:t>"Psychologies"</w:t>
        </w:r>
      </w:hyperlink>
      <w:r>
        <w:rPr>
          <w:color w:val="000000"/>
          <w:sz w:val="28"/>
          <w:szCs w:val="28"/>
          <w:lang w:eastAsia="ru-RU"/>
        </w:rPr>
        <w:t>: [Электронный ресурс]- Режим доступа:</w:t>
      </w:r>
      <w:hyperlink r:id="rId40" w:tooltip="http://www.psychologies.ru/" w:history="1">
        <w:r>
          <w:rPr>
            <w:color w:val="000000"/>
            <w:sz w:val="28"/>
            <w:szCs w:val="28"/>
            <w:u w:val="single"/>
            <w:lang w:eastAsia="ru-RU"/>
          </w:rPr>
          <w:t>http://www.psycholog</w:t>
        </w:r>
        <w:r>
          <w:rPr>
            <w:color w:val="000000"/>
            <w:sz w:val="28"/>
            <w:szCs w:val="28"/>
            <w:u w:val="single"/>
            <w:lang w:val="en-US" w:eastAsia="ru-RU"/>
          </w:rPr>
          <w:t>ies</w:t>
        </w:r>
        <w:r>
          <w:rPr>
            <w:color w:val="000000"/>
            <w:sz w:val="28"/>
            <w:szCs w:val="28"/>
            <w:u w:val="single"/>
            <w:lang w:eastAsia="ru-RU"/>
          </w:rPr>
          <w:t>.ru</w:t>
        </w:r>
      </w:hyperlink>
    </w:p>
    <w:p w:rsidR="005F0AF7" w:rsidRDefault="005F0AF7" w:rsidP="005F0AF7">
      <w:pPr>
        <w:jc w:val="both"/>
        <w:rPr>
          <w:color w:val="000000"/>
          <w:sz w:val="28"/>
          <w:szCs w:val="28"/>
          <w:lang w:eastAsia="ru-RU"/>
        </w:rPr>
      </w:pPr>
      <w:r>
        <w:rPr>
          <w:bCs/>
          <w:sz w:val="28"/>
          <w:szCs w:val="28"/>
          <w:lang w:eastAsia="ru-RU"/>
        </w:rPr>
        <w:t xml:space="preserve">3)  </w:t>
      </w:r>
      <w:r>
        <w:rPr>
          <w:bCs/>
          <w:iCs/>
          <w:sz w:val="28"/>
          <w:szCs w:val="28"/>
          <w:lang w:eastAsia="ru-RU"/>
        </w:rPr>
        <w:t>Электронная библиотека учебников:</w:t>
      </w:r>
      <w:r>
        <w:rPr>
          <w:sz w:val="28"/>
          <w:szCs w:val="28"/>
          <w:lang w:eastAsia="ru-RU"/>
        </w:rPr>
        <w:t xml:space="preserve">[Электронный ресурс] - Режим доступа: </w:t>
      </w:r>
      <w:hyperlink r:id="rId41" w:tooltip="http://studentam.net/" w:history="1">
        <w:r>
          <w:rPr>
            <w:color w:val="000000"/>
            <w:sz w:val="28"/>
            <w:szCs w:val="28"/>
            <w:u w:val="single"/>
            <w:lang w:eastAsia="ru-RU"/>
          </w:rPr>
          <w:t>http://studentam.net/</w:t>
        </w:r>
      </w:hyperlink>
    </w:p>
    <w:p w:rsidR="005F0AF7" w:rsidRDefault="005F0AF7" w:rsidP="005F0AF7">
      <w:pPr>
        <w:jc w:val="both"/>
        <w:rPr>
          <w:color w:val="000000"/>
          <w:sz w:val="28"/>
          <w:szCs w:val="28"/>
          <w:lang w:eastAsia="ru-RU"/>
        </w:rPr>
      </w:pPr>
      <w:r>
        <w:rPr>
          <w:color w:val="000000"/>
          <w:sz w:val="28"/>
          <w:szCs w:val="28"/>
          <w:lang w:eastAsia="ru-RU"/>
        </w:rPr>
        <w:t>4)</w:t>
      </w:r>
      <w:r>
        <w:rPr>
          <w:bCs/>
          <w:iCs/>
          <w:color w:val="000000"/>
          <w:sz w:val="28"/>
          <w:szCs w:val="28"/>
          <w:lang w:eastAsia="ru-RU"/>
        </w:rPr>
        <w:t>Библиотека Гумер - гуманитарные науки</w:t>
      </w:r>
      <w:r>
        <w:rPr>
          <w:color w:val="000000"/>
          <w:sz w:val="28"/>
          <w:szCs w:val="28"/>
          <w:lang w:eastAsia="ru-RU"/>
        </w:rPr>
        <w:t xml:space="preserve">: </w:t>
      </w:r>
      <w:r>
        <w:rPr>
          <w:sz w:val="28"/>
          <w:szCs w:val="28"/>
          <w:lang w:eastAsia="ru-RU"/>
        </w:rPr>
        <w:t xml:space="preserve">[Электронный ресурс] - Режим доступа: </w:t>
      </w:r>
      <w:hyperlink r:id="rId42" w:tooltip="http://www.gumer.info/" w:history="1">
        <w:r>
          <w:rPr>
            <w:color w:val="000000"/>
            <w:sz w:val="28"/>
            <w:szCs w:val="28"/>
            <w:u w:val="single"/>
            <w:lang w:eastAsia="ru-RU"/>
          </w:rPr>
          <w:t>http://www.gumer.info/</w:t>
        </w:r>
      </w:hyperlink>
    </w:p>
    <w:p w:rsidR="005F0AF7" w:rsidRDefault="005F0AF7" w:rsidP="005F0AF7">
      <w:pPr>
        <w:rPr>
          <w:sz w:val="28"/>
          <w:szCs w:val="28"/>
          <w:lang w:eastAsia="ru-RU"/>
        </w:rPr>
      </w:pPr>
      <w:r>
        <w:rPr>
          <w:color w:val="000000"/>
          <w:sz w:val="28"/>
          <w:szCs w:val="28"/>
          <w:lang w:eastAsia="ru-RU"/>
        </w:rPr>
        <w:t>5)</w:t>
      </w:r>
      <w:r>
        <w:rPr>
          <w:bCs/>
          <w:iCs/>
          <w:color w:val="000000"/>
          <w:sz w:val="28"/>
          <w:szCs w:val="28"/>
          <w:lang w:eastAsia="ru-RU"/>
        </w:rPr>
        <w:t>PSYLIB: Психологическая библиотека "Самопознание и саморазвитие"</w:t>
      </w:r>
      <w:r>
        <w:rPr>
          <w:color w:val="000000"/>
          <w:sz w:val="28"/>
          <w:szCs w:val="28"/>
          <w:lang w:eastAsia="ru-RU"/>
        </w:rPr>
        <w:t xml:space="preserve">: </w:t>
      </w:r>
      <w:r>
        <w:rPr>
          <w:sz w:val="28"/>
          <w:szCs w:val="28"/>
          <w:lang w:eastAsia="ru-RU"/>
        </w:rPr>
        <w:t xml:space="preserve">[Электронный ресурс] - Режим доступа: </w:t>
      </w:r>
      <w:hyperlink r:id="rId43" w:tooltip="http://psylib.kiev.ua/" w:history="1">
        <w:r>
          <w:rPr>
            <w:rStyle w:val="afb"/>
            <w:sz w:val="28"/>
            <w:szCs w:val="28"/>
            <w:lang w:eastAsia="ru-RU"/>
          </w:rPr>
          <w:t>http://psylib.kiev.ua/</w:t>
        </w:r>
      </w:hyperlink>
    </w:p>
    <w:p w:rsidR="005F0AF7" w:rsidRDefault="005F0AF7" w:rsidP="005F0AF7">
      <w:pPr>
        <w:rPr>
          <w:sz w:val="28"/>
          <w:szCs w:val="28"/>
          <w:highlight w:val="green"/>
          <w:lang w:eastAsia="ru-RU"/>
        </w:rPr>
      </w:pPr>
      <w:r>
        <w:rPr>
          <w:sz w:val="28"/>
          <w:szCs w:val="28"/>
          <w:lang w:eastAsia="ru-RU"/>
        </w:rPr>
        <w:t>6)</w:t>
      </w:r>
      <w:r>
        <w:rPr>
          <w:color w:val="212529"/>
          <w:sz w:val="28"/>
          <w:szCs w:val="28"/>
          <w:shd w:val="clear" w:color="auto" w:fill="FFFFFF"/>
        </w:rPr>
        <w:t xml:space="preserve"> Электронный ресурс цифровой образовательной среды СПО PROFобразование : [сайт]. — URL: https://profspo.ru/books/88432 </w:t>
      </w:r>
    </w:p>
    <w:p w:rsidR="005F0AF7" w:rsidRDefault="005F0AF7" w:rsidP="005F0AF7">
      <w:pPr>
        <w:rPr>
          <w:sz w:val="28"/>
          <w:szCs w:val="28"/>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ind w:firstLine="709"/>
        <w:jc w:val="both"/>
        <w:rPr>
          <w:rFonts w:ascii="Arial" w:hAnsi="Arial" w:cs="Arial"/>
          <w:sz w:val="20"/>
          <w:szCs w:val="20"/>
          <w:highlight w:val="green"/>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ru-RU"/>
        </w:rPr>
      </w:pPr>
      <w:r>
        <w:rPr>
          <w:b/>
          <w:caps/>
          <w:sz w:val="24"/>
          <w:szCs w:val="24"/>
          <w:lang w:eastAsia="ru-RU"/>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5F0AF7" w:rsidTr="00AB5689">
        <w:tc>
          <w:tcPr>
            <w:tcW w:w="1959" w:type="pct"/>
          </w:tcPr>
          <w:p w:rsidR="005F0AF7" w:rsidRDefault="005F0AF7" w:rsidP="00AB5689">
            <w:pPr>
              <w:spacing w:before="120"/>
              <w:rPr>
                <w:b/>
                <w:bCs/>
                <w:color w:val="000000"/>
                <w:sz w:val="24"/>
                <w:szCs w:val="24"/>
              </w:rPr>
            </w:pPr>
            <w:r>
              <w:rPr>
                <w:b/>
                <w:bCs/>
                <w:color w:val="000000"/>
                <w:sz w:val="24"/>
                <w:szCs w:val="24"/>
              </w:rPr>
              <w:t>Результаты обучения</w:t>
            </w:r>
          </w:p>
        </w:tc>
        <w:tc>
          <w:tcPr>
            <w:tcW w:w="1748" w:type="pct"/>
          </w:tcPr>
          <w:p w:rsidR="005F0AF7" w:rsidRDefault="005F0AF7" w:rsidP="00AB5689">
            <w:pPr>
              <w:spacing w:before="120"/>
              <w:rPr>
                <w:b/>
                <w:bCs/>
                <w:color w:val="000000"/>
                <w:sz w:val="24"/>
                <w:szCs w:val="24"/>
              </w:rPr>
            </w:pPr>
            <w:r>
              <w:rPr>
                <w:b/>
                <w:bCs/>
                <w:color w:val="000000"/>
                <w:sz w:val="24"/>
                <w:szCs w:val="24"/>
              </w:rPr>
              <w:t>Критерии оценки</w:t>
            </w:r>
          </w:p>
        </w:tc>
        <w:tc>
          <w:tcPr>
            <w:tcW w:w="1293" w:type="pct"/>
          </w:tcPr>
          <w:p w:rsidR="005F0AF7" w:rsidRDefault="005F0AF7" w:rsidP="00AB5689">
            <w:pPr>
              <w:rPr>
                <w:b/>
                <w:bCs/>
                <w:color w:val="000000"/>
                <w:sz w:val="24"/>
                <w:szCs w:val="24"/>
              </w:rPr>
            </w:pPr>
            <w:r>
              <w:rPr>
                <w:b/>
                <w:bCs/>
                <w:color w:val="000000"/>
                <w:sz w:val="24"/>
                <w:szCs w:val="24"/>
              </w:rPr>
              <w:t>Формы и методы оценки</w:t>
            </w:r>
          </w:p>
        </w:tc>
      </w:tr>
      <w:tr w:rsidR="005F0AF7" w:rsidTr="00AB5689">
        <w:trPr>
          <w:trHeight w:val="681"/>
        </w:trPr>
        <w:tc>
          <w:tcPr>
            <w:tcW w:w="1959" w:type="pct"/>
          </w:tcPr>
          <w:p w:rsidR="005F0AF7" w:rsidRDefault="005F0AF7" w:rsidP="00AB5689">
            <w:pPr>
              <w:spacing w:before="120"/>
              <w:rPr>
                <w:bCs/>
                <w:color w:val="000000"/>
                <w:sz w:val="24"/>
                <w:szCs w:val="24"/>
              </w:rPr>
            </w:pPr>
            <w:r>
              <w:rPr>
                <w:bCs/>
                <w:color w:val="000000"/>
                <w:sz w:val="24"/>
                <w:szCs w:val="24"/>
              </w:rPr>
              <w:t>Перечень знаний, осваиваемых в рамках дисциплины:</w:t>
            </w:r>
          </w:p>
        </w:tc>
        <w:tc>
          <w:tcPr>
            <w:tcW w:w="1748" w:type="pct"/>
            <w:vMerge w:val="restart"/>
          </w:tcPr>
          <w:p w:rsidR="005F0AF7" w:rsidRDefault="005F0AF7" w:rsidP="00AB5689">
            <w:pPr>
              <w:rPr>
                <w:color w:val="000000"/>
                <w:sz w:val="24"/>
                <w:szCs w:val="24"/>
              </w:rPr>
            </w:pPr>
            <w:r>
              <w:rPr>
                <w:color w:val="000000"/>
                <w:sz w:val="24"/>
                <w:szCs w:val="24"/>
              </w:rPr>
              <w:t>«Отлично» - 100 – 90% правильных ответов</w:t>
            </w:r>
          </w:p>
          <w:p w:rsidR="005F0AF7" w:rsidRDefault="005F0AF7" w:rsidP="00AB5689">
            <w:pPr>
              <w:rPr>
                <w:color w:val="000000"/>
                <w:sz w:val="24"/>
                <w:szCs w:val="24"/>
              </w:rPr>
            </w:pPr>
            <w:r>
              <w:rPr>
                <w:color w:val="000000"/>
                <w:sz w:val="24"/>
                <w:szCs w:val="24"/>
              </w:rPr>
              <w:t xml:space="preserve">«Хорошо» - 89 - 80% правильных ответов «Удовлетворительно» - 79 – 70%  </w:t>
            </w:r>
          </w:p>
          <w:p w:rsidR="005F0AF7" w:rsidRDefault="005F0AF7" w:rsidP="00AB5689">
            <w:pPr>
              <w:rPr>
                <w:bCs/>
                <w:color w:val="000000"/>
                <w:sz w:val="24"/>
                <w:szCs w:val="24"/>
              </w:rPr>
            </w:pPr>
            <w:r>
              <w:rPr>
                <w:color w:val="000000"/>
                <w:sz w:val="24"/>
                <w:szCs w:val="24"/>
              </w:rPr>
              <w:t xml:space="preserve">«Неудовлетворительно» - 69% и менее правильных ответов </w:t>
            </w:r>
          </w:p>
          <w:p w:rsidR="005F0AF7" w:rsidRDefault="005F0AF7" w:rsidP="00AB5689">
            <w:pPr>
              <w:rPr>
                <w:bCs/>
                <w:color w:val="000000"/>
                <w:sz w:val="24"/>
                <w:szCs w:val="24"/>
              </w:rPr>
            </w:pPr>
          </w:p>
        </w:tc>
        <w:tc>
          <w:tcPr>
            <w:tcW w:w="1293" w:type="pct"/>
          </w:tcPr>
          <w:p w:rsidR="005F0AF7" w:rsidRDefault="005F0AF7" w:rsidP="00AB5689">
            <w:pPr>
              <w:rPr>
                <w:bCs/>
                <w:color w:val="000000"/>
                <w:sz w:val="24"/>
                <w:szCs w:val="24"/>
              </w:rPr>
            </w:pPr>
          </w:p>
        </w:tc>
      </w:tr>
      <w:tr w:rsidR="005F0AF7" w:rsidTr="00AB5689">
        <w:trPr>
          <w:trHeight w:val="1032"/>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lang w:eastAsia="ru-RU"/>
              </w:rPr>
            </w:pPr>
            <w:r>
              <w:rPr>
                <w:sz w:val="24"/>
                <w:szCs w:val="24"/>
                <w:lang w:eastAsia="ru-RU"/>
              </w:rPr>
              <w:t>- взаимосвязь общения и деятельности, цели, функции, виды и уровни общения;</w:t>
            </w:r>
          </w:p>
        </w:tc>
        <w:tc>
          <w:tcPr>
            <w:tcW w:w="1748" w:type="pct"/>
            <w:vMerge/>
          </w:tcPr>
          <w:p w:rsidR="005F0AF7" w:rsidRDefault="005F0AF7" w:rsidP="00AB5689">
            <w:pPr>
              <w:spacing w:before="120"/>
              <w:rPr>
                <w:bCs/>
                <w:color w:val="000000"/>
                <w:sz w:val="24"/>
                <w:szCs w:val="24"/>
              </w:rPr>
            </w:pPr>
          </w:p>
        </w:tc>
        <w:tc>
          <w:tcPr>
            <w:tcW w:w="1293" w:type="pct"/>
          </w:tcPr>
          <w:p w:rsidR="005F0AF7" w:rsidRDefault="005F0AF7" w:rsidP="00AB5689">
            <w:pPr>
              <w:rPr>
                <w:bCs/>
                <w:color w:val="000000"/>
                <w:sz w:val="24"/>
                <w:szCs w:val="24"/>
              </w:rPr>
            </w:pPr>
            <w:r>
              <w:rPr>
                <w:bCs/>
                <w:color w:val="000000"/>
                <w:sz w:val="24"/>
                <w:szCs w:val="24"/>
              </w:rPr>
              <w:t>Тестовые задания. Дифференцированный зачет</w:t>
            </w:r>
          </w:p>
        </w:tc>
      </w:tr>
      <w:tr w:rsidR="005F0AF7" w:rsidTr="00AB5689">
        <w:trPr>
          <w:trHeight w:val="1234"/>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роли и ролевые ожидания в общении;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виды социальных взаимодействий;</w:t>
            </w:r>
          </w:p>
          <w:p w:rsidR="005F0AF7" w:rsidRDefault="005F0AF7" w:rsidP="00AB5689">
            <w:pPr>
              <w:spacing w:after="120"/>
              <w:rPr>
                <w:color w:val="000000"/>
                <w:sz w:val="24"/>
                <w:szCs w:val="24"/>
              </w:rPr>
            </w:pPr>
            <w:r>
              <w:rPr>
                <w:sz w:val="24"/>
                <w:szCs w:val="24"/>
                <w:lang w:eastAsia="ru-RU"/>
              </w:rPr>
              <w:t>- механизмы взаимопонимания в общении;</w:t>
            </w:r>
          </w:p>
        </w:tc>
        <w:tc>
          <w:tcPr>
            <w:tcW w:w="1748" w:type="pct"/>
            <w:vMerge/>
          </w:tcPr>
          <w:p w:rsidR="005F0AF7" w:rsidRDefault="005F0AF7" w:rsidP="00AB5689">
            <w:pPr>
              <w:spacing w:before="120"/>
              <w:rPr>
                <w:bCs/>
                <w:color w:val="000000"/>
                <w:sz w:val="24"/>
                <w:szCs w:val="24"/>
              </w:rPr>
            </w:pPr>
          </w:p>
        </w:tc>
        <w:tc>
          <w:tcPr>
            <w:tcW w:w="1293" w:type="pct"/>
          </w:tcPr>
          <w:p w:rsidR="005F0AF7" w:rsidRDefault="005F0AF7" w:rsidP="00AB5689">
            <w:pPr>
              <w:rPr>
                <w:bCs/>
                <w:color w:val="000000"/>
                <w:sz w:val="24"/>
                <w:szCs w:val="24"/>
              </w:rPr>
            </w:pPr>
            <w:r>
              <w:rPr>
                <w:bCs/>
                <w:color w:val="000000"/>
                <w:sz w:val="24"/>
                <w:szCs w:val="24"/>
              </w:rPr>
              <w:t xml:space="preserve">Тестовые задания, анализ проблемных ситуаций </w:t>
            </w:r>
          </w:p>
        </w:tc>
      </w:tr>
      <w:tr w:rsidR="005F0AF7" w:rsidTr="00AB5689">
        <w:trPr>
          <w:trHeight w:val="789"/>
        </w:trPr>
        <w:tc>
          <w:tcPr>
            <w:tcW w:w="1959" w:type="pct"/>
          </w:tcPr>
          <w:p w:rsidR="005F0AF7" w:rsidRDefault="005F0AF7" w:rsidP="00AB5689">
            <w:pPr>
              <w:spacing w:before="120"/>
              <w:rPr>
                <w:bCs/>
                <w:color w:val="000000"/>
                <w:sz w:val="24"/>
                <w:szCs w:val="24"/>
              </w:rPr>
            </w:pPr>
            <w:r>
              <w:rPr>
                <w:bCs/>
                <w:color w:val="000000"/>
                <w:sz w:val="24"/>
                <w:szCs w:val="24"/>
              </w:rPr>
              <w:t>Перечень умений, осваиваемых в рамках дисциплины:</w:t>
            </w:r>
          </w:p>
        </w:tc>
        <w:tc>
          <w:tcPr>
            <w:tcW w:w="1748" w:type="pct"/>
          </w:tcPr>
          <w:p w:rsidR="005F0AF7" w:rsidRDefault="005F0AF7" w:rsidP="00AB5689">
            <w:pPr>
              <w:spacing w:before="120"/>
              <w:rPr>
                <w:bCs/>
                <w:color w:val="000000"/>
                <w:sz w:val="24"/>
                <w:szCs w:val="24"/>
              </w:rPr>
            </w:pPr>
          </w:p>
        </w:tc>
        <w:tc>
          <w:tcPr>
            <w:tcW w:w="1293" w:type="pct"/>
          </w:tcPr>
          <w:p w:rsidR="005F0AF7" w:rsidRDefault="005F0AF7" w:rsidP="00AB5689">
            <w:pPr>
              <w:rPr>
                <w:bCs/>
                <w:color w:val="000000"/>
                <w:sz w:val="24"/>
                <w:szCs w:val="24"/>
              </w:rPr>
            </w:pPr>
          </w:p>
        </w:tc>
      </w:tr>
      <w:tr w:rsidR="005F0AF7" w:rsidTr="00AB5689">
        <w:trPr>
          <w:trHeight w:val="144"/>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xml:space="preserve">- применять техники и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xml:space="preserve">приемы эффективного общения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в профессиональной деятельности;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p>
        </w:tc>
        <w:tc>
          <w:tcPr>
            <w:tcW w:w="1748" w:type="pct"/>
          </w:tcPr>
          <w:p w:rsidR="005F0AF7" w:rsidRDefault="005F0AF7" w:rsidP="00AB5689">
            <w:pPr>
              <w:rPr>
                <w:color w:val="000000"/>
                <w:sz w:val="24"/>
                <w:szCs w:val="24"/>
                <w:lang w:eastAsia="ru-RU"/>
              </w:rPr>
            </w:pPr>
            <w:r>
              <w:rPr>
                <w:color w:val="000000"/>
                <w:sz w:val="24"/>
                <w:szCs w:val="24"/>
                <w:lang w:eastAsia="ru-RU"/>
              </w:rPr>
              <w:t>- планирование деятельности при организации выполнения индивидуальных заданий;</w:t>
            </w:r>
          </w:p>
          <w:p w:rsidR="005F0AF7" w:rsidRDefault="005F0AF7" w:rsidP="00AB5689">
            <w:pPr>
              <w:rPr>
                <w:color w:val="FF0000"/>
                <w:sz w:val="24"/>
                <w:szCs w:val="24"/>
                <w:lang w:eastAsia="ru-RU"/>
              </w:rPr>
            </w:pPr>
            <w:r>
              <w:rPr>
                <w:color w:val="000000"/>
                <w:sz w:val="24"/>
                <w:szCs w:val="24"/>
                <w:lang w:eastAsia="ru-RU"/>
              </w:rPr>
              <w:t xml:space="preserve"> - оформление результата своей творческой деятельности</w:t>
            </w:r>
          </w:p>
        </w:tc>
        <w:tc>
          <w:tcPr>
            <w:tcW w:w="1293" w:type="pct"/>
          </w:tcPr>
          <w:p w:rsidR="005F0AF7" w:rsidRDefault="005F0AF7" w:rsidP="00AB5689">
            <w:pPr>
              <w:rPr>
                <w:bCs/>
                <w:i/>
                <w:color w:val="FF0000"/>
                <w:sz w:val="24"/>
                <w:szCs w:val="24"/>
              </w:rPr>
            </w:pPr>
            <w:r>
              <w:rPr>
                <w:sz w:val="24"/>
                <w:szCs w:val="24"/>
                <w:lang w:eastAsia="ru-RU"/>
              </w:rPr>
              <w:t xml:space="preserve">Индивидуальный проект в рамках опережающего обучения </w:t>
            </w:r>
          </w:p>
        </w:tc>
      </w:tr>
      <w:tr w:rsidR="005F0AF7" w:rsidTr="00AB5689">
        <w:trPr>
          <w:trHeight w:val="819"/>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использовать приемы саморегуляции поведения в процессе межличностного общения.</w:t>
            </w:r>
          </w:p>
        </w:tc>
        <w:tc>
          <w:tcPr>
            <w:tcW w:w="1748" w:type="pct"/>
          </w:tcPr>
          <w:p w:rsidR="005F0AF7" w:rsidRDefault="005F0AF7" w:rsidP="00AB5689">
            <w:pPr>
              <w:rPr>
                <w:color w:val="000000"/>
                <w:sz w:val="24"/>
                <w:szCs w:val="24"/>
                <w:lang w:eastAsia="ru-RU"/>
              </w:rPr>
            </w:pPr>
            <w:r>
              <w:rPr>
                <w:color w:val="000000"/>
                <w:sz w:val="24"/>
                <w:szCs w:val="24"/>
                <w:lang w:eastAsia="ru-RU"/>
              </w:rPr>
              <w:t>- оценка эффективности и качества выполнения задач;</w:t>
            </w:r>
          </w:p>
          <w:p w:rsidR="005F0AF7" w:rsidRDefault="005F0AF7" w:rsidP="00AB5689">
            <w:pPr>
              <w:rPr>
                <w:color w:val="000000"/>
                <w:sz w:val="24"/>
                <w:szCs w:val="24"/>
                <w:lang w:eastAsia="ru-RU"/>
              </w:rPr>
            </w:pPr>
            <w:r>
              <w:rPr>
                <w:color w:val="000000"/>
                <w:sz w:val="24"/>
                <w:szCs w:val="24"/>
                <w:lang w:eastAsia="ru-RU"/>
              </w:rPr>
              <w:t>- демонстрация умений и навыков относительно решения задач творческой деятельности;</w:t>
            </w:r>
          </w:p>
          <w:p w:rsidR="005F0AF7" w:rsidRDefault="005F0AF7" w:rsidP="00AB5689">
            <w:pPr>
              <w:rPr>
                <w:color w:val="000000"/>
                <w:sz w:val="24"/>
                <w:szCs w:val="24"/>
                <w:lang w:eastAsia="ru-RU"/>
              </w:rPr>
            </w:pPr>
            <w:r>
              <w:rPr>
                <w:color w:val="000000"/>
                <w:sz w:val="24"/>
                <w:szCs w:val="24"/>
                <w:lang w:eastAsia="ru-RU"/>
              </w:rPr>
              <w:t>- поиск необходимой информации;</w:t>
            </w:r>
          </w:p>
          <w:p w:rsidR="005F0AF7" w:rsidRDefault="005F0AF7" w:rsidP="00AB5689">
            <w:pPr>
              <w:rPr>
                <w:bCs/>
                <w:i/>
                <w:color w:val="FF0000"/>
                <w:sz w:val="24"/>
                <w:szCs w:val="24"/>
              </w:rPr>
            </w:pPr>
            <w:r>
              <w:rPr>
                <w:color w:val="000000"/>
                <w:sz w:val="24"/>
                <w:szCs w:val="24"/>
                <w:lang w:eastAsia="ru-RU"/>
              </w:rPr>
              <w:t>- использование различных источников, включая электронные</w:t>
            </w:r>
          </w:p>
        </w:tc>
        <w:tc>
          <w:tcPr>
            <w:tcW w:w="1293" w:type="pct"/>
          </w:tcPr>
          <w:p w:rsidR="005F0AF7" w:rsidRDefault="005F0AF7" w:rsidP="00AB5689">
            <w:pPr>
              <w:rPr>
                <w:bCs/>
                <w:i/>
                <w:color w:val="FF0000"/>
                <w:sz w:val="24"/>
                <w:szCs w:val="24"/>
              </w:rPr>
            </w:pPr>
            <w:r>
              <w:rPr>
                <w:sz w:val="24"/>
                <w:szCs w:val="24"/>
                <w:lang w:eastAsia="ru-RU"/>
              </w:rPr>
              <w:t xml:space="preserve">Индивидуальный проект в рамках опережающего обучения </w:t>
            </w:r>
          </w:p>
        </w:tc>
      </w:tr>
      <w:tr w:rsidR="005F0AF7" w:rsidTr="00AB5689">
        <w:trPr>
          <w:trHeight w:val="273"/>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самостоятельно готовит средства наглядности, выбирает жанр монологического высказывания в зависимости от его цели и целевой аудитории, в т.ч. при создании индивидуальных проектов в рамках опережающего обучения</w:t>
            </w:r>
          </w:p>
        </w:tc>
        <w:tc>
          <w:tcPr>
            <w:tcW w:w="1748" w:type="pct"/>
          </w:tcPr>
          <w:p w:rsidR="005F0AF7" w:rsidRDefault="005F0AF7" w:rsidP="00AB5689">
            <w:pPr>
              <w:rPr>
                <w:color w:val="000000"/>
                <w:sz w:val="24"/>
                <w:szCs w:val="24"/>
                <w:lang w:eastAsia="ru-RU"/>
              </w:rPr>
            </w:pPr>
            <w:r>
              <w:rPr>
                <w:color w:val="000000"/>
                <w:sz w:val="24"/>
                <w:szCs w:val="24"/>
                <w:lang w:eastAsia="ru-RU"/>
              </w:rPr>
              <w:t>- выбор и применение методов и способов решения задач при организации и выполнении творческих индивидуальных заданий:</w:t>
            </w:r>
          </w:p>
          <w:p w:rsidR="005F0AF7" w:rsidRDefault="005F0AF7" w:rsidP="00AB5689">
            <w:pPr>
              <w:rPr>
                <w:color w:val="000000"/>
                <w:sz w:val="24"/>
                <w:szCs w:val="24"/>
                <w:lang w:eastAsia="ru-RU"/>
              </w:rPr>
            </w:pPr>
            <w:r>
              <w:rPr>
                <w:color w:val="000000"/>
                <w:sz w:val="24"/>
                <w:szCs w:val="24"/>
                <w:lang w:eastAsia="ru-RU"/>
              </w:rPr>
              <w:t>- выбор жанра монологического высказывания в зависимости от его цели и целевой аудитории;</w:t>
            </w:r>
          </w:p>
          <w:p w:rsidR="005F0AF7" w:rsidRDefault="005F0AF7" w:rsidP="00AB5689">
            <w:pPr>
              <w:rPr>
                <w:bCs/>
                <w:i/>
                <w:color w:val="FF0000"/>
                <w:sz w:val="24"/>
                <w:szCs w:val="24"/>
              </w:rPr>
            </w:pPr>
            <w:r>
              <w:rPr>
                <w:color w:val="000000"/>
                <w:sz w:val="24"/>
                <w:szCs w:val="24"/>
                <w:lang w:eastAsia="ru-RU"/>
              </w:rPr>
              <w:t>- выбор технологий при подготовке средств наглядности</w:t>
            </w:r>
          </w:p>
        </w:tc>
        <w:tc>
          <w:tcPr>
            <w:tcW w:w="1293" w:type="pct"/>
          </w:tcPr>
          <w:p w:rsidR="005F0AF7" w:rsidRDefault="005F0AF7" w:rsidP="00AB5689">
            <w:pPr>
              <w:rPr>
                <w:bCs/>
                <w:color w:val="FF0000"/>
                <w:sz w:val="24"/>
                <w:szCs w:val="24"/>
              </w:rPr>
            </w:pPr>
            <w:r>
              <w:rPr>
                <w:sz w:val="24"/>
                <w:szCs w:val="24"/>
                <w:lang w:eastAsia="ru-RU"/>
              </w:rPr>
              <w:t xml:space="preserve">Индивидуальный проект в рамках опережающего обучения </w:t>
            </w:r>
          </w:p>
        </w:tc>
      </w:tr>
      <w:tr w:rsidR="005F0AF7" w:rsidTr="00AB5689">
        <w:trPr>
          <w:trHeight w:val="131"/>
        </w:trPr>
        <w:tc>
          <w:tcPr>
            <w:tcW w:w="1959" w:type="pct"/>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xml:space="preserve">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xml:space="preserve">- применяет </w:t>
            </w:r>
            <w:r>
              <w:rPr>
                <w:color w:val="000000"/>
                <w:sz w:val="24"/>
                <w:szCs w:val="24"/>
                <w:lang w:eastAsia="ru-RU"/>
              </w:rPr>
              <w:t>информационные технологии</w:t>
            </w:r>
            <w:r>
              <w:rPr>
                <w:sz w:val="24"/>
                <w:szCs w:val="24"/>
                <w:lang w:eastAsia="ru-RU"/>
              </w:rPr>
              <w:t>, в т.ч. при выполнении творческих заданий и создании индивидуальных проектов в рамках опережающего обучения</w:t>
            </w:r>
          </w:p>
        </w:tc>
        <w:tc>
          <w:tcPr>
            <w:tcW w:w="1748" w:type="pct"/>
          </w:tcPr>
          <w:p w:rsidR="005F0AF7" w:rsidRDefault="005F0AF7" w:rsidP="00AB5689">
            <w:pPr>
              <w:rPr>
                <w:color w:val="000000"/>
                <w:sz w:val="24"/>
                <w:szCs w:val="24"/>
                <w:lang w:eastAsia="ru-RU"/>
              </w:rPr>
            </w:pPr>
            <w:r>
              <w:rPr>
                <w:color w:val="000000"/>
                <w:sz w:val="24"/>
                <w:szCs w:val="24"/>
                <w:lang w:eastAsia="ru-RU"/>
              </w:rPr>
              <w:t>- оценка эффективности и качества выполнения задач;</w:t>
            </w:r>
          </w:p>
          <w:p w:rsidR="005F0AF7" w:rsidRDefault="005F0AF7" w:rsidP="00AB5689">
            <w:pPr>
              <w:rPr>
                <w:color w:val="000000"/>
                <w:sz w:val="24"/>
                <w:szCs w:val="24"/>
                <w:lang w:eastAsia="ru-RU"/>
              </w:rPr>
            </w:pPr>
            <w:r>
              <w:rPr>
                <w:color w:val="000000"/>
                <w:sz w:val="24"/>
                <w:szCs w:val="24"/>
                <w:lang w:eastAsia="ru-RU"/>
              </w:rPr>
              <w:t>- демонстрация умений и навыков относительно решения задач творческой деятельности;</w:t>
            </w:r>
          </w:p>
          <w:p w:rsidR="005F0AF7" w:rsidRDefault="005F0AF7" w:rsidP="00AB5689">
            <w:pPr>
              <w:rPr>
                <w:color w:val="000000"/>
                <w:sz w:val="24"/>
                <w:szCs w:val="24"/>
                <w:lang w:eastAsia="ru-RU"/>
              </w:rPr>
            </w:pPr>
            <w:r>
              <w:rPr>
                <w:color w:val="000000"/>
                <w:sz w:val="24"/>
                <w:szCs w:val="24"/>
                <w:lang w:eastAsia="ru-RU"/>
              </w:rPr>
              <w:t>- поиск необходимой информации;</w:t>
            </w:r>
          </w:p>
          <w:p w:rsidR="005F0AF7" w:rsidRDefault="005F0AF7" w:rsidP="00AB5689">
            <w:pPr>
              <w:rPr>
                <w:bCs/>
                <w:i/>
                <w:color w:val="FF0000"/>
                <w:sz w:val="24"/>
                <w:szCs w:val="24"/>
              </w:rPr>
            </w:pPr>
            <w:r>
              <w:rPr>
                <w:color w:val="000000"/>
                <w:sz w:val="24"/>
                <w:szCs w:val="24"/>
                <w:lang w:eastAsia="ru-RU"/>
              </w:rPr>
              <w:t>- использование различных источников, включая электронные</w:t>
            </w:r>
          </w:p>
        </w:tc>
        <w:tc>
          <w:tcPr>
            <w:tcW w:w="1293" w:type="pct"/>
          </w:tcPr>
          <w:p w:rsidR="005F0AF7" w:rsidRDefault="005F0AF7" w:rsidP="00AB5689">
            <w:pPr>
              <w:rPr>
                <w:bCs/>
                <w:color w:val="FF0000"/>
                <w:sz w:val="24"/>
                <w:szCs w:val="24"/>
              </w:rPr>
            </w:pPr>
            <w:r>
              <w:rPr>
                <w:sz w:val="24"/>
                <w:szCs w:val="24"/>
                <w:lang w:eastAsia="ru-RU"/>
              </w:rPr>
              <w:t xml:space="preserve">Индивидуальный проект в рамках опережающего обучения </w:t>
            </w:r>
          </w:p>
        </w:tc>
      </w:tr>
    </w:tbl>
    <w:p w:rsidR="005F0AF7" w:rsidRDefault="005F0AF7" w:rsidP="005F0AF7"/>
    <w:p w:rsidR="005F0AF7" w:rsidRDefault="005F0AF7" w:rsidP="005F0AF7"/>
    <w:p w:rsidR="008E2283" w:rsidRPr="00E410B7" w:rsidRDefault="008E2283" w:rsidP="008E2283">
      <w:pPr>
        <w:rPr>
          <w:sz w:val="24"/>
          <w:szCs w:val="24"/>
        </w:rPr>
      </w:pPr>
    </w:p>
    <w:p w:rsidR="008E2283" w:rsidRPr="00E410B7" w:rsidRDefault="008E2283" w:rsidP="0030793E">
      <w:pPr>
        <w:pStyle w:val="a4"/>
        <w:ind w:right="-1"/>
      </w:pPr>
    </w:p>
    <w:p w:rsidR="0030793E" w:rsidRPr="00E410B7" w:rsidRDefault="0030793E"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3C1579" w:rsidRDefault="003C1579">
      <w:pPr>
        <w:widowControl/>
        <w:autoSpaceDE/>
        <w:autoSpaceDN/>
        <w:spacing w:after="160" w:line="259" w:lineRule="auto"/>
        <w:rPr>
          <w:sz w:val="24"/>
          <w:szCs w:val="24"/>
        </w:rPr>
      </w:pPr>
      <w:r>
        <w:br w:type="page"/>
      </w:r>
    </w:p>
    <w:p w:rsidR="0030793E" w:rsidRPr="00E410B7" w:rsidRDefault="0030793E" w:rsidP="00104D11">
      <w:pPr>
        <w:pStyle w:val="a4"/>
        <w:ind w:right="-1"/>
        <w:jc w:val="right"/>
      </w:pPr>
      <w:r w:rsidRPr="00E410B7">
        <w:t>Приложение</w:t>
      </w:r>
      <w:r w:rsidRPr="00E410B7">
        <w:rPr>
          <w:spacing w:val="-4"/>
        </w:rPr>
        <w:t xml:space="preserve"> </w:t>
      </w:r>
      <w:r w:rsidRPr="00E410B7">
        <w:t>2.4. Рабочая программа учебной дисциплины «</w:t>
      </w:r>
      <w:r w:rsidRPr="00E410B7">
        <w:rPr>
          <w:spacing w:val="-2"/>
        </w:rPr>
        <w:t>ОГСЭ.04 Иностранный язык в профессиональной деятельности</w:t>
      </w:r>
      <w:r w:rsidRPr="00E410B7">
        <w:t>»</w:t>
      </w:r>
    </w:p>
    <w:p w:rsidR="0030793E" w:rsidRPr="00E410B7" w:rsidRDefault="0030793E" w:rsidP="0030793E">
      <w:pPr>
        <w:pStyle w:val="a4"/>
        <w:ind w:right="-1"/>
      </w:pPr>
    </w:p>
    <w:p w:rsidR="005F0AF7" w:rsidRPr="00BB4FAC" w:rsidRDefault="005F0AF7" w:rsidP="005F0AF7">
      <w:pPr>
        <w:shd w:val="clear" w:color="auto" w:fill="FFFFFF"/>
        <w:adjustRightInd w:val="0"/>
        <w:ind w:right="68"/>
        <w:contextualSpacing/>
        <w:jc w:val="center"/>
        <w:rPr>
          <w:sz w:val="28"/>
          <w:szCs w:val="28"/>
        </w:rPr>
      </w:pPr>
      <w:r w:rsidRPr="00BB4FAC">
        <w:rPr>
          <w:sz w:val="28"/>
          <w:szCs w:val="28"/>
        </w:rPr>
        <w:t>ОБЛАСТНОЕ БЮДЖЕТНОЕ ПРОФЕССИОНАЛЬНОЕ ОБРАЗОВАТЕЛЬНОЕ УЧ</w:t>
      </w:r>
      <w:r>
        <w:rPr>
          <w:sz w:val="28"/>
          <w:szCs w:val="28"/>
        </w:rPr>
        <w:t>РЕЖДЕНИЕ</w:t>
      </w:r>
      <w:r>
        <w:rPr>
          <w:sz w:val="28"/>
          <w:szCs w:val="28"/>
        </w:rPr>
        <w:br/>
        <w:t>«КОЛЛЕДЖ ИНФОРМАЦИОННЫХ ТЕХНОЛОГИЙ</w:t>
      </w:r>
      <w:r w:rsidRPr="00BB4FAC">
        <w:rPr>
          <w:sz w:val="28"/>
          <w:szCs w:val="28"/>
        </w:rPr>
        <w:t>»</w:t>
      </w: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Default="005F0AF7" w:rsidP="005F0AF7">
      <w:pPr>
        <w:shd w:val="clear" w:color="auto" w:fill="FFFFFF"/>
        <w:adjustRightInd w:val="0"/>
        <w:spacing w:line="360" w:lineRule="auto"/>
        <w:ind w:left="-851" w:right="68"/>
        <w:jc w:val="center"/>
        <w:rPr>
          <w:bCs/>
          <w:sz w:val="28"/>
          <w:szCs w:val="28"/>
        </w:rPr>
      </w:pPr>
    </w:p>
    <w:p w:rsidR="005F0AF7" w:rsidRDefault="005F0AF7" w:rsidP="005F0AF7">
      <w:pPr>
        <w:shd w:val="clear" w:color="auto" w:fill="FFFFFF"/>
        <w:adjustRightInd w:val="0"/>
        <w:spacing w:line="360" w:lineRule="auto"/>
        <w:ind w:left="-851" w:right="68"/>
        <w:jc w:val="center"/>
        <w:rPr>
          <w:bCs/>
          <w:sz w:val="28"/>
          <w:szCs w:val="28"/>
        </w:rPr>
      </w:pPr>
    </w:p>
    <w:p w:rsidR="005F0AF7" w:rsidRDefault="005F0AF7" w:rsidP="005F0AF7">
      <w:pPr>
        <w:shd w:val="clear" w:color="auto" w:fill="FFFFFF"/>
        <w:adjustRightInd w:val="0"/>
        <w:spacing w:line="360" w:lineRule="auto"/>
        <w:ind w:left="-851" w:right="68"/>
        <w:jc w:val="center"/>
        <w:rPr>
          <w:bCs/>
          <w:sz w:val="28"/>
          <w:szCs w:val="28"/>
        </w:rPr>
      </w:pPr>
    </w:p>
    <w:p w:rsidR="005F0AF7" w:rsidRDefault="005F0AF7" w:rsidP="005F0AF7">
      <w:pPr>
        <w:shd w:val="clear" w:color="auto" w:fill="FFFFFF"/>
        <w:adjustRightInd w:val="0"/>
        <w:spacing w:line="360" w:lineRule="auto"/>
        <w:ind w:left="-851" w:right="68"/>
        <w:jc w:val="center"/>
        <w:rPr>
          <w:bCs/>
          <w:sz w:val="28"/>
          <w:szCs w:val="28"/>
        </w:rPr>
      </w:pP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Pr="00BB4FAC" w:rsidRDefault="005F0AF7" w:rsidP="005F0AF7">
      <w:pPr>
        <w:shd w:val="clear" w:color="auto" w:fill="FFFFFF"/>
        <w:adjustRightInd w:val="0"/>
        <w:spacing w:line="360" w:lineRule="auto"/>
        <w:ind w:left="-851" w:right="68"/>
        <w:jc w:val="center"/>
        <w:rPr>
          <w:b/>
          <w:bCs/>
          <w:color w:val="000000"/>
          <w:spacing w:val="5"/>
          <w:sz w:val="28"/>
          <w:szCs w:val="28"/>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r w:rsidRPr="00BB4FAC">
        <w:rPr>
          <w:caps/>
          <w:sz w:val="32"/>
          <w:szCs w:val="32"/>
        </w:rPr>
        <w:t xml:space="preserve">РАБОЧАЯ  ПРОГРАММа </w:t>
      </w: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28"/>
          <w:szCs w:val="28"/>
        </w:rPr>
      </w:pPr>
      <w:r w:rsidRPr="00BB4FAC">
        <w:rPr>
          <w:sz w:val="28"/>
          <w:szCs w:val="28"/>
        </w:rPr>
        <w:t>учебной дисциплины</w:t>
      </w:r>
    </w:p>
    <w:p w:rsidR="005F0AF7" w:rsidRPr="00E055B4"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4"/>
          <w:szCs w:val="24"/>
        </w:rPr>
      </w:pPr>
      <w:r>
        <w:rPr>
          <w:b/>
          <w:bCs/>
          <w:sz w:val="24"/>
          <w:szCs w:val="24"/>
        </w:rPr>
        <w:t>ОГСЭ.04</w:t>
      </w:r>
      <w:r w:rsidRPr="002C286F">
        <w:rPr>
          <w:b/>
          <w:bCs/>
          <w:sz w:val="24"/>
          <w:szCs w:val="24"/>
        </w:rPr>
        <w:t xml:space="preserve"> ИНОСТРАННЫЙ ЯЗЫК</w:t>
      </w:r>
      <w:r w:rsidRPr="00861578">
        <w:rPr>
          <w:b/>
          <w:bCs/>
          <w:sz w:val="24"/>
          <w:szCs w:val="24"/>
        </w:rPr>
        <w:t xml:space="preserve"> </w:t>
      </w:r>
      <w:r>
        <w:rPr>
          <w:b/>
          <w:bCs/>
          <w:sz w:val="24"/>
          <w:szCs w:val="24"/>
        </w:rPr>
        <w:t>В ПРОФЕССИОНАЛЬНОЙ ДЕЯТЕЛЬНОСТИ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Pr>
          <w:bCs/>
          <w:sz w:val="24"/>
          <w:szCs w:val="24"/>
        </w:rPr>
        <w:t xml:space="preserve">по специальности </w:t>
      </w: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Pr>
          <w:bCs/>
          <w:sz w:val="24"/>
          <w:szCs w:val="24"/>
        </w:rPr>
        <w:t>09.</w:t>
      </w:r>
      <w:r w:rsidRPr="002C286F">
        <w:rPr>
          <w:bCs/>
          <w:sz w:val="24"/>
          <w:szCs w:val="24"/>
        </w:rPr>
        <w:t>02.</w:t>
      </w:r>
      <w:r>
        <w:rPr>
          <w:bCs/>
          <w:sz w:val="24"/>
          <w:szCs w:val="24"/>
        </w:rPr>
        <w:t>07 Информационные системы и программирование</w:t>
      </w: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
    <w:p w:rsidR="005F0AF7" w:rsidRPr="00BB4FAC" w:rsidRDefault="005F0AF7" w:rsidP="005F0AF7">
      <w:pPr>
        <w:jc w:val="center"/>
        <w:rPr>
          <w:sz w:val="32"/>
          <w:szCs w:val="32"/>
        </w:rPr>
      </w:pPr>
    </w:p>
    <w:p w:rsidR="005F0AF7" w:rsidRPr="00BB4FAC" w:rsidRDefault="005F0AF7" w:rsidP="005F0AF7">
      <w:pPr>
        <w:jc w:val="center"/>
        <w:rPr>
          <w:sz w:val="32"/>
          <w:szCs w:val="32"/>
        </w:rPr>
      </w:pPr>
    </w:p>
    <w:p w:rsidR="005F0AF7" w:rsidRPr="00BB4FAC" w:rsidRDefault="005F0AF7" w:rsidP="005F0AF7">
      <w:pPr>
        <w:ind w:left="-851"/>
        <w:jc w:val="center"/>
        <w:rPr>
          <w:color w:val="000000"/>
          <w:spacing w:val="-1"/>
          <w:sz w:val="28"/>
          <w:szCs w:val="28"/>
        </w:rPr>
      </w:pPr>
    </w:p>
    <w:p w:rsidR="005F0AF7" w:rsidRPr="00BB4FAC" w:rsidRDefault="005F0AF7" w:rsidP="005F0AF7">
      <w:pPr>
        <w:ind w:left="-851"/>
        <w:jc w:val="center"/>
        <w:rPr>
          <w:color w:val="000000"/>
          <w:spacing w:val="-1"/>
          <w:sz w:val="28"/>
          <w:szCs w:val="28"/>
        </w:rPr>
      </w:pPr>
    </w:p>
    <w:p w:rsidR="005F0AF7" w:rsidRPr="00BB4FAC" w:rsidRDefault="005F0AF7" w:rsidP="005F0AF7">
      <w:pPr>
        <w:ind w:left="-851"/>
        <w:jc w:val="center"/>
        <w:rPr>
          <w:color w:val="000000"/>
          <w:spacing w:val="-1"/>
          <w:sz w:val="28"/>
          <w:szCs w:val="28"/>
        </w:rPr>
      </w:pPr>
    </w:p>
    <w:p w:rsidR="005F0AF7" w:rsidRPr="00BB4FAC" w:rsidRDefault="005F0AF7" w:rsidP="005F0AF7">
      <w:pPr>
        <w:ind w:left="-851"/>
        <w:jc w:val="center"/>
        <w:rPr>
          <w:color w:val="000000"/>
          <w:spacing w:val="-1"/>
          <w:sz w:val="28"/>
          <w:szCs w:val="28"/>
        </w:rPr>
      </w:pPr>
    </w:p>
    <w:p w:rsidR="005F0AF7" w:rsidRDefault="005F0AF7" w:rsidP="005F0AF7">
      <w:pPr>
        <w:ind w:left="-851"/>
        <w:jc w:val="center"/>
        <w:rPr>
          <w:color w:val="000000"/>
          <w:spacing w:val="-1"/>
          <w:sz w:val="28"/>
          <w:szCs w:val="28"/>
        </w:rPr>
      </w:pPr>
    </w:p>
    <w:p w:rsidR="005F0AF7" w:rsidRPr="00BB4FAC" w:rsidRDefault="005F0AF7" w:rsidP="005F0AF7">
      <w:pPr>
        <w:ind w:left="-851"/>
        <w:jc w:val="center"/>
        <w:rPr>
          <w:color w:val="000000"/>
          <w:spacing w:val="-1"/>
          <w:sz w:val="28"/>
          <w:szCs w:val="28"/>
        </w:rPr>
      </w:pPr>
    </w:p>
    <w:p w:rsidR="005F0AF7" w:rsidRPr="00BB4FAC" w:rsidRDefault="005F0AF7" w:rsidP="005F0AF7">
      <w:pPr>
        <w:ind w:left="-851"/>
        <w:jc w:val="center"/>
        <w:rPr>
          <w:color w:val="000000"/>
          <w:spacing w:val="-1"/>
          <w:sz w:val="28"/>
          <w:szCs w:val="28"/>
        </w:rPr>
      </w:pPr>
    </w:p>
    <w:p w:rsidR="005F0AF7" w:rsidRDefault="005F0AF7" w:rsidP="005F0AF7">
      <w:pPr>
        <w:ind w:left="-851"/>
        <w:jc w:val="center"/>
        <w:rPr>
          <w:color w:val="000000"/>
          <w:spacing w:val="-1"/>
          <w:sz w:val="28"/>
          <w:szCs w:val="28"/>
        </w:rPr>
      </w:pPr>
      <w:r>
        <w:rPr>
          <w:color w:val="000000"/>
          <w:spacing w:val="-1"/>
          <w:sz w:val="28"/>
          <w:szCs w:val="28"/>
        </w:rPr>
        <w:t>Курск 2024</w:t>
      </w:r>
    </w:p>
    <w:p w:rsidR="005F0AF7" w:rsidRDefault="005F0AF7" w:rsidP="005F0AF7">
      <w:pPr>
        <w:ind w:left="-851"/>
        <w:jc w:val="center"/>
        <w:rPr>
          <w:color w:val="000000"/>
          <w:spacing w:val="-1"/>
          <w:sz w:val="28"/>
          <w:szCs w:val="28"/>
        </w:rPr>
      </w:pPr>
      <w:r>
        <w:rPr>
          <w:color w:val="000000"/>
          <w:spacing w:val="-1"/>
          <w:sz w:val="28"/>
          <w:szCs w:val="28"/>
        </w:rPr>
        <w:br w:type="page"/>
      </w:r>
    </w:p>
    <w:tbl>
      <w:tblPr>
        <w:tblW w:w="10349" w:type="dxa"/>
        <w:tblInd w:w="-176" w:type="dxa"/>
        <w:tblLook w:val="04A0" w:firstRow="1" w:lastRow="0" w:firstColumn="1" w:lastColumn="0" w:noHBand="0" w:noVBand="1"/>
      </w:tblPr>
      <w:tblGrid>
        <w:gridCol w:w="10139"/>
        <w:gridCol w:w="222"/>
      </w:tblGrid>
      <w:tr w:rsidR="005F0AF7" w:rsidRPr="00BB4FAC" w:rsidTr="00AB5689">
        <w:tc>
          <w:tcPr>
            <w:tcW w:w="6238" w:type="dxa"/>
          </w:tcPr>
          <w:tbl>
            <w:tblPr>
              <w:tblW w:w="9923" w:type="dxa"/>
              <w:tblLook w:val="04A0" w:firstRow="1" w:lastRow="0" w:firstColumn="1" w:lastColumn="0" w:noHBand="0" w:noVBand="1"/>
            </w:tblPr>
            <w:tblGrid>
              <w:gridCol w:w="5246"/>
              <w:gridCol w:w="4677"/>
            </w:tblGrid>
            <w:tr w:rsidR="005F0AF7" w:rsidTr="00AB5689">
              <w:tc>
                <w:tcPr>
                  <w:tcW w:w="5246" w:type="dxa"/>
                </w:tcPr>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РАССМОТРЕНО</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на заседании методической комиссии</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 xml:space="preserve">Протокол </w:t>
                  </w:r>
                  <w:r w:rsidRPr="00C73745">
                    <w:rPr>
                      <w:bCs/>
                      <w:sz w:val="28"/>
                      <w:szCs w:val="28"/>
                      <w:u w:val="single"/>
                    </w:rPr>
                    <w:t>№</w:t>
                  </w:r>
                  <w:r>
                    <w:rPr>
                      <w:bCs/>
                      <w:sz w:val="28"/>
                      <w:szCs w:val="28"/>
                      <w:u w:val="single"/>
                    </w:rPr>
                    <w:t xml:space="preserve"> 7</w:t>
                  </w:r>
                </w:p>
                <w:p w:rsidR="005F0AF7" w:rsidRPr="00237C63"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u w:val="single"/>
                    </w:rPr>
                  </w:pPr>
                  <w:r w:rsidRPr="00237C63">
                    <w:rPr>
                      <w:bCs/>
                      <w:sz w:val="28"/>
                      <w:szCs w:val="28"/>
                      <w:u w:val="single"/>
                    </w:rPr>
                    <w:t>от «02» июля 2024 г.</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Председатель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 xml:space="preserve"> </w:t>
                  </w:r>
                  <w:r>
                    <w:rPr>
                      <w:bCs/>
                      <w:sz w:val="28"/>
                      <w:szCs w:val="28"/>
                    </w:rPr>
                    <w:t>___________ Т.В. Домашева</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p>
              </w:tc>
              <w:tc>
                <w:tcPr>
                  <w:tcW w:w="4677" w:type="dxa"/>
                </w:tcPr>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sidRPr="00EA5E88">
                    <w:rPr>
                      <w:bCs/>
                      <w:sz w:val="28"/>
                      <w:szCs w:val="28"/>
                    </w:rPr>
                    <w:t xml:space="preserve">СОГЛАСОВАНО </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Pr>
                      <w:bCs/>
                      <w:sz w:val="28"/>
                      <w:szCs w:val="28"/>
                    </w:rPr>
                    <w:t>Зам. директора по УР ОБПОУ «КИТ</w:t>
                  </w:r>
                  <w:r w:rsidRPr="00EA5E88">
                    <w:rPr>
                      <w:bCs/>
                      <w:sz w:val="28"/>
                      <w:szCs w:val="28"/>
                    </w:rPr>
                    <w:t>»</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u w:val="single"/>
                    </w:rPr>
                  </w:pPr>
                  <w:r w:rsidRPr="00237C63">
                    <w:rPr>
                      <w:bCs/>
                      <w:sz w:val="28"/>
                      <w:szCs w:val="28"/>
                      <w:u w:val="single"/>
                    </w:rPr>
                    <w:t>от «02»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rPr>
                      <w:bCs/>
                      <w:sz w:val="28"/>
                      <w:szCs w:val="28"/>
                    </w:rPr>
                  </w:pPr>
                  <w:r>
                    <w:rPr>
                      <w:bCs/>
                      <w:sz w:val="28"/>
                      <w:szCs w:val="28"/>
                    </w:rPr>
                    <w:t>__________ М.В. Авдеева</w:t>
                  </w:r>
                </w:p>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jc w:val="center"/>
                    <w:rPr>
                      <w:bCs/>
                      <w:sz w:val="28"/>
                      <w:szCs w:val="28"/>
                    </w:rPr>
                  </w:pPr>
                  <w:r w:rsidRPr="00EA5E88">
                    <w:rPr>
                      <w:bCs/>
                      <w:sz w:val="28"/>
                      <w:szCs w:val="28"/>
                    </w:rPr>
                    <w:t xml:space="preserve">          </w:t>
                  </w:r>
                </w:p>
              </w:tc>
            </w:tr>
          </w:tbl>
          <w:p w:rsidR="005F0AF7" w:rsidRPr="00BB4FAC"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4111" w:type="dxa"/>
          </w:tcPr>
          <w:p w:rsidR="005F0AF7" w:rsidRPr="00BB4FAC"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p w:rsidR="005F0AF7" w:rsidRPr="00BB4FAC"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5F0AF7" w:rsidRPr="00BB4FAC" w:rsidRDefault="005F0AF7" w:rsidP="005F0AF7">
      <w:pPr>
        <w:adjustRightInd w:val="0"/>
        <w:jc w:val="both"/>
        <w:rPr>
          <w:sz w:val="28"/>
          <w:szCs w:val="28"/>
        </w:rPr>
      </w:pPr>
    </w:p>
    <w:p w:rsidR="005F0AF7" w:rsidRPr="00BB4FAC" w:rsidRDefault="005F0AF7" w:rsidP="005F0AF7">
      <w:pPr>
        <w:adjustRightInd w:val="0"/>
        <w:jc w:val="both"/>
        <w:rPr>
          <w:sz w:val="28"/>
          <w:szCs w:val="28"/>
        </w:rPr>
      </w:pPr>
    </w:p>
    <w:p w:rsidR="005F0AF7" w:rsidRPr="00BB4FAC"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r w:rsidRPr="00BB4FAC">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61578">
        <w:rPr>
          <w:sz w:val="28"/>
          <w:szCs w:val="28"/>
        </w:rPr>
        <w:t>(Приказ Министерства образования и наук</w:t>
      </w:r>
      <w:r>
        <w:rPr>
          <w:sz w:val="28"/>
          <w:szCs w:val="28"/>
        </w:rPr>
        <w:t>и РФ от 9 декабря 2016 г. № 1553</w:t>
      </w:r>
      <w:r w:rsidRPr="00861578">
        <w:rPr>
          <w:sz w:val="28"/>
          <w:szCs w:val="28"/>
        </w:rPr>
        <w:t>)</w:t>
      </w:r>
      <w:r w:rsidRPr="007F1C79">
        <w:rPr>
          <w:sz w:val="28"/>
          <w:szCs w:val="28"/>
        </w:rPr>
        <w:t xml:space="preserve"> по специальности </w:t>
      </w:r>
      <w:r w:rsidRPr="007F1C79">
        <w:rPr>
          <w:bCs/>
          <w:sz w:val="28"/>
          <w:szCs w:val="28"/>
        </w:rPr>
        <w:t>по специальности 09. 02. 07 Информационные системы и программирование</w:t>
      </w:r>
    </w:p>
    <w:p w:rsidR="005F0AF7" w:rsidRPr="00BB4FAC" w:rsidRDefault="005F0AF7" w:rsidP="005F0AF7">
      <w:pPr>
        <w:shd w:val="clear" w:color="auto" w:fill="FFFFFF"/>
        <w:adjustRightInd w:val="0"/>
        <w:spacing w:line="264" w:lineRule="auto"/>
        <w:jc w:val="both"/>
        <w:rPr>
          <w:sz w:val="28"/>
          <w:szCs w:val="28"/>
        </w:rPr>
      </w:pPr>
    </w:p>
    <w:p w:rsidR="005F0AF7" w:rsidRDefault="005F0AF7" w:rsidP="005F0AF7">
      <w:pPr>
        <w:jc w:val="both"/>
      </w:pPr>
      <w:r w:rsidRPr="00BB4FAC">
        <w:rPr>
          <w:sz w:val="28"/>
          <w:szCs w:val="28"/>
        </w:rPr>
        <w:t>Разработчик</w:t>
      </w:r>
      <w:r>
        <w:rPr>
          <w:sz w:val="28"/>
          <w:szCs w:val="28"/>
        </w:rPr>
        <w:t>и</w:t>
      </w:r>
      <w:r w:rsidRPr="00BB4FAC">
        <w:rPr>
          <w:sz w:val="28"/>
          <w:szCs w:val="28"/>
        </w:rPr>
        <w:t xml:space="preserve">: </w:t>
      </w:r>
      <w:r w:rsidRPr="002A149D">
        <w:rPr>
          <w:sz w:val="28"/>
          <w:szCs w:val="28"/>
        </w:rPr>
        <w:t>Авдеева Мария Валерьевна, Жердева Наталья Васильевна, Пашков Александр Михайлович</w:t>
      </w:r>
      <w:r>
        <w:rPr>
          <w:sz w:val="28"/>
          <w:szCs w:val="28"/>
        </w:rPr>
        <w:t>, Матвеева Анна Борисовна</w:t>
      </w:r>
      <w:r w:rsidRPr="002A149D">
        <w:rPr>
          <w:sz w:val="28"/>
          <w:szCs w:val="28"/>
        </w:rPr>
        <w:t xml:space="preserve"> </w:t>
      </w:r>
      <w:r w:rsidRPr="00BB4FAC">
        <w:rPr>
          <w:b/>
          <w:bCs/>
          <w:color w:val="000000"/>
          <w:spacing w:val="4"/>
          <w:sz w:val="28"/>
          <w:szCs w:val="28"/>
        </w:rPr>
        <w:t xml:space="preserve">- </w:t>
      </w:r>
      <w:r w:rsidRPr="00BB4FAC">
        <w:rPr>
          <w:bCs/>
          <w:color w:val="000000"/>
          <w:spacing w:val="4"/>
          <w:sz w:val="28"/>
          <w:szCs w:val="28"/>
        </w:rPr>
        <w:t>преподавател</w:t>
      </w:r>
      <w:r>
        <w:rPr>
          <w:bCs/>
          <w:color w:val="000000"/>
          <w:spacing w:val="4"/>
          <w:sz w:val="28"/>
          <w:szCs w:val="28"/>
        </w:rPr>
        <w:t>и</w:t>
      </w:r>
      <w:r w:rsidRPr="00BB4FAC">
        <w:rPr>
          <w:bCs/>
          <w:color w:val="000000"/>
          <w:spacing w:val="4"/>
          <w:sz w:val="28"/>
          <w:szCs w:val="28"/>
        </w:rPr>
        <w:t xml:space="preserve"> дисциплин </w:t>
      </w:r>
      <w:r>
        <w:rPr>
          <w:bCs/>
          <w:color w:val="000000"/>
          <w:spacing w:val="4"/>
          <w:sz w:val="28"/>
          <w:szCs w:val="28"/>
        </w:rPr>
        <w:t>общеобразовательного</w:t>
      </w:r>
      <w:r w:rsidRPr="00BB4FAC">
        <w:rPr>
          <w:bCs/>
          <w:color w:val="000000"/>
          <w:spacing w:val="4"/>
          <w:sz w:val="28"/>
          <w:szCs w:val="28"/>
        </w:rPr>
        <w:t xml:space="preserve"> цикла </w:t>
      </w:r>
      <w:r w:rsidRPr="00BB4FAC">
        <w:rPr>
          <w:sz w:val="28"/>
          <w:szCs w:val="28"/>
        </w:rPr>
        <w:t>ОБПОУ «</w:t>
      </w:r>
      <w:r>
        <w:rPr>
          <w:sz w:val="28"/>
          <w:szCs w:val="28"/>
        </w:rPr>
        <w:t>Колледж информационных технологий</w:t>
      </w:r>
      <w:r w:rsidRPr="00BB4FAC">
        <w:rPr>
          <w:sz w:val="28"/>
          <w:szCs w:val="28"/>
        </w:rPr>
        <w:t>»</w:t>
      </w:r>
    </w:p>
    <w:p w:rsidR="005F0AF7" w:rsidRDefault="005F0AF7" w:rsidP="005F0AF7"/>
    <w:p w:rsidR="005F0AF7" w:rsidRDefault="005F0AF7" w:rsidP="005F0AF7"/>
    <w:p w:rsidR="005F0AF7" w:rsidRDefault="005F0AF7" w:rsidP="005F0AF7"/>
    <w:p w:rsidR="005F0AF7" w:rsidRDefault="005F0AF7" w:rsidP="005F0AF7"/>
    <w:p w:rsidR="005F0AF7" w:rsidRDefault="005F0AF7" w:rsidP="005F0AF7"/>
    <w:p w:rsidR="005F0AF7" w:rsidRDefault="005F0AF7" w:rsidP="005F0AF7"/>
    <w:p w:rsidR="005F0AF7" w:rsidRDefault="005F0AF7" w:rsidP="005F0AF7"/>
    <w:p w:rsidR="005F0AF7" w:rsidRPr="00672D6E"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Pr>
          <w:b/>
          <w:bCs/>
          <w:caps/>
          <w:sz w:val="28"/>
          <w:szCs w:val="28"/>
        </w:rPr>
        <w:br w:type="page"/>
      </w:r>
      <w:r w:rsidRPr="00295556">
        <w:rPr>
          <w:b/>
          <w:bCs/>
          <w:caps/>
          <w:sz w:val="28"/>
          <w:szCs w:val="28"/>
        </w:rPr>
        <w:t xml:space="preserve">1. </w:t>
      </w:r>
      <w:r w:rsidRPr="00672D6E">
        <w:rPr>
          <w:b/>
          <w:bCs/>
          <w:caps/>
          <w:sz w:val="28"/>
          <w:szCs w:val="28"/>
        </w:rPr>
        <w:t>ОБЩАЯ ХАРАКТЕРИСТИКА</w:t>
      </w:r>
    </w:p>
    <w:p w:rsidR="005F0AF7" w:rsidRPr="00295556"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672D6E">
        <w:rPr>
          <w:b/>
          <w:bCs/>
          <w:caps/>
          <w:sz w:val="28"/>
          <w:szCs w:val="28"/>
        </w:rPr>
        <w:t>РАБОЧЕЙ ПРОГРАММЫ ДИСЦИПЛИНЫ</w:t>
      </w:r>
    </w:p>
    <w:p w:rsidR="005F0AF7" w:rsidRPr="00295556"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ОГСЭ.</w:t>
      </w:r>
      <w:r w:rsidRPr="007F1C79">
        <w:rPr>
          <w:b/>
          <w:sz w:val="24"/>
          <w:szCs w:val="24"/>
        </w:rPr>
        <w:t xml:space="preserve"> </w:t>
      </w:r>
      <w:r>
        <w:rPr>
          <w:b/>
          <w:sz w:val="24"/>
          <w:szCs w:val="24"/>
        </w:rPr>
        <w:t>04</w:t>
      </w:r>
      <w:r w:rsidRPr="00EB6022">
        <w:rPr>
          <w:b/>
          <w:sz w:val="24"/>
          <w:szCs w:val="24"/>
        </w:rPr>
        <w:t xml:space="preserve"> ИНОСТРАННЫЙ ЯЗЫК</w:t>
      </w:r>
      <w:r>
        <w:rPr>
          <w:b/>
          <w:sz w:val="24"/>
          <w:szCs w:val="24"/>
        </w:rPr>
        <w:t xml:space="preserve"> В ПРОФЕССИОНАЛЬНОЙ ДЕЯТЕЛЬНОСТИ</w:t>
      </w:r>
    </w:p>
    <w:p w:rsidR="005F0AF7" w:rsidRPr="003E2D93"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3E2D93">
        <w:rPr>
          <w:b/>
          <w:bCs/>
          <w:sz w:val="28"/>
          <w:szCs w:val="28"/>
        </w:rPr>
        <w:t>1.1.</w:t>
      </w:r>
      <w:r>
        <w:rPr>
          <w:b/>
          <w:bCs/>
          <w:sz w:val="28"/>
          <w:szCs w:val="28"/>
        </w:rPr>
        <w:t xml:space="preserve"> </w:t>
      </w:r>
      <w:r w:rsidRPr="003E2D93">
        <w:rPr>
          <w:b/>
          <w:bCs/>
          <w:sz w:val="28"/>
          <w:szCs w:val="28"/>
        </w:rPr>
        <w:t>Область применения программы</w:t>
      </w:r>
    </w:p>
    <w:p w:rsidR="005F0AF7" w:rsidRPr="007F1C79"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7F1C79">
        <w:rPr>
          <w:sz w:val="28"/>
          <w:szCs w:val="28"/>
        </w:rPr>
        <w:t>Рабочая прог</w:t>
      </w:r>
      <w:r>
        <w:rPr>
          <w:sz w:val="28"/>
          <w:szCs w:val="28"/>
        </w:rPr>
        <w:t>рамма учебной дисциплины ОГСЭ.04</w:t>
      </w:r>
      <w:r w:rsidRPr="007F1C79">
        <w:rPr>
          <w:sz w:val="28"/>
          <w:szCs w:val="28"/>
        </w:rPr>
        <w:t xml:space="preserve"> Иностранный язык </w:t>
      </w:r>
      <w:r>
        <w:rPr>
          <w:sz w:val="28"/>
          <w:szCs w:val="28"/>
        </w:rPr>
        <w:t xml:space="preserve">в профессиональной деятельности </w:t>
      </w:r>
      <w:r w:rsidRPr="007F1C79">
        <w:rPr>
          <w:sz w:val="28"/>
          <w:szCs w:val="28"/>
        </w:rPr>
        <w:t xml:space="preserve">является частью основной профессиональной образовательной программы в соответствии с ФГОС по специальности </w:t>
      </w:r>
      <w:r>
        <w:rPr>
          <w:bCs/>
          <w:sz w:val="28"/>
          <w:szCs w:val="28"/>
        </w:rPr>
        <w:t>09.02.</w:t>
      </w:r>
      <w:r w:rsidRPr="007F1C79">
        <w:rPr>
          <w:bCs/>
          <w:sz w:val="28"/>
          <w:szCs w:val="28"/>
        </w:rPr>
        <w:t>07 Информационные системы и программирование</w:t>
      </w:r>
    </w:p>
    <w:p w:rsidR="005F0AF7" w:rsidRPr="003E2D93"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3E2D93">
        <w:rPr>
          <w:b/>
          <w:bCs/>
          <w:sz w:val="28"/>
          <w:szCs w:val="28"/>
        </w:rPr>
        <w:t>1.2. Место дисциплины в структуре основной профессиональной образовательной программы</w:t>
      </w:r>
    </w:p>
    <w:p w:rsidR="005F0AF7" w:rsidRDefault="005F0AF7" w:rsidP="005F0AF7">
      <w:pPr>
        <w:ind w:firstLine="919"/>
        <w:jc w:val="both"/>
        <w:rPr>
          <w:color w:val="000000"/>
          <w:sz w:val="28"/>
          <w:szCs w:val="28"/>
        </w:rPr>
      </w:pPr>
      <w:r>
        <w:rPr>
          <w:color w:val="000000"/>
          <w:sz w:val="28"/>
          <w:szCs w:val="28"/>
        </w:rPr>
        <w:t>Дисциплина</w:t>
      </w:r>
      <w:r>
        <w:rPr>
          <w:sz w:val="28"/>
          <w:szCs w:val="28"/>
        </w:rPr>
        <w:t xml:space="preserve"> ОГСЭ.04</w:t>
      </w:r>
      <w:r w:rsidRPr="007F1C79">
        <w:rPr>
          <w:sz w:val="28"/>
          <w:szCs w:val="28"/>
        </w:rPr>
        <w:t xml:space="preserve"> Иностранный язык</w:t>
      </w:r>
      <w:r>
        <w:rPr>
          <w:sz w:val="28"/>
          <w:szCs w:val="28"/>
        </w:rPr>
        <w:t xml:space="preserve"> в профессиональной деятельности </w:t>
      </w:r>
      <w:r>
        <w:rPr>
          <w:color w:val="000000"/>
          <w:sz w:val="28"/>
          <w:szCs w:val="28"/>
        </w:rPr>
        <w:t>входит в о</w:t>
      </w:r>
      <w:r w:rsidRPr="007F0171">
        <w:rPr>
          <w:color w:val="000000"/>
          <w:sz w:val="28"/>
          <w:szCs w:val="28"/>
        </w:rPr>
        <w:t>бщий гуманитарный и социально-экономический цикл</w:t>
      </w:r>
      <w:r>
        <w:rPr>
          <w:color w:val="000000"/>
          <w:sz w:val="28"/>
          <w:szCs w:val="28"/>
        </w:rPr>
        <w:t>.</w:t>
      </w:r>
    </w:p>
    <w:p w:rsidR="005F0AF7" w:rsidRPr="003E2D93" w:rsidRDefault="005F0AF7" w:rsidP="005F0AF7">
      <w:pPr>
        <w:ind w:firstLine="919"/>
        <w:jc w:val="both"/>
        <w:rPr>
          <w:b/>
          <w:bCs/>
          <w:color w:val="000000"/>
          <w:sz w:val="28"/>
          <w:szCs w:val="28"/>
        </w:rPr>
      </w:pPr>
      <w:r w:rsidRPr="003E2D93">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76"/>
        <w:gridCol w:w="3793"/>
      </w:tblGrid>
      <w:tr w:rsidR="005F0AF7" w:rsidRPr="00EA5E88" w:rsidTr="00AB5689">
        <w:trPr>
          <w:trHeight w:val="299"/>
        </w:trPr>
        <w:tc>
          <w:tcPr>
            <w:tcW w:w="2694" w:type="dxa"/>
            <w:tcBorders>
              <w:top w:val="single" w:sz="4" w:space="0" w:color="auto"/>
              <w:left w:val="single" w:sz="4" w:space="0" w:color="auto"/>
              <w:bottom w:val="single" w:sz="4" w:space="0" w:color="auto"/>
              <w:right w:val="single" w:sz="4" w:space="0" w:color="auto"/>
            </w:tcBorders>
            <w:hideMark/>
          </w:tcPr>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EA5E88">
              <w:rPr>
                <w:sz w:val="28"/>
                <w:szCs w:val="28"/>
              </w:rPr>
              <w:t>Код</w:t>
            </w:r>
            <w:r>
              <w:rPr>
                <w:sz w:val="28"/>
                <w:szCs w:val="28"/>
              </w:rPr>
              <w:t xml:space="preserve"> </w:t>
            </w:r>
            <w:r w:rsidRPr="00EA5E88">
              <w:rPr>
                <w:sz w:val="28"/>
                <w:szCs w:val="28"/>
              </w:rPr>
              <w:t>ОК</w:t>
            </w:r>
          </w:p>
        </w:tc>
        <w:tc>
          <w:tcPr>
            <w:tcW w:w="2976" w:type="dxa"/>
            <w:tcBorders>
              <w:top w:val="single" w:sz="4" w:space="0" w:color="auto"/>
              <w:left w:val="single" w:sz="4" w:space="0" w:color="auto"/>
              <w:bottom w:val="single" w:sz="4" w:space="0" w:color="auto"/>
              <w:right w:val="single" w:sz="4" w:space="0" w:color="auto"/>
            </w:tcBorders>
            <w:hideMark/>
          </w:tcPr>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A5E88">
              <w:rPr>
                <w:sz w:val="28"/>
                <w:szCs w:val="28"/>
              </w:rPr>
              <w:t>Умения</w:t>
            </w:r>
          </w:p>
        </w:tc>
        <w:tc>
          <w:tcPr>
            <w:tcW w:w="3793" w:type="dxa"/>
            <w:tcBorders>
              <w:top w:val="single" w:sz="4" w:space="0" w:color="auto"/>
              <w:left w:val="single" w:sz="4" w:space="0" w:color="auto"/>
              <w:bottom w:val="single" w:sz="4" w:space="0" w:color="auto"/>
              <w:right w:val="single" w:sz="4" w:space="0" w:color="auto"/>
            </w:tcBorders>
            <w:hideMark/>
          </w:tcPr>
          <w:p w:rsidR="005F0AF7" w:rsidRPr="00EA5E88"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A5E88">
              <w:rPr>
                <w:sz w:val="28"/>
                <w:szCs w:val="28"/>
              </w:rPr>
              <w:t>Знания</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1.</w:t>
            </w:r>
            <w:r w:rsidRPr="00F5168D">
              <w:rPr>
                <w:color w:val="000000"/>
                <w:sz w:val="24"/>
                <w:szCs w:val="24"/>
              </w:rPr>
              <w:tab/>
            </w:r>
            <w:r w:rsidRPr="008E3224">
              <w:rPr>
                <w:color w:val="000000"/>
                <w:sz w:val="24"/>
                <w:szCs w:val="24"/>
              </w:rPr>
              <w:t>Выбирать способы решения задач профессиональной деятельности, применительно к различным контекстам.</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У1. О</w:t>
            </w:r>
            <w:r w:rsidRPr="002F1C72">
              <w:rPr>
                <w:sz w:val="24"/>
                <w:szCs w:val="28"/>
              </w:rPr>
              <w:t>владевает</w:t>
            </w:r>
          </w:p>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2F1C72">
              <w:rPr>
                <w:sz w:val="24"/>
                <w:szCs w:val="28"/>
              </w:rPr>
              <w:t>первичными профессиональными навыками и умениями</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 xml:space="preserve">З1. Варианты и возможность применения </w:t>
            </w:r>
            <w:r w:rsidRPr="002F1C72">
              <w:rPr>
                <w:sz w:val="24"/>
                <w:szCs w:val="28"/>
              </w:rPr>
              <w:t>профессиональны</w:t>
            </w:r>
            <w:r>
              <w:rPr>
                <w:sz w:val="24"/>
                <w:szCs w:val="28"/>
              </w:rPr>
              <w:t>х</w:t>
            </w:r>
            <w:r w:rsidRPr="002F1C72">
              <w:rPr>
                <w:sz w:val="24"/>
                <w:szCs w:val="28"/>
              </w:rPr>
              <w:t xml:space="preserve"> навык</w:t>
            </w:r>
            <w:r>
              <w:rPr>
                <w:sz w:val="24"/>
                <w:szCs w:val="28"/>
              </w:rPr>
              <w:t>ов</w:t>
            </w:r>
            <w:r w:rsidRPr="002F1C72">
              <w:rPr>
                <w:sz w:val="24"/>
                <w:szCs w:val="28"/>
              </w:rPr>
              <w:t xml:space="preserve"> и умени</w:t>
            </w:r>
            <w:r>
              <w:rPr>
                <w:sz w:val="24"/>
                <w:szCs w:val="28"/>
              </w:rPr>
              <w:t>й</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2.</w:t>
            </w:r>
            <w:r w:rsidRPr="00F5168D">
              <w:rPr>
                <w:color w:val="000000"/>
                <w:sz w:val="24"/>
                <w:szCs w:val="24"/>
              </w:rPr>
              <w:tab/>
            </w:r>
            <w:r w:rsidRPr="008E3224">
              <w:rPr>
                <w:color w:val="000000"/>
                <w:sz w:val="24"/>
                <w:szCs w:val="24"/>
              </w:rPr>
              <w:t>Использовать современные средства поиска, анализа и интерпретации информации и информационной технологии для выполнения задач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 xml:space="preserve">У2. </w:t>
            </w:r>
            <w:r w:rsidRPr="00C608EC">
              <w:rPr>
                <w:sz w:val="24"/>
                <w:szCs w:val="28"/>
              </w:rPr>
              <w:t>Планирует</w:t>
            </w:r>
          </w:p>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C608EC">
              <w:rPr>
                <w:sz w:val="24"/>
                <w:szCs w:val="28"/>
              </w:rPr>
              <w:t>деятельность по решению задач в рамках заданных технологий</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З2. М</w:t>
            </w:r>
            <w:r w:rsidRPr="00F5168D">
              <w:rPr>
                <w:color w:val="000000"/>
                <w:sz w:val="24"/>
                <w:szCs w:val="24"/>
              </w:rPr>
              <w:t>етоды и способы выполнения профессиональных задач</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3.</w:t>
            </w:r>
            <w:r w:rsidRPr="00F5168D">
              <w:rPr>
                <w:color w:val="000000"/>
                <w:sz w:val="24"/>
                <w:szCs w:val="24"/>
              </w:rPr>
              <w:tab/>
            </w:r>
            <w:r w:rsidRPr="008E3224">
              <w:rPr>
                <w:color w:val="000000"/>
                <w:sz w:val="24"/>
                <w:szCs w:val="24"/>
              </w:rPr>
              <w:t>.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У3. А</w:t>
            </w:r>
            <w:r w:rsidRPr="002F1C72">
              <w:rPr>
                <w:sz w:val="24"/>
                <w:szCs w:val="28"/>
              </w:rPr>
              <w:t>нализирует рабочую ситуацию в соответствии с заданными критериями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p>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З3. М</w:t>
            </w:r>
            <w:r w:rsidRPr="00F5168D">
              <w:rPr>
                <w:color w:val="000000"/>
                <w:sz w:val="24"/>
                <w:szCs w:val="24"/>
              </w:rPr>
              <w:t>етоды и способы выполнения профессиональных задач</w:t>
            </w:r>
            <w:r>
              <w:rPr>
                <w:color w:val="000000"/>
                <w:sz w:val="24"/>
                <w:szCs w:val="24"/>
              </w:rPr>
              <w:t xml:space="preserve"> для различных ситуаций</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4.</w:t>
            </w:r>
            <w:r w:rsidRPr="00F5168D">
              <w:rPr>
                <w:color w:val="000000"/>
                <w:sz w:val="24"/>
                <w:szCs w:val="24"/>
              </w:rPr>
              <w:tab/>
            </w:r>
            <w:r w:rsidRPr="008E3224">
              <w:rPr>
                <w:color w:val="000000"/>
                <w:sz w:val="24"/>
                <w:szCs w:val="24"/>
              </w:rPr>
              <w:t>Эффективно взаимодействовать и работать в коллективе и команде.</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У4. И</w:t>
            </w:r>
            <w:r w:rsidRPr="002F1C72">
              <w:rPr>
                <w:sz w:val="24"/>
                <w:szCs w:val="28"/>
              </w:rPr>
              <w:t xml:space="preserve">звлекает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sidRPr="002F1C72">
              <w:rPr>
                <w:sz w:val="24"/>
                <w:szCs w:val="28"/>
              </w:rPr>
              <w:t>информацию по</w:t>
            </w:r>
            <w:r>
              <w:rPr>
                <w:sz w:val="24"/>
                <w:szCs w:val="28"/>
              </w:rPr>
              <w:t xml:space="preserve"> нескольким</w:t>
            </w:r>
            <w:r w:rsidRPr="002F1C72">
              <w:rPr>
                <w:sz w:val="24"/>
                <w:szCs w:val="28"/>
              </w:rPr>
              <w:t xml:space="preserve"> основаниям из одного или нескольких источников и систематизирует ее в рамках заданной структуры</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p>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iCs/>
                <w:sz w:val="24"/>
                <w:szCs w:val="24"/>
              </w:rPr>
              <w:t>З4</w:t>
            </w:r>
            <w:r w:rsidRPr="005F5DFB">
              <w:rPr>
                <w:iCs/>
                <w:sz w:val="24"/>
                <w:szCs w:val="24"/>
              </w:rPr>
              <w:t>. Формат оформления результатов поиска информации</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5.</w:t>
            </w:r>
            <w:r w:rsidRPr="00F5168D">
              <w:rPr>
                <w:color w:val="000000"/>
                <w:sz w:val="24"/>
                <w:szCs w:val="24"/>
              </w:rPr>
              <w:tab/>
            </w:r>
            <w:r w:rsidRPr="008E3224">
              <w:rPr>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F0AF7" w:rsidRPr="00F5168D" w:rsidRDefault="005F0AF7" w:rsidP="00AB5689">
            <w:pPr>
              <w:jc w:val="both"/>
              <w:rPr>
                <w:color w:val="000000"/>
                <w:sz w:val="24"/>
                <w:szCs w:val="24"/>
              </w:rPr>
            </w:pPr>
          </w:p>
        </w:tc>
        <w:tc>
          <w:tcPr>
            <w:tcW w:w="2976" w:type="dxa"/>
            <w:tcBorders>
              <w:top w:val="single" w:sz="4" w:space="0" w:color="auto"/>
              <w:left w:val="single" w:sz="4" w:space="0" w:color="auto"/>
              <w:bottom w:val="single" w:sz="4" w:space="0" w:color="auto"/>
              <w:right w:val="single" w:sz="4" w:space="0" w:color="auto"/>
            </w:tcBorders>
          </w:tcPr>
          <w:p w:rsidR="005F0AF7" w:rsidRPr="005F5DFB" w:rsidRDefault="005F0AF7" w:rsidP="00AB5689">
            <w:pPr>
              <w:rPr>
                <w:sz w:val="24"/>
                <w:szCs w:val="24"/>
              </w:rPr>
            </w:pPr>
            <w:r>
              <w:rPr>
                <w:sz w:val="24"/>
                <w:szCs w:val="24"/>
              </w:rPr>
              <w:t>У5. П</w:t>
            </w:r>
            <w:r w:rsidRPr="00C04DEF">
              <w:rPr>
                <w:sz w:val="24"/>
                <w:szCs w:val="24"/>
              </w:rPr>
              <w:t>рименять средства информационных технологий для решения профессиональных задач</w:t>
            </w:r>
          </w:p>
        </w:tc>
        <w:tc>
          <w:tcPr>
            <w:tcW w:w="3793" w:type="dxa"/>
            <w:tcBorders>
              <w:top w:val="single" w:sz="4" w:space="0" w:color="auto"/>
              <w:left w:val="single" w:sz="4" w:space="0" w:color="auto"/>
              <w:bottom w:val="single" w:sz="4" w:space="0" w:color="auto"/>
              <w:right w:val="single" w:sz="4" w:space="0" w:color="auto"/>
            </w:tcBorders>
          </w:tcPr>
          <w:p w:rsidR="005F0AF7" w:rsidRPr="005F5DFB"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З5. С</w:t>
            </w:r>
            <w:r w:rsidRPr="00C04DEF">
              <w:rPr>
                <w:sz w:val="24"/>
                <w:szCs w:val="24"/>
              </w:rPr>
              <w:t>овременные средства и устройства информатизации</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6.</w:t>
            </w:r>
            <w:r w:rsidRPr="00F5168D">
              <w:rPr>
                <w:color w:val="000000"/>
                <w:sz w:val="24"/>
                <w:szCs w:val="24"/>
              </w:rPr>
              <w:tab/>
            </w:r>
            <w:r w:rsidRPr="008E3224">
              <w:rPr>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У6. У</w:t>
            </w:r>
            <w:r w:rsidRPr="002F1C72">
              <w:rPr>
                <w:sz w:val="24"/>
                <w:szCs w:val="28"/>
              </w:rPr>
              <w:t>частвует в групповом обсуждении, высказываясь в соответствии с заданной процедурой и по заданному вопросу</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bCs/>
                <w:sz w:val="24"/>
                <w:szCs w:val="24"/>
              </w:rPr>
              <w:t>З6</w:t>
            </w:r>
            <w:r w:rsidRPr="005F5DFB">
              <w:rPr>
                <w:bCs/>
                <w:sz w:val="24"/>
                <w:szCs w:val="24"/>
              </w:rPr>
              <w:t>. Психологические основы деятельности  коллектива, психологические особенности личности</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7.</w:t>
            </w:r>
            <w:r w:rsidRPr="00F5168D">
              <w:rPr>
                <w:color w:val="000000"/>
                <w:sz w:val="24"/>
                <w:szCs w:val="24"/>
              </w:rPr>
              <w:tab/>
            </w:r>
            <w:r w:rsidRPr="008E3224">
              <w:rPr>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У7. А</w:t>
            </w:r>
            <w:r w:rsidRPr="002F1C72">
              <w:rPr>
                <w:sz w:val="24"/>
                <w:szCs w:val="28"/>
              </w:rPr>
              <w:t>нализирует работу членов группы</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З7. Принципы распределения обязанностей в коллективе</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sidRPr="00F5168D">
              <w:rPr>
                <w:color w:val="000000"/>
                <w:sz w:val="24"/>
                <w:szCs w:val="24"/>
              </w:rPr>
              <w:t>ОК 8.</w:t>
            </w:r>
            <w:r w:rsidRPr="00F5168D">
              <w:rPr>
                <w:color w:val="000000"/>
                <w:sz w:val="24"/>
                <w:szCs w:val="24"/>
              </w:rPr>
              <w:tab/>
            </w:r>
            <w:r w:rsidRPr="008E3224">
              <w:rPr>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У8. Н</w:t>
            </w:r>
            <w:r w:rsidRPr="002F1C72">
              <w:rPr>
                <w:sz w:val="24"/>
                <w:szCs w:val="28"/>
              </w:rPr>
              <w:t>азывает трудности, с которыми столкнулся при решении задачи и предлагает пути их преодоления</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 xml:space="preserve">З8. </w:t>
            </w:r>
            <w:r>
              <w:rPr>
                <w:color w:val="000000"/>
                <w:sz w:val="24"/>
                <w:szCs w:val="24"/>
              </w:rPr>
              <w:t>З</w:t>
            </w:r>
            <w:r w:rsidRPr="00F5168D">
              <w:rPr>
                <w:color w:val="000000"/>
                <w:sz w:val="24"/>
                <w:szCs w:val="24"/>
              </w:rPr>
              <w:t>адачи профессионального и личностного развития</w:t>
            </w:r>
          </w:p>
        </w:tc>
      </w:tr>
      <w:tr w:rsidR="005F0AF7" w:rsidRPr="00A02299" w:rsidTr="00AB5689">
        <w:trPr>
          <w:trHeight w:val="212"/>
        </w:trPr>
        <w:tc>
          <w:tcPr>
            <w:tcW w:w="2694" w:type="dxa"/>
            <w:tcBorders>
              <w:top w:val="single" w:sz="4" w:space="0" w:color="auto"/>
              <w:left w:val="single" w:sz="4" w:space="0" w:color="auto"/>
              <w:bottom w:val="single" w:sz="4" w:space="0" w:color="auto"/>
              <w:right w:val="single" w:sz="4" w:space="0" w:color="auto"/>
            </w:tcBorders>
          </w:tcPr>
          <w:p w:rsidR="005F0AF7" w:rsidRPr="00F5168D" w:rsidRDefault="005F0AF7" w:rsidP="00AB5689">
            <w:pPr>
              <w:rPr>
                <w:color w:val="000000"/>
                <w:sz w:val="24"/>
                <w:szCs w:val="24"/>
              </w:rPr>
            </w:pPr>
            <w:r>
              <w:rPr>
                <w:color w:val="000000"/>
                <w:sz w:val="24"/>
                <w:szCs w:val="24"/>
              </w:rPr>
              <w:t xml:space="preserve">ОК 9. </w:t>
            </w:r>
            <w:r w:rsidRPr="008E3224">
              <w:rPr>
                <w:color w:val="000000"/>
                <w:sz w:val="24"/>
                <w:szCs w:val="24"/>
              </w:rPr>
              <w:t>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 xml:space="preserve">У9. Выбирает технологии, применяемы </w:t>
            </w:r>
            <w:r w:rsidRPr="00321188">
              <w:rPr>
                <w:sz w:val="24"/>
                <w:szCs w:val="28"/>
              </w:rPr>
              <w:t>в профессиональной деятельности</w:t>
            </w:r>
          </w:p>
        </w:tc>
        <w:tc>
          <w:tcPr>
            <w:tcW w:w="3793" w:type="dxa"/>
            <w:tcBorders>
              <w:top w:val="single" w:sz="4" w:space="0" w:color="auto"/>
              <w:left w:val="single" w:sz="4" w:space="0" w:color="auto"/>
              <w:bottom w:val="single" w:sz="4" w:space="0" w:color="auto"/>
              <w:right w:val="single" w:sz="4" w:space="0" w:color="auto"/>
            </w:tcBorders>
          </w:tcPr>
          <w:p w:rsidR="005F0AF7" w:rsidRPr="00A02299"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8"/>
              </w:rPr>
            </w:pPr>
            <w:r>
              <w:rPr>
                <w:sz w:val="24"/>
                <w:szCs w:val="28"/>
              </w:rPr>
              <w:t>З9. Технологии, применяемые</w:t>
            </w:r>
            <w:r w:rsidRPr="00321188">
              <w:rPr>
                <w:sz w:val="24"/>
                <w:szCs w:val="28"/>
              </w:rPr>
              <w:t xml:space="preserve"> в профессиональной деятельности</w:t>
            </w:r>
          </w:p>
        </w:tc>
      </w:tr>
    </w:tbl>
    <w:p w:rsidR="005F0AF7" w:rsidRPr="00E129D4" w:rsidRDefault="005F0AF7" w:rsidP="005F0AF7">
      <w:pPr>
        <w:ind w:firstLine="919"/>
        <w:jc w:val="both"/>
        <w:rPr>
          <w:color w:val="000000"/>
          <w:sz w:val="28"/>
          <w:szCs w:val="28"/>
        </w:rPr>
      </w:pPr>
    </w:p>
    <w:p w:rsidR="005F0AF7" w:rsidRPr="003E2D93" w:rsidRDefault="005F0AF7" w:rsidP="005F0AF7">
      <w:pPr>
        <w:ind w:firstLine="919"/>
        <w:jc w:val="both"/>
        <w:rPr>
          <w:color w:val="000000"/>
          <w:sz w:val="28"/>
          <w:szCs w:val="28"/>
        </w:rPr>
      </w:pPr>
      <w:r w:rsidRPr="003E2D93">
        <w:rPr>
          <w:b/>
          <w:bCs/>
          <w:color w:val="000000"/>
          <w:sz w:val="28"/>
          <w:szCs w:val="28"/>
        </w:rPr>
        <w:t xml:space="preserve">1.4. </w:t>
      </w:r>
      <w:r>
        <w:rPr>
          <w:b/>
          <w:bCs/>
          <w:color w:val="000000"/>
          <w:sz w:val="28"/>
          <w:szCs w:val="28"/>
        </w:rPr>
        <w:t>К</w:t>
      </w:r>
      <w:r w:rsidRPr="003E2D93">
        <w:rPr>
          <w:b/>
          <w:bCs/>
          <w:color w:val="000000"/>
          <w:sz w:val="28"/>
          <w:szCs w:val="28"/>
        </w:rPr>
        <w:t>оличество часов на освоение программы дисциплины:</w:t>
      </w:r>
    </w:p>
    <w:p w:rsidR="005F0AF7" w:rsidRPr="009444EA" w:rsidRDefault="005F0AF7" w:rsidP="005F0AF7">
      <w:pPr>
        <w:ind w:firstLine="919"/>
        <w:jc w:val="both"/>
        <w:rPr>
          <w:color w:val="000000"/>
          <w:sz w:val="28"/>
          <w:szCs w:val="28"/>
        </w:rPr>
      </w:pPr>
      <w:r w:rsidRPr="009444EA">
        <w:rPr>
          <w:color w:val="000000"/>
          <w:sz w:val="28"/>
          <w:szCs w:val="28"/>
        </w:rPr>
        <w:t xml:space="preserve">максимальная учебная нагрузка </w:t>
      </w:r>
      <w:r w:rsidRPr="009444EA">
        <w:rPr>
          <w:spacing w:val="-6"/>
          <w:sz w:val="28"/>
          <w:szCs w:val="28"/>
        </w:rPr>
        <w:t>обучающегося</w:t>
      </w:r>
      <w:r>
        <w:rPr>
          <w:spacing w:val="-6"/>
          <w:sz w:val="28"/>
          <w:szCs w:val="28"/>
        </w:rPr>
        <w:t xml:space="preserve"> </w:t>
      </w:r>
      <w:r w:rsidRPr="009444EA">
        <w:rPr>
          <w:spacing w:val="-6"/>
          <w:sz w:val="28"/>
          <w:szCs w:val="28"/>
        </w:rPr>
        <w:t>-</w:t>
      </w:r>
      <w:r>
        <w:rPr>
          <w:color w:val="000000"/>
          <w:sz w:val="28"/>
          <w:szCs w:val="28"/>
        </w:rPr>
        <w:t xml:space="preserve"> </w:t>
      </w:r>
      <w:r w:rsidRPr="009444EA">
        <w:rPr>
          <w:color w:val="000000"/>
          <w:sz w:val="28"/>
          <w:szCs w:val="28"/>
        </w:rPr>
        <w:t>1</w:t>
      </w:r>
      <w:r>
        <w:rPr>
          <w:color w:val="000000"/>
          <w:sz w:val="28"/>
          <w:szCs w:val="28"/>
        </w:rPr>
        <w:t>80</w:t>
      </w:r>
      <w:r w:rsidRPr="009444EA">
        <w:rPr>
          <w:color w:val="000000"/>
          <w:sz w:val="28"/>
          <w:szCs w:val="28"/>
        </w:rPr>
        <w:t xml:space="preserve"> часов, в том числе:</w:t>
      </w:r>
    </w:p>
    <w:p w:rsidR="005F0AF7" w:rsidRPr="009444EA" w:rsidRDefault="005F0AF7" w:rsidP="005F0AF7">
      <w:pPr>
        <w:ind w:firstLine="919"/>
        <w:jc w:val="both"/>
        <w:rPr>
          <w:color w:val="000000"/>
          <w:sz w:val="28"/>
          <w:szCs w:val="28"/>
        </w:rPr>
      </w:pPr>
      <w:r w:rsidRPr="009444EA">
        <w:rPr>
          <w:color w:val="000000"/>
          <w:sz w:val="28"/>
          <w:szCs w:val="28"/>
        </w:rPr>
        <w:t xml:space="preserve">обязательная </w:t>
      </w:r>
      <w:r>
        <w:rPr>
          <w:color w:val="000000"/>
          <w:sz w:val="28"/>
          <w:szCs w:val="28"/>
        </w:rPr>
        <w:t>аудиторная учебная нагрузка - 1</w:t>
      </w:r>
      <w:r w:rsidRPr="009444EA">
        <w:rPr>
          <w:color w:val="000000"/>
          <w:sz w:val="28"/>
          <w:szCs w:val="28"/>
        </w:rPr>
        <w:t>8</w:t>
      </w:r>
      <w:r>
        <w:rPr>
          <w:color w:val="000000"/>
          <w:sz w:val="28"/>
          <w:szCs w:val="28"/>
        </w:rPr>
        <w:t>0 часов.</w:t>
      </w:r>
    </w:p>
    <w:p w:rsidR="005F0AF7" w:rsidRPr="00142681" w:rsidRDefault="005F0AF7" w:rsidP="005F0AF7">
      <w:pPr>
        <w:ind w:firstLine="919"/>
        <w:jc w:val="both"/>
        <w:rPr>
          <w:color w:val="000000"/>
        </w:rPr>
      </w:pPr>
      <w:r>
        <w:rPr>
          <w:color w:val="000000"/>
          <w:sz w:val="28"/>
          <w:szCs w:val="28"/>
        </w:rPr>
        <w:br w:type="page"/>
      </w:r>
    </w:p>
    <w:p w:rsidR="005F0AF7" w:rsidRPr="00C701E8" w:rsidRDefault="005F0AF7" w:rsidP="005F0AF7">
      <w:pPr>
        <w:pStyle w:val="a6"/>
        <w:widowControl/>
        <w:numPr>
          <w:ilvl w:val="1"/>
          <w:numId w:val="77"/>
        </w:numPr>
        <w:autoSpaceDE/>
        <w:autoSpaceDN/>
        <w:jc w:val="center"/>
        <w:rPr>
          <w:color w:val="000000"/>
        </w:rPr>
      </w:pPr>
      <w:r w:rsidRPr="00C701E8">
        <w:rPr>
          <w:b/>
          <w:bCs/>
          <w:color w:val="000000"/>
          <w:sz w:val="28"/>
          <w:szCs w:val="28"/>
        </w:rPr>
        <w:t xml:space="preserve">СТРУКТУРА </w:t>
      </w:r>
      <w:r>
        <w:rPr>
          <w:b/>
          <w:bCs/>
          <w:color w:val="000000"/>
          <w:sz w:val="28"/>
          <w:szCs w:val="28"/>
        </w:rPr>
        <w:t xml:space="preserve">И </w:t>
      </w:r>
      <w:r w:rsidRPr="00C701E8">
        <w:rPr>
          <w:b/>
          <w:bCs/>
          <w:color w:val="000000"/>
          <w:sz w:val="28"/>
          <w:szCs w:val="28"/>
        </w:rPr>
        <w:t>СОДЕРЖАНИЕ УЧЕБНОЙ ДИСИЦПЛИНЫ</w:t>
      </w:r>
    </w:p>
    <w:p w:rsidR="005F0AF7" w:rsidRPr="00C701E8" w:rsidRDefault="005F0AF7" w:rsidP="005F0AF7">
      <w:pPr>
        <w:pStyle w:val="a6"/>
        <w:widowControl/>
        <w:numPr>
          <w:ilvl w:val="1"/>
          <w:numId w:val="78"/>
        </w:numPr>
        <w:autoSpaceDE/>
        <w:autoSpaceDN/>
        <w:ind w:right="-142"/>
        <w:jc w:val="both"/>
        <w:rPr>
          <w:color w:val="000000"/>
        </w:rPr>
      </w:pPr>
      <w:r w:rsidRPr="00C701E8">
        <w:rPr>
          <w:b/>
          <w:bCs/>
          <w:color w:val="000000"/>
          <w:sz w:val="28"/>
          <w:szCs w:val="28"/>
        </w:rPr>
        <w:t>Объем учебной дисциплины и виды учебной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30"/>
        <w:gridCol w:w="1758"/>
      </w:tblGrid>
      <w:tr w:rsidR="005F0AF7" w:rsidRPr="00EB6022" w:rsidTr="00AB5689">
        <w:trPr>
          <w:trHeight w:val="325"/>
        </w:trPr>
        <w:tc>
          <w:tcPr>
            <w:tcW w:w="7530" w:type="dxa"/>
          </w:tcPr>
          <w:p w:rsidR="005F0AF7" w:rsidRPr="00EB6022" w:rsidRDefault="005F0AF7" w:rsidP="005F0AF7">
            <w:pPr>
              <w:widowControl/>
              <w:numPr>
                <w:ilvl w:val="0"/>
                <w:numId w:val="78"/>
              </w:numPr>
              <w:autoSpaceDE/>
              <w:autoSpaceDN/>
              <w:spacing w:after="120" w:line="276" w:lineRule="auto"/>
              <w:ind w:right="-143"/>
              <w:jc w:val="center"/>
              <w:rPr>
                <w:b/>
                <w:sz w:val="24"/>
                <w:szCs w:val="24"/>
              </w:rPr>
            </w:pPr>
            <w:r w:rsidRPr="00EB6022">
              <w:rPr>
                <w:b/>
                <w:sz w:val="24"/>
                <w:szCs w:val="24"/>
              </w:rPr>
              <w:t>Вид учебной работы</w:t>
            </w:r>
          </w:p>
        </w:tc>
        <w:tc>
          <w:tcPr>
            <w:tcW w:w="1758" w:type="dxa"/>
          </w:tcPr>
          <w:p w:rsidR="005F0AF7" w:rsidRPr="00EB6022" w:rsidRDefault="005F0AF7" w:rsidP="00AB5689">
            <w:pPr>
              <w:spacing w:after="120"/>
              <w:ind w:right="-143"/>
              <w:jc w:val="center"/>
              <w:rPr>
                <w:b/>
                <w:sz w:val="24"/>
                <w:szCs w:val="24"/>
              </w:rPr>
            </w:pPr>
            <w:r w:rsidRPr="00EB6022">
              <w:rPr>
                <w:b/>
                <w:sz w:val="24"/>
                <w:szCs w:val="24"/>
              </w:rPr>
              <w:t>Объем часов</w:t>
            </w:r>
          </w:p>
        </w:tc>
      </w:tr>
      <w:tr w:rsidR="005F0AF7" w:rsidRPr="00EB6022" w:rsidTr="00AB5689">
        <w:tc>
          <w:tcPr>
            <w:tcW w:w="7530" w:type="dxa"/>
          </w:tcPr>
          <w:p w:rsidR="005F0AF7" w:rsidRPr="00EB6022" w:rsidRDefault="005F0AF7" w:rsidP="00AB5689">
            <w:pPr>
              <w:spacing w:after="120"/>
              <w:ind w:right="-143"/>
              <w:rPr>
                <w:sz w:val="24"/>
                <w:szCs w:val="24"/>
              </w:rPr>
            </w:pPr>
            <w:r w:rsidRPr="00EB6022">
              <w:rPr>
                <w:sz w:val="24"/>
                <w:szCs w:val="24"/>
              </w:rPr>
              <w:t xml:space="preserve">Максимальная учебная нагрузка (всего)  </w:t>
            </w:r>
          </w:p>
        </w:tc>
        <w:tc>
          <w:tcPr>
            <w:tcW w:w="1758" w:type="dxa"/>
          </w:tcPr>
          <w:p w:rsidR="005F0AF7" w:rsidRPr="00EB6022" w:rsidRDefault="005F0AF7" w:rsidP="00AB5689">
            <w:pPr>
              <w:spacing w:after="120"/>
              <w:ind w:right="-143"/>
              <w:jc w:val="center"/>
              <w:rPr>
                <w:sz w:val="24"/>
                <w:szCs w:val="24"/>
              </w:rPr>
            </w:pPr>
            <w:r w:rsidRPr="00EB6022">
              <w:rPr>
                <w:sz w:val="24"/>
                <w:szCs w:val="24"/>
              </w:rPr>
              <w:t>1</w:t>
            </w:r>
            <w:r>
              <w:rPr>
                <w:sz w:val="24"/>
                <w:szCs w:val="24"/>
              </w:rPr>
              <w:t>80</w:t>
            </w:r>
          </w:p>
        </w:tc>
      </w:tr>
      <w:tr w:rsidR="005F0AF7" w:rsidRPr="00EB6022" w:rsidTr="00AB5689">
        <w:trPr>
          <w:trHeight w:val="413"/>
        </w:trPr>
        <w:tc>
          <w:tcPr>
            <w:tcW w:w="7530" w:type="dxa"/>
            <w:tcBorders>
              <w:bottom w:val="single" w:sz="4" w:space="0" w:color="auto"/>
            </w:tcBorders>
          </w:tcPr>
          <w:p w:rsidR="005F0AF7" w:rsidRPr="00EB6022" w:rsidRDefault="005F0AF7" w:rsidP="00AB5689">
            <w:pPr>
              <w:spacing w:after="120"/>
              <w:ind w:right="-143"/>
              <w:rPr>
                <w:sz w:val="24"/>
                <w:szCs w:val="24"/>
              </w:rPr>
            </w:pPr>
            <w:r w:rsidRPr="00EB6022">
              <w:rPr>
                <w:b/>
                <w:sz w:val="24"/>
                <w:szCs w:val="24"/>
              </w:rPr>
              <w:t xml:space="preserve">Обязательная аудиторная учебная нагрузка (всего)   </w:t>
            </w:r>
          </w:p>
        </w:tc>
        <w:tc>
          <w:tcPr>
            <w:tcW w:w="1758" w:type="dxa"/>
            <w:tcBorders>
              <w:bottom w:val="single" w:sz="4" w:space="0" w:color="auto"/>
            </w:tcBorders>
          </w:tcPr>
          <w:p w:rsidR="005F0AF7" w:rsidRPr="00EB6022" w:rsidRDefault="005F0AF7" w:rsidP="00AB5689">
            <w:pPr>
              <w:spacing w:after="120"/>
              <w:ind w:right="-143"/>
              <w:jc w:val="center"/>
              <w:rPr>
                <w:sz w:val="24"/>
                <w:szCs w:val="24"/>
              </w:rPr>
            </w:pPr>
            <w:r w:rsidRPr="00EB6022">
              <w:rPr>
                <w:sz w:val="24"/>
                <w:szCs w:val="24"/>
              </w:rPr>
              <w:t>1</w:t>
            </w:r>
            <w:r>
              <w:rPr>
                <w:sz w:val="24"/>
                <w:szCs w:val="24"/>
              </w:rPr>
              <w:t>80</w:t>
            </w:r>
          </w:p>
        </w:tc>
      </w:tr>
      <w:tr w:rsidR="005F0AF7" w:rsidRPr="00EB6022" w:rsidTr="00AB5689">
        <w:trPr>
          <w:trHeight w:val="398"/>
        </w:trPr>
        <w:tc>
          <w:tcPr>
            <w:tcW w:w="7530" w:type="dxa"/>
            <w:tcBorders>
              <w:top w:val="single" w:sz="4" w:space="0" w:color="auto"/>
              <w:bottom w:val="single" w:sz="4" w:space="0" w:color="auto"/>
            </w:tcBorders>
          </w:tcPr>
          <w:p w:rsidR="005F0AF7" w:rsidRPr="00EB6022" w:rsidRDefault="005F0AF7" w:rsidP="00AB5689">
            <w:pPr>
              <w:spacing w:after="120"/>
              <w:ind w:right="-143"/>
              <w:rPr>
                <w:b/>
                <w:sz w:val="24"/>
                <w:szCs w:val="24"/>
              </w:rPr>
            </w:pPr>
            <w:r w:rsidRPr="00EB6022">
              <w:rPr>
                <w:sz w:val="24"/>
                <w:szCs w:val="24"/>
              </w:rPr>
              <w:t>в том числе:</w:t>
            </w:r>
          </w:p>
        </w:tc>
        <w:tc>
          <w:tcPr>
            <w:tcW w:w="1758" w:type="dxa"/>
            <w:tcBorders>
              <w:top w:val="single" w:sz="4" w:space="0" w:color="auto"/>
              <w:bottom w:val="single" w:sz="4" w:space="0" w:color="auto"/>
            </w:tcBorders>
          </w:tcPr>
          <w:p w:rsidR="005F0AF7" w:rsidRPr="00EB6022" w:rsidRDefault="005F0AF7" w:rsidP="00AB5689">
            <w:pPr>
              <w:spacing w:after="120"/>
              <w:ind w:right="-143"/>
              <w:jc w:val="center"/>
              <w:rPr>
                <w:sz w:val="24"/>
                <w:szCs w:val="24"/>
              </w:rPr>
            </w:pPr>
          </w:p>
        </w:tc>
      </w:tr>
      <w:tr w:rsidR="005F0AF7" w:rsidRPr="00EB6022" w:rsidTr="00AB5689">
        <w:trPr>
          <w:trHeight w:val="135"/>
        </w:trPr>
        <w:tc>
          <w:tcPr>
            <w:tcW w:w="7530" w:type="dxa"/>
            <w:tcBorders>
              <w:top w:val="single" w:sz="4" w:space="0" w:color="auto"/>
              <w:bottom w:val="single" w:sz="4" w:space="0" w:color="auto"/>
            </w:tcBorders>
          </w:tcPr>
          <w:p w:rsidR="005F0AF7" w:rsidRPr="00EB6022" w:rsidRDefault="005F0AF7" w:rsidP="00AB5689">
            <w:pPr>
              <w:spacing w:after="120"/>
              <w:ind w:right="-143"/>
              <w:rPr>
                <w:b/>
                <w:sz w:val="24"/>
                <w:szCs w:val="24"/>
              </w:rPr>
            </w:pPr>
            <w:r w:rsidRPr="00EB6022">
              <w:rPr>
                <w:b/>
                <w:sz w:val="24"/>
                <w:szCs w:val="24"/>
              </w:rPr>
              <w:t>Практических занятий</w:t>
            </w:r>
          </w:p>
        </w:tc>
        <w:tc>
          <w:tcPr>
            <w:tcW w:w="1758" w:type="dxa"/>
            <w:tcBorders>
              <w:top w:val="single" w:sz="4" w:space="0" w:color="auto"/>
              <w:bottom w:val="single" w:sz="4" w:space="0" w:color="auto"/>
            </w:tcBorders>
          </w:tcPr>
          <w:p w:rsidR="005F0AF7" w:rsidRPr="00EB6022" w:rsidRDefault="005F0AF7" w:rsidP="00AB5689">
            <w:pPr>
              <w:spacing w:after="120"/>
              <w:ind w:right="-143"/>
              <w:jc w:val="center"/>
              <w:rPr>
                <w:sz w:val="24"/>
                <w:szCs w:val="24"/>
              </w:rPr>
            </w:pPr>
            <w:r>
              <w:rPr>
                <w:sz w:val="24"/>
                <w:szCs w:val="24"/>
              </w:rPr>
              <w:t>15</w:t>
            </w:r>
            <w:r w:rsidRPr="00EB6022">
              <w:rPr>
                <w:sz w:val="24"/>
                <w:szCs w:val="24"/>
              </w:rPr>
              <w:t>8</w:t>
            </w:r>
          </w:p>
        </w:tc>
      </w:tr>
      <w:tr w:rsidR="005F0AF7" w:rsidRPr="00EB6022" w:rsidTr="00AB5689">
        <w:trPr>
          <w:trHeight w:val="135"/>
        </w:trPr>
        <w:tc>
          <w:tcPr>
            <w:tcW w:w="7530" w:type="dxa"/>
            <w:tcBorders>
              <w:top w:val="single" w:sz="4" w:space="0" w:color="auto"/>
              <w:bottom w:val="single" w:sz="4" w:space="0" w:color="auto"/>
            </w:tcBorders>
          </w:tcPr>
          <w:p w:rsidR="005F0AF7" w:rsidRPr="00EB6022" w:rsidRDefault="005F0AF7" w:rsidP="00AB5689">
            <w:pPr>
              <w:spacing w:after="120"/>
              <w:ind w:right="-143"/>
              <w:rPr>
                <w:b/>
                <w:sz w:val="24"/>
                <w:szCs w:val="24"/>
              </w:rPr>
            </w:pPr>
            <w:r>
              <w:rPr>
                <w:b/>
                <w:sz w:val="24"/>
                <w:szCs w:val="24"/>
              </w:rPr>
              <w:t>Лекций</w:t>
            </w:r>
          </w:p>
        </w:tc>
        <w:tc>
          <w:tcPr>
            <w:tcW w:w="1758" w:type="dxa"/>
            <w:tcBorders>
              <w:top w:val="single" w:sz="4" w:space="0" w:color="auto"/>
              <w:bottom w:val="single" w:sz="4" w:space="0" w:color="auto"/>
            </w:tcBorders>
          </w:tcPr>
          <w:p w:rsidR="005F0AF7" w:rsidRDefault="005F0AF7" w:rsidP="00AB5689">
            <w:pPr>
              <w:spacing w:after="120"/>
              <w:ind w:right="-143"/>
              <w:jc w:val="center"/>
              <w:rPr>
                <w:sz w:val="24"/>
                <w:szCs w:val="24"/>
              </w:rPr>
            </w:pPr>
            <w:r>
              <w:rPr>
                <w:sz w:val="24"/>
                <w:szCs w:val="24"/>
              </w:rPr>
              <w:t>10</w:t>
            </w:r>
          </w:p>
        </w:tc>
      </w:tr>
      <w:tr w:rsidR="005F0AF7" w:rsidRPr="00EB6022" w:rsidTr="00AB5689">
        <w:trPr>
          <w:trHeight w:val="135"/>
        </w:trPr>
        <w:tc>
          <w:tcPr>
            <w:tcW w:w="7530" w:type="dxa"/>
            <w:tcBorders>
              <w:top w:val="single" w:sz="4" w:space="0" w:color="auto"/>
              <w:bottom w:val="single" w:sz="4" w:space="0" w:color="auto"/>
            </w:tcBorders>
          </w:tcPr>
          <w:p w:rsidR="005F0AF7" w:rsidRPr="00EB6022" w:rsidRDefault="005F0AF7" w:rsidP="00AB5689">
            <w:pPr>
              <w:spacing w:after="120"/>
              <w:ind w:right="-143"/>
              <w:rPr>
                <w:sz w:val="24"/>
                <w:szCs w:val="24"/>
              </w:rPr>
            </w:pPr>
            <w:r>
              <w:rPr>
                <w:sz w:val="24"/>
                <w:szCs w:val="24"/>
              </w:rPr>
              <w:t>Консультации</w:t>
            </w:r>
          </w:p>
        </w:tc>
        <w:tc>
          <w:tcPr>
            <w:tcW w:w="1758" w:type="dxa"/>
            <w:tcBorders>
              <w:top w:val="single" w:sz="4" w:space="0" w:color="auto"/>
              <w:bottom w:val="single" w:sz="4" w:space="0" w:color="auto"/>
            </w:tcBorders>
          </w:tcPr>
          <w:p w:rsidR="005F0AF7" w:rsidRPr="00EB6022" w:rsidRDefault="005F0AF7" w:rsidP="00AB5689">
            <w:pPr>
              <w:spacing w:after="120"/>
              <w:ind w:right="-143"/>
              <w:jc w:val="center"/>
              <w:rPr>
                <w:sz w:val="24"/>
                <w:szCs w:val="24"/>
              </w:rPr>
            </w:pPr>
            <w:r>
              <w:rPr>
                <w:sz w:val="24"/>
                <w:szCs w:val="24"/>
              </w:rPr>
              <w:t>6</w:t>
            </w:r>
          </w:p>
        </w:tc>
      </w:tr>
      <w:tr w:rsidR="005F0AF7" w:rsidRPr="00EB6022" w:rsidTr="00AB5689">
        <w:trPr>
          <w:trHeight w:val="210"/>
        </w:trPr>
        <w:tc>
          <w:tcPr>
            <w:tcW w:w="7530" w:type="dxa"/>
            <w:tcBorders>
              <w:top w:val="single" w:sz="4" w:space="0" w:color="auto"/>
              <w:right w:val="single" w:sz="4" w:space="0" w:color="auto"/>
            </w:tcBorders>
          </w:tcPr>
          <w:p w:rsidR="005F0AF7" w:rsidRPr="00EB6022" w:rsidRDefault="005F0AF7" w:rsidP="00AB5689">
            <w:pPr>
              <w:spacing w:after="120"/>
              <w:ind w:right="-143"/>
              <w:rPr>
                <w:b/>
                <w:sz w:val="24"/>
                <w:szCs w:val="24"/>
              </w:rPr>
            </w:pPr>
            <w:r>
              <w:rPr>
                <w:b/>
                <w:sz w:val="24"/>
                <w:szCs w:val="24"/>
              </w:rPr>
              <w:t>Экзамен</w:t>
            </w:r>
          </w:p>
        </w:tc>
        <w:tc>
          <w:tcPr>
            <w:tcW w:w="1758" w:type="dxa"/>
            <w:tcBorders>
              <w:top w:val="single" w:sz="4" w:space="0" w:color="auto"/>
              <w:left w:val="single" w:sz="4" w:space="0" w:color="auto"/>
            </w:tcBorders>
          </w:tcPr>
          <w:p w:rsidR="005F0AF7" w:rsidRPr="00EB6022" w:rsidRDefault="005F0AF7" w:rsidP="00AB5689">
            <w:pPr>
              <w:spacing w:after="120"/>
              <w:ind w:right="-143"/>
              <w:jc w:val="center"/>
              <w:rPr>
                <w:sz w:val="24"/>
                <w:szCs w:val="24"/>
              </w:rPr>
            </w:pPr>
            <w:r>
              <w:rPr>
                <w:sz w:val="24"/>
                <w:szCs w:val="24"/>
              </w:rPr>
              <w:t>6</w:t>
            </w:r>
          </w:p>
        </w:tc>
      </w:tr>
    </w:tbl>
    <w:p w:rsidR="005F0AF7" w:rsidRPr="00EB6022" w:rsidRDefault="005F0AF7" w:rsidP="005F0AF7">
      <w:pPr>
        <w:ind w:firstLine="851"/>
        <w:jc w:val="center"/>
        <w:rPr>
          <w:b/>
          <w:sz w:val="24"/>
          <w:szCs w:val="24"/>
        </w:rPr>
      </w:pPr>
    </w:p>
    <w:p w:rsidR="005F0AF7" w:rsidRPr="00EB6022" w:rsidRDefault="005F0AF7" w:rsidP="005F0AF7">
      <w:pPr>
        <w:ind w:firstLine="851"/>
        <w:jc w:val="center"/>
        <w:rPr>
          <w:b/>
          <w:sz w:val="24"/>
          <w:szCs w:val="24"/>
        </w:rPr>
      </w:pPr>
    </w:p>
    <w:p w:rsidR="005F0AF7" w:rsidRPr="00EB6022" w:rsidRDefault="005F0AF7" w:rsidP="005F0AF7">
      <w:pPr>
        <w:ind w:firstLine="851"/>
        <w:jc w:val="center"/>
        <w:rPr>
          <w:b/>
          <w:sz w:val="24"/>
          <w:szCs w:val="24"/>
        </w:rPr>
      </w:pPr>
    </w:p>
    <w:p w:rsidR="005F0AF7" w:rsidRDefault="005F0AF7" w:rsidP="005F0AF7">
      <w:pPr>
        <w:sectPr w:rsidR="005F0AF7" w:rsidSect="00D82B93">
          <w:footerReference w:type="default" r:id="rId44"/>
          <w:pgSz w:w="11906" w:h="16838"/>
          <w:pgMar w:top="899" w:right="850" w:bottom="1134" w:left="1701" w:header="708" w:footer="708" w:gutter="0"/>
          <w:cols w:space="708"/>
          <w:titlePg/>
          <w:docGrid w:linePitch="360"/>
        </w:sectPr>
      </w:pPr>
    </w:p>
    <w:p w:rsidR="005F0AF7" w:rsidRPr="00EB6022" w:rsidRDefault="005F0AF7" w:rsidP="005F0AF7">
      <w:pPr>
        <w:ind w:firstLine="851"/>
        <w:jc w:val="center"/>
        <w:rPr>
          <w:b/>
          <w:sz w:val="24"/>
          <w:szCs w:val="24"/>
        </w:rPr>
      </w:pPr>
      <w:r w:rsidRPr="00EB6022">
        <w:rPr>
          <w:b/>
          <w:sz w:val="24"/>
          <w:szCs w:val="24"/>
        </w:rPr>
        <w:t>2.2 Тематический план и содер</w:t>
      </w:r>
      <w:r>
        <w:rPr>
          <w:b/>
          <w:sz w:val="24"/>
          <w:szCs w:val="24"/>
        </w:rPr>
        <w:t xml:space="preserve">жание учебной дисциплины ОГСЭ.04 </w:t>
      </w:r>
      <w:r w:rsidRPr="00EB6022">
        <w:rPr>
          <w:b/>
          <w:sz w:val="24"/>
          <w:szCs w:val="24"/>
        </w:rPr>
        <w:t>Иностранный язык</w:t>
      </w:r>
      <w:r>
        <w:rPr>
          <w:b/>
          <w:sz w:val="24"/>
          <w:szCs w:val="24"/>
        </w:rPr>
        <w:t xml:space="preserve"> в профессиональной деятельности</w:t>
      </w:r>
    </w:p>
    <w:p w:rsidR="005F0AF7" w:rsidRPr="00EB6022" w:rsidRDefault="005F0AF7" w:rsidP="005F0AF7">
      <w:pPr>
        <w:ind w:firstLine="851"/>
        <w:jc w:val="center"/>
        <w:rPr>
          <w:sz w:val="24"/>
          <w:szCs w:val="24"/>
        </w:rPr>
      </w:pPr>
    </w:p>
    <w:p w:rsidR="005F0AF7" w:rsidRPr="00EB6022" w:rsidRDefault="005F0AF7" w:rsidP="005F0AF7">
      <w:pPr>
        <w:ind w:firstLine="851"/>
        <w:jc w:val="center"/>
        <w:rPr>
          <w:sz w:val="24"/>
          <w:szCs w:val="24"/>
        </w:rPr>
      </w:pPr>
    </w:p>
    <w:tbl>
      <w:tblPr>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7088"/>
        <w:gridCol w:w="1021"/>
        <w:gridCol w:w="1843"/>
      </w:tblGrid>
      <w:tr w:rsidR="005F0AF7" w:rsidRPr="00EA4460" w:rsidTr="00AB5689">
        <w:tc>
          <w:tcPr>
            <w:tcW w:w="3510" w:type="dxa"/>
            <w:shd w:val="clear" w:color="auto" w:fill="auto"/>
          </w:tcPr>
          <w:p w:rsidR="005F0AF7" w:rsidRPr="00FE28EF"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FE28EF">
              <w:rPr>
                <w:rFonts w:eastAsia="Calibri"/>
                <w:b/>
                <w:bCs/>
                <w:sz w:val="24"/>
                <w:szCs w:val="24"/>
              </w:rPr>
              <w:t>Наименование разделов учебных модулей</w:t>
            </w:r>
          </w:p>
        </w:tc>
        <w:tc>
          <w:tcPr>
            <w:tcW w:w="7088" w:type="dxa"/>
            <w:shd w:val="clear" w:color="auto" w:fill="auto"/>
          </w:tcPr>
          <w:p w:rsidR="005F0AF7" w:rsidRPr="00FE28EF"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FE28EF">
              <w:rPr>
                <w:rFonts w:eastAsia="Calibri"/>
                <w:b/>
                <w:bCs/>
                <w:sz w:val="24"/>
                <w:szCs w:val="24"/>
              </w:rPr>
              <w:t>Содержание учебного материала, лабораторные работы и практические занятия, самостоятельная работа обучающихся</w:t>
            </w:r>
          </w:p>
        </w:tc>
        <w:tc>
          <w:tcPr>
            <w:tcW w:w="1021" w:type="dxa"/>
            <w:shd w:val="clear" w:color="auto" w:fill="auto"/>
          </w:tcPr>
          <w:p w:rsidR="005F0AF7" w:rsidRPr="00FE28EF"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FE28EF">
              <w:rPr>
                <w:rFonts w:eastAsia="Calibri"/>
                <w:b/>
                <w:bCs/>
                <w:sz w:val="24"/>
                <w:szCs w:val="24"/>
              </w:rPr>
              <w:t>Объем часов</w:t>
            </w:r>
          </w:p>
        </w:tc>
        <w:tc>
          <w:tcPr>
            <w:tcW w:w="1843" w:type="dxa"/>
            <w:shd w:val="clear" w:color="auto" w:fill="auto"/>
          </w:tcPr>
          <w:p w:rsidR="005F0AF7" w:rsidRPr="00FE28EF"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FE28EF">
              <w:rPr>
                <w:rFonts w:eastAsia="Calibri"/>
                <w:b/>
                <w:bCs/>
                <w:sz w:val="24"/>
                <w:szCs w:val="24"/>
              </w:rPr>
              <w:t>Коды формируемых компетенций</w:t>
            </w:r>
          </w:p>
        </w:tc>
      </w:tr>
      <w:tr w:rsidR="005F0AF7" w:rsidRPr="00EA4460" w:rsidTr="00AB5689">
        <w:tc>
          <w:tcPr>
            <w:tcW w:w="3510"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4"/>
                <w:szCs w:val="24"/>
              </w:rPr>
            </w:pPr>
            <w:r w:rsidRPr="005F0AF7">
              <w:rPr>
                <w:rFonts w:eastAsia="Calibri"/>
                <w:b/>
                <w:bCs/>
                <w:color w:val="000000" w:themeColor="text1"/>
                <w:sz w:val="24"/>
                <w:szCs w:val="24"/>
              </w:rPr>
              <w:t>Введение.</w:t>
            </w:r>
          </w:p>
        </w:tc>
        <w:tc>
          <w:tcPr>
            <w:tcW w:w="7088"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iCs/>
                <w:color w:val="000000" w:themeColor="text1"/>
                <w:sz w:val="24"/>
                <w:szCs w:val="24"/>
              </w:rPr>
            </w:pPr>
            <w:r w:rsidRPr="005F0AF7">
              <w:rPr>
                <w:rFonts w:eastAsia="Calibri"/>
                <w:b/>
                <w:bCs/>
                <w:iCs/>
                <w:color w:val="000000" w:themeColor="text1"/>
                <w:sz w:val="24"/>
                <w:szCs w:val="24"/>
              </w:rPr>
              <w:t>Содержание учебного материала</w:t>
            </w:r>
          </w:p>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
                <w:bCs/>
                <w:iCs/>
                <w:color w:val="000000" w:themeColor="text1"/>
                <w:sz w:val="24"/>
                <w:szCs w:val="24"/>
              </w:rPr>
              <w:t>Практическое занятие № 1-2</w:t>
            </w:r>
          </w:p>
          <w:p w:rsidR="005F0AF7" w:rsidRPr="005F0AF7" w:rsidRDefault="005F0AF7" w:rsidP="00AB5689">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color w:val="000000" w:themeColor="text1"/>
                <w:sz w:val="24"/>
                <w:szCs w:val="24"/>
              </w:rPr>
            </w:pPr>
            <w:r w:rsidRPr="005F0AF7">
              <w:rPr>
                <w:bCs/>
                <w:color w:val="000000" w:themeColor="text1"/>
                <w:sz w:val="24"/>
                <w:szCs w:val="24"/>
              </w:rPr>
              <w:t>1. Своеобразие иностранного языка. Его роль в современном мире как языка международного и межкультурного общения</w:t>
            </w:r>
          </w:p>
        </w:tc>
        <w:tc>
          <w:tcPr>
            <w:tcW w:w="1021" w:type="dxa"/>
            <w:shd w:val="clear" w:color="auto" w:fill="auto"/>
          </w:tcPr>
          <w:p w:rsidR="005F0AF7" w:rsidRPr="005F0AF7" w:rsidRDefault="005F0AF7" w:rsidP="00AB5689">
            <w:pPr>
              <w:tabs>
                <w:tab w:val="left" w:pos="916"/>
                <w:tab w:val="left" w:pos="1832"/>
                <w:tab w:val="left" w:pos="2748"/>
                <w:tab w:val="center" w:pos="3226"/>
                <w:tab w:val="left" w:pos="3664"/>
                <w:tab w:val="left" w:pos="379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4"/>
                <w:szCs w:val="24"/>
              </w:rPr>
            </w:pPr>
            <w:r w:rsidRPr="005F0AF7">
              <w:rPr>
                <w:rFonts w:eastAsia="Calibri"/>
                <w:b/>
                <w:bCs/>
                <w:color w:val="000000" w:themeColor="text1"/>
                <w:sz w:val="24"/>
                <w:szCs w:val="24"/>
              </w:rPr>
              <w:t>2</w:t>
            </w:r>
          </w:p>
          <w:p w:rsidR="005F0AF7" w:rsidRPr="005F0AF7" w:rsidRDefault="005F0AF7" w:rsidP="00AB5689">
            <w:pPr>
              <w:tabs>
                <w:tab w:val="left" w:pos="916"/>
                <w:tab w:val="left" w:pos="1832"/>
                <w:tab w:val="left" w:pos="2748"/>
                <w:tab w:val="center" w:pos="3226"/>
                <w:tab w:val="left" w:pos="3664"/>
                <w:tab w:val="left" w:pos="379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p>
          <w:p w:rsidR="005F0AF7" w:rsidRPr="005F0AF7" w:rsidRDefault="005F0AF7" w:rsidP="00AB5689">
            <w:pPr>
              <w:tabs>
                <w:tab w:val="left" w:pos="916"/>
                <w:tab w:val="left" w:pos="1832"/>
                <w:tab w:val="left" w:pos="2748"/>
                <w:tab w:val="center" w:pos="3226"/>
                <w:tab w:val="left" w:pos="3664"/>
                <w:tab w:val="left" w:pos="379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p>
          <w:p w:rsidR="005F0AF7" w:rsidRPr="005F0AF7" w:rsidRDefault="005F0AF7" w:rsidP="00AB5689">
            <w:pPr>
              <w:tabs>
                <w:tab w:val="left" w:pos="916"/>
                <w:tab w:val="left" w:pos="1832"/>
                <w:tab w:val="left" w:pos="2748"/>
                <w:tab w:val="center" w:pos="3226"/>
                <w:tab w:val="left" w:pos="3664"/>
                <w:tab w:val="left" w:pos="379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p>
          <w:p w:rsidR="005F0AF7" w:rsidRPr="005F0AF7" w:rsidRDefault="005F0AF7" w:rsidP="00AB5689">
            <w:pPr>
              <w:tabs>
                <w:tab w:val="left" w:pos="916"/>
                <w:tab w:val="left" w:pos="1832"/>
                <w:tab w:val="left" w:pos="2748"/>
                <w:tab w:val="center" w:pos="3226"/>
                <w:tab w:val="left" w:pos="3664"/>
                <w:tab w:val="left" w:pos="379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Cs/>
                <w:color w:val="000000" w:themeColor="text1"/>
                <w:sz w:val="24"/>
                <w:szCs w:val="24"/>
              </w:rPr>
              <w:t>2</w:t>
            </w:r>
          </w:p>
        </w:tc>
        <w:tc>
          <w:tcPr>
            <w:tcW w:w="1843"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Cs/>
                <w:color w:val="000000" w:themeColor="text1"/>
                <w:sz w:val="24"/>
                <w:szCs w:val="24"/>
              </w:rPr>
              <w:t>ОК 3, ОК 5</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
                <w:bCs/>
                <w:color w:val="000000" w:themeColor="text1"/>
                <w:sz w:val="24"/>
                <w:szCs w:val="24"/>
              </w:rPr>
              <w:t>Раздел 1.  Деловые связи.</w:t>
            </w:r>
            <w:r w:rsidRPr="005F0AF7">
              <w:rPr>
                <w:rFonts w:eastAsia="Calibri"/>
                <w:b/>
                <w:bCs/>
                <w:color w:val="000000" w:themeColor="text1"/>
                <w:sz w:val="24"/>
                <w:szCs w:val="24"/>
              </w:rPr>
              <w:tab/>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31</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rPr>
          <w:trHeight w:val="556"/>
        </w:trPr>
        <w:tc>
          <w:tcPr>
            <w:tcW w:w="3510" w:type="dxa"/>
            <w:vMerge w:val="restart"/>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4"/>
                <w:szCs w:val="24"/>
              </w:rPr>
            </w:pPr>
            <w:r w:rsidRPr="005F0AF7">
              <w:rPr>
                <w:rFonts w:eastAsia="Calibri"/>
                <w:b/>
                <w:bCs/>
                <w:color w:val="000000" w:themeColor="text1"/>
                <w:sz w:val="24"/>
                <w:szCs w:val="24"/>
              </w:rPr>
              <w:t xml:space="preserve">Тема 1.1 </w:t>
            </w:r>
          </w:p>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4"/>
                <w:szCs w:val="24"/>
              </w:rPr>
            </w:pPr>
            <w:r w:rsidRPr="005F0AF7">
              <w:rPr>
                <w:rFonts w:eastAsia="Calibri"/>
                <w:b/>
                <w:bCs/>
                <w:color w:val="000000" w:themeColor="text1"/>
                <w:sz w:val="24"/>
                <w:szCs w:val="24"/>
              </w:rPr>
              <w:t>Моя будущая профессия.</w:t>
            </w:r>
          </w:p>
        </w:tc>
        <w:tc>
          <w:tcPr>
            <w:tcW w:w="7088"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
                <w:color w:val="000000" w:themeColor="text1"/>
                <w:sz w:val="24"/>
                <w:szCs w:val="24"/>
              </w:rPr>
              <w:t>Содержание учебного материала</w:t>
            </w:r>
          </w:p>
          <w:p w:rsidR="005F0AF7" w:rsidRPr="005F0AF7" w:rsidRDefault="005F0AF7" w:rsidP="00AB5689">
            <w:pPr>
              <w:tabs>
                <w:tab w:val="left" w:pos="916"/>
                <w:tab w:val="left" w:pos="1832"/>
                <w:tab w:val="left" w:pos="2748"/>
                <w:tab w:val="left" w:pos="2832"/>
                <w:tab w:val="left" w:pos="3540"/>
                <w:tab w:val="left" w:pos="4248"/>
                <w:tab w:val="left" w:pos="4956"/>
                <w:tab w:val="left" w:pos="5664"/>
              </w:tabs>
              <w:rPr>
                <w:rFonts w:eastAsia="Calibri"/>
                <w:b/>
                <w:bCs/>
                <w:iCs/>
                <w:color w:val="000000" w:themeColor="text1"/>
                <w:sz w:val="24"/>
                <w:szCs w:val="24"/>
              </w:rPr>
            </w:pPr>
            <w:r w:rsidRPr="005F0AF7">
              <w:rPr>
                <w:rFonts w:eastAsia="Calibri"/>
                <w:b/>
                <w:bCs/>
                <w:iCs/>
                <w:color w:val="000000" w:themeColor="text1"/>
                <w:sz w:val="24"/>
                <w:szCs w:val="24"/>
              </w:rPr>
              <w:t>Практическое занятие № 3-10</w:t>
            </w:r>
            <w:r w:rsidRPr="005F0AF7">
              <w:rPr>
                <w:rFonts w:eastAsia="Calibri"/>
                <w:b/>
                <w:bCs/>
                <w:iCs/>
                <w:color w:val="000000" w:themeColor="text1"/>
                <w:sz w:val="24"/>
                <w:szCs w:val="24"/>
              </w:rPr>
              <w:tab/>
            </w:r>
            <w:r w:rsidRPr="005F0AF7">
              <w:rPr>
                <w:rFonts w:eastAsia="Calibri"/>
                <w:b/>
                <w:bCs/>
                <w:iCs/>
                <w:color w:val="000000" w:themeColor="text1"/>
                <w:sz w:val="24"/>
                <w:szCs w:val="24"/>
              </w:rPr>
              <w:tab/>
            </w:r>
            <w:r w:rsidRPr="005F0AF7">
              <w:rPr>
                <w:rFonts w:eastAsia="Calibri"/>
                <w:b/>
                <w:bCs/>
                <w:iCs/>
                <w:color w:val="000000" w:themeColor="text1"/>
                <w:sz w:val="24"/>
                <w:szCs w:val="24"/>
              </w:rPr>
              <w:tab/>
            </w:r>
          </w:p>
        </w:tc>
        <w:tc>
          <w:tcPr>
            <w:tcW w:w="1021"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themeColor="text1"/>
                <w:sz w:val="24"/>
                <w:szCs w:val="24"/>
              </w:rPr>
            </w:pPr>
            <w:r w:rsidRPr="005F0AF7">
              <w:rPr>
                <w:rFonts w:eastAsia="Calibri"/>
                <w:b/>
                <w:bCs/>
                <w:color w:val="000000" w:themeColor="text1"/>
                <w:sz w:val="24"/>
                <w:szCs w:val="24"/>
              </w:rPr>
              <w:t>8</w:t>
            </w:r>
          </w:p>
        </w:tc>
        <w:tc>
          <w:tcPr>
            <w:tcW w:w="1843"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p>
        </w:tc>
      </w:tr>
      <w:tr w:rsidR="005F0AF7" w:rsidRPr="00EA4460" w:rsidTr="00AB5689">
        <w:trPr>
          <w:trHeight w:val="339"/>
        </w:trPr>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0"/>
              </w:numPr>
              <w:autoSpaceDE/>
              <w:autoSpaceDN/>
              <w:ind w:left="0"/>
              <w:contextualSpacing/>
              <w:rPr>
                <w:rStyle w:val="50"/>
                <w:rFonts w:ascii="Times New Roman" w:hAnsi="Times New Roman"/>
                <w:b/>
                <w:bCs/>
                <w:i/>
                <w:iCs/>
                <w:color w:val="000000" w:themeColor="text1"/>
              </w:rPr>
            </w:pPr>
            <w:r w:rsidRPr="005F0AF7">
              <w:rPr>
                <w:bCs/>
                <w:color w:val="000000" w:themeColor="text1"/>
                <w:sz w:val="24"/>
                <w:szCs w:val="24"/>
              </w:rPr>
              <w:t>1. Моя автобиография. Составление резюме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0"/>
              </w:numPr>
              <w:autoSpaceDE/>
              <w:autoSpaceDN/>
              <w:ind w:left="0"/>
              <w:contextualSpacing/>
              <w:rPr>
                <w:rStyle w:val="50"/>
                <w:rFonts w:ascii="Times New Roman" w:eastAsia="Times New Roman" w:hAnsi="Times New Roman"/>
                <w:b/>
                <w:i/>
                <w:color w:val="000000" w:themeColor="text1"/>
              </w:rPr>
            </w:pPr>
            <w:r w:rsidRPr="005F0AF7">
              <w:rPr>
                <w:color w:val="000000" w:themeColor="text1"/>
                <w:sz w:val="24"/>
                <w:szCs w:val="24"/>
              </w:rPr>
              <w:t>2. Профессиональные качества современного специалиста.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ОК1, ОК2</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0"/>
              </w:numPr>
              <w:autoSpaceDE/>
              <w:autoSpaceDN/>
              <w:ind w:left="0"/>
              <w:contextualSpacing/>
              <w:rPr>
                <w:rStyle w:val="50"/>
                <w:rFonts w:ascii="Times New Roman" w:eastAsia="Times New Roman" w:hAnsi="Times New Roman"/>
                <w:i/>
                <w:color w:val="000000" w:themeColor="text1"/>
              </w:rPr>
            </w:pPr>
            <w:r w:rsidRPr="005F0AF7">
              <w:rPr>
                <w:color w:val="000000" w:themeColor="text1"/>
                <w:sz w:val="24"/>
                <w:szCs w:val="24"/>
              </w:rPr>
              <w:t>3. Устройство на работу.</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eastAsia="Calibri" w:hAnsi="Times New Roman"/>
                <w:b/>
                <w:i/>
                <w:iCs/>
                <w:color w:val="000000" w:themeColor="text1"/>
              </w:rPr>
            </w:pPr>
            <w:r w:rsidRPr="005F0AF7">
              <w:rPr>
                <w:rFonts w:eastAsia="Calibri"/>
                <w:bCs/>
                <w:color w:val="000000" w:themeColor="text1"/>
                <w:sz w:val="24"/>
                <w:szCs w:val="24"/>
              </w:rPr>
              <w:t>ОК2, ОК5</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Тема 1.2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Служебная командировка</w:t>
            </w:r>
          </w:p>
        </w:tc>
        <w:tc>
          <w:tcPr>
            <w:tcW w:w="7088"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
                <w:color w:val="000000" w:themeColor="text1"/>
                <w:sz w:val="24"/>
                <w:szCs w:val="24"/>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Fonts w:eastAsia="Calibri"/>
                <w:b/>
                <w:bCs/>
                <w:iCs/>
                <w:color w:val="000000" w:themeColor="text1"/>
                <w:sz w:val="24"/>
                <w:szCs w:val="24"/>
              </w:rPr>
              <w:t>Практическое занятие № 11-20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10</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2"/>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i/>
                <w:color w:val="000000" w:themeColor="text1"/>
              </w:rPr>
              <w:t>Оформление выездных документов.</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ОК1, ОК2</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89"/>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Заполнение декларации</w:t>
            </w:r>
            <w:r w:rsidRPr="005F0AF7">
              <w:rPr>
                <w:rStyle w:val="50"/>
                <w:rFonts w:ascii="Times New Roman" w:eastAsia="Times New Roman" w:hAnsi="Times New Roman"/>
                <w:i/>
                <w:color w:val="000000" w:themeColor="text1"/>
              </w:rPr>
              <w:t>.</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89"/>
              </w:numPr>
              <w:autoSpaceDE/>
              <w:autoSpaceDN/>
              <w:ind w:left="0"/>
              <w:contextualSpacing/>
              <w:rPr>
                <w:rStyle w:val="50"/>
                <w:rFonts w:ascii="Times New Roman" w:eastAsia="Times New Roman" w:hAnsi="Times New Roman"/>
                <w:i/>
                <w:color w:val="000000" w:themeColor="text1"/>
              </w:rPr>
            </w:pPr>
            <w:r w:rsidRPr="005F0AF7">
              <w:rPr>
                <w:color w:val="000000" w:themeColor="text1"/>
                <w:sz w:val="24"/>
                <w:szCs w:val="24"/>
              </w:rPr>
              <w:t>2. Разговор с иностранной фирмой.</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50"/>
                <w:rFonts w:ascii="Times New Roman" w:eastAsia="Calibri" w:hAnsi="Times New Roman"/>
                <w:b/>
                <w:i/>
                <w:iCs/>
                <w:color w:val="000000" w:themeColor="text1"/>
              </w:rPr>
            </w:pPr>
            <w:r w:rsidRPr="005F0AF7">
              <w:rPr>
                <w:rFonts w:eastAsia="Calibri"/>
                <w:bCs/>
                <w:color w:val="000000" w:themeColor="text1"/>
                <w:sz w:val="24"/>
                <w:szCs w:val="24"/>
              </w:rPr>
              <w:t>ОК2, ОК3</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89"/>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3. Сотрудничество с иностранными фирмами.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2, ОК3</w:t>
            </w:r>
          </w:p>
        </w:tc>
      </w:tr>
      <w:tr w:rsidR="005F0AF7" w:rsidRPr="00EA4460" w:rsidTr="00AB5689">
        <w:tc>
          <w:tcPr>
            <w:tcW w:w="3510" w:type="dxa"/>
            <w:vMerge w:val="restart"/>
            <w:shd w:val="clear" w:color="auto" w:fill="auto"/>
          </w:tcPr>
          <w:tbl>
            <w:tblPr>
              <w:tblW w:w="2933" w:type="dxa"/>
              <w:tblBorders>
                <w:top w:val="nil"/>
                <w:left w:val="nil"/>
                <w:bottom w:val="nil"/>
                <w:right w:val="nil"/>
              </w:tblBorders>
              <w:tblLayout w:type="fixed"/>
              <w:tblLook w:val="0000" w:firstRow="0" w:lastRow="0" w:firstColumn="0" w:lastColumn="0" w:noHBand="0" w:noVBand="0"/>
            </w:tblPr>
            <w:tblGrid>
              <w:gridCol w:w="2933"/>
            </w:tblGrid>
            <w:tr w:rsidR="005F0AF7" w:rsidRPr="005F0AF7" w:rsidTr="00AB5689">
              <w:trPr>
                <w:trHeight w:val="490"/>
              </w:trPr>
              <w:tc>
                <w:tcPr>
                  <w:tcW w:w="2933" w:type="dxa"/>
                </w:tcPr>
                <w:p w:rsidR="005F0AF7" w:rsidRPr="005F0AF7" w:rsidRDefault="005F0AF7" w:rsidP="00AB5689">
                  <w:pPr>
                    <w:adjustRightInd w:val="0"/>
                    <w:rPr>
                      <w:rFonts w:eastAsia="Calibri"/>
                      <w:color w:val="000000" w:themeColor="text1"/>
                      <w:sz w:val="24"/>
                      <w:szCs w:val="24"/>
                    </w:rPr>
                  </w:pPr>
                  <w:r w:rsidRPr="005F0AF7">
                    <w:rPr>
                      <w:rFonts w:eastAsia="Calibri"/>
                      <w:b/>
                      <w:bCs/>
                      <w:color w:val="000000" w:themeColor="text1"/>
                      <w:sz w:val="24"/>
                      <w:szCs w:val="24"/>
                    </w:rPr>
                    <w:t xml:space="preserve">Тема 1.3. </w:t>
                  </w:r>
                </w:p>
                <w:p w:rsidR="005F0AF7" w:rsidRPr="005F0AF7" w:rsidRDefault="005F0AF7" w:rsidP="00AB5689">
                  <w:pPr>
                    <w:adjustRightInd w:val="0"/>
                    <w:rPr>
                      <w:rFonts w:eastAsia="Calibri"/>
                      <w:color w:val="000000" w:themeColor="text1"/>
                      <w:sz w:val="24"/>
                      <w:szCs w:val="24"/>
                    </w:rPr>
                  </w:pPr>
                  <w:r w:rsidRPr="005F0AF7">
                    <w:rPr>
                      <w:rFonts w:eastAsia="Calibri"/>
                      <w:b/>
                      <w:bCs/>
                      <w:color w:val="000000" w:themeColor="text1"/>
                      <w:sz w:val="24"/>
                      <w:szCs w:val="24"/>
                    </w:rPr>
                    <w:t xml:space="preserve">Деловая корреспонденция. </w:t>
                  </w:r>
                </w:p>
              </w:tc>
            </w:tr>
          </w:tbl>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
                <w:color w:val="000000" w:themeColor="text1"/>
                <w:sz w:val="24"/>
                <w:szCs w:val="24"/>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Fonts w:eastAsia="Calibri"/>
                <w:b/>
                <w:bCs/>
                <w:iCs/>
                <w:color w:val="000000" w:themeColor="text1"/>
                <w:sz w:val="24"/>
                <w:szCs w:val="24"/>
              </w:rPr>
              <w:t>Практическое занятие № 21-27</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7</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tbl>
            <w:tblPr>
              <w:tblW w:w="7052" w:type="dxa"/>
              <w:tblBorders>
                <w:top w:val="nil"/>
                <w:left w:val="nil"/>
                <w:bottom w:val="nil"/>
                <w:right w:val="nil"/>
              </w:tblBorders>
              <w:tblLayout w:type="fixed"/>
              <w:tblLook w:val="0000" w:firstRow="0" w:lastRow="0" w:firstColumn="0" w:lastColumn="0" w:noHBand="0" w:noVBand="0"/>
            </w:tblPr>
            <w:tblGrid>
              <w:gridCol w:w="7052"/>
            </w:tblGrid>
            <w:tr w:rsidR="005F0AF7" w:rsidRPr="005F0AF7" w:rsidTr="00AB5689">
              <w:trPr>
                <w:trHeight w:val="218"/>
              </w:trPr>
              <w:tc>
                <w:tcPr>
                  <w:tcW w:w="7052" w:type="dxa"/>
                </w:tcPr>
                <w:p w:rsidR="005F0AF7" w:rsidRPr="005F0AF7" w:rsidRDefault="005F0AF7" w:rsidP="005F0AF7">
                  <w:pPr>
                    <w:pStyle w:val="a6"/>
                    <w:widowControl/>
                    <w:numPr>
                      <w:ilvl w:val="0"/>
                      <w:numId w:val="91"/>
                    </w:numPr>
                    <w:adjustRightInd w:val="0"/>
                    <w:ind w:left="0"/>
                    <w:contextualSpacing/>
                    <w:rPr>
                      <w:color w:val="000000" w:themeColor="text1"/>
                      <w:sz w:val="24"/>
                      <w:szCs w:val="24"/>
                    </w:rPr>
                  </w:pPr>
                  <w:r w:rsidRPr="005F0AF7">
                    <w:rPr>
                      <w:color w:val="000000" w:themeColor="text1"/>
                      <w:sz w:val="24"/>
                      <w:szCs w:val="24"/>
                    </w:rPr>
                    <w:t>1. Виды деловых писем. Специальная лексика.</w:t>
                  </w:r>
                </w:p>
              </w:tc>
            </w:tr>
          </w:tbl>
          <w:p w:rsidR="005F0AF7" w:rsidRPr="005F0AF7" w:rsidRDefault="005F0AF7" w:rsidP="00AB5689">
            <w:pPr>
              <w:rPr>
                <w:rStyle w:val="50"/>
                <w:rFonts w:ascii="Times New Roman" w:hAnsi="Times New Roman"/>
                <w:i/>
                <w:color w:val="000000" w:themeColor="text1"/>
              </w:rPr>
            </w:pP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ОК2, ОК3</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tbl>
            <w:tblPr>
              <w:tblW w:w="7052" w:type="dxa"/>
              <w:tblBorders>
                <w:top w:val="nil"/>
                <w:left w:val="nil"/>
                <w:bottom w:val="nil"/>
                <w:right w:val="nil"/>
              </w:tblBorders>
              <w:tblLayout w:type="fixed"/>
              <w:tblLook w:val="0000" w:firstRow="0" w:lastRow="0" w:firstColumn="0" w:lastColumn="0" w:noHBand="0" w:noVBand="0"/>
            </w:tblPr>
            <w:tblGrid>
              <w:gridCol w:w="7052"/>
            </w:tblGrid>
            <w:tr w:rsidR="005F0AF7" w:rsidRPr="005F0AF7" w:rsidTr="00AB5689">
              <w:trPr>
                <w:trHeight w:val="218"/>
              </w:trPr>
              <w:tc>
                <w:tcPr>
                  <w:tcW w:w="7052" w:type="dxa"/>
                </w:tcPr>
                <w:p w:rsidR="005F0AF7" w:rsidRPr="005F0AF7" w:rsidRDefault="005F0AF7" w:rsidP="005F0AF7">
                  <w:pPr>
                    <w:pStyle w:val="a6"/>
                    <w:widowControl/>
                    <w:numPr>
                      <w:ilvl w:val="0"/>
                      <w:numId w:val="91"/>
                    </w:numPr>
                    <w:adjustRightInd w:val="0"/>
                    <w:ind w:left="0"/>
                    <w:contextualSpacing/>
                    <w:rPr>
                      <w:color w:val="000000" w:themeColor="text1"/>
                      <w:sz w:val="24"/>
                      <w:szCs w:val="24"/>
                    </w:rPr>
                  </w:pPr>
                  <w:r w:rsidRPr="005F0AF7">
                    <w:rPr>
                      <w:color w:val="000000" w:themeColor="text1"/>
                      <w:sz w:val="24"/>
                      <w:szCs w:val="24"/>
                    </w:rPr>
                    <w:t xml:space="preserve">2. Правила оформления делового письма. </w:t>
                  </w:r>
                </w:p>
              </w:tc>
            </w:tr>
          </w:tbl>
          <w:p w:rsidR="005F0AF7" w:rsidRPr="005F0AF7" w:rsidRDefault="005F0AF7" w:rsidP="00AB5689">
            <w:pPr>
              <w:rPr>
                <w:rStyle w:val="50"/>
                <w:rFonts w:ascii="Times New Roman" w:hAnsi="Times New Roman"/>
                <w:i/>
                <w:color w:val="000000" w:themeColor="text1"/>
              </w:rPr>
            </w:pP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50"/>
                <w:rFonts w:ascii="Times New Roman" w:eastAsia="Calibri" w:hAnsi="Times New Roman"/>
                <w:b/>
                <w:i/>
                <w:iCs/>
                <w:color w:val="000000" w:themeColor="text1"/>
              </w:rPr>
            </w:pPr>
            <w:r w:rsidRPr="005F0AF7">
              <w:rPr>
                <w:rFonts w:eastAsia="Calibri"/>
                <w:bCs/>
                <w:color w:val="000000" w:themeColor="text1"/>
                <w:sz w:val="24"/>
                <w:szCs w:val="24"/>
              </w:rPr>
              <w:t>ОК2, ОК6</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tbl>
            <w:tblPr>
              <w:tblW w:w="7052" w:type="dxa"/>
              <w:tblBorders>
                <w:top w:val="nil"/>
                <w:left w:val="nil"/>
                <w:bottom w:val="nil"/>
                <w:right w:val="nil"/>
              </w:tblBorders>
              <w:tblLayout w:type="fixed"/>
              <w:tblLook w:val="0000" w:firstRow="0" w:lastRow="0" w:firstColumn="0" w:lastColumn="0" w:noHBand="0" w:noVBand="0"/>
            </w:tblPr>
            <w:tblGrid>
              <w:gridCol w:w="7052"/>
            </w:tblGrid>
            <w:tr w:rsidR="005F0AF7" w:rsidRPr="005F0AF7" w:rsidTr="00AB5689">
              <w:trPr>
                <w:trHeight w:val="218"/>
              </w:trPr>
              <w:tc>
                <w:tcPr>
                  <w:tcW w:w="7052" w:type="dxa"/>
                </w:tcPr>
                <w:p w:rsidR="005F0AF7" w:rsidRPr="005F0AF7" w:rsidRDefault="005F0AF7" w:rsidP="005F0AF7">
                  <w:pPr>
                    <w:pStyle w:val="a6"/>
                    <w:widowControl/>
                    <w:numPr>
                      <w:ilvl w:val="0"/>
                      <w:numId w:val="91"/>
                    </w:numPr>
                    <w:adjustRightInd w:val="0"/>
                    <w:ind w:left="0"/>
                    <w:contextualSpacing/>
                    <w:rPr>
                      <w:color w:val="000000" w:themeColor="text1"/>
                      <w:sz w:val="24"/>
                      <w:szCs w:val="24"/>
                    </w:rPr>
                  </w:pPr>
                  <w:r w:rsidRPr="005F0AF7">
                    <w:rPr>
                      <w:color w:val="000000" w:themeColor="text1"/>
                      <w:sz w:val="24"/>
                      <w:szCs w:val="24"/>
                    </w:rPr>
                    <w:t xml:space="preserve">3. Письмо-заказ. Письмо-предложение. </w:t>
                  </w:r>
                </w:p>
              </w:tc>
            </w:tr>
          </w:tbl>
          <w:p w:rsidR="005F0AF7" w:rsidRPr="005F0AF7" w:rsidRDefault="005F0AF7" w:rsidP="00AB5689">
            <w:pPr>
              <w:tabs>
                <w:tab w:val="left" w:pos="3241"/>
              </w:tabs>
              <w:rPr>
                <w:rStyle w:val="50"/>
                <w:rFonts w:ascii="Times New Roman" w:hAnsi="Times New Roman"/>
                <w:i/>
                <w:color w:val="000000" w:themeColor="text1"/>
              </w:rPr>
            </w:pP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tbl>
            <w:tblPr>
              <w:tblW w:w="2858" w:type="dxa"/>
              <w:tblBorders>
                <w:top w:val="nil"/>
                <w:left w:val="nil"/>
                <w:bottom w:val="nil"/>
                <w:right w:val="nil"/>
              </w:tblBorders>
              <w:tblLayout w:type="fixed"/>
              <w:tblLook w:val="0000" w:firstRow="0" w:lastRow="0" w:firstColumn="0" w:lastColumn="0" w:noHBand="0" w:noVBand="0"/>
            </w:tblPr>
            <w:tblGrid>
              <w:gridCol w:w="2858"/>
            </w:tblGrid>
            <w:tr w:rsidR="005F0AF7" w:rsidRPr="005F0AF7" w:rsidTr="00AB5689">
              <w:trPr>
                <w:trHeight w:val="766"/>
              </w:trPr>
              <w:tc>
                <w:tcPr>
                  <w:tcW w:w="2858" w:type="dxa"/>
                </w:tcPr>
                <w:p w:rsidR="005F0AF7" w:rsidRPr="005F0AF7" w:rsidRDefault="005F0AF7" w:rsidP="00AB5689">
                  <w:pPr>
                    <w:adjustRightInd w:val="0"/>
                    <w:rPr>
                      <w:rFonts w:eastAsia="Calibri"/>
                      <w:color w:val="000000" w:themeColor="text1"/>
                      <w:sz w:val="24"/>
                      <w:szCs w:val="24"/>
                    </w:rPr>
                  </w:pPr>
                  <w:r w:rsidRPr="005F0AF7">
                    <w:rPr>
                      <w:rFonts w:eastAsia="Calibri"/>
                      <w:b/>
                      <w:bCs/>
                      <w:color w:val="000000" w:themeColor="text1"/>
                      <w:sz w:val="24"/>
                      <w:szCs w:val="24"/>
                    </w:rPr>
                    <w:t>Тема 1.4</w:t>
                  </w:r>
                </w:p>
                <w:p w:rsidR="005F0AF7" w:rsidRPr="005F0AF7" w:rsidRDefault="005F0AF7" w:rsidP="00AB5689">
                  <w:pPr>
                    <w:adjustRightInd w:val="0"/>
                    <w:rPr>
                      <w:rFonts w:eastAsia="Calibri"/>
                      <w:color w:val="000000" w:themeColor="text1"/>
                      <w:sz w:val="24"/>
                      <w:szCs w:val="24"/>
                    </w:rPr>
                  </w:pPr>
                  <w:r w:rsidRPr="005F0AF7">
                    <w:rPr>
                      <w:rFonts w:eastAsia="Calibri"/>
                      <w:b/>
                      <w:bCs/>
                      <w:color w:val="000000" w:themeColor="text1"/>
                      <w:sz w:val="24"/>
                      <w:szCs w:val="24"/>
                    </w:rPr>
                    <w:t>Аудиторное чтение текста по специальности.</w:t>
                  </w:r>
                </w:p>
              </w:tc>
            </w:tr>
          </w:tbl>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themeColor="text1"/>
                <w:sz w:val="24"/>
                <w:szCs w:val="24"/>
              </w:rPr>
            </w:pPr>
            <w:r w:rsidRPr="005F0AF7">
              <w:rPr>
                <w:rFonts w:eastAsia="Calibri"/>
                <w:b/>
                <w:color w:val="000000" w:themeColor="text1"/>
                <w:sz w:val="24"/>
                <w:szCs w:val="24"/>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Fonts w:eastAsia="Calibri"/>
                <w:b/>
                <w:bCs/>
                <w:iCs/>
                <w:color w:val="000000" w:themeColor="text1"/>
                <w:sz w:val="24"/>
                <w:szCs w:val="24"/>
              </w:rPr>
              <w:t>Практическое занятие № 28-31</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4</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tbl>
            <w:tblPr>
              <w:tblW w:w="7052" w:type="dxa"/>
              <w:tblBorders>
                <w:top w:val="nil"/>
                <w:left w:val="nil"/>
                <w:bottom w:val="nil"/>
                <w:right w:val="nil"/>
              </w:tblBorders>
              <w:tblLayout w:type="fixed"/>
              <w:tblLook w:val="0000" w:firstRow="0" w:lastRow="0" w:firstColumn="0" w:lastColumn="0" w:noHBand="0" w:noVBand="0"/>
            </w:tblPr>
            <w:tblGrid>
              <w:gridCol w:w="7052"/>
            </w:tblGrid>
            <w:tr w:rsidR="005F0AF7" w:rsidRPr="005F0AF7" w:rsidTr="00AB5689">
              <w:trPr>
                <w:trHeight w:val="218"/>
              </w:trPr>
              <w:tc>
                <w:tcPr>
                  <w:tcW w:w="7052" w:type="dxa"/>
                </w:tcPr>
                <w:p w:rsidR="005F0AF7" w:rsidRPr="005F0AF7" w:rsidRDefault="005F0AF7" w:rsidP="00AB5689">
                  <w:pPr>
                    <w:pStyle w:val="a6"/>
                    <w:adjustRightInd w:val="0"/>
                    <w:ind w:left="0"/>
                    <w:rPr>
                      <w:color w:val="000000" w:themeColor="text1"/>
                      <w:sz w:val="24"/>
                      <w:szCs w:val="24"/>
                    </w:rPr>
                  </w:pPr>
                  <w:r w:rsidRPr="005F0AF7">
                    <w:rPr>
                      <w:color w:val="000000" w:themeColor="text1"/>
                      <w:sz w:val="24"/>
                      <w:szCs w:val="24"/>
                    </w:rPr>
                    <w:t xml:space="preserve">1.Работа с текстом по специальности. </w:t>
                  </w:r>
                </w:p>
              </w:tc>
            </w:tr>
          </w:tbl>
          <w:p w:rsidR="005F0AF7" w:rsidRPr="005F0AF7" w:rsidRDefault="005F0AF7" w:rsidP="00AB5689">
            <w:pPr>
              <w:rPr>
                <w:rStyle w:val="50"/>
                <w:rFonts w:ascii="Times New Roman" w:hAnsi="Times New Roman"/>
                <w:b/>
                <w:i/>
                <w:color w:val="000000" w:themeColor="text1"/>
              </w:rPr>
            </w:pP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ОК1, ОК2</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3"/>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 Анализ текста.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1.5</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Контроль навыков усвоения материала.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32-33</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p w:rsidR="005F0AF7" w:rsidRPr="005F0AF7" w:rsidRDefault="005F0AF7" w:rsidP="00AB5689">
            <w:pPr>
              <w:rPr>
                <w:rStyle w:val="50"/>
                <w:rFonts w:ascii="Times New Roman" w:hAnsi="Times New Roman"/>
                <w:i/>
                <w:color w:val="000000" w:themeColor="text1"/>
              </w:rPr>
            </w:pP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1.Контрольное  практическое занятие.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Раздел 2. Интернет.</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2.1.</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Возникновение</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интернета.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34-35</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iCs/>
                <w:color w:val="000000" w:themeColor="text1"/>
                <w:sz w:val="24"/>
                <w:szCs w:val="24"/>
              </w:rPr>
              <w:t>1.</w:t>
            </w:r>
            <w:r w:rsidRPr="005F0AF7">
              <w:rPr>
                <w:rFonts w:eastAsia="Calibri"/>
                <w:color w:val="000000" w:themeColor="text1"/>
                <w:sz w:val="24"/>
                <w:szCs w:val="24"/>
              </w:rPr>
              <w:t xml:space="preserve"> История возникновения интернета.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2.2</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Использование</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интернета.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36-38</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1. Использование интернета.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2.3</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Сетевые термины.</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39-40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rPr>
          <w:trHeight w:val="271"/>
        </w:trPr>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 Сетевые термины. Использование специальной лексики.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2.4</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Обмен новостями.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41-45</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rPr>
          <w:trHeight w:val="273"/>
        </w:trPr>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4"/>
              </w:numPr>
              <w:autoSpaceDE/>
              <w:autoSpaceDN/>
              <w:ind w:left="0" w:hanging="709"/>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Способы и виды обмена информацией.</w:t>
            </w:r>
            <w:r w:rsidRPr="005F0AF7">
              <w:rPr>
                <w:rStyle w:val="50"/>
                <w:rFonts w:ascii="Times New Roman" w:eastAsia="Times New Roman" w:hAnsi="Times New Roman"/>
                <w:b/>
                <w:i/>
                <w:color w:val="000000" w:themeColor="text1"/>
              </w:rPr>
              <w:tab/>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 xml:space="preserve">ОК 3 </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3"/>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 Обмен новостями между группой пользователей.</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ОК4</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2.5</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Локальная сеть.</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46-47</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1.Локальная сеть.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2.6</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Интернет – служба для поиска файлов.</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48-52</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 xml:space="preserve">1.Основы поиска информации.                     </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4"/>
              </w:numPr>
              <w:tabs>
                <w:tab w:val="left" w:pos="6980"/>
              </w:tabs>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 xml:space="preserve">22.  Интернет – служба для поиска файлов. Специальная лексика.  </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color w:val="000000" w:themeColor="text1"/>
              </w:rPr>
              <w:t>ОК2, ОК3</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2.7</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Повторение.</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53-54</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5"/>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Урок-повторение.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2.8</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Контроль навыков усвоения материала.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Содержание учебного материала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55-56</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1.</w:t>
            </w:r>
            <w:r w:rsidRPr="005F0AF7">
              <w:rPr>
                <w:rStyle w:val="50"/>
                <w:rFonts w:ascii="Times New Roman" w:hAnsi="Times New Roman"/>
                <w:i/>
                <w:color w:val="000000" w:themeColor="text1"/>
              </w:rPr>
              <w:tab/>
            </w:r>
            <w:r w:rsidRPr="005F0AF7">
              <w:rPr>
                <w:rStyle w:val="50"/>
                <w:rFonts w:ascii="Times New Roman" w:hAnsi="Times New Roman"/>
                <w:b/>
                <w:i/>
                <w:color w:val="000000" w:themeColor="text1"/>
              </w:rPr>
              <w:t>Контрольное практическое  занятие.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Раздел 3. Телефония</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w:t>
            </w:r>
            <w:r w:rsidRPr="005F0AF7">
              <w:rPr>
                <w:rStyle w:val="50"/>
                <w:rFonts w:ascii="Times New Roman" w:hAnsi="Times New Roman"/>
                <w:i/>
                <w:color w:val="000000" w:themeColor="text1"/>
                <w:lang w:val="en-US"/>
              </w:rPr>
              <w:t xml:space="preserve"> </w:t>
            </w:r>
            <w:r w:rsidRPr="005F0AF7">
              <w:rPr>
                <w:rStyle w:val="50"/>
                <w:rFonts w:ascii="Times New Roman" w:hAnsi="Times New Roman"/>
                <w:i/>
                <w:color w:val="000000" w:themeColor="text1"/>
              </w:rPr>
              <w:t xml:space="preserve">3.1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Использование телефонии.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57-59</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Сферы использования телефонии.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w:t>
            </w:r>
            <w:r w:rsidRPr="005F0AF7">
              <w:rPr>
                <w:rStyle w:val="50"/>
                <w:rFonts w:ascii="Times New Roman" w:hAnsi="Times New Roman"/>
                <w:i/>
                <w:color w:val="000000" w:themeColor="text1"/>
                <w:lang w:val="en-US"/>
              </w:rPr>
              <w:t xml:space="preserve"> </w:t>
            </w:r>
            <w:r w:rsidRPr="005F0AF7">
              <w:rPr>
                <w:rStyle w:val="50"/>
                <w:rFonts w:ascii="Times New Roman" w:hAnsi="Times New Roman"/>
                <w:i/>
                <w:color w:val="000000" w:themeColor="text1"/>
              </w:rPr>
              <w:t>3.2</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Телефонные сети.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60-61</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b/>
                <w:i/>
                <w:color w:val="000000" w:themeColor="text1"/>
              </w:rPr>
            </w:pPr>
          </w:p>
        </w:tc>
        <w:tc>
          <w:tcPr>
            <w:tcW w:w="7088" w:type="dxa"/>
            <w:shd w:val="clear" w:color="auto" w:fill="auto"/>
          </w:tcPr>
          <w:p w:rsidR="005F0AF7" w:rsidRPr="005F0AF7" w:rsidRDefault="005F0AF7" w:rsidP="005F0AF7">
            <w:pPr>
              <w:pStyle w:val="a6"/>
              <w:widowControl/>
              <w:numPr>
                <w:ilvl w:val="0"/>
                <w:numId w:val="96"/>
              </w:numPr>
              <w:autoSpaceDE/>
              <w:autoSpaceDN/>
              <w:ind w:left="0" w:hanging="72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Защита телефонных сетей.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ОК4</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w:t>
            </w:r>
            <w:r w:rsidRPr="005F0AF7">
              <w:rPr>
                <w:rStyle w:val="50"/>
                <w:rFonts w:ascii="Times New Roman" w:hAnsi="Times New Roman"/>
                <w:i/>
                <w:color w:val="000000" w:themeColor="text1"/>
                <w:lang w:val="en-US"/>
              </w:rPr>
              <w:t xml:space="preserve"> </w:t>
            </w:r>
            <w:r w:rsidRPr="005F0AF7">
              <w:rPr>
                <w:rStyle w:val="50"/>
                <w:rFonts w:ascii="Times New Roman" w:hAnsi="Times New Roman"/>
                <w:i/>
                <w:color w:val="000000" w:themeColor="text1"/>
              </w:rPr>
              <w:t>3.3</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Спутниковая связь.</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62-64</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1.</w:t>
            </w:r>
            <w:r w:rsidRPr="005F0AF7">
              <w:rPr>
                <w:rStyle w:val="50"/>
                <w:rFonts w:ascii="Times New Roman" w:hAnsi="Times New Roman"/>
                <w:b/>
                <w:i/>
                <w:color w:val="000000" w:themeColor="text1"/>
              </w:rPr>
              <w:tab/>
              <w:t>Спутниковая связь. Использование спецлексики.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3.4</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Технологии для мобильных телефонов.</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65-67</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b/>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1.</w:t>
            </w:r>
            <w:r w:rsidRPr="005F0AF7">
              <w:rPr>
                <w:rStyle w:val="50"/>
                <w:rFonts w:ascii="Times New Roman" w:hAnsi="Times New Roman"/>
                <w:b/>
                <w:i/>
                <w:color w:val="000000" w:themeColor="text1"/>
              </w:rPr>
              <w:tab/>
              <w:t>Стандартные технологии для мобильных телефонов</w:t>
            </w:r>
            <w:r w:rsidRPr="005F0AF7">
              <w:rPr>
                <w:rStyle w:val="50"/>
                <w:rFonts w:ascii="Times New Roman" w:hAnsi="Times New Roman"/>
                <w:i/>
                <w:color w:val="000000" w:themeColor="text1"/>
              </w:rPr>
              <w:t>.</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w:t>
            </w:r>
            <w:r w:rsidRPr="005F0AF7">
              <w:rPr>
                <w:rStyle w:val="50"/>
                <w:rFonts w:ascii="Times New Roman" w:hAnsi="Times New Roman"/>
                <w:i/>
                <w:color w:val="000000" w:themeColor="text1"/>
                <w:lang w:val="en-US"/>
              </w:rPr>
              <w:t xml:space="preserve"> </w:t>
            </w:r>
            <w:r w:rsidRPr="005F0AF7">
              <w:rPr>
                <w:rStyle w:val="50"/>
                <w:rFonts w:ascii="Times New Roman" w:hAnsi="Times New Roman"/>
                <w:i/>
                <w:color w:val="000000" w:themeColor="text1"/>
              </w:rPr>
              <w:t>3.5Беспроводная телефонная связь.</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68-70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1.</w:t>
            </w:r>
            <w:r w:rsidRPr="005F0AF7">
              <w:rPr>
                <w:rStyle w:val="50"/>
                <w:rFonts w:ascii="Times New Roman" w:hAnsi="Times New Roman"/>
                <w:i/>
                <w:color w:val="000000" w:themeColor="text1"/>
              </w:rPr>
              <w:tab/>
            </w:r>
            <w:r w:rsidRPr="005F0AF7">
              <w:rPr>
                <w:rStyle w:val="50"/>
                <w:rFonts w:ascii="Times New Roman" w:hAnsi="Times New Roman"/>
                <w:b/>
                <w:i/>
                <w:color w:val="000000" w:themeColor="text1"/>
              </w:rPr>
              <w:t>Виды беспроводной телефонной связи.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ОК7</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w:t>
            </w:r>
            <w:r w:rsidRPr="005F0AF7">
              <w:rPr>
                <w:rStyle w:val="50"/>
                <w:rFonts w:ascii="Times New Roman" w:hAnsi="Times New Roman"/>
                <w:i/>
                <w:color w:val="000000" w:themeColor="text1"/>
                <w:lang w:val="en-US"/>
              </w:rPr>
              <w:t xml:space="preserve"> </w:t>
            </w:r>
            <w:r w:rsidRPr="005F0AF7">
              <w:rPr>
                <w:rStyle w:val="50"/>
                <w:rFonts w:ascii="Times New Roman" w:hAnsi="Times New Roman"/>
                <w:i/>
                <w:color w:val="000000" w:themeColor="text1"/>
              </w:rPr>
              <w:t>3.6</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Сотовая связь.</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71-73</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b/>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 xml:space="preserve">Сотовая связь. Специальная лексика.                            </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7</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3.7</w:t>
            </w: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Аудиторное чтение текста по специальности.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Практическое занятие № 74-78</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Работа с текстом по специальности.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color w:val="000000" w:themeColor="text1"/>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Анализ текста.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Раздел 4. Кабельные линии  связи.</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Тема 4.1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Кабели местных телефонных сетей.</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79-81</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rPr>
          <w:trHeight w:val="562"/>
        </w:trPr>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1.</w:t>
            </w:r>
            <w:r w:rsidRPr="005F0AF7">
              <w:rPr>
                <w:rStyle w:val="50"/>
                <w:rFonts w:ascii="Times New Roman" w:hAnsi="Times New Roman"/>
                <w:b/>
                <w:i/>
                <w:color w:val="000000" w:themeColor="text1"/>
              </w:rPr>
              <w:tab/>
              <w:t>Классификация и маркировка НЧ кабелей местных телефонных сетей. Использование специальной лексики.</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p>
          <w:p w:rsidR="005F0AF7" w:rsidRPr="005F0AF7" w:rsidRDefault="005F0AF7" w:rsidP="00AB5689">
            <w:pPr>
              <w:rPr>
                <w:rStyle w:val="50"/>
                <w:rFonts w:ascii="Times New Roman" w:hAnsi="Times New Roman"/>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Fonts w:eastAsia="Calibri"/>
                <w:color w:val="000000" w:themeColor="text1"/>
                <w:sz w:val="24"/>
                <w:szCs w:val="24"/>
              </w:rPr>
            </w:pPr>
          </w:p>
          <w:p w:rsidR="005F0AF7" w:rsidRPr="005F0AF7" w:rsidRDefault="005F0AF7" w:rsidP="00AB5689">
            <w:pPr>
              <w:rPr>
                <w:rFonts w:eastAsia="Calibri"/>
                <w:color w:val="000000" w:themeColor="text1"/>
                <w:sz w:val="24"/>
                <w:szCs w:val="24"/>
              </w:rPr>
            </w:pPr>
          </w:p>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ОК3</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4.2</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Надежность кабельных линий связи.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82-87</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 xml:space="preserve">Понятия о надежности кабельных линий связи. </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ОК3</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Основные параметры надежности.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Fonts w:eastAsia="Calibri"/>
                <w:bCs/>
                <w:color w:val="000000" w:themeColor="text1"/>
                <w:sz w:val="24"/>
                <w:szCs w:val="24"/>
              </w:rPr>
            </w:pPr>
          </w:p>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4.3</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Кабельные цепи.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88-95</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8</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7"/>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Определение характера и места повреждения кабельных цепей. Специальная лексика.</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tabs>
                <w:tab w:val="center" w:pos="6412"/>
              </w:tabs>
              <w:rPr>
                <w:rFonts w:eastAsia="Calibri"/>
                <w:color w:val="000000" w:themeColor="text1"/>
                <w:sz w:val="24"/>
                <w:szCs w:val="24"/>
              </w:rPr>
            </w:pPr>
            <w:r w:rsidRPr="005F0AF7">
              <w:rPr>
                <w:rFonts w:eastAsia="Calibri"/>
                <w:color w:val="000000" w:themeColor="text1"/>
                <w:sz w:val="24"/>
                <w:szCs w:val="24"/>
              </w:rPr>
              <w:t>ОК2, ОК4</w:t>
            </w:r>
          </w:p>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7"/>
              </w:numPr>
              <w:autoSpaceDE/>
              <w:autoSpaceDN/>
              <w:ind w:left="0" w:hanging="686"/>
              <w:contextualSpacing/>
              <w:rPr>
                <w:rStyle w:val="50"/>
                <w:rFonts w:ascii="Times New Roman" w:eastAsia="Times New Roman" w:hAnsi="Times New Roman"/>
                <w:b/>
                <w:i/>
                <w:color w:val="000000" w:themeColor="text1"/>
              </w:rPr>
            </w:pPr>
            <w:r w:rsidRPr="005F0AF7">
              <w:rPr>
                <w:bCs/>
                <w:iCs/>
                <w:color w:val="000000" w:themeColor="text1"/>
                <w:sz w:val="24"/>
                <w:szCs w:val="24"/>
              </w:rPr>
              <w:t>2. Электрические характеристики цепей.</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7"/>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3. Исследование кабельных цепей на соответствие их электрическим нормам.</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color w:val="000000" w:themeColor="text1"/>
              </w:rPr>
              <w:t>ОК 3, ОК 5</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4.4</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Аудиторное чтение текста по специальности.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96-100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8"/>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Работа с текстом по специальности.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8"/>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 Анализ текста.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Fonts w:eastAsia="Calibri"/>
                <w:i/>
                <w:color w:val="000000" w:themeColor="text1"/>
                <w:sz w:val="24"/>
                <w:szCs w:val="24"/>
              </w:rPr>
            </w:pPr>
            <w:r w:rsidRPr="005F0AF7">
              <w:rPr>
                <w:rStyle w:val="50"/>
                <w:rFonts w:ascii="Times New Roman" w:hAnsi="Times New Roman"/>
                <w:i/>
                <w:color w:val="000000" w:themeColor="text1"/>
              </w:rPr>
              <w:t>Тема 4.5</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Повторение.</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101-102</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99"/>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i/>
                <w:color w:val="000000" w:themeColor="text1"/>
              </w:rPr>
              <w:t xml:space="preserve">1.  </w:t>
            </w:r>
            <w:r w:rsidRPr="005F0AF7">
              <w:rPr>
                <w:rStyle w:val="50"/>
                <w:rFonts w:ascii="Times New Roman" w:eastAsia="Times New Roman" w:hAnsi="Times New Roman"/>
                <w:b/>
                <w:i/>
                <w:color w:val="000000" w:themeColor="text1"/>
              </w:rPr>
              <w:t>Повторение изученного материала.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2</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4.6</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Контроль навыков усвоения материала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103-104</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0"/>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 Контрольное  практическое занятие.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Раздел 5.  Пульты управления. Системы охраны  </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17</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5.1</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Пульты управления.</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105-107</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Принцип работы пультов управления.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Fonts w:eastAsia="Calibri"/>
                <w:color w:val="000000" w:themeColor="text1"/>
                <w:sz w:val="24"/>
                <w:szCs w:val="24"/>
              </w:rPr>
            </w:pPr>
          </w:p>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Тема 5.2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Охранные системы.</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108-110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b/>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Сферы использования охранных систем.</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ОК4</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5.3</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Управление в охранных системах.</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111-113</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Использование сенсорного управления в охранных системах.</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Fonts w:eastAsia="Calibri"/>
                <w:color w:val="000000" w:themeColor="text1"/>
                <w:sz w:val="24"/>
                <w:szCs w:val="24"/>
              </w:rPr>
            </w:pPr>
          </w:p>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 xml:space="preserve">Тема 5.4 </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Аспекты развития систем связи.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Практическое занятие № 114-116</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rPr>
          <w:trHeight w:val="583"/>
        </w:trPr>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Основные аспекты развития систем связи и их систем сигнализации. Использование специальной лексики.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center" w:pos="6412"/>
              </w:tabs>
              <w:rPr>
                <w:rFonts w:eastAsia="Calibri"/>
                <w:color w:val="000000" w:themeColor="text1"/>
                <w:sz w:val="24"/>
                <w:szCs w:val="24"/>
              </w:rPr>
            </w:pPr>
          </w:p>
          <w:p w:rsidR="005F0AF7" w:rsidRPr="005F0AF7" w:rsidRDefault="005F0AF7" w:rsidP="00AB5689">
            <w:pPr>
              <w:tabs>
                <w:tab w:val="center" w:pos="6412"/>
              </w:tabs>
              <w:rPr>
                <w:rStyle w:val="50"/>
                <w:rFonts w:ascii="Times New Roman" w:eastAsia="Calibri" w:hAnsi="Times New Roman"/>
                <w:b/>
                <w:bCs/>
                <w:i/>
                <w:iCs/>
                <w:color w:val="000000" w:themeColor="text1"/>
              </w:rPr>
            </w:pPr>
            <w:r w:rsidRPr="005F0AF7">
              <w:rPr>
                <w:rFonts w:eastAsia="Calibri"/>
                <w:color w:val="000000" w:themeColor="text1"/>
                <w:sz w:val="24"/>
                <w:szCs w:val="24"/>
              </w:rPr>
              <w:t>ОК2, ОК9</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5.5</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Аудиторное чтение текста по специальности.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117-121</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Работа с текстом по специальности.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Анализ текста.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10598" w:type="dxa"/>
            <w:gridSpan w:val="2"/>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Раздел  6. Цифровые телекоммуникационные системы</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33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tabs>
                <w:tab w:val="left" w:pos="344"/>
              </w:tabs>
              <w:rPr>
                <w:rStyle w:val="50"/>
                <w:rFonts w:ascii="Times New Roman" w:hAnsi="Times New Roman"/>
                <w:i/>
                <w:color w:val="000000" w:themeColor="text1"/>
              </w:rPr>
            </w:pPr>
            <w:r w:rsidRPr="005F0AF7">
              <w:rPr>
                <w:rStyle w:val="50"/>
                <w:rFonts w:ascii="Times New Roman" w:hAnsi="Times New Roman"/>
                <w:i/>
                <w:color w:val="000000" w:themeColor="text1"/>
              </w:rPr>
              <w:t xml:space="preserve">Тема 6.1 </w:t>
            </w:r>
          </w:p>
          <w:p w:rsidR="005F0AF7" w:rsidRPr="005F0AF7" w:rsidRDefault="005F0AF7" w:rsidP="00AB5689">
            <w:pPr>
              <w:tabs>
                <w:tab w:val="left" w:pos="344"/>
              </w:tabs>
              <w:rPr>
                <w:rStyle w:val="50"/>
                <w:rFonts w:ascii="Times New Roman" w:hAnsi="Times New Roman"/>
                <w:i/>
                <w:color w:val="000000" w:themeColor="text1"/>
              </w:rPr>
            </w:pPr>
            <w:r w:rsidRPr="005F0AF7">
              <w:rPr>
                <w:rStyle w:val="50"/>
                <w:rFonts w:ascii="Times New Roman" w:hAnsi="Times New Roman"/>
                <w:i/>
                <w:color w:val="000000" w:themeColor="text1"/>
              </w:rPr>
              <w:t>Оборудование ЦСК</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tabs>
                <w:tab w:val="left" w:pos="344"/>
              </w:tabs>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122-125</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4</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tabs>
                <w:tab w:val="left" w:pos="344"/>
              </w:tabs>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Состав и назначение оборудования ЦСК. Использование специальной лексики</w:t>
            </w:r>
            <w:r w:rsidRPr="005F0AF7">
              <w:rPr>
                <w:rStyle w:val="50"/>
                <w:rFonts w:ascii="Times New Roman" w:hAnsi="Times New Roman"/>
                <w:i/>
                <w:color w:val="000000" w:themeColor="text1"/>
              </w:rPr>
              <w:t xml:space="preserve">.      </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shd w:val="clear" w:color="auto" w:fill="auto"/>
          </w:tcPr>
          <w:p w:rsidR="005F0AF7" w:rsidRPr="005F0AF7" w:rsidRDefault="005F0AF7" w:rsidP="00AB5689">
            <w:pPr>
              <w:tabs>
                <w:tab w:val="left" w:pos="344"/>
              </w:tabs>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Классификация и архитектура построения ЦСК.</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6.2</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Системы ЦСК.</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126-130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Управляющие системы  ЦСК.</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Классификация. Архитектура построения.</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color w:val="000000" w:themeColor="text1"/>
              </w:rPr>
              <w:t>ОК 3, ОК 5</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6.3</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Техническая эксплуатация ЦСК</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131-135</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Организация эксплуатации и технического обслуживания ЦСК.</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tabs>
                <w:tab w:val="center" w:pos="6412"/>
              </w:tabs>
              <w:rPr>
                <w:rFonts w:eastAsia="Calibri"/>
                <w:color w:val="000000" w:themeColor="text1"/>
                <w:sz w:val="24"/>
                <w:szCs w:val="24"/>
              </w:rPr>
            </w:pPr>
            <w:r w:rsidRPr="005F0AF7">
              <w:rPr>
                <w:rFonts w:eastAsia="Calibri"/>
                <w:color w:val="000000" w:themeColor="text1"/>
                <w:sz w:val="24"/>
                <w:szCs w:val="24"/>
              </w:rPr>
              <w:t>ОК2, ОК8</w:t>
            </w:r>
          </w:p>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Язык общения человека с машиной.</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6.4</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Пространственная цифровая коммутация.</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136-139</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4</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w:t>
            </w:r>
            <w:r w:rsidRPr="005F0AF7">
              <w:rPr>
                <w:rStyle w:val="50"/>
                <w:rFonts w:ascii="Times New Roman" w:hAnsi="Times New Roman"/>
                <w:b/>
                <w:i/>
                <w:color w:val="000000" w:themeColor="text1"/>
              </w:rPr>
              <w:tab/>
              <w:t>Пространственная цифровая коммутация. Специальная лексика.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tabs>
                <w:tab w:val="center" w:pos="6412"/>
              </w:tabs>
              <w:rPr>
                <w:rFonts w:eastAsia="Calibri"/>
                <w:color w:val="000000" w:themeColor="text1"/>
                <w:sz w:val="24"/>
                <w:szCs w:val="24"/>
              </w:rPr>
            </w:pPr>
            <w:r w:rsidRPr="005F0AF7">
              <w:rPr>
                <w:rFonts w:eastAsia="Calibri"/>
                <w:color w:val="000000" w:themeColor="text1"/>
                <w:sz w:val="24"/>
                <w:szCs w:val="24"/>
              </w:rPr>
              <w:t>ОК2, ОК4</w:t>
            </w:r>
          </w:p>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2.</w:t>
            </w:r>
            <w:r w:rsidRPr="005F0AF7">
              <w:rPr>
                <w:rStyle w:val="50"/>
                <w:rFonts w:ascii="Times New Roman" w:hAnsi="Times New Roman"/>
                <w:b/>
                <w:i/>
                <w:color w:val="000000" w:themeColor="text1"/>
              </w:rPr>
              <w:tab/>
              <w:t>Структура, принцип работы.</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6.5</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Временная цифровая коммутация.</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140-144</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5</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b/>
                <w:i/>
                <w:color w:val="000000" w:themeColor="text1"/>
              </w:rPr>
              <w:t>1.Временная цифровая коммутация</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2</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0"/>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 Структура, принцип работы. Использование специальной лексики.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p>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tabs>
                <w:tab w:val="center" w:pos="6412"/>
              </w:tabs>
              <w:rPr>
                <w:rFonts w:eastAsia="Calibri"/>
                <w:color w:val="000000" w:themeColor="text1"/>
                <w:sz w:val="24"/>
                <w:szCs w:val="24"/>
              </w:rPr>
            </w:pPr>
            <w:r w:rsidRPr="005F0AF7">
              <w:rPr>
                <w:rFonts w:eastAsia="Calibri"/>
                <w:color w:val="000000" w:themeColor="text1"/>
                <w:sz w:val="24"/>
                <w:szCs w:val="24"/>
              </w:rPr>
              <w:t>ОК2, ОК4</w:t>
            </w:r>
          </w:p>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6.6</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Аудиторное чтение текста по специальности.</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145-150</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1"/>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1.Работа с текстом по специальности.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1"/>
              </w:numPr>
              <w:autoSpaceDE/>
              <w:autoSpaceDN/>
              <w:ind w:left="0" w:hanging="686"/>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2.Анализ текста.</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vMerge w:val="restart"/>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6.7</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Обобщающее повторение.</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Практическое занятие № 151-156</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2"/>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1.Повторение.</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bCs/>
                <w:color w:val="000000" w:themeColor="text1"/>
                <w:sz w:val="24"/>
                <w:szCs w:val="24"/>
              </w:rPr>
              <w:t>ОК 3, ОК 5</w:t>
            </w:r>
          </w:p>
        </w:tc>
      </w:tr>
      <w:tr w:rsidR="005F0AF7" w:rsidRPr="00EA4460" w:rsidTr="00AB5689">
        <w:tc>
          <w:tcPr>
            <w:tcW w:w="3510" w:type="dxa"/>
            <w:vMerge/>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5F0AF7">
            <w:pPr>
              <w:pStyle w:val="a6"/>
              <w:widowControl/>
              <w:numPr>
                <w:ilvl w:val="0"/>
                <w:numId w:val="102"/>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b/>
                <w:i/>
                <w:color w:val="000000" w:themeColor="text1"/>
              </w:rPr>
              <w:t>2.Подготовка к экзамену.</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3</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r w:rsidRPr="005F0AF7">
              <w:rPr>
                <w:rFonts w:eastAsia="Calibri"/>
                <w:color w:val="000000" w:themeColor="text1"/>
                <w:sz w:val="24"/>
                <w:szCs w:val="24"/>
              </w:rPr>
              <w:t>ОК5,ОК6</w:t>
            </w:r>
          </w:p>
        </w:tc>
      </w:tr>
      <w:tr w:rsidR="005F0AF7" w:rsidRPr="00EA4460" w:rsidTr="00AB5689">
        <w:tc>
          <w:tcPr>
            <w:tcW w:w="3510"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Тема 6.8</w:t>
            </w:r>
          </w:p>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Контроль навыков усвоения материала</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Содержание учебного материала</w:t>
            </w:r>
          </w:p>
          <w:p w:rsidR="005F0AF7" w:rsidRPr="005F0AF7" w:rsidRDefault="005F0AF7" w:rsidP="005F0AF7">
            <w:pPr>
              <w:pStyle w:val="a6"/>
              <w:widowControl/>
              <w:numPr>
                <w:ilvl w:val="0"/>
                <w:numId w:val="102"/>
              </w:numPr>
              <w:autoSpaceDE/>
              <w:autoSpaceDN/>
              <w:ind w:left="0"/>
              <w:contextualSpacing/>
              <w:rPr>
                <w:rStyle w:val="50"/>
                <w:rFonts w:ascii="Times New Roman" w:eastAsia="Times New Roman" w:hAnsi="Times New Roman"/>
                <w:b/>
                <w:i/>
                <w:color w:val="000000" w:themeColor="text1"/>
              </w:rPr>
            </w:pPr>
            <w:r w:rsidRPr="005F0AF7">
              <w:rPr>
                <w:rStyle w:val="50"/>
                <w:rFonts w:ascii="Times New Roman" w:eastAsia="Times New Roman" w:hAnsi="Times New Roman"/>
                <w:i/>
                <w:color w:val="000000" w:themeColor="text1"/>
              </w:rPr>
              <w:t>Практическое занятие № 157-168</w:t>
            </w: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12</w:t>
            </w:r>
          </w:p>
        </w:tc>
        <w:tc>
          <w:tcPr>
            <w:tcW w:w="1843" w:type="dxa"/>
            <w:shd w:val="clear" w:color="auto" w:fill="auto"/>
          </w:tcPr>
          <w:p w:rsidR="005F0AF7" w:rsidRPr="005F0AF7" w:rsidRDefault="005F0AF7" w:rsidP="00AB5689">
            <w:pPr>
              <w:rPr>
                <w:rFonts w:eastAsia="Calibri"/>
                <w:color w:val="000000" w:themeColor="text1"/>
                <w:sz w:val="24"/>
                <w:szCs w:val="24"/>
              </w:rPr>
            </w:pPr>
          </w:p>
        </w:tc>
      </w:tr>
      <w:tr w:rsidR="005F0AF7" w:rsidRPr="00EA4460" w:rsidTr="00AB5689">
        <w:tc>
          <w:tcPr>
            <w:tcW w:w="3510" w:type="dxa"/>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Консультации</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shd w:val="clear" w:color="auto" w:fill="auto"/>
          </w:tcPr>
          <w:p w:rsidR="005F0AF7" w:rsidRPr="005F0AF7" w:rsidRDefault="005F0AF7" w:rsidP="00AB5689">
            <w:pPr>
              <w:rPr>
                <w:rStyle w:val="50"/>
                <w:rFonts w:ascii="Times New Roman" w:hAnsi="Times New Roman"/>
                <w:i/>
                <w:color w:val="000000" w:themeColor="text1"/>
              </w:rPr>
            </w:pP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Экзамен</w:t>
            </w:r>
          </w:p>
        </w:tc>
        <w:tc>
          <w:tcPr>
            <w:tcW w:w="1021" w:type="dxa"/>
            <w:shd w:val="clear" w:color="auto" w:fill="auto"/>
          </w:tcPr>
          <w:p w:rsidR="005F0AF7" w:rsidRPr="005F0AF7" w:rsidRDefault="005F0AF7" w:rsidP="00AB5689">
            <w:pPr>
              <w:rPr>
                <w:rStyle w:val="50"/>
                <w:rFonts w:ascii="Times New Roman" w:hAnsi="Times New Roman"/>
                <w:b/>
                <w:i/>
                <w:color w:val="000000" w:themeColor="text1"/>
              </w:rPr>
            </w:pPr>
            <w:r w:rsidRPr="005F0AF7">
              <w:rPr>
                <w:rStyle w:val="50"/>
                <w:rFonts w:ascii="Times New Roman" w:hAnsi="Times New Roman"/>
                <w:i/>
                <w:color w:val="000000" w:themeColor="text1"/>
              </w:rPr>
              <w:t>6</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r w:rsidR="005F0AF7" w:rsidRPr="00EA4460" w:rsidTr="00AB5689">
        <w:tc>
          <w:tcPr>
            <w:tcW w:w="3510"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Всего</w:t>
            </w:r>
          </w:p>
        </w:tc>
        <w:tc>
          <w:tcPr>
            <w:tcW w:w="7088" w:type="dxa"/>
            <w:shd w:val="clear" w:color="auto" w:fill="auto"/>
          </w:tcPr>
          <w:p w:rsidR="005F0AF7" w:rsidRPr="005F0AF7" w:rsidRDefault="005F0AF7" w:rsidP="00AB5689">
            <w:pPr>
              <w:rPr>
                <w:rStyle w:val="50"/>
                <w:rFonts w:ascii="Times New Roman" w:hAnsi="Times New Roman"/>
                <w:i/>
                <w:color w:val="000000" w:themeColor="text1"/>
              </w:rPr>
            </w:pPr>
          </w:p>
        </w:tc>
        <w:tc>
          <w:tcPr>
            <w:tcW w:w="1021" w:type="dxa"/>
            <w:shd w:val="clear" w:color="auto" w:fill="auto"/>
          </w:tcPr>
          <w:p w:rsidR="005F0AF7" w:rsidRPr="005F0AF7" w:rsidRDefault="005F0AF7" w:rsidP="00AB5689">
            <w:pPr>
              <w:rPr>
                <w:rStyle w:val="50"/>
                <w:rFonts w:ascii="Times New Roman" w:hAnsi="Times New Roman"/>
                <w:i/>
                <w:color w:val="000000" w:themeColor="text1"/>
              </w:rPr>
            </w:pPr>
            <w:r w:rsidRPr="005F0AF7">
              <w:rPr>
                <w:rStyle w:val="50"/>
                <w:rFonts w:ascii="Times New Roman" w:hAnsi="Times New Roman"/>
                <w:i/>
                <w:color w:val="000000" w:themeColor="text1"/>
              </w:rPr>
              <w:t>168</w:t>
            </w:r>
          </w:p>
        </w:tc>
        <w:tc>
          <w:tcPr>
            <w:tcW w:w="1843" w:type="dxa"/>
            <w:shd w:val="clear" w:color="auto" w:fill="auto"/>
          </w:tcPr>
          <w:p w:rsidR="005F0AF7" w:rsidRPr="005F0AF7" w:rsidRDefault="005F0AF7" w:rsidP="00AB5689">
            <w:pPr>
              <w:rPr>
                <w:rStyle w:val="50"/>
                <w:rFonts w:ascii="Times New Roman" w:hAnsi="Times New Roman"/>
                <w:i/>
                <w:color w:val="000000" w:themeColor="text1"/>
              </w:rPr>
            </w:pPr>
          </w:p>
        </w:tc>
      </w:tr>
    </w:tbl>
    <w:p w:rsidR="005F0AF7" w:rsidRPr="00EB6022" w:rsidRDefault="005F0AF7" w:rsidP="005F0AF7">
      <w:pPr>
        <w:rPr>
          <w:sz w:val="24"/>
          <w:szCs w:val="24"/>
        </w:rPr>
      </w:pPr>
    </w:p>
    <w:p w:rsidR="005F0AF7" w:rsidRPr="00EB6022" w:rsidRDefault="005F0AF7" w:rsidP="005F0AF7">
      <w:pPr>
        <w:rPr>
          <w:sz w:val="24"/>
          <w:szCs w:val="24"/>
        </w:rPr>
      </w:pPr>
      <w:r w:rsidRPr="00EB6022">
        <w:rPr>
          <w:sz w:val="24"/>
          <w:szCs w:val="24"/>
        </w:rPr>
        <w:t xml:space="preserve">Характеристики уровня освоения учебного материала используются следующие обозначения: </w:t>
      </w:r>
    </w:p>
    <w:p w:rsidR="005F0AF7" w:rsidRPr="00EB6022" w:rsidRDefault="005F0AF7" w:rsidP="005F0AF7">
      <w:pPr>
        <w:tabs>
          <w:tab w:val="left" w:pos="1650"/>
        </w:tabs>
        <w:ind w:firstLine="709"/>
        <w:rPr>
          <w:sz w:val="24"/>
          <w:szCs w:val="24"/>
        </w:rPr>
      </w:pPr>
      <w:r w:rsidRPr="00EB6022">
        <w:rPr>
          <w:sz w:val="24"/>
          <w:szCs w:val="24"/>
        </w:rPr>
        <w:t xml:space="preserve">1 – ознакомительный (узнавание ранее изученных объектов, свойств); </w:t>
      </w:r>
    </w:p>
    <w:p w:rsidR="005F0AF7" w:rsidRPr="00EB6022" w:rsidRDefault="005F0AF7" w:rsidP="005F0AF7">
      <w:pPr>
        <w:tabs>
          <w:tab w:val="left" w:pos="1650"/>
        </w:tabs>
        <w:ind w:firstLine="709"/>
        <w:rPr>
          <w:sz w:val="24"/>
          <w:szCs w:val="24"/>
        </w:rPr>
      </w:pPr>
      <w:r w:rsidRPr="00EB6022">
        <w:rPr>
          <w:sz w:val="24"/>
          <w:szCs w:val="24"/>
        </w:rPr>
        <w:t xml:space="preserve">2 – репродуктивный (выполнение деятельности по образцу, инструкции или под руководством) </w:t>
      </w:r>
    </w:p>
    <w:p w:rsidR="005F0AF7" w:rsidRPr="00EB6022" w:rsidRDefault="005F0AF7" w:rsidP="005F0AF7">
      <w:pPr>
        <w:tabs>
          <w:tab w:val="left" w:pos="1650"/>
        </w:tabs>
        <w:ind w:firstLine="709"/>
        <w:rPr>
          <w:sz w:val="24"/>
          <w:szCs w:val="24"/>
        </w:rPr>
        <w:sectPr w:rsidR="005F0AF7" w:rsidRPr="00EB6022" w:rsidSect="00FE28EF">
          <w:pgSz w:w="16838" w:h="11906" w:orient="landscape"/>
          <w:pgMar w:top="993" w:right="1134" w:bottom="568" w:left="1134" w:header="708" w:footer="708" w:gutter="0"/>
          <w:cols w:space="708"/>
          <w:docGrid w:linePitch="360"/>
        </w:sectPr>
      </w:pPr>
      <w:r w:rsidRPr="00EB6022">
        <w:rPr>
          <w:sz w:val="24"/>
          <w:szCs w:val="24"/>
        </w:rPr>
        <w:t>3 – продуктивный (планирование и самостоятельное выполнение деятельности, решение проблемных задач)</w:t>
      </w:r>
    </w:p>
    <w:p w:rsidR="005F0AF7" w:rsidRPr="00EB6022" w:rsidRDefault="005F0AF7" w:rsidP="005F0AF7">
      <w:pPr>
        <w:spacing w:line="270" w:lineRule="atLeast"/>
        <w:ind w:left="360"/>
        <w:jc w:val="center"/>
        <w:rPr>
          <w:b/>
          <w:bCs/>
          <w:color w:val="000000"/>
          <w:sz w:val="24"/>
          <w:szCs w:val="24"/>
        </w:rPr>
      </w:pPr>
      <w:r w:rsidRPr="00EB6022">
        <w:rPr>
          <w:b/>
          <w:bCs/>
          <w:color w:val="000000"/>
          <w:sz w:val="24"/>
          <w:szCs w:val="24"/>
        </w:rPr>
        <w:t>3. УСЛОВИЯ РЕАЛИЗАЦИИ ПРОГРАММЫ ДИСЦИПЛИНЫ</w:t>
      </w:r>
    </w:p>
    <w:p w:rsidR="005F0AF7" w:rsidRPr="00EB6022" w:rsidRDefault="005F0AF7" w:rsidP="005F0AF7">
      <w:pPr>
        <w:spacing w:line="270" w:lineRule="atLeast"/>
        <w:ind w:left="360"/>
        <w:jc w:val="center"/>
        <w:rPr>
          <w:color w:val="000000"/>
          <w:sz w:val="24"/>
          <w:szCs w:val="24"/>
        </w:rPr>
      </w:pPr>
    </w:p>
    <w:p w:rsidR="005F0AF7" w:rsidRPr="00EB6022" w:rsidRDefault="005F0AF7" w:rsidP="005F0AF7">
      <w:pPr>
        <w:spacing w:line="270" w:lineRule="atLeast"/>
        <w:jc w:val="both"/>
        <w:rPr>
          <w:color w:val="000000"/>
          <w:sz w:val="24"/>
          <w:szCs w:val="24"/>
        </w:rPr>
      </w:pPr>
      <w:r w:rsidRPr="00EB6022">
        <w:rPr>
          <w:b/>
          <w:bCs/>
          <w:color w:val="000000"/>
          <w:sz w:val="24"/>
          <w:szCs w:val="24"/>
        </w:rPr>
        <w:t>3.1. Требования к минимальному материально-техническому обеспечению</w:t>
      </w:r>
    </w:p>
    <w:p w:rsidR="005F0AF7" w:rsidRDefault="005F0AF7" w:rsidP="005F0AF7">
      <w:pPr>
        <w:spacing w:line="270" w:lineRule="atLeast"/>
        <w:jc w:val="both"/>
        <w:rPr>
          <w:sz w:val="20"/>
          <w:szCs w:val="20"/>
        </w:rPr>
      </w:pPr>
      <w:r w:rsidRPr="00EB6022">
        <w:rPr>
          <w:color w:val="000000"/>
          <w:sz w:val="24"/>
          <w:szCs w:val="24"/>
        </w:rPr>
        <w:t xml:space="preserve">Реализация программы дисциплины требует наличия учебного кабинета </w:t>
      </w:r>
      <w:r w:rsidRPr="002A5153">
        <w:rPr>
          <w:sz w:val="24"/>
          <w:szCs w:val="24"/>
        </w:rPr>
        <w:t>«Иностранного языка в профессиональной деятельности»</w:t>
      </w:r>
    </w:p>
    <w:p w:rsidR="005F0AF7" w:rsidRPr="002A5153" w:rsidRDefault="005F0AF7" w:rsidP="005F0AF7">
      <w:pPr>
        <w:contextualSpacing/>
        <w:jc w:val="both"/>
        <w:rPr>
          <w:color w:val="000000"/>
          <w:sz w:val="24"/>
          <w:szCs w:val="24"/>
        </w:rPr>
      </w:pPr>
      <w:r w:rsidRPr="002A5153">
        <w:rPr>
          <w:color w:val="000000"/>
          <w:sz w:val="24"/>
          <w:szCs w:val="24"/>
          <w:u w:val="single"/>
        </w:rPr>
        <w:t>Оборудование учебного кабинета</w:t>
      </w:r>
      <w:r w:rsidRPr="002A5153">
        <w:rPr>
          <w:color w:val="000000"/>
          <w:sz w:val="24"/>
          <w:szCs w:val="24"/>
        </w:rPr>
        <w:t>:</w:t>
      </w:r>
    </w:p>
    <w:p w:rsidR="005F0AF7" w:rsidRPr="002A5153" w:rsidRDefault="005F0AF7" w:rsidP="005F0AF7">
      <w:pPr>
        <w:contextualSpacing/>
        <w:rPr>
          <w:sz w:val="24"/>
          <w:szCs w:val="24"/>
        </w:rPr>
      </w:pPr>
      <w:r w:rsidRPr="002A5153">
        <w:rPr>
          <w:sz w:val="24"/>
          <w:szCs w:val="24"/>
        </w:rPr>
        <w:t>-</w:t>
      </w:r>
      <w:r>
        <w:rPr>
          <w:sz w:val="24"/>
          <w:szCs w:val="24"/>
        </w:rPr>
        <w:t xml:space="preserve"> п</w:t>
      </w:r>
      <w:r w:rsidRPr="002A5153">
        <w:rPr>
          <w:sz w:val="24"/>
          <w:szCs w:val="24"/>
        </w:rPr>
        <w:t>осадочные места для студентов</w:t>
      </w:r>
    </w:p>
    <w:p w:rsidR="005F0AF7" w:rsidRPr="002A5153" w:rsidRDefault="005F0AF7" w:rsidP="005F0AF7">
      <w:pPr>
        <w:contextualSpacing/>
        <w:rPr>
          <w:sz w:val="24"/>
          <w:szCs w:val="24"/>
        </w:rPr>
      </w:pPr>
      <w:r w:rsidRPr="002A5153">
        <w:rPr>
          <w:sz w:val="24"/>
          <w:szCs w:val="24"/>
        </w:rPr>
        <w:t>- стол преподавателя</w:t>
      </w:r>
    </w:p>
    <w:p w:rsidR="005F0AF7" w:rsidRPr="002A5153" w:rsidRDefault="005F0AF7" w:rsidP="005F0AF7">
      <w:pPr>
        <w:contextualSpacing/>
        <w:rPr>
          <w:sz w:val="24"/>
          <w:szCs w:val="24"/>
        </w:rPr>
      </w:pPr>
      <w:r w:rsidRPr="002A5153">
        <w:rPr>
          <w:sz w:val="24"/>
          <w:szCs w:val="24"/>
        </w:rPr>
        <w:t>- магнитно-маркерная доска.</w:t>
      </w:r>
    </w:p>
    <w:p w:rsidR="005F0AF7" w:rsidRPr="002A5153" w:rsidRDefault="005F0AF7" w:rsidP="005F0AF7">
      <w:pPr>
        <w:contextualSpacing/>
        <w:jc w:val="both"/>
        <w:rPr>
          <w:color w:val="000000"/>
          <w:sz w:val="24"/>
          <w:szCs w:val="24"/>
        </w:rPr>
      </w:pPr>
      <w:r w:rsidRPr="002A5153">
        <w:rPr>
          <w:color w:val="000000"/>
          <w:sz w:val="24"/>
          <w:szCs w:val="24"/>
        </w:rPr>
        <w:t>- карты, таблицы, иллюстрации (в т. ч. на электронных носителях).</w:t>
      </w:r>
    </w:p>
    <w:p w:rsidR="005F0AF7" w:rsidRPr="002A5153" w:rsidRDefault="005F0AF7" w:rsidP="005F0AF7">
      <w:pPr>
        <w:contextualSpacing/>
        <w:jc w:val="both"/>
        <w:rPr>
          <w:color w:val="000000"/>
          <w:sz w:val="24"/>
          <w:szCs w:val="24"/>
        </w:rPr>
      </w:pPr>
      <w:r w:rsidRPr="002A5153">
        <w:rPr>
          <w:color w:val="000000"/>
          <w:sz w:val="24"/>
          <w:szCs w:val="24"/>
          <w:u w:val="single"/>
        </w:rPr>
        <w:t>Технические средства обучения</w:t>
      </w:r>
      <w:r w:rsidRPr="002A5153">
        <w:rPr>
          <w:color w:val="000000"/>
          <w:sz w:val="24"/>
          <w:szCs w:val="24"/>
        </w:rPr>
        <w:t>:</w:t>
      </w:r>
    </w:p>
    <w:p w:rsidR="005F0AF7" w:rsidRPr="002A5153" w:rsidRDefault="005F0AF7" w:rsidP="005F0AF7">
      <w:pPr>
        <w:contextualSpacing/>
        <w:jc w:val="both"/>
        <w:rPr>
          <w:color w:val="000000"/>
          <w:sz w:val="24"/>
          <w:szCs w:val="24"/>
        </w:rPr>
      </w:pPr>
      <w:r w:rsidRPr="002A5153">
        <w:rPr>
          <w:color w:val="000000"/>
          <w:sz w:val="24"/>
          <w:szCs w:val="24"/>
        </w:rPr>
        <w:t>- система мультимедиа</w:t>
      </w:r>
    </w:p>
    <w:p w:rsidR="005F0AF7" w:rsidRPr="002A5153" w:rsidRDefault="005F0AF7" w:rsidP="005F0AF7">
      <w:pPr>
        <w:contextualSpacing/>
        <w:jc w:val="both"/>
        <w:rPr>
          <w:sz w:val="24"/>
          <w:szCs w:val="24"/>
        </w:rPr>
      </w:pPr>
      <w:r w:rsidRPr="002A5153">
        <w:rPr>
          <w:sz w:val="24"/>
          <w:szCs w:val="24"/>
        </w:rPr>
        <w:t>- персональный компьютер с подключением к сети Интернет</w:t>
      </w:r>
    </w:p>
    <w:p w:rsidR="005F0AF7" w:rsidRPr="002A5153" w:rsidRDefault="005F0AF7" w:rsidP="005F0AF7">
      <w:pPr>
        <w:contextualSpacing/>
        <w:jc w:val="both"/>
        <w:rPr>
          <w:color w:val="000000"/>
          <w:sz w:val="24"/>
          <w:szCs w:val="24"/>
        </w:rPr>
      </w:pPr>
      <w:r w:rsidRPr="002A5153">
        <w:rPr>
          <w:color w:val="000000"/>
          <w:sz w:val="24"/>
          <w:szCs w:val="24"/>
        </w:rPr>
        <w:t>-</w:t>
      </w:r>
      <w:r w:rsidRPr="002A5153">
        <w:rPr>
          <w:sz w:val="24"/>
          <w:szCs w:val="24"/>
        </w:rPr>
        <w:t xml:space="preserve"> мультимедийный проектор</w:t>
      </w:r>
    </w:p>
    <w:p w:rsidR="005F0AF7" w:rsidRPr="002A5153" w:rsidRDefault="005F0AF7" w:rsidP="005F0AF7">
      <w:pPr>
        <w:contextualSpacing/>
        <w:jc w:val="both"/>
        <w:rPr>
          <w:color w:val="000000"/>
          <w:sz w:val="24"/>
          <w:szCs w:val="24"/>
        </w:rPr>
      </w:pPr>
      <w:r w:rsidRPr="002A5153">
        <w:rPr>
          <w:color w:val="000000"/>
          <w:sz w:val="24"/>
          <w:szCs w:val="24"/>
        </w:rPr>
        <w:t>- локальная сеть и выход в Интернет</w:t>
      </w:r>
    </w:p>
    <w:p w:rsidR="005F0AF7" w:rsidRPr="002A5153" w:rsidRDefault="005F0AF7" w:rsidP="005F0AF7">
      <w:pPr>
        <w:contextualSpacing/>
        <w:jc w:val="both"/>
        <w:rPr>
          <w:sz w:val="24"/>
          <w:szCs w:val="24"/>
        </w:rPr>
      </w:pPr>
      <w:r w:rsidRPr="002A5153">
        <w:rPr>
          <w:color w:val="000000"/>
          <w:sz w:val="24"/>
          <w:szCs w:val="24"/>
        </w:rPr>
        <w:t>-</w:t>
      </w:r>
      <w:r w:rsidRPr="002A5153">
        <w:rPr>
          <w:sz w:val="24"/>
          <w:szCs w:val="24"/>
        </w:rPr>
        <w:t xml:space="preserve"> проекционный экран</w:t>
      </w:r>
    </w:p>
    <w:p w:rsidR="005F0AF7" w:rsidRPr="002A5153" w:rsidRDefault="005F0AF7" w:rsidP="005F0AF7">
      <w:pPr>
        <w:contextualSpacing/>
        <w:jc w:val="both"/>
        <w:rPr>
          <w:color w:val="000000"/>
          <w:sz w:val="24"/>
          <w:szCs w:val="24"/>
        </w:rPr>
      </w:pPr>
      <w:r w:rsidRPr="002A5153">
        <w:rPr>
          <w:color w:val="000000"/>
          <w:sz w:val="24"/>
          <w:szCs w:val="24"/>
        </w:rPr>
        <w:t>-</w:t>
      </w:r>
      <w:r w:rsidRPr="002A5153">
        <w:rPr>
          <w:sz w:val="24"/>
          <w:szCs w:val="24"/>
        </w:rPr>
        <w:t xml:space="preserve"> телевизор</w:t>
      </w:r>
    </w:p>
    <w:p w:rsidR="005F0AF7" w:rsidRDefault="005F0AF7" w:rsidP="005F0AF7">
      <w:pPr>
        <w:contextualSpacing/>
        <w:jc w:val="both"/>
        <w:rPr>
          <w:color w:val="000000"/>
          <w:sz w:val="24"/>
          <w:szCs w:val="24"/>
        </w:rPr>
      </w:pPr>
      <w:r w:rsidRPr="002A5153">
        <w:rPr>
          <w:color w:val="000000"/>
          <w:sz w:val="24"/>
          <w:szCs w:val="24"/>
        </w:rPr>
        <w:t>- учебные электронные презентации и видеофильмы</w:t>
      </w:r>
    </w:p>
    <w:p w:rsidR="005F0AF7" w:rsidRDefault="005F0AF7" w:rsidP="005F0AF7">
      <w:pPr>
        <w:contextualSpacing/>
        <w:jc w:val="both"/>
        <w:rPr>
          <w:u w:val="single"/>
        </w:rPr>
      </w:pPr>
      <w:r w:rsidRPr="002A5153">
        <w:rPr>
          <w:u w:val="single"/>
        </w:rPr>
        <w:t>Перечень лицензионного программного обеспечения. Реквизиты подтверждающего документа</w:t>
      </w:r>
      <w:r>
        <w:rPr>
          <w:u w:val="single"/>
        </w:rPr>
        <w:t>:</w:t>
      </w:r>
    </w:p>
    <w:p w:rsidR="005F0AF7" w:rsidRPr="002A5153" w:rsidRDefault="005F0AF7" w:rsidP="005F0AF7">
      <w:pPr>
        <w:pStyle w:val="ConsPlusCell"/>
        <w:rPr>
          <w:rFonts w:ascii="Times New Roman" w:hAnsi="Times New Roman" w:cs="Times New Roman"/>
          <w:sz w:val="24"/>
          <w:szCs w:val="24"/>
        </w:rPr>
      </w:pPr>
      <w:r>
        <w:rPr>
          <w:rFonts w:ascii="Times New Roman" w:hAnsi="Times New Roman" w:cs="Times New Roman"/>
          <w:sz w:val="24"/>
          <w:szCs w:val="24"/>
        </w:rPr>
        <w:t xml:space="preserve">- </w:t>
      </w:r>
      <w:r w:rsidRPr="002A5153">
        <w:rPr>
          <w:rFonts w:ascii="Times New Roman" w:hAnsi="Times New Roman" w:cs="Times New Roman"/>
          <w:sz w:val="24"/>
          <w:szCs w:val="24"/>
        </w:rPr>
        <w:t xml:space="preserve">лицензионное программное обеспечение: </w:t>
      </w:r>
    </w:p>
    <w:p w:rsidR="005F0AF7" w:rsidRPr="002A5153" w:rsidRDefault="005F0AF7" w:rsidP="005F0AF7">
      <w:pPr>
        <w:pStyle w:val="ConsPlusCell"/>
        <w:rPr>
          <w:rFonts w:ascii="Times New Roman" w:hAnsi="Times New Roman" w:cs="Times New Roman"/>
          <w:sz w:val="24"/>
          <w:szCs w:val="24"/>
        </w:rPr>
      </w:pPr>
      <w:r>
        <w:rPr>
          <w:rFonts w:ascii="Times New Roman" w:hAnsi="Times New Roman" w:cs="Times New Roman"/>
          <w:sz w:val="24"/>
          <w:szCs w:val="24"/>
        </w:rPr>
        <w:t xml:space="preserve">- </w:t>
      </w:r>
      <w:r w:rsidRPr="002A5153">
        <w:rPr>
          <w:rFonts w:ascii="Times New Roman" w:hAnsi="Times New Roman" w:cs="Times New Roman"/>
          <w:sz w:val="24"/>
          <w:szCs w:val="24"/>
        </w:rPr>
        <w:t xml:space="preserve">операционные системы </w:t>
      </w:r>
      <w:r w:rsidRPr="002A5153">
        <w:rPr>
          <w:rFonts w:ascii="Times New Roman" w:hAnsi="Times New Roman" w:cs="Times New Roman"/>
          <w:sz w:val="24"/>
          <w:szCs w:val="24"/>
          <w:lang w:val="en-US"/>
        </w:rPr>
        <w:t>Windows</w:t>
      </w:r>
      <w:r w:rsidRPr="002A5153">
        <w:rPr>
          <w:rFonts w:ascii="Times New Roman" w:hAnsi="Times New Roman" w:cs="Times New Roman"/>
          <w:sz w:val="24"/>
          <w:szCs w:val="24"/>
        </w:rPr>
        <w:t xml:space="preserve"> 8.1 </w:t>
      </w:r>
      <w:r w:rsidRPr="002A5153">
        <w:rPr>
          <w:rFonts w:ascii="Times New Roman" w:hAnsi="Times New Roman" w:cs="Times New Roman"/>
          <w:sz w:val="24"/>
          <w:szCs w:val="24"/>
          <w:lang w:val="en-US"/>
        </w:rPr>
        <w:t>Pro</w:t>
      </w:r>
      <w:r w:rsidRPr="002A5153">
        <w:rPr>
          <w:rFonts w:ascii="Times New Roman" w:hAnsi="Times New Roman" w:cs="Times New Roman"/>
          <w:sz w:val="24"/>
          <w:szCs w:val="24"/>
        </w:rPr>
        <w:t xml:space="preserve">. </w:t>
      </w:r>
    </w:p>
    <w:p w:rsidR="005F0AF7" w:rsidRPr="002A5153" w:rsidRDefault="005F0AF7" w:rsidP="005F0AF7">
      <w:pPr>
        <w:contextualSpacing/>
        <w:jc w:val="both"/>
        <w:rPr>
          <w:color w:val="000000"/>
          <w:sz w:val="24"/>
          <w:szCs w:val="24"/>
          <w:u w:val="single"/>
        </w:rPr>
      </w:pPr>
      <w:r>
        <w:rPr>
          <w:sz w:val="24"/>
          <w:szCs w:val="24"/>
        </w:rPr>
        <w:t xml:space="preserve">- </w:t>
      </w:r>
      <w:r w:rsidRPr="002A5153">
        <w:rPr>
          <w:sz w:val="24"/>
          <w:szCs w:val="24"/>
        </w:rPr>
        <w:t xml:space="preserve">пакеты офисных программ </w:t>
      </w:r>
      <w:r w:rsidRPr="002A5153">
        <w:rPr>
          <w:sz w:val="24"/>
          <w:szCs w:val="24"/>
          <w:lang w:val="en-US"/>
        </w:rPr>
        <w:t>MS</w:t>
      </w:r>
      <w:r w:rsidRPr="002A5153">
        <w:rPr>
          <w:sz w:val="24"/>
          <w:szCs w:val="24"/>
        </w:rPr>
        <w:t xml:space="preserve"> </w:t>
      </w:r>
      <w:r w:rsidRPr="002A5153">
        <w:rPr>
          <w:sz w:val="24"/>
          <w:szCs w:val="24"/>
          <w:lang w:val="en-US"/>
        </w:rPr>
        <w:t>Office</w:t>
      </w:r>
      <w:r w:rsidRPr="002A5153">
        <w:rPr>
          <w:sz w:val="24"/>
          <w:szCs w:val="24"/>
        </w:rPr>
        <w:t xml:space="preserve"> 2016</w:t>
      </w:r>
    </w:p>
    <w:p w:rsidR="005F0AF7" w:rsidRPr="00EB6022" w:rsidRDefault="005F0AF7" w:rsidP="005F0AF7">
      <w:pPr>
        <w:spacing w:line="270" w:lineRule="atLeast"/>
        <w:jc w:val="both"/>
        <w:rPr>
          <w:b/>
          <w:bCs/>
          <w:color w:val="000000"/>
          <w:sz w:val="24"/>
          <w:szCs w:val="24"/>
        </w:rPr>
      </w:pPr>
      <w:r w:rsidRPr="00EB6022">
        <w:rPr>
          <w:b/>
          <w:bCs/>
          <w:color w:val="000000"/>
          <w:sz w:val="24"/>
          <w:szCs w:val="24"/>
        </w:rPr>
        <w:t>3.2 Информационное обеспечение обучения</w:t>
      </w:r>
    </w:p>
    <w:p w:rsidR="005F0AF7" w:rsidRPr="007A2AEF" w:rsidRDefault="005F0AF7" w:rsidP="005F0AF7">
      <w:pPr>
        <w:ind w:right="-143"/>
        <w:rPr>
          <w:i/>
          <w:sz w:val="24"/>
          <w:szCs w:val="24"/>
        </w:rPr>
      </w:pPr>
      <w:r w:rsidRPr="007A2AEF">
        <w:rPr>
          <w:i/>
          <w:sz w:val="24"/>
          <w:szCs w:val="24"/>
        </w:rPr>
        <w:t>Перечень рекомендуемых учебных изданий, Интернет-ресурсов, дополнительной литературы</w:t>
      </w:r>
    </w:p>
    <w:p w:rsidR="005F0AF7" w:rsidRDefault="005F0AF7" w:rsidP="005F0AF7">
      <w:pPr>
        <w:ind w:right="-143"/>
        <w:rPr>
          <w:i/>
          <w:sz w:val="24"/>
          <w:szCs w:val="24"/>
        </w:rPr>
      </w:pPr>
      <w:r w:rsidRPr="007A2AEF">
        <w:rPr>
          <w:i/>
          <w:sz w:val="24"/>
          <w:szCs w:val="24"/>
        </w:rPr>
        <w:t xml:space="preserve">Основные источники: </w:t>
      </w:r>
    </w:p>
    <w:p w:rsidR="005F0AF7" w:rsidRPr="0083404C" w:rsidRDefault="005F0AF7" w:rsidP="005F0AF7">
      <w:pPr>
        <w:pStyle w:val="a6"/>
        <w:widowControl/>
        <w:numPr>
          <w:ilvl w:val="0"/>
          <w:numId w:val="103"/>
        </w:numPr>
        <w:autoSpaceDE/>
        <w:autoSpaceDN/>
        <w:ind w:right="-143"/>
        <w:contextualSpacing/>
        <w:rPr>
          <w:sz w:val="24"/>
          <w:szCs w:val="24"/>
        </w:rPr>
      </w:pPr>
      <w:r w:rsidRPr="0083404C">
        <w:rPr>
          <w:sz w:val="24"/>
          <w:szCs w:val="24"/>
        </w:rPr>
        <w:t>Аракин, В.Д. Сравнительная типология английского и русского языков: учебник / В.Д. Аракин. – М.: ФИЗМАТЛИТ, 2022. – 256 с.</w:t>
      </w:r>
    </w:p>
    <w:p w:rsidR="005F0AF7" w:rsidRPr="0083404C" w:rsidRDefault="005F0AF7" w:rsidP="005F0AF7">
      <w:pPr>
        <w:pStyle w:val="a6"/>
        <w:widowControl/>
        <w:numPr>
          <w:ilvl w:val="0"/>
          <w:numId w:val="103"/>
        </w:numPr>
        <w:autoSpaceDE/>
        <w:autoSpaceDN/>
        <w:ind w:right="-143"/>
        <w:contextualSpacing/>
        <w:rPr>
          <w:sz w:val="24"/>
          <w:szCs w:val="24"/>
        </w:rPr>
      </w:pPr>
      <w:r w:rsidRPr="0083404C">
        <w:rPr>
          <w:sz w:val="24"/>
          <w:szCs w:val="24"/>
        </w:rPr>
        <w:t>Афанасьева О.В., Дули Дж., Михеева И.В. и др. Английский язык. 11 класс. Учебник. Spotlight (Английский в фокусе)/ М.: 2023. - 244 с.</w:t>
      </w:r>
    </w:p>
    <w:p w:rsidR="005F0AF7" w:rsidRPr="0083404C" w:rsidRDefault="005F0AF7" w:rsidP="005F0AF7">
      <w:pPr>
        <w:pStyle w:val="a6"/>
        <w:widowControl/>
        <w:numPr>
          <w:ilvl w:val="0"/>
          <w:numId w:val="103"/>
        </w:numPr>
        <w:autoSpaceDE/>
        <w:autoSpaceDN/>
        <w:ind w:right="-143"/>
        <w:contextualSpacing/>
        <w:rPr>
          <w:sz w:val="24"/>
          <w:szCs w:val="24"/>
        </w:rPr>
      </w:pPr>
      <w:r w:rsidRPr="0083404C">
        <w:rPr>
          <w:sz w:val="24"/>
          <w:szCs w:val="24"/>
        </w:rPr>
        <w:t>Полубиченко, Л. В. Английский язык для колледжей (A2-B2) : учебное пособие для среднего профессионального образования / А. С. Изволенская, Е. Э. Кожарская ; под редакцией Л. В. Полубиченко. — Москва : Издательство Юрайт, 2020. — 184 с. — (Профессиональное образование). — ISBN 978-5- 534-09287-5. — Текст : электронный // ЭБС Юрайт</w:t>
      </w:r>
    </w:p>
    <w:p w:rsidR="005F0AF7" w:rsidRPr="0083404C" w:rsidRDefault="005F0AF7" w:rsidP="005F0AF7">
      <w:pPr>
        <w:pStyle w:val="a6"/>
        <w:widowControl/>
        <w:numPr>
          <w:ilvl w:val="0"/>
          <w:numId w:val="103"/>
        </w:numPr>
        <w:autoSpaceDE/>
        <w:autoSpaceDN/>
        <w:ind w:right="-143"/>
        <w:contextualSpacing/>
        <w:rPr>
          <w:sz w:val="24"/>
          <w:szCs w:val="24"/>
        </w:rPr>
      </w:pPr>
      <w:r w:rsidRPr="0083404C">
        <w:rPr>
          <w:sz w:val="24"/>
          <w:szCs w:val="24"/>
        </w:rPr>
        <w:t>Краснова, Т. И. Английский язык для специалистов в области интернет-технологий. English for Internet Technologies : учебное пособие для среднего профессионального образования / Т. И. Краснова, В. Н. Вичугов. — 2-е изд. — Москва : Издательство Юрайт, 2020. — 205 с. — (Профессиональное образование). — ISBN 978-5- 534-07322-5. — Текст : электронный // ЭБС Юрайт</w:t>
      </w:r>
    </w:p>
    <w:p w:rsidR="005F0AF7" w:rsidRPr="0083404C" w:rsidRDefault="005F0AF7" w:rsidP="005F0AF7">
      <w:pPr>
        <w:ind w:right="-143"/>
        <w:rPr>
          <w:i/>
          <w:sz w:val="24"/>
          <w:szCs w:val="24"/>
        </w:rPr>
      </w:pPr>
    </w:p>
    <w:p w:rsidR="005F0AF7" w:rsidRPr="0083404C" w:rsidRDefault="005F0AF7" w:rsidP="005F0AF7">
      <w:pPr>
        <w:ind w:right="-143"/>
        <w:rPr>
          <w:sz w:val="24"/>
          <w:szCs w:val="24"/>
        </w:rPr>
      </w:pPr>
      <w:r w:rsidRPr="0083404C">
        <w:rPr>
          <w:i/>
          <w:sz w:val="24"/>
          <w:szCs w:val="24"/>
        </w:rPr>
        <w:t>Дополнительные источники</w:t>
      </w:r>
      <w:r w:rsidRPr="0083404C">
        <w:rPr>
          <w:sz w:val="24"/>
          <w:szCs w:val="24"/>
        </w:rPr>
        <w:t xml:space="preserve">: </w:t>
      </w:r>
    </w:p>
    <w:p w:rsidR="005F0AF7" w:rsidRPr="0083404C" w:rsidRDefault="005F0AF7" w:rsidP="005F0AF7">
      <w:pPr>
        <w:widowControl/>
        <w:numPr>
          <w:ilvl w:val="0"/>
          <w:numId w:val="103"/>
        </w:numPr>
        <w:autoSpaceDE/>
        <w:autoSpaceDN/>
        <w:ind w:right="140"/>
        <w:contextualSpacing/>
        <w:rPr>
          <w:sz w:val="24"/>
          <w:szCs w:val="24"/>
        </w:rPr>
      </w:pPr>
      <w:r w:rsidRPr="0083404C">
        <w:rPr>
          <w:sz w:val="24"/>
          <w:szCs w:val="24"/>
        </w:rPr>
        <w:t>Бонк Н.А., Лукьянова. Учебник английского языка. 1-2 части. Москва, 2022г.</w:t>
      </w:r>
    </w:p>
    <w:p w:rsidR="005F0AF7" w:rsidRPr="0083404C" w:rsidRDefault="005F0AF7" w:rsidP="005F0AF7">
      <w:pPr>
        <w:widowControl/>
        <w:numPr>
          <w:ilvl w:val="0"/>
          <w:numId w:val="103"/>
        </w:numPr>
        <w:autoSpaceDE/>
        <w:autoSpaceDN/>
        <w:ind w:right="140"/>
        <w:contextualSpacing/>
        <w:rPr>
          <w:color w:val="000000"/>
          <w:sz w:val="24"/>
          <w:szCs w:val="24"/>
        </w:rPr>
      </w:pPr>
      <w:r w:rsidRPr="0083404C">
        <w:rPr>
          <w:color w:val="000000"/>
          <w:sz w:val="24"/>
          <w:szCs w:val="24"/>
        </w:rPr>
        <w:t>Голицынский, Ю.Б. Грамматика: сборник упражнений/ Ю.Б. Голицинский -Спб: Каро,2022. - 544 с.</w:t>
      </w:r>
    </w:p>
    <w:p w:rsidR="005F0AF7" w:rsidRPr="0083404C" w:rsidRDefault="005F0AF7" w:rsidP="005F0AF7">
      <w:pPr>
        <w:widowControl/>
        <w:numPr>
          <w:ilvl w:val="0"/>
          <w:numId w:val="103"/>
        </w:numPr>
        <w:autoSpaceDE/>
        <w:autoSpaceDN/>
        <w:ind w:right="140"/>
        <w:contextualSpacing/>
        <w:rPr>
          <w:sz w:val="24"/>
          <w:szCs w:val="24"/>
        </w:rPr>
      </w:pPr>
      <w:r w:rsidRPr="0083404C">
        <w:rPr>
          <w:sz w:val="24"/>
          <w:szCs w:val="24"/>
        </w:rPr>
        <w:t>Голубев А.П., БалюкН.В.,Смирнова И.Б., Учебник английского языка. – М.: Издательский центр «Академия», 2021.</w:t>
      </w:r>
    </w:p>
    <w:p w:rsidR="005F0AF7" w:rsidRPr="0083404C" w:rsidRDefault="005F0AF7" w:rsidP="005F0AF7">
      <w:pPr>
        <w:widowControl/>
        <w:numPr>
          <w:ilvl w:val="0"/>
          <w:numId w:val="103"/>
        </w:numPr>
        <w:autoSpaceDE/>
        <w:autoSpaceDN/>
        <w:ind w:right="140"/>
        <w:contextualSpacing/>
        <w:rPr>
          <w:sz w:val="24"/>
          <w:szCs w:val="24"/>
          <w:lang w:val="en-US"/>
        </w:rPr>
      </w:pPr>
      <w:r w:rsidRPr="0083404C">
        <w:rPr>
          <w:bCs/>
          <w:sz w:val="24"/>
          <w:szCs w:val="24"/>
        </w:rPr>
        <w:t>Дроздова</w:t>
      </w:r>
      <w:r w:rsidRPr="0083404C">
        <w:rPr>
          <w:sz w:val="24"/>
          <w:szCs w:val="24"/>
        </w:rPr>
        <w:t>Т. Ю., БерестоваА. И., МаиловаВ. Г</w:t>
      </w:r>
      <w:r w:rsidRPr="0083404C">
        <w:rPr>
          <w:sz w:val="24"/>
          <w:szCs w:val="24"/>
          <w:lang w:val="en-US"/>
        </w:rPr>
        <w:t xml:space="preserve">. </w:t>
      </w:r>
      <w:r w:rsidRPr="0083404C">
        <w:rPr>
          <w:bCs/>
          <w:sz w:val="24"/>
          <w:szCs w:val="24"/>
          <w:lang w:val="en-US"/>
        </w:rPr>
        <w:t>EnglishGrammar</w:t>
      </w:r>
      <w:r w:rsidRPr="0083404C">
        <w:rPr>
          <w:sz w:val="24"/>
          <w:szCs w:val="24"/>
          <w:lang w:val="en-US"/>
        </w:rPr>
        <w:t xml:space="preserve">. Reference and Practice, 2023. </w:t>
      </w:r>
    </w:p>
    <w:p w:rsidR="005F0AF7" w:rsidRPr="0083404C" w:rsidRDefault="005F0AF7" w:rsidP="005F0AF7">
      <w:pPr>
        <w:widowControl/>
        <w:numPr>
          <w:ilvl w:val="0"/>
          <w:numId w:val="103"/>
        </w:numPr>
        <w:autoSpaceDE/>
        <w:autoSpaceDN/>
        <w:ind w:right="140"/>
        <w:contextualSpacing/>
        <w:rPr>
          <w:sz w:val="24"/>
          <w:szCs w:val="24"/>
        </w:rPr>
      </w:pPr>
      <w:r w:rsidRPr="0083404C">
        <w:rPr>
          <w:bCs/>
          <w:sz w:val="24"/>
          <w:szCs w:val="24"/>
        </w:rPr>
        <w:t>Дроздова</w:t>
      </w:r>
      <w:r w:rsidRPr="0083404C">
        <w:rPr>
          <w:sz w:val="24"/>
          <w:szCs w:val="24"/>
        </w:rPr>
        <w:t xml:space="preserve">Т.Ю. </w:t>
      </w:r>
      <w:r w:rsidRPr="0083404C">
        <w:rPr>
          <w:bCs/>
          <w:sz w:val="24"/>
          <w:szCs w:val="24"/>
          <w:lang w:val="en-US"/>
        </w:rPr>
        <w:t>EverydayEnglish</w:t>
      </w:r>
      <w:r w:rsidRPr="0083404C">
        <w:rPr>
          <w:sz w:val="24"/>
          <w:szCs w:val="24"/>
          <w:lang w:val="en-US"/>
        </w:rPr>
        <w:t>PDF</w:t>
      </w:r>
      <w:r w:rsidRPr="0083404C">
        <w:rPr>
          <w:sz w:val="24"/>
          <w:szCs w:val="24"/>
        </w:rPr>
        <w:t>. Учебное пособие. - 7-е изд. - Санкт Петербург.: Антология, 2022 - 592 стр.</w:t>
      </w:r>
    </w:p>
    <w:p w:rsidR="005F0AF7" w:rsidRPr="0083404C" w:rsidRDefault="005F0AF7" w:rsidP="005F0AF7">
      <w:pPr>
        <w:widowControl/>
        <w:numPr>
          <w:ilvl w:val="0"/>
          <w:numId w:val="103"/>
        </w:numPr>
        <w:autoSpaceDE/>
        <w:autoSpaceDN/>
        <w:ind w:right="140"/>
        <w:contextualSpacing/>
        <w:rPr>
          <w:sz w:val="24"/>
          <w:szCs w:val="24"/>
        </w:rPr>
      </w:pPr>
      <w:r w:rsidRPr="0083404C">
        <w:rPr>
          <w:sz w:val="24"/>
          <w:szCs w:val="24"/>
        </w:rPr>
        <w:t>Кауфман К. И., Кауфман М. Ю. Английский язык / HappyEnglish.: Учебник англ. яз.для 7 кл. общеобразовательных учреждений.— Обнинск: Титул, 2021.— 288 с: ил.</w:t>
      </w:r>
    </w:p>
    <w:p w:rsidR="005F0AF7" w:rsidRPr="0083404C" w:rsidRDefault="005F0AF7" w:rsidP="005F0AF7">
      <w:pPr>
        <w:widowControl/>
        <w:numPr>
          <w:ilvl w:val="0"/>
          <w:numId w:val="103"/>
        </w:numPr>
        <w:autoSpaceDE/>
        <w:autoSpaceDN/>
        <w:ind w:right="140"/>
        <w:contextualSpacing/>
        <w:rPr>
          <w:sz w:val="24"/>
          <w:szCs w:val="24"/>
        </w:rPr>
      </w:pPr>
      <w:r w:rsidRPr="0083404C">
        <w:rPr>
          <w:bCs/>
          <w:sz w:val="24"/>
          <w:szCs w:val="24"/>
        </w:rPr>
        <w:t>Кузовлев</w:t>
      </w:r>
      <w:r w:rsidRPr="0083404C">
        <w:rPr>
          <w:sz w:val="24"/>
          <w:szCs w:val="24"/>
        </w:rPr>
        <w:t xml:space="preserve"> В.П., Лапа Н.М., Перегудова Э.Ш. Учебник по английскому языку для </w:t>
      </w:r>
      <w:r w:rsidRPr="0083404C">
        <w:rPr>
          <w:bCs/>
          <w:sz w:val="24"/>
          <w:szCs w:val="24"/>
        </w:rPr>
        <w:t>10</w:t>
      </w:r>
      <w:r w:rsidRPr="0083404C">
        <w:rPr>
          <w:sz w:val="24"/>
          <w:szCs w:val="24"/>
        </w:rPr>
        <w:t xml:space="preserve"> - </w:t>
      </w:r>
      <w:r w:rsidRPr="0083404C">
        <w:rPr>
          <w:bCs/>
          <w:sz w:val="24"/>
          <w:szCs w:val="24"/>
        </w:rPr>
        <w:t>11классов</w:t>
      </w:r>
      <w:r w:rsidRPr="0083404C">
        <w:rPr>
          <w:sz w:val="24"/>
          <w:szCs w:val="24"/>
        </w:rPr>
        <w:t xml:space="preserve"> общеобразовательных учреждений, 2022.</w:t>
      </w:r>
    </w:p>
    <w:p w:rsidR="005F0AF7" w:rsidRPr="0083404C" w:rsidRDefault="00E80996" w:rsidP="005F0AF7">
      <w:pPr>
        <w:widowControl/>
        <w:numPr>
          <w:ilvl w:val="0"/>
          <w:numId w:val="103"/>
        </w:numPr>
        <w:autoSpaceDE/>
        <w:autoSpaceDN/>
        <w:ind w:right="140"/>
        <w:contextualSpacing/>
        <w:rPr>
          <w:sz w:val="24"/>
          <w:szCs w:val="24"/>
        </w:rPr>
      </w:pPr>
      <w:hyperlink r:id="rId45" w:anchor="persons#persons" w:tooltip="В. К. Мюллер" w:history="1">
        <w:r w:rsidR="005F0AF7" w:rsidRPr="0083404C">
          <w:rPr>
            <w:color w:val="000000"/>
            <w:sz w:val="24"/>
            <w:szCs w:val="24"/>
            <w:u w:val="single"/>
          </w:rPr>
          <w:t>Мюллер</w:t>
        </w:r>
      </w:hyperlink>
      <w:r w:rsidR="005F0AF7" w:rsidRPr="0083404C">
        <w:rPr>
          <w:sz w:val="24"/>
          <w:szCs w:val="24"/>
        </w:rPr>
        <w:t xml:space="preserve"> В.К. </w:t>
      </w:r>
      <w:r w:rsidR="005F0AF7" w:rsidRPr="0083404C">
        <w:rPr>
          <w:kern w:val="36"/>
          <w:sz w:val="24"/>
          <w:szCs w:val="24"/>
        </w:rPr>
        <w:t xml:space="preserve">Англо-русский и русско-английский. – М.: </w:t>
      </w:r>
      <w:hyperlink r:id="rId46" w:tooltip="Издательство" w:history="1">
        <w:r w:rsidR="005F0AF7" w:rsidRPr="0083404C">
          <w:rPr>
            <w:color w:val="000000"/>
            <w:sz w:val="24"/>
            <w:szCs w:val="24"/>
            <w:u w:val="single"/>
          </w:rPr>
          <w:t>Эксмо</w:t>
        </w:r>
      </w:hyperlink>
      <w:r w:rsidR="005F0AF7" w:rsidRPr="0083404C">
        <w:rPr>
          <w:sz w:val="24"/>
          <w:szCs w:val="24"/>
        </w:rPr>
        <w:t>, 2023.</w:t>
      </w:r>
    </w:p>
    <w:p w:rsidR="005F0AF7" w:rsidRPr="0083404C" w:rsidRDefault="005F0AF7" w:rsidP="005F0AF7">
      <w:pPr>
        <w:widowControl/>
        <w:numPr>
          <w:ilvl w:val="0"/>
          <w:numId w:val="103"/>
        </w:numPr>
        <w:autoSpaceDE/>
        <w:autoSpaceDN/>
        <w:ind w:right="140"/>
        <w:contextualSpacing/>
        <w:rPr>
          <w:sz w:val="24"/>
          <w:szCs w:val="24"/>
          <w:lang w:val="en-US"/>
        </w:rPr>
      </w:pPr>
      <w:r w:rsidRPr="0083404C">
        <w:rPr>
          <w:sz w:val="24"/>
          <w:szCs w:val="24"/>
          <w:lang w:val="en-US"/>
        </w:rPr>
        <w:t>Della Thompson.Oxford Russian Minidictionary.</w:t>
      </w:r>
    </w:p>
    <w:p w:rsidR="005F0AF7" w:rsidRPr="0083404C" w:rsidRDefault="005F0AF7" w:rsidP="005F0AF7">
      <w:pPr>
        <w:widowControl/>
        <w:numPr>
          <w:ilvl w:val="0"/>
          <w:numId w:val="103"/>
        </w:numPr>
        <w:autoSpaceDE/>
        <w:autoSpaceDN/>
        <w:spacing w:after="200"/>
        <w:ind w:right="140"/>
        <w:contextualSpacing/>
        <w:rPr>
          <w:sz w:val="24"/>
          <w:szCs w:val="24"/>
        </w:rPr>
      </w:pPr>
      <w:r w:rsidRPr="0083404C">
        <w:rPr>
          <w:sz w:val="24"/>
          <w:szCs w:val="24"/>
        </w:rPr>
        <w:t xml:space="preserve">Вичугов, В. Н. Английский язык для специалистов в области интернет-технологий : учебное пособие / В. Н. Вичугов, Т. И. Краснова. — Томск : Томский политехнический университет, 2019. — 115 c. — ISBN 978-5-4387-0174-3. — Текст : электронный // Электронный ресурс цифровой образовательной среды СПО PROFобразование : [сайт]. — URL: https://profspo.ru/books/34650 (дата обращения: 17.11.2020). </w:t>
      </w:r>
    </w:p>
    <w:p w:rsidR="005F0AF7" w:rsidRPr="0083404C" w:rsidRDefault="005F0AF7" w:rsidP="005F0AF7">
      <w:pPr>
        <w:widowControl/>
        <w:numPr>
          <w:ilvl w:val="0"/>
          <w:numId w:val="103"/>
        </w:numPr>
        <w:autoSpaceDE/>
        <w:autoSpaceDN/>
        <w:spacing w:after="200"/>
        <w:ind w:right="140"/>
        <w:contextualSpacing/>
        <w:rPr>
          <w:sz w:val="24"/>
          <w:szCs w:val="24"/>
        </w:rPr>
      </w:pPr>
      <w:r w:rsidRPr="0083404C">
        <w:rPr>
          <w:sz w:val="24"/>
          <w:szCs w:val="24"/>
        </w:rPr>
        <w:t>Утевская</w:t>
      </w:r>
      <w:r w:rsidRPr="0083404C">
        <w:rPr>
          <w:sz w:val="24"/>
          <w:szCs w:val="24"/>
          <w:lang w:val="en-US"/>
        </w:rPr>
        <w:t xml:space="preserve">, </w:t>
      </w:r>
      <w:r w:rsidRPr="0083404C">
        <w:rPr>
          <w:sz w:val="24"/>
          <w:szCs w:val="24"/>
        </w:rPr>
        <w:t>Н</w:t>
      </w:r>
      <w:r w:rsidRPr="0083404C">
        <w:rPr>
          <w:sz w:val="24"/>
          <w:szCs w:val="24"/>
          <w:lang w:val="en-US"/>
        </w:rPr>
        <w:t xml:space="preserve">. </w:t>
      </w:r>
      <w:r w:rsidRPr="0083404C">
        <w:rPr>
          <w:sz w:val="24"/>
          <w:szCs w:val="24"/>
        </w:rPr>
        <w:t>Л</w:t>
      </w:r>
      <w:r w:rsidRPr="0083404C">
        <w:rPr>
          <w:sz w:val="24"/>
          <w:szCs w:val="24"/>
          <w:lang w:val="en-US"/>
        </w:rPr>
        <w:t xml:space="preserve">. English Grammar Book. </w:t>
      </w:r>
      <w:r w:rsidRPr="0083404C">
        <w:rPr>
          <w:sz w:val="24"/>
          <w:szCs w:val="24"/>
        </w:rPr>
        <w:t xml:space="preserve">Version 2.0 = Грамматика английского языка. Версия 2.0 : учебное пособие / Н. Л. Утевская. — Санкт-Петербург : Антология, 2021. — 480 c. — ISBN 978-5-9500282-7-4. — Текст : электронный // Электронный ресурс цифровой образовательной среды СПО PROFобразование : [сайт]. — URL: </w:t>
      </w:r>
      <w:hyperlink r:id="rId47" w:history="1">
        <w:r w:rsidRPr="0083404C">
          <w:rPr>
            <w:color w:val="000000"/>
            <w:sz w:val="24"/>
            <w:szCs w:val="24"/>
            <w:u w:val="single"/>
          </w:rPr>
          <w:t>https://www.iprbookshop.ru/104029</w:t>
        </w:r>
      </w:hyperlink>
    </w:p>
    <w:p w:rsidR="005F0AF7" w:rsidRPr="0083404C" w:rsidRDefault="005F0AF7" w:rsidP="005F0AF7">
      <w:pPr>
        <w:widowControl/>
        <w:numPr>
          <w:ilvl w:val="0"/>
          <w:numId w:val="103"/>
        </w:numPr>
        <w:autoSpaceDE/>
        <w:autoSpaceDN/>
        <w:spacing w:after="200"/>
        <w:ind w:right="140"/>
        <w:contextualSpacing/>
        <w:rPr>
          <w:sz w:val="24"/>
          <w:szCs w:val="24"/>
        </w:rPr>
      </w:pPr>
      <w:r w:rsidRPr="0083404C">
        <w:rPr>
          <w:sz w:val="24"/>
          <w:szCs w:val="24"/>
        </w:rPr>
        <w:t xml:space="preserve">Волочилина, А. К. Тематическая лексика английского языка в тестах и упражнениях : готовимся к централизованному тестированию / А. К. Точилина, Л. Л. Кажемская. — Минск : Тетралит, 2018. — 128 c. — ISBN 978-985-7081-96-7. — Текст : электронный // Электронный ресурс цифровой образовательной среды СПО PROFобразование : [сайт]. — URL: </w:t>
      </w:r>
      <w:hyperlink r:id="rId48" w:history="1">
        <w:r w:rsidRPr="0083404C">
          <w:rPr>
            <w:color w:val="000000"/>
            <w:sz w:val="24"/>
            <w:szCs w:val="24"/>
            <w:u w:val="single"/>
          </w:rPr>
          <w:t>https://profspo.ru/books/88844</w:t>
        </w:r>
      </w:hyperlink>
    </w:p>
    <w:p w:rsidR="005F0AF7" w:rsidRPr="0083404C" w:rsidRDefault="005F0AF7" w:rsidP="005F0AF7">
      <w:pPr>
        <w:widowControl/>
        <w:numPr>
          <w:ilvl w:val="0"/>
          <w:numId w:val="103"/>
        </w:numPr>
        <w:autoSpaceDE/>
        <w:autoSpaceDN/>
        <w:spacing w:after="200"/>
        <w:ind w:right="140"/>
        <w:contextualSpacing/>
        <w:rPr>
          <w:sz w:val="24"/>
          <w:szCs w:val="24"/>
        </w:rPr>
      </w:pPr>
      <w:r w:rsidRPr="0083404C">
        <w:rPr>
          <w:sz w:val="24"/>
          <w:szCs w:val="24"/>
        </w:rPr>
        <w:t xml:space="preserve">Беляева, И. В. Иностранный язык в сфере профессиональной коммуникации : учебное пособие для СПО / И. В. Беляева, Е. Ю. Нестеренко, Т. И. Сорогина ; под редакцией Е. Г. Соболевой. — 2-е изд. — Саратов, Екатеринбург : Профобразование, Уральский федеральный университет, 2019. — 131 c. — ISBN 978-5-4488-0409-0, 978-5-7996-2848-2. — Текст : электронный // Электронный ресурс цифровой образовательной среды СПО PROFобразование : [сайт]. — URL: </w:t>
      </w:r>
      <w:hyperlink r:id="rId49" w:history="1">
        <w:r w:rsidRPr="0083404C">
          <w:rPr>
            <w:color w:val="000000"/>
            <w:sz w:val="24"/>
            <w:szCs w:val="24"/>
            <w:u w:val="single"/>
          </w:rPr>
          <w:t>https://profspo.ru/books/87805</w:t>
        </w:r>
      </w:hyperlink>
    </w:p>
    <w:p w:rsidR="005F0AF7" w:rsidRPr="0083404C" w:rsidRDefault="005F0AF7" w:rsidP="005F0AF7">
      <w:pPr>
        <w:widowControl/>
        <w:numPr>
          <w:ilvl w:val="0"/>
          <w:numId w:val="103"/>
        </w:numPr>
        <w:autoSpaceDE/>
        <w:autoSpaceDN/>
        <w:spacing w:after="200"/>
        <w:ind w:right="140"/>
        <w:contextualSpacing/>
        <w:rPr>
          <w:sz w:val="24"/>
          <w:szCs w:val="24"/>
        </w:rPr>
      </w:pPr>
      <w:r w:rsidRPr="0083404C">
        <w:rPr>
          <w:sz w:val="24"/>
          <w:szCs w:val="24"/>
        </w:rPr>
        <w:t>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https://profspo.ru/books/87787</w:t>
      </w:r>
    </w:p>
    <w:p w:rsidR="005F0AF7" w:rsidRPr="00456987" w:rsidRDefault="005F0AF7" w:rsidP="005F0AF7">
      <w:pPr>
        <w:spacing w:line="270" w:lineRule="atLeast"/>
        <w:ind w:firstLine="709"/>
        <w:jc w:val="both"/>
        <w:rPr>
          <w:i/>
          <w:iCs/>
          <w:color w:val="000000"/>
          <w:sz w:val="24"/>
          <w:szCs w:val="24"/>
        </w:rPr>
      </w:pPr>
    </w:p>
    <w:p w:rsidR="005F0AF7" w:rsidRPr="00456987" w:rsidRDefault="005F0AF7" w:rsidP="005F0AF7">
      <w:pPr>
        <w:spacing w:line="270" w:lineRule="atLeast"/>
        <w:ind w:firstLine="709"/>
        <w:jc w:val="both"/>
        <w:rPr>
          <w:i/>
          <w:iCs/>
          <w:color w:val="000000"/>
          <w:sz w:val="24"/>
          <w:szCs w:val="24"/>
        </w:rPr>
      </w:pPr>
    </w:p>
    <w:p w:rsidR="005F0AF7" w:rsidRPr="00456987" w:rsidRDefault="005F0AF7" w:rsidP="005F0AF7">
      <w:pPr>
        <w:spacing w:line="270" w:lineRule="atLeast"/>
        <w:ind w:firstLine="709"/>
        <w:jc w:val="both"/>
        <w:rPr>
          <w:i/>
          <w:iCs/>
          <w:color w:val="000000"/>
          <w:sz w:val="24"/>
          <w:szCs w:val="24"/>
        </w:rPr>
      </w:pPr>
    </w:p>
    <w:p w:rsidR="005F0AF7" w:rsidRPr="0045698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32"/>
        </w:rPr>
      </w:pPr>
    </w:p>
    <w:p w:rsidR="005F0AF7" w:rsidRDefault="005F0AF7" w:rsidP="005F0AF7">
      <w:pPr>
        <w:widowControl/>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b/>
          <w:caps/>
          <w:sz w:val="28"/>
          <w:szCs w:val="28"/>
        </w:rPr>
      </w:pPr>
      <w:r w:rsidRPr="00456987">
        <w:rPr>
          <w:bCs/>
          <w:sz w:val="28"/>
          <w:szCs w:val="32"/>
        </w:rPr>
        <w:br w:type="page"/>
      </w:r>
      <w:r w:rsidRPr="00763A95">
        <w:rPr>
          <w:b/>
          <w:caps/>
          <w:sz w:val="28"/>
          <w:szCs w:val="28"/>
        </w:rPr>
        <w:t xml:space="preserve">Контроль и оценка результатов освоения </w:t>
      </w:r>
    </w:p>
    <w:p w:rsidR="005F0AF7" w:rsidRPr="00763A95"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center"/>
        <w:rPr>
          <w:b/>
          <w:caps/>
          <w:sz w:val="28"/>
          <w:szCs w:val="28"/>
        </w:rPr>
      </w:pPr>
      <w:r w:rsidRPr="00763A95">
        <w:rPr>
          <w:b/>
          <w:caps/>
          <w:sz w:val="28"/>
          <w:szCs w:val="28"/>
        </w:rPr>
        <w:t>УЧЕБНОЙ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0"/>
        <w:gridCol w:w="3875"/>
        <w:gridCol w:w="2075"/>
      </w:tblGrid>
      <w:tr w:rsidR="005F0AF7" w:rsidRPr="00763A95" w:rsidTr="00AB5689">
        <w:tc>
          <w:tcPr>
            <w:tcW w:w="1780" w:type="pct"/>
          </w:tcPr>
          <w:p w:rsidR="005F0AF7" w:rsidRPr="00DC1391" w:rsidRDefault="005F0AF7" w:rsidP="00AB5689">
            <w:pPr>
              <w:spacing w:before="120"/>
              <w:jc w:val="center"/>
              <w:rPr>
                <w:b/>
                <w:bCs/>
                <w:color w:val="000000"/>
                <w:sz w:val="28"/>
                <w:szCs w:val="28"/>
              </w:rPr>
            </w:pPr>
            <w:r w:rsidRPr="00DC1391">
              <w:rPr>
                <w:b/>
                <w:bCs/>
                <w:color w:val="000000"/>
                <w:sz w:val="28"/>
                <w:szCs w:val="28"/>
              </w:rPr>
              <w:t>Результаты обучения</w:t>
            </w:r>
          </w:p>
        </w:tc>
        <w:tc>
          <w:tcPr>
            <w:tcW w:w="2097" w:type="pct"/>
          </w:tcPr>
          <w:p w:rsidR="005F0AF7" w:rsidRPr="00DC1391" w:rsidRDefault="005F0AF7" w:rsidP="00AB5689">
            <w:pPr>
              <w:spacing w:before="120"/>
              <w:jc w:val="center"/>
              <w:rPr>
                <w:b/>
                <w:bCs/>
                <w:color w:val="000000"/>
                <w:sz w:val="28"/>
                <w:szCs w:val="28"/>
              </w:rPr>
            </w:pPr>
            <w:r w:rsidRPr="00DC1391">
              <w:rPr>
                <w:b/>
                <w:bCs/>
                <w:color w:val="000000"/>
                <w:sz w:val="28"/>
                <w:szCs w:val="28"/>
              </w:rPr>
              <w:t>Критерии оценки</w:t>
            </w:r>
          </w:p>
        </w:tc>
        <w:tc>
          <w:tcPr>
            <w:tcW w:w="1123" w:type="pct"/>
          </w:tcPr>
          <w:p w:rsidR="005F0AF7" w:rsidRPr="00DC1391" w:rsidRDefault="005F0AF7" w:rsidP="00AB5689">
            <w:pPr>
              <w:jc w:val="center"/>
              <w:rPr>
                <w:b/>
                <w:bCs/>
                <w:color w:val="000000"/>
                <w:sz w:val="28"/>
                <w:szCs w:val="28"/>
              </w:rPr>
            </w:pPr>
            <w:r w:rsidRPr="00DC1391">
              <w:rPr>
                <w:b/>
                <w:bCs/>
                <w:color w:val="000000"/>
                <w:sz w:val="28"/>
                <w:szCs w:val="28"/>
              </w:rPr>
              <w:t>Формы и методы оценки</w:t>
            </w:r>
          </w:p>
        </w:tc>
      </w:tr>
      <w:tr w:rsidR="005F0AF7" w:rsidRPr="005454C5" w:rsidTr="00AB5689">
        <w:trPr>
          <w:trHeight w:val="681"/>
        </w:trPr>
        <w:tc>
          <w:tcPr>
            <w:tcW w:w="1780" w:type="pct"/>
          </w:tcPr>
          <w:p w:rsidR="005F0AF7" w:rsidRPr="003A0AE1" w:rsidRDefault="005F0AF7" w:rsidP="00AB5689">
            <w:pPr>
              <w:spacing w:before="120"/>
              <w:rPr>
                <w:bCs/>
                <w:color w:val="000000"/>
                <w:sz w:val="24"/>
                <w:szCs w:val="24"/>
              </w:rPr>
            </w:pPr>
            <w:r w:rsidRPr="003A0AE1">
              <w:rPr>
                <w:bCs/>
                <w:color w:val="000000"/>
                <w:sz w:val="24"/>
                <w:szCs w:val="24"/>
              </w:rPr>
              <w:t>Перечень знаний, осваиваемых в рамках дисциплины:</w:t>
            </w:r>
          </w:p>
        </w:tc>
        <w:tc>
          <w:tcPr>
            <w:tcW w:w="2097" w:type="pct"/>
            <w:vMerge w:val="restart"/>
          </w:tcPr>
          <w:p w:rsidR="005F0AF7" w:rsidRPr="003A0AE1" w:rsidRDefault="005F0AF7" w:rsidP="00AB5689">
            <w:pPr>
              <w:rPr>
                <w:color w:val="000000"/>
                <w:sz w:val="24"/>
                <w:szCs w:val="24"/>
              </w:rPr>
            </w:pPr>
            <w:r w:rsidRPr="003A0AE1">
              <w:rPr>
                <w:color w:val="000000"/>
                <w:sz w:val="24"/>
                <w:szCs w:val="24"/>
              </w:rPr>
              <w:t>«Отлично» - 100 – 90% правильных ответов</w:t>
            </w:r>
          </w:p>
          <w:p w:rsidR="005F0AF7" w:rsidRDefault="005F0AF7" w:rsidP="00AB5689">
            <w:pPr>
              <w:rPr>
                <w:color w:val="000000"/>
                <w:sz w:val="24"/>
                <w:szCs w:val="24"/>
              </w:rPr>
            </w:pPr>
            <w:r w:rsidRPr="003A0AE1">
              <w:rPr>
                <w:color w:val="000000"/>
                <w:sz w:val="24"/>
                <w:szCs w:val="24"/>
              </w:rPr>
              <w:t xml:space="preserve">«Хорошо» - 89 - </w:t>
            </w:r>
            <w:r>
              <w:rPr>
                <w:color w:val="000000"/>
                <w:sz w:val="24"/>
                <w:szCs w:val="24"/>
              </w:rPr>
              <w:t>75</w:t>
            </w:r>
            <w:r w:rsidRPr="003A0AE1">
              <w:rPr>
                <w:color w:val="000000"/>
                <w:sz w:val="24"/>
                <w:szCs w:val="24"/>
              </w:rPr>
              <w:t xml:space="preserve">% правильных ответов </w:t>
            </w:r>
          </w:p>
          <w:p w:rsidR="005F0AF7" w:rsidRPr="003A0AE1" w:rsidRDefault="005F0AF7" w:rsidP="00AB5689">
            <w:pPr>
              <w:rPr>
                <w:color w:val="000000"/>
                <w:sz w:val="24"/>
                <w:szCs w:val="24"/>
              </w:rPr>
            </w:pPr>
            <w:r>
              <w:rPr>
                <w:color w:val="000000"/>
                <w:sz w:val="24"/>
                <w:szCs w:val="24"/>
              </w:rPr>
              <w:t>«Удовлетворительно» - 74 – 60</w:t>
            </w:r>
            <w:r w:rsidRPr="003A0AE1">
              <w:rPr>
                <w:color w:val="000000"/>
                <w:sz w:val="24"/>
                <w:szCs w:val="24"/>
              </w:rPr>
              <w:t xml:space="preserve">%  </w:t>
            </w:r>
          </w:p>
          <w:p w:rsidR="005F0AF7" w:rsidRPr="003A0AE1" w:rsidRDefault="005F0AF7" w:rsidP="00AB5689">
            <w:pPr>
              <w:rPr>
                <w:bCs/>
                <w:color w:val="000000"/>
                <w:sz w:val="24"/>
                <w:szCs w:val="24"/>
              </w:rPr>
            </w:pPr>
            <w:r>
              <w:rPr>
                <w:color w:val="000000"/>
                <w:sz w:val="24"/>
                <w:szCs w:val="24"/>
              </w:rPr>
              <w:t>«Неудовлетворительно» - 5</w:t>
            </w:r>
            <w:r w:rsidRPr="003A0AE1">
              <w:rPr>
                <w:color w:val="000000"/>
                <w:sz w:val="24"/>
                <w:szCs w:val="24"/>
              </w:rPr>
              <w:t xml:space="preserve">9% и менее правильных ответов </w:t>
            </w:r>
          </w:p>
          <w:p w:rsidR="005F0AF7" w:rsidRPr="005F0AF7" w:rsidRDefault="005F0AF7" w:rsidP="00AB5689">
            <w:pPr>
              <w:rPr>
                <w:bCs/>
                <w:color w:val="000000"/>
                <w:sz w:val="24"/>
                <w:szCs w:val="24"/>
              </w:rPr>
            </w:pPr>
          </w:p>
        </w:tc>
        <w:tc>
          <w:tcPr>
            <w:tcW w:w="1123" w:type="pct"/>
            <w:vMerge w:val="restart"/>
          </w:tcPr>
          <w:p w:rsidR="005F0AF7" w:rsidRPr="003A0AE1" w:rsidRDefault="005F0AF7" w:rsidP="00AB5689">
            <w:pPr>
              <w:rPr>
                <w:bCs/>
                <w:color w:val="000000"/>
                <w:sz w:val="24"/>
                <w:szCs w:val="24"/>
              </w:rPr>
            </w:pPr>
            <w:r w:rsidRPr="003A0AE1">
              <w:rPr>
                <w:bCs/>
                <w:color w:val="000000"/>
                <w:sz w:val="24"/>
                <w:szCs w:val="24"/>
              </w:rPr>
              <w:t xml:space="preserve">Тестовые задания. </w:t>
            </w:r>
            <w:r>
              <w:rPr>
                <w:bCs/>
                <w:color w:val="000000"/>
                <w:sz w:val="24"/>
                <w:szCs w:val="24"/>
              </w:rPr>
              <w:t>Экзамен</w:t>
            </w:r>
          </w:p>
        </w:tc>
      </w:tr>
      <w:tr w:rsidR="005F0AF7" w:rsidRPr="005454C5" w:rsidTr="00AB5689">
        <w:trPr>
          <w:trHeight w:val="551"/>
        </w:trPr>
        <w:tc>
          <w:tcPr>
            <w:tcW w:w="1780" w:type="pct"/>
          </w:tcPr>
          <w:p w:rsidR="005F0AF7" w:rsidRPr="003A0AE1" w:rsidRDefault="005F0AF7" w:rsidP="00AB5689">
            <w:pPr>
              <w:keepNext/>
              <w:jc w:val="both"/>
              <w:outlineLvl w:val="1"/>
              <w:rPr>
                <w:color w:val="000000"/>
                <w:sz w:val="24"/>
                <w:szCs w:val="24"/>
              </w:rPr>
            </w:pPr>
            <w:r>
              <w:rPr>
                <w:color w:val="000000"/>
                <w:sz w:val="24"/>
                <w:szCs w:val="24"/>
              </w:rPr>
              <w:t xml:space="preserve">З10. </w:t>
            </w:r>
            <w:r>
              <w:rPr>
                <w:sz w:val="24"/>
                <w:szCs w:val="24"/>
              </w:rPr>
              <w:t>З</w:t>
            </w:r>
            <w:r w:rsidRPr="00EB6022">
              <w:rPr>
                <w:sz w:val="24"/>
                <w:szCs w:val="24"/>
              </w:rPr>
              <w:t>начения новых лексических единиц, связанных с тематикой данного этапа и с соответствующими ситуациями общения</w:t>
            </w:r>
          </w:p>
        </w:tc>
        <w:tc>
          <w:tcPr>
            <w:tcW w:w="2097" w:type="pct"/>
            <w:vMerge/>
          </w:tcPr>
          <w:p w:rsidR="005F0AF7" w:rsidRPr="003A0AE1" w:rsidRDefault="005F0AF7" w:rsidP="00AB5689">
            <w:pPr>
              <w:spacing w:before="120"/>
              <w:rPr>
                <w:bCs/>
                <w:color w:val="000000"/>
                <w:sz w:val="24"/>
                <w:szCs w:val="24"/>
              </w:rPr>
            </w:pPr>
          </w:p>
        </w:tc>
        <w:tc>
          <w:tcPr>
            <w:tcW w:w="1123" w:type="pct"/>
            <w:vMerge/>
          </w:tcPr>
          <w:p w:rsidR="005F0AF7" w:rsidRPr="003A0AE1" w:rsidRDefault="005F0AF7" w:rsidP="00AB5689">
            <w:pPr>
              <w:jc w:val="both"/>
              <w:rPr>
                <w:color w:val="000000"/>
                <w:sz w:val="24"/>
                <w:szCs w:val="24"/>
              </w:rPr>
            </w:pPr>
          </w:p>
        </w:tc>
      </w:tr>
      <w:tr w:rsidR="005F0AF7" w:rsidRPr="005454C5" w:rsidTr="00AB5689">
        <w:trPr>
          <w:trHeight w:val="492"/>
        </w:trPr>
        <w:tc>
          <w:tcPr>
            <w:tcW w:w="1780" w:type="pct"/>
          </w:tcPr>
          <w:p w:rsidR="005F0AF7" w:rsidRPr="003A0AE1" w:rsidRDefault="005F0AF7" w:rsidP="00AB5689">
            <w:pPr>
              <w:keepNext/>
              <w:jc w:val="both"/>
              <w:outlineLvl w:val="1"/>
              <w:rPr>
                <w:color w:val="000000"/>
                <w:sz w:val="24"/>
                <w:szCs w:val="24"/>
              </w:rPr>
            </w:pPr>
            <w:r>
              <w:rPr>
                <w:color w:val="000000"/>
                <w:sz w:val="24"/>
                <w:szCs w:val="24"/>
              </w:rPr>
              <w:t xml:space="preserve">З11. </w:t>
            </w:r>
            <w:r>
              <w:rPr>
                <w:sz w:val="24"/>
                <w:szCs w:val="24"/>
              </w:rPr>
              <w:t>Н</w:t>
            </w:r>
            <w:r w:rsidRPr="00EB6022">
              <w:rPr>
                <w:sz w:val="24"/>
                <w:szCs w:val="24"/>
              </w:rPr>
              <w:t>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2097" w:type="pct"/>
            <w:vMerge/>
          </w:tcPr>
          <w:p w:rsidR="005F0AF7" w:rsidRPr="003A0AE1" w:rsidRDefault="005F0AF7" w:rsidP="00AB5689">
            <w:pPr>
              <w:spacing w:before="120"/>
              <w:rPr>
                <w:bCs/>
                <w:color w:val="000000"/>
                <w:sz w:val="24"/>
                <w:szCs w:val="24"/>
              </w:rPr>
            </w:pPr>
          </w:p>
        </w:tc>
        <w:tc>
          <w:tcPr>
            <w:tcW w:w="1123" w:type="pct"/>
            <w:vMerge/>
            <w:vAlign w:val="center"/>
          </w:tcPr>
          <w:p w:rsidR="005F0AF7" w:rsidRPr="003A0AE1" w:rsidRDefault="005F0AF7" w:rsidP="00AB5689">
            <w:pPr>
              <w:jc w:val="both"/>
              <w:rPr>
                <w:color w:val="000000"/>
                <w:sz w:val="24"/>
                <w:szCs w:val="24"/>
              </w:rPr>
            </w:pPr>
          </w:p>
        </w:tc>
      </w:tr>
      <w:tr w:rsidR="005F0AF7" w:rsidRPr="005454C5" w:rsidTr="00AB5689">
        <w:trPr>
          <w:trHeight w:val="500"/>
        </w:trPr>
        <w:tc>
          <w:tcPr>
            <w:tcW w:w="1780" w:type="pct"/>
          </w:tcPr>
          <w:p w:rsidR="005F0AF7" w:rsidRPr="003A0AE1" w:rsidRDefault="005F0AF7" w:rsidP="00AB5689">
            <w:pPr>
              <w:keepNext/>
              <w:jc w:val="both"/>
              <w:outlineLvl w:val="1"/>
              <w:rPr>
                <w:color w:val="000000"/>
                <w:sz w:val="24"/>
                <w:szCs w:val="24"/>
              </w:rPr>
            </w:pPr>
            <w:r>
              <w:rPr>
                <w:color w:val="000000"/>
                <w:sz w:val="24"/>
                <w:szCs w:val="24"/>
              </w:rPr>
              <w:t xml:space="preserve">З12. </w:t>
            </w:r>
            <w:r>
              <w:rPr>
                <w:sz w:val="24"/>
                <w:szCs w:val="24"/>
              </w:rPr>
              <w:t>Л</w:t>
            </w:r>
            <w:r w:rsidRPr="00EB6022">
              <w:rPr>
                <w:sz w:val="24"/>
                <w:szCs w:val="24"/>
              </w:rPr>
              <w:t>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097" w:type="pct"/>
            <w:vMerge/>
          </w:tcPr>
          <w:p w:rsidR="005F0AF7" w:rsidRPr="003A0AE1" w:rsidRDefault="005F0AF7" w:rsidP="00AB5689">
            <w:pPr>
              <w:spacing w:before="120"/>
              <w:rPr>
                <w:bCs/>
                <w:color w:val="000000"/>
                <w:sz w:val="24"/>
                <w:szCs w:val="24"/>
              </w:rPr>
            </w:pPr>
          </w:p>
        </w:tc>
        <w:tc>
          <w:tcPr>
            <w:tcW w:w="1123" w:type="pct"/>
            <w:vMerge/>
            <w:vAlign w:val="center"/>
          </w:tcPr>
          <w:p w:rsidR="005F0AF7" w:rsidRPr="003A0AE1" w:rsidRDefault="005F0AF7" w:rsidP="00AB5689">
            <w:pPr>
              <w:jc w:val="both"/>
              <w:rPr>
                <w:color w:val="000000"/>
                <w:sz w:val="24"/>
                <w:szCs w:val="24"/>
              </w:rPr>
            </w:pPr>
          </w:p>
        </w:tc>
      </w:tr>
      <w:tr w:rsidR="005F0AF7" w:rsidRPr="005454C5" w:rsidTr="00AB5689">
        <w:trPr>
          <w:trHeight w:val="508"/>
        </w:trPr>
        <w:tc>
          <w:tcPr>
            <w:tcW w:w="1780" w:type="pct"/>
          </w:tcPr>
          <w:p w:rsidR="005F0AF7" w:rsidRPr="003A0AE1" w:rsidRDefault="005F0AF7" w:rsidP="00AB5689">
            <w:pPr>
              <w:keepNext/>
              <w:jc w:val="both"/>
              <w:outlineLvl w:val="1"/>
              <w:rPr>
                <w:color w:val="000000"/>
                <w:sz w:val="24"/>
                <w:szCs w:val="24"/>
              </w:rPr>
            </w:pPr>
            <w:r>
              <w:rPr>
                <w:color w:val="000000"/>
                <w:sz w:val="24"/>
                <w:szCs w:val="24"/>
              </w:rPr>
              <w:t xml:space="preserve">З13. </w:t>
            </w:r>
            <w:r>
              <w:rPr>
                <w:sz w:val="24"/>
                <w:szCs w:val="24"/>
              </w:rPr>
              <w:t>Т</w:t>
            </w:r>
            <w:r w:rsidRPr="00EB6022">
              <w:rPr>
                <w:sz w:val="24"/>
                <w:szCs w:val="24"/>
              </w:rPr>
              <w:t>ексты, построенные на языковом материале повседневного и профессионального общения, в том числе инструкции и нормативные документы по профессиям</w:t>
            </w:r>
          </w:p>
        </w:tc>
        <w:tc>
          <w:tcPr>
            <w:tcW w:w="2097" w:type="pct"/>
            <w:vMerge/>
          </w:tcPr>
          <w:p w:rsidR="005F0AF7" w:rsidRPr="003A0AE1" w:rsidRDefault="005F0AF7" w:rsidP="00AB5689">
            <w:pPr>
              <w:spacing w:before="120"/>
              <w:rPr>
                <w:bCs/>
                <w:color w:val="000000"/>
                <w:sz w:val="24"/>
                <w:szCs w:val="24"/>
              </w:rPr>
            </w:pPr>
          </w:p>
        </w:tc>
        <w:tc>
          <w:tcPr>
            <w:tcW w:w="1123" w:type="pct"/>
            <w:vMerge/>
            <w:vAlign w:val="center"/>
          </w:tcPr>
          <w:p w:rsidR="005F0AF7" w:rsidRPr="003A0AE1" w:rsidRDefault="005F0AF7" w:rsidP="00AB5689">
            <w:pPr>
              <w:jc w:val="both"/>
              <w:rPr>
                <w:color w:val="000000"/>
                <w:sz w:val="24"/>
                <w:szCs w:val="24"/>
              </w:rPr>
            </w:pPr>
          </w:p>
        </w:tc>
      </w:tr>
      <w:tr w:rsidR="005F0AF7" w:rsidRPr="005454C5" w:rsidTr="00AB5689">
        <w:trPr>
          <w:trHeight w:val="941"/>
        </w:trPr>
        <w:tc>
          <w:tcPr>
            <w:tcW w:w="1780" w:type="pct"/>
          </w:tcPr>
          <w:p w:rsidR="005F0AF7" w:rsidRDefault="005F0AF7" w:rsidP="00AB5689">
            <w:pPr>
              <w:ind w:right="-143"/>
              <w:rPr>
                <w:sz w:val="24"/>
                <w:szCs w:val="24"/>
              </w:rPr>
            </w:pPr>
            <w:r>
              <w:rPr>
                <w:color w:val="000000"/>
                <w:sz w:val="24"/>
                <w:szCs w:val="24"/>
              </w:rPr>
              <w:t xml:space="preserve">З14. </w:t>
            </w:r>
            <w:r>
              <w:rPr>
                <w:sz w:val="24"/>
                <w:szCs w:val="24"/>
              </w:rPr>
              <w:t>Л</w:t>
            </w:r>
            <w:r w:rsidRPr="00A601D8">
              <w:rPr>
                <w:sz w:val="24"/>
                <w:szCs w:val="24"/>
              </w:rPr>
              <w:t xml:space="preserve">ексический (1200 - 1400 лексических единиц) и грамматический минимум, необходимый для чтения </w:t>
            </w:r>
          </w:p>
          <w:p w:rsidR="005F0AF7" w:rsidRPr="003A0AE1" w:rsidRDefault="005F0AF7" w:rsidP="00AB5689">
            <w:pPr>
              <w:keepNext/>
              <w:jc w:val="both"/>
              <w:outlineLvl w:val="1"/>
              <w:rPr>
                <w:color w:val="000000"/>
                <w:sz w:val="24"/>
                <w:szCs w:val="24"/>
              </w:rPr>
            </w:pPr>
            <w:r w:rsidRPr="00A601D8">
              <w:rPr>
                <w:sz w:val="24"/>
                <w:szCs w:val="24"/>
              </w:rPr>
              <w:t>и перевода (со словарем) иностранных текстов п</w:t>
            </w:r>
            <w:r>
              <w:rPr>
                <w:sz w:val="24"/>
                <w:szCs w:val="24"/>
              </w:rPr>
              <w:t>рофессиональной направленности</w:t>
            </w:r>
          </w:p>
        </w:tc>
        <w:tc>
          <w:tcPr>
            <w:tcW w:w="2097" w:type="pct"/>
            <w:vMerge/>
          </w:tcPr>
          <w:p w:rsidR="005F0AF7" w:rsidRPr="003A0AE1" w:rsidRDefault="005F0AF7" w:rsidP="00AB5689">
            <w:pPr>
              <w:spacing w:before="120"/>
              <w:rPr>
                <w:bCs/>
                <w:color w:val="000000"/>
                <w:sz w:val="24"/>
                <w:szCs w:val="24"/>
              </w:rPr>
            </w:pPr>
          </w:p>
        </w:tc>
        <w:tc>
          <w:tcPr>
            <w:tcW w:w="1123" w:type="pct"/>
            <w:vMerge/>
            <w:vAlign w:val="center"/>
          </w:tcPr>
          <w:p w:rsidR="005F0AF7" w:rsidRPr="003A0AE1" w:rsidRDefault="005F0AF7" w:rsidP="00AB5689">
            <w:pPr>
              <w:jc w:val="both"/>
              <w:rPr>
                <w:color w:val="000000"/>
                <w:sz w:val="24"/>
                <w:szCs w:val="24"/>
              </w:rPr>
            </w:pPr>
          </w:p>
        </w:tc>
      </w:tr>
      <w:tr w:rsidR="005F0AF7" w:rsidRPr="005454C5" w:rsidTr="00AB5689">
        <w:trPr>
          <w:trHeight w:val="789"/>
        </w:trPr>
        <w:tc>
          <w:tcPr>
            <w:tcW w:w="1780" w:type="pct"/>
          </w:tcPr>
          <w:p w:rsidR="005F0AF7" w:rsidRPr="003A0AE1" w:rsidRDefault="005F0AF7" w:rsidP="00AB5689">
            <w:pPr>
              <w:spacing w:before="120"/>
              <w:rPr>
                <w:bCs/>
                <w:color w:val="000000"/>
                <w:sz w:val="24"/>
                <w:szCs w:val="24"/>
              </w:rPr>
            </w:pPr>
            <w:r w:rsidRPr="003A0AE1">
              <w:rPr>
                <w:bCs/>
                <w:color w:val="000000"/>
                <w:sz w:val="24"/>
                <w:szCs w:val="24"/>
              </w:rPr>
              <w:t>Перечень умений, осваиваемых в рамках дисциплины:</w:t>
            </w:r>
          </w:p>
        </w:tc>
        <w:tc>
          <w:tcPr>
            <w:tcW w:w="2097" w:type="pct"/>
          </w:tcPr>
          <w:p w:rsidR="005F0AF7" w:rsidRDefault="005F0AF7" w:rsidP="00AB5689">
            <w:pPr>
              <w:spacing w:before="120"/>
              <w:rPr>
                <w:color w:val="000000"/>
                <w:sz w:val="24"/>
                <w:szCs w:val="24"/>
              </w:rPr>
            </w:pPr>
          </w:p>
          <w:p w:rsidR="005F0AF7" w:rsidRDefault="005F0AF7" w:rsidP="00AB5689">
            <w:pPr>
              <w:spacing w:before="120"/>
              <w:rPr>
                <w:color w:val="000000"/>
                <w:sz w:val="24"/>
                <w:szCs w:val="24"/>
              </w:rPr>
            </w:pPr>
          </w:p>
          <w:p w:rsidR="005F0AF7" w:rsidRDefault="005F0AF7" w:rsidP="00AB5689">
            <w:pPr>
              <w:spacing w:before="120"/>
              <w:rPr>
                <w:color w:val="000000"/>
                <w:sz w:val="24"/>
                <w:szCs w:val="24"/>
              </w:rPr>
            </w:pPr>
          </w:p>
          <w:p w:rsidR="005F0AF7" w:rsidRPr="00B26D00" w:rsidRDefault="005F0AF7" w:rsidP="00AB5689">
            <w:pPr>
              <w:spacing w:before="120"/>
              <w:rPr>
                <w:bCs/>
                <w:color w:val="000000"/>
                <w:sz w:val="24"/>
                <w:szCs w:val="24"/>
              </w:rPr>
            </w:pPr>
          </w:p>
        </w:tc>
        <w:tc>
          <w:tcPr>
            <w:tcW w:w="1123" w:type="pct"/>
          </w:tcPr>
          <w:p w:rsidR="005F0AF7" w:rsidRPr="003A0AE1" w:rsidRDefault="005F0AF7" w:rsidP="00AB5689">
            <w:pPr>
              <w:rPr>
                <w:bCs/>
                <w:color w:val="000000"/>
                <w:sz w:val="24"/>
                <w:szCs w:val="24"/>
              </w:rPr>
            </w:pPr>
          </w:p>
        </w:tc>
      </w:tr>
      <w:tr w:rsidR="005F0AF7" w:rsidRPr="005454C5" w:rsidTr="00AB5689">
        <w:trPr>
          <w:trHeight w:val="9500"/>
        </w:trPr>
        <w:tc>
          <w:tcPr>
            <w:tcW w:w="1780" w:type="pct"/>
          </w:tcPr>
          <w:p w:rsidR="005F0AF7" w:rsidRPr="007E37B3"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color w:val="000000"/>
                <w:sz w:val="24"/>
                <w:szCs w:val="24"/>
              </w:rPr>
              <w:t>У10.</w:t>
            </w:r>
            <w:r w:rsidRPr="003A0AE1">
              <w:rPr>
                <w:color w:val="000000"/>
                <w:sz w:val="24"/>
                <w:szCs w:val="24"/>
              </w:rPr>
              <w:t xml:space="preserve"> </w:t>
            </w:r>
            <w:r>
              <w:rPr>
                <w:sz w:val="24"/>
                <w:szCs w:val="24"/>
              </w:rPr>
              <w:t>В</w:t>
            </w:r>
            <w:r w:rsidRPr="00EB6022">
              <w:rPr>
                <w:sz w:val="24"/>
                <w:szCs w:val="24"/>
              </w:rPr>
              <w:t>ести диалог (диалог–расспрос, диалог–обмен мнениями/суждениями, диалог–побуждение к действию, этикетный диалог и их комбинации)</w:t>
            </w:r>
            <w:r w:rsidRPr="00A601D8">
              <w:rPr>
                <w:sz w:val="24"/>
                <w:szCs w:val="24"/>
              </w:rPr>
              <w:t xml:space="preserve"> на иностранном языке</w:t>
            </w:r>
            <w:r w:rsidRPr="00EB6022">
              <w:rPr>
                <w:sz w:val="24"/>
                <w:szCs w:val="24"/>
              </w:rPr>
              <w:t xml:space="preserve"> в ситуациях официального и неофициального общения в бытовой, социокультурной и учебно-трудовой сферах,</w:t>
            </w:r>
            <w:r w:rsidRPr="00A601D8">
              <w:rPr>
                <w:sz w:val="24"/>
                <w:szCs w:val="24"/>
              </w:rPr>
              <w:t xml:space="preserve"> на профессиональные и повседневные темы</w:t>
            </w:r>
            <w:r>
              <w:rPr>
                <w:sz w:val="24"/>
                <w:szCs w:val="24"/>
              </w:rPr>
              <w:t xml:space="preserve">, </w:t>
            </w:r>
            <w:r w:rsidRPr="00EB6022">
              <w:rPr>
                <w:sz w:val="24"/>
                <w:szCs w:val="24"/>
              </w:rPr>
              <w:t>используя аргументацию, эмоционально-оценочные средства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У11.</w:t>
            </w:r>
            <w:r w:rsidRPr="00A601D8">
              <w:rPr>
                <w:sz w:val="24"/>
                <w:szCs w:val="24"/>
              </w:rPr>
              <w:t xml:space="preserve"> </w:t>
            </w:r>
            <w:r>
              <w:rPr>
                <w:sz w:val="24"/>
                <w:szCs w:val="24"/>
              </w:rPr>
              <w:t>П</w:t>
            </w:r>
            <w:r w:rsidRPr="00A601D8">
              <w:rPr>
                <w:sz w:val="24"/>
                <w:szCs w:val="24"/>
              </w:rPr>
              <w:t>ереводить (со словарем) иностранные тексты профессиональной направленности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У12. П</w:t>
            </w:r>
            <w:r w:rsidRPr="00EB6022">
              <w:rPr>
                <w:sz w:val="24"/>
                <w:szCs w:val="24"/>
              </w:rPr>
              <w:t>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r>
              <w:rPr>
                <w:sz w:val="24"/>
                <w:szCs w:val="24"/>
              </w:rPr>
              <w:t>. С</w:t>
            </w:r>
            <w:r w:rsidRPr="00A601D8">
              <w:rPr>
                <w:sz w:val="24"/>
                <w:szCs w:val="24"/>
              </w:rPr>
              <w:t>амостоятельно совершенствовать устную и письменную р</w:t>
            </w:r>
            <w:r>
              <w:rPr>
                <w:sz w:val="24"/>
                <w:szCs w:val="24"/>
              </w:rPr>
              <w:t>ечь, пополнять словарный запас.</w:t>
            </w:r>
          </w:p>
          <w:p w:rsidR="005F0AF7" w:rsidRPr="003A0AE1"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У13. Заполнять различные виды анкет, сообщать сведения о себе в форме, принятой в стране/ странах изучаемого языка.</w:t>
            </w:r>
          </w:p>
        </w:tc>
        <w:tc>
          <w:tcPr>
            <w:tcW w:w="2097" w:type="pct"/>
          </w:tcPr>
          <w:p w:rsidR="005F0AF7" w:rsidRDefault="005F0AF7" w:rsidP="00AB5689">
            <w:pPr>
              <w:rPr>
                <w:color w:val="000000"/>
                <w:sz w:val="24"/>
                <w:szCs w:val="24"/>
              </w:rPr>
            </w:pPr>
            <w:r w:rsidRPr="00B26D00">
              <w:rPr>
                <w:color w:val="000000"/>
                <w:sz w:val="24"/>
                <w:szCs w:val="24"/>
              </w:rPr>
              <w:t xml:space="preserve">КРИТЕРИИ ОЦЕНКИ ПИСЬМЕННЫХ ПЕРЕВОДОВ </w:t>
            </w:r>
          </w:p>
          <w:p w:rsidR="005F0AF7" w:rsidRDefault="005F0AF7" w:rsidP="00AB5689">
            <w:pPr>
              <w:rPr>
                <w:color w:val="000000"/>
                <w:sz w:val="24"/>
                <w:szCs w:val="24"/>
              </w:rPr>
            </w:pPr>
            <w:r w:rsidRPr="00B26D00">
              <w:rPr>
                <w:color w:val="000000"/>
                <w:sz w:val="24"/>
                <w:szCs w:val="24"/>
              </w:rPr>
              <w:t>«Отлично» - Перевод выполнен в полном объеме и соответствует нормам русского языка.</w:t>
            </w:r>
          </w:p>
          <w:p w:rsidR="005F0AF7" w:rsidRDefault="005F0AF7" w:rsidP="00AB5689">
            <w:pPr>
              <w:rPr>
                <w:color w:val="000000"/>
                <w:sz w:val="24"/>
                <w:szCs w:val="24"/>
              </w:rPr>
            </w:pPr>
            <w:r w:rsidRPr="00B26D00">
              <w:rPr>
                <w:color w:val="000000"/>
                <w:sz w:val="24"/>
                <w:szCs w:val="24"/>
              </w:rPr>
              <w:t xml:space="preserve"> «Хорошо» - Перевод выполнен в полном объеме, есть некоторые неточности в переводе отдельных фраз, словосочетаний. «Удовлетворительно» - Перевод выполнен не в полном объеме, но позволяет судить об общем содержании текста при наличии отдельных неправильно переведенных слов, фраз или словосочетаний. Русский текст перевода отредактирован. «Неудовлетворительно» - Перевод текста не соответствует его содержанию, либо выполнен в объеме, не представляющим возможность понять общее содержание текста.</w:t>
            </w:r>
          </w:p>
          <w:p w:rsidR="005F0AF7" w:rsidRPr="00B26D00" w:rsidRDefault="005F0AF7" w:rsidP="00AB5689">
            <w:pPr>
              <w:rPr>
                <w:color w:val="000000"/>
                <w:sz w:val="24"/>
                <w:szCs w:val="24"/>
              </w:rPr>
            </w:pPr>
            <w:r w:rsidRPr="00B26D00">
              <w:rPr>
                <w:color w:val="000000"/>
                <w:sz w:val="24"/>
                <w:szCs w:val="24"/>
              </w:rPr>
              <w:t>КРИТЕРИИ ОЦЕНКИ УСТНЫХ ОТВЕТОВ</w:t>
            </w:r>
          </w:p>
          <w:p w:rsidR="005F0AF7" w:rsidRPr="00B26D00" w:rsidRDefault="005F0AF7" w:rsidP="00AB5689">
            <w:pPr>
              <w:rPr>
                <w:sz w:val="24"/>
                <w:szCs w:val="24"/>
              </w:rPr>
            </w:pPr>
            <w:r w:rsidRPr="00B26D00">
              <w:rPr>
                <w:color w:val="000000"/>
                <w:sz w:val="24"/>
                <w:szCs w:val="24"/>
              </w:rPr>
              <w:t>«Отлично» -</w:t>
            </w:r>
            <w:r w:rsidRPr="00B26D00">
              <w:rPr>
                <w:sz w:val="24"/>
                <w:szCs w:val="24"/>
              </w:rPr>
              <w:t xml:space="preserve"> Адекватная естественная реакция на реплики собеседника. Проявляется речевая инициатива для решения поставленных коммуникативных задач. Речь звучит в естественном темпе, учащийся не делает грубых фонетических ошибок.  Лексика адекватна ситуации, редкие грамматические ошибки не мешают коммуникации.</w:t>
            </w:r>
          </w:p>
          <w:p w:rsidR="005F0AF7" w:rsidRPr="00B26D00" w:rsidRDefault="005F0AF7" w:rsidP="00AB5689">
            <w:pPr>
              <w:jc w:val="both"/>
              <w:rPr>
                <w:sz w:val="24"/>
                <w:szCs w:val="24"/>
              </w:rPr>
            </w:pPr>
            <w:r w:rsidRPr="00B26D00">
              <w:rPr>
                <w:color w:val="000000"/>
                <w:sz w:val="24"/>
                <w:szCs w:val="24"/>
              </w:rPr>
              <w:t>«Хорошо» -</w:t>
            </w:r>
            <w:r w:rsidRPr="00063585">
              <w:rPr>
                <w:sz w:val="28"/>
                <w:szCs w:val="28"/>
              </w:rPr>
              <w:t xml:space="preserve"> </w:t>
            </w:r>
            <w:r w:rsidRPr="00B26D00">
              <w:rPr>
                <w:sz w:val="24"/>
                <w:szCs w:val="24"/>
              </w:rPr>
              <w:t>Коммуникация затруднена, речь учащегося неоправданно паузирована</w:t>
            </w:r>
            <w:r>
              <w:rPr>
                <w:sz w:val="24"/>
                <w:szCs w:val="24"/>
              </w:rPr>
              <w:t xml:space="preserve">. </w:t>
            </w:r>
            <w:r w:rsidRPr="00B26D00">
              <w:rPr>
                <w:sz w:val="24"/>
                <w:szCs w:val="24"/>
              </w:rPr>
              <w:t xml:space="preserve">В отдельных словах допускаются фонетические ошибки (например замена, английских фонем сходными русскими). </w:t>
            </w:r>
          </w:p>
          <w:p w:rsidR="005F0AF7" w:rsidRPr="00B26D00" w:rsidRDefault="005F0AF7" w:rsidP="00AB5689">
            <w:pPr>
              <w:jc w:val="both"/>
              <w:rPr>
                <w:sz w:val="24"/>
                <w:szCs w:val="24"/>
              </w:rPr>
            </w:pPr>
            <w:r w:rsidRPr="00B26D00">
              <w:rPr>
                <w:sz w:val="24"/>
                <w:szCs w:val="24"/>
              </w:rPr>
              <w:t xml:space="preserve">Общая интонация в  </w:t>
            </w:r>
          </w:p>
          <w:p w:rsidR="005F0AF7" w:rsidRPr="00B26D00" w:rsidRDefault="005F0AF7" w:rsidP="00AB5689">
            <w:pPr>
              <w:jc w:val="both"/>
              <w:rPr>
                <w:sz w:val="24"/>
                <w:szCs w:val="24"/>
              </w:rPr>
            </w:pPr>
            <w:r w:rsidRPr="00B26D00">
              <w:rPr>
                <w:sz w:val="24"/>
                <w:szCs w:val="24"/>
              </w:rPr>
              <w:t>большой степени обусловлена влиянием родного языка.</w:t>
            </w:r>
            <w:r w:rsidRPr="00063585">
              <w:rPr>
                <w:sz w:val="28"/>
                <w:szCs w:val="28"/>
              </w:rPr>
              <w:t xml:space="preserve"> </w:t>
            </w:r>
            <w:r w:rsidRPr="00B26D00">
              <w:rPr>
                <w:sz w:val="24"/>
                <w:szCs w:val="24"/>
              </w:rPr>
              <w:t>Грамматические и/или</w:t>
            </w:r>
          </w:p>
          <w:p w:rsidR="005F0AF7" w:rsidRPr="00B26D00" w:rsidRDefault="005F0AF7" w:rsidP="00AB5689">
            <w:pPr>
              <w:rPr>
                <w:sz w:val="24"/>
                <w:szCs w:val="24"/>
              </w:rPr>
            </w:pPr>
            <w:r w:rsidRPr="00B26D00">
              <w:rPr>
                <w:sz w:val="24"/>
                <w:szCs w:val="24"/>
              </w:rPr>
              <w:t>лексические ошибки заметно влияют на восприятие речи учащегося.</w:t>
            </w:r>
          </w:p>
          <w:p w:rsidR="005F0AF7" w:rsidRPr="008B6B46" w:rsidRDefault="005F0AF7" w:rsidP="00AB5689">
            <w:pPr>
              <w:jc w:val="both"/>
              <w:rPr>
                <w:sz w:val="24"/>
                <w:szCs w:val="24"/>
              </w:rPr>
            </w:pPr>
            <w:r w:rsidRPr="00B26D00">
              <w:rPr>
                <w:color w:val="000000"/>
                <w:sz w:val="24"/>
                <w:szCs w:val="24"/>
              </w:rPr>
              <w:t>«Удовлетворительно» -</w:t>
            </w:r>
            <w:r w:rsidRPr="00063585">
              <w:rPr>
                <w:sz w:val="28"/>
                <w:szCs w:val="28"/>
              </w:rPr>
              <w:t xml:space="preserve"> </w:t>
            </w:r>
            <w:r w:rsidRPr="008B6B46">
              <w:rPr>
                <w:sz w:val="24"/>
                <w:szCs w:val="24"/>
              </w:rPr>
              <w:t xml:space="preserve">Коммуникация существенно затруднена, учащийся не проявляет речевой инициативы. Речь воспринимается с трудом из-за большого количества </w:t>
            </w:r>
          </w:p>
          <w:p w:rsidR="005F0AF7" w:rsidRPr="008B6B46" w:rsidRDefault="005F0AF7" w:rsidP="00AB5689">
            <w:pPr>
              <w:jc w:val="both"/>
              <w:rPr>
                <w:sz w:val="24"/>
                <w:szCs w:val="24"/>
              </w:rPr>
            </w:pPr>
            <w:r w:rsidRPr="008B6B46">
              <w:rPr>
                <w:sz w:val="24"/>
                <w:szCs w:val="24"/>
              </w:rPr>
              <w:t xml:space="preserve">фонетических ошибок. Интонация обусловлена влиянием родного языка. </w:t>
            </w:r>
            <w:r>
              <w:rPr>
                <w:sz w:val="24"/>
                <w:szCs w:val="24"/>
              </w:rPr>
              <w:t>Обучающийся</w:t>
            </w:r>
            <w:r w:rsidRPr="008B6B46">
              <w:rPr>
                <w:sz w:val="24"/>
                <w:szCs w:val="24"/>
              </w:rPr>
              <w:t xml:space="preserve"> делает большое кол-во грубых грамматических</w:t>
            </w:r>
          </w:p>
          <w:p w:rsidR="005F0AF7" w:rsidRPr="008B6B46" w:rsidRDefault="005F0AF7" w:rsidP="00AB5689">
            <w:pPr>
              <w:jc w:val="both"/>
              <w:rPr>
                <w:sz w:val="24"/>
                <w:szCs w:val="24"/>
              </w:rPr>
            </w:pPr>
            <w:r w:rsidRPr="008B6B46">
              <w:rPr>
                <w:sz w:val="24"/>
                <w:szCs w:val="24"/>
              </w:rPr>
              <w:t>и/или лексических</w:t>
            </w:r>
          </w:p>
          <w:p w:rsidR="005F0AF7" w:rsidRDefault="005F0AF7" w:rsidP="00AB5689">
            <w:pPr>
              <w:rPr>
                <w:sz w:val="24"/>
                <w:szCs w:val="24"/>
              </w:rPr>
            </w:pPr>
            <w:r w:rsidRPr="008B6B46">
              <w:rPr>
                <w:sz w:val="24"/>
                <w:szCs w:val="24"/>
              </w:rPr>
              <w:t>ошибок.</w:t>
            </w:r>
          </w:p>
          <w:p w:rsidR="005F0AF7" w:rsidRPr="00B26D00" w:rsidRDefault="005F0AF7" w:rsidP="00AB5689">
            <w:pPr>
              <w:rPr>
                <w:color w:val="FF0000"/>
                <w:sz w:val="24"/>
                <w:szCs w:val="24"/>
              </w:rPr>
            </w:pPr>
            <w:r w:rsidRPr="00B26D00">
              <w:rPr>
                <w:color w:val="000000"/>
                <w:sz w:val="24"/>
                <w:szCs w:val="24"/>
              </w:rPr>
              <w:t>«Неудовлетворительно» -</w:t>
            </w:r>
            <w:r>
              <w:rPr>
                <w:color w:val="000000"/>
                <w:sz w:val="24"/>
                <w:szCs w:val="24"/>
              </w:rPr>
              <w:t xml:space="preserve"> коммуникация не состоялась. </w:t>
            </w:r>
            <w:r w:rsidRPr="008B6B46">
              <w:rPr>
                <w:sz w:val="24"/>
                <w:szCs w:val="24"/>
              </w:rPr>
              <w:t>Высказывание было небольшим по объему (не соответ</w:t>
            </w:r>
            <w:r w:rsidRPr="008B6B46">
              <w:rPr>
                <w:sz w:val="24"/>
                <w:szCs w:val="24"/>
              </w:rPr>
              <w:softHyphen/>
              <w:t>ствовало требованиям программы). Наб</w:t>
            </w:r>
            <w:r w:rsidRPr="008B6B46">
              <w:rPr>
                <w:sz w:val="24"/>
                <w:szCs w:val="24"/>
              </w:rPr>
              <w:softHyphen/>
              <w:t>людалась узость вокабуляра. Отсутствова</w:t>
            </w:r>
            <w:r w:rsidRPr="008B6B46">
              <w:rPr>
                <w:sz w:val="24"/>
                <w:szCs w:val="24"/>
              </w:rPr>
              <w:softHyphen/>
              <w:t xml:space="preserve">ли элементы собственной оценки. </w:t>
            </w:r>
            <w:r>
              <w:rPr>
                <w:sz w:val="24"/>
                <w:szCs w:val="24"/>
              </w:rPr>
              <w:t>Обучающийся</w:t>
            </w:r>
            <w:r w:rsidRPr="008B6B46">
              <w:rPr>
                <w:sz w:val="24"/>
                <w:szCs w:val="24"/>
              </w:rPr>
              <w:t xml:space="preserve"> </w:t>
            </w:r>
            <w:r>
              <w:rPr>
                <w:sz w:val="24"/>
                <w:szCs w:val="24"/>
              </w:rPr>
              <w:t>допускал большое количество оши</w:t>
            </w:r>
            <w:r w:rsidRPr="008B6B46">
              <w:rPr>
                <w:sz w:val="24"/>
                <w:szCs w:val="24"/>
              </w:rPr>
              <w:t>бок, как языковых, так и фонетических. Многие ошибки нарушали общение, в результате чего возникало непонимание между речевыми партнерами.</w:t>
            </w:r>
          </w:p>
        </w:tc>
        <w:tc>
          <w:tcPr>
            <w:tcW w:w="1123" w:type="pct"/>
          </w:tcPr>
          <w:p w:rsidR="005F0AF7" w:rsidRPr="003A0AE1" w:rsidRDefault="005F0AF7" w:rsidP="00AB5689">
            <w:pPr>
              <w:rPr>
                <w:bCs/>
                <w:i/>
                <w:color w:val="FF0000"/>
                <w:sz w:val="24"/>
                <w:szCs w:val="24"/>
              </w:rPr>
            </w:pPr>
            <w:r w:rsidRPr="003A0AE1">
              <w:rPr>
                <w:sz w:val="24"/>
                <w:szCs w:val="24"/>
              </w:rPr>
              <w:t>Индивидуальный проект в рамках опережающего обучения в рамках тем 2.1-3.3</w:t>
            </w:r>
          </w:p>
        </w:tc>
      </w:tr>
    </w:tbl>
    <w:p w:rsidR="005F0AF7" w:rsidRPr="00763A95"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p>
    <w:p w:rsidR="005F0AF7" w:rsidRPr="00763A95"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p>
    <w:p w:rsidR="005F0AF7" w:rsidRPr="00763A95"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p>
    <w:p w:rsidR="005F0AF7" w:rsidRPr="00142681" w:rsidRDefault="005F0AF7" w:rsidP="005F0AF7">
      <w:pPr>
        <w:spacing w:line="270" w:lineRule="atLeast"/>
        <w:ind w:left="360"/>
        <w:jc w:val="center"/>
        <w:rPr>
          <w:color w:val="000000"/>
        </w:rPr>
      </w:pPr>
    </w:p>
    <w:p w:rsidR="005306B9" w:rsidRPr="00E410B7" w:rsidRDefault="005306B9" w:rsidP="005F0AF7">
      <w:pPr>
        <w:jc w:val="center"/>
        <w:rPr>
          <w:sz w:val="24"/>
          <w:szCs w:val="24"/>
        </w:rPr>
      </w:pPr>
    </w:p>
    <w:p w:rsidR="005306B9" w:rsidRPr="00E410B7" w:rsidRDefault="005306B9" w:rsidP="00530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rPr>
      </w:pPr>
    </w:p>
    <w:p w:rsidR="005306B9" w:rsidRPr="00E410B7" w:rsidRDefault="005306B9" w:rsidP="00530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rPr>
      </w:pPr>
    </w:p>
    <w:p w:rsidR="005306B9" w:rsidRDefault="005306B9"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104D11" w:rsidRDefault="00104D11" w:rsidP="0030793E">
      <w:pPr>
        <w:pStyle w:val="a4"/>
        <w:ind w:right="-1"/>
        <w:rPr>
          <w:spacing w:val="-2"/>
        </w:rPr>
      </w:pPr>
    </w:p>
    <w:p w:rsidR="0030793E" w:rsidRPr="00E410B7" w:rsidRDefault="0030793E" w:rsidP="00104D11">
      <w:pPr>
        <w:pStyle w:val="a4"/>
        <w:ind w:right="-1"/>
        <w:jc w:val="right"/>
      </w:pPr>
      <w:r w:rsidRPr="00E410B7">
        <w:t>Приложение</w:t>
      </w:r>
      <w:r w:rsidRPr="00E410B7">
        <w:rPr>
          <w:spacing w:val="-4"/>
        </w:rPr>
        <w:t xml:space="preserve"> </w:t>
      </w:r>
      <w:r w:rsidRPr="00E410B7">
        <w:t>2.5. Рабочая программа учебной дисциплины «</w:t>
      </w:r>
      <w:r w:rsidRPr="00E410B7">
        <w:rPr>
          <w:spacing w:val="-2"/>
        </w:rPr>
        <w:t>ОГСЭ.05 Физическая культура</w:t>
      </w:r>
      <w:r w:rsidRPr="00E410B7">
        <w:t>»</w:t>
      </w:r>
    </w:p>
    <w:p w:rsidR="0030793E" w:rsidRPr="00E410B7" w:rsidRDefault="0030793E" w:rsidP="0030793E">
      <w:pPr>
        <w:pStyle w:val="a4"/>
        <w:ind w:right="-1"/>
      </w:pPr>
    </w:p>
    <w:p w:rsidR="005F0AF7" w:rsidRDefault="005F0AF7" w:rsidP="005F0AF7">
      <w:pPr>
        <w:jc w:val="center"/>
        <w:rPr>
          <w:rFonts w:eastAsia="Arial Unicode MS"/>
          <w:sz w:val="28"/>
          <w:szCs w:val="28"/>
        </w:rPr>
      </w:pPr>
      <w:r>
        <w:rPr>
          <w:rFonts w:eastAsia="Arial Unicode MS"/>
          <w:sz w:val="28"/>
          <w:szCs w:val="28"/>
        </w:rPr>
        <w:t>ОБЛАСТНОЕ БЮДЖЕТНОЕ ПРОФЕССИОНАЛЬНОЕ</w:t>
      </w:r>
    </w:p>
    <w:p w:rsidR="005F0AF7" w:rsidRDefault="005F0AF7" w:rsidP="005F0AF7">
      <w:pPr>
        <w:tabs>
          <w:tab w:val="left" w:pos="2694"/>
          <w:tab w:val="left" w:pos="2835"/>
        </w:tabs>
        <w:jc w:val="center"/>
        <w:rPr>
          <w:rFonts w:eastAsia="Arial Unicode MS"/>
          <w:sz w:val="28"/>
          <w:szCs w:val="28"/>
        </w:rPr>
      </w:pPr>
      <w:r>
        <w:rPr>
          <w:rFonts w:eastAsia="Arial Unicode MS"/>
          <w:sz w:val="28"/>
          <w:szCs w:val="28"/>
        </w:rPr>
        <w:t>ОБРАЗОВАТЕЛЬНОЕ УЧРЕЖДЕНИЕ</w:t>
      </w:r>
    </w:p>
    <w:p w:rsidR="005F0AF7" w:rsidRDefault="005F0AF7" w:rsidP="005F0AF7">
      <w:pPr>
        <w:tabs>
          <w:tab w:val="left" w:pos="2552"/>
          <w:tab w:val="left" w:pos="2694"/>
          <w:tab w:val="left" w:pos="2977"/>
        </w:tabs>
        <w:jc w:val="center"/>
        <w:rPr>
          <w:sz w:val="28"/>
          <w:szCs w:val="28"/>
        </w:rPr>
      </w:pPr>
      <w:r>
        <w:rPr>
          <w:rFonts w:eastAsia="Arial Unicode MS"/>
          <w:sz w:val="28"/>
          <w:szCs w:val="28"/>
        </w:rPr>
        <w:t>«КОЛЛЕДЖ ИНФОРМАЦИОННЫХ ТЕХНОЛОГИЙ»</w:t>
      </w:r>
    </w:p>
    <w:p w:rsidR="005F0AF7" w:rsidRDefault="005F0AF7" w:rsidP="005F0AF7">
      <w:pPr>
        <w:spacing w:line="322" w:lineRule="exact"/>
        <w:ind w:left="20" w:right="20" w:firstLine="700"/>
        <w:jc w:val="right"/>
        <w:rPr>
          <w:rFonts w:eastAsia="Arial Unicode MS"/>
          <w:sz w:val="28"/>
          <w:szCs w:val="28"/>
        </w:rPr>
      </w:pPr>
    </w:p>
    <w:p w:rsidR="005F0AF7" w:rsidRDefault="005F0AF7" w:rsidP="005F0AF7">
      <w:pPr>
        <w:ind w:left="10" w:right="193" w:hanging="10"/>
        <w:jc w:val="center"/>
        <w:rPr>
          <w:i/>
          <w:color w:val="000000"/>
          <w:sz w:val="24"/>
        </w:rPr>
      </w:pPr>
    </w:p>
    <w:p w:rsidR="005F0AF7" w:rsidRDefault="005F0AF7" w:rsidP="005F0AF7">
      <w:pPr>
        <w:ind w:left="10" w:right="193" w:hanging="10"/>
        <w:jc w:val="center"/>
        <w:rPr>
          <w:color w:val="000000"/>
          <w:sz w:val="24"/>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both"/>
        <w:rPr>
          <w:color w:val="000000"/>
          <w:sz w:val="28"/>
          <w:szCs w:val="28"/>
          <w:u w:val="single"/>
          <w:lang w:eastAsia="ar-SA"/>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right="193"/>
        <w:jc w:val="both"/>
        <w:rPr>
          <w:rFonts w:ascii="Calibri" w:hAnsi="Calibri" w:cs="Calibr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color w:val="000000"/>
          <w:sz w:val="20"/>
        </w:rPr>
      </w:pPr>
    </w:p>
    <w:p w:rsidR="005F0AF7" w:rsidRDefault="005F0AF7" w:rsidP="005F0AF7">
      <w:pPr>
        <w:ind w:left="10" w:right="193" w:hanging="10"/>
        <w:jc w:val="center"/>
        <w:rPr>
          <w:b/>
          <w:color w:val="000000"/>
          <w:sz w:val="28"/>
        </w:rPr>
      </w:pPr>
      <w:r>
        <w:rPr>
          <w:color w:val="000000"/>
          <w:sz w:val="28"/>
        </w:rPr>
        <w:t>РАБОЧАЯ ПРОГРАММА УЧЕБНОЙ ДИСЦИПЛИНЫ</w:t>
      </w:r>
    </w:p>
    <w:p w:rsidR="005F0AF7" w:rsidRDefault="005F0AF7" w:rsidP="005F0AF7">
      <w:pPr>
        <w:ind w:left="10" w:right="193" w:hanging="10"/>
        <w:jc w:val="center"/>
        <w:rPr>
          <w:color w:val="000000"/>
          <w:sz w:val="28"/>
        </w:rPr>
      </w:pPr>
      <w:r>
        <w:rPr>
          <w:color w:val="000000"/>
          <w:sz w:val="28"/>
        </w:rPr>
        <w:t>ОГСЭ.05 ФИЗИЧЕСКАЯ КУЛЬТУРА</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ight="193" w:hanging="20"/>
        <w:jc w:val="center"/>
        <w:rPr>
          <w:color w:val="000000"/>
          <w:sz w:val="28"/>
          <w:szCs w:val="28"/>
        </w:rPr>
      </w:pPr>
      <w:r>
        <w:rPr>
          <w:color w:val="000000"/>
          <w:sz w:val="28"/>
          <w:szCs w:val="28"/>
        </w:rPr>
        <w:t>по специальности</w:t>
      </w:r>
    </w:p>
    <w:p w:rsidR="005F0AF7" w:rsidRDefault="005F0AF7" w:rsidP="005F0AF7">
      <w:pPr>
        <w:jc w:val="center"/>
        <w:rPr>
          <w:color w:val="000000"/>
          <w:sz w:val="28"/>
          <w:szCs w:val="28"/>
        </w:rPr>
      </w:pPr>
      <w:r>
        <w:rPr>
          <w:color w:val="000000"/>
          <w:sz w:val="28"/>
          <w:szCs w:val="28"/>
        </w:rPr>
        <w:t>09. 02.07 Информационные системы и программирование</w:t>
      </w: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center"/>
        <w:rPr>
          <w:rFonts w:ascii="Calibri" w:hAnsi="Calibri" w:cs="Calibri"/>
          <w:i/>
          <w:color w:val="000000"/>
          <w:sz w:val="20"/>
        </w:rPr>
      </w:pPr>
    </w:p>
    <w:p w:rsidR="005F0AF7" w:rsidRDefault="005F0AF7" w:rsidP="005F0AF7">
      <w:pPr>
        <w:ind w:left="10" w:right="193" w:hanging="10"/>
        <w:jc w:val="both"/>
        <w:rPr>
          <w:rFonts w:ascii="Calibri" w:hAnsi="Calibri" w:cs="Calibri"/>
          <w:i/>
          <w:color w:val="000000"/>
          <w:sz w:val="20"/>
        </w:rPr>
      </w:pPr>
    </w:p>
    <w:p w:rsidR="005F0AF7" w:rsidRDefault="005F0AF7" w:rsidP="005F0AF7">
      <w:pPr>
        <w:ind w:left="10" w:right="193" w:hanging="10"/>
        <w:jc w:val="both"/>
        <w:rPr>
          <w:rFonts w:ascii="Calibri" w:hAnsi="Calibri" w:cs="Calibri"/>
          <w:i/>
          <w:color w:val="000000"/>
          <w:sz w:val="20"/>
        </w:rPr>
      </w:pPr>
    </w:p>
    <w:p w:rsidR="005F0AF7" w:rsidRDefault="005F0AF7" w:rsidP="005F0AF7">
      <w:pPr>
        <w:ind w:left="10" w:right="193" w:hanging="10"/>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r>
        <w:rPr>
          <w:rFonts w:ascii="Calibri" w:hAnsi="Calibri" w:cs="Calibri"/>
          <w:i/>
          <w:color w:val="000000"/>
          <w:sz w:val="20"/>
        </w:rPr>
        <w:tab/>
      </w:r>
      <w:r>
        <w:rPr>
          <w:rFonts w:ascii="Calibri" w:hAnsi="Calibri" w:cs="Calibri"/>
          <w:i/>
          <w:color w:val="000000"/>
          <w:sz w:val="20"/>
        </w:rPr>
        <w:tab/>
      </w: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ind w:right="193"/>
        <w:jc w:val="both"/>
        <w:rPr>
          <w:rFonts w:ascii="Calibri" w:hAnsi="Calibri" w:cs="Calibri"/>
          <w:i/>
          <w:color w:val="000000"/>
          <w:sz w:val="20"/>
        </w:rPr>
      </w:pPr>
    </w:p>
    <w:p w:rsidR="005F0AF7" w:rsidRDefault="005F0AF7" w:rsidP="005F0AF7">
      <w:pPr>
        <w:tabs>
          <w:tab w:val="left" w:pos="4451"/>
        </w:tabs>
        <w:ind w:left="10" w:right="193" w:hanging="10"/>
        <w:jc w:val="center"/>
        <w:rPr>
          <w:color w:val="000000"/>
          <w:sz w:val="24"/>
        </w:rPr>
      </w:pPr>
    </w:p>
    <w:p w:rsidR="005F0AF7" w:rsidRDefault="005F0AF7" w:rsidP="005F0AF7">
      <w:pPr>
        <w:tabs>
          <w:tab w:val="left" w:pos="4451"/>
        </w:tabs>
        <w:ind w:left="10" w:right="193" w:hanging="10"/>
        <w:jc w:val="center"/>
        <w:rPr>
          <w:color w:val="000000"/>
          <w:sz w:val="24"/>
        </w:rPr>
      </w:pPr>
    </w:p>
    <w:p w:rsidR="005F0AF7" w:rsidRDefault="005F0AF7" w:rsidP="005F0AF7">
      <w:pPr>
        <w:tabs>
          <w:tab w:val="left" w:pos="4451"/>
        </w:tabs>
        <w:ind w:left="10" w:right="193" w:hanging="10"/>
        <w:jc w:val="center"/>
        <w:rPr>
          <w:color w:val="000000"/>
          <w:sz w:val="24"/>
        </w:rPr>
      </w:pPr>
    </w:p>
    <w:p w:rsidR="005F0AF7" w:rsidRDefault="005F0AF7" w:rsidP="005F0AF7">
      <w:pPr>
        <w:tabs>
          <w:tab w:val="left" w:pos="4451"/>
        </w:tabs>
        <w:ind w:left="10" w:right="193" w:hanging="10"/>
        <w:jc w:val="center"/>
        <w:rPr>
          <w:color w:val="000000"/>
          <w:sz w:val="24"/>
        </w:rPr>
      </w:pPr>
      <w:r>
        <w:rPr>
          <w:color w:val="000000"/>
          <w:sz w:val="24"/>
        </w:rPr>
        <w:t>Курск 2024</w:t>
      </w:r>
    </w:p>
    <w:p w:rsidR="005F0AF7" w:rsidRDefault="005F0AF7" w:rsidP="005F0AF7">
      <w:pPr>
        <w:tabs>
          <w:tab w:val="left" w:pos="4451"/>
        </w:tabs>
        <w:ind w:left="10" w:right="193" w:hanging="10"/>
        <w:jc w:val="center"/>
        <w:rPr>
          <w:color w:val="000000"/>
          <w:sz w:val="24"/>
        </w:rPr>
      </w:pPr>
    </w:p>
    <w:p w:rsidR="005F0AF7" w:rsidRDefault="005F0AF7" w:rsidP="005F0AF7">
      <w:pPr>
        <w:pStyle w:val="a4"/>
        <w:spacing w:before="10"/>
        <w:rPr>
          <w:b/>
          <w:sz w:val="26"/>
        </w:rPr>
      </w:pPr>
    </w:p>
    <w:tbl>
      <w:tblPr>
        <w:tblW w:w="9923" w:type="dxa"/>
        <w:tblInd w:w="-284" w:type="dxa"/>
        <w:tblLayout w:type="fixed"/>
        <w:tblLook w:val="04A0" w:firstRow="1" w:lastRow="0" w:firstColumn="1" w:lastColumn="0" w:noHBand="0" w:noVBand="1"/>
      </w:tblPr>
      <w:tblGrid>
        <w:gridCol w:w="4962"/>
        <w:gridCol w:w="4961"/>
      </w:tblGrid>
      <w:tr w:rsidR="005F0AF7" w:rsidTr="00AB5689">
        <w:tc>
          <w:tcPr>
            <w:tcW w:w="496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РАССМОТРЕНО</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 заседании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Протокол № 7</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от «02»</w:t>
            </w:r>
            <w:r>
              <w:rPr>
                <w:bCs/>
                <w:sz w:val="28"/>
                <w:szCs w:val="28"/>
              </w:rPr>
              <w:tab/>
              <w:t xml:space="preserve">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Председатель методической комиссии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 __________ Т.В. Домашева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СОГЛАСОВАНО </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pPr>
            <w:r>
              <w:rPr>
                <w:bCs/>
                <w:sz w:val="28"/>
                <w:szCs w:val="28"/>
              </w:rPr>
              <w:t>Зам. директора по УР ОБПОУ «КИТ»</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__________ Авдеева М.В.</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sz w:val="28"/>
                <w:szCs w:val="28"/>
              </w:rPr>
              <w:t xml:space="preserve"> «02»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          </w:t>
            </w:r>
          </w:p>
        </w:tc>
      </w:tr>
    </w:tbl>
    <w:p w:rsidR="005F0AF7" w:rsidRDefault="005F0AF7" w:rsidP="005F0AF7">
      <w:pPr>
        <w:spacing w:after="3" w:line="266" w:lineRule="auto"/>
        <w:ind w:left="10" w:right="193" w:hanging="10"/>
        <w:jc w:val="both"/>
        <w:rPr>
          <w:color w:val="000000"/>
          <w:sz w:val="28"/>
          <w:szCs w:val="28"/>
          <w:u w:val="single"/>
          <w:lang w:eastAsia="ar-SA"/>
        </w:rPr>
      </w:pPr>
    </w:p>
    <w:p w:rsidR="005F0AF7" w:rsidRDefault="005F0AF7" w:rsidP="005F0AF7">
      <w:pPr>
        <w:spacing w:after="3" w:line="288" w:lineRule="auto"/>
        <w:ind w:left="10" w:right="193" w:hanging="10"/>
        <w:jc w:val="center"/>
        <w:rPr>
          <w:color w:val="000000"/>
          <w:sz w:val="28"/>
        </w:rPr>
      </w:pPr>
    </w:p>
    <w:p w:rsidR="005F0AF7" w:rsidRDefault="005F0AF7" w:rsidP="005F0AF7">
      <w:pPr>
        <w:rPr>
          <w:color w:val="000000"/>
          <w:sz w:val="28"/>
          <w:szCs w:val="28"/>
        </w:rPr>
      </w:pPr>
      <w:r>
        <w:rPr>
          <w:color w:val="000000"/>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09 декабря 2016г. № 1548) по специальности 09. 02.07 Информационные системы и программирование</w:t>
      </w:r>
    </w:p>
    <w:p w:rsidR="005F0AF7" w:rsidRDefault="005F0AF7" w:rsidP="005F0AF7">
      <w:pPr>
        <w:pStyle w:val="ad"/>
        <w:spacing w:before="0" w:beforeAutospacing="0" w:after="0" w:afterAutospacing="0"/>
        <w:rPr>
          <w:color w:val="000000"/>
          <w:sz w:val="28"/>
          <w:szCs w:val="28"/>
        </w:rPr>
      </w:pPr>
      <w:r>
        <w:rPr>
          <w:color w:val="000000"/>
          <w:sz w:val="28"/>
          <w:szCs w:val="28"/>
        </w:rPr>
        <w:t xml:space="preserve">(технический писатель, программист, специалист по тестированию в области </w:t>
      </w:r>
      <w:r>
        <w:rPr>
          <w:color w:val="000000"/>
          <w:sz w:val="28"/>
          <w:szCs w:val="28"/>
          <w:lang w:val="en-US"/>
        </w:rPr>
        <w:t>IT</w:t>
      </w:r>
      <w:r>
        <w:rPr>
          <w:color w:val="000000"/>
          <w:sz w:val="28"/>
          <w:szCs w:val="28"/>
        </w:rPr>
        <w:t>)</w:t>
      </w:r>
    </w:p>
    <w:p w:rsidR="005F0AF7" w:rsidRDefault="005F0AF7" w:rsidP="005F0AF7">
      <w:pPr>
        <w:ind w:left="10" w:right="193" w:hanging="20"/>
        <w:rPr>
          <w:color w:val="000000"/>
          <w:sz w:val="28"/>
          <w:szCs w:val="28"/>
        </w:rPr>
      </w:pPr>
    </w:p>
    <w:p w:rsidR="005F0AF7" w:rsidRDefault="005F0AF7" w:rsidP="005F0AF7">
      <w:pPr>
        <w:ind w:left="10" w:right="193" w:hanging="10"/>
        <w:rPr>
          <w:b/>
          <w:color w:val="000000"/>
          <w:sz w:val="28"/>
          <w:szCs w:val="28"/>
        </w:rPr>
      </w:pPr>
    </w:p>
    <w:p w:rsidR="005F0AF7" w:rsidRDefault="005F0AF7" w:rsidP="005F0AF7">
      <w:pPr>
        <w:ind w:left="10" w:right="193" w:hanging="20"/>
        <w:jc w:val="center"/>
        <w:rPr>
          <w:color w:val="000000"/>
          <w:sz w:val="28"/>
        </w:rPr>
      </w:pPr>
    </w:p>
    <w:p w:rsidR="005F0AF7" w:rsidRDefault="005F0AF7" w:rsidP="005F0AF7">
      <w:pPr>
        <w:ind w:left="10" w:right="193" w:hanging="20"/>
        <w:rPr>
          <w:color w:val="000000"/>
          <w:sz w:val="28"/>
        </w:rPr>
      </w:pPr>
      <w:r>
        <w:rPr>
          <w:color w:val="000000"/>
          <w:sz w:val="28"/>
        </w:rPr>
        <w:t>Разработчик</w:t>
      </w:r>
      <w:r>
        <w:rPr>
          <w:b/>
          <w:color w:val="000000"/>
          <w:sz w:val="28"/>
        </w:rPr>
        <w:t xml:space="preserve">: </w:t>
      </w:r>
      <w:r>
        <w:rPr>
          <w:color w:val="000000"/>
          <w:sz w:val="28"/>
        </w:rPr>
        <w:t>Шикова Н. В. - преподаватель физической культуры ОБПОУ «Колледж информационных технологий».</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 w:line="360" w:lineRule="auto"/>
        <w:ind w:left="10" w:right="193" w:hanging="10"/>
        <w:jc w:val="both"/>
        <w:rPr>
          <w:color w:val="000000"/>
          <w:sz w:val="28"/>
        </w:rPr>
      </w:pPr>
      <w:r>
        <w:rPr>
          <w:color w:val="000000"/>
          <w:sz w:val="28"/>
        </w:rPr>
        <w:br w:type="page" w:clear="all"/>
      </w:r>
    </w:p>
    <w:p w:rsidR="005F0AF7" w:rsidRDefault="005F0AF7" w:rsidP="005F0AF7">
      <w:pPr>
        <w:pStyle w:val="a6"/>
        <w:numPr>
          <w:ilvl w:val="0"/>
          <w:numId w:val="109"/>
        </w:numPr>
        <w:tabs>
          <w:tab w:val="left" w:pos="1731"/>
        </w:tabs>
        <w:autoSpaceDE/>
        <w:autoSpaceDN/>
        <w:spacing w:line="319" w:lineRule="exact"/>
        <w:jc w:val="center"/>
        <w:rPr>
          <w:b/>
          <w:sz w:val="28"/>
          <w:szCs w:val="28"/>
        </w:rPr>
      </w:pPr>
      <w:r>
        <w:rPr>
          <w:b/>
          <w:sz w:val="28"/>
          <w:szCs w:val="28"/>
        </w:rPr>
        <w:t>ОБЩАЯ ХАРАКТЕРИСТИКА</w:t>
      </w:r>
    </w:p>
    <w:p w:rsidR="005F0AF7" w:rsidRDefault="005F0AF7" w:rsidP="005F0AF7">
      <w:pPr>
        <w:pStyle w:val="a6"/>
        <w:tabs>
          <w:tab w:val="left" w:pos="1731"/>
        </w:tabs>
        <w:spacing w:line="319" w:lineRule="exact"/>
        <w:jc w:val="center"/>
        <w:rPr>
          <w:b/>
          <w:sz w:val="28"/>
          <w:szCs w:val="28"/>
        </w:rPr>
      </w:pPr>
      <w:r>
        <w:rPr>
          <w:b/>
          <w:sz w:val="28"/>
          <w:szCs w:val="28"/>
        </w:rPr>
        <w:t>РАБОЧЕЙПРОГРАММЫДИСЦИПЛИНЫ</w:t>
      </w:r>
    </w:p>
    <w:p w:rsidR="005F0AF7" w:rsidRDefault="005F0AF7" w:rsidP="005F0AF7">
      <w:pPr>
        <w:pStyle w:val="ad"/>
        <w:spacing w:before="0" w:beforeAutospacing="0" w:after="0" w:afterAutospacing="0"/>
        <w:jc w:val="center"/>
        <w:rPr>
          <w:b/>
          <w:color w:val="000000"/>
          <w:sz w:val="28"/>
          <w:szCs w:val="28"/>
        </w:rPr>
      </w:pPr>
      <w:r>
        <w:rPr>
          <w:b/>
          <w:color w:val="000000"/>
          <w:sz w:val="28"/>
          <w:szCs w:val="28"/>
        </w:rPr>
        <w:t>ОГСЭ.05 ФИЗИЧЕСКАЯ КУЛЬТУРА</w:t>
      </w:r>
    </w:p>
    <w:p w:rsidR="005F0AF7" w:rsidRDefault="005F0AF7" w:rsidP="005F0AF7">
      <w:pPr>
        <w:pStyle w:val="ad"/>
        <w:rPr>
          <w:b/>
          <w:color w:val="000000"/>
          <w:sz w:val="28"/>
          <w:szCs w:val="28"/>
        </w:rPr>
      </w:pPr>
      <w:r>
        <w:rPr>
          <w:b/>
          <w:color w:val="000000"/>
          <w:sz w:val="28"/>
          <w:szCs w:val="28"/>
        </w:rPr>
        <w:t>1.1. Область применения программы</w:t>
      </w:r>
    </w:p>
    <w:p w:rsidR="005F0AF7" w:rsidRDefault="005F0AF7" w:rsidP="005F0AF7">
      <w:pPr>
        <w:rPr>
          <w:color w:val="000000"/>
          <w:sz w:val="28"/>
          <w:szCs w:val="28"/>
        </w:rPr>
      </w:pPr>
      <w:r>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СПО </w:t>
      </w:r>
      <w:r>
        <w:rPr>
          <w:color w:val="000000"/>
          <w:sz w:val="28"/>
          <w:szCs w:val="28"/>
        </w:rPr>
        <w:t xml:space="preserve">09. 02.07 Информационные системы и программирование (технический писатель, программист, специалист по тестированию в области </w:t>
      </w:r>
      <w:r>
        <w:rPr>
          <w:color w:val="000000"/>
          <w:sz w:val="28"/>
          <w:szCs w:val="28"/>
          <w:lang w:val="en-US"/>
        </w:rPr>
        <w:t>IT</w:t>
      </w:r>
      <w:r>
        <w:rPr>
          <w:color w:val="000000"/>
          <w:sz w:val="28"/>
          <w:szCs w:val="28"/>
        </w:rPr>
        <w:t>)</w:t>
      </w:r>
    </w:p>
    <w:p w:rsidR="005F0AF7" w:rsidRDefault="005F0AF7" w:rsidP="005F0AF7">
      <w:pPr>
        <w:pStyle w:val="ad"/>
        <w:spacing w:after="0" w:afterAutospacing="0"/>
        <w:ind w:firstLine="567"/>
        <w:rPr>
          <w:b/>
          <w:sz w:val="28"/>
        </w:rPr>
      </w:pPr>
      <w:r>
        <w:rPr>
          <w:b/>
          <w:sz w:val="28"/>
        </w:rPr>
        <w:t xml:space="preserve">1.2. Место учебной дисциплины в структуре основной профессиональной образовательной программы: </w:t>
      </w:r>
      <w:r>
        <w:rPr>
          <w:color w:val="000000"/>
          <w:sz w:val="28"/>
          <w:szCs w:val="28"/>
        </w:rPr>
        <w:t xml:space="preserve">дисциплина входит в общий гуманитарный и социально-экономический учебный цикл. </w:t>
      </w:r>
    </w:p>
    <w:p w:rsidR="005F0AF7" w:rsidRDefault="005F0AF7" w:rsidP="005F0AF7">
      <w:pPr>
        <w:spacing w:after="120"/>
        <w:rPr>
          <w:color w:val="000000"/>
          <w:sz w:val="28"/>
          <w:szCs w:val="28"/>
        </w:rPr>
      </w:pPr>
    </w:p>
    <w:p w:rsidR="005F0AF7" w:rsidRDefault="005F0AF7" w:rsidP="005F0AF7">
      <w:pPr>
        <w:ind w:left="9" w:hanging="10"/>
        <w:rPr>
          <w:b/>
          <w:color w:val="000000"/>
          <w:sz w:val="28"/>
          <w:szCs w:val="28"/>
        </w:rPr>
      </w:pPr>
      <w:r>
        <w:rPr>
          <w:b/>
          <w:color w:val="000000"/>
          <w:sz w:val="28"/>
          <w:szCs w:val="28"/>
        </w:rPr>
        <w:t xml:space="preserve">1.3. </w:t>
      </w:r>
      <w:r>
        <w:rPr>
          <w:b/>
          <w:color w:val="000000"/>
          <w:sz w:val="28"/>
          <w:szCs w:val="28"/>
        </w:rPr>
        <w:tab/>
        <w:t>Цели и задачи учебной дисциплины - требования к результатам освоения учебной дисциплины:</w:t>
      </w:r>
    </w:p>
    <w:p w:rsidR="005F0AF7" w:rsidRDefault="005F0AF7" w:rsidP="005F0AF7">
      <w:pPr>
        <w:ind w:left="9" w:hanging="10"/>
        <w:rPr>
          <w:b/>
          <w:color w:val="000000"/>
          <w:sz w:val="28"/>
          <w:szCs w:val="28"/>
        </w:rPr>
      </w:pPr>
    </w:p>
    <w:tbl>
      <w:tblPr>
        <w:tblStyle w:val="a8"/>
        <w:tblW w:w="0" w:type="auto"/>
        <w:tblInd w:w="9" w:type="dxa"/>
        <w:tblLook w:val="04A0" w:firstRow="1" w:lastRow="0" w:firstColumn="1" w:lastColumn="0" w:noHBand="0" w:noVBand="1"/>
      </w:tblPr>
      <w:tblGrid>
        <w:gridCol w:w="3410"/>
        <w:gridCol w:w="3052"/>
        <w:gridCol w:w="2874"/>
      </w:tblGrid>
      <w:tr w:rsidR="005F0AF7" w:rsidTr="00AB5689">
        <w:tc>
          <w:tcPr>
            <w:tcW w:w="3501" w:type="dxa"/>
          </w:tcPr>
          <w:p w:rsidR="005F0AF7" w:rsidRDefault="005F0AF7" w:rsidP="00AB5689">
            <w:pPr>
              <w:jc w:val="center"/>
              <w:rPr>
                <w:color w:val="000000"/>
                <w:sz w:val="28"/>
                <w:szCs w:val="28"/>
                <w:lang w:eastAsia="ru-RU"/>
              </w:rPr>
            </w:pPr>
            <w:r>
              <w:rPr>
                <w:color w:val="000000"/>
                <w:sz w:val="28"/>
                <w:szCs w:val="28"/>
                <w:lang w:eastAsia="ru-RU"/>
              </w:rPr>
              <w:t>Код ОК</w:t>
            </w:r>
          </w:p>
        </w:tc>
        <w:tc>
          <w:tcPr>
            <w:tcW w:w="3119" w:type="dxa"/>
          </w:tcPr>
          <w:p w:rsidR="005F0AF7" w:rsidRDefault="005F0AF7" w:rsidP="00AB5689">
            <w:pPr>
              <w:jc w:val="center"/>
              <w:rPr>
                <w:color w:val="000000"/>
                <w:sz w:val="28"/>
                <w:szCs w:val="28"/>
                <w:lang w:eastAsia="ru-RU"/>
              </w:rPr>
            </w:pPr>
            <w:r>
              <w:rPr>
                <w:color w:val="000000"/>
                <w:sz w:val="28"/>
                <w:szCs w:val="28"/>
                <w:lang w:eastAsia="ru-RU"/>
              </w:rPr>
              <w:t>Умения</w:t>
            </w:r>
          </w:p>
        </w:tc>
        <w:tc>
          <w:tcPr>
            <w:tcW w:w="2942" w:type="dxa"/>
          </w:tcPr>
          <w:p w:rsidR="005F0AF7" w:rsidRDefault="005F0AF7" w:rsidP="00AB5689">
            <w:pPr>
              <w:jc w:val="center"/>
              <w:rPr>
                <w:color w:val="000000"/>
                <w:sz w:val="28"/>
                <w:szCs w:val="28"/>
                <w:lang w:eastAsia="ru-RU"/>
              </w:rPr>
            </w:pPr>
            <w:r>
              <w:rPr>
                <w:color w:val="000000"/>
                <w:sz w:val="28"/>
                <w:szCs w:val="28"/>
                <w:lang w:eastAsia="ru-RU"/>
              </w:rPr>
              <w:t>Знания</w:t>
            </w:r>
          </w:p>
        </w:tc>
      </w:tr>
      <w:tr w:rsidR="005F0AF7" w:rsidTr="00AB5689">
        <w:tc>
          <w:tcPr>
            <w:tcW w:w="3501" w:type="dxa"/>
          </w:tcPr>
          <w:p w:rsidR="005F0AF7" w:rsidRDefault="005F0AF7" w:rsidP="00AB5689">
            <w:pPr>
              <w:rPr>
                <w:color w:val="000000"/>
                <w:sz w:val="26"/>
                <w:szCs w:val="26"/>
              </w:rPr>
            </w:pPr>
            <w:r>
              <w:rPr>
                <w:color w:val="000000"/>
                <w:sz w:val="26"/>
                <w:szCs w:val="26"/>
              </w:rPr>
              <w:t>ОК 8. Использовать средства</w:t>
            </w:r>
          </w:p>
          <w:p w:rsidR="005F0AF7" w:rsidRDefault="005F0AF7" w:rsidP="00AB5689">
            <w:pPr>
              <w:rPr>
                <w:color w:val="000000"/>
                <w:sz w:val="26"/>
                <w:szCs w:val="26"/>
              </w:rPr>
            </w:pPr>
            <w:r>
              <w:rPr>
                <w:color w:val="000000"/>
                <w:sz w:val="26"/>
                <w:szCs w:val="26"/>
              </w:rPr>
              <w:t>физической культуры для</w:t>
            </w:r>
          </w:p>
          <w:p w:rsidR="005F0AF7" w:rsidRDefault="005F0AF7" w:rsidP="00AB5689">
            <w:pPr>
              <w:rPr>
                <w:color w:val="000000"/>
                <w:sz w:val="26"/>
                <w:szCs w:val="26"/>
              </w:rPr>
            </w:pPr>
            <w:r>
              <w:rPr>
                <w:color w:val="000000"/>
                <w:sz w:val="26"/>
                <w:szCs w:val="26"/>
              </w:rPr>
              <w:t>сохранения и укрепления</w:t>
            </w:r>
          </w:p>
          <w:p w:rsidR="005F0AF7" w:rsidRDefault="005F0AF7" w:rsidP="00AB5689">
            <w:pPr>
              <w:rPr>
                <w:color w:val="000000"/>
                <w:sz w:val="26"/>
                <w:szCs w:val="26"/>
              </w:rPr>
            </w:pPr>
            <w:r>
              <w:rPr>
                <w:color w:val="000000"/>
                <w:sz w:val="26"/>
                <w:szCs w:val="26"/>
              </w:rPr>
              <w:t>здоровья в процессе</w:t>
            </w:r>
          </w:p>
          <w:p w:rsidR="005F0AF7" w:rsidRDefault="005F0AF7" w:rsidP="00AB5689">
            <w:pPr>
              <w:rPr>
                <w:color w:val="000000"/>
                <w:sz w:val="26"/>
                <w:szCs w:val="26"/>
              </w:rPr>
            </w:pPr>
            <w:r>
              <w:rPr>
                <w:color w:val="000000"/>
                <w:sz w:val="26"/>
                <w:szCs w:val="26"/>
              </w:rPr>
              <w:t>профессиональной</w:t>
            </w:r>
          </w:p>
          <w:p w:rsidR="005F0AF7" w:rsidRDefault="005F0AF7" w:rsidP="00AB5689">
            <w:pPr>
              <w:rPr>
                <w:color w:val="000000"/>
                <w:sz w:val="26"/>
                <w:szCs w:val="26"/>
              </w:rPr>
            </w:pPr>
            <w:r>
              <w:rPr>
                <w:color w:val="000000"/>
                <w:sz w:val="26"/>
                <w:szCs w:val="26"/>
              </w:rPr>
              <w:t>деятельности и поддержания</w:t>
            </w:r>
          </w:p>
          <w:p w:rsidR="005F0AF7" w:rsidRDefault="005F0AF7" w:rsidP="00AB5689">
            <w:pPr>
              <w:rPr>
                <w:color w:val="000000"/>
                <w:sz w:val="26"/>
                <w:szCs w:val="26"/>
              </w:rPr>
            </w:pPr>
            <w:r>
              <w:rPr>
                <w:color w:val="000000"/>
                <w:sz w:val="26"/>
                <w:szCs w:val="26"/>
              </w:rPr>
              <w:t>необходимого уровня</w:t>
            </w:r>
          </w:p>
          <w:p w:rsidR="005F0AF7" w:rsidRDefault="005F0AF7" w:rsidP="00AB5689">
            <w:pPr>
              <w:rPr>
                <w:color w:val="000000"/>
                <w:sz w:val="26"/>
                <w:szCs w:val="26"/>
              </w:rPr>
            </w:pPr>
            <w:r>
              <w:rPr>
                <w:color w:val="000000"/>
                <w:sz w:val="26"/>
                <w:szCs w:val="26"/>
              </w:rPr>
              <w:t>физической</w:t>
            </w:r>
          </w:p>
          <w:p w:rsidR="005F0AF7" w:rsidRDefault="005F0AF7" w:rsidP="00AB5689">
            <w:pPr>
              <w:rPr>
                <w:color w:val="000000"/>
                <w:sz w:val="26"/>
                <w:szCs w:val="26"/>
              </w:rPr>
            </w:pPr>
            <w:r>
              <w:rPr>
                <w:color w:val="000000"/>
                <w:sz w:val="26"/>
                <w:szCs w:val="26"/>
              </w:rPr>
              <w:t>подготовленности.</w:t>
            </w:r>
          </w:p>
        </w:tc>
        <w:tc>
          <w:tcPr>
            <w:tcW w:w="3119" w:type="dxa"/>
          </w:tcPr>
          <w:p w:rsidR="005F0AF7" w:rsidRDefault="005F0AF7" w:rsidP="00AB5689">
            <w:pPr>
              <w:ind w:right="193"/>
              <w:contextualSpacing/>
              <w:rPr>
                <w:color w:val="000000"/>
                <w:sz w:val="26"/>
                <w:szCs w:val="26"/>
                <w:lang w:eastAsia="ru-RU"/>
              </w:rPr>
            </w:pPr>
            <w:r>
              <w:rPr>
                <w:color w:val="000000"/>
                <w:sz w:val="26"/>
                <w:szCs w:val="26"/>
                <w:lang w:eastAsia="ru-RU"/>
              </w:rPr>
              <w:t>- пользоваться средствами профилактики перенапряжения характерными для данной специальности</w:t>
            </w:r>
          </w:p>
        </w:tc>
        <w:tc>
          <w:tcPr>
            <w:tcW w:w="2942" w:type="dxa"/>
          </w:tcPr>
          <w:p w:rsidR="005F0AF7" w:rsidRDefault="005F0AF7" w:rsidP="00AB5689">
            <w:pPr>
              <w:shd w:val="clear" w:color="auto" w:fill="FFFFFF"/>
              <w:rPr>
                <w:color w:val="000000"/>
                <w:sz w:val="26"/>
                <w:szCs w:val="26"/>
                <w:lang w:eastAsia="ru-RU"/>
              </w:rPr>
            </w:pPr>
            <w:r>
              <w:rPr>
                <w:color w:val="000000"/>
                <w:sz w:val="26"/>
                <w:szCs w:val="26"/>
                <w:lang w:eastAsia="ru-RU"/>
              </w:rPr>
              <w:t>- средства профилактики перенапряжения</w:t>
            </w:r>
          </w:p>
        </w:tc>
      </w:tr>
    </w:tbl>
    <w:p w:rsidR="005F0AF7" w:rsidRDefault="005F0AF7" w:rsidP="005F0AF7">
      <w:pPr>
        <w:ind w:firstLine="919"/>
        <w:jc w:val="both"/>
        <w:rPr>
          <w:b/>
          <w:bCs/>
          <w:color w:val="000000"/>
          <w:sz w:val="28"/>
          <w:szCs w:val="28"/>
        </w:rPr>
      </w:pPr>
    </w:p>
    <w:p w:rsidR="005F0AF7" w:rsidRDefault="005F0AF7" w:rsidP="005F0AF7">
      <w:pPr>
        <w:jc w:val="both"/>
        <w:rPr>
          <w:b/>
          <w:bCs/>
          <w:color w:val="000000"/>
          <w:sz w:val="28"/>
          <w:szCs w:val="28"/>
        </w:rPr>
      </w:pPr>
    </w:p>
    <w:p w:rsidR="005F0AF7" w:rsidRDefault="005F0AF7" w:rsidP="005F0AF7">
      <w:pPr>
        <w:ind w:firstLine="919"/>
        <w:jc w:val="both"/>
        <w:rPr>
          <w:b/>
          <w:color w:val="000000"/>
          <w:sz w:val="28"/>
          <w:szCs w:val="28"/>
        </w:rPr>
      </w:pPr>
      <w:r>
        <w:rPr>
          <w:b/>
          <w:bCs/>
          <w:color w:val="000000"/>
          <w:sz w:val="28"/>
          <w:szCs w:val="28"/>
        </w:rPr>
        <w:t xml:space="preserve">1.4. </w:t>
      </w:r>
      <w:r>
        <w:rPr>
          <w:b/>
          <w:sz w:val="28"/>
          <w:szCs w:val="28"/>
        </w:rPr>
        <w:t>Количество часов на освоение рабочей программы учебной дисциплины:</w:t>
      </w:r>
    </w:p>
    <w:p w:rsidR="005F0AF7" w:rsidRDefault="005F0AF7" w:rsidP="005F0AF7">
      <w:pPr>
        <w:spacing w:after="120" w:line="266" w:lineRule="auto"/>
        <w:ind w:right="1990"/>
        <w:rPr>
          <w:color w:val="000000"/>
          <w:sz w:val="28"/>
          <w:szCs w:val="28"/>
        </w:rPr>
      </w:pPr>
      <w:r>
        <w:rPr>
          <w:color w:val="000000"/>
          <w:sz w:val="28"/>
          <w:szCs w:val="28"/>
        </w:rPr>
        <w:t>Максимальная учебная нагрузка обучающегося 168 часов, в том числе:</w:t>
      </w:r>
    </w:p>
    <w:p w:rsidR="005F0AF7" w:rsidRDefault="005F0AF7" w:rsidP="005F0AF7">
      <w:pPr>
        <w:spacing w:after="120" w:line="266" w:lineRule="auto"/>
        <w:ind w:right="1990"/>
        <w:rPr>
          <w:color w:val="000000"/>
          <w:sz w:val="28"/>
          <w:szCs w:val="28"/>
        </w:rPr>
      </w:pPr>
      <w:r>
        <w:rPr>
          <w:color w:val="000000"/>
          <w:sz w:val="28"/>
          <w:szCs w:val="28"/>
        </w:rPr>
        <w:t>- Обязательная аудиторная учебная нагрузка 168 часов,</w:t>
      </w:r>
    </w:p>
    <w:p w:rsidR="005F0AF7" w:rsidRDefault="005F0AF7" w:rsidP="005F0AF7">
      <w:pPr>
        <w:spacing w:after="120" w:line="266" w:lineRule="auto"/>
        <w:ind w:right="1990"/>
        <w:rPr>
          <w:color w:val="000000"/>
          <w:sz w:val="28"/>
          <w:szCs w:val="28"/>
        </w:rPr>
      </w:pPr>
      <w:r>
        <w:rPr>
          <w:color w:val="000000"/>
          <w:sz w:val="28"/>
          <w:szCs w:val="28"/>
        </w:rPr>
        <w:t>- Самостоятельная работа 0 часов.</w:t>
      </w:r>
    </w:p>
    <w:p w:rsidR="005F0AF7" w:rsidRDefault="005F0AF7" w:rsidP="005F0AF7">
      <w:pPr>
        <w:spacing w:after="120" w:line="266" w:lineRule="auto"/>
        <w:ind w:right="1990"/>
        <w:rPr>
          <w:b/>
          <w:color w:val="000000"/>
          <w:sz w:val="28"/>
          <w:szCs w:val="28"/>
        </w:rPr>
      </w:pPr>
    </w:p>
    <w:p w:rsidR="005F0AF7" w:rsidRDefault="005F0AF7" w:rsidP="005F0AF7">
      <w:pPr>
        <w:spacing w:after="120" w:line="266" w:lineRule="auto"/>
        <w:ind w:right="1990"/>
        <w:rPr>
          <w:b/>
          <w:color w:val="000000"/>
          <w:sz w:val="28"/>
          <w:szCs w:val="28"/>
        </w:rPr>
      </w:pPr>
    </w:p>
    <w:p w:rsidR="005F0AF7" w:rsidRDefault="005F0AF7" w:rsidP="005F0AF7">
      <w:pPr>
        <w:spacing w:after="120" w:line="266" w:lineRule="auto"/>
        <w:ind w:right="1990"/>
        <w:rPr>
          <w:b/>
          <w:color w:val="000000"/>
          <w:sz w:val="28"/>
          <w:szCs w:val="28"/>
        </w:rPr>
      </w:pPr>
    </w:p>
    <w:p w:rsidR="005F0AF7" w:rsidRDefault="005F0AF7" w:rsidP="005F0AF7">
      <w:pPr>
        <w:spacing w:after="120" w:line="266" w:lineRule="auto"/>
        <w:ind w:right="1990"/>
        <w:rPr>
          <w:b/>
          <w:color w:val="000000"/>
          <w:sz w:val="28"/>
          <w:szCs w:val="28"/>
        </w:rPr>
      </w:pPr>
    </w:p>
    <w:p w:rsidR="005F0AF7" w:rsidRDefault="005F0AF7" w:rsidP="005F0AF7">
      <w:pPr>
        <w:spacing w:after="120" w:line="266" w:lineRule="auto"/>
        <w:ind w:right="1990"/>
        <w:rPr>
          <w:b/>
          <w:color w:val="000000"/>
          <w:sz w:val="28"/>
          <w:szCs w:val="28"/>
        </w:rPr>
      </w:pPr>
    </w:p>
    <w:p w:rsidR="005F0AF7" w:rsidRDefault="005F0AF7" w:rsidP="005F0AF7">
      <w:pPr>
        <w:spacing w:after="120" w:line="266" w:lineRule="auto"/>
        <w:ind w:right="1990"/>
        <w:rPr>
          <w:b/>
          <w:color w:val="000000"/>
          <w:sz w:val="28"/>
          <w:szCs w:val="28"/>
        </w:rPr>
      </w:pPr>
    </w:p>
    <w:p w:rsidR="005F0AF7" w:rsidRDefault="005F0AF7" w:rsidP="005F0AF7">
      <w:pPr>
        <w:jc w:val="center"/>
        <w:rPr>
          <w:b/>
          <w:color w:val="000000"/>
          <w:sz w:val="27"/>
          <w:szCs w:val="27"/>
        </w:rPr>
      </w:pPr>
      <w:r>
        <w:rPr>
          <w:b/>
          <w:color w:val="000000"/>
          <w:sz w:val="27"/>
          <w:szCs w:val="27"/>
        </w:rPr>
        <w:t>2. СТРУКТУРА И СОДЕРЖАНИЕ УЧЕБНОЙ ДИСЦИПЛИНЫ</w:t>
      </w:r>
    </w:p>
    <w:p w:rsidR="005F0AF7" w:rsidRDefault="005F0AF7" w:rsidP="005F0AF7">
      <w:pPr>
        <w:jc w:val="center"/>
        <w:rPr>
          <w:b/>
          <w:color w:val="000000"/>
          <w:sz w:val="27"/>
          <w:szCs w:val="27"/>
        </w:rPr>
      </w:pPr>
      <w:r>
        <w:rPr>
          <w:b/>
          <w:color w:val="000000"/>
          <w:sz w:val="28"/>
          <w:szCs w:val="28"/>
        </w:rPr>
        <w:t>ОГСЭ.05 ФИЗИЧЕСКАЯ КУЛЬТУРА</w:t>
      </w:r>
    </w:p>
    <w:p w:rsidR="005F0AF7" w:rsidRDefault="005F0AF7" w:rsidP="005F0AF7">
      <w:pPr>
        <w:jc w:val="center"/>
        <w:rPr>
          <w:b/>
          <w:color w:val="000000"/>
          <w:sz w:val="27"/>
          <w:szCs w:val="27"/>
        </w:rPr>
      </w:pPr>
      <w:r>
        <w:rPr>
          <w:b/>
          <w:color w:val="000000"/>
          <w:sz w:val="27"/>
          <w:szCs w:val="27"/>
        </w:rPr>
        <w:t>2.1. Объем учебной дисциплины и виды учебной работы</w:t>
      </w:r>
    </w:p>
    <w:p w:rsidR="005F0AF7" w:rsidRDefault="005F0AF7" w:rsidP="005F0AF7">
      <w:pPr>
        <w:rPr>
          <w:color w:val="000000"/>
          <w:sz w:val="24"/>
        </w:rPr>
      </w:pPr>
    </w:p>
    <w:tbl>
      <w:tblPr>
        <w:tblStyle w:val="1f0"/>
        <w:tblW w:w="9571" w:type="dxa"/>
        <w:tblInd w:w="-108" w:type="dxa"/>
        <w:tblCellMar>
          <w:left w:w="106" w:type="dxa"/>
          <w:right w:w="144" w:type="dxa"/>
        </w:tblCellMar>
        <w:tblLook w:val="04A0" w:firstRow="1" w:lastRow="0" w:firstColumn="1" w:lastColumn="0" w:noHBand="0" w:noVBand="1"/>
      </w:tblPr>
      <w:tblGrid>
        <w:gridCol w:w="7819"/>
        <w:gridCol w:w="1752"/>
      </w:tblGrid>
      <w:tr w:rsidR="005F0AF7" w:rsidTr="00AB5689">
        <w:trPr>
          <w:trHeight w:val="878"/>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spacing w:after="44"/>
              <w:ind w:left="2"/>
              <w:rPr>
                <w:color w:val="000000"/>
                <w:sz w:val="24"/>
              </w:rPr>
            </w:pPr>
          </w:p>
          <w:p w:rsidR="005F0AF7" w:rsidRDefault="005F0AF7" w:rsidP="00AB5689">
            <w:pPr>
              <w:ind w:left="2"/>
              <w:rPr>
                <w:color w:val="000000"/>
                <w:sz w:val="24"/>
              </w:rPr>
            </w:pPr>
            <w:r>
              <w:rPr>
                <w:color w:val="000000"/>
                <w:sz w:val="24"/>
              </w:rPr>
              <w:t xml:space="preserve">Вид учебной работы </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spacing w:after="43"/>
              <w:rPr>
                <w:color w:val="000000"/>
                <w:sz w:val="24"/>
              </w:rPr>
            </w:pPr>
          </w:p>
          <w:p w:rsidR="005F0AF7" w:rsidRDefault="005F0AF7" w:rsidP="00AB5689">
            <w:pPr>
              <w:rPr>
                <w:color w:val="000000"/>
                <w:sz w:val="24"/>
              </w:rPr>
            </w:pPr>
            <w:r>
              <w:rPr>
                <w:color w:val="000000"/>
                <w:sz w:val="24"/>
              </w:rPr>
              <w:t xml:space="preserve">Объем часов </w:t>
            </w:r>
          </w:p>
        </w:tc>
      </w:tr>
      <w:tr w:rsidR="005F0AF7" w:rsidTr="00AB5689">
        <w:trPr>
          <w:trHeight w:val="425"/>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b/>
                <w:color w:val="000000"/>
                <w:sz w:val="24"/>
              </w:rPr>
              <w:t xml:space="preserve">Максимальная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r>
              <w:rPr>
                <w:b/>
                <w:color w:val="000000"/>
                <w:sz w:val="24"/>
              </w:rPr>
              <w:t>168</w:t>
            </w: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b/>
                <w:color w:val="000000"/>
                <w:sz w:val="24"/>
              </w:rPr>
              <w:t xml:space="preserve">Обязательная аудиторная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r>
              <w:rPr>
                <w:b/>
                <w:color w:val="000000"/>
                <w:sz w:val="24"/>
              </w:rPr>
              <w:t>168</w:t>
            </w: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color w:val="000000"/>
                <w:sz w:val="24"/>
              </w:rPr>
              <w:t xml:space="preserve">в том числе: </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color w:val="000000"/>
                <w:sz w:val="24"/>
              </w:rPr>
              <w:t>- лекции</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r>
              <w:rPr>
                <w:color w:val="000000"/>
                <w:sz w:val="24"/>
              </w:rPr>
              <w:t>2</w:t>
            </w: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color w:val="000000"/>
                <w:sz w:val="24"/>
              </w:rPr>
              <w:t xml:space="preserve">-  практические занятия </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r>
              <w:rPr>
                <w:color w:val="000000"/>
                <w:sz w:val="24"/>
              </w:rPr>
              <w:t>164</w:t>
            </w:r>
          </w:p>
        </w:tc>
      </w:tr>
      <w:tr w:rsidR="005F0AF7" w:rsidTr="00AB5689">
        <w:trPr>
          <w:trHeight w:val="383"/>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color w:val="000000"/>
                <w:sz w:val="24"/>
              </w:rPr>
              <w:t>Самостоятельная работа</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r>
              <w:rPr>
                <w:color w:val="000000"/>
                <w:sz w:val="24"/>
              </w:rPr>
              <w:t>0</w:t>
            </w: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rPr>
            </w:pPr>
            <w:r>
              <w:rPr>
                <w:color w:val="000000"/>
                <w:sz w:val="24"/>
              </w:rPr>
              <w:t>в том числе:</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szCs w:val="24"/>
              </w:rPr>
            </w:pPr>
            <w:r>
              <w:rPr>
                <w:color w:val="000000"/>
                <w:sz w:val="24"/>
                <w:szCs w:val="24"/>
                <w:shd w:val="clear" w:color="auto" w:fill="FFFFFF"/>
              </w:rPr>
              <w:t>подготовка докладов по темам</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
              <w:rPr>
                <w:color w:val="000000"/>
                <w:sz w:val="24"/>
                <w:szCs w:val="24"/>
              </w:rPr>
            </w:pPr>
            <w:r>
              <w:rPr>
                <w:color w:val="000000"/>
                <w:sz w:val="24"/>
                <w:szCs w:val="24"/>
                <w:shd w:val="clear" w:color="auto" w:fill="FFFFFF"/>
              </w:rPr>
              <w:t>составление комплексов упражнений</w:t>
            </w:r>
          </w:p>
        </w:tc>
        <w:tc>
          <w:tcPr>
            <w:tcW w:w="1752"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rPr>
            </w:pPr>
          </w:p>
        </w:tc>
      </w:tr>
      <w:tr w:rsidR="005F0AF7" w:rsidTr="00AB5689">
        <w:trPr>
          <w:trHeight w:val="286"/>
        </w:trPr>
        <w:tc>
          <w:tcPr>
            <w:tcW w:w="7819" w:type="dxa"/>
            <w:tcBorders>
              <w:top w:val="single" w:sz="4" w:space="0" w:color="000000"/>
              <w:left w:val="single" w:sz="4" w:space="0" w:color="000000"/>
              <w:bottom w:val="single" w:sz="4" w:space="0" w:color="000000"/>
              <w:right w:val="single" w:sz="4" w:space="0" w:color="auto"/>
            </w:tcBorders>
          </w:tcPr>
          <w:p w:rsidR="005F0AF7" w:rsidRDefault="005F0AF7" w:rsidP="00AB5689">
            <w:pPr>
              <w:ind w:left="2"/>
              <w:rPr>
                <w:color w:val="000000"/>
                <w:sz w:val="24"/>
                <w:szCs w:val="24"/>
              </w:rPr>
            </w:pPr>
            <w:r>
              <w:rPr>
                <w:color w:val="000000"/>
                <w:sz w:val="24"/>
                <w:szCs w:val="24"/>
                <w:shd w:val="clear" w:color="auto" w:fill="FFFFFF"/>
              </w:rPr>
              <w:t>индивидуальные задания</w:t>
            </w:r>
          </w:p>
        </w:tc>
        <w:tc>
          <w:tcPr>
            <w:tcW w:w="1752" w:type="dxa"/>
            <w:tcBorders>
              <w:top w:val="single" w:sz="4" w:space="0" w:color="000000"/>
              <w:left w:val="single" w:sz="4" w:space="0" w:color="auto"/>
              <w:bottom w:val="single" w:sz="4" w:space="0" w:color="000000"/>
              <w:right w:val="single" w:sz="4" w:space="0" w:color="000000"/>
            </w:tcBorders>
          </w:tcPr>
          <w:p w:rsidR="005F0AF7" w:rsidRDefault="005F0AF7" w:rsidP="00AB5689">
            <w:pPr>
              <w:rPr>
                <w:color w:val="000000"/>
                <w:sz w:val="24"/>
              </w:rPr>
            </w:pPr>
          </w:p>
        </w:tc>
      </w:tr>
      <w:tr w:rsidR="005F0AF7" w:rsidTr="00AB5689">
        <w:trPr>
          <w:trHeight w:val="422"/>
        </w:trPr>
        <w:tc>
          <w:tcPr>
            <w:tcW w:w="7819" w:type="dxa"/>
            <w:tcBorders>
              <w:top w:val="single" w:sz="4" w:space="0" w:color="000000"/>
              <w:left w:val="single" w:sz="4" w:space="0" w:color="000000"/>
              <w:bottom w:val="single" w:sz="4" w:space="0" w:color="000000"/>
              <w:right w:val="single" w:sz="4" w:space="0" w:color="auto"/>
            </w:tcBorders>
          </w:tcPr>
          <w:p w:rsidR="005F0AF7" w:rsidRDefault="005F0AF7" w:rsidP="00AB5689">
            <w:pPr>
              <w:ind w:left="2"/>
              <w:rPr>
                <w:color w:val="000000"/>
                <w:sz w:val="24"/>
              </w:rPr>
            </w:pPr>
            <w:r>
              <w:rPr>
                <w:color w:val="000000"/>
                <w:sz w:val="24"/>
              </w:rPr>
              <w:t>Промежуточная аттестация в форме</w:t>
            </w:r>
            <w:r>
              <w:rPr>
                <w:b/>
                <w:color w:val="000000"/>
                <w:sz w:val="24"/>
              </w:rPr>
              <w:t xml:space="preserve">  дифференцированного зачёта </w:t>
            </w:r>
          </w:p>
        </w:tc>
        <w:tc>
          <w:tcPr>
            <w:tcW w:w="1752" w:type="dxa"/>
            <w:tcBorders>
              <w:top w:val="single" w:sz="4" w:space="0" w:color="000000"/>
              <w:left w:val="single" w:sz="4" w:space="0" w:color="auto"/>
              <w:bottom w:val="single" w:sz="4" w:space="0" w:color="000000"/>
              <w:right w:val="single" w:sz="4" w:space="0" w:color="000000"/>
            </w:tcBorders>
          </w:tcPr>
          <w:p w:rsidR="005F0AF7" w:rsidRDefault="005F0AF7" w:rsidP="00AB5689">
            <w:pPr>
              <w:rPr>
                <w:color w:val="000000"/>
                <w:sz w:val="24"/>
              </w:rPr>
            </w:pPr>
            <w:r>
              <w:rPr>
                <w:color w:val="000000"/>
                <w:sz w:val="24"/>
              </w:rPr>
              <w:t>2</w:t>
            </w:r>
          </w:p>
        </w:tc>
      </w:tr>
    </w:tbl>
    <w:p w:rsidR="005F0AF7" w:rsidRDefault="005F0AF7" w:rsidP="005F0AF7">
      <w:pPr>
        <w:rPr>
          <w:color w:val="000000"/>
          <w:sz w:val="24"/>
        </w:rPr>
      </w:pPr>
    </w:p>
    <w:p w:rsidR="005F0AF7" w:rsidRDefault="005F0AF7" w:rsidP="005F0AF7">
      <w:pPr>
        <w:rPr>
          <w:color w:val="000000"/>
          <w:sz w:val="24"/>
        </w:rPr>
      </w:pPr>
    </w:p>
    <w:p w:rsidR="005F0AF7" w:rsidRDefault="005F0AF7" w:rsidP="005F0AF7">
      <w:pPr>
        <w:spacing w:after="120" w:line="266" w:lineRule="auto"/>
        <w:ind w:right="1990" w:hanging="11"/>
        <w:rPr>
          <w:b/>
          <w:color w:val="000000"/>
          <w:sz w:val="28"/>
          <w:szCs w:val="28"/>
        </w:rPr>
      </w:pPr>
    </w:p>
    <w:p w:rsidR="005F0AF7" w:rsidRDefault="005F0AF7" w:rsidP="005F0AF7">
      <w:pPr>
        <w:spacing w:after="120" w:line="266" w:lineRule="auto"/>
        <w:ind w:right="1990" w:hanging="11"/>
        <w:rPr>
          <w:b/>
          <w:color w:val="000000"/>
          <w:sz w:val="28"/>
          <w:szCs w:val="28"/>
        </w:rPr>
      </w:pPr>
    </w:p>
    <w:p w:rsidR="005F0AF7" w:rsidRDefault="005F0AF7" w:rsidP="005F0AF7">
      <w:pPr>
        <w:spacing w:after="120" w:line="266" w:lineRule="auto"/>
        <w:ind w:right="1990" w:hanging="11"/>
        <w:rPr>
          <w:b/>
          <w:color w:val="000000"/>
          <w:sz w:val="28"/>
          <w:szCs w:val="28"/>
        </w:rPr>
      </w:pPr>
    </w:p>
    <w:p w:rsidR="005F0AF7" w:rsidRDefault="005F0AF7" w:rsidP="005F0AF7">
      <w:pPr>
        <w:spacing w:after="120" w:line="266" w:lineRule="auto"/>
        <w:ind w:right="1990" w:hanging="11"/>
        <w:rPr>
          <w:b/>
          <w:color w:val="000000"/>
          <w:sz w:val="28"/>
          <w:szCs w:val="28"/>
        </w:rPr>
      </w:pPr>
    </w:p>
    <w:p w:rsidR="005F0AF7" w:rsidRDefault="005F0AF7" w:rsidP="005F0AF7">
      <w:pPr>
        <w:spacing w:after="120" w:line="266" w:lineRule="auto"/>
        <w:ind w:right="1990" w:hanging="11"/>
        <w:rPr>
          <w:b/>
          <w:color w:val="000000"/>
          <w:sz w:val="28"/>
          <w:szCs w:val="28"/>
        </w:rPr>
      </w:pPr>
    </w:p>
    <w:p w:rsidR="005F0AF7" w:rsidRDefault="005F0AF7" w:rsidP="005F0AF7">
      <w:pPr>
        <w:spacing w:line="266" w:lineRule="auto"/>
        <w:rPr>
          <w:b/>
          <w:color w:val="000000"/>
          <w:sz w:val="24"/>
        </w:rPr>
        <w:sectPr w:rsidR="005F0AF7">
          <w:pgSz w:w="11906" w:h="16838"/>
          <w:pgMar w:top="1134" w:right="850" w:bottom="1134" w:left="1701" w:header="708" w:footer="708" w:gutter="0"/>
          <w:cols w:space="720"/>
          <w:docGrid w:linePitch="360"/>
        </w:sectPr>
      </w:pPr>
    </w:p>
    <w:p w:rsidR="005F0AF7" w:rsidRDefault="005F0AF7" w:rsidP="005F0AF7">
      <w:pPr>
        <w:widowControl/>
        <w:numPr>
          <w:ilvl w:val="1"/>
          <w:numId w:val="104"/>
        </w:numPr>
        <w:autoSpaceDE/>
        <w:autoSpaceDN/>
        <w:spacing w:after="3" w:line="266" w:lineRule="auto"/>
        <w:ind w:right="193"/>
        <w:contextualSpacing/>
        <w:jc w:val="both"/>
        <w:rPr>
          <w:color w:val="000000"/>
          <w:sz w:val="24"/>
        </w:rPr>
      </w:pPr>
      <w:r>
        <w:rPr>
          <w:b/>
          <w:color w:val="000000"/>
          <w:sz w:val="24"/>
        </w:rPr>
        <w:t>ТЕМАТИЧЕСКИЙ ПЛАН И СОДЕРЖАНИЕ УЧЕБНОЙ ДИСЦИПЛИНЫ ОГСЭ. 05 ФИЗИЧЕСКАЯ КУЛЬТУРА</w:t>
      </w:r>
    </w:p>
    <w:p w:rsidR="005F0AF7" w:rsidRDefault="005F0AF7" w:rsidP="005F0AF7">
      <w:pPr>
        <w:spacing w:after="3"/>
        <w:ind w:left="360"/>
        <w:contextualSpacing/>
        <w:jc w:val="both"/>
        <w:rPr>
          <w:color w:val="000000"/>
          <w:sz w:val="24"/>
        </w:rPr>
      </w:pPr>
    </w:p>
    <w:tbl>
      <w:tblPr>
        <w:tblStyle w:val="a8"/>
        <w:tblW w:w="0" w:type="auto"/>
        <w:jc w:val="center"/>
        <w:tblLook w:val="04A0" w:firstRow="1" w:lastRow="0" w:firstColumn="1" w:lastColumn="0" w:noHBand="0" w:noVBand="1"/>
      </w:tblPr>
      <w:tblGrid>
        <w:gridCol w:w="2185"/>
        <w:gridCol w:w="6197"/>
        <w:gridCol w:w="2544"/>
        <w:gridCol w:w="1820"/>
      </w:tblGrid>
      <w:tr w:rsidR="005F0AF7" w:rsidTr="00AB5689">
        <w:trPr>
          <w:jc w:val="center"/>
        </w:trPr>
        <w:tc>
          <w:tcPr>
            <w:tcW w:w="2185"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8"/>
              <w:jc w:val="center"/>
              <w:rPr>
                <w:color w:val="000000"/>
                <w:sz w:val="24"/>
                <w:lang w:eastAsia="ru-RU"/>
              </w:rPr>
            </w:pPr>
            <w:r>
              <w:rPr>
                <w:b/>
                <w:color w:val="000000"/>
                <w:sz w:val="24"/>
                <w:lang w:eastAsia="ru-RU"/>
              </w:rPr>
              <w:t xml:space="preserve">Наименование разделов и тем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656" w:right="621"/>
              <w:jc w:val="center"/>
              <w:rPr>
                <w:color w:val="000000"/>
                <w:sz w:val="24"/>
                <w:lang w:eastAsia="ru-RU"/>
              </w:rPr>
            </w:pPr>
            <w:r>
              <w:rPr>
                <w:b/>
                <w:color w:val="000000"/>
                <w:sz w:val="24"/>
                <w:lang w:eastAsia="ru-RU"/>
              </w:rPr>
              <w:t>Содержание учебного материала, лабораторные работы и практические занятия, самостоятельная работа обучающихся</w:t>
            </w:r>
          </w:p>
        </w:tc>
        <w:tc>
          <w:tcPr>
            <w:tcW w:w="2544" w:type="dxa"/>
            <w:tcBorders>
              <w:top w:val="single" w:sz="4" w:space="0" w:color="000000"/>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b/>
                <w:color w:val="000000"/>
                <w:sz w:val="24"/>
                <w:lang w:eastAsia="ru-RU"/>
              </w:rPr>
              <w:t xml:space="preserve">Объем часов </w:t>
            </w:r>
          </w:p>
        </w:tc>
        <w:tc>
          <w:tcPr>
            <w:tcW w:w="1820" w:type="dxa"/>
            <w:tcBorders>
              <w:top w:val="single" w:sz="4" w:space="0" w:color="000000"/>
              <w:left w:val="single" w:sz="4" w:space="0" w:color="000000"/>
              <w:bottom w:val="single" w:sz="4" w:space="0" w:color="auto"/>
              <w:right w:val="single" w:sz="4" w:space="0" w:color="000000"/>
            </w:tcBorders>
          </w:tcPr>
          <w:p w:rsidR="005F0AF7" w:rsidRDefault="005F0AF7" w:rsidP="00AB5689">
            <w:pPr>
              <w:jc w:val="center"/>
              <w:rPr>
                <w:b/>
                <w:color w:val="000000"/>
                <w:sz w:val="24"/>
                <w:lang w:eastAsia="ru-RU"/>
              </w:rPr>
            </w:pPr>
            <w:r>
              <w:rPr>
                <w:b/>
                <w:bCs/>
                <w:sz w:val="24"/>
                <w:szCs w:val="24"/>
                <w:lang w:eastAsia="ru-RU"/>
              </w:rPr>
              <w:t>Коды формируемых компетенций</w:t>
            </w:r>
          </w:p>
        </w:tc>
      </w:tr>
      <w:tr w:rsidR="005F0AF7" w:rsidTr="00AB5689">
        <w:trPr>
          <w:trHeight w:val="454"/>
          <w:jc w:val="center"/>
        </w:trPr>
        <w:tc>
          <w:tcPr>
            <w:tcW w:w="2185" w:type="dxa"/>
            <w:tcBorders>
              <w:top w:val="single" w:sz="4" w:space="0" w:color="000000"/>
              <w:left w:val="single" w:sz="4" w:space="0" w:color="000000"/>
              <w:bottom w:val="single" w:sz="4" w:space="0" w:color="000000"/>
              <w:right w:val="single" w:sz="4" w:space="0" w:color="000000"/>
            </w:tcBorders>
          </w:tcPr>
          <w:p w:rsidR="005F0AF7" w:rsidRDefault="005F0AF7" w:rsidP="00AB5689">
            <w:pPr>
              <w:ind w:right="24"/>
              <w:jc w:val="center"/>
              <w:rPr>
                <w:color w:val="000000"/>
                <w:sz w:val="24"/>
                <w:lang w:eastAsia="ru-RU"/>
              </w:rPr>
            </w:pPr>
            <w:r>
              <w:rPr>
                <w:b/>
                <w:color w:val="000000"/>
                <w:sz w:val="24"/>
                <w:lang w:eastAsia="ru-RU"/>
              </w:rPr>
              <w:t xml:space="preserve">Введение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both"/>
              <w:rPr>
                <w:color w:val="000000"/>
                <w:sz w:val="24"/>
                <w:lang w:eastAsia="ru-RU"/>
              </w:rPr>
            </w:pPr>
          </w:p>
        </w:tc>
      </w:tr>
      <w:tr w:rsidR="005F0AF7" w:rsidTr="00AB5689">
        <w:trPr>
          <w:trHeight w:val="843"/>
          <w:jc w:val="center"/>
        </w:trPr>
        <w:tc>
          <w:tcPr>
            <w:tcW w:w="2185" w:type="dxa"/>
            <w:tcBorders>
              <w:top w:val="single" w:sz="4" w:space="0" w:color="000000"/>
              <w:left w:val="single" w:sz="4" w:space="0" w:color="000000"/>
              <w:bottom w:val="single" w:sz="4" w:space="0" w:color="auto"/>
              <w:right w:val="single" w:sz="4" w:space="0" w:color="000000"/>
            </w:tcBorders>
          </w:tcPr>
          <w:p w:rsidR="005F0AF7" w:rsidRDefault="005F0AF7" w:rsidP="00AB5689">
            <w:pPr>
              <w:ind w:left="97" w:right="64"/>
              <w:jc w:val="center"/>
              <w:rPr>
                <w:color w:val="000000"/>
                <w:sz w:val="24"/>
                <w:lang w:eastAsia="ru-RU"/>
              </w:rPr>
            </w:pPr>
            <w:r>
              <w:rPr>
                <w:color w:val="000000"/>
                <w:sz w:val="24"/>
                <w:lang w:eastAsia="ru-RU"/>
              </w:rPr>
              <w:t xml:space="preserve">Физические способности человека и их развитие </w:t>
            </w:r>
          </w:p>
        </w:tc>
        <w:tc>
          <w:tcPr>
            <w:tcW w:w="6197" w:type="dxa"/>
            <w:tcBorders>
              <w:top w:val="single" w:sz="4" w:space="0" w:color="000000"/>
              <w:left w:val="single" w:sz="4" w:space="0" w:color="000000"/>
              <w:bottom w:val="single" w:sz="4" w:space="0" w:color="auto"/>
              <w:right w:val="single" w:sz="4" w:space="0" w:color="auto"/>
            </w:tcBorders>
          </w:tcPr>
          <w:p w:rsidR="005F0AF7" w:rsidRDefault="005F0AF7" w:rsidP="00AB5689">
            <w:pPr>
              <w:ind w:right="91" w:hanging="11"/>
              <w:rPr>
                <w:color w:val="000000"/>
                <w:sz w:val="24"/>
                <w:lang w:eastAsia="ru-RU"/>
              </w:rPr>
            </w:pPr>
            <w:r>
              <w:rPr>
                <w:color w:val="000000"/>
                <w:sz w:val="24"/>
                <w:lang w:eastAsia="ru-RU"/>
              </w:rPr>
              <w:t xml:space="preserve">Физическая культура в общекультурной и профессиональной подготовке студентов. Основы Здорового образа жизни (ЗОЖ).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8382" w:type="dxa"/>
            <w:gridSpan w:val="2"/>
            <w:tcBorders>
              <w:top w:val="single" w:sz="4" w:space="0" w:color="auto"/>
              <w:left w:val="single" w:sz="4" w:space="0" w:color="000000"/>
              <w:bottom w:val="single" w:sz="4" w:space="0" w:color="auto"/>
              <w:right w:val="single" w:sz="4" w:space="0" w:color="000000"/>
            </w:tcBorders>
          </w:tcPr>
          <w:p w:rsidR="005F0AF7" w:rsidRDefault="005F0AF7" w:rsidP="00AB5689">
            <w:pPr>
              <w:shd w:val="clear" w:color="auto" w:fill="FFFFFF"/>
              <w:rPr>
                <w:color w:val="000000"/>
                <w:sz w:val="28"/>
                <w:szCs w:val="28"/>
                <w:lang w:eastAsia="ru-RU"/>
              </w:rPr>
            </w:pPr>
            <w:r>
              <w:rPr>
                <w:b/>
                <w:color w:val="000000"/>
                <w:sz w:val="24"/>
                <w:lang w:eastAsia="ru-RU"/>
              </w:rPr>
              <w:t>Раздел 1. Легкая атлетика</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451"/>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spacing w:after="65"/>
              <w:ind w:right="25"/>
              <w:jc w:val="center"/>
              <w:rPr>
                <w:color w:val="000000"/>
                <w:sz w:val="24"/>
                <w:lang w:eastAsia="ru-RU"/>
              </w:rPr>
            </w:pPr>
            <w:r>
              <w:rPr>
                <w:b/>
                <w:color w:val="000000"/>
                <w:sz w:val="24"/>
                <w:lang w:eastAsia="ru-RU"/>
              </w:rPr>
              <w:t xml:space="preserve">Тема 1.1. </w:t>
            </w:r>
          </w:p>
          <w:p w:rsidR="005F0AF7" w:rsidRDefault="005F0AF7" w:rsidP="00AB5689">
            <w:pPr>
              <w:spacing w:line="316" w:lineRule="auto"/>
              <w:jc w:val="center"/>
              <w:rPr>
                <w:color w:val="000000"/>
                <w:sz w:val="24"/>
                <w:lang w:eastAsia="ru-RU"/>
              </w:rPr>
            </w:pPr>
            <w:r>
              <w:rPr>
                <w:color w:val="000000"/>
                <w:sz w:val="24"/>
                <w:lang w:eastAsia="ru-RU"/>
              </w:rPr>
              <w:t xml:space="preserve">Техника специальных упражнений бегуна. </w:t>
            </w:r>
          </w:p>
          <w:p w:rsidR="005F0AF7" w:rsidRDefault="005F0AF7" w:rsidP="00AB5689">
            <w:pPr>
              <w:spacing w:line="314" w:lineRule="auto"/>
              <w:jc w:val="center"/>
              <w:rPr>
                <w:color w:val="000000"/>
                <w:sz w:val="24"/>
                <w:lang w:eastAsia="ru-RU"/>
              </w:rPr>
            </w:pPr>
            <w:r>
              <w:rPr>
                <w:color w:val="000000"/>
                <w:sz w:val="24"/>
                <w:lang w:eastAsia="ru-RU"/>
              </w:rPr>
              <w:t xml:space="preserve">Техника высокого и низкого стартов </w:t>
            </w:r>
          </w:p>
          <w:p w:rsidR="005F0AF7" w:rsidRDefault="005F0AF7" w:rsidP="00AB5689">
            <w:pPr>
              <w:ind w:left="35"/>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выполнения специальных упражнений бегуна </w:t>
            </w:r>
          </w:p>
        </w:tc>
        <w:tc>
          <w:tcPr>
            <w:tcW w:w="2544" w:type="dxa"/>
            <w:tcBorders>
              <w:top w:val="single" w:sz="4" w:space="0" w:color="000000"/>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Специальные беговые упражнения бегуна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r>
              <w:rPr>
                <w:color w:val="000000"/>
                <w:sz w:val="24"/>
                <w:lang w:eastAsia="ru-RU"/>
              </w:rPr>
              <w:t>ОК8</w:t>
            </w:r>
          </w:p>
        </w:tc>
      </w:tr>
      <w:tr w:rsidR="005F0AF7" w:rsidTr="00AB5689">
        <w:trPr>
          <w:trHeight w:val="386"/>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r>
              <w:rPr>
                <w:color w:val="000000"/>
                <w:sz w:val="24"/>
                <w:lang w:eastAsia="ru-RU"/>
              </w:rPr>
              <w:t>ОК8</w:t>
            </w:r>
          </w:p>
        </w:tc>
      </w:tr>
      <w:tr w:rsidR="005F0AF7" w:rsidTr="00AB5689">
        <w:trPr>
          <w:trHeight w:val="573"/>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spacing w:line="266" w:lineRule="auto"/>
              <w:ind w:hanging="10"/>
              <w:rPr>
                <w:color w:val="000000"/>
                <w:sz w:val="24"/>
                <w:lang w:eastAsia="ru-RU"/>
              </w:rPr>
            </w:pPr>
            <w:r>
              <w:rPr>
                <w:color w:val="000000"/>
                <w:sz w:val="24"/>
                <w:lang w:eastAsia="ru-RU"/>
              </w:rPr>
              <w:t>Совершенствование техники выполнения специальных беговых упражнений бегуна.</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r>
              <w:rPr>
                <w:color w:val="000000"/>
                <w:sz w:val="24"/>
                <w:lang w:eastAsia="ru-RU"/>
              </w:rPr>
              <w:t xml:space="preserve"> Совершенствование техники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r>
              <w:rPr>
                <w:color w:val="000000"/>
                <w:sz w:val="24"/>
                <w:lang w:eastAsia="ru-RU"/>
              </w:rPr>
              <w:t>О8</w:t>
            </w:r>
          </w:p>
        </w:tc>
      </w:tr>
      <w:tr w:rsidR="005F0AF7" w:rsidTr="00AB5689">
        <w:trPr>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spacing w:after="64"/>
              <w:ind w:right="25"/>
              <w:jc w:val="center"/>
              <w:rPr>
                <w:color w:val="000000"/>
                <w:sz w:val="24"/>
                <w:lang w:eastAsia="ru-RU"/>
              </w:rPr>
            </w:pPr>
            <w:r>
              <w:rPr>
                <w:b/>
                <w:color w:val="000000"/>
                <w:sz w:val="24"/>
                <w:lang w:eastAsia="ru-RU"/>
              </w:rPr>
              <w:t xml:space="preserve">Тема 1.2. </w:t>
            </w:r>
          </w:p>
          <w:p w:rsidR="005F0AF7" w:rsidRDefault="005F0AF7" w:rsidP="00AB5689">
            <w:pPr>
              <w:spacing w:line="314" w:lineRule="auto"/>
              <w:ind w:left="6"/>
              <w:jc w:val="center"/>
              <w:rPr>
                <w:color w:val="000000"/>
                <w:sz w:val="24"/>
                <w:lang w:eastAsia="ru-RU"/>
              </w:rPr>
            </w:pPr>
            <w:r>
              <w:rPr>
                <w:color w:val="000000"/>
                <w:sz w:val="24"/>
                <w:lang w:eastAsia="ru-RU"/>
              </w:rPr>
              <w:t xml:space="preserve">Техника бега на короткие и средние дистанции </w:t>
            </w:r>
          </w:p>
          <w:p w:rsidR="005F0AF7" w:rsidRDefault="005F0AF7" w:rsidP="00AB5689">
            <w:pPr>
              <w:ind w:left="35"/>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vMerge w:val="restart"/>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F0AF7" w:rsidRDefault="005F0AF7" w:rsidP="00AB5689">
            <w:pP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бега на короткие дистанции </w:t>
            </w:r>
          </w:p>
        </w:tc>
        <w:tc>
          <w:tcPr>
            <w:tcW w:w="2544" w:type="dxa"/>
            <w:tcBorders>
              <w:top w:val="single" w:sz="4" w:space="0" w:color="000000"/>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Техника бега на короткие дистанции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spacing w:line="266" w:lineRule="auto"/>
              <w:ind w:hanging="10"/>
              <w:rPr>
                <w:color w:val="000000"/>
                <w:sz w:val="24"/>
                <w:lang w:eastAsia="ru-RU"/>
              </w:rPr>
            </w:pPr>
            <w:r>
              <w:rPr>
                <w:color w:val="000000"/>
                <w:sz w:val="24"/>
                <w:lang w:eastAsia="ru-RU"/>
              </w:rPr>
              <w:t xml:space="preserve">Техника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 xml:space="preserve">Тема 1.3. </w:t>
            </w:r>
          </w:p>
          <w:p w:rsidR="005F0AF7" w:rsidRDefault="005F0AF7" w:rsidP="00AB5689">
            <w:pPr>
              <w:ind w:left="10" w:right="193" w:hanging="10"/>
              <w:jc w:val="both"/>
              <w:rPr>
                <w:color w:val="000000"/>
                <w:sz w:val="24"/>
                <w:lang w:eastAsia="ru-RU"/>
              </w:rPr>
            </w:pPr>
            <w:r>
              <w:rPr>
                <w:color w:val="000000"/>
                <w:sz w:val="24"/>
                <w:lang w:eastAsia="ru-RU"/>
              </w:rPr>
              <w:t xml:space="preserve">Техника прыжка в длину с разбега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 xml:space="preserve">Ознакомление с техникой прыжка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3</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 xml:space="preserve">Техника прыжка в длину с разбега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3</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 xml:space="preserve">Изучение техники прыжка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 xml:space="preserve">Тема 1.4. </w:t>
            </w:r>
          </w:p>
          <w:p w:rsidR="005F0AF7" w:rsidRDefault="005F0AF7" w:rsidP="00AB5689">
            <w:pPr>
              <w:ind w:left="10" w:right="193" w:hanging="10"/>
              <w:jc w:val="both"/>
              <w:rPr>
                <w:color w:val="000000"/>
                <w:sz w:val="24"/>
                <w:lang w:eastAsia="ru-RU"/>
              </w:rPr>
            </w:pPr>
            <w:r>
              <w:rPr>
                <w:color w:val="000000"/>
                <w:sz w:val="24"/>
                <w:lang w:eastAsia="ru-RU"/>
              </w:rPr>
              <w:t>Техника эстафетного бега</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Содержание  учебного материала</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b/>
                <w:color w:val="000000"/>
                <w:sz w:val="24"/>
                <w:lang w:eastAsia="ru-RU"/>
              </w:rPr>
              <w:t>Практические занятия</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 xml:space="preserve">Ознакомление с техникой эстафетного бега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Техника эстафетного бега.</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10" w:right="193" w:hanging="10"/>
              <w:jc w:val="both"/>
              <w:rPr>
                <w:color w:val="000000"/>
                <w:sz w:val="24"/>
                <w:lang w:eastAsia="ru-RU"/>
              </w:rPr>
            </w:pPr>
            <w:r>
              <w:rPr>
                <w:color w:val="000000"/>
                <w:sz w:val="24"/>
                <w:lang w:eastAsia="ru-RU"/>
              </w:rPr>
              <w:t xml:space="preserve">Изучение техники эстафетного бега и передачи эстафетной палочки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left="10" w:right="193" w:hanging="10"/>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gridAfter w:val="3"/>
          <w:wAfter w:w="10561" w:type="dxa"/>
          <w:jc w:val="center"/>
        </w:trPr>
        <w:tc>
          <w:tcPr>
            <w:tcW w:w="2185" w:type="dxa"/>
            <w:tcBorders>
              <w:top w:val="none" w:sz="4" w:space="0" w:color="000000"/>
              <w:left w:val="single" w:sz="4" w:space="0" w:color="000000"/>
              <w:bottom w:val="none" w:sz="4" w:space="0" w:color="000000"/>
              <w:right w:val="single" w:sz="4" w:space="0" w:color="000000"/>
            </w:tcBorders>
          </w:tcPr>
          <w:p w:rsidR="005F0AF7" w:rsidRDefault="005F0AF7" w:rsidP="00AB5689">
            <w:pPr>
              <w:ind w:left="10" w:right="193" w:hanging="10"/>
              <w:jc w:val="both"/>
              <w:rPr>
                <w:color w:val="000000"/>
                <w:sz w:val="24"/>
                <w:lang w:eastAsia="ru-RU"/>
              </w:rPr>
            </w:pPr>
          </w:p>
        </w:tc>
      </w:tr>
      <w:tr w:rsidR="005F0AF7" w:rsidTr="00AB5689">
        <w:trPr>
          <w:jc w:val="center"/>
        </w:trPr>
        <w:tc>
          <w:tcPr>
            <w:tcW w:w="8382" w:type="dxa"/>
            <w:gridSpan w:val="2"/>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Раздел 2. Гимнастика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jc w:val="center"/>
              <w:rPr>
                <w:color w:val="000000"/>
                <w:sz w:val="24"/>
                <w:lang w:val="en-US"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ind w:left="144" w:right="197"/>
              <w:jc w:val="center"/>
              <w:rPr>
                <w:color w:val="000000"/>
                <w:sz w:val="24"/>
                <w:lang w:eastAsia="ru-RU"/>
              </w:rPr>
            </w:pPr>
            <w:r>
              <w:rPr>
                <w:b/>
                <w:color w:val="000000"/>
                <w:sz w:val="24"/>
                <w:lang w:eastAsia="ru-RU"/>
              </w:rPr>
              <w:t xml:space="preserve">Тема 2.1 </w:t>
            </w:r>
            <w:r>
              <w:rPr>
                <w:color w:val="000000"/>
                <w:sz w:val="24"/>
                <w:lang w:eastAsia="ru-RU"/>
              </w:rPr>
              <w:t xml:space="preserve">Строевые упражнения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spacing w:line="266" w:lineRule="auto"/>
              <w:ind w:hanging="10"/>
              <w:rPr>
                <w:color w:val="000000"/>
                <w:sz w:val="24"/>
                <w:lang w:eastAsia="ru-RU"/>
              </w:rPr>
            </w:pPr>
            <w:r>
              <w:rPr>
                <w:color w:val="000000"/>
                <w:sz w:val="24"/>
                <w:lang w:eastAsia="ru-RU"/>
              </w:rPr>
              <w:t xml:space="preserve">«Строевые упражнения» занятия Строевые приемы на месте.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2185" w:type="dxa"/>
            <w:tcBorders>
              <w:top w:val="none" w:sz="4" w:space="0" w:color="000000"/>
              <w:left w:val="single" w:sz="4" w:space="0" w:color="000000"/>
              <w:bottom w:val="none" w:sz="4" w:space="0" w:color="000000"/>
              <w:right w:val="single" w:sz="4" w:space="0" w:color="000000"/>
            </w:tcBorders>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000000"/>
              <w:right w:val="single" w:sz="4" w:space="0" w:color="000000"/>
            </w:tcBorders>
          </w:tcPr>
          <w:p w:rsidR="005F0AF7" w:rsidRDefault="005F0AF7" w:rsidP="00AB5689">
            <w:pPr>
              <w:spacing w:line="266" w:lineRule="auto"/>
              <w:ind w:hanging="10"/>
              <w:rPr>
                <w:color w:val="000000"/>
                <w:sz w:val="24"/>
                <w:lang w:eastAsia="ru-RU"/>
              </w:rPr>
            </w:pPr>
            <w:r>
              <w:rPr>
                <w:color w:val="000000"/>
                <w:sz w:val="24"/>
                <w:lang w:eastAsia="ru-RU"/>
              </w:rPr>
              <w:t xml:space="preserve">Условные обозначения гимнастического зала. Перестроение из 1 шеренги в 2, 3 и обратно.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spacing w:line="266" w:lineRule="auto"/>
              <w:ind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jc w:val="center"/>
              <w:rPr>
                <w:color w:val="000000"/>
                <w:sz w:val="24"/>
                <w:lang w:eastAsia="ru-RU"/>
              </w:rPr>
            </w:pPr>
            <w:r>
              <w:rPr>
                <w:color w:val="000000"/>
                <w:sz w:val="24"/>
                <w:lang w:eastAsia="ru-RU"/>
              </w:rPr>
              <w:t>ОК8</w:t>
            </w:r>
          </w:p>
        </w:tc>
      </w:tr>
      <w:tr w:rsidR="005F0AF7" w:rsidTr="00AB5689">
        <w:trPr>
          <w:jc w:val="center"/>
        </w:trPr>
        <w:tc>
          <w:tcPr>
            <w:tcW w:w="2185" w:type="dxa"/>
            <w:tcBorders>
              <w:top w:val="none" w:sz="4" w:space="0" w:color="000000"/>
              <w:left w:val="single" w:sz="4" w:space="0" w:color="000000"/>
              <w:bottom w:val="none" w:sz="4" w:space="0" w:color="000000"/>
              <w:right w:val="single" w:sz="4" w:space="0" w:color="000000"/>
            </w:tcBorders>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Перестроение из колонны по 1 в колонну по 2, по 3 и обратно. Перестроение из одной шеренги в 3, 4 «Уступом» и обратно. Движение в обход, остановка группы в движении.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ОК8</w:t>
            </w:r>
          </w:p>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ОК8</w:t>
            </w:r>
          </w:p>
        </w:tc>
      </w:tr>
      <w:tr w:rsidR="005F0AF7" w:rsidTr="00AB5689">
        <w:trPr>
          <w:jc w:val="center"/>
        </w:trPr>
        <w:tc>
          <w:tcPr>
            <w:tcW w:w="2185" w:type="dxa"/>
            <w:vMerge w:val="restart"/>
            <w:tcBorders>
              <w:top w:val="none" w:sz="4" w:space="0" w:color="000000"/>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Движение по диагонали, противотоком, «змейкой», по кругу. Перестроение из колонны по 1 в колонну по 3, 4 поворотом в движении.  Размыкание приставными шагами, по распоряжению.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ОК8</w:t>
            </w:r>
          </w:p>
        </w:tc>
      </w:tr>
      <w:tr w:rsidR="005F0AF7" w:rsidTr="00AB5689">
        <w:trPr>
          <w:jc w:val="center"/>
        </w:trPr>
        <w:tc>
          <w:tcPr>
            <w:tcW w:w="2185" w:type="dxa"/>
            <w:vMerge w:val="restart"/>
            <w:tcBorders>
              <w:top w:val="single" w:sz="4" w:space="0" w:color="000000"/>
              <w:left w:val="single" w:sz="4" w:space="0" w:color="000000"/>
              <w:bottom w:val="single" w:sz="4" w:space="0" w:color="000000"/>
              <w:right w:val="single" w:sz="4" w:space="0" w:color="000000"/>
            </w:tcBorders>
          </w:tcPr>
          <w:p w:rsidR="005F0AF7" w:rsidRDefault="005F0AF7" w:rsidP="00AB5689">
            <w:pPr>
              <w:spacing w:after="64"/>
              <w:ind w:right="53"/>
              <w:jc w:val="center"/>
              <w:rPr>
                <w:color w:val="000000"/>
                <w:sz w:val="24"/>
                <w:lang w:eastAsia="ru-RU"/>
              </w:rPr>
            </w:pPr>
            <w:r>
              <w:rPr>
                <w:b/>
                <w:color w:val="000000"/>
                <w:sz w:val="24"/>
                <w:lang w:eastAsia="ru-RU"/>
              </w:rPr>
              <w:t xml:space="preserve">Тема 2.2 </w:t>
            </w:r>
          </w:p>
          <w:p w:rsidR="005F0AF7" w:rsidRDefault="005F0AF7" w:rsidP="00AB5689">
            <w:pPr>
              <w:jc w:val="center"/>
              <w:rPr>
                <w:color w:val="000000"/>
                <w:sz w:val="24"/>
                <w:lang w:eastAsia="ru-RU"/>
              </w:rPr>
            </w:pPr>
            <w:r>
              <w:rPr>
                <w:color w:val="000000"/>
                <w:sz w:val="24"/>
                <w:lang w:eastAsia="ru-RU"/>
              </w:rPr>
              <w:t xml:space="preserve">Общеразвивающие упражнения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Техника «Общеразвивающих упражнений». Раздельный способ проведения ОРУ.</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jc w:val="both"/>
              <w:rPr>
                <w:color w:val="000000"/>
                <w:sz w:val="24"/>
                <w:lang w:eastAsia="ru-RU"/>
              </w:rPr>
            </w:pPr>
            <w:r>
              <w:rPr>
                <w:color w:val="000000"/>
                <w:sz w:val="24"/>
                <w:lang w:eastAsia="ru-RU"/>
              </w:rPr>
              <w:t xml:space="preserve">Основные и промежуточные положения прямых рук. Основные положения согнутых рук.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r>
              <w:rPr>
                <w:color w:val="000000"/>
                <w:sz w:val="24"/>
                <w:lang w:eastAsia="ru-RU"/>
              </w:rPr>
              <w:t xml:space="preserve">Основные стойки ногами. Наклоны, выпады, приседы.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spacing w:after="62"/>
              <w:ind w:right="32"/>
              <w:jc w:val="center"/>
              <w:rPr>
                <w:color w:val="000000"/>
                <w:sz w:val="24"/>
                <w:lang w:eastAsia="ru-RU"/>
              </w:rPr>
            </w:pPr>
            <w:r>
              <w:rPr>
                <w:b/>
                <w:color w:val="000000"/>
                <w:sz w:val="24"/>
                <w:lang w:eastAsia="ru-RU"/>
              </w:rPr>
              <w:t xml:space="preserve">Тема 2.3 </w:t>
            </w:r>
          </w:p>
          <w:p w:rsidR="005F0AF7" w:rsidRDefault="005F0AF7" w:rsidP="00AB5689">
            <w:pPr>
              <w:ind w:left="77" w:right="49" w:firstLine="3"/>
              <w:jc w:val="center"/>
              <w:rPr>
                <w:color w:val="000000"/>
                <w:sz w:val="24"/>
                <w:lang w:eastAsia="ru-RU"/>
              </w:rPr>
            </w:pPr>
            <w:r>
              <w:rPr>
                <w:color w:val="000000"/>
                <w:sz w:val="24"/>
                <w:lang w:eastAsia="ru-RU"/>
              </w:rPr>
              <w:t>Техника акробатических упражнений</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3"/>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23"/>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Техника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jc w:val="both"/>
              <w:rPr>
                <w:color w:val="000000"/>
                <w:sz w:val="24"/>
                <w:lang w:eastAsia="ru-RU"/>
              </w:rPr>
            </w:pPr>
            <w:r>
              <w:rPr>
                <w:color w:val="000000"/>
                <w:sz w:val="24"/>
                <w:lang w:eastAsia="ru-RU"/>
              </w:rPr>
              <w:t xml:space="preserve">Изучение техники акробатических упражнений выполнение комплекса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gridAfter w:val="3"/>
          <w:wAfter w:w="10561" w:type="dxa"/>
          <w:jc w:val="center"/>
        </w:trPr>
        <w:tc>
          <w:tcPr>
            <w:tcW w:w="2185" w:type="dxa"/>
            <w:tcBorders>
              <w:top w:val="none" w:sz="4" w:space="0" w:color="000000"/>
              <w:left w:val="single" w:sz="4" w:space="0" w:color="000000"/>
              <w:bottom w:val="single" w:sz="8" w:space="0" w:color="000000"/>
              <w:right w:val="single" w:sz="4" w:space="0" w:color="000000"/>
            </w:tcBorders>
          </w:tcPr>
          <w:p w:rsidR="005F0AF7" w:rsidRDefault="005F0AF7" w:rsidP="00AB5689">
            <w:pPr>
              <w:rPr>
                <w:color w:val="000000"/>
                <w:sz w:val="24"/>
                <w:lang w:eastAsia="ru-RU"/>
              </w:rPr>
            </w:pPr>
          </w:p>
        </w:tc>
      </w:tr>
      <w:tr w:rsidR="005F0AF7" w:rsidTr="00AB5689">
        <w:trPr>
          <w:jc w:val="center"/>
        </w:trPr>
        <w:tc>
          <w:tcPr>
            <w:tcW w:w="8382" w:type="dxa"/>
            <w:gridSpan w:val="2"/>
            <w:tcBorders>
              <w:top w:val="single" w:sz="4" w:space="0" w:color="000000"/>
              <w:left w:val="single" w:sz="4" w:space="0" w:color="000000"/>
              <w:bottom w:val="single" w:sz="4" w:space="0" w:color="000000"/>
              <w:right w:val="single" w:sz="4" w:space="0" w:color="000000"/>
            </w:tcBorders>
          </w:tcPr>
          <w:p w:rsidR="005F0AF7" w:rsidRDefault="005F0AF7" w:rsidP="00AB5689">
            <w:pPr>
              <w:ind w:left="70"/>
              <w:jc w:val="center"/>
              <w:rPr>
                <w:color w:val="000000"/>
                <w:sz w:val="24"/>
                <w:lang w:eastAsia="ru-RU"/>
              </w:rPr>
            </w:pPr>
            <w:r>
              <w:rPr>
                <w:b/>
                <w:color w:val="000000"/>
                <w:sz w:val="24"/>
                <w:lang w:eastAsia="ru-RU"/>
              </w:rPr>
              <w:t xml:space="preserve">Раздел 3. Спортивные игры (волейбол)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3.1. </w:t>
            </w:r>
          </w:p>
          <w:p w:rsidR="005F0AF7" w:rsidRDefault="005F0AF7" w:rsidP="00AB5689">
            <w:pPr>
              <w:jc w:val="center"/>
              <w:rPr>
                <w:color w:val="000000"/>
                <w:sz w:val="24"/>
                <w:lang w:eastAsia="ru-RU"/>
              </w:rPr>
            </w:pPr>
            <w:r>
              <w:rPr>
                <w:color w:val="000000"/>
                <w:sz w:val="24"/>
                <w:lang w:eastAsia="ru-RU"/>
              </w:rPr>
              <w:t>Техника приёма и передачи мяча сверху двумя руками</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Техника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Ознакомление с техникой приёма и передачи мяча сверху двумя руками.</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p w:rsidR="005F0AF7" w:rsidRDefault="005F0AF7" w:rsidP="00AB5689">
            <w:pPr>
              <w:spacing w:after="3" w:line="266" w:lineRule="auto"/>
              <w:ind w:right="193" w:hanging="10"/>
              <w:jc w:val="center"/>
              <w:rPr>
                <w:color w:val="000000"/>
                <w:sz w:val="24"/>
                <w:lang w:eastAsia="ru-RU"/>
              </w:rPr>
            </w:pPr>
          </w:p>
        </w:tc>
      </w:tr>
      <w:tr w:rsidR="005F0AF7" w:rsidTr="00AB5689">
        <w:trPr>
          <w:trHeight w:val="711"/>
          <w:jc w:val="center"/>
        </w:trPr>
        <w:tc>
          <w:tcPr>
            <w:tcW w:w="2185" w:type="dxa"/>
            <w:vMerge w:val="restart"/>
            <w:tcBorders>
              <w:top w:val="none" w:sz="4" w:space="0" w:color="000000"/>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3.2. </w:t>
            </w:r>
          </w:p>
          <w:p w:rsidR="005F0AF7" w:rsidRDefault="005F0AF7" w:rsidP="00AB5689">
            <w:pPr>
              <w:spacing w:line="316" w:lineRule="auto"/>
              <w:jc w:val="center"/>
              <w:rPr>
                <w:color w:val="000000"/>
                <w:sz w:val="24"/>
                <w:lang w:eastAsia="ru-RU"/>
              </w:rPr>
            </w:pPr>
            <w:r>
              <w:rPr>
                <w:color w:val="000000"/>
                <w:sz w:val="24"/>
                <w:lang w:eastAsia="ru-RU"/>
              </w:rPr>
              <w:t>Техника приёма и передачи мяча снизу двумя руками</w:t>
            </w:r>
          </w:p>
          <w:p w:rsidR="005F0AF7" w:rsidRDefault="005F0AF7" w:rsidP="00AB5689">
            <w:pPr>
              <w:ind w:left="67"/>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8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Техника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2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8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техники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18"/>
          <w:jc w:val="center"/>
        </w:trPr>
        <w:tc>
          <w:tcPr>
            <w:tcW w:w="2185" w:type="dxa"/>
            <w:vMerge w:val="restart"/>
            <w:tcBorders>
              <w:top w:val="single" w:sz="4" w:space="0" w:color="000000"/>
              <w:left w:val="single" w:sz="4" w:space="0" w:color="000000"/>
              <w:bottom w:val="singl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3.3. </w:t>
            </w:r>
          </w:p>
          <w:p w:rsidR="005F0AF7" w:rsidRDefault="005F0AF7" w:rsidP="00AB5689">
            <w:pPr>
              <w:jc w:val="center"/>
              <w:rPr>
                <w:color w:val="000000"/>
                <w:sz w:val="24"/>
                <w:lang w:eastAsia="ru-RU"/>
              </w:rPr>
            </w:pPr>
            <w:r>
              <w:rPr>
                <w:color w:val="000000"/>
                <w:sz w:val="24"/>
                <w:lang w:eastAsia="ru-RU"/>
              </w:rPr>
              <w:t>Техника верхней и нижней подачи мяча</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33"/>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ind w:hanging="10"/>
              <w:rPr>
                <w:color w:val="000000"/>
                <w:sz w:val="24"/>
                <w:lang w:eastAsia="ru-RU"/>
              </w:rPr>
            </w:pPr>
            <w:r>
              <w:rPr>
                <w:color w:val="000000"/>
                <w:sz w:val="24"/>
                <w:lang w:eastAsia="ru-RU"/>
              </w:rPr>
              <w:t xml:space="preserve">Техника подачи мяча. Ознакомление с техникой подачи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ind w:hanging="10"/>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auto"/>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8"/>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3.4. </w:t>
            </w:r>
          </w:p>
          <w:p w:rsidR="005F0AF7" w:rsidRDefault="005F0AF7" w:rsidP="00AB5689">
            <w:pPr>
              <w:spacing w:after="2"/>
              <w:ind w:left="6"/>
              <w:jc w:val="center"/>
              <w:rPr>
                <w:color w:val="000000"/>
                <w:sz w:val="24"/>
                <w:lang w:eastAsia="ru-RU"/>
              </w:rPr>
            </w:pPr>
            <w:r>
              <w:rPr>
                <w:color w:val="000000"/>
                <w:sz w:val="24"/>
                <w:lang w:eastAsia="ru-RU"/>
              </w:rPr>
              <w:t xml:space="preserve">Двусторонняя игра </w:t>
            </w:r>
          </w:p>
          <w:p w:rsidR="005F0AF7" w:rsidRDefault="005F0AF7" w:rsidP="00AB5689">
            <w:pPr>
              <w:ind w:left="67"/>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5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5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8"/>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Закрепление техники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35"/>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Двусторонняя игра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65"/>
          <w:jc w:val="center"/>
        </w:trPr>
        <w:tc>
          <w:tcPr>
            <w:tcW w:w="8382" w:type="dxa"/>
            <w:gridSpan w:val="2"/>
            <w:tcBorders>
              <w:top w:val="single" w:sz="4" w:space="0" w:color="000000"/>
              <w:left w:val="single" w:sz="4" w:space="0" w:color="000000"/>
              <w:bottom w:val="single" w:sz="4" w:space="0" w:color="000000"/>
              <w:right w:val="single" w:sz="4" w:space="0" w:color="000000"/>
            </w:tcBorders>
          </w:tcPr>
          <w:p w:rsidR="005F0AF7" w:rsidRDefault="005F0AF7" w:rsidP="00AB5689">
            <w:pPr>
              <w:spacing w:line="324" w:lineRule="auto"/>
              <w:ind w:left="118" w:right="51"/>
              <w:jc w:val="both"/>
              <w:rPr>
                <w:color w:val="000000"/>
                <w:sz w:val="24"/>
                <w:lang w:eastAsia="ru-RU"/>
              </w:rPr>
            </w:pPr>
            <w:r>
              <w:rPr>
                <w:b/>
                <w:color w:val="000000"/>
                <w:sz w:val="24"/>
                <w:lang w:eastAsia="ru-RU"/>
              </w:rPr>
              <w:t xml:space="preserve">Раздел 4. Спортивные игры (баскетбол)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80"/>
          <w:jc w:val="center"/>
        </w:trPr>
        <w:tc>
          <w:tcPr>
            <w:tcW w:w="2185" w:type="dxa"/>
            <w:vMerge w:val="restart"/>
            <w:tcBorders>
              <w:top w:val="single" w:sz="4" w:space="0" w:color="000000"/>
              <w:left w:val="single" w:sz="4" w:space="0" w:color="000000"/>
              <w:bottom w:val="non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4.1. </w:t>
            </w:r>
          </w:p>
          <w:p w:rsidR="005F0AF7" w:rsidRDefault="005F0AF7" w:rsidP="00AB5689">
            <w:pPr>
              <w:jc w:val="center"/>
              <w:rPr>
                <w:color w:val="000000"/>
                <w:sz w:val="24"/>
                <w:lang w:eastAsia="ru-RU"/>
              </w:rPr>
            </w:pPr>
            <w:r>
              <w:rPr>
                <w:color w:val="000000"/>
                <w:sz w:val="24"/>
                <w:lang w:eastAsia="ru-RU"/>
              </w:rPr>
              <w:t xml:space="preserve">Техника ведения и  передачи мяча </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5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95"/>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Техника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18"/>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80"/>
          <w:jc w:val="center"/>
        </w:trPr>
        <w:tc>
          <w:tcPr>
            <w:tcW w:w="0" w:type="auto"/>
            <w:vMerge/>
            <w:tcBorders>
              <w:top w:val="single" w:sz="4" w:space="0" w:color="000000"/>
              <w:left w:val="single" w:sz="4" w:space="0" w:color="000000"/>
              <w:bottom w:val="none" w:sz="4" w:space="0" w:color="000000"/>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техники приёма и передачи мяча.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80"/>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4.2. </w:t>
            </w:r>
          </w:p>
          <w:p w:rsidR="005F0AF7" w:rsidRDefault="005F0AF7" w:rsidP="00AB5689">
            <w:pPr>
              <w:spacing w:line="314" w:lineRule="auto"/>
              <w:jc w:val="center"/>
              <w:rPr>
                <w:color w:val="000000"/>
                <w:sz w:val="24"/>
                <w:lang w:eastAsia="ru-RU"/>
              </w:rPr>
            </w:pPr>
            <w:r>
              <w:rPr>
                <w:color w:val="000000"/>
                <w:sz w:val="24"/>
                <w:lang w:eastAsia="ru-RU"/>
              </w:rPr>
              <w:t xml:space="preserve">Комбинационные действия </w:t>
            </w:r>
          </w:p>
          <w:p w:rsidR="005F0AF7" w:rsidRDefault="005F0AF7" w:rsidP="00AB5689">
            <w:pPr>
              <w:ind w:left="67"/>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комбинационными действиями защиты.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9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комбинационными действиями нападения.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33"/>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18"/>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spacing w:line="266" w:lineRule="auto"/>
              <w:ind w:left="246" w:right="178" w:firstLine="42"/>
              <w:jc w:val="center"/>
              <w:rPr>
                <w:color w:val="000000"/>
                <w:sz w:val="24"/>
                <w:lang w:eastAsia="ru-RU"/>
              </w:rPr>
            </w:pPr>
            <w:r>
              <w:rPr>
                <w:b/>
                <w:color w:val="000000"/>
                <w:sz w:val="24"/>
                <w:lang w:eastAsia="ru-RU"/>
              </w:rPr>
              <w:t xml:space="preserve">Тема 4.3. </w:t>
            </w:r>
            <w:r>
              <w:rPr>
                <w:color w:val="000000"/>
                <w:sz w:val="24"/>
                <w:lang w:eastAsia="ru-RU"/>
              </w:rPr>
              <w:t>Штрафные броски двусторонняя игра</w:t>
            </w: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spacing w:line="266" w:lineRule="auto"/>
              <w:ind w:hanging="10"/>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95"/>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правильности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Изучение правил двусторонней игры.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правильностью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штрафных бросков.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88"/>
          <w:jc w:val="center"/>
        </w:trPr>
        <w:tc>
          <w:tcPr>
            <w:tcW w:w="8382" w:type="dxa"/>
            <w:gridSpan w:val="2"/>
            <w:tcBorders>
              <w:top w:val="single" w:sz="4" w:space="0" w:color="000000"/>
              <w:left w:val="single" w:sz="4" w:space="0" w:color="000000"/>
              <w:bottom w:val="single" w:sz="4" w:space="0" w:color="000000"/>
              <w:right w:val="single" w:sz="4" w:space="0" w:color="000000"/>
            </w:tcBorders>
          </w:tcPr>
          <w:p w:rsidR="005F0AF7" w:rsidRDefault="005F0AF7" w:rsidP="00AB5689">
            <w:pPr>
              <w:spacing w:after="78"/>
              <w:ind w:left="10" w:hanging="10"/>
              <w:jc w:val="both"/>
              <w:rPr>
                <w:color w:val="000000"/>
                <w:sz w:val="24"/>
                <w:lang w:eastAsia="ru-RU"/>
              </w:rPr>
            </w:pPr>
            <w:r>
              <w:rPr>
                <w:b/>
                <w:color w:val="000000"/>
                <w:sz w:val="24"/>
                <w:lang w:eastAsia="ru-RU"/>
              </w:rPr>
              <w:t>Раздел 5. Общая физическая подготовка</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255"/>
          <w:jc w:val="center"/>
        </w:trPr>
        <w:tc>
          <w:tcPr>
            <w:tcW w:w="2185" w:type="dxa"/>
            <w:vMerge w:val="restart"/>
            <w:tcBorders>
              <w:top w:val="single" w:sz="4" w:space="0" w:color="000000"/>
              <w:left w:val="single" w:sz="4" w:space="0" w:color="000000"/>
              <w:bottom w:val="single" w:sz="4" w:space="0" w:color="000000"/>
              <w:right w:val="single" w:sz="4" w:space="0" w:color="000000"/>
            </w:tcBorders>
          </w:tcPr>
          <w:p w:rsidR="005F0AF7" w:rsidRDefault="005F0AF7" w:rsidP="00AB5689">
            <w:pPr>
              <w:spacing w:after="64"/>
              <w:ind w:left="7"/>
              <w:jc w:val="center"/>
              <w:rPr>
                <w:color w:val="000000"/>
                <w:sz w:val="24"/>
                <w:lang w:eastAsia="ru-RU"/>
              </w:rPr>
            </w:pPr>
            <w:r>
              <w:rPr>
                <w:b/>
                <w:color w:val="000000"/>
                <w:sz w:val="24"/>
                <w:lang w:eastAsia="ru-RU"/>
              </w:rPr>
              <w:t xml:space="preserve">Тема 5.1. </w:t>
            </w:r>
          </w:p>
          <w:p w:rsidR="005F0AF7" w:rsidRDefault="005F0AF7" w:rsidP="00AB5689">
            <w:pPr>
              <w:spacing w:after="78"/>
              <w:ind w:left="5"/>
              <w:jc w:val="center"/>
              <w:rPr>
                <w:b/>
                <w:color w:val="000000"/>
                <w:sz w:val="24"/>
                <w:lang w:eastAsia="ru-RU"/>
              </w:rPr>
            </w:pPr>
            <w:r>
              <w:rPr>
                <w:color w:val="000000"/>
                <w:sz w:val="24"/>
                <w:lang w:eastAsia="ru-RU"/>
              </w:rPr>
              <w:t>Общая физическая подготовка</w:t>
            </w:r>
          </w:p>
        </w:tc>
        <w:tc>
          <w:tcPr>
            <w:tcW w:w="6197" w:type="dxa"/>
            <w:tcBorders>
              <w:top w:val="single" w:sz="4" w:space="0" w:color="000000"/>
              <w:left w:val="single" w:sz="4" w:space="0" w:color="000000"/>
              <w:bottom w:val="single" w:sz="4" w:space="0" w:color="auto"/>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b/>
                <w:color w:val="000000"/>
                <w:sz w:val="24"/>
                <w:lang w:eastAsia="ru-RU"/>
              </w:rPr>
            </w:pPr>
          </w:p>
        </w:tc>
        <w:tc>
          <w:tcPr>
            <w:tcW w:w="6197"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p>
        </w:tc>
      </w:tr>
      <w:tr w:rsidR="005F0AF7" w:rsidTr="00AB5689">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b/>
                <w:color w:val="000000"/>
                <w:sz w:val="24"/>
                <w:lang w:eastAsia="ru-RU"/>
              </w:rPr>
            </w:pPr>
          </w:p>
        </w:tc>
        <w:tc>
          <w:tcPr>
            <w:tcW w:w="6197" w:type="dxa"/>
            <w:tcBorders>
              <w:top w:val="single" w:sz="4" w:space="0" w:color="auto"/>
              <w:left w:val="single" w:sz="4" w:space="0" w:color="000000"/>
              <w:bottom w:val="single" w:sz="4" w:space="0" w:color="auto"/>
              <w:right w:val="single" w:sz="4" w:space="0" w:color="auto"/>
            </w:tcBorders>
          </w:tcPr>
          <w:p w:rsidR="005F0AF7" w:rsidRDefault="005F0AF7" w:rsidP="00AB5689">
            <w:pPr>
              <w:rPr>
                <w:color w:val="000000"/>
                <w:sz w:val="24"/>
                <w:lang w:eastAsia="ru-RU"/>
              </w:rPr>
            </w:pPr>
            <w:r>
              <w:rPr>
                <w:color w:val="000000"/>
                <w:sz w:val="24"/>
                <w:lang w:eastAsia="ru-RU"/>
              </w:rPr>
              <w:t>Техника выполнения упражнений силового характера, скоростно-силовых упражнений.</w:t>
            </w:r>
          </w:p>
        </w:tc>
        <w:tc>
          <w:tcPr>
            <w:tcW w:w="2544" w:type="dxa"/>
            <w:tcBorders>
              <w:top w:val="single" w:sz="4" w:space="0" w:color="auto"/>
              <w:left w:val="single" w:sz="4" w:space="0" w:color="auto"/>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b/>
                <w:color w:val="000000"/>
                <w:sz w:val="24"/>
                <w:lang w:eastAsia="ru-RU"/>
              </w:rPr>
            </w:pPr>
          </w:p>
        </w:tc>
        <w:tc>
          <w:tcPr>
            <w:tcW w:w="6197" w:type="dxa"/>
            <w:tcBorders>
              <w:top w:val="single" w:sz="4" w:space="0" w:color="auto"/>
              <w:left w:val="single" w:sz="4" w:space="0" w:color="000000"/>
              <w:bottom w:val="single" w:sz="4" w:space="0" w:color="000000"/>
              <w:right w:val="single" w:sz="4" w:space="0" w:color="auto"/>
            </w:tcBorders>
          </w:tcPr>
          <w:p w:rsidR="005F0AF7" w:rsidRDefault="005F0AF7" w:rsidP="00AB5689">
            <w:pPr>
              <w:rPr>
                <w:color w:val="000000"/>
                <w:sz w:val="24"/>
                <w:lang w:eastAsia="ru-RU"/>
              </w:rPr>
            </w:pPr>
            <w:r>
              <w:rPr>
                <w:color w:val="000000"/>
                <w:sz w:val="24"/>
                <w:lang w:eastAsia="ru-RU"/>
              </w:rPr>
              <w:t xml:space="preserve">Выполнение упражнений на подвижность и координацию. </w:t>
            </w:r>
          </w:p>
        </w:tc>
        <w:tc>
          <w:tcPr>
            <w:tcW w:w="2544" w:type="dxa"/>
            <w:tcBorders>
              <w:top w:val="single" w:sz="4" w:space="0" w:color="auto"/>
              <w:left w:val="single" w:sz="4" w:space="0" w:color="auto"/>
              <w:bottom w:val="single" w:sz="4" w:space="0" w:color="000000"/>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b/>
                <w:color w:val="000000"/>
                <w:sz w:val="24"/>
                <w:lang w:eastAsia="ru-RU"/>
              </w:rPr>
            </w:pPr>
          </w:p>
        </w:tc>
        <w:tc>
          <w:tcPr>
            <w:tcW w:w="6197" w:type="dxa"/>
            <w:tcBorders>
              <w:top w:val="single" w:sz="4" w:space="0" w:color="000000"/>
              <w:left w:val="single" w:sz="4" w:space="0" w:color="000000"/>
              <w:bottom w:val="single" w:sz="4" w:space="0" w:color="auto"/>
              <w:right w:val="single" w:sz="4" w:space="0" w:color="auto"/>
            </w:tcBorders>
          </w:tcPr>
          <w:p w:rsidR="005F0AF7" w:rsidRDefault="005F0AF7" w:rsidP="00AB5689">
            <w:pPr>
              <w:rPr>
                <w:color w:val="000000"/>
                <w:sz w:val="24"/>
                <w:lang w:eastAsia="ru-RU"/>
              </w:rPr>
            </w:pPr>
            <w:r>
              <w:rPr>
                <w:color w:val="000000"/>
                <w:sz w:val="24"/>
                <w:lang w:eastAsia="ru-RU"/>
              </w:rPr>
              <w:t xml:space="preserve">Ознакомление с техникой выполнения упражнений силового характера, скоростно-силовыми упражнениями, выполнения упражнений на подвижность и координацию. </w:t>
            </w:r>
          </w:p>
        </w:tc>
        <w:tc>
          <w:tcPr>
            <w:tcW w:w="2544" w:type="dxa"/>
            <w:tcBorders>
              <w:top w:val="single" w:sz="4" w:space="0" w:color="000000"/>
              <w:left w:val="single" w:sz="4" w:space="0" w:color="auto"/>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5F0AF7" w:rsidRDefault="005F0AF7" w:rsidP="00AB5689">
            <w:pPr>
              <w:rPr>
                <w:b/>
                <w:color w:val="000000"/>
                <w:sz w:val="24"/>
                <w:lang w:eastAsia="ru-RU"/>
              </w:rPr>
            </w:pPr>
          </w:p>
        </w:tc>
        <w:tc>
          <w:tcPr>
            <w:tcW w:w="6197" w:type="dxa"/>
            <w:tcBorders>
              <w:top w:val="single" w:sz="4" w:space="0" w:color="auto"/>
              <w:left w:val="single" w:sz="4" w:space="0" w:color="000000"/>
              <w:bottom w:val="single" w:sz="4" w:space="0" w:color="auto"/>
              <w:right w:val="single" w:sz="4" w:space="0" w:color="auto"/>
            </w:tcBorders>
          </w:tcPr>
          <w:p w:rsidR="005F0AF7" w:rsidRDefault="005F0AF7" w:rsidP="00AB5689">
            <w:pPr>
              <w:rPr>
                <w:color w:val="000000"/>
                <w:sz w:val="24"/>
                <w:lang w:eastAsia="ru-RU"/>
              </w:rPr>
            </w:pPr>
            <w:r>
              <w:rPr>
                <w:color w:val="000000"/>
                <w:sz w:val="24"/>
                <w:lang w:eastAsia="ru-RU"/>
              </w:rPr>
              <w:t xml:space="preserve">Совершенствование техники выполнения упражнений силового характера, скоростно-силовых упражнений. Выполнение упражнений на подвижность и координацию. </w:t>
            </w:r>
          </w:p>
        </w:tc>
        <w:tc>
          <w:tcPr>
            <w:tcW w:w="2544" w:type="dxa"/>
            <w:tcBorders>
              <w:top w:val="single" w:sz="4" w:space="0" w:color="auto"/>
              <w:left w:val="single" w:sz="4" w:space="0" w:color="auto"/>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hanging="10"/>
              <w:jc w:val="center"/>
              <w:rPr>
                <w:color w:val="000000"/>
                <w:sz w:val="24"/>
                <w:lang w:eastAsia="ru-RU"/>
              </w:rPr>
            </w:pPr>
            <w:r>
              <w:rPr>
                <w:color w:val="000000"/>
                <w:sz w:val="24"/>
                <w:lang w:eastAsia="ru-RU"/>
              </w:rPr>
              <w:t>ОК 8</w:t>
            </w:r>
          </w:p>
        </w:tc>
      </w:tr>
      <w:tr w:rsidR="005F0AF7" w:rsidTr="00AB5689">
        <w:trPr>
          <w:trHeight w:val="255"/>
          <w:jc w:val="center"/>
        </w:trPr>
        <w:tc>
          <w:tcPr>
            <w:tcW w:w="2185" w:type="dxa"/>
            <w:vMerge w:val="restart"/>
            <w:tcBorders>
              <w:top w:val="single" w:sz="4" w:space="0" w:color="000000"/>
              <w:left w:val="single" w:sz="4" w:space="0" w:color="000000"/>
              <w:bottom w:val="single" w:sz="4" w:space="0" w:color="auto"/>
              <w:right w:val="single" w:sz="4" w:space="0" w:color="000000"/>
            </w:tcBorders>
          </w:tcPr>
          <w:p w:rsidR="005F0AF7" w:rsidRDefault="005F0AF7" w:rsidP="00AB5689">
            <w:pPr>
              <w:spacing w:after="59"/>
              <w:ind w:left="7"/>
              <w:jc w:val="center"/>
              <w:rPr>
                <w:color w:val="000000"/>
                <w:sz w:val="24"/>
                <w:lang w:eastAsia="ru-RU"/>
              </w:rPr>
            </w:pPr>
            <w:r>
              <w:rPr>
                <w:b/>
                <w:color w:val="000000"/>
                <w:sz w:val="24"/>
                <w:lang w:eastAsia="ru-RU"/>
              </w:rPr>
              <w:t xml:space="preserve">Тема 5.2. </w:t>
            </w:r>
          </w:p>
          <w:p w:rsidR="005F0AF7" w:rsidRDefault="005F0AF7" w:rsidP="00AB5689">
            <w:pPr>
              <w:spacing w:after="7" w:line="314" w:lineRule="auto"/>
              <w:jc w:val="center"/>
              <w:rPr>
                <w:color w:val="000000"/>
                <w:sz w:val="24"/>
                <w:lang w:eastAsia="ru-RU"/>
              </w:rPr>
            </w:pPr>
            <w:r>
              <w:rPr>
                <w:color w:val="000000"/>
                <w:sz w:val="24"/>
                <w:lang w:eastAsia="ru-RU"/>
              </w:rPr>
              <w:t xml:space="preserve">Профессионально - прикладная </w:t>
            </w:r>
          </w:p>
          <w:p w:rsidR="005F0AF7" w:rsidRDefault="005F0AF7" w:rsidP="00AB5689">
            <w:pPr>
              <w:ind w:left="101"/>
              <w:rPr>
                <w:color w:val="000000"/>
                <w:sz w:val="24"/>
                <w:lang w:eastAsia="ru-RU"/>
              </w:rPr>
            </w:pPr>
            <w:r>
              <w:rPr>
                <w:color w:val="000000"/>
                <w:sz w:val="24"/>
                <w:lang w:eastAsia="ru-RU"/>
              </w:rPr>
              <w:t>физическая подготовка</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285"/>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b/>
                <w:color w:val="000000"/>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15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Воспитание физических качеств.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Воспитание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Ознакомление с техникой выполнения упражнений для развития физических качеств и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18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техники выполнения упражнений для развития физических качеств.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21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rsidR="005F0AF7" w:rsidRDefault="005F0AF7" w:rsidP="00AB5689">
            <w:pP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 xml:space="preserve">Совершенствование техники выполнения упражнений для развития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r>
              <w:rPr>
                <w:color w:val="000000"/>
                <w:sz w:val="24"/>
                <w:lang w:eastAsia="ru-RU"/>
              </w:rPr>
              <w:t>ОК 8</w:t>
            </w:r>
          </w:p>
        </w:tc>
      </w:tr>
      <w:tr w:rsidR="005F0AF7" w:rsidTr="00AB5689">
        <w:trPr>
          <w:trHeight w:val="270"/>
          <w:jc w:val="center"/>
        </w:trPr>
        <w:tc>
          <w:tcPr>
            <w:tcW w:w="2185" w:type="dxa"/>
            <w:tcBorders>
              <w:top w:val="single" w:sz="4" w:space="0" w:color="auto"/>
              <w:left w:val="single" w:sz="4" w:space="0" w:color="000000"/>
              <w:bottom w:val="none" w:sz="4" w:space="0" w:color="000000"/>
              <w:right w:val="single" w:sz="4" w:space="0" w:color="000000"/>
            </w:tcBorders>
          </w:tcPr>
          <w:p w:rsidR="005F0AF7" w:rsidRDefault="005F0AF7" w:rsidP="00AB5689">
            <w:pPr>
              <w:jc w:val="center"/>
              <w:rPr>
                <w:b/>
                <w:color w:val="000000"/>
                <w:sz w:val="24"/>
                <w:lang w:eastAsia="ru-RU"/>
              </w:rPr>
            </w:pPr>
            <w:r>
              <w:rPr>
                <w:b/>
                <w:color w:val="000000"/>
                <w:sz w:val="24"/>
                <w:lang w:eastAsia="ru-RU"/>
              </w:rPr>
              <w:t>Раздел 6.</w:t>
            </w: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4"/>
                <w:lang w:eastAsia="ru-RU"/>
              </w:rPr>
            </w:pPr>
            <w:r>
              <w:rPr>
                <w:color w:val="000000"/>
                <w:sz w:val="24"/>
                <w:lang w:eastAsia="ru-RU"/>
              </w:rPr>
              <w:t>Дифференцированный зачет</w:t>
            </w:r>
          </w:p>
        </w:tc>
        <w:tc>
          <w:tcPr>
            <w:tcW w:w="2544" w:type="dxa"/>
            <w:tcBorders>
              <w:top w:val="single" w:sz="4" w:space="0" w:color="000000"/>
              <w:left w:val="single" w:sz="4" w:space="0" w:color="000000"/>
              <w:bottom w:val="single" w:sz="4" w:space="0" w:color="000000"/>
              <w:right w:val="single" w:sz="4" w:space="0" w:color="000000"/>
            </w:tcBorders>
          </w:tcPr>
          <w:p w:rsidR="005F0AF7" w:rsidRDefault="005F0AF7" w:rsidP="00AB5689">
            <w:pPr>
              <w:jc w:val="center"/>
              <w:rPr>
                <w:color w:val="000000"/>
                <w:sz w:val="24"/>
                <w:lang w:eastAsia="ru-RU"/>
              </w:rPr>
            </w:pPr>
            <w:r>
              <w:rPr>
                <w:color w:val="000000"/>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center"/>
              <w:rPr>
                <w:color w:val="000000"/>
                <w:sz w:val="24"/>
                <w:lang w:eastAsia="ru-RU"/>
              </w:rPr>
            </w:pPr>
          </w:p>
        </w:tc>
      </w:tr>
      <w:tr w:rsidR="005F0AF7" w:rsidTr="00AB5689">
        <w:trPr>
          <w:trHeight w:val="285"/>
          <w:jc w:val="center"/>
        </w:trPr>
        <w:tc>
          <w:tcPr>
            <w:tcW w:w="2185"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67"/>
              <w:jc w:val="center"/>
              <w:rPr>
                <w:color w:val="000000"/>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rsidR="005F0AF7" w:rsidRDefault="005F0AF7" w:rsidP="00AB5689">
            <w:pPr>
              <w:ind w:left="8"/>
              <w:jc w:val="both"/>
              <w:rPr>
                <w:color w:val="000000"/>
                <w:sz w:val="24"/>
                <w:lang w:eastAsia="ru-RU"/>
              </w:rPr>
            </w:pPr>
            <w:r>
              <w:rPr>
                <w:b/>
                <w:color w:val="000000"/>
                <w:sz w:val="37"/>
                <w:vertAlign w:val="subscript"/>
                <w:lang w:eastAsia="ru-RU"/>
              </w:rPr>
              <w:t>Всего:</w:t>
            </w:r>
          </w:p>
        </w:tc>
        <w:tc>
          <w:tcPr>
            <w:tcW w:w="2544" w:type="dxa"/>
            <w:tcBorders>
              <w:top w:val="single" w:sz="4" w:space="0" w:color="auto"/>
              <w:left w:val="single" w:sz="4" w:space="0" w:color="000000"/>
              <w:bottom w:val="single" w:sz="4" w:space="0" w:color="auto"/>
              <w:right w:val="single" w:sz="4" w:space="0" w:color="000000"/>
            </w:tcBorders>
          </w:tcPr>
          <w:p w:rsidR="005F0AF7" w:rsidRDefault="005F0AF7" w:rsidP="00AB5689">
            <w:pPr>
              <w:jc w:val="center"/>
              <w:rPr>
                <w:color w:val="000000"/>
                <w:sz w:val="24"/>
                <w:lang w:eastAsia="ru-RU"/>
              </w:rPr>
            </w:pPr>
            <w:r>
              <w:rPr>
                <w:color w:val="000000"/>
                <w:sz w:val="24"/>
                <w:lang w:eastAsia="ru-RU"/>
              </w:rPr>
              <w:t>168</w:t>
            </w:r>
          </w:p>
        </w:tc>
        <w:tc>
          <w:tcPr>
            <w:tcW w:w="1820" w:type="dxa"/>
            <w:tcBorders>
              <w:top w:val="single" w:sz="4" w:space="0" w:color="auto"/>
              <w:left w:val="single" w:sz="4" w:space="0" w:color="auto"/>
              <w:bottom w:val="single" w:sz="4" w:space="0" w:color="auto"/>
              <w:right w:val="single" w:sz="4" w:space="0" w:color="auto"/>
            </w:tcBorders>
          </w:tcPr>
          <w:p w:rsidR="005F0AF7" w:rsidRDefault="005F0AF7" w:rsidP="00AB5689">
            <w:pPr>
              <w:spacing w:after="3" w:line="266" w:lineRule="auto"/>
              <w:ind w:right="193"/>
              <w:jc w:val="both"/>
              <w:rPr>
                <w:color w:val="000000"/>
                <w:sz w:val="24"/>
                <w:lang w:eastAsia="ru-RU"/>
              </w:rPr>
            </w:pPr>
          </w:p>
        </w:tc>
      </w:tr>
    </w:tbl>
    <w:p w:rsidR="005F0AF7" w:rsidRDefault="005F0AF7" w:rsidP="005F0AF7">
      <w:pPr>
        <w:spacing w:after="57" w:line="266" w:lineRule="auto"/>
        <w:ind w:hanging="10"/>
        <w:jc w:val="both"/>
        <w:rPr>
          <w:color w:val="000000"/>
          <w:sz w:val="24"/>
        </w:rPr>
      </w:pPr>
    </w:p>
    <w:p w:rsidR="005F0AF7" w:rsidRDefault="005F0AF7" w:rsidP="005F0AF7">
      <w:pPr>
        <w:spacing w:after="3" w:line="266" w:lineRule="auto"/>
        <w:ind w:left="10" w:right="193" w:hanging="10"/>
        <w:jc w:val="center"/>
        <w:rPr>
          <w:color w:val="000000"/>
          <w:sz w:val="24"/>
        </w:rPr>
      </w:pPr>
    </w:p>
    <w:p w:rsidR="005F0AF7" w:rsidRDefault="005F0AF7" w:rsidP="005F0AF7">
      <w:pPr>
        <w:spacing w:after="3" w:line="266" w:lineRule="auto"/>
        <w:ind w:right="193"/>
        <w:rPr>
          <w:color w:val="000000"/>
          <w:sz w:val="24"/>
        </w:rPr>
      </w:pPr>
    </w:p>
    <w:p w:rsidR="005F0AF7" w:rsidRDefault="005F0AF7" w:rsidP="005F0AF7">
      <w:pPr>
        <w:spacing w:after="3" w:line="266" w:lineRule="auto"/>
        <w:ind w:left="10" w:right="193" w:hanging="10"/>
        <w:rPr>
          <w:color w:val="000000"/>
          <w:sz w:val="24"/>
        </w:rPr>
      </w:pPr>
    </w:p>
    <w:p w:rsidR="005F0AF7" w:rsidRDefault="005F0AF7" w:rsidP="005F0AF7">
      <w:pPr>
        <w:rPr>
          <w:b/>
          <w:color w:val="000000"/>
          <w:sz w:val="28"/>
          <w:szCs w:val="28"/>
        </w:rPr>
        <w:sectPr w:rsidR="005F0AF7">
          <w:pgSz w:w="16838" w:h="11906" w:orient="landscape"/>
          <w:pgMar w:top="568" w:right="1134" w:bottom="851" w:left="1134" w:header="709" w:footer="709" w:gutter="0"/>
          <w:cols w:space="720"/>
          <w:docGrid w:linePitch="360"/>
        </w:sectPr>
      </w:pPr>
    </w:p>
    <w:p w:rsidR="005F0AF7" w:rsidRDefault="005F0AF7" w:rsidP="005F0AF7">
      <w:pPr>
        <w:keepNext/>
        <w:keepLines/>
        <w:ind w:left="-284" w:right="2" w:hanging="10"/>
        <w:outlineLvl w:val="1"/>
        <w:rPr>
          <w:b/>
          <w:color w:val="000000"/>
          <w:sz w:val="28"/>
          <w:szCs w:val="28"/>
        </w:rPr>
      </w:pPr>
      <w:r>
        <w:rPr>
          <w:b/>
          <w:color w:val="000000"/>
          <w:sz w:val="28"/>
          <w:szCs w:val="28"/>
        </w:rPr>
        <w:t xml:space="preserve">3. УСЛОВИЯ РЕАЛИЗАЦИИ УЧЕБНОЙ ДИСЦИПЛИНЫ </w:t>
      </w:r>
    </w:p>
    <w:p w:rsidR="005F0AF7" w:rsidRDefault="005F0AF7" w:rsidP="005F0AF7">
      <w:pPr>
        <w:spacing w:after="54"/>
        <w:ind w:left="-284"/>
        <w:rPr>
          <w:color w:val="000000"/>
          <w:sz w:val="28"/>
          <w:szCs w:val="28"/>
        </w:rPr>
      </w:pPr>
    </w:p>
    <w:p w:rsidR="005F0AF7" w:rsidRDefault="005F0AF7" w:rsidP="005F0AF7">
      <w:pPr>
        <w:widowControl/>
        <w:numPr>
          <w:ilvl w:val="0"/>
          <w:numId w:val="105"/>
        </w:numPr>
        <w:autoSpaceDE/>
        <w:autoSpaceDN/>
        <w:spacing w:after="3" w:line="266" w:lineRule="auto"/>
        <w:ind w:left="-284" w:right="193"/>
        <w:rPr>
          <w:color w:val="000000"/>
          <w:sz w:val="28"/>
          <w:szCs w:val="28"/>
        </w:rPr>
      </w:pPr>
      <w:r>
        <w:rPr>
          <w:b/>
          <w:color w:val="000000"/>
          <w:sz w:val="28"/>
          <w:szCs w:val="28"/>
        </w:rPr>
        <w:t xml:space="preserve">1.Требования к минимальному материально-техническому обеспечению </w:t>
      </w:r>
    </w:p>
    <w:p w:rsidR="005F0AF7" w:rsidRDefault="005F0AF7" w:rsidP="005F0AF7">
      <w:pPr>
        <w:spacing w:after="3" w:line="316" w:lineRule="auto"/>
        <w:ind w:left="-284" w:firstLine="708"/>
        <w:rPr>
          <w:color w:val="000000"/>
          <w:sz w:val="28"/>
          <w:szCs w:val="28"/>
        </w:rPr>
      </w:pPr>
      <w:r>
        <w:rPr>
          <w:color w:val="000000"/>
          <w:sz w:val="28"/>
          <w:szCs w:val="28"/>
        </w:rPr>
        <w:t xml:space="preserve">Реализация программы требует наличие спортивного зала, тренажёрного зала, открытого стадиона широкого профиля и спортивного инвентаря по тематике занятия. Для освоения теоретического раздела дисциплины требуется учебный кабинет. </w:t>
      </w:r>
    </w:p>
    <w:p w:rsidR="005F0AF7" w:rsidRDefault="005F0AF7" w:rsidP="005F0AF7">
      <w:pPr>
        <w:spacing w:after="59" w:line="266" w:lineRule="auto"/>
        <w:ind w:left="-284" w:hanging="10"/>
        <w:rPr>
          <w:color w:val="000000"/>
          <w:sz w:val="28"/>
          <w:szCs w:val="28"/>
        </w:rPr>
      </w:pPr>
      <w:r>
        <w:rPr>
          <w:color w:val="000000"/>
          <w:sz w:val="28"/>
          <w:szCs w:val="28"/>
        </w:rPr>
        <w:t xml:space="preserve">Оборудование учебного кабинета:  </w:t>
      </w:r>
    </w:p>
    <w:p w:rsidR="005F0AF7" w:rsidRDefault="005F0AF7" w:rsidP="005F0AF7">
      <w:pPr>
        <w:widowControl/>
        <w:numPr>
          <w:ilvl w:val="2"/>
          <w:numId w:val="106"/>
        </w:numPr>
        <w:autoSpaceDE/>
        <w:autoSpaceDN/>
        <w:spacing w:after="56" w:line="266" w:lineRule="auto"/>
        <w:ind w:left="-284" w:right="193"/>
        <w:rPr>
          <w:color w:val="000000"/>
          <w:sz w:val="28"/>
          <w:szCs w:val="28"/>
        </w:rPr>
      </w:pPr>
      <w:r>
        <w:rPr>
          <w:color w:val="000000"/>
          <w:sz w:val="28"/>
          <w:szCs w:val="28"/>
        </w:rPr>
        <w:t xml:space="preserve">посадочные места по количеству обучающихся. </w:t>
      </w:r>
    </w:p>
    <w:p w:rsidR="005F0AF7" w:rsidRDefault="005F0AF7" w:rsidP="005F0AF7">
      <w:pPr>
        <w:widowControl/>
        <w:numPr>
          <w:ilvl w:val="2"/>
          <w:numId w:val="106"/>
        </w:numPr>
        <w:autoSpaceDE/>
        <w:autoSpaceDN/>
        <w:spacing w:after="58" w:line="266" w:lineRule="auto"/>
        <w:ind w:left="-284" w:right="193"/>
        <w:rPr>
          <w:color w:val="000000"/>
          <w:sz w:val="28"/>
          <w:szCs w:val="28"/>
        </w:rPr>
      </w:pPr>
      <w:r>
        <w:rPr>
          <w:color w:val="000000"/>
          <w:sz w:val="28"/>
          <w:szCs w:val="28"/>
        </w:rPr>
        <w:t xml:space="preserve">рабочее место преподавателя, </w:t>
      </w:r>
    </w:p>
    <w:p w:rsidR="005F0AF7" w:rsidRDefault="00E80996" w:rsidP="005F0AF7">
      <w:pPr>
        <w:widowControl/>
        <w:numPr>
          <w:ilvl w:val="2"/>
          <w:numId w:val="106"/>
        </w:numPr>
        <w:autoSpaceDE/>
        <w:autoSpaceDN/>
        <w:spacing w:after="3" w:line="266" w:lineRule="auto"/>
        <w:ind w:left="-284" w:right="193"/>
        <w:rPr>
          <w:color w:val="000000"/>
          <w:sz w:val="28"/>
          <w:szCs w:val="28"/>
        </w:rPr>
      </w:pPr>
      <w:hyperlink r:id="rId50" w:tooltip="http://www.rektor.ru/katalog/products/shkolnye-uchebnye-kabinety-klassy/klass-matematiki/pechatnye-materialy/pechatnye-posobija-demonstracionnye" w:history="1">
        <w:r w:rsidR="005F0AF7">
          <w:rPr>
            <w:rStyle w:val="afb"/>
            <w:color w:val="000000"/>
            <w:sz w:val="28"/>
            <w:szCs w:val="28"/>
          </w:rPr>
          <w:t xml:space="preserve">печатные/электронные демонстрационные пособия. </w:t>
        </w:r>
      </w:hyperlink>
    </w:p>
    <w:p w:rsidR="005F0AF7" w:rsidRDefault="005F0AF7" w:rsidP="005F0AF7">
      <w:pPr>
        <w:spacing w:after="50"/>
        <w:ind w:left="-284"/>
        <w:rPr>
          <w:color w:val="000000"/>
          <w:sz w:val="28"/>
          <w:szCs w:val="28"/>
        </w:rPr>
      </w:pPr>
    </w:p>
    <w:p w:rsidR="005F0AF7" w:rsidRDefault="005F0AF7" w:rsidP="005F0AF7">
      <w:pPr>
        <w:spacing w:after="59" w:line="266" w:lineRule="auto"/>
        <w:ind w:left="-284" w:hanging="10"/>
        <w:rPr>
          <w:color w:val="000000"/>
          <w:sz w:val="28"/>
          <w:szCs w:val="28"/>
        </w:rPr>
      </w:pPr>
      <w:r>
        <w:rPr>
          <w:color w:val="000000"/>
          <w:sz w:val="28"/>
          <w:szCs w:val="28"/>
        </w:rPr>
        <w:t xml:space="preserve">Технические средства обучения:  </w:t>
      </w:r>
    </w:p>
    <w:p w:rsidR="005F0AF7" w:rsidRDefault="005F0AF7" w:rsidP="005F0AF7">
      <w:pPr>
        <w:widowControl/>
        <w:numPr>
          <w:ilvl w:val="2"/>
          <w:numId w:val="106"/>
        </w:numPr>
        <w:autoSpaceDE/>
        <w:autoSpaceDN/>
        <w:spacing w:after="47" w:line="266" w:lineRule="auto"/>
        <w:ind w:left="-284" w:right="193"/>
        <w:rPr>
          <w:color w:val="000000"/>
          <w:sz w:val="28"/>
          <w:szCs w:val="28"/>
        </w:rPr>
      </w:pPr>
      <w:r>
        <w:rPr>
          <w:color w:val="000000"/>
          <w:sz w:val="28"/>
          <w:szCs w:val="28"/>
        </w:rPr>
        <w:t xml:space="preserve">компьютер, лицензионное программное обеспечение; - мультимедийный проектор; </w:t>
      </w:r>
    </w:p>
    <w:p w:rsidR="005F0AF7" w:rsidRDefault="005F0AF7" w:rsidP="005F0AF7">
      <w:pPr>
        <w:widowControl/>
        <w:numPr>
          <w:ilvl w:val="2"/>
          <w:numId w:val="106"/>
        </w:numPr>
        <w:autoSpaceDE/>
        <w:autoSpaceDN/>
        <w:spacing w:after="3" w:line="266" w:lineRule="auto"/>
        <w:ind w:left="-284" w:right="193"/>
        <w:rPr>
          <w:color w:val="000000"/>
          <w:sz w:val="28"/>
          <w:szCs w:val="28"/>
        </w:rPr>
      </w:pPr>
      <w:r>
        <w:rPr>
          <w:color w:val="000000"/>
          <w:sz w:val="28"/>
          <w:szCs w:val="28"/>
        </w:rPr>
        <w:t xml:space="preserve">мультимедийные средства. </w:t>
      </w:r>
    </w:p>
    <w:p w:rsidR="005F0AF7" w:rsidRDefault="005F0AF7" w:rsidP="005F0AF7">
      <w:pPr>
        <w:spacing w:after="54"/>
        <w:ind w:left="-284"/>
        <w:rPr>
          <w:color w:val="000000"/>
          <w:sz w:val="28"/>
          <w:szCs w:val="28"/>
        </w:rPr>
      </w:pPr>
    </w:p>
    <w:p w:rsidR="005F0AF7" w:rsidRDefault="005F0AF7" w:rsidP="005F0AF7">
      <w:pPr>
        <w:spacing w:after="3" w:line="324" w:lineRule="auto"/>
        <w:ind w:left="-284" w:right="180" w:hanging="10"/>
        <w:rPr>
          <w:color w:val="000000"/>
          <w:sz w:val="28"/>
          <w:szCs w:val="28"/>
        </w:rPr>
      </w:pPr>
      <w:r>
        <w:rPr>
          <w:b/>
          <w:color w:val="000000"/>
          <w:sz w:val="28"/>
          <w:szCs w:val="28"/>
        </w:rPr>
        <w:t xml:space="preserve">3.2. Информационное обеспечение обучения. Перечень рекомендуемых учебных изданий. Интернет-ресурсов, дополнительной литературы. </w:t>
      </w:r>
    </w:p>
    <w:p w:rsidR="005F0AF7" w:rsidRDefault="005F0AF7" w:rsidP="005F0AF7">
      <w:pPr>
        <w:spacing w:after="15"/>
        <w:ind w:left="-284"/>
        <w:rPr>
          <w:color w:val="000000"/>
          <w:sz w:val="28"/>
          <w:szCs w:val="28"/>
        </w:rPr>
      </w:pPr>
    </w:p>
    <w:p w:rsidR="005F0AF7" w:rsidRDefault="005F0AF7" w:rsidP="005F0AF7">
      <w:pPr>
        <w:spacing w:after="94"/>
        <w:ind w:left="-284" w:hanging="10"/>
        <w:rPr>
          <w:color w:val="000000"/>
          <w:sz w:val="28"/>
          <w:szCs w:val="28"/>
        </w:rPr>
      </w:pPr>
      <w:r>
        <w:rPr>
          <w:b/>
          <w:color w:val="000000"/>
          <w:sz w:val="28"/>
          <w:szCs w:val="28"/>
        </w:rPr>
        <w:t>Основные источники:</w:t>
      </w:r>
    </w:p>
    <w:p w:rsidR="005F0AF7" w:rsidRDefault="005F0AF7" w:rsidP="005F0AF7">
      <w:pPr>
        <w:widowControl/>
        <w:numPr>
          <w:ilvl w:val="1"/>
          <w:numId w:val="105"/>
        </w:numPr>
        <w:autoSpaceDE/>
        <w:autoSpaceDN/>
        <w:spacing w:after="3" w:line="316" w:lineRule="auto"/>
        <w:ind w:left="-284" w:right="193"/>
        <w:rPr>
          <w:color w:val="000000"/>
          <w:sz w:val="28"/>
          <w:szCs w:val="28"/>
        </w:rPr>
      </w:pPr>
      <w:r>
        <w:rPr>
          <w:color w:val="000000"/>
          <w:sz w:val="28"/>
          <w:szCs w:val="28"/>
        </w:rPr>
        <w:t xml:space="preserve">Бароненко, В.А. Здоровье и физическая культура студента: учеб.пособие / В.А. Бароненко, Л.А. Рапопорт. - 2-e изд., перераб. - М.: Альфа-М: ИНФРА-М, 2014.  </w:t>
      </w:r>
    </w:p>
    <w:p w:rsidR="005F0AF7" w:rsidRDefault="005F0AF7" w:rsidP="005F0AF7">
      <w:pPr>
        <w:widowControl/>
        <w:numPr>
          <w:ilvl w:val="1"/>
          <w:numId w:val="105"/>
        </w:numPr>
        <w:autoSpaceDE/>
        <w:autoSpaceDN/>
        <w:spacing w:after="3" w:line="316" w:lineRule="auto"/>
        <w:ind w:left="-284" w:right="193"/>
        <w:rPr>
          <w:color w:val="000000"/>
          <w:sz w:val="28"/>
          <w:szCs w:val="28"/>
        </w:rPr>
      </w:pPr>
      <w:r>
        <w:rPr>
          <w:color w:val="000000"/>
          <w:sz w:val="28"/>
          <w:szCs w:val="28"/>
        </w:rPr>
        <w:t xml:space="preserve">Барчуков, И.С. Физическая культура и физическая подготовка: учебник/ И.С.Барчуков,  Ю.Н.Назаров,  В.Я.Кикоть. -  М.: ЮНИТИ-ДАНА, 2012.  </w:t>
      </w:r>
    </w:p>
    <w:p w:rsidR="005F0AF7" w:rsidRDefault="005F0AF7" w:rsidP="005F0AF7">
      <w:pPr>
        <w:widowControl/>
        <w:numPr>
          <w:ilvl w:val="1"/>
          <w:numId w:val="105"/>
        </w:numPr>
        <w:autoSpaceDE/>
        <w:autoSpaceDN/>
        <w:spacing w:after="3" w:line="331" w:lineRule="auto"/>
        <w:ind w:left="-284" w:right="193"/>
        <w:rPr>
          <w:color w:val="000000"/>
          <w:sz w:val="28"/>
          <w:szCs w:val="28"/>
        </w:rPr>
      </w:pPr>
      <w:r>
        <w:rPr>
          <w:color w:val="000000"/>
          <w:sz w:val="28"/>
          <w:szCs w:val="28"/>
        </w:rPr>
        <w:t>Физическая культура: учебное пособие / Е.С. Григорович [и др.]; под ред. Е.С. Григоровича, В.А. Переверзева. – 4-е изд., испр. – Мн.: Выш. шк., 2017.</w:t>
      </w:r>
    </w:p>
    <w:p w:rsidR="005F0AF7" w:rsidRDefault="005F0AF7" w:rsidP="005F0AF7">
      <w:pPr>
        <w:spacing w:after="104"/>
        <w:ind w:left="-284" w:hanging="10"/>
        <w:rPr>
          <w:b/>
          <w:color w:val="000000"/>
          <w:sz w:val="28"/>
          <w:szCs w:val="28"/>
        </w:rPr>
      </w:pPr>
    </w:p>
    <w:p w:rsidR="005F0AF7" w:rsidRDefault="005F0AF7" w:rsidP="005F0AF7">
      <w:pPr>
        <w:spacing w:after="104"/>
        <w:ind w:left="-284" w:hanging="10"/>
        <w:rPr>
          <w:color w:val="000000"/>
          <w:sz w:val="28"/>
          <w:szCs w:val="28"/>
        </w:rPr>
      </w:pPr>
      <w:r>
        <w:rPr>
          <w:b/>
          <w:color w:val="000000"/>
          <w:sz w:val="28"/>
          <w:szCs w:val="28"/>
        </w:rPr>
        <w:t xml:space="preserve">Дополнительные источники: </w:t>
      </w:r>
    </w:p>
    <w:p w:rsidR="005F0AF7" w:rsidRDefault="005F0AF7" w:rsidP="005F0AF7">
      <w:pPr>
        <w:widowControl/>
        <w:numPr>
          <w:ilvl w:val="1"/>
          <w:numId w:val="107"/>
        </w:numPr>
        <w:autoSpaceDE/>
        <w:autoSpaceDN/>
        <w:spacing w:after="56" w:line="266" w:lineRule="auto"/>
        <w:ind w:left="-284" w:right="193"/>
        <w:rPr>
          <w:color w:val="000000"/>
          <w:sz w:val="28"/>
          <w:szCs w:val="28"/>
        </w:rPr>
      </w:pPr>
      <w:r>
        <w:rPr>
          <w:color w:val="000000"/>
          <w:sz w:val="28"/>
          <w:szCs w:val="28"/>
        </w:rPr>
        <w:t xml:space="preserve">Приказ Минобразования России, Минздрава России, Госкомспорта России и президиума РАО от 16 июля 2002 г. № 2715/227/116/19 «О совершенствовании процесса физического воспитания в образовательных учреждениях Российской Федерации». </w:t>
      </w:r>
    </w:p>
    <w:p w:rsidR="005F0AF7" w:rsidRDefault="005F0AF7" w:rsidP="005F0AF7">
      <w:pPr>
        <w:widowControl/>
        <w:numPr>
          <w:ilvl w:val="1"/>
          <w:numId w:val="107"/>
        </w:numPr>
        <w:autoSpaceDE/>
        <w:autoSpaceDN/>
        <w:spacing w:after="56" w:line="266" w:lineRule="auto"/>
        <w:ind w:left="-284" w:right="193"/>
        <w:rPr>
          <w:color w:val="000000"/>
          <w:sz w:val="28"/>
          <w:szCs w:val="28"/>
        </w:rPr>
      </w:pPr>
      <w:r>
        <w:rPr>
          <w:color w:val="000000"/>
          <w:sz w:val="28"/>
          <w:szCs w:val="28"/>
        </w:rPr>
        <w:t xml:space="preserve">Братановский, С.Н. Комментарий к Федеральному закону от 4 декабря 2007 г. N 329-ФЗ "О физической культуре и спорте в Российской Федерации»/С.Н.Братановский,  Ю.В.Хлистун. - Саратов: Ай Пи Эр Медиа, 2016.  </w:t>
      </w:r>
    </w:p>
    <w:p w:rsidR="005F0AF7" w:rsidRDefault="005F0AF7" w:rsidP="005F0AF7">
      <w:pPr>
        <w:widowControl/>
        <w:numPr>
          <w:ilvl w:val="1"/>
          <w:numId w:val="107"/>
        </w:numPr>
        <w:autoSpaceDE/>
        <w:autoSpaceDN/>
        <w:spacing w:after="63" w:line="266" w:lineRule="auto"/>
        <w:ind w:left="-284" w:right="193"/>
        <w:rPr>
          <w:color w:val="000000"/>
          <w:sz w:val="28"/>
          <w:szCs w:val="28"/>
        </w:rPr>
      </w:pPr>
      <w:r>
        <w:rPr>
          <w:color w:val="000000"/>
          <w:sz w:val="28"/>
          <w:szCs w:val="28"/>
        </w:rPr>
        <w:t xml:space="preserve">Викторов, А.Я. Спортивный справочник студента/ А.Я.Викторов,  В.Я.Дронов, </w:t>
      </w:r>
    </w:p>
    <w:p w:rsidR="005F0AF7" w:rsidRDefault="005F0AF7" w:rsidP="005F0AF7">
      <w:pPr>
        <w:spacing w:after="59" w:line="266" w:lineRule="auto"/>
        <w:ind w:left="-284" w:hanging="10"/>
        <w:rPr>
          <w:color w:val="000000"/>
          <w:sz w:val="28"/>
          <w:szCs w:val="28"/>
        </w:rPr>
      </w:pPr>
      <w:r>
        <w:rPr>
          <w:color w:val="000000"/>
          <w:sz w:val="28"/>
          <w:szCs w:val="28"/>
        </w:rPr>
        <w:t xml:space="preserve">О.Н.Мнухина. -  М.: Московский городской педагогический университет, 2016. </w:t>
      </w:r>
    </w:p>
    <w:p w:rsidR="005F0AF7" w:rsidRDefault="005F0AF7" w:rsidP="005F0AF7">
      <w:pPr>
        <w:widowControl/>
        <w:numPr>
          <w:ilvl w:val="1"/>
          <w:numId w:val="107"/>
        </w:numPr>
        <w:autoSpaceDE/>
        <w:autoSpaceDN/>
        <w:spacing w:after="3" w:line="319" w:lineRule="auto"/>
        <w:ind w:left="-284" w:right="193"/>
        <w:rPr>
          <w:color w:val="000000"/>
          <w:sz w:val="28"/>
          <w:szCs w:val="28"/>
        </w:rPr>
      </w:pPr>
      <w:r>
        <w:rPr>
          <w:color w:val="000000"/>
          <w:sz w:val="28"/>
          <w:szCs w:val="28"/>
        </w:rPr>
        <w:t xml:space="preserve">Гелецкая, Л.Н. Физическая культура студентов специального учебного отделения: учебное пособие / Л. Н. Гелецкая, И. Ю. Бирдигулова, Д. А. Шубин, Р. И. Коновалова. – Красноярск: Сиб. федер. ун-т, 2017. </w:t>
      </w:r>
    </w:p>
    <w:p w:rsidR="005F0AF7" w:rsidRDefault="005F0AF7" w:rsidP="005F0AF7">
      <w:pPr>
        <w:widowControl/>
        <w:numPr>
          <w:ilvl w:val="1"/>
          <w:numId w:val="107"/>
        </w:numPr>
        <w:autoSpaceDE/>
        <w:autoSpaceDN/>
        <w:spacing w:after="3" w:line="316" w:lineRule="auto"/>
        <w:ind w:left="-284" w:right="193"/>
        <w:rPr>
          <w:color w:val="000000"/>
          <w:sz w:val="28"/>
          <w:szCs w:val="28"/>
        </w:rPr>
      </w:pPr>
      <w:r>
        <w:rPr>
          <w:color w:val="000000"/>
          <w:sz w:val="28"/>
          <w:szCs w:val="28"/>
        </w:rPr>
        <w:t xml:space="preserve">Гуревич, И.А. Физическая культура и здоровье. 300 соревновательно-игровых заданий: учеб.- метод. пособие. – Мн.: Выш. шк., 2016. </w:t>
      </w:r>
    </w:p>
    <w:p w:rsidR="005F0AF7" w:rsidRDefault="005F0AF7" w:rsidP="005F0AF7">
      <w:pPr>
        <w:widowControl/>
        <w:numPr>
          <w:ilvl w:val="1"/>
          <w:numId w:val="107"/>
        </w:numPr>
        <w:autoSpaceDE/>
        <w:autoSpaceDN/>
        <w:spacing w:after="3" w:line="319" w:lineRule="auto"/>
        <w:ind w:left="-284" w:right="193"/>
        <w:rPr>
          <w:color w:val="000000"/>
          <w:sz w:val="28"/>
          <w:szCs w:val="28"/>
        </w:rPr>
      </w:pPr>
      <w:r>
        <w:rPr>
          <w:color w:val="000000"/>
          <w:sz w:val="28"/>
          <w:szCs w:val="28"/>
        </w:rPr>
        <w:t xml:space="preserve">Кайнова, Э.Б.  Общая педагогика физического воспитания и спорта.-М.: Форум: ИНФРА-М, 2017. </w:t>
      </w:r>
    </w:p>
    <w:p w:rsidR="005F0AF7" w:rsidRDefault="005F0AF7" w:rsidP="005F0AF7">
      <w:pPr>
        <w:widowControl/>
        <w:numPr>
          <w:ilvl w:val="1"/>
          <w:numId w:val="107"/>
        </w:numPr>
        <w:autoSpaceDE/>
        <w:autoSpaceDN/>
        <w:spacing w:after="67" w:line="266" w:lineRule="auto"/>
        <w:ind w:left="-284" w:right="193"/>
        <w:rPr>
          <w:color w:val="000000"/>
          <w:sz w:val="28"/>
          <w:szCs w:val="28"/>
        </w:rPr>
      </w:pPr>
      <w:r>
        <w:rPr>
          <w:color w:val="000000"/>
          <w:sz w:val="28"/>
          <w:szCs w:val="28"/>
        </w:rPr>
        <w:t xml:space="preserve">Лысова, И.А. Физическая культура: учебное пособие. - М.: Московский гуманитарный </w:t>
      </w:r>
    </w:p>
    <w:p w:rsidR="005F0AF7" w:rsidRDefault="005F0AF7" w:rsidP="005F0AF7">
      <w:pPr>
        <w:spacing w:after="3" w:line="266" w:lineRule="auto"/>
        <w:ind w:left="-284" w:hanging="10"/>
        <w:rPr>
          <w:color w:val="000000"/>
          <w:sz w:val="28"/>
          <w:szCs w:val="28"/>
        </w:rPr>
      </w:pPr>
      <w:r>
        <w:rPr>
          <w:color w:val="000000"/>
          <w:sz w:val="28"/>
          <w:szCs w:val="28"/>
        </w:rPr>
        <w:t>университет, 2016</w:t>
      </w:r>
    </w:p>
    <w:p w:rsidR="005F0AF7" w:rsidRDefault="005F0AF7" w:rsidP="005F0AF7">
      <w:pPr>
        <w:spacing w:after="16"/>
        <w:ind w:left="-284"/>
        <w:rPr>
          <w:color w:val="000000"/>
          <w:sz w:val="28"/>
          <w:szCs w:val="28"/>
        </w:rPr>
      </w:pPr>
    </w:p>
    <w:p w:rsidR="005F0AF7" w:rsidRDefault="005F0AF7" w:rsidP="005F0AF7">
      <w:pPr>
        <w:ind w:left="-284"/>
        <w:rPr>
          <w:color w:val="000000"/>
          <w:sz w:val="28"/>
          <w:szCs w:val="28"/>
        </w:rPr>
      </w:pPr>
    </w:p>
    <w:p w:rsidR="005F0AF7" w:rsidRDefault="005F0AF7" w:rsidP="005F0AF7">
      <w:pPr>
        <w:spacing w:after="105"/>
        <w:ind w:left="-284" w:hanging="10"/>
        <w:rPr>
          <w:color w:val="000000"/>
          <w:sz w:val="28"/>
          <w:szCs w:val="28"/>
        </w:rPr>
      </w:pPr>
      <w:r>
        <w:rPr>
          <w:b/>
          <w:color w:val="000000"/>
          <w:sz w:val="28"/>
          <w:szCs w:val="28"/>
        </w:rPr>
        <w:t xml:space="preserve">Интернет-ресурсы: </w:t>
      </w:r>
    </w:p>
    <w:p w:rsidR="005F0AF7" w:rsidRDefault="005F0AF7" w:rsidP="005F0AF7">
      <w:pPr>
        <w:widowControl/>
        <w:numPr>
          <w:ilvl w:val="1"/>
          <w:numId w:val="108"/>
        </w:numPr>
        <w:autoSpaceDE/>
        <w:autoSpaceDN/>
        <w:spacing w:after="3" w:line="319" w:lineRule="auto"/>
        <w:ind w:left="-284" w:right="193"/>
        <w:rPr>
          <w:color w:val="000000"/>
          <w:sz w:val="28"/>
          <w:szCs w:val="28"/>
        </w:rPr>
      </w:pPr>
      <w:r>
        <w:rPr>
          <w:color w:val="000000"/>
          <w:sz w:val="28"/>
          <w:szCs w:val="28"/>
        </w:rPr>
        <w:t xml:space="preserve">Теория и практика физической культуры [Электронный ресурс]: научно-теоретический журнал. - Режим доступа: http://lib.sportedu.ru/press/tpfk/, свободный. </w:t>
      </w:r>
    </w:p>
    <w:p w:rsidR="005F0AF7" w:rsidRDefault="005F0AF7" w:rsidP="005F0AF7">
      <w:pPr>
        <w:widowControl/>
        <w:numPr>
          <w:ilvl w:val="1"/>
          <w:numId w:val="108"/>
        </w:numPr>
        <w:autoSpaceDE/>
        <w:autoSpaceDN/>
        <w:spacing w:after="65" w:line="266" w:lineRule="auto"/>
        <w:ind w:left="-284" w:right="193"/>
        <w:rPr>
          <w:color w:val="000000"/>
          <w:sz w:val="28"/>
          <w:szCs w:val="28"/>
        </w:rPr>
      </w:pPr>
      <w:r>
        <w:rPr>
          <w:color w:val="000000"/>
          <w:sz w:val="28"/>
          <w:szCs w:val="28"/>
        </w:rPr>
        <w:t xml:space="preserve">Мироненко,   Е.Н. Физическая культура [Электронный ресурс]: курс лекций/ Е.Н.Мироненко, О.Л.Трещева, Е.Б.Штучная, А.И.Муллер; Национальный Открытый университет «Интуит». - М.: Интернет-Университет информационных технологий, 2012. - Режим доступа:  http://old.intuit.ru/department/humanities/phystraining/, свободный. </w:t>
      </w:r>
    </w:p>
    <w:p w:rsidR="005F0AF7" w:rsidRDefault="005F0AF7" w:rsidP="005F0AF7">
      <w:pPr>
        <w:widowControl/>
        <w:numPr>
          <w:ilvl w:val="1"/>
          <w:numId w:val="108"/>
        </w:numPr>
        <w:autoSpaceDE/>
        <w:autoSpaceDN/>
        <w:spacing w:after="76" w:line="266" w:lineRule="auto"/>
        <w:ind w:right="193"/>
        <w:rPr>
          <w:color w:val="000000"/>
          <w:sz w:val="28"/>
          <w:szCs w:val="28"/>
        </w:rPr>
      </w:pPr>
      <w:r>
        <w:rPr>
          <w:color w:val="000000"/>
          <w:sz w:val="28"/>
          <w:szCs w:val="28"/>
        </w:rPr>
        <w:t xml:space="preserve">ФизкультУРА [Электронный ресурс]: образовательный проект по физической культуре. </w:t>
      </w:r>
    </w:p>
    <w:p w:rsidR="005F0AF7" w:rsidRDefault="005F0AF7" w:rsidP="005F0AF7">
      <w:pPr>
        <w:rPr>
          <w:color w:val="000000"/>
          <w:sz w:val="28"/>
          <w:szCs w:val="28"/>
        </w:rPr>
      </w:pPr>
      <w:r>
        <w:rPr>
          <w:color w:val="000000"/>
          <w:sz w:val="28"/>
          <w:szCs w:val="28"/>
        </w:rPr>
        <w:t>- Режим доступа: http://www.fizkult-ura.ru/, свободный.</w:t>
      </w:r>
    </w:p>
    <w:p w:rsidR="005F0AF7" w:rsidRDefault="005F0AF7" w:rsidP="005F0AF7">
      <w:pPr>
        <w:rPr>
          <w:color w:val="000000"/>
          <w:sz w:val="28"/>
          <w:szCs w:val="28"/>
        </w:rPr>
      </w:pPr>
      <w:r>
        <w:rPr>
          <w:color w:val="000000"/>
          <w:sz w:val="28"/>
          <w:szCs w:val="28"/>
        </w:rPr>
        <w:t>4. Зайцева, И. П. Физическая культура. Теоретический зачет для студентов I курса специальной медицинской группы «Б» : учебное пособие для СПО / И. П. Зайцева. — Саратов, Москва : Профобразование, Ай Пи Ар Медиа, 2021. — 174 c. — ISBN 978-5-4488-0956-9, 978-5-4497-0799-4. — Текст : электронный // Электронный ресурс цифровой образовательной среды СПО PROFобразование</w:t>
      </w:r>
    </w:p>
    <w:p w:rsidR="005F0AF7" w:rsidRDefault="005F0AF7" w:rsidP="005F0AF7">
      <w:pPr>
        <w:rPr>
          <w:color w:val="000000"/>
          <w:sz w:val="28"/>
          <w:szCs w:val="28"/>
        </w:rPr>
      </w:pPr>
      <w:r>
        <w:rPr>
          <w:color w:val="000000"/>
          <w:sz w:val="28"/>
          <w:szCs w:val="28"/>
        </w:rPr>
        <w:t>5. Зайцева, И. П. Физическая культура. Теоретический зачет для студентов II курса специальной медицинской группы «Б» : учебное пособие для СПО / И. П. Зайцева. — Саратов, Москва : Профобразование, Ай Пи Ар Медиа, 2021. — 158 c. — ISBN 978-5-4488-0985-9, 978-5-4497-0846-5. — Текст : электронный // Электронный ресурс цифровой образовательной среды СПО PROFобразование :</w:t>
      </w:r>
    </w:p>
    <w:p w:rsidR="005F0AF7" w:rsidRDefault="005F0AF7" w:rsidP="005F0AF7">
      <w:pPr>
        <w:rPr>
          <w:color w:val="000000"/>
          <w:sz w:val="28"/>
          <w:szCs w:val="28"/>
        </w:rPr>
      </w:pPr>
    </w:p>
    <w:p w:rsidR="005F0AF7" w:rsidRDefault="005F0AF7" w:rsidP="005F0AF7">
      <w:pPr>
        <w:pStyle w:val="a6"/>
        <w:widowControl/>
        <w:numPr>
          <w:ilvl w:val="1"/>
          <w:numId w:val="108"/>
        </w:numPr>
        <w:autoSpaceDE/>
        <w:autoSpaceDN/>
        <w:spacing w:after="3" w:line="316" w:lineRule="auto"/>
        <w:ind w:right="193"/>
        <w:contextualSpacing/>
        <w:jc w:val="both"/>
        <w:rPr>
          <w:color w:val="000000"/>
          <w:sz w:val="28"/>
          <w:szCs w:val="28"/>
          <w:lang w:eastAsia="ru-RU"/>
        </w:rPr>
      </w:pPr>
      <w:r>
        <w:rPr>
          <w:b/>
          <w:color w:val="000000"/>
          <w:sz w:val="28"/>
          <w:szCs w:val="28"/>
          <w:lang w:eastAsia="ru-RU"/>
        </w:rPr>
        <w:t>КОНТРОЛЬ И ОЦЕНКА РЕЗУЛЬТАТОВ ОСВОЕНИЯ УЧЕБНОЙ ДИСЦИПЛИНЫ</w:t>
      </w:r>
    </w:p>
    <w:p w:rsidR="005F0AF7" w:rsidRDefault="005F0AF7" w:rsidP="005F0AF7">
      <w:pPr>
        <w:spacing w:after="3" w:line="316" w:lineRule="auto"/>
        <w:ind w:left="180"/>
        <w:rPr>
          <w:color w:val="000000"/>
          <w:sz w:val="28"/>
          <w:szCs w:val="28"/>
        </w:rPr>
      </w:pPr>
      <w:r>
        <w:rPr>
          <w:b/>
          <w:color w:val="000000"/>
          <w:sz w:val="28"/>
          <w:szCs w:val="28"/>
        </w:rPr>
        <w:t>Контроль и оценка</w:t>
      </w:r>
      <w:r>
        <w:rPr>
          <w:color w:val="000000"/>
          <w:sz w:val="28"/>
          <w:szCs w:val="28"/>
        </w:rPr>
        <w:t xml:space="preserve"> результатов освоения учебной дисциплины осуществляется преподавателем в процессе проведения практических занятий. </w:t>
      </w:r>
    </w:p>
    <w:p w:rsidR="005F0AF7" w:rsidRDefault="005F0AF7" w:rsidP="005F0AF7">
      <w:pPr>
        <w:rPr>
          <w:color w:val="000000"/>
          <w:sz w:val="28"/>
          <w:szCs w:val="28"/>
        </w:rPr>
      </w:pPr>
    </w:p>
    <w:tbl>
      <w:tblPr>
        <w:tblStyle w:val="1f0"/>
        <w:tblW w:w="10131" w:type="dxa"/>
        <w:tblInd w:w="-459" w:type="dxa"/>
        <w:tblCellMar>
          <w:top w:w="53" w:type="dxa"/>
          <w:right w:w="209" w:type="dxa"/>
        </w:tblCellMar>
        <w:tblLook w:val="04A0" w:firstRow="1" w:lastRow="0" w:firstColumn="1" w:lastColumn="0" w:noHBand="0" w:noVBand="1"/>
      </w:tblPr>
      <w:tblGrid>
        <w:gridCol w:w="4536"/>
        <w:gridCol w:w="4253"/>
        <w:gridCol w:w="1342"/>
      </w:tblGrid>
      <w:tr w:rsidR="005F0AF7" w:rsidTr="00AB5689">
        <w:trPr>
          <w:trHeight w:val="468"/>
        </w:trPr>
        <w:tc>
          <w:tcPr>
            <w:tcW w:w="4536" w:type="dxa"/>
            <w:tcBorders>
              <w:top w:val="single" w:sz="4" w:space="0" w:color="000000"/>
              <w:left w:val="single" w:sz="4" w:space="0" w:color="000000"/>
              <w:bottom w:val="single" w:sz="4" w:space="0" w:color="000000"/>
              <w:right w:val="single" w:sz="4" w:space="0" w:color="000000"/>
            </w:tcBorders>
          </w:tcPr>
          <w:p w:rsidR="005F0AF7" w:rsidRDefault="005F0AF7" w:rsidP="00AB5689">
            <w:pPr>
              <w:spacing w:before="120"/>
              <w:rPr>
                <w:b/>
                <w:bCs/>
                <w:sz w:val="28"/>
                <w:szCs w:val="28"/>
              </w:rPr>
            </w:pPr>
            <w:r>
              <w:rPr>
                <w:b/>
                <w:bCs/>
                <w:sz w:val="28"/>
                <w:szCs w:val="28"/>
              </w:rPr>
              <w:t>Результаты обучения</w:t>
            </w:r>
          </w:p>
        </w:tc>
        <w:tc>
          <w:tcPr>
            <w:tcW w:w="4253" w:type="dxa"/>
            <w:tcBorders>
              <w:top w:val="single" w:sz="4" w:space="0" w:color="000000"/>
              <w:left w:val="single" w:sz="4" w:space="0" w:color="000000"/>
              <w:bottom w:val="single" w:sz="4" w:space="0" w:color="000000"/>
              <w:right w:val="single" w:sz="4" w:space="0" w:color="000000"/>
            </w:tcBorders>
          </w:tcPr>
          <w:p w:rsidR="005F0AF7" w:rsidRDefault="005F0AF7" w:rsidP="00AB5689">
            <w:pPr>
              <w:spacing w:before="120"/>
              <w:rPr>
                <w:b/>
                <w:bCs/>
                <w:sz w:val="28"/>
                <w:szCs w:val="28"/>
              </w:rPr>
            </w:pPr>
            <w:r>
              <w:rPr>
                <w:b/>
                <w:bCs/>
                <w:sz w:val="28"/>
                <w:szCs w:val="28"/>
              </w:rPr>
              <w:t>Критерии оценки</w:t>
            </w:r>
          </w:p>
        </w:tc>
        <w:tc>
          <w:tcPr>
            <w:tcW w:w="1342" w:type="dxa"/>
            <w:tcBorders>
              <w:top w:val="single" w:sz="4" w:space="0" w:color="000000"/>
              <w:left w:val="single" w:sz="4" w:space="0" w:color="000000"/>
              <w:bottom w:val="single" w:sz="4" w:space="0" w:color="000000"/>
              <w:right w:val="single" w:sz="4" w:space="0" w:color="000000"/>
            </w:tcBorders>
          </w:tcPr>
          <w:p w:rsidR="005F0AF7" w:rsidRDefault="005F0AF7" w:rsidP="00AB5689">
            <w:pPr>
              <w:rPr>
                <w:b/>
                <w:bCs/>
                <w:sz w:val="28"/>
                <w:szCs w:val="28"/>
              </w:rPr>
            </w:pPr>
            <w:r>
              <w:rPr>
                <w:b/>
                <w:bCs/>
                <w:sz w:val="28"/>
                <w:szCs w:val="28"/>
              </w:rPr>
              <w:t>Формы и методы оценки</w:t>
            </w:r>
          </w:p>
        </w:tc>
      </w:tr>
      <w:tr w:rsidR="005F0AF7" w:rsidTr="00AB5689">
        <w:trPr>
          <w:trHeight w:val="1406"/>
        </w:trPr>
        <w:tc>
          <w:tcPr>
            <w:tcW w:w="4536" w:type="dxa"/>
            <w:tcBorders>
              <w:top w:val="single" w:sz="4" w:space="0" w:color="000000"/>
              <w:left w:val="single" w:sz="4" w:space="0" w:color="000000"/>
              <w:bottom w:val="single" w:sz="4" w:space="0" w:color="000000"/>
              <w:right w:val="single" w:sz="4" w:space="0" w:color="000000"/>
            </w:tcBorders>
          </w:tcPr>
          <w:p w:rsidR="005F0AF7" w:rsidRDefault="005F0AF7" w:rsidP="00AB5689">
            <w:pPr>
              <w:pStyle w:val="ad"/>
              <w:spacing w:before="0" w:beforeAutospacing="0" w:after="0" w:afterAutospacing="0"/>
              <w:rPr>
                <w:color w:val="000000"/>
                <w:sz w:val="28"/>
                <w:szCs w:val="28"/>
                <w:shd w:val="clear" w:color="auto" w:fill="FFFFFF"/>
              </w:rPr>
            </w:pPr>
            <w:r>
              <w:rPr>
                <w:color w:val="000000"/>
                <w:sz w:val="28"/>
                <w:szCs w:val="28"/>
                <w:shd w:val="clear" w:color="auto" w:fill="FFFFFF"/>
              </w:rPr>
              <w:t>Знать:</w:t>
            </w:r>
          </w:p>
          <w:p w:rsidR="005F0AF7" w:rsidRDefault="005F0AF7" w:rsidP="00AB5689">
            <w:pPr>
              <w:pStyle w:val="ad"/>
              <w:spacing w:before="0" w:beforeAutospacing="0" w:after="0" w:afterAutospacing="0"/>
              <w:rPr>
                <w:color w:val="000000"/>
                <w:sz w:val="28"/>
                <w:szCs w:val="28"/>
              </w:rPr>
            </w:pPr>
            <w:r>
              <w:rPr>
                <w:color w:val="000000"/>
                <w:sz w:val="28"/>
                <w:szCs w:val="28"/>
                <w:shd w:val="clear" w:color="auto" w:fill="FFFFFF"/>
              </w:rPr>
              <w:t>-  влияние оздоровительных систем физического воспитания на укрепление здоровья, профилактику вредных привычек;</w:t>
            </w:r>
          </w:p>
        </w:tc>
        <w:tc>
          <w:tcPr>
            <w:tcW w:w="4253" w:type="dxa"/>
            <w:vMerge w:val="restart"/>
            <w:tcBorders>
              <w:top w:val="single" w:sz="4" w:space="0" w:color="000000"/>
              <w:left w:val="single" w:sz="4" w:space="0" w:color="000000"/>
              <w:right w:val="single" w:sz="4" w:space="0" w:color="000000"/>
            </w:tcBorders>
          </w:tcPr>
          <w:p w:rsidR="005F0AF7" w:rsidRDefault="005F0AF7" w:rsidP="00AB5689">
            <w:pPr>
              <w:rPr>
                <w:sz w:val="28"/>
                <w:szCs w:val="28"/>
              </w:rPr>
            </w:pPr>
            <w:r>
              <w:rPr>
                <w:sz w:val="28"/>
                <w:szCs w:val="28"/>
              </w:rPr>
              <w:t>«Отлично» - 100 – 87% правильных ответов.</w:t>
            </w:r>
          </w:p>
          <w:p w:rsidR="005F0AF7" w:rsidRDefault="005F0AF7" w:rsidP="00AB5689">
            <w:pPr>
              <w:rPr>
                <w:sz w:val="28"/>
                <w:szCs w:val="28"/>
              </w:rPr>
            </w:pPr>
            <w:r>
              <w:rPr>
                <w:sz w:val="28"/>
                <w:szCs w:val="28"/>
              </w:rPr>
              <w:t xml:space="preserve">«Хорошо» - 86 -79% правильных ответов.     </w:t>
            </w:r>
          </w:p>
          <w:p w:rsidR="005F0AF7" w:rsidRDefault="005F0AF7" w:rsidP="00AB5689">
            <w:pPr>
              <w:rPr>
                <w:sz w:val="28"/>
                <w:szCs w:val="28"/>
              </w:rPr>
            </w:pPr>
            <w:r>
              <w:rPr>
                <w:sz w:val="28"/>
                <w:szCs w:val="28"/>
              </w:rPr>
              <w:t>«Удовлетворительно» - 78 – 70%</w:t>
            </w:r>
          </w:p>
          <w:p w:rsidR="005F0AF7" w:rsidRDefault="005F0AF7" w:rsidP="00AB5689">
            <w:pPr>
              <w:rPr>
                <w:color w:val="000000"/>
                <w:sz w:val="28"/>
                <w:szCs w:val="28"/>
              </w:rPr>
            </w:pPr>
            <w:r>
              <w:rPr>
                <w:sz w:val="28"/>
                <w:szCs w:val="28"/>
              </w:rPr>
              <w:t xml:space="preserve">«Неудовлетворительно» -69% и менее правильных ответов </w:t>
            </w:r>
          </w:p>
        </w:tc>
        <w:tc>
          <w:tcPr>
            <w:tcW w:w="1342" w:type="dxa"/>
            <w:vMerge w:val="restart"/>
            <w:tcBorders>
              <w:top w:val="single" w:sz="4" w:space="0" w:color="000000"/>
              <w:left w:val="single" w:sz="4" w:space="0" w:color="000000"/>
              <w:right w:val="single" w:sz="4" w:space="0" w:color="000000"/>
            </w:tcBorders>
            <w:textDirection w:val="tbRl"/>
          </w:tcPr>
          <w:p w:rsidR="005F0AF7" w:rsidRDefault="005F0AF7" w:rsidP="00AB5689">
            <w:pPr>
              <w:ind w:left="113" w:right="113"/>
              <w:jc w:val="both"/>
              <w:rPr>
                <w:color w:val="000000"/>
                <w:sz w:val="28"/>
                <w:szCs w:val="28"/>
              </w:rPr>
            </w:pPr>
            <w:r>
              <w:rPr>
                <w:color w:val="000000"/>
                <w:sz w:val="40"/>
                <w:szCs w:val="40"/>
              </w:rPr>
              <w:t>Дифференцированный зачет</w:t>
            </w:r>
          </w:p>
        </w:tc>
      </w:tr>
      <w:tr w:rsidR="005F0AF7" w:rsidTr="00AB5689">
        <w:trPr>
          <w:trHeight w:val="445"/>
        </w:trPr>
        <w:tc>
          <w:tcPr>
            <w:tcW w:w="4536" w:type="dxa"/>
            <w:tcBorders>
              <w:top w:val="single" w:sz="4" w:space="0" w:color="000000"/>
              <w:left w:val="single" w:sz="4" w:space="0" w:color="000000"/>
              <w:bottom w:val="single" w:sz="4" w:space="0" w:color="000000"/>
              <w:right w:val="single" w:sz="4" w:space="0" w:color="000000"/>
            </w:tcBorders>
          </w:tcPr>
          <w:p w:rsidR="005F0AF7" w:rsidRDefault="005F0AF7" w:rsidP="00AB5689">
            <w:pPr>
              <w:pStyle w:val="ad"/>
              <w:spacing w:before="0" w:beforeAutospacing="0" w:after="0" w:afterAutospacing="0"/>
              <w:rPr>
                <w:color w:val="000000"/>
                <w:sz w:val="28"/>
                <w:szCs w:val="28"/>
              </w:rPr>
            </w:pPr>
            <w:r>
              <w:rPr>
                <w:color w:val="000000"/>
                <w:sz w:val="28"/>
                <w:szCs w:val="28"/>
                <w:shd w:val="clear" w:color="auto" w:fill="FFFFFF"/>
              </w:rPr>
              <w:t>-  основы здорового образа жизни</w:t>
            </w:r>
          </w:p>
        </w:tc>
        <w:tc>
          <w:tcPr>
            <w:tcW w:w="4253" w:type="dxa"/>
            <w:vMerge/>
            <w:tcBorders>
              <w:left w:val="single" w:sz="4" w:space="0" w:color="000000"/>
              <w:right w:val="single" w:sz="4" w:space="0" w:color="000000"/>
            </w:tcBorders>
          </w:tcPr>
          <w:p w:rsidR="005F0AF7" w:rsidRDefault="005F0AF7" w:rsidP="00AB5689">
            <w:pPr>
              <w:rPr>
                <w:color w:val="000000"/>
                <w:sz w:val="28"/>
                <w:szCs w:val="28"/>
              </w:rPr>
            </w:pPr>
          </w:p>
        </w:tc>
        <w:tc>
          <w:tcPr>
            <w:tcW w:w="1342" w:type="dxa"/>
            <w:vMerge/>
            <w:tcBorders>
              <w:left w:val="single" w:sz="4" w:space="0" w:color="000000"/>
              <w:right w:val="single" w:sz="4" w:space="0" w:color="000000"/>
            </w:tcBorders>
            <w:vAlign w:val="center"/>
          </w:tcPr>
          <w:p w:rsidR="005F0AF7" w:rsidRDefault="005F0AF7" w:rsidP="00AB5689">
            <w:pPr>
              <w:rPr>
                <w:color w:val="000000"/>
                <w:sz w:val="28"/>
                <w:szCs w:val="28"/>
              </w:rPr>
            </w:pPr>
          </w:p>
        </w:tc>
      </w:tr>
      <w:tr w:rsidR="005F0AF7" w:rsidTr="00AB5689">
        <w:trPr>
          <w:trHeight w:val="1114"/>
        </w:trPr>
        <w:tc>
          <w:tcPr>
            <w:tcW w:w="4536" w:type="dxa"/>
            <w:tcBorders>
              <w:top w:val="single" w:sz="4" w:space="0" w:color="000000"/>
              <w:left w:val="single" w:sz="4" w:space="0" w:color="000000"/>
              <w:bottom w:val="single" w:sz="4" w:space="0" w:color="000000"/>
              <w:right w:val="single" w:sz="4" w:space="0" w:color="000000"/>
            </w:tcBorders>
          </w:tcPr>
          <w:p w:rsidR="005F0AF7" w:rsidRDefault="005F0AF7" w:rsidP="00AB5689">
            <w:pPr>
              <w:rPr>
                <w:color w:val="000000"/>
                <w:sz w:val="28"/>
                <w:szCs w:val="28"/>
              </w:rPr>
            </w:pPr>
            <w:r>
              <w:rPr>
                <w:color w:val="000000"/>
                <w:sz w:val="28"/>
                <w:szCs w:val="28"/>
              </w:rPr>
              <w:t>-  способы контроля и оценки индивидуального физического развития и физической подготовленности</w:t>
            </w:r>
          </w:p>
        </w:tc>
        <w:tc>
          <w:tcPr>
            <w:tcW w:w="4253" w:type="dxa"/>
            <w:vMerge/>
            <w:tcBorders>
              <w:left w:val="single" w:sz="4" w:space="0" w:color="000000"/>
              <w:right w:val="single" w:sz="4" w:space="0" w:color="000000"/>
            </w:tcBorders>
          </w:tcPr>
          <w:p w:rsidR="005F0AF7" w:rsidRDefault="005F0AF7" w:rsidP="00AB5689">
            <w:pPr>
              <w:rPr>
                <w:color w:val="000000"/>
                <w:sz w:val="28"/>
                <w:szCs w:val="28"/>
              </w:rPr>
            </w:pPr>
          </w:p>
        </w:tc>
        <w:tc>
          <w:tcPr>
            <w:tcW w:w="1342" w:type="dxa"/>
            <w:vMerge/>
            <w:tcBorders>
              <w:left w:val="single" w:sz="4" w:space="0" w:color="000000"/>
              <w:right w:val="single" w:sz="4" w:space="0" w:color="000000"/>
            </w:tcBorders>
            <w:vAlign w:val="center"/>
          </w:tcPr>
          <w:p w:rsidR="005F0AF7" w:rsidRDefault="005F0AF7" w:rsidP="00AB5689">
            <w:pPr>
              <w:rPr>
                <w:color w:val="000000"/>
                <w:sz w:val="28"/>
                <w:szCs w:val="28"/>
              </w:rPr>
            </w:pPr>
          </w:p>
        </w:tc>
      </w:tr>
      <w:tr w:rsidR="005F0AF7" w:rsidTr="00AB5689">
        <w:trPr>
          <w:trHeight w:val="1114"/>
        </w:trPr>
        <w:tc>
          <w:tcPr>
            <w:tcW w:w="4536" w:type="dxa"/>
            <w:tcBorders>
              <w:top w:val="single" w:sz="4" w:space="0" w:color="000000"/>
              <w:left w:val="single" w:sz="4" w:space="0" w:color="000000"/>
              <w:bottom w:val="single" w:sz="4" w:space="0" w:color="auto"/>
              <w:right w:val="single" w:sz="4" w:space="0" w:color="000000"/>
            </w:tcBorders>
          </w:tcPr>
          <w:p w:rsidR="005F0AF7" w:rsidRDefault="005F0AF7" w:rsidP="00AB5689">
            <w:pPr>
              <w:pStyle w:val="ad"/>
              <w:spacing w:before="0" w:beforeAutospacing="0" w:after="0" w:afterAutospacing="0"/>
              <w:rPr>
                <w:color w:val="000000"/>
                <w:sz w:val="28"/>
                <w:szCs w:val="28"/>
              </w:rPr>
            </w:pPr>
            <w:r>
              <w:rPr>
                <w:color w:val="000000"/>
                <w:sz w:val="28"/>
                <w:szCs w:val="28"/>
              </w:rPr>
              <w:t>-  правила и способы планирования индивидуальных занятий физическими упражнениями различной направленности.</w:t>
            </w:r>
          </w:p>
        </w:tc>
        <w:tc>
          <w:tcPr>
            <w:tcW w:w="4253" w:type="dxa"/>
            <w:vMerge/>
            <w:tcBorders>
              <w:left w:val="single" w:sz="4" w:space="0" w:color="000000"/>
              <w:bottom w:val="single" w:sz="4" w:space="0" w:color="auto"/>
              <w:right w:val="single" w:sz="4" w:space="0" w:color="000000"/>
            </w:tcBorders>
          </w:tcPr>
          <w:p w:rsidR="005F0AF7" w:rsidRDefault="005F0AF7" w:rsidP="00AB5689">
            <w:pPr>
              <w:rPr>
                <w:color w:val="000000"/>
                <w:sz w:val="28"/>
                <w:szCs w:val="28"/>
              </w:rPr>
            </w:pPr>
          </w:p>
        </w:tc>
        <w:tc>
          <w:tcPr>
            <w:tcW w:w="1342" w:type="dxa"/>
            <w:vMerge/>
            <w:tcBorders>
              <w:left w:val="single" w:sz="4" w:space="0" w:color="000000"/>
              <w:bottom w:val="single" w:sz="4" w:space="0" w:color="auto"/>
              <w:right w:val="single" w:sz="4" w:space="0" w:color="000000"/>
            </w:tcBorders>
            <w:vAlign w:val="center"/>
          </w:tcPr>
          <w:p w:rsidR="005F0AF7" w:rsidRDefault="005F0AF7" w:rsidP="00AB5689">
            <w:pPr>
              <w:rPr>
                <w:color w:val="000000"/>
                <w:sz w:val="28"/>
                <w:szCs w:val="28"/>
              </w:rPr>
            </w:pPr>
          </w:p>
        </w:tc>
      </w:tr>
      <w:tr w:rsidR="005F0AF7" w:rsidTr="00AB5689">
        <w:trPr>
          <w:trHeight w:val="646"/>
        </w:trPr>
        <w:tc>
          <w:tcPr>
            <w:tcW w:w="4536" w:type="dxa"/>
            <w:vMerge w:val="restart"/>
            <w:tcBorders>
              <w:top w:val="single" w:sz="4" w:space="0" w:color="000000"/>
              <w:left w:val="single" w:sz="4" w:space="0" w:color="000000"/>
              <w:right w:val="single" w:sz="4" w:space="0" w:color="000000"/>
            </w:tcBorders>
          </w:tcPr>
          <w:p w:rsidR="005F0AF7" w:rsidRDefault="005F0AF7" w:rsidP="00AB5689">
            <w:pPr>
              <w:rPr>
                <w:color w:val="000000"/>
                <w:sz w:val="28"/>
                <w:szCs w:val="28"/>
                <w:shd w:val="clear" w:color="auto" w:fill="FFFFFF"/>
              </w:rPr>
            </w:pPr>
            <w:r>
              <w:rPr>
                <w:color w:val="000000"/>
                <w:sz w:val="28"/>
                <w:szCs w:val="28"/>
                <w:shd w:val="clear" w:color="auto" w:fill="FFFFFF"/>
              </w:rPr>
              <w:t>Уметь:</w:t>
            </w:r>
          </w:p>
          <w:p w:rsidR="005F0AF7" w:rsidRDefault="005F0AF7" w:rsidP="00AB5689">
            <w:pPr>
              <w:rPr>
                <w:color w:val="000000"/>
                <w:sz w:val="28"/>
                <w:szCs w:val="28"/>
                <w:shd w:val="clear" w:color="auto" w:fill="FFFFFF"/>
              </w:rPr>
            </w:pPr>
            <w:r>
              <w:rPr>
                <w:color w:val="000000"/>
                <w:sz w:val="28"/>
                <w:szCs w:val="28"/>
                <w:shd w:val="clear" w:color="auto" w:fill="FFFFFF"/>
              </w:rPr>
              <w:t>-  выполнять индивидуально подобранные комплексы оздоровительной, адаптивной физической культуры, комплексы упражнений атлетической гимнастики</w:t>
            </w: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sz w:val="28"/>
                <w:szCs w:val="28"/>
              </w:rPr>
            </w:pPr>
          </w:p>
          <w:p w:rsidR="005F0AF7" w:rsidRDefault="005F0AF7" w:rsidP="00AB5689">
            <w:pPr>
              <w:rPr>
                <w:color w:val="000000"/>
                <w:sz w:val="28"/>
                <w:szCs w:val="28"/>
                <w:shd w:val="clear" w:color="auto" w:fill="FFFFFF"/>
              </w:rPr>
            </w:pPr>
            <w:r>
              <w:rPr>
                <w:color w:val="000000"/>
                <w:sz w:val="28"/>
                <w:szCs w:val="28"/>
                <w:shd w:val="clear" w:color="auto" w:fill="FFFFFF"/>
              </w:rPr>
              <w:t xml:space="preserve">- </w:t>
            </w:r>
            <w:r>
              <w:rPr>
                <w:b/>
                <w:bCs/>
                <w:color w:val="000000"/>
                <w:sz w:val="28"/>
                <w:szCs w:val="28"/>
                <w:shd w:val="clear" w:color="auto" w:fill="FFFFFF"/>
              </w:rPr>
              <w:t> </w:t>
            </w:r>
            <w:r>
              <w:rPr>
                <w:color w:val="000000"/>
                <w:sz w:val="28"/>
                <w:szCs w:val="28"/>
                <w:shd w:val="clear" w:color="auto" w:fill="FFFFFF"/>
              </w:rPr>
              <w:t>проводить самоконтроль при занятиях физическими упражнениями</w:t>
            </w: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sz w:val="28"/>
                <w:szCs w:val="28"/>
              </w:rPr>
            </w:pPr>
          </w:p>
          <w:p w:rsidR="005F0AF7" w:rsidRDefault="005F0AF7" w:rsidP="00AB5689">
            <w:pPr>
              <w:rPr>
                <w:color w:val="000000"/>
                <w:sz w:val="28"/>
                <w:szCs w:val="28"/>
                <w:shd w:val="clear" w:color="auto" w:fill="FFFFFF"/>
              </w:rPr>
            </w:pPr>
            <w:r>
              <w:rPr>
                <w:color w:val="000000"/>
                <w:sz w:val="28"/>
                <w:szCs w:val="28"/>
                <w:shd w:val="clear" w:color="auto" w:fill="FFFFFF"/>
              </w:rPr>
              <w:t>-  выполнять простейшие упражнений по теме</w:t>
            </w: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color w:val="000000"/>
                <w:sz w:val="28"/>
                <w:szCs w:val="28"/>
                <w:shd w:val="clear" w:color="auto" w:fill="FFFFFF"/>
              </w:rPr>
            </w:pPr>
          </w:p>
          <w:p w:rsidR="005F0AF7" w:rsidRDefault="005F0AF7" w:rsidP="00AB5689">
            <w:pPr>
              <w:rPr>
                <w:sz w:val="28"/>
                <w:szCs w:val="28"/>
              </w:rPr>
            </w:pPr>
          </w:p>
          <w:p w:rsidR="005F0AF7" w:rsidRDefault="005F0AF7" w:rsidP="00AB5689">
            <w:pPr>
              <w:rPr>
                <w:sz w:val="28"/>
                <w:szCs w:val="28"/>
              </w:rPr>
            </w:pPr>
            <w:r>
              <w:rPr>
                <w:color w:val="000000"/>
                <w:sz w:val="28"/>
                <w:szCs w:val="28"/>
                <w:shd w:val="clear" w:color="auto" w:fill="FFFFFF"/>
              </w:rPr>
              <w:t>-  выполнять контрольные нормативы, предусмотренные государственным стандартом по легкой атлетике, баскетболу, гимнастики, с учетом состояния здоровья и функциональных возможностей своего организма</w:t>
            </w:r>
          </w:p>
        </w:tc>
        <w:tc>
          <w:tcPr>
            <w:tcW w:w="4253" w:type="dxa"/>
            <w:tcBorders>
              <w:left w:val="single" w:sz="4" w:space="0" w:color="000000"/>
              <w:bottom w:val="single" w:sz="4" w:space="0" w:color="auto"/>
              <w:right w:val="single" w:sz="4" w:space="0" w:color="000000"/>
            </w:tcBorders>
          </w:tcPr>
          <w:p w:rsidR="005F0AF7" w:rsidRDefault="005F0AF7" w:rsidP="00AB5689">
            <w:pPr>
              <w:rPr>
                <w:color w:val="000000"/>
                <w:sz w:val="28"/>
                <w:szCs w:val="28"/>
              </w:rPr>
            </w:pPr>
            <w:r>
              <w:rPr>
                <w:color w:val="000000"/>
                <w:sz w:val="28"/>
                <w:szCs w:val="28"/>
              </w:rPr>
              <w:t xml:space="preserve">Умеет </w:t>
            </w:r>
            <w:r>
              <w:rPr>
                <w:color w:val="000000"/>
                <w:sz w:val="28"/>
                <w:szCs w:val="28"/>
                <w:shd w:val="clear" w:color="auto" w:fill="FFFFFF"/>
              </w:rPr>
              <w:t xml:space="preserve">выполнять индивидуально подобранные комплексы оздоровительной, адаптивной физической культуры, комплексы упражнений атлетической гимнастики. </w:t>
            </w:r>
            <w:r>
              <w:rPr>
                <w:color w:val="000000"/>
                <w:sz w:val="28"/>
                <w:szCs w:val="28"/>
              </w:rPr>
              <w:t>-Правильность и последовательность изложения мысли, умение выполнять поставленную задачу</w:t>
            </w:r>
          </w:p>
        </w:tc>
        <w:tc>
          <w:tcPr>
            <w:tcW w:w="1342" w:type="dxa"/>
            <w:vMerge w:val="restart"/>
            <w:tcBorders>
              <w:left w:val="single" w:sz="4" w:space="0" w:color="000000"/>
              <w:right w:val="single" w:sz="4" w:space="0" w:color="000000"/>
            </w:tcBorders>
            <w:textDirection w:val="tbRl"/>
            <w:vAlign w:val="center"/>
          </w:tcPr>
          <w:p w:rsidR="005F0AF7" w:rsidRDefault="005F0AF7" w:rsidP="00AB5689">
            <w:pPr>
              <w:ind w:left="113" w:right="113"/>
              <w:rPr>
                <w:color w:val="000000"/>
                <w:sz w:val="28"/>
                <w:szCs w:val="28"/>
              </w:rPr>
            </w:pPr>
            <w:r>
              <w:rPr>
                <w:color w:val="000000"/>
                <w:sz w:val="40"/>
                <w:szCs w:val="40"/>
              </w:rPr>
              <w:t>Дифференцированный зачет</w:t>
            </w:r>
          </w:p>
        </w:tc>
      </w:tr>
      <w:tr w:rsidR="005F0AF7" w:rsidTr="00AB5689">
        <w:trPr>
          <w:trHeight w:val="1114"/>
        </w:trPr>
        <w:tc>
          <w:tcPr>
            <w:tcW w:w="4536" w:type="dxa"/>
            <w:vMerge/>
            <w:tcBorders>
              <w:left w:val="single" w:sz="4" w:space="0" w:color="000000"/>
              <w:right w:val="single" w:sz="4" w:space="0" w:color="000000"/>
            </w:tcBorders>
          </w:tcPr>
          <w:p w:rsidR="005F0AF7" w:rsidRDefault="005F0AF7" w:rsidP="00AB5689">
            <w:pPr>
              <w:rPr>
                <w:sz w:val="28"/>
                <w:szCs w:val="28"/>
              </w:rPr>
            </w:pPr>
          </w:p>
        </w:tc>
        <w:tc>
          <w:tcPr>
            <w:tcW w:w="4253" w:type="dxa"/>
            <w:tcBorders>
              <w:left w:val="single" w:sz="4" w:space="0" w:color="000000"/>
              <w:bottom w:val="single" w:sz="4" w:space="0" w:color="auto"/>
              <w:right w:val="single" w:sz="4" w:space="0" w:color="000000"/>
            </w:tcBorders>
          </w:tcPr>
          <w:p w:rsidR="005F0AF7" w:rsidRDefault="005F0AF7" w:rsidP="00AB5689">
            <w:pPr>
              <w:rPr>
                <w:color w:val="000000"/>
                <w:sz w:val="28"/>
                <w:szCs w:val="28"/>
              </w:rPr>
            </w:pPr>
            <w:r>
              <w:rPr>
                <w:color w:val="000000"/>
                <w:sz w:val="28"/>
                <w:szCs w:val="28"/>
              </w:rPr>
              <w:t>Умеет</w:t>
            </w:r>
            <w:r>
              <w:rPr>
                <w:color w:val="000000"/>
                <w:sz w:val="28"/>
                <w:szCs w:val="28"/>
                <w:shd w:val="clear" w:color="auto" w:fill="FFFFFF"/>
              </w:rPr>
              <w:t xml:space="preserve"> проводить самоконтроль при занятиях физическими упражнениями. </w:t>
            </w:r>
            <w:r>
              <w:rPr>
                <w:color w:val="000000"/>
                <w:sz w:val="28"/>
                <w:szCs w:val="28"/>
              </w:rPr>
              <w:t>-Правильность и последовательность изложения мысли, умение выполнять поставленную задачу</w:t>
            </w:r>
          </w:p>
        </w:tc>
        <w:tc>
          <w:tcPr>
            <w:tcW w:w="1342" w:type="dxa"/>
            <w:vMerge/>
            <w:tcBorders>
              <w:left w:val="single" w:sz="4" w:space="0" w:color="000000"/>
              <w:right w:val="single" w:sz="4" w:space="0" w:color="000000"/>
            </w:tcBorders>
            <w:vAlign w:val="center"/>
          </w:tcPr>
          <w:p w:rsidR="005F0AF7" w:rsidRDefault="005F0AF7" w:rsidP="00AB5689">
            <w:pPr>
              <w:rPr>
                <w:color w:val="000000"/>
                <w:sz w:val="28"/>
                <w:szCs w:val="28"/>
              </w:rPr>
            </w:pPr>
          </w:p>
        </w:tc>
      </w:tr>
      <w:tr w:rsidR="005F0AF7" w:rsidTr="00AB5689">
        <w:trPr>
          <w:trHeight w:val="1114"/>
        </w:trPr>
        <w:tc>
          <w:tcPr>
            <w:tcW w:w="4536" w:type="dxa"/>
            <w:vMerge/>
            <w:tcBorders>
              <w:left w:val="single" w:sz="4" w:space="0" w:color="000000"/>
              <w:right w:val="single" w:sz="4" w:space="0" w:color="000000"/>
            </w:tcBorders>
          </w:tcPr>
          <w:p w:rsidR="005F0AF7" w:rsidRDefault="005F0AF7" w:rsidP="00AB5689">
            <w:pPr>
              <w:rPr>
                <w:sz w:val="28"/>
                <w:szCs w:val="28"/>
              </w:rPr>
            </w:pPr>
          </w:p>
        </w:tc>
        <w:tc>
          <w:tcPr>
            <w:tcW w:w="4253" w:type="dxa"/>
            <w:tcBorders>
              <w:left w:val="single" w:sz="4" w:space="0" w:color="000000"/>
              <w:bottom w:val="single" w:sz="4" w:space="0" w:color="auto"/>
              <w:right w:val="single" w:sz="4" w:space="0" w:color="000000"/>
            </w:tcBorders>
          </w:tcPr>
          <w:p w:rsidR="005F0AF7" w:rsidRDefault="005F0AF7" w:rsidP="00AB5689">
            <w:pPr>
              <w:rPr>
                <w:color w:val="000000"/>
                <w:sz w:val="28"/>
                <w:szCs w:val="28"/>
              </w:rPr>
            </w:pPr>
            <w:r>
              <w:rPr>
                <w:color w:val="000000"/>
                <w:sz w:val="28"/>
                <w:szCs w:val="28"/>
              </w:rPr>
              <w:t>Умеет</w:t>
            </w:r>
            <w:r>
              <w:rPr>
                <w:color w:val="000000"/>
                <w:sz w:val="28"/>
                <w:szCs w:val="28"/>
                <w:shd w:val="clear" w:color="auto" w:fill="FFFFFF"/>
              </w:rPr>
              <w:t xml:space="preserve"> выполнять простейшие упражнений по теме.</w:t>
            </w:r>
            <w:r>
              <w:rPr>
                <w:color w:val="000000"/>
                <w:sz w:val="28"/>
                <w:szCs w:val="28"/>
              </w:rPr>
              <w:t xml:space="preserve"> -Правильность и последовательность изложения мысли, умение выполнять поставленную задачу</w:t>
            </w:r>
          </w:p>
        </w:tc>
        <w:tc>
          <w:tcPr>
            <w:tcW w:w="1342" w:type="dxa"/>
            <w:vMerge/>
            <w:tcBorders>
              <w:left w:val="single" w:sz="4" w:space="0" w:color="000000"/>
              <w:right w:val="single" w:sz="4" w:space="0" w:color="000000"/>
            </w:tcBorders>
            <w:vAlign w:val="center"/>
          </w:tcPr>
          <w:p w:rsidR="005F0AF7" w:rsidRDefault="005F0AF7" w:rsidP="00AB5689">
            <w:pPr>
              <w:rPr>
                <w:color w:val="000000"/>
                <w:sz w:val="28"/>
                <w:szCs w:val="28"/>
              </w:rPr>
            </w:pPr>
          </w:p>
        </w:tc>
      </w:tr>
      <w:tr w:rsidR="005F0AF7" w:rsidTr="00AB5689">
        <w:trPr>
          <w:trHeight w:val="1114"/>
        </w:trPr>
        <w:tc>
          <w:tcPr>
            <w:tcW w:w="4536" w:type="dxa"/>
            <w:vMerge/>
            <w:tcBorders>
              <w:left w:val="single" w:sz="4" w:space="0" w:color="000000"/>
              <w:bottom w:val="single" w:sz="4" w:space="0" w:color="000000"/>
              <w:right w:val="single" w:sz="4" w:space="0" w:color="000000"/>
            </w:tcBorders>
          </w:tcPr>
          <w:p w:rsidR="005F0AF7" w:rsidRDefault="005F0AF7" w:rsidP="00AB5689">
            <w:pPr>
              <w:rPr>
                <w:sz w:val="28"/>
                <w:szCs w:val="28"/>
              </w:rPr>
            </w:pPr>
          </w:p>
        </w:tc>
        <w:tc>
          <w:tcPr>
            <w:tcW w:w="4253" w:type="dxa"/>
            <w:tcBorders>
              <w:left w:val="single" w:sz="4" w:space="0" w:color="000000"/>
              <w:bottom w:val="single" w:sz="4" w:space="0" w:color="auto"/>
              <w:right w:val="single" w:sz="4" w:space="0" w:color="000000"/>
            </w:tcBorders>
          </w:tcPr>
          <w:p w:rsidR="005F0AF7" w:rsidRDefault="005F0AF7" w:rsidP="00AB5689">
            <w:pPr>
              <w:rPr>
                <w:color w:val="000000"/>
                <w:sz w:val="28"/>
                <w:szCs w:val="28"/>
              </w:rPr>
            </w:pPr>
            <w:r>
              <w:rPr>
                <w:color w:val="000000"/>
                <w:sz w:val="28"/>
                <w:szCs w:val="28"/>
              </w:rPr>
              <w:t>Умеет</w:t>
            </w:r>
            <w:r>
              <w:rPr>
                <w:color w:val="000000"/>
                <w:sz w:val="28"/>
                <w:szCs w:val="28"/>
                <w:shd w:val="clear" w:color="auto" w:fill="FFFFFF"/>
              </w:rPr>
              <w:t xml:space="preserve"> выполнять контрольные нормативы, предусмотренные государственным стандартом по легкой атлетике, баскетболу, гимнастики, с учетом состояния здоровья и функциональных возможностей своего организма.</w:t>
            </w:r>
            <w:r>
              <w:rPr>
                <w:color w:val="000000"/>
                <w:sz w:val="28"/>
                <w:szCs w:val="28"/>
              </w:rPr>
              <w:t xml:space="preserve"> -Правильность и последовательность изложения мысли, умение выполнять поставленную задачу</w:t>
            </w:r>
          </w:p>
        </w:tc>
        <w:tc>
          <w:tcPr>
            <w:tcW w:w="1342" w:type="dxa"/>
            <w:vMerge/>
            <w:tcBorders>
              <w:left w:val="single" w:sz="4" w:space="0" w:color="000000"/>
              <w:bottom w:val="single" w:sz="4" w:space="0" w:color="auto"/>
              <w:right w:val="single" w:sz="4" w:space="0" w:color="000000"/>
            </w:tcBorders>
            <w:vAlign w:val="center"/>
          </w:tcPr>
          <w:p w:rsidR="005F0AF7" w:rsidRDefault="005F0AF7" w:rsidP="00AB5689">
            <w:pPr>
              <w:rPr>
                <w:color w:val="000000"/>
                <w:sz w:val="28"/>
                <w:szCs w:val="28"/>
              </w:rPr>
            </w:pPr>
          </w:p>
        </w:tc>
      </w:tr>
    </w:tbl>
    <w:p w:rsidR="005F0AF7" w:rsidRDefault="005F0AF7" w:rsidP="005F0AF7"/>
    <w:p w:rsidR="005F0AF7" w:rsidRDefault="005F0AF7" w:rsidP="005F0AF7"/>
    <w:p w:rsidR="005F0AF7" w:rsidRDefault="005F0AF7" w:rsidP="005F0AF7"/>
    <w:p w:rsidR="0062709D" w:rsidRPr="00E410B7" w:rsidRDefault="0062709D" w:rsidP="0062709D">
      <w:pPr>
        <w:rPr>
          <w:sz w:val="24"/>
          <w:szCs w:val="24"/>
        </w:rPr>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104D11" w:rsidRDefault="00104D11" w:rsidP="0030793E">
      <w:pPr>
        <w:pStyle w:val="a4"/>
        <w:ind w:right="-1"/>
      </w:pPr>
    </w:p>
    <w:p w:rsidR="003C1579" w:rsidRDefault="003C1579">
      <w:pPr>
        <w:widowControl/>
        <w:autoSpaceDE/>
        <w:autoSpaceDN/>
        <w:spacing w:after="160" w:line="259" w:lineRule="auto"/>
        <w:rPr>
          <w:sz w:val="24"/>
          <w:szCs w:val="24"/>
        </w:rPr>
      </w:pPr>
      <w:r>
        <w:br w:type="page"/>
      </w:r>
    </w:p>
    <w:p w:rsidR="0030793E" w:rsidRPr="00E410B7" w:rsidRDefault="0030793E" w:rsidP="00104D11">
      <w:pPr>
        <w:pStyle w:val="a4"/>
        <w:ind w:right="-1"/>
        <w:jc w:val="right"/>
      </w:pPr>
      <w:r w:rsidRPr="00E410B7">
        <w:t>Приложение</w:t>
      </w:r>
      <w:r w:rsidRPr="00E410B7">
        <w:rPr>
          <w:spacing w:val="-4"/>
        </w:rPr>
        <w:t xml:space="preserve"> </w:t>
      </w:r>
      <w:r w:rsidRPr="00E410B7">
        <w:t>2.6. Рабочая программа учебной дисциплины «</w:t>
      </w:r>
      <w:r w:rsidRPr="00E410B7">
        <w:rPr>
          <w:spacing w:val="-2"/>
        </w:rPr>
        <w:t>ОГСЭ.06В Русский язык и культура речи</w:t>
      </w:r>
      <w:r w:rsidRPr="00E410B7">
        <w:t>»</w:t>
      </w:r>
    </w:p>
    <w:p w:rsidR="0030793E" w:rsidRPr="00E410B7" w:rsidRDefault="0030793E" w:rsidP="0030793E">
      <w:pPr>
        <w:pStyle w:val="a4"/>
        <w:ind w:right="-1"/>
      </w:pPr>
    </w:p>
    <w:p w:rsidR="005F0AF7" w:rsidRDefault="005F0AF7" w:rsidP="005F0AF7">
      <w:pPr>
        <w:jc w:val="center"/>
        <w:rPr>
          <w:rFonts w:eastAsia="Arial Unicode MS"/>
          <w:sz w:val="28"/>
          <w:szCs w:val="28"/>
          <w:lang w:eastAsia="ru-RU"/>
        </w:rPr>
      </w:pPr>
      <w:r>
        <w:rPr>
          <w:rFonts w:eastAsia="Arial Unicode MS"/>
          <w:sz w:val="28"/>
          <w:szCs w:val="28"/>
          <w:lang w:eastAsia="ru-RU"/>
        </w:rPr>
        <w:t>ОБЛАСТНОЕ БЮДЖЕТНОЕ ПРОФЕССИОНАЛЬНОЕ</w:t>
      </w:r>
    </w:p>
    <w:p w:rsidR="005F0AF7" w:rsidRDefault="005F0AF7" w:rsidP="005F0AF7">
      <w:pPr>
        <w:tabs>
          <w:tab w:val="left" w:pos="2694"/>
          <w:tab w:val="left" w:pos="2835"/>
        </w:tabs>
        <w:jc w:val="center"/>
        <w:rPr>
          <w:rFonts w:eastAsia="Arial Unicode MS"/>
          <w:sz w:val="28"/>
          <w:szCs w:val="28"/>
          <w:lang w:eastAsia="ru-RU"/>
        </w:rPr>
      </w:pPr>
      <w:r>
        <w:rPr>
          <w:rFonts w:eastAsia="Arial Unicode MS"/>
          <w:sz w:val="28"/>
          <w:szCs w:val="28"/>
          <w:lang w:eastAsia="ru-RU"/>
        </w:rPr>
        <w:t>ОБРАЗОВАТЕЛЬНОЕ УЧРЕЖДЕНИЕ</w:t>
      </w:r>
    </w:p>
    <w:p w:rsidR="005F0AF7" w:rsidRDefault="005F0AF7" w:rsidP="005F0AF7">
      <w:pPr>
        <w:tabs>
          <w:tab w:val="left" w:pos="2552"/>
          <w:tab w:val="left" w:pos="2694"/>
          <w:tab w:val="left" w:pos="2977"/>
        </w:tabs>
        <w:jc w:val="center"/>
        <w:rPr>
          <w:sz w:val="28"/>
          <w:szCs w:val="28"/>
          <w:lang w:eastAsia="ru-RU"/>
        </w:rPr>
      </w:pPr>
      <w:r>
        <w:rPr>
          <w:rFonts w:eastAsia="Arial Unicode MS"/>
          <w:sz w:val="28"/>
          <w:szCs w:val="28"/>
          <w:lang w:eastAsia="ru-RU"/>
        </w:rPr>
        <w:t>«КОЛЛЕДЖ ИНФОРМАЦИОННЫХ ТЕХНОЛОГИЙ»</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lang w:eastAsia="ru-RU"/>
        </w:rPr>
      </w:pPr>
      <w:r>
        <w:rPr>
          <w:caps/>
          <w:sz w:val="28"/>
          <w:szCs w:val="28"/>
          <w:lang w:eastAsia="ru-RU"/>
        </w:rPr>
        <w:t xml:space="preserve">рабочая ПРОГРАММа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ru-RU"/>
        </w:rPr>
      </w:pPr>
      <w:r>
        <w:rPr>
          <w:caps/>
          <w:sz w:val="28"/>
          <w:szCs w:val="28"/>
          <w:lang w:eastAsia="ru-RU"/>
        </w:rPr>
        <w:t xml:space="preserve">огсэ. 06 в </w:t>
      </w:r>
      <w:r>
        <w:rPr>
          <w:sz w:val="28"/>
          <w:szCs w:val="28"/>
          <w:lang w:eastAsia="ru-RU"/>
        </w:rPr>
        <w:t>Русский язык и культура речи</w:t>
      </w:r>
    </w:p>
    <w:p w:rsidR="005F0AF7" w:rsidRDefault="00A23196"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ru-RU"/>
        </w:rPr>
      </w:pPr>
      <w:r>
        <w:rPr>
          <w:sz w:val="28"/>
          <w:szCs w:val="28"/>
          <w:lang w:eastAsia="ru-RU"/>
        </w:rPr>
        <w:t>по</w:t>
      </w:r>
      <w:r w:rsidR="005F0AF7">
        <w:rPr>
          <w:sz w:val="28"/>
          <w:szCs w:val="28"/>
          <w:lang w:eastAsia="ru-RU"/>
        </w:rPr>
        <w:t xml:space="preserve"> специальности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lang w:eastAsia="ru-RU"/>
        </w:rPr>
      </w:pPr>
      <w:bookmarkStart w:id="9" w:name="_Hlk153741871"/>
      <w:bookmarkStart w:id="10" w:name="_Hlk153530995"/>
      <w:r>
        <w:rPr>
          <w:caps/>
          <w:sz w:val="28"/>
          <w:szCs w:val="28"/>
          <w:lang w:eastAsia="ru-RU"/>
        </w:rPr>
        <w:t xml:space="preserve">09.02.07 </w:t>
      </w:r>
      <w:r>
        <w:rPr>
          <w:sz w:val="28"/>
          <w:szCs w:val="28"/>
          <w:lang w:eastAsia="ru-RU"/>
        </w:rPr>
        <w:t>Информационные системы и программирование</w:t>
      </w:r>
      <w:bookmarkEnd w:id="9"/>
    </w:p>
    <w:bookmarkEnd w:id="10"/>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ru-RU"/>
        </w:rPr>
      </w:pPr>
      <w:r>
        <w:rPr>
          <w:bCs/>
          <w:sz w:val="28"/>
          <w:szCs w:val="28"/>
          <w:lang w:eastAsia="ru-RU"/>
        </w:rPr>
        <w:t>Курск 2024</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ru-RU"/>
        </w:rPr>
      </w:pPr>
    </w:p>
    <w:tbl>
      <w:tblPr>
        <w:tblW w:w="10843" w:type="dxa"/>
        <w:tblInd w:w="-920" w:type="dxa"/>
        <w:tblLook w:val="04A0" w:firstRow="1" w:lastRow="0" w:firstColumn="1" w:lastColumn="0" w:noHBand="0" w:noVBand="1"/>
      </w:tblPr>
      <w:tblGrid>
        <w:gridCol w:w="5732"/>
        <w:gridCol w:w="5111"/>
      </w:tblGrid>
      <w:tr w:rsidR="005F0AF7" w:rsidTr="00AB5689">
        <w:tc>
          <w:tcPr>
            <w:tcW w:w="5246" w:type="dxa"/>
            <w:tcBorders>
              <w:top w:val="none" w:sz="4" w:space="0" w:color="000000"/>
              <w:left w:val="none" w:sz="4" w:space="0" w:color="000000"/>
              <w:bottom w:val="none" w:sz="4" w:space="0" w:color="000000"/>
              <w:right w:val="none" w:sz="4" w:space="0" w:color="000000"/>
            </w:tcBorders>
            <w:vAlign w:val="center"/>
          </w:tcPr>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РАССМОТРЕНО</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на заседании методической комиссии</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Протокол № 7</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от «02»</w:t>
            </w:r>
            <w:r>
              <w:rPr>
                <w:color w:val="000000"/>
                <w:sz w:val="28"/>
                <w:szCs w:val="28"/>
              </w:rPr>
              <w:tab/>
              <w:t xml:space="preserve"> июля 2024 г.</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Председатель методической комиссии</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 __________ Т.В. Домашева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t> </w:t>
            </w:r>
          </w:p>
        </w:tc>
        <w:tc>
          <w:tcPr>
            <w:tcW w:w="4677" w:type="dxa"/>
            <w:tcBorders>
              <w:top w:val="none" w:sz="4" w:space="0" w:color="000000"/>
              <w:left w:val="none" w:sz="4" w:space="0" w:color="000000"/>
              <w:bottom w:val="none" w:sz="4" w:space="0" w:color="000000"/>
              <w:right w:val="none" w:sz="4" w:space="0" w:color="000000"/>
            </w:tcBorders>
            <w:vAlign w:val="center"/>
          </w:tcPr>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 xml:space="preserve">СОГЛАСОВАНО </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right="-244"/>
            </w:pPr>
            <w:r>
              <w:rPr>
                <w:color w:val="000000"/>
                <w:sz w:val="28"/>
                <w:szCs w:val="28"/>
              </w:rPr>
              <w:t>Зам. директора по УР ОБПОУ «КИТ»</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__________ Авдеева М.В.</w:t>
            </w:r>
          </w:p>
          <w:p w:rsidR="005F0AF7" w:rsidRDefault="005F0AF7" w:rsidP="00AB5689">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Pr>
                <w:color w:val="000000"/>
                <w:sz w:val="28"/>
                <w:szCs w:val="28"/>
              </w:rPr>
              <w:t> «02» июля 2024 г.</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Pr>
                <w:color w:val="000000"/>
                <w:sz w:val="28"/>
                <w:szCs w:val="28"/>
              </w:rPr>
              <w:t xml:space="preserve">          </w:t>
            </w:r>
          </w:p>
        </w:tc>
      </w:tr>
    </w:tbl>
    <w:p w:rsidR="005F0AF7" w:rsidRDefault="005F0AF7" w:rsidP="005F0AF7">
      <w:pPr>
        <w:spacing w:after="120"/>
        <w:ind w:hanging="20"/>
        <w:jc w:val="both"/>
        <w:rPr>
          <w:sz w:val="28"/>
          <w:szCs w:val="28"/>
          <w:lang w:eastAsia="ru-RU"/>
        </w:rPr>
      </w:pPr>
    </w:p>
    <w:p w:rsidR="005F0AF7" w:rsidRDefault="005F0AF7" w:rsidP="005F0AF7">
      <w:pPr>
        <w:spacing w:after="120"/>
        <w:ind w:hanging="20"/>
        <w:jc w:val="both"/>
        <w:rPr>
          <w:sz w:val="28"/>
          <w:szCs w:val="28"/>
          <w:lang w:eastAsia="ru-RU"/>
        </w:rPr>
      </w:pPr>
      <w:r>
        <w:rPr>
          <w:sz w:val="28"/>
          <w:szCs w:val="28"/>
          <w:lang w:eastAsia="ru-RU"/>
        </w:rPr>
        <w:t>Разработана в соответствии с Федеральным государственным образовательным стандартом среднего (полного) общего образования (Приказ Минобрнауки России от 12 августа 2022 № 732 г.) в последней редакции</w:t>
      </w:r>
    </w:p>
    <w:p w:rsidR="005F0AF7" w:rsidRDefault="005F0AF7" w:rsidP="005F0AF7">
      <w:pPr>
        <w:spacing w:after="120"/>
        <w:ind w:hanging="20"/>
        <w:jc w:val="both"/>
        <w:rPr>
          <w:sz w:val="28"/>
          <w:szCs w:val="28"/>
          <w:lang w:eastAsia="ru-RU"/>
        </w:rPr>
      </w:pPr>
      <w:r>
        <w:rPr>
          <w:b/>
          <w:color w:val="000000"/>
          <w:spacing w:val="2"/>
          <w:sz w:val="28"/>
          <w:szCs w:val="28"/>
          <w:lang w:eastAsia="ru-RU"/>
        </w:rPr>
        <w:t>Разработчики:</w:t>
      </w:r>
      <w:r>
        <w:rPr>
          <w:bCs/>
          <w:sz w:val="28"/>
          <w:szCs w:val="28"/>
          <w:lang w:eastAsia="ru-RU"/>
        </w:rPr>
        <w:t xml:space="preserve"> Алябьева Маргарита Юрьевна, Гладуш Мария Игоревна – преподаватели русского языка и литературы ОБПОУ «Колледж информационных технологий»</w:t>
      </w:r>
    </w:p>
    <w:p w:rsidR="005F0AF7" w:rsidRDefault="005F0AF7" w:rsidP="005F0AF7">
      <w:pPr>
        <w:ind w:firstLine="709"/>
        <w:rPr>
          <w:sz w:val="28"/>
          <w:szCs w:val="28"/>
          <w:lang w:eastAsia="ru-RU"/>
        </w:rPr>
      </w:pPr>
    </w:p>
    <w:p w:rsidR="005F0AF7" w:rsidRDefault="005F0AF7" w:rsidP="005F0AF7">
      <w:pPr>
        <w:ind w:firstLine="709"/>
        <w:rPr>
          <w:sz w:val="28"/>
          <w:szCs w:val="28"/>
          <w:lang w:eastAsia="ru-RU"/>
        </w:rPr>
      </w:pPr>
    </w:p>
    <w:p w:rsidR="005F0AF7" w:rsidRDefault="005F0AF7" w:rsidP="005F0AF7">
      <w:pPr>
        <w:ind w:firstLine="709"/>
        <w:rPr>
          <w:sz w:val="28"/>
          <w:szCs w:val="28"/>
          <w:lang w:eastAsia="ru-RU"/>
        </w:rPr>
      </w:pPr>
    </w:p>
    <w:p w:rsidR="005F0AF7" w:rsidRDefault="005F0AF7" w:rsidP="005F0AF7">
      <w:pPr>
        <w:ind w:firstLine="709"/>
        <w:rPr>
          <w:sz w:val="28"/>
          <w:szCs w:val="28"/>
          <w:lang w:eastAsia="ru-RU"/>
        </w:rPr>
      </w:pPr>
    </w:p>
    <w:p w:rsidR="005F0AF7" w:rsidRDefault="005F0AF7" w:rsidP="005F0AF7">
      <w:pPr>
        <w:rPr>
          <w:bCs/>
          <w:sz w:val="28"/>
          <w:szCs w:val="28"/>
          <w:lang w:eastAsia="ru-RU"/>
        </w:rPr>
        <w:sectPr w:rsidR="005F0AF7">
          <w:footerReference w:type="default" r:id="rId51"/>
          <w:pgSz w:w="11906" w:h="16838"/>
          <w:pgMar w:top="1134" w:right="850" w:bottom="1134" w:left="1701" w:header="708" w:footer="708" w:gutter="0"/>
          <w:cols w:space="720"/>
          <w:titlePg/>
          <w:docGrid w:linePitch="360"/>
        </w:sect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lang w:eastAsia="ru-RU"/>
        </w:rPr>
      </w:pPr>
      <w:r>
        <w:rPr>
          <w:b/>
          <w:caps/>
          <w:sz w:val="28"/>
          <w:szCs w:val="28"/>
          <w:lang w:eastAsia="ru-RU"/>
        </w:rPr>
        <w:t>1. паспорт ПРОГРАММЫ УЧЕБНОЙ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lang w:eastAsia="ru-RU"/>
        </w:rPr>
      </w:pPr>
      <w:r>
        <w:rPr>
          <w:b/>
          <w:caps/>
          <w:sz w:val="28"/>
          <w:szCs w:val="28"/>
          <w:lang w:eastAsia="ru-RU"/>
        </w:rPr>
        <w:t>ОГСЭ.06.В</w:t>
      </w:r>
      <w:r>
        <w:rPr>
          <w:b/>
          <w:sz w:val="28"/>
          <w:szCs w:val="28"/>
          <w:lang w:eastAsia="ru-RU"/>
        </w:rPr>
        <w:t xml:space="preserve"> Русский язык и культура речи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Cs/>
          <w:sz w:val="28"/>
          <w:szCs w:val="28"/>
          <w:lang w:eastAsia="ru-RU"/>
        </w:rPr>
      </w:pPr>
    </w:p>
    <w:p w:rsidR="005F0AF7" w:rsidRDefault="005F0AF7" w:rsidP="005F0AF7">
      <w:pPr>
        <w:widowControl/>
        <w:numPr>
          <w:ilvl w:val="1"/>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jc w:val="both"/>
        <w:rPr>
          <w:bCs/>
          <w:sz w:val="28"/>
          <w:szCs w:val="28"/>
          <w:lang w:eastAsia="ru-RU"/>
        </w:rPr>
      </w:pPr>
      <w:r>
        <w:rPr>
          <w:bCs/>
          <w:sz w:val="28"/>
          <w:szCs w:val="28"/>
          <w:lang w:eastAsia="ru-RU"/>
        </w:rPr>
        <w:t>Область применения программы</w:t>
      </w:r>
    </w:p>
    <w:p w:rsidR="005F0AF7" w:rsidRDefault="005F0AF7" w:rsidP="005F0AF7">
      <w:pPr>
        <w:jc w:val="both"/>
        <w:rPr>
          <w:bCs/>
          <w:sz w:val="28"/>
          <w:szCs w:val="28"/>
          <w:lang w:eastAsia="ru-RU"/>
        </w:rPr>
      </w:pPr>
      <w:r>
        <w:rPr>
          <w:bCs/>
          <w:sz w:val="28"/>
          <w:szCs w:val="28"/>
          <w:lang w:eastAsia="ru-RU"/>
        </w:rPr>
        <w:t xml:space="preserve">    Рабочая программа учебной дисциплины ОГСЭ.06. В Русский язык и культура речи является частью вариативной профессиональной образовательной программы в соответствии с ФГОС по специальности </w:t>
      </w:r>
    </w:p>
    <w:p w:rsidR="005F0AF7" w:rsidRDefault="005F0AF7" w:rsidP="005F0AF7">
      <w:pPr>
        <w:jc w:val="both"/>
        <w:rPr>
          <w:bCs/>
          <w:sz w:val="28"/>
          <w:szCs w:val="28"/>
          <w:lang w:eastAsia="ru-RU"/>
        </w:rPr>
      </w:pPr>
      <w:r>
        <w:rPr>
          <w:bCs/>
          <w:sz w:val="28"/>
          <w:szCs w:val="28"/>
          <w:lang w:eastAsia="ru-RU"/>
        </w:rPr>
        <w:t>09.02.07 Информационные системы и программирование</w:t>
      </w:r>
    </w:p>
    <w:p w:rsidR="005F0AF7" w:rsidRDefault="005F0AF7" w:rsidP="005F0AF7">
      <w:pPr>
        <w:ind w:firstLine="709"/>
        <w:jc w:val="both"/>
        <w:rPr>
          <w:bCs/>
          <w:sz w:val="28"/>
          <w:szCs w:val="28"/>
          <w:lang w:eastAsia="ru-RU"/>
        </w:rPr>
      </w:pPr>
      <w:r>
        <w:rPr>
          <w:bCs/>
          <w:sz w:val="28"/>
          <w:szCs w:val="28"/>
          <w:lang w:eastAsia="ru-RU"/>
        </w:rPr>
        <w:t>Рабочая программа разработана в соответствии с:</w:t>
      </w:r>
    </w:p>
    <w:p w:rsidR="005F0AF7" w:rsidRDefault="005F0AF7" w:rsidP="005F0AF7">
      <w:pPr>
        <w:ind w:firstLine="709"/>
        <w:jc w:val="both"/>
        <w:rPr>
          <w:sz w:val="28"/>
          <w:szCs w:val="28"/>
          <w:lang w:eastAsia="ru-RU"/>
        </w:rPr>
      </w:pPr>
      <w:r>
        <w:rPr>
          <w:sz w:val="28"/>
          <w:szCs w:val="28"/>
          <w:lang w:eastAsia="ru-RU"/>
        </w:rPr>
        <w:t>Федеральным законом Российской Федерации от 29 декабря 2012г № 273-ФЗ «Об образовании в Российской Федерации»;</w:t>
      </w:r>
    </w:p>
    <w:p w:rsidR="005F0AF7" w:rsidRDefault="005F0AF7" w:rsidP="005F0AF7">
      <w:pPr>
        <w:ind w:firstLine="709"/>
        <w:jc w:val="both"/>
        <w:rPr>
          <w:sz w:val="28"/>
          <w:szCs w:val="28"/>
          <w:lang w:eastAsia="ru-RU"/>
        </w:rPr>
      </w:pPr>
      <w:r>
        <w:rPr>
          <w:sz w:val="28"/>
          <w:szCs w:val="28"/>
          <w:lang w:eastAsia="ru-RU"/>
        </w:rPr>
        <w:t xml:space="preserve">приказом Минобрнауки России от 17 мая 2012г. № 413 «Об утверждении  федерального  государственного   образовательного  стандарта  среднего (полного) общего образования» с изменениями и дополнениями от 29 декабря 2014 г., 31 декабря 2015 г., 29 июня 2017 г.; </w:t>
      </w:r>
    </w:p>
    <w:p w:rsidR="005F0AF7" w:rsidRDefault="005F0AF7" w:rsidP="005F0AF7">
      <w:pPr>
        <w:ind w:firstLine="709"/>
        <w:jc w:val="both"/>
        <w:rPr>
          <w:sz w:val="28"/>
          <w:szCs w:val="28"/>
          <w:lang w:eastAsia="ru-RU"/>
        </w:rPr>
      </w:pPr>
      <w:r>
        <w:rPr>
          <w:sz w:val="28"/>
          <w:szCs w:val="28"/>
          <w:lang w:eastAsia="ru-RU"/>
        </w:rPr>
        <w:t>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 утвержденного приказом Министерства образования и науки РФ от 9 декабря 2016 г. N 1547;</w:t>
      </w:r>
    </w:p>
    <w:p w:rsidR="005F0AF7" w:rsidRDefault="005F0AF7" w:rsidP="005F0AF7">
      <w:pPr>
        <w:ind w:firstLine="709"/>
        <w:jc w:val="both"/>
        <w:rPr>
          <w:sz w:val="28"/>
          <w:szCs w:val="28"/>
          <w:lang w:eastAsia="ru-RU"/>
        </w:rPr>
      </w:pPr>
      <w:r>
        <w:rPr>
          <w:sz w:val="28"/>
          <w:szCs w:val="28"/>
          <w:lang w:eastAsia="ru-RU"/>
        </w:rPr>
        <w:t>ФГОС среднего (полного) общего образования (Приказ Минобрнауки России от 12 августа 2022 № 732 г.) в последней редакции;</w:t>
      </w:r>
    </w:p>
    <w:p w:rsidR="005F0AF7" w:rsidRDefault="005F0AF7" w:rsidP="005F0AF7">
      <w:pPr>
        <w:jc w:val="both"/>
        <w:rPr>
          <w:sz w:val="28"/>
          <w:szCs w:val="28"/>
          <w:lang w:eastAsia="ru-RU"/>
        </w:rPr>
      </w:pPr>
      <w:bookmarkStart w:id="11" w:name="_Hlk141886303"/>
      <w:r>
        <w:rPr>
          <w:sz w:val="28"/>
          <w:szCs w:val="28"/>
          <w:lang w:eastAsia="ru-RU"/>
        </w:rPr>
        <w:t xml:space="preserve">           </w:t>
      </w:r>
      <w:bookmarkStart w:id="12" w:name="_Hlk170052617"/>
      <w:r>
        <w:rPr>
          <w:sz w:val="28"/>
          <w:szCs w:val="28"/>
          <w:lang w:eastAsia="ru-RU"/>
        </w:rPr>
        <w:t xml:space="preserve"> с учетом концепции государственной языковой политики РФ, утверждённой распоряжением Правительства РФ от 12 июня 2024 г. № 1481-р.</w:t>
      </w:r>
      <w:bookmarkEnd w:id="11"/>
      <w:bookmarkEnd w:id="12"/>
    </w:p>
    <w:p w:rsidR="005F0AF7" w:rsidRDefault="005F0AF7" w:rsidP="005F0AF7">
      <w:pPr>
        <w:widowControl/>
        <w:numPr>
          <w:ilvl w:val="1"/>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Cs/>
          <w:sz w:val="28"/>
          <w:szCs w:val="28"/>
          <w:lang w:eastAsia="ru-RU"/>
        </w:rPr>
      </w:pPr>
      <w:r>
        <w:rPr>
          <w:bCs/>
          <w:sz w:val="28"/>
          <w:szCs w:val="28"/>
          <w:lang w:eastAsia="ru-RU"/>
        </w:rPr>
        <w:t>Место учебной дисциплины в структуре основной профессиональной образовательной программы: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дисциплина входит в общий гуманитарный и социально-экономический цикл и изучается в объеме 48 часов.</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1.3. Цели и задачи учебной дисциплины – требования к результатам освоения учебной дисциплины:</w:t>
      </w:r>
    </w:p>
    <w:p w:rsidR="005F0AF7" w:rsidRDefault="005F0AF7" w:rsidP="005F0AF7">
      <w:pPr>
        <w:spacing w:line="220" w:lineRule="auto"/>
        <w:ind w:left="567" w:hanging="207"/>
        <w:jc w:val="both"/>
        <w:rPr>
          <w:bCs/>
          <w:sz w:val="28"/>
          <w:szCs w:val="28"/>
          <w:lang w:eastAsia="ru-RU"/>
        </w:rPr>
      </w:pPr>
      <w:r>
        <w:rPr>
          <w:bCs/>
          <w:sz w:val="28"/>
          <w:szCs w:val="28"/>
          <w:lang w:eastAsia="ru-RU"/>
        </w:rPr>
        <w:t>В результате освоения учебной дисциплины обучающийся должен уметь:</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применять техники и приемы эффективного общения в профессиональной деятельности;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-использовать приемы саморегуляции поведения в процессе межличностного общения</w:t>
      </w:r>
    </w:p>
    <w:p w:rsidR="005F0AF7" w:rsidRDefault="005F0AF7" w:rsidP="005F0AF7">
      <w:pPr>
        <w:spacing w:line="228" w:lineRule="auto"/>
        <w:ind w:left="567" w:hanging="207"/>
        <w:jc w:val="both"/>
        <w:rPr>
          <w:bCs/>
          <w:sz w:val="28"/>
          <w:szCs w:val="28"/>
          <w:lang w:eastAsia="ru-RU"/>
        </w:rPr>
      </w:pPr>
      <w:r>
        <w:rPr>
          <w:bCs/>
          <w:sz w:val="28"/>
          <w:szCs w:val="28"/>
          <w:lang w:eastAsia="ru-RU"/>
        </w:rPr>
        <w:t xml:space="preserve">В результате освоения учебной дисциплины обучающийся должен </w:t>
      </w:r>
    </w:p>
    <w:p w:rsidR="005F0AF7" w:rsidRDefault="005F0AF7" w:rsidP="005F0AF7">
      <w:pPr>
        <w:spacing w:line="228" w:lineRule="auto"/>
        <w:ind w:left="567" w:hanging="207"/>
        <w:jc w:val="both"/>
        <w:rPr>
          <w:bCs/>
          <w:sz w:val="28"/>
          <w:szCs w:val="28"/>
          <w:lang w:eastAsia="ru-RU"/>
        </w:rPr>
      </w:pPr>
      <w:r>
        <w:rPr>
          <w:bCs/>
          <w:sz w:val="28"/>
          <w:szCs w:val="28"/>
          <w:lang w:eastAsia="ru-RU"/>
        </w:rPr>
        <w:t>знать:</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-взаимосвязь общения и деятельности, цели, функции, виды и уровни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-роли и ролевые ожидания в общении;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-виды социальных взаимодействий;</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-механизмы взаимопонимания в общении;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-техники и приемы общения, правила слушания, ведения беседы, убеждения;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-этические принципы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-источники, причины, виды и способы разрешения конфликтов.</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ПЕРЕЧЕНЬ РАЗВИВАЕМЫХ КОМПЕТЕНЦИЙ:</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eastAsia="ru-RU"/>
        </w:rPr>
      </w:pPr>
      <w:r>
        <w:rPr>
          <w:sz w:val="28"/>
          <w:szCs w:val="28"/>
          <w:lang w:eastAsia="ru-RU"/>
        </w:rPr>
        <w:t>Результатом освоения учебной дисциплины является овладение общими (ОК) компетенциями: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jc w:val="both"/>
        <w:rPr>
          <w:bCs/>
          <w:sz w:val="28"/>
          <w:szCs w:val="28"/>
          <w:lang w:eastAsia="ru-RU"/>
        </w:rPr>
      </w:pPr>
      <w:r>
        <w:rPr>
          <w:bCs/>
          <w:sz w:val="28"/>
          <w:szCs w:val="28"/>
          <w:lang w:eastAsia="ru-RU"/>
        </w:rPr>
        <w:t>ОК 1. Выбирать способы решения задач профессиональной деятельности, применительно к различным контекстам.</w:t>
      </w:r>
    </w:p>
    <w:p w:rsidR="005F0AF7" w:rsidRDefault="005F0AF7" w:rsidP="005F0AF7">
      <w:pPr>
        <w:jc w:val="both"/>
        <w:rPr>
          <w:bCs/>
          <w:sz w:val="28"/>
          <w:szCs w:val="28"/>
          <w:lang w:eastAsia="ru-RU"/>
        </w:rPr>
      </w:pPr>
      <w:r>
        <w:rPr>
          <w:bCs/>
          <w:sz w:val="28"/>
          <w:szCs w:val="28"/>
          <w:lang w:eastAsia="ru-RU"/>
        </w:rPr>
        <w:t>ОК 2. Осуществлять поиск, анализ и интерпретацию информации, необходимой для выполнения задач профессиональной деятельности.</w:t>
      </w:r>
    </w:p>
    <w:p w:rsidR="005F0AF7" w:rsidRDefault="005F0AF7" w:rsidP="005F0AF7">
      <w:pPr>
        <w:jc w:val="both"/>
        <w:rPr>
          <w:bCs/>
          <w:sz w:val="28"/>
          <w:szCs w:val="28"/>
          <w:lang w:eastAsia="ru-RU"/>
        </w:rPr>
      </w:pPr>
      <w:r>
        <w:rPr>
          <w:bCs/>
          <w:sz w:val="28"/>
          <w:szCs w:val="28"/>
          <w:lang w:eastAsia="ru-RU"/>
        </w:rPr>
        <w:t>ОК 3. Планировать и реализовывать собственное профессиональное и личностное развитие.</w:t>
      </w:r>
    </w:p>
    <w:p w:rsidR="005F0AF7" w:rsidRDefault="005F0AF7" w:rsidP="005F0AF7">
      <w:pPr>
        <w:jc w:val="both"/>
        <w:rPr>
          <w:bCs/>
          <w:sz w:val="28"/>
          <w:szCs w:val="28"/>
          <w:lang w:eastAsia="ru-RU"/>
        </w:rPr>
      </w:pPr>
      <w:r>
        <w:rPr>
          <w:bCs/>
          <w:sz w:val="28"/>
          <w:szCs w:val="28"/>
          <w:lang w:eastAsia="ru-RU"/>
        </w:rPr>
        <w:t>ОК 4. Работать в коллективе и команде, эффективно взаимодействовать с коллегами, руководством, клиентами.</w:t>
      </w:r>
    </w:p>
    <w:p w:rsidR="005F0AF7" w:rsidRDefault="005F0AF7" w:rsidP="005F0AF7">
      <w:pPr>
        <w:jc w:val="both"/>
        <w:rPr>
          <w:bCs/>
          <w:sz w:val="28"/>
          <w:szCs w:val="28"/>
          <w:lang w:eastAsia="ru-RU"/>
        </w:rPr>
      </w:pPr>
      <w:r>
        <w:rPr>
          <w:bCs/>
          <w:sz w:val="28"/>
          <w:szCs w:val="28"/>
          <w:lang w:eastAsia="ru-RU"/>
        </w:rPr>
        <w:t>ОК 5. Осуществлять устную и письменную коммуникацию на государственном языке с учетом особенностей социального и культурного контекста.</w:t>
      </w:r>
    </w:p>
    <w:p w:rsidR="005F0AF7" w:rsidRDefault="005F0AF7" w:rsidP="005F0AF7">
      <w:pPr>
        <w:jc w:val="both"/>
        <w:rPr>
          <w:bCs/>
          <w:sz w:val="28"/>
          <w:szCs w:val="28"/>
          <w:lang w:eastAsia="ru-RU"/>
        </w:rPr>
      </w:pPr>
      <w:r>
        <w:rPr>
          <w:bCs/>
          <w:sz w:val="28"/>
          <w:szCs w:val="28"/>
          <w:lang w:eastAsia="ru-RU"/>
        </w:rPr>
        <w:t xml:space="preserve">ОК 6. </w:t>
      </w:r>
      <w:r>
        <w:rPr>
          <w:rFonts w:eastAsia="Arial"/>
          <w:bCs/>
          <w:sz w:val="28"/>
          <w:szCs w:val="28"/>
          <w:lang w:eastAsia="ru-RU"/>
        </w:rPr>
        <w:t>Проявлять гражданско-патриотическую позицию, демонстрировать осознанное поведение на основе общечеловеческих ценностей.</w:t>
      </w:r>
    </w:p>
    <w:p w:rsidR="005F0AF7" w:rsidRDefault="005F0AF7" w:rsidP="005F0AF7">
      <w:pPr>
        <w:jc w:val="both"/>
        <w:rPr>
          <w:bCs/>
          <w:sz w:val="28"/>
          <w:szCs w:val="28"/>
          <w:lang w:eastAsia="ru-RU"/>
        </w:rPr>
      </w:pPr>
      <w:r>
        <w:rPr>
          <w:bCs/>
          <w:sz w:val="28"/>
          <w:szCs w:val="28"/>
          <w:lang w:eastAsia="ru-RU"/>
        </w:rPr>
        <w:t xml:space="preserve">ОК 7. </w:t>
      </w:r>
      <w:r>
        <w:rPr>
          <w:rFonts w:eastAsia="Arial"/>
          <w:bCs/>
          <w:sz w:val="28"/>
          <w:szCs w:val="28"/>
          <w:lang w:eastAsia="ru-RU"/>
        </w:rPr>
        <w:t>Содействовать сохранению окружающей среды, ресурсосбережению, эффективно действовать в чрезвычайных ситуациях</w:t>
      </w:r>
      <w:r>
        <w:rPr>
          <w:rFonts w:eastAsia="Arial"/>
          <w:bCs/>
          <w:i/>
          <w:sz w:val="28"/>
          <w:szCs w:val="28"/>
          <w:lang w:eastAsia="ru-RU"/>
        </w:rPr>
        <w:t>.</w:t>
      </w:r>
    </w:p>
    <w:p w:rsidR="005F0AF7" w:rsidRDefault="005F0AF7" w:rsidP="005F0AF7">
      <w:pPr>
        <w:jc w:val="both"/>
        <w:rPr>
          <w:bCs/>
          <w:sz w:val="28"/>
          <w:szCs w:val="28"/>
          <w:lang w:eastAsia="ru-RU"/>
        </w:rPr>
      </w:pPr>
      <w:r>
        <w:rPr>
          <w:bCs/>
          <w:sz w:val="28"/>
          <w:szCs w:val="28"/>
          <w:lang w:eastAsia="ru-RU"/>
        </w:rPr>
        <w:t xml:space="preserve">ОК 8. </w:t>
      </w:r>
      <w:r>
        <w:rPr>
          <w:rFonts w:eastAsia="Arial"/>
          <w:bCs/>
          <w:sz w:val="28"/>
          <w:szCs w:val="28"/>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rsidR="005F0AF7" w:rsidRDefault="005F0AF7" w:rsidP="005F0AF7">
      <w:pPr>
        <w:jc w:val="both"/>
        <w:rPr>
          <w:bCs/>
          <w:sz w:val="28"/>
          <w:szCs w:val="28"/>
          <w:lang w:eastAsia="ru-RU"/>
        </w:rPr>
      </w:pPr>
      <w:r>
        <w:rPr>
          <w:bCs/>
          <w:sz w:val="28"/>
          <w:szCs w:val="28"/>
          <w:lang w:eastAsia="ru-RU"/>
        </w:rPr>
        <w:t xml:space="preserve">ОК 9. </w:t>
      </w:r>
      <w:r>
        <w:rPr>
          <w:rFonts w:eastAsia="Arial"/>
          <w:bCs/>
          <w:sz w:val="28"/>
          <w:szCs w:val="28"/>
          <w:lang w:eastAsia="ru-RU"/>
        </w:rPr>
        <w:t>Использовать информационные технологии в профессиональной деятельности.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tabs>
          <w:tab w:val="left" w:pos="360"/>
          <w:tab w:val="left" w:pos="9355"/>
        </w:tabs>
        <w:spacing w:line="220" w:lineRule="auto"/>
        <w:ind w:left="360" w:hanging="360"/>
        <w:jc w:val="both"/>
        <w:rPr>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1.4. Количество часов на освоение программы учебной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максимальной учебной нагрузки обучающегося 48 часов, в том числе: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aps/>
          <w:sz w:val="28"/>
          <w:szCs w:val="28"/>
          <w:lang w:eastAsia="ru-RU"/>
        </w:rPr>
      </w:pPr>
      <w:r>
        <w:rPr>
          <w:bCs/>
          <w:sz w:val="28"/>
          <w:szCs w:val="28"/>
          <w:lang w:eastAsia="ru-RU"/>
        </w:rPr>
        <w:t>обязательной аудиторной учебной нагрузки обучающегося 36 часов.</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aps/>
          <w:sz w:val="28"/>
          <w:szCs w:val="28"/>
          <w:lang w:eastAsia="ru-RU"/>
        </w:rPr>
      </w:pPr>
    </w:p>
    <w:p w:rsidR="005F0AF7" w:rsidRDefault="005F0AF7" w:rsidP="005F0AF7">
      <w:pPr>
        <w:ind w:firstLine="567"/>
        <w:jc w:val="both"/>
        <w:rPr>
          <w:rFonts w:eastAsia="SchoolBookSanPin"/>
          <w:sz w:val="24"/>
          <w:szCs w:val="24"/>
          <w:lang w:eastAsia="ru-RU"/>
        </w:rPr>
      </w:pPr>
    </w:p>
    <w:p w:rsidR="005F0AF7" w:rsidRDefault="005F0AF7" w:rsidP="005F0AF7">
      <w:pPr>
        <w:ind w:firstLine="567"/>
        <w:jc w:val="both"/>
        <w:rPr>
          <w:rFonts w:eastAsia="SchoolBookSanPin"/>
          <w:sz w:val="24"/>
          <w:szCs w:val="24"/>
          <w:lang w:eastAsia="ru-RU"/>
        </w:rPr>
      </w:pPr>
    </w:p>
    <w:p w:rsidR="005F0AF7" w:rsidRDefault="005F0AF7" w:rsidP="005F0AF7">
      <w:pPr>
        <w:ind w:firstLine="567"/>
        <w:jc w:val="both"/>
        <w:rPr>
          <w:rFonts w:eastAsia="SchoolBookSanPin"/>
          <w:sz w:val="24"/>
          <w:szCs w:val="24"/>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spacing w:after="200" w:line="276" w:lineRule="auto"/>
        <w:rPr>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lang w:eastAsia="ru-RU"/>
        </w:rPr>
      </w:pPr>
      <w:r>
        <w:rPr>
          <w:b/>
          <w:sz w:val="28"/>
          <w:szCs w:val="28"/>
          <w:lang w:eastAsia="ru-RU"/>
        </w:rPr>
        <w:t>2. СТРУКТУРА И СОДЕРЖАНИЕ УЧЕБНОЙ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lang w:eastAsia="ru-RU"/>
        </w:rPr>
      </w:pPr>
      <w:r>
        <w:rPr>
          <w:b/>
          <w:sz w:val="28"/>
          <w:szCs w:val="28"/>
          <w:lang w:eastAsia="ru-RU"/>
        </w:rPr>
        <w:t>2.1 Объём учебной дисциплины и виды учебной работы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lang w:eastAsia="ru-RU"/>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49"/>
        <w:gridCol w:w="1856"/>
      </w:tblGrid>
      <w:tr w:rsidR="005F0AF7" w:rsidTr="00AB5689">
        <w:trPr>
          <w:trHeight w:val="460"/>
        </w:trPr>
        <w:tc>
          <w:tcPr>
            <w:tcW w:w="7849"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center"/>
              <w:rPr>
                <w:sz w:val="28"/>
                <w:szCs w:val="28"/>
                <w:lang w:eastAsia="ru-RU"/>
              </w:rPr>
            </w:pPr>
            <w:r>
              <w:rPr>
                <w:b/>
                <w:sz w:val="28"/>
                <w:szCs w:val="28"/>
                <w:lang w:eastAsia="ru-RU"/>
              </w:rPr>
              <w:t>Вид учебной работы</w:t>
            </w:r>
          </w:p>
        </w:tc>
        <w:tc>
          <w:tcPr>
            <w:tcW w:w="1856"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center"/>
              <w:rPr>
                <w:i/>
                <w:iCs/>
                <w:sz w:val="28"/>
                <w:szCs w:val="28"/>
                <w:lang w:eastAsia="ru-RU"/>
              </w:rPr>
            </w:pPr>
            <w:r>
              <w:rPr>
                <w:b/>
                <w:i/>
                <w:iCs/>
                <w:sz w:val="28"/>
                <w:szCs w:val="28"/>
                <w:lang w:eastAsia="ru-RU"/>
              </w:rPr>
              <w:t>Объем часов</w:t>
            </w:r>
          </w:p>
        </w:tc>
      </w:tr>
      <w:tr w:rsidR="005F0AF7" w:rsidTr="00AB5689">
        <w:trPr>
          <w:trHeight w:val="285"/>
        </w:trPr>
        <w:tc>
          <w:tcPr>
            <w:tcW w:w="7849" w:type="dxa"/>
            <w:tcBorders>
              <w:top w:val="single" w:sz="6" w:space="0" w:color="000000"/>
              <w:left w:val="single" w:sz="6" w:space="0" w:color="000000"/>
              <w:bottom w:val="single" w:sz="6" w:space="0" w:color="000000"/>
              <w:right w:val="single" w:sz="6" w:space="0" w:color="000000"/>
            </w:tcBorders>
          </w:tcPr>
          <w:p w:rsidR="005F0AF7" w:rsidRDefault="005F0AF7" w:rsidP="00AB5689">
            <w:pPr>
              <w:rPr>
                <w:b/>
                <w:sz w:val="28"/>
                <w:szCs w:val="28"/>
                <w:lang w:eastAsia="ru-RU"/>
              </w:rPr>
            </w:pPr>
            <w:r>
              <w:rPr>
                <w:b/>
                <w:sz w:val="28"/>
                <w:szCs w:val="28"/>
                <w:lang w:eastAsia="ru-RU"/>
              </w:rPr>
              <w:t>Максимальная учебная нагрузка (всего)</w:t>
            </w:r>
          </w:p>
        </w:tc>
        <w:tc>
          <w:tcPr>
            <w:tcW w:w="1856"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center"/>
              <w:rPr>
                <w:b/>
                <w:iCs/>
                <w:sz w:val="28"/>
                <w:szCs w:val="28"/>
                <w:lang w:eastAsia="ru-RU"/>
              </w:rPr>
            </w:pPr>
            <w:r>
              <w:rPr>
                <w:b/>
                <w:iCs/>
                <w:sz w:val="28"/>
                <w:szCs w:val="28"/>
                <w:lang w:eastAsia="ru-RU"/>
              </w:rPr>
              <w:t>48</w:t>
            </w:r>
          </w:p>
        </w:tc>
      </w:tr>
      <w:tr w:rsidR="005F0AF7" w:rsidTr="00AB5689">
        <w:tc>
          <w:tcPr>
            <w:tcW w:w="7849"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both"/>
              <w:rPr>
                <w:b/>
                <w:sz w:val="28"/>
                <w:szCs w:val="28"/>
                <w:lang w:eastAsia="ru-RU"/>
              </w:rPr>
            </w:pPr>
            <w:r>
              <w:rPr>
                <w:b/>
                <w:sz w:val="28"/>
                <w:szCs w:val="28"/>
                <w:lang w:eastAsia="ru-RU"/>
              </w:rPr>
              <w:t xml:space="preserve">Обязательная аудиторная учебная нагрузка (всего) </w:t>
            </w:r>
          </w:p>
          <w:p w:rsidR="005F0AF7" w:rsidRDefault="005F0AF7" w:rsidP="00AB5689">
            <w:pPr>
              <w:jc w:val="both"/>
              <w:rPr>
                <w:bCs/>
                <w:sz w:val="28"/>
                <w:szCs w:val="28"/>
                <w:lang w:eastAsia="ru-RU"/>
              </w:rPr>
            </w:pPr>
            <w:r>
              <w:rPr>
                <w:bCs/>
                <w:sz w:val="28"/>
                <w:szCs w:val="28"/>
                <w:lang w:eastAsia="ru-RU"/>
              </w:rPr>
              <w:t>в том числе:</w:t>
            </w:r>
          </w:p>
          <w:p w:rsidR="005F0AF7" w:rsidRDefault="005F0AF7" w:rsidP="00AB5689">
            <w:pPr>
              <w:jc w:val="both"/>
              <w:rPr>
                <w:sz w:val="28"/>
                <w:szCs w:val="28"/>
                <w:lang w:eastAsia="ru-RU"/>
              </w:rPr>
            </w:pPr>
            <w:r>
              <w:rPr>
                <w:b/>
                <w:sz w:val="28"/>
                <w:szCs w:val="28"/>
                <w:lang w:eastAsia="ru-RU"/>
              </w:rPr>
              <w:t>Практическая подготовка</w:t>
            </w:r>
          </w:p>
        </w:tc>
        <w:tc>
          <w:tcPr>
            <w:tcW w:w="1856"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center"/>
              <w:rPr>
                <w:b/>
                <w:iCs/>
                <w:sz w:val="28"/>
                <w:szCs w:val="28"/>
                <w:lang w:eastAsia="ru-RU"/>
              </w:rPr>
            </w:pPr>
            <w:r>
              <w:rPr>
                <w:b/>
                <w:iCs/>
                <w:sz w:val="28"/>
                <w:szCs w:val="28"/>
                <w:lang w:eastAsia="ru-RU"/>
              </w:rPr>
              <w:t>36</w:t>
            </w:r>
          </w:p>
          <w:p w:rsidR="005F0AF7" w:rsidRDefault="005F0AF7" w:rsidP="00AB5689">
            <w:pPr>
              <w:jc w:val="center"/>
              <w:rPr>
                <w:sz w:val="28"/>
                <w:szCs w:val="28"/>
                <w:lang w:eastAsia="ru-RU"/>
              </w:rPr>
            </w:pPr>
          </w:p>
          <w:p w:rsidR="005F0AF7" w:rsidRDefault="005F0AF7" w:rsidP="00AB5689">
            <w:pPr>
              <w:jc w:val="center"/>
              <w:rPr>
                <w:b/>
                <w:bCs/>
                <w:sz w:val="28"/>
                <w:szCs w:val="28"/>
                <w:lang w:eastAsia="ru-RU"/>
              </w:rPr>
            </w:pPr>
            <w:r>
              <w:rPr>
                <w:b/>
                <w:bCs/>
                <w:sz w:val="28"/>
                <w:szCs w:val="28"/>
                <w:lang w:eastAsia="ru-RU"/>
              </w:rPr>
              <w:t>14</w:t>
            </w:r>
          </w:p>
        </w:tc>
      </w:tr>
      <w:tr w:rsidR="005F0AF7" w:rsidTr="00AB5689">
        <w:tc>
          <w:tcPr>
            <w:tcW w:w="7849"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both"/>
              <w:rPr>
                <w:b/>
                <w:sz w:val="28"/>
                <w:szCs w:val="28"/>
                <w:lang w:eastAsia="ru-RU"/>
              </w:rPr>
            </w:pPr>
            <w:r>
              <w:rPr>
                <w:b/>
                <w:sz w:val="28"/>
                <w:szCs w:val="28"/>
                <w:lang w:eastAsia="ru-RU"/>
              </w:rPr>
              <w:t>Самостоятельная работа:</w:t>
            </w:r>
          </w:p>
        </w:tc>
        <w:tc>
          <w:tcPr>
            <w:tcW w:w="1856" w:type="dxa"/>
            <w:tcBorders>
              <w:top w:val="single" w:sz="6" w:space="0" w:color="000000"/>
              <w:left w:val="single" w:sz="6" w:space="0" w:color="000000"/>
              <w:bottom w:val="single" w:sz="6" w:space="0" w:color="000000"/>
              <w:right w:val="single" w:sz="6" w:space="0" w:color="000000"/>
            </w:tcBorders>
          </w:tcPr>
          <w:p w:rsidR="005F0AF7" w:rsidRDefault="005F0AF7" w:rsidP="00AB5689">
            <w:pPr>
              <w:jc w:val="center"/>
              <w:rPr>
                <w:b/>
                <w:iCs/>
                <w:sz w:val="28"/>
                <w:szCs w:val="28"/>
                <w:lang w:eastAsia="ru-RU"/>
              </w:rPr>
            </w:pPr>
            <w:r>
              <w:rPr>
                <w:b/>
                <w:iCs/>
                <w:sz w:val="28"/>
                <w:szCs w:val="28"/>
                <w:lang w:eastAsia="ru-RU"/>
              </w:rPr>
              <w:t>12</w:t>
            </w:r>
          </w:p>
        </w:tc>
      </w:tr>
      <w:tr w:rsidR="005F0AF7" w:rsidTr="00AB5689">
        <w:tc>
          <w:tcPr>
            <w:tcW w:w="9705" w:type="dxa"/>
            <w:gridSpan w:val="2"/>
            <w:tcBorders>
              <w:top w:val="single" w:sz="6" w:space="0" w:color="000000"/>
              <w:left w:val="single" w:sz="6" w:space="0" w:color="000000"/>
              <w:bottom w:val="single" w:sz="6" w:space="0" w:color="000000"/>
              <w:right w:val="single" w:sz="6" w:space="0" w:color="000000"/>
            </w:tcBorders>
          </w:tcPr>
          <w:p w:rsidR="005F0AF7" w:rsidRDefault="005F0AF7" w:rsidP="00AB5689">
            <w:pPr>
              <w:rPr>
                <w:i/>
                <w:iCs/>
                <w:sz w:val="28"/>
                <w:szCs w:val="28"/>
                <w:lang w:eastAsia="ru-RU"/>
              </w:rPr>
            </w:pPr>
            <w:r>
              <w:rPr>
                <w:i/>
                <w:sz w:val="28"/>
                <w:szCs w:val="28"/>
                <w:lang w:eastAsia="ru-RU"/>
              </w:rPr>
              <w:t xml:space="preserve">Итоговая аттестация в форме дифференцированного зачёта               </w:t>
            </w:r>
            <w:r>
              <w:rPr>
                <w:b/>
                <w:bCs/>
                <w:i/>
                <w:sz w:val="28"/>
                <w:szCs w:val="28"/>
                <w:lang w:eastAsia="ru-RU"/>
              </w:rPr>
              <w:t>2</w:t>
            </w:r>
          </w:p>
        </w:tc>
      </w:tr>
    </w:tbl>
    <w:p w:rsidR="005F0AF7" w:rsidRDefault="005F0AF7" w:rsidP="005F0AF7">
      <w:pPr>
        <w:rPr>
          <w:sz w:val="28"/>
          <w:szCs w:val="28"/>
          <w:lang w:eastAsia="ru-RU"/>
        </w:rPr>
        <w:sectPr w:rsidR="005F0AF7">
          <w:pgSz w:w="11906" w:h="16838"/>
          <w:pgMar w:top="1134" w:right="850" w:bottom="1134" w:left="1701" w:header="708" w:footer="708" w:gutter="0"/>
          <w:cols w:space="720"/>
          <w:docGrid w:linePitch="360"/>
        </w:sectPr>
      </w:pPr>
    </w:p>
    <w:p w:rsidR="005F0AF7" w:rsidRDefault="005F0AF7" w:rsidP="005F0A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lang w:eastAsia="ru-RU"/>
        </w:rPr>
      </w:pPr>
      <w:r>
        <w:rPr>
          <w:b/>
          <w:sz w:val="28"/>
          <w:szCs w:val="28"/>
          <w:lang w:eastAsia="ru-RU"/>
        </w:rPr>
        <w:t xml:space="preserve">2.2. Тематический план и содержание учебной дисциплины </w:t>
      </w:r>
      <w:r>
        <w:rPr>
          <w:b/>
          <w:caps/>
          <w:sz w:val="28"/>
          <w:szCs w:val="28"/>
          <w:lang w:eastAsia="ru-RU"/>
        </w:rPr>
        <w:t xml:space="preserve">ОГСЭ.06 В </w:t>
      </w:r>
      <w:r>
        <w:rPr>
          <w:b/>
          <w:sz w:val="28"/>
          <w:szCs w:val="28"/>
          <w:lang w:eastAsia="ru-RU"/>
        </w:rPr>
        <w:t>«Русский язык и культура речи»</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sz w:val="24"/>
          <w:szCs w:val="24"/>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4"/>
          <w:szCs w:val="24"/>
          <w:lang w:eastAsia="ru-RU"/>
        </w:rPr>
      </w:pPr>
      <w:r>
        <w:rPr>
          <w:bCs/>
          <w:i/>
          <w:sz w:val="24"/>
          <w:szCs w:val="24"/>
          <w:lang w:eastAsia="ru-RU"/>
        </w:rPr>
        <w:tab/>
      </w:r>
      <w:r>
        <w:rPr>
          <w:bCs/>
          <w:i/>
          <w:sz w:val="24"/>
          <w:szCs w:val="24"/>
          <w:lang w:eastAsia="ru-RU"/>
        </w:rPr>
        <w:tab/>
      </w:r>
      <w:r>
        <w:rPr>
          <w:bCs/>
          <w:i/>
          <w:sz w:val="24"/>
          <w:szCs w:val="24"/>
          <w:lang w:eastAsia="ru-RU"/>
        </w:rPr>
        <w:tab/>
      </w:r>
    </w:p>
    <w:tbl>
      <w:tblPr>
        <w:tblW w:w="1403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9"/>
        <w:gridCol w:w="7624"/>
        <w:gridCol w:w="1556"/>
        <w:gridCol w:w="1985"/>
      </w:tblGrid>
      <w:tr w:rsidR="005A698C" w:rsidTr="005A698C">
        <w:trPr>
          <w:trHeight w:val="999"/>
        </w:trPr>
        <w:tc>
          <w:tcPr>
            <w:tcW w:w="2869"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Наименование разделов и тем</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Объем часов</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Коды формируемых</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компетенций</w:t>
            </w:r>
          </w:p>
        </w:tc>
      </w:tr>
      <w:tr w:rsidR="005A698C" w:rsidTr="005A698C">
        <w:trPr>
          <w:trHeight w:val="213"/>
        </w:trPr>
        <w:tc>
          <w:tcPr>
            <w:tcW w:w="2869"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1</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2</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r>
      <w:tr w:rsidR="005A698C" w:rsidTr="005A698C">
        <w:trPr>
          <w:trHeight w:val="679"/>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Раздел 1. Введение в учебную дисциплину</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331"/>
        </w:trPr>
        <w:tc>
          <w:tcPr>
            <w:tcW w:w="2869" w:type="dxa"/>
            <w:vMerge/>
            <w:tcBorders>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623"/>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1.Назначение учебной дисциплины «Культура делового общения».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1 ОК 6 </w:t>
            </w:r>
          </w:p>
        </w:tc>
      </w:tr>
      <w:tr w:rsidR="005A698C" w:rsidTr="005A698C">
        <w:trPr>
          <w:trHeight w:val="623"/>
        </w:trPr>
        <w:tc>
          <w:tcPr>
            <w:tcW w:w="2869" w:type="dxa"/>
            <w:vMerge/>
            <w:tcBorders>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2.Роль культуры общения в профессиональной деятельности человека.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1 ОК 7 </w:t>
            </w:r>
          </w:p>
        </w:tc>
      </w:tr>
      <w:tr w:rsidR="005A698C" w:rsidTr="005A698C">
        <w:trPr>
          <w:trHeight w:val="884"/>
        </w:trPr>
        <w:tc>
          <w:tcPr>
            <w:tcW w:w="2869"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Раздел 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Социальное общение</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17</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297"/>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2.1.</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Общение – основа человеческого бытия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543"/>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1.Общение  в  системе  межличностных  и  общественных  отношений. </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Социальная роль.</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2 ОК 9</w:t>
            </w:r>
          </w:p>
        </w:tc>
      </w:tr>
      <w:tr w:rsidR="005A698C" w:rsidTr="005A698C">
        <w:trPr>
          <w:trHeight w:val="272"/>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2. Классификация общения. Виды, функции общения. Структура и средства общения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r>
              <w:rPr>
                <w:bCs/>
                <w:i/>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2 ОК 8</w:t>
            </w:r>
          </w:p>
        </w:tc>
      </w:tr>
      <w:tr w:rsidR="005A698C" w:rsidTr="005A698C">
        <w:trPr>
          <w:trHeight w:val="261"/>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3. Единство общения и деятельности</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r>
              <w:rPr>
                <w:bCs/>
                <w:i/>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2 ОК 7 </w:t>
            </w:r>
          </w:p>
        </w:tc>
      </w:tr>
      <w:tr w:rsidR="005A698C" w:rsidTr="005A698C">
        <w:trPr>
          <w:trHeight w:val="276"/>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2.2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Общение как восприятие людьми друг друга (перцептивная сторона общения)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4</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492"/>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1. Понятие социальной перцепции. Факторы, оказывающие влияние на восприятие. Искажение в процессе восприятия.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w:t>
            </w:r>
            <w:r>
              <w:rPr>
                <w:sz w:val="24"/>
                <w:szCs w:val="24"/>
                <w:lang w:val="en-US" w:eastAsia="ru-RU"/>
              </w:rPr>
              <w:t xml:space="preserve">2 </w:t>
            </w:r>
            <w:r>
              <w:rPr>
                <w:sz w:val="24"/>
                <w:szCs w:val="24"/>
                <w:lang w:eastAsia="ru-RU"/>
              </w:rPr>
              <w:t>ОК 6 ОК 8</w:t>
            </w:r>
          </w:p>
        </w:tc>
      </w:tr>
      <w:tr w:rsidR="005A698C" w:rsidTr="005A698C">
        <w:trPr>
          <w:trHeight w:val="355"/>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2. Механизмы восприятия. Влияние имиджа на восприятие человека.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r>
              <w:rPr>
                <w:bCs/>
                <w:i/>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w:t>
            </w:r>
            <w:r>
              <w:rPr>
                <w:sz w:val="24"/>
                <w:szCs w:val="24"/>
                <w:lang w:val="en-US" w:eastAsia="ru-RU"/>
              </w:rPr>
              <w:t>2</w:t>
            </w:r>
          </w:p>
        </w:tc>
      </w:tr>
      <w:tr w:rsidR="005A698C" w:rsidTr="005A698C">
        <w:trPr>
          <w:trHeight w:val="355"/>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Практическая работа № 1</w:t>
            </w:r>
          </w:p>
          <w:p w:rsidR="005A698C" w:rsidRDefault="005A698C" w:rsidP="00AB5689">
            <w:pPr>
              <w:shd w:val="clear" w:color="auto" w:fill="FFFFFF"/>
              <w:rPr>
                <w:sz w:val="24"/>
                <w:szCs w:val="24"/>
                <w:lang w:eastAsia="ru-RU"/>
              </w:rPr>
            </w:pPr>
            <w:r>
              <w:rPr>
                <w:sz w:val="24"/>
                <w:szCs w:val="24"/>
                <w:lang w:eastAsia="ru-RU"/>
              </w:rPr>
              <w:t>1. Работа в микрогруппах: выделение в речи собеседника предикатов речи, свидетельствующих о доминирующей модальности восприятия.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highlight w:val="yellow"/>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 xml:space="preserve">ОК 1 ОК </w:t>
            </w:r>
            <w:r>
              <w:rPr>
                <w:sz w:val="24"/>
                <w:szCs w:val="24"/>
                <w:lang w:val="en-US" w:eastAsia="ru-RU"/>
              </w:rPr>
              <w:t>2</w:t>
            </w:r>
            <w:r>
              <w:rPr>
                <w:sz w:val="24"/>
                <w:szCs w:val="24"/>
                <w:lang w:eastAsia="ru-RU"/>
              </w:rPr>
              <w:t xml:space="preserve"> ОК 7 </w:t>
            </w:r>
          </w:p>
        </w:tc>
      </w:tr>
      <w:tr w:rsidR="005A698C" w:rsidTr="005A698C">
        <w:trPr>
          <w:trHeight w:val="1127"/>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2.3</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Общение как взаимодействие (интерактивная сторона общения)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838"/>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1. Типы взаимодействия: кооперация и конкуренция. Взаимодействие как организация совместной деятельности</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tc>
        <w:tc>
          <w:tcPr>
            <w:tcW w:w="1985"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5 ОК 7 ОК 3</w:t>
            </w:r>
          </w:p>
        </w:tc>
      </w:tr>
      <w:tr w:rsidR="005A698C" w:rsidTr="005A698C">
        <w:trPr>
          <w:trHeight w:val="275"/>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1455"/>
              </w:tabs>
              <w:rPr>
                <w:bCs/>
                <w:sz w:val="24"/>
                <w:szCs w:val="24"/>
                <w:lang w:eastAsia="ru-RU"/>
              </w:rPr>
            </w:pPr>
            <w:r>
              <w:rPr>
                <w:bCs/>
                <w:sz w:val="24"/>
                <w:szCs w:val="24"/>
                <w:lang w:eastAsia="ru-RU"/>
              </w:rPr>
              <w:t>Практические работы №2, 3</w:t>
            </w:r>
          </w:p>
          <w:p w:rsidR="005A698C" w:rsidRDefault="005A698C" w:rsidP="00AB5689">
            <w:pPr>
              <w:tabs>
                <w:tab w:val="left" w:pos="1455"/>
              </w:tabs>
              <w:rPr>
                <w:sz w:val="24"/>
                <w:szCs w:val="24"/>
                <w:shd w:val="clear" w:color="auto" w:fill="FFFFFF"/>
                <w:lang w:eastAsia="ru-RU"/>
              </w:rPr>
            </w:pPr>
            <w:r>
              <w:rPr>
                <w:sz w:val="24"/>
                <w:szCs w:val="24"/>
                <w:shd w:val="clear" w:color="auto" w:fill="FFFFFF"/>
                <w:lang w:eastAsia="ru-RU"/>
              </w:rPr>
              <w:t>1.Определение собственного стиля делового общения (тест).</w:t>
            </w:r>
          </w:p>
          <w:p w:rsidR="005A698C" w:rsidRDefault="005A698C" w:rsidP="00AB5689">
            <w:pPr>
              <w:shd w:val="clear" w:color="auto" w:fill="FFFFFF"/>
              <w:rPr>
                <w:sz w:val="24"/>
                <w:szCs w:val="24"/>
                <w:lang w:eastAsia="ru-RU"/>
              </w:rPr>
            </w:pPr>
            <w:r>
              <w:rPr>
                <w:sz w:val="24"/>
                <w:szCs w:val="24"/>
                <w:lang w:eastAsia="ru-RU"/>
              </w:rPr>
              <w:t xml:space="preserve">2.Выработка эффективных стратегий взаимодействия с деловыми партнерами разных </w:t>
            </w:r>
          </w:p>
          <w:p w:rsidR="005A698C" w:rsidRDefault="005A698C" w:rsidP="00AB5689">
            <w:pPr>
              <w:shd w:val="clear" w:color="auto" w:fill="FFFFFF"/>
              <w:rPr>
                <w:sz w:val="24"/>
                <w:szCs w:val="24"/>
                <w:lang w:eastAsia="ru-RU"/>
              </w:rPr>
            </w:pPr>
            <w:r>
              <w:rPr>
                <w:sz w:val="24"/>
                <w:szCs w:val="24"/>
                <w:lang w:eastAsia="ru-RU"/>
              </w:rPr>
              <w:t>типов (дискуссия)</w:t>
            </w:r>
          </w:p>
          <w:p w:rsidR="005A698C" w:rsidRDefault="005A698C" w:rsidP="00AB5689">
            <w:pPr>
              <w:tabs>
                <w:tab w:val="left" w:pos="1455"/>
              </w:tabs>
              <w:rPr>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ОК 1 ОК 2 ОК 3 ОК 4 ОК 5</w:t>
            </w:r>
          </w:p>
        </w:tc>
      </w:tr>
      <w:tr w:rsidR="005A698C" w:rsidTr="005A698C">
        <w:trPr>
          <w:trHeight w:val="361"/>
        </w:trPr>
        <w:tc>
          <w:tcPr>
            <w:tcW w:w="2869" w:type="dxa"/>
            <w:vMerge w:val="restart"/>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2.4</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Общение как обмен информацией (коммуникативная сторона общения)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7</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877"/>
        </w:trPr>
        <w:tc>
          <w:tcPr>
            <w:tcW w:w="2869" w:type="dxa"/>
            <w:vMerge/>
            <w:tcBorders>
              <w:top w:val="single" w:sz="4" w:space="0" w:color="auto"/>
              <w:left w:val="single" w:sz="4" w:space="0" w:color="auto"/>
              <w:bottom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1.Основные элементы коммуникации. Вербальная коммуникация. Коммуникативные барьеры. Невербальная коммуникация.</w:t>
            </w: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r>
              <w:rPr>
                <w:bCs/>
                <w:i/>
                <w:sz w:val="24"/>
                <w:szCs w:val="24"/>
                <w:lang w:eastAsia="ru-RU"/>
              </w:rPr>
              <w:t>1</w:t>
            </w:r>
          </w:p>
        </w:tc>
        <w:tc>
          <w:tcPr>
            <w:tcW w:w="1985"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w:t>
            </w:r>
            <w:r>
              <w:rPr>
                <w:sz w:val="24"/>
                <w:szCs w:val="24"/>
                <w:lang w:val="en-US" w:eastAsia="ru-RU"/>
              </w:rPr>
              <w:t>2</w:t>
            </w:r>
            <w:r>
              <w:rPr>
                <w:sz w:val="24"/>
                <w:szCs w:val="24"/>
                <w:lang w:eastAsia="ru-RU"/>
              </w:rPr>
              <w:t xml:space="preserve"> ОК 6 ОК 8</w:t>
            </w:r>
          </w:p>
        </w:tc>
      </w:tr>
      <w:tr w:rsidR="005A698C" w:rsidTr="005A698C">
        <w:trPr>
          <w:trHeight w:val="279"/>
        </w:trPr>
        <w:tc>
          <w:tcPr>
            <w:tcW w:w="2869" w:type="dxa"/>
            <w:vMerge/>
            <w:tcBorders>
              <w:top w:val="single" w:sz="4" w:space="0" w:color="auto"/>
              <w:left w:val="single" w:sz="4" w:space="0" w:color="auto"/>
              <w:bottom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3. Методы развития коммуникативных способностей. Виды, правила и техники слушания. </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w:t>
            </w:r>
            <w:r>
              <w:rPr>
                <w:sz w:val="24"/>
                <w:szCs w:val="24"/>
                <w:lang w:val="en-US" w:eastAsia="ru-RU"/>
              </w:rPr>
              <w:t>2</w:t>
            </w:r>
            <w:r>
              <w:rPr>
                <w:sz w:val="24"/>
                <w:szCs w:val="24"/>
                <w:lang w:eastAsia="ru-RU"/>
              </w:rPr>
              <w:t xml:space="preserve"> ОК 3</w:t>
            </w:r>
          </w:p>
        </w:tc>
      </w:tr>
      <w:tr w:rsidR="005A698C" w:rsidTr="005A698C">
        <w:trPr>
          <w:trHeight w:val="810"/>
        </w:trPr>
        <w:tc>
          <w:tcPr>
            <w:tcW w:w="2869" w:type="dxa"/>
            <w:vMerge/>
            <w:tcBorders>
              <w:top w:val="single" w:sz="4" w:space="0" w:color="auto"/>
              <w:left w:val="single" w:sz="4" w:space="0" w:color="auto"/>
              <w:bottom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4.Толерантность как средство повышения эффективности общения.</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w:t>
            </w:r>
            <w:r>
              <w:rPr>
                <w:sz w:val="24"/>
                <w:szCs w:val="24"/>
                <w:lang w:val="en-US" w:eastAsia="ru-RU"/>
              </w:rPr>
              <w:t xml:space="preserve">2 </w:t>
            </w:r>
            <w:r>
              <w:rPr>
                <w:sz w:val="24"/>
                <w:szCs w:val="24"/>
                <w:lang w:eastAsia="ru-RU"/>
              </w:rPr>
              <w:t xml:space="preserve">ОК 7 </w:t>
            </w:r>
          </w:p>
        </w:tc>
      </w:tr>
      <w:tr w:rsidR="005A698C" w:rsidTr="005A698C">
        <w:trPr>
          <w:trHeight w:val="810"/>
        </w:trPr>
        <w:tc>
          <w:tcPr>
            <w:tcW w:w="2869" w:type="dxa"/>
            <w:vMerge/>
            <w:tcBorders>
              <w:top w:val="single" w:sz="4" w:space="0" w:color="auto"/>
              <w:left w:val="single" w:sz="4" w:space="0" w:color="auto"/>
              <w:bottom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Практическая работа №4.</w:t>
            </w:r>
          </w:p>
          <w:p w:rsidR="005A698C" w:rsidRDefault="005A698C" w:rsidP="00AB5689">
            <w:pPr>
              <w:shd w:val="clear" w:color="auto" w:fill="FFFFFF"/>
              <w:rPr>
                <w:sz w:val="24"/>
                <w:szCs w:val="24"/>
                <w:lang w:eastAsia="ru-RU"/>
              </w:rPr>
            </w:pPr>
            <w:r>
              <w:rPr>
                <w:sz w:val="24"/>
                <w:szCs w:val="24"/>
                <w:lang w:eastAsia="ru-RU"/>
              </w:rPr>
              <w:t>Работа в парах. Отработка различных техник слушания.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val="en-US" w:eastAsia="ru-RU"/>
              </w:rPr>
            </w:pPr>
            <w:r>
              <w:rPr>
                <w:sz w:val="24"/>
                <w:szCs w:val="24"/>
                <w:lang w:eastAsia="ru-RU"/>
              </w:rPr>
              <w:t xml:space="preserve">ОК </w:t>
            </w:r>
            <w:r>
              <w:rPr>
                <w:sz w:val="24"/>
                <w:szCs w:val="24"/>
                <w:lang w:val="en-US" w:eastAsia="ru-RU"/>
              </w:rPr>
              <w:t xml:space="preserve">2 </w:t>
            </w:r>
            <w:r>
              <w:rPr>
                <w:sz w:val="24"/>
                <w:szCs w:val="24"/>
                <w:lang w:eastAsia="ru-RU"/>
              </w:rPr>
              <w:t xml:space="preserve">ОК </w:t>
            </w:r>
            <w:r>
              <w:rPr>
                <w:sz w:val="24"/>
                <w:szCs w:val="24"/>
                <w:lang w:val="en-US" w:eastAsia="ru-RU"/>
              </w:rPr>
              <w:t>4</w:t>
            </w:r>
            <w:r>
              <w:rPr>
                <w:sz w:val="24"/>
                <w:szCs w:val="24"/>
                <w:lang w:eastAsia="ru-RU"/>
              </w:rPr>
              <w:t xml:space="preserve"> ОК </w:t>
            </w:r>
            <w:r>
              <w:rPr>
                <w:sz w:val="24"/>
                <w:szCs w:val="24"/>
                <w:lang w:val="en-US" w:eastAsia="ru-RU"/>
              </w:rPr>
              <w:t>5</w:t>
            </w:r>
          </w:p>
        </w:tc>
      </w:tr>
      <w:tr w:rsidR="005A698C" w:rsidTr="005A698C">
        <w:trPr>
          <w:trHeight w:val="308"/>
        </w:trPr>
        <w:tc>
          <w:tcPr>
            <w:tcW w:w="2869" w:type="dxa"/>
            <w:vMerge/>
            <w:tcBorders>
              <w:top w:val="single" w:sz="4" w:space="0" w:color="auto"/>
              <w:left w:val="single" w:sz="4" w:space="0" w:color="auto"/>
              <w:bottom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Контрольная работа по теме «Коммуникативные аспекты общения»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1421"/>
        </w:trPr>
        <w:tc>
          <w:tcPr>
            <w:tcW w:w="2869"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Раздел 3.</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Конфликты и способы их предупреждения и разрешения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8</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276"/>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3.1</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Конфликт: его сущность и основные характеристики</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4</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843"/>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Понятие конфликта и его структура. Невербальное проявление конфликта.  Стратегия разрешения конфликтов</w:t>
            </w: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tc>
        <w:tc>
          <w:tcPr>
            <w:tcW w:w="1985"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2 ОК 3 ОК 6 </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 xml:space="preserve">ОК 4 </w:t>
            </w:r>
          </w:p>
        </w:tc>
      </w:tr>
      <w:tr w:rsidR="005A698C" w:rsidTr="005A698C">
        <w:trPr>
          <w:trHeight w:val="995"/>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Практическая работа № 7</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Решение ситуационных задач по теме «Конфликты и способы их предупреждения»</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 xml:space="preserve">ОК 2 ОК 4 ОК 5 ОК 7 </w:t>
            </w:r>
          </w:p>
        </w:tc>
      </w:tr>
      <w:tr w:rsidR="005A698C" w:rsidTr="005A698C">
        <w:trPr>
          <w:trHeight w:val="335"/>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3.2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Эмоциональное реагирование в конфликтах и саморегуляции</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4</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886"/>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1. Особенности эмоционального реагирования в конфликтах. Правила поведения в конфликтах.  </w:t>
            </w: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1</w:t>
            </w:r>
          </w:p>
        </w:tc>
        <w:tc>
          <w:tcPr>
            <w:tcW w:w="1985"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5 ОК 6 ОК 9</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p>
        </w:tc>
      </w:tr>
      <w:tr w:rsidR="005A698C" w:rsidTr="005A698C">
        <w:trPr>
          <w:trHeight w:val="297"/>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2.Влияние толерантности на разрешение конфликтной ситуации.</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3 ОК 6 ОК 7</w:t>
            </w:r>
          </w:p>
        </w:tc>
      </w:tr>
      <w:tr w:rsidR="005A698C" w:rsidTr="005A698C">
        <w:trPr>
          <w:trHeight w:val="297"/>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Практическая работа №8</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Работа в микрогруппах: выявление конфликтных черт друг у друга и определение типа.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eastAsia="ru-RU"/>
              </w:rPr>
            </w:pPr>
            <w:r>
              <w:rPr>
                <w:sz w:val="24"/>
                <w:szCs w:val="24"/>
                <w:lang w:eastAsia="ru-RU"/>
              </w:rPr>
              <w:t>ОК 5 ОК 8</w:t>
            </w:r>
          </w:p>
        </w:tc>
      </w:tr>
      <w:tr w:rsidR="005A698C" w:rsidTr="005A698C">
        <w:trPr>
          <w:trHeight w:val="407"/>
        </w:trPr>
        <w:tc>
          <w:tcPr>
            <w:tcW w:w="2869"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Раздел 4. Этические формы общения</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7</w:t>
            </w:r>
          </w:p>
        </w:tc>
        <w:tc>
          <w:tcPr>
            <w:tcW w:w="1985" w:type="dxa"/>
            <w:tcBorders>
              <w:top w:val="single" w:sz="4" w:space="0" w:color="auto"/>
              <w:left w:val="single" w:sz="4" w:space="0" w:color="auto"/>
              <w:bottom w:val="single" w:sz="4" w:space="0" w:color="auto"/>
              <w:right w:val="single" w:sz="4" w:space="0" w:color="auto"/>
            </w:tcBorders>
            <w:shd w:val="clear" w:color="auto" w:fill="CCCCCC"/>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701"/>
        </w:trPr>
        <w:tc>
          <w:tcPr>
            <w:tcW w:w="2869" w:type="dxa"/>
            <w:vMerge w:val="restart"/>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Тема 4.1 Общие сведения об этической культуре</w:t>
            </w: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7</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A698C" w:rsidRDefault="005A698C" w:rsidP="00AB5689">
            <w:pPr>
              <w:jc w:val="center"/>
              <w:rPr>
                <w:sz w:val="24"/>
                <w:szCs w:val="24"/>
                <w:lang w:eastAsia="ru-RU"/>
              </w:rPr>
            </w:pPr>
          </w:p>
        </w:tc>
      </w:tr>
      <w:tr w:rsidR="005A698C" w:rsidTr="005A698C">
        <w:trPr>
          <w:trHeight w:val="697"/>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2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1.Понятие: этика и мораль. Категория этики. Нормы морали.</w:t>
            </w: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p>
        </w:tc>
        <w:tc>
          <w:tcPr>
            <w:tcW w:w="1985" w:type="dxa"/>
            <w:tcBorders>
              <w:top w:val="single" w:sz="4" w:space="0" w:color="auto"/>
              <w:left w:val="single" w:sz="4" w:space="0" w:color="auto"/>
              <w:right w:val="single" w:sz="4" w:space="0" w:color="auto"/>
            </w:tcBorders>
            <w:shd w:val="clear" w:color="auto" w:fill="FFFFFF"/>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ОК 2 ОК 5 ОК 9</w:t>
            </w:r>
          </w:p>
        </w:tc>
      </w:tr>
      <w:tr w:rsidR="005A698C" w:rsidTr="005A698C">
        <w:trPr>
          <w:trHeight w:val="546"/>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2. Деловой этикет в профессиональной деятельности. </w:t>
            </w:r>
          </w:p>
        </w:tc>
        <w:tc>
          <w:tcPr>
            <w:tcW w:w="1556" w:type="dxa"/>
            <w:tcBorders>
              <w:top w:val="single" w:sz="4" w:space="0" w:color="auto"/>
              <w:left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2</w:t>
            </w:r>
          </w:p>
        </w:tc>
        <w:tc>
          <w:tcPr>
            <w:tcW w:w="1985" w:type="dxa"/>
            <w:tcBorders>
              <w:top w:val="single" w:sz="4" w:space="0" w:color="auto"/>
              <w:left w:val="single" w:sz="4" w:space="0" w:color="auto"/>
              <w:right w:val="single" w:sz="4" w:space="0" w:color="auto"/>
            </w:tcBorders>
            <w:shd w:val="clear" w:color="auto" w:fill="FFFFFF"/>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Pr>
                <w:sz w:val="24"/>
                <w:szCs w:val="24"/>
                <w:lang w:eastAsia="ru-RU"/>
              </w:rPr>
              <w:t>ОК 2 ОК 3 ОК 9</w:t>
            </w:r>
          </w:p>
        </w:tc>
      </w:tr>
      <w:tr w:rsidR="005A698C" w:rsidTr="005A698C">
        <w:trPr>
          <w:trHeight w:val="300"/>
        </w:trPr>
        <w:tc>
          <w:tcPr>
            <w:tcW w:w="2869" w:type="dxa"/>
            <w:vMerge/>
            <w:tcBorders>
              <w:left w:val="single" w:sz="4" w:space="0" w:color="auto"/>
              <w:right w:val="single" w:sz="4" w:space="0" w:color="auto"/>
            </w:tcBorders>
            <w:vAlign w:val="center"/>
          </w:tcPr>
          <w:p w:rsidR="005A698C" w:rsidRDefault="005A698C" w:rsidP="00AB5689">
            <w:pP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5670"/>
              </w:tabs>
              <w:rPr>
                <w:bCs/>
                <w:sz w:val="24"/>
                <w:szCs w:val="24"/>
                <w:lang w:eastAsia="ru-RU"/>
              </w:rPr>
            </w:pPr>
            <w:r>
              <w:rPr>
                <w:bCs/>
                <w:sz w:val="24"/>
                <w:szCs w:val="24"/>
                <w:lang w:eastAsia="ru-RU"/>
              </w:rPr>
              <w:t>Практическая работа №9, №10</w:t>
            </w:r>
          </w:p>
          <w:p w:rsidR="005A698C" w:rsidRDefault="005A698C" w:rsidP="00AB5689">
            <w:pPr>
              <w:tabs>
                <w:tab w:val="left" w:pos="5670"/>
              </w:tabs>
              <w:rPr>
                <w:bCs/>
                <w:sz w:val="24"/>
                <w:szCs w:val="24"/>
                <w:lang w:eastAsia="ru-RU"/>
              </w:rPr>
            </w:pPr>
            <w:r>
              <w:rPr>
                <w:bCs/>
                <w:sz w:val="24"/>
                <w:szCs w:val="24"/>
                <w:lang w:eastAsia="ru-RU"/>
              </w:rPr>
              <w:t>1.Работа с таблицами «Виды социальных норм» и «Виды социальных санкций»</w:t>
            </w:r>
          </w:p>
          <w:p w:rsidR="005A698C" w:rsidRDefault="005A698C" w:rsidP="00AB5689">
            <w:pPr>
              <w:tabs>
                <w:tab w:val="left" w:pos="5670"/>
              </w:tabs>
              <w:rPr>
                <w:bCs/>
                <w:sz w:val="24"/>
                <w:szCs w:val="24"/>
                <w:lang w:eastAsia="ru-RU"/>
              </w:rPr>
            </w:pPr>
            <w:r>
              <w:rPr>
                <w:bCs/>
                <w:sz w:val="24"/>
                <w:szCs w:val="24"/>
                <w:lang w:eastAsia="ru-RU"/>
              </w:rPr>
              <w:t>2.Проведение собеседования при приёме на работу</w:t>
            </w:r>
            <w:r>
              <w:rPr>
                <w:bCs/>
                <w:sz w:val="24"/>
                <w:szCs w:val="24"/>
                <w:lang w:eastAsia="ru-RU"/>
              </w:rPr>
              <w:tab/>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ru-RU"/>
              </w:rPr>
            </w:pPr>
            <w:r>
              <w:rPr>
                <w:bCs/>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eastAsia="ru-RU"/>
              </w:rPr>
            </w:pPr>
            <w:r>
              <w:rPr>
                <w:sz w:val="24"/>
                <w:szCs w:val="24"/>
                <w:lang w:eastAsia="ru-RU"/>
              </w:rPr>
              <w:t>ОК 1 ОК 2 ОК 5 ОК 6 ОК 8</w:t>
            </w:r>
          </w:p>
        </w:tc>
      </w:tr>
      <w:tr w:rsidR="005A698C" w:rsidTr="005A698C">
        <w:trPr>
          <w:trHeight w:val="300"/>
        </w:trPr>
        <w:tc>
          <w:tcPr>
            <w:tcW w:w="2869" w:type="dxa"/>
            <w:vMerge/>
            <w:tcBorders>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tc>
        <w:tc>
          <w:tcPr>
            <w:tcW w:w="7624"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lang w:eastAsia="ru-RU"/>
              </w:rPr>
            </w:pPr>
            <w:r>
              <w:rPr>
                <w:b/>
                <w:bCs/>
                <w:sz w:val="24"/>
                <w:szCs w:val="24"/>
                <w:lang w:eastAsia="ru-RU"/>
              </w:rPr>
              <w:t>Дифференцированный зачёт</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Pr>
                <w:b/>
                <w:bCs/>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264"/>
        </w:trPr>
        <w:tc>
          <w:tcPr>
            <w:tcW w:w="10493" w:type="dxa"/>
            <w:gridSpan w:val="2"/>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Всего во взаимодействии с преподавателем</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36</w:t>
            </w:r>
          </w:p>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276"/>
        </w:trPr>
        <w:tc>
          <w:tcPr>
            <w:tcW w:w="10493" w:type="dxa"/>
            <w:gridSpan w:val="2"/>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Самостоятельная работа</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12</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5A698C" w:rsidTr="005A698C">
        <w:trPr>
          <w:trHeight w:val="360"/>
        </w:trPr>
        <w:tc>
          <w:tcPr>
            <w:tcW w:w="10493" w:type="dxa"/>
            <w:gridSpan w:val="2"/>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Pr>
                <w:bCs/>
                <w:sz w:val="24"/>
                <w:szCs w:val="24"/>
                <w:lang w:eastAsia="ru-RU"/>
              </w:rPr>
              <w:t xml:space="preserve">             Всего </w:t>
            </w:r>
          </w:p>
        </w:tc>
        <w:tc>
          <w:tcPr>
            <w:tcW w:w="1556"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4"/>
                <w:szCs w:val="24"/>
                <w:lang w:eastAsia="ru-RU"/>
              </w:rPr>
            </w:pPr>
            <w:r>
              <w:rPr>
                <w:b/>
                <w:bCs/>
                <w:i/>
                <w:sz w:val="24"/>
                <w:szCs w:val="24"/>
                <w:lang w:eastAsia="ru-RU"/>
              </w:rPr>
              <w:t>48</w:t>
            </w:r>
          </w:p>
        </w:tc>
        <w:tc>
          <w:tcPr>
            <w:tcW w:w="1985" w:type="dxa"/>
            <w:tcBorders>
              <w:top w:val="single" w:sz="4" w:space="0" w:color="auto"/>
              <w:left w:val="single" w:sz="4" w:space="0" w:color="auto"/>
              <w:bottom w:val="single" w:sz="4" w:space="0" w:color="auto"/>
              <w:right w:val="single" w:sz="4" w:space="0" w:color="auto"/>
            </w:tcBorders>
          </w:tcPr>
          <w:p w:rsidR="005A698C" w:rsidRDefault="005A698C"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bl>
    <w:p w:rsidR="005F0AF7" w:rsidRDefault="005F0AF7" w:rsidP="005F0AF7">
      <w:pPr>
        <w:rPr>
          <w:b/>
          <w:sz w:val="28"/>
          <w:szCs w:val="28"/>
          <w:lang w:eastAsia="ru-RU"/>
        </w:rPr>
        <w:sectPr w:rsidR="005F0AF7">
          <w:pgSz w:w="16840" w:h="11907" w:orient="landscape"/>
          <w:pgMar w:top="851" w:right="1134" w:bottom="851" w:left="992" w:header="709" w:footer="709" w:gutter="0"/>
          <w:cols w:space="720"/>
          <w:docGrid w:linePitch="360"/>
        </w:sectPr>
      </w:pP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caps/>
          <w:sz w:val="28"/>
          <w:szCs w:val="28"/>
          <w:lang w:eastAsia="ru-RU"/>
        </w:rPr>
      </w:pPr>
      <w:r>
        <w:rPr>
          <w:b/>
          <w:caps/>
          <w:sz w:val="28"/>
          <w:szCs w:val="28"/>
          <w:lang w:eastAsia="ru-RU"/>
        </w:rPr>
        <w:t>3. условия реализации УЧЕБНОЙ дисциплины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3.1. Требования к минимальному материально-техническому обеспечению</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Реализация учебной дисциплины требует наличия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xml:space="preserve"> учебного кабинета социально-экономических дисциплин.</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xml:space="preserve">Оборудование учебного кабинета: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1. Документационное обеспечение: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паспорт кабинета; ФГОС СПО специальности; план работы учебного кабинета; план работы СНО; журнал по технике безопасности.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2. Учебно-методическое обеспечение:</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планы практических и семинарских занятий по дисциплине «Культура делового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раздаточный дидактический материал по учебной дисциплине «Культура делового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банк оценочных материалов по дисциплине «Культура делового общения» в форме разноуровневых тестовых заданий, ситуационных задач;</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методические рекомендации для организации самостоятельной деятельности студентов по дисциплине «Культура делового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слайд – лекции к дисциплине «Культура делового общения».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 xml:space="preserve">Технические средства обучения: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-учебные рабочие места оснащенные ПВМ;</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-Интернет ресурс;</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-интерактивная доска;</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-мультимедийный проектор;</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 xml:space="preserve">-программные средства обучения.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sz w:val="28"/>
          <w:szCs w:val="28"/>
          <w:lang w:eastAsia="ru-RU"/>
        </w:rPr>
      </w:pPr>
      <w:r>
        <w:rPr>
          <w:b/>
          <w:sz w:val="28"/>
          <w:szCs w:val="28"/>
          <w:lang w:eastAsia="ru-RU"/>
        </w:rPr>
        <w:t>3.2. Информационное обеспечение обучения</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Перечень рекомендуемых учебных изданий, Интернет-ресурсов, дополнительной литературы</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Основные источники: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Введенская Л.А.Культура речи.</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ШеламоваГ.М.»Этика делового общения»,Москва: Академия,2016.</w:t>
      </w:r>
    </w:p>
    <w:p w:rsidR="005F0AF7" w:rsidRDefault="005F0AF7" w:rsidP="005F0AF7">
      <w:pPr>
        <w:tabs>
          <w:tab w:val="left" w:pos="0"/>
        </w:tabs>
        <w:jc w:val="both"/>
        <w:rPr>
          <w:sz w:val="28"/>
          <w:szCs w:val="28"/>
          <w:lang w:eastAsia="ru-RU"/>
        </w:rPr>
      </w:pPr>
      <w:r>
        <w:rPr>
          <w:sz w:val="28"/>
          <w:szCs w:val="28"/>
          <w:lang w:eastAsia="ru-RU"/>
        </w:rPr>
        <w:t>Андреева Г. М. «Социальная  психология». - М. : Аспект – пресс,  2016.</w:t>
      </w:r>
    </w:p>
    <w:p w:rsidR="005F0AF7" w:rsidRDefault="00E80996" w:rsidP="005F0AF7">
      <w:pPr>
        <w:jc w:val="both"/>
        <w:rPr>
          <w:sz w:val="28"/>
          <w:szCs w:val="28"/>
          <w:lang w:eastAsia="ru-RU"/>
        </w:rPr>
      </w:pPr>
      <w:hyperlink r:id="rId52" w:tooltip="http://www.setbook.ru/books/authors/author214220.html?PHPSESSID=he1i0vpttb8vb80j5nfgqcdb80" w:history="1">
        <w:r w:rsidR="005F0AF7">
          <w:rPr>
            <w:sz w:val="28"/>
            <w:szCs w:val="28"/>
            <w:lang w:eastAsia="ru-RU"/>
          </w:rPr>
          <w:t>Соснин В. А., Красникова</w:t>
        </w:r>
      </w:hyperlink>
      <w:r w:rsidR="005F0AF7">
        <w:rPr>
          <w:sz w:val="28"/>
          <w:szCs w:val="28"/>
          <w:lang w:eastAsia="ru-RU"/>
        </w:rPr>
        <w:t xml:space="preserve"> Е. А. Социальная психология. Учебник для ССУЗов (изд:2). М., 2016.</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eastAsia="ru-RU"/>
        </w:rPr>
      </w:pPr>
      <w:r>
        <w:rPr>
          <w:b/>
          <w:bCs/>
          <w:sz w:val="28"/>
          <w:szCs w:val="28"/>
          <w:lang w:eastAsia="ru-RU"/>
        </w:rPr>
        <w:t xml:space="preserve">Дополнительные источники: </w:t>
      </w:r>
    </w:p>
    <w:p w:rsidR="005F0AF7" w:rsidRDefault="005F0AF7" w:rsidP="005F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Pr>
          <w:bCs/>
          <w:sz w:val="28"/>
          <w:szCs w:val="28"/>
          <w:lang w:eastAsia="ru-RU"/>
        </w:rPr>
        <w:t>Г.М.Шеламова «Деловая культура и психология общения»,Москва:Академия,2012.</w:t>
      </w:r>
    </w:p>
    <w:p w:rsidR="005F0AF7" w:rsidRDefault="005F0AF7" w:rsidP="005F0AF7">
      <w:pPr>
        <w:rPr>
          <w:sz w:val="28"/>
          <w:szCs w:val="28"/>
          <w:lang w:eastAsia="ru-RU"/>
        </w:rPr>
      </w:pPr>
      <w:r>
        <w:rPr>
          <w:sz w:val="28"/>
          <w:szCs w:val="28"/>
          <w:lang w:eastAsia="ru-RU"/>
        </w:rPr>
        <w:t>1)  Анцупов А.Я., Шипилов А.И. Конфликтология. – М.: 2016.</w:t>
      </w:r>
    </w:p>
    <w:p w:rsidR="005F0AF7" w:rsidRDefault="005F0AF7" w:rsidP="005F0AF7">
      <w:pPr>
        <w:jc w:val="both"/>
        <w:rPr>
          <w:sz w:val="28"/>
          <w:szCs w:val="28"/>
          <w:lang w:eastAsia="ru-RU"/>
        </w:rPr>
      </w:pPr>
      <w:r>
        <w:rPr>
          <w:sz w:val="28"/>
          <w:szCs w:val="28"/>
          <w:lang w:eastAsia="ru-RU"/>
        </w:rPr>
        <w:t>2)  Берн Э. Игры, в которые играют люди. Люди, которые играют в игры. – М.: 2016.</w:t>
      </w:r>
    </w:p>
    <w:p w:rsidR="005F0AF7" w:rsidRDefault="005F0AF7" w:rsidP="005F0AF7">
      <w:pPr>
        <w:jc w:val="both"/>
        <w:rPr>
          <w:sz w:val="28"/>
          <w:szCs w:val="28"/>
          <w:lang w:eastAsia="ru-RU"/>
        </w:rPr>
      </w:pPr>
      <w:r>
        <w:rPr>
          <w:sz w:val="28"/>
          <w:szCs w:val="28"/>
          <w:lang w:eastAsia="ru-RU"/>
        </w:rPr>
        <w:t>3)  Бороздина Г.В. Психология делового общения. –М.: 2016..</w:t>
      </w:r>
    </w:p>
    <w:p w:rsidR="005F0AF7" w:rsidRDefault="005F0AF7" w:rsidP="005F0AF7">
      <w:pPr>
        <w:jc w:val="both"/>
        <w:rPr>
          <w:sz w:val="28"/>
          <w:szCs w:val="28"/>
          <w:lang w:eastAsia="ru-RU"/>
        </w:rPr>
      </w:pPr>
      <w:r>
        <w:rPr>
          <w:sz w:val="28"/>
          <w:szCs w:val="28"/>
          <w:lang w:eastAsia="ru-RU"/>
        </w:rPr>
        <w:t>4)  Гришина Н.В. Психология конфликта. – СПб.: 2015.</w:t>
      </w:r>
    </w:p>
    <w:p w:rsidR="005F0AF7" w:rsidRDefault="005F0AF7" w:rsidP="005F0AF7">
      <w:pPr>
        <w:jc w:val="both"/>
        <w:rPr>
          <w:sz w:val="28"/>
          <w:szCs w:val="28"/>
          <w:lang w:eastAsia="ru-RU"/>
        </w:rPr>
      </w:pPr>
      <w:r>
        <w:rPr>
          <w:sz w:val="28"/>
          <w:szCs w:val="28"/>
          <w:lang w:eastAsia="ru-RU"/>
        </w:rPr>
        <w:t>5) Панфилова А.П. Деловая коммуникация и профессиональной деятельности. Учебное пособие. – СПб.: 2005.</w:t>
      </w:r>
    </w:p>
    <w:p w:rsidR="005F0AF7" w:rsidRDefault="005F0AF7" w:rsidP="005F0AF7">
      <w:pPr>
        <w:jc w:val="both"/>
        <w:rPr>
          <w:sz w:val="28"/>
          <w:szCs w:val="28"/>
          <w:lang w:eastAsia="ru-RU"/>
        </w:rPr>
      </w:pPr>
      <w:r>
        <w:rPr>
          <w:sz w:val="28"/>
          <w:szCs w:val="28"/>
          <w:lang w:eastAsia="ru-RU"/>
        </w:rPr>
        <w:t>6)  Петровская Л.А. Компетентность в общении. – М.: 2007.</w:t>
      </w:r>
    </w:p>
    <w:p w:rsidR="005F0AF7" w:rsidRDefault="005F0AF7" w:rsidP="005F0AF7">
      <w:pPr>
        <w:jc w:val="both"/>
        <w:rPr>
          <w:i/>
          <w:sz w:val="28"/>
          <w:szCs w:val="28"/>
          <w:lang w:eastAsia="ru-RU"/>
        </w:rPr>
      </w:pPr>
      <w:r>
        <w:rPr>
          <w:sz w:val="28"/>
          <w:szCs w:val="28"/>
          <w:lang w:eastAsia="ru-RU"/>
        </w:rPr>
        <w:t>7)  Социальная психология./ Авторы – составители Р.И. Мокшанцев,</w:t>
      </w:r>
    </w:p>
    <w:p w:rsidR="005F0AF7" w:rsidRDefault="005F0AF7" w:rsidP="005F0AF7">
      <w:pPr>
        <w:jc w:val="both"/>
        <w:rPr>
          <w:sz w:val="28"/>
          <w:szCs w:val="28"/>
          <w:lang w:eastAsia="ru-RU"/>
        </w:rPr>
      </w:pPr>
      <w:r>
        <w:rPr>
          <w:sz w:val="28"/>
          <w:szCs w:val="28"/>
          <w:lang w:eastAsia="ru-RU"/>
        </w:rPr>
        <w:t>А.В. Мокшанцева</w:t>
      </w:r>
      <w:r>
        <w:rPr>
          <w:i/>
          <w:sz w:val="28"/>
          <w:szCs w:val="28"/>
          <w:lang w:eastAsia="ru-RU"/>
        </w:rPr>
        <w:t>.</w:t>
      </w:r>
      <w:r>
        <w:rPr>
          <w:sz w:val="28"/>
          <w:szCs w:val="28"/>
          <w:lang w:eastAsia="ru-RU"/>
        </w:rPr>
        <w:t xml:space="preserve"> – М.: Новосибирск, 2010.</w:t>
      </w:r>
    </w:p>
    <w:p w:rsidR="005F0AF7" w:rsidRDefault="005F0AF7" w:rsidP="005F0AF7">
      <w:pPr>
        <w:jc w:val="both"/>
        <w:rPr>
          <w:sz w:val="28"/>
          <w:szCs w:val="28"/>
          <w:lang w:eastAsia="ru-RU"/>
        </w:rPr>
      </w:pPr>
    </w:p>
    <w:p w:rsidR="005F0AF7" w:rsidRDefault="005F0AF7" w:rsidP="005F0AF7">
      <w:pPr>
        <w:jc w:val="both"/>
        <w:rPr>
          <w:b/>
          <w:sz w:val="28"/>
          <w:szCs w:val="28"/>
          <w:lang w:eastAsia="ru-RU"/>
        </w:rPr>
      </w:pPr>
      <w:r>
        <w:rPr>
          <w:b/>
          <w:sz w:val="28"/>
          <w:szCs w:val="28"/>
          <w:lang w:eastAsia="ru-RU"/>
        </w:rPr>
        <w:t>Интернет-источники:</w:t>
      </w:r>
    </w:p>
    <w:p w:rsidR="005F0AF7" w:rsidRDefault="005F0AF7" w:rsidP="005F0AF7">
      <w:pPr>
        <w:keepNext/>
        <w:outlineLvl w:val="1"/>
        <w:rPr>
          <w:bCs/>
          <w:iCs/>
          <w:sz w:val="28"/>
          <w:szCs w:val="28"/>
          <w:lang w:eastAsia="ru-RU"/>
        </w:rPr>
      </w:pPr>
      <w:r>
        <w:rPr>
          <w:bCs/>
          <w:iCs/>
          <w:sz w:val="28"/>
          <w:szCs w:val="28"/>
          <w:lang w:eastAsia="ru-RU"/>
        </w:rPr>
        <w:t>1)</w:t>
      </w:r>
      <w:hyperlink r:id="rId53" w:tooltip="http://www.psychology.ru/" w:history="1">
        <w:r>
          <w:rPr>
            <w:bCs/>
            <w:iCs/>
            <w:sz w:val="28"/>
            <w:szCs w:val="28"/>
            <w:u w:val="single"/>
            <w:lang w:eastAsia="ru-RU"/>
          </w:rPr>
          <w:t xml:space="preserve">    Портал психологии</w:t>
        </w:r>
      </w:hyperlink>
      <w:r>
        <w:rPr>
          <w:bCs/>
          <w:iCs/>
          <w:sz w:val="28"/>
          <w:szCs w:val="28"/>
          <w:lang w:eastAsia="ru-RU"/>
        </w:rPr>
        <w:t xml:space="preserve"> - "Psychology.ru": [Электронный ресурс] - Режим доступа: http://www.psychology.ru</w:t>
      </w:r>
    </w:p>
    <w:p w:rsidR="005F0AF7" w:rsidRDefault="005F0AF7" w:rsidP="005F0AF7">
      <w:pPr>
        <w:jc w:val="both"/>
        <w:rPr>
          <w:sz w:val="28"/>
          <w:szCs w:val="28"/>
          <w:lang w:eastAsia="ru-RU"/>
        </w:rPr>
      </w:pPr>
      <w:r>
        <w:rPr>
          <w:sz w:val="28"/>
          <w:szCs w:val="28"/>
          <w:lang w:eastAsia="ru-RU"/>
        </w:rPr>
        <w:t xml:space="preserve">2) Журнал </w:t>
      </w:r>
      <w:hyperlink r:id="rId54" w:tooltip="http://www.psychologies.ru/" w:history="1">
        <w:r>
          <w:rPr>
            <w:bCs/>
            <w:sz w:val="28"/>
            <w:szCs w:val="28"/>
            <w:u w:val="single"/>
            <w:lang w:eastAsia="ru-RU"/>
          </w:rPr>
          <w:t>"Psychologies"</w:t>
        </w:r>
      </w:hyperlink>
      <w:r>
        <w:rPr>
          <w:sz w:val="28"/>
          <w:szCs w:val="28"/>
          <w:lang w:eastAsia="ru-RU"/>
        </w:rPr>
        <w:t>: [Электронный ресурс]- Режим доступа:</w:t>
      </w:r>
      <w:hyperlink r:id="rId55" w:tooltip="http://www.psychologies.ru/" w:history="1">
        <w:r>
          <w:rPr>
            <w:sz w:val="28"/>
            <w:szCs w:val="28"/>
            <w:u w:val="single"/>
            <w:lang w:eastAsia="ru-RU"/>
          </w:rPr>
          <w:t>http://www.psycholog</w:t>
        </w:r>
        <w:r>
          <w:rPr>
            <w:sz w:val="28"/>
            <w:szCs w:val="28"/>
            <w:u w:val="single"/>
            <w:lang w:val="en-US" w:eastAsia="ru-RU"/>
          </w:rPr>
          <w:t>ies</w:t>
        </w:r>
        <w:r>
          <w:rPr>
            <w:sz w:val="28"/>
            <w:szCs w:val="28"/>
            <w:u w:val="single"/>
            <w:lang w:eastAsia="ru-RU"/>
          </w:rPr>
          <w:t>.ru</w:t>
        </w:r>
      </w:hyperlink>
    </w:p>
    <w:p w:rsidR="005F0AF7" w:rsidRDefault="005F0AF7" w:rsidP="005F0AF7">
      <w:pPr>
        <w:jc w:val="both"/>
        <w:rPr>
          <w:sz w:val="28"/>
          <w:szCs w:val="28"/>
          <w:lang w:eastAsia="ru-RU"/>
        </w:rPr>
      </w:pPr>
      <w:r>
        <w:rPr>
          <w:bCs/>
          <w:sz w:val="28"/>
          <w:szCs w:val="28"/>
          <w:lang w:eastAsia="ru-RU"/>
        </w:rPr>
        <w:t xml:space="preserve">3)  </w:t>
      </w:r>
      <w:r>
        <w:rPr>
          <w:bCs/>
          <w:iCs/>
          <w:sz w:val="28"/>
          <w:szCs w:val="28"/>
          <w:lang w:eastAsia="ru-RU"/>
        </w:rPr>
        <w:t>Электронная библиотека учебников:</w:t>
      </w:r>
      <w:r>
        <w:rPr>
          <w:sz w:val="28"/>
          <w:szCs w:val="28"/>
          <w:lang w:eastAsia="ru-RU"/>
        </w:rPr>
        <w:t xml:space="preserve">[Электронный ресурс] - Режим доступа: </w:t>
      </w:r>
      <w:hyperlink r:id="rId56" w:tooltip="http://studentam.net/" w:history="1">
        <w:r>
          <w:rPr>
            <w:sz w:val="28"/>
            <w:szCs w:val="28"/>
            <w:u w:val="single"/>
            <w:lang w:eastAsia="ru-RU"/>
          </w:rPr>
          <w:t>http://studentam.net/</w:t>
        </w:r>
      </w:hyperlink>
    </w:p>
    <w:p w:rsidR="005F0AF7" w:rsidRDefault="005F0AF7" w:rsidP="005F0AF7">
      <w:pPr>
        <w:jc w:val="both"/>
        <w:rPr>
          <w:sz w:val="28"/>
          <w:szCs w:val="28"/>
          <w:lang w:eastAsia="ru-RU"/>
        </w:rPr>
      </w:pPr>
      <w:r>
        <w:rPr>
          <w:sz w:val="28"/>
          <w:szCs w:val="28"/>
          <w:lang w:eastAsia="ru-RU"/>
        </w:rPr>
        <w:t>4)</w:t>
      </w:r>
      <w:r>
        <w:rPr>
          <w:bCs/>
          <w:iCs/>
          <w:sz w:val="28"/>
          <w:szCs w:val="28"/>
          <w:lang w:eastAsia="ru-RU"/>
        </w:rPr>
        <w:t>БиблиотекаГумер - гуманитарные науки</w:t>
      </w:r>
      <w:r>
        <w:rPr>
          <w:sz w:val="28"/>
          <w:szCs w:val="28"/>
          <w:lang w:eastAsia="ru-RU"/>
        </w:rPr>
        <w:t xml:space="preserve">: [Электронный ресурс] - Режим доступа: </w:t>
      </w:r>
      <w:hyperlink r:id="rId57" w:tooltip="http://www.gumer.info/" w:history="1">
        <w:r>
          <w:rPr>
            <w:sz w:val="28"/>
            <w:szCs w:val="28"/>
            <w:u w:val="single"/>
            <w:lang w:eastAsia="ru-RU"/>
          </w:rPr>
          <w:t>http://www.gumer.info/</w:t>
        </w:r>
      </w:hyperlink>
    </w:p>
    <w:p w:rsidR="005F0AF7" w:rsidRDefault="005F0AF7" w:rsidP="005F0AF7">
      <w:pPr>
        <w:rPr>
          <w:sz w:val="28"/>
          <w:szCs w:val="28"/>
          <w:lang w:eastAsia="ru-RU"/>
        </w:rPr>
      </w:pPr>
      <w:r>
        <w:rPr>
          <w:sz w:val="28"/>
          <w:szCs w:val="28"/>
          <w:lang w:eastAsia="ru-RU"/>
        </w:rPr>
        <w:t>5)</w:t>
      </w:r>
      <w:r>
        <w:rPr>
          <w:bCs/>
          <w:iCs/>
          <w:sz w:val="28"/>
          <w:szCs w:val="28"/>
          <w:lang w:eastAsia="ru-RU"/>
        </w:rPr>
        <w:t>PSYLIB: Психологическая библиотека "Самопознание и саморазвитие"</w:t>
      </w:r>
      <w:r>
        <w:rPr>
          <w:sz w:val="28"/>
          <w:szCs w:val="28"/>
          <w:lang w:eastAsia="ru-RU"/>
        </w:rPr>
        <w:t>: [Электронный ресурс] - Режим доступа: http://psylib.kiev.ua/</w:t>
      </w:r>
    </w:p>
    <w:p w:rsidR="005F0AF7" w:rsidRDefault="005F0AF7" w:rsidP="005F0AF7">
      <w:pPr>
        <w:ind w:firstLine="709"/>
        <w:jc w:val="both"/>
        <w:rPr>
          <w:sz w:val="28"/>
          <w:szCs w:val="28"/>
          <w:highlight w:val="green"/>
          <w:lang w:eastAsia="ru-RU"/>
        </w:rPr>
      </w:pPr>
    </w:p>
    <w:p w:rsidR="005F0AF7" w:rsidRDefault="005F0AF7" w:rsidP="005F0AF7">
      <w:pPr>
        <w:ind w:firstLine="709"/>
        <w:jc w:val="both"/>
        <w:rPr>
          <w:sz w:val="28"/>
          <w:szCs w:val="28"/>
          <w:highlight w:val="green"/>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rsidP="005F0AF7">
      <w:pPr>
        <w:spacing w:after="200" w:line="276" w:lineRule="auto"/>
        <w:rPr>
          <w:b/>
          <w:caps/>
          <w:sz w:val="28"/>
          <w:szCs w:val="28"/>
          <w:lang w:eastAsia="ru-RU"/>
        </w:rPr>
      </w:pPr>
    </w:p>
    <w:p w:rsidR="005F0AF7" w:rsidRDefault="005F0AF7">
      <w:pPr>
        <w:widowControl/>
        <w:autoSpaceDE/>
        <w:autoSpaceDN/>
        <w:spacing w:after="160" w:line="259" w:lineRule="auto"/>
        <w:rPr>
          <w:b/>
          <w:caps/>
          <w:sz w:val="28"/>
          <w:szCs w:val="28"/>
          <w:lang w:eastAsia="ru-RU"/>
        </w:rPr>
      </w:pPr>
      <w:r>
        <w:rPr>
          <w:b/>
          <w:caps/>
          <w:sz w:val="28"/>
          <w:szCs w:val="28"/>
          <w:lang w:eastAsia="ru-RU"/>
        </w:rPr>
        <w:br w:type="page"/>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outlineLvl w:val="0"/>
        <w:rPr>
          <w:b/>
          <w:caps/>
          <w:sz w:val="28"/>
          <w:szCs w:val="28"/>
          <w:lang w:eastAsia="ru-RU"/>
        </w:rPr>
      </w:pPr>
      <w:r>
        <w:rPr>
          <w:b/>
          <w:caps/>
          <w:sz w:val="28"/>
          <w:szCs w:val="28"/>
          <w:lang w:eastAsia="ru-RU"/>
        </w:rPr>
        <w:t>4. Контроль и оценка результатов освоения УЧЕБНОЙ Дисциплины</w:t>
      </w:r>
    </w:p>
    <w:p w:rsidR="005F0AF7" w:rsidRDefault="005F0AF7" w:rsidP="005F0AF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sz w:val="28"/>
          <w:szCs w:val="28"/>
          <w:lang w:eastAsia="ru-RU"/>
        </w:rPr>
      </w:pPr>
      <w:r>
        <w:rPr>
          <w:b/>
          <w:sz w:val="28"/>
          <w:szCs w:val="28"/>
          <w:lang w:eastAsia="ru-RU"/>
        </w:rPr>
        <w:t>Контроль и оценка</w:t>
      </w:r>
      <w:r>
        <w:rPr>
          <w:sz w:val="28"/>
          <w:szCs w:val="28"/>
          <w:lang w:eastAsia="ru-RU"/>
        </w:rPr>
        <w:t xml:space="preserve"> результатов освоения учебной дисциплины осуществляется преподавателем в процессе проведения практических и семинарских занятий, тестирования, а также выполнения обучающимися индивидуальных заданий,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4797"/>
      </w:tblGrid>
      <w:tr w:rsidR="005F0AF7" w:rsidTr="00AB5689">
        <w:tc>
          <w:tcPr>
            <w:tcW w:w="4608" w:type="dxa"/>
            <w:tcBorders>
              <w:top w:val="single" w:sz="4" w:space="0" w:color="auto"/>
              <w:left w:val="single" w:sz="4" w:space="0" w:color="auto"/>
              <w:bottom w:val="single" w:sz="4" w:space="0" w:color="auto"/>
              <w:right w:val="single" w:sz="4" w:space="0" w:color="auto"/>
            </w:tcBorders>
            <w:vAlign w:val="center"/>
          </w:tcPr>
          <w:p w:rsidR="005F0AF7" w:rsidRDefault="005F0AF7" w:rsidP="00AB5689">
            <w:pPr>
              <w:jc w:val="center"/>
              <w:rPr>
                <w:b/>
                <w:bCs/>
                <w:sz w:val="28"/>
                <w:szCs w:val="28"/>
                <w:lang w:eastAsia="ru-RU"/>
              </w:rPr>
            </w:pPr>
            <w:r>
              <w:rPr>
                <w:b/>
                <w:bCs/>
                <w:sz w:val="28"/>
                <w:szCs w:val="28"/>
                <w:lang w:eastAsia="ru-RU"/>
              </w:rPr>
              <w:t>Результаты обучения</w:t>
            </w:r>
          </w:p>
          <w:p w:rsidR="005F0AF7" w:rsidRDefault="005F0AF7" w:rsidP="00AB5689">
            <w:pPr>
              <w:jc w:val="center"/>
              <w:rPr>
                <w:b/>
                <w:bCs/>
                <w:sz w:val="28"/>
                <w:szCs w:val="28"/>
                <w:lang w:eastAsia="ru-RU"/>
              </w:rPr>
            </w:pPr>
            <w:r>
              <w:rPr>
                <w:b/>
                <w:bCs/>
                <w:sz w:val="28"/>
                <w:szCs w:val="28"/>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tcPr>
          <w:p w:rsidR="005F0AF7" w:rsidRDefault="005F0AF7" w:rsidP="00AB5689">
            <w:pPr>
              <w:jc w:val="center"/>
              <w:rPr>
                <w:b/>
                <w:bCs/>
                <w:sz w:val="28"/>
                <w:szCs w:val="28"/>
                <w:lang w:eastAsia="ru-RU"/>
              </w:rPr>
            </w:pPr>
            <w:r>
              <w:rPr>
                <w:b/>
                <w:sz w:val="28"/>
                <w:szCs w:val="28"/>
                <w:lang w:eastAsia="ru-RU"/>
              </w:rPr>
              <w:t xml:space="preserve">Формы и методы контроля и оценки результатов обучения </w:t>
            </w:r>
          </w:p>
        </w:tc>
      </w:tr>
      <w:tr w:rsidR="005F0AF7" w:rsidTr="00AB5689">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bCs/>
                <w:i/>
                <w:sz w:val="28"/>
                <w:szCs w:val="28"/>
                <w:lang w:eastAsia="ru-RU"/>
              </w:rPr>
            </w:pPr>
            <w:r>
              <w:rPr>
                <w:bCs/>
                <w:sz w:val="28"/>
                <w:szCs w:val="28"/>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bCs/>
                <w:i/>
                <w:sz w:val="28"/>
                <w:szCs w:val="28"/>
                <w:lang w:eastAsia="ru-RU"/>
              </w:rPr>
            </w:pPr>
          </w:p>
        </w:tc>
      </w:tr>
      <w:tr w:rsidR="005F0AF7" w:rsidTr="00AB5689">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-применять техники и приемы эффективного общения в профессиональной деятельности;</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1455"/>
              </w:tabs>
              <w:rPr>
                <w:sz w:val="28"/>
                <w:szCs w:val="28"/>
                <w:lang w:eastAsia="ru-RU"/>
              </w:rPr>
            </w:pPr>
            <w:r>
              <w:rPr>
                <w:bCs/>
                <w:sz w:val="28"/>
                <w:szCs w:val="28"/>
                <w:lang w:eastAsia="ru-RU"/>
              </w:rPr>
              <w:t>Практическая работа №3</w:t>
            </w:r>
            <w:r>
              <w:rPr>
                <w:sz w:val="28"/>
                <w:szCs w:val="28"/>
                <w:lang w:eastAsia="ru-RU"/>
              </w:rPr>
              <w:t xml:space="preserve"> «Выработка эффективных стратегий взаимодействия с деловыми партнерами разных типов»</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Практическая работа №4 «</w:t>
            </w:r>
            <w:r>
              <w:rPr>
                <w:sz w:val="28"/>
                <w:szCs w:val="28"/>
                <w:lang w:eastAsia="ru-RU"/>
              </w:rPr>
              <w:t>Работа в парах. Отработка различных техник слушания»</w:t>
            </w:r>
          </w:p>
        </w:tc>
      </w:tr>
      <w:tr w:rsidR="005F0AF7" w:rsidTr="00AB5689">
        <w:trPr>
          <w:trHeight w:val="1018"/>
        </w:trPr>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-использовать приемы саморегуляции поведения в процессе межличностного общения.</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Практическая работа № 1</w:t>
            </w:r>
            <w:r>
              <w:rPr>
                <w:sz w:val="28"/>
                <w:szCs w:val="28"/>
                <w:lang w:eastAsia="ru-RU"/>
              </w:rPr>
              <w:t xml:space="preserve"> «Работа в микрогруппах: выделение в речи собеседника предикатов речи, свидетельствующих о доминирующей модальности восприятия»</w:t>
            </w:r>
          </w:p>
          <w:p w:rsidR="005F0AF7" w:rsidRDefault="005F0AF7" w:rsidP="00AB5689">
            <w:pPr>
              <w:tabs>
                <w:tab w:val="left" w:pos="1455"/>
              </w:tabs>
              <w:rPr>
                <w:sz w:val="28"/>
                <w:szCs w:val="28"/>
                <w:shd w:val="clear" w:color="auto" w:fill="FFFFFF"/>
                <w:lang w:eastAsia="ru-RU"/>
              </w:rPr>
            </w:pPr>
            <w:r>
              <w:rPr>
                <w:bCs/>
                <w:sz w:val="28"/>
                <w:szCs w:val="28"/>
                <w:lang w:eastAsia="ru-RU"/>
              </w:rPr>
              <w:t>Практическая работа №2 «</w:t>
            </w:r>
            <w:r>
              <w:rPr>
                <w:sz w:val="28"/>
                <w:szCs w:val="28"/>
                <w:shd w:val="clear" w:color="auto" w:fill="FFFFFF"/>
                <w:lang w:eastAsia="ru-RU"/>
              </w:rPr>
              <w:t>Определение собственного стиля делового общения»</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Практическая работа №8 «Работа в микрогруппах: выявление конфликтных черт друг у друга и определение типа»</w:t>
            </w:r>
          </w:p>
        </w:tc>
      </w:tr>
      <w:tr w:rsidR="005F0AF7" w:rsidTr="00AB5689">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bCs/>
                <w:sz w:val="28"/>
                <w:szCs w:val="28"/>
                <w:lang w:eastAsia="ru-RU"/>
              </w:rPr>
            </w:pPr>
            <w:r>
              <w:rPr>
                <w:bCs/>
                <w:sz w:val="28"/>
                <w:szCs w:val="28"/>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bCs/>
                <w:i/>
                <w:sz w:val="28"/>
                <w:szCs w:val="28"/>
                <w:lang w:eastAsia="ru-RU"/>
              </w:rPr>
            </w:pPr>
          </w:p>
        </w:tc>
      </w:tr>
      <w:tr w:rsidR="005F0AF7" w:rsidTr="00AB5689">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-взаимосвязь общения и деятельности, цели, функции, виды и уровни общения;</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rPr>
                <w:bCs/>
                <w:sz w:val="28"/>
                <w:szCs w:val="28"/>
                <w:highlight w:val="yellow"/>
                <w:lang w:eastAsia="ru-RU"/>
              </w:rPr>
            </w:pPr>
            <w:r>
              <w:rPr>
                <w:bCs/>
                <w:sz w:val="28"/>
                <w:szCs w:val="28"/>
                <w:lang w:eastAsia="ru-RU"/>
              </w:rPr>
              <w:t>Индивидуальные задания.</w:t>
            </w:r>
          </w:p>
        </w:tc>
      </w:tr>
      <w:tr w:rsidR="005F0AF7" w:rsidTr="00AB5689">
        <w:trPr>
          <w:trHeight w:val="1621"/>
        </w:trPr>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-роли и ролевые ожидания в общении;</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-виды социальных взаимодействий;</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-механизмы взаимопонимания в общении;</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jc w:val="both"/>
              <w:rPr>
                <w:bCs/>
                <w:sz w:val="28"/>
                <w:szCs w:val="28"/>
                <w:highlight w:val="yellow"/>
                <w:lang w:eastAsia="ru-RU"/>
              </w:rPr>
            </w:pPr>
            <w:r>
              <w:rPr>
                <w:bCs/>
                <w:sz w:val="28"/>
                <w:szCs w:val="28"/>
                <w:lang w:eastAsia="ru-RU"/>
              </w:rPr>
              <w:t>Индивидуальные задания.</w:t>
            </w:r>
          </w:p>
        </w:tc>
      </w:tr>
      <w:tr w:rsidR="005F0AF7" w:rsidTr="00AB5689">
        <w:trPr>
          <w:trHeight w:val="1109"/>
        </w:trPr>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-техники и приемы общения, правила слушания, ведения беседы, убеждения;</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-этические принципы общения</w:t>
            </w: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rPr>
                <w:bCs/>
                <w:sz w:val="28"/>
                <w:szCs w:val="28"/>
                <w:lang w:eastAsia="ru-RU"/>
              </w:rPr>
            </w:pPr>
            <w:r>
              <w:rPr>
                <w:bCs/>
                <w:sz w:val="28"/>
                <w:szCs w:val="28"/>
                <w:lang w:eastAsia="ru-RU"/>
              </w:rPr>
              <w:t>Индивидуальные задания.</w:t>
            </w:r>
          </w:p>
        </w:tc>
      </w:tr>
      <w:tr w:rsidR="005F0AF7" w:rsidTr="00AB5689">
        <w:trPr>
          <w:trHeight w:val="1109"/>
        </w:trPr>
        <w:tc>
          <w:tcPr>
            <w:tcW w:w="4608" w:type="dxa"/>
            <w:tcBorders>
              <w:top w:val="single" w:sz="4" w:space="0" w:color="auto"/>
              <w:left w:val="single" w:sz="4" w:space="0" w:color="auto"/>
              <w:bottom w:val="single" w:sz="4" w:space="0" w:color="auto"/>
              <w:right w:val="single" w:sz="4" w:space="0" w:color="auto"/>
            </w:tcBorders>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r>
              <w:rPr>
                <w:sz w:val="28"/>
                <w:szCs w:val="28"/>
                <w:lang w:eastAsia="ru-RU"/>
              </w:rPr>
              <w:t>-источники, причины, виды и способы разрешения конфликтов.</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ru-RU"/>
              </w:rPr>
            </w:pPr>
          </w:p>
        </w:tc>
        <w:tc>
          <w:tcPr>
            <w:tcW w:w="4860" w:type="dxa"/>
            <w:tcBorders>
              <w:top w:val="single" w:sz="4" w:space="0" w:color="auto"/>
              <w:left w:val="single" w:sz="4" w:space="0" w:color="auto"/>
              <w:bottom w:val="single" w:sz="4" w:space="0" w:color="auto"/>
              <w:right w:val="single" w:sz="4" w:space="0" w:color="auto"/>
            </w:tcBorders>
          </w:tcPr>
          <w:p w:rsidR="005F0AF7" w:rsidRDefault="005F0AF7" w:rsidP="00AB5689">
            <w:pPr>
              <w:rPr>
                <w:bCs/>
                <w:sz w:val="28"/>
                <w:szCs w:val="28"/>
                <w:lang w:eastAsia="ru-RU"/>
              </w:rPr>
            </w:pPr>
            <w:r>
              <w:rPr>
                <w:bCs/>
                <w:sz w:val="28"/>
                <w:szCs w:val="28"/>
                <w:lang w:eastAsia="ru-RU"/>
              </w:rPr>
              <w:t>Анализ проблемных ситуаций.</w:t>
            </w:r>
          </w:p>
        </w:tc>
      </w:tr>
    </w:tbl>
    <w:p w:rsidR="005F0AF7" w:rsidRDefault="005F0AF7" w:rsidP="005F0AF7">
      <w:pPr>
        <w:rPr>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2"/>
        <w:gridCol w:w="4663"/>
      </w:tblGrid>
      <w:tr w:rsidR="005F0AF7" w:rsidTr="00AB5689">
        <w:tc>
          <w:tcPr>
            <w:tcW w:w="4682" w:type="dxa"/>
          </w:tcPr>
          <w:p w:rsidR="005F0AF7" w:rsidRDefault="005F0AF7" w:rsidP="00AB5689">
            <w:pPr>
              <w:rPr>
                <w:sz w:val="28"/>
                <w:szCs w:val="28"/>
                <w:lang w:eastAsia="ru-RU"/>
              </w:rPr>
            </w:pPr>
            <w:r>
              <w:rPr>
                <w:sz w:val="28"/>
                <w:szCs w:val="24"/>
                <w:lang w:eastAsia="ru-RU"/>
              </w:rPr>
              <w:t xml:space="preserve">ОК 1. </w:t>
            </w:r>
            <w:r>
              <w:rPr>
                <w:sz w:val="28"/>
                <w:szCs w:val="28"/>
                <w:lang w:eastAsia="ru-RU"/>
              </w:rPr>
              <w:t>Выбирать способы решения задач профессиональной деятельности, применительно к различным контекстам.</w:t>
            </w:r>
          </w:p>
        </w:tc>
        <w:tc>
          <w:tcPr>
            <w:tcW w:w="4663" w:type="dxa"/>
          </w:tcPr>
          <w:p w:rsidR="005F0AF7" w:rsidRDefault="005F0AF7" w:rsidP="00AB5689">
            <w:pPr>
              <w:shd w:val="clear" w:color="auto" w:fill="FFFFFF"/>
              <w:rPr>
                <w:sz w:val="28"/>
                <w:szCs w:val="28"/>
                <w:lang w:eastAsia="ru-RU"/>
              </w:rPr>
            </w:pPr>
            <w:r>
              <w:rPr>
                <w:bCs/>
                <w:sz w:val="28"/>
                <w:szCs w:val="28"/>
                <w:lang w:eastAsia="ru-RU"/>
              </w:rPr>
              <w:t>Практическая работа №3 «</w:t>
            </w:r>
            <w:r>
              <w:rPr>
                <w:sz w:val="28"/>
                <w:szCs w:val="28"/>
                <w:lang w:eastAsia="ru-RU"/>
              </w:rPr>
              <w:t xml:space="preserve">Выработка эффективных стратегий взаимодействия с деловыми партнерами разных </w:t>
            </w:r>
          </w:p>
          <w:p w:rsidR="005F0AF7" w:rsidRDefault="005F0AF7" w:rsidP="00AB5689">
            <w:pPr>
              <w:rPr>
                <w:sz w:val="28"/>
                <w:szCs w:val="28"/>
                <w:lang w:eastAsia="ru-RU"/>
              </w:rPr>
            </w:pPr>
            <w:r>
              <w:rPr>
                <w:sz w:val="28"/>
                <w:szCs w:val="28"/>
                <w:lang w:eastAsia="ru-RU"/>
              </w:rPr>
              <w:t>типов».</w:t>
            </w:r>
          </w:p>
          <w:p w:rsidR="005F0AF7" w:rsidRDefault="005F0AF7" w:rsidP="00AB5689">
            <w:pPr>
              <w:rPr>
                <w:sz w:val="28"/>
                <w:szCs w:val="28"/>
                <w:lang w:eastAsia="ru-RU"/>
              </w:rPr>
            </w:pPr>
            <w:r>
              <w:rPr>
                <w:bCs/>
                <w:sz w:val="28"/>
                <w:szCs w:val="28"/>
                <w:lang w:eastAsia="ru-RU"/>
              </w:rPr>
              <w:t>Практическая работа №10 «Проведение дискуссии на профессиональную тему</w:t>
            </w:r>
            <w:r>
              <w:rPr>
                <w:bCs/>
                <w:sz w:val="20"/>
                <w:szCs w:val="20"/>
                <w:lang w:eastAsia="ru-RU"/>
              </w:rPr>
              <w:t>».</w:t>
            </w:r>
          </w:p>
        </w:tc>
      </w:tr>
      <w:tr w:rsidR="005F0AF7" w:rsidTr="00AB5689">
        <w:tc>
          <w:tcPr>
            <w:tcW w:w="468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r>
              <w:rPr>
                <w:sz w:val="28"/>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63" w:type="dxa"/>
          </w:tcPr>
          <w:p w:rsidR="005F0AF7" w:rsidRDefault="005F0AF7" w:rsidP="00AB5689">
            <w:pPr>
              <w:rPr>
                <w:sz w:val="28"/>
                <w:szCs w:val="28"/>
                <w:lang w:eastAsia="ru-RU"/>
              </w:rPr>
            </w:pPr>
            <w:r>
              <w:rPr>
                <w:sz w:val="28"/>
                <w:szCs w:val="28"/>
                <w:lang w:eastAsia="ru-RU"/>
              </w:rPr>
              <w:t>Индивидуальные задания в рамках опережающего обучения по темам 2.1, 2.2, 2.4, 3.1, 4.1</w:t>
            </w:r>
          </w:p>
          <w:p w:rsidR="005F0AF7" w:rsidRDefault="005F0AF7" w:rsidP="00AB5689">
            <w:pPr>
              <w:rPr>
                <w:sz w:val="28"/>
                <w:szCs w:val="28"/>
                <w:lang w:eastAsia="ru-RU"/>
              </w:rPr>
            </w:pPr>
            <w:r>
              <w:rPr>
                <w:sz w:val="28"/>
                <w:szCs w:val="28"/>
                <w:lang w:eastAsia="ru-RU"/>
              </w:rPr>
              <w:t>Практическая работа №6 «Построение линии аргументации»</w:t>
            </w:r>
          </w:p>
        </w:tc>
      </w:tr>
      <w:tr w:rsidR="005F0AF7" w:rsidTr="00AB5689">
        <w:tc>
          <w:tcPr>
            <w:tcW w:w="4682" w:type="dxa"/>
          </w:tcPr>
          <w:p w:rsidR="005F0AF7" w:rsidRDefault="005F0AF7" w:rsidP="00AB5689">
            <w:pPr>
              <w:rPr>
                <w:sz w:val="28"/>
                <w:szCs w:val="28"/>
                <w:lang w:eastAsia="ru-RU"/>
              </w:rPr>
            </w:pPr>
            <w:r>
              <w:rPr>
                <w:sz w:val="28"/>
                <w:szCs w:val="28"/>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4663" w:type="dxa"/>
          </w:tcPr>
          <w:p w:rsidR="005F0AF7" w:rsidRDefault="005F0AF7" w:rsidP="00AB5689">
            <w:pPr>
              <w:rPr>
                <w:sz w:val="28"/>
                <w:szCs w:val="28"/>
                <w:lang w:eastAsia="ru-RU"/>
              </w:rPr>
            </w:pPr>
            <w:r>
              <w:rPr>
                <w:sz w:val="28"/>
                <w:szCs w:val="28"/>
                <w:lang w:eastAsia="ru-RU"/>
              </w:rPr>
              <w:t>Практическая работа №2 «</w:t>
            </w:r>
            <w:r>
              <w:rPr>
                <w:sz w:val="28"/>
                <w:szCs w:val="28"/>
                <w:shd w:val="clear" w:color="auto" w:fill="FFFFFF"/>
                <w:lang w:eastAsia="ru-RU"/>
              </w:rPr>
              <w:t>Определение собственного стиля делового общения»</w:t>
            </w:r>
          </w:p>
        </w:tc>
      </w:tr>
      <w:tr w:rsidR="005F0AF7" w:rsidTr="00AB5689">
        <w:tc>
          <w:tcPr>
            <w:tcW w:w="468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r>
              <w:rPr>
                <w:sz w:val="28"/>
                <w:szCs w:val="24"/>
                <w:lang w:eastAsia="ru-RU"/>
              </w:rPr>
              <w:t>ОК 04. Эффективно взаимодействовать и работать в коллективе и команде</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p>
        </w:tc>
        <w:tc>
          <w:tcPr>
            <w:tcW w:w="4663" w:type="dxa"/>
          </w:tcPr>
          <w:p w:rsidR="005F0AF7" w:rsidRDefault="005F0AF7" w:rsidP="00AB5689">
            <w:pPr>
              <w:rPr>
                <w:bCs/>
                <w:sz w:val="28"/>
                <w:szCs w:val="28"/>
                <w:lang w:eastAsia="ru-RU"/>
              </w:rPr>
            </w:pPr>
            <w:r>
              <w:rPr>
                <w:sz w:val="28"/>
                <w:szCs w:val="28"/>
                <w:lang w:eastAsia="ru-RU"/>
              </w:rPr>
              <w:t>Выполнение индивидуальных и групповых проектов в рамках тем.</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Практическая работа № 7</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Cs/>
                <w:sz w:val="28"/>
                <w:szCs w:val="28"/>
                <w:lang w:eastAsia="ru-RU"/>
              </w:rPr>
              <w:t>«Решение ситуационных задач по теме «Конфликты и способы их предупреждения»». Практическая работа №4 «</w:t>
            </w:r>
            <w:r>
              <w:rPr>
                <w:sz w:val="28"/>
                <w:szCs w:val="28"/>
                <w:lang w:eastAsia="ru-RU"/>
              </w:rPr>
              <w:t>Работа в парах. Отработка различных техник слушания».</w:t>
            </w:r>
          </w:p>
        </w:tc>
      </w:tr>
      <w:tr w:rsidR="005F0AF7" w:rsidTr="00AB5689">
        <w:tc>
          <w:tcPr>
            <w:tcW w:w="468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r>
              <w:rPr>
                <w:sz w:val="28"/>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p>
        </w:tc>
        <w:tc>
          <w:tcPr>
            <w:tcW w:w="4663" w:type="dxa"/>
          </w:tcPr>
          <w:p w:rsidR="005F0AF7" w:rsidRDefault="005F0AF7" w:rsidP="00AB5689">
            <w:pPr>
              <w:tabs>
                <w:tab w:val="left" w:pos="1455"/>
              </w:tabs>
              <w:rPr>
                <w:sz w:val="28"/>
                <w:szCs w:val="28"/>
                <w:lang w:eastAsia="ru-RU"/>
              </w:rPr>
            </w:pPr>
            <w:r>
              <w:rPr>
                <w:bCs/>
                <w:sz w:val="28"/>
                <w:szCs w:val="28"/>
                <w:lang w:eastAsia="ru-RU"/>
              </w:rPr>
              <w:t>Практическая работа №4 «</w:t>
            </w:r>
            <w:r>
              <w:rPr>
                <w:sz w:val="28"/>
                <w:szCs w:val="28"/>
                <w:lang w:eastAsia="ru-RU"/>
              </w:rPr>
              <w:t xml:space="preserve">Работа в парах. Отработка различных техник слушания». </w:t>
            </w:r>
            <w:r>
              <w:rPr>
                <w:bCs/>
                <w:sz w:val="28"/>
                <w:szCs w:val="28"/>
                <w:lang w:eastAsia="ru-RU"/>
              </w:rPr>
              <w:t>Практическая работа №3</w:t>
            </w:r>
            <w:r>
              <w:rPr>
                <w:sz w:val="28"/>
                <w:szCs w:val="28"/>
                <w:lang w:eastAsia="ru-RU"/>
              </w:rPr>
              <w:t xml:space="preserve"> «Выработка эффективных стратегий взаимодействия с деловыми партнерами разных типов».</w:t>
            </w:r>
          </w:p>
        </w:tc>
      </w:tr>
      <w:tr w:rsidR="005F0AF7" w:rsidTr="00AB5689">
        <w:tc>
          <w:tcPr>
            <w:tcW w:w="4682" w:type="dxa"/>
          </w:tcPr>
          <w:p w:rsidR="005F0AF7" w:rsidRDefault="005F0AF7" w:rsidP="00AB5689">
            <w:pPr>
              <w:rPr>
                <w:sz w:val="28"/>
                <w:szCs w:val="28"/>
                <w:lang w:eastAsia="ru-RU"/>
              </w:rPr>
            </w:pPr>
            <w:r>
              <w:rPr>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учётом гармонизации межнациональных отношений, применять стандарты антикоррупционного поведения.</w:t>
            </w:r>
          </w:p>
          <w:p w:rsidR="005F0AF7" w:rsidRDefault="005F0AF7" w:rsidP="00AB5689">
            <w:pPr>
              <w:rPr>
                <w:sz w:val="28"/>
                <w:szCs w:val="28"/>
                <w:lang w:eastAsia="ru-RU"/>
              </w:rPr>
            </w:pPr>
          </w:p>
        </w:tc>
        <w:tc>
          <w:tcPr>
            <w:tcW w:w="4663" w:type="dxa"/>
          </w:tcPr>
          <w:p w:rsidR="005F0AF7" w:rsidRDefault="005F0AF7" w:rsidP="00AB5689">
            <w:pPr>
              <w:rPr>
                <w:sz w:val="28"/>
                <w:szCs w:val="28"/>
                <w:lang w:eastAsia="ru-RU"/>
              </w:rPr>
            </w:pPr>
            <w:r>
              <w:rPr>
                <w:bCs/>
                <w:sz w:val="28"/>
                <w:szCs w:val="28"/>
                <w:lang w:eastAsia="ru-RU"/>
              </w:rPr>
              <w:t>Практическая работа №9 «Виды социальных норм и виды социальных санкций».</w:t>
            </w:r>
          </w:p>
        </w:tc>
      </w:tr>
      <w:tr w:rsidR="005F0AF7" w:rsidTr="00AB5689">
        <w:tc>
          <w:tcPr>
            <w:tcW w:w="4682" w:type="dxa"/>
          </w:tcPr>
          <w:p w:rsidR="005F0AF7" w:rsidRDefault="005F0AF7" w:rsidP="00AB5689">
            <w:pPr>
              <w:rPr>
                <w:sz w:val="28"/>
                <w:szCs w:val="28"/>
                <w:lang w:eastAsia="ru-RU"/>
              </w:rPr>
            </w:pPr>
            <w:r>
              <w:rPr>
                <w:sz w:val="28"/>
                <w:szCs w:val="28"/>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663" w:type="dxa"/>
          </w:tcPr>
          <w:p w:rsidR="005F0AF7" w:rsidRDefault="005F0AF7" w:rsidP="00AB5689">
            <w:pPr>
              <w:rPr>
                <w:sz w:val="28"/>
                <w:szCs w:val="28"/>
                <w:lang w:eastAsia="ru-RU"/>
              </w:rPr>
            </w:pPr>
            <w:r>
              <w:rPr>
                <w:sz w:val="28"/>
                <w:szCs w:val="28"/>
                <w:lang w:eastAsia="ru-RU"/>
              </w:rPr>
              <w:t>Индивидуальные задания в рамках изучаемых тем. Тестирование.</w:t>
            </w:r>
          </w:p>
        </w:tc>
      </w:tr>
      <w:tr w:rsidR="005F0AF7" w:rsidTr="00AB5689">
        <w:tc>
          <w:tcPr>
            <w:tcW w:w="4682" w:type="dxa"/>
          </w:tcPr>
          <w:p w:rsidR="005F0AF7" w:rsidRDefault="005F0AF7" w:rsidP="00AB5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4"/>
                <w:lang w:eastAsia="ru-RU"/>
              </w:rPr>
            </w:pPr>
            <w:r>
              <w:rPr>
                <w:sz w:val="28"/>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63" w:type="dxa"/>
          </w:tcPr>
          <w:p w:rsidR="005F0AF7" w:rsidRDefault="005F0AF7" w:rsidP="00AB5689">
            <w:pPr>
              <w:rPr>
                <w:sz w:val="28"/>
                <w:szCs w:val="28"/>
                <w:lang w:eastAsia="ru-RU"/>
              </w:rPr>
            </w:pPr>
            <w:r>
              <w:rPr>
                <w:sz w:val="28"/>
                <w:szCs w:val="28"/>
                <w:lang w:eastAsia="ru-RU"/>
              </w:rPr>
              <w:t>Индивидуальные задания в рамках опережающего обучения.</w:t>
            </w:r>
          </w:p>
        </w:tc>
      </w:tr>
      <w:tr w:rsidR="005F0AF7" w:rsidTr="00AB5689">
        <w:tc>
          <w:tcPr>
            <w:tcW w:w="4682" w:type="dxa"/>
          </w:tcPr>
          <w:p w:rsidR="005F0AF7" w:rsidRDefault="005F0AF7" w:rsidP="00AB5689">
            <w:pPr>
              <w:rPr>
                <w:sz w:val="28"/>
                <w:szCs w:val="28"/>
                <w:lang w:eastAsia="ru-RU"/>
              </w:rPr>
            </w:pPr>
            <w:r>
              <w:rPr>
                <w:sz w:val="28"/>
                <w:szCs w:val="28"/>
                <w:lang w:eastAsia="ru-RU"/>
              </w:rPr>
              <w:t>ОК 09. Пользоваться профессиональной документацией на государственном и иностранном языках.</w:t>
            </w:r>
          </w:p>
        </w:tc>
        <w:tc>
          <w:tcPr>
            <w:tcW w:w="4663" w:type="dxa"/>
          </w:tcPr>
          <w:p w:rsidR="005F0AF7" w:rsidRDefault="005F0AF7" w:rsidP="00AB5689">
            <w:pPr>
              <w:rPr>
                <w:sz w:val="28"/>
                <w:szCs w:val="28"/>
                <w:lang w:eastAsia="ru-RU"/>
              </w:rPr>
            </w:pPr>
            <w:r>
              <w:rPr>
                <w:sz w:val="28"/>
                <w:szCs w:val="28"/>
                <w:lang w:eastAsia="ru-RU"/>
              </w:rPr>
              <w:t xml:space="preserve">Выполнение индивидуальных и групповых проектов в рамках тем с использованием средств Интернета, </w:t>
            </w:r>
            <w:r>
              <w:rPr>
                <w:sz w:val="28"/>
                <w:szCs w:val="28"/>
                <w:lang w:val="en-US" w:eastAsia="ru-RU"/>
              </w:rPr>
              <w:t>MSOffice</w:t>
            </w:r>
          </w:p>
        </w:tc>
      </w:tr>
    </w:tbl>
    <w:p w:rsidR="005F0AF7" w:rsidRDefault="005F0AF7" w:rsidP="005F0AF7">
      <w:pPr>
        <w:ind w:firstLine="708"/>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Pr>
        <w:rPr>
          <w:sz w:val="28"/>
          <w:szCs w:val="28"/>
          <w:lang w:eastAsia="ru-RU"/>
        </w:rPr>
      </w:pPr>
    </w:p>
    <w:p w:rsidR="005F0AF7" w:rsidRDefault="005F0AF7" w:rsidP="005F0AF7"/>
    <w:p w:rsidR="0062709D" w:rsidRPr="00E410B7" w:rsidRDefault="0062709D" w:rsidP="0062709D">
      <w:pPr>
        <w:rPr>
          <w:sz w:val="24"/>
          <w:szCs w:val="24"/>
          <w:lang w:eastAsia="ru-RU"/>
        </w:rPr>
      </w:pPr>
    </w:p>
    <w:p w:rsidR="0062709D" w:rsidRPr="00E410B7" w:rsidRDefault="0062709D" w:rsidP="0062709D">
      <w:pPr>
        <w:rPr>
          <w:sz w:val="24"/>
          <w:szCs w:val="24"/>
        </w:rPr>
      </w:pPr>
    </w:p>
    <w:p w:rsidR="0030793E" w:rsidRPr="00E410B7" w:rsidRDefault="0030793E" w:rsidP="0030793E">
      <w:pPr>
        <w:pStyle w:val="a4"/>
        <w:ind w:right="-1"/>
      </w:pPr>
    </w:p>
    <w:p w:rsidR="0062709D" w:rsidRDefault="0062709D" w:rsidP="0030793E">
      <w:pPr>
        <w:pStyle w:val="a4"/>
        <w:ind w:right="-1"/>
      </w:pPr>
    </w:p>
    <w:p w:rsidR="00104D11" w:rsidRPr="00E410B7" w:rsidRDefault="00104D11" w:rsidP="0030793E">
      <w:pPr>
        <w:pStyle w:val="a4"/>
        <w:ind w:right="-1"/>
      </w:pPr>
    </w:p>
    <w:p w:rsidR="003C1579" w:rsidRDefault="003C1579">
      <w:pPr>
        <w:widowControl/>
        <w:autoSpaceDE/>
        <w:autoSpaceDN/>
        <w:spacing w:after="160" w:line="259" w:lineRule="auto"/>
        <w:rPr>
          <w:sz w:val="24"/>
          <w:szCs w:val="24"/>
        </w:rPr>
      </w:pPr>
      <w:r>
        <w:br w:type="page"/>
      </w:r>
    </w:p>
    <w:p w:rsidR="0030793E" w:rsidRPr="00E410B7" w:rsidRDefault="0030793E" w:rsidP="00104D11">
      <w:pPr>
        <w:pStyle w:val="a4"/>
        <w:ind w:right="-1"/>
        <w:jc w:val="right"/>
      </w:pPr>
      <w:r w:rsidRPr="00E410B7">
        <w:t>Приложение</w:t>
      </w:r>
      <w:r w:rsidRPr="00E410B7">
        <w:rPr>
          <w:spacing w:val="-4"/>
        </w:rPr>
        <w:t xml:space="preserve"> </w:t>
      </w:r>
      <w:r w:rsidRPr="00E410B7">
        <w:t>2.7. Рабочая программа учебной дисциплины «</w:t>
      </w:r>
      <w:r w:rsidRPr="00E410B7">
        <w:rPr>
          <w:spacing w:val="-2"/>
        </w:rPr>
        <w:t>ОГСЭ.07В Конструктор карьеры</w:t>
      </w:r>
      <w:r w:rsidRPr="00E410B7">
        <w:t>»</w:t>
      </w:r>
    </w:p>
    <w:p w:rsidR="00A23196" w:rsidRPr="007004C8" w:rsidRDefault="00A23196" w:rsidP="00A23196">
      <w:pPr>
        <w:shd w:val="clear" w:color="auto" w:fill="FFFFFF"/>
        <w:adjustRightInd w:val="0"/>
        <w:ind w:right="68"/>
        <w:contextualSpacing/>
        <w:jc w:val="center"/>
        <w:rPr>
          <w:sz w:val="28"/>
          <w:szCs w:val="28"/>
        </w:rPr>
      </w:pPr>
      <w:r w:rsidRPr="007004C8">
        <w:rPr>
          <w:sz w:val="28"/>
          <w:szCs w:val="28"/>
        </w:rPr>
        <w:t>ОБЛАСТНОЕ БЮДЖЕТНОЕ ПРОФЕССИОНАЛЬНОЕ ОБРАЗОВАТЕЛЬНОЕ УЧРЕЖДЕНИЕ</w:t>
      </w:r>
      <w:r w:rsidRPr="007004C8">
        <w:rPr>
          <w:sz w:val="28"/>
          <w:szCs w:val="28"/>
        </w:rPr>
        <w:br/>
        <w:t>«</w:t>
      </w:r>
      <w:r w:rsidRPr="00DD773C">
        <w:rPr>
          <w:sz w:val="28"/>
          <w:szCs w:val="28"/>
        </w:rPr>
        <w:t>КОЛЛЕДЖ ИНФОРМАЦИОННЫХ ТЕХНОЛОГИЙ</w:t>
      </w:r>
      <w:r w:rsidRPr="007004C8">
        <w:rPr>
          <w:sz w:val="28"/>
          <w:szCs w:val="28"/>
        </w:rPr>
        <w:t>»</w:t>
      </w:r>
    </w:p>
    <w:p w:rsidR="00A23196" w:rsidRPr="00E410B7" w:rsidRDefault="00A23196" w:rsidP="00A23196">
      <w:pPr>
        <w:shd w:val="clear" w:color="auto" w:fill="FFFFFF"/>
        <w:adjustRightInd w:val="0"/>
        <w:spacing w:line="360" w:lineRule="auto"/>
        <w:ind w:left="-851" w:right="68"/>
        <w:jc w:val="center"/>
        <w:rPr>
          <w:b/>
          <w:bCs/>
          <w:color w:val="000000"/>
          <w:spacing w:val="5"/>
          <w:sz w:val="24"/>
          <w:szCs w:val="24"/>
        </w:rPr>
      </w:pPr>
    </w:p>
    <w:p w:rsidR="00A23196" w:rsidRPr="00E410B7" w:rsidRDefault="00A23196" w:rsidP="00A23196">
      <w:pPr>
        <w:shd w:val="clear" w:color="auto" w:fill="FFFFFF"/>
        <w:adjustRightInd w:val="0"/>
        <w:spacing w:line="360" w:lineRule="auto"/>
        <w:ind w:left="-851" w:right="68"/>
        <w:jc w:val="center"/>
        <w:rPr>
          <w:b/>
          <w:bCs/>
          <w:color w:val="000000"/>
          <w:spacing w:val="5"/>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4"/>
          <w:szCs w:val="24"/>
        </w:rPr>
      </w:pPr>
    </w:p>
    <w:p w:rsidR="00A23196" w:rsidRPr="00E410B7" w:rsidRDefault="00A23196" w:rsidP="00A23196">
      <w:pPr>
        <w:shd w:val="clear" w:color="auto" w:fill="FFFFFF"/>
        <w:adjustRightInd w:val="0"/>
        <w:spacing w:line="360" w:lineRule="auto"/>
        <w:ind w:left="-851" w:right="68"/>
        <w:jc w:val="center"/>
        <w:rPr>
          <w:b/>
          <w:bCs/>
          <w:color w:val="000000"/>
          <w:spacing w:val="5"/>
          <w:sz w:val="24"/>
          <w:szCs w:val="24"/>
        </w:rPr>
      </w:pPr>
    </w:p>
    <w:p w:rsidR="00A23196" w:rsidRPr="00E410B7" w:rsidRDefault="00A23196" w:rsidP="00A23196">
      <w:pPr>
        <w:shd w:val="clear" w:color="auto" w:fill="FFFFFF"/>
        <w:adjustRightInd w:val="0"/>
        <w:spacing w:line="360" w:lineRule="auto"/>
        <w:ind w:left="-851" w:right="68"/>
        <w:jc w:val="center"/>
        <w:rPr>
          <w:b/>
          <w:bCs/>
          <w:color w:val="000000"/>
          <w:spacing w:val="5"/>
          <w:sz w:val="24"/>
          <w:szCs w:val="24"/>
        </w:rPr>
      </w:pPr>
    </w:p>
    <w:p w:rsidR="00A23196" w:rsidRPr="00A6040A" w:rsidRDefault="00A23196" w:rsidP="00A23196">
      <w:pPr>
        <w:shd w:val="clear" w:color="auto" w:fill="FFFFFF"/>
        <w:adjustRightInd w:val="0"/>
        <w:spacing w:line="360" w:lineRule="auto"/>
        <w:ind w:left="-851" w:right="68"/>
        <w:jc w:val="center"/>
        <w:rPr>
          <w:b/>
          <w:bCs/>
          <w:color w:val="000000"/>
          <w:spacing w:val="5"/>
          <w:sz w:val="28"/>
          <w:szCs w:val="24"/>
        </w:rPr>
      </w:pP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4"/>
        </w:rPr>
      </w:pPr>
      <w:r w:rsidRPr="00A6040A">
        <w:rPr>
          <w:caps/>
          <w:color w:val="000000"/>
          <w:sz w:val="28"/>
          <w:szCs w:val="24"/>
        </w:rPr>
        <w:t xml:space="preserve">РАБОЧАЯ  ПРОГРАММа </w:t>
      </w: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4"/>
        </w:rPr>
      </w:pP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4"/>
        </w:rPr>
      </w:pPr>
      <w:r w:rsidRPr="00A6040A">
        <w:rPr>
          <w:caps/>
          <w:color w:val="000000"/>
          <w:sz w:val="28"/>
          <w:szCs w:val="24"/>
        </w:rPr>
        <w:t xml:space="preserve"> </w:t>
      </w:r>
      <w:r w:rsidRPr="00A6040A">
        <w:rPr>
          <w:color w:val="000000"/>
          <w:sz w:val="28"/>
          <w:szCs w:val="24"/>
        </w:rPr>
        <w:t>учебной дисциплины</w:t>
      </w: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4"/>
        </w:rPr>
      </w:pPr>
      <w:r w:rsidRPr="00A6040A">
        <w:rPr>
          <w:rFonts w:eastAsia="Calibri"/>
          <w:b/>
          <w:bCs/>
          <w:color w:val="000000"/>
          <w:sz w:val="28"/>
          <w:szCs w:val="24"/>
        </w:rPr>
        <w:t>ОГСЭ.07В Конструктор карьеры</w:t>
      </w: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4"/>
        </w:rPr>
      </w:pPr>
    </w:p>
    <w:p w:rsidR="00A23196" w:rsidRPr="00A6040A"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4"/>
        </w:rPr>
      </w:pPr>
      <w:r w:rsidRPr="00A6040A">
        <w:rPr>
          <w:bCs/>
          <w:color w:val="000000"/>
          <w:sz w:val="28"/>
          <w:szCs w:val="24"/>
        </w:rPr>
        <w:t>по специальности 09.02.07 Информационные системы и программирование</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4"/>
          <w:szCs w:val="24"/>
        </w:rPr>
      </w:pPr>
    </w:p>
    <w:p w:rsidR="00A23196" w:rsidRPr="00E410B7" w:rsidRDefault="00A23196" w:rsidP="00A23196">
      <w:pPr>
        <w:jc w:val="center"/>
        <w:rPr>
          <w:color w:val="000000"/>
          <w:sz w:val="24"/>
          <w:szCs w:val="24"/>
        </w:rPr>
      </w:pPr>
    </w:p>
    <w:p w:rsidR="00A23196" w:rsidRPr="00E410B7" w:rsidRDefault="00A23196" w:rsidP="00A23196">
      <w:pPr>
        <w:jc w:val="center"/>
        <w:rPr>
          <w:color w:val="000000"/>
          <w:sz w:val="24"/>
          <w:szCs w:val="24"/>
        </w:rPr>
      </w:pPr>
    </w:p>
    <w:p w:rsidR="00A23196" w:rsidRPr="00E410B7" w:rsidRDefault="00A23196" w:rsidP="00A23196">
      <w:pPr>
        <w:jc w:val="center"/>
        <w:rPr>
          <w:color w:val="000000"/>
          <w:sz w:val="24"/>
          <w:szCs w:val="24"/>
        </w:rPr>
      </w:pPr>
    </w:p>
    <w:p w:rsidR="00A23196" w:rsidRPr="00E410B7" w:rsidRDefault="00A23196" w:rsidP="00A23196">
      <w:pPr>
        <w:jc w:val="center"/>
        <w:rPr>
          <w:color w:val="000000"/>
          <w:sz w:val="24"/>
          <w:szCs w:val="24"/>
        </w:rPr>
      </w:pPr>
    </w:p>
    <w:p w:rsidR="00A23196" w:rsidRPr="00E410B7" w:rsidRDefault="00A23196" w:rsidP="00A23196">
      <w:pPr>
        <w:jc w:val="center"/>
        <w:rPr>
          <w:color w:val="000000"/>
          <w:sz w:val="24"/>
          <w:szCs w:val="24"/>
        </w:rPr>
      </w:pPr>
    </w:p>
    <w:p w:rsidR="00A23196" w:rsidRPr="00E410B7" w:rsidRDefault="00A23196" w:rsidP="00A23196">
      <w:pPr>
        <w:ind w:left="-851"/>
        <w:jc w:val="center"/>
        <w:rPr>
          <w:color w:val="000000"/>
          <w:spacing w:val="-1"/>
          <w:sz w:val="24"/>
          <w:szCs w:val="24"/>
        </w:rPr>
      </w:pPr>
    </w:p>
    <w:p w:rsidR="00A23196" w:rsidRPr="00E410B7" w:rsidRDefault="00A23196" w:rsidP="00A23196">
      <w:pPr>
        <w:ind w:left="-851"/>
        <w:jc w:val="center"/>
        <w:rPr>
          <w:color w:val="000000"/>
          <w:spacing w:val="-1"/>
          <w:sz w:val="24"/>
          <w:szCs w:val="24"/>
        </w:rPr>
      </w:pPr>
    </w:p>
    <w:p w:rsidR="00A23196" w:rsidRPr="00E410B7"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Default="00A23196" w:rsidP="00A23196">
      <w:pPr>
        <w:ind w:left="-851"/>
        <w:jc w:val="center"/>
        <w:rPr>
          <w:color w:val="000000"/>
          <w:spacing w:val="-1"/>
          <w:sz w:val="24"/>
          <w:szCs w:val="24"/>
        </w:rPr>
      </w:pPr>
    </w:p>
    <w:p w:rsidR="00A23196" w:rsidRPr="00E410B7" w:rsidRDefault="00A23196" w:rsidP="00A23196">
      <w:pPr>
        <w:ind w:left="-851"/>
        <w:jc w:val="center"/>
        <w:rPr>
          <w:color w:val="000000"/>
          <w:spacing w:val="-1"/>
          <w:sz w:val="24"/>
          <w:szCs w:val="24"/>
        </w:rPr>
      </w:pPr>
    </w:p>
    <w:p w:rsidR="00A23196" w:rsidRPr="00E410B7" w:rsidRDefault="00A23196" w:rsidP="00A23196">
      <w:pPr>
        <w:ind w:left="-851"/>
        <w:jc w:val="center"/>
        <w:rPr>
          <w:color w:val="000000"/>
          <w:spacing w:val="-1"/>
          <w:sz w:val="24"/>
          <w:szCs w:val="24"/>
        </w:rPr>
      </w:pPr>
    </w:p>
    <w:p w:rsidR="00A23196" w:rsidRPr="00E410B7" w:rsidRDefault="00A23196" w:rsidP="00A23196">
      <w:pPr>
        <w:ind w:left="-851"/>
        <w:jc w:val="center"/>
        <w:rPr>
          <w:color w:val="000000"/>
          <w:spacing w:val="-1"/>
          <w:sz w:val="24"/>
          <w:szCs w:val="24"/>
        </w:rPr>
      </w:pPr>
    </w:p>
    <w:p w:rsidR="00A23196" w:rsidRPr="00A6040A" w:rsidRDefault="00A23196" w:rsidP="00A23196">
      <w:pPr>
        <w:ind w:left="-851"/>
        <w:jc w:val="center"/>
        <w:rPr>
          <w:color w:val="000000"/>
          <w:spacing w:val="-1"/>
          <w:sz w:val="28"/>
          <w:szCs w:val="24"/>
        </w:rPr>
      </w:pPr>
      <w:r w:rsidRPr="00A6040A">
        <w:rPr>
          <w:color w:val="000000"/>
          <w:spacing w:val="-1"/>
          <w:sz w:val="28"/>
          <w:szCs w:val="24"/>
        </w:rPr>
        <w:t xml:space="preserve">             Курск 2024</w:t>
      </w:r>
    </w:p>
    <w:p w:rsidR="00A23196" w:rsidRPr="00E410B7" w:rsidRDefault="00A23196" w:rsidP="00A23196">
      <w:pPr>
        <w:adjustRightInd w:val="0"/>
        <w:jc w:val="center"/>
        <w:rPr>
          <w:color w:val="000000"/>
          <w:sz w:val="24"/>
          <w:szCs w:val="24"/>
        </w:rPr>
      </w:pPr>
    </w:p>
    <w:tbl>
      <w:tblPr>
        <w:tblW w:w="9923" w:type="dxa"/>
        <w:tblInd w:w="-176" w:type="dxa"/>
        <w:tblLook w:val="04A0" w:firstRow="1" w:lastRow="0" w:firstColumn="1" w:lastColumn="0" w:noHBand="0" w:noVBand="1"/>
      </w:tblPr>
      <w:tblGrid>
        <w:gridCol w:w="4962"/>
        <w:gridCol w:w="4961"/>
      </w:tblGrid>
      <w:tr w:rsidR="00A23196" w:rsidRPr="007004C8" w:rsidTr="00F31D9C">
        <w:tc>
          <w:tcPr>
            <w:tcW w:w="4962" w:type="dxa"/>
          </w:tcPr>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РАССМОТРЕНО</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на заседании методической комиссии</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Протокол № </w:t>
            </w:r>
            <w:r>
              <w:rPr>
                <w:bCs/>
                <w:sz w:val="28"/>
                <w:szCs w:val="28"/>
              </w:rPr>
              <w:t>6</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от «</w:t>
            </w:r>
            <w:r>
              <w:rPr>
                <w:bCs/>
                <w:sz w:val="28"/>
                <w:szCs w:val="28"/>
              </w:rPr>
              <w:t>02</w:t>
            </w:r>
            <w:r w:rsidRPr="007004C8">
              <w:rPr>
                <w:bCs/>
                <w:sz w:val="28"/>
                <w:szCs w:val="28"/>
              </w:rPr>
              <w:t>»</w:t>
            </w:r>
            <w:r w:rsidRPr="007004C8">
              <w:rPr>
                <w:bCs/>
                <w:sz w:val="28"/>
                <w:szCs w:val="28"/>
              </w:rPr>
              <w:tab/>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Председатель методической комиссии</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__________ </w:t>
            </w:r>
            <w:r>
              <w:rPr>
                <w:bCs/>
                <w:sz w:val="28"/>
                <w:szCs w:val="28"/>
              </w:rPr>
              <w:t>Т.В. Домашева</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СОГЛАСОВАНО </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7004C8">
              <w:rPr>
                <w:bCs/>
                <w:sz w:val="28"/>
                <w:szCs w:val="28"/>
              </w:rPr>
              <w:t>Зам. Д</w:t>
            </w:r>
            <w:r>
              <w:rPr>
                <w:bCs/>
                <w:sz w:val="28"/>
                <w:szCs w:val="28"/>
              </w:rPr>
              <w:t>иректора по УР ОБПОУ «КИТ</w:t>
            </w:r>
            <w:r w:rsidRPr="007004C8">
              <w:rPr>
                <w:bCs/>
                <w:sz w:val="28"/>
                <w:szCs w:val="28"/>
              </w:rPr>
              <w:t>»</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__________ </w:t>
            </w:r>
            <w:r>
              <w:rPr>
                <w:bCs/>
                <w:sz w:val="28"/>
                <w:szCs w:val="28"/>
              </w:rPr>
              <w:t>Авдеева М.В.</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w:t>
            </w:r>
            <w:r>
              <w:rPr>
                <w:bCs/>
                <w:sz w:val="28"/>
                <w:szCs w:val="28"/>
              </w:rPr>
              <w:t>02</w:t>
            </w:r>
            <w:r w:rsidRPr="007004C8">
              <w:rPr>
                <w:bCs/>
                <w:sz w:val="28"/>
                <w:szCs w:val="28"/>
              </w:rPr>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A23196" w:rsidRPr="007004C8"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7004C8">
              <w:rPr>
                <w:bCs/>
                <w:sz w:val="28"/>
                <w:szCs w:val="28"/>
              </w:rPr>
              <w:t xml:space="preserve">          </w:t>
            </w:r>
          </w:p>
        </w:tc>
      </w:tr>
    </w:tbl>
    <w:p w:rsidR="00A23196" w:rsidRPr="00E410B7" w:rsidRDefault="00A23196" w:rsidP="00A23196">
      <w:pPr>
        <w:adjustRightInd w:val="0"/>
        <w:jc w:val="both"/>
        <w:rPr>
          <w:color w:val="000000"/>
          <w:sz w:val="24"/>
          <w:szCs w:val="24"/>
        </w:rPr>
      </w:pPr>
    </w:p>
    <w:p w:rsidR="00A23196" w:rsidRPr="00E410B7" w:rsidRDefault="00A23196" w:rsidP="00A23196">
      <w:pPr>
        <w:adjustRightInd w:val="0"/>
        <w:jc w:val="both"/>
        <w:rPr>
          <w:color w:val="000000"/>
          <w:sz w:val="24"/>
          <w:szCs w:val="24"/>
        </w:rPr>
      </w:pPr>
    </w:p>
    <w:p w:rsidR="00A23196" w:rsidRPr="007004C8" w:rsidRDefault="00A23196" w:rsidP="00A23196">
      <w:pPr>
        <w:adjustRightInd w:val="0"/>
        <w:jc w:val="both"/>
        <w:rPr>
          <w:sz w:val="28"/>
          <w:szCs w:val="28"/>
        </w:rPr>
      </w:pPr>
      <w:r w:rsidRPr="007004C8">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w:t>
      </w:r>
      <w:r w:rsidRPr="002000D9">
        <w:rPr>
          <w:sz w:val="28"/>
          <w:szCs w:val="28"/>
        </w:rPr>
        <w:t>12 августа 2022 № 732</w:t>
      </w:r>
      <w:r w:rsidRPr="007004C8">
        <w:rPr>
          <w:sz w:val="28"/>
          <w:szCs w:val="28"/>
        </w:rPr>
        <w:t>) по специальности 09.02.07 «Информационные системы и программирование»</w:t>
      </w:r>
    </w:p>
    <w:p w:rsidR="00A23196" w:rsidRPr="007004C8" w:rsidRDefault="00A23196" w:rsidP="00A23196">
      <w:pPr>
        <w:shd w:val="clear" w:color="auto" w:fill="FFFFFF"/>
        <w:adjustRightInd w:val="0"/>
        <w:spacing w:line="264" w:lineRule="auto"/>
        <w:jc w:val="both"/>
        <w:rPr>
          <w:sz w:val="28"/>
          <w:szCs w:val="28"/>
        </w:rPr>
      </w:pPr>
    </w:p>
    <w:p w:rsidR="00A23196" w:rsidRPr="007004C8" w:rsidRDefault="00A23196" w:rsidP="00A23196">
      <w:pPr>
        <w:shd w:val="clear" w:color="auto" w:fill="FFFFFF"/>
        <w:adjustRightInd w:val="0"/>
        <w:spacing w:line="264" w:lineRule="auto"/>
        <w:jc w:val="both"/>
        <w:rPr>
          <w:sz w:val="28"/>
          <w:szCs w:val="28"/>
        </w:rPr>
      </w:pPr>
      <w:r w:rsidRPr="007004C8">
        <w:rPr>
          <w:sz w:val="28"/>
          <w:szCs w:val="28"/>
        </w:rPr>
        <w:t xml:space="preserve">Разработчик: </w:t>
      </w:r>
      <w:r w:rsidRPr="007004C8">
        <w:rPr>
          <w:b/>
          <w:sz w:val="28"/>
          <w:szCs w:val="28"/>
        </w:rPr>
        <w:t xml:space="preserve">Горбунов Сергей Алексеевич </w:t>
      </w:r>
      <w:r w:rsidRPr="007004C8">
        <w:rPr>
          <w:b/>
          <w:bCs/>
          <w:spacing w:val="4"/>
          <w:sz w:val="28"/>
          <w:szCs w:val="28"/>
        </w:rPr>
        <w:t xml:space="preserve">– </w:t>
      </w:r>
      <w:r w:rsidRPr="007004C8">
        <w:rPr>
          <w:bCs/>
          <w:spacing w:val="4"/>
          <w:sz w:val="28"/>
          <w:szCs w:val="28"/>
        </w:rPr>
        <w:t xml:space="preserve">преподаватель </w:t>
      </w:r>
      <w:r w:rsidRPr="007004C8">
        <w:rPr>
          <w:sz w:val="28"/>
          <w:szCs w:val="28"/>
        </w:rPr>
        <w:t>ОБПОУ «</w:t>
      </w:r>
      <w:r w:rsidRPr="00DD773C">
        <w:rPr>
          <w:sz w:val="28"/>
          <w:szCs w:val="28"/>
        </w:rPr>
        <w:t>Колледж информационных технологий</w:t>
      </w:r>
      <w:r w:rsidRPr="007004C8">
        <w:rPr>
          <w:sz w:val="28"/>
          <w:szCs w:val="28"/>
        </w:rPr>
        <w:t>»</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4"/>
          <w:szCs w:val="24"/>
        </w:rPr>
      </w:pPr>
    </w:p>
    <w:p w:rsidR="00A23196" w:rsidRPr="00E410B7" w:rsidRDefault="00A23196" w:rsidP="00A231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
          <w:sz w:val="24"/>
          <w:szCs w:val="24"/>
        </w:rPr>
      </w:pPr>
      <w:r w:rsidRPr="00E410B7">
        <w:rPr>
          <w:sz w:val="24"/>
          <w:szCs w:val="24"/>
        </w:rPr>
        <w:tab/>
      </w:r>
      <w:r w:rsidRPr="00E410B7">
        <w:rPr>
          <w:sz w:val="24"/>
          <w:szCs w:val="24"/>
        </w:rPr>
        <w:tab/>
      </w:r>
      <w:r w:rsidRPr="00E410B7">
        <w:rPr>
          <w:sz w:val="24"/>
          <w:szCs w:val="24"/>
        </w:rPr>
        <w:tab/>
      </w:r>
      <w:r w:rsidRPr="00E410B7">
        <w:rPr>
          <w:sz w:val="24"/>
          <w:szCs w:val="24"/>
        </w:rPr>
        <w:tab/>
      </w:r>
    </w:p>
    <w:p w:rsidR="00A23196" w:rsidRPr="00E410B7" w:rsidRDefault="00A23196" w:rsidP="00A23196">
      <w:pPr>
        <w:tabs>
          <w:tab w:val="left" w:pos="0"/>
        </w:tabs>
        <w:suppressAutoHyphens/>
        <w:ind w:firstLine="1440"/>
        <w:rPr>
          <w:sz w:val="24"/>
          <w:szCs w:val="24"/>
          <w:vertAlign w:val="superscript"/>
        </w:rPr>
      </w:pPr>
    </w:p>
    <w:p w:rsidR="00A23196" w:rsidRPr="00E410B7" w:rsidRDefault="00A23196" w:rsidP="00A23196">
      <w:pPr>
        <w:jc w:val="center"/>
        <w:rPr>
          <w:b/>
          <w:sz w:val="24"/>
          <w:szCs w:val="24"/>
        </w:rPr>
      </w:pPr>
      <w:r w:rsidRPr="00E410B7">
        <w:rPr>
          <w:bCs/>
          <w:i/>
          <w:sz w:val="24"/>
          <w:szCs w:val="24"/>
        </w:rPr>
        <w:br w:type="page"/>
      </w:r>
      <w:r w:rsidRPr="00E410B7">
        <w:rPr>
          <w:sz w:val="24"/>
          <w:szCs w:val="24"/>
        </w:rPr>
        <w:t xml:space="preserve"> </w:t>
      </w:r>
      <w:r w:rsidRPr="00E410B7">
        <w:rPr>
          <w:b/>
          <w:sz w:val="24"/>
          <w:szCs w:val="24"/>
        </w:rPr>
        <w:t>1.ОБЩАЯ ХАРАКТЕРИСТИКА ПРОГРАММЫ  ДИСЦИПЛИНЫ</w:t>
      </w:r>
    </w:p>
    <w:p w:rsidR="00A23196" w:rsidRPr="00E410B7" w:rsidRDefault="00A23196" w:rsidP="00A23196">
      <w:pPr>
        <w:adjustRightInd w:val="0"/>
        <w:spacing w:line="360" w:lineRule="auto"/>
        <w:jc w:val="center"/>
        <w:rPr>
          <w:rFonts w:eastAsia="Calibri"/>
          <w:b/>
          <w:bCs/>
          <w:color w:val="000000"/>
          <w:sz w:val="24"/>
          <w:szCs w:val="24"/>
        </w:rPr>
      </w:pPr>
      <w:r w:rsidRPr="00E410B7">
        <w:rPr>
          <w:rFonts w:eastAsia="Calibri"/>
          <w:b/>
          <w:bCs/>
          <w:color w:val="000000"/>
          <w:sz w:val="24"/>
          <w:szCs w:val="24"/>
        </w:rPr>
        <w:t>ОГСЭ.07В КОНСТРУКТОР КАРЬЕРЫ</w:t>
      </w:r>
    </w:p>
    <w:p w:rsidR="00A23196" w:rsidRPr="00E410B7" w:rsidRDefault="00A23196" w:rsidP="00A23196">
      <w:pPr>
        <w:tabs>
          <w:tab w:val="left" w:pos="-284"/>
        </w:tabs>
        <w:ind w:left="-284"/>
        <w:jc w:val="center"/>
        <w:rPr>
          <w:b/>
          <w:caps/>
          <w:sz w:val="24"/>
          <w:szCs w:val="24"/>
        </w:rPr>
      </w:pPr>
    </w:p>
    <w:p w:rsidR="00A23196" w:rsidRPr="00E410B7" w:rsidRDefault="00A23196" w:rsidP="00A23196">
      <w:pPr>
        <w:adjustRightInd w:val="0"/>
        <w:ind w:firstLine="708"/>
        <w:rPr>
          <w:b/>
          <w:bCs/>
          <w:color w:val="000000"/>
          <w:sz w:val="24"/>
          <w:szCs w:val="24"/>
        </w:rPr>
      </w:pPr>
      <w:r w:rsidRPr="00E410B7">
        <w:rPr>
          <w:b/>
          <w:bCs/>
          <w:color w:val="000000"/>
          <w:sz w:val="24"/>
          <w:szCs w:val="24"/>
        </w:rPr>
        <w:t>1.1. Область применения рабочей программы</w:t>
      </w:r>
    </w:p>
    <w:p w:rsidR="00A23196" w:rsidRPr="00E410B7" w:rsidRDefault="00A23196" w:rsidP="00A2319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24"/>
          <w:szCs w:val="24"/>
        </w:rPr>
      </w:pPr>
      <w:r w:rsidRPr="00E410B7">
        <w:rPr>
          <w:sz w:val="24"/>
          <w:szCs w:val="24"/>
        </w:rPr>
        <w:t xml:space="preserve">Рабочая программа учебной дисциплины является частью программы подготовки специалистов среднего звена в соответствии с ФГОС СПО по специальности 09.02.07 Информационные системы и программирование. </w:t>
      </w:r>
    </w:p>
    <w:p w:rsidR="00A23196" w:rsidRPr="00E410B7" w:rsidRDefault="00A23196" w:rsidP="00A23196">
      <w:pPr>
        <w:adjustRightInd w:val="0"/>
        <w:ind w:firstLine="709"/>
        <w:jc w:val="both"/>
        <w:rPr>
          <w:b/>
          <w:sz w:val="24"/>
          <w:szCs w:val="24"/>
        </w:rPr>
      </w:pPr>
      <w:r w:rsidRPr="00E410B7">
        <w:rPr>
          <w:b/>
          <w:sz w:val="24"/>
          <w:szCs w:val="24"/>
        </w:rPr>
        <w:t xml:space="preserve">1.2. Место дисциплины в структуре основной профессиональной образовательной программы: </w:t>
      </w:r>
    </w:p>
    <w:p w:rsidR="00A23196" w:rsidRPr="00E410B7" w:rsidRDefault="00A23196" w:rsidP="00A23196">
      <w:pPr>
        <w:adjustRightInd w:val="0"/>
        <w:ind w:firstLine="709"/>
        <w:jc w:val="both"/>
        <w:rPr>
          <w:color w:val="000000"/>
          <w:sz w:val="24"/>
          <w:szCs w:val="24"/>
        </w:rPr>
      </w:pPr>
      <w:r w:rsidRPr="00E410B7">
        <w:rPr>
          <w:color w:val="000000"/>
          <w:sz w:val="24"/>
          <w:szCs w:val="24"/>
        </w:rPr>
        <w:t xml:space="preserve">Дисциплина входит в </w:t>
      </w:r>
      <w:r w:rsidRPr="00E410B7">
        <w:rPr>
          <w:sz w:val="24"/>
          <w:szCs w:val="24"/>
        </w:rPr>
        <w:t>общий гуманитарный и социально-экономический цикл</w:t>
      </w:r>
      <w:r w:rsidRPr="00E410B7">
        <w:rPr>
          <w:color w:val="000000"/>
          <w:sz w:val="24"/>
          <w:szCs w:val="24"/>
        </w:rPr>
        <w:t xml:space="preserve"> учебный цикл. Дисциплина введена за счет часов вариативной части.</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4"/>
          <w:szCs w:val="24"/>
        </w:rPr>
      </w:pPr>
      <w:r w:rsidRPr="00E410B7">
        <w:rPr>
          <w:b/>
          <w:sz w:val="24"/>
          <w:szCs w:val="24"/>
        </w:rPr>
        <w:t>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A23196" w:rsidRPr="00E410B7" w:rsidTr="00F31D9C">
        <w:trPr>
          <w:trHeight w:val="299"/>
        </w:trPr>
        <w:tc>
          <w:tcPr>
            <w:tcW w:w="3828" w:type="dxa"/>
            <w:tcBorders>
              <w:top w:val="single" w:sz="4" w:space="0" w:color="auto"/>
              <w:left w:val="single" w:sz="4" w:space="0" w:color="auto"/>
              <w:bottom w:val="single" w:sz="4" w:space="0" w:color="auto"/>
              <w:right w:val="single" w:sz="4" w:space="0" w:color="auto"/>
            </w:tcBorders>
            <w:hideMark/>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E410B7">
              <w:rPr>
                <w:color w:val="000000"/>
                <w:sz w:val="24"/>
                <w:szCs w:val="24"/>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E410B7">
              <w:rPr>
                <w:color w:val="000000"/>
                <w:sz w:val="24"/>
                <w:szCs w:val="24"/>
              </w:rPr>
              <w:t>Умения</w:t>
            </w:r>
          </w:p>
        </w:tc>
        <w:tc>
          <w:tcPr>
            <w:tcW w:w="2800" w:type="dxa"/>
            <w:tcBorders>
              <w:top w:val="single" w:sz="4" w:space="0" w:color="auto"/>
              <w:left w:val="single" w:sz="4" w:space="0" w:color="auto"/>
              <w:bottom w:val="single" w:sz="4" w:space="0" w:color="auto"/>
              <w:right w:val="single" w:sz="4" w:space="0" w:color="auto"/>
            </w:tcBorders>
            <w:hideMark/>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E410B7">
              <w:rPr>
                <w:color w:val="000000"/>
                <w:sz w:val="24"/>
                <w:szCs w:val="24"/>
              </w:rPr>
              <w:t>Знания</w:t>
            </w:r>
          </w:p>
        </w:tc>
      </w:tr>
      <w:tr w:rsidR="00A23196" w:rsidRPr="00E410B7" w:rsidTr="00F31D9C">
        <w:trPr>
          <w:trHeight w:val="212"/>
        </w:trPr>
        <w:tc>
          <w:tcPr>
            <w:tcW w:w="3828" w:type="dxa"/>
            <w:tcBorders>
              <w:top w:val="single" w:sz="4" w:space="0" w:color="auto"/>
              <w:left w:val="single" w:sz="4" w:space="0" w:color="auto"/>
              <w:bottom w:val="single" w:sz="4" w:space="0" w:color="auto"/>
              <w:right w:val="single" w:sz="4" w:space="0" w:color="auto"/>
            </w:tcBorders>
          </w:tcPr>
          <w:p w:rsidR="00A23196" w:rsidRDefault="00A23196" w:rsidP="00F31D9C">
            <w:pPr>
              <w:jc w:val="both"/>
              <w:rPr>
                <w:color w:val="000000"/>
                <w:sz w:val="24"/>
                <w:szCs w:val="28"/>
              </w:rPr>
            </w:pPr>
            <w:r>
              <w:rPr>
                <w:color w:val="000000"/>
                <w:sz w:val="24"/>
                <w:szCs w:val="28"/>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iCs/>
                <w:color w:val="000000"/>
                <w:sz w:val="24"/>
                <w:szCs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iCs/>
                <w:color w:val="000000"/>
                <w:sz w:val="24"/>
                <w:szCs w:val="24"/>
              </w:rPr>
              <w:t>- а</w:t>
            </w:r>
            <w:r w:rsidRPr="00E410B7">
              <w:rPr>
                <w:bCs/>
                <w:color w:val="000000"/>
                <w:sz w:val="24"/>
                <w:szCs w:val="24"/>
              </w:rPr>
              <w:t>ктуальный профессиональный и социальный контекст, в котором приходится работать и жить</w:t>
            </w:r>
          </w:p>
        </w:tc>
      </w:tr>
      <w:tr w:rsidR="00A23196" w:rsidRPr="00E410B7" w:rsidTr="00F31D9C">
        <w:trPr>
          <w:trHeight w:val="212"/>
        </w:trPr>
        <w:tc>
          <w:tcPr>
            <w:tcW w:w="3828" w:type="dxa"/>
            <w:tcBorders>
              <w:top w:val="single" w:sz="4" w:space="0" w:color="auto"/>
              <w:left w:val="single" w:sz="4" w:space="0" w:color="auto"/>
              <w:bottom w:val="single" w:sz="4" w:space="0" w:color="auto"/>
              <w:right w:val="single" w:sz="4" w:space="0" w:color="auto"/>
            </w:tcBorders>
          </w:tcPr>
          <w:p w:rsidR="00A23196" w:rsidRPr="00D904C4" w:rsidRDefault="00A23196" w:rsidP="00F31D9C">
            <w:pPr>
              <w:jc w:val="both"/>
              <w:rPr>
                <w:color w:val="000000"/>
                <w:sz w:val="24"/>
                <w:szCs w:val="28"/>
              </w:rPr>
            </w:pPr>
            <w:r>
              <w:rPr>
                <w:color w:val="000000"/>
                <w:sz w:val="24"/>
                <w:szCs w:val="28"/>
              </w:rPr>
              <w:t xml:space="preserve">ОК 02. </w:t>
            </w:r>
            <w:r w:rsidRPr="00D904C4">
              <w:rPr>
                <w:color w:val="000000"/>
                <w:sz w:val="24"/>
                <w:szCs w:val="28"/>
              </w:rPr>
              <w:t>Осуществлять поиск, анализ и интерпретацию информации, необходимой для выполнения задач профессиональной</w:t>
            </w:r>
          </w:p>
          <w:p w:rsidR="00A23196" w:rsidRDefault="00A23196" w:rsidP="00F31D9C">
            <w:pPr>
              <w:jc w:val="both"/>
              <w:rPr>
                <w:color w:val="000000"/>
                <w:sz w:val="24"/>
                <w:szCs w:val="28"/>
              </w:rPr>
            </w:pPr>
            <w:r w:rsidRPr="00D904C4">
              <w:rPr>
                <w:color w:val="000000"/>
                <w:sz w:val="24"/>
                <w:szCs w:val="28"/>
              </w:rPr>
              <w:t>деятельности</w:t>
            </w:r>
          </w:p>
        </w:tc>
        <w:tc>
          <w:tcPr>
            <w:tcW w:w="2835"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iCs/>
                <w:color w:val="000000"/>
                <w:sz w:val="24"/>
                <w:szCs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iCs/>
                <w:color w:val="000000"/>
                <w:sz w:val="24"/>
                <w:szCs w:val="24"/>
              </w:rPr>
              <w:t>- формат оформления результатов поиска информации</w:t>
            </w:r>
          </w:p>
        </w:tc>
      </w:tr>
      <w:tr w:rsidR="00A23196" w:rsidRPr="00E410B7" w:rsidTr="00F31D9C">
        <w:trPr>
          <w:trHeight w:val="212"/>
        </w:trPr>
        <w:tc>
          <w:tcPr>
            <w:tcW w:w="3828" w:type="dxa"/>
            <w:tcBorders>
              <w:top w:val="single" w:sz="4" w:space="0" w:color="auto"/>
              <w:left w:val="single" w:sz="4" w:space="0" w:color="auto"/>
              <w:bottom w:val="single" w:sz="4" w:space="0" w:color="auto"/>
              <w:right w:val="single" w:sz="4" w:space="0" w:color="auto"/>
            </w:tcBorders>
          </w:tcPr>
          <w:p w:rsidR="00A23196" w:rsidRDefault="00A23196" w:rsidP="00F31D9C">
            <w:pPr>
              <w:jc w:val="both"/>
              <w:rPr>
                <w:color w:val="000000"/>
                <w:sz w:val="24"/>
                <w:szCs w:val="28"/>
              </w:rPr>
            </w:pPr>
            <w:r>
              <w:rPr>
                <w:color w:val="000000"/>
                <w:sz w:val="24"/>
                <w:szCs w:val="28"/>
              </w:rPr>
              <w:t xml:space="preserve">ОК 03. </w:t>
            </w:r>
            <w:r w:rsidRPr="00D904C4">
              <w:rPr>
                <w:color w:val="000000"/>
                <w:sz w:val="24"/>
                <w:szCs w:val="28"/>
              </w:rPr>
              <w:t>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color w:val="000000"/>
                <w:sz w:val="24"/>
                <w:szCs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bCs/>
                <w:iCs/>
                <w:color w:val="000000"/>
                <w:sz w:val="24"/>
                <w:szCs w:val="24"/>
              </w:rPr>
              <w:t>- возможные траектории профессионального развития и самообразования</w:t>
            </w:r>
          </w:p>
        </w:tc>
      </w:tr>
      <w:tr w:rsidR="00A23196" w:rsidRPr="00E410B7" w:rsidTr="00F31D9C">
        <w:trPr>
          <w:trHeight w:val="212"/>
        </w:trPr>
        <w:tc>
          <w:tcPr>
            <w:tcW w:w="3828" w:type="dxa"/>
            <w:tcBorders>
              <w:top w:val="single" w:sz="4" w:space="0" w:color="auto"/>
              <w:left w:val="single" w:sz="4" w:space="0" w:color="auto"/>
              <w:bottom w:val="single" w:sz="4" w:space="0" w:color="auto"/>
              <w:right w:val="single" w:sz="4" w:space="0" w:color="auto"/>
            </w:tcBorders>
          </w:tcPr>
          <w:p w:rsidR="00A23196" w:rsidRPr="00D904C4" w:rsidRDefault="00A23196" w:rsidP="00F31D9C">
            <w:pPr>
              <w:jc w:val="both"/>
              <w:rPr>
                <w:color w:val="000000"/>
                <w:sz w:val="24"/>
                <w:szCs w:val="28"/>
              </w:rPr>
            </w:pPr>
            <w:r>
              <w:rPr>
                <w:color w:val="000000"/>
                <w:sz w:val="24"/>
                <w:szCs w:val="28"/>
              </w:rPr>
              <w:t xml:space="preserve">ОК 04. </w:t>
            </w:r>
            <w:r w:rsidRPr="00D904C4">
              <w:rPr>
                <w:color w:val="000000"/>
                <w:sz w:val="24"/>
                <w:szCs w:val="28"/>
              </w:rPr>
              <w:t>Работать в коллективе и команде, эффективно взаимодействовать с коллегами,</w:t>
            </w:r>
          </w:p>
          <w:p w:rsidR="00A23196" w:rsidRDefault="00A23196" w:rsidP="00F31D9C">
            <w:pPr>
              <w:jc w:val="both"/>
              <w:rPr>
                <w:color w:val="000000"/>
                <w:sz w:val="24"/>
                <w:szCs w:val="28"/>
              </w:rPr>
            </w:pPr>
            <w:r w:rsidRPr="00D904C4">
              <w:rPr>
                <w:color w:val="000000"/>
                <w:sz w:val="24"/>
                <w:szCs w:val="28"/>
              </w:rPr>
              <w:t>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bCs/>
                <w:color w:val="000000"/>
                <w:sz w:val="24"/>
                <w:szCs w:val="24"/>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A23196" w:rsidRPr="00E410B7" w:rsidRDefault="00A23196" w:rsidP="00F31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E410B7">
              <w:rPr>
                <w:bCs/>
                <w:color w:val="000000"/>
                <w:sz w:val="24"/>
                <w:szCs w:val="24"/>
              </w:rPr>
              <w:t>- психологические основы деятельности  коллектива, психологические особенности личности</w:t>
            </w:r>
          </w:p>
        </w:tc>
      </w:tr>
    </w:tbl>
    <w:p w:rsidR="00A23196" w:rsidRPr="00E410B7" w:rsidRDefault="00A23196" w:rsidP="00A23196">
      <w:pPr>
        <w:pStyle w:val="a4"/>
        <w:ind w:firstLine="709"/>
        <w:jc w:val="both"/>
      </w:pPr>
    </w:p>
    <w:p w:rsidR="00A23196" w:rsidRPr="00E410B7" w:rsidRDefault="00A23196" w:rsidP="00A23196">
      <w:pPr>
        <w:adjustRightInd w:val="0"/>
        <w:jc w:val="both"/>
        <w:rPr>
          <w:b/>
          <w:color w:val="000000"/>
          <w:sz w:val="24"/>
          <w:szCs w:val="24"/>
        </w:rPr>
      </w:pPr>
    </w:p>
    <w:p w:rsidR="00A23196" w:rsidRPr="00E410B7" w:rsidRDefault="00A23196" w:rsidP="00A23196">
      <w:pPr>
        <w:adjustRightInd w:val="0"/>
        <w:jc w:val="both"/>
        <w:rPr>
          <w:b/>
          <w:color w:val="000000"/>
          <w:sz w:val="24"/>
          <w:szCs w:val="24"/>
        </w:rPr>
      </w:pPr>
    </w:p>
    <w:p w:rsidR="00A23196" w:rsidRPr="00E410B7" w:rsidRDefault="00A23196" w:rsidP="00A23196">
      <w:pPr>
        <w:pStyle w:val="Style4"/>
        <w:tabs>
          <w:tab w:val="left" w:pos="845"/>
        </w:tabs>
        <w:spacing w:line="360" w:lineRule="auto"/>
        <w:ind w:firstLine="0"/>
        <w:rPr>
          <w:rFonts w:ascii="Times New Roman" w:hAnsi="Times New Roman"/>
          <w:b/>
          <w:lang w:val="ru-RU"/>
        </w:rPr>
      </w:pPr>
      <w:r w:rsidRPr="00E410B7">
        <w:rPr>
          <w:rFonts w:ascii="Times New Roman" w:hAnsi="Times New Roman"/>
          <w:b/>
          <w:lang w:val="ru-RU"/>
        </w:rPr>
        <w:t>1.4. Количество часов на освоение рабочей программы учебной дисциплины:</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E410B7">
        <w:rPr>
          <w:sz w:val="24"/>
          <w:szCs w:val="24"/>
        </w:rPr>
        <w:t>максимальная учебная нагрузка обучающегося 48 часов, в том числе:</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E410B7">
        <w:rPr>
          <w:sz w:val="24"/>
          <w:szCs w:val="24"/>
        </w:rPr>
        <w:t>обязательная аудиторная учебная нагрузка обучающегося 44</w:t>
      </w:r>
      <w:r w:rsidRPr="00E410B7">
        <w:rPr>
          <w:color w:val="FF0000"/>
          <w:sz w:val="24"/>
          <w:szCs w:val="24"/>
        </w:rPr>
        <w:t xml:space="preserve"> </w:t>
      </w:r>
      <w:r w:rsidRPr="00E410B7">
        <w:rPr>
          <w:sz w:val="24"/>
          <w:szCs w:val="24"/>
        </w:rPr>
        <w:t>часа,</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rPr>
      </w:pPr>
      <w:r w:rsidRPr="00E410B7">
        <w:rPr>
          <w:sz w:val="24"/>
          <w:szCs w:val="24"/>
        </w:rPr>
        <w:t>самостоятельной работы обучающегося 4 часа.</w:t>
      </w:r>
    </w:p>
    <w:p w:rsidR="00A23196" w:rsidRPr="00E410B7" w:rsidRDefault="00A23196" w:rsidP="00A23196">
      <w:pPr>
        <w:rPr>
          <w:sz w:val="24"/>
          <w:szCs w:val="24"/>
        </w:rPr>
      </w:pPr>
    </w:p>
    <w:p w:rsidR="00A23196" w:rsidRDefault="00A23196" w:rsidP="00A23196">
      <w:pPr>
        <w:widowControl/>
        <w:autoSpaceDE/>
        <w:autoSpaceDN/>
        <w:spacing w:after="200" w:line="276" w:lineRule="auto"/>
        <w:rPr>
          <w:b/>
          <w:sz w:val="24"/>
          <w:szCs w:val="24"/>
        </w:rPr>
      </w:pPr>
      <w:r>
        <w:rPr>
          <w:b/>
          <w:sz w:val="24"/>
          <w:szCs w:val="24"/>
        </w:rPr>
        <w:br w:type="page"/>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E410B7">
        <w:rPr>
          <w:b/>
          <w:sz w:val="24"/>
          <w:szCs w:val="24"/>
        </w:rPr>
        <w:t>2. СТРУКТУРА И СОДЕРЖАНИЕ УЧЕБНОЙ ДИСЦИПЛИНЫ</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sz w:val="24"/>
          <w:szCs w:val="24"/>
          <w:u w:val="single"/>
        </w:rPr>
      </w:pPr>
      <w:r w:rsidRPr="00E410B7">
        <w:rPr>
          <w:b/>
          <w:sz w:val="24"/>
          <w:szCs w:val="24"/>
        </w:rPr>
        <w:t>2.1. Объем учебной дисциплины и виды учебной работы</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A23196" w:rsidRPr="00E410B7" w:rsidTr="00F31D9C">
        <w:trPr>
          <w:trHeight w:val="460"/>
        </w:trPr>
        <w:tc>
          <w:tcPr>
            <w:tcW w:w="7904" w:type="dxa"/>
            <w:shd w:val="clear" w:color="auto" w:fill="auto"/>
          </w:tcPr>
          <w:p w:rsidR="00A23196" w:rsidRPr="00E410B7" w:rsidRDefault="00A23196" w:rsidP="00F31D9C">
            <w:pPr>
              <w:jc w:val="center"/>
              <w:rPr>
                <w:sz w:val="24"/>
                <w:szCs w:val="24"/>
              </w:rPr>
            </w:pPr>
            <w:r w:rsidRPr="00E410B7">
              <w:rPr>
                <w:b/>
                <w:sz w:val="24"/>
                <w:szCs w:val="24"/>
              </w:rPr>
              <w:t>Вид учебной работы</w:t>
            </w:r>
          </w:p>
        </w:tc>
        <w:tc>
          <w:tcPr>
            <w:tcW w:w="1800" w:type="dxa"/>
            <w:shd w:val="clear" w:color="auto" w:fill="auto"/>
          </w:tcPr>
          <w:p w:rsidR="00A23196" w:rsidRPr="00E410B7" w:rsidRDefault="00A23196" w:rsidP="00F31D9C">
            <w:pPr>
              <w:jc w:val="center"/>
              <w:rPr>
                <w:i/>
                <w:iCs/>
                <w:sz w:val="24"/>
                <w:szCs w:val="24"/>
              </w:rPr>
            </w:pPr>
            <w:r w:rsidRPr="00E410B7">
              <w:rPr>
                <w:b/>
                <w:i/>
                <w:iCs/>
                <w:sz w:val="24"/>
                <w:szCs w:val="24"/>
              </w:rPr>
              <w:t>Объем часов</w:t>
            </w:r>
          </w:p>
        </w:tc>
      </w:tr>
      <w:tr w:rsidR="00A23196" w:rsidRPr="00E410B7" w:rsidTr="00F31D9C">
        <w:trPr>
          <w:trHeight w:val="285"/>
        </w:trPr>
        <w:tc>
          <w:tcPr>
            <w:tcW w:w="7904" w:type="dxa"/>
            <w:shd w:val="clear" w:color="auto" w:fill="auto"/>
          </w:tcPr>
          <w:p w:rsidR="00A23196" w:rsidRPr="00E410B7" w:rsidRDefault="00A23196" w:rsidP="00F31D9C">
            <w:pPr>
              <w:rPr>
                <w:b/>
                <w:sz w:val="24"/>
                <w:szCs w:val="24"/>
              </w:rPr>
            </w:pPr>
            <w:r w:rsidRPr="00E410B7">
              <w:rPr>
                <w:b/>
                <w:sz w:val="24"/>
                <w:szCs w:val="24"/>
              </w:rPr>
              <w:t>Максимальная учебная нагрузка (всего)</w:t>
            </w:r>
          </w:p>
        </w:tc>
        <w:tc>
          <w:tcPr>
            <w:tcW w:w="1800" w:type="dxa"/>
            <w:shd w:val="clear" w:color="auto" w:fill="auto"/>
          </w:tcPr>
          <w:p w:rsidR="00A23196" w:rsidRPr="00E410B7" w:rsidRDefault="00A23196" w:rsidP="00F31D9C">
            <w:pPr>
              <w:jc w:val="center"/>
              <w:rPr>
                <w:i/>
                <w:iCs/>
                <w:sz w:val="24"/>
                <w:szCs w:val="24"/>
              </w:rPr>
            </w:pPr>
            <w:r w:rsidRPr="00E410B7">
              <w:rPr>
                <w:i/>
                <w:iCs/>
                <w:sz w:val="24"/>
                <w:szCs w:val="24"/>
              </w:rPr>
              <w:t>48</w:t>
            </w:r>
          </w:p>
        </w:tc>
      </w:tr>
      <w:tr w:rsidR="00A23196" w:rsidRPr="00E410B7" w:rsidTr="00F31D9C">
        <w:tc>
          <w:tcPr>
            <w:tcW w:w="7904" w:type="dxa"/>
            <w:shd w:val="clear" w:color="auto" w:fill="auto"/>
          </w:tcPr>
          <w:p w:rsidR="00A23196" w:rsidRPr="00E410B7" w:rsidRDefault="00A23196" w:rsidP="00F31D9C">
            <w:pPr>
              <w:jc w:val="both"/>
              <w:rPr>
                <w:sz w:val="24"/>
                <w:szCs w:val="24"/>
              </w:rPr>
            </w:pPr>
            <w:r w:rsidRPr="00E410B7">
              <w:rPr>
                <w:b/>
                <w:sz w:val="24"/>
                <w:szCs w:val="24"/>
              </w:rPr>
              <w:t xml:space="preserve">Обязательная аудиторная учебная нагрузка (всего) </w:t>
            </w:r>
          </w:p>
        </w:tc>
        <w:tc>
          <w:tcPr>
            <w:tcW w:w="1800" w:type="dxa"/>
            <w:shd w:val="clear" w:color="auto" w:fill="auto"/>
          </w:tcPr>
          <w:p w:rsidR="00A23196" w:rsidRPr="00E410B7" w:rsidRDefault="00A23196" w:rsidP="00F31D9C">
            <w:pPr>
              <w:jc w:val="center"/>
              <w:rPr>
                <w:i/>
                <w:iCs/>
                <w:sz w:val="24"/>
                <w:szCs w:val="24"/>
              </w:rPr>
            </w:pPr>
            <w:r w:rsidRPr="00E410B7">
              <w:rPr>
                <w:i/>
                <w:iCs/>
                <w:sz w:val="24"/>
                <w:szCs w:val="24"/>
              </w:rPr>
              <w:t>44</w:t>
            </w:r>
          </w:p>
        </w:tc>
      </w:tr>
      <w:tr w:rsidR="00A23196" w:rsidRPr="00E410B7" w:rsidTr="00F31D9C">
        <w:tc>
          <w:tcPr>
            <w:tcW w:w="7904" w:type="dxa"/>
            <w:shd w:val="clear" w:color="auto" w:fill="auto"/>
          </w:tcPr>
          <w:p w:rsidR="00A23196" w:rsidRPr="00E410B7" w:rsidRDefault="00A23196" w:rsidP="00F31D9C">
            <w:pPr>
              <w:jc w:val="both"/>
              <w:rPr>
                <w:sz w:val="24"/>
                <w:szCs w:val="24"/>
              </w:rPr>
            </w:pPr>
            <w:r w:rsidRPr="00E410B7">
              <w:rPr>
                <w:sz w:val="24"/>
                <w:szCs w:val="24"/>
              </w:rPr>
              <w:t>в том числе:</w:t>
            </w:r>
          </w:p>
        </w:tc>
        <w:tc>
          <w:tcPr>
            <w:tcW w:w="1800" w:type="dxa"/>
            <w:shd w:val="clear" w:color="auto" w:fill="auto"/>
          </w:tcPr>
          <w:p w:rsidR="00A23196" w:rsidRPr="00E410B7" w:rsidRDefault="00A23196" w:rsidP="00F31D9C">
            <w:pPr>
              <w:jc w:val="center"/>
              <w:rPr>
                <w:i/>
                <w:iCs/>
                <w:sz w:val="24"/>
                <w:szCs w:val="24"/>
              </w:rPr>
            </w:pPr>
          </w:p>
        </w:tc>
      </w:tr>
      <w:tr w:rsidR="00A23196" w:rsidRPr="00E410B7" w:rsidTr="00F31D9C">
        <w:tc>
          <w:tcPr>
            <w:tcW w:w="7904" w:type="dxa"/>
            <w:shd w:val="clear" w:color="auto" w:fill="auto"/>
          </w:tcPr>
          <w:p w:rsidR="00A23196" w:rsidRPr="00E410B7" w:rsidRDefault="00A23196" w:rsidP="00F31D9C">
            <w:pPr>
              <w:ind w:left="426"/>
              <w:jc w:val="both"/>
              <w:rPr>
                <w:sz w:val="24"/>
                <w:szCs w:val="24"/>
              </w:rPr>
            </w:pPr>
            <w:r w:rsidRPr="00E410B7">
              <w:rPr>
                <w:color w:val="000000"/>
                <w:sz w:val="24"/>
                <w:szCs w:val="24"/>
              </w:rPr>
              <w:t>Практические занятия, в т.ч:</w:t>
            </w:r>
          </w:p>
        </w:tc>
        <w:tc>
          <w:tcPr>
            <w:tcW w:w="1800" w:type="dxa"/>
            <w:shd w:val="clear" w:color="auto" w:fill="auto"/>
          </w:tcPr>
          <w:p w:rsidR="00A23196" w:rsidRPr="00E410B7" w:rsidRDefault="00A23196" w:rsidP="00F31D9C">
            <w:pPr>
              <w:jc w:val="center"/>
              <w:rPr>
                <w:i/>
                <w:iCs/>
                <w:sz w:val="24"/>
                <w:szCs w:val="24"/>
                <w:highlight w:val="yellow"/>
              </w:rPr>
            </w:pPr>
            <w:r w:rsidRPr="00E410B7">
              <w:rPr>
                <w:i/>
                <w:iCs/>
                <w:sz w:val="24"/>
                <w:szCs w:val="24"/>
              </w:rPr>
              <w:t>16</w:t>
            </w:r>
          </w:p>
        </w:tc>
      </w:tr>
      <w:tr w:rsidR="00A23196" w:rsidRPr="00E410B7" w:rsidTr="00F31D9C">
        <w:tc>
          <w:tcPr>
            <w:tcW w:w="7904" w:type="dxa"/>
            <w:shd w:val="clear" w:color="auto" w:fill="auto"/>
          </w:tcPr>
          <w:p w:rsidR="00A23196" w:rsidRPr="00E410B7" w:rsidRDefault="00A23196" w:rsidP="00F31D9C">
            <w:pPr>
              <w:ind w:left="426"/>
              <w:jc w:val="both"/>
              <w:rPr>
                <w:color w:val="000000"/>
                <w:sz w:val="24"/>
                <w:szCs w:val="24"/>
              </w:rPr>
            </w:pPr>
            <w:r w:rsidRPr="00E410B7">
              <w:rPr>
                <w:color w:val="000000"/>
                <w:sz w:val="24"/>
                <w:szCs w:val="24"/>
              </w:rPr>
              <w:t>практическая подготовка</w:t>
            </w:r>
          </w:p>
        </w:tc>
        <w:tc>
          <w:tcPr>
            <w:tcW w:w="1800" w:type="dxa"/>
            <w:shd w:val="clear" w:color="auto" w:fill="auto"/>
          </w:tcPr>
          <w:p w:rsidR="00A23196" w:rsidRPr="00E410B7" w:rsidRDefault="00A23196" w:rsidP="00F31D9C">
            <w:pPr>
              <w:jc w:val="center"/>
              <w:rPr>
                <w:i/>
                <w:iCs/>
                <w:sz w:val="24"/>
                <w:szCs w:val="24"/>
              </w:rPr>
            </w:pPr>
            <w:r w:rsidRPr="00E410B7">
              <w:rPr>
                <w:i/>
                <w:iCs/>
                <w:sz w:val="24"/>
                <w:szCs w:val="24"/>
              </w:rPr>
              <w:t>14</w:t>
            </w:r>
          </w:p>
        </w:tc>
      </w:tr>
      <w:tr w:rsidR="00A23196" w:rsidRPr="00E410B7" w:rsidTr="00F31D9C">
        <w:tc>
          <w:tcPr>
            <w:tcW w:w="7904" w:type="dxa"/>
            <w:shd w:val="clear" w:color="auto" w:fill="auto"/>
          </w:tcPr>
          <w:p w:rsidR="00A23196" w:rsidRPr="00E410B7" w:rsidRDefault="00A23196" w:rsidP="00F31D9C">
            <w:pPr>
              <w:ind w:left="426"/>
              <w:jc w:val="both"/>
              <w:rPr>
                <w:color w:val="000000"/>
                <w:sz w:val="24"/>
                <w:szCs w:val="24"/>
              </w:rPr>
            </w:pPr>
            <w:r w:rsidRPr="00E410B7">
              <w:rPr>
                <w:color w:val="000000"/>
                <w:sz w:val="24"/>
                <w:szCs w:val="24"/>
              </w:rPr>
              <w:t>Самостоятельная работа</w:t>
            </w:r>
          </w:p>
        </w:tc>
        <w:tc>
          <w:tcPr>
            <w:tcW w:w="1800" w:type="dxa"/>
            <w:shd w:val="clear" w:color="auto" w:fill="auto"/>
          </w:tcPr>
          <w:p w:rsidR="00A23196" w:rsidRPr="00E410B7" w:rsidRDefault="00A23196" w:rsidP="00F31D9C">
            <w:pPr>
              <w:jc w:val="center"/>
              <w:rPr>
                <w:i/>
                <w:iCs/>
                <w:sz w:val="24"/>
                <w:szCs w:val="24"/>
              </w:rPr>
            </w:pPr>
            <w:r w:rsidRPr="00E410B7">
              <w:rPr>
                <w:i/>
                <w:iCs/>
                <w:sz w:val="24"/>
                <w:szCs w:val="24"/>
              </w:rPr>
              <w:t>4</w:t>
            </w:r>
          </w:p>
        </w:tc>
      </w:tr>
      <w:tr w:rsidR="00A23196" w:rsidRPr="00E410B7" w:rsidTr="00F31D9C">
        <w:tc>
          <w:tcPr>
            <w:tcW w:w="9704" w:type="dxa"/>
            <w:gridSpan w:val="2"/>
            <w:tcBorders>
              <w:bottom w:val="single" w:sz="4" w:space="0" w:color="auto"/>
            </w:tcBorders>
            <w:shd w:val="clear" w:color="auto" w:fill="auto"/>
          </w:tcPr>
          <w:p w:rsidR="00A23196" w:rsidRPr="00E410B7" w:rsidRDefault="00A23196" w:rsidP="00F31D9C">
            <w:pPr>
              <w:rPr>
                <w:i/>
                <w:iCs/>
                <w:sz w:val="24"/>
                <w:szCs w:val="24"/>
              </w:rPr>
            </w:pPr>
            <w:r w:rsidRPr="00E410B7">
              <w:rPr>
                <w:i/>
                <w:iCs/>
                <w:sz w:val="24"/>
                <w:szCs w:val="24"/>
              </w:rPr>
              <w:t xml:space="preserve">Промежуточная аттестация в форме дифференцированного зачета            </w:t>
            </w:r>
          </w:p>
        </w:tc>
      </w:tr>
    </w:tbl>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sz w:val="24"/>
          <w:szCs w:val="24"/>
        </w:rPr>
        <w:sectPr w:rsidR="00A23196" w:rsidRPr="00E410B7" w:rsidSect="00152FE7">
          <w:footerReference w:type="even" r:id="rId58"/>
          <w:footerReference w:type="default" r:id="rId59"/>
          <w:pgSz w:w="11906" w:h="16838"/>
          <w:pgMar w:top="1134" w:right="850" w:bottom="1134" w:left="1701" w:header="708" w:footer="708" w:gutter="0"/>
          <w:cols w:space="720"/>
          <w:titlePg/>
          <w:docGrid w:linePitch="326"/>
        </w:sectPr>
      </w:pPr>
    </w:p>
    <w:p w:rsidR="00A23196" w:rsidRPr="00E410B7" w:rsidRDefault="00A23196" w:rsidP="00A2319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rPr>
      </w:pPr>
      <w:r w:rsidRPr="00E410B7">
        <w:rPr>
          <w:sz w:val="24"/>
          <w:szCs w:val="24"/>
        </w:rPr>
        <w:t>2.2. Тематический план и содержание учебной дисциплины</w:t>
      </w:r>
      <w:r w:rsidRPr="00E410B7">
        <w:rPr>
          <w:caps/>
          <w:sz w:val="24"/>
          <w:szCs w:val="24"/>
        </w:rPr>
        <w:t xml:space="preserve"> </w:t>
      </w:r>
      <w:r w:rsidRPr="00E410B7">
        <w:rPr>
          <w:sz w:val="24"/>
          <w:szCs w:val="24"/>
        </w:rPr>
        <w:t>ОГСЕЭ.08В Конструктор карьеры</w:t>
      </w:r>
    </w:p>
    <w:p w:rsidR="00A23196" w:rsidRPr="00E410B7" w:rsidRDefault="00A23196" w:rsidP="00A23196">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8"/>
        <w:gridCol w:w="9"/>
        <w:gridCol w:w="9119"/>
        <w:gridCol w:w="1222"/>
        <w:gridCol w:w="1431"/>
      </w:tblGrid>
      <w:tr w:rsidR="00A23196" w:rsidRPr="00E410B7" w:rsidTr="00F31D9C">
        <w:tc>
          <w:tcPr>
            <w:tcW w:w="875" w:type="pct"/>
          </w:tcPr>
          <w:p w:rsidR="00A23196" w:rsidRPr="00E410B7" w:rsidRDefault="00A23196" w:rsidP="00F31D9C">
            <w:pPr>
              <w:jc w:val="center"/>
              <w:rPr>
                <w:b/>
                <w:sz w:val="24"/>
                <w:szCs w:val="24"/>
              </w:rPr>
            </w:pPr>
            <w:r w:rsidRPr="00E410B7">
              <w:rPr>
                <w:b/>
                <w:bCs/>
                <w:sz w:val="24"/>
                <w:szCs w:val="24"/>
              </w:rPr>
              <w:t>Наименование модулей и тем программы</w:t>
            </w:r>
          </w:p>
        </w:tc>
        <w:tc>
          <w:tcPr>
            <w:tcW w:w="3196" w:type="pct"/>
            <w:gridSpan w:val="2"/>
          </w:tcPr>
          <w:p w:rsidR="00A23196" w:rsidRPr="00E410B7" w:rsidRDefault="00A23196" w:rsidP="00F31D9C">
            <w:pPr>
              <w:jc w:val="center"/>
              <w:rPr>
                <w:b/>
                <w:sz w:val="24"/>
                <w:szCs w:val="24"/>
              </w:rPr>
            </w:pPr>
            <w:r w:rsidRPr="00E410B7">
              <w:rPr>
                <w:b/>
                <w:bCs/>
                <w:sz w:val="24"/>
                <w:szCs w:val="24"/>
              </w:rPr>
              <w:t>Содержание учебного материала, практические занятия, внеаудиторная (самостоятельная) учебная работа обучающихся</w:t>
            </w:r>
          </w:p>
        </w:tc>
        <w:tc>
          <w:tcPr>
            <w:tcW w:w="428" w:type="pct"/>
            <w:vAlign w:val="center"/>
          </w:tcPr>
          <w:p w:rsidR="00A23196" w:rsidRPr="00E410B7" w:rsidRDefault="00A23196" w:rsidP="00F31D9C">
            <w:pPr>
              <w:jc w:val="center"/>
              <w:rPr>
                <w:b/>
                <w:bCs/>
                <w:sz w:val="24"/>
                <w:szCs w:val="24"/>
              </w:rPr>
            </w:pPr>
            <w:r w:rsidRPr="00E410B7">
              <w:rPr>
                <w:b/>
                <w:bCs/>
                <w:sz w:val="24"/>
                <w:szCs w:val="24"/>
              </w:rPr>
              <w:t>Объем часов</w:t>
            </w:r>
          </w:p>
        </w:tc>
        <w:tc>
          <w:tcPr>
            <w:tcW w:w="501" w:type="pct"/>
          </w:tcPr>
          <w:p w:rsidR="00A23196" w:rsidRPr="00E410B7" w:rsidRDefault="00A23196" w:rsidP="00F31D9C">
            <w:pPr>
              <w:jc w:val="center"/>
              <w:rPr>
                <w:b/>
                <w:bCs/>
                <w:sz w:val="24"/>
                <w:szCs w:val="24"/>
              </w:rPr>
            </w:pPr>
            <w:r w:rsidRPr="00E410B7">
              <w:rPr>
                <w:b/>
                <w:bCs/>
                <w:sz w:val="24"/>
                <w:szCs w:val="24"/>
              </w:rPr>
              <w:t>Коды формируемых компетенций</w:t>
            </w:r>
          </w:p>
        </w:tc>
      </w:tr>
      <w:tr w:rsidR="00A23196" w:rsidRPr="00E410B7" w:rsidTr="00F31D9C">
        <w:trPr>
          <w:trHeight w:val="277"/>
        </w:trPr>
        <w:tc>
          <w:tcPr>
            <w:tcW w:w="875" w:type="pct"/>
          </w:tcPr>
          <w:p w:rsidR="00A23196" w:rsidRPr="00E410B7" w:rsidRDefault="00A23196" w:rsidP="00F31D9C">
            <w:pPr>
              <w:jc w:val="center"/>
              <w:rPr>
                <w:i/>
                <w:sz w:val="24"/>
                <w:szCs w:val="24"/>
              </w:rPr>
            </w:pPr>
            <w:r w:rsidRPr="00E410B7">
              <w:rPr>
                <w:i/>
                <w:sz w:val="24"/>
                <w:szCs w:val="24"/>
              </w:rPr>
              <w:t>1</w:t>
            </w:r>
          </w:p>
        </w:tc>
        <w:tc>
          <w:tcPr>
            <w:tcW w:w="3196" w:type="pct"/>
            <w:gridSpan w:val="2"/>
          </w:tcPr>
          <w:p w:rsidR="00A23196" w:rsidRPr="00E410B7" w:rsidRDefault="00A23196" w:rsidP="00F31D9C">
            <w:pPr>
              <w:jc w:val="center"/>
              <w:rPr>
                <w:bCs/>
                <w:i/>
                <w:sz w:val="24"/>
                <w:szCs w:val="24"/>
              </w:rPr>
            </w:pPr>
            <w:r w:rsidRPr="00E410B7">
              <w:rPr>
                <w:bCs/>
                <w:i/>
                <w:sz w:val="24"/>
                <w:szCs w:val="24"/>
              </w:rPr>
              <w:t>2</w:t>
            </w:r>
          </w:p>
        </w:tc>
        <w:tc>
          <w:tcPr>
            <w:tcW w:w="428" w:type="pct"/>
            <w:vAlign w:val="center"/>
          </w:tcPr>
          <w:p w:rsidR="00A23196" w:rsidRPr="00E410B7" w:rsidRDefault="00A23196" w:rsidP="00F31D9C">
            <w:pPr>
              <w:jc w:val="center"/>
              <w:rPr>
                <w:bCs/>
                <w:i/>
                <w:sz w:val="24"/>
                <w:szCs w:val="24"/>
              </w:rPr>
            </w:pPr>
            <w:r w:rsidRPr="00E410B7">
              <w:rPr>
                <w:bCs/>
                <w:i/>
                <w:sz w:val="24"/>
                <w:szCs w:val="24"/>
              </w:rPr>
              <w:t>3</w:t>
            </w:r>
          </w:p>
        </w:tc>
        <w:tc>
          <w:tcPr>
            <w:tcW w:w="501" w:type="pct"/>
          </w:tcPr>
          <w:p w:rsidR="00A23196" w:rsidRPr="00E410B7" w:rsidRDefault="00A23196" w:rsidP="00F31D9C">
            <w:pPr>
              <w:jc w:val="center"/>
              <w:rPr>
                <w:bCs/>
                <w:i/>
                <w:sz w:val="24"/>
                <w:szCs w:val="24"/>
              </w:rPr>
            </w:pPr>
            <w:r w:rsidRPr="00E410B7">
              <w:rPr>
                <w:bCs/>
                <w:i/>
                <w:sz w:val="24"/>
                <w:szCs w:val="24"/>
              </w:rPr>
              <w:t>4</w:t>
            </w:r>
          </w:p>
        </w:tc>
      </w:tr>
      <w:tr w:rsidR="00A23196" w:rsidRPr="00E410B7" w:rsidTr="00F31D9C">
        <w:trPr>
          <w:trHeight w:val="241"/>
        </w:trPr>
        <w:tc>
          <w:tcPr>
            <w:tcW w:w="4071" w:type="pct"/>
            <w:gridSpan w:val="3"/>
          </w:tcPr>
          <w:p w:rsidR="00A23196" w:rsidRPr="00E410B7" w:rsidRDefault="00A23196" w:rsidP="00F31D9C">
            <w:pPr>
              <w:rPr>
                <w:b/>
                <w:bCs/>
                <w:sz w:val="24"/>
                <w:szCs w:val="24"/>
              </w:rPr>
            </w:pPr>
            <w:r w:rsidRPr="00E410B7">
              <w:rPr>
                <w:b/>
                <w:sz w:val="24"/>
                <w:szCs w:val="24"/>
              </w:rPr>
              <w:t xml:space="preserve">Раздел 1. </w:t>
            </w:r>
            <w:r w:rsidRPr="00E410B7">
              <w:rPr>
                <w:b/>
                <w:bCs/>
                <w:sz w:val="24"/>
                <w:szCs w:val="24"/>
              </w:rPr>
              <w:t xml:space="preserve">Построение профессиональной карьеры с использованием </w:t>
            </w:r>
            <w:r w:rsidRPr="00E410B7">
              <w:rPr>
                <w:b/>
                <w:sz w:val="24"/>
                <w:szCs w:val="24"/>
              </w:rPr>
              <w:t>инструментов и информационных ресурсов</w:t>
            </w:r>
            <w:r w:rsidRPr="00E410B7">
              <w:rPr>
                <w:b/>
                <w:sz w:val="24"/>
                <w:szCs w:val="24"/>
                <w:vertAlign w:val="superscript"/>
              </w:rPr>
              <w:t xml:space="preserve"> </w:t>
            </w:r>
            <w:r w:rsidRPr="00E410B7">
              <w:rPr>
                <w:b/>
                <w:sz w:val="24"/>
                <w:szCs w:val="24"/>
              </w:rPr>
              <w:t>НСК</w:t>
            </w:r>
          </w:p>
        </w:tc>
        <w:tc>
          <w:tcPr>
            <w:tcW w:w="428" w:type="pct"/>
            <w:vAlign w:val="center"/>
          </w:tcPr>
          <w:p w:rsidR="00A23196" w:rsidRPr="00E410B7" w:rsidRDefault="00A23196" w:rsidP="00F31D9C">
            <w:pPr>
              <w:jc w:val="center"/>
              <w:rPr>
                <w:b/>
                <w:bCs/>
                <w:sz w:val="24"/>
                <w:szCs w:val="24"/>
              </w:rPr>
            </w:pPr>
          </w:p>
        </w:tc>
        <w:tc>
          <w:tcPr>
            <w:tcW w:w="501" w:type="pct"/>
          </w:tcPr>
          <w:p w:rsidR="00A23196" w:rsidRPr="00E410B7" w:rsidRDefault="00A23196" w:rsidP="00F31D9C">
            <w:pPr>
              <w:jc w:val="center"/>
              <w:rPr>
                <w:b/>
                <w:bCs/>
                <w:sz w:val="24"/>
                <w:szCs w:val="24"/>
              </w:rPr>
            </w:pPr>
          </w:p>
        </w:tc>
      </w:tr>
      <w:tr w:rsidR="00A23196" w:rsidRPr="00E410B7" w:rsidTr="00F31D9C">
        <w:tc>
          <w:tcPr>
            <w:tcW w:w="878" w:type="pct"/>
            <w:gridSpan w:val="2"/>
            <w:vMerge w:val="restart"/>
          </w:tcPr>
          <w:p w:rsidR="00A23196" w:rsidRPr="00E410B7" w:rsidRDefault="00A23196" w:rsidP="00F31D9C">
            <w:pPr>
              <w:rPr>
                <w:b/>
                <w:bCs/>
                <w:sz w:val="24"/>
                <w:szCs w:val="24"/>
              </w:rPr>
            </w:pPr>
            <w:bookmarkStart w:id="13" w:name="_Hlk489358883"/>
            <w:r w:rsidRPr="00E410B7">
              <w:rPr>
                <w:b/>
                <w:bCs/>
                <w:sz w:val="24"/>
                <w:szCs w:val="24"/>
              </w:rPr>
              <w:t xml:space="preserve">Тема 1.1. </w:t>
            </w:r>
            <w:r w:rsidRPr="00E410B7">
              <w:rPr>
                <w:bCs/>
                <w:sz w:val="24"/>
                <w:szCs w:val="24"/>
              </w:rPr>
              <w:t>Профессиональные стандарты как инструменты подготовки кадров в соответствии с требованиями работодателей</w:t>
            </w:r>
            <w:r w:rsidRPr="00E410B7">
              <w:rPr>
                <w:sz w:val="24"/>
                <w:szCs w:val="24"/>
              </w:rPr>
              <w:t xml:space="preserve"> </w:t>
            </w:r>
            <w:bookmarkEnd w:id="13"/>
            <w:r w:rsidRPr="00E410B7">
              <w:rPr>
                <w:sz w:val="24"/>
                <w:szCs w:val="24"/>
              </w:rPr>
              <w:t xml:space="preserve">  </w:t>
            </w:r>
          </w:p>
        </w:tc>
        <w:tc>
          <w:tcPr>
            <w:tcW w:w="3193" w:type="pct"/>
          </w:tcPr>
          <w:p w:rsidR="00A23196" w:rsidRPr="00E410B7" w:rsidRDefault="00A23196" w:rsidP="00F31D9C">
            <w:pPr>
              <w:rPr>
                <w:b/>
                <w:i/>
                <w:sz w:val="24"/>
                <w:szCs w:val="24"/>
              </w:rPr>
            </w:pPr>
            <w:r w:rsidRPr="00E410B7">
              <w:rPr>
                <w:b/>
                <w:bCs/>
                <w:color w:val="000000"/>
                <w:sz w:val="24"/>
                <w:szCs w:val="24"/>
              </w:rPr>
              <w:t>Содержание учебного материала</w:t>
            </w:r>
          </w:p>
        </w:tc>
        <w:tc>
          <w:tcPr>
            <w:tcW w:w="428" w:type="pct"/>
            <w:vMerge w:val="restart"/>
            <w:vAlign w:val="center"/>
          </w:tcPr>
          <w:p w:rsidR="00A23196" w:rsidRPr="00E410B7" w:rsidRDefault="00A23196" w:rsidP="00F31D9C">
            <w:pPr>
              <w:jc w:val="center"/>
              <w:rPr>
                <w:sz w:val="24"/>
                <w:szCs w:val="24"/>
              </w:rPr>
            </w:pPr>
            <w:r w:rsidRPr="00E410B7">
              <w:rPr>
                <w:sz w:val="24"/>
                <w:szCs w:val="24"/>
              </w:rPr>
              <w:t>2</w:t>
            </w:r>
          </w:p>
          <w:p w:rsidR="00A23196" w:rsidRPr="00E410B7" w:rsidRDefault="00A23196" w:rsidP="00F31D9C">
            <w:pPr>
              <w:jc w:val="center"/>
              <w:rPr>
                <w:sz w:val="24"/>
                <w:szCs w:val="24"/>
              </w:rPr>
            </w:pPr>
          </w:p>
        </w:tc>
        <w:tc>
          <w:tcPr>
            <w:tcW w:w="501" w:type="pct"/>
          </w:tcPr>
          <w:p w:rsidR="00A23196" w:rsidRPr="00E410B7" w:rsidRDefault="00A23196" w:rsidP="00F31D9C">
            <w:pPr>
              <w:jc w:val="center"/>
              <w:rPr>
                <w:b/>
                <w:sz w:val="24"/>
                <w:szCs w:val="24"/>
              </w:rPr>
            </w:pPr>
          </w:p>
        </w:tc>
      </w:tr>
      <w:tr w:rsidR="00A23196" w:rsidRPr="00E410B7" w:rsidTr="00F31D9C">
        <w:trPr>
          <w:trHeight w:val="405"/>
        </w:trPr>
        <w:tc>
          <w:tcPr>
            <w:tcW w:w="878" w:type="pct"/>
            <w:gridSpan w:val="2"/>
            <w:vMerge/>
          </w:tcPr>
          <w:p w:rsidR="00A23196" w:rsidRPr="00E410B7" w:rsidRDefault="00A23196" w:rsidP="00F31D9C">
            <w:pPr>
              <w:rPr>
                <w:b/>
                <w:bCs/>
                <w:sz w:val="24"/>
                <w:szCs w:val="24"/>
              </w:rPr>
            </w:pPr>
          </w:p>
        </w:tc>
        <w:tc>
          <w:tcPr>
            <w:tcW w:w="3193" w:type="pct"/>
            <w:tcBorders>
              <w:bottom w:val="single" w:sz="4" w:space="0" w:color="auto"/>
            </w:tcBorders>
          </w:tcPr>
          <w:p w:rsidR="00A23196" w:rsidRPr="00E410B7" w:rsidRDefault="00A23196" w:rsidP="00F31D9C">
            <w:pPr>
              <w:pStyle w:val="TableParagraph"/>
              <w:tabs>
                <w:tab w:val="left" w:pos="1557"/>
                <w:tab w:val="left" w:pos="2897"/>
                <w:tab w:val="left" w:pos="3850"/>
              </w:tabs>
              <w:ind w:right="111"/>
              <w:rPr>
                <w:sz w:val="24"/>
                <w:szCs w:val="24"/>
              </w:rPr>
            </w:pPr>
            <w:r w:rsidRPr="00E410B7">
              <w:rPr>
                <w:sz w:val="24"/>
                <w:szCs w:val="24"/>
              </w:rPr>
              <w:t>Соотношение понятий: квалификация, компетенция, профессия, трудовая функция. Информационные ресурсы НСК.</w:t>
            </w:r>
          </w:p>
        </w:tc>
        <w:tc>
          <w:tcPr>
            <w:tcW w:w="428" w:type="pct"/>
            <w:vMerge/>
            <w:tcBorders>
              <w:bottom w:val="single" w:sz="4" w:space="0" w:color="auto"/>
            </w:tcBorders>
          </w:tcPr>
          <w:p w:rsidR="00A23196" w:rsidRPr="00E410B7" w:rsidRDefault="00A23196" w:rsidP="00F31D9C">
            <w:pPr>
              <w:jc w:val="center"/>
              <w:rPr>
                <w:sz w:val="24"/>
                <w:szCs w:val="24"/>
              </w:rPr>
            </w:pPr>
          </w:p>
        </w:tc>
        <w:tc>
          <w:tcPr>
            <w:tcW w:w="501" w:type="pct"/>
            <w:vMerge w:val="restart"/>
          </w:tcPr>
          <w:p w:rsidR="00A23196" w:rsidRPr="00E410B7" w:rsidRDefault="00A23196" w:rsidP="00F31D9C">
            <w:pPr>
              <w:jc w:val="center"/>
              <w:rPr>
                <w:sz w:val="24"/>
                <w:szCs w:val="24"/>
              </w:rPr>
            </w:pPr>
            <w:r w:rsidRPr="00E410B7">
              <w:rPr>
                <w:sz w:val="24"/>
                <w:szCs w:val="24"/>
              </w:rPr>
              <w:t>ОК 1-4</w:t>
            </w:r>
          </w:p>
        </w:tc>
      </w:tr>
      <w:tr w:rsidR="00A23196" w:rsidRPr="00E410B7" w:rsidTr="00F31D9C">
        <w:trPr>
          <w:trHeight w:val="558"/>
        </w:trPr>
        <w:tc>
          <w:tcPr>
            <w:tcW w:w="878" w:type="pct"/>
            <w:gridSpan w:val="2"/>
            <w:vMerge/>
          </w:tcPr>
          <w:p w:rsidR="00A23196" w:rsidRPr="00E410B7" w:rsidRDefault="00A23196" w:rsidP="00F31D9C">
            <w:pPr>
              <w:rPr>
                <w:b/>
                <w:bCs/>
                <w:sz w:val="24"/>
                <w:szCs w:val="24"/>
              </w:rPr>
            </w:pPr>
          </w:p>
        </w:tc>
        <w:tc>
          <w:tcPr>
            <w:tcW w:w="3193" w:type="pct"/>
            <w:tcBorders>
              <w:bottom w:val="single" w:sz="4" w:space="0" w:color="auto"/>
            </w:tcBorders>
          </w:tcPr>
          <w:p w:rsidR="00A23196" w:rsidRPr="00E410B7" w:rsidRDefault="00A23196" w:rsidP="00F31D9C">
            <w:pPr>
              <w:pStyle w:val="TableParagraph"/>
              <w:tabs>
                <w:tab w:val="left" w:pos="1557"/>
                <w:tab w:val="left" w:pos="2897"/>
                <w:tab w:val="left" w:pos="3850"/>
              </w:tabs>
              <w:ind w:right="111"/>
              <w:rPr>
                <w:sz w:val="24"/>
                <w:szCs w:val="24"/>
              </w:rPr>
            </w:pPr>
            <w:r w:rsidRPr="00E410B7">
              <w:rPr>
                <w:sz w:val="24"/>
                <w:szCs w:val="24"/>
              </w:rPr>
              <w:t>Терминология</w:t>
            </w:r>
            <w:r w:rsidRPr="00E410B7">
              <w:rPr>
                <w:sz w:val="24"/>
                <w:szCs w:val="24"/>
              </w:rPr>
              <w:tab/>
            </w:r>
            <w:r w:rsidRPr="00E410B7">
              <w:rPr>
                <w:spacing w:val="-1"/>
                <w:sz w:val="24"/>
                <w:szCs w:val="24"/>
              </w:rPr>
              <w:t xml:space="preserve">сферы </w:t>
            </w:r>
            <w:r w:rsidRPr="00E410B7">
              <w:rPr>
                <w:spacing w:val="-47"/>
                <w:sz w:val="24"/>
                <w:szCs w:val="24"/>
              </w:rPr>
              <w:t xml:space="preserve"> </w:t>
            </w:r>
            <w:r w:rsidRPr="00E410B7">
              <w:rPr>
                <w:sz w:val="24"/>
                <w:szCs w:val="24"/>
              </w:rPr>
              <w:t>профессионального</w:t>
            </w:r>
            <w:r w:rsidRPr="00E410B7">
              <w:rPr>
                <w:spacing w:val="-3"/>
                <w:sz w:val="24"/>
                <w:szCs w:val="24"/>
              </w:rPr>
              <w:t xml:space="preserve"> </w:t>
            </w:r>
            <w:r w:rsidRPr="00E410B7">
              <w:rPr>
                <w:sz w:val="24"/>
                <w:szCs w:val="24"/>
              </w:rPr>
              <w:t xml:space="preserve">образования. Структура НСК: ключевые элементы и взаимосвязь между ними. Анализ информационных ресурсов НСК. </w:t>
            </w:r>
          </w:p>
        </w:tc>
        <w:tc>
          <w:tcPr>
            <w:tcW w:w="428" w:type="pct"/>
            <w:tcBorders>
              <w:bottom w:val="single" w:sz="4" w:space="0" w:color="auto"/>
            </w:tcBorders>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rPr>
          <w:trHeight w:val="556"/>
        </w:trPr>
        <w:tc>
          <w:tcPr>
            <w:tcW w:w="878" w:type="pct"/>
            <w:gridSpan w:val="2"/>
            <w:vMerge/>
          </w:tcPr>
          <w:p w:rsidR="00A23196" w:rsidRPr="00E410B7" w:rsidRDefault="00A23196" w:rsidP="00F31D9C">
            <w:pPr>
              <w:rPr>
                <w:b/>
                <w:bCs/>
                <w:sz w:val="24"/>
                <w:szCs w:val="24"/>
              </w:rPr>
            </w:pPr>
          </w:p>
        </w:tc>
        <w:tc>
          <w:tcPr>
            <w:tcW w:w="3193" w:type="pct"/>
            <w:tcBorders>
              <w:bottom w:val="single" w:sz="4" w:space="0" w:color="auto"/>
            </w:tcBorders>
          </w:tcPr>
          <w:p w:rsidR="00A23196" w:rsidRPr="00E410B7" w:rsidRDefault="00A23196" w:rsidP="00F31D9C">
            <w:pPr>
              <w:rPr>
                <w:bCs/>
                <w:sz w:val="24"/>
                <w:szCs w:val="24"/>
              </w:rPr>
            </w:pPr>
            <w:r w:rsidRPr="00E410B7">
              <w:rPr>
                <w:sz w:val="24"/>
                <w:szCs w:val="24"/>
              </w:rPr>
              <w:t xml:space="preserve">Назначение, нормативные правовые и методические основы разработки, обсуждения, утверждения ПС. ПС и действующие квалификационные справочники. </w:t>
            </w:r>
          </w:p>
        </w:tc>
        <w:tc>
          <w:tcPr>
            <w:tcW w:w="428" w:type="pct"/>
            <w:tcBorders>
              <w:bottom w:val="single" w:sz="4" w:space="0" w:color="auto"/>
            </w:tcBorders>
            <w:vAlign w:val="center"/>
          </w:tcPr>
          <w:p w:rsidR="00A23196" w:rsidRPr="00E410B7" w:rsidRDefault="00A23196" w:rsidP="00F31D9C">
            <w:pPr>
              <w:jc w:val="center"/>
              <w:rPr>
                <w:sz w:val="24"/>
                <w:szCs w:val="24"/>
              </w:rPr>
            </w:pPr>
            <w:r w:rsidRPr="00E410B7">
              <w:rPr>
                <w:sz w:val="24"/>
                <w:szCs w:val="24"/>
              </w:rPr>
              <w:t>2</w:t>
            </w:r>
          </w:p>
        </w:tc>
        <w:tc>
          <w:tcPr>
            <w:tcW w:w="501" w:type="pct"/>
            <w:vMerge/>
            <w:tcBorders>
              <w:bottom w:val="single" w:sz="4" w:space="0" w:color="auto"/>
            </w:tcBorders>
          </w:tcPr>
          <w:p w:rsidR="00A23196" w:rsidRPr="00E410B7" w:rsidRDefault="00A23196" w:rsidP="00F31D9C">
            <w:pPr>
              <w:jc w:val="center"/>
              <w:rPr>
                <w:sz w:val="24"/>
                <w:szCs w:val="24"/>
              </w:rPr>
            </w:pPr>
          </w:p>
        </w:tc>
      </w:tr>
      <w:tr w:rsidR="00A23196" w:rsidRPr="00E410B7" w:rsidTr="00F31D9C">
        <w:trPr>
          <w:trHeight w:val="212"/>
        </w:trPr>
        <w:tc>
          <w:tcPr>
            <w:tcW w:w="878" w:type="pct"/>
            <w:gridSpan w:val="2"/>
            <w:vMerge/>
          </w:tcPr>
          <w:p w:rsidR="00A23196" w:rsidRPr="00E410B7" w:rsidRDefault="00A23196" w:rsidP="00F31D9C">
            <w:pPr>
              <w:rPr>
                <w:b/>
                <w:bCs/>
                <w:sz w:val="24"/>
                <w:szCs w:val="24"/>
              </w:rPr>
            </w:pPr>
          </w:p>
        </w:tc>
        <w:tc>
          <w:tcPr>
            <w:tcW w:w="3193" w:type="pct"/>
            <w:tcBorders>
              <w:bottom w:val="single" w:sz="4" w:space="0" w:color="auto"/>
            </w:tcBorders>
          </w:tcPr>
          <w:p w:rsidR="00A23196" w:rsidRPr="00E410B7" w:rsidRDefault="00A23196" w:rsidP="00F31D9C">
            <w:pPr>
              <w:rPr>
                <w:b/>
                <w:bCs/>
                <w:i/>
                <w:sz w:val="24"/>
                <w:szCs w:val="24"/>
              </w:rPr>
            </w:pPr>
            <w:r w:rsidRPr="00E410B7">
              <w:rPr>
                <w:b/>
                <w:bCs/>
                <w:i/>
                <w:sz w:val="24"/>
                <w:szCs w:val="24"/>
              </w:rPr>
              <w:t>Практическое  занятие в форме практической подготовки</w:t>
            </w:r>
          </w:p>
        </w:tc>
        <w:tc>
          <w:tcPr>
            <w:tcW w:w="428" w:type="pct"/>
            <w:tcBorders>
              <w:bottom w:val="single" w:sz="4" w:space="0" w:color="auto"/>
            </w:tcBorders>
            <w:vAlign w:val="center"/>
          </w:tcPr>
          <w:p w:rsidR="00A23196" w:rsidRPr="00E410B7" w:rsidRDefault="00A23196" w:rsidP="00F31D9C">
            <w:pPr>
              <w:jc w:val="center"/>
              <w:rPr>
                <w:sz w:val="24"/>
                <w:szCs w:val="24"/>
              </w:rPr>
            </w:pPr>
            <w:r w:rsidRPr="00E410B7">
              <w:rPr>
                <w:sz w:val="24"/>
                <w:szCs w:val="24"/>
              </w:rPr>
              <w:t>4</w:t>
            </w:r>
          </w:p>
        </w:tc>
        <w:tc>
          <w:tcPr>
            <w:tcW w:w="501" w:type="pct"/>
            <w:tcBorders>
              <w:bottom w:val="single" w:sz="4" w:space="0" w:color="auto"/>
            </w:tcBorders>
          </w:tcPr>
          <w:p w:rsidR="00A23196" w:rsidRPr="00E410B7" w:rsidRDefault="00A23196" w:rsidP="00F31D9C">
            <w:pPr>
              <w:jc w:val="center"/>
              <w:rPr>
                <w:sz w:val="24"/>
                <w:szCs w:val="24"/>
              </w:rPr>
            </w:pPr>
          </w:p>
        </w:tc>
      </w:tr>
      <w:tr w:rsidR="00A23196" w:rsidRPr="00E410B7" w:rsidTr="00F31D9C">
        <w:trPr>
          <w:trHeight w:val="228"/>
        </w:trPr>
        <w:tc>
          <w:tcPr>
            <w:tcW w:w="878" w:type="pct"/>
            <w:gridSpan w:val="2"/>
            <w:vMerge/>
          </w:tcPr>
          <w:p w:rsidR="00A23196" w:rsidRPr="00E410B7" w:rsidRDefault="00A23196" w:rsidP="00F31D9C">
            <w:pPr>
              <w:jc w:val="center"/>
              <w:rPr>
                <w:b/>
                <w:bCs/>
                <w:sz w:val="24"/>
                <w:szCs w:val="24"/>
              </w:rPr>
            </w:pPr>
          </w:p>
        </w:tc>
        <w:tc>
          <w:tcPr>
            <w:tcW w:w="3193" w:type="pct"/>
            <w:shd w:val="clear" w:color="auto" w:fill="auto"/>
          </w:tcPr>
          <w:p w:rsidR="00A23196" w:rsidRPr="00E410B7" w:rsidRDefault="00A23196" w:rsidP="00F31D9C">
            <w:pPr>
              <w:jc w:val="both"/>
              <w:rPr>
                <w:i/>
                <w:sz w:val="24"/>
                <w:szCs w:val="24"/>
              </w:rPr>
            </w:pPr>
            <w:r w:rsidRPr="00E410B7">
              <w:rPr>
                <w:i/>
                <w:sz w:val="24"/>
                <w:szCs w:val="24"/>
              </w:rPr>
              <w:t>Практическое занятие №1. Анализ структуры и содержания профессионального стандарта. Проектирование траекторий карьерного развития на основе отраслевой рамки квалификаций</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val="restart"/>
          </w:tcPr>
          <w:p w:rsidR="00A23196" w:rsidRPr="00E410B7" w:rsidRDefault="00A23196" w:rsidP="00F31D9C">
            <w:pPr>
              <w:jc w:val="center"/>
              <w:rPr>
                <w:sz w:val="24"/>
                <w:szCs w:val="24"/>
              </w:rPr>
            </w:pPr>
            <w:r w:rsidRPr="00E410B7">
              <w:rPr>
                <w:sz w:val="24"/>
                <w:szCs w:val="24"/>
              </w:rPr>
              <w:t>ОК 1-4</w:t>
            </w:r>
          </w:p>
        </w:tc>
      </w:tr>
      <w:tr w:rsidR="00A23196" w:rsidRPr="00E410B7" w:rsidTr="00F31D9C">
        <w:trPr>
          <w:trHeight w:val="358"/>
        </w:trPr>
        <w:tc>
          <w:tcPr>
            <w:tcW w:w="878" w:type="pct"/>
            <w:gridSpan w:val="2"/>
            <w:vMerge/>
          </w:tcPr>
          <w:p w:rsidR="00A23196" w:rsidRPr="00E410B7" w:rsidRDefault="00A23196" w:rsidP="00F31D9C">
            <w:pPr>
              <w:jc w:val="center"/>
              <w:rPr>
                <w:b/>
                <w:bCs/>
                <w:sz w:val="24"/>
                <w:szCs w:val="24"/>
              </w:rPr>
            </w:pPr>
          </w:p>
        </w:tc>
        <w:tc>
          <w:tcPr>
            <w:tcW w:w="3193" w:type="pct"/>
            <w:shd w:val="clear" w:color="auto" w:fill="auto"/>
          </w:tcPr>
          <w:p w:rsidR="00A23196" w:rsidRPr="00E410B7" w:rsidRDefault="00A23196" w:rsidP="00F31D9C">
            <w:pPr>
              <w:jc w:val="both"/>
              <w:rPr>
                <w:i/>
                <w:sz w:val="24"/>
                <w:szCs w:val="24"/>
              </w:rPr>
            </w:pPr>
            <w:r w:rsidRPr="00E410B7">
              <w:rPr>
                <w:i/>
                <w:sz w:val="24"/>
                <w:szCs w:val="24"/>
              </w:rPr>
              <w:t>Практическое занятие № 2. Построение «аватара» специалиста на основе требований профессионального стандарта. Анкетирование</w:t>
            </w:r>
            <w:r w:rsidRPr="00E410B7">
              <w:rPr>
                <w:i/>
                <w:spacing w:val="-4"/>
                <w:sz w:val="24"/>
                <w:szCs w:val="24"/>
              </w:rPr>
              <w:t xml:space="preserve"> </w:t>
            </w:r>
            <w:r w:rsidRPr="00E410B7">
              <w:rPr>
                <w:i/>
                <w:sz w:val="24"/>
                <w:szCs w:val="24"/>
              </w:rPr>
              <w:t>студентов:</w:t>
            </w:r>
            <w:r w:rsidRPr="00E410B7">
              <w:rPr>
                <w:i/>
                <w:spacing w:val="-3"/>
                <w:sz w:val="24"/>
                <w:szCs w:val="24"/>
              </w:rPr>
              <w:t xml:space="preserve"> </w:t>
            </w:r>
            <w:r w:rsidRPr="00E410B7">
              <w:rPr>
                <w:i/>
                <w:sz w:val="24"/>
                <w:szCs w:val="24"/>
              </w:rPr>
              <w:t>изучение</w:t>
            </w:r>
            <w:r w:rsidRPr="00E410B7">
              <w:rPr>
                <w:i/>
                <w:spacing w:val="-2"/>
                <w:sz w:val="24"/>
                <w:szCs w:val="24"/>
              </w:rPr>
              <w:t xml:space="preserve"> </w:t>
            </w:r>
            <w:r w:rsidRPr="00E410B7">
              <w:rPr>
                <w:i/>
                <w:sz w:val="24"/>
                <w:szCs w:val="24"/>
              </w:rPr>
              <w:t>готовности</w:t>
            </w:r>
            <w:r w:rsidRPr="00E410B7">
              <w:rPr>
                <w:i/>
                <w:spacing w:val="-2"/>
                <w:sz w:val="24"/>
                <w:szCs w:val="24"/>
              </w:rPr>
              <w:t xml:space="preserve"> </w:t>
            </w:r>
            <w:r w:rsidRPr="00E410B7">
              <w:rPr>
                <w:i/>
                <w:sz w:val="24"/>
                <w:szCs w:val="24"/>
              </w:rPr>
              <w:t>к построению</w:t>
            </w:r>
            <w:r w:rsidRPr="00E410B7">
              <w:rPr>
                <w:i/>
                <w:spacing w:val="-5"/>
                <w:sz w:val="24"/>
                <w:szCs w:val="24"/>
              </w:rPr>
              <w:t xml:space="preserve"> </w:t>
            </w:r>
            <w:r w:rsidRPr="00E410B7">
              <w:rPr>
                <w:i/>
                <w:sz w:val="24"/>
                <w:szCs w:val="24"/>
              </w:rPr>
              <w:t>карьеры</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rPr>
          <w:trHeight w:val="138"/>
        </w:trPr>
        <w:tc>
          <w:tcPr>
            <w:tcW w:w="4071" w:type="pct"/>
            <w:gridSpan w:val="3"/>
          </w:tcPr>
          <w:p w:rsidR="00A23196" w:rsidRPr="00E410B7" w:rsidRDefault="00A23196" w:rsidP="00F31D9C">
            <w:pPr>
              <w:jc w:val="both"/>
              <w:rPr>
                <w:b/>
                <w:bCs/>
                <w:i/>
                <w:sz w:val="24"/>
                <w:szCs w:val="24"/>
              </w:rPr>
            </w:pPr>
            <w:r w:rsidRPr="00E410B7">
              <w:rPr>
                <w:b/>
                <w:bCs/>
                <w:i/>
                <w:sz w:val="24"/>
                <w:szCs w:val="24"/>
              </w:rPr>
              <w:t>Самостоятельная работа</w:t>
            </w:r>
          </w:p>
          <w:p w:rsidR="00A23196" w:rsidRPr="00E410B7" w:rsidRDefault="00A23196" w:rsidP="00F31D9C">
            <w:pPr>
              <w:jc w:val="both"/>
              <w:rPr>
                <w:b/>
                <w:bCs/>
                <w:i/>
                <w:sz w:val="24"/>
                <w:szCs w:val="24"/>
              </w:rPr>
            </w:pPr>
            <w:r w:rsidRPr="00E410B7">
              <w:rPr>
                <w:bCs/>
                <w:sz w:val="24"/>
                <w:szCs w:val="24"/>
              </w:rPr>
              <w:t xml:space="preserve">Знакомство с ресурсом Справочник профессий </w:t>
            </w:r>
            <w:hyperlink r:id="rId60" w:history="1">
              <w:r w:rsidRPr="00E410B7">
                <w:rPr>
                  <w:rStyle w:val="afb"/>
                  <w:bCs/>
                  <w:sz w:val="24"/>
                  <w:szCs w:val="24"/>
                </w:rPr>
                <w:t>http://spravochnik.rosmintrud.ru/</w:t>
              </w:r>
            </w:hyperlink>
            <w:r w:rsidRPr="00E410B7">
              <w:rPr>
                <w:bCs/>
                <w:sz w:val="24"/>
                <w:szCs w:val="24"/>
              </w:rPr>
              <w:t xml:space="preserve"> . Подготовка таблицы ссылок на информационные ресурсы НСК по профессиям/специальностям, реализуемым в профессиональной образовательной организации.</w:t>
            </w:r>
          </w:p>
        </w:tc>
        <w:tc>
          <w:tcPr>
            <w:tcW w:w="428" w:type="pct"/>
            <w:vAlign w:val="center"/>
          </w:tcPr>
          <w:p w:rsidR="00A23196" w:rsidRPr="00E410B7" w:rsidRDefault="00A23196" w:rsidP="00F31D9C">
            <w:pPr>
              <w:jc w:val="center"/>
              <w:rPr>
                <w:b/>
                <w:sz w:val="24"/>
                <w:szCs w:val="24"/>
              </w:rPr>
            </w:pPr>
            <w:r w:rsidRPr="00E410B7">
              <w:rPr>
                <w:b/>
                <w:sz w:val="24"/>
                <w:szCs w:val="24"/>
              </w:rPr>
              <w:t>2</w:t>
            </w:r>
          </w:p>
        </w:tc>
        <w:tc>
          <w:tcPr>
            <w:tcW w:w="501" w:type="pct"/>
          </w:tcPr>
          <w:p w:rsidR="00A23196" w:rsidRPr="00E410B7" w:rsidRDefault="00A23196" w:rsidP="00F31D9C">
            <w:pPr>
              <w:jc w:val="center"/>
              <w:rPr>
                <w:b/>
                <w:sz w:val="24"/>
                <w:szCs w:val="24"/>
              </w:rPr>
            </w:pPr>
          </w:p>
        </w:tc>
      </w:tr>
      <w:tr w:rsidR="00A23196" w:rsidRPr="00E410B7" w:rsidTr="00F31D9C">
        <w:tc>
          <w:tcPr>
            <w:tcW w:w="878" w:type="pct"/>
            <w:gridSpan w:val="2"/>
            <w:vMerge w:val="restart"/>
          </w:tcPr>
          <w:p w:rsidR="00A23196" w:rsidRPr="00E410B7" w:rsidRDefault="00A23196" w:rsidP="00F31D9C">
            <w:pPr>
              <w:rPr>
                <w:b/>
                <w:bCs/>
                <w:sz w:val="24"/>
                <w:szCs w:val="24"/>
              </w:rPr>
            </w:pPr>
            <w:bookmarkStart w:id="14" w:name="_Hlk489360166"/>
            <w:r w:rsidRPr="00E410B7">
              <w:rPr>
                <w:b/>
                <w:bCs/>
                <w:sz w:val="24"/>
                <w:szCs w:val="24"/>
              </w:rPr>
              <w:t xml:space="preserve">Тема 1.2. </w:t>
            </w:r>
            <w:bookmarkStart w:id="15" w:name="_Hlk492140016"/>
            <w:r w:rsidRPr="00E410B7">
              <w:rPr>
                <w:sz w:val="24"/>
                <w:szCs w:val="24"/>
              </w:rPr>
              <w:t>Профессиональный экзамен как форма независимой оценки квалификации</w:t>
            </w:r>
          </w:p>
          <w:bookmarkEnd w:id="14"/>
          <w:p w:rsidR="00A23196" w:rsidRPr="00E410B7" w:rsidRDefault="00A23196" w:rsidP="00F31D9C">
            <w:pPr>
              <w:jc w:val="both"/>
              <w:rPr>
                <w:b/>
                <w:bCs/>
                <w:sz w:val="24"/>
                <w:szCs w:val="24"/>
              </w:rPr>
            </w:pPr>
            <w:r w:rsidRPr="00E410B7">
              <w:rPr>
                <w:b/>
                <w:bCs/>
                <w:sz w:val="24"/>
                <w:szCs w:val="24"/>
              </w:rPr>
              <w:t xml:space="preserve"> </w:t>
            </w:r>
            <w:bookmarkEnd w:id="15"/>
          </w:p>
        </w:tc>
        <w:tc>
          <w:tcPr>
            <w:tcW w:w="3193" w:type="pct"/>
            <w:shd w:val="clear" w:color="auto" w:fill="auto"/>
          </w:tcPr>
          <w:p w:rsidR="00A23196" w:rsidRPr="00E410B7" w:rsidRDefault="00A23196" w:rsidP="00F31D9C">
            <w:pPr>
              <w:rPr>
                <w:b/>
                <w:bCs/>
                <w:sz w:val="24"/>
                <w:szCs w:val="24"/>
              </w:rPr>
            </w:pPr>
            <w:r w:rsidRPr="00E410B7">
              <w:rPr>
                <w:b/>
                <w:bCs/>
                <w:color w:val="000000"/>
                <w:sz w:val="24"/>
                <w:szCs w:val="24"/>
              </w:rPr>
              <w:t>Содержание учебного материала</w:t>
            </w:r>
          </w:p>
        </w:tc>
        <w:tc>
          <w:tcPr>
            <w:tcW w:w="428" w:type="pct"/>
            <w:vAlign w:val="center"/>
          </w:tcPr>
          <w:p w:rsidR="00A23196" w:rsidRPr="00E410B7" w:rsidRDefault="00A23196" w:rsidP="00F31D9C">
            <w:pPr>
              <w:jc w:val="center"/>
              <w:rPr>
                <w:sz w:val="24"/>
                <w:szCs w:val="24"/>
              </w:rPr>
            </w:pPr>
          </w:p>
        </w:tc>
        <w:tc>
          <w:tcPr>
            <w:tcW w:w="501" w:type="pct"/>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shd w:val="clear" w:color="auto" w:fill="auto"/>
          </w:tcPr>
          <w:p w:rsidR="00A23196" w:rsidRPr="00E410B7" w:rsidRDefault="00A23196" w:rsidP="00F31D9C">
            <w:pPr>
              <w:rPr>
                <w:i/>
                <w:sz w:val="24"/>
                <w:szCs w:val="24"/>
              </w:rPr>
            </w:pPr>
            <w:r w:rsidRPr="00E410B7">
              <w:rPr>
                <w:sz w:val="24"/>
                <w:szCs w:val="24"/>
              </w:rPr>
              <w:t xml:space="preserve">Процедуры проведения независимой оценки квалификации. Центр оценки квалификации (ЦОК). Этапы и порядок проведения профессионального экзамена. </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b/>
                <w:sz w:val="24"/>
                <w:szCs w:val="24"/>
              </w:rPr>
            </w:pPr>
            <w:r w:rsidRPr="00E410B7">
              <w:rPr>
                <w:sz w:val="24"/>
                <w:szCs w:val="24"/>
              </w:rPr>
              <w:t>ОК 1-4</w:t>
            </w: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shd w:val="clear" w:color="auto" w:fill="auto"/>
          </w:tcPr>
          <w:p w:rsidR="00A23196" w:rsidRPr="00E410B7" w:rsidRDefault="00A23196" w:rsidP="00F31D9C">
            <w:pPr>
              <w:rPr>
                <w:sz w:val="24"/>
                <w:szCs w:val="24"/>
              </w:rPr>
            </w:pPr>
            <w:r w:rsidRPr="00E410B7">
              <w:rPr>
                <w:sz w:val="24"/>
                <w:szCs w:val="24"/>
              </w:rPr>
              <w:t>Деловая игра «Модельный профессиональный экзамен»</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sz w:val="24"/>
                <w:szCs w:val="24"/>
              </w:rPr>
            </w:pPr>
            <w:r w:rsidRPr="00E410B7">
              <w:rPr>
                <w:sz w:val="24"/>
                <w:szCs w:val="24"/>
              </w:rPr>
              <w:t>ОК 1-4</w:t>
            </w: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621" w:type="pct"/>
            <w:gridSpan w:val="2"/>
          </w:tcPr>
          <w:p w:rsidR="00A23196" w:rsidRPr="00E410B7" w:rsidRDefault="00A23196" w:rsidP="00F31D9C">
            <w:pPr>
              <w:rPr>
                <w:sz w:val="24"/>
                <w:szCs w:val="24"/>
              </w:rPr>
            </w:pPr>
            <w:r w:rsidRPr="00E410B7">
              <w:rPr>
                <w:b/>
                <w:bCs/>
                <w:i/>
                <w:sz w:val="24"/>
                <w:szCs w:val="24"/>
              </w:rPr>
              <w:t>Практическое  занятие в форме практической подготовки</w:t>
            </w:r>
          </w:p>
        </w:tc>
        <w:tc>
          <w:tcPr>
            <w:tcW w:w="501" w:type="pct"/>
          </w:tcPr>
          <w:p w:rsidR="00A23196" w:rsidRPr="00E410B7" w:rsidRDefault="00A23196" w:rsidP="00F31D9C">
            <w:pPr>
              <w:rPr>
                <w:b/>
                <w:bCs/>
                <w:i/>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jc w:val="both"/>
              <w:rPr>
                <w:i/>
                <w:sz w:val="24"/>
                <w:szCs w:val="24"/>
              </w:rPr>
            </w:pPr>
            <w:r w:rsidRPr="00E410B7">
              <w:rPr>
                <w:i/>
                <w:sz w:val="24"/>
                <w:szCs w:val="24"/>
              </w:rPr>
              <w:t xml:space="preserve">Практическое занятие № 3. Сравнительный анализ процедур оценки результатов освоения образовательных программ СПО: демонстрационный экзамен как форма ГИА, квалификационный экзамен по программе профессионального обучения, профессиональный экзамен НОК. Возможность совмещения процедур. </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sz w:val="24"/>
                <w:szCs w:val="24"/>
              </w:rPr>
            </w:pPr>
            <w:r w:rsidRPr="00E410B7">
              <w:rPr>
                <w:sz w:val="24"/>
                <w:szCs w:val="24"/>
              </w:rPr>
              <w:t>ОК 1-4</w:t>
            </w:r>
          </w:p>
        </w:tc>
      </w:tr>
      <w:tr w:rsidR="00A23196" w:rsidRPr="00E410B7" w:rsidTr="00F31D9C">
        <w:tc>
          <w:tcPr>
            <w:tcW w:w="878" w:type="pct"/>
            <w:gridSpan w:val="2"/>
            <w:vMerge w:val="restart"/>
          </w:tcPr>
          <w:p w:rsidR="00A23196" w:rsidRPr="00E410B7" w:rsidRDefault="00A23196" w:rsidP="00F31D9C">
            <w:pPr>
              <w:rPr>
                <w:b/>
                <w:bCs/>
                <w:sz w:val="24"/>
                <w:szCs w:val="24"/>
              </w:rPr>
            </w:pPr>
            <w:r w:rsidRPr="00E410B7">
              <w:rPr>
                <w:b/>
                <w:bCs/>
                <w:sz w:val="24"/>
                <w:szCs w:val="24"/>
              </w:rPr>
              <w:t xml:space="preserve">Тема 1.3 </w:t>
            </w:r>
            <w:r w:rsidRPr="00E410B7">
              <w:rPr>
                <w:bCs/>
                <w:sz w:val="24"/>
                <w:szCs w:val="24"/>
              </w:rPr>
              <w:t>Профессиональная карьера</w:t>
            </w:r>
          </w:p>
        </w:tc>
        <w:tc>
          <w:tcPr>
            <w:tcW w:w="3193" w:type="pct"/>
          </w:tcPr>
          <w:p w:rsidR="00A23196" w:rsidRPr="00E410B7" w:rsidRDefault="00A23196" w:rsidP="00F31D9C">
            <w:pPr>
              <w:rPr>
                <w:b/>
                <w:i/>
                <w:sz w:val="24"/>
                <w:szCs w:val="24"/>
              </w:rPr>
            </w:pPr>
            <w:r w:rsidRPr="00E410B7">
              <w:rPr>
                <w:b/>
                <w:bCs/>
                <w:color w:val="000000"/>
                <w:sz w:val="24"/>
                <w:szCs w:val="24"/>
              </w:rPr>
              <w:t>Содержание учебного материала</w:t>
            </w:r>
          </w:p>
        </w:tc>
        <w:tc>
          <w:tcPr>
            <w:tcW w:w="428" w:type="pct"/>
            <w:vMerge w:val="restart"/>
            <w:vAlign w:val="center"/>
          </w:tcPr>
          <w:p w:rsidR="00A23196" w:rsidRPr="00E410B7" w:rsidRDefault="00A23196" w:rsidP="00F31D9C">
            <w:pPr>
              <w:jc w:val="center"/>
              <w:rPr>
                <w:sz w:val="24"/>
                <w:szCs w:val="24"/>
              </w:rPr>
            </w:pPr>
            <w:r w:rsidRPr="00E410B7">
              <w:rPr>
                <w:sz w:val="24"/>
                <w:szCs w:val="24"/>
              </w:rPr>
              <w:t>4</w:t>
            </w:r>
          </w:p>
        </w:tc>
        <w:tc>
          <w:tcPr>
            <w:tcW w:w="501" w:type="pct"/>
          </w:tcPr>
          <w:p w:rsidR="00A23196" w:rsidRPr="00E410B7" w:rsidRDefault="00A23196" w:rsidP="00F31D9C">
            <w:pPr>
              <w:jc w:val="center"/>
              <w:rPr>
                <w:b/>
                <w:sz w:val="24"/>
                <w:szCs w:val="24"/>
              </w:rPr>
            </w:pPr>
          </w:p>
        </w:tc>
      </w:tr>
      <w:tr w:rsidR="00A23196" w:rsidRPr="00E410B7" w:rsidTr="00F31D9C">
        <w:trPr>
          <w:trHeight w:val="889"/>
        </w:trPr>
        <w:tc>
          <w:tcPr>
            <w:tcW w:w="878" w:type="pct"/>
            <w:gridSpan w:val="2"/>
            <w:vMerge/>
          </w:tcPr>
          <w:p w:rsidR="00A23196" w:rsidRPr="00E410B7" w:rsidRDefault="00A23196" w:rsidP="00F31D9C">
            <w:pPr>
              <w:rPr>
                <w:b/>
                <w:bCs/>
                <w:sz w:val="24"/>
                <w:szCs w:val="24"/>
              </w:rPr>
            </w:pPr>
          </w:p>
        </w:tc>
        <w:tc>
          <w:tcPr>
            <w:tcW w:w="3193" w:type="pct"/>
            <w:tcBorders>
              <w:bottom w:val="single" w:sz="4" w:space="0" w:color="auto"/>
            </w:tcBorders>
          </w:tcPr>
          <w:p w:rsidR="00A23196" w:rsidRPr="00E410B7" w:rsidRDefault="00A23196" w:rsidP="00F31D9C">
            <w:pPr>
              <w:rPr>
                <w:bCs/>
                <w:sz w:val="24"/>
                <w:szCs w:val="24"/>
              </w:rPr>
            </w:pPr>
            <w:r w:rsidRPr="00E410B7">
              <w:rPr>
                <w:sz w:val="24"/>
                <w:szCs w:val="24"/>
              </w:rPr>
              <w:t>Карьера, ее функции, виды, модели. Основные понятия: карьерное пространство, ресурсная база карьеры, факторы развития карьеры. Классификации карьеры. Профессиональная карьера, ее этапы; способы планирования профессиональной карьеры.</w:t>
            </w:r>
          </w:p>
        </w:tc>
        <w:tc>
          <w:tcPr>
            <w:tcW w:w="428" w:type="pct"/>
            <w:vMerge/>
            <w:tcBorders>
              <w:bottom w:val="single" w:sz="4" w:space="0" w:color="auto"/>
            </w:tcBorders>
            <w:vAlign w:val="center"/>
          </w:tcPr>
          <w:p w:rsidR="00A23196" w:rsidRPr="00E410B7" w:rsidRDefault="00A23196" w:rsidP="00F31D9C">
            <w:pPr>
              <w:jc w:val="center"/>
              <w:rPr>
                <w:sz w:val="24"/>
                <w:szCs w:val="24"/>
              </w:rPr>
            </w:pPr>
          </w:p>
        </w:tc>
        <w:tc>
          <w:tcPr>
            <w:tcW w:w="501" w:type="pct"/>
            <w:tcBorders>
              <w:bottom w:val="single" w:sz="4" w:space="0" w:color="auto"/>
            </w:tcBorders>
          </w:tcPr>
          <w:p w:rsidR="00A23196" w:rsidRPr="00E410B7" w:rsidRDefault="00A23196" w:rsidP="00F31D9C">
            <w:pPr>
              <w:jc w:val="center"/>
              <w:rPr>
                <w:sz w:val="24"/>
                <w:szCs w:val="24"/>
              </w:rPr>
            </w:pPr>
            <w:r w:rsidRPr="00E410B7">
              <w:rPr>
                <w:sz w:val="24"/>
                <w:szCs w:val="24"/>
              </w:rPr>
              <w:t>ОК 1-4</w:t>
            </w:r>
          </w:p>
        </w:tc>
      </w:tr>
      <w:tr w:rsidR="00A23196" w:rsidRPr="00E410B7" w:rsidTr="00F31D9C">
        <w:trPr>
          <w:trHeight w:val="212"/>
        </w:trPr>
        <w:tc>
          <w:tcPr>
            <w:tcW w:w="878" w:type="pct"/>
            <w:gridSpan w:val="2"/>
            <w:vMerge/>
          </w:tcPr>
          <w:p w:rsidR="00A23196" w:rsidRPr="00E410B7" w:rsidRDefault="00A23196" w:rsidP="00F31D9C">
            <w:pPr>
              <w:rPr>
                <w:b/>
                <w:bCs/>
                <w:sz w:val="24"/>
                <w:szCs w:val="24"/>
              </w:rPr>
            </w:pPr>
          </w:p>
        </w:tc>
        <w:tc>
          <w:tcPr>
            <w:tcW w:w="3621" w:type="pct"/>
            <w:gridSpan w:val="2"/>
            <w:tcBorders>
              <w:bottom w:val="single" w:sz="4" w:space="0" w:color="auto"/>
            </w:tcBorders>
          </w:tcPr>
          <w:p w:rsidR="00A23196" w:rsidRPr="00E410B7" w:rsidRDefault="00A23196" w:rsidP="00F31D9C">
            <w:pPr>
              <w:rPr>
                <w:sz w:val="24"/>
                <w:szCs w:val="24"/>
              </w:rPr>
            </w:pPr>
            <w:r w:rsidRPr="00E410B7">
              <w:rPr>
                <w:b/>
                <w:bCs/>
                <w:i/>
                <w:sz w:val="24"/>
                <w:szCs w:val="24"/>
              </w:rPr>
              <w:t>Практическое  занятие в форме практической подготовки</w:t>
            </w:r>
          </w:p>
        </w:tc>
        <w:tc>
          <w:tcPr>
            <w:tcW w:w="501" w:type="pct"/>
            <w:tcBorders>
              <w:bottom w:val="single" w:sz="4" w:space="0" w:color="auto"/>
            </w:tcBorders>
          </w:tcPr>
          <w:p w:rsidR="00A23196" w:rsidRPr="00E410B7" w:rsidRDefault="00A23196" w:rsidP="00F31D9C">
            <w:pPr>
              <w:rPr>
                <w:b/>
                <w:bCs/>
                <w:i/>
                <w:sz w:val="24"/>
                <w:szCs w:val="24"/>
              </w:rPr>
            </w:pPr>
          </w:p>
        </w:tc>
      </w:tr>
      <w:tr w:rsidR="00A23196" w:rsidRPr="00E410B7" w:rsidTr="00F31D9C">
        <w:trPr>
          <w:trHeight w:val="228"/>
        </w:trPr>
        <w:tc>
          <w:tcPr>
            <w:tcW w:w="878" w:type="pct"/>
            <w:gridSpan w:val="2"/>
            <w:vMerge/>
          </w:tcPr>
          <w:p w:rsidR="00A23196" w:rsidRPr="00E410B7" w:rsidRDefault="00A23196" w:rsidP="00F31D9C">
            <w:pPr>
              <w:jc w:val="center"/>
              <w:rPr>
                <w:b/>
                <w:bCs/>
                <w:sz w:val="24"/>
                <w:szCs w:val="24"/>
              </w:rPr>
            </w:pPr>
          </w:p>
        </w:tc>
        <w:tc>
          <w:tcPr>
            <w:tcW w:w="3193" w:type="pct"/>
            <w:shd w:val="clear" w:color="auto" w:fill="auto"/>
          </w:tcPr>
          <w:p w:rsidR="00A23196" w:rsidRPr="00E410B7" w:rsidRDefault="00A23196" w:rsidP="00F31D9C">
            <w:pPr>
              <w:jc w:val="both"/>
              <w:rPr>
                <w:i/>
                <w:sz w:val="24"/>
                <w:szCs w:val="24"/>
              </w:rPr>
            </w:pPr>
            <w:r w:rsidRPr="00E410B7">
              <w:rPr>
                <w:i/>
                <w:sz w:val="24"/>
                <w:szCs w:val="24"/>
              </w:rPr>
              <w:t>Практическое занятие № 4. Разработка плана карьерного развития по конкретной профессии/специальности, выделение факторов и условий успешной профессиональной карьеры</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val="restart"/>
          </w:tcPr>
          <w:p w:rsidR="00A23196" w:rsidRPr="00E410B7" w:rsidRDefault="00A23196" w:rsidP="00F31D9C">
            <w:pPr>
              <w:jc w:val="center"/>
              <w:rPr>
                <w:sz w:val="24"/>
                <w:szCs w:val="24"/>
              </w:rPr>
            </w:pPr>
            <w:r w:rsidRPr="00E410B7">
              <w:rPr>
                <w:sz w:val="24"/>
                <w:szCs w:val="24"/>
              </w:rPr>
              <w:t>ОК 1-4</w:t>
            </w:r>
          </w:p>
        </w:tc>
      </w:tr>
      <w:tr w:rsidR="00A23196" w:rsidRPr="00E410B7" w:rsidTr="00F31D9C">
        <w:trPr>
          <w:trHeight w:val="228"/>
        </w:trPr>
        <w:tc>
          <w:tcPr>
            <w:tcW w:w="878" w:type="pct"/>
            <w:gridSpan w:val="2"/>
            <w:vMerge/>
          </w:tcPr>
          <w:p w:rsidR="00A23196" w:rsidRPr="00E410B7" w:rsidRDefault="00A23196" w:rsidP="00F31D9C">
            <w:pPr>
              <w:jc w:val="center"/>
              <w:rPr>
                <w:b/>
                <w:bCs/>
                <w:sz w:val="24"/>
                <w:szCs w:val="24"/>
              </w:rPr>
            </w:pPr>
          </w:p>
        </w:tc>
        <w:tc>
          <w:tcPr>
            <w:tcW w:w="3193" w:type="pct"/>
            <w:shd w:val="clear" w:color="auto" w:fill="auto"/>
          </w:tcPr>
          <w:p w:rsidR="00A23196" w:rsidRPr="00E410B7" w:rsidRDefault="00A23196" w:rsidP="00F31D9C">
            <w:pPr>
              <w:jc w:val="both"/>
              <w:rPr>
                <w:i/>
                <w:sz w:val="24"/>
                <w:szCs w:val="24"/>
              </w:rPr>
            </w:pPr>
            <w:r w:rsidRPr="00E410B7">
              <w:rPr>
                <w:i/>
                <w:sz w:val="24"/>
                <w:szCs w:val="24"/>
              </w:rPr>
              <w:t>Практическое занятие № 5. Разработка архитектуры бренда «Конструктор карьеры»</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c>
          <w:tcPr>
            <w:tcW w:w="878" w:type="pct"/>
            <w:gridSpan w:val="2"/>
            <w:vMerge w:val="restart"/>
          </w:tcPr>
          <w:p w:rsidR="00A23196" w:rsidRPr="00E410B7" w:rsidRDefault="00A23196" w:rsidP="00F31D9C">
            <w:pPr>
              <w:jc w:val="both"/>
              <w:rPr>
                <w:b/>
                <w:bCs/>
                <w:sz w:val="24"/>
                <w:szCs w:val="24"/>
              </w:rPr>
            </w:pPr>
            <w:r w:rsidRPr="00E410B7">
              <w:rPr>
                <w:b/>
                <w:bCs/>
                <w:sz w:val="24"/>
                <w:szCs w:val="24"/>
              </w:rPr>
              <w:t>Тема 1.4.</w:t>
            </w:r>
            <w:r w:rsidRPr="00E410B7">
              <w:rPr>
                <w:sz w:val="24"/>
                <w:szCs w:val="24"/>
              </w:rPr>
              <w:t xml:space="preserve"> Технология поиска работы</w:t>
            </w:r>
          </w:p>
          <w:p w:rsidR="00A23196" w:rsidRPr="00E410B7" w:rsidRDefault="00A23196" w:rsidP="00F31D9C">
            <w:pPr>
              <w:jc w:val="both"/>
              <w:rPr>
                <w:b/>
                <w:bCs/>
                <w:sz w:val="24"/>
                <w:szCs w:val="24"/>
              </w:rPr>
            </w:pPr>
            <w:r w:rsidRPr="00E410B7">
              <w:rPr>
                <w:b/>
                <w:bCs/>
                <w:sz w:val="24"/>
                <w:szCs w:val="24"/>
              </w:rPr>
              <w:t xml:space="preserve"> </w:t>
            </w:r>
          </w:p>
        </w:tc>
        <w:tc>
          <w:tcPr>
            <w:tcW w:w="3193" w:type="pct"/>
            <w:shd w:val="clear" w:color="auto" w:fill="auto"/>
          </w:tcPr>
          <w:p w:rsidR="00A23196" w:rsidRPr="00E410B7" w:rsidRDefault="00A23196" w:rsidP="00F31D9C">
            <w:pPr>
              <w:rPr>
                <w:b/>
                <w:bCs/>
                <w:sz w:val="24"/>
                <w:szCs w:val="24"/>
              </w:rPr>
            </w:pPr>
            <w:r w:rsidRPr="00E410B7">
              <w:rPr>
                <w:b/>
                <w:bCs/>
                <w:color w:val="000000"/>
                <w:sz w:val="24"/>
                <w:szCs w:val="24"/>
              </w:rPr>
              <w:t>Содержание учебного материала</w:t>
            </w:r>
          </w:p>
        </w:tc>
        <w:tc>
          <w:tcPr>
            <w:tcW w:w="428" w:type="pct"/>
            <w:vAlign w:val="center"/>
          </w:tcPr>
          <w:p w:rsidR="00A23196" w:rsidRPr="00E410B7" w:rsidRDefault="00A23196" w:rsidP="00F31D9C">
            <w:pPr>
              <w:jc w:val="center"/>
              <w:rPr>
                <w:sz w:val="24"/>
                <w:szCs w:val="24"/>
              </w:rPr>
            </w:pPr>
          </w:p>
        </w:tc>
        <w:tc>
          <w:tcPr>
            <w:tcW w:w="501" w:type="pct"/>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shd w:val="clear" w:color="auto" w:fill="auto"/>
          </w:tcPr>
          <w:p w:rsidR="00A23196" w:rsidRPr="00E410B7" w:rsidRDefault="00A23196" w:rsidP="00F31D9C">
            <w:pPr>
              <w:jc w:val="both"/>
              <w:rPr>
                <w:sz w:val="24"/>
                <w:szCs w:val="24"/>
                <w:lang w:eastAsia="ar-SA"/>
              </w:rPr>
            </w:pPr>
            <w:r w:rsidRPr="00E410B7">
              <w:rPr>
                <w:sz w:val="24"/>
                <w:szCs w:val="24"/>
              </w:rPr>
              <w:t xml:space="preserve">Рынок труда. Понятие спрос и предложение на рынке труда. Молодежный рынок труда. </w:t>
            </w:r>
            <w:r w:rsidRPr="00E410B7">
              <w:rPr>
                <w:sz w:val="24"/>
                <w:szCs w:val="24"/>
                <w:lang w:eastAsia="ar-SA"/>
              </w:rPr>
              <w:t>Методика составления резюме.</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b/>
                <w:sz w:val="24"/>
                <w:szCs w:val="24"/>
              </w:rPr>
            </w:pPr>
            <w:r w:rsidRPr="00E410B7">
              <w:rPr>
                <w:sz w:val="24"/>
                <w:szCs w:val="24"/>
              </w:rPr>
              <w:t>ОК 1-4</w:t>
            </w: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shd w:val="clear" w:color="auto" w:fill="auto"/>
          </w:tcPr>
          <w:p w:rsidR="00A23196" w:rsidRPr="00E410B7" w:rsidRDefault="00A23196" w:rsidP="00F31D9C">
            <w:pPr>
              <w:rPr>
                <w:sz w:val="24"/>
                <w:szCs w:val="24"/>
              </w:rPr>
            </w:pPr>
            <w:r w:rsidRPr="00E410B7">
              <w:rPr>
                <w:sz w:val="24"/>
                <w:szCs w:val="24"/>
                <w:lang w:eastAsia="ar-SA"/>
              </w:rPr>
              <w:t>Индивидуальный план карьерного развития.</w:t>
            </w:r>
            <w:r w:rsidRPr="00E410B7">
              <w:rPr>
                <w:sz w:val="24"/>
                <w:szCs w:val="24"/>
              </w:rPr>
              <w:t xml:space="preserve"> </w:t>
            </w:r>
          </w:p>
          <w:p w:rsidR="00A23196" w:rsidRPr="00E410B7" w:rsidRDefault="00A23196" w:rsidP="00F31D9C">
            <w:pPr>
              <w:jc w:val="both"/>
              <w:rPr>
                <w:sz w:val="24"/>
                <w:szCs w:val="24"/>
              </w:rPr>
            </w:pPr>
            <w:r w:rsidRPr="00E410B7">
              <w:rPr>
                <w:sz w:val="24"/>
                <w:szCs w:val="24"/>
              </w:rPr>
              <w:t>Выявление и ранжирование способов поиска вакансий (источники информации: ресурсы Интернет и жизненный опыт слушателей)</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621" w:type="pct"/>
            <w:gridSpan w:val="2"/>
          </w:tcPr>
          <w:p w:rsidR="00A23196" w:rsidRPr="00E410B7" w:rsidRDefault="00A23196" w:rsidP="00F31D9C">
            <w:pPr>
              <w:rPr>
                <w:b/>
                <w:i/>
                <w:sz w:val="24"/>
                <w:szCs w:val="24"/>
              </w:rPr>
            </w:pPr>
            <w:r w:rsidRPr="00E410B7">
              <w:rPr>
                <w:b/>
                <w:bCs/>
                <w:i/>
                <w:sz w:val="24"/>
                <w:szCs w:val="24"/>
              </w:rPr>
              <w:t>Практическое  занятие в форме практической подготовки</w:t>
            </w:r>
          </w:p>
        </w:tc>
        <w:tc>
          <w:tcPr>
            <w:tcW w:w="501" w:type="pct"/>
          </w:tcPr>
          <w:p w:rsidR="00A23196" w:rsidRPr="00E410B7" w:rsidRDefault="00A23196" w:rsidP="00F31D9C">
            <w:pPr>
              <w:rPr>
                <w:b/>
                <w:i/>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rPr>
                <w:i/>
                <w:sz w:val="24"/>
                <w:szCs w:val="24"/>
              </w:rPr>
            </w:pPr>
            <w:r w:rsidRPr="00E410B7">
              <w:rPr>
                <w:i/>
                <w:sz w:val="24"/>
                <w:szCs w:val="24"/>
              </w:rPr>
              <w:t>Практическое занятие № 6. Построение индивидуального плана карьерного развития</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val="restart"/>
          </w:tcPr>
          <w:p w:rsidR="00A23196" w:rsidRPr="00E410B7" w:rsidRDefault="00A23196" w:rsidP="00F31D9C">
            <w:pPr>
              <w:jc w:val="center"/>
              <w:rPr>
                <w:sz w:val="24"/>
                <w:szCs w:val="24"/>
              </w:rPr>
            </w:pPr>
            <w:r w:rsidRPr="00E410B7">
              <w:rPr>
                <w:sz w:val="24"/>
                <w:szCs w:val="24"/>
              </w:rPr>
              <w:t>ОК 1-4</w:t>
            </w: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jc w:val="both"/>
              <w:rPr>
                <w:i/>
                <w:sz w:val="24"/>
                <w:szCs w:val="24"/>
              </w:rPr>
            </w:pPr>
            <w:r w:rsidRPr="00E410B7">
              <w:rPr>
                <w:i/>
                <w:sz w:val="24"/>
                <w:szCs w:val="24"/>
              </w:rPr>
              <w:t>Практическое занятие № 7. Деловая игра «Способы очной и заочной самопрезентации»</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jc w:val="both"/>
              <w:rPr>
                <w:i/>
                <w:sz w:val="24"/>
                <w:szCs w:val="24"/>
              </w:rPr>
            </w:pPr>
            <w:r w:rsidRPr="00E410B7">
              <w:rPr>
                <w:b/>
                <w:bCs/>
                <w:i/>
                <w:sz w:val="24"/>
                <w:szCs w:val="24"/>
              </w:rPr>
              <w:t>Практическое  занятие</w:t>
            </w:r>
          </w:p>
        </w:tc>
        <w:tc>
          <w:tcPr>
            <w:tcW w:w="428" w:type="pct"/>
            <w:vAlign w:val="center"/>
          </w:tcPr>
          <w:p w:rsidR="00A23196" w:rsidRPr="00E410B7" w:rsidRDefault="00A23196" w:rsidP="00F31D9C">
            <w:pPr>
              <w:jc w:val="center"/>
              <w:rPr>
                <w:sz w:val="24"/>
                <w:szCs w:val="24"/>
              </w:rPr>
            </w:pPr>
          </w:p>
        </w:tc>
        <w:tc>
          <w:tcPr>
            <w:tcW w:w="501" w:type="pct"/>
            <w:vMerge/>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jc w:val="both"/>
              <w:rPr>
                <w:i/>
                <w:sz w:val="24"/>
                <w:szCs w:val="24"/>
              </w:rPr>
            </w:pPr>
            <w:r w:rsidRPr="00E410B7">
              <w:rPr>
                <w:bCs/>
                <w:i/>
                <w:sz w:val="24"/>
                <w:szCs w:val="24"/>
              </w:rPr>
              <w:t>Практическое занятие № 8. Круглый стол</w:t>
            </w:r>
            <w:r w:rsidRPr="00E410B7">
              <w:rPr>
                <w:bCs/>
                <w:sz w:val="24"/>
                <w:szCs w:val="24"/>
              </w:rPr>
              <w:t xml:space="preserve"> по теме «Цифровизация экономики: новые профессии или новые компетенции». Программы цифровизации отрасли: требования к специалистам.</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c>
          <w:tcPr>
            <w:tcW w:w="878" w:type="pct"/>
            <w:gridSpan w:val="2"/>
            <w:vMerge w:val="restart"/>
          </w:tcPr>
          <w:p w:rsidR="00A23196" w:rsidRPr="00E410B7" w:rsidRDefault="00A23196" w:rsidP="00F31D9C">
            <w:pPr>
              <w:jc w:val="both"/>
              <w:rPr>
                <w:b/>
                <w:bCs/>
                <w:sz w:val="24"/>
                <w:szCs w:val="24"/>
              </w:rPr>
            </w:pPr>
            <w:r w:rsidRPr="00E410B7">
              <w:rPr>
                <w:b/>
                <w:bCs/>
                <w:sz w:val="24"/>
                <w:szCs w:val="24"/>
              </w:rPr>
              <w:t xml:space="preserve">Тема 1.5 </w:t>
            </w:r>
            <w:r w:rsidRPr="00E410B7">
              <w:rPr>
                <w:bCs/>
                <w:sz w:val="24"/>
                <w:szCs w:val="24"/>
              </w:rPr>
              <w:t>Технология приема на работу</w:t>
            </w:r>
          </w:p>
        </w:tc>
        <w:tc>
          <w:tcPr>
            <w:tcW w:w="3193" w:type="pct"/>
          </w:tcPr>
          <w:p w:rsidR="00A23196" w:rsidRPr="00E410B7" w:rsidRDefault="00A23196" w:rsidP="00F31D9C">
            <w:pPr>
              <w:rPr>
                <w:bCs/>
                <w:i/>
                <w:sz w:val="24"/>
                <w:szCs w:val="24"/>
              </w:rPr>
            </w:pPr>
            <w:r w:rsidRPr="00E410B7">
              <w:rPr>
                <w:b/>
                <w:bCs/>
                <w:color w:val="000000"/>
                <w:sz w:val="24"/>
                <w:szCs w:val="24"/>
              </w:rPr>
              <w:t>Содержание учебного материала</w:t>
            </w:r>
          </w:p>
        </w:tc>
        <w:tc>
          <w:tcPr>
            <w:tcW w:w="428" w:type="pct"/>
            <w:vAlign w:val="center"/>
          </w:tcPr>
          <w:p w:rsidR="00A23196" w:rsidRPr="00E410B7" w:rsidRDefault="00A23196" w:rsidP="00F31D9C">
            <w:pPr>
              <w:jc w:val="center"/>
              <w:rPr>
                <w:sz w:val="24"/>
                <w:szCs w:val="24"/>
              </w:rPr>
            </w:pPr>
          </w:p>
        </w:tc>
        <w:tc>
          <w:tcPr>
            <w:tcW w:w="501" w:type="pct"/>
          </w:tcPr>
          <w:p w:rsidR="00A23196" w:rsidRPr="00E410B7" w:rsidRDefault="00A23196" w:rsidP="00F31D9C">
            <w:pPr>
              <w:jc w:val="center"/>
              <w:rPr>
                <w:sz w:val="24"/>
                <w:szCs w:val="24"/>
              </w:rPr>
            </w:pP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pStyle w:val="TableParagraph"/>
              <w:ind w:right="93"/>
              <w:jc w:val="both"/>
              <w:rPr>
                <w:sz w:val="24"/>
                <w:szCs w:val="24"/>
              </w:rPr>
            </w:pPr>
            <w:r w:rsidRPr="00E410B7">
              <w:rPr>
                <w:sz w:val="24"/>
                <w:szCs w:val="24"/>
              </w:rPr>
              <w:t>Порядок</w:t>
            </w:r>
            <w:r w:rsidRPr="00E410B7">
              <w:rPr>
                <w:spacing w:val="-8"/>
                <w:sz w:val="24"/>
                <w:szCs w:val="24"/>
              </w:rPr>
              <w:t xml:space="preserve"> </w:t>
            </w:r>
            <w:r w:rsidRPr="00E410B7">
              <w:rPr>
                <w:sz w:val="24"/>
                <w:szCs w:val="24"/>
              </w:rPr>
              <w:t>приема</w:t>
            </w:r>
            <w:r w:rsidRPr="00E410B7">
              <w:rPr>
                <w:spacing w:val="-6"/>
                <w:sz w:val="24"/>
                <w:szCs w:val="24"/>
              </w:rPr>
              <w:t xml:space="preserve"> </w:t>
            </w:r>
            <w:r w:rsidRPr="00E410B7">
              <w:rPr>
                <w:sz w:val="24"/>
                <w:szCs w:val="24"/>
              </w:rPr>
              <w:t>на</w:t>
            </w:r>
            <w:r w:rsidRPr="00E410B7">
              <w:rPr>
                <w:spacing w:val="-6"/>
                <w:sz w:val="24"/>
                <w:szCs w:val="24"/>
              </w:rPr>
              <w:t xml:space="preserve"> </w:t>
            </w:r>
            <w:r w:rsidRPr="00E410B7">
              <w:rPr>
                <w:sz w:val="24"/>
                <w:szCs w:val="24"/>
              </w:rPr>
              <w:t>работу.</w:t>
            </w:r>
            <w:r w:rsidRPr="00E410B7">
              <w:rPr>
                <w:spacing w:val="1"/>
                <w:sz w:val="24"/>
                <w:szCs w:val="24"/>
              </w:rPr>
              <w:t xml:space="preserve"> </w:t>
            </w:r>
            <w:r w:rsidRPr="00E410B7">
              <w:rPr>
                <w:sz w:val="24"/>
                <w:szCs w:val="24"/>
              </w:rPr>
              <w:t>Особенности</w:t>
            </w:r>
            <w:r w:rsidRPr="00E410B7">
              <w:rPr>
                <w:spacing w:val="1"/>
                <w:sz w:val="24"/>
                <w:szCs w:val="24"/>
              </w:rPr>
              <w:t xml:space="preserve"> </w:t>
            </w:r>
            <w:r w:rsidRPr="00E410B7">
              <w:rPr>
                <w:sz w:val="24"/>
                <w:szCs w:val="24"/>
              </w:rPr>
              <w:t>прохождения</w:t>
            </w:r>
            <w:r w:rsidRPr="00E410B7">
              <w:rPr>
                <w:spacing w:val="1"/>
                <w:sz w:val="24"/>
                <w:szCs w:val="24"/>
              </w:rPr>
              <w:t xml:space="preserve"> </w:t>
            </w:r>
            <w:r w:rsidRPr="00E410B7">
              <w:rPr>
                <w:sz w:val="24"/>
                <w:szCs w:val="24"/>
              </w:rPr>
              <w:t>испытательного</w:t>
            </w:r>
            <w:r w:rsidRPr="00E410B7">
              <w:rPr>
                <w:spacing w:val="36"/>
                <w:sz w:val="24"/>
                <w:szCs w:val="24"/>
              </w:rPr>
              <w:t xml:space="preserve"> </w:t>
            </w:r>
            <w:r w:rsidRPr="00E410B7">
              <w:rPr>
                <w:sz w:val="24"/>
                <w:szCs w:val="24"/>
              </w:rPr>
              <w:t>срока.</w:t>
            </w:r>
            <w:r w:rsidRPr="00E410B7">
              <w:rPr>
                <w:spacing w:val="35"/>
                <w:sz w:val="24"/>
                <w:szCs w:val="24"/>
              </w:rPr>
              <w:t xml:space="preserve"> </w:t>
            </w:r>
            <w:r w:rsidRPr="00E410B7">
              <w:rPr>
                <w:sz w:val="24"/>
                <w:szCs w:val="24"/>
              </w:rPr>
              <w:t>Процедура</w:t>
            </w:r>
            <w:r w:rsidRPr="00E410B7">
              <w:rPr>
                <w:spacing w:val="19"/>
                <w:sz w:val="24"/>
                <w:szCs w:val="24"/>
              </w:rPr>
              <w:t xml:space="preserve"> </w:t>
            </w:r>
            <w:r w:rsidRPr="00E410B7">
              <w:rPr>
                <w:sz w:val="24"/>
                <w:szCs w:val="24"/>
              </w:rPr>
              <w:t>увольнения.</w:t>
            </w:r>
            <w:r w:rsidRPr="00E410B7">
              <w:rPr>
                <w:spacing w:val="29"/>
                <w:sz w:val="24"/>
                <w:szCs w:val="24"/>
              </w:rPr>
              <w:t xml:space="preserve"> </w:t>
            </w:r>
            <w:r w:rsidRPr="00E410B7">
              <w:rPr>
                <w:sz w:val="24"/>
                <w:szCs w:val="24"/>
              </w:rPr>
              <w:t>Причины</w:t>
            </w:r>
            <w:r w:rsidRPr="00E410B7">
              <w:rPr>
                <w:spacing w:val="24"/>
                <w:sz w:val="24"/>
                <w:szCs w:val="24"/>
              </w:rPr>
              <w:t xml:space="preserve"> </w:t>
            </w:r>
            <w:r w:rsidRPr="00E410B7">
              <w:rPr>
                <w:sz w:val="24"/>
                <w:szCs w:val="24"/>
              </w:rPr>
              <w:t xml:space="preserve">увольнения. </w:t>
            </w:r>
          </w:p>
        </w:tc>
        <w:tc>
          <w:tcPr>
            <w:tcW w:w="428" w:type="pct"/>
            <w:vAlign w:val="center"/>
          </w:tcPr>
          <w:p w:rsidR="00A23196" w:rsidRPr="00E410B7" w:rsidRDefault="00A23196" w:rsidP="00F31D9C">
            <w:pPr>
              <w:jc w:val="center"/>
              <w:rPr>
                <w:sz w:val="24"/>
                <w:szCs w:val="24"/>
              </w:rPr>
            </w:pPr>
            <w:r w:rsidRPr="00E410B7">
              <w:rPr>
                <w:sz w:val="24"/>
                <w:szCs w:val="24"/>
              </w:rPr>
              <w:t>4</w:t>
            </w:r>
          </w:p>
        </w:tc>
        <w:tc>
          <w:tcPr>
            <w:tcW w:w="501" w:type="pct"/>
            <w:vMerge w:val="restart"/>
          </w:tcPr>
          <w:p w:rsidR="00A23196" w:rsidRPr="00E410B7" w:rsidRDefault="00A23196" w:rsidP="00F31D9C">
            <w:pPr>
              <w:jc w:val="center"/>
              <w:rPr>
                <w:sz w:val="24"/>
                <w:szCs w:val="24"/>
              </w:rPr>
            </w:pPr>
            <w:r w:rsidRPr="00E410B7">
              <w:rPr>
                <w:sz w:val="24"/>
                <w:szCs w:val="24"/>
              </w:rPr>
              <w:t>ОК 1-4</w:t>
            </w:r>
          </w:p>
        </w:tc>
      </w:tr>
      <w:tr w:rsidR="00A23196" w:rsidRPr="00E410B7" w:rsidTr="00F31D9C">
        <w:tc>
          <w:tcPr>
            <w:tcW w:w="878" w:type="pct"/>
            <w:gridSpan w:val="2"/>
            <w:vMerge/>
          </w:tcPr>
          <w:p w:rsidR="00A23196" w:rsidRPr="00E410B7" w:rsidRDefault="00A23196" w:rsidP="00F31D9C">
            <w:pPr>
              <w:jc w:val="both"/>
              <w:rPr>
                <w:b/>
                <w:bCs/>
                <w:sz w:val="24"/>
                <w:szCs w:val="24"/>
              </w:rPr>
            </w:pPr>
          </w:p>
        </w:tc>
        <w:tc>
          <w:tcPr>
            <w:tcW w:w="3193" w:type="pct"/>
          </w:tcPr>
          <w:p w:rsidR="00A23196" w:rsidRPr="00E410B7" w:rsidRDefault="00A23196" w:rsidP="00F31D9C">
            <w:pPr>
              <w:pStyle w:val="TableParagraph"/>
              <w:ind w:right="92"/>
              <w:jc w:val="both"/>
              <w:rPr>
                <w:bCs/>
                <w:i/>
                <w:sz w:val="24"/>
                <w:szCs w:val="24"/>
              </w:rPr>
            </w:pPr>
            <w:r w:rsidRPr="00E410B7">
              <w:rPr>
                <w:sz w:val="24"/>
                <w:szCs w:val="24"/>
              </w:rPr>
              <w:t>Адаптация:</w:t>
            </w:r>
            <w:r w:rsidRPr="00E410B7">
              <w:rPr>
                <w:spacing w:val="1"/>
                <w:sz w:val="24"/>
                <w:szCs w:val="24"/>
              </w:rPr>
              <w:t xml:space="preserve"> </w:t>
            </w:r>
            <w:r w:rsidRPr="00E410B7">
              <w:rPr>
                <w:sz w:val="24"/>
                <w:szCs w:val="24"/>
              </w:rPr>
              <w:t>сущность,</w:t>
            </w:r>
            <w:r w:rsidRPr="00E410B7">
              <w:rPr>
                <w:spacing w:val="1"/>
                <w:sz w:val="24"/>
                <w:szCs w:val="24"/>
              </w:rPr>
              <w:t xml:space="preserve"> </w:t>
            </w:r>
            <w:r w:rsidRPr="00E410B7">
              <w:rPr>
                <w:sz w:val="24"/>
                <w:szCs w:val="24"/>
              </w:rPr>
              <w:t>проблемы,</w:t>
            </w:r>
            <w:r w:rsidRPr="00E410B7">
              <w:rPr>
                <w:spacing w:val="1"/>
                <w:sz w:val="24"/>
                <w:szCs w:val="24"/>
              </w:rPr>
              <w:t xml:space="preserve"> </w:t>
            </w:r>
            <w:r w:rsidRPr="00E410B7">
              <w:rPr>
                <w:sz w:val="24"/>
                <w:szCs w:val="24"/>
              </w:rPr>
              <w:t>виды,</w:t>
            </w:r>
            <w:r w:rsidRPr="00E410B7">
              <w:rPr>
                <w:spacing w:val="1"/>
                <w:sz w:val="24"/>
                <w:szCs w:val="24"/>
              </w:rPr>
              <w:t xml:space="preserve"> </w:t>
            </w:r>
            <w:r w:rsidRPr="00E410B7">
              <w:rPr>
                <w:sz w:val="24"/>
                <w:szCs w:val="24"/>
              </w:rPr>
              <w:t>время</w:t>
            </w:r>
            <w:r w:rsidRPr="00E410B7">
              <w:rPr>
                <w:spacing w:val="1"/>
                <w:sz w:val="24"/>
                <w:szCs w:val="24"/>
              </w:rPr>
              <w:t xml:space="preserve"> </w:t>
            </w:r>
            <w:r w:rsidRPr="00E410B7">
              <w:rPr>
                <w:sz w:val="24"/>
                <w:szCs w:val="24"/>
              </w:rPr>
              <w:t>адаптации.</w:t>
            </w:r>
            <w:r w:rsidRPr="00E410B7">
              <w:rPr>
                <w:spacing w:val="1"/>
                <w:sz w:val="24"/>
                <w:szCs w:val="24"/>
              </w:rPr>
              <w:t xml:space="preserve"> </w:t>
            </w:r>
            <w:r w:rsidRPr="00E410B7">
              <w:rPr>
                <w:sz w:val="24"/>
                <w:szCs w:val="24"/>
              </w:rPr>
              <w:t>Степень</w:t>
            </w:r>
            <w:r w:rsidRPr="00E410B7">
              <w:rPr>
                <w:spacing w:val="-47"/>
                <w:sz w:val="24"/>
                <w:szCs w:val="24"/>
              </w:rPr>
              <w:t xml:space="preserve"> </w:t>
            </w:r>
            <w:r w:rsidRPr="00E410B7">
              <w:rPr>
                <w:sz w:val="24"/>
                <w:szCs w:val="24"/>
              </w:rPr>
              <w:t>адаптации</w:t>
            </w:r>
            <w:r w:rsidRPr="00E410B7">
              <w:rPr>
                <w:spacing w:val="1"/>
                <w:sz w:val="24"/>
                <w:szCs w:val="24"/>
              </w:rPr>
              <w:t xml:space="preserve"> </w:t>
            </w:r>
            <w:r w:rsidRPr="00E410B7">
              <w:rPr>
                <w:sz w:val="24"/>
                <w:szCs w:val="24"/>
              </w:rPr>
              <w:t>сотрудников</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трудовой</w:t>
            </w:r>
            <w:r w:rsidRPr="00E410B7">
              <w:rPr>
                <w:spacing w:val="1"/>
                <w:sz w:val="24"/>
                <w:szCs w:val="24"/>
              </w:rPr>
              <w:t xml:space="preserve"> </w:t>
            </w:r>
            <w:r w:rsidRPr="00E410B7">
              <w:rPr>
                <w:sz w:val="24"/>
                <w:szCs w:val="24"/>
              </w:rPr>
              <w:t>деятельности,</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том</w:t>
            </w:r>
            <w:r w:rsidRPr="00E410B7">
              <w:rPr>
                <w:spacing w:val="1"/>
                <w:sz w:val="24"/>
                <w:szCs w:val="24"/>
              </w:rPr>
              <w:t xml:space="preserve"> </w:t>
            </w:r>
            <w:r w:rsidRPr="00E410B7">
              <w:rPr>
                <w:sz w:val="24"/>
                <w:szCs w:val="24"/>
              </w:rPr>
              <w:t>числе</w:t>
            </w:r>
            <w:r w:rsidRPr="00E410B7">
              <w:rPr>
                <w:spacing w:val="1"/>
                <w:sz w:val="24"/>
                <w:szCs w:val="24"/>
              </w:rPr>
              <w:t xml:space="preserve"> </w:t>
            </w:r>
            <w:r w:rsidRPr="00E410B7">
              <w:rPr>
                <w:sz w:val="24"/>
                <w:szCs w:val="24"/>
              </w:rPr>
              <w:t>в</w:t>
            </w:r>
            <w:r w:rsidRPr="00E410B7">
              <w:rPr>
                <w:spacing w:val="1"/>
                <w:sz w:val="24"/>
                <w:szCs w:val="24"/>
              </w:rPr>
              <w:t xml:space="preserve"> </w:t>
            </w:r>
            <w:r w:rsidRPr="00E410B7">
              <w:rPr>
                <w:sz w:val="24"/>
                <w:szCs w:val="24"/>
              </w:rPr>
              <w:t>нестандартных</w:t>
            </w:r>
            <w:r w:rsidRPr="00E410B7">
              <w:rPr>
                <w:spacing w:val="1"/>
                <w:sz w:val="24"/>
                <w:szCs w:val="24"/>
              </w:rPr>
              <w:t xml:space="preserve"> </w:t>
            </w:r>
            <w:r w:rsidRPr="00E410B7">
              <w:rPr>
                <w:sz w:val="24"/>
                <w:szCs w:val="24"/>
              </w:rPr>
              <w:t>ситуациях.</w:t>
            </w:r>
            <w:r w:rsidRPr="00E410B7">
              <w:rPr>
                <w:spacing w:val="38"/>
                <w:sz w:val="24"/>
                <w:szCs w:val="24"/>
              </w:rPr>
              <w:t xml:space="preserve"> </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vMerge/>
          </w:tcPr>
          <w:p w:rsidR="00A23196" w:rsidRPr="00E410B7" w:rsidRDefault="00A23196" w:rsidP="00F31D9C">
            <w:pPr>
              <w:jc w:val="center"/>
              <w:rPr>
                <w:sz w:val="24"/>
                <w:szCs w:val="24"/>
              </w:rPr>
            </w:pPr>
          </w:p>
        </w:tc>
      </w:tr>
      <w:tr w:rsidR="00A23196" w:rsidRPr="00E410B7" w:rsidTr="00F31D9C">
        <w:tc>
          <w:tcPr>
            <w:tcW w:w="878" w:type="pct"/>
            <w:gridSpan w:val="2"/>
          </w:tcPr>
          <w:p w:rsidR="00A23196" w:rsidRPr="00E410B7" w:rsidRDefault="00A23196" w:rsidP="00F31D9C">
            <w:pPr>
              <w:jc w:val="both"/>
              <w:rPr>
                <w:b/>
                <w:bCs/>
                <w:sz w:val="24"/>
                <w:szCs w:val="24"/>
              </w:rPr>
            </w:pPr>
          </w:p>
        </w:tc>
        <w:tc>
          <w:tcPr>
            <w:tcW w:w="3193" w:type="pct"/>
          </w:tcPr>
          <w:p w:rsidR="00A23196" w:rsidRPr="00E410B7" w:rsidRDefault="00A23196" w:rsidP="00F31D9C">
            <w:pPr>
              <w:pStyle w:val="TableParagraph"/>
              <w:ind w:right="92"/>
              <w:jc w:val="both"/>
              <w:rPr>
                <w:sz w:val="24"/>
                <w:szCs w:val="24"/>
              </w:rPr>
            </w:pPr>
            <w:r w:rsidRPr="00E410B7">
              <w:rPr>
                <w:sz w:val="24"/>
                <w:szCs w:val="24"/>
              </w:rPr>
              <w:t>Составление</w:t>
            </w:r>
            <w:r w:rsidRPr="00E410B7">
              <w:rPr>
                <w:spacing w:val="-5"/>
                <w:sz w:val="24"/>
                <w:szCs w:val="24"/>
              </w:rPr>
              <w:t xml:space="preserve"> </w:t>
            </w:r>
            <w:r w:rsidRPr="00E410B7">
              <w:rPr>
                <w:sz w:val="24"/>
                <w:szCs w:val="24"/>
              </w:rPr>
              <w:t>алгоритма</w:t>
            </w:r>
            <w:r w:rsidRPr="00E410B7">
              <w:rPr>
                <w:spacing w:val="-4"/>
                <w:sz w:val="24"/>
                <w:szCs w:val="24"/>
              </w:rPr>
              <w:t xml:space="preserve"> </w:t>
            </w:r>
            <w:r w:rsidRPr="00E410B7">
              <w:rPr>
                <w:sz w:val="24"/>
                <w:szCs w:val="24"/>
              </w:rPr>
              <w:t>адаптации</w:t>
            </w:r>
            <w:r w:rsidRPr="00E410B7">
              <w:rPr>
                <w:spacing w:val="-3"/>
                <w:sz w:val="24"/>
                <w:szCs w:val="24"/>
              </w:rPr>
              <w:t xml:space="preserve"> </w:t>
            </w:r>
            <w:r w:rsidRPr="00E410B7">
              <w:rPr>
                <w:sz w:val="24"/>
                <w:szCs w:val="24"/>
              </w:rPr>
              <w:t>к</w:t>
            </w:r>
            <w:r w:rsidRPr="00E410B7">
              <w:rPr>
                <w:spacing w:val="-5"/>
                <w:sz w:val="24"/>
                <w:szCs w:val="24"/>
              </w:rPr>
              <w:t xml:space="preserve"> </w:t>
            </w:r>
            <w:r w:rsidRPr="00E410B7">
              <w:rPr>
                <w:sz w:val="24"/>
                <w:szCs w:val="24"/>
              </w:rPr>
              <w:t>профессиональной</w:t>
            </w:r>
            <w:r w:rsidRPr="00E410B7">
              <w:rPr>
                <w:spacing w:val="-5"/>
                <w:sz w:val="24"/>
                <w:szCs w:val="24"/>
              </w:rPr>
              <w:t xml:space="preserve"> </w:t>
            </w:r>
            <w:r w:rsidRPr="00E410B7">
              <w:rPr>
                <w:sz w:val="24"/>
                <w:szCs w:val="24"/>
              </w:rPr>
              <w:t>деятельности</w:t>
            </w:r>
            <w:r w:rsidRPr="00E410B7">
              <w:rPr>
                <w:spacing w:val="-5"/>
                <w:sz w:val="24"/>
                <w:szCs w:val="24"/>
              </w:rPr>
              <w:t xml:space="preserve"> </w:t>
            </w:r>
            <w:r w:rsidRPr="00E410B7">
              <w:rPr>
                <w:sz w:val="24"/>
                <w:szCs w:val="24"/>
              </w:rPr>
              <w:t>в</w:t>
            </w:r>
            <w:r w:rsidRPr="00E410B7">
              <w:rPr>
                <w:spacing w:val="-47"/>
                <w:sz w:val="24"/>
                <w:szCs w:val="24"/>
              </w:rPr>
              <w:t xml:space="preserve"> </w:t>
            </w:r>
            <w:r w:rsidRPr="00E410B7">
              <w:rPr>
                <w:sz w:val="24"/>
                <w:szCs w:val="24"/>
              </w:rPr>
              <w:t>организации.</w:t>
            </w:r>
          </w:p>
        </w:tc>
        <w:tc>
          <w:tcPr>
            <w:tcW w:w="428" w:type="pct"/>
            <w:vAlign w:val="center"/>
          </w:tcPr>
          <w:p w:rsidR="00A23196" w:rsidRPr="00E410B7" w:rsidRDefault="00A23196" w:rsidP="00F31D9C">
            <w:pPr>
              <w:jc w:val="center"/>
              <w:rPr>
                <w:sz w:val="24"/>
                <w:szCs w:val="24"/>
              </w:rPr>
            </w:pPr>
            <w:r w:rsidRPr="00E410B7">
              <w:rPr>
                <w:sz w:val="24"/>
                <w:szCs w:val="24"/>
              </w:rPr>
              <w:t>2</w:t>
            </w:r>
          </w:p>
        </w:tc>
        <w:tc>
          <w:tcPr>
            <w:tcW w:w="501" w:type="pct"/>
          </w:tcPr>
          <w:p w:rsidR="00A23196" w:rsidRPr="00E410B7" w:rsidRDefault="00A23196" w:rsidP="00F31D9C">
            <w:pPr>
              <w:jc w:val="center"/>
              <w:rPr>
                <w:sz w:val="24"/>
                <w:szCs w:val="24"/>
              </w:rPr>
            </w:pPr>
            <w:r w:rsidRPr="00E410B7">
              <w:rPr>
                <w:sz w:val="24"/>
                <w:szCs w:val="24"/>
              </w:rPr>
              <w:t>ОК 1-4</w:t>
            </w:r>
          </w:p>
        </w:tc>
      </w:tr>
      <w:tr w:rsidR="00A23196" w:rsidRPr="00E410B7" w:rsidTr="00F31D9C">
        <w:trPr>
          <w:trHeight w:val="53"/>
        </w:trPr>
        <w:tc>
          <w:tcPr>
            <w:tcW w:w="4071" w:type="pct"/>
            <w:gridSpan w:val="3"/>
          </w:tcPr>
          <w:p w:rsidR="00A23196" w:rsidRPr="00E410B7" w:rsidRDefault="00A23196" w:rsidP="00F31D9C">
            <w:pPr>
              <w:jc w:val="both"/>
              <w:rPr>
                <w:b/>
                <w:bCs/>
                <w:i/>
                <w:sz w:val="24"/>
                <w:szCs w:val="24"/>
              </w:rPr>
            </w:pPr>
            <w:r w:rsidRPr="00E410B7">
              <w:rPr>
                <w:b/>
                <w:bCs/>
                <w:i/>
                <w:sz w:val="24"/>
                <w:szCs w:val="24"/>
              </w:rPr>
              <w:t>Самостоятельная работа</w:t>
            </w:r>
          </w:p>
          <w:p w:rsidR="00A23196" w:rsidRPr="00E410B7" w:rsidRDefault="00A23196" w:rsidP="00F31D9C">
            <w:pPr>
              <w:jc w:val="both"/>
              <w:rPr>
                <w:bCs/>
                <w:sz w:val="24"/>
                <w:szCs w:val="24"/>
              </w:rPr>
            </w:pPr>
            <w:r w:rsidRPr="00E410B7">
              <w:rPr>
                <w:bCs/>
                <w:sz w:val="24"/>
                <w:szCs w:val="24"/>
              </w:rPr>
              <w:t xml:space="preserve"> Подготовка презентации для студентов по теме «Новые компетенции в условиях цифровой экономики»</w:t>
            </w:r>
          </w:p>
        </w:tc>
        <w:tc>
          <w:tcPr>
            <w:tcW w:w="428" w:type="pct"/>
            <w:vAlign w:val="center"/>
          </w:tcPr>
          <w:p w:rsidR="00A23196" w:rsidRPr="00E410B7" w:rsidRDefault="00A23196" w:rsidP="00F31D9C">
            <w:pPr>
              <w:jc w:val="center"/>
              <w:rPr>
                <w:b/>
                <w:sz w:val="24"/>
                <w:szCs w:val="24"/>
              </w:rPr>
            </w:pPr>
            <w:r w:rsidRPr="00E410B7">
              <w:rPr>
                <w:b/>
                <w:sz w:val="24"/>
                <w:szCs w:val="24"/>
              </w:rPr>
              <w:t>2</w:t>
            </w:r>
          </w:p>
        </w:tc>
        <w:tc>
          <w:tcPr>
            <w:tcW w:w="501" w:type="pct"/>
          </w:tcPr>
          <w:p w:rsidR="00A23196" w:rsidRPr="00E410B7" w:rsidRDefault="00A23196" w:rsidP="00F31D9C">
            <w:pPr>
              <w:jc w:val="center"/>
              <w:rPr>
                <w:b/>
                <w:sz w:val="24"/>
                <w:szCs w:val="24"/>
              </w:rPr>
            </w:pPr>
          </w:p>
        </w:tc>
      </w:tr>
      <w:tr w:rsidR="00A23196" w:rsidRPr="00E410B7" w:rsidTr="00F31D9C">
        <w:trPr>
          <w:trHeight w:val="53"/>
        </w:trPr>
        <w:tc>
          <w:tcPr>
            <w:tcW w:w="4071" w:type="pct"/>
            <w:gridSpan w:val="3"/>
          </w:tcPr>
          <w:p w:rsidR="00A23196" w:rsidRPr="00E410B7" w:rsidDel="00354B67" w:rsidRDefault="00A23196" w:rsidP="00F31D9C">
            <w:pPr>
              <w:rPr>
                <w:b/>
                <w:bCs/>
                <w:sz w:val="24"/>
                <w:szCs w:val="24"/>
              </w:rPr>
            </w:pPr>
            <w:r w:rsidRPr="00E410B7">
              <w:rPr>
                <w:b/>
                <w:bCs/>
                <w:sz w:val="24"/>
                <w:szCs w:val="24"/>
              </w:rPr>
              <w:t>Дифференцированный зачет</w:t>
            </w:r>
          </w:p>
        </w:tc>
        <w:tc>
          <w:tcPr>
            <w:tcW w:w="428" w:type="pct"/>
            <w:vAlign w:val="center"/>
          </w:tcPr>
          <w:p w:rsidR="00A23196" w:rsidRPr="00E410B7" w:rsidRDefault="00A23196" w:rsidP="00F31D9C">
            <w:pPr>
              <w:jc w:val="center"/>
              <w:rPr>
                <w:b/>
                <w:sz w:val="24"/>
                <w:szCs w:val="24"/>
              </w:rPr>
            </w:pPr>
            <w:r w:rsidRPr="00E410B7">
              <w:rPr>
                <w:b/>
                <w:sz w:val="24"/>
                <w:szCs w:val="24"/>
              </w:rPr>
              <w:t>2</w:t>
            </w:r>
          </w:p>
        </w:tc>
        <w:tc>
          <w:tcPr>
            <w:tcW w:w="501" w:type="pct"/>
          </w:tcPr>
          <w:p w:rsidR="00A23196" w:rsidRPr="00E410B7" w:rsidRDefault="00A23196" w:rsidP="00F31D9C">
            <w:pPr>
              <w:jc w:val="center"/>
              <w:rPr>
                <w:b/>
                <w:sz w:val="24"/>
                <w:szCs w:val="24"/>
              </w:rPr>
            </w:pPr>
          </w:p>
        </w:tc>
      </w:tr>
      <w:tr w:rsidR="00A23196" w:rsidRPr="00E410B7" w:rsidTr="00F31D9C">
        <w:trPr>
          <w:trHeight w:val="53"/>
        </w:trPr>
        <w:tc>
          <w:tcPr>
            <w:tcW w:w="4071" w:type="pct"/>
            <w:gridSpan w:val="3"/>
          </w:tcPr>
          <w:p w:rsidR="00A23196" w:rsidRPr="00E410B7" w:rsidDel="00354B67" w:rsidRDefault="00A23196" w:rsidP="00F31D9C">
            <w:pPr>
              <w:rPr>
                <w:b/>
                <w:bCs/>
                <w:sz w:val="24"/>
                <w:szCs w:val="24"/>
              </w:rPr>
            </w:pPr>
            <w:r w:rsidRPr="00E410B7">
              <w:rPr>
                <w:b/>
                <w:bCs/>
                <w:sz w:val="24"/>
                <w:szCs w:val="24"/>
              </w:rPr>
              <w:t>Всего</w:t>
            </w:r>
          </w:p>
        </w:tc>
        <w:tc>
          <w:tcPr>
            <w:tcW w:w="428" w:type="pct"/>
            <w:vAlign w:val="center"/>
          </w:tcPr>
          <w:p w:rsidR="00A23196" w:rsidRPr="00E410B7" w:rsidRDefault="00A23196" w:rsidP="00F31D9C">
            <w:pPr>
              <w:jc w:val="center"/>
              <w:rPr>
                <w:b/>
                <w:sz w:val="24"/>
                <w:szCs w:val="24"/>
              </w:rPr>
            </w:pPr>
            <w:r w:rsidRPr="00E410B7">
              <w:rPr>
                <w:b/>
                <w:sz w:val="24"/>
                <w:szCs w:val="24"/>
              </w:rPr>
              <w:t>48</w:t>
            </w:r>
          </w:p>
        </w:tc>
        <w:tc>
          <w:tcPr>
            <w:tcW w:w="501" w:type="pct"/>
          </w:tcPr>
          <w:p w:rsidR="00A23196" w:rsidRPr="00E410B7" w:rsidRDefault="00A23196" w:rsidP="00F31D9C">
            <w:pPr>
              <w:jc w:val="center"/>
              <w:rPr>
                <w:b/>
                <w:sz w:val="24"/>
                <w:szCs w:val="24"/>
              </w:rPr>
            </w:pPr>
          </w:p>
        </w:tc>
      </w:tr>
    </w:tbl>
    <w:p w:rsidR="00A23196" w:rsidRPr="00E410B7" w:rsidRDefault="00A23196" w:rsidP="00A23196">
      <w:pPr>
        <w:rPr>
          <w:sz w:val="24"/>
          <w:szCs w:val="24"/>
        </w:rPr>
      </w:pPr>
    </w:p>
    <w:p w:rsidR="00A23196" w:rsidRPr="00E410B7" w:rsidRDefault="00A23196" w:rsidP="00A23196">
      <w:pPr>
        <w:rPr>
          <w:sz w:val="24"/>
          <w:szCs w:val="24"/>
        </w:rPr>
        <w:sectPr w:rsidR="00A23196" w:rsidRPr="00E410B7" w:rsidSect="00152FE7">
          <w:pgSz w:w="16840" w:h="11907" w:orient="landscape"/>
          <w:pgMar w:top="1134" w:right="850" w:bottom="1134" w:left="1701" w:header="709" w:footer="709" w:gutter="0"/>
          <w:cols w:space="720"/>
        </w:sectPr>
      </w:pPr>
    </w:p>
    <w:p w:rsidR="00A23196" w:rsidRPr="00E410B7" w:rsidRDefault="00A23196" w:rsidP="00A2319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sz w:val="24"/>
          <w:szCs w:val="24"/>
        </w:rPr>
      </w:pPr>
      <w:r w:rsidRPr="00E410B7">
        <w:rPr>
          <w:caps/>
          <w:sz w:val="24"/>
          <w:szCs w:val="24"/>
        </w:rPr>
        <w:t>3. условия реализации программы дисциплины</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E410B7">
        <w:rPr>
          <w:b/>
          <w:bCs/>
          <w:sz w:val="24"/>
          <w:szCs w:val="24"/>
        </w:rPr>
        <w:t>3.1. Требования к минимальному материально-техническому обеспечению</w:t>
      </w:r>
    </w:p>
    <w:p w:rsidR="00A23196" w:rsidRPr="00E410B7" w:rsidRDefault="00E80996" w:rsidP="00A23196">
      <w:pPr>
        <w:pStyle w:val="a4"/>
        <w:ind w:right="-1" w:firstLine="851"/>
        <w:jc w:val="both"/>
      </w:pPr>
      <w:r>
        <w:rPr>
          <w:noProof/>
          <w:lang w:eastAsia="ru-RU"/>
        </w:rPr>
        <mc:AlternateContent>
          <mc:Choice Requires="wps">
            <w:drawing>
              <wp:anchor distT="0" distB="0" distL="114300" distR="114300" simplePos="0" relativeHeight="251664384" behindDoc="0" locked="0" layoutInCell="1" allowOverlap="1">
                <wp:simplePos x="0" y="0"/>
                <wp:positionH relativeFrom="page">
                  <wp:posOffset>2046605</wp:posOffset>
                </wp:positionH>
                <wp:positionV relativeFrom="paragraph">
                  <wp:posOffset>1041400</wp:posOffset>
                </wp:positionV>
                <wp:extent cx="38100" cy="6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350"/>
                        </a:xfrm>
                        <a:prstGeom prst="rect">
                          <a:avLst/>
                        </a:prstGeom>
                        <a:solidFill>
                          <a:srgbClr val="2C95D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77A70" id="Прямоугольник 1" o:spid="_x0000_s1026" style="position:absolute;margin-left:161.15pt;margin-top:82pt;width:3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" fillcolor="#2c95d2" stroked="f">
                <w10:wrap anchorx="page"/>
              </v:rect>
            </w:pict>
          </mc:Fallback>
        </mc:AlternateContent>
      </w:r>
      <w:r w:rsidR="00A23196" w:rsidRPr="00E410B7">
        <w:t>Для реализации программы учебной дисциплины должно быть предусмотрено следующее</w:t>
      </w:r>
      <w:r w:rsidR="00A23196" w:rsidRPr="00E410B7">
        <w:rPr>
          <w:spacing w:val="1"/>
        </w:rPr>
        <w:t xml:space="preserve"> </w:t>
      </w:r>
      <w:r w:rsidR="00A23196" w:rsidRPr="00E410B7">
        <w:t>специальное</w:t>
      </w:r>
      <w:r w:rsidR="00A23196" w:rsidRPr="00E410B7">
        <w:rPr>
          <w:spacing w:val="1"/>
        </w:rPr>
        <w:t xml:space="preserve"> </w:t>
      </w:r>
      <w:r w:rsidR="00A23196" w:rsidRPr="00E410B7">
        <w:t>помещение:</w:t>
      </w:r>
      <w:r w:rsidR="00A23196" w:rsidRPr="00E410B7">
        <w:rPr>
          <w:spacing w:val="1"/>
        </w:rPr>
        <w:t xml:space="preserve"> «Кабинет </w:t>
      </w:r>
      <w:r w:rsidR="00A23196" w:rsidRPr="00E410B7">
        <w:t>гуманитарных и социально-экономических дисциплин»</w:t>
      </w:r>
      <w:r w:rsidR="00A23196" w:rsidRPr="00E410B7">
        <w:rPr>
          <w:color w:val="2C95D2"/>
        </w:rPr>
        <w:t>.</w:t>
      </w:r>
    </w:p>
    <w:p w:rsidR="00A23196" w:rsidRPr="00E410B7" w:rsidRDefault="00A23196" w:rsidP="00A23196">
      <w:pPr>
        <w:pStyle w:val="a4"/>
        <w:ind w:right="-1" w:firstLine="851"/>
        <w:jc w:val="both"/>
      </w:pPr>
      <w:r w:rsidRPr="00E410B7">
        <w:t>Учебный</w:t>
      </w:r>
      <w:r w:rsidRPr="00E410B7">
        <w:rPr>
          <w:spacing w:val="-6"/>
        </w:rPr>
        <w:t xml:space="preserve"> </w:t>
      </w:r>
      <w:r w:rsidRPr="00E410B7">
        <w:t>кабинет,</w:t>
      </w:r>
      <w:r w:rsidRPr="00E410B7">
        <w:rPr>
          <w:spacing w:val="-8"/>
        </w:rPr>
        <w:t xml:space="preserve"> </w:t>
      </w:r>
      <w:r w:rsidRPr="00E410B7">
        <w:t>оснащенный</w:t>
      </w:r>
      <w:r w:rsidRPr="00E410B7">
        <w:rPr>
          <w:spacing w:val="-14"/>
        </w:rPr>
        <w:t xml:space="preserve"> </w:t>
      </w:r>
      <w:r w:rsidRPr="00E410B7">
        <w:t>оборудованием:</w:t>
      </w:r>
    </w:p>
    <w:p w:rsidR="00A23196" w:rsidRPr="00E410B7" w:rsidRDefault="00A23196" w:rsidP="00A23196">
      <w:pPr>
        <w:rPr>
          <w:sz w:val="24"/>
          <w:szCs w:val="24"/>
        </w:rPr>
      </w:pPr>
      <w:r w:rsidRPr="00E410B7">
        <w:rPr>
          <w:sz w:val="24"/>
          <w:szCs w:val="24"/>
        </w:rPr>
        <w:t>Комплект мебели (парты, стулья);</w:t>
      </w:r>
    </w:p>
    <w:p w:rsidR="00A23196" w:rsidRPr="00E410B7" w:rsidRDefault="00A23196" w:rsidP="00A23196">
      <w:pPr>
        <w:rPr>
          <w:sz w:val="24"/>
          <w:szCs w:val="24"/>
        </w:rPr>
      </w:pPr>
      <w:r w:rsidRPr="00E410B7">
        <w:rPr>
          <w:sz w:val="24"/>
          <w:szCs w:val="24"/>
        </w:rPr>
        <w:t>Флип-чарт;</w:t>
      </w:r>
    </w:p>
    <w:p w:rsidR="00A23196" w:rsidRPr="00E410B7" w:rsidRDefault="00A23196" w:rsidP="00A23196">
      <w:pPr>
        <w:rPr>
          <w:sz w:val="24"/>
          <w:szCs w:val="24"/>
        </w:rPr>
      </w:pPr>
      <w:r w:rsidRPr="00E410B7">
        <w:rPr>
          <w:sz w:val="24"/>
          <w:szCs w:val="24"/>
        </w:rPr>
        <w:t>Ноутбук hp (1 шт.);</w:t>
      </w:r>
    </w:p>
    <w:p w:rsidR="00A23196" w:rsidRPr="00E410B7" w:rsidRDefault="00A23196" w:rsidP="00A23196">
      <w:pPr>
        <w:rPr>
          <w:sz w:val="24"/>
          <w:szCs w:val="24"/>
        </w:rPr>
      </w:pPr>
      <w:r w:rsidRPr="00E410B7">
        <w:rPr>
          <w:sz w:val="24"/>
          <w:szCs w:val="24"/>
        </w:rPr>
        <w:t>Телевизор LG (1 шт.);</w:t>
      </w:r>
    </w:p>
    <w:p w:rsidR="00A23196" w:rsidRPr="00E410B7" w:rsidRDefault="00A23196" w:rsidP="00A23196">
      <w:pPr>
        <w:rPr>
          <w:sz w:val="24"/>
          <w:szCs w:val="24"/>
        </w:rPr>
      </w:pPr>
      <w:r w:rsidRPr="00E410B7">
        <w:rPr>
          <w:sz w:val="24"/>
          <w:szCs w:val="24"/>
        </w:rPr>
        <w:t>Рециркулятор (1 шт.);</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val="en-US"/>
        </w:rPr>
      </w:pPr>
      <w:r w:rsidRPr="00E410B7">
        <w:rPr>
          <w:sz w:val="24"/>
          <w:szCs w:val="24"/>
        </w:rPr>
        <w:t>Принтер</w:t>
      </w:r>
      <w:r w:rsidRPr="00E410B7">
        <w:rPr>
          <w:sz w:val="24"/>
          <w:szCs w:val="24"/>
          <w:lang w:val="en-US"/>
        </w:rPr>
        <w:t xml:space="preserve"> HP Lanser Jet Pro M104 (1 </w:t>
      </w:r>
      <w:r w:rsidRPr="00E410B7">
        <w:rPr>
          <w:sz w:val="24"/>
          <w:szCs w:val="24"/>
        </w:rPr>
        <w:t>шт</w:t>
      </w:r>
      <w:r w:rsidRPr="00E410B7">
        <w:rPr>
          <w:sz w:val="24"/>
          <w:szCs w:val="24"/>
          <w:lang w:val="en-US"/>
        </w:rPr>
        <w:t>.).</w:t>
      </w:r>
    </w:p>
    <w:p w:rsidR="00A23196" w:rsidRPr="00E410B7" w:rsidRDefault="00A23196" w:rsidP="00A2319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sz w:val="24"/>
          <w:szCs w:val="24"/>
        </w:rPr>
      </w:pPr>
      <w:r w:rsidRPr="00E410B7">
        <w:rPr>
          <w:sz w:val="24"/>
          <w:szCs w:val="24"/>
        </w:rPr>
        <w:t>3.2. Информационное обеспечение обучения</w:t>
      </w:r>
    </w:p>
    <w:p w:rsidR="00A23196" w:rsidRPr="00E410B7" w:rsidRDefault="00A23196" w:rsidP="00A23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p>
    <w:p w:rsidR="00A23196" w:rsidRPr="00E410B7" w:rsidRDefault="00A23196" w:rsidP="00A23196">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4"/>
          <w:szCs w:val="24"/>
        </w:rPr>
      </w:pPr>
      <w:r w:rsidRPr="00E410B7">
        <w:rPr>
          <w:bCs/>
          <w:sz w:val="24"/>
          <w:szCs w:val="24"/>
        </w:rPr>
        <w:t>Перечень используемых учебных изданий, Интернет-ресурсов, дополнительной литературы</w:t>
      </w:r>
    </w:p>
    <w:p w:rsidR="00A23196" w:rsidRPr="00E410B7" w:rsidRDefault="00A23196" w:rsidP="00A23196">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i/>
          <w:sz w:val="24"/>
          <w:szCs w:val="24"/>
        </w:rPr>
      </w:pPr>
    </w:p>
    <w:p w:rsidR="00A23196" w:rsidRPr="00E410B7" w:rsidRDefault="00A23196" w:rsidP="00A23196">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i/>
          <w:sz w:val="24"/>
          <w:szCs w:val="24"/>
        </w:rPr>
      </w:pPr>
      <w:r w:rsidRPr="00E410B7">
        <w:rPr>
          <w:bCs/>
          <w:i/>
          <w:sz w:val="24"/>
          <w:szCs w:val="24"/>
        </w:rPr>
        <w:t>Основные источники</w:t>
      </w:r>
    </w:p>
    <w:p w:rsidR="00A23196" w:rsidRPr="00E410B7" w:rsidRDefault="00A23196" w:rsidP="00A23196">
      <w:pPr>
        <w:spacing w:before="100" w:beforeAutospacing="1" w:after="100" w:afterAutospacing="1" w:line="276" w:lineRule="auto"/>
        <w:ind w:firstLine="567"/>
        <w:jc w:val="both"/>
        <w:rPr>
          <w:bCs/>
          <w:sz w:val="24"/>
          <w:szCs w:val="24"/>
        </w:rPr>
      </w:pPr>
      <w:r w:rsidRPr="00E410B7">
        <w:rPr>
          <w:bCs/>
          <w:sz w:val="24"/>
          <w:szCs w:val="24"/>
        </w:rPr>
        <w:t xml:space="preserve">1. Семенова, Л. М.  Управление персоналом. Имиджбилдинг на рынке труда : учебник и практикум для среднего профессионального образования / Л. М. Семенова. — Москва : Издательство Юрайт, 2024. — 243 с. — (Профессиональное образование). — ISBN 978-5-534-14393-5. — Текст : электронный // Образовательная платформа Юрайт [сайт]. — URL: </w:t>
      </w:r>
      <w:hyperlink r:id="rId61" w:history="1">
        <w:r w:rsidRPr="00E410B7">
          <w:rPr>
            <w:rStyle w:val="afb"/>
            <w:bCs/>
            <w:sz w:val="24"/>
            <w:szCs w:val="24"/>
          </w:rPr>
          <w:t>https://urait.ru/bcode/544358</w:t>
        </w:r>
      </w:hyperlink>
      <w:r w:rsidRPr="00E410B7">
        <w:rPr>
          <w:bCs/>
          <w:sz w:val="24"/>
          <w:szCs w:val="24"/>
        </w:rPr>
        <w:t xml:space="preserve"> </w:t>
      </w:r>
    </w:p>
    <w:p w:rsidR="00A23196" w:rsidRPr="00E410B7" w:rsidRDefault="00A23196" w:rsidP="00A23196">
      <w:pPr>
        <w:spacing w:before="100" w:beforeAutospacing="1" w:after="100" w:afterAutospacing="1" w:line="276" w:lineRule="auto"/>
        <w:ind w:firstLine="567"/>
        <w:jc w:val="both"/>
        <w:rPr>
          <w:bCs/>
          <w:sz w:val="24"/>
          <w:szCs w:val="24"/>
        </w:rPr>
      </w:pPr>
      <w:r w:rsidRPr="00E410B7">
        <w:rPr>
          <w:bCs/>
          <w:sz w:val="24"/>
          <w:szCs w:val="24"/>
        </w:rPr>
        <w:t>2. Литвак, Б. Г.  Стратегический менеджмент : учебник для бакалавров / Б. Г. Литвак. — М</w:t>
      </w:r>
      <w:r>
        <w:rPr>
          <w:bCs/>
          <w:sz w:val="24"/>
          <w:szCs w:val="24"/>
        </w:rPr>
        <w:t>осква : Издательство Юрайт, 2024</w:t>
      </w:r>
      <w:r w:rsidRPr="00E410B7">
        <w:rPr>
          <w:bCs/>
          <w:sz w:val="24"/>
          <w:szCs w:val="24"/>
        </w:rPr>
        <w:t>. — 507 с. — (Бакалавр. Академический курс). — ISBN 978-5-9916-2929-4. — Текст : электронный // Образовательная платформа Юрайт [сайт]. — URL: https://urait.ru/bcode/508941</w:t>
      </w:r>
    </w:p>
    <w:p w:rsidR="00A23196" w:rsidRPr="00E410B7" w:rsidRDefault="00A23196" w:rsidP="00A23196">
      <w:pPr>
        <w:spacing w:before="100" w:beforeAutospacing="1" w:after="100" w:afterAutospacing="1" w:line="276" w:lineRule="auto"/>
        <w:ind w:left="720"/>
        <w:jc w:val="both"/>
        <w:rPr>
          <w:bCs/>
          <w:sz w:val="24"/>
          <w:szCs w:val="24"/>
        </w:rPr>
      </w:pPr>
    </w:p>
    <w:p w:rsidR="00A23196" w:rsidRPr="00E410B7" w:rsidRDefault="00A23196" w:rsidP="00A23196">
      <w:pPr>
        <w:rPr>
          <w:b/>
          <w:caps/>
          <w:sz w:val="24"/>
          <w:szCs w:val="24"/>
        </w:rPr>
      </w:pPr>
      <w:r w:rsidRPr="00E410B7">
        <w:rPr>
          <w:b/>
          <w:caps/>
          <w:sz w:val="24"/>
          <w:szCs w:val="24"/>
        </w:rPr>
        <w:br w:type="page"/>
      </w:r>
    </w:p>
    <w:p w:rsidR="00A23196" w:rsidRPr="00E410B7" w:rsidRDefault="00A23196" w:rsidP="00A23196">
      <w:pPr>
        <w:spacing w:before="100" w:beforeAutospacing="1" w:after="100" w:afterAutospacing="1" w:line="276" w:lineRule="auto"/>
        <w:ind w:left="720"/>
        <w:jc w:val="both"/>
        <w:rPr>
          <w:b/>
          <w:caps/>
          <w:sz w:val="24"/>
          <w:szCs w:val="24"/>
        </w:rPr>
      </w:pPr>
      <w:r w:rsidRPr="00E410B7">
        <w:rPr>
          <w:b/>
          <w:caps/>
          <w:sz w:val="24"/>
          <w:szCs w:val="24"/>
        </w:rPr>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5"/>
        <w:gridCol w:w="3874"/>
        <w:gridCol w:w="1766"/>
      </w:tblGrid>
      <w:tr w:rsidR="00A23196" w:rsidRPr="00E410B7" w:rsidTr="00A23196">
        <w:tc>
          <w:tcPr>
            <w:tcW w:w="1982" w:type="pct"/>
          </w:tcPr>
          <w:p w:rsidR="00A23196" w:rsidRPr="00E410B7" w:rsidRDefault="00A23196" w:rsidP="00F31D9C">
            <w:pPr>
              <w:spacing w:before="120"/>
              <w:jc w:val="center"/>
              <w:rPr>
                <w:b/>
                <w:bCs/>
                <w:color w:val="000000"/>
                <w:sz w:val="24"/>
                <w:szCs w:val="24"/>
              </w:rPr>
            </w:pPr>
            <w:r w:rsidRPr="00E410B7">
              <w:rPr>
                <w:b/>
                <w:bCs/>
                <w:color w:val="000000"/>
                <w:sz w:val="24"/>
                <w:szCs w:val="24"/>
              </w:rPr>
              <w:t>Результаты обучения</w:t>
            </w:r>
          </w:p>
        </w:tc>
        <w:tc>
          <w:tcPr>
            <w:tcW w:w="2073" w:type="pct"/>
          </w:tcPr>
          <w:p w:rsidR="00A23196" w:rsidRPr="00E410B7" w:rsidRDefault="00A23196" w:rsidP="00F31D9C">
            <w:pPr>
              <w:spacing w:before="120"/>
              <w:jc w:val="center"/>
              <w:rPr>
                <w:b/>
                <w:bCs/>
                <w:color w:val="000000"/>
                <w:sz w:val="24"/>
                <w:szCs w:val="24"/>
              </w:rPr>
            </w:pPr>
            <w:r w:rsidRPr="00E410B7">
              <w:rPr>
                <w:b/>
                <w:bCs/>
                <w:color w:val="000000"/>
                <w:sz w:val="24"/>
                <w:szCs w:val="24"/>
              </w:rPr>
              <w:t>Критерии оценки</w:t>
            </w:r>
          </w:p>
        </w:tc>
        <w:tc>
          <w:tcPr>
            <w:tcW w:w="945" w:type="pct"/>
          </w:tcPr>
          <w:p w:rsidR="00A23196" w:rsidRPr="00E410B7" w:rsidRDefault="00A23196" w:rsidP="00F31D9C">
            <w:pPr>
              <w:jc w:val="center"/>
              <w:rPr>
                <w:b/>
                <w:bCs/>
                <w:color w:val="000000"/>
                <w:sz w:val="24"/>
                <w:szCs w:val="24"/>
              </w:rPr>
            </w:pPr>
            <w:r w:rsidRPr="00E410B7">
              <w:rPr>
                <w:b/>
                <w:bCs/>
                <w:color w:val="000000"/>
                <w:sz w:val="24"/>
                <w:szCs w:val="24"/>
              </w:rPr>
              <w:t>Формы и методы оценки</w:t>
            </w:r>
          </w:p>
        </w:tc>
      </w:tr>
      <w:tr w:rsidR="00A23196" w:rsidRPr="00E410B7" w:rsidTr="00A23196">
        <w:trPr>
          <w:trHeight w:val="681"/>
        </w:trPr>
        <w:tc>
          <w:tcPr>
            <w:tcW w:w="1982" w:type="pct"/>
          </w:tcPr>
          <w:p w:rsidR="00A23196" w:rsidRPr="00E410B7" w:rsidRDefault="00A23196" w:rsidP="00F31D9C">
            <w:pPr>
              <w:spacing w:before="120"/>
              <w:rPr>
                <w:bCs/>
                <w:color w:val="000000"/>
                <w:sz w:val="24"/>
                <w:szCs w:val="24"/>
              </w:rPr>
            </w:pPr>
            <w:r w:rsidRPr="00E410B7">
              <w:rPr>
                <w:bCs/>
                <w:color w:val="000000"/>
                <w:sz w:val="24"/>
                <w:szCs w:val="24"/>
              </w:rPr>
              <w:t>Перечень знаний, осваиваемых в рамках дисциплины:</w:t>
            </w:r>
          </w:p>
        </w:tc>
        <w:tc>
          <w:tcPr>
            <w:tcW w:w="2073" w:type="pct"/>
            <w:vMerge w:val="restart"/>
          </w:tcPr>
          <w:p w:rsidR="00A23196" w:rsidRPr="00E410B7" w:rsidRDefault="00A23196" w:rsidP="00F31D9C">
            <w:pPr>
              <w:rPr>
                <w:color w:val="000000"/>
                <w:sz w:val="24"/>
                <w:szCs w:val="24"/>
              </w:rPr>
            </w:pPr>
            <w:r w:rsidRPr="00E410B7">
              <w:rPr>
                <w:color w:val="000000"/>
                <w:sz w:val="24"/>
                <w:szCs w:val="24"/>
              </w:rPr>
              <w:t>«Отлично» - 100 – 90% правильных ответов</w:t>
            </w:r>
          </w:p>
          <w:p w:rsidR="00A23196" w:rsidRPr="00E410B7" w:rsidRDefault="00A23196" w:rsidP="00F31D9C">
            <w:pPr>
              <w:rPr>
                <w:color w:val="000000"/>
                <w:sz w:val="24"/>
                <w:szCs w:val="24"/>
              </w:rPr>
            </w:pPr>
            <w:r w:rsidRPr="00E410B7">
              <w:rPr>
                <w:color w:val="000000"/>
                <w:sz w:val="24"/>
                <w:szCs w:val="24"/>
              </w:rPr>
              <w:t xml:space="preserve">«Хорошо» - 89 - 80% правильных ответов «Удовлетворительно» - 79 – 70%  </w:t>
            </w:r>
          </w:p>
          <w:p w:rsidR="00A23196" w:rsidRPr="00E410B7" w:rsidRDefault="00A23196" w:rsidP="00F31D9C">
            <w:pPr>
              <w:rPr>
                <w:bCs/>
                <w:color w:val="000000"/>
                <w:sz w:val="24"/>
                <w:szCs w:val="24"/>
              </w:rPr>
            </w:pPr>
            <w:r w:rsidRPr="00E410B7">
              <w:rPr>
                <w:color w:val="000000"/>
                <w:sz w:val="24"/>
                <w:szCs w:val="24"/>
              </w:rPr>
              <w:t xml:space="preserve">«Неудовлетворительно» - 69% и менее правильных ответов </w:t>
            </w:r>
          </w:p>
          <w:p w:rsidR="00A23196" w:rsidRPr="00E410B7" w:rsidRDefault="00A23196" w:rsidP="00F31D9C">
            <w:pPr>
              <w:rPr>
                <w:bCs/>
                <w:color w:val="000000"/>
                <w:sz w:val="24"/>
                <w:szCs w:val="24"/>
              </w:rPr>
            </w:pPr>
          </w:p>
        </w:tc>
        <w:tc>
          <w:tcPr>
            <w:tcW w:w="945" w:type="pct"/>
          </w:tcPr>
          <w:p w:rsidR="00A23196" w:rsidRPr="00E410B7" w:rsidRDefault="00A23196" w:rsidP="00F31D9C">
            <w:pPr>
              <w:rPr>
                <w:bCs/>
                <w:color w:val="000000"/>
                <w:sz w:val="24"/>
                <w:szCs w:val="24"/>
              </w:rPr>
            </w:pPr>
          </w:p>
        </w:tc>
      </w:tr>
      <w:tr w:rsidR="00A23196" w:rsidRPr="00E410B7" w:rsidTr="00A23196">
        <w:trPr>
          <w:trHeight w:val="3172"/>
        </w:trPr>
        <w:tc>
          <w:tcPr>
            <w:tcW w:w="1982" w:type="pct"/>
          </w:tcPr>
          <w:p w:rsidR="00A23196" w:rsidRPr="00E410B7" w:rsidRDefault="00A23196" w:rsidP="00A23196">
            <w:pPr>
              <w:pStyle w:val="a6"/>
              <w:numPr>
                <w:ilvl w:val="0"/>
                <w:numId w:val="132"/>
              </w:numPr>
              <w:tabs>
                <w:tab w:val="left" w:pos="300"/>
                <w:tab w:val="left" w:pos="1189"/>
                <w:tab w:val="left" w:pos="3084"/>
                <w:tab w:val="left" w:pos="4663"/>
                <w:tab w:val="left" w:pos="6670"/>
              </w:tabs>
              <w:ind w:left="0" w:firstLine="0"/>
              <w:jc w:val="both"/>
              <w:rPr>
                <w:sz w:val="24"/>
                <w:szCs w:val="24"/>
              </w:rPr>
            </w:pPr>
            <w:r w:rsidRPr="00E410B7">
              <w:rPr>
                <w:sz w:val="24"/>
                <w:szCs w:val="24"/>
              </w:rPr>
              <w:t>суть</w:t>
            </w:r>
            <w:r w:rsidRPr="00E410B7">
              <w:rPr>
                <w:spacing w:val="60"/>
                <w:sz w:val="24"/>
                <w:szCs w:val="24"/>
              </w:rPr>
              <w:t xml:space="preserve"> </w:t>
            </w:r>
            <w:r w:rsidRPr="00E410B7">
              <w:rPr>
                <w:sz w:val="24"/>
                <w:szCs w:val="24"/>
              </w:rPr>
              <w:t>и</w:t>
            </w:r>
            <w:r w:rsidRPr="00E410B7">
              <w:rPr>
                <w:sz w:val="24"/>
                <w:szCs w:val="24"/>
              </w:rPr>
              <w:tab/>
              <w:t xml:space="preserve">смысл  </w:t>
            </w:r>
            <w:r w:rsidRPr="00E410B7">
              <w:rPr>
                <w:spacing w:val="13"/>
                <w:sz w:val="24"/>
                <w:szCs w:val="24"/>
              </w:rPr>
              <w:t xml:space="preserve"> </w:t>
            </w:r>
            <w:r w:rsidRPr="00E410B7">
              <w:rPr>
                <w:sz w:val="24"/>
                <w:szCs w:val="24"/>
              </w:rPr>
              <w:t>понятий</w:t>
            </w:r>
            <w:r w:rsidRPr="00E410B7">
              <w:rPr>
                <w:sz w:val="24"/>
                <w:szCs w:val="24"/>
              </w:rPr>
              <w:tab/>
              <w:t>«профессия»,</w:t>
            </w:r>
            <w:r w:rsidRPr="00E410B7">
              <w:rPr>
                <w:sz w:val="24"/>
                <w:szCs w:val="24"/>
              </w:rPr>
              <w:tab/>
              <w:t>«специальность»,</w:t>
            </w:r>
            <w:r w:rsidRPr="00E410B7">
              <w:rPr>
                <w:sz w:val="24"/>
                <w:szCs w:val="24"/>
              </w:rPr>
              <w:tab/>
              <w:t>«квалификация»;</w:t>
            </w:r>
            <w:r w:rsidRPr="00E410B7">
              <w:rPr>
                <w:spacing w:val="12"/>
                <w:sz w:val="24"/>
                <w:szCs w:val="24"/>
              </w:rPr>
              <w:t xml:space="preserve"> </w:t>
            </w:r>
            <w:r w:rsidRPr="00E410B7">
              <w:rPr>
                <w:sz w:val="24"/>
                <w:szCs w:val="24"/>
              </w:rPr>
              <w:t>«рынок</w:t>
            </w:r>
            <w:r w:rsidRPr="00E410B7">
              <w:rPr>
                <w:spacing w:val="2"/>
                <w:sz w:val="24"/>
                <w:szCs w:val="24"/>
              </w:rPr>
              <w:t xml:space="preserve"> </w:t>
            </w:r>
            <w:r w:rsidRPr="00E410B7">
              <w:rPr>
                <w:sz w:val="24"/>
                <w:szCs w:val="24"/>
              </w:rPr>
              <w:t>труда»,</w:t>
            </w:r>
          </w:p>
          <w:p w:rsidR="00A23196" w:rsidRPr="00E410B7" w:rsidRDefault="00A23196" w:rsidP="00F31D9C">
            <w:pPr>
              <w:jc w:val="both"/>
              <w:rPr>
                <w:sz w:val="24"/>
                <w:szCs w:val="24"/>
              </w:rPr>
            </w:pPr>
            <w:r w:rsidRPr="00E410B7">
              <w:rPr>
                <w:sz w:val="24"/>
                <w:szCs w:val="24"/>
              </w:rPr>
              <w:t>«цифровая</w:t>
            </w:r>
            <w:r w:rsidRPr="00E410B7">
              <w:rPr>
                <w:spacing w:val="15"/>
                <w:sz w:val="24"/>
                <w:szCs w:val="24"/>
              </w:rPr>
              <w:t xml:space="preserve"> </w:t>
            </w:r>
            <w:r w:rsidRPr="00E410B7">
              <w:rPr>
                <w:sz w:val="24"/>
                <w:szCs w:val="24"/>
              </w:rPr>
              <w:t>экономика»,</w:t>
            </w:r>
            <w:r w:rsidRPr="00E410B7">
              <w:rPr>
                <w:spacing w:val="19"/>
                <w:sz w:val="24"/>
                <w:szCs w:val="24"/>
              </w:rPr>
              <w:t xml:space="preserve"> </w:t>
            </w:r>
            <w:r w:rsidRPr="00E410B7">
              <w:rPr>
                <w:sz w:val="24"/>
                <w:szCs w:val="24"/>
              </w:rPr>
              <w:t>«национальная</w:t>
            </w:r>
            <w:r w:rsidRPr="00E410B7">
              <w:rPr>
                <w:spacing w:val="13"/>
                <w:sz w:val="24"/>
                <w:szCs w:val="24"/>
              </w:rPr>
              <w:t xml:space="preserve"> </w:t>
            </w:r>
            <w:r w:rsidRPr="00E410B7">
              <w:rPr>
                <w:sz w:val="24"/>
                <w:szCs w:val="24"/>
              </w:rPr>
              <w:t>система</w:t>
            </w:r>
            <w:r w:rsidRPr="00E410B7">
              <w:rPr>
                <w:spacing w:val="14"/>
                <w:sz w:val="24"/>
                <w:szCs w:val="24"/>
              </w:rPr>
              <w:t xml:space="preserve"> </w:t>
            </w:r>
            <w:r w:rsidRPr="00E410B7">
              <w:rPr>
                <w:sz w:val="24"/>
                <w:szCs w:val="24"/>
              </w:rPr>
              <w:t>квалификаций»,</w:t>
            </w:r>
            <w:r w:rsidRPr="00E410B7">
              <w:rPr>
                <w:spacing w:val="23"/>
                <w:sz w:val="24"/>
                <w:szCs w:val="24"/>
              </w:rPr>
              <w:t xml:space="preserve"> </w:t>
            </w:r>
            <w:r w:rsidRPr="00E410B7">
              <w:rPr>
                <w:sz w:val="24"/>
                <w:szCs w:val="24"/>
              </w:rPr>
              <w:t>«независимая</w:t>
            </w:r>
            <w:r w:rsidRPr="00E410B7">
              <w:rPr>
                <w:spacing w:val="6"/>
                <w:sz w:val="24"/>
                <w:szCs w:val="24"/>
              </w:rPr>
              <w:t xml:space="preserve"> </w:t>
            </w:r>
            <w:r w:rsidRPr="00E410B7">
              <w:rPr>
                <w:sz w:val="24"/>
                <w:szCs w:val="24"/>
              </w:rPr>
              <w:t>оценка</w:t>
            </w:r>
            <w:r w:rsidRPr="00E410B7">
              <w:rPr>
                <w:spacing w:val="12"/>
                <w:sz w:val="24"/>
                <w:szCs w:val="24"/>
              </w:rPr>
              <w:t xml:space="preserve"> </w:t>
            </w:r>
            <w:r w:rsidRPr="00E410B7">
              <w:rPr>
                <w:sz w:val="24"/>
                <w:szCs w:val="24"/>
              </w:rPr>
              <w:t>квалификаций»,</w:t>
            </w:r>
          </w:p>
          <w:p w:rsidR="00A23196" w:rsidRPr="00E410B7" w:rsidRDefault="00A23196" w:rsidP="00F31D9C">
            <w:pPr>
              <w:jc w:val="both"/>
              <w:rPr>
                <w:sz w:val="24"/>
                <w:szCs w:val="24"/>
              </w:rPr>
            </w:pPr>
            <w:r w:rsidRPr="00E410B7">
              <w:rPr>
                <w:sz w:val="24"/>
                <w:szCs w:val="24"/>
              </w:rPr>
              <w:t>«профессиональная</w:t>
            </w:r>
            <w:r w:rsidRPr="00E410B7">
              <w:rPr>
                <w:spacing w:val="-9"/>
                <w:sz w:val="24"/>
                <w:szCs w:val="24"/>
              </w:rPr>
              <w:t xml:space="preserve"> </w:t>
            </w:r>
            <w:r w:rsidRPr="00E410B7">
              <w:rPr>
                <w:sz w:val="24"/>
                <w:szCs w:val="24"/>
              </w:rPr>
              <w:t>карьера»;</w:t>
            </w:r>
          </w:p>
          <w:p w:rsidR="00A23196" w:rsidRPr="00E410B7" w:rsidRDefault="00A23196" w:rsidP="00A23196">
            <w:pPr>
              <w:pStyle w:val="a6"/>
              <w:numPr>
                <w:ilvl w:val="0"/>
                <w:numId w:val="132"/>
              </w:numPr>
              <w:tabs>
                <w:tab w:val="left" w:pos="481"/>
                <w:tab w:val="left" w:pos="482"/>
                <w:tab w:val="left" w:pos="1778"/>
                <w:tab w:val="left" w:pos="4013"/>
                <w:tab w:val="left" w:pos="5407"/>
                <w:tab w:val="left" w:pos="5801"/>
                <w:tab w:val="left" w:pos="7479"/>
              </w:tabs>
              <w:ind w:left="0" w:firstLine="0"/>
              <w:jc w:val="both"/>
              <w:rPr>
                <w:sz w:val="24"/>
                <w:szCs w:val="24"/>
              </w:rPr>
            </w:pPr>
            <w:r w:rsidRPr="00E410B7">
              <w:rPr>
                <w:sz w:val="24"/>
                <w:szCs w:val="24"/>
              </w:rPr>
              <w:t>структуру</w:t>
            </w:r>
            <w:r w:rsidRPr="00E410B7">
              <w:rPr>
                <w:sz w:val="24"/>
                <w:szCs w:val="24"/>
              </w:rPr>
              <w:tab/>
              <w:t>профессиональных</w:t>
            </w:r>
            <w:r w:rsidRPr="00E410B7">
              <w:rPr>
                <w:sz w:val="24"/>
                <w:szCs w:val="24"/>
              </w:rPr>
              <w:tab/>
              <w:t>стандартов</w:t>
            </w:r>
            <w:r w:rsidRPr="00E410B7">
              <w:rPr>
                <w:sz w:val="24"/>
                <w:szCs w:val="24"/>
              </w:rPr>
              <w:tab/>
              <w:t>и</w:t>
            </w:r>
            <w:r w:rsidRPr="00E410B7">
              <w:rPr>
                <w:sz w:val="24"/>
                <w:szCs w:val="24"/>
              </w:rPr>
              <w:tab/>
              <w:t>действующих</w:t>
            </w:r>
            <w:r w:rsidRPr="00E410B7">
              <w:rPr>
                <w:sz w:val="24"/>
                <w:szCs w:val="24"/>
              </w:rPr>
              <w:tab/>
              <w:t>квалификационных</w:t>
            </w:r>
            <w:r w:rsidRPr="00E410B7">
              <w:rPr>
                <w:spacing w:val="-57"/>
                <w:sz w:val="24"/>
                <w:szCs w:val="24"/>
              </w:rPr>
              <w:t xml:space="preserve"> </w:t>
            </w:r>
            <w:r w:rsidRPr="00E410B7">
              <w:rPr>
                <w:sz w:val="24"/>
                <w:szCs w:val="24"/>
              </w:rPr>
              <w:t>справочников:</w:t>
            </w:r>
            <w:r w:rsidRPr="00E410B7">
              <w:rPr>
                <w:spacing w:val="-3"/>
                <w:sz w:val="24"/>
                <w:szCs w:val="24"/>
              </w:rPr>
              <w:t xml:space="preserve"> </w:t>
            </w:r>
            <w:r w:rsidRPr="00E410B7">
              <w:rPr>
                <w:sz w:val="24"/>
                <w:szCs w:val="24"/>
              </w:rPr>
              <w:t>ЕТКС</w:t>
            </w:r>
            <w:r w:rsidRPr="00E410B7">
              <w:rPr>
                <w:spacing w:val="-2"/>
                <w:sz w:val="24"/>
                <w:szCs w:val="24"/>
              </w:rPr>
              <w:t xml:space="preserve"> </w:t>
            </w:r>
            <w:r w:rsidRPr="00E410B7">
              <w:rPr>
                <w:sz w:val="24"/>
                <w:szCs w:val="24"/>
              </w:rPr>
              <w:t>и</w:t>
            </w:r>
            <w:r w:rsidRPr="00E410B7">
              <w:rPr>
                <w:spacing w:val="-3"/>
                <w:sz w:val="24"/>
                <w:szCs w:val="24"/>
              </w:rPr>
              <w:t xml:space="preserve"> </w:t>
            </w:r>
            <w:r w:rsidRPr="00E410B7">
              <w:rPr>
                <w:sz w:val="24"/>
                <w:szCs w:val="24"/>
              </w:rPr>
              <w:t>ЕКС;</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классификацию</w:t>
            </w:r>
            <w:r w:rsidRPr="00E410B7">
              <w:rPr>
                <w:spacing w:val="-8"/>
                <w:sz w:val="24"/>
                <w:szCs w:val="24"/>
              </w:rPr>
              <w:t xml:space="preserve"> </w:t>
            </w:r>
            <w:r w:rsidRPr="00E410B7">
              <w:rPr>
                <w:sz w:val="24"/>
                <w:szCs w:val="24"/>
              </w:rPr>
              <w:t>рынка</w:t>
            </w:r>
            <w:r w:rsidRPr="00E410B7">
              <w:rPr>
                <w:spacing w:val="-10"/>
                <w:sz w:val="24"/>
                <w:szCs w:val="24"/>
              </w:rPr>
              <w:t xml:space="preserve"> </w:t>
            </w:r>
            <w:r w:rsidRPr="00E410B7">
              <w:rPr>
                <w:sz w:val="24"/>
                <w:szCs w:val="24"/>
              </w:rPr>
              <w:t>труда;</w:t>
            </w:r>
          </w:p>
          <w:p w:rsidR="00A23196" w:rsidRPr="00E410B7" w:rsidRDefault="00A23196" w:rsidP="00A23196">
            <w:pPr>
              <w:pStyle w:val="a6"/>
              <w:numPr>
                <w:ilvl w:val="0"/>
                <w:numId w:val="132"/>
              </w:numPr>
              <w:tabs>
                <w:tab w:val="left" w:pos="281"/>
              </w:tabs>
              <w:ind w:left="0" w:firstLine="0"/>
              <w:jc w:val="both"/>
              <w:rPr>
                <w:sz w:val="24"/>
                <w:szCs w:val="24"/>
              </w:rPr>
            </w:pPr>
            <w:r w:rsidRPr="00E410B7">
              <w:rPr>
                <w:spacing w:val="-1"/>
                <w:sz w:val="24"/>
                <w:szCs w:val="24"/>
              </w:rPr>
              <w:t>перспективы</w:t>
            </w:r>
            <w:r w:rsidRPr="00E410B7">
              <w:rPr>
                <w:spacing w:val="-4"/>
                <w:sz w:val="24"/>
                <w:szCs w:val="24"/>
              </w:rPr>
              <w:t xml:space="preserve"> </w:t>
            </w:r>
            <w:r w:rsidRPr="00E410B7">
              <w:rPr>
                <w:sz w:val="24"/>
                <w:szCs w:val="24"/>
              </w:rPr>
              <w:t>развития</w:t>
            </w:r>
            <w:r w:rsidRPr="00E410B7">
              <w:rPr>
                <w:spacing w:val="-15"/>
                <w:sz w:val="24"/>
                <w:szCs w:val="24"/>
              </w:rPr>
              <w:t xml:space="preserve"> </w:t>
            </w:r>
            <w:r w:rsidRPr="00E410B7">
              <w:rPr>
                <w:sz w:val="24"/>
                <w:szCs w:val="24"/>
              </w:rPr>
              <w:t>отраслевого</w:t>
            </w:r>
            <w:r w:rsidRPr="00E410B7">
              <w:rPr>
                <w:spacing w:val="1"/>
                <w:sz w:val="24"/>
                <w:szCs w:val="24"/>
              </w:rPr>
              <w:t xml:space="preserve"> </w:t>
            </w:r>
            <w:r w:rsidRPr="00E410B7">
              <w:rPr>
                <w:sz w:val="24"/>
                <w:szCs w:val="24"/>
              </w:rPr>
              <w:t>и</w:t>
            </w:r>
            <w:r w:rsidRPr="00E410B7">
              <w:rPr>
                <w:spacing w:val="-6"/>
                <w:sz w:val="24"/>
                <w:szCs w:val="24"/>
              </w:rPr>
              <w:t xml:space="preserve"> </w:t>
            </w:r>
            <w:r w:rsidRPr="00E410B7">
              <w:rPr>
                <w:sz w:val="24"/>
                <w:szCs w:val="24"/>
              </w:rPr>
              <w:t>регионального</w:t>
            </w:r>
            <w:r w:rsidRPr="00E410B7">
              <w:rPr>
                <w:spacing w:val="2"/>
                <w:sz w:val="24"/>
                <w:szCs w:val="24"/>
              </w:rPr>
              <w:t xml:space="preserve"> </w:t>
            </w:r>
            <w:r w:rsidRPr="00E410B7">
              <w:rPr>
                <w:sz w:val="24"/>
                <w:szCs w:val="24"/>
              </w:rPr>
              <w:t>рынка</w:t>
            </w:r>
            <w:r w:rsidRPr="00E410B7">
              <w:rPr>
                <w:spacing w:val="-4"/>
                <w:sz w:val="24"/>
                <w:szCs w:val="24"/>
              </w:rPr>
              <w:t xml:space="preserve"> </w:t>
            </w:r>
            <w:r w:rsidRPr="00E410B7">
              <w:rPr>
                <w:sz w:val="24"/>
                <w:szCs w:val="24"/>
              </w:rPr>
              <w:t>труда</w:t>
            </w:r>
            <w:r w:rsidRPr="00E410B7">
              <w:rPr>
                <w:spacing w:val="-4"/>
                <w:sz w:val="24"/>
                <w:szCs w:val="24"/>
              </w:rPr>
              <w:t xml:space="preserve"> </w:t>
            </w:r>
            <w:r w:rsidRPr="00E410B7">
              <w:rPr>
                <w:sz w:val="24"/>
                <w:szCs w:val="24"/>
              </w:rPr>
              <w:t>РФ;</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виды</w:t>
            </w:r>
            <w:r w:rsidRPr="00E410B7">
              <w:rPr>
                <w:spacing w:val="-5"/>
                <w:sz w:val="24"/>
                <w:szCs w:val="24"/>
              </w:rPr>
              <w:t xml:space="preserve"> </w:t>
            </w:r>
            <w:r w:rsidRPr="00E410B7">
              <w:rPr>
                <w:sz w:val="24"/>
                <w:szCs w:val="24"/>
              </w:rPr>
              <w:t>сквозных</w:t>
            </w:r>
            <w:r w:rsidRPr="00E410B7">
              <w:rPr>
                <w:spacing w:val="-7"/>
                <w:sz w:val="24"/>
                <w:szCs w:val="24"/>
              </w:rPr>
              <w:t xml:space="preserve"> </w:t>
            </w:r>
            <w:r w:rsidRPr="00E410B7">
              <w:rPr>
                <w:sz w:val="24"/>
                <w:szCs w:val="24"/>
              </w:rPr>
              <w:t>цифровых</w:t>
            </w:r>
            <w:r w:rsidRPr="00E410B7">
              <w:rPr>
                <w:spacing w:val="-6"/>
                <w:sz w:val="24"/>
                <w:szCs w:val="24"/>
              </w:rPr>
              <w:t xml:space="preserve"> </w:t>
            </w:r>
            <w:r w:rsidRPr="00E410B7">
              <w:rPr>
                <w:sz w:val="24"/>
                <w:szCs w:val="24"/>
              </w:rPr>
              <w:t>технологий;</w:t>
            </w:r>
          </w:p>
          <w:p w:rsidR="00A23196" w:rsidRPr="00E410B7" w:rsidRDefault="00A23196" w:rsidP="00A23196">
            <w:pPr>
              <w:pStyle w:val="a6"/>
              <w:numPr>
                <w:ilvl w:val="0"/>
                <w:numId w:val="132"/>
              </w:numPr>
              <w:tabs>
                <w:tab w:val="left" w:pos="281"/>
              </w:tabs>
              <w:ind w:left="0" w:firstLine="0"/>
              <w:jc w:val="both"/>
              <w:rPr>
                <w:sz w:val="24"/>
                <w:szCs w:val="24"/>
              </w:rPr>
            </w:pPr>
            <w:r w:rsidRPr="00E410B7">
              <w:rPr>
                <w:spacing w:val="-1"/>
                <w:sz w:val="24"/>
                <w:szCs w:val="24"/>
              </w:rPr>
              <w:t>структуру</w:t>
            </w:r>
            <w:r w:rsidRPr="00E410B7">
              <w:rPr>
                <w:spacing w:val="-13"/>
                <w:sz w:val="24"/>
                <w:szCs w:val="24"/>
              </w:rPr>
              <w:t xml:space="preserve"> </w:t>
            </w:r>
            <w:r w:rsidRPr="00E410B7">
              <w:rPr>
                <w:spacing w:val="-1"/>
                <w:sz w:val="24"/>
                <w:szCs w:val="24"/>
              </w:rPr>
              <w:t>национальной</w:t>
            </w:r>
            <w:r w:rsidRPr="00E410B7">
              <w:rPr>
                <w:spacing w:val="3"/>
                <w:sz w:val="24"/>
                <w:szCs w:val="24"/>
              </w:rPr>
              <w:t xml:space="preserve"> </w:t>
            </w:r>
            <w:r w:rsidRPr="00E410B7">
              <w:rPr>
                <w:sz w:val="24"/>
                <w:szCs w:val="24"/>
              </w:rPr>
              <w:t>системы</w:t>
            </w:r>
            <w:r w:rsidRPr="00E410B7">
              <w:rPr>
                <w:spacing w:val="-1"/>
                <w:sz w:val="24"/>
                <w:szCs w:val="24"/>
              </w:rPr>
              <w:t xml:space="preserve"> </w:t>
            </w:r>
            <w:r w:rsidRPr="00E410B7">
              <w:rPr>
                <w:sz w:val="24"/>
                <w:szCs w:val="24"/>
              </w:rPr>
              <w:t>квалификаций;</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способы</w:t>
            </w:r>
            <w:r w:rsidRPr="00E410B7">
              <w:rPr>
                <w:spacing w:val="-7"/>
                <w:sz w:val="24"/>
                <w:szCs w:val="24"/>
              </w:rPr>
              <w:t xml:space="preserve"> </w:t>
            </w:r>
            <w:r w:rsidRPr="00E410B7">
              <w:rPr>
                <w:sz w:val="24"/>
                <w:szCs w:val="24"/>
              </w:rPr>
              <w:t>поиска</w:t>
            </w:r>
            <w:r w:rsidRPr="00E410B7">
              <w:rPr>
                <w:spacing w:val="-3"/>
                <w:sz w:val="24"/>
                <w:szCs w:val="24"/>
              </w:rPr>
              <w:t xml:space="preserve"> </w:t>
            </w:r>
            <w:r w:rsidRPr="00E410B7">
              <w:rPr>
                <w:sz w:val="24"/>
                <w:szCs w:val="24"/>
              </w:rPr>
              <w:t>работы,</w:t>
            </w:r>
            <w:r w:rsidRPr="00E410B7">
              <w:rPr>
                <w:spacing w:val="-3"/>
                <w:sz w:val="24"/>
                <w:szCs w:val="24"/>
              </w:rPr>
              <w:t xml:space="preserve"> </w:t>
            </w:r>
            <w:r w:rsidRPr="00E410B7">
              <w:rPr>
                <w:sz w:val="24"/>
                <w:szCs w:val="24"/>
              </w:rPr>
              <w:t>в</w:t>
            </w:r>
            <w:r w:rsidRPr="00E410B7">
              <w:rPr>
                <w:spacing w:val="-8"/>
                <w:sz w:val="24"/>
                <w:szCs w:val="24"/>
              </w:rPr>
              <w:t xml:space="preserve"> </w:t>
            </w:r>
            <w:r w:rsidRPr="00E410B7">
              <w:rPr>
                <w:sz w:val="24"/>
                <w:szCs w:val="24"/>
              </w:rPr>
              <w:t>том</w:t>
            </w:r>
            <w:r w:rsidRPr="00E410B7">
              <w:rPr>
                <w:spacing w:val="-5"/>
                <w:sz w:val="24"/>
                <w:szCs w:val="24"/>
              </w:rPr>
              <w:t xml:space="preserve"> </w:t>
            </w:r>
            <w:r w:rsidRPr="00E410B7">
              <w:rPr>
                <w:sz w:val="24"/>
                <w:szCs w:val="24"/>
              </w:rPr>
              <w:t>числе</w:t>
            </w:r>
            <w:r w:rsidRPr="00E410B7">
              <w:rPr>
                <w:spacing w:val="-4"/>
                <w:sz w:val="24"/>
                <w:szCs w:val="24"/>
              </w:rPr>
              <w:t xml:space="preserve"> </w:t>
            </w:r>
            <w:r w:rsidRPr="00E410B7">
              <w:rPr>
                <w:sz w:val="24"/>
                <w:szCs w:val="24"/>
              </w:rPr>
              <w:t>с</w:t>
            </w:r>
            <w:r w:rsidRPr="00E410B7">
              <w:rPr>
                <w:spacing w:val="-3"/>
                <w:sz w:val="24"/>
                <w:szCs w:val="24"/>
              </w:rPr>
              <w:t xml:space="preserve"> </w:t>
            </w:r>
            <w:r w:rsidRPr="00E410B7">
              <w:rPr>
                <w:sz w:val="24"/>
                <w:szCs w:val="24"/>
              </w:rPr>
              <w:t>использованием</w:t>
            </w:r>
            <w:r w:rsidRPr="00E410B7">
              <w:rPr>
                <w:spacing w:val="-3"/>
                <w:sz w:val="24"/>
                <w:szCs w:val="24"/>
              </w:rPr>
              <w:t xml:space="preserve"> </w:t>
            </w:r>
            <w:r w:rsidRPr="00E410B7">
              <w:rPr>
                <w:sz w:val="24"/>
                <w:szCs w:val="24"/>
              </w:rPr>
              <w:t>сети Интернет;</w:t>
            </w:r>
          </w:p>
          <w:p w:rsidR="00A23196" w:rsidRPr="00E410B7" w:rsidRDefault="00A23196" w:rsidP="00A23196">
            <w:pPr>
              <w:pStyle w:val="a6"/>
              <w:numPr>
                <w:ilvl w:val="0"/>
                <w:numId w:val="132"/>
              </w:numPr>
              <w:tabs>
                <w:tab w:val="left" w:pos="281"/>
              </w:tabs>
              <w:ind w:left="0" w:firstLine="0"/>
              <w:jc w:val="both"/>
              <w:rPr>
                <w:sz w:val="24"/>
                <w:szCs w:val="24"/>
              </w:rPr>
            </w:pPr>
            <w:r w:rsidRPr="00E410B7">
              <w:rPr>
                <w:spacing w:val="-1"/>
                <w:sz w:val="24"/>
                <w:szCs w:val="24"/>
              </w:rPr>
              <w:t>процедуру</w:t>
            </w:r>
            <w:r w:rsidRPr="00E410B7">
              <w:rPr>
                <w:spacing w:val="-14"/>
                <w:sz w:val="24"/>
                <w:szCs w:val="24"/>
              </w:rPr>
              <w:t xml:space="preserve"> </w:t>
            </w:r>
            <w:r w:rsidRPr="00E410B7">
              <w:rPr>
                <w:spacing w:val="-1"/>
                <w:sz w:val="24"/>
                <w:szCs w:val="24"/>
              </w:rPr>
              <w:t>проведения</w:t>
            </w:r>
            <w:r w:rsidRPr="00E410B7">
              <w:rPr>
                <w:sz w:val="24"/>
                <w:szCs w:val="24"/>
              </w:rPr>
              <w:t xml:space="preserve"> независимой</w:t>
            </w:r>
            <w:r w:rsidRPr="00E410B7">
              <w:rPr>
                <w:spacing w:val="-4"/>
                <w:sz w:val="24"/>
                <w:szCs w:val="24"/>
              </w:rPr>
              <w:t xml:space="preserve"> </w:t>
            </w:r>
            <w:r w:rsidRPr="00E410B7">
              <w:rPr>
                <w:sz w:val="24"/>
                <w:szCs w:val="24"/>
              </w:rPr>
              <w:t>оценки</w:t>
            </w:r>
            <w:r w:rsidRPr="00E410B7">
              <w:rPr>
                <w:spacing w:val="-8"/>
                <w:sz w:val="24"/>
                <w:szCs w:val="24"/>
              </w:rPr>
              <w:t xml:space="preserve"> </w:t>
            </w:r>
            <w:r w:rsidRPr="00E410B7">
              <w:rPr>
                <w:sz w:val="24"/>
                <w:szCs w:val="24"/>
              </w:rPr>
              <w:t>квалификаций;</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функции,</w:t>
            </w:r>
            <w:r w:rsidRPr="00E410B7">
              <w:rPr>
                <w:spacing w:val="-6"/>
                <w:sz w:val="24"/>
                <w:szCs w:val="24"/>
              </w:rPr>
              <w:t xml:space="preserve"> </w:t>
            </w:r>
            <w:r w:rsidRPr="00E410B7">
              <w:rPr>
                <w:sz w:val="24"/>
                <w:szCs w:val="24"/>
              </w:rPr>
              <w:t>виды,</w:t>
            </w:r>
            <w:r w:rsidRPr="00E410B7">
              <w:rPr>
                <w:spacing w:val="-10"/>
                <w:sz w:val="24"/>
                <w:szCs w:val="24"/>
              </w:rPr>
              <w:t xml:space="preserve"> </w:t>
            </w:r>
            <w:r w:rsidRPr="00E410B7">
              <w:rPr>
                <w:sz w:val="24"/>
                <w:szCs w:val="24"/>
              </w:rPr>
              <w:t>модели</w:t>
            </w:r>
            <w:r w:rsidRPr="00E410B7">
              <w:rPr>
                <w:spacing w:val="-9"/>
                <w:sz w:val="24"/>
                <w:szCs w:val="24"/>
              </w:rPr>
              <w:t xml:space="preserve"> </w:t>
            </w:r>
            <w:r w:rsidRPr="00E410B7">
              <w:rPr>
                <w:sz w:val="24"/>
                <w:szCs w:val="24"/>
              </w:rPr>
              <w:t>профессиональной</w:t>
            </w:r>
            <w:r w:rsidRPr="00E410B7">
              <w:rPr>
                <w:spacing w:val="-6"/>
                <w:sz w:val="24"/>
                <w:szCs w:val="24"/>
              </w:rPr>
              <w:t xml:space="preserve"> </w:t>
            </w:r>
            <w:r w:rsidRPr="00E410B7">
              <w:rPr>
                <w:sz w:val="24"/>
                <w:szCs w:val="24"/>
              </w:rPr>
              <w:t>карьеры;</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этапы</w:t>
            </w:r>
            <w:r w:rsidRPr="00E410B7">
              <w:rPr>
                <w:spacing w:val="-6"/>
                <w:sz w:val="24"/>
                <w:szCs w:val="24"/>
              </w:rPr>
              <w:t xml:space="preserve"> </w:t>
            </w:r>
            <w:r w:rsidRPr="00E410B7">
              <w:rPr>
                <w:sz w:val="24"/>
                <w:szCs w:val="24"/>
              </w:rPr>
              <w:t>профессионального</w:t>
            </w:r>
            <w:r w:rsidRPr="00E410B7">
              <w:rPr>
                <w:spacing w:val="-6"/>
                <w:sz w:val="24"/>
                <w:szCs w:val="24"/>
              </w:rPr>
              <w:t xml:space="preserve"> </w:t>
            </w:r>
            <w:r w:rsidRPr="00E410B7">
              <w:rPr>
                <w:sz w:val="24"/>
                <w:szCs w:val="24"/>
              </w:rPr>
              <w:t>и</w:t>
            </w:r>
            <w:r w:rsidRPr="00E410B7">
              <w:rPr>
                <w:spacing w:val="-10"/>
                <w:sz w:val="24"/>
                <w:szCs w:val="24"/>
              </w:rPr>
              <w:t xml:space="preserve"> </w:t>
            </w:r>
            <w:r w:rsidRPr="00E410B7">
              <w:rPr>
                <w:sz w:val="24"/>
                <w:szCs w:val="24"/>
              </w:rPr>
              <w:t>карьерного</w:t>
            </w:r>
            <w:r w:rsidRPr="00E410B7">
              <w:rPr>
                <w:spacing w:val="-2"/>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способы</w:t>
            </w:r>
            <w:r w:rsidRPr="00E410B7">
              <w:rPr>
                <w:spacing w:val="-12"/>
                <w:sz w:val="24"/>
                <w:szCs w:val="24"/>
              </w:rPr>
              <w:t xml:space="preserve"> </w:t>
            </w:r>
            <w:r w:rsidRPr="00E410B7">
              <w:rPr>
                <w:sz w:val="24"/>
                <w:szCs w:val="24"/>
              </w:rPr>
              <w:t>планирования</w:t>
            </w:r>
            <w:r w:rsidRPr="00E410B7">
              <w:rPr>
                <w:spacing w:val="-8"/>
                <w:sz w:val="24"/>
                <w:szCs w:val="24"/>
              </w:rPr>
              <w:t xml:space="preserve"> </w:t>
            </w:r>
            <w:r w:rsidRPr="00E410B7">
              <w:rPr>
                <w:sz w:val="24"/>
                <w:szCs w:val="24"/>
              </w:rPr>
              <w:t>профессиональной</w:t>
            </w:r>
            <w:r w:rsidRPr="00E410B7">
              <w:rPr>
                <w:spacing w:val="-5"/>
                <w:sz w:val="24"/>
                <w:szCs w:val="24"/>
              </w:rPr>
              <w:t xml:space="preserve"> </w:t>
            </w:r>
            <w:r w:rsidRPr="00E410B7">
              <w:rPr>
                <w:sz w:val="24"/>
                <w:szCs w:val="24"/>
              </w:rPr>
              <w:t>карьеры;</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структуру</w:t>
            </w:r>
            <w:r w:rsidRPr="00E410B7">
              <w:rPr>
                <w:spacing w:val="-15"/>
                <w:sz w:val="24"/>
                <w:szCs w:val="24"/>
              </w:rPr>
              <w:t xml:space="preserve"> </w:t>
            </w:r>
            <w:r w:rsidRPr="00E410B7">
              <w:rPr>
                <w:sz w:val="24"/>
                <w:szCs w:val="24"/>
              </w:rPr>
              <w:t>индивидуального плана</w:t>
            </w:r>
            <w:r w:rsidRPr="00E410B7">
              <w:rPr>
                <w:spacing w:val="-7"/>
                <w:sz w:val="24"/>
                <w:szCs w:val="24"/>
              </w:rPr>
              <w:t xml:space="preserve"> </w:t>
            </w:r>
            <w:r w:rsidRPr="00E410B7">
              <w:rPr>
                <w:sz w:val="24"/>
                <w:szCs w:val="24"/>
              </w:rPr>
              <w:t>карьерного</w:t>
            </w:r>
            <w:r w:rsidRPr="00E410B7">
              <w:rPr>
                <w:spacing w:val="-10"/>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структуру,</w:t>
            </w:r>
            <w:r w:rsidRPr="00E410B7">
              <w:rPr>
                <w:spacing w:val="-2"/>
                <w:sz w:val="24"/>
                <w:szCs w:val="24"/>
              </w:rPr>
              <w:t xml:space="preserve"> </w:t>
            </w:r>
            <w:r w:rsidRPr="00E410B7">
              <w:rPr>
                <w:sz w:val="24"/>
                <w:szCs w:val="24"/>
              </w:rPr>
              <w:t>виды,</w:t>
            </w:r>
            <w:r w:rsidRPr="00E410B7">
              <w:rPr>
                <w:spacing w:val="-2"/>
                <w:sz w:val="24"/>
                <w:szCs w:val="24"/>
              </w:rPr>
              <w:t xml:space="preserve"> </w:t>
            </w:r>
            <w:r w:rsidRPr="00E410B7">
              <w:rPr>
                <w:sz w:val="24"/>
                <w:szCs w:val="24"/>
              </w:rPr>
              <w:t>алгоритм</w:t>
            </w:r>
            <w:r w:rsidRPr="00E410B7">
              <w:rPr>
                <w:spacing w:val="-2"/>
                <w:sz w:val="24"/>
                <w:szCs w:val="24"/>
              </w:rPr>
              <w:t xml:space="preserve"> </w:t>
            </w:r>
            <w:r w:rsidRPr="00E410B7">
              <w:rPr>
                <w:sz w:val="24"/>
                <w:szCs w:val="24"/>
              </w:rPr>
              <w:t>составления портфолио</w:t>
            </w:r>
            <w:r w:rsidRPr="00E410B7">
              <w:rPr>
                <w:spacing w:val="-2"/>
                <w:sz w:val="24"/>
                <w:szCs w:val="24"/>
              </w:rPr>
              <w:t xml:space="preserve"> </w:t>
            </w:r>
            <w:r w:rsidRPr="00E410B7">
              <w:rPr>
                <w:sz w:val="24"/>
                <w:szCs w:val="24"/>
              </w:rPr>
              <w:t>карьерного</w:t>
            </w:r>
            <w:r w:rsidRPr="00E410B7">
              <w:rPr>
                <w:spacing w:val="-5"/>
                <w:sz w:val="24"/>
                <w:szCs w:val="24"/>
              </w:rPr>
              <w:t xml:space="preserve"> </w:t>
            </w:r>
            <w:r w:rsidRPr="00E410B7">
              <w:rPr>
                <w:sz w:val="24"/>
                <w:szCs w:val="24"/>
              </w:rPr>
              <w:t>продвижения.</w:t>
            </w:r>
          </w:p>
          <w:p w:rsidR="00A23196" w:rsidRPr="00E410B7" w:rsidRDefault="00A23196" w:rsidP="00F31D9C">
            <w:pPr>
              <w:rPr>
                <w:sz w:val="24"/>
                <w:szCs w:val="24"/>
              </w:rPr>
            </w:pPr>
          </w:p>
        </w:tc>
        <w:tc>
          <w:tcPr>
            <w:tcW w:w="2073" w:type="pct"/>
            <w:vMerge/>
          </w:tcPr>
          <w:p w:rsidR="00A23196" w:rsidRPr="00E410B7" w:rsidRDefault="00A23196" w:rsidP="00F31D9C">
            <w:pPr>
              <w:spacing w:before="120"/>
              <w:rPr>
                <w:bCs/>
                <w:color w:val="000000"/>
                <w:sz w:val="24"/>
                <w:szCs w:val="24"/>
              </w:rPr>
            </w:pPr>
          </w:p>
        </w:tc>
        <w:tc>
          <w:tcPr>
            <w:tcW w:w="945" w:type="pct"/>
          </w:tcPr>
          <w:p w:rsidR="00A23196" w:rsidRPr="00E410B7" w:rsidRDefault="00A23196" w:rsidP="00F31D9C">
            <w:pPr>
              <w:rPr>
                <w:bCs/>
                <w:color w:val="000000"/>
                <w:sz w:val="24"/>
                <w:szCs w:val="24"/>
              </w:rPr>
            </w:pPr>
            <w:r w:rsidRPr="00E410B7">
              <w:rPr>
                <w:bCs/>
                <w:color w:val="000000"/>
                <w:sz w:val="24"/>
                <w:szCs w:val="24"/>
              </w:rPr>
              <w:t>Тестовые задания. Дифференцированный зачет</w:t>
            </w:r>
          </w:p>
          <w:p w:rsidR="00A23196" w:rsidRPr="00E410B7" w:rsidRDefault="00A23196" w:rsidP="00F31D9C">
            <w:pPr>
              <w:rPr>
                <w:bCs/>
                <w:color w:val="000000"/>
                <w:sz w:val="24"/>
                <w:szCs w:val="24"/>
              </w:rPr>
            </w:pPr>
            <w:r w:rsidRPr="00E410B7">
              <w:rPr>
                <w:sz w:val="24"/>
                <w:szCs w:val="24"/>
              </w:rPr>
              <w:t>Оценка результатов</w:t>
            </w:r>
            <w:r w:rsidRPr="00E410B7">
              <w:rPr>
                <w:spacing w:val="-57"/>
                <w:sz w:val="24"/>
                <w:szCs w:val="24"/>
              </w:rPr>
              <w:t xml:space="preserve"> </w:t>
            </w:r>
            <w:r w:rsidRPr="00E410B7">
              <w:rPr>
                <w:sz w:val="24"/>
                <w:szCs w:val="24"/>
              </w:rPr>
              <w:t>выполнения</w:t>
            </w:r>
            <w:r w:rsidRPr="00E410B7">
              <w:rPr>
                <w:sz w:val="24"/>
                <w:szCs w:val="24"/>
              </w:rPr>
              <w:tab/>
              <w:t>и</w:t>
            </w:r>
            <w:r w:rsidRPr="00E410B7">
              <w:rPr>
                <w:spacing w:val="-57"/>
                <w:sz w:val="24"/>
                <w:szCs w:val="24"/>
              </w:rPr>
              <w:t xml:space="preserve"> </w:t>
            </w:r>
            <w:r w:rsidRPr="00E410B7">
              <w:rPr>
                <w:sz w:val="24"/>
                <w:szCs w:val="24"/>
              </w:rPr>
              <w:t>защиты зачетной</w:t>
            </w:r>
            <w:r w:rsidRPr="00E410B7">
              <w:rPr>
                <w:spacing w:val="-57"/>
                <w:sz w:val="24"/>
                <w:szCs w:val="24"/>
              </w:rPr>
              <w:t xml:space="preserve"> </w:t>
            </w:r>
            <w:r w:rsidRPr="00E410B7">
              <w:rPr>
                <w:sz w:val="24"/>
                <w:szCs w:val="24"/>
              </w:rPr>
              <w:t>работы (проекта</w:t>
            </w:r>
            <w:r w:rsidRPr="00E410B7">
              <w:rPr>
                <w:spacing w:val="1"/>
                <w:sz w:val="24"/>
                <w:szCs w:val="24"/>
              </w:rPr>
              <w:t xml:space="preserve"> </w:t>
            </w:r>
            <w:r w:rsidRPr="00E410B7">
              <w:rPr>
                <w:sz w:val="24"/>
                <w:szCs w:val="24"/>
              </w:rPr>
              <w:t>плана карьерного</w:t>
            </w:r>
            <w:r w:rsidRPr="00E410B7">
              <w:rPr>
                <w:spacing w:val="-57"/>
                <w:sz w:val="24"/>
                <w:szCs w:val="24"/>
              </w:rPr>
              <w:t xml:space="preserve"> </w:t>
            </w:r>
            <w:r w:rsidRPr="00E410B7">
              <w:rPr>
                <w:sz w:val="24"/>
                <w:szCs w:val="24"/>
              </w:rPr>
              <w:t>развития)</w:t>
            </w:r>
          </w:p>
        </w:tc>
      </w:tr>
      <w:tr w:rsidR="00A23196" w:rsidRPr="00E410B7" w:rsidTr="00A23196">
        <w:trPr>
          <w:trHeight w:val="789"/>
        </w:trPr>
        <w:tc>
          <w:tcPr>
            <w:tcW w:w="1982" w:type="pct"/>
          </w:tcPr>
          <w:p w:rsidR="00A23196" w:rsidRPr="00E410B7" w:rsidRDefault="00A23196" w:rsidP="00F31D9C">
            <w:pPr>
              <w:spacing w:before="120"/>
              <w:rPr>
                <w:bCs/>
                <w:color w:val="000000"/>
                <w:sz w:val="24"/>
                <w:szCs w:val="24"/>
              </w:rPr>
            </w:pPr>
            <w:r w:rsidRPr="00E410B7">
              <w:rPr>
                <w:bCs/>
                <w:color w:val="000000"/>
                <w:sz w:val="24"/>
                <w:szCs w:val="24"/>
              </w:rPr>
              <w:t>Перечень умений, осваиваемых в рамках дисциплины:</w:t>
            </w:r>
          </w:p>
        </w:tc>
        <w:tc>
          <w:tcPr>
            <w:tcW w:w="2073" w:type="pct"/>
          </w:tcPr>
          <w:p w:rsidR="00A23196" w:rsidRPr="00E410B7" w:rsidRDefault="00A23196" w:rsidP="00F31D9C">
            <w:pPr>
              <w:spacing w:before="120"/>
              <w:rPr>
                <w:bCs/>
                <w:color w:val="000000"/>
                <w:sz w:val="24"/>
                <w:szCs w:val="24"/>
              </w:rPr>
            </w:pPr>
          </w:p>
        </w:tc>
        <w:tc>
          <w:tcPr>
            <w:tcW w:w="945" w:type="pct"/>
          </w:tcPr>
          <w:p w:rsidR="00A23196" w:rsidRPr="00E410B7" w:rsidRDefault="00A23196" w:rsidP="00F31D9C">
            <w:pPr>
              <w:rPr>
                <w:bCs/>
                <w:color w:val="000000"/>
                <w:sz w:val="24"/>
                <w:szCs w:val="24"/>
              </w:rPr>
            </w:pPr>
          </w:p>
        </w:tc>
      </w:tr>
      <w:tr w:rsidR="00A23196" w:rsidRPr="00E410B7" w:rsidTr="00A23196">
        <w:trPr>
          <w:trHeight w:val="567"/>
        </w:trPr>
        <w:tc>
          <w:tcPr>
            <w:tcW w:w="1982" w:type="pct"/>
          </w:tcPr>
          <w:p w:rsidR="00A23196" w:rsidRPr="00E410B7" w:rsidRDefault="00A23196" w:rsidP="00A23196">
            <w:pPr>
              <w:pStyle w:val="a6"/>
              <w:numPr>
                <w:ilvl w:val="0"/>
                <w:numId w:val="132"/>
              </w:numPr>
              <w:tabs>
                <w:tab w:val="left" w:pos="348"/>
              </w:tabs>
              <w:ind w:left="0" w:firstLine="0"/>
              <w:jc w:val="both"/>
              <w:rPr>
                <w:sz w:val="24"/>
                <w:szCs w:val="24"/>
              </w:rPr>
            </w:pPr>
            <w:r w:rsidRPr="00E410B7">
              <w:rPr>
                <w:sz w:val="24"/>
                <w:szCs w:val="24"/>
              </w:rPr>
              <w:t>применять</w:t>
            </w:r>
            <w:r w:rsidRPr="00E410B7">
              <w:rPr>
                <w:spacing w:val="1"/>
                <w:sz w:val="24"/>
                <w:szCs w:val="24"/>
              </w:rPr>
              <w:t xml:space="preserve"> </w:t>
            </w:r>
            <w:r w:rsidRPr="00E410B7">
              <w:rPr>
                <w:sz w:val="24"/>
                <w:szCs w:val="24"/>
              </w:rPr>
              <w:t>профстандарты</w:t>
            </w:r>
            <w:r w:rsidRPr="00E410B7">
              <w:rPr>
                <w:spacing w:val="1"/>
                <w:sz w:val="24"/>
                <w:szCs w:val="24"/>
              </w:rPr>
              <w:t xml:space="preserve"> </w:t>
            </w:r>
            <w:r w:rsidRPr="00E410B7">
              <w:rPr>
                <w:sz w:val="24"/>
                <w:szCs w:val="24"/>
              </w:rPr>
              <w:t>для</w:t>
            </w:r>
            <w:r w:rsidRPr="00E410B7">
              <w:rPr>
                <w:spacing w:val="1"/>
                <w:sz w:val="24"/>
                <w:szCs w:val="24"/>
              </w:rPr>
              <w:t xml:space="preserve"> </w:t>
            </w:r>
            <w:r w:rsidRPr="00E410B7">
              <w:rPr>
                <w:sz w:val="24"/>
                <w:szCs w:val="24"/>
              </w:rPr>
              <w:t>формирования</w:t>
            </w:r>
            <w:r w:rsidRPr="00E410B7">
              <w:rPr>
                <w:spacing w:val="1"/>
                <w:sz w:val="24"/>
                <w:szCs w:val="24"/>
              </w:rPr>
              <w:t xml:space="preserve"> </w:t>
            </w:r>
            <w:r w:rsidRPr="00E410B7">
              <w:rPr>
                <w:sz w:val="24"/>
                <w:szCs w:val="24"/>
              </w:rPr>
              <w:t>образа</w:t>
            </w:r>
            <w:r w:rsidRPr="00E410B7">
              <w:rPr>
                <w:spacing w:val="1"/>
                <w:sz w:val="24"/>
                <w:szCs w:val="24"/>
              </w:rPr>
              <w:t xml:space="preserve"> </w:t>
            </w:r>
            <w:r w:rsidRPr="00E410B7">
              <w:rPr>
                <w:sz w:val="24"/>
                <w:szCs w:val="24"/>
              </w:rPr>
              <w:t>квалификации</w:t>
            </w:r>
            <w:r w:rsidRPr="00E410B7">
              <w:rPr>
                <w:spacing w:val="1"/>
                <w:sz w:val="24"/>
                <w:szCs w:val="24"/>
              </w:rPr>
              <w:t xml:space="preserve"> </w:t>
            </w:r>
            <w:r w:rsidRPr="00E410B7">
              <w:rPr>
                <w:sz w:val="24"/>
                <w:szCs w:val="24"/>
              </w:rPr>
              <w:t>по</w:t>
            </w:r>
            <w:r w:rsidRPr="00E410B7">
              <w:rPr>
                <w:spacing w:val="1"/>
                <w:sz w:val="24"/>
                <w:szCs w:val="24"/>
              </w:rPr>
              <w:t xml:space="preserve"> </w:t>
            </w:r>
            <w:r w:rsidRPr="00E410B7">
              <w:rPr>
                <w:sz w:val="24"/>
                <w:szCs w:val="24"/>
              </w:rPr>
              <w:t>осваиваемой</w:t>
            </w:r>
            <w:r w:rsidRPr="00E410B7">
              <w:rPr>
                <w:spacing w:val="1"/>
                <w:sz w:val="24"/>
                <w:szCs w:val="24"/>
              </w:rPr>
              <w:t xml:space="preserve"> </w:t>
            </w:r>
            <w:r w:rsidRPr="00E410B7">
              <w:rPr>
                <w:sz w:val="24"/>
                <w:szCs w:val="24"/>
              </w:rPr>
              <w:t>профессии</w:t>
            </w:r>
            <w:r w:rsidRPr="00E410B7">
              <w:rPr>
                <w:spacing w:val="3"/>
                <w:sz w:val="24"/>
                <w:szCs w:val="24"/>
              </w:rPr>
              <w:t xml:space="preserve"> </w:t>
            </w:r>
            <w:r w:rsidRPr="00E410B7">
              <w:rPr>
                <w:sz w:val="24"/>
                <w:szCs w:val="24"/>
              </w:rPr>
              <w:t>(специальности);</w:t>
            </w:r>
          </w:p>
          <w:p w:rsidR="00A23196" w:rsidRPr="00E410B7" w:rsidRDefault="00A23196" w:rsidP="00A23196">
            <w:pPr>
              <w:pStyle w:val="a6"/>
              <w:numPr>
                <w:ilvl w:val="0"/>
                <w:numId w:val="132"/>
              </w:numPr>
              <w:tabs>
                <w:tab w:val="left" w:pos="353"/>
              </w:tabs>
              <w:ind w:left="0" w:firstLine="0"/>
              <w:jc w:val="both"/>
              <w:rPr>
                <w:sz w:val="24"/>
                <w:szCs w:val="24"/>
              </w:rPr>
            </w:pPr>
            <w:r w:rsidRPr="00E410B7">
              <w:rPr>
                <w:spacing w:val="-1"/>
                <w:sz w:val="24"/>
                <w:szCs w:val="24"/>
              </w:rPr>
              <w:t>анализировать</w:t>
            </w:r>
            <w:r w:rsidRPr="00E410B7">
              <w:rPr>
                <w:sz w:val="24"/>
                <w:szCs w:val="24"/>
              </w:rPr>
              <w:t xml:space="preserve"> и</w:t>
            </w:r>
            <w:r w:rsidRPr="00E410B7">
              <w:rPr>
                <w:spacing w:val="1"/>
                <w:sz w:val="24"/>
                <w:szCs w:val="24"/>
              </w:rPr>
              <w:t xml:space="preserve"> </w:t>
            </w:r>
            <w:r w:rsidRPr="00E410B7">
              <w:rPr>
                <w:sz w:val="24"/>
                <w:szCs w:val="24"/>
              </w:rPr>
              <w:t>сопрягать,</w:t>
            </w:r>
            <w:r w:rsidRPr="00E410B7">
              <w:rPr>
                <w:spacing w:val="1"/>
                <w:sz w:val="24"/>
                <w:szCs w:val="24"/>
              </w:rPr>
              <w:t xml:space="preserve"> </w:t>
            </w:r>
            <w:r w:rsidRPr="00E410B7">
              <w:rPr>
                <w:sz w:val="24"/>
                <w:szCs w:val="24"/>
              </w:rPr>
              <w:t>зафиксированные</w:t>
            </w:r>
            <w:r w:rsidRPr="00E410B7">
              <w:rPr>
                <w:spacing w:val="1"/>
                <w:sz w:val="24"/>
                <w:szCs w:val="24"/>
              </w:rPr>
              <w:t xml:space="preserve"> </w:t>
            </w:r>
            <w:r w:rsidRPr="00E410B7">
              <w:rPr>
                <w:sz w:val="24"/>
                <w:szCs w:val="24"/>
              </w:rPr>
              <w:t>во</w:t>
            </w:r>
            <w:r w:rsidRPr="00E410B7">
              <w:rPr>
                <w:spacing w:val="1"/>
                <w:sz w:val="24"/>
                <w:szCs w:val="24"/>
              </w:rPr>
              <w:t xml:space="preserve"> </w:t>
            </w:r>
            <w:r w:rsidRPr="00E410B7">
              <w:rPr>
                <w:sz w:val="24"/>
                <w:szCs w:val="24"/>
              </w:rPr>
              <w:t>ФГОС</w:t>
            </w:r>
            <w:r w:rsidRPr="00E410B7">
              <w:rPr>
                <w:spacing w:val="1"/>
                <w:sz w:val="24"/>
                <w:szCs w:val="24"/>
              </w:rPr>
              <w:t xml:space="preserve"> </w:t>
            </w:r>
            <w:r w:rsidRPr="00E410B7">
              <w:rPr>
                <w:sz w:val="24"/>
                <w:szCs w:val="24"/>
              </w:rPr>
              <w:t>требования</w:t>
            </w:r>
            <w:r w:rsidRPr="00E410B7">
              <w:rPr>
                <w:spacing w:val="1"/>
                <w:sz w:val="24"/>
                <w:szCs w:val="24"/>
              </w:rPr>
              <w:t xml:space="preserve"> </w:t>
            </w:r>
            <w:r w:rsidRPr="00E410B7">
              <w:rPr>
                <w:sz w:val="24"/>
                <w:szCs w:val="24"/>
              </w:rPr>
              <w:t>к выпускнику и</w:t>
            </w:r>
            <w:r w:rsidRPr="00E410B7">
              <w:rPr>
                <w:spacing w:val="1"/>
                <w:sz w:val="24"/>
                <w:szCs w:val="24"/>
              </w:rPr>
              <w:t xml:space="preserve"> </w:t>
            </w:r>
            <w:r w:rsidRPr="00E410B7">
              <w:rPr>
                <w:sz w:val="24"/>
                <w:szCs w:val="24"/>
              </w:rPr>
              <w:t>требования</w:t>
            </w:r>
            <w:r w:rsidRPr="00E410B7">
              <w:rPr>
                <w:spacing w:val="1"/>
                <w:sz w:val="24"/>
                <w:szCs w:val="24"/>
              </w:rPr>
              <w:t xml:space="preserve"> </w:t>
            </w:r>
            <w:r w:rsidRPr="00E410B7">
              <w:rPr>
                <w:sz w:val="24"/>
                <w:szCs w:val="24"/>
              </w:rPr>
              <w:t>к</w:t>
            </w:r>
            <w:r w:rsidRPr="00E410B7">
              <w:rPr>
                <w:spacing w:val="1"/>
                <w:sz w:val="24"/>
                <w:szCs w:val="24"/>
              </w:rPr>
              <w:t xml:space="preserve"> </w:t>
            </w:r>
            <w:r w:rsidRPr="00E410B7">
              <w:rPr>
                <w:sz w:val="24"/>
                <w:szCs w:val="24"/>
              </w:rPr>
              <w:t>квалификации(ям)</w:t>
            </w:r>
            <w:r w:rsidRPr="00E410B7">
              <w:rPr>
                <w:spacing w:val="1"/>
                <w:sz w:val="24"/>
                <w:szCs w:val="24"/>
              </w:rPr>
              <w:t xml:space="preserve"> </w:t>
            </w:r>
            <w:r w:rsidRPr="00E410B7">
              <w:rPr>
                <w:sz w:val="24"/>
                <w:szCs w:val="24"/>
              </w:rPr>
              <w:t>на</w:t>
            </w:r>
            <w:r w:rsidRPr="00E410B7">
              <w:rPr>
                <w:spacing w:val="1"/>
                <w:sz w:val="24"/>
                <w:szCs w:val="24"/>
              </w:rPr>
              <w:t xml:space="preserve"> </w:t>
            </w:r>
            <w:r w:rsidRPr="00E410B7">
              <w:rPr>
                <w:sz w:val="24"/>
                <w:szCs w:val="24"/>
              </w:rPr>
              <w:t>рынке</w:t>
            </w:r>
            <w:r w:rsidRPr="00E410B7">
              <w:rPr>
                <w:spacing w:val="1"/>
                <w:sz w:val="24"/>
                <w:szCs w:val="24"/>
              </w:rPr>
              <w:t xml:space="preserve"> </w:t>
            </w:r>
            <w:r w:rsidRPr="00E410B7">
              <w:rPr>
                <w:sz w:val="24"/>
                <w:szCs w:val="24"/>
              </w:rPr>
              <w:t>труда,</w:t>
            </w:r>
            <w:r w:rsidRPr="00E410B7">
              <w:rPr>
                <w:spacing w:val="1"/>
                <w:sz w:val="24"/>
                <w:szCs w:val="24"/>
              </w:rPr>
              <w:t xml:space="preserve"> </w:t>
            </w:r>
            <w:r w:rsidRPr="00E410B7">
              <w:rPr>
                <w:sz w:val="24"/>
                <w:szCs w:val="24"/>
              </w:rPr>
              <w:t>зафиксированные в</w:t>
            </w:r>
            <w:r w:rsidRPr="00E410B7">
              <w:rPr>
                <w:spacing w:val="1"/>
                <w:sz w:val="24"/>
                <w:szCs w:val="24"/>
              </w:rPr>
              <w:t xml:space="preserve"> </w:t>
            </w:r>
            <w:r w:rsidRPr="00E410B7">
              <w:rPr>
                <w:sz w:val="24"/>
                <w:szCs w:val="24"/>
              </w:rPr>
              <w:t>ПС</w:t>
            </w:r>
            <w:r w:rsidRPr="00E410B7">
              <w:rPr>
                <w:spacing w:val="1"/>
                <w:sz w:val="24"/>
                <w:szCs w:val="24"/>
              </w:rPr>
              <w:t xml:space="preserve"> </w:t>
            </w:r>
            <w:r w:rsidRPr="00E410B7">
              <w:rPr>
                <w:sz w:val="24"/>
                <w:szCs w:val="24"/>
              </w:rPr>
              <w:t>(на</w:t>
            </w:r>
            <w:r w:rsidRPr="00E410B7">
              <w:rPr>
                <w:spacing w:val="1"/>
                <w:sz w:val="24"/>
                <w:szCs w:val="24"/>
              </w:rPr>
              <w:t xml:space="preserve"> </w:t>
            </w:r>
            <w:r w:rsidRPr="00E410B7">
              <w:rPr>
                <w:sz w:val="24"/>
                <w:szCs w:val="24"/>
              </w:rPr>
              <w:t>примере</w:t>
            </w:r>
            <w:r w:rsidRPr="00E410B7">
              <w:rPr>
                <w:spacing w:val="1"/>
                <w:sz w:val="24"/>
                <w:szCs w:val="24"/>
              </w:rPr>
              <w:t xml:space="preserve"> </w:t>
            </w:r>
            <w:r w:rsidRPr="00E410B7">
              <w:rPr>
                <w:sz w:val="24"/>
                <w:szCs w:val="24"/>
              </w:rPr>
              <w:t>осваиваемой</w:t>
            </w:r>
            <w:r w:rsidRPr="00E410B7">
              <w:rPr>
                <w:spacing w:val="-2"/>
                <w:sz w:val="24"/>
                <w:szCs w:val="24"/>
              </w:rPr>
              <w:t xml:space="preserve"> </w:t>
            </w:r>
            <w:r w:rsidRPr="00E410B7">
              <w:rPr>
                <w:sz w:val="24"/>
                <w:szCs w:val="24"/>
              </w:rPr>
              <w:t>профессии</w:t>
            </w:r>
            <w:r w:rsidRPr="00E410B7">
              <w:rPr>
                <w:spacing w:val="4"/>
                <w:sz w:val="24"/>
                <w:szCs w:val="24"/>
              </w:rPr>
              <w:t xml:space="preserve"> </w:t>
            </w:r>
            <w:r w:rsidRPr="00E410B7">
              <w:rPr>
                <w:sz w:val="24"/>
                <w:szCs w:val="24"/>
              </w:rPr>
              <w:t>(специальности);</w:t>
            </w:r>
          </w:p>
          <w:p w:rsidR="00A23196" w:rsidRPr="00E410B7" w:rsidRDefault="00A23196" w:rsidP="00A23196">
            <w:pPr>
              <w:pStyle w:val="a6"/>
              <w:numPr>
                <w:ilvl w:val="0"/>
                <w:numId w:val="132"/>
              </w:numPr>
              <w:tabs>
                <w:tab w:val="left" w:pos="267"/>
              </w:tabs>
              <w:ind w:left="0" w:firstLine="0"/>
              <w:jc w:val="both"/>
              <w:rPr>
                <w:sz w:val="24"/>
                <w:szCs w:val="24"/>
              </w:rPr>
            </w:pPr>
            <w:r w:rsidRPr="00E410B7">
              <w:rPr>
                <w:spacing w:val="-1"/>
                <w:sz w:val="24"/>
                <w:szCs w:val="24"/>
              </w:rPr>
              <w:t>оценивать</w:t>
            </w:r>
            <w:r w:rsidRPr="00E410B7">
              <w:rPr>
                <w:spacing w:val="-20"/>
                <w:sz w:val="24"/>
                <w:szCs w:val="24"/>
              </w:rPr>
              <w:t xml:space="preserve"> </w:t>
            </w:r>
            <w:r w:rsidRPr="00E410B7">
              <w:rPr>
                <w:spacing w:val="-1"/>
                <w:sz w:val="24"/>
                <w:szCs w:val="24"/>
              </w:rPr>
              <w:t>современную</w:t>
            </w:r>
            <w:r w:rsidRPr="00E410B7">
              <w:rPr>
                <w:spacing w:val="-20"/>
                <w:sz w:val="24"/>
                <w:szCs w:val="24"/>
              </w:rPr>
              <w:t xml:space="preserve"> </w:t>
            </w:r>
            <w:r w:rsidRPr="00E410B7">
              <w:rPr>
                <w:spacing w:val="-1"/>
                <w:sz w:val="24"/>
                <w:szCs w:val="24"/>
              </w:rPr>
              <w:t>ситуацию</w:t>
            </w:r>
            <w:r w:rsidRPr="00E410B7">
              <w:rPr>
                <w:spacing w:val="-20"/>
                <w:sz w:val="24"/>
                <w:szCs w:val="24"/>
              </w:rPr>
              <w:t xml:space="preserve"> </w:t>
            </w:r>
            <w:r w:rsidRPr="00E410B7">
              <w:rPr>
                <w:sz w:val="24"/>
                <w:szCs w:val="24"/>
              </w:rPr>
              <w:t>на</w:t>
            </w:r>
            <w:r w:rsidRPr="00E410B7">
              <w:rPr>
                <w:spacing w:val="-22"/>
                <w:sz w:val="24"/>
                <w:szCs w:val="24"/>
              </w:rPr>
              <w:t xml:space="preserve"> </w:t>
            </w:r>
            <w:r w:rsidRPr="00E410B7">
              <w:rPr>
                <w:sz w:val="24"/>
                <w:szCs w:val="24"/>
              </w:rPr>
              <w:t>отраслевом</w:t>
            </w:r>
            <w:r w:rsidRPr="00E410B7">
              <w:rPr>
                <w:spacing w:val="-22"/>
                <w:sz w:val="24"/>
                <w:szCs w:val="24"/>
              </w:rPr>
              <w:t xml:space="preserve"> </w:t>
            </w:r>
            <w:r w:rsidRPr="00E410B7">
              <w:rPr>
                <w:sz w:val="24"/>
                <w:szCs w:val="24"/>
              </w:rPr>
              <w:t>и</w:t>
            </w:r>
            <w:r w:rsidRPr="00E410B7">
              <w:rPr>
                <w:spacing w:val="-19"/>
                <w:sz w:val="24"/>
                <w:szCs w:val="24"/>
              </w:rPr>
              <w:t xml:space="preserve"> </w:t>
            </w:r>
            <w:r w:rsidRPr="00E410B7">
              <w:rPr>
                <w:sz w:val="24"/>
                <w:szCs w:val="24"/>
              </w:rPr>
              <w:t>региональном</w:t>
            </w:r>
            <w:r w:rsidRPr="00E410B7">
              <w:rPr>
                <w:spacing w:val="-21"/>
                <w:sz w:val="24"/>
                <w:szCs w:val="24"/>
              </w:rPr>
              <w:t xml:space="preserve"> </w:t>
            </w:r>
            <w:r w:rsidRPr="00E410B7">
              <w:rPr>
                <w:sz w:val="24"/>
                <w:szCs w:val="24"/>
              </w:rPr>
              <w:t>рынке</w:t>
            </w:r>
            <w:r w:rsidRPr="00E410B7">
              <w:rPr>
                <w:spacing w:val="-24"/>
                <w:sz w:val="24"/>
                <w:szCs w:val="24"/>
              </w:rPr>
              <w:t xml:space="preserve"> </w:t>
            </w:r>
            <w:r w:rsidRPr="00E410B7">
              <w:rPr>
                <w:sz w:val="24"/>
                <w:szCs w:val="24"/>
              </w:rPr>
              <w:t>труда,</w:t>
            </w:r>
            <w:r w:rsidRPr="00E410B7">
              <w:rPr>
                <w:spacing w:val="-15"/>
                <w:sz w:val="24"/>
                <w:szCs w:val="24"/>
              </w:rPr>
              <w:t xml:space="preserve"> </w:t>
            </w:r>
            <w:r w:rsidRPr="00E410B7">
              <w:rPr>
                <w:sz w:val="24"/>
                <w:szCs w:val="24"/>
              </w:rPr>
              <w:t>учитывать</w:t>
            </w:r>
            <w:r w:rsidRPr="00E410B7">
              <w:rPr>
                <w:spacing w:val="-58"/>
                <w:sz w:val="24"/>
                <w:szCs w:val="24"/>
              </w:rPr>
              <w:t xml:space="preserve"> </w:t>
            </w:r>
            <w:r w:rsidRPr="00E410B7">
              <w:rPr>
                <w:sz w:val="24"/>
                <w:szCs w:val="24"/>
              </w:rPr>
              <w:t>её</w:t>
            </w:r>
            <w:r w:rsidRPr="00E410B7">
              <w:rPr>
                <w:spacing w:val="-7"/>
                <w:sz w:val="24"/>
                <w:szCs w:val="24"/>
              </w:rPr>
              <w:t xml:space="preserve"> </w:t>
            </w:r>
            <w:r w:rsidRPr="00E410B7">
              <w:rPr>
                <w:sz w:val="24"/>
                <w:szCs w:val="24"/>
              </w:rPr>
              <w:t>при</w:t>
            </w:r>
            <w:r w:rsidRPr="00E410B7">
              <w:rPr>
                <w:spacing w:val="-6"/>
                <w:sz w:val="24"/>
                <w:szCs w:val="24"/>
              </w:rPr>
              <w:t xml:space="preserve"> </w:t>
            </w:r>
            <w:r w:rsidRPr="00E410B7">
              <w:rPr>
                <w:sz w:val="24"/>
                <w:szCs w:val="24"/>
              </w:rPr>
              <w:t>проектировании</w:t>
            </w:r>
            <w:r w:rsidRPr="00E410B7">
              <w:rPr>
                <w:spacing w:val="-8"/>
                <w:sz w:val="24"/>
                <w:szCs w:val="24"/>
              </w:rPr>
              <w:t xml:space="preserve"> </w:t>
            </w:r>
            <w:r w:rsidRPr="00E410B7">
              <w:rPr>
                <w:sz w:val="24"/>
                <w:szCs w:val="24"/>
              </w:rPr>
              <w:t>индивидуального</w:t>
            </w:r>
            <w:r w:rsidRPr="00E410B7">
              <w:rPr>
                <w:spacing w:val="2"/>
                <w:sz w:val="24"/>
                <w:szCs w:val="24"/>
              </w:rPr>
              <w:t xml:space="preserve"> </w:t>
            </w:r>
            <w:r w:rsidRPr="00E410B7">
              <w:rPr>
                <w:sz w:val="24"/>
                <w:szCs w:val="24"/>
              </w:rPr>
              <w:t>плана</w:t>
            </w:r>
            <w:r w:rsidRPr="00E410B7">
              <w:rPr>
                <w:spacing w:val="-4"/>
                <w:sz w:val="24"/>
                <w:szCs w:val="24"/>
              </w:rPr>
              <w:t xml:space="preserve"> </w:t>
            </w:r>
            <w:r w:rsidRPr="00E410B7">
              <w:rPr>
                <w:sz w:val="24"/>
                <w:szCs w:val="24"/>
              </w:rPr>
              <w:t>карьерного</w:t>
            </w:r>
            <w:r w:rsidRPr="00E410B7">
              <w:rPr>
                <w:spacing w:val="-2"/>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выявлять</w:t>
            </w:r>
            <w:r w:rsidRPr="00E410B7">
              <w:rPr>
                <w:spacing w:val="-2"/>
                <w:sz w:val="24"/>
                <w:szCs w:val="24"/>
              </w:rPr>
              <w:t xml:space="preserve"> </w:t>
            </w:r>
            <w:r w:rsidRPr="00E410B7">
              <w:rPr>
                <w:sz w:val="24"/>
                <w:szCs w:val="24"/>
              </w:rPr>
              <w:t>и</w:t>
            </w:r>
            <w:r w:rsidRPr="00E410B7">
              <w:rPr>
                <w:spacing w:val="-6"/>
                <w:sz w:val="24"/>
                <w:szCs w:val="24"/>
              </w:rPr>
              <w:t xml:space="preserve"> </w:t>
            </w:r>
            <w:r w:rsidRPr="00E410B7">
              <w:rPr>
                <w:sz w:val="24"/>
                <w:szCs w:val="24"/>
              </w:rPr>
              <w:t>развивать</w:t>
            </w:r>
            <w:r w:rsidRPr="00E410B7">
              <w:rPr>
                <w:spacing w:val="50"/>
                <w:sz w:val="24"/>
                <w:szCs w:val="24"/>
              </w:rPr>
              <w:t xml:space="preserve"> </w:t>
            </w:r>
            <w:r w:rsidRPr="00E410B7">
              <w:rPr>
                <w:sz w:val="24"/>
                <w:szCs w:val="24"/>
              </w:rPr>
              <w:t>ключевые</w:t>
            </w:r>
            <w:r w:rsidRPr="00E410B7">
              <w:rPr>
                <w:spacing w:val="-4"/>
                <w:sz w:val="24"/>
                <w:szCs w:val="24"/>
              </w:rPr>
              <w:t xml:space="preserve"> </w:t>
            </w:r>
            <w:r w:rsidRPr="00E410B7">
              <w:rPr>
                <w:sz w:val="24"/>
                <w:szCs w:val="24"/>
              </w:rPr>
              <w:t>компетенции</w:t>
            </w:r>
            <w:r w:rsidRPr="00E410B7">
              <w:rPr>
                <w:spacing w:val="-12"/>
                <w:sz w:val="24"/>
                <w:szCs w:val="24"/>
              </w:rPr>
              <w:t xml:space="preserve"> </w:t>
            </w:r>
            <w:r w:rsidRPr="00E410B7">
              <w:rPr>
                <w:sz w:val="24"/>
                <w:szCs w:val="24"/>
              </w:rPr>
              <w:t>цифровой</w:t>
            </w:r>
            <w:r w:rsidRPr="00E410B7">
              <w:rPr>
                <w:spacing w:val="-2"/>
                <w:sz w:val="24"/>
                <w:szCs w:val="24"/>
              </w:rPr>
              <w:t xml:space="preserve"> </w:t>
            </w:r>
            <w:r w:rsidRPr="00E410B7">
              <w:rPr>
                <w:sz w:val="24"/>
                <w:szCs w:val="24"/>
              </w:rPr>
              <w:t>экономики</w:t>
            </w:r>
            <w:r w:rsidRPr="00E410B7">
              <w:rPr>
                <w:spacing w:val="-7"/>
                <w:sz w:val="24"/>
                <w:szCs w:val="24"/>
              </w:rPr>
              <w:t xml:space="preserve"> </w:t>
            </w:r>
            <w:r w:rsidRPr="00E410B7">
              <w:rPr>
                <w:sz w:val="24"/>
                <w:szCs w:val="24"/>
              </w:rPr>
              <w:t>по</w:t>
            </w:r>
            <w:r w:rsidRPr="00E410B7">
              <w:rPr>
                <w:spacing w:val="-7"/>
                <w:sz w:val="24"/>
                <w:szCs w:val="24"/>
              </w:rPr>
              <w:t xml:space="preserve"> </w:t>
            </w:r>
            <w:r w:rsidRPr="00E410B7">
              <w:rPr>
                <w:sz w:val="24"/>
                <w:szCs w:val="24"/>
              </w:rPr>
              <w:t>отрасли;</w:t>
            </w:r>
          </w:p>
          <w:p w:rsidR="00A23196" w:rsidRPr="00E410B7" w:rsidRDefault="00A23196" w:rsidP="00A23196">
            <w:pPr>
              <w:pStyle w:val="a6"/>
              <w:numPr>
                <w:ilvl w:val="0"/>
                <w:numId w:val="132"/>
              </w:numPr>
              <w:tabs>
                <w:tab w:val="left" w:pos="283"/>
              </w:tabs>
              <w:ind w:left="0" w:firstLine="0"/>
              <w:jc w:val="both"/>
              <w:rPr>
                <w:sz w:val="24"/>
                <w:szCs w:val="24"/>
              </w:rPr>
            </w:pPr>
            <w:r w:rsidRPr="00E410B7">
              <w:rPr>
                <w:sz w:val="24"/>
                <w:szCs w:val="24"/>
              </w:rPr>
              <w:t>применять</w:t>
            </w:r>
            <w:r w:rsidRPr="00E410B7">
              <w:rPr>
                <w:spacing w:val="51"/>
                <w:sz w:val="24"/>
                <w:szCs w:val="24"/>
              </w:rPr>
              <w:t xml:space="preserve"> </w:t>
            </w:r>
            <w:r w:rsidRPr="00E410B7">
              <w:rPr>
                <w:sz w:val="24"/>
                <w:szCs w:val="24"/>
              </w:rPr>
              <w:t>ресурсы</w:t>
            </w:r>
            <w:r w:rsidRPr="00E410B7">
              <w:rPr>
                <w:spacing w:val="55"/>
                <w:sz w:val="24"/>
                <w:szCs w:val="24"/>
              </w:rPr>
              <w:t xml:space="preserve"> </w:t>
            </w:r>
            <w:r w:rsidRPr="00E410B7">
              <w:rPr>
                <w:sz w:val="24"/>
                <w:szCs w:val="24"/>
              </w:rPr>
              <w:t>НСК</w:t>
            </w:r>
            <w:r w:rsidRPr="00E410B7">
              <w:rPr>
                <w:spacing w:val="52"/>
                <w:sz w:val="24"/>
                <w:szCs w:val="24"/>
              </w:rPr>
              <w:t xml:space="preserve"> </w:t>
            </w:r>
            <w:r w:rsidRPr="00E410B7">
              <w:rPr>
                <w:sz w:val="24"/>
                <w:szCs w:val="24"/>
              </w:rPr>
              <w:t>для</w:t>
            </w:r>
            <w:r w:rsidRPr="00E410B7">
              <w:rPr>
                <w:spacing w:val="53"/>
                <w:sz w:val="24"/>
                <w:szCs w:val="24"/>
              </w:rPr>
              <w:t xml:space="preserve"> </w:t>
            </w:r>
            <w:r w:rsidRPr="00E410B7">
              <w:rPr>
                <w:sz w:val="24"/>
                <w:szCs w:val="24"/>
              </w:rPr>
              <w:t>проектирования</w:t>
            </w:r>
            <w:r w:rsidRPr="00E410B7">
              <w:rPr>
                <w:spacing w:val="50"/>
                <w:sz w:val="24"/>
                <w:szCs w:val="24"/>
              </w:rPr>
              <w:t xml:space="preserve"> </w:t>
            </w:r>
            <w:r w:rsidRPr="00E410B7">
              <w:rPr>
                <w:sz w:val="24"/>
                <w:szCs w:val="24"/>
              </w:rPr>
              <w:t>траектории</w:t>
            </w:r>
            <w:r w:rsidRPr="00E410B7">
              <w:rPr>
                <w:spacing w:val="48"/>
                <w:sz w:val="24"/>
                <w:szCs w:val="24"/>
              </w:rPr>
              <w:t xml:space="preserve"> </w:t>
            </w:r>
            <w:r w:rsidRPr="00E410B7">
              <w:rPr>
                <w:sz w:val="24"/>
                <w:szCs w:val="24"/>
              </w:rPr>
              <w:t>профессионального развития</w:t>
            </w:r>
            <w:r w:rsidRPr="00E410B7">
              <w:rPr>
                <w:spacing w:val="-57"/>
                <w:sz w:val="24"/>
                <w:szCs w:val="24"/>
              </w:rPr>
              <w:t xml:space="preserve"> </w:t>
            </w:r>
            <w:r w:rsidRPr="00E410B7">
              <w:rPr>
                <w:sz w:val="24"/>
                <w:szCs w:val="24"/>
              </w:rPr>
              <w:t>и</w:t>
            </w:r>
            <w:r w:rsidRPr="00E410B7">
              <w:rPr>
                <w:spacing w:val="2"/>
                <w:sz w:val="24"/>
                <w:szCs w:val="24"/>
              </w:rPr>
              <w:t xml:space="preserve"> </w:t>
            </w:r>
            <w:r w:rsidRPr="00E410B7">
              <w:rPr>
                <w:sz w:val="24"/>
                <w:szCs w:val="24"/>
              </w:rPr>
              <w:t>самообразования;</w:t>
            </w:r>
          </w:p>
          <w:p w:rsidR="00A23196" w:rsidRPr="00E410B7" w:rsidRDefault="00A23196" w:rsidP="00A23196">
            <w:pPr>
              <w:pStyle w:val="a6"/>
              <w:numPr>
                <w:ilvl w:val="0"/>
                <w:numId w:val="132"/>
              </w:numPr>
              <w:tabs>
                <w:tab w:val="left" w:pos="379"/>
              </w:tabs>
              <w:ind w:left="0" w:firstLine="0"/>
              <w:jc w:val="both"/>
              <w:rPr>
                <w:sz w:val="24"/>
                <w:szCs w:val="24"/>
              </w:rPr>
            </w:pPr>
            <w:r w:rsidRPr="00E410B7">
              <w:rPr>
                <w:sz w:val="24"/>
                <w:szCs w:val="24"/>
              </w:rPr>
              <w:t>применять</w:t>
            </w:r>
            <w:r w:rsidRPr="00E410B7">
              <w:rPr>
                <w:spacing w:val="37"/>
                <w:sz w:val="24"/>
                <w:szCs w:val="24"/>
              </w:rPr>
              <w:t xml:space="preserve"> </w:t>
            </w:r>
            <w:r w:rsidRPr="00E410B7">
              <w:rPr>
                <w:sz w:val="24"/>
                <w:szCs w:val="24"/>
              </w:rPr>
              <w:t>различные</w:t>
            </w:r>
            <w:r w:rsidRPr="00E410B7">
              <w:rPr>
                <w:spacing w:val="39"/>
                <w:sz w:val="24"/>
                <w:szCs w:val="24"/>
              </w:rPr>
              <w:t xml:space="preserve"> </w:t>
            </w:r>
            <w:r w:rsidRPr="00E410B7">
              <w:rPr>
                <w:sz w:val="24"/>
                <w:szCs w:val="24"/>
              </w:rPr>
              <w:t>способы</w:t>
            </w:r>
            <w:r w:rsidRPr="00E410B7">
              <w:rPr>
                <w:spacing w:val="35"/>
                <w:sz w:val="24"/>
                <w:szCs w:val="24"/>
              </w:rPr>
              <w:t xml:space="preserve"> </w:t>
            </w:r>
            <w:r w:rsidRPr="00E410B7">
              <w:rPr>
                <w:sz w:val="24"/>
                <w:szCs w:val="24"/>
              </w:rPr>
              <w:t>поиска</w:t>
            </w:r>
            <w:r w:rsidRPr="00E410B7">
              <w:rPr>
                <w:spacing w:val="35"/>
                <w:sz w:val="24"/>
                <w:szCs w:val="24"/>
              </w:rPr>
              <w:t xml:space="preserve"> </w:t>
            </w:r>
            <w:r w:rsidRPr="00E410B7">
              <w:rPr>
                <w:sz w:val="24"/>
                <w:szCs w:val="24"/>
              </w:rPr>
              <w:t>вакансий</w:t>
            </w:r>
            <w:r w:rsidRPr="00E410B7">
              <w:rPr>
                <w:spacing w:val="40"/>
                <w:sz w:val="24"/>
                <w:szCs w:val="24"/>
              </w:rPr>
              <w:t xml:space="preserve"> </w:t>
            </w:r>
            <w:r w:rsidRPr="00E410B7">
              <w:rPr>
                <w:sz w:val="24"/>
                <w:szCs w:val="24"/>
              </w:rPr>
              <w:t>на</w:t>
            </w:r>
            <w:r w:rsidRPr="00E410B7">
              <w:rPr>
                <w:spacing w:val="35"/>
                <w:sz w:val="24"/>
                <w:szCs w:val="24"/>
              </w:rPr>
              <w:t xml:space="preserve"> </w:t>
            </w:r>
            <w:r w:rsidRPr="00E410B7">
              <w:rPr>
                <w:sz w:val="24"/>
                <w:szCs w:val="24"/>
              </w:rPr>
              <w:t>рынке</w:t>
            </w:r>
            <w:r w:rsidRPr="00E410B7">
              <w:rPr>
                <w:spacing w:val="37"/>
                <w:sz w:val="24"/>
                <w:szCs w:val="24"/>
              </w:rPr>
              <w:t xml:space="preserve"> </w:t>
            </w:r>
            <w:r w:rsidRPr="00E410B7">
              <w:rPr>
                <w:sz w:val="24"/>
                <w:szCs w:val="24"/>
              </w:rPr>
              <w:t>труда,</w:t>
            </w:r>
            <w:r w:rsidRPr="00E410B7">
              <w:rPr>
                <w:spacing w:val="39"/>
                <w:sz w:val="24"/>
                <w:szCs w:val="24"/>
              </w:rPr>
              <w:t xml:space="preserve"> </w:t>
            </w:r>
            <w:r w:rsidRPr="00E410B7">
              <w:rPr>
                <w:sz w:val="24"/>
                <w:szCs w:val="24"/>
              </w:rPr>
              <w:t>в</w:t>
            </w:r>
            <w:r w:rsidRPr="00E410B7">
              <w:rPr>
                <w:spacing w:val="35"/>
                <w:sz w:val="24"/>
                <w:szCs w:val="24"/>
              </w:rPr>
              <w:t xml:space="preserve"> </w:t>
            </w:r>
            <w:r w:rsidRPr="00E410B7">
              <w:rPr>
                <w:sz w:val="24"/>
                <w:szCs w:val="24"/>
              </w:rPr>
              <w:t>том</w:t>
            </w:r>
            <w:r w:rsidRPr="00E410B7">
              <w:rPr>
                <w:spacing w:val="36"/>
                <w:sz w:val="24"/>
                <w:szCs w:val="24"/>
              </w:rPr>
              <w:t xml:space="preserve"> </w:t>
            </w:r>
            <w:r w:rsidRPr="00E410B7">
              <w:rPr>
                <w:sz w:val="24"/>
                <w:szCs w:val="24"/>
              </w:rPr>
              <w:t>числе</w:t>
            </w:r>
            <w:r w:rsidRPr="00E410B7">
              <w:rPr>
                <w:spacing w:val="39"/>
                <w:sz w:val="24"/>
                <w:szCs w:val="24"/>
              </w:rPr>
              <w:t xml:space="preserve"> </w:t>
            </w:r>
            <w:r w:rsidRPr="00E410B7">
              <w:rPr>
                <w:sz w:val="24"/>
                <w:szCs w:val="24"/>
              </w:rPr>
              <w:t>с</w:t>
            </w:r>
            <w:r w:rsidRPr="00E410B7">
              <w:rPr>
                <w:spacing w:val="-57"/>
                <w:sz w:val="24"/>
                <w:szCs w:val="24"/>
              </w:rPr>
              <w:t xml:space="preserve"> </w:t>
            </w:r>
            <w:r w:rsidRPr="00E410B7">
              <w:rPr>
                <w:sz w:val="24"/>
                <w:szCs w:val="24"/>
              </w:rPr>
              <w:t>использованием</w:t>
            </w:r>
            <w:r w:rsidRPr="00E410B7">
              <w:rPr>
                <w:spacing w:val="2"/>
                <w:sz w:val="24"/>
                <w:szCs w:val="24"/>
              </w:rPr>
              <w:t xml:space="preserve"> </w:t>
            </w:r>
            <w:r w:rsidRPr="00E410B7">
              <w:rPr>
                <w:sz w:val="24"/>
                <w:szCs w:val="24"/>
              </w:rPr>
              <w:t>сети</w:t>
            </w:r>
            <w:r w:rsidRPr="00E410B7">
              <w:rPr>
                <w:spacing w:val="1"/>
                <w:sz w:val="24"/>
                <w:szCs w:val="24"/>
              </w:rPr>
              <w:t xml:space="preserve"> </w:t>
            </w:r>
            <w:r w:rsidRPr="00E410B7">
              <w:rPr>
                <w:sz w:val="24"/>
                <w:szCs w:val="24"/>
              </w:rPr>
              <w:t>Интернет;</w:t>
            </w:r>
          </w:p>
          <w:p w:rsidR="00A23196" w:rsidRPr="00E410B7" w:rsidRDefault="00A23196" w:rsidP="00A23196">
            <w:pPr>
              <w:pStyle w:val="a6"/>
              <w:numPr>
                <w:ilvl w:val="0"/>
                <w:numId w:val="132"/>
              </w:numPr>
              <w:tabs>
                <w:tab w:val="left" w:pos="501"/>
                <w:tab w:val="left" w:pos="502"/>
                <w:tab w:val="left" w:pos="2047"/>
                <w:tab w:val="left" w:pos="3316"/>
                <w:tab w:val="left" w:pos="4104"/>
                <w:tab w:val="left" w:pos="4738"/>
                <w:tab w:val="left" w:pos="6601"/>
                <w:tab w:val="left" w:pos="7592"/>
                <w:tab w:val="left" w:pos="9354"/>
              </w:tabs>
              <w:ind w:left="0" w:firstLine="0"/>
              <w:jc w:val="both"/>
              <w:rPr>
                <w:sz w:val="24"/>
                <w:szCs w:val="24"/>
              </w:rPr>
            </w:pPr>
            <w:r w:rsidRPr="00E410B7">
              <w:rPr>
                <w:sz w:val="24"/>
                <w:szCs w:val="24"/>
              </w:rPr>
              <w:t>применять механизм НОК для подтверждения уровня квалификации</w:t>
            </w:r>
            <w:r w:rsidRPr="00E410B7">
              <w:rPr>
                <w:sz w:val="24"/>
                <w:szCs w:val="24"/>
              </w:rPr>
              <w:tab/>
              <w:t>и</w:t>
            </w:r>
            <w:r w:rsidRPr="00E410B7">
              <w:rPr>
                <w:spacing w:val="-57"/>
                <w:sz w:val="24"/>
                <w:szCs w:val="24"/>
              </w:rPr>
              <w:t xml:space="preserve"> </w:t>
            </w:r>
            <w:r w:rsidRPr="00E410B7">
              <w:rPr>
                <w:sz w:val="24"/>
                <w:szCs w:val="24"/>
              </w:rPr>
              <w:t>профессионального</w:t>
            </w:r>
            <w:r w:rsidRPr="00E410B7">
              <w:rPr>
                <w:spacing w:val="5"/>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оценивать</w:t>
            </w:r>
            <w:r w:rsidRPr="00E410B7">
              <w:rPr>
                <w:spacing w:val="-11"/>
                <w:sz w:val="24"/>
                <w:szCs w:val="24"/>
              </w:rPr>
              <w:t xml:space="preserve"> </w:t>
            </w:r>
            <w:r w:rsidRPr="00E410B7">
              <w:rPr>
                <w:sz w:val="24"/>
                <w:szCs w:val="24"/>
              </w:rPr>
              <w:t>потенциальные</w:t>
            </w:r>
            <w:r w:rsidRPr="00E410B7">
              <w:rPr>
                <w:spacing w:val="-14"/>
                <w:sz w:val="24"/>
                <w:szCs w:val="24"/>
              </w:rPr>
              <w:t xml:space="preserve"> </w:t>
            </w:r>
            <w:r w:rsidRPr="00E410B7">
              <w:rPr>
                <w:sz w:val="24"/>
                <w:szCs w:val="24"/>
              </w:rPr>
              <w:t>возможности</w:t>
            </w:r>
            <w:r w:rsidRPr="00E410B7">
              <w:rPr>
                <w:spacing w:val="-6"/>
                <w:sz w:val="24"/>
                <w:szCs w:val="24"/>
              </w:rPr>
              <w:t xml:space="preserve"> </w:t>
            </w:r>
            <w:r w:rsidRPr="00E410B7">
              <w:rPr>
                <w:sz w:val="24"/>
                <w:szCs w:val="24"/>
              </w:rPr>
              <w:t>профессионального</w:t>
            </w:r>
            <w:r w:rsidRPr="00E410B7">
              <w:rPr>
                <w:spacing w:val="-6"/>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применять</w:t>
            </w:r>
            <w:r w:rsidRPr="00E410B7">
              <w:rPr>
                <w:spacing w:val="-6"/>
                <w:sz w:val="24"/>
                <w:szCs w:val="24"/>
              </w:rPr>
              <w:t xml:space="preserve"> </w:t>
            </w:r>
            <w:r w:rsidRPr="00E410B7">
              <w:rPr>
                <w:sz w:val="24"/>
                <w:szCs w:val="24"/>
              </w:rPr>
              <w:t>методы</w:t>
            </w:r>
            <w:r w:rsidRPr="00E410B7">
              <w:rPr>
                <w:spacing w:val="-4"/>
                <w:sz w:val="24"/>
                <w:szCs w:val="24"/>
              </w:rPr>
              <w:t xml:space="preserve"> </w:t>
            </w:r>
            <w:r w:rsidRPr="00E410B7">
              <w:rPr>
                <w:sz w:val="24"/>
                <w:szCs w:val="24"/>
              </w:rPr>
              <w:t>планирования</w:t>
            </w:r>
            <w:r w:rsidRPr="00E410B7">
              <w:rPr>
                <w:spacing w:val="-6"/>
                <w:sz w:val="24"/>
                <w:szCs w:val="24"/>
              </w:rPr>
              <w:t xml:space="preserve"> </w:t>
            </w:r>
            <w:r w:rsidRPr="00E410B7">
              <w:rPr>
                <w:sz w:val="24"/>
                <w:szCs w:val="24"/>
              </w:rPr>
              <w:t>и</w:t>
            </w:r>
            <w:r w:rsidRPr="00E410B7">
              <w:rPr>
                <w:spacing w:val="-4"/>
                <w:sz w:val="24"/>
                <w:szCs w:val="24"/>
              </w:rPr>
              <w:t xml:space="preserve"> </w:t>
            </w:r>
            <w:r w:rsidRPr="00E410B7">
              <w:rPr>
                <w:sz w:val="24"/>
                <w:szCs w:val="24"/>
              </w:rPr>
              <w:t>развития</w:t>
            </w:r>
            <w:r w:rsidRPr="00E410B7">
              <w:rPr>
                <w:spacing w:val="-8"/>
                <w:sz w:val="24"/>
                <w:szCs w:val="24"/>
              </w:rPr>
              <w:t xml:space="preserve"> </w:t>
            </w:r>
            <w:r w:rsidRPr="00E410B7">
              <w:rPr>
                <w:sz w:val="24"/>
                <w:szCs w:val="24"/>
              </w:rPr>
              <w:t>карьеры;</w:t>
            </w:r>
          </w:p>
          <w:p w:rsidR="00A23196" w:rsidRPr="00E410B7" w:rsidRDefault="00A23196" w:rsidP="00A23196">
            <w:pPr>
              <w:pStyle w:val="a6"/>
              <w:numPr>
                <w:ilvl w:val="0"/>
                <w:numId w:val="132"/>
              </w:numPr>
              <w:tabs>
                <w:tab w:val="left" w:pos="281"/>
              </w:tabs>
              <w:ind w:left="0" w:firstLine="0"/>
              <w:jc w:val="both"/>
              <w:rPr>
                <w:sz w:val="24"/>
                <w:szCs w:val="24"/>
              </w:rPr>
            </w:pPr>
            <w:r w:rsidRPr="00E410B7">
              <w:rPr>
                <w:sz w:val="24"/>
                <w:szCs w:val="24"/>
              </w:rPr>
              <w:t>проектировать</w:t>
            </w:r>
            <w:r w:rsidRPr="00E410B7">
              <w:rPr>
                <w:spacing w:val="-4"/>
                <w:sz w:val="24"/>
                <w:szCs w:val="24"/>
              </w:rPr>
              <w:t xml:space="preserve"> </w:t>
            </w:r>
            <w:r w:rsidRPr="00E410B7">
              <w:rPr>
                <w:sz w:val="24"/>
                <w:szCs w:val="24"/>
              </w:rPr>
              <w:t>индивидуальный</w:t>
            </w:r>
            <w:r w:rsidRPr="00E410B7">
              <w:rPr>
                <w:spacing w:val="-4"/>
                <w:sz w:val="24"/>
                <w:szCs w:val="24"/>
              </w:rPr>
              <w:t xml:space="preserve"> </w:t>
            </w:r>
            <w:r w:rsidRPr="00E410B7">
              <w:rPr>
                <w:sz w:val="24"/>
                <w:szCs w:val="24"/>
              </w:rPr>
              <w:t>план</w:t>
            </w:r>
            <w:r w:rsidRPr="00E410B7">
              <w:rPr>
                <w:spacing w:val="-7"/>
                <w:sz w:val="24"/>
                <w:szCs w:val="24"/>
              </w:rPr>
              <w:t xml:space="preserve"> </w:t>
            </w:r>
            <w:r w:rsidRPr="00E410B7">
              <w:rPr>
                <w:sz w:val="24"/>
                <w:szCs w:val="24"/>
              </w:rPr>
              <w:t>карьерного</w:t>
            </w:r>
            <w:r w:rsidRPr="00E410B7">
              <w:rPr>
                <w:spacing w:val="-8"/>
                <w:sz w:val="24"/>
                <w:szCs w:val="24"/>
              </w:rPr>
              <w:t xml:space="preserve"> </w:t>
            </w:r>
            <w:r w:rsidRPr="00E410B7">
              <w:rPr>
                <w:sz w:val="24"/>
                <w:szCs w:val="24"/>
              </w:rPr>
              <w:t>развития;</w:t>
            </w:r>
          </w:p>
          <w:p w:rsidR="00A23196" w:rsidRPr="00E410B7" w:rsidRDefault="00A23196" w:rsidP="00A23196">
            <w:pPr>
              <w:pStyle w:val="a6"/>
              <w:numPr>
                <w:ilvl w:val="0"/>
                <w:numId w:val="132"/>
              </w:numPr>
              <w:tabs>
                <w:tab w:val="left" w:pos="281"/>
              </w:tabs>
              <w:ind w:left="0" w:firstLine="0"/>
              <w:jc w:val="both"/>
              <w:rPr>
                <w:b/>
                <w:sz w:val="24"/>
                <w:szCs w:val="24"/>
              </w:rPr>
            </w:pPr>
            <w:r w:rsidRPr="00E410B7">
              <w:rPr>
                <w:spacing w:val="-1"/>
                <w:sz w:val="24"/>
                <w:szCs w:val="24"/>
              </w:rPr>
              <w:t>формировать</w:t>
            </w:r>
            <w:r w:rsidRPr="00E410B7">
              <w:rPr>
                <w:spacing w:val="-9"/>
                <w:sz w:val="24"/>
                <w:szCs w:val="24"/>
              </w:rPr>
              <w:t xml:space="preserve"> </w:t>
            </w:r>
            <w:r w:rsidRPr="00E410B7">
              <w:rPr>
                <w:sz w:val="24"/>
                <w:szCs w:val="24"/>
              </w:rPr>
              <w:t>портфолио</w:t>
            </w:r>
            <w:r w:rsidRPr="00E410B7">
              <w:rPr>
                <w:spacing w:val="-7"/>
                <w:sz w:val="24"/>
                <w:szCs w:val="24"/>
              </w:rPr>
              <w:t xml:space="preserve"> </w:t>
            </w:r>
            <w:r w:rsidRPr="00E410B7">
              <w:rPr>
                <w:sz w:val="24"/>
                <w:szCs w:val="24"/>
              </w:rPr>
              <w:t>карьерного</w:t>
            </w:r>
            <w:r w:rsidRPr="00E410B7">
              <w:rPr>
                <w:spacing w:val="-7"/>
                <w:sz w:val="24"/>
                <w:szCs w:val="24"/>
              </w:rPr>
              <w:t xml:space="preserve"> </w:t>
            </w:r>
            <w:r w:rsidRPr="00E410B7">
              <w:rPr>
                <w:sz w:val="24"/>
                <w:szCs w:val="24"/>
              </w:rPr>
              <w:t>продвижения,</w:t>
            </w:r>
            <w:r w:rsidRPr="00E410B7">
              <w:rPr>
                <w:spacing w:val="-15"/>
                <w:sz w:val="24"/>
                <w:szCs w:val="24"/>
              </w:rPr>
              <w:t xml:space="preserve"> </w:t>
            </w:r>
            <w:r w:rsidRPr="00E410B7">
              <w:rPr>
                <w:sz w:val="24"/>
                <w:szCs w:val="24"/>
              </w:rPr>
              <w:t>отслеживать</w:t>
            </w:r>
            <w:r w:rsidRPr="00E410B7">
              <w:rPr>
                <w:spacing w:val="-8"/>
                <w:sz w:val="24"/>
                <w:szCs w:val="24"/>
              </w:rPr>
              <w:t xml:space="preserve"> </w:t>
            </w:r>
            <w:r w:rsidRPr="00E410B7">
              <w:rPr>
                <w:sz w:val="24"/>
                <w:szCs w:val="24"/>
              </w:rPr>
              <w:t>свой</w:t>
            </w:r>
            <w:r w:rsidRPr="00E410B7">
              <w:rPr>
                <w:spacing w:val="-12"/>
                <w:sz w:val="24"/>
                <w:szCs w:val="24"/>
              </w:rPr>
              <w:t xml:space="preserve"> </w:t>
            </w:r>
            <w:r w:rsidRPr="00E410B7">
              <w:rPr>
                <w:sz w:val="24"/>
                <w:szCs w:val="24"/>
              </w:rPr>
              <w:t>«цифровой</w:t>
            </w:r>
            <w:r w:rsidRPr="00E410B7">
              <w:rPr>
                <w:spacing w:val="-4"/>
                <w:sz w:val="24"/>
                <w:szCs w:val="24"/>
              </w:rPr>
              <w:t xml:space="preserve"> </w:t>
            </w:r>
            <w:r w:rsidRPr="00E410B7">
              <w:rPr>
                <w:sz w:val="24"/>
                <w:szCs w:val="24"/>
              </w:rPr>
              <w:t>след».</w:t>
            </w:r>
          </w:p>
          <w:p w:rsidR="00A23196" w:rsidRPr="00E410B7" w:rsidRDefault="00A23196" w:rsidP="00A23196">
            <w:pPr>
              <w:spacing w:after="120"/>
              <w:rPr>
                <w:sz w:val="24"/>
                <w:szCs w:val="24"/>
              </w:rPr>
            </w:pPr>
          </w:p>
        </w:tc>
        <w:tc>
          <w:tcPr>
            <w:tcW w:w="2073" w:type="pct"/>
          </w:tcPr>
          <w:p w:rsidR="00A23196" w:rsidRPr="00E410B7" w:rsidRDefault="00A23196" w:rsidP="00F31D9C">
            <w:pPr>
              <w:pStyle w:val="TableParagraph"/>
              <w:tabs>
                <w:tab w:val="left" w:pos="1800"/>
              </w:tabs>
              <w:ind w:left="110" w:right="97"/>
              <w:rPr>
                <w:sz w:val="24"/>
                <w:szCs w:val="24"/>
              </w:rPr>
            </w:pPr>
            <w:r w:rsidRPr="00E410B7">
              <w:rPr>
                <w:sz w:val="24"/>
                <w:szCs w:val="24"/>
              </w:rPr>
              <w:t>Оценка</w:t>
            </w:r>
            <w:r w:rsidRPr="00E410B7">
              <w:rPr>
                <w:sz w:val="24"/>
                <w:szCs w:val="24"/>
              </w:rPr>
              <w:tab/>
              <w:t>выставляется</w:t>
            </w:r>
            <w:r w:rsidRPr="00E410B7">
              <w:rPr>
                <w:spacing w:val="1"/>
                <w:sz w:val="24"/>
                <w:szCs w:val="24"/>
              </w:rPr>
              <w:t xml:space="preserve"> </w:t>
            </w:r>
            <w:r w:rsidRPr="00E410B7">
              <w:rPr>
                <w:sz w:val="24"/>
                <w:szCs w:val="24"/>
              </w:rPr>
              <w:t>обучающемуся в зависимости от качества реализации требований,</w:t>
            </w:r>
            <w:r w:rsidRPr="00E410B7">
              <w:rPr>
                <w:spacing w:val="3"/>
                <w:sz w:val="24"/>
                <w:szCs w:val="24"/>
              </w:rPr>
              <w:t xml:space="preserve"> </w:t>
            </w:r>
            <w:r w:rsidRPr="00E410B7">
              <w:rPr>
                <w:sz w:val="24"/>
                <w:szCs w:val="24"/>
              </w:rPr>
              <w:t>если</w:t>
            </w:r>
            <w:r w:rsidRPr="00E410B7">
              <w:rPr>
                <w:spacing w:val="-2"/>
                <w:sz w:val="24"/>
                <w:szCs w:val="24"/>
              </w:rPr>
              <w:t xml:space="preserve"> </w:t>
            </w:r>
            <w:r w:rsidRPr="00E410B7">
              <w:rPr>
                <w:sz w:val="24"/>
                <w:szCs w:val="24"/>
              </w:rPr>
              <w:t>он</w:t>
            </w:r>
          </w:p>
          <w:p w:rsidR="00A23196" w:rsidRPr="00E410B7" w:rsidRDefault="00A23196" w:rsidP="00A23196">
            <w:pPr>
              <w:pStyle w:val="TableParagraph"/>
              <w:numPr>
                <w:ilvl w:val="0"/>
                <w:numId w:val="133"/>
              </w:numPr>
              <w:tabs>
                <w:tab w:val="left" w:pos="817"/>
              </w:tabs>
              <w:ind w:right="95" w:hanging="140"/>
              <w:jc w:val="both"/>
              <w:rPr>
                <w:sz w:val="24"/>
                <w:szCs w:val="24"/>
              </w:rPr>
            </w:pPr>
            <w:r w:rsidRPr="00E410B7">
              <w:rPr>
                <w:sz w:val="24"/>
                <w:szCs w:val="24"/>
              </w:rPr>
              <w:t>разработал</w:t>
            </w:r>
            <w:r w:rsidRPr="00E410B7">
              <w:rPr>
                <w:spacing w:val="1"/>
                <w:sz w:val="24"/>
                <w:szCs w:val="24"/>
              </w:rPr>
              <w:t xml:space="preserve"> </w:t>
            </w:r>
            <w:r w:rsidRPr="00E410B7">
              <w:rPr>
                <w:sz w:val="24"/>
                <w:szCs w:val="24"/>
              </w:rPr>
              <w:t>план</w:t>
            </w:r>
            <w:r w:rsidRPr="00E410B7">
              <w:rPr>
                <w:spacing w:val="-57"/>
                <w:sz w:val="24"/>
                <w:szCs w:val="24"/>
              </w:rPr>
              <w:t xml:space="preserve"> </w:t>
            </w:r>
            <w:r w:rsidRPr="00E410B7">
              <w:rPr>
                <w:sz w:val="24"/>
                <w:szCs w:val="24"/>
              </w:rPr>
              <w:t>карьерного</w:t>
            </w:r>
            <w:r w:rsidRPr="00E410B7">
              <w:rPr>
                <w:spacing w:val="1"/>
                <w:sz w:val="24"/>
                <w:szCs w:val="24"/>
              </w:rPr>
              <w:t xml:space="preserve"> </w:t>
            </w:r>
            <w:r w:rsidRPr="00E410B7">
              <w:rPr>
                <w:sz w:val="24"/>
                <w:szCs w:val="24"/>
              </w:rPr>
              <w:t>развития,</w:t>
            </w:r>
            <w:r w:rsidRPr="00E410B7">
              <w:rPr>
                <w:spacing w:val="-57"/>
                <w:sz w:val="24"/>
                <w:szCs w:val="24"/>
              </w:rPr>
              <w:t xml:space="preserve"> </w:t>
            </w:r>
            <w:r w:rsidRPr="00E410B7">
              <w:rPr>
                <w:sz w:val="24"/>
                <w:szCs w:val="24"/>
              </w:rPr>
              <w:t>используя</w:t>
            </w:r>
          </w:p>
          <w:p w:rsidR="00A23196" w:rsidRPr="00E410B7" w:rsidRDefault="00A23196" w:rsidP="00F31D9C">
            <w:pPr>
              <w:pStyle w:val="TableParagraph"/>
              <w:tabs>
                <w:tab w:val="left" w:pos="1965"/>
                <w:tab w:val="left" w:pos="2239"/>
                <w:tab w:val="left" w:pos="2746"/>
              </w:tabs>
              <w:ind w:left="187" w:right="90"/>
              <w:rPr>
                <w:sz w:val="24"/>
                <w:szCs w:val="24"/>
              </w:rPr>
            </w:pPr>
            <w:r w:rsidRPr="00E410B7">
              <w:rPr>
                <w:sz w:val="24"/>
                <w:szCs w:val="24"/>
              </w:rPr>
              <w:t>информационные</w:t>
            </w:r>
            <w:r w:rsidRPr="00E410B7">
              <w:rPr>
                <w:spacing w:val="1"/>
                <w:sz w:val="24"/>
                <w:szCs w:val="24"/>
              </w:rPr>
              <w:t xml:space="preserve"> </w:t>
            </w:r>
            <w:r w:rsidRPr="00E410B7">
              <w:rPr>
                <w:sz w:val="24"/>
                <w:szCs w:val="24"/>
              </w:rPr>
              <w:t>ресурсы</w:t>
            </w:r>
            <w:r w:rsidRPr="00E410B7">
              <w:rPr>
                <w:spacing w:val="1"/>
                <w:sz w:val="24"/>
                <w:szCs w:val="24"/>
              </w:rPr>
              <w:t xml:space="preserve"> </w:t>
            </w:r>
            <w:r w:rsidRPr="00E410B7">
              <w:rPr>
                <w:sz w:val="24"/>
                <w:szCs w:val="24"/>
              </w:rPr>
              <w:t>НСК,</w:t>
            </w:r>
            <w:r w:rsidRPr="00E410B7">
              <w:rPr>
                <w:spacing w:val="1"/>
                <w:sz w:val="24"/>
                <w:szCs w:val="24"/>
              </w:rPr>
              <w:t xml:space="preserve"> </w:t>
            </w:r>
            <w:r w:rsidRPr="00E410B7">
              <w:rPr>
                <w:sz w:val="24"/>
                <w:szCs w:val="24"/>
              </w:rPr>
              <w:t>учитывая</w:t>
            </w:r>
            <w:r w:rsidRPr="00E410B7">
              <w:rPr>
                <w:spacing w:val="1"/>
                <w:sz w:val="24"/>
                <w:szCs w:val="24"/>
              </w:rPr>
              <w:t xml:space="preserve"> </w:t>
            </w:r>
            <w:r w:rsidRPr="00E410B7">
              <w:rPr>
                <w:sz w:val="24"/>
                <w:szCs w:val="24"/>
              </w:rPr>
              <w:t>перспективы</w:t>
            </w:r>
            <w:r w:rsidRPr="00E410B7">
              <w:rPr>
                <w:sz w:val="24"/>
                <w:szCs w:val="24"/>
              </w:rPr>
              <w:tab/>
              <w:t>развития</w:t>
            </w:r>
            <w:r w:rsidRPr="00E410B7">
              <w:rPr>
                <w:spacing w:val="-57"/>
                <w:sz w:val="24"/>
                <w:szCs w:val="24"/>
              </w:rPr>
              <w:t xml:space="preserve"> </w:t>
            </w:r>
            <w:r w:rsidRPr="00E410B7">
              <w:rPr>
                <w:sz w:val="24"/>
                <w:szCs w:val="24"/>
              </w:rPr>
              <w:t>отраслевого</w:t>
            </w:r>
            <w:r w:rsidRPr="00E410B7">
              <w:rPr>
                <w:sz w:val="24"/>
                <w:szCs w:val="24"/>
              </w:rPr>
              <w:tab/>
            </w:r>
            <w:r w:rsidRPr="00E410B7">
              <w:rPr>
                <w:sz w:val="24"/>
                <w:szCs w:val="24"/>
              </w:rPr>
              <w:tab/>
            </w:r>
            <w:r w:rsidRPr="00E410B7">
              <w:rPr>
                <w:sz w:val="24"/>
                <w:szCs w:val="24"/>
              </w:rPr>
              <w:tab/>
            </w:r>
            <w:r w:rsidRPr="00E410B7">
              <w:rPr>
                <w:spacing w:val="-5"/>
                <w:sz w:val="24"/>
                <w:szCs w:val="24"/>
              </w:rPr>
              <w:t>и</w:t>
            </w:r>
            <w:r w:rsidRPr="00E410B7">
              <w:rPr>
                <w:spacing w:val="-57"/>
                <w:sz w:val="24"/>
                <w:szCs w:val="24"/>
              </w:rPr>
              <w:t xml:space="preserve"> </w:t>
            </w:r>
            <w:r w:rsidRPr="00E410B7">
              <w:rPr>
                <w:sz w:val="24"/>
                <w:szCs w:val="24"/>
              </w:rPr>
              <w:t>регионального</w:t>
            </w:r>
            <w:r w:rsidRPr="00E410B7">
              <w:rPr>
                <w:sz w:val="24"/>
                <w:szCs w:val="24"/>
              </w:rPr>
              <w:tab/>
            </w:r>
            <w:r w:rsidRPr="00E410B7">
              <w:rPr>
                <w:sz w:val="24"/>
                <w:szCs w:val="24"/>
              </w:rPr>
              <w:tab/>
            </w:r>
            <w:r w:rsidRPr="00E410B7">
              <w:rPr>
                <w:spacing w:val="-1"/>
                <w:sz w:val="24"/>
                <w:szCs w:val="24"/>
              </w:rPr>
              <w:t>рынка</w:t>
            </w:r>
            <w:r w:rsidRPr="00E410B7">
              <w:rPr>
                <w:spacing w:val="-57"/>
                <w:sz w:val="24"/>
                <w:szCs w:val="24"/>
              </w:rPr>
              <w:t xml:space="preserve"> </w:t>
            </w:r>
            <w:r w:rsidRPr="00E410B7">
              <w:rPr>
                <w:sz w:val="24"/>
                <w:szCs w:val="24"/>
              </w:rPr>
              <w:t>труда;</w:t>
            </w:r>
          </w:p>
          <w:p w:rsidR="00A23196" w:rsidRPr="00E410B7" w:rsidRDefault="00A23196" w:rsidP="00A23196">
            <w:pPr>
              <w:pStyle w:val="TableParagraph"/>
              <w:numPr>
                <w:ilvl w:val="0"/>
                <w:numId w:val="133"/>
              </w:numPr>
              <w:tabs>
                <w:tab w:val="left" w:pos="816"/>
                <w:tab w:val="left" w:pos="817"/>
                <w:tab w:val="left" w:pos="1687"/>
                <w:tab w:val="left" w:pos="2047"/>
                <w:tab w:val="left" w:pos="2080"/>
                <w:tab w:val="left" w:pos="2388"/>
                <w:tab w:val="left" w:pos="2746"/>
              </w:tabs>
              <w:ind w:right="90" w:hanging="140"/>
              <w:rPr>
                <w:sz w:val="24"/>
                <w:szCs w:val="24"/>
              </w:rPr>
            </w:pPr>
            <w:r w:rsidRPr="00E410B7">
              <w:rPr>
                <w:sz w:val="24"/>
                <w:szCs w:val="24"/>
              </w:rPr>
              <w:t>определил</w:t>
            </w:r>
            <w:r w:rsidRPr="00E410B7">
              <w:rPr>
                <w:sz w:val="24"/>
                <w:szCs w:val="24"/>
              </w:rPr>
              <w:tab/>
            </w:r>
            <w:r w:rsidRPr="00E410B7">
              <w:rPr>
                <w:sz w:val="24"/>
                <w:szCs w:val="24"/>
              </w:rPr>
              <w:tab/>
            </w:r>
            <w:r w:rsidRPr="00E410B7">
              <w:rPr>
                <w:sz w:val="24"/>
                <w:szCs w:val="24"/>
              </w:rPr>
              <w:tab/>
            </w:r>
            <w:r w:rsidRPr="00E410B7">
              <w:rPr>
                <w:sz w:val="24"/>
                <w:szCs w:val="24"/>
              </w:rPr>
              <w:tab/>
            </w:r>
            <w:r w:rsidRPr="00E410B7">
              <w:rPr>
                <w:spacing w:val="-5"/>
                <w:sz w:val="24"/>
                <w:szCs w:val="24"/>
              </w:rPr>
              <w:t>и</w:t>
            </w:r>
            <w:r w:rsidRPr="00E410B7">
              <w:rPr>
                <w:spacing w:val="-57"/>
                <w:sz w:val="24"/>
                <w:szCs w:val="24"/>
              </w:rPr>
              <w:t xml:space="preserve"> </w:t>
            </w:r>
            <w:r w:rsidRPr="00E410B7">
              <w:rPr>
                <w:sz w:val="24"/>
                <w:szCs w:val="24"/>
              </w:rPr>
              <w:t xml:space="preserve">выстроил </w:t>
            </w:r>
            <w:r w:rsidRPr="00E410B7">
              <w:rPr>
                <w:spacing w:val="-1"/>
                <w:sz w:val="24"/>
                <w:szCs w:val="24"/>
              </w:rPr>
              <w:t>план</w:t>
            </w:r>
            <w:r w:rsidRPr="00E410B7">
              <w:rPr>
                <w:spacing w:val="-57"/>
                <w:sz w:val="24"/>
                <w:szCs w:val="24"/>
              </w:rPr>
              <w:t xml:space="preserve"> </w:t>
            </w:r>
            <w:r w:rsidRPr="00E410B7">
              <w:rPr>
                <w:sz w:val="24"/>
                <w:szCs w:val="24"/>
              </w:rPr>
              <w:t>карьерного</w:t>
            </w:r>
            <w:r w:rsidRPr="00E410B7">
              <w:rPr>
                <w:spacing w:val="1"/>
                <w:sz w:val="24"/>
                <w:szCs w:val="24"/>
              </w:rPr>
              <w:t xml:space="preserve"> </w:t>
            </w:r>
            <w:r w:rsidRPr="00E410B7">
              <w:rPr>
                <w:sz w:val="24"/>
                <w:szCs w:val="24"/>
              </w:rPr>
              <w:t>развития на</w:t>
            </w:r>
            <w:r w:rsidRPr="00E410B7">
              <w:rPr>
                <w:spacing w:val="1"/>
                <w:sz w:val="24"/>
                <w:szCs w:val="24"/>
              </w:rPr>
              <w:t xml:space="preserve"> </w:t>
            </w:r>
            <w:r w:rsidRPr="00E410B7">
              <w:rPr>
                <w:sz w:val="24"/>
                <w:szCs w:val="24"/>
              </w:rPr>
              <w:t>основе</w:t>
            </w:r>
            <w:r w:rsidRPr="00E410B7">
              <w:rPr>
                <w:sz w:val="24"/>
                <w:szCs w:val="24"/>
              </w:rPr>
              <w:tab/>
              <w:t xml:space="preserve"> анализа</w:t>
            </w:r>
            <w:r w:rsidRPr="00E410B7">
              <w:rPr>
                <w:spacing w:val="-57"/>
                <w:sz w:val="24"/>
                <w:szCs w:val="24"/>
              </w:rPr>
              <w:t xml:space="preserve"> </w:t>
            </w:r>
            <w:r w:rsidRPr="00E410B7">
              <w:rPr>
                <w:sz w:val="24"/>
                <w:szCs w:val="24"/>
              </w:rPr>
              <w:t>собственных</w:t>
            </w:r>
            <w:r w:rsidRPr="00E410B7">
              <w:rPr>
                <w:spacing w:val="1"/>
                <w:sz w:val="24"/>
                <w:szCs w:val="24"/>
              </w:rPr>
              <w:t xml:space="preserve"> </w:t>
            </w:r>
            <w:r w:rsidRPr="00E410B7">
              <w:rPr>
                <w:sz w:val="24"/>
                <w:szCs w:val="24"/>
              </w:rPr>
              <w:t>возможностей, умений,</w:t>
            </w:r>
            <w:r w:rsidRPr="00E410B7">
              <w:rPr>
                <w:spacing w:val="-57"/>
                <w:sz w:val="24"/>
                <w:szCs w:val="24"/>
              </w:rPr>
              <w:t xml:space="preserve"> </w:t>
            </w:r>
            <w:r w:rsidRPr="00E410B7">
              <w:rPr>
                <w:sz w:val="24"/>
                <w:szCs w:val="24"/>
              </w:rPr>
              <w:t>навыков,</w:t>
            </w:r>
            <w:r w:rsidRPr="00E410B7">
              <w:rPr>
                <w:spacing w:val="1"/>
                <w:sz w:val="24"/>
                <w:szCs w:val="24"/>
              </w:rPr>
              <w:t xml:space="preserve"> </w:t>
            </w:r>
            <w:r w:rsidRPr="00E410B7">
              <w:rPr>
                <w:sz w:val="24"/>
                <w:szCs w:val="24"/>
              </w:rPr>
              <w:t>профессиональной</w:t>
            </w:r>
            <w:r w:rsidRPr="00E410B7">
              <w:rPr>
                <w:spacing w:val="1"/>
                <w:sz w:val="24"/>
                <w:szCs w:val="24"/>
              </w:rPr>
              <w:t xml:space="preserve"> </w:t>
            </w:r>
            <w:r w:rsidRPr="00E410B7">
              <w:rPr>
                <w:sz w:val="24"/>
                <w:szCs w:val="24"/>
              </w:rPr>
              <w:t>квалификации</w:t>
            </w:r>
            <w:r w:rsidRPr="00E410B7">
              <w:rPr>
                <w:spacing w:val="6"/>
                <w:sz w:val="24"/>
                <w:szCs w:val="24"/>
              </w:rPr>
              <w:t xml:space="preserve"> </w:t>
            </w:r>
            <w:r w:rsidRPr="00E410B7">
              <w:rPr>
                <w:sz w:val="24"/>
                <w:szCs w:val="24"/>
              </w:rPr>
              <w:t>с</w:t>
            </w:r>
            <w:r w:rsidRPr="00E410B7">
              <w:rPr>
                <w:spacing w:val="1"/>
                <w:sz w:val="24"/>
                <w:szCs w:val="24"/>
              </w:rPr>
              <w:t xml:space="preserve"> </w:t>
            </w:r>
            <w:r w:rsidRPr="00E410B7">
              <w:rPr>
                <w:sz w:val="24"/>
                <w:szCs w:val="24"/>
              </w:rPr>
              <w:t>учетом</w:t>
            </w:r>
            <w:r w:rsidRPr="00E410B7">
              <w:rPr>
                <w:spacing w:val="1"/>
                <w:sz w:val="24"/>
                <w:szCs w:val="24"/>
              </w:rPr>
              <w:t xml:space="preserve"> </w:t>
            </w:r>
            <w:r w:rsidRPr="00E410B7">
              <w:rPr>
                <w:sz w:val="24"/>
                <w:szCs w:val="24"/>
              </w:rPr>
              <w:t>актуальных требований</w:t>
            </w:r>
            <w:r w:rsidRPr="00E410B7">
              <w:rPr>
                <w:spacing w:val="-57"/>
                <w:sz w:val="24"/>
                <w:szCs w:val="24"/>
              </w:rPr>
              <w:t xml:space="preserve"> </w:t>
            </w:r>
            <w:r w:rsidRPr="00E410B7">
              <w:rPr>
                <w:sz w:val="24"/>
                <w:szCs w:val="24"/>
              </w:rPr>
              <w:t>рынка</w:t>
            </w:r>
            <w:r w:rsidRPr="00E410B7">
              <w:rPr>
                <w:spacing w:val="-2"/>
                <w:sz w:val="24"/>
                <w:szCs w:val="24"/>
              </w:rPr>
              <w:t xml:space="preserve"> </w:t>
            </w:r>
            <w:r w:rsidRPr="00E410B7">
              <w:rPr>
                <w:sz w:val="24"/>
                <w:szCs w:val="24"/>
              </w:rPr>
              <w:t>труда;</w:t>
            </w:r>
          </w:p>
          <w:p w:rsidR="00A23196" w:rsidRPr="00E410B7" w:rsidRDefault="00A23196" w:rsidP="00A23196">
            <w:pPr>
              <w:pStyle w:val="TableParagraph"/>
              <w:numPr>
                <w:ilvl w:val="0"/>
                <w:numId w:val="133"/>
              </w:numPr>
              <w:tabs>
                <w:tab w:val="left" w:pos="816"/>
                <w:tab w:val="left" w:pos="817"/>
                <w:tab w:val="left" w:pos="1687"/>
                <w:tab w:val="left" w:pos="2047"/>
                <w:tab w:val="left" w:pos="2080"/>
                <w:tab w:val="left" w:pos="2388"/>
                <w:tab w:val="left" w:pos="2746"/>
              </w:tabs>
              <w:ind w:right="90" w:hanging="140"/>
              <w:rPr>
                <w:sz w:val="24"/>
                <w:szCs w:val="24"/>
              </w:rPr>
            </w:pPr>
            <w:r w:rsidRPr="00E410B7">
              <w:rPr>
                <w:sz w:val="24"/>
                <w:szCs w:val="24"/>
              </w:rPr>
              <w:t>презентовал</w:t>
            </w:r>
            <w:r w:rsidRPr="00E410B7">
              <w:rPr>
                <w:spacing w:val="1"/>
                <w:sz w:val="24"/>
                <w:szCs w:val="24"/>
              </w:rPr>
              <w:t xml:space="preserve"> </w:t>
            </w:r>
            <w:r w:rsidRPr="00E410B7">
              <w:rPr>
                <w:sz w:val="24"/>
                <w:szCs w:val="24"/>
              </w:rPr>
              <w:t>план</w:t>
            </w:r>
            <w:r w:rsidRPr="00E410B7">
              <w:rPr>
                <w:spacing w:val="-57"/>
                <w:sz w:val="24"/>
                <w:szCs w:val="24"/>
              </w:rPr>
              <w:t xml:space="preserve"> </w:t>
            </w:r>
            <w:r w:rsidRPr="00E410B7">
              <w:rPr>
                <w:sz w:val="24"/>
                <w:szCs w:val="24"/>
              </w:rPr>
              <w:t>карьерного развития</w:t>
            </w:r>
            <w:r w:rsidRPr="00E410B7">
              <w:rPr>
                <w:spacing w:val="-58"/>
                <w:sz w:val="24"/>
                <w:szCs w:val="24"/>
              </w:rPr>
              <w:t xml:space="preserve"> </w:t>
            </w:r>
            <w:r w:rsidRPr="00E410B7">
              <w:rPr>
                <w:sz w:val="24"/>
                <w:szCs w:val="24"/>
              </w:rPr>
              <w:t>четко,</w:t>
            </w:r>
            <w:r w:rsidRPr="00E410B7">
              <w:rPr>
                <w:spacing w:val="1"/>
                <w:sz w:val="24"/>
                <w:szCs w:val="24"/>
              </w:rPr>
              <w:t xml:space="preserve"> </w:t>
            </w:r>
            <w:r w:rsidRPr="00E410B7">
              <w:rPr>
                <w:sz w:val="24"/>
                <w:szCs w:val="24"/>
              </w:rPr>
              <w:t>последовательно,</w:t>
            </w:r>
            <w:r w:rsidRPr="00E410B7">
              <w:rPr>
                <w:spacing w:val="-57"/>
                <w:sz w:val="24"/>
                <w:szCs w:val="24"/>
              </w:rPr>
              <w:t xml:space="preserve"> </w:t>
            </w:r>
            <w:r w:rsidRPr="00E410B7">
              <w:rPr>
                <w:sz w:val="24"/>
                <w:szCs w:val="24"/>
              </w:rPr>
              <w:t>логически</w:t>
            </w:r>
            <w:r w:rsidRPr="00E410B7">
              <w:rPr>
                <w:spacing w:val="1"/>
                <w:sz w:val="24"/>
                <w:szCs w:val="24"/>
              </w:rPr>
              <w:t xml:space="preserve"> </w:t>
            </w:r>
            <w:r w:rsidRPr="00E410B7">
              <w:rPr>
                <w:sz w:val="24"/>
                <w:szCs w:val="24"/>
              </w:rPr>
              <w:t>выстроив</w:t>
            </w:r>
            <w:r w:rsidRPr="00E410B7">
              <w:rPr>
                <w:spacing w:val="1"/>
                <w:sz w:val="24"/>
                <w:szCs w:val="24"/>
              </w:rPr>
              <w:t xml:space="preserve"> </w:t>
            </w:r>
            <w:r w:rsidRPr="00E410B7">
              <w:rPr>
                <w:sz w:val="24"/>
                <w:szCs w:val="24"/>
              </w:rPr>
              <w:t>с</w:t>
            </w:r>
            <w:r w:rsidRPr="00E410B7">
              <w:rPr>
                <w:spacing w:val="1"/>
                <w:sz w:val="24"/>
                <w:szCs w:val="24"/>
              </w:rPr>
              <w:t xml:space="preserve"> </w:t>
            </w:r>
            <w:r w:rsidRPr="00E410B7">
              <w:rPr>
                <w:sz w:val="24"/>
                <w:szCs w:val="24"/>
              </w:rPr>
              <w:t>обоснованием</w:t>
            </w:r>
            <w:r w:rsidRPr="00E410B7">
              <w:rPr>
                <w:spacing w:val="1"/>
                <w:sz w:val="24"/>
                <w:szCs w:val="24"/>
              </w:rPr>
              <w:t xml:space="preserve"> </w:t>
            </w:r>
            <w:r w:rsidRPr="00E410B7">
              <w:rPr>
                <w:sz w:val="24"/>
                <w:szCs w:val="24"/>
              </w:rPr>
              <w:t>каждого</w:t>
            </w:r>
            <w:r w:rsidRPr="00E410B7">
              <w:rPr>
                <w:spacing w:val="-57"/>
                <w:sz w:val="24"/>
                <w:szCs w:val="24"/>
              </w:rPr>
              <w:t xml:space="preserve"> </w:t>
            </w:r>
            <w:r w:rsidRPr="00E410B7">
              <w:rPr>
                <w:sz w:val="24"/>
                <w:szCs w:val="24"/>
              </w:rPr>
              <w:t>этапа.</w:t>
            </w:r>
          </w:p>
        </w:tc>
        <w:tc>
          <w:tcPr>
            <w:tcW w:w="945" w:type="pct"/>
          </w:tcPr>
          <w:p w:rsidR="00A23196" w:rsidRPr="00E410B7" w:rsidRDefault="00A23196" w:rsidP="00F31D9C">
            <w:pPr>
              <w:rPr>
                <w:sz w:val="24"/>
                <w:szCs w:val="24"/>
              </w:rPr>
            </w:pPr>
            <w:r w:rsidRPr="00E410B7">
              <w:rPr>
                <w:sz w:val="24"/>
                <w:szCs w:val="24"/>
              </w:rPr>
              <w:t xml:space="preserve">Оценка отчетов по выполнению практических заданий </w:t>
            </w:r>
          </w:p>
          <w:p w:rsidR="00A23196" w:rsidRPr="00E410B7" w:rsidRDefault="00A23196" w:rsidP="00F31D9C">
            <w:pPr>
              <w:rPr>
                <w:bCs/>
                <w:i/>
                <w:color w:val="000000"/>
                <w:sz w:val="24"/>
                <w:szCs w:val="24"/>
              </w:rPr>
            </w:pPr>
            <w:r w:rsidRPr="00E410B7">
              <w:rPr>
                <w:sz w:val="24"/>
                <w:szCs w:val="24"/>
              </w:rPr>
              <w:t>Оценка результатов</w:t>
            </w:r>
            <w:r w:rsidRPr="00E410B7">
              <w:rPr>
                <w:spacing w:val="-57"/>
                <w:sz w:val="24"/>
                <w:szCs w:val="24"/>
              </w:rPr>
              <w:t xml:space="preserve"> </w:t>
            </w:r>
            <w:r w:rsidRPr="00E410B7">
              <w:rPr>
                <w:sz w:val="24"/>
                <w:szCs w:val="24"/>
              </w:rPr>
              <w:t>выполнения</w:t>
            </w:r>
            <w:r w:rsidRPr="00E410B7">
              <w:rPr>
                <w:sz w:val="24"/>
                <w:szCs w:val="24"/>
              </w:rPr>
              <w:tab/>
              <w:t>и</w:t>
            </w:r>
            <w:r w:rsidRPr="00E410B7">
              <w:rPr>
                <w:spacing w:val="-57"/>
                <w:sz w:val="24"/>
                <w:szCs w:val="24"/>
              </w:rPr>
              <w:t xml:space="preserve"> </w:t>
            </w:r>
            <w:r w:rsidRPr="00E410B7">
              <w:rPr>
                <w:sz w:val="24"/>
                <w:szCs w:val="24"/>
              </w:rPr>
              <w:t>защиты зачетной</w:t>
            </w:r>
            <w:r w:rsidRPr="00E410B7">
              <w:rPr>
                <w:spacing w:val="-57"/>
                <w:sz w:val="24"/>
                <w:szCs w:val="24"/>
              </w:rPr>
              <w:t xml:space="preserve"> </w:t>
            </w:r>
            <w:r w:rsidRPr="00E410B7">
              <w:rPr>
                <w:sz w:val="24"/>
                <w:szCs w:val="24"/>
              </w:rPr>
              <w:t>работы (проекта</w:t>
            </w:r>
            <w:r w:rsidRPr="00E410B7">
              <w:rPr>
                <w:spacing w:val="1"/>
                <w:sz w:val="24"/>
                <w:szCs w:val="24"/>
              </w:rPr>
              <w:t xml:space="preserve"> </w:t>
            </w:r>
            <w:r w:rsidRPr="00E410B7">
              <w:rPr>
                <w:sz w:val="24"/>
                <w:szCs w:val="24"/>
              </w:rPr>
              <w:t>плана карьерного</w:t>
            </w:r>
            <w:r w:rsidRPr="00E410B7">
              <w:rPr>
                <w:spacing w:val="-57"/>
                <w:sz w:val="24"/>
                <w:szCs w:val="24"/>
              </w:rPr>
              <w:t xml:space="preserve"> </w:t>
            </w:r>
            <w:r w:rsidRPr="00E410B7">
              <w:rPr>
                <w:sz w:val="24"/>
                <w:szCs w:val="24"/>
              </w:rPr>
              <w:t>развития)</w:t>
            </w:r>
          </w:p>
        </w:tc>
      </w:tr>
    </w:tbl>
    <w:p w:rsidR="00A23196" w:rsidRPr="00E410B7" w:rsidRDefault="00A23196" w:rsidP="00A23196">
      <w:pPr>
        <w:spacing w:before="100" w:beforeAutospacing="1" w:after="100" w:afterAutospacing="1" w:line="276" w:lineRule="auto"/>
        <w:ind w:left="720"/>
        <w:jc w:val="both"/>
        <w:rPr>
          <w:color w:val="000000"/>
          <w:sz w:val="24"/>
          <w:szCs w:val="24"/>
        </w:rPr>
      </w:pPr>
    </w:p>
    <w:p w:rsidR="00A23196" w:rsidRDefault="00A23196" w:rsidP="00A23196"/>
    <w:p w:rsidR="0062709D" w:rsidRPr="00E410B7" w:rsidRDefault="0062709D" w:rsidP="0030793E">
      <w:pPr>
        <w:pStyle w:val="a4"/>
        <w:ind w:right="-1"/>
      </w:pPr>
    </w:p>
    <w:p w:rsidR="004950C0" w:rsidRPr="00E410B7" w:rsidRDefault="004950C0" w:rsidP="0030793E">
      <w:pPr>
        <w:pStyle w:val="a4"/>
        <w:ind w:right="-1"/>
      </w:pPr>
    </w:p>
    <w:p w:rsidR="0030793E" w:rsidRPr="00E410B7" w:rsidRDefault="0030793E" w:rsidP="0030793E">
      <w:pPr>
        <w:pStyle w:val="a4"/>
        <w:ind w:right="-1"/>
      </w:pPr>
    </w:p>
    <w:p w:rsidR="003C1579" w:rsidRDefault="003C1579">
      <w:pPr>
        <w:widowControl/>
        <w:autoSpaceDE/>
        <w:autoSpaceDN/>
        <w:spacing w:after="160" w:line="259" w:lineRule="auto"/>
        <w:rPr>
          <w:sz w:val="24"/>
          <w:szCs w:val="24"/>
          <w:highlight w:val="yellow"/>
        </w:rPr>
      </w:pPr>
      <w:r>
        <w:rPr>
          <w:highlight w:val="yellow"/>
        </w:rPr>
        <w:br w:type="page"/>
      </w:r>
    </w:p>
    <w:p w:rsidR="0030793E" w:rsidRPr="00E410B7" w:rsidRDefault="0030793E" w:rsidP="00D86B4B">
      <w:pPr>
        <w:pStyle w:val="a4"/>
        <w:ind w:right="-1"/>
        <w:jc w:val="right"/>
      </w:pPr>
      <w:r w:rsidRPr="00377CA1">
        <w:t>Приложение</w:t>
      </w:r>
      <w:r w:rsidRPr="00377CA1">
        <w:rPr>
          <w:spacing w:val="-4"/>
        </w:rPr>
        <w:t xml:space="preserve"> </w:t>
      </w:r>
      <w:r w:rsidRPr="00377CA1">
        <w:t>2.8. Рабочая программа учебной дисциплины «</w:t>
      </w:r>
      <w:r w:rsidRPr="00377CA1">
        <w:rPr>
          <w:spacing w:val="-2"/>
        </w:rPr>
        <w:t>ОГСЭ.08В Основы финансовой грамотности и предпринимательской деятельности</w:t>
      </w:r>
      <w:r w:rsidRPr="00377CA1">
        <w:t>»</w:t>
      </w:r>
    </w:p>
    <w:p w:rsidR="0030793E" w:rsidRPr="00E410B7" w:rsidRDefault="0030793E" w:rsidP="0030793E">
      <w:pPr>
        <w:pStyle w:val="a4"/>
        <w:ind w:right="-1"/>
      </w:pPr>
    </w:p>
    <w:p w:rsidR="005A698C" w:rsidRPr="00BB05B8" w:rsidRDefault="005A698C" w:rsidP="005A698C">
      <w:pPr>
        <w:shd w:val="clear" w:color="auto" w:fill="FFFFFF"/>
        <w:adjustRightInd w:val="0"/>
        <w:ind w:right="68"/>
        <w:contextualSpacing/>
        <w:jc w:val="center"/>
        <w:rPr>
          <w:color w:val="000000"/>
          <w:sz w:val="28"/>
          <w:szCs w:val="28"/>
        </w:rPr>
      </w:pPr>
      <w:r w:rsidRPr="00BB05B8">
        <w:rPr>
          <w:color w:val="000000"/>
          <w:sz w:val="28"/>
          <w:szCs w:val="28"/>
        </w:rPr>
        <w:t>ОБЛАСТНОЕ БЮДЖЕТНОЕ ПРОФЕССИОНАЛЬНОЕ ОБРАЗОВАТЕЛЬНОЕ УЧРЕЖДЕНИЕ</w:t>
      </w:r>
      <w:r w:rsidRPr="00BB05B8">
        <w:rPr>
          <w:color w:val="000000"/>
          <w:sz w:val="28"/>
          <w:szCs w:val="28"/>
        </w:rPr>
        <w:br/>
        <w:t>«</w:t>
      </w:r>
      <w:r w:rsidRPr="0000207D">
        <w:rPr>
          <w:color w:val="000000"/>
          <w:sz w:val="28"/>
          <w:szCs w:val="28"/>
        </w:rPr>
        <w:t>КОЛЛЕДЖ ИНФОРМАЦИОННЫХ ТЕХНОЛОГИЙ</w:t>
      </w:r>
      <w:r w:rsidRPr="00BB05B8">
        <w:rPr>
          <w:color w:val="000000"/>
          <w:sz w:val="28"/>
          <w:szCs w:val="28"/>
        </w:rPr>
        <w:t>»</w:t>
      </w:r>
    </w:p>
    <w:p w:rsidR="005A698C" w:rsidRPr="00BB05B8" w:rsidRDefault="005A698C" w:rsidP="005A698C">
      <w:pPr>
        <w:shd w:val="clear" w:color="auto" w:fill="FFFFFF"/>
        <w:adjustRightInd w:val="0"/>
        <w:spacing w:line="360" w:lineRule="auto"/>
        <w:ind w:left="-851" w:right="68"/>
        <w:jc w:val="center"/>
        <w:rPr>
          <w:b/>
          <w:bCs/>
          <w:color w:val="000000"/>
          <w:spacing w:val="5"/>
          <w:sz w:val="28"/>
          <w:szCs w:val="28"/>
        </w:rPr>
      </w:pPr>
    </w:p>
    <w:p w:rsidR="005A698C" w:rsidRPr="00BB05B8" w:rsidRDefault="005A698C" w:rsidP="005A698C">
      <w:pPr>
        <w:shd w:val="clear" w:color="auto" w:fill="FFFFFF"/>
        <w:adjustRightInd w:val="0"/>
        <w:spacing w:line="360" w:lineRule="auto"/>
        <w:ind w:left="-851" w:right="68"/>
        <w:jc w:val="center"/>
        <w:rPr>
          <w:b/>
          <w:bCs/>
          <w:color w:val="000000"/>
          <w:spacing w:val="5"/>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5A698C" w:rsidRPr="00BB05B8" w:rsidRDefault="005A698C" w:rsidP="005A698C">
      <w:pPr>
        <w:shd w:val="clear" w:color="auto" w:fill="FFFFFF"/>
        <w:adjustRightInd w:val="0"/>
        <w:spacing w:line="360" w:lineRule="auto"/>
        <w:ind w:left="-851" w:right="68"/>
        <w:jc w:val="center"/>
        <w:rPr>
          <w:b/>
          <w:bCs/>
          <w:color w:val="000000"/>
          <w:spacing w:val="5"/>
          <w:sz w:val="28"/>
          <w:szCs w:val="28"/>
        </w:rPr>
      </w:pPr>
    </w:p>
    <w:p w:rsidR="005A698C" w:rsidRPr="00BB05B8" w:rsidRDefault="005A698C" w:rsidP="005A698C">
      <w:pPr>
        <w:shd w:val="clear" w:color="auto" w:fill="FFFFFF"/>
        <w:adjustRightInd w:val="0"/>
        <w:spacing w:line="360" w:lineRule="auto"/>
        <w:ind w:left="-851" w:right="68"/>
        <w:jc w:val="center"/>
        <w:rPr>
          <w:b/>
          <w:bCs/>
          <w:color w:val="000000"/>
          <w:spacing w:val="5"/>
          <w:sz w:val="28"/>
          <w:szCs w:val="28"/>
        </w:rPr>
      </w:pPr>
    </w:p>
    <w:p w:rsidR="005A698C" w:rsidRPr="00BB05B8" w:rsidRDefault="005A698C" w:rsidP="005A698C">
      <w:pPr>
        <w:shd w:val="clear" w:color="auto" w:fill="FFFFFF"/>
        <w:adjustRightInd w:val="0"/>
        <w:spacing w:line="360" w:lineRule="auto"/>
        <w:ind w:left="-851" w:right="68"/>
        <w:jc w:val="center"/>
        <w:rPr>
          <w:b/>
          <w:bCs/>
          <w:color w:val="000000"/>
          <w:spacing w:val="5"/>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BB05B8">
        <w:rPr>
          <w:caps/>
          <w:color w:val="000000"/>
          <w:sz w:val="32"/>
          <w:szCs w:val="32"/>
        </w:rPr>
        <w:t xml:space="preserve">РАБОЧАЯ  ПРОГРАММа </w:t>
      </w: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BB05B8">
        <w:rPr>
          <w:caps/>
          <w:color w:val="000000"/>
          <w:sz w:val="28"/>
          <w:szCs w:val="28"/>
        </w:rPr>
        <w:t xml:space="preserve"> </w:t>
      </w:r>
      <w:r w:rsidRPr="00BB05B8">
        <w:rPr>
          <w:color w:val="000000"/>
          <w:sz w:val="28"/>
          <w:szCs w:val="28"/>
        </w:rPr>
        <w:t>учебной дисциплины</w:t>
      </w: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ОГСЭ.08.В Основы финансовой грамотности и предпринимательской деятельности</w:t>
      </w: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5A698C" w:rsidRPr="005341B5"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BB05B8">
        <w:rPr>
          <w:bCs/>
          <w:color w:val="000000"/>
          <w:sz w:val="28"/>
          <w:szCs w:val="28"/>
        </w:rPr>
        <w:t xml:space="preserve">по специальности </w:t>
      </w:r>
      <w:r w:rsidRPr="007004C8">
        <w:rPr>
          <w:sz w:val="28"/>
          <w:szCs w:val="28"/>
        </w:rPr>
        <w:t>09.02.07 «Информационные системы и программирование»</w:t>
      </w: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5A698C" w:rsidRPr="00BB05B8"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rsidR="005A698C" w:rsidRPr="00BB05B8" w:rsidRDefault="005A698C" w:rsidP="005A698C">
      <w:pPr>
        <w:jc w:val="center"/>
        <w:rPr>
          <w:color w:val="000000"/>
          <w:sz w:val="32"/>
          <w:szCs w:val="32"/>
        </w:rPr>
      </w:pPr>
    </w:p>
    <w:p w:rsidR="005A698C" w:rsidRPr="00BB05B8" w:rsidRDefault="005A698C" w:rsidP="005A698C">
      <w:pPr>
        <w:jc w:val="center"/>
        <w:rPr>
          <w:color w:val="000000"/>
          <w:sz w:val="32"/>
          <w:szCs w:val="32"/>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p>
    <w:p w:rsidR="005A698C" w:rsidRPr="00BB05B8" w:rsidRDefault="005A698C" w:rsidP="005A698C">
      <w:pPr>
        <w:ind w:left="-851"/>
        <w:jc w:val="center"/>
        <w:rPr>
          <w:color w:val="000000"/>
          <w:spacing w:val="-1"/>
          <w:sz w:val="28"/>
          <w:szCs w:val="28"/>
        </w:rPr>
      </w:pPr>
      <w:r w:rsidRPr="00BB05B8">
        <w:rPr>
          <w:color w:val="000000"/>
          <w:spacing w:val="-1"/>
          <w:sz w:val="28"/>
          <w:szCs w:val="28"/>
        </w:rPr>
        <w:t xml:space="preserve">             </w:t>
      </w:r>
      <w:r>
        <w:rPr>
          <w:color w:val="000000"/>
          <w:spacing w:val="-1"/>
          <w:sz w:val="28"/>
          <w:szCs w:val="28"/>
        </w:rPr>
        <w:t>Курск 2024</w:t>
      </w:r>
    </w:p>
    <w:p w:rsidR="005A698C" w:rsidRPr="00BB05B8" w:rsidRDefault="005A698C" w:rsidP="005A698C">
      <w:pPr>
        <w:adjustRightInd w:val="0"/>
        <w:jc w:val="center"/>
        <w:rPr>
          <w:color w:val="000000"/>
          <w:sz w:val="28"/>
          <w:szCs w:val="28"/>
        </w:rPr>
      </w:pPr>
    </w:p>
    <w:tbl>
      <w:tblPr>
        <w:tblW w:w="9923" w:type="dxa"/>
        <w:tblInd w:w="-176" w:type="dxa"/>
        <w:tblLook w:val="04A0" w:firstRow="1" w:lastRow="0" w:firstColumn="1" w:lastColumn="0" w:noHBand="0" w:noVBand="1"/>
      </w:tblPr>
      <w:tblGrid>
        <w:gridCol w:w="4962"/>
        <w:gridCol w:w="4961"/>
      </w:tblGrid>
      <w:tr w:rsidR="005A698C" w:rsidRPr="007004C8" w:rsidTr="006F50C9">
        <w:tc>
          <w:tcPr>
            <w:tcW w:w="4962" w:type="dxa"/>
          </w:tcPr>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РАССМОТРЕНО</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на заседании методической комиссии</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Протокол № </w:t>
            </w:r>
            <w:r>
              <w:rPr>
                <w:bCs/>
                <w:sz w:val="28"/>
                <w:szCs w:val="28"/>
              </w:rPr>
              <w:t>6</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от «</w:t>
            </w:r>
            <w:r>
              <w:rPr>
                <w:bCs/>
                <w:sz w:val="28"/>
                <w:szCs w:val="28"/>
              </w:rPr>
              <w:t>02</w:t>
            </w:r>
            <w:r w:rsidRPr="007004C8">
              <w:rPr>
                <w:bCs/>
                <w:sz w:val="28"/>
                <w:szCs w:val="28"/>
              </w:rPr>
              <w:t>»</w:t>
            </w:r>
            <w:r w:rsidRPr="007004C8">
              <w:rPr>
                <w:bCs/>
                <w:sz w:val="28"/>
                <w:szCs w:val="28"/>
              </w:rPr>
              <w:tab/>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Председатель методической комиссии</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__________ </w:t>
            </w:r>
            <w:r>
              <w:rPr>
                <w:bCs/>
                <w:sz w:val="28"/>
                <w:szCs w:val="28"/>
              </w:rPr>
              <w:t>Т.В. Домашева</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СОГЛАСОВАНО </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7004C8">
              <w:rPr>
                <w:bCs/>
                <w:sz w:val="28"/>
                <w:szCs w:val="28"/>
              </w:rPr>
              <w:t>Зам. Д</w:t>
            </w:r>
            <w:r>
              <w:rPr>
                <w:bCs/>
                <w:sz w:val="28"/>
                <w:szCs w:val="28"/>
              </w:rPr>
              <w:t>иректора по УР ОБПОУ «КИТ</w:t>
            </w:r>
            <w:r w:rsidRPr="007004C8">
              <w:rPr>
                <w:bCs/>
                <w:sz w:val="28"/>
                <w:szCs w:val="28"/>
              </w:rPr>
              <w:t>»</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__________ </w:t>
            </w:r>
            <w:r>
              <w:rPr>
                <w:bCs/>
                <w:sz w:val="28"/>
                <w:szCs w:val="28"/>
              </w:rPr>
              <w:t>Авдеева М.В.</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w:t>
            </w:r>
            <w:r>
              <w:rPr>
                <w:bCs/>
                <w:sz w:val="28"/>
                <w:szCs w:val="28"/>
              </w:rPr>
              <w:t>02</w:t>
            </w:r>
            <w:r w:rsidRPr="007004C8">
              <w:rPr>
                <w:bCs/>
                <w:sz w:val="28"/>
                <w:szCs w:val="28"/>
              </w:rPr>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7004C8">
              <w:rPr>
                <w:bCs/>
                <w:sz w:val="28"/>
                <w:szCs w:val="28"/>
              </w:rPr>
              <w:t xml:space="preserve">          </w:t>
            </w:r>
          </w:p>
        </w:tc>
      </w:tr>
      <w:tr w:rsidR="005A698C" w:rsidRPr="007004C8" w:rsidTr="006F50C9">
        <w:tc>
          <w:tcPr>
            <w:tcW w:w="4962" w:type="dxa"/>
          </w:tcPr>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tcPr>
          <w:p w:rsidR="005A698C" w:rsidRPr="007004C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5A698C" w:rsidRPr="007004C8" w:rsidRDefault="005A698C" w:rsidP="005A698C">
      <w:pPr>
        <w:adjustRightInd w:val="0"/>
        <w:jc w:val="both"/>
        <w:rPr>
          <w:sz w:val="28"/>
          <w:szCs w:val="28"/>
        </w:rPr>
      </w:pPr>
    </w:p>
    <w:p w:rsidR="005A698C" w:rsidRPr="007004C8" w:rsidRDefault="005A698C" w:rsidP="005A698C">
      <w:pPr>
        <w:adjustRightInd w:val="0"/>
        <w:jc w:val="both"/>
        <w:rPr>
          <w:sz w:val="28"/>
          <w:szCs w:val="28"/>
        </w:rPr>
      </w:pPr>
    </w:p>
    <w:p w:rsidR="005A698C" w:rsidRPr="007004C8" w:rsidRDefault="005A698C" w:rsidP="005A698C">
      <w:pPr>
        <w:adjustRightInd w:val="0"/>
        <w:jc w:val="both"/>
        <w:rPr>
          <w:sz w:val="28"/>
          <w:szCs w:val="28"/>
        </w:rPr>
      </w:pPr>
      <w:r w:rsidRPr="007004C8">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w:t>
      </w:r>
      <w:r w:rsidRPr="002000D9">
        <w:rPr>
          <w:sz w:val="28"/>
          <w:szCs w:val="28"/>
        </w:rPr>
        <w:t>12 августа 2022 № 732</w:t>
      </w:r>
      <w:r w:rsidRPr="007004C8">
        <w:rPr>
          <w:sz w:val="28"/>
          <w:szCs w:val="28"/>
        </w:rPr>
        <w:t>) по специальности 09.02.07 «Информационные системы и программирование»</w:t>
      </w:r>
    </w:p>
    <w:p w:rsidR="005A698C" w:rsidRPr="007004C8" w:rsidRDefault="005A698C" w:rsidP="005A698C">
      <w:pPr>
        <w:shd w:val="clear" w:color="auto" w:fill="FFFFFF"/>
        <w:adjustRightInd w:val="0"/>
        <w:spacing w:line="264" w:lineRule="auto"/>
        <w:jc w:val="both"/>
        <w:rPr>
          <w:sz w:val="28"/>
          <w:szCs w:val="28"/>
        </w:rPr>
      </w:pPr>
    </w:p>
    <w:p w:rsidR="005A698C" w:rsidRPr="007004C8" w:rsidRDefault="005A698C" w:rsidP="005A698C">
      <w:pPr>
        <w:shd w:val="clear" w:color="auto" w:fill="FFFFFF"/>
        <w:adjustRightInd w:val="0"/>
        <w:spacing w:line="264" w:lineRule="auto"/>
        <w:jc w:val="both"/>
        <w:rPr>
          <w:sz w:val="28"/>
          <w:szCs w:val="28"/>
        </w:rPr>
      </w:pPr>
      <w:r w:rsidRPr="007004C8">
        <w:rPr>
          <w:sz w:val="28"/>
          <w:szCs w:val="28"/>
        </w:rPr>
        <w:t xml:space="preserve">Разработчик: </w:t>
      </w:r>
      <w:r>
        <w:rPr>
          <w:b/>
          <w:sz w:val="28"/>
          <w:szCs w:val="28"/>
        </w:rPr>
        <w:t xml:space="preserve">Митракова Светлана Владимировна </w:t>
      </w:r>
      <w:r w:rsidRPr="007004C8">
        <w:rPr>
          <w:b/>
          <w:bCs/>
          <w:spacing w:val="4"/>
          <w:sz w:val="28"/>
          <w:szCs w:val="28"/>
        </w:rPr>
        <w:t xml:space="preserve">– </w:t>
      </w:r>
      <w:r w:rsidRPr="007004C8">
        <w:rPr>
          <w:bCs/>
          <w:spacing w:val="4"/>
          <w:sz w:val="28"/>
          <w:szCs w:val="28"/>
        </w:rPr>
        <w:t xml:space="preserve">преподаватель </w:t>
      </w:r>
      <w:r w:rsidRPr="007004C8">
        <w:rPr>
          <w:sz w:val="28"/>
          <w:szCs w:val="28"/>
        </w:rPr>
        <w:t>ОБПОУ «</w:t>
      </w:r>
      <w:r w:rsidRPr="00DD773C">
        <w:rPr>
          <w:sz w:val="28"/>
          <w:szCs w:val="28"/>
        </w:rPr>
        <w:t>Колледж информационных технологий</w:t>
      </w:r>
      <w:r w:rsidRPr="007004C8">
        <w:rPr>
          <w:sz w:val="28"/>
          <w:szCs w:val="28"/>
        </w:rPr>
        <w:t>»</w:t>
      </w:r>
    </w:p>
    <w:p w:rsidR="005A698C" w:rsidRPr="007F0171" w:rsidRDefault="005A698C" w:rsidP="005A698C">
      <w:pPr>
        <w:shd w:val="clear" w:color="auto" w:fill="FFFFFF"/>
        <w:adjustRightInd w:val="0"/>
        <w:spacing w:line="264" w:lineRule="auto"/>
        <w:jc w:val="both"/>
        <w:rPr>
          <w:sz w:val="28"/>
          <w:szCs w:val="28"/>
        </w:rPr>
      </w:pPr>
    </w:p>
    <w:p w:rsidR="005A698C" w:rsidRPr="007F0171" w:rsidRDefault="005A698C" w:rsidP="005A698C">
      <w:pPr>
        <w:adjustRightInd w:val="0"/>
        <w:rPr>
          <w:sz w:val="28"/>
          <w:szCs w:val="28"/>
        </w:rPr>
      </w:pPr>
    </w:p>
    <w:p w:rsidR="005A698C" w:rsidRPr="007F0171" w:rsidRDefault="005A698C" w:rsidP="005A698C">
      <w:pPr>
        <w:adjustRightInd w:val="0"/>
        <w:rPr>
          <w:sz w:val="28"/>
          <w:szCs w:val="28"/>
        </w:rPr>
      </w:pPr>
    </w:p>
    <w:p w:rsidR="005A698C" w:rsidRPr="007F0171" w:rsidRDefault="005A698C" w:rsidP="005A698C">
      <w:pPr>
        <w:adjustRightInd w:val="0"/>
        <w:jc w:val="center"/>
        <w:rPr>
          <w:sz w:val="28"/>
          <w:szCs w:val="28"/>
        </w:rPr>
      </w:pPr>
    </w:p>
    <w:p w:rsidR="005A698C" w:rsidRPr="007F0171" w:rsidRDefault="005A698C" w:rsidP="005A698C">
      <w:pPr>
        <w:adjustRightInd w:val="0"/>
        <w:jc w:val="center"/>
        <w:rPr>
          <w:sz w:val="28"/>
          <w:szCs w:val="28"/>
        </w:rPr>
      </w:pPr>
    </w:p>
    <w:p w:rsidR="005A698C" w:rsidRPr="007F0171" w:rsidRDefault="005A698C" w:rsidP="005A698C">
      <w:pPr>
        <w:adjustRightInd w:val="0"/>
        <w:jc w:val="center"/>
        <w:rPr>
          <w:sz w:val="28"/>
          <w:szCs w:val="28"/>
        </w:rPr>
      </w:pPr>
    </w:p>
    <w:p w:rsidR="005A698C" w:rsidRPr="007F0171" w:rsidRDefault="005A698C" w:rsidP="005A698C">
      <w:pPr>
        <w:adjustRightInd w:val="0"/>
        <w:jc w:val="center"/>
        <w:rPr>
          <w:sz w:val="28"/>
          <w:szCs w:val="28"/>
        </w:rPr>
      </w:pPr>
    </w:p>
    <w:p w:rsidR="005A698C" w:rsidRPr="007F0171" w:rsidRDefault="005A698C" w:rsidP="005A698C">
      <w:pPr>
        <w:adjustRightInd w:val="0"/>
        <w:jc w:val="center"/>
        <w:rPr>
          <w:sz w:val="28"/>
          <w:szCs w:val="28"/>
        </w:rPr>
      </w:pPr>
    </w:p>
    <w:p w:rsidR="005A698C" w:rsidRPr="00295556"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7F0171">
        <w:rPr>
          <w:sz w:val="28"/>
          <w:szCs w:val="28"/>
        </w:rPr>
        <w:br w:type="page"/>
      </w:r>
      <w:r w:rsidRPr="00295556">
        <w:rPr>
          <w:b/>
          <w:bCs/>
          <w:caps/>
          <w:sz w:val="28"/>
          <w:szCs w:val="28"/>
        </w:rPr>
        <w:t xml:space="preserve">1. </w:t>
      </w:r>
      <w:r w:rsidRPr="007B2275">
        <w:rPr>
          <w:b/>
          <w:bCs/>
          <w:caps/>
          <w:sz w:val="28"/>
          <w:szCs w:val="28"/>
        </w:rPr>
        <w:t xml:space="preserve">ОБЩАЯ ХАРАКТЕРИСТИКА </w:t>
      </w:r>
      <w:r w:rsidRPr="00295556">
        <w:rPr>
          <w:b/>
          <w:bCs/>
          <w:caps/>
          <w:sz w:val="28"/>
          <w:szCs w:val="28"/>
        </w:rPr>
        <w:t xml:space="preserve">рабочей ПРОГРАММЫ </w:t>
      </w:r>
    </w:p>
    <w:p w:rsidR="005A698C" w:rsidRPr="00295556"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295556">
        <w:rPr>
          <w:b/>
          <w:bCs/>
          <w:caps/>
          <w:sz w:val="28"/>
          <w:szCs w:val="28"/>
        </w:rPr>
        <w:t>УЧЕБНОЙ ДИСЦИПЛИНЫ</w:t>
      </w: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ОГСЭ.08.В Основы финансовой грамотности и предпринимательской деятельности</w:t>
      </w:r>
    </w:p>
    <w:p w:rsidR="005A698C" w:rsidRPr="007F0171"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5A698C" w:rsidRPr="003E2D93"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3E2D93">
        <w:rPr>
          <w:b/>
          <w:bCs/>
          <w:sz w:val="28"/>
          <w:szCs w:val="28"/>
        </w:rPr>
        <w:t>1.1.</w:t>
      </w:r>
      <w:r>
        <w:rPr>
          <w:b/>
          <w:bCs/>
          <w:sz w:val="28"/>
          <w:szCs w:val="28"/>
        </w:rPr>
        <w:t xml:space="preserve"> </w:t>
      </w:r>
      <w:r w:rsidRPr="003E2D93">
        <w:rPr>
          <w:b/>
          <w:bCs/>
          <w:sz w:val="28"/>
          <w:szCs w:val="28"/>
        </w:rPr>
        <w:t>Область применения программы</w:t>
      </w: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7F0171">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7004C8">
        <w:rPr>
          <w:sz w:val="28"/>
          <w:szCs w:val="28"/>
        </w:rPr>
        <w:t>09.02.07 «Информационные системы и программирование»</w:t>
      </w:r>
      <w:r>
        <w:rPr>
          <w:bCs/>
          <w:sz w:val="28"/>
          <w:szCs w:val="28"/>
        </w:rPr>
        <w:t>.</w:t>
      </w:r>
    </w:p>
    <w:p w:rsidR="005A698C" w:rsidRPr="003E2D93"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3E2D93">
        <w:rPr>
          <w:b/>
          <w:bCs/>
          <w:sz w:val="28"/>
          <w:szCs w:val="28"/>
        </w:rPr>
        <w:t>1.2. Место дисциплины в структуре основной профессиональной образовательной программы</w:t>
      </w:r>
    </w:p>
    <w:p w:rsidR="005A698C" w:rsidRDefault="005A698C" w:rsidP="005A698C">
      <w:pPr>
        <w:ind w:firstLine="919"/>
        <w:jc w:val="both"/>
        <w:rPr>
          <w:color w:val="000000"/>
          <w:sz w:val="28"/>
          <w:szCs w:val="28"/>
        </w:rPr>
      </w:pPr>
      <w:r>
        <w:rPr>
          <w:color w:val="000000"/>
          <w:sz w:val="28"/>
          <w:szCs w:val="28"/>
        </w:rPr>
        <w:t>Дисциплина входит в о</w:t>
      </w:r>
      <w:r w:rsidRPr="007F0171">
        <w:rPr>
          <w:color w:val="000000"/>
          <w:sz w:val="28"/>
          <w:szCs w:val="28"/>
        </w:rPr>
        <w:t>бщий гуманитарный и социально-экономический цикл</w:t>
      </w:r>
      <w:r>
        <w:rPr>
          <w:color w:val="000000"/>
          <w:sz w:val="28"/>
          <w:szCs w:val="28"/>
        </w:rPr>
        <w:t>, являясь вариативной учебной дисциплиной.</w:t>
      </w:r>
    </w:p>
    <w:p w:rsidR="005A698C" w:rsidRPr="00BB05B8" w:rsidRDefault="005A698C" w:rsidP="005A698C">
      <w:pPr>
        <w:ind w:firstLine="919"/>
        <w:jc w:val="both"/>
        <w:rPr>
          <w:b/>
          <w:bCs/>
          <w:color w:val="000000"/>
          <w:sz w:val="28"/>
          <w:szCs w:val="28"/>
        </w:rPr>
      </w:pPr>
      <w:r w:rsidRPr="00BB05B8">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A698C" w:rsidRPr="00BB05B8" w:rsidTr="006F50C9">
        <w:trPr>
          <w:trHeight w:val="299"/>
        </w:trPr>
        <w:tc>
          <w:tcPr>
            <w:tcW w:w="3828" w:type="dxa"/>
            <w:tcBorders>
              <w:top w:val="single" w:sz="4" w:space="0" w:color="auto"/>
              <w:left w:val="single" w:sz="4" w:space="0" w:color="auto"/>
              <w:bottom w:val="single" w:sz="4" w:space="0" w:color="auto"/>
              <w:right w:val="single" w:sz="4" w:space="0" w:color="auto"/>
            </w:tcBorders>
            <w:hideMark/>
          </w:tcPr>
          <w:p w:rsidR="005A698C" w:rsidRPr="00BB05B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BB05B8">
              <w:rPr>
                <w:color w:val="000000"/>
                <w:sz w:val="28"/>
                <w:szCs w:val="28"/>
              </w:rPr>
              <w:t xml:space="preserve">Код </w:t>
            </w:r>
            <w:r>
              <w:rPr>
                <w:color w:val="000000"/>
                <w:sz w:val="28"/>
                <w:szCs w:val="28"/>
              </w:rPr>
              <w:t xml:space="preserve">и наименование </w:t>
            </w:r>
            <w:r w:rsidRPr="00BB05B8">
              <w:rPr>
                <w:color w:val="000000"/>
                <w:sz w:val="28"/>
                <w:szCs w:val="28"/>
              </w:rPr>
              <w:t>ОК</w:t>
            </w:r>
          </w:p>
        </w:tc>
        <w:tc>
          <w:tcPr>
            <w:tcW w:w="2835" w:type="dxa"/>
            <w:tcBorders>
              <w:top w:val="single" w:sz="4" w:space="0" w:color="auto"/>
              <w:left w:val="single" w:sz="4" w:space="0" w:color="auto"/>
              <w:bottom w:val="single" w:sz="4" w:space="0" w:color="auto"/>
              <w:right w:val="single" w:sz="4" w:space="0" w:color="auto"/>
            </w:tcBorders>
            <w:hideMark/>
          </w:tcPr>
          <w:p w:rsidR="005A698C" w:rsidRPr="00BB05B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BB05B8">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rsidR="005A698C" w:rsidRPr="00BB05B8"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BB05B8">
              <w:rPr>
                <w:color w:val="000000"/>
                <w:sz w:val="28"/>
                <w:szCs w:val="28"/>
              </w:rPr>
              <w:t>Знания</w:t>
            </w:r>
          </w:p>
        </w:tc>
      </w:tr>
      <w:tr w:rsidR="005A698C" w:rsidRPr="00BB05B8" w:rsidTr="006F50C9">
        <w:trPr>
          <w:trHeight w:val="212"/>
        </w:trPr>
        <w:tc>
          <w:tcPr>
            <w:tcW w:w="3828"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jc w:val="both"/>
              <w:rPr>
                <w:color w:val="000000"/>
                <w:sz w:val="24"/>
                <w:szCs w:val="28"/>
              </w:rPr>
            </w:pPr>
            <w:r w:rsidRPr="00D61777">
              <w:rPr>
                <w:sz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iCs/>
                <w:color w:val="000000"/>
                <w:sz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iCs/>
                <w:color w:val="000000"/>
                <w:sz w:val="24"/>
              </w:rPr>
              <w:t>- а</w:t>
            </w:r>
            <w:r w:rsidRPr="00D61777">
              <w:rPr>
                <w:bCs/>
                <w:color w:val="000000"/>
                <w:sz w:val="24"/>
              </w:rPr>
              <w:t>ктуальный профессиональный и социальный контекст, в котором приходится работать и жить</w:t>
            </w:r>
          </w:p>
        </w:tc>
      </w:tr>
      <w:tr w:rsidR="005A698C" w:rsidRPr="00BB05B8" w:rsidTr="006F50C9">
        <w:trPr>
          <w:trHeight w:val="212"/>
        </w:trPr>
        <w:tc>
          <w:tcPr>
            <w:tcW w:w="3828"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jc w:val="both"/>
              <w:rPr>
                <w:color w:val="000000"/>
                <w:sz w:val="24"/>
                <w:szCs w:val="28"/>
              </w:rPr>
            </w:pPr>
            <w:r w:rsidRPr="00D61777">
              <w:rPr>
                <w:sz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iCs/>
                <w:color w:val="000000"/>
                <w:sz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iCs/>
                <w:color w:val="000000"/>
                <w:sz w:val="24"/>
              </w:rPr>
              <w:t>- формат оформления результатов поиска информации</w:t>
            </w:r>
          </w:p>
        </w:tc>
      </w:tr>
      <w:tr w:rsidR="005A698C" w:rsidRPr="00BB05B8" w:rsidTr="006F50C9">
        <w:trPr>
          <w:trHeight w:val="212"/>
        </w:trPr>
        <w:tc>
          <w:tcPr>
            <w:tcW w:w="3828"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jc w:val="both"/>
              <w:rPr>
                <w:color w:val="000000"/>
                <w:sz w:val="24"/>
                <w:szCs w:val="28"/>
              </w:rPr>
            </w:pPr>
            <w:r w:rsidRPr="00D61777">
              <w:rPr>
                <w:sz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color w:val="000000"/>
                <w:sz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D61777">
              <w:rPr>
                <w:bCs/>
                <w:iCs/>
                <w:color w:val="000000"/>
                <w:sz w:val="24"/>
              </w:rPr>
              <w:t>- возможные траектории профессионального развития и самообразования</w:t>
            </w:r>
          </w:p>
        </w:tc>
      </w:tr>
      <w:tr w:rsidR="005A698C" w:rsidRPr="00BB05B8" w:rsidTr="006F50C9">
        <w:trPr>
          <w:trHeight w:val="212"/>
        </w:trPr>
        <w:tc>
          <w:tcPr>
            <w:tcW w:w="3828"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jc w:val="both"/>
              <w:rPr>
                <w:color w:val="000000"/>
                <w:sz w:val="24"/>
                <w:szCs w:val="28"/>
              </w:rPr>
            </w:pPr>
            <w:r w:rsidRPr="00D61777">
              <w:rPr>
                <w:sz w:val="24"/>
              </w:rPr>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D61777">
              <w:rPr>
                <w:sz w:val="24"/>
              </w:rPr>
              <w:t>- выявлять достоинства</w:t>
            </w:r>
            <w:r w:rsidRPr="00D61777">
              <w:rPr>
                <w:sz w:val="24"/>
              </w:rPr>
              <w:tab/>
              <w:t>и</w:t>
            </w:r>
            <w:r w:rsidRPr="00D61777">
              <w:rPr>
                <w:sz w:val="24"/>
              </w:rPr>
              <w:tab/>
              <w:t>недостатки</w:t>
            </w:r>
          </w:p>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rPr>
            </w:pPr>
            <w:r w:rsidRPr="00D61777">
              <w:rPr>
                <w:sz w:val="24"/>
              </w:rPr>
              <w:t>коммерческой идеи</w:t>
            </w:r>
          </w:p>
        </w:tc>
        <w:tc>
          <w:tcPr>
            <w:tcW w:w="2800" w:type="dxa"/>
            <w:tcBorders>
              <w:top w:val="single" w:sz="4" w:space="0" w:color="auto"/>
              <w:left w:val="single" w:sz="4" w:space="0" w:color="auto"/>
              <w:bottom w:val="single" w:sz="4" w:space="0" w:color="auto"/>
              <w:right w:val="single" w:sz="4" w:space="0" w:color="auto"/>
            </w:tcBorders>
          </w:tcPr>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D61777">
              <w:rPr>
                <w:bCs/>
                <w:iCs/>
                <w:color w:val="000000"/>
                <w:sz w:val="24"/>
              </w:rPr>
              <w:t>- порядок</w:t>
            </w:r>
          </w:p>
          <w:p w:rsidR="005A698C" w:rsidRPr="00D61777"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D61777">
              <w:rPr>
                <w:bCs/>
                <w:iCs/>
                <w:color w:val="000000"/>
                <w:sz w:val="24"/>
              </w:rPr>
              <w:t>выстраивания презентации</w:t>
            </w:r>
          </w:p>
        </w:tc>
      </w:tr>
    </w:tbl>
    <w:p w:rsidR="005A698C" w:rsidRDefault="005A698C" w:rsidP="005A698C">
      <w:pPr>
        <w:ind w:firstLine="919"/>
        <w:jc w:val="both"/>
        <w:rPr>
          <w:color w:val="000000"/>
          <w:sz w:val="28"/>
          <w:szCs w:val="28"/>
        </w:rPr>
      </w:pPr>
    </w:p>
    <w:p w:rsidR="005A698C" w:rsidRPr="00E129D4" w:rsidRDefault="005A698C" w:rsidP="005A698C">
      <w:pPr>
        <w:ind w:firstLine="919"/>
        <w:jc w:val="both"/>
        <w:rPr>
          <w:color w:val="000000"/>
          <w:sz w:val="28"/>
          <w:szCs w:val="28"/>
        </w:rPr>
      </w:pPr>
      <w:r w:rsidRPr="008443B1">
        <w:rPr>
          <w:color w:val="000000"/>
          <w:sz w:val="28"/>
          <w:szCs w:val="28"/>
        </w:rPr>
        <w:tab/>
      </w:r>
    </w:p>
    <w:p w:rsidR="005A698C" w:rsidRPr="00BB05B8" w:rsidRDefault="005A698C" w:rsidP="005A698C">
      <w:pPr>
        <w:ind w:firstLine="919"/>
        <w:jc w:val="both"/>
        <w:rPr>
          <w:color w:val="000000"/>
          <w:sz w:val="28"/>
          <w:szCs w:val="28"/>
        </w:rPr>
      </w:pPr>
      <w:r w:rsidRPr="00BB05B8">
        <w:rPr>
          <w:b/>
          <w:bCs/>
          <w:color w:val="000000"/>
          <w:sz w:val="28"/>
          <w:szCs w:val="28"/>
        </w:rPr>
        <w:t>1.4. Количество часов на освоение программы дисциплины:</w:t>
      </w:r>
    </w:p>
    <w:p w:rsidR="005A698C" w:rsidRPr="00BB05B8" w:rsidRDefault="005A698C" w:rsidP="005A698C">
      <w:pPr>
        <w:ind w:firstLine="919"/>
        <w:jc w:val="both"/>
        <w:rPr>
          <w:color w:val="000000"/>
          <w:sz w:val="28"/>
          <w:szCs w:val="28"/>
        </w:rPr>
      </w:pPr>
      <w:r w:rsidRPr="00BB05B8">
        <w:rPr>
          <w:color w:val="000000"/>
          <w:sz w:val="28"/>
          <w:szCs w:val="28"/>
        </w:rPr>
        <w:t xml:space="preserve">максимальная учебная нагрузка </w:t>
      </w:r>
      <w:r w:rsidRPr="00BB05B8">
        <w:rPr>
          <w:color w:val="000000"/>
          <w:spacing w:val="-6"/>
          <w:sz w:val="28"/>
          <w:szCs w:val="28"/>
        </w:rPr>
        <w:t>обучающегося -</w:t>
      </w:r>
      <w:r>
        <w:rPr>
          <w:color w:val="000000"/>
          <w:sz w:val="28"/>
          <w:szCs w:val="28"/>
        </w:rPr>
        <w:t xml:space="preserve">  36</w:t>
      </w:r>
      <w:r w:rsidRPr="00BB05B8">
        <w:rPr>
          <w:color w:val="000000"/>
          <w:sz w:val="28"/>
          <w:szCs w:val="28"/>
        </w:rPr>
        <w:t xml:space="preserve"> часов, в том числе:</w:t>
      </w:r>
    </w:p>
    <w:p w:rsidR="005A698C" w:rsidRPr="00BB05B8" w:rsidRDefault="005A698C" w:rsidP="005A698C">
      <w:pPr>
        <w:ind w:firstLine="919"/>
        <w:jc w:val="both"/>
        <w:rPr>
          <w:color w:val="000000"/>
          <w:sz w:val="28"/>
          <w:szCs w:val="28"/>
        </w:rPr>
      </w:pPr>
      <w:r>
        <w:rPr>
          <w:color w:val="000000"/>
          <w:sz w:val="28"/>
          <w:szCs w:val="28"/>
        </w:rPr>
        <w:t xml:space="preserve">- </w:t>
      </w:r>
      <w:r w:rsidRPr="00BB05B8">
        <w:rPr>
          <w:color w:val="000000"/>
          <w:sz w:val="28"/>
          <w:szCs w:val="28"/>
        </w:rPr>
        <w:t>обязательная</w:t>
      </w:r>
      <w:r>
        <w:rPr>
          <w:color w:val="000000"/>
          <w:sz w:val="28"/>
          <w:szCs w:val="28"/>
        </w:rPr>
        <w:t xml:space="preserve"> аудиторная учебная нагрузка - 36</w:t>
      </w:r>
      <w:r w:rsidRPr="00BB05B8">
        <w:rPr>
          <w:color w:val="000000"/>
          <w:sz w:val="28"/>
          <w:szCs w:val="28"/>
        </w:rPr>
        <w:t xml:space="preserve"> час</w:t>
      </w:r>
      <w:r>
        <w:rPr>
          <w:color w:val="000000"/>
          <w:sz w:val="28"/>
          <w:szCs w:val="28"/>
        </w:rPr>
        <w:t>ов.</w:t>
      </w:r>
    </w:p>
    <w:p w:rsidR="005A698C" w:rsidRDefault="005A698C" w:rsidP="005A698C">
      <w:pPr>
        <w:ind w:firstLine="919"/>
        <w:jc w:val="both"/>
        <w:rPr>
          <w:color w:val="000000"/>
          <w:sz w:val="28"/>
          <w:szCs w:val="28"/>
        </w:rPr>
      </w:pPr>
    </w:p>
    <w:p w:rsidR="005A698C" w:rsidRDefault="005A698C" w:rsidP="005A698C">
      <w:pPr>
        <w:ind w:firstLine="919"/>
        <w:jc w:val="both"/>
        <w:rPr>
          <w:color w:val="000000"/>
          <w:sz w:val="28"/>
          <w:szCs w:val="28"/>
        </w:rPr>
      </w:pPr>
    </w:p>
    <w:p w:rsidR="005A698C" w:rsidRDefault="005A698C" w:rsidP="005A698C">
      <w:pPr>
        <w:ind w:firstLine="919"/>
        <w:jc w:val="both"/>
        <w:rPr>
          <w:color w:val="000000"/>
          <w:sz w:val="28"/>
          <w:szCs w:val="28"/>
        </w:rPr>
      </w:pPr>
    </w:p>
    <w:p w:rsidR="005A698C" w:rsidRDefault="005A698C" w:rsidP="005A698C">
      <w:pPr>
        <w:ind w:firstLine="919"/>
        <w:jc w:val="both"/>
        <w:rPr>
          <w:color w:val="000000"/>
          <w:sz w:val="28"/>
          <w:szCs w:val="28"/>
        </w:rPr>
      </w:pPr>
    </w:p>
    <w:p w:rsidR="005A698C" w:rsidRDefault="005A698C" w:rsidP="005A698C">
      <w:pPr>
        <w:ind w:firstLine="919"/>
        <w:jc w:val="both"/>
        <w:rPr>
          <w:color w:val="000000"/>
          <w:sz w:val="28"/>
          <w:szCs w:val="28"/>
        </w:rPr>
      </w:pPr>
    </w:p>
    <w:p w:rsidR="005A698C" w:rsidRPr="003170D5" w:rsidRDefault="005A698C" w:rsidP="005A698C">
      <w:pPr>
        <w:pStyle w:val="1b"/>
        <w:numPr>
          <w:ilvl w:val="1"/>
          <w:numId w:val="77"/>
        </w:numPr>
        <w:spacing w:after="0" w:line="240" w:lineRule="auto"/>
        <w:ind w:left="426"/>
        <w:jc w:val="center"/>
        <w:rPr>
          <w:color w:val="000000"/>
        </w:rPr>
      </w:pPr>
      <w:r>
        <w:rPr>
          <w:rFonts w:ascii="Times New Roman" w:hAnsi="Times New Roman" w:cs="Times New Roman"/>
          <w:b/>
          <w:bCs/>
          <w:color w:val="000000"/>
          <w:sz w:val="28"/>
          <w:szCs w:val="28"/>
        </w:rPr>
        <w:t>С</w:t>
      </w:r>
      <w:r w:rsidRPr="00C701E8">
        <w:rPr>
          <w:rFonts w:ascii="Times New Roman" w:hAnsi="Times New Roman" w:cs="Times New Roman"/>
          <w:b/>
          <w:bCs/>
          <w:color w:val="000000"/>
          <w:sz w:val="28"/>
          <w:szCs w:val="28"/>
        </w:rPr>
        <w:t xml:space="preserve">ТРУКТУРА </w:t>
      </w:r>
      <w:r>
        <w:rPr>
          <w:rFonts w:ascii="Times New Roman" w:hAnsi="Times New Roman" w:cs="Times New Roman"/>
          <w:b/>
          <w:bCs/>
          <w:color w:val="000000"/>
          <w:sz w:val="28"/>
          <w:szCs w:val="28"/>
        </w:rPr>
        <w:t xml:space="preserve">И </w:t>
      </w:r>
      <w:r w:rsidRPr="00C701E8">
        <w:rPr>
          <w:rFonts w:ascii="Times New Roman" w:hAnsi="Times New Roman" w:cs="Times New Roman"/>
          <w:b/>
          <w:bCs/>
          <w:color w:val="000000"/>
          <w:sz w:val="28"/>
          <w:szCs w:val="28"/>
        </w:rPr>
        <w:t>СОДЕРЖАНИЕ УЧЕБНОЙ ДИС</w:t>
      </w:r>
      <w:r>
        <w:rPr>
          <w:rFonts w:ascii="Times New Roman" w:hAnsi="Times New Roman" w:cs="Times New Roman"/>
          <w:b/>
          <w:bCs/>
          <w:color w:val="000000"/>
          <w:sz w:val="28"/>
          <w:szCs w:val="28"/>
        </w:rPr>
        <w:t>ЦИ</w:t>
      </w:r>
      <w:r w:rsidRPr="00C701E8">
        <w:rPr>
          <w:rFonts w:ascii="Times New Roman" w:hAnsi="Times New Roman" w:cs="Times New Roman"/>
          <w:b/>
          <w:bCs/>
          <w:color w:val="000000"/>
          <w:sz w:val="28"/>
          <w:szCs w:val="28"/>
        </w:rPr>
        <w:t>ПЛИНЫ</w:t>
      </w:r>
    </w:p>
    <w:p w:rsidR="005A698C" w:rsidRPr="00C701E8" w:rsidRDefault="005A698C" w:rsidP="005A698C">
      <w:pPr>
        <w:pStyle w:val="1b"/>
        <w:spacing w:after="0" w:line="240" w:lineRule="auto"/>
        <w:ind w:left="426"/>
        <w:rPr>
          <w:color w:val="000000"/>
        </w:rPr>
      </w:pPr>
    </w:p>
    <w:p w:rsidR="005A698C" w:rsidRPr="00C701E8" w:rsidRDefault="005A698C" w:rsidP="005A698C">
      <w:pPr>
        <w:pStyle w:val="1b"/>
        <w:numPr>
          <w:ilvl w:val="1"/>
          <w:numId w:val="78"/>
        </w:numPr>
        <w:spacing w:after="0" w:line="240" w:lineRule="auto"/>
        <w:ind w:right="-142"/>
        <w:jc w:val="both"/>
        <w:rPr>
          <w:color w:val="000000"/>
        </w:rPr>
      </w:pPr>
      <w:r w:rsidRPr="00C701E8">
        <w:rPr>
          <w:rFonts w:ascii="Times New Roman" w:hAnsi="Times New Roman" w:cs="Times New Roman"/>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b/>
                <w:color w:val="000000"/>
              </w:rPr>
            </w:pPr>
            <w:r w:rsidRPr="00BB05B8">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b/>
                <w:color w:val="000000"/>
              </w:rPr>
            </w:pPr>
            <w:r w:rsidRPr="00BB05B8">
              <w:rPr>
                <w:b/>
                <w:color w:val="000000"/>
                <w:sz w:val="28"/>
                <w:szCs w:val="28"/>
              </w:rPr>
              <w:t>Объем часов</w:t>
            </w:r>
          </w:p>
        </w:tc>
      </w:tr>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both"/>
              <w:rPr>
                <w:b/>
                <w:color w:val="000000"/>
              </w:rPr>
            </w:pPr>
            <w:r w:rsidRPr="00BB05B8">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color w:val="000000"/>
              </w:rPr>
            </w:pPr>
            <w:r>
              <w:rPr>
                <w:color w:val="000000"/>
                <w:sz w:val="28"/>
                <w:szCs w:val="28"/>
              </w:rPr>
              <w:t>36</w:t>
            </w:r>
          </w:p>
        </w:tc>
      </w:tr>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both"/>
              <w:rPr>
                <w:color w:val="000000"/>
                <w:sz w:val="28"/>
                <w:szCs w:val="28"/>
              </w:rPr>
            </w:pPr>
            <w:r w:rsidRPr="00BB05B8">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color w:val="000000"/>
              </w:rPr>
            </w:pPr>
            <w:r>
              <w:rPr>
                <w:color w:val="000000"/>
                <w:sz w:val="28"/>
                <w:szCs w:val="28"/>
              </w:rPr>
              <w:t>36</w:t>
            </w:r>
          </w:p>
        </w:tc>
      </w:tr>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both"/>
              <w:rPr>
                <w:bCs/>
                <w:color w:val="000000"/>
                <w:sz w:val="28"/>
                <w:szCs w:val="28"/>
              </w:rPr>
            </w:pPr>
            <w:r w:rsidRPr="00BB05B8">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color w:val="000000"/>
                <w:sz w:val="28"/>
                <w:szCs w:val="28"/>
              </w:rPr>
            </w:pPr>
          </w:p>
        </w:tc>
      </w:tr>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both"/>
              <w:rPr>
                <w:bCs/>
                <w:color w:val="000000"/>
                <w:sz w:val="28"/>
                <w:szCs w:val="28"/>
              </w:rPr>
            </w:pPr>
            <w:r>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color w:val="000000"/>
                <w:sz w:val="28"/>
                <w:szCs w:val="28"/>
              </w:rPr>
            </w:pPr>
            <w:r>
              <w:rPr>
                <w:color w:val="000000"/>
                <w:sz w:val="28"/>
                <w:szCs w:val="28"/>
              </w:rPr>
              <w:t>14</w:t>
            </w:r>
          </w:p>
        </w:tc>
      </w:tr>
      <w:tr w:rsidR="005A698C" w:rsidRPr="00BB05B8" w:rsidTr="006F50C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both"/>
              <w:rPr>
                <w:bCs/>
                <w:color w:val="000000"/>
                <w:sz w:val="28"/>
                <w:szCs w:val="28"/>
              </w:rPr>
            </w:pPr>
            <w:r>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jc w:val="center"/>
              <w:rPr>
                <w:color w:val="000000"/>
                <w:sz w:val="28"/>
                <w:szCs w:val="28"/>
              </w:rPr>
            </w:pPr>
            <w:r>
              <w:rPr>
                <w:color w:val="000000"/>
                <w:sz w:val="28"/>
                <w:szCs w:val="28"/>
              </w:rPr>
              <w:t>14</w:t>
            </w:r>
          </w:p>
        </w:tc>
      </w:tr>
      <w:tr w:rsidR="005A698C" w:rsidRPr="00BB05B8" w:rsidTr="006F50C9">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5A698C" w:rsidRPr="00BB05B8" w:rsidRDefault="005A698C" w:rsidP="006F50C9">
            <w:pPr>
              <w:spacing w:line="240" w:lineRule="atLeast"/>
              <w:ind w:right="-142"/>
              <w:rPr>
                <w:i/>
                <w:color w:val="000000"/>
                <w:sz w:val="28"/>
                <w:szCs w:val="28"/>
              </w:rPr>
            </w:pPr>
            <w:r w:rsidRPr="00BB05B8">
              <w:rPr>
                <w:i/>
                <w:color w:val="000000"/>
                <w:sz w:val="28"/>
                <w:szCs w:val="28"/>
              </w:rPr>
              <w:t>Промежуточная</w:t>
            </w:r>
            <w:r w:rsidRPr="00BB05B8">
              <w:rPr>
                <w:bCs/>
                <w:i/>
                <w:color w:val="000000"/>
                <w:sz w:val="28"/>
                <w:szCs w:val="28"/>
              </w:rPr>
              <w:t xml:space="preserve"> аттестация в форме дифференцированного зачета</w:t>
            </w:r>
          </w:p>
        </w:tc>
      </w:tr>
    </w:tbl>
    <w:p w:rsidR="005A698C" w:rsidRPr="0090798A" w:rsidRDefault="005A698C" w:rsidP="005A698C">
      <w:pPr>
        <w:rPr>
          <w:b/>
          <w:color w:val="000000"/>
          <w:sz w:val="28"/>
          <w:szCs w:val="28"/>
        </w:rPr>
      </w:pPr>
    </w:p>
    <w:p w:rsidR="005A698C" w:rsidRDefault="005A698C" w:rsidP="005A698C">
      <w:pPr>
        <w:sectPr w:rsidR="005A698C" w:rsidSect="00D82B93">
          <w:footerReference w:type="default" r:id="rId62"/>
          <w:pgSz w:w="11906" w:h="16838"/>
          <w:pgMar w:top="899" w:right="850" w:bottom="1134" w:left="1701" w:header="708" w:footer="708" w:gutter="0"/>
          <w:cols w:space="708"/>
          <w:titlePg/>
          <w:docGrid w:linePitch="360"/>
        </w:sectPr>
      </w:pP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A17973">
        <w:rPr>
          <w:b/>
          <w:sz w:val="28"/>
          <w:szCs w:val="28"/>
        </w:rPr>
        <w:t>2.2 Тематический план и содержание учебной дисциплины</w:t>
      </w:r>
      <w:r>
        <w:rPr>
          <w:sz w:val="28"/>
          <w:szCs w:val="28"/>
        </w:rPr>
        <w:t xml:space="preserve"> </w:t>
      </w:r>
      <w:r>
        <w:rPr>
          <w:b/>
          <w:bCs/>
          <w:sz w:val="28"/>
          <w:szCs w:val="28"/>
        </w:rPr>
        <w:t>ОГСЭ.08.В Основы финансовой грамотности и предпринимательской деятельности</w:t>
      </w:r>
    </w:p>
    <w:tbl>
      <w:tblPr>
        <w:tblStyle w:val="TableNormal"/>
        <w:tblW w:w="14766"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9"/>
        <w:gridCol w:w="410"/>
        <w:gridCol w:w="120"/>
        <w:gridCol w:w="163"/>
        <w:gridCol w:w="9088"/>
        <w:gridCol w:w="850"/>
        <w:gridCol w:w="2136"/>
      </w:tblGrid>
      <w:tr w:rsidR="005A698C" w:rsidRPr="00BF21C1" w:rsidTr="006F50C9">
        <w:trPr>
          <w:trHeight w:val="396"/>
        </w:trPr>
        <w:tc>
          <w:tcPr>
            <w:tcW w:w="1999" w:type="dxa"/>
          </w:tcPr>
          <w:p w:rsidR="005A698C" w:rsidRPr="00A74299" w:rsidRDefault="005A698C" w:rsidP="006F50C9">
            <w:pPr>
              <w:tabs>
                <w:tab w:val="left" w:pos="916"/>
                <w:tab w:val="left" w:pos="19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A74299">
              <w:rPr>
                <w:b/>
                <w:bCs/>
                <w:sz w:val="24"/>
                <w:szCs w:val="24"/>
              </w:rPr>
              <w:t>Наименование разделов и тем</w:t>
            </w:r>
          </w:p>
        </w:tc>
        <w:tc>
          <w:tcPr>
            <w:tcW w:w="9781" w:type="dxa"/>
            <w:gridSpan w:val="4"/>
          </w:tcPr>
          <w:p w:rsidR="005A698C" w:rsidRPr="00A74299"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A74299">
              <w:rPr>
                <w:b/>
                <w:bCs/>
                <w:sz w:val="24"/>
                <w:szCs w:val="24"/>
                <w:lang w:val="ru-RU"/>
              </w:rPr>
              <w:t>Содержание учебного материала, лабораторные и практические работы, самостоятельная работа обучающихся</w:t>
            </w:r>
          </w:p>
        </w:tc>
        <w:tc>
          <w:tcPr>
            <w:tcW w:w="850" w:type="dxa"/>
          </w:tcPr>
          <w:p w:rsidR="005A698C" w:rsidRPr="00A74299"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A74299">
              <w:rPr>
                <w:b/>
                <w:bCs/>
                <w:sz w:val="24"/>
                <w:szCs w:val="24"/>
              </w:rPr>
              <w:t>Объем часов</w:t>
            </w:r>
          </w:p>
        </w:tc>
        <w:tc>
          <w:tcPr>
            <w:tcW w:w="2136" w:type="dxa"/>
          </w:tcPr>
          <w:p w:rsidR="005A698C" w:rsidRPr="00A74299" w:rsidRDefault="005A698C"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A74299">
              <w:rPr>
                <w:b/>
                <w:bCs/>
                <w:sz w:val="24"/>
                <w:szCs w:val="24"/>
              </w:rPr>
              <w:t>Коды формируемых компетенций</w:t>
            </w:r>
            <w:r w:rsidRPr="00A74299">
              <w:rPr>
                <w:b/>
                <w:bCs/>
                <w:sz w:val="24"/>
                <w:szCs w:val="24"/>
                <w:lang w:val="ru-RU"/>
              </w:rPr>
              <w:t>, ЛР</w:t>
            </w:r>
          </w:p>
        </w:tc>
      </w:tr>
      <w:tr w:rsidR="005A698C" w:rsidRPr="00A74299" w:rsidTr="006F50C9">
        <w:trPr>
          <w:trHeight w:val="275"/>
        </w:trPr>
        <w:tc>
          <w:tcPr>
            <w:tcW w:w="1999" w:type="dxa"/>
          </w:tcPr>
          <w:p w:rsidR="005A698C" w:rsidRPr="007B2275" w:rsidRDefault="005A698C" w:rsidP="006F50C9">
            <w:pPr>
              <w:pStyle w:val="TableParagraph"/>
              <w:ind w:left="8"/>
              <w:jc w:val="center"/>
              <w:rPr>
                <w:sz w:val="24"/>
                <w:szCs w:val="24"/>
              </w:rPr>
            </w:pPr>
            <w:r w:rsidRPr="007B2275">
              <w:rPr>
                <w:sz w:val="24"/>
                <w:szCs w:val="24"/>
              </w:rPr>
              <w:t>1</w:t>
            </w:r>
          </w:p>
        </w:tc>
        <w:tc>
          <w:tcPr>
            <w:tcW w:w="9781" w:type="dxa"/>
            <w:gridSpan w:val="4"/>
          </w:tcPr>
          <w:p w:rsidR="005A698C" w:rsidRPr="007B2275" w:rsidRDefault="005A698C" w:rsidP="006F50C9">
            <w:pPr>
              <w:pStyle w:val="TableParagraph"/>
              <w:ind w:left="16"/>
              <w:jc w:val="center"/>
              <w:rPr>
                <w:sz w:val="24"/>
                <w:szCs w:val="24"/>
              </w:rPr>
            </w:pPr>
            <w:r w:rsidRPr="007B2275">
              <w:rPr>
                <w:sz w:val="24"/>
                <w:szCs w:val="24"/>
              </w:rPr>
              <w:t>2</w:t>
            </w:r>
          </w:p>
        </w:tc>
        <w:tc>
          <w:tcPr>
            <w:tcW w:w="850" w:type="dxa"/>
          </w:tcPr>
          <w:p w:rsidR="005A698C" w:rsidRPr="007B2275" w:rsidRDefault="005A698C" w:rsidP="006F50C9">
            <w:pPr>
              <w:pStyle w:val="TableParagraph"/>
              <w:ind w:left="407"/>
              <w:rPr>
                <w:sz w:val="24"/>
                <w:szCs w:val="24"/>
              </w:rPr>
            </w:pPr>
            <w:r w:rsidRPr="007B2275">
              <w:rPr>
                <w:sz w:val="24"/>
                <w:szCs w:val="24"/>
              </w:rPr>
              <w:t>3</w:t>
            </w:r>
          </w:p>
        </w:tc>
        <w:tc>
          <w:tcPr>
            <w:tcW w:w="2136" w:type="dxa"/>
          </w:tcPr>
          <w:p w:rsidR="005A698C" w:rsidRPr="00A74299" w:rsidRDefault="005A698C" w:rsidP="006F50C9">
            <w:pPr>
              <w:pStyle w:val="TableParagraph"/>
              <w:ind w:left="14"/>
              <w:jc w:val="center"/>
              <w:rPr>
                <w:sz w:val="24"/>
                <w:szCs w:val="24"/>
              </w:rPr>
            </w:pPr>
            <w:r w:rsidRPr="00A74299">
              <w:rPr>
                <w:sz w:val="24"/>
                <w:szCs w:val="24"/>
              </w:rPr>
              <w:t>4</w:t>
            </w:r>
          </w:p>
        </w:tc>
      </w:tr>
      <w:tr w:rsidR="005A698C" w:rsidRPr="00A74299" w:rsidTr="006F50C9">
        <w:trPr>
          <w:trHeight w:val="275"/>
        </w:trPr>
        <w:tc>
          <w:tcPr>
            <w:tcW w:w="1999" w:type="dxa"/>
            <w:vMerge w:val="restart"/>
          </w:tcPr>
          <w:p w:rsidR="005A698C" w:rsidRPr="007B2275" w:rsidRDefault="005A698C" w:rsidP="006F50C9">
            <w:pPr>
              <w:pStyle w:val="TableParagraph"/>
              <w:ind w:left="107"/>
              <w:rPr>
                <w:sz w:val="24"/>
                <w:szCs w:val="24"/>
                <w:lang w:val="ru-RU"/>
              </w:rPr>
            </w:pPr>
            <w:r w:rsidRPr="007B2275">
              <w:rPr>
                <w:sz w:val="24"/>
                <w:szCs w:val="24"/>
                <w:lang w:val="ru-RU"/>
              </w:rPr>
              <w:t>Тема</w:t>
            </w:r>
            <w:r w:rsidRPr="007B2275">
              <w:rPr>
                <w:spacing w:val="-2"/>
                <w:sz w:val="24"/>
                <w:szCs w:val="24"/>
                <w:lang w:val="ru-RU"/>
              </w:rPr>
              <w:t xml:space="preserve"> </w:t>
            </w:r>
            <w:r w:rsidRPr="007B2275">
              <w:rPr>
                <w:sz w:val="24"/>
                <w:szCs w:val="24"/>
                <w:lang w:val="ru-RU"/>
              </w:rPr>
              <w:t>1.1</w:t>
            </w:r>
          </w:p>
          <w:p w:rsidR="005A698C" w:rsidRPr="007B2275" w:rsidRDefault="005A698C" w:rsidP="006F50C9">
            <w:pPr>
              <w:pStyle w:val="TableParagraph"/>
              <w:ind w:left="107"/>
              <w:rPr>
                <w:sz w:val="24"/>
                <w:szCs w:val="24"/>
                <w:lang w:val="ru-RU"/>
              </w:rPr>
            </w:pPr>
            <w:r w:rsidRPr="007B2275">
              <w:rPr>
                <w:sz w:val="24"/>
                <w:szCs w:val="24"/>
                <w:lang w:val="ru-RU"/>
              </w:rPr>
              <w:t>Личное</w:t>
            </w:r>
          </w:p>
          <w:p w:rsidR="005A698C" w:rsidRPr="007B2275" w:rsidRDefault="005A698C" w:rsidP="006F50C9">
            <w:pPr>
              <w:pStyle w:val="TableParagraph"/>
              <w:ind w:left="107"/>
              <w:rPr>
                <w:sz w:val="24"/>
                <w:szCs w:val="24"/>
                <w:lang w:val="ru-RU"/>
              </w:rPr>
            </w:pPr>
            <w:r w:rsidRPr="007B2275">
              <w:rPr>
                <w:sz w:val="24"/>
                <w:szCs w:val="24"/>
                <w:lang w:val="ru-RU"/>
              </w:rPr>
              <w:t>финансовое</w:t>
            </w:r>
          </w:p>
          <w:p w:rsidR="005A698C" w:rsidRPr="007B2275" w:rsidRDefault="005A698C" w:rsidP="006F50C9">
            <w:pPr>
              <w:pStyle w:val="TableParagraph"/>
              <w:ind w:left="107"/>
              <w:rPr>
                <w:sz w:val="24"/>
                <w:szCs w:val="24"/>
                <w:lang w:val="ru-RU"/>
              </w:rPr>
            </w:pPr>
            <w:r w:rsidRPr="007B2275">
              <w:rPr>
                <w:sz w:val="24"/>
                <w:szCs w:val="24"/>
                <w:lang w:val="ru-RU"/>
              </w:rPr>
              <w:t>планирование</w:t>
            </w:r>
          </w:p>
          <w:p w:rsidR="005A698C" w:rsidRPr="007B2275" w:rsidRDefault="005A698C" w:rsidP="006F50C9">
            <w:pPr>
              <w:pStyle w:val="TableParagraph"/>
              <w:ind w:left="107"/>
              <w:rPr>
                <w:sz w:val="24"/>
                <w:szCs w:val="24"/>
                <w:lang w:val="ru-RU"/>
              </w:rPr>
            </w:pPr>
          </w:p>
        </w:tc>
        <w:tc>
          <w:tcPr>
            <w:tcW w:w="9781" w:type="dxa"/>
            <w:gridSpan w:val="4"/>
          </w:tcPr>
          <w:p w:rsidR="005A698C" w:rsidRPr="007B2275" w:rsidRDefault="005A698C" w:rsidP="006F50C9">
            <w:pPr>
              <w:pStyle w:val="TableParagraph"/>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lang w:val="ru-RU"/>
              </w:rPr>
              <w:t xml:space="preserve"> </w:t>
            </w:r>
            <w:r w:rsidRPr="007B2275">
              <w:rPr>
                <w:b/>
                <w:sz w:val="24"/>
                <w:szCs w:val="24"/>
              </w:rPr>
              <w:t>материала</w:t>
            </w:r>
          </w:p>
        </w:tc>
        <w:tc>
          <w:tcPr>
            <w:tcW w:w="850" w:type="dxa"/>
          </w:tcPr>
          <w:p w:rsidR="005A698C" w:rsidRPr="007B2275" w:rsidRDefault="005A698C" w:rsidP="006F50C9">
            <w:pPr>
              <w:pStyle w:val="TableParagraph"/>
              <w:ind w:left="407"/>
              <w:rPr>
                <w:b/>
                <w:sz w:val="24"/>
                <w:szCs w:val="24"/>
                <w:lang w:val="ru-RU"/>
              </w:rPr>
            </w:pPr>
            <w:r>
              <w:rPr>
                <w:b/>
                <w:sz w:val="24"/>
                <w:szCs w:val="24"/>
                <w:lang w:val="ru-RU"/>
              </w:rPr>
              <w:t>4</w:t>
            </w:r>
          </w:p>
        </w:tc>
        <w:tc>
          <w:tcPr>
            <w:tcW w:w="2136" w:type="dxa"/>
            <w:vMerge w:val="restart"/>
          </w:tcPr>
          <w:p w:rsidR="005A698C" w:rsidRPr="00F7003A" w:rsidRDefault="005A698C" w:rsidP="006F50C9">
            <w:pPr>
              <w:pStyle w:val="TableParagraph"/>
              <w:ind w:left="14"/>
              <w:jc w:val="center"/>
              <w:rPr>
                <w:sz w:val="24"/>
                <w:szCs w:val="24"/>
                <w:lang w:val="ru-RU"/>
              </w:rPr>
            </w:pPr>
            <w:r>
              <w:rPr>
                <w:sz w:val="24"/>
                <w:szCs w:val="24"/>
                <w:lang w:val="ru-RU"/>
              </w:rPr>
              <w:t>ОК 1-3,11</w:t>
            </w:r>
          </w:p>
        </w:tc>
      </w:tr>
      <w:tr w:rsidR="005A698C" w:rsidRPr="00A74299" w:rsidTr="006F50C9">
        <w:trPr>
          <w:trHeight w:val="772"/>
        </w:trPr>
        <w:tc>
          <w:tcPr>
            <w:tcW w:w="1999" w:type="dxa"/>
            <w:vMerge/>
          </w:tcPr>
          <w:p w:rsidR="005A698C" w:rsidRPr="007B2275" w:rsidRDefault="005A698C" w:rsidP="006F50C9">
            <w:pPr>
              <w:pStyle w:val="TableParagraph"/>
              <w:spacing w:line="262" w:lineRule="exact"/>
              <w:ind w:left="107"/>
              <w:rPr>
                <w:sz w:val="24"/>
                <w:szCs w:val="24"/>
                <w:lang w:val="ru-RU"/>
              </w:rPr>
            </w:pPr>
          </w:p>
        </w:tc>
        <w:tc>
          <w:tcPr>
            <w:tcW w:w="530" w:type="dxa"/>
            <w:gridSpan w:val="2"/>
          </w:tcPr>
          <w:p w:rsidR="005A698C" w:rsidRPr="007B2275" w:rsidRDefault="005A698C" w:rsidP="006F50C9">
            <w:pPr>
              <w:pStyle w:val="TableParagraph"/>
              <w:spacing w:before="114"/>
              <w:ind w:left="110"/>
              <w:rPr>
                <w:sz w:val="24"/>
                <w:szCs w:val="24"/>
              </w:rPr>
            </w:pPr>
            <w:r w:rsidRPr="007B2275">
              <w:rPr>
                <w:sz w:val="24"/>
                <w:szCs w:val="24"/>
              </w:rPr>
              <w:t>1.</w:t>
            </w:r>
          </w:p>
        </w:tc>
        <w:tc>
          <w:tcPr>
            <w:tcW w:w="9251" w:type="dxa"/>
            <w:gridSpan w:val="2"/>
          </w:tcPr>
          <w:p w:rsidR="005A698C" w:rsidRPr="00C21402" w:rsidRDefault="005A698C" w:rsidP="006F50C9">
            <w:pPr>
              <w:pStyle w:val="TableParagraph"/>
              <w:spacing w:before="1" w:line="255" w:lineRule="exact"/>
              <w:ind w:left="108"/>
              <w:rPr>
                <w:b/>
                <w:sz w:val="24"/>
                <w:szCs w:val="24"/>
                <w:lang w:val="ru-RU"/>
              </w:rPr>
            </w:pPr>
            <w:r w:rsidRPr="007B2275">
              <w:rPr>
                <w:b/>
                <w:sz w:val="24"/>
                <w:szCs w:val="24"/>
                <w:lang w:val="ru-RU"/>
              </w:rPr>
              <w:t>Личное</w:t>
            </w:r>
            <w:r w:rsidRPr="007B2275">
              <w:rPr>
                <w:b/>
                <w:spacing w:val="-9"/>
                <w:sz w:val="24"/>
                <w:szCs w:val="24"/>
                <w:lang w:val="ru-RU"/>
              </w:rPr>
              <w:t xml:space="preserve"> </w:t>
            </w:r>
            <w:r w:rsidRPr="007B2275">
              <w:rPr>
                <w:b/>
                <w:sz w:val="24"/>
                <w:szCs w:val="24"/>
                <w:lang w:val="ru-RU"/>
              </w:rPr>
              <w:t>финансовое</w:t>
            </w:r>
            <w:r w:rsidRPr="007B2275">
              <w:rPr>
                <w:b/>
                <w:spacing w:val="-8"/>
                <w:sz w:val="24"/>
                <w:szCs w:val="24"/>
                <w:lang w:val="ru-RU"/>
              </w:rPr>
              <w:t xml:space="preserve"> </w:t>
            </w:r>
            <w:r w:rsidRPr="007B2275">
              <w:rPr>
                <w:b/>
                <w:sz w:val="24"/>
                <w:szCs w:val="24"/>
                <w:lang w:val="ru-RU"/>
              </w:rPr>
              <w:t>планирование.</w:t>
            </w:r>
            <w:r w:rsidRPr="007B2275">
              <w:rPr>
                <w:b/>
                <w:spacing w:val="-8"/>
                <w:sz w:val="24"/>
                <w:szCs w:val="24"/>
                <w:lang w:val="ru-RU"/>
              </w:rPr>
              <w:t xml:space="preserve"> </w:t>
            </w:r>
            <w:r w:rsidRPr="007B2275">
              <w:rPr>
                <w:b/>
                <w:sz w:val="24"/>
                <w:szCs w:val="24"/>
                <w:lang w:val="ru-RU"/>
              </w:rPr>
              <w:t>Личный</w:t>
            </w:r>
            <w:r w:rsidRPr="007B2275">
              <w:rPr>
                <w:b/>
                <w:spacing w:val="-11"/>
                <w:sz w:val="24"/>
                <w:szCs w:val="24"/>
                <w:lang w:val="ru-RU"/>
              </w:rPr>
              <w:t xml:space="preserve"> </w:t>
            </w:r>
            <w:r w:rsidRPr="007B2275">
              <w:rPr>
                <w:b/>
                <w:sz w:val="24"/>
                <w:szCs w:val="24"/>
                <w:lang w:val="ru-RU"/>
              </w:rPr>
              <w:t>бюджет.</w:t>
            </w:r>
            <w:r w:rsidRPr="00C21402">
              <w:rPr>
                <w:b/>
                <w:sz w:val="24"/>
                <w:szCs w:val="24"/>
                <w:lang w:val="ru-RU"/>
              </w:rPr>
              <w:t xml:space="preserve"> Домашняя</w:t>
            </w:r>
            <w:r w:rsidRPr="00C21402">
              <w:rPr>
                <w:b/>
                <w:spacing w:val="35"/>
                <w:sz w:val="24"/>
                <w:szCs w:val="24"/>
                <w:lang w:val="ru-RU"/>
              </w:rPr>
              <w:t xml:space="preserve"> </w:t>
            </w:r>
            <w:r w:rsidRPr="00C21402">
              <w:rPr>
                <w:b/>
                <w:sz w:val="24"/>
                <w:szCs w:val="24"/>
                <w:lang w:val="ru-RU"/>
              </w:rPr>
              <w:t>бухгалтерия.</w:t>
            </w:r>
          </w:p>
          <w:p w:rsidR="005A698C" w:rsidRPr="007B2275" w:rsidRDefault="005A698C" w:rsidP="006F50C9">
            <w:pPr>
              <w:pStyle w:val="TableParagraph"/>
              <w:spacing w:line="253" w:lineRule="exact"/>
              <w:ind w:left="108"/>
              <w:rPr>
                <w:sz w:val="24"/>
                <w:szCs w:val="24"/>
                <w:lang w:val="ru-RU"/>
              </w:rPr>
            </w:pPr>
            <w:r w:rsidRPr="007B2275">
              <w:rPr>
                <w:spacing w:val="-2"/>
                <w:sz w:val="24"/>
                <w:szCs w:val="24"/>
                <w:lang w:val="ru-RU"/>
              </w:rPr>
              <w:t>Человеческий</w:t>
            </w:r>
            <w:r w:rsidRPr="007B2275">
              <w:rPr>
                <w:spacing w:val="-13"/>
                <w:sz w:val="24"/>
                <w:szCs w:val="24"/>
                <w:lang w:val="ru-RU"/>
              </w:rPr>
              <w:t xml:space="preserve"> </w:t>
            </w:r>
            <w:r w:rsidRPr="007B2275">
              <w:rPr>
                <w:spacing w:val="-2"/>
                <w:sz w:val="24"/>
                <w:szCs w:val="24"/>
                <w:lang w:val="ru-RU"/>
              </w:rPr>
              <w:t>капитал.</w:t>
            </w:r>
            <w:r w:rsidRPr="007B2275">
              <w:rPr>
                <w:spacing w:val="-11"/>
                <w:sz w:val="24"/>
                <w:szCs w:val="24"/>
                <w:lang w:val="ru-RU"/>
              </w:rPr>
              <w:t xml:space="preserve"> </w:t>
            </w:r>
            <w:r w:rsidRPr="007B2275">
              <w:rPr>
                <w:spacing w:val="-1"/>
                <w:sz w:val="24"/>
                <w:szCs w:val="24"/>
                <w:lang w:val="ru-RU"/>
              </w:rPr>
              <w:t>Способы</w:t>
            </w:r>
            <w:r w:rsidRPr="007B2275">
              <w:rPr>
                <w:spacing w:val="-10"/>
                <w:sz w:val="24"/>
                <w:szCs w:val="24"/>
                <w:lang w:val="ru-RU"/>
              </w:rPr>
              <w:t xml:space="preserve"> </w:t>
            </w:r>
            <w:r w:rsidRPr="007B2275">
              <w:rPr>
                <w:spacing w:val="-1"/>
                <w:sz w:val="24"/>
                <w:szCs w:val="24"/>
                <w:lang w:val="ru-RU"/>
              </w:rPr>
              <w:t>принятия</w:t>
            </w:r>
            <w:r w:rsidRPr="007B2275">
              <w:rPr>
                <w:spacing w:val="-14"/>
                <w:sz w:val="24"/>
                <w:szCs w:val="24"/>
                <w:lang w:val="ru-RU"/>
              </w:rPr>
              <w:t xml:space="preserve"> </w:t>
            </w:r>
            <w:r w:rsidRPr="007B2275">
              <w:rPr>
                <w:spacing w:val="-1"/>
                <w:sz w:val="24"/>
                <w:szCs w:val="24"/>
                <w:lang w:val="ru-RU"/>
              </w:rPr>
              <w:t>решений</w:t>
            </w:r>
            <w:r w:rsidRPr="007B2275">
              <w:rPr>
                <w:spacing w:val="-13"/>
                <w:sz w:val="24"/>
                <w:szCs w:val="24"/>
                <w:lang w:val="ru-RU"/>
              </w:rPr>
              <w:t xml:space="preserve"> </w:t>
            </w:r>
            <w:r w:rsidRPr="007B2275">
              <w:rPr>
                <w:spacing w:val="-1"/>
                <w:sz w:val="24"/>
                <w:szCs w:val="24"/>
                <w:lang w:val="ru-RU"/>
              </w:rPr>
              <w:t>в</w:t>
            </w:r>
            <w:r w:rsidRPr="007B2275">
              <w:rPr>
                <w:spacing w:val="-12"/>
                <w:sz w:val="24"/>
                <w:szCs w:val="24"/>
                <w:lang w:val="ru-RU"/>
              </w:rPr>
              <w:t xml:space="preserve"> </w:t>
            </w:r>
            <w:r w:rsidRPr="007B2275">
              <w:rPr>
                <w:spacing w:val="-1"/>
                <w:sz w:val="24"/>
                <w:szCs w:val="24"/>
                <w:lang w:val="ru-RU"/>
              </w:rPr>
              <w:t>ограниченности</w:t>
            </w:r>
            <w:r w:rsidRPr="007B2275">
              <w:rPr>
                <w:spacing w:val="-8"/>
                <w:sz w:val="24"/>
                <w:szCs w:val="24"/>
                <w:lang w:val="ru-RU"/>
              </w:rPr>
              <w:t xml:space="preserve"> </w:t>
            </w:r>
            <w:r w:rsidRPr="007B2275">
              <w:rPr>
                <w:spacing w:val="-1"/>
                <w:sz w:val="24"/>
                <w:szCs w:val="24"/>
                <w:lang w:val="ru-RU"/>
              </w:rPr>
              <w:t>ресурсов.</w:t>
            </w:r>
          </w:p>
          <w:p w:rsidR="005A698C" w:rsidRPr="007B2275" w:rsidRDefault="005A698C" w:rsidP="006F50C9">
            <w:pPr>
              <w:pStyle w:val="TableParagraph"/>
              <w:spacing w:before="1" w:line="255" w:lineRule="exact"/>
              <w:ind w:left="108"/>
              <w:rPr>
                <w:sz w:val="24"/>
                <w:szCs w:val="24"/>
                <w:lang w:val="ru-RU"/>
              </w:rPr>
            </w:pPr>
            <w:r w:rsidRPr="007B2275">
              <w:rPr>
                <w:sz w:val="24"/>
                <w:szCs w:val="24"/>
              </w:rPr>
              <w:t>SW</w:t>
            </w:r>
            <w:r w:rsidRPr="007B2275">
              <w:rPr>
                <w:sz w:val="24"/>
                <w:szCs w:val="24"/>
                <w:lang w:val="ru-RU"/>
              </w:rPr>
              <w:t>ОТ-</w:t>
            </w:r>
            <w:r w:rsidRPr="007B2275">
              <w:rPr>
                <w:spacing w:val="32"/>
                <w:sz w:val="24"/>
                <w:szCs w:val="24"/>
                <w:lang w:val="ru-RU"/>
              </w:rPr>
              <w:t xml:space="preserve"> </w:t>
            </w:r>
            <w:r w:rsidRPr="007B2275">
              <w:rPr>
                <w:sz w:val="24"/>
                <w:szCs w:val="24"/>
                <w:lang w:val="ru-RU"/>
              </w:rPr>
              <w:t>анализ,</w:t>
            </w:r>
            <w:r w:rsidRPr="007B2275">
              <w:rPr>
                <w:spacing w:val="33"/>
                <w:sz w:val="24"/>
                <w:szCs w:val="24"/>
                <w:lang w:val="ru-RU"/>
              </w:rPr>
              <w:t xml:space="preserve"> </w:t>
            </w:r>
            <w:r w:rsidRPr="007B2275">
              <w:rPr>
                <w:sz w:val="24"/>
                <w:szCs w:val="24"/>
                <w:lang w:val="ru-RU"/>
              </w:rPr>
              <w:t>как</w:t>
            </w:r>
            <w:r w:rsidRPr="007B2275">
              <w:rPr>
                <w:spacing w:val="34"/>
                <w:sz w:val="24"/>
                <w:szCs w:val="24"/>
                <w:lang w:val="ru-RU"/>
              </w:rPr>
              <w:t xml:space="preserve"> </w:t>
            </w:r>
            <w:r w:rsidRPr="007B2275">
              <w:rPr>
                <w:sz w:val="24"/>
                <w:szCs w:val="24"/>
                <w:lang w:val="ru-RU"/>
              </w:rPr>
              <w:t>один</w:t>
            </w:r>
            <w:r w:rsidRPr="007B2275">
              <w:rPr>
                <w:spacing w:val="34"/>
                <w:sz w:val="24"/>
                <w:szCs w:val="24"/>
                <w:lang w:val="ru-RU"/>
              </w:rPr>
              <w:t xml:space="preserve"> </w:t>
            </w:r>
            <w:r w:rsidRPr="007B2275">
              <w:rPr>
                <w:sz w:val="24"/>
                <w:szCs w:val="24"/>
                <w:lang w:val="ru-RU"/>
              </w:rPr>
              <w:t>из</w:t>
            </w:r>
            <w:r w:rsidRPr="007B2275">
              <w:rPr>
                <w:spacing w:val="33"/>
                <w:sz w:val="24"/>
                <w:szCs w:val="24"/>
                <w:lang w:val="ru-RU"/>
              </w:rPr>
              <w:t xml:space="preserve"> </w:t>
            </w:r>
            <w:r w:rsidRPr="007B2275">
              <w:rPr>
                <w:sz w:val="24"/>
                <w:szCs w:val="24"/>
                <w:lang w:val="ru-RU"/>
              </w:rPr>
              <w:t>способов</w:t>
            </w:r>
            <w:r w:rsidRPr="007B2275">
              <w:rPr>
                <w:spacing w:val="32"/>
                <w:sz w:val="24"/>
                <w:szCs w:val="24"/>
                <w:lang w:val="ru-RU"/>
              </w:rPr>
              <w:t xml:space="preserve"> </w:t>
            </w:r>
            <w:r w:rsidRPr="007B2275">
              <w:rPr>
                <w:sz w:val="24"/>
                <w:szCs w:val="24"/>
                <w:lang w:val="ru-RU"/>
              </w:rPr>
              <w:t>принятия</w:t>
            </w:r>
            <w:r w:rsidRPr="007B2275">
              <w:rPr>
                <w:spacing w:val="32"/>
                <w:sz w:val="24"/>
                <w:szCs w:val="24"/>
                <w:lang w:val="ru-RU"/>
              </w:rPr>
              <w:t xml:space="preserve"> </w:t>
            </w:r>
            <w:r w:rsidRPr="007B2275">
              <w:rPr>
                <w:sz w:val="24"/>
                <w:szCs w:val="24"/>
                <w:lang w:val="ru-RU"/>
              </w:rPr>
              <w:t>решений.</w:t>
            </w:r>
            <w:r w:rsidRPr="007B2275">
              <w:rPr>
                <w:spacing w:val="32"/>
                <w:sz w:val="24"/>
                <w:szCs w:val="24"/>
                <w:lang w:val="ru-RU"/>
              </w:rPr>
              <w:t xml:space="preserve"> </w:t>
            </w:r>
          </w:p>
        </w:tc>
        <w:tc>
          <w:tcPr>
            <w:tcW w:w="850" w:type="dxa"/>
          </w:tcPr>
          <w:p w:rsidR="005A698C" w:rsidRPr="007B2275" w:rsidRDefault="005A698C" w:rsidP="006F50C9">
            <w:pPr>
              <w:pStyle w:val="TableParagraph"/>
              <w:spacing w:line="271" w:lineRule="exact"/>
              <w:jc w:val="center"/>
              <w:rPr>
                <w:sz w:val="24"/>
                <w:szCs w:val="24"/>
                <w:lang w:val="ru-RU"/>
              </w:rPr>
            </w:pPr>
            <w:r>
              <w:rPr>
                <w:sz w:val="24"/>
                <w:szCs w:val="24"/>
                <w:lang w:val="ru-RU"/>
              </w:rPr>
              <w:t>2</w:t>
            </w:r>
          </w:p>
        </w:tc>
        <w:tc>
          <w:tcPr>
            <w:tcW w:w="2136" w:type="dxa"/>
            <w:vMerge/>
          </w:tcPr>
          <w:p w:rsidR="005A698C" w:rsidRPr="00A74299" w:rsidRDefault="005A698C" w:rsidP="006F50C9">
            <w:pPr>
              <w:pStyle w:val="TableParagraph"/>
              <w:spacing w:line="262" w:lineRule="exact"/>
              <w:ind w:left="14"/>
              <w:jc w:val="center"/>
              <w:rPr>
                <w:sz w:val="24"/>
                <w:szCs w:val="24"/>
                <w:lang w:val="ru-RU"/>
              </w:rPr>
            </w:pPr>
          </w:p>
        </w:tc>
      </w:tr>
      <w:tr w:rsidR="005A698C" w:rsidRPr="00A74299" w:rsidTr="006F50C9">
        <w:trPr>
          <w:trHeight w:val="275"/>
        </w:trPr>
        <w:tc>
          <w:tcPr>
            <w:tcW w:w="1999" w:type="dxa"/>
            <w:vMerge/>
          </w:tcPr>
          <w:p w:rsidR="005A698C" w:rsidRPr="007B2275" w:rsidRDefault="005A698C" w:rsidP="006F50C9">
            <w:pPr>
              <w:pStyle w:val="TableParagraph"/>
              <w:rPr>
                <w:sz w:val="24"/>
                <w:szCs w:val="24"/>
              </w:rPr>
            </w:pPr>
          </w:p>
        </w:tc>
        <w:tc>
          <w:tcPr>
            <w:tcW w:w="9781" w:type="dxa"/>
            <w:gridSpan w:val="4"/>
          </w:tcPr>
          <w:p w:rsidR="005A698C" w:rsidRPr="007B2275" w:rsidRDefault="005A698C" w:rsidP="006F50C9">
            <w:pPr>
              <w:pStyle w:val="TableParagraph"/>
              <w:spacing w:line="256" w:lineRule="exact"/>
              <w:ind w:left="110"/>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56" w:lineRule="exact"/>
              <w:jc w:val="center"/>
              <w:rPr>
                <w:b/>
                <w:sz w:val="24"/>
                <w:szCs w:val="24"/>
              </w:rPr>
            </w:pPr>
            <w:r w:rsidRPr="007B2275">
              <w:rPr>
                <w:b/>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403"/>
        </w:trPr>
        <w:tc>
          <w:tcPr>
            <w:tcW w:w="1999" w:type="dxa"/>
            <w:vMerge/>
            <w:tcBorders>
              <w:bottom w:val="single" w:sz="4" w:space="0" w:color="000000"/>
            </w:tcBorders>
          </w:tcPr>
          <w:p w:rsidR="005A698C" w:rsidRPr="007B2275" w:rsidRDefault="005A698C" w:rsidP="006F50C9">
            <w:pPr>
              <w:pStyle w:val="TableParagraph"/>
              <w:rPr>
                <w:sz w:val="24"/>
                <w:szCs w:val="24"/>
              </w:rPr>
            </w:pPr>
          </w:p>
        </w:tc>
        <w:tc>
          <w:tcPr>
            <w:tcW w:w="9781" w:type="dxa"/>
            <w:gridSpan w:val="4"/>
            <w:tcBorders>
              <w:bottom w:val="single" w:sz="4" w:space="0" w:color="000000"/>
            </w:tcBorders>
          </w:tcPr>
          <w:p w:rsidR="005A698C" w:rsidRPr="007B2275" w:rsidRDefault="005A698C" w:rsidP="006F50C9">
            <w:pPr>
              <w:pStyle w:val="TableParagraph"/>
              <w:tabs>
                <w:tab w:val="left" w:pos="1868"/>
                <w:tab w:val="left" w:pos="2969"/>
                <w:tab w:val="left" w:pos="3516"/>
              </w:tabs>
              <w:spacing w:line="255" w:lineRule="exact"/>
              <w:ind w:left="110"/>
              <w:rPr>
                <w:b/>
                <w:sz w:val="24"/>
                <w:szCs w:val="24"/>
                <w:lang w:val="ru-RU"/>
              </w:rPr>
            </w:pPr>
            <w:r w:rsidRPr="007B2275">
              <w:rPr>
                <w:b/>
                <w:sz w:val="24"/>
                <w:szCs w:val="24"/>
                <w:lang w:val="ru-RU"/>
              </w:rPr>
              <w:t>Практическое</w:t>
            </w:r>
            <w:r w:rsidRPr="007B2275">
              <w:rPr>
                <w:b/>
                <w:sz w:val="24"/>
                <w:szCs w:val="24"/>
                <w:lang w:val="ru-RU"/>
              </w:rPr>
              <w:tab/>
              <w:t>занятие</w:t>
            </w:r>
            <w:r w:rsidRPr="007B2275">
              <w:rPr>
                <w:b/>
                <w:sz w:val="24"/>
                <w:szCs w:val="24"/>
                <w:lang w:val="ru-RU"/>
              </w:rPr>
              <w:tab/>
              <w:t>№1</w:t>
            </w:r>
            <w:r w:rsidRPr="007B2275">
              <w:rPr>
                <w:b/>
                <w:sz w:val="24"/>
                <w:szCs w:val="24"/>
                <w:lang w:val="ru-RU"/>
              </w:rPr>
              <w:tab/>
              <w:t>Составление</w:t>
            </w:r>
            <w:r w:rsidRPr="007B2275">
              <w:rPr>
                <w:b/>
                <w:spacing w:val="59"/>
                <w:sz w:val="24"/>
                <w:szCs w:val="24"/>
                <w:lang w:val="ru-RU"/>
              </w:rPr>
              <w:t xml:space="preserve"> </w:t>
            </w:r>
            <w:r w:rsidRPr="007B2275">
              <w:rPr>
                <w:b/>
                <w:sz w:val="24"/>
                <w:szCs w:val="24"/>
                <w:lang w:val="ru-RU"/>
              </w:rPr>
              <w:t>текущего</w:t>
            </w:r>
            <w:r w:rsidRPr="007B2275">
              <w:rPr>
                <w:b/>
                <w:spacing w:val="118"/>
                <w:sz w:val="24"/>
                <w:szCs w:val="24"/>
                <w:lang w:val="ru-RU"/>
              </w:rPr>
              <w:t xml:space="preserve"> </w:t>
            </w:r>
            <w:r w:rsidRPr="007B2275">
              <w:rPr>
                <w:b/>
                <w:sz w:val="24"/>
                <w:szCs w:val="24"/>
                <w:lang w:val="ru-RU"/>
              </w:rPr>
              <w:t>и</w:t>
            </w:r>
            <w:r w:rsidRPr="007B2275">
              <w:rPr>
                <w:b/>
                <w:spacing w:val="119"/>
                <w:sz w:val="24"/>
                <w:szCs w:val="24"/>
                <w:lang w:val="ru-RU"/>
              </w:rPr>
              <w:t xml:space="preserve"> </w:t>
            </w:r>
            <w:r w:rsidRPr="007B2275">
              <w:rPr>
                <w:b/>
                <w:sz w:val="24"/>
                <w:szCs w:val="24"/>
                <w:lang w:val="ru-RU"/>
              </w:rPr>
              <w:t>перспективного</w:t>
            </w:r>
            <w:r w:rsidRPr="007B2275">
              <w:rPr>
                <w:b/>
                <w:spacing w:val="118"/>
                <w:sz w:val="24"/>
                <w:szCs w:val="24"/>
                <w:lang w:val="ru-RU"/>
              </w:rPr>
              <w:t xml:space="preserve"> </w:t>
            </w:r>
            <w:r w:rsidRPr="007B2275">
              <w:rPr>
                <w:b/>
                <w:sz w:val="24"/>
                <w:szCs w:val="24"/>
                <w:lang w:val="ru-RU"/>
              </w:rPr>
              <w:t>личного</w:t>
            </w:r>
          </w:p>
          <w:p w:rsidR="005A698C" w:rsidRPr="007B2275" w:rsidRDefault="005A698C" w:rsidP="006F50C9">
            <w:pPr>
              <w:pStyle w:val="TableParagraph"/>
              <w:spacing w:line="254" w:lineRule="exact"/>
              <w:ind w:left="110"/>
              <w:jc w:val="both"/>
              <w:rPr>
                <w:b/>
                <w:sz w:val="24"/>
                <w:szCs w:val="24"/>
                <w:lang w:val="ru-RU"/>
              </w:rPr>
            </w:pPr>
            <w:r w:rsidRPr="007B2275">
              <w:rPr>
                <w:b/>
                <w:sz w:val="24"/>
                <w:szCs w:val="24"/>
                <w:lang w:val="ru-RU"/>
              </w:rPr>
              <w:t>(семейного)</w:t>
            </w:r>
            <w:r w:rsidRPr="007B2275">
              <w:rPr>
                <w:b/>
                <w:spacing w:val="52"/>
                <w:sz w:val="24"/>
                <w:szCs w:val="24"/>
                <w:lang w:val="ru-RU"/>
              </w:rPr>
              <w:t xml:space="preserve"> </w:t>
            </w:r>
            <w:r w:rsidRPr="007B2275">
              <w:rPr>
                <w:b/>
                <w:sz w:val="24"/>
                <w:szCs w:val="24"/>
                <w:lang w:val="ru-RU"/>
              </w:rPr>
              <w:t>бюджета,</w:t>
            </w:r>
            <w:r w:rsidRPr="007B2275">
              <w:rPr>
                <w:b/>
                <w:spacing w:val="53"/>
                <w:sz w:val="24"/>
                <w:szCs w:val="24"/>
                <w:lang w:val="ru-RU"/>
              </w:rPr>
              <w:t xml:space="preserve"> </w:t>
            </w:r>
            <w:r w:rsidRPr="007B2275">
              <w:rPr>
                <w:b/>
                <w:sz w:val="24"/>
                <w:szCs w:val="24"/>
                <w:lang w:val="ru-RU"/>
              </w:rPr>
              <w:t>оценка</w:t>
            </w:r>
            <w:r w:rsidRPr="007B2275">
              <w:rPr>
                <w:b/>
                <w:spacing w:val="52"/>
                <w:sz w:val="24"/>
                <w:szCs w:val="24"/>
                <w:lang w:val="ru-RU"/>
              </w:rPr>
              <w:t xml:space="preserve"> </w:t>
            </w:r>
            <w:r w:rsidRPr="007B2275">
              <w:rPr>
                <w:b/>
                <w:sz w:val="24"/>
                <w:szCs w:val="24"/>
                <w:lang w:val="ru-RU"/>
              </w:rPr>
              <w:t>его</w:t>
            </w:r>
            <w:r w:rsidRPr="007B2275">
              <w:rPr>
                <w:b/>
                <w:spacing w:val="53"/>
                <w:sz w:val="24"/>
                <w:szCs w:val="24"/>
                <w:lang w:val="ru-RU"/>
              </w:rPr>
              <w:t xml:space="preserve"> </w:t>
            </w:r>
            <w:r w:rsidRPr="007B2275">
              <w:rPr>
                <w:b/>
                <w:sz w:val="24"/>
                <w:szCs w:val="24"/>
                <w:lang w:val="ru-RU"/>
              </w:rPr>
              <w:t>баланса.</w:t>
            </w:r>
            <w:r w:rsidRPr="007B2275">
              <w:rPr>
                <w:b/>
                <w:spacing w:val="57"/>
                <w:sz w:val="24"/>
                <w:szCs w:val="24"/>
                <w:lang w:val="ru-RU"/>
              </w:rPr>
              <w:t xml:space="preserve"> </w:t>
            </w:r>
            <w:r w:rsidRPr="007B2275">
              <w:rPr>
                <w:sz w:val="24"/>
                <w:szCs w:val="24"/>
                <w:lang w:val="ru-RU"/>
              </w:rPr>
              <w:t>Составление</w:t>
            </w:r>
            <w:r w:rsidRPr="007B2275">
              <w:rPr>
                <w:spacing w:val="52"/>
                <w:sz w:val="24"/>
                <w:szCs w:val="24"/>
                <w:lang w:val="ru-RU"/>
              </w:rPr>
              <w:t xml:space="preserve"> </w:t>
            </w:r>
            <w:r w:rsidRPr="007B2275">
              <w:rPr>
                <w:sz w:val="24"/>
                <w:szCs w:val="24"/>
                <w:lang w:val="ru-RU"/>
              </w:rPr>
              <w:t>личного</w:t>
            </w:r>
            <w:r w:rsidRPr="007B2275">
              <w:rPr>
                <w:spacing w:val="52"/>
                <w:sz w:val="24"/>
                <w:szCs w:val="24"/>
                <w:lang w:val="ru-RU"/>
              </w:rPr>
              <w:t xml:space="preserve"> </w:t>
            </w:r>
            <w:r w:rsidRPr="007B2275">
              <w:rPr>
                <w:sz w:val="24"/>
                <w:szCs w:val="24"/>
                <w:lang w:val="ru-RU"/>
              </w:rPr>
              <w:t>финансового</w:t>
            </w:r>
            <w:r w:rsidRPr="007B2275">
              <w:rPr>
                <w:spacing w:val="53"/>
                <w:sz w:val="24"/>
                <w:szCs w:val="24"/>
                <w:lang w:val="ru-RU"/>
              </w:rPr>
              <w:t xml:space="preserve"> </w:t>
            </w:r>
            <w:r w:rsidRPr="007B2275">
              <w:rPr>
                <w:sz w:val="24"/>
                <w:szCs w:val="24"/>
                <w:lang w:val="ru-RU"/>
              </w:rPr>
              <w:t>плана (краткосрочного,</w:t>
            </w:r>
            <w:r w:rsidRPr="007B2275">
              <w:rPr>
                <w:sz w:val="24"/>
                <w:szCs w:val="24"/>
                <w:lang w:val="ru-RU"/>
              </w:rPr>
              <w:tab/>
              <w:t>долгосрочного) на</w:t>
            </w:r>
            <w:r w:rsidRPr="007B2275">
              <w:rPr>
                <w:sz w:val="24"/>
                <w:szCs w:val="24"/>
                <w:lang w:val="ru-RU"/>
              </w:rPr>
              <w:tab/>
              <w:t>основе</w:t>
            </w:r>
            <w:r w:rsidRPr="007B2275">
              <w:rPr>
                <w:sz w:val="24"/>
                <w:szCs w:val="24"/>
                <w:lang w:val="ru-RU"/>
              </w:rPr>
              <w:tab/>
              <w:t xml:space="preserve"> анализа баланса личного (семейного) </w:t>
            </w:r>
            <w:r w:rsidRPr="007B2275">
              <w:rPr>
                <w:spacing w:val="-1"/>
                <w:sz w:val="24"/>
                <w:szCs w:val="24"/>
                <w:lang w:val="ru-RU"/>
              </w:rPr>
              <w:t>бюджета,</w:t>
            </w:r>
            <w:r w:rsidRPr="007B2275">
              <w:rPr>
                <w:spacing w:val="-12"/>
                <w:sz w:val="24"/>
                <w:szCs w:val="24"/>
                <w:lang w:val="ru-RU"/>
              </w:rPr>
              <w:t xml:space="preserve"> </w:t>
            </w:r>
            <w:r w:rsidRPr="007B2275">
              <w:rPr>
                <w:spacing w:val="-1"/>
                <w:sz w:val="24"/>
                <w:szCs w:val="24"/>
                <w:lang w:val="ru-RU"/>
              </w:rPr>
              <w:t>анализ</w:t>
            </w:r>
            <w:r w:rsidRPr="007B2275">
              <w:rPr>
                <w:spacing w:val="-13"/>
                <w:sz w:val="24"/>
                <w:szCs w:val="24"/>
                <w:lang w:val="ru-RU"/>
              </w:rPr>
              <w:t xml:space="preserve"> </w:t>
            </w:r>
            <w:r w:rsidRPr="007B2275">
              <w:rPr>
                <w:spacing w:val="-1"/>
                <w:sz w:val="24"/>
                <w:szCs w:val="24"/>
                <w:lang w:val="ru-RU"/>
              </w:rPr>
              <w:t>и</w:t>
            </w:r>
            <w:r w:rsidRPr="007B2275">
              <w:rPr>
                <w:spacing w:val="-12"/>
                <w:sz w:val="24"/>
                <w:szCs w:val="24"/>
                <w:lang w:val="ru-RU"/>
              </w:rPr>
              <w:t xml:space="preserve"> </w:t>
            </w:r>
            <w:r w:rsidRPr="007B2275">
              <w:rPr>
                <w:spacing w:val="-1"/>
                <w:sz w:val="24"/>
                <w:szCs w:val="24"/>
                <w:lang w:val="ru-RU"/>
              </w:rPr>
              <w:t>коррекция</w:t>
            </w:r>
            <w:r w:rsidRPr="007B2275">
              <w:rPr>
                <w:spacing w:val="-14"/>
                <w:sz w:val="24"/>
                <w:szCs w:val="24"/>
                <w:lang w:val="ru-RU"/>
              </w:rPr>
              <w:t xml:space="preserve"> </w:t>
            </w:r>
            <w:r w:rsidRPr="007B2275">
              <w:rPr>
                <w:spacing w:val="-1"/>
                <w:sz w:val="24"/>
                <w:szCs w:val="24"/>
                <w:lang w:val="ru-RU"/>
              </w:rPr>
              <w:t>личного</w:t>
            </w:r>
            <w:r w:rsidRPr="007B2275">
              <w:rPr>
                <w:spacing w:val="-13"/>
                <w:sz w:val="24"/>
                <w:szCs w:val="24"/>
                <w:lang w:val="ru-RU"/>
              </w:rPr>
              <w:t xml:space="preserve"> </w:t>
            </w:r>
            <w:r w:rsidRPr="007B2275">
              <w:rPr>
                <w:spacing w:val="-1"/>
                <w:sz w:val="24"/>
                <w:szCs w:val="24"/>
                <w:lang w:val="ru-RU"/>
              </w:rPr>
              <w:t>финансового</w:t>
            </w:r>
            <w:r w:rsidRPr="007B2275">
              <w:rPr>
                <w:spacing w:val="-13"/>
                <w:sz w:val="24"/>
                <w:szCs w:val="24"/>
                <w:lang w:val="ru-RU"/>
              </w:rPr>
              <w:t xml:space="preserve"> </w:t>
            </w:r>
            <w:r w:rsidRPr="007B2275">
              <w:rPr>
                <w:sz w:val="24"/>
                <w:szCs w:val="24"/>
                <w:lang w:val="ru-RU"/>
              </w:rPr>
              <w:t>плана</w:t>
            </w:r>
          </w:p>
        </w:tc>
        <w:tc>
          <w:tcPr>
            <w:tcW w:w="850" w:type="dxa"/>
            <w:tcBorders>
              <w:bottom w:val="single" w:sz="4" w:space="0" w:color="000000"/>
            </w:tcBorders>
          </w:tcPr>
          <w:p w:rsidR="005A698C" w:rsidRPr="007B2275" w:rsidRDefault="005A698C" w:rsidP="006F50C9">
            <w:pPr>
              <w:pStyle w:val="TableParagraph"/>
              <w:spacing w:line="255" w:lineRule="exact"/>
              <w:jc w:val="center"/>
              <w:rPr>
                <w:sz w:val="24"/>
                <w:szCs w:val="24"/>
                <w:lang w:val="ru-RU"/>
              </w:rPr>
            </w:pPr>
            <w:r w:rsidRPr="007B2275">
              <w:rPr>
                <w:sz w:val="24"/>
                <w:szCs w:val="24"/>
              </w:rPr>
              <w:t>2</w:t>
            </w:r>
          </w:p>
        </w:tc>
        <w:tc>
          <w:tcPr>
            <w:tcW w:w="2136" w:type="dxa"/>
            <w:vMerge/>
            <w:tcBorders>
              <w:bottom w:val="single" w:sz="4" w:space="0" w:color="000000"/>
            </w:tcBorders>
          </w:tcPr>
          <w:p w:rsidR="005A698C" w:rsidRPr="00A74299" w:rsidRDefault="005A698C" w:rsidP="006F50C9">
            <w:pPr>
              <w:pStyle w:val="TableParagraph"/>
              <w:rPr>
                <w:sz w:val="24"/>
                <w:szCs w:val="24"/>
              </w:rPr>
            </w:pPr>
          </w:p>
        </w:tc>
      </w:tr>
      <w:tr w:rsidR="005A698C" w:rsidRPr="008C291F" w:rsidTr="006F50C9">
        <w:trPr>
          <w:trHeight w:val="275"/>
        </w:trPr>
        <w:tc>
          <w:tcPr>
            <w:tcW w:w="1999" w:type="dxa"/>
            <w:vMerge w:val="restart"/>
          </w:tcPr>
          <w:p w:rsidR="005A698C" w:rsidRPr="007B2275" w:rsidRDefault="005A698C" w:rsidP="006F50C9">
            <w:pPr>
              <w:pStyle w:val="TableParagraph"/>
              <w:spacing w:line="255" w:lineRule="exact"/>
              <w:ind w:left="107"/>
              <w:rPr>
                <w:sz w:val="24"/>
                <w:szCs w:val="24"/>
              </w:rPr>
            </w:pPr>
            <w:r w:rsidRPr="007B2275">
              <w:rPr>
                <w:sz w:val="24"/>
                <w:szCs w:val="24"/>
              </w:rPr>
              <w:t>Тема</w:t>
            </w:r>
            <w:r w:rsidRPr="007B2275">
              <w:rPr>
                <w:spacing w:val="-2"/>
                <w:sz w:val="24"/>
                <w:szCs w:val="24"/>
              </w:rPr>
              <w:t xml:space="preserve"> </w:t>
            </w:r>
            <w:r w:rsidRPr="007B2275">
              <w:rPr>
                <w:sz w:val="24"/>
                <w:szCs w:val="24"/>
              </w:rPr>
              <w:t>1.2</w:t>
            </w:r>
          </w:p>
          <w:p w:rsidR="005A698C" w:rsidRPr="007B2275" w:rsidRDefault="005A698C" w:rsidP="006F50C9">
            <w:pPr>
              <w:pStyle w:val="TableParagraph"/>
              <w:spacing w:line="259" w:lineRule="exact"/>
              <w:ind w:left="107"/>
              <w:rPr>
                <w:sz w:val="24"/>
                <w:szCs w:val="24"/>
              </w:rPr>
            </w:pPr>
            <w:r w:rsidRPr="007B2275">
              <w:rPr>
                <w:sz w:val="24"/>
                <w:szCs w:val="24"/>
              </w:rPr>
              <w:t>Депозит</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6" w:lineRule="exact"/>
              <w:jc w:val="center"/>
              <w:rPr>
                <w:b/>
                <w:sz w:val="24"/>
                <w:szCs w:val="24"/>
                <w:lang w:val="ru-RU"/>
              </w:rPr>
            </w:pPr>
            <w:r>
              <w:rPr>
                <w:b/>
                <w:sz w:val="24"/>
                <w:szCs w:val="24"/>
                <w:lang w:val="ru-RU"/>
              </w:rPr>
              <w:t>4</w:t>
            </w:r>
          </w:p>
        </w:tc>
        <w:tc>
          <w:tcPr>
            <w:tcW w:w="2136" w:type="dxa"/>
            <w:vMerge w:val="restart"/>
          </w:tcPr>
          <w:p w:rsidR="005A698C" w:rsidRPr="00EB6F94" w:rsidRDefault="005A698C" w:rsidP="006F50C9">
            <w:pPr>
              <w:pStyle w:val="TableParagraph"/>
              <w:spacing w:line="261" w:lineRule="exact"/>
              <w:ind w:left="14"/>
              <w:jc w:val="center"/>
              <w:rPr>
                <w:sz w:val="24"/>
                <w:szCs w:val="24"/>
                <w:lang w:val="ru-RU"/>
              </w:rPr>
            </w:pPr>
            <w:r>
              <w:rPr>
                <w:sz w:val="24"/>
                <w:szCs w:val="24"/>
                <w:lang w:val="ru-RU"/>
              </w:rPr>
              <w:t>ОК 1-3,11</w:t>
            </w:r>
          </w:p>
        </w:tc>
      </w:tr>
      <w:tr w:rsidR="005A698C" w:rsidRPr="00A74299" w:rsidTr="006F50C9">
        <w:trPr>
          <w:trHeight w:val="948"/>
        </w:trPr>
        <w:tc>
          <w:tcPr>
            <w:tcW w:w="1999" w:type="dxa"/>
            <w:vMerge/>
            <w:tcBorders>
              <w:bottom w:val="single" w:sz="4" w:space="0" w:color="000000"/>
            </w:tcBorders>
          </w:tcPr>
          <w:p w:rsidR="005A698C" w:rsidRPr="007B2275" w:rsidRDefault="005A698C" w:rsidP="006F50C9">
            <w:pPr>
              <w:pStyle w:val="TableParagraph"/>
              <w:spacing w:line="259" w:lineRule="exact"/>
              <w:ind w:left="107"/>
              <w:rPr>
                <w:sz w:val="24"/>
                <w:szCs w:val="24"/>
                <w:lang w:val="ru-RU"/>
              </w:rPr>
            </w:pPr>
          </w:p>
        </w:tc>
        <w:tc>
          <w:tcPr>
            <w:tcW w:w="530" w:type="dxa"/>
            <w:gridSpan w:val="2"/>
            <w:tcBorders>
              <w:bottom w:val="single" w:sz="4" w:space="0" w:color="000000"/>
            </w:tcBorders>
          </w:tcPr>
          <w:p w:rsidR="005A698C" w:rsidRPr="007B2275" w:rsidRDefault="005A698C" w:rsidP="006F50C9">
            <w:pPr>
              <w:pStyle w:val="TableParagraph"/>
              <w:spacing w:before="111"/>
              <w:ind w:left="110"/>
              <w:rPr>
                <w:sz w:val="24"/>
                <w:szCs w:val="24"/>
              </w:rPr>
            </w:pPr>
            <w:r>
              <w:rPr>
                <w:sz w:val="24"/>
                <w:szCs w:val="24"/>
                <w:lang w:val="ru-RU"/>
              </w:rPr>
              <w:t>2</w:t>
            </w:r>
            <w:r w:rsidRPr="007B2275">
              <w:rPr>
                <w:sz w:val="24"/>
                <w:szCs w:val="24"/>
              </w:rPr>
              <w:t>.</w:t>
            </w:r>
          </w:p>
        </w:tc>
        <w:tc>
          <w:tcPr>
            <w:tcW w:w="9251" w:type="dxa"/>
            <w:gridSpan w:val="2"/>
          </w:tcPr>
          <w:p w:rsidR="005A698C" w:rsidRPr="007B2275" w:rsidRDefault="005A698C" w:rsidP="006F50C9">
            <w:pPr>
              <w:pStyle w:val="TableParagraph"/>
              <w:spacing w:line="270" w:lineRule="exact"/>
              <w:ind w:left="108"/>
              <w:rPr>
                <w:b/>
                <w:sz w:val="24"/>
                <w:szCs w:val="24"/>
                <w:lang w:val="ru-RU"/>
              </w:rPr>
            </w:pPr>
            <w:r w:rsidRPr="007B2275">
              <w:rPr>
                <w:b/>
                <w:sz w:val="24"/>
                <w:szCs w:val="24"/>
                <w:lang w:val="ru-RU"/>
              </w:rPr>
              <w:t xml:space="preserve">Банки и банковские счета. Влияние инфляции на стоимость активов </w:t>
            </w:r>
          </w:p>
          <w:p w:rsidR="005A698C" w:rsidRPr="007B2275" w:rsidRDefault="005A698C" w:rsidP="006F50C9">
            <w:pPr>
              <w:pStyle w:val="TableParagraph"/>
              <w:spacing w:line="254" w:lineRule="exact"/>
              <w:ind w:left="108"/>
              <w:rPr>
                <w:sz w:val="24"/>
                <w:szCs w:val="24"/>
                <w:lang w:val="ru-RU"/>
              </w:rPr>
            </w:pPr>
            <w:r w:rsidRPr="007B2275">
              <w:rPr>
                <w:spacing w:val="-1"/>
                <w:sz w:val="24"/>
                <w:szCs w:val="24"/>
                <w:lang w:val="ru-RU"/>
              </w:rPr>
              <w:t>Как</w:t>
            </w:r>
            <w:r w:rsidRPr="007B2275">
              <w:rPr>
                <w:spacing w:val="-13"/>
                <w:sz w:val="24"/>
                <w:szCs w:val="24"/>
                <w:lang w:val="ru-RU"/>
              </w:rPr>
              <w:t xml:space="preserve"> </w:t>
            </w:r>
            <w:r w:rsidRPr="007B2275">
              <w:rPr>
                <w:spacing w:val="-1"/>
                <w:sz w:val="24"/>
                <w:szCs w:val="24"/>
                <w:lang w:val="ru-RU"/>
              </w:rPr>
              <w:t>собирать</w:t>
            </w:r>
            <w:r w:rsidRPr="007B2275">
              <w:rPr>
                <w:spacing w:val="-12"/>
                <w:sz w:val="24"/>
                <w:szCs w:val="24"/>
                <w:lang w:val="ru-RU"/>
              </w:rPr>
              <w:t xml:space="preserve"> </w:t>
            </w:r>
            <w:r w:rsidRPr="007B2275">
              <w:rPr>
                <w:spacing w:val="-1"/>
                <w:sz w:val="24"/>
                <w:szCs w:val="24"/>
                <w:lang w:val="ru-RU"/>
              </w:rPr>
              <w:t>и</w:t>
            </w:r>
            <w:r w:rsidRPr="007B2275">
              <w:rPr>
                <w:spacing w:val="-12"/>
                <w:sz w:val="24"/>
                <w:szCs w:val="24"/>
                <w:lang w:val="ru-RU"/>
              </w:rPr>
              <w:t xml:space="preserve"> </w:t>
            </w:r>
            <w:r w:rsidRPr="007B2275">
              <w:rPr>
                <w:spacing w:val="-1"/>
                <w:sz w:val="24"/>
                <w:szCs w:val="24"/>
                <w:lang w:val="ru-RU"/>
              </w:rPr>
              <w:t>анализировать</w:t>
            </w:r>
            <w:r w:rsidRPr="007B2275">
              <w:rPr>
                <w:spacing w:val="-12"/>
                <w:sz w:val="24"/>
                <w:szCs w:val="24"/>
                <w:lang w:val="ru-RU"/>
              </w:rPr>
              <w:t xml:space="preserve"> </w:t>
            </w:r>
            <w:r w:rsidRPr="007B2275">
              <w:rPr>
                <w:spacing w:val="-1"/>
                <w:sz w:val="24"/>
                <w:szCs w:val="24"/>
                <w:lang w:val="ru-RU"/>
              </w:rPr>
              <w:t>информацию</w:t>
            </w:r>
            <w:r w:rsidRPr="007B2275">
              <w:rPr>
                <w:spacing w:val="-11"/>
                <w:sz w:val="24"/>
                <w:szCs w:val="24"/>
                <w:lang w:val="ru-RU"/>
              </w:rPr>
              <w:t xml:space="preserve"> </w:t>
            </w:r>
            <w:r w:rsidRPr="007B2275">
              <w:rPr>
                <w:spacing w:val="-1"/>
                <w:sz w:val="24"/>
                <w:szCs w:val="24"/>
                <w:lang w:val="ru-RU"/>
              </w:rPr>
              <w:t>о</w:t>
            </w:r>
            <w:r w:rsidRPr="007B2275">
              <w:rPr>
                <w:spacing w:val="-11"/>
                <w:sz w:val="24"/>
                <w:szCs w:val="24"/>
                <w:lang w:val="ru-RU"/>
              </w:rPr>
              <w:t xml:space="preserve"> </w:t>
            </w:r>
            <w:r w:rsidRPr="007B2275">
              <w:rPr>
                <w:spacing w:val="-1"/>
                <w:sz w:val="24"/>
                <w:szCs w:val="24"/>
                <w:lang w:val="ru-RU"/>
              </w:rPr>
              <w:t>банке</w:t>
            </w:r>
            <w:r w:rsidRPr="007B2275">
              <w:rPr>
                <w:spacing w:val="-13"/>
                <w:sz w:val="24"/>
                <w:szCs w:val="24"/>
                <w:lang w:val="ru-RU"/>
              </w:rPr>
              <w:t xml:space="preserve"> </w:t>
            </w:r>
            <w:r w:rsidRPr="007B2275">
              <w:rPr>
                <w:spacing w:val="-1"/>
                <w:sz w:val="24"/>
                <w:szCs w:val="24"/>
                <w:lang w:val="ru-RU"/>
              </w:rPr>
              <w:t>и</w:t>
            </w:r>
            <w:r w:rsidRPr="007B2275">
              <w:rPr>
                <w:spacing w:val="-11"/>
                <w:sz w:val="24"/>
                <w:szCs w:val="24"/>
                <w:lang w:val="ru-RU"/>
              </w:rPr>
              <w:t xml:space="preserve"> </w:t>
            </w:r>
            <w:r w:rsidRPr="007B2275">
              <w:rPr>
                <w:spacing w:val="-1"/>
                <w:sz w:val="24"/>
                <w:szCs w:val="24"/>
                <w:lang w:val="ru-RU"/>
              </w:rPr>
              <w:t>банковских</w:t>
            </w:r>
            <w:r w:rsidRPr="007B2275">
              <w:rPr>
                <w:spacing w:val="-14"/>
                <w:sz w:val="24"/>
                <w:szCs w:val="24"/>
                <w:lang w:val="ru-RU"/>
              </w:rPr>
              <w:t xml:space="preserve"> </w:t>
            </w:r>
            <w:r w:rsidRPr="007B2275">
              <w:rPr>
                <w:sz w:val="24"/>
                <w:szCs w:val="24"/>
                <w:lang w:val="ru-RU"/>
              </w:rPr>
              <w:t>продуктах.</w:t>
            </w:r>
          </w:p>
          <w:p w:rsidR="005A698C" w:rsidRDefault="005A698C" w:rsidP="006F50C9">
            <w:pPr>
              <w:pStyle w:val="TableParagraph"/>
              <w:spacing w:line="261" w:lineRule="exact"/>
              <w:ind w:left="108"/>
              <w:rPr>
                <w:spacing w:val="45"/>
                <w:sz w:val="24"/>
                <w:szCs w:val="24"/>
                <w:lang w:val="ru-RU"/>
              </w:rPr>
            </w:pPr>
            <w:r w:rsidRPr="007B2275">
              <w:rPr>
                <w:sz w:val="24"/>
                <w:szCs w:val="24"/>
                <w:lang w:val="ru-RU"/>
              </w:rPr>
              <w:t>читать</w:t>
            </w:r>
            <w:r w:rsidRPr="007B2275">
              <w:rPr>
                <w:spacing w:val="44"/>
                <w:sz w:val="24"/>
                <w:szCs w:val="24"/>
                <w:lang w:val="ru-RU"/>
              </w:rPr>
              <w:t xml:space="preserve"> </w:t>
            </w:r>
            <w:r w:rsidRPr="007B2275">
              <w:rPr>
                <w:sz w:val="24"/>
                <w:szCs w:val="24"/>
                <w:lang w:val="ru-RU"/>
              </w:rPr>
              <w:t>и</w:t>
            </w:r>
            <w:r w:rsidRPr="007B2275">
              <w:rPr>
                <w:spacing w:val="45"/>
                <w:sz w:val="24"/>
                <w:szCs w:val="24"/>
                <w:lang w:val="ru-RU"/>
              </w:rPr>
              <w:t xml:space="preserve"> </w:t>
            </w:r>
            <w:r w:rsidRPr="007B2275">
              <w:rPr>
                <w:sz w:val="24"/>
                <w:szCs w:val="24"/>
                <w:lang w:val="ru-RU"/>
              </w:rPr>
              <w:t>заключить</w:t>
            </w:r>
            <w:r w:rsidRPr="007B2275">
              <w:rPr>
                <w:spacing w:val="46"/>
                <w:sz w:val="24"/>
                <w:szCs w:val="24"/>
                <w:lang w:val="ru-RU"/>
              </w:rPr>
              <w:t xml:space="preserve"> </w:t>
            </w:r>
            <w:r w:rsidRPr="007B2275">
              <w:rPr>
                <w:sz w:val="24"/>
                <w:szCs w:val="24"/>
                <w:lang w:val="ru-RU"/>
              </w:rPr>
              <w:t>договор</w:t>
            </w:r>
            <w:r w:rsidRPr="007B2275">
              <w:rPr>
                <w:spacing w:val="45"/>
                <w:sz w:val="24"/>
                <w:szCs w:val="24"/>
                <w:lang w:val="ru-RU"/>
              </w:rPr>
              <w:t xml:space="preserve"> </w:t>
            </w:r>
            <w:r w:rsidRPr="007B2275">
              <w:rPr>
                <w:sz w:val="24"/>
                <w:szCs w:val="24"/>
                <w:lang w:val="ru-RU"/>
              </w:rPr>
              <w:t>с</w:t>
            </w:r>
            <w:r w:rsidRPr="007B2275">
              <w:rPr>
                <w:spacing w:val="44"/>
                <w:sz w:val="24"/>
                <w:szCs w:val="24"/>
                <w:lang w:val="ru-RU"/>
              </w:rPr>
              <w:t xml:space="preserve"> </w:t>
            </w:r>
            <w:r w:rsidRPr="007B2275">
              <w:rPr>
                <w:sz w:val="24"/>
                <w:szCs w:val="24"/>
                <w:lang w:val="ru-RU"/>
              </w:rPr>
              <w:t>банком.</w:t>
            </w:r>
            <w:r w:rsidRPr="007B2275">
              <w:rPr>
                <w:spacing w:val="45"/>
                <w:sz w:val="24"/>
                <w:szCs w:val="24"/>
                <w:lang w:val="ru-RU"/>
              </w:rPr>
              <w:t xml:space="preserve"> </w:t>
            </w:r>
          </w:p>
          <w:p w:rsidR="005A698C" w:rsidRPr="007B2275" w:rsidRDefault="005A698C" w:rsidP="006F50C9">
            <w:pPr>
              <w:pStyle w:val="TableParagraph"/>
              <w:spacing w:line="261" w:lineRule="exact"/>
              <w:ind w:left="108"/>
              <w:rPr>
                <w:sz w:val="24"/>
                <w:szCs w:val="24"/>
                <w:lang w:val="ru-RU"/>
              </w:rPr>
            </w:pPr>
            <w:r w:rsidRPr="007B2275">
              <w:rPr>
                <w:b/>
                <w:sz w:val="24"/>
                <w:szCs w:val="24"/>
                <w:lang w:val="ru-RU"/>
              </w:rPr>
              <w:t>Депозит. Управление рисками по депозиту</w:t>
            </w:r>
          </w:p>
        </w:tc>
        <w:tc>
          <w:tcPr>
            <w:tcW w:w="850" w:type="dxa"/>
            <w:tcBorders>
              <w:bottom w:val="single" w:sz="4" w:space="0" w:color="000000"/>
            </w:tcBorders>
          </w:tcPr>
          <w:p w:rsidR="005A698C" w:rsidRPr="007B2275" w:rsidRDefault="005A698C" w:rsidP="006F50C9">
            <w:pPr>
              <w:pStyle w:val="TableParagraph"/>
              <w:jc w:val="center"/>
              <w:rPr>
                <w:sz w:val="24"/>
                <w:szCs w:val="24"/>
                <w:lang w:val="ru-RU"/>
              </w:rPr>
            </w:pPr>
            <w:r>
              <w:rPr>
                <w:sz w:val="24"/>
                <w:szCs w:val="24"/>
                <w:lang w:val="ru-RU"/>
              </w:rPr>
              <w:t>2</w:t>
            </w:r>
          </w:p>
        </w:tc>
        <w:tc>
          <w:tcPr>
            <w:tcW w:w="2136" w:type="dxa"/>
            <w:vMerge/>
            <w:tcBorders>
              <w:bottom w:val="single" w:sz="4" w:space="0" w:color="000000"/>
            </w:tcBorders>
          </w:tcPr>
          <w:p w:rsidR="005A698C" w:rsidRPr="00A74299" w:rsidRDefault="005A698C" w:rsidP="006F50C9">
            <w:pPr>
              <w:pStyle w:val="TableParagraph"/>
              <w:spacing w:line="261" w:lineRule="exact"/>
              <w:ind w:left="14"/>
              <w:jc w:val="center"/>
              <w:rPr>
                <w:sz w:val="24"/>
                <w:szCs w:val="24"/>
                <w:lang w:val="ru-RU"/>
              </w:rPr>
            </w:pPr>
          </w:p>
        </w:tc>
      </w:tr>
      <w:tr w:rsidR="005A698C" w:rsidRPr="00A74299" w:rsidTr="006F50C9">
        <w:trPr>
          <w:trHeight w:val="275"/>
        </w:trPr>
        <w:tc>
          <w:tcPr>
            <w:tcW w:w="1999" w:type="dxa"/>
            <w:tcBorders>
              <w:top w:val="nil"/>
              <w:bottom w:val="nil"/>
            </w:tcBorders>
          </w:tcPr>
          <w:p w:rsidR="005A698C" w:rsidRPr="007B2275" w:rsidRDefault="005A698C" w:rsidP="006F50C9">
            <w:pPr>
              <w:pStyle w:val="TableParagraph"/>
              <w:rPr>
                <w:sz w:val="24"/>
                <w:szCs w:val="24"/>
                <w:lang w:val="ru-RU"/>
              </w:rPr>
            </w:pPr>
          </w:p>
        </w:tc>
        <w:tc>
          <w:tcPr>
            <w:tcW w:w="9781" w:type="dxa"/>
            <w:gridSpan w:val="4"/>
          </w:tcPr>
          <w:p w:rsidR="005A698C" w:rsidRPr="007B2275" w:rsidRDefault="005A698C" w:rsidP="006F50C9">
            <w:pPr>
              <w:pStyle w:val="TableParagraph"/>
              <w:spacing w:line="256" w:lineRule="exact"/>
              <w:ind w:left="110"/>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56" w:lineRule="exact"/>
              <w:jc w:val="center"/>
              <w:rPr>
                <w:b/>
                <w:sz w:val="24"/>
                <w:szCs w:val="24"/>
              </w:rPr>
            </w:pPr>
            <w:r w:rsidRPr="007B2275">
              <w:rPr>
                <w:b/>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3"/>
        </w:trPr>
        <w:tc>
          <w:tcPr>
            <w:tcW w:w="1999" w:type="dxa"/>
            <w:tcBorders>
              <w:top w:val="nil"/>
              <w:bottom w:val="nil"/>
            </w:tcBorders>
          </w:tcPr>
          <w:p w:rsidR="005A698C" w:rsidRPr="007B2275" w:rsidRDefault="005A698C" w:rsidP="006F50C9">
            <w:pPr>
              <w:pStyle w:val="TableParagraph"/>
              <w:rPr>
                <w:sz w:val="24"/>
                <w:szCs w:val="24"/>
              </w:rPr>
            </w:pPr>
          </w:p>
        </w:tc>
        <w:tc>
          <w:tcPr>
            <w:tcW w:w="9781" w:type="dxa"/>
            <w:gridSpan w:val="4"/>
            <w:vMerge w:val="restart"/>
          </w:tcPr>
          <w:p w:rsidR="005A698C" w:rsidRPr="007B2275" w:rsidRDefault="005A698C" w:rsidP="006F50C9">
            <w:pPr>
              <w:pStyle w:val="TableParagraph"/>
              <w:spacing w:line="253" w:lineRule="exact"/>
              <w:ind w:left="110"/>
              <w:rPr>
                <w:sz w:val="24"/>
                <w:szCs w:val="24"/>
                <w:lang w:val="ru-RU"/>
              </w:rPr>
            </w:pPr>
            <w:r w:rsidRPr="007B2275">
              <w:rPr>
                <w:b/>
                <w:sz w:val="24"/>
                <w:szCs w:val="24"/>
                <w:lang w:val="ru-RU"/>
              </w:rPr>
              <w:t>Практическое</w:t>
            </w:r>
            <w:r w:rsidRPr="007B2275">
              <w:rPr>
                <w:b/>
                <w:spacing w:val="16"/>
                <w:sz w:val="24"/>
                <w:szCs w:val="24"/>
                <w:lang w:val="ru-RU"/>
              </w:rPr>
              <w:t xml:space="preserve"> </w:t>
            </w:r>
            <w:r w:rsidRPr="007B2275">
              <w:rPr>
                <w:b/>
                <w:sz w:val="24"/>
                <w:szCs w:val="24"/>
                <w:lang w:val="ru-RU"/>
              </w:rPr>
              <w:t>занятие</w:t>
            </w:r>
            <w:r w:rsidRPr="007B2275">
              <w:rPr>
                <w:b/>
                <w:spacing w:val="15"/>
                <w:sz w:val="24"/>
                <w:szCs w:val="24"/>
                <w:lang w:val="ru-RU"/>
              </w:rPr>
              <w:t xml:space="preserve"> </w:t>
            </w:r>
            <w:r w:rsidRPr="007B2275">
              <w:rPr>
                <w:b/>
                <w:sz w:val="24"/>
                <w:szCs w:val="24"/>
                <w:lang w:val="ru-RU"/>
              </w:rPr>
              <w:t>№2</w:t>
            </w:r>
            <w:r w:rsidRPr="007B2275">
              <w:rPr>
                <w:b/>
                <w:spacing w:val="19"/>
                <w:sz w:val="24"/>
                <w:szCs w:val="24"/>
                <w:lang w:val="ru-RU"/>
              </w:rPr>
              <w:t xml:space="preserve"> </w:t>
            </w:r>
            <w:r w:rsidRPr="007B2275">
              <w:rPr>
                <w:b/>
                <w:sz w:val="24"/>
                <w:szCs w:val="24"/>
                <w:lang w:val="ru-RU"/>
              </w:rPr>
              <w:t>Изучение</w:t>
            </w:r>
            <w:r w:rsidRPr="007B2275">
              <w:rPr>
                <w:b/>
                <w:spacing w:val="12"/>
                <w:sz w:val="24"/>
                <w:szCs w:val="24"/>
                <w:lang w:val="ru-RU"/>
              </w:rPr>
              <w:t xml:space="preserve"> </w:t>
            </w:r>
            <w:r w:rsidRPr="007B2275">
              <w:rPr>
                <w:b/>
                <w:sz w:val="24"/>
                <w:szCs w:val="24"/>
                <w:lang w:val="ru-RU"/>
              </w:rPr>
              <w:t>депозитного</w:t>
            </w:r>
            <w:r w:rsidRPr="007B2275">
              <w:rPr>
                <w:b/>
                <w:spacing w:val="12"/>
                <w:sz w:val="24"/>
                <w:szCs w:val="24"/>
                <w:lang w:val="ru-RU"/>
              </w:rPr>
              <w:t xml:space="preserve"> </w:t>
            </w:r>
            <w:r w:rsidRPr="007B2275">
              <w:rPr>
                <w:b/>
                <w:sz w:val="24"/>
                <w:szCs w:val="24"/>
                <w:lang w:val="ru-RU"/>
              </w:rPr>
              <w:t>договора.</w:t>
            </w:r>
            <w:r w:rsidRPr="007B2275">
              <w:rPr>
                <w:b/>
                <w:spacing w:val="14"/>
                <w:sz w:val="24"/>
                <w:szCs w:val="24"/>
                <w:lang w:val="ru-RU"/>
              </w:rPr>
              <w:t xml:space="preserve"> </w:t>
            </w:r>
            <w:r w:rsidRPr="007B2275">
              <w:rPr>
                <w:b/>
                <w:sz w:val="24"/>
                <w:szCs w:val="24"/>
                <w:lang w:val="ru-RU"/>
              </w:rPr>
              <w:t>Анализ</w:t>
            </w:r>
            <w:r w:rsidRPr="007B2275">
              <w:rPr>
                <w:b/>
                <w:spacing w:val="14"/>
                <w:sz w:val="24"/>
                <w:szCs w:val="24"/>
                <w:lang w:val="ru-RU"/>
              </w:rPr>
              <w:t xml:space="preserve"> </w:t>
            </w:r>
            <w:r w:rsidRPr="007B2275">
              <w:rPr>
                <w:b/>
                <w:sz w:val="24"/>
                <w:szCs w:val="24"/>
                <w:lang w:val="ru-RU"/>
              </w:rPr>
              <w:t>финансовых</w:t>
            </w:r>
            <w:r w:rsidRPr="007B2275">
              <w:rPr>
                <w:b/>
                <w:spacing w:val="12"/>
                <w:sz w:val="24"/>
                <w:szCs w:val="24"/>
                <w:lang w:val="ru-RU"/>
              </w:rPr>
              <w:t xml:space="preserve"> </w:t>
            </w:r>
            <w:r w:rsidRPr="007B2275">
              <w:rPr>
                <w:b/>
                <w:sz w:val="24"/>
                <w:szCs w:val="24"/>
                <w:lang w:val="ru-RU"/>
              </w:rPr>
              <w:t xml:space="preserve">рисков </w:t>
            </w:r>
            <w:r w:rsidRPr="007B2275">
              <w:rPr>
                <w:b/>
                <w:spacing w:val="-1"/>
                <w:sz w:val="24"/>
                <w:szCs w:val="24"/>
                <w:lang w:val="ru-RU"/>
              </w:rPr>
              <w:t>при</w:t>
            </w:r>
            <w:r w:rsidRPr="007B2275">
              <w:rPr>
                <w:b/>
                <w:spacing w:val="-14"/>
                <w:sz w:val="24"/>
                <w:szCs w:val="24"/>
                <w:lang w:val="ru-RU"/>
              </w:rPr>
              <w:t xml:space="preserve"> </w:t>
            </w:r>
            <w:r w:rsidRPr="007B2275">
              <w:rPr>
                <w:b/>
                <w:spacing w:val="-1"/>
                <w:sz w:val="24"/>
                <w:szCs w:val="24"/>
                <w:lang w:val="ru-RU"/>
              </w:rPr>
              <w:t>заключении</w:t>
            </w:r>
            <w:r w:rsidRPr="007B2275">
              <w:rPr>
                <w:b/>
                <w:spacing w:val="-14"/>
                <w:sz w:val="24"/>
                <w:szCs w:val="24"/>
                <w:lang w:val="ru-RU"/>
              </w:rPr>
              <w:t xml:space="preserve"> </w:t>
            </w:r>
            <w:r w:rsidRPr="007B2275">
              <w:rPr>
                <w:b/>
                <w:spacing w:val="-1"/>
                <w:sz w:val="24"/>
                <w:szCs w:val="24"/>
                <w:lang w:val="ru-RU"/>
              </w:rPr>
              <w:t>депозитного</w:t>
            </w:r>
            <w:r w:rsidRPr="007B2275">
              <w:rPr>
                <w:b/>
                <w:spacing w:val="-14"/>
                <w:sz w:val="24"/>
                <w:szCs w:val="24"/>
                <w:lang w:val="ru-RU"/>
              </w:rPr>
              <w:t xml:space="preserve"> </w:t>
            </w:r>
            <w:r w:rsidRPr="007B2275">
              <w:rPr>
                <w:b/>
                <w:spacing w:val="-1"/>
                <w:sz w:val="24"/>
                <w:szCs w:val="24"/>
                <w:lang w:val="ru-RU"/>
              </w:rPr>
              <w:t>договора.</w:t>
            </w:r>
          </w:p>
        </w:tc>
        <w:tc>
          <w:tcPr>
            <w:tcW w:w="850" w:type="dxa"/>
            <w:vMerge w:val="restart"/>
          </w:tcPr>
          <w:p w:rsidR="005A698C" w:rsidRPr="007B2275" w:rsidRDefault="005A698C" w:rsidP="006F50C9">
            <w:pPr>
              <w:pStyle w:val="TableParagraph"/>
              <w:spacing w:line="253" w:lineRule="exact"/>
              <w:jc w:val="center"/>
              <w:rPr>
                <w:sz w:val="24"/>
                <w:szCs w:val="24"/>
                <w:lang w:val="ru-RU"/>
              </w:rPr>
            </w:pPr>
            <w:r w:rsidRPr="007B2275">
              <w:rPr>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9"/>
        </w:trPr>
        <w:tc>
          <w:tcPr>
            <w:tcW w:w="1999" w:type="dxa"/>
            <w:tcBorders>
              <w:top w:val="nil"/>
            </w:tcBorders>
          </w:tcPr>
          <w:p w:rsidR="005A698C" w:rsidRPr="007B2275" w:rsidRDefault="005A698C" w:rsidP="006F50C9">
            <w:pPr>
              <w:pStyle w:val="TableParagraph"/>
              <w:rPr>
                <w:sz w:val="24"/>
                <w:szCs w:val="24"/>
              </w:rPr>
            </w:pPr>
          </w:p>
        </w:tc>
        <w:tc>
          <w:tcPr>
            <w:tcW w:w="9781" w:type="dxa"/>
            <w:gridSpan w:val="4"/>
            <w:vMerge/>
          </w:tcPr>
          <w:p w:rsidR="005A698C" w:rsidRPr="007B2275" w:rsidRDefault="005A698C" w:rsidP="006F50C9">
            <w:pPr>
              <w:pStyle w:val="TableParagraph"/>
              <w:spacing w:line="259" w:lineRule="exact"/>
              <w:ind w:left="110"/>
              <w:rPr>
                <w:b/>
                <w:sz w:val="24"/>
                <w:szCs w:val="24"/>
              </w:rPr>
            </w:pPr>
          </w:p>
        </w:tc>
        <w:tc>
          <w:tcPr>
            <w:tcW w:w="850" w:type="dxa"/>
            <w:vMerge/>
          </w:tcPr>
          <w:p w:rsidR="005A698C" w:rsidRPr="007B2275" w:rsidRDefault="005A698C" w:rsidP="006F50C9">
            <w:pPr>
              <w:pStyle w:val="TableParagraph"/>
              <w:jc w:val="center"/>
              <w:rPr>
                <w:sz w:val="24"/>
                <w:szCs w:val="24"/>
              </w:rPr>
            </w:pP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8"/>
        </w:trPr>
        <w:tc>
          <w:tcPr>
            <w:tcW w:w="1999" w:type="dxa"/>
            <w:vMerge w:val="restart"/>
          </w:tcPr>
          <w:p w:rsidR="005A698C" w:rsidRPr="007B2275" w:rsidRDefault="005A698C" w:rsidP="006F50C9">
            <w:pPr>
              <w:pStyle w:val="TableParagraph"/>
              <w:spacing w:line="258" w:lineRule="exact"/>
              <w:ind w:left="107"/>
              <w:rPr>
                <w:sz w:val="24"/>
                <w:szCs w:val="24"/>
              </w:rPr>
            </w:pPr>
            <w:r w:rsidRPr="007B2275">
              <w:rPr>
                <w:sz w:val="24"/>
                <w:szCs w:val="24"/>
              </w:rPr>
              <w:t>Тема</w:t>
            </w:r>
            <w:r w:rsidRPr="007B2275">
              <w:rPr>
                <w:spacing w:val="-2"/>
                <w:sz w:val="24"/>
                <w:szCs w:val="24"/>
              </w:rPr>
              <w:t xml:space="preserve"> </w:t>
            </w:r>
            <w:r w:rsidRPr="007B2275">
              <w:rPr>
                <w:sz w:val="24"/>
                <w:szCs w:val="24"/>
              </w:rPr>
              <w:t>1.3</w:t>
            </w:r>
          </w:p>
          <w:p w:rsidR="005A698C" w:rsidRPr="007B2275" w:rsidRDefault="005A698C" w:rsidP="006F50C9">
            <w:pPr>
              <w:pStyle w:val="TableParagraph"/>
              <w:spacing w:line="260" w:lineRule="exact"/>
              <w:ind w:left="107"/>
              <w:rPr>
                <w:sz w:val="24"/>
                <w:szCs w:val="24"/>
              </w:rPr>
            </w:pPr>
            <w:r w:rsidRPr="007B2275">
              <w:rPr>
                <w:sz w:val="24"/>
                <w:szCs w:val="24"/>
              </w:rPr>
              <w:t>Кредит</w:t>
            </w:r>
          </w:p>
        </w:tc>
        <w:tc>
          <w:tcPr>
            <w:tcW w:w="9781" w:type="dxa"/>
            <w:gridSpan w:val="4"/>
          </w:tcPr>
          <w:p w:rsidR="005A698C" w:rsidRPr="007B2275" w:rsidRDefault="005A698C" w:rsidP="006F50C9">
            <w:pPr>
              <w:pStyle w:val="TableParagraph"/>
              <w:spacing w:line="258"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C21402" w:rsidRDefault="005A698C" w:rsidP="006F50C9">
            <w:pPr>
              <w:pStyle w:val="TableParagraph"/>
              <w:spacing w:line="258" w:lineRule="exact"/>
              <w:jc w:val="center"/>
              <w:rPr>
                <w:b/>
                <w:sz w:val="24"/>
                <w:szCs w:val="24"/>
                <w:lang w:val="ru-RU"/>
              </w:rPr>
            </w:pPr>
            <w:r>
              <w:rPr>
                <w:b/>
                <w:sz w:val="24"/>
                <w:szCs w:val="24"/>
                <w:lang w:val="ru-RU"/>
              </w:rPr>
              <w:t>2</w:t>
            </w:r>
          </w:p>
        </w:tc>
        <w:tc>
          <w:tcPr>
            <w:tcW w:w="2136" w:type="dxa"/>
            <w:vMerge w:val="restart"/>
          </w:tcPr>
          <w:p w:rsidR="005A698C" w:rsidRPr="00922FD5" w:rsidRDefault="005A698C" w:rsidP="006F50C9">
            <w:pPr>
              <w:pStyle w:val="TableParagraph"/>
              <w:ind w:left="14"/>
              <w:jc w:val="center"/>
              <w:rPr>
                <w:sz w:val="24"/>
                <w:szCs w:val="24"/>
                <w:lang w:val="ru-RU"/>
              </w:rPr>
            </w:pPr>
            <w:r>
              <w:rPr>
                <w:sz w:val="24"/>
                <w:szCs w:val="24"/>
                <w:lang w:val="ru-RU"/>
              </w:rPr>
              <w:t>ОК 1-3,11</w:t>
            </w:r>
          </w:p>
        </w:tc>
      </w:tr>
      <w:tr w:rsidR="005A698C" w:rsidRPr="00A74299" w:rsidTr="006F50C9">
        <w:trPr>
          <w:trHeight w:val="1338"/>
        </w:trPr>
        <w:tc>
          <w:tcPr>
            <w:tcW w:w="1999" w:type="dxa"/>
            <w:vMerge/>
          </w:tcPr>
          <w:p w:rsidR="005A698C" w:rsidRPr="007B2275" w:rsidRDefault="005A698C" w:rsidP="006F50C9">
            <w:pPr>
              <w:pStyle w:val="TableParagraph"/>
              <w:spacing w:line="260" w:lineRule="exact"/>
              <w:ind w:left="107"/>
              <w:rPr>
                <w:sz w:val="24"/>
                <w:szCs w:val="24"/>
                <w:lang w:val="ru-RU"/>
              </w:rPr>
            </w:pPr>
          </w:p>
        </w:tc>
        <w:tc>
          <w:tcPr>
            <w:tcW w:w="530" w:type="dxa"/>
            <w:gridSpan w:val="2"/>
          </w:tcPr>
          <w:p w:rsidR="005A698C" w:rsidRPr="007B2275" w:rsidRDefault="005A698C" w:rsidP="006F50C9">
            <w:pPr>
              <w:pStyle w:val="TableParagraph"/>
              <w:spacing w:before="103"/>
              <w:ind w:left="110"/>
              <w:rPr>
                <w:sz w:val="24"/>
                <w:szCs w:val="24"/>
              </w:rPr>
            </w:pPr>
            <w:r>
              <w:rPr>
                <w:sz w:val="24"/>
                <w:szCs w:val="24"/>
                <w:lang w:val="ru-RU"/>
              </w:rPr>
              <w:t>3</w:t>
            </w:r>
            <w:r w:rsidRPr="007B2275">
              <w:rPr>
                <w:sz w:val="24"/>
                <w:szCs w:val="24"/>
              </w:rPr>
              <w:t>.</w:t>
            </w:r>
          </w:p>
          <w:p w:rsidR="005A698C" w:rsidRPr="007B2275" w:rsidRDefault="005A698C" w:rsidP="006F50C9">
            <w:pPr>
              <w:pStyle w:val="TableParagraph"/>
              <w:spacing w:before="103"/>
              <w:ind w:left="110"/>
              <w:rPr>
                <w:sz w:val="24"/>
                <w:szCs w:val="24"/>
              </w:rPr>
            </w:pPr>
          </w:p>
        </w:tc>
        <w:tc>
          <w:tcPr>
            <w:tcW w:w="9251" w:type="dxa"/>
            <w:gridSpan w:val="2"/>
          </w:tcPr>
          <w:p w:rsidR="005A698C" w:rsidRPr="007B2275" w:rsidRDefault="005A698C" w:rsidP="006F50C9">
            <w:pPr>
              <w:pStyle w:val="TableParagraph"/>
              <w:spacing w:line="262" w:lineRule="exact"/>
              <w:ind w:left="108"/>
              <w:jc w:val="both"/>
              <w:rPr>
                <w:b/>
                <w:sz w:val="24"/>
                <w:szCs w:val="24"/>
                <w:lang w:val="ru-RU"/>
              </w:rPr>
            </w:pPr>
            <w:r w:rsidRPr="007B2275">
              <w:rPr>
                <w:b/>
                <w:spacing w:val="-1"/>
                <w:sz w:val="24"/>
                <w:szCs w:val="24"/>
                <w:lang w:val="ru-RU"/>
              </w:rPr>
              <w:t>Кредит.</w:t>
            </w:r>
            <w:r w:rsidRPr="007B2275">
              <w:rPr>
                <w:b/>
                <w:spacing w:val="-12"/>
                <w:sz w:val="24"/>
                <w:szCs w:val="24"/>
                <w:lang w:val="ru-RU"/>
              </w:rPr>
              <w:t xml:space="preserve"> </w:t>
            </w:r>
            <w:r w:rsidRPr="007B2275">
              <w:rPr>
                <w:b/>
                <w:sz w:val="24"/>
                <w:szCs w:val="24"/>
                <w:lang w:val="ru-RU"/>
              </w:rPr>
              <w:t>Кредитный</w:t>
            </w:r>
            <w:r w:rsidRPr="007B2275">
              <w:rPr>
                <w:b/>
                <w:spacing w:val="-14"/>
                <w:sz w:val="24"/>
                <w:szCs w:val="24"/>
                <w:lang w:val="ru-RU"/>
              </w:rPr>
              <w:t xml:space="preserve"> </w:t>
            </w:r>
            <w:r w:rsidRPr="007B2275">
              <w:rPr>
                <w:b/>
                <w:sz w:val="24"/>
                <w:szCs w:val="24"/>
                <w:lang w:val="ru-RU"/>
              </w:rPr>
              <w:t>договор.</w:t>
            </w:r>
          </w:p>
          <w:p w:rsidR="005A698C" w:rsidRPr="007B2275" w:rsidRDefault="005A698C" w:rsidP="006F50C9">
            <w:pPr>
              <w:pStyle w:val="TableParagraph"/>
              <w:ind w:left="108" w:right="91"/>
              <w:jc w:val="both"/>
              <w:rPr>
                <w:sz w:val="24"/>
                <w:szCs w:val="24"/>
                <w:lang w:val="ru-RU"/>
              </w:rPr>
            </w:pPr>
            <w:r w:rsidRPr="007B2275">
              <w:rPr>
                <w:sz w:val="24"/>
                <w:szCs w:val="24"/>
                <w:lang w:val="ru-RU"/>
              </w:rPr>
              <w:t>Понятия о кредите, его виды. Основные принципы</w:t>
            </w:r>
            <w:r w:rsidRPr="007B2275">
              <w:rPr>
                <w:spacing w:val="1"/>
                <w:sz w:val="24"/>
                <w:szCs w:val="24"/>
                <w:lang w:val="ru-RU"/>
              </w:rPr>
              <w:t xml:space="preserve"> </w:t>
            </w:r>
            <w:r w:rsidRPr="007B2275">
              <w:rPr>
                <w:sz w:val="24"/>
                <w:szCs w:val="24"/>
                <w:lang w:val="ru-RU"/>
              </w:rPr>
              <w:t>кредитования</w:t>
            </w:r>
            <w:r w:rsidRPr="007B2275">
              <w:rPr>
                <w:spacing w:val="1"/>
                <w:sz w:val="24"/>
                <w:szCs w:val="24"/>
                <w:lang w:val="ru-RU"/>
              </w:rPr>
              <w:t>. Стоимость кредита, способы его погашения.</w:t>
            </w:r>
          </w:p>
          <w:p w:rsidR="005A698C" w:rsidRPr="007B2275" w:rsidRDefault="005A698C" w:rsidP="006F50C9">
            <w:pPr>
              <w:pStyle w:val="TableParagraph"/>
              <w:spacing w:line="262" w:lineRule="exact"/>
              <w:ind w:left="108"/>
              <w:jc w:val="both"/>
              <w:rPr>
                <w:sz w:val="24"/>
                <w:szCs w:val="24"/>
                <w:lang w:val="ru-RU"/>
              </w:rPr>
            </w:pPr>
            <w:r w:rsidRPr="007B2275">
              <w:rPr>
                <w:b/>
                <w:spacing w:val="-1"/>
                <w:sz w:val="24"/>
                <w:szCs w:val="24"/>
                <w:lang w:val="ru-RU"/>
              </w:rPr>
              <w:t>Кредитные организации и кредитные правоотношения.</w:t>
            </w:r>
            <w:r w:rsidRPr="007B2275">
              <w:rPr>
                <w:sz w:val="24"/>
                <w:szCs w:val="24"/>
                <w:lang w:val="ru-RU"/>
              </w:rPr>
              <w:t xml:space="preserve"> Кредитная</w:t>
            </w:r>
            <w:r w:rsidRPr="007B2275">
              <w:rPr>
                <w:spacing w:val="1"/>
                <w:sz w:val="24"/>
                <w:szCs w:val="24"/>
                <w:lang w:val="ru-RU"/>
              </w:rPr>
              <w:t xml:space="preserve"> </w:t>
            </w:r>
            <w:r w:rsidRPr="007B2275">
              <w:rPr>
                <w:sz w:val="24"/>
                <w:szCs w:val="24"/>
                <w:lang w:val="ru-RU"/>
              </w:rPr>
              <w:t>история. Невыплата кредита. Кредит как часть личного</w:t>
            </w:r>
            <w:r w:rsidRPr="007B2275">
              <w:rPr>
                <w:spacing w:val="1"/>
                <w:sz w:val="24"/>
                <w:szCs w:val="24"/>
                <w:lang w:val="ru-RU"/>
              </w:rPr>
              <w:t xml:space="preserve"> </w:t>
            </w:r>
            <w:r w:rsidRPr="007B2275">
              <w:rPr>
                <w:sz w:val="24"/>
                <w:szCs w:val="24"/>
                <w:lang w:val="ru-RU"/>
              </w:rPr>
              <w:t>финансового</w:t>
            </w:r>
            <w:r w:rsidRPr="007B2275">
              <w:rPr>
                <w:spacing w:val="-8"/>
                <w:sz w:val="24"/>
                <w:szCs w:val="24"/>
                <w:lang w:val="ru-RU"/>
              </w:rPr>
              <w:t xml:space="preserve"> </w:t>
            </w:r>
            <w:r w:rsidRPr="007B2275">
              <w:rPr>
                <w:sz w:val="24"/>
                <w:szCs w:val="24"/>
                <w:lang w:val="ru-RU"/>
              </w:rPr>
              <w:t>плана</w:t>
            </w:r>
          </w:p>
        </w:tc>
        <w:tc>
          <w:tcPr>
            <w:tcW w:w="850" w:type="dxa"/>
          </w:tcPr>
          <w:p w:rsidR="005A698C" w:rsidRDefault="005A698C" w:rsidP="006F50C9">
            <w:pPr>
              <w:pStyle w:val="TableParagraph"/>
              <w:spacing w:line="260" w:lineRule="exact"/>
              <w:jc w:val="center"/>
              <w:rPr>
                <w:sz w:val="24"/>
                <w:szCs w:val="24"/>
                <w:lang w:val="ru-RU"/>
              </w:rPr>
            </w:pPr>
            <w:r>
              <w:rPr>
                <w:sz w:val="24"/>
                <w:szCs w:val="24"/>
                <w:lang w:val="ru-RU"/>
              </w:rPr>
              <w:t>2</w:t>
            </w:r>
          </w:p>
          <w:p w:rsidR="005A698C" w:rsidRDefault="005A698C" w:rsidP="006F50C9">
            <w:pPr>
              <w:pStyle w:val="TableParagraph"/>
              <w:spacing w:line="260" w:lineRule="exact"/>
              <w:jc w:val="center"/>
              <w:rPr>
                <w:sz w:val="24"/>
                <w:szCs w:val="24"/>
                <w:lang w:val="ru-RU"/>
              </w:rPr>
            </w:pPr>
          </w:p>
          <w:p w:rsidR="005A698C" w:rsidRDefault="005A698C" w:rsidP="006F50C9">
            <w:pPr>
              <w:pStyle w:val="TableParagraph"/>
              <w:spacing w:line="260" w:lineRule="exact"/>
              <w:jc w:val="center"/>
              <w:rPr>
                <w:sz w:val="24"/>
                <w:szCs w:val="24"/>
                <w:lang w:val="ru-RU"/>
              </w:rPr>
            </w:pPr>
          </w:p>
          <w:p w:rsidR="005A698C" w:rsidRPr="007B2275" w:rsidRDefault="005A698C" w:rsidP="006F50C9">
            <w:pPr>
              <w:pStyle w:val="TableParagraph"/>
              <w:spacing w:line="260" w:lineRule="exact"/>
              <w:jc w:val="center"/>
              <w:rPr>
                <w:sz w:val="24"/>
                <w:szCs w:val="24"/>
                <w:lang w:val="ru-RU"/>
              </w:rPr>
            </w:pPr>
          </w:p>
        </w:tc>
        <w:tc>
          <w:tcPr>
            <w:tcW w:w="2136" w:type="dxa"/>
            <w:vMerge/>
          </w:tcPr>
          <w:p w:rsidR="005A698C" w:rsidRPr="00A74299" w:rsidRDefault="005A698C" w:rsidP="006F50C9">
            <w:pPr>
              <w:pStyle w:val="TableParagraph"/>
              <w:ind w:left="14"/>
              <w:jc w:val="center"/>
              <w:rPr>
                <w:sz w:val="24"/>
                <w:szCs w:val="24"/>
              </w:rPr>
            </w:pPr>
          </w:p>
        </w:tc>
      </w:tr>
      <w:tr w:rsidR="005A698C" w:rsidRPr="00A74299" w:rsidTr="006F50C9">
        <w:trPr>
          <w:trHeight w:val="276"/>
        </w:trPr>
        <w:tc>
          <w:tcPr>
            <w:tcW w:w="1999" w:type="dxa"/>
            <w:tcBorders>
              <w:bottom w:val="nil"/>
            </w:tcBorders>
          </w:tcPr>
          <w:p w:rsidR="005A698C" w:rsidRPr="007B2275" w:rsidRDefault="005A698C" w:rsidP="006F50C9">
            <w:pPr>
              <w:pStyle w:val="TableParagraph"/>
              <w:spacing w:line="256" w:lineRule="exact"/>
              <w:ind w:left="107"/>
              <w:rPr>
                <w:sz w:val="24"/>
                <w:szCs w:val="24"/>
              </w:rPr>
            </w:pPr>
            <w:r w:rsidRPr="007B2275">
              <w:rPr>
                <w:sz w:val="24"/>
                <w:szCs w:val="24"/>
              </w:rPr>
              <w:t>Тема</w:t>
            </w:r>
            <w:r w:rsidRPr="007B2275">
              <w:rPr>
                <w:spacing w:val="-2"/>
                <w:sz w:val="24"/>
                <w:szCs w:val="24"/>
              </w:rPr>
              <w:t xml:space="preserve"> </w:t>
            </w:r>
            <w:r w:rsidRPr="007B2275">
              <w:rPr>
                <w:sz w:val="24"/>
                <w:szCs w:val="24"/>
              </w:rPr>
              <w:t>1.4</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6" w:lineRule="exact"/>
              <w:jc w:val="center"/>
              <w:rPr>
                <w:b/>
                <w:sz w:val="24"/>
                <w:szCs w:val="24"/>
              </w:rPr>
            </w:pPr>
            <w:r w:rsidRPr="007B2275">
              <w:rPr>
                <w:b/>
                <w:sz w:val="24"/>
                <w:szCs w:val="24"/>
              </w:rPr>
              <w:t>4</w:t>
            </w:r>
          </w:p>
        </w:tc>
        <w:tc>
          <w:tcPr>
            <w:tcW w:w="2136" w:type="dxa"/>
            <w:vMerge w:val="restart"/>
          </w:tcPr>
          <w:p w:rsidR="005A698C" w:rsidRPr="00922FD5" w:rsidRDefault="005A698C" w:rsidP="006F50C9">
            <w:pPr>
              <w:pStyle w:val="TableParagraph"/>
              <w:spacing w:line="258" w:lineRule="exact"/>
              <w:ind w:left="14"/>
              <w:jc w:val="center"/>
              <w:rPr>
                <w:sz w:val="24"/>
                <w:szCs w:val="24"/>
                <w:lang w:val="ru-RU"/>
              </w:rPr>
            </w:pPr>
            <w:r>
              <w:rPr>
                <w:sz w:val="24"/>
                <w:szCs w:val="24"/>
                <w:lang w:val="ru-RU"/>
              </w:rPr>
              <w:t>ОК 1-3,11</w:t>
            </w:r>
          </w:p>
        </w:tc>
      </w:tr>
      <w:tr w:rsidR="005A698C" w:rsidRPr="00A74299" w:rsidTr="006F50C9">
        <w:trPr>
          <w:trHeight w:val="546"/>
        </w:trPr>
        <w:tc>
          <w:tcPr>
            <w:tcW w:w="1999" w:type="dxa"/>
            <w:tcBorders>
              <w:top w:val="nil"/>
              <w:bottom w:val="nil"/>
            </w:tcBorders>
          </w:tcPr>
          <w:p w:rsidR="005A698C" w:rsidRPr="007B2275" w:rsidRDefault="005A698C" w:rsidP="006F50C9">
            <w:pPr>
              <w:pStyle w:val="TableParagraph"/>
              <w:spacing w:line="251" w:lineRule="exact"/>
              <w:ind w:left="107"/>
              <w:rPr>
                <w:sz w:val="24"/>
                <w:szCs w:val="24"/>
              </w:rPr>
            </w:pPr>
            <w:r w:rsidRPr="007B2275">
              <w:rPr>
                <w:sz w:val="24"/>
                <w:szCs w:val="24"/>
              </w:rPr>
              <w:t>Расчетно-</w:t>
            </w:r>
          </w:p>
          <w:p w:rsidR="005A698C" w:rsidRPr="007B2275" w:rsidRDefault="005A698C" w:rsidP="006F50C9">
            <w:pPr>
              <w:pStyle w:val="TableParagraph"/>
              <w:ind w:left="107"/>
              <w:rPr>
                <w:sz w:val="24"/>
                <w:szCs w:val="24"/>
              </w:rPr>
            </w:pPr>
            <w:r w:rsidRPr="007B2275">
              <w:rPr>
                <w:sz w:val="24"/>
                <w:szCs w:val="24"/>
              </w:rPr>
              <w:t>кассовые</w:t>
            </w:r>
          </w:p>
        </w:tc>
        <w:tc>
          <w:tcPr>
            <w:tcW w:w="530" w:type="dxa"/>
            <w:gridSpan w:val="2"/>
            <w:tcBorders>
              <w:bottom w:val="nil"/>
            </w:tcBorders>
          </w:tcPr>
          <w:p w:rsidR="005A698C" w:rsidRPr="007B2275" w:rsidRDefault="005A698C" w:rsidP="006F50C9">
            <w:pPr>
              <w:pStyle w:val="TableParagraph"/>
              <w:spacing w:before="103"/>
              <w:ind w:left="110"/>
              <w:rPr>
                <w:sz w:val="24"/>
                <w:szCs w:val="24"/>
              </w:rPr>
            </w:pPr>
            <w:r>
              <w:rPr>
                <w:sz w:val="24"/>
                <w:szCs w:val="24"/>
                <w:lang w:val="ru-RU"/>
              </w:rPr>
              <w:t>4</w:t>
            </w:r>
            <w:r w:rsidRPr="007B2275">
              <w:rPr>
                <w:sz w:val="24"/>
                <w:szCs w:val="24"/>
              </w:rPr>
              <w:t>.</w:t>
            </w:r>
          </w:p>
        </w:tc>
        <w:tc>
          <w:tcPr>
            <w:tcW w:w="9251" w:type="dxa"/>
            <w:gridSpan w:val="2"/>
            <w:vMerge w:val="restart"/>
          </w:tcPr>
          <w:p w:rsidR="005A698C" w:rsidRPr="007B2275" w:rsidRDefault="005A698C" w:rsidP="006F50C9">
            <w:pPr>
              <w:pStyle w:val="TableParagraph"/>
              <w:tabs>
                <w:tab w:val="left" w:pos="2610"/>
                <w:tab w:val="left" w:pos="4098"/>
                <w:tab w:val="left" w:pos="5278"/>
                <w:tab w:val="left" w:pos="7453"/>
              </w:tabs>
              <w:spacing w:line="265" w:lineRule="exact"/>
              <w:ind w:left="108"/>
              <w:rPr>
                <w:b/>
                <w:sz w:val="24"/>
                <w:szCs w:val="24"/>
                <w:lang w:val="ru-RU"/>
              </w:rPr>
            </w:pPr>
            <w:r w:rsidRPr="007B2275">
              <w:rPr>
                <w:b/>
                <w:sz w:val="24"/>
                <w:szCs w:val="24"/>
                <w:lang w:val="ru-RU"/>
              </w:rPr>
              <w:t>Расчетно-кассовые</w:t>
            </w:r>
            <w:r w:rsidRPr="007B2275">
              <w:rPr>
                <w:b/>
                <w:sz w:val="24"/>
                <w:szCs w:val="24"/>
                <w:lang w:val="ru-RU"/>
              </w:rPr>
              <w:tab/>
              <w:t>операции.</w:t>
            </w:r>
            <w:r w:rsidRPr="007B2275">
              <w:rPr>
                <w:b/>
                <w:sz w:val="24"/>
                <w:szCs w:val="24"/>
                <w:lang w:val="ru-RU"/>
              </w:rPr>
              <w:tab/>
              <w:t>Формы</w:t>
            </w:r>
            <w:r w:rsidRPr="007B2275">
              <w:rPr>
                <w:b/>
                <w:sz w:val="24"/>
                <w:szCs w:val="24"/>
                <w:lang w:val="ru-RU"/>
              </w:rPr>
              <w:tab/>
              <w:t>дистанционного</w:t>
            </w:r>
            <w:r w:rsidRPr="007B2275">
              <w:rPr>
                <w:b/>
                <w:sz w:val="24"/>
                <w:szCs w:val="24"/>
                <w:lang w:val="ru-RU"/>
              </w:rPr>
              <w:tab/>
              <w:t>банковского</w:t>
            </w:r>
          </w:p>
          <w:p w:rsidR="005A698C" w:rsidRPr="007B2275" w:rsidRDefault="005A698C" w:rsidP="006F50C9">
            <w:pPr>
              <w:pStyle w:val="TableParagraph"/>
              <w:spacing w:line="262" w:lineRule="exact"/>
              <w:ind w:left="108"/>
              <w:rPr>
                <w:b/>
                <w:sz w:val="24"/>
                <w:szCs w:val="24"/>
                <w:lang w:val="ru-RU"/>
              </w:rPr>
            </w:pPr>
            <w:r w:rsidRPr="007B2275">
              <w:rPr>
                <w:b/>
                <w:sz w:val="24"/>
                <w:szCs w:val="24"/>
                <w:lang w:val="ru-RU"/>
              </w:rPr>
              <w:t xml:space="preserve">Обслуживания. </w:t>
            </w:r>
            <w:r w:rsidRPr="007B2275">
              <w:rPr>
                <w:sz w:val="24"/>
                <w:szCs w:val="24"/>
                <w:lang w:val="ru-RU"/>
              </w:rPr>
              <w:t xml:space="preserve">Платёжные средства: наличные деньги, платёжные карты, чеки. Операции с иностранной валютой. </w:t>
            </w:r>
            <w:r w:rsidRPr="007B2275">
              <w:rPr>
                <w:spacing w:val="96"/>
                <w:sz w:val="24"/>
                <w:szCs w:val="24"/>
                <w:lang w:val="ru-RU"/>
              </w:rPr>
              <w:t xml:space="preserve"> </w:t>
            </w:r>
            <w:r w:rsidRPr="007B2275">
              <w:rPr>
                <w:sz w:val="24"/>
                <w:szCs w:val="24"/>
                <w:lang w:val="ru-RU"/>
              </w:rPr>
              <w:t>Формы дистанционного</w:t>
            </w:r>
            <w:r w:rsidRPr="007B2275">
              <w:rPr>
                <w:spacing w:val="35"/>
                <w:sz w:val="24"/>
                <w:szCs w:val="24"/>
                <w:lang w:val="ru-RU"/>
              </w:rPr>
              <w:t xml:space="preserve"> </w:t>
            </w:r>
            <w:r w:rsidRPr="007B2275">
              <w:rPr>
                <w:sz w:val="24"/>
                <w:szCs w:val="24"/>
                <w:lang w:val="ru-RU"/>
              </w:rPr>
              <w:t>банковского</w:t>
            </w:r>
            <w:r w:rsidRPr="007B2275">
              <w:rPr>
                <w:spacing w:val="94"/>
                <w:sz w:val="24"/>
                <w:szCs w:val="24"/>
                <w:lang w:val="ru-RU"/>
              </w:rPr>
              <w:t xml:space="preserve"> </w:t>
            </w:r>
            <w:r w:rsidRPr="007B2275">
              <w:rPr>
                <w:sz w:val="24"/>
                <w:szCs w:val="24"/>
                <w:lang w:val="ru-RU"/>
              </w:rPr>
              <w:t>обслуживания: дебетовые</w:t>
            </w:r>
            <w:r w:rsidRPr="007B2275">
              <w:rPr>
                <w:spacing w:val="118"/>
                <w:sz w:val="24"/>
                <w:szCs w:val="24"/>
                <w:lang w:val="ru-RU"/>
              </w:rPr>
              <w:t xml:space="preserve"> </w:t>
            </w:r>
            <w:r w:rsidRPr="007B2275">
              <w:rPr>
                <w:sz w:val="24"/>
                <w:szCs w:val="24"/>
                <w:lang w:val="ru-RU"/>
              </w:rPr>
              <w:t>карты,</w:t>
            </w:r>
            <w:r w:rsidRPr="007B2275">
              <w:rPr>
                <w:spacing w:val="119"/>
                <w:sz w:val="24"/>
                <w:szCs w:val="24"/>
                <w:lang w:val="ru-RU"/>
              </w:rPr>
              <w:t xml:space="preserve"> </w:t>
            </w:r>
            <w:r w:rsidRPr="007B2275">
              <w:rPr>
                <w:sz w:val="24"/>
                <w:szCs w:val="24"/>
                <w:lang w:val="ru-RU"/>
              </w:rPr>
              <w:t>кредитные</w:t>
            </w:r>
            <w:r w:rsidRPr="007B2275">
              <w:rPr>
                <w:spacing w:val="62"/>
                <w:sz w:val="24"/>
                <w:szCs w:val="24"/>
                <w:lang w:val="ru-RU"/>
              </w:rPr>
              <w:t xml:space="preserve"> </w:t>
            </w:r>
            <w:r w:rsidRPr="007B2275">
              <w:rPr>
                <w:sz w:val="24"/>
                <w:szCs w:val="24"/>
                <w:lang w:val="ru-RU"/>
              </w:rPr>
              <w:t xml:space="preserve">карты,  </w:t>
            </w:r>
            <w:r w:rsidRPr="007B2275">
              <w:rPr>
                <w:spacing w:val="2"/>
                <w:sz w:val="24"/>
                <w:szCs w:val="24"/>
                <w:lang w:val="ru-RU"/>
              </w:rPr>
              <w:t xml:space="preserve"> </w:t>
            </w:r>
            <w:r w:rsidRPr="007B2275">
              <w:rPr>
                <w:sz w:val="24"/>
                <w:szCs w:val="24"/>
                <w:lang w:val="ru-RU"/>
              </w:rPr>
              <w:t xml:space="preserve">электронные  </w:t>
            </w:r>
            <w:r w:rsidRPr="007B2275">
              <w:rPr>
                <w:spacing w:val="1"/>
                <w:sz w:val="24"/>
                <w:szCs w:val="24"/>
                <w:lang w:val="ru-RU"/>
              </w:rPr>
              <w:t xml:space="preserve"> </w:t>
            </w:r>
            <w:r w:rsidRPr="007B2275">
              <w:rPr>
                <w:sz w:val="24"/>
                <w:szCs w:val="24"/>
                <w:lang w:val="ru-RU"/>
              </w:rPr>
              <w:t xml:space="preserve">деньги  </w:t>
            </w:r>
            <w:r w:rsidRPr="007B2275">
              <w:rPr>
                <w:spacing w:val="2"/>
                <w:sz w:val="24"/>
                <w:szCs w:val="24"/>
                <w:lang w:val="ru-RU"/>
              </w:rPr>
              <w:t xml:space="preserve"> </w:t>
            </w:r>
            <w:r w:rsidRPr="007B2275">
              <w:rPr>
                <w:sz w:val="24"/>
                <w:szCs w:val="24"/>
                <w:lang w:val="ru-RU"/>
              </w:rPr>
              <w:t xml:space="preserve">-  </w:t>
            </w:r>
            <w:r w:rsidRPr="007B2275">
              <w:rPr>
                <w:spacing w:val="1"/>
                <w:sz w:val="24"/>
                <w:szCs w:val="24"/>
                <w:lang w:val="ru-RU"/>
              </w:rPr>
              <w:t xml:space="preserve"> </w:t>
            </w:r>
            <w:r w:rsidRPr="007B2275">
              <w:rPr>
                <w:sz w:val="24"/>
                <w:szCs w:val="24"/>
                <w:lang w:val="ru-RU"/>
              </w:rPr>
              <w:t xml:space="preserve">инструменты </w:t>
            </w:r>
            <w:r w:rsidRPr="007B2275">
              <w:rPr>
                <w:spacing w:val="-2"/>
                <w:sz w:val="24"/>
                <w:szCs w:val="24"/>
                <w:lang w:val="ru-RU"/>
              </w:rPr>
              <w:t>денежного</w:t>
            </w:r>
            <w:r w:rsidRPr="007B2275">
              <w:rPr>
                <w:spacing w:val="-13"/>
                <w:sz w:val="24"/>
                <w:szCs w:val="24"/>
                <w:lang w:val="ru-RU"/>
              </w:rPr>
              <w:t xml:space="preserve"> </w:t>
            </w:r>
            <w:r w:rsidRPr="007B2275">
              <w:rPr>
                <w:spacing w:val="-1"/>
                <w:sz w:val="24"/>
                <w:szCs w:val="24"/>
                <w:lang w:val="ru-RU"/>
              </w:rPr>
              <w:t>рынка.</w:t>
            </w:r>
            <w:r w:rsidRPr="007B2275">
              <w:rPr>
                <w:spacing w:val="-11"/>
                <w:sz w:val="24"/>
                <w:szCs w:val="24"/>
                <w:lang w:val="ru-RU"/>
              </w:rPr>
              <w:t xml:space="preserve"> </w:t>
            </w:r>
            <w:r w:rsidRPr="007B2275">
              <w:rPr>
                <w:spacing w:val="-1"/>
                <w:sz w:val="24"/>
                <w:szCs w:val="24"/>
              </w:rPr>
              <w:t>Правила</w:t>
            </w:r>
            <w:r w:rsidRPr="007B2275">
              <w:rPr>
                <w:spacing w:val="-13"/>
                <w:sz w:val="24"/>
                <w:szCs w:val="24"/>
              </w:rPr>
              <w:t xml:space="preserve"> </w:t>
            </w:r>
            <w:r w:rsidRPr="007B2275">
              <w:rPr>
                <w:spacing w:val="-1"/>
                <w:sz w:val="24"/>
                <w:szCs w:val="24"/>
              </w:rPr>
              <w:t>безопасности</w:t>
            </w:r>
            <w:r w:rsidRPr="007B2275">
              <w:rPr>
                <w:spacing w:val="-14"/>
                <w:sz w:val="24"/>
                <w:szCs w:val="24"/>
              </w:rPr>
              <w:t xml:space="preserve"> </w:t>
            </w:r>
            <w:r w:rsidRPr="007B2275">
              <w:rPr>
                <w:spacing w:val="-1"/>
                <w:sz w:val="24"/>
                <w:szCs w:val="24"/>
              </w:rPr>
              <w:t>при</w:t>
            </w:r>
            <w:r w:rsidRPr="007B2275">
              <w:rPr>
                <w:spacing w:val="-11"/>
                <w:sz w:val="24"/>
                <w:szCs w:val="24"/>
              </w:rPr>
              <w:t xml:space="preserve"> </w:t>
            </w:r>
            <w:r w:rsidRPr="007B2275">
              <w:rPr>
                <w:spacing w:val="-1"/>
                <w:sz w:val="24"/>
                <w:szCs w:val="24"/>
              </w:rPr>
              <w:t>пользовании</w:t>
            </w:r>
            <w:r w:rsidRPr="007B2275">
              <w:rPr>
                <w:spacing w:val="-13"/>
                <w:sz w:val="24"/>
                <w:szCs w:val="24"/>
              </w:rPr>
              <w:t xml:space="preserve"> </w:t>
            </w:r>
            <w:r w:rsidRPr="007B2275">
              <w:rPr>
                <w:spacing w:val="-1"/>
                <w:sz w:val="24"/>
                <w:szCs w:val="24"/>
              </w:rPr>
              <w:t xml:space="preserve">банкоматом. </w:t>
            </w:r>
            <w:r w:rsidRPr="007B2275">
              <w:rPr>
                <w:sz w:val="24"/>
                <w:szCs w:val="24"/>
              </w:rPr>
              <w:t>Особенности интернет-банкинга</w:t>
            </w:r>
          </w:p>
        </w:tc>
        <w:tc>
          <w:tcPr>
            <w:tcW w:w="850" w:type="dxa"/>
            <w:vMerge w:val="restart"/>
          </w:tcPr>
          <w:p w:rsidR="005A698C" w:rsidRPr="007B2275" w:rsidRDefault="005A698C" w:rsidP="006F50C9">
            <w:pPr>
              <w:pStyle w:val="TableParagraph"/>
              <w:spacing w:line="260" w:lineRule="exact"/>
              <w:jc w:val="center"/>
              <w:rPr>
                <w:sz w:val="24"/>
                <w:szCs w:val="24"/>
              </w:rPr>
            </w:pPr>
            <w:r w:rsidRPr="007B2275">
              <w:rPr>
                <w:sz w:val="24"/>
                <w:szCs w:val="24"/>
              </w:rPr>
              <w:t>2</w:t>
            </w:r>
          </w:p>
        </w:tc>
        <w:tc>
          <w:tcPr>
            <w:tcW w:w="2136" w:type="dxa"/>
            <w:vMerge/>
          </w:tcPr>
          <w:p w:rsidR="005A698C" w:rsidRPr="00A74299" w:rsidRDefault="005A698C" w:rsidP="006F50C9">
            <w:pPr>
              <w:pStyle w:val="TableParagraph"/>
              <w:spacing w:line="258" w:lineRule="exact"/>
              <w:ind w:left="14"/>
              <w:jc w:val="center"/>
              <w:rPr>
                <w:sz w:val="24"/>
                <w:szCs w:val="24"/>
                <w:lang w:val="ru-RU"/>
              </w:rPr>
            </w:pPr>
          </w:p>
        </w:tc>
      </w:tr>
      <w:tr w:rsidR="005A698C" w:rsidRPr="00A74299" w:rsidTr="006F50C9">
        <w:trPr>
          <w:trHeight w:val="273"/>
        </w:trPr>
        <w:tc>
          <w:tcPr>
            <w:tcW w:w="1999" w:type="dxa"/>
            <w:tcBorders>
              <w:top w:val="nil"/>
              <w:bottom w:val="nil"/>
            </w:tcBorders>
          </w:tcPr>
          <w:p w:rsidR="005A698C" w:rsidRPr="007B2275" w:rsidRDefault="005A698C" w:rsidP="006F50C9">
            <w:pPr>
              <w:pStyle w:val="TableParagraph"/>
              <w:spacing w:line="254" w:lineRule="exact"/>
              <w:ind w:left="107"/>
              <w:rPr>
                <w:sz w:val="24"/>
                <w:szCs w:val="24"/>
              </w:rPr>
            </w:pPr>
            <w:r w:rsidRPr="007B2275">
              <w:rPr>
                <w:sz w:val="24"/>
                <w:szCs w:val="24"/>
              </w:rPr>
              <w:t>операции</w:t>
            </w:r>
          </w:p>
        </w:tc>
        <w:tc>
          <w:tcPr>
            <w:tcW w:w="530" w:type="dxa"/>
            <w:gridSpan w:val="2"/>
            <w:tcBorders>
              <w:top w:val="nil"/>
              <w:bottom w:val="nil"/>
            </w:tcBorders>
          </w:tcPr>
          <w:p w:rsidR="005A698C" w:rsidRPr="007B2275" w:rsidRDefault="005A698C" w:rsidP="006F50C9">
            <w:pPr>
              <w:pStyle w:val="TableParagraph"/>
              <w:rPr>
                <w:sz w:val="24"/>
                <w:szCs w:val="24"/>
              </w:rPr>
            </w:pPr>
          </w:p>
        </w:tc>
        <w:tc>
          <w:tcPr>
            <w:tcW w:w="9251" w:type="dxa"/>
            <w:gridSpan w:val="2"/>
            <w:vMerge/>
          </w:tcPr>
          <w:p w:rsidR="005A698C" w:rsidRPr="007B2275" w:rsidRDefault="005A698C" w:rsidP="006F50C9">
            <w:pPr>
              <w:pStyle w:val="TableParagraph"/>
              <w:spacing w:line="256" w:lineRule="exact"/>
              <w:ind w:left="108"/>
              <w:rPr>
                <w:sz w:val="24"/>
                <w:szCs w:val="24"/>
              </w:rPr>
            </w:pPr>
          </w:p>
        </w:tc>
        <w:tc>
          <w:tcPr>
            <w:tcW w:w="850" w:type="dxa"/>
            <w:vMerge/>
          </w:tcPr>
          <w:p w:rsidR="005A698C" w:rsidRPr="007B2275" w:rsidRDefault="005A698C" w:rsidP="006F50C9">
            <w:pPr>
              <w:pStyle w:val="TableParagraph"/>
              <w:jc w:val="center"/>
              <w:rPr>
                <w:sz w:val="24"/>
                <w:szCs w:val="24"/>
              </w:rPr>
            </w:pPr>
          </w:p>
        </w:tc>
        <w:tc>
          <w:tcPr>
            <w:tcW w:w="2136" w:type="dxa"/>
            <w:vMerge/>
          </w:tcPr>
          <w:p w:rsidR="005A698C" w:rsidRPr="00A74299" w:rsidRDefault="005A698C" w:rsidP="006F50C9">
            <w:pPr>
              <w:pStyle w:val="TableParagraph"/>
              <w:spacing w:line="258" w:lineRule="exact"/>
              <w:ind w:left="14"/>
              <w:jc w:val="center"/>
              <w:rPr>
                <w:sz w:val="24"/>
                <w:szCs w:val="24"/>
              </w:rPr>
            </w:pPr>
          </w:p>
        </w:tc>
      </w:tr>
      <w:tr w:rsidR="005A698C" w:rsidRPr="00A74299" w:rsidTr="006F50C9">
        <w:trPr>
          <w:trHeight w:val="280"/>
        </w:trPr>
        <w:tc>
          <w:tcPr>
            <w:tcW w:w="1999" w:type="dxa"/>
            <w:tcBorders>
              <w:top w:val="nil"/>
              <w:bottom w:val="nil"/>
            </w:tcBorders>
          </w:tcPr>
          <w:p w:rsidR="005A698C" w:rsidRPr="007B2275" w:rsidRDefault="005A698C" w:rsidP="006F50C9">
            <w:pPr>
              <w:pStyle w:val="TableParagraph"/>
              <w:rPr>
                <w:sz w:val="24"/>
                <w:szCs w:val="24"/>
              </w:rPr>
            </w:pPr>
          </w:p>
        </w:tc>
        <w:tc>
          <w:tcPr>
            <w:tcW w:w="530" w:type="dxa"/>
            <w:gridSpan w:val="2"/>
            <w:tcBorders>
              <w:top w:val="nil"/>
              <w:bottom w:val="nil"/>
            </w:tcBorders>
          </w:tcPr>
          <w:p w:rsidR="005A698C" w:rsidRPr="007B2275" w:rsidRDefault="005A698C" w:rsidP="006F50C9">
            <w:pPr>
              <w:pStyle w:val="TableParagraph"/>
              <w:rPr>
                <w:sz w:val="24"/>
                <w:szCs w:val="24"/>
              </w:rPr>
            </w:pPr>
          </w:p>
        </w:tc>
        <w:tc>
          <w:tcPr>
            <w:tcW w:w="9251" w:type="dxa"/>
            <w:gridSpan w:val="2"/>
            <w:vMerge/>
          </w:tcPr>
          <w:p w:rsidR="005A698C" w:rsidRPr="007B2275" w:rsidRDefault="005A698C" w:rsidP="006F50C9">
            <w:pPr>
              <w:pStyle w:val="TableParagraph"/>
              <w:spacing w:line="256" w:lineRule="exact"/>
              <w:ind w:left="108"/>
              <w:rPr>
                <w:sz w:val="24"/>
                <w:szCs w:val="24"/>
              </w:rPr>
            </w:pPr>
          </w:p>
        </w:tc>
        <w:tc>
          <w:tcPr>
            <w:tcW w:w="850" w:type="dxa"/>
            <w:vMerge/>
          </w:tcPr>
          <w:p w:rsidR="005A698C" w:rsidRPr="007B2275" w:rsidRDefault="005A698C" w:rsidP="006F50C9">
            <w:pPr>
              <w:pStyle w:val="TableParagraph"/>
              <w:jc w:val="center"/>
              <w:rPr>
                <w:sz w:val="24"/>
                <w:szCs w:val="24"/>
              </w:rPr>
            </w:pPr>
          </w:p>
        </w:tc>
        <w:tc>
          <w:tcPr>
            <w:tcW w:w="2136" w:type="dxa"/>
            <w:vMerge/>
          </w:tcPr>
          <w:p w:rsidR="005A698C" w:rsidRPr="00A74299" w:rsidRDefault="005A698C" w:rsidP="006F50C9">
            <w:pPr>
              <w:pStyle w:val="TableParagraph"/>
              <w:spacing w:line="258" w:lineRule="exact"/>
              <w:ind w:left="14"/>
              <w:jc w:val="center"/>
              <w:rPr>
                <w:sz w:val="24"/>
                <w:szCs w:val="24"/>
              </w:rPr>
            </w:pPr>
          </w:p>
        </w:tc>
      </w:tr>
      <w:tr w:rsidR="005A698C" w:rsidRPr="00A74299" w:rsidTr="006F50C9">
        <w:trPr>
          <w:trHeight w:val="275"/>
        </w:trPr>
        <w:tc>
          <w:tcPr>
            <w:tcW w:w="1999" w:type="dxa"/>
            <w:tcBorders>
              <w:top w:val="nil"/>
              <w:bottom w:val="nil"/>
            </w:tcBorders>
          </w:tcPr>
          <w:p w:rsidR="005A698C" w:rsidRPr="007B2275" w:rsidRDefault="005A698C" w:rsidP="006F50C9">
            <w:pPr>
              <w:pStyle w:val="TableParagraph"/>
              <w:rPr>
                <w:sz w:val="24"/>
                <w:szCs w:val="24"/>
              </w:rPr>
            </w:pPr>
          </w:p>
        </w:tc>
        <w:tc>
          <w:tcPr>
            <w:tcW w:w="530" w:type="dxa"/>
            <w:gridSpan w:val="2"/>
            <w:tcBorders>
              <w:top w:val="nil"/>
              <w:bottom w:val="nil"/>
            </w:tcBorders>
          </w:tcPr>
          <w:p w:rsidR="005A698C" w:rsidRPr="007B2275" w:rsidRDefault="005A698C" w:rsidP="006F50C9">
            <w:pPr>
              <w:pStyle w:val="TableParagraph"/>
              <w:rPr>
                <w:sz w:val="24"/>
                <w:szCs w:val="24"/>
              </w:rPr>
            </w:pPr>
          </w:p>
        </w:tc>
        <w:tc>
          <w:tcPr>
            <w:tcW w:w="9251" w:type="dxa"/>
            <w:gridSpan w:val="2"/>
            <w:vMerge/>
          </w:tcPr>
          <w:p w:rsidR="005A698C" w:rsidRPr="007B2275" w:rsidRDefault="005A698C" w:rsidP="006F50C9">
            <w:pPr>
              <w:pStyle w:val="TableParagraph"/>
              <w:spacing w:line="256" w:lineRule="exact"/>
              <w:ind w:left="108"/>
              <w:rPr>
                <w:sz w:val="24"/>
                <w:szCs w:val="24"/>
              </w:rPr>
            </w:pPr>
          </w:p>
        </w:tc>
        <w:tc>
          <w:tcPr>
            <w:tcW w:w="850" w:type="dxa"/>
            <w:vMerge/>
          </w:tcPr>
          <w:p w:rsidR="005A698C" w:rsidRPr="007B2275" w:rsidRDefault="005A698C" w:rsidP="006F50C9">
            <w:pPr>
              <w:pStyle w:val="TableParagraph"/>
              <w:jc w:val="center"/>
              <w:rPr>
                <w:sz w:val="24"/>
                <w:szCs w:val="24"/>
              </w:rPr>
            </w:pP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109"/>
        </w:trPr>
        <w:tc>
          <w:tcPr>
            <w:tcW w:w="1999" w:type="dxa"/>
            <w:tcBorders>
              <w:top w:val="nil"/>
              <w:bottom w:val="nil"/>
            </w:tcBorders>
          </w:tcPr>
          <w:p w:rsidR="005A698C" w:rsidRPr="007B2275" w:rsidRDefault="005A698C" w:rsidP="006F50C9">
            <w:pPr>
              <w:pStyle w:val="TableParagraph"/>
              <w:rPr>
                <w:sz w:val="24"/>
                <w:szCs w:val="24"/>
              </w:rPr>
            </w:pPr>
          </w:p>
        </w:tc>
        <w:tc>
          <w:tcPr>
            <w:tcW w:w="530" w:type="dxa"/>
            <w:gridSpan w:val="2"/>
            <w:tcBorders>
              <w:top w:val="nil"/>
              <w:bottom w:val="nil"/>
            </w:tcBorders>
          </w:tcPr>
          <w:p w:rsidR="005A698C" w:rsidRPr="007B2275" w:rsidRDefault="005A698C" w:rsidP="006F50C9">
            <w:pPr>
              <w:pStyle w:val="TableParagraph"/>
              <w:rPr>
                <w:sz w:val="24"/>
                <w:szCs w:val="24"/>
              </w:rPr>
            </w:pPr>
          </w:p>
        </w:tc>
        <w:tc>
          <w:tcPr>
            <w:tcW w:w="9251" w:type="dxa"/>
            <w:gridSpan w:val="2"/>
            <w:vMerge/>
            <w:tcBorders>
              <w:bottom w:val="nil"/>
            </w:tcBorders>
          </w:tcPr>
          <w:p w:rsidR="005A698C" w:rsidRPr="007B2275" w:rsidRDefault="005A698C" w:rsidP="006F50C9">
            <w:pPr>
              <w:pStyle w:val="TableParagraph"/>
              <w:spacing w:line="256" w:lineRule="exact"/>
              <w:ind w:left="108"/>
              <w:rPr>
                <w:sz w:val="24"/>
                <w:szCs w:val="24"/>
              </w:rPr>
            </w:pPr>
          </w:p>
        </w:tc>
        <w:tc>
          <w:tcPr>
            <w:tcW w:w="850" w:type="dxa"/>
            <w:vMerge/>
            <w:tcBorders>
              <w:bottom w:val="nil"/>
            </w:tcBorders>
          </w:tcPr>
          <w:p w:rsidR="005A698C" w:rsidRPr="007B2275" w:rsidRDefault="005A698C" w:rsidP="006F50C9">
            <w:pPr>
              <w:pStyle w:val="TableParagraph"/>
              <w:jc w:val="center"/>
              <w:rPr>
                <w:sz w:val="24"/>
                <w:szCs w:val="24"/>
              </w:rPr>
            </w:pP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5"/>
        </w:trPr>
        <w:tc>
          <w:tcPr>
            <w:tcW w:w="1999" w:type="dxa"/>
            <w:tcBorders>
              <w:top w:val="nil"/>
              <w:bottom w:val="nil"/>
            </w:tcBorders>
          </w:tcPr>
          <w:p w:rsidR="005A698C" w:rsidRPr="007B2275" w:rsidRDefault="005A698C" w:rsidP="006F50C9">
            <w:pPr>
              <w:pStyle w:val="TableParagraph"/>
              <w:rPr>
                <w:sz w:val="24"/>
                <w:szCs w:val="24"/>
              </w:rPr>
            </w:pPr>
          </w:p>
        </w:tc>
        <w:tc>
          <w:tcPr>
            <w:tcW w:w="9781" w:type="dxa"/>
            <w:gridSpan w:val="4"/>
          </w:tcPr>
          <w:p w:rsidR="005A698C" w:rsidRPr="007B2275" w:rsidRDefault="005A698C" w:rsidP="006F50C9">
            <w:pPr>
              <w:pStyle w:val="TableParagraph"/>
              <w:spacing w:line="256" w:lineRule="exact"/>
              <w:ind w:left="110"/>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56" w:lineRule="exact"/>
              <w:jc w:val="center"/>
              <w:rPr>
                <w:b/>
                <w:sz w:val="24"/>
                <w:szCs w:val="24"/>
              </w:rPr>
            </w:pPr>
            <w:r w:rsidRPr="007B2275">
              <w:rPr>
                <w:b/>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5"/>
        </w:trPr>
        <w:tc>
          <w:tcPr>
            <w:tcW w:w="1999" w:type="dxa"/>
            <w:tcBorders>
              <w:top w:val="nil"/>
              <w:bottom w:val="nil"/>
            </w:tcBorders>
          </w:tcPr>
          <w:p w:rsidR="005A698C" w:rsidRPr="007B2275" w:rsidRDefault="005A698C" w:rsidP="006F50C9">
            <w:pPr>
              <w:pStyle w:val="TableParagraph"/>
              <w:rPr>
                <w:sz w:val="24"/>
                <w:szCs w:val="24"/>
              </w:rPr>
            </w:pPr>
          </w:p>
        </w:tc>
        <w:tc>
          <w:tcPr>
            <w:tcW w:w="9781" w:type="dxa"/>
            <w:gridSpan w:val="4"/>
            <w:tcBorders>
              <w:bottom w:val="nil"/>
            </w:tcBorders>
          </w:tcPr>
          <w:p w:rsidR="005A698C" w:rsidRPr="007B2275" w:rsidRDefault="005A698C" w:rsidP="006F50C9">
            <w:pPr>
              <w:pStyle w:val="TableParagraph"/>
              <w:spacing w:line="256" w:lineRule="exact"/>
              <w:ind w:left="110"/>
              <w:rPr>
                <w:b/>
                <w:sz w:val="24"/>
                <w:szCs w:val="24"/>
                <w:lang w:val="ru-RU"/>
              </w:rPr>
            </w:pPr>
            <w:r w:rsidRPr="007B2275">
              <w:rPr>
                <w:b/>
                <w:sz w:val="24"/>
                <w:szCs w:val="24"/>
                <w:lang w:val="ru-RU"/>
              </w:rPr>
              <w:t>Практическое</w:t>
            </w:r>
            <w:r w:rsidRPr="007B2275">
              <w:rPr>
                <w:b/>
                <w:spacing w:val="37"/>
                <w:sz w:val="24"/>
                <w:szCs w:val="24"/>
                <w:lang w:val="ru-RU"/>
              </w:rPr>
              <w:t xml:space="preserve"> </w:t>
            </w:r>
            <w:r w:rsidRPr="007B2275">
              <w:rPr>
                <w:b/>
                <w:sz w:val="24"/>
                <w:szCs w:val="24"/>
                <w:lang w:val="ru-RU"/>
              </w:rPr>
              <w:t>занятие</w:t>
            </w:r>
            <w:r w:rsidRPr="007B2275">
              <w:rPr>
                <w:b/>
                <w:spacing w:val="96"/>
                <w:sz w:val="24"/>
                <w:szCs w:val="24"/>
                <w:lang w:val="ru-RU"/>
              </w:rPr>
              <w:t xml:space="preserve"> </w:t>
            </w:r>
            <w:r w:rsidRPr="007B2275">
              <w:rPr>
                <w:b/>
                <w:sz w:val="24"/>
                <w:szCs w:val="24"/>
                <w:lang w:val="ru-RU"/>
              </w:rPr>
              <w:t>№3</w:t>
            </w:r>
            <w:r w:rsidRPr="007B2275">
              <w:rPr>
                <w:b/>
                <w:spacing w:val="100"/>
                <w:sz w:val="24"/>
                <w:szCs w:val="24"/>
                <w:lang w:val="ru-RU"/>
              </w:rPr>
              <w:t xml:space="preserve"> </w:t>
            </w:r>
            <w:r w:rsidRPr="007B2275">
              <w:rPr>
                <w:b/>
                <w:sz w:val="24"/>
                <w:szCs w:val="24"/>
                <w:lang w:val="ru-RU"/>
              </w:rPr>
              <w:t>Заключение</w:t>
            </w:r>
            <w:r w:rsidRPr="007B2275">
              <w:rPr>
                <w:b/>
                <w:spacing w:val="92"/>
                <w:sz w:val="24"/>
                <w:szCs w:val="24"/>
                <w:lang w:val="ru-RU"/>
              </w:rPr>
              <w:t xml:space="preserve"> </w:t>
            </w:r>
            <w:r w:rsidRPr="007B2275">
              <w:rPr>
                <w:b/>
                <w:sz w:val="24"/>
                <w:szCs w:val="24"/>
                <w:lang w:val="ru-RU"/>
              </w:rPr>
              <w:t>договора</w:t>
            </w:r>
            <w:r w:rsidRPr="007B2275">
              <w:rPr>
                <w:b/>
                <w:spacing w:val="92"/>
                <w:sz w:val="24"/>
                <w:szCs w:val="24"/>
                <w:lang w:val="ru-RU"/>
              </w:rPr>
              <w:t xml:space="preserve"> </w:t>
            </w:r>
            <w:r w:rsidRPr="007B2275">
              <w:rPr>
                <w:b/>
                <w:sz w:val="24"/>
                <w:szCs w:val="24"/>
                <w:lang w:val="ru-RU"/>
              </w:rPr>
              <w:t>о</w:t>
            </w:r>
            <w:r w:rsidRPr="007B2275">
              <w:rPr>
                <w:b/>
                <w:spacing w:val="93"/>
                <w:sz w:val="24"/>
                <w:szCs w:val="24"/>
                <w:lang w:val="ru-RU"/>
              </w:rPr>
              <w:t xml:space="preserve"> </w:t>
            </w:r>
            <w:r w:rsidRPr="007B2275">
              <w:rPr>
                <w:b/>
                <w:sz w:val="24"/>
                <w:szCs w:val="24"/>
                <w:lang w:val="ru-RU"/>
              </w:rPr>
              <w:t>банковском</w:t>
            </w:r>
            <w:r w:rsidRPr="007B2275">
              <w:rPr>
                <w:b/>
                <w:spacing w:val="98"/>
                <w:sz w:val="24"/>
                <w:szCs w:val="24"/>
                <w:lang w:val="ru-RU"/>
              </w:rPr>
              <w:t xml:space="preserve"> </w:t>
            </w:r>
            <w:r w:rsidRPr="007B2275">
              <w:rPr>
                <w:b/>
                <w:sz w:val="24"/>
                <w:szCs w:val="24"/>
                <w:lang w:val="ru-RU"/>
              </w:rPr>
              <w:t>обслуживании</w:t>
            </w:r>
            <w:r w:rsidRPr="007B2275">
              <w:rPr>
                <w:b/>
                <w:spacing w:val="94"/>
                <w:sz w:val="24"/>
                <w:szCs w:val="24"/>
                <w:lang w:val="ru-RU"/>
              </w:rPr>
              <w:t xml:space="preserve"> </w:t>
            </w:r>
            <w:r w:rsidRPr="007B2275">
              <w:rPr>
                <w:b/>
                <w:sz w:val="24"/>
                <w:szCs w:val="24"/>
                <w:lang w:val="ru-RU"/>
              </w:rPr>
              <w:t>с</w:t>
            </w:r>
          </w:p>
        </w:tc>
        <w:tc>
          <w:tcPr>
            <w:tcW w:w="850" w:type="dxa"/>
            <w:tcBorders>
              <w:bottom w:val="nil"/>
            </w:tcBorders>
          </w:tcPr>
          <w:p w:rsidR="005A698C" w:rsidRPr="007B2275" w:rsidRDefault="005A698C" w:rsidP="006F50C9">
            <w:pPr>
              <w:pStyle w:val="TableParagraph"/>
              <w:spacing w:line="256" w:lineRule="exact"/>
              <w:jc w:val="center"/>
              <w:rPr>
                <w:sz w:val="24"/>
                <w:szCs w:val="24"/>
                <w:lang w:val="ru-RU"/>
              </w:rPr>
            </w:pPr>
            <w:r w:rsidRPr="007B2275">
              <w:rPr>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3"/>
        </w:trPr>
        <w:tc>
          <w:tcPr>
            <w:tcW w:w="1999" w:type="dxa"/>
            <w:tcBorders>
              <w:top w:val="nil"/>
              <w:bottom w:val="nil"/>
            </w:tcBorders>
          </w:tcPr>
          <w:p w:rsidR="005A698C" w:rsidRPr="007B2275" w:rsidRDefault="005A698C" w:rsidP="006F50C9">
            <w:pPr>
              <w:pStyle w:val="TableParagraph"/>
              <w:rPr>
                <w:sz w:val="24"/>
                <w:szCs w:val="24"/>
              </w:rPr>
            </w:pPr>
          </w:p>
        </w:tc>
        <w:tc>
          <w:tcPr>
            <w:tcW w:w="9781" w:type="dxa"/>
            <w:gridSpan w:val="4"/>
            <w:tcBorders>
              <w:top w:val="nil"/>
              <w:bottom w:val="nil"/>
            </w:tcBorders>
          </w:tcPr>
          <w:p w:rsidR="005A698C" w:rsidRPr="007B2275" w:rsidRDefault="005A698C" w:rsidP="006F50C9">
            <w:pPr>
              <w:pStyle w:val="TableParagraph"/>
              <w:spacing w:line="254" w:lineRule="exact"/>
              <w:ind w:left="110"/>
              <w:rPr>
                <w:b/>
                <w:spacing w:val="12"/>
                <w:sz w:val="24"/>
                <w:szCs w:val="24"/>
                <w:lang w:val="ru-RU"/>
              </w:rPr>
            </w:pPr>
            <w:r w:rsidRPr="007B2275">
              <w:rPr>
                <w:b/>
                <w:sz w:val="24"/>
                <w:szCs w:val="24"/>
                <w:lang w:val="ru-RU"/>
              </w:rPr>
              <w:t>использованием</w:t>
            </w:r>
            <w:r w:rsidRPr="007B2275">
              <w:rPr>
                <w:b/>
                <w:spacing w:val="10"/>
                <w:sz w:val="24"/>
                <w:szCs w:val="24"/>
                <w:lang w:val="ru-RU"/>
              </w:rPr>
              <w:t xml:space="preserve"> </w:t>
            </w:r>
            <w:r w:rsidRPr="007B2275">
              <w:rPr>
                <w:b/>
                <w:sz w:val="24"/>
                <w:szCs w:val="24"/>
                <w:lang w:val="ru-RU"/>
              </w:rPr>
              <w:t>банковской</w:t>
            </w:r>
            <w:r w:rsidRPr="007B2275">
              <w:rPr>
                <w:b/>
                <w:spacing w:val="11"/>
                <w:sz w:val="24"/>
                <w:szCs w:val="24"/>
                <w:lang w:val="ru-RU"/>
              </w:rPr>
              <w:t xml:space="preserve"> </w:t>
            </w:r>
            <w:r w:rsidRPr="007B2275">
              <w:rPr>
                <w:b/>
                <w:sz w:val="24"/>
                <w:szCs w:val="24"/>
                <w:lang w:val="ru-RU"/>
              </w:rPr>
              <w:t xml:space="preserve">карты. </w:t>
            </w:r>
            <w:r w:rsidRPr="007B2275">
              <w:rPr>
                <w:b/>
                <w:spacing w:val="12"/>
                <w:sz w:val="24"/>
                <w:szCs w:val="24"/>
                <w:lang w:val="ru-RU"/>
              </w:rPr>
              <w:t xml:space="preserve"> </w:t>
            </w:r>
          </w:p>
          <w:p w:rsidR="005A698C" w:rsidRPr="007B2275" w:rsidRDefault="005A698C" w:rsidP="006F50C9">
            <w:pPr>
              <w:pStyle w:val="TableParagraph"/>
              <w:spacing w:line="254" w:lineRule="exact"/>
              <w:ind w:left="110"/>
              <w:rPr>
                <w:sz w:val="24"/>
                <w:szCs w:val="24"/>
                <w:lang w:val="ru-RU"/>
              </w:rPr>
            </w:pPr>
            <w:r w:rsidRPr="007B2275">
              <w:rPr>
                <w:sz w:val="24"/>
                <w:szCs w:val="24"/>
                <w:lang w:val="ru-RU"/>
              </w:rPr>
              <w:t>Формирование</w:t>
            </w:r>
            <w:r w:rsidRPr="007B2275">
              <w:rPr>
                <w:spacing w:val="10"/>
                <w:sz w:val="24"/>
                <w:szCs w:val="24"/>
                <w:lang w:val="ru-RU"/>
              </w:rPr>
              <w:t xml:space="preserve"> </w:t>
            </w:r>
            <w:r w:rsidRPr="007B2275">
              <w:rPr>
                <w:sz w:val="24"/>
                <w:szCs w:val="24"/>
                <w:lang w:val="ru-RU"/>
              </w:rPr>
              <w:t>навыков</w:t>
            </w:r>
            <w:r w:rsidRPr="007B2275">
              <w:rPr>
                <w:spacing w:val="9"/>
                <w:sz w:val="24"/>
                <w:szCs w:val="24"/>
                <w:lang w:val="ru-RU"/>
              </w:rPr>
              <w:t xml:space="preserve"> </w:t>
            </w:r>
            <w:r w:rsidRPr="007B2275">
              <w:rPr>
                <w:sz w:val="24"/>
                <w:szCs w:val="24"/>
                <w:lang w:val="ru-RU"/>
              </w:rPr>
              <w:t>безопасного</w:t>
            </w:r>
            <w:r w:rsidRPr="007B2275">
              <w:rPr>
                <w:spacing w:val="12"/>
                <w:sz w:val="24"/>
                <w:szCs w:val="24"/>
                <w:lang w:val="ru-RU"/>
              </w:rPr>
              <w:t xml:space="preserve"> </w:t>
            </w:r>
            <w:r w:rsidRPr="007B2275">
              <w:rPr>
                <w:sz w:val="24"/>
                <w:szCs w:val="24"/>
                <w:lang w:val="ru-RU"/>
              </w:rPr>
              <w:t>поведения</w:t>
            </w:r>
            <w:r w:rsidRPr="007B2275">
              <w:rPr>
                <w:spacing w:val="11"/>
                <w:sz w:val="24"/>
                <w:szCs w:val="24"/>
                <w:lang w:val="ru-RU"/>
              </w:rPr>
              <w:t xml:space="preserve"> </w:t>
            </w:r>
            <w:r w:rsidRPr="007B2275">
              <w:rPr>
                <w:sz w:val="24"/>
                <w:szCs w:val="24"/>
                <w:lang w:val="ru-RU"/>
              </w:rPr>
              <w:t xml:space="preserve">владельца </w:t>
            </w:r>
            <w:r w:rsidRPr="007B2275">
              <w:rPr>
                <w:spacing w:val="-1"/>
                <w:sz w:val="24"/>
                <w:szCs w:val="24"/>
                <w:lang w:val="ru-RU"/>
              </w:rPr>
              <w:t>банковской</w:t>
            </w:r>
            <w:r w:rsidRPr="007B2275">
              <w:rPr>
                <w:spacing w:val="-14"/>
                <w:sz w:val="24"/>
                <w:szCs w:val="24"/>
                <w:lang w:val="ru-RU"/>
              </w:rPr>
              <w:t xml:space="preserve"> </w:t>
            </w:r>
            <w:r w:rsidRPr="007B2275">
              <w:rPr>
                <w:sz w:val="24"/>
                <w:szCs w:val="24"/>
                <w:lang w:val="ru-RU"/>
              </w:rPr>
              <w:t>карты</w:t>
            </w:r>
          </w:p>
        </w:tc>
        <w:tc>
          <w:tcPr>
            <w:tcW w:w="850" w:type="dxa"/>
            <w:tcBorders>
              <w:top w:val="nil"/>
              <w:bottom w:val="nil"/>
            </w:tcBorders>
          </w:tcPr>
          <w:p w:rsidR="005A698C" w:rsidRPr="007B2275" w:rsidRDefault="005A698C" w:rsidP="006F50C9">
            <w:pPr>
              <w:pStyle w:val="TableParagraph"/>
              <w:jc w:val="center"/>
              <w:rPr>
                <w:sz w:val="24"/>
                <w:szCs w:val="24"/>
                <w:lang w:val="ru-RU"/>
              </w:rPr>
            </w:pPr>
          </w:p>
        </w:tc>
        <w:tc>
          <w:tcPr>
            <w:tcW w:w="2136" w:type="dxa"/>
            <w:vMerge/>
            <w:tcBorders>
              <w:bottom w:val="nil"/>
            </w:tcBorders>
          </w:tcPr>
          <w:p w:rsidR="005A698C" w:rsidRPr="00A74299" w:rsidRDefault="005A698C" w:rsidP="006F50C9">
            <w:pPr>
              <w:pStyle w:val="TableParagraph"/>
              <w:rPr>
                <w:sz w:val="24"/>
                <w:szCs w:val="24"/>
                <w:lang w:val="ru-RU"/>
              </w:rPr>
            </w:pPr>
          </w:p>
        </w:tc>
      </w:tr>
      <w:tr w:rsidR="005A698C" w:rsidRPr="00A74299" w:rsidTr="006F50C9">
        <w:trPr>
          <w:trHeight w:val="278"/>
        </w:trPr>
        <w:tc>
          <w:tcPr>
            <w:tcW w:w="1999" w:type="dxa"/>
            <w:vMerge w:val="restart"/>
          </w:tcPr>
          <w:p w:rsidR="005A698C" w:rsidRPr="007B2275" w:rsidRDefault="005A698C" w:rsidP="006F50C9">
            <w:pPr>
              <w:pStyle w:val="TableParagraph"/>
              <w:spacing w:line="257" w:lineRule="exact"/>
              <w:ind w:left="107"/>
              <w:rPr>
                <w:sz w:val="24"/>
                <w:szCs w:val="24"/>
                <w:lang w:val="ru-RU"/>
              </w:rPr>
            </w:pPr>
            <w:r w:rsidRPr="007B2275">
              <w:rPr>
                <w:sz w:val="24"/>
                <w:szCs w:val="24"/>
                <w:lang w:val="ru-RU"/>
              </w:rPr>
              <w:t>Тема</w:t>
            </w:r>
            <w:r w:rsidRPr="007B2275">
              <w:rPr>
                <w:spacing w:val="-2"/>
                <w:sz w:val="24"/>
                <w:szCs w:val="24"/>
                <w:lang w:val="ru-RU"/>
              </w:rPr>
              <w:t xml:space="preserve"> </w:t>
            </w:r>
            <w:r w:rsidRPr="007B2275">
              <w:rPr>
                <w:sz w:val="24"/>
                <w:szCs w:val="24"/>
                <w:lang w:val="ru-RU"/>
              </w:rPr>
              <w:t>1.5</w:t>
            </w:r>
          </w:p>
          <w:p w:rsidR="005A698C" w:rsidRPr="007B2275" w:rsidRDefault="005A698C" w:rsidP="006F50C9">
            <w:pPr>
              <w:pStyle w:val="TableParagraph"/>
              <w:spacing w:line="251" w:lineRule="exact"/>
              <w:ind w:left="107"/>
              <w:rPr>
                <w:sz w:val="24"/>
                <w:szCs w:val="24"/>
                <w:lang w:val="ru-RU"/>
              </w:rPr>
            </w:pPr>
            <w:r w:rsidRPr="007B2275">
              <w:rPr>
                <w:sz w:val="24"/>
                <w:szCs w:val="24"/>
                <w:lang w:val="ru-RU"/>
              </w:rPr>
              <w:t>Страхование</w:t>
            </w:r>
          </w:p>
        </w:tc>
        <w:tc>
          <w:tcPr>
            <w:tcW w:w="9781" w:type="dxa"/>
            <w:gridSpan w:val="4"/>
          </w:tcPr>
          <w:p w:rsidR="005A698C" w:rsidRPr="007B2275" w:rsidRDefault="005A698C" w:rsidP="006F50C9">
            <w:pPr>
              <w:pStyle w:val="TableParagraph"/>
              <w:spacing w:line="258" w:lineRule="exact"/>
              <w:ind w:left="110"/>
              <w:rPr>
                <w:b/>
                <w:sz w:val="24"/>
                <w:szCs w:val="24"/>
                <w:lang w:val="ru-RU"/>
              </w:rPr>
            </w:pPr>
            <w:r w:rsidRPr="007B2275">
              <w:rPr>
                <w:b/>
                <w:sz w:val="24"/>
                <w:szCs w:val="24"/>
                <w:lang w:val="ru-RU"/>
              </w:rPr>
              <w:t>Содержание</w:t>
            </w:r>
            <w:r w:rsidRPr="007B2275">
              <w:rPr>
                <w:b/>
                <w:spacing w:val="-3"/>
                <w:sz w:val="24"/>
                <w:szCs w:val="24"/>
                <w:lang w:val="ru-RU"/>
              </w:rPr>
              <w:t xml:space="preserve"> </w:t>
            </w:r>
            <w:r w:rsidRPr="007B2275">
              <w:rPr>
                <w:b/>
                <w:sz w:val="24"/>
                <w:szCs w:val="24"/>
                <w:lang w:val="ru-RU"/>
              </w:rPr>
              <w:t>учебного</w:t>
            </w:r>
            <w:r w:rsidRPr="007B2275">
              <w:rPr>
                <w:b/>
                <w:spacing w:val="-2"/>
                <w:sz w:val="24"/>
                <w:szCs w:val="24"/>
                <w:lang w:val="ru-RU"/>
              </w:rPr>
              <w:t xml:space="preserve"> </w:t>
            </w:r>
            <w:r w:rsidRPr="007B2275">
              <w:rPr>
                <w:b/>
                <w:sz w:val="24"/>
                <w:szCs w:val="24"/>
                <w:lang w:val="ru-RU"/>
              </w:rPr>
              <w:t>материала</w:t>
            </w:r>
          </w:p>
        </w:tc>
        <w:tc>
          <w:tcPr>
            <w:tcW w:w="850" w:type="dxa"/>
          </w:tcPr>
          <w:p w:rsidR="005A698C" w:rsidRPr="007B2275" w:rsidRDefault="005A698C" w:rsidP="006F50C9">
            <w:pPr>
              <w:pStyle w:val="TableParagraph"/>
              <w:spacing w:line="258" w:lineRule="exact"/>
              <w:jc w:val="center"/>
              <w:rPr>
                <w:b/>
                <w:sz w:val="24"/>
                <w:szCs w:val="24"/>
                <w:lang w:val="ru-RU"/>
              </w:rPr>
            </w:pPr>
            <w:r w:rsidRPr="007B2275">
              <w:rPr>
                <w:b/>
                <w:sz w:val="24"/>
                <w:szCs w:val="24"/>
                <w:lang w:val="ru-RU"/>
              </w:rPr>
              <w:t>4</w:t>
            </w:r>
          </w:p>
        </w:tc>
        <w:tc>
          <w:tcPr>
            <w:tcW w:w="2136" w:type="dxa"/>
            <w:vMerge w:val="restart"/>
          </w:tcPr>
          <w:p w:rsidR="005A698C" w:rsidRPr="00922FD5" w:rsidRDefault="005A698C" w:rsidP="006F50C9">
            <w:pPr>
              <w:pStyle w:val="TableParagraph"/>
              <w:spacing w:line="257" w:lineRule="exact"/>
              <w:ind w:left="14"/>
              <w:jc w:val="center"/>
              <w:rPr>
                <w:sz w:val="24"/>
                <w:szCs w:val="24"/>
                <w:lang w:val="ru-RU"/>
              </w:rPr>
            </w:pPr>
            <w:r>
              <w:rPr>
                <w:sz w:val="24"/>
                <w:szCs w:val="24"/>
                <w:lang w:val="ru-RU"/>
              </w:rPr>
              <w:t>ОК 1-3,11</w:t>
            </w:r>
          </w:p>
        </w:tc>
      </w:tr>
      <w:tr w:rsidR="005A698C" w:rsidRPr="00A74299" w:rsidTr="006F50C9">
        <w:trPr>
          <w:trHeight w:val="613"/>
        </w:trPr>
        <w:tc>
          <w:tcPr>
            <w:tcW w:w="1999" w:type="dxa"/>
            <w:vMerge/>
            <w:tcBorders>
              <w:bottom w:val="single" w:sz="4" w:space="0" w:color="000000"/>
            </w:tcBorders>
          </w:tcPr>
          <w:p w:rsidR="005A698C" w:rsidRPr="007B2275" w:rsidRDefault="005A698C" w:rsidP="006F50C9">
            <w:pPr>
              <w:pStyle w:val="TableParagraph"/>
              <w:spacing w:line="251" w:lineRule="exact"/>
              <w:ind w:left="107"/>
              <w:rPr>
                <w:sz w:val="24"/>
                <w:szCs w:val="24"/>
                <w:lang w:val="ru-RU"/>
              </w:rPr>
            </w:pPr>
          </w:p>
        </w:tc>
        <w:tc>
          <w:tcPr>
            <w:tcW w:w="530" w:type="dxa"/>
            <w:gridSpan w:val="2"/>
            <w:tcBorders>
              <w:bottom w:val="single" w:sz="4" w:space="0" w:color="000000"/>
            </w:tcBorders>
          </w:tcPr>
          <w:p w:rsidR="005A698C" w:rsidRPr="007B2275" w:rsidRDefault="005A698C" w:rsidP="006F50C9">
            <w:pPr>
              <w:pStyle w:val="TableParagraph"/>
              <w:spacing w:before="103"/>
              <w:ind w:left="110"/>
              <w:rPr>
                <w:sz w:val="24"/>
                <w:szCs w:val="24"/>
                <w:lang w:val="ru-RU"/>
              </w:rPr>
            </w:pPr>
            <w:r>
              <w:rPr>
                <w:sz w:val="24"/>
                <w:szCs w:val="24"/>
                <w:lang w:val="ru-RU"/>
              </w:rPr>
              <w:t>5</w:t>
            </w:r>
            <w:r w:rsidRPr="007B2275">
              <w:rPr>
                <w:sz w:val="24"/>
                <w:szCs w:val="24"/>
                <w:lang w:val="ru-RU"/>
              </w:rPr>
              <w:t>.</w:t>
            </w:r>
          </w:p>
        </w:tc>
        <w:tc>
          <w:tcPr>
            <w:tcW w:w="9251" w:type="dxa"/>
            <w:gridSpan w:val="2"/>
            <w:tcBorders>
              <w:bottom w:val="single" w:sz="4" w:space="0" w:color="000000"/>
            </w:tcBorders>
          </w:tcPr>
          <w:p w:rsidR="005A698C" w:rsidRPr="007B2275" w:rsidRDefault="005A698C" w:rsidP="006F50C9">
            <w:pPr>
              <w:pStyle w:val="TableParagraph"/>
              <w:spacing w:line="262" w:lineRule="exact"/>
              <w:ind w:left="108"/>
              <w:jc w:val="both"/>
              <w:rPr>
                <w:lang w:val="ru-RU"/>
              </w:rPr>
            </w:pPr>
            <w:r w:rsidRPr="007B2275">
              <w:rPr>
                <w:b/>
                <w:sz w:val="24"/>
                <w:szCs w:val="24"/>
                <w:lang w:val="ru-RU"/>
              </w:rPr>
              <w:t xml:space="preserve">Страхование. </w:t>
            </w:r>
            <w:r w:rsidRPr="007B2275">
              <w:rPr>
                <w:sz w:val="24"/>
                <w:szCs w:val="24"/>
                <w:lang w:val="ru-RU"/>
              </w:rPr>
              <w:t>Страховые</w:t>
            </w:r>
            <w:r w:rsidRPr="007B2275">
              <w:rPr>
                <w:sz w:val="24"/>
                <w:szCs w:val="24"/>
                <w:lang w:val="ru-RU"/>
              </w:rPr>
              <w:tab/>
              <w:t>услуги,</w:t>
            </w:r>
            <w:r w:rsidRPr="007B2275">
              <w:rPr>
                <w:sz w:val="24"/>
                <w:szCs w:val="24"/>
                <w:lang w:val="ru-RU"/>
              </w:rPr>
              <w:tab/>
              <w:t>страховые</w:t>
            </w:r>
            <w:r w:rsidRPr="007B2275">
              <w:rPr>
                <w:sz w:val="24"/>
                <w:szCs w:val="24"/>
                <w:lang w:val="ru-RU"/>
              </w:rPr>
              <w:tab/>
              <w:t>риски,</w:t>
            </w:r>
            <w:r w:rsidRPr="007B2275">
              <w:rPr>
                <w:sz w:val="24"/>
                <w:szCs w:val="24"/>
                <w:lang w:val="ru-RU"/>
              </w:rPr>
              <w:tab/>
              <w:t>участники</w:t>
            </w:r>
            <w:r w:rsidRPr="007B2275">
              <w:rPr>
                <w:sz w:val="24"/>
                <w:szCs w:val="24"/>
                <w:lang w:val="ru-RU"/>
              </w:rPr>
              <w:tab/>
              <w:t xml:space="preserve">договора страхования. Страхование  </w:t>
            </w:r>
            <w:r w:rsidRPr="007B2275">
              <w:rPr>
                <w:spacing w:val="3"/>
                <w:sz w:val="24"/>
                <w:szCs w:val="24"/>
                <w:lang w:val="ru-RU"/>
              </w:rPr>
              <w:t xml:space="preserve"> </w:t>
            </w:r>
            <w:r w:rsidRPr="007B2275">
              <w:rPr>
                <w:sz w:val="24"/>
                <w:szCs w:val="24"/>
                <w:lang w:val="ru-RU"/>
              </w:rPr>
              <w:t xml:space="preserve">и  </w:t>
            </w:r>
            <w:r w:rsidRPr="007B2275">
              <w:rPr>
                <w:spacing w:val="7"/>
                <w:sz w:val="24"/>
                <w:szCs w:val="24"/>
                <w:lang w:val="ru-RU"/>
              </w:rPr>
              <w:t xml:space="preserve"> </w:t>
            </w:r>
            <w:r w:rsidRPr="007B2275">
              <w:rPr>
                <w:sz w:val="24"/>
                <w:szCs w:val="24"/>
                <w:lang w:val="ru-RU"/>
              </w:rPr>
              <w:t xml:space="preserve">его  </w:t>
            </w:r>
            <w:r w:rsidRPr="007B2275">
              <w:rPr>
                <w:spacing w:val="6"/>
                <w:sz w:val="24"/>
                <w:szCs w:val="24"/>
                <w:lang w:val="ru-RU"/>
              </w:rPr>
              <w:t xml:space="preserve"> </w:t>
            </w:r>
            <w:r w:rsidRPr="007B2275">
              <w:rPr>
                <w:sz w:val="24"/>
                <w:szCs w:val="24"/>
                <w:lang w:val="ru-RU"/>
              </w:rPr>
              <w:t>виды.</w:t>
            </w:r>
            <w:r w:rsidRPr="007B2275">
              <w:rPr>
                <w:sz w:val="24"/>
                <w:szCs w:val="24"/>
                <w:lang w:val="ru-RU"/>
              </w:rPr>
              <w:tab/>
              <w:t xml:space="preserve">Договор  </w:t>
            </w:r>
            <w:r w:rsidRPr="007B2275">
              <w:rPr>
                <w:spacing w:val="4"/>
                <w:sz w:val="24"/>
                <w:szCs w:val="24"/>
                <w:lang w:val="ru-RU"/>
              </w:rPr>
              <w:t xml:space="preserve"> </w:t>
            </w:r>
            <w:r w:rsidRPr="007B2275">
              <w:rPr>
                <w:sz w:val="24"/>
                <w:szCs w:val="24"/>
                <w:lang w:val="ru-RU"/>
              </w:rPr>
              <w:t xml:space="preserve">страхования.  </w:t>
            </w:r>
            <w:r w:rsidRPr="007B2275">
              <w:rPr>
                <w:spacing w:val="4"/>
                <w:sz w:val="24"/>
                <w:szCs w:val="24"/>
                <w:lang w:val="ru-RU"/>
              </w:rPr>
              <w:t xml:space="preserve"> </w:t>
            </w:r>
            <w:r w:rsidRPr="007B2275">
              <w:rPr>
                <w:sz w:val="24"/>
                <w:szCs w:val="24"/>
                <w:lang w:val="ru-RU"/>
              </w:rPr>
              <w:t>Виды личного страхования</w:t>
            </w:r>
            <w:r w:rsidRPr="007B2275">
              <w:rPr>
                <w:spacing w:val="14"/>
                <w:sz w:val="24"/>
                <w:szCs w:val="24"/>
                <w:lang w:val="ru-RU"/>
              </w:rPr>
              <w:t xml:space="preserve">. Страхование жизни. </w:t>
            </w:r>
            <w:r w:rsidRPr="007B2275">
              <w:rPr>
                <w:sz w:val="24"/>
                <w:szCs w:val="24"/>
                <w:lang w:val="ru-RU"/>
              </w:rPr>
              <w:t>Страховые</w:t>
            </w:r>
            <w:r w:rsidRPr="007B2275">
              <w:rPr>
                <w:spacing w:val="73"/>
                <w:sz w:val="24"/>
                <w:szCs w:val="24"/>
                <w:lang w:val="ru-RU"/>
              </w:rPr>
              <w:t xml:space="preserve"> </w:t>
            </w:r>
            <w:r w:rsidRPr="007B2275">
              <w:rPr>
                <w:sz w:val="24"/>
                <w:szCs w:val="24"/>
                <w:lang w:val="ru-RU"/>
              </w:rPr>
              <w:t>компании,</w:t>
            </w:r>
            <w:r w:rsidRPr="007B2275">
              <w:rPr>
                <w:spacing w:val="75"/>
                <w:sz w:val="24"/>
                <w:szCs w:val="24"/>
                <w:lang w:val="ru-RU"/>
              </w:rPr>
              <w:t xml:space="preserve"> </w:t>
            </w:r>
            <w:r w:rsidRPr="007B2275">
              <w:rPr>
                <w:sz w:val="24"/>
                <w:szCs w:val="24"/>
                <w:lang w:val="ru-RU"/>
              </w:rPr>
              <w:t>услуги</w:t>
            </w:r>
            <w:r w:rsidRPr="007B2275">
              <w:rPr>
                <w:spacing w:val="75"/>
                <w:sz w:val="24"/>
                <w:szCs w:val="24"/>
                <w:lang w:val="ru-RU"/>
              </w:rPr>
              <w:t xml:space="preserve"> </w:t>
            </w:r>
            <w:r w:rsidRPr="007B2275">
              <w:rPr>
                <w:sz w:val="24"/>
                <w:szCs w:val="24"/>
                <w:lang w:val="ru-RU"/>
              </w:rPr>
              <w:t>для</w:t>
            </w:r>
            <w:r w:rsidRPr="007B2275">
              <w:rPr>
                <w:spacing w:val="73"/>
                <w:sz w:val="24"/>
                <w:szCs w:val="24"/>
                <w:lang w:val="ru-RU"/>
              </w:rPr>
              <w:t xml:space="preserve"> </w:t>
            </w:r>
            <w:r w:rsidRPr="007B2275">
              <w:rPr>
                <w:sz w:val="24"/>
                <w:szCs w:val="24"/>
                <w:lang w:val="ru-RU"/>
              </w:rPr>
              <w:t>физических</w:t>
            </w:r>
            <w:r w:rsidRPr="007B2275">
              <w:rPr>
                <w:spacing w:val="75"/>
                <w:sz w:val="24"/>
                <w:szCs w:val="24"/>
                <w:lang w:val="ru-RU"/>
              </w:rPr>
              <w:t xml:space="preserve"> </w:t>
            </w:r>
            <w:r w:rsidRPr="007B2275">
              <w:rPr>
                <w:sz w:val="24"/>
                <w:szCs w:val="24"/>
                <w:lang w:val="ru-RU"/>
              </w:rPr>
              <w:t>лиц</w:t>
            </w:r>
          </w:p>
        </w:tc>
        <w:tc>
          <w:tcPr>
            <w:tcW w:w="850" w:type="dxa"/>
            <w:tcBorders>
              <w:bottom w:val="single" w:sz="4" w:space="0" w:color="000000"/>
            </w:tcBorders>
          </w:tcPr>
          <w:p w:rsidR="005A698C" w:rsidRPr="007B2275" w:rsidRDefault="005A698C" w:rsidP="006F50C9">
            <w:pPr>
              <w:pStyle w:val="TableParagraph"/>
              <w:spacing w:line="260" w:lineRule="exact"/>
              <w:jc w:val="center"/>
              <w:rPr>
                <w:sz w:val="24"/>
                <w:szCs w:val="24"/>
                <w:lang w:val="ru-RU"/>
              </w:rPr>
            </w:pPr>
            <w:r w:rsidRPr="007B2275">
              <w:rPr>
                <w:sz w:val="24"/>
                <w:szCs w:val="24"/>
                <w:lang w:val="ru-RU"/>
              </w:rPr>
              <w:t>2</w:t>
            </w:r>
          </w:p>
        </w:tc>
        <w:tc>
          <w:tcPr>
            <w:tcW w:w="2136" w:type="dxa"/>
            <w:vMerge/>
            <w:tcBorders>
              <w:bottom w:val="single" w:sz="4" w:space="0" w:color="000000"/>
            </w:tcBorders>
          </w:tcPr>
          <w:p w:rsidR="005A698C" w:rsidRPr="00A74299" w:rsidRDefault="005A698C" w:rsidP="006F50C9">
            <w:pPr>
              <w:pStyle w:val="TableParagraph"/>
              <w:spacing w:line="257" w:lineRule="exact"/>
              <w:ind w:left="14"/>
              <w:jc w:val="center"/>
              <w:rPr>
                <w:sz w:val="24"/>
                <w:szCs w:val="24"/>
                <w:lang w:val="ru-RU"/>
              </w:rPr>
            </w:pPr>
          </w:p>
        </w:tc>
      </w:tr>
      <w:tr w:rsidR="005A698C" w:rsidRPr="00A74299" w:rsidTr="006F50C9">
        <w:trPr>
          <w:trHeight w:val="275"/>
        </w:trPr>
        <w:tc>
          <w:tcPr>
            <w:tcW w:w="1999" w:type="dxa"/>
            <w:vMerge/>
          </w:tcPr>
          <w:p w:rsidR="005A698C" w:rsidRPr="007B2275" w:rsidRDefault="005A698C" w:rsidP="006F50C9">
            <w:pPr>
              <w:pStyle w:val="TableParagraph"/>
              <w:rPr>
                <w:sz w:val="24"/>
                <w:szCs w:val="24"/>
                <w:lang w:val="ru-RU"/>
              </w:rPr>
            </w:pPr>
          </w:p>
        </w:tc>
        <w:tc>
          <w:tcPr>
            <w:tcW w:w="9781" w:type="dxa"/>
            <w:gridSpan w:val="4"/>
          </w:tcPr>
          <w:p w:rsidR="005A698C" w:rsidRPr="007B2275" w:rsidRDefault="005A698C" w:rsidP="006F50C9">
            <w:pPr>
              <w:pStyle w:val="TableParagraph"/>
              <w:spacing w:line="256" w:lineRule="exact"/>
              <w:ind w:left="110"/>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56" w:lineRule="exact"/>
              <w:jc w:val="center"/>
              <w:rPr>
                <w:b/>
                <w:sz w:val="24"/>
                <w:szCs w:val="24"/>
                <w:lang w:val="ru-RU"/>
              </w:rPr>
            </w:pPr>
            <w:r w:rsidRPr="007B2275">
              <w:rPr>
                <w:b/>
                <w:sz w:val="24"/>
                <w:szCs w:val="24"/>
                <w:lang w:val="ru-RU"/>
              </w:rPr>
              <w:t>2</w:t>
            </w:r>
          </w:p>
        </w:tc>
        <w:tc>
          <w:tcPr>
            <w:tcW w:w="2136" w:type="dxa"/>
            <w:vMerge/>
          </w:tcPr>
          <w:p w:rsidR="005A698C" w:rsidRPr="000E73C9" w:rsidRDefault="005A698C" w:rsidP="006F50C9">
            <w:pPr>
              <w:pStyle w:val="TableParagraph"/>
              <w:rPr>
                <w:sz w:val="24"/>
                <w:szCs w:val="24"/>
                <w:lang w:val="ru-RU"/>
              </w:rPr>
            </w:pPr>
          </w:p>
        </w:tc>
      </w:tr>
      <w:tr w:rsidR="005A698C" w:rsidRPr="00A74299" w:rsidTr="006F50C9">
        <w:trPr>
          <w:trHeight w:val="278"/>
        </w:trPr>
        <w:tc>
          <w:tcPr>
            <w:tcW w:w="1999" w:type="dxa"/>
            <w:vMerge/>
          </w:tcPr>
          <w:p w:rsidR="005A698C" w:rsidRPr="007B2275" w:rsidRDefault="005A698C" w:rsidP="006F50C9">
            <w:pPr>
              <w:pStyle w:val="TableParagraph"/>
              <w:rPr>
                <w:sz w:val="24"/>
                <w:szCs w:val="24"/>
                <w:lang w:val="ru-RU"/>
              </w:rPr>
            </w:pPr>
          </w:p>
        </w:tc>
        <w:tc>
          <w:tcPr>
            <w:tcW w:w="9781" w:type="dxa"/>
            <w:gridSpan w:val="4"/>
            <w:tcBorders>
              <w:bottom w:val="nil"/>
            </w:tcBorders>
          </w:tcPr>
          <w:p w:rsidR="005A698C" w:rsidRPr="007B2275" w:rsidRDefault="005A698C" w:rsidP="006F50C9">
            <w:pPr>
              <w:pStyle w:val="TableParagraph"/>
              <w:spacing w:line="258" w:lineRule="exact"/>
              <w:ind w:left="110"/>
              <w:rPr>
                <w:b/>
                <w:sz w:val="24"/>
                <w:szCs w:val="24"/>
                <w:lang w:val="ru-RU"/>
              </w:rPr>
            </w:pPr>
            <w:r w:rsidRPr="007B2275">
              <w:rPr>
                <w:b/>
                <w:sz w:val="24"/>
                <w:szCs w:val="24"/>
                <w:lang w:val="ru-RU"/>
              </w:rPr>
              <w:t>Практическое</w:t>
            </w:r>
            <w:r w:rsidRPr="007B2275">
              <w:rPr>
                <w:b/>
                <w:spacing w:val="2"/>
                <w:sz w:val="24"/>
                <w:szCs w:val="24"/>
                <w:lang w:val="ru-RU"/>
              </w:rPr>
              <w:t xml:space="preserve"> </w:t>
            </w:r>
            <w:r w:rsidRPr="007B2275">
              <w:rPr>
                <w:b/>
                <w:sz w:val="24"/>
                <w:szCs w:val="24"/>
                <w:lang w:val="ru-RU"/>
              </w:rPr>
              <w:t>занятие</w:t>
            </w:r>
            <w:r w:rsidRPr="007B2275">
              <w:rPr>
                <w:b/>
                <w:spacing w:val="60"/>
                <w:sz w:val="24"/>
                <w:szCs w:val="24"/>
                <w:lang w:val="ru-RU"/>
              </w:rPr>
              <w:t xml:space="preserve"> </w:t>
            </w:r>
            <w:r w:rsidRPr="007B2275">
              <w:rPr>
                <w:b/>
                <w:sz w:val="24"/>
                <w:szCs w:val="24"/>
                <w:lang w:val="ru-RU"/>
              </w:rPr>
              <w:t>№4</w:t>
            </w:r>
            <w:r w:rsidRPr="007B2275">
              <w:rPr>
                <w:b/>
                <w:spacing w:val="65"/>
                <w:sz w:val="24"/>
                <w:szCs w:val="24"/>
                <w:lang w:val="ru-RU"/>
              </w:rPr>
              <w:t xml:space="preserve"> </w:t>
            </w:r>
            <w:r w:rsidRPr="007B2275">
              <w:rPr>
                <w:b/>
                <w:sz w:val="24"/>
                <w:szCs w:val="24"/>
                <w:lang w:val="ru-RU"/>
              </w:rPr>
              <w:t>Расчет</w:t>
            </w:r>
            <w:r w:rsidRPr="007B2275">
              <w:rPr>
                <w:b/>
                <w:spacing w:val="64"/>
                <w:sz w:val="24"/>
                <w:szCs w:val="24"/>
                <w:lang w:val="ru-RU"/>
              </w:rPr>
              <w:t xml:space="preserve"> </w:t>
            </w:r>
            <w:r w:rsidRPr="007B2275">
              <w:rPr>
                <w:b/>
                <w:sz w:val="24"/>
                <w:szCs w:val="24"/>
                <w:lang w:val="ru-RU"/>
              </w:rPr>
              <w:t>страхового</w:t>
            </w:r>
            <w:r w:rsidRPr="007B2275">
              <w:rPr>
                <w:b/>
                <w:spacing w:val="62"/>
                <w:sz w:val="24"/>
                <w:szCs w:val="24"/>
                <w:lang w:val="ru-RU"/>
              </w:rPr>
              <w:t xml:space="preserve"> </w:t>
            </w:r>
            <w:r w:rsidRPr="007B2275">
              <w:rPr>
                <w:b/>
                <w:sz w:val="24"/>
                <w:szCs w:val="24"/>
                <w:lang w:val="ru-RU"/>
              </w:rPr>
              <w:t>взноса</w:t>
            </w:r>
            <w:r w:rsidRPr="007B2275">
              <w:rPr>
                <w:b/>
                <w:spacing w:val="62"/>
                <w:sz w:val="24"/>
                <w:szCs w:val="24"/>
                <w:lang w:val="ru-RU"/>
              </w:rPr>
              <w:t xml:space="preserve"> </w:t>
            </w:r>
            <w:r w:rsidRPr="007B2275">
              <w:rPr>
                <w:b/>
                <w:sz w:val="24"/>
                <w:szCs w:val="24"/>
                <w:lang w:val="ru-RU"/>
              </w:rPr>
              <w:t>в</w:t>
            </w:r>
            <w:r w:rsidRPr="007B2275">
              <w:rPr>
                <w:b/>
                <w:spacing w:val="62"/>
                <w:sz w:val="24"/>
                <w:szCs w:val="24"/>
                <w:lang w:val="ru-RU"/>
              </w:rPr>
              <w:t xml:space="preserve"> </w:t>
            </w:r>
            <w:r w:rsidRPr="007B2275">
              <w:rPr>
                <w:b/>
                <w:sz w:val="24"/>
                <w:szCs w:val="24"/>
                <w:lang w:val="ru-RU"/>
              </w:rPr>
              <w:t>зависимости</w:t>
            </w:r>
            <w:r w:rsidRPr="007B2275">
              <w:rPr>
                <w:b/>
                <w:spacing w:val="63"/>
                <w:sz w:val="24"/>
                <w:szCs w:val="24"/>
                <w:lang w:val="ru-RU"/>
              </w:rPr>
              <w:t xml:space="preserve"> </w:t>
            </w:r>
            <w:r w:rsidRPr="007B2275">
              <w:rPr>
                <w:b/>
                <w:sz w:val="24"/>
                <w:szCs w:val="24"/>
                <w:lang w:val="ru-RU"/>
              </w:rPr>
              <w:t>от</w:t>
            </w:r>
            <w:r w:rsidRPr="007B2275">
              <w:rPr>
                <w:b/>
                <w:spacing w:val="64"/>
                <w:sz w:val="24"/>
                <w:szCs w:val="24"/>
                <w:lang w:val="ru-RU"/>
              </w:rPr>
              <w:t xml:space="preserve"> </w:t>
            </w:r>
            <w:r w:rsidRPr="007B2275">
              <w:rPr>
                <w:b/>
                <w:sz w:val="24"/>
                <w:szCs w:val="24"/>
                <w:lang w:val="ru-RU"/>
              </w:rPr>
              <w:t>размера</w:t>
            </w:r>
          </w:p>
        </w:tc>
        <w:tc>
          <w:tcPr>
            <w:tcW w:w="850" w:type="dxa"/>
            <w:vMerge w:val="restart"/>
          </w:tcPr>
          <w:p w:rsidR="005A698C" w:rsidRPr="007B2275" w:rsidRDefault="005A698C" w:rsidP="006F50C9">
            <w:pPr>
              <w:pStyle w:val="TableParagraph"/>
              <w:spacing w:line="258" w:lineRule="exact"/>
              <w:jc w:val="center"/>
              <w:rPr>
                <w:sz w:val="24"/>
                <w:szCs w:val="24"/>
                <w:lang w:val="ru-RU"/>
              </w:rPr>
            </w:pPr>
            <w:r w:rsidRPr="007B2275">
              <w:rPr>
                <w:sz w:val="24"/>
                <w:szCs w:val="24"/>
              </w:rPr>
              <w:t>2</w:t>
            </w:r>
          </w:p>
        </w:tc>
        <w:tc>
          <w:tcPr>
            <w:tcW w:w="2136" w:type="dxa"/>
            <w:vMerge/>
          </w:tcPr>
          <w:p w:rsidR="005A698C" w:rsidRPr="00922FD5" w:rsidRDefault="005A698C" w:rsidP="006F50C9">
            <w:pPr>
              <w:pStyle w:val="TableParagraph"/>
              <w:rPr>
                <w:sz w:val="24"/>
                <w:szCs w:val="24"/>
                <w:lang w:val="ru-RU"/>
              </w:rPr>
            </w:pPr>
          </w:p>
        </w:tc>
      </w:tr>
      <w:tr w:rsidR="005A698C" w:rsidRPr="00A74299" w:rsidTr="006F50C9">
        <w:trPr>
          <w:trHeight w:val="273"/>
        </w:trPr>
        <w:tc>
          <w:tcPr>
            <w:tcW w:w="1999" w:type="dxa"/>
            <w:vMerge/>
          </w:tcPr>
          <w:p w:rsidR="005A698C" w:rsidRPr="007B2275" w:rsidRDefault="005A698C" w:rsidP="006F50C9">
            <w:pPr>
              <w:pStyle w:val="TableParagraph"/>
              <w:rPr>
                <w:sz w:val="24"/>
                <w:szCs w:val="24"/>
                <w:lang w:val="ru-RU"/>
              </w:rPr>
            </w:pPr>
          </w:p>
        </w:tc>
        <w:tc>
          <w:tcPr>
            <w:tcW w:w="9781" w:type="dxa"/>
            <w:gridSpan w:val="4"/>
            <w:tcBorders>
              <w:top w:val="nil"/>
            </w:tcBorders>
          </w:tcPr>
          <w:p w:rsidR="005A698C" w:rsidRPr="007B2275" w:rsidRDefault="005A698C" w:rsidP="006F50C9">
            <w:pPr>
              <w:pStyle w:val="TableParagraph"/>
              <w:spacing w:line="254" w:lineRule="exact"/>
              <w:ind w:left="110"/>
              <w:rPr>
                <w:b/>
                <w:sz w:val="24"/>
                <w:szCs w:val="24"/>
                <w:lang w:val="ru-RU"/>
              </w:rPr>
            </w:pPr>
            <w:r w:rsidRPr="007B2275">
              <w:rPr>
                <w:b/>
                <w:sz w:val="24"/>
                <w:szCs w:val="24"/>
                <w:lang w:val="ru-RU"/>
              </w:rPr>
              <w:t>страховой</w:t>
            </w:r>
            <w:r w:rsidRPr="007B2275">
              <w:rPr>
                <w:b/>
                <w:spacing w:val="-2"/>
                <w:sz w:val="24"/>
                <w:szCs w:val="24"/>
                <w:lang w:val="ru-RU"/>
              </w:rPr>
              <w:t xml:space="preserve"> </w:t>
            </w:r>
            <w:r w:rsidRPr="007B2275">
              <w:rPr>
                <w:b/>
                <w:sz w:val="24"/>
                <w:szCs w:val="24"/>
                <w:lang w:val="ru-RU"/>
              </w:rPr>
              <w:t>суммы,</w:t>
            </w:r>
            <w:r w:rsidRPr="007B2275">
              <w:rPr>
                <w:b/>
                <w:spacing w:val="-5"/>
                <w:sz w:val="24"/>
                <w:szCs w:val="24"/>
                <w:lang w:val="ru-RU"/>
              </w:rPr>
              <w:t xml:space="preserve"> </w:t>
            </w:r>
            <w:r w:rsidRPr="007B2275">
              <w:rPr>
                <w:b/>
                <w:sz w:val="24"/>
                <w:szCs w:val="24"/>
                <w:lang w:val="ru-RU"/>
              </w:rPr>
              <w:t>тарифа,</w:t>
            </w:r>
            <w:r w:rsidRPr="007B2275">
              <w:rPr>
                <w:b/>
                <w:spacing w:val="-1"/>
                <w:sz w:val="24"/>
                <w:szCs w:val="24"/>
                <w:lang w:val="ru-RU"/>
              </w:rPr>
              <w:t xml:space="preserve"> </w:t>
            </w:r>
            <w:r w:rsidRPr="007B2275">
              <w:rPr>
                <w:b/>
                <w:sz w:val="24"/>
                <w:szCs w:val="24"/>
                <w:lang w:val="ru-RU"/>
              </w:rPr>
              <w:t>срока</w:t>
            </w:r>
            <w:r w:rsidRPr="007B2275">
              <w:rPr>
                <w:b/>
                <w:spacing w:val="-2"/>
                <w:sz w:val="24"/>
                <w:szCs w:val="24"/>
                <w:lang w:val="ru-RU"/>
              </w:rPr>
              <w:t xml:space="preserve"> </w:t>
            </w:r>
            <w:r w:rsidRPr="007B2275">
              <w:rPr>
                <w:b/>
                <w:sz w:val="24"/>
                <w:szCs w:val="24"/>
                <w:lang w:val="ru-RU"/>
              </w:rPr>
              <w:t>страхования</w:t>
            </w:r>
            <w:r w:rsidRPr="007B2275">
              <w:rPr>
                <w:b/>
                <w:spacing w:val="-2"/>
                <w:sz w:val="24"/>
                <w:szCs w:val="24"/>
                <w:lang w:val="ru-RU"/>
              </w:rPr>
              <w:t xml:space="preserve"> </w:t>
            </w:r>
            <w:r w:rsidRPr="007B2275">
              <w:rPr>
                <w:b/>
                <w:sz w:val="24"/>
                <w:szCs w:val="24"/>
                <w:lang w:val="ru-RU"/>
              </w:rPr>
              <w:t>и</w:t>
            </w:r>
            <w:r w:rsidRPr="007B2275">
              <w:rPr>
                <w:b/>
                <w:spacing w:val="-4"/>
                <w:sz w:val="24"/>
                <w:szCs w:val="24"/>
                <w:lang w:val="ru-RU"/>
              </w:rPr>
              <w:t xml:space="preserve"> </w:t>
            </w:r>
            <w:r w:rsidRPr="007B2275">
              <w:rPr>
                <w:b/>
                <w:sz w:val="24"/>
                <w:szCs w:val="24"/>
                <w:lang w:val="ru-RU"/>
              </w:rPr>
              <w:t>других</w:t>
            </w:r>
            <w:r w:rsidRPr="007B2275">
              <w:rPr>
                <w:b/>
                <w:spacing w:val="-1"/>
                <w:sz w:val="24"/>
                <w:szCs w:val="24"/>
                <w:lang w:val="ru-RU"/>
              </w:rPr>
              <w:t xml:space="preserve"> </w:t>
            </w:r>
            <w:r w:rsidRPr="007B2275">
              <w:rPr>
                <w:b/>
                <w:sz w:val="24"/>
                <w:szCs w:val="24"/>
                <w:lang w:val="ru-RU"/>
              </w:rPr>
              <w:t>факторов</w:t>
            </w:r>
          </w:p>
        </w:tc>
        <w:tc>
          <w:tcPr>
            <w:tcW w:w="850" w:type="dxa"/>
            <w:vMerge/>
          </w:tcPr>
          <w:p w:rsidR="005A698C" w:rsidRPr="007B2275" w:rsidRDefault="005A698C" w:rsidP="006F50C9">
            <w:pPr>
              <w:pStyle w:val="TableParagraph"/>
              <w:jc w:val="center"/>
              <w:rPr>
                <w:sz w:val="24"/>
                <w:szCs w:val="24"/>
                <w:lang w:val="ru-RU"/>
              </w:rPr>
            </w:pPr>
          </w:p>
        </w:tc>
        <w:tc>
          <w:tcPr>
            <w:tcW w:w="2136" w:type="dxa"/>
            <w:vMerge/>
          </w:tcPr>
          <w:p w:rsidR="005A698C" w:rsidRPr="00A74299" w:rsidRDefault="005A698C" w:rsidP="006F50C9">
            <w:pPr>
              <w:pStyle w:val="TableParagraph"/>
              <w:rPr>
                <w:sz w:val="24"/>
                <w:szCs w:val="24"/>
                <w:lang w:val="ru-RU"/>
              </w:rPr>
            </w:pPr>
          </w:p>
        </w:tc>
      </w:tr>
      <w:tr w:rsidR="005A698C" w:rsidRPr="00A74299" w:rsidTr="006F50C9">
        <w:trPr>
          <w:trHeight w:val="109"/>
        </w:trPr>
        <w:tc>
          <w:tcPr>
            <w:tcW w:w="1999" w:type="dxa"/>
            <w:vMerge w:val="restart"/>
          </w:tcPr>
          <w:p w:rsidR="005A698C" w:rsidRPr="007B2275" w:rsidRDefault="005A698C" w:rsidP="006F50C9">
            <w:pPr>
              <w:pStyle w:val="TableParagraph"/>
              <w:spacing w:line="256" w:lineRule="exact"/>
              <w:ind w:left="107"/>
              <w:rPr>
                <w:sz w:val="24"/>
                <w:szCs w:val="24"/>
              </w:rPr>
            </w:pPr>
            <w:r w:rsidRPr="007B2275">
              <w:rPr>
                <w:sz w:val="24"/>
                <w:szCs w:val="24"/>
              </w:rPr>
              <w:t>Тема</w:t>
            </w:r>
            <w:r w:rsidRPr="007B2275">
              <w:rPr>
                <w:spacing w:val="-2"/>
                <w:sz w:val="24"/>
                <w:szCs w:val="24"/>
              </w:rPr>
              <w:t xml:space="preserve"> </w:t>
            </w:r>
            <w:r w:rsidRPr="007B2275">
              <w:rPr>
                <w:sz w:val="24"/>
                <w:szCs w:val="24"/>
              </w:rPr>
              <w:t>1.6</w:t>
            </w:r>
          </w:p>
          <w:p w:rsidR="005A698C" w:rsidRPr="007B2275" w:rsidRDefault="005A698C" w:rsidP="006F50C9">
            <w:pPr>
              <w:pStyle w:val="TableParagraph"/>
              <w:spacing w:line="260" w:lineRule="exact"/>
              <w:ind w:left="107"/>
              <w:rPr>
                <w:sz w:val="24"/>
                <w:szCs w:val="24"/>
              </w:rPr>
            </w:pPr>
            <w:r w:rsidRPr="007B2275">
              <w:rPr>
                <w:sz w:val="24"/>
                <w:szCs w:val="24"/>
              </w:rPr>
              <w:t>Инвестиции</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6" w:lineRule="exact"/>
              <w:jc w:val="center"/>
              <w:rPr>
                <w:b/>
                <w:sz w:val="24"/>
                <w:szCs w:val="24"/>
                <w:lang w:val="ru-RU"/>
              </w:rPr>
            </w:pPr>
            <w:r w:rsidRPr="007B2275">
              <w:rPr>
                <w:b/>
                <w:sz w:val="24"/>
                <w:szCs w:val="24"/>
                <w:lang w:val="ru-RU"/>
              </w:rPr>
              <w:t>2</w:t>
            </w:r>
          </w:p>
        </w:tc>
        <w:tc>
          <w:tcPr>
            <w:tcW w:w="2136" w:type="dxa"/>
            <w:vMerge w:val="restart"/>
          </w:tcPr>
          <w:p w:rsidR="005A698C" w:rsidRPr="00922FD5" w:rsidRDefault="005A698C" w:rsidP="006F50C9">
            <w:pPr>
              <w:pStyle w:val="TableParagraph"/>
              <w:ind w:left="16"/>
              <w:jc w:val="center"/>
              <w:rPr>
                <w:sz w:val="24"/>
                <w:szCs w:val="24"/>
                <w:lang w:val="ru-RU"/>
              </w:rPr>
            </w:pPr>
            <w:r>
              <w:rPr>
                <w:sz w:val="24"/>
                <w:szCs w:val="24"/>
                <w:lang w:val="ru-RU"/>
              </w:rPr>
              <w:t>ОК 1-3,11</w:t>
            </w:r>
          </w:p>
        </w:tc>
      </w:tr>
      <w:tr w:rsidR="005A698C" w:rsidRPr="00A74299" w:rsidTr="006F50C9">
        <w:trPr>
          <w:trHeight w:val="551"/>
        </w:trPr>
        <w:tc>
          <w:tcPr>
            <w:tcW w:w="1999" w:type="dxa"/>
            <w:vMerge/>
          </w:tcPr>
          <w:p w:rsidR="005A698C" w:rsidRPr="007B2275" w:rsidRDefault="005A698C" w:rsidP="006F50C9">
            <w:pPr>
              <w:pStyle w:val="TableParagraph"/>
              <w:spacing w:line="260" w:lineRule="exact"/>
              <w:ind w:left="107"/>
              <w:rPr>
                <w:sz w:val="24"/>
                <w:szCs w:val="24"/>
                <w:lang w:val="ru-RU"/>
              </w:rPr>
            </w:pPr>
          </w:p>
        </w:tc>
        <w:tc>
          <w:tcPr>
            <w:tcW w:w="410" w:type="dxa"/>
          </w:tcPr>
          <w:p w:rsidR="005A698C" w:rsidRPr="007B2275" w:rsidRDefault="005A698C" w:rsidP="006F50C9">
            <w:pPr>
              <w:pStyle w:val="TableParagraph"/>
              <w:spacing w:before="108"/>
              <w:ind w:left="110"/>
              <w:rPr>
                <w:sz w:val="24"/>
                <w:szCs w:val="24"/>
              </w:rPr>
            </w:pPr>
            <w:r>
              <w:rPr>
                <w:sz w:val="24"/>
                <w:szCs w:val="24"/>
                <w:lang w:val="ru-RU"/>
              </w:rPr>
              <w:t>6</w:t>
            </w:r>
            <w:r w:rsidRPr="007B2275">
              <w:rPr>
                <w:sz w:val="24"/>
                <w:szCs w:val="24"/>
              </w:rPr>
              <w:t>.</w:t>
            </w:r>
          </w:p>
        </w:tc>
        <w:tc>
          <w:tcPr>
            <w:tcW w:w="9371" w:type="dxa"/>
            <w:gridSpan w:val="3"/>
          </w:tcPr>
          <w:p w:rsidR="005A698C" w:rsidRPr="007B2275" w:rsidRDefault="005A698C" w:rsidP="006F50C9">
            <w:pPr>
              <w:pStyle w:val="TableParagraph"/>
              <w:spacing w:line="270" w:lineRule="exact"/>
              <w:ind w:left="108"/>
              <w:rPr>
                <w:sz w:val="24"/>
                <w:szCs w:val="24"/>
                <w:lang w:val="ru-RU"/>
              </w:rPr>
            </w:pPr>
            <w:r w:rsidRPr="007B2275">
              <w:rPr>
                <w:b/>
                <w:sz w:val="24"/>
                <w:szCs w:val="24"/>
                <w:lang w:val="ru-RU"/>
              </w:rPr>
              <w:t xml:space="preserve"> Инвестиции.</w:t>
            </w:r>
            <w:r w:rsidRPr="007B2275">
              <w:rPr>
                <w:sz w:val="24"/>
                <w:szCs w:val="24"/>
                <w:lang w:val="ru-RU"/>
              </w:rPr>
              <w:t xml:space="preserve"> </w:t>
            </w:r>
            <w:r w:rsidRPr="007B2275">
              <w:rPr>
                <w:b/>
                <w:sz w:val="24"/>
                <w:szCs w:val="24"/>
                <w:lang w:val="ru-RU"/>
              </w:rPr>
              <w:t>Фондовый рынок.</w:t>
            </w:r>
          </w:p>
          <w:p w:rsidR="005A698C" w:rsidRPr="007B2275" w:rsidRDefault="005A698C" w:rsidP="006F50C9">
            <w:pPr>
              <w:pStyle w:val="TableParagraph"/>
              <w:spacing w:line="270" w:lineRule="exact"/>
              <w:ind w:left="108" w:right="142"/>
              <w:jc w:val="both"/>
              <w:rPr>
                <w:sz w:val="24"/>
                <w:szCs w:val="24"/>
                <w:lang w:val="ru-RU"/>
              </w:rPr>
            </w:pPr>
            <w:r w:rsidRPr="007B2275">
              <w:rPr>
                <w:sz w:val="24"/>
                <w:szCs w:val="24"/>
                <w:lang w:val="ru-RU"/>
              </w:rPr>
              <w:t>Способы инвестирования, инвестиции физических лиц и их условия. Фондовый рынок и его инструменты. Формирование инвестиционного портфеля. Защита от  инвестиционных рисков. Место инвестиций в личном финансовом плане</w:t>
            </w:r>
          </w:p>
        </w:tc>
        <w:tc>
          <w:tcPr>
            <w:tcW w:w="850" w:type="dxa"/>
          </w:tcPr>
          <w:p w:rsidR="005A698C" w:rsidRPr="007B2275" w:rsidRDefault="005A698C" w:rsidP="006F50C9">
            <w:pPr>
              <w:pStyle w:val="TableParagraph"/>
              <w:jc w:val="center"/>
              <w:rPr>
                <w:sz w:val="24"/>
                <w:szCs w:val="24"/>
              </w:rPr>
            </w:pPr>
            <w:r w:rsidRPr="007B2275">
              <w:rPr>
                <w:sz w:val="24"/>
                <w:szCs w:val="24"/>
              </w:rPr>
              <w:t>2</w:t>
            </w:r>
          </w:p>
        </w:tc>
        <w:tc>
          <w:tcPr>
            <w:tcW w:w="2136" w:type="dxa"/>
            <w:vMerge/>
          </w:tcPr>
          <w:p w:rsidR="005A698C" w:rsidRPr="00A74299" w:rsidRDefault="005A698C" w:rsidP="006F50C9">
            <w:pPr>
              <w:pStyle w:val="TableParagraph"/>
              <w:ind w:left="16"/>
              <w:jc w:val="center"/>
              <w:rPr>
                <w:sz w:val="24"/>
                <w:szCs w:val="24"/>
              </w:rPr>
            </w:pPr>
          </w:p>
        </w:tc>
      </w:tr>
      <w:tr w:rsidR="005A698C" w:rsidRPr="00A74299" w:rsidTr="006F50C9">
        <w:trPr>
          <w:trHeight w:val="275"/>
        </w:trPr>
        <w:tc>
          <w:tcPr>
            <w:tcW w:w="1999" w:type="dxa"/>
            <w:vMerge w:val="restart"/>
          </w:tcPr>
          <w:p w:rsidR="005A698C" w:rsidRPr="007B2275" w:rsidRDefault="005A698C" w:rsidP="006F50C9">
            <w:pPr>
              <w:pStyle w:val="TableParagraph"/>
              <w:spacing w:line="260" w:lineRule="exact"/>
              <w:ind w:left="107"/>
              <w:rPr>
                <w:sz w:val="24"/>
                <w:szCs w:val="24"/>
              </w:rPr>
            </w:pPr>
            <w:r w:rsidRPr="007B2275">
              <w:rPr>
                <w:sz w:val="24"/>
                <w:szCs w:val="24"/>
              </w:rPr>
              <w:t>Тема</w:t>
            </w:r>
            <w:r w:rsidRPr="007B2275">
              <w:rPr>
                <w:spacing w:val="-2"/>
                <w:sz w:val="24"/>
                <w:szCs w:val="24"/>
              </w:rPr>
              <w:t xml:space="preserve"> </w:t>
            </w:r>
            <w:r w:rsidRPr="007B2275">
              <w:rPr>
                <w:sz w:val="24"/>
                <w:szCs w:val="24"/>
              </w:rPr>
              <w:t>1.7</w:t>
            </w:r>
          </w:p>
          <w:p w:rsidR="005A698C" w:rsidRPr="007B2275" w:rsidRDefault="005A698C" w:rsidP="006F50C9">
            <w:pPr>
              <w:pStyle w:val="TableParagraph"/>
              <w:ind w:left="107"/>
              <w:rPr>
                <w:sz w:val="24"/>
                <w:szCs w:val="24"/>
              </w:rPr>
            </w:pPr>
            <w:r w:rsidRPr="007B2275">
              <w:rPr>
                <w:sz w:val="24"/>
                <w:szCs w:val="24"/>
              </w:rPr>
              <w:t>Пенсии</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6" w:lineRule="exact"/>
              <w:jc w:val="center"/>
              <w:rPr>
                <w:b/>
                <w:sz w:val="24"/>
                <w:szCs w:val="24"/>
              </w:rPr>
            </w:pPr>
            <w:r w:rsidRPr="007B2275">
              <w:rPr>
                <w:b/>
                <w:sz w:val="24"/>
                <w:szCs w:val="24"/>
              </w:rPr>
              <w:t>4</w:t>
            </w:r>
          </w:p>
        </w:tc>
        <w:tc>
          <w:tcPr>
            <w:tcW w:w="2136" w:type="dxa"/>
            <w:vMerge w:val="restart"/>
          </w:tcPr>
          <w:p w:rsidR="005A698C" w:rsidRPr="00922FD5" w:rsidRDefault="005A698C" w:rsidP="006F50C9">
            <w:pPr>
              <w:pStyle w:val="TableParagraph"/>
              <w:ind w:left="16"/>
              <w:jc w:val="center"/>
              <w:rPr>
                <w:sz w:val="24"/>
                <w:szCs w:val="24"/>
                <w:lang w:val="ru-RU"/>
              </w:rPr>
            </w:pPr>
            <w:r>
              <w:rPr>
                <w:sz w:val="24"/>
                <w:szCs w:val="24"/>
                <w:lang w:val="ru-RU"/>
              </w:rPr>
              <w:t>ОК 1-3,11</w:t>
            </w:r>
          </w:p>
        </w:tc>
      </w:tr>
      <w:tr w:rsidR="005A698C" w:rsidRPr="00A74299" w:rsidTr="006F50C9">
        <w:trPr>
          <w:trHeight w:val="1344"/>
        </w:trPr>
        <w:tc>
          <w:tcPr>
            <w:tcW w:w="1999" w:type="dxa"/>
            <w:vMerge/>
            <w:tcBorders>
              <w:top w:val="nil"/>
            </w:tcBorders>
          </w:tcPr>
          <w:p w:rsidR="005A698C" w:rsidRPr="007B2275" w:rsidRDefault="005A698C" w:rsidP="006F50C9">
            <w:pPr>
              <w:rPr>
                <w:sz w:val="24"/>
                <w:szCs w:val="24"/>
                <w:lang w:val="ru-RU"/>
              </w:rPr>
            </w:pPr>
          </w:p>
        </w:tc>
        <w:tc>
          <w:tcPr>
            <w:tcW w:w="530" w:type="dxa"/>
            <w:gridSpan w:val="2"/>
          </w:tcPr>
          <w:p w:rsidR="005A698C" w:rsidRPr="007B2275" w:rsidRDefault="005A698C" w:rsidP="006F50C9">
            <w:pPr>
              <w:pStyle w:val="TableParagraph"/>
              <w:spacing w:before="103"/>
              <w:ind w:left="110"/>
              <w:rPr>
                <w:sz w:val="24"/>
                <w:szCs w:val="24"/>
              </w:rPr>
            </w:pPr>
            <w:r>
              <w:rPr>
                <w:sz w:val="24"/>
                <w:szCs w:val="24"/>
                <w:lang w:val="ru-RU"/>
              </w:rPr>
              <w:t>7</w:t>
            </w:r>
            <w:r w:rsidRPr="007B2275">
              <w:rPr>
                <w:sz w:val="24"/>
                <w:szCs w:val="24"/>
              </w:rPr>
              <w:t>.</w:t>
            </w:r>
          </w:p>
        </w:tc>
        <w:tc>
          <w:tcPr>
            <w:tcW w:w="9251" w:type="dxa"/>
            <w:gridSpan w:val="2"/>
          </w:tcPr>
          <w:p w:rsidR="005A698C" w:rsidRPr="007B2275" w:rsidRDefault="005A698C" w:rsidP="006F50C9">
            <w:pPr>
              <w:pStyle w:val="TableParagraph"/>
              <w:spacing w:line="262" w:lineRule="exact"/>
              <w:ind w:left="109"/>
              <w:jc w:val="both"/>
              <w:rPr>
                <w:b/>
                <w:sz w:val="24"/>
                <w:szCs w:val="24"/>
                <w:lang w:val="ru-RU"/>
              </w:rPr>
            </w:pPr>
            <w:r w:rsidRPr="007B2275">
              <w:rPr>
                <w:b/>
                <w:sz w:val="24"/>
                <w:szCs w:val="24"/>
                <w:lang w:val="ru-RU"/>
              </w:rPr>
              <w:t>Пенсии.</w:t>
            </w:r>
            <w:r w:rsidRPr="007B2275">
              <w:rPr>
                <w:b/>
                <w:spacing w:val="-4"/>
                <w:sz w:val="24"/>
                <w:szCs w:val="24"/>
                <w:lang w:val="ru-RU"/>
              </w:rPr>
              <w:t xml:space="preserve"> </w:t>
            </w:r>
            <w:r w:rsidRPr="007B2275">
              <w:rPr>
                <w:b/>
                <w:sz w:val="24"/>
                <w:szCs w:val="24"/>
                <w:lang w:val="ru-RU"/>
              </w:rPr>
              <w:t>Индивидуальный</w:t>
            </w:r>
            <w:r w:rsidRPr="007B2275">
              <w:rPr>
                <w:b/>
                <w:spacing w:val="-4"/>
                <w:sz w:val="24"/>
                <w:szCs w:val="24"/>
                <w:lang w:val="ru-RU"/>
              </w:rPr>
              <w:t xml:space="preserve"> </w:t>
            </w:r>
            <w:r w:rsidRPr="007B2275">
              <w:rPr>
                <w:b/>
                <w:sz w:val="24"/>
                <w:szCs w:val="24"/>
                <w:lang w:val="ru-RU"/>
              </w:rPr>
              <w:t>пенсионный</w:t>
            </w:r>
            <w:r w:rsidRPr="007B2275">
              <w:rPr>
                <w:b/>
                <w:spacing w:val="-6"/>
                <w:sz w:val="24"/>
                <w:szCs w:val="24"/>
                <w:lang w:val="ru-RU"/>
              </w:rPr>
              <w:t xml:space="preserve"> </w:t>
            </w:r>
            <w:r w:rsidRPr="007B2275">
              <w:rPr>
                <w:b/>
                <w:sz w:val="24"/>
                <w:szCs w:val="24"/>
                <w:lang w:val="ru-RU"/>
              </w:rPr>
              <w:t>капитал.</w:t>
            </w:r>
          </w:p>
          <w:p w:rsidR="005A698C" w:rsidRPr="007B2275" w:rsidRDefault="005A698C" w:rsidP="006F50C9">
            <w:pPr>
              <w:pStyle w:val="TableParagraph"/>
              <w:ind w:left="109" w:right="98"/>
              <w:jc w:val="both"/>
              <w:rPr>
                <w:sz w:val="24"/>
                <w:szCs w:val="24"/>
                <w:lang w:val="ru-RU"/>
              </w:rPr>
            </w:pPr>
            <w:r w:rsidRPr="007B2275">
              <w:rPr>
                <w:sz w:val="24"/>
                <w:szCs w:val="24"/>
                <w:lang w:val="ru-RU"/>
              </w:rPr>
              <w:t>Понятие и виды пенсий. Пенсионная система в РФ.</w:t>
            </w:r>
          </w:p>
          <w:p w:rsidR="005A698C" w:rsidRPr="007B2275" w:rsidRDefault="005A698C" w:rsidP="006F50C9">
            <w:pPr>
              <w:pStyle w:val="TableParagraph"/>
              <w:ind w:left="109" w:right="98"/>
              <w:jc w:val="both"/>
              <w:rPr>
                <w:sz w:val="24"/>
                <w:szCs w:val="24"/>
                <w:lang w:val="ru-RU"/>
              </w:rPr>
            </w:pPr>
            <w:r w:rsidRPr="007B2275">
              <w:rPr>
                <w:sz w:val="24"/>
                <w:szCs w:val="24"/>
                <w:lang w:val="ru-RU"/>
              </w:rPr>
              <w:t>Накопительная и страховая пенсия. Пенсионные фонды РФ.</w:t>
            </w:r>
          </w:p>
          <w:p w:rsidR="005A698C" w:rsidRPr="007B2275" w:rsidRDefault="005A698C" w:rsidP="006F50C9">
            <w:pPr>
              <w:pStyle w:val="TableParagraph"/>
              <w:ind w:left="109" w:right="98"/>
              <w:jc w:val="both"/>
              <w:rPr>
                <w:sz w:val="24"/>
                <w:szCs w:val="24"/>
                <w:lang w:val="ru-RU"/>
              </w:rPr>
            </w:pPr>
            <w:r w:rsidRPr="007B2275">
              <w:rPr>
                <w:sz w:val="24"/>
                <w:szCs w:val="24"/>
                <w:lang w:val="ru-RU"/>
              </w:rPr>
              <w:t>Пенсионное</w:t>
            </w:r>
            <w:r w:rsidRPr="007B2275">
              <w:rPr>
                <w:spacing w:val="1"/>
                <w:sz w:val="24"/>
                <w:szCs w:val="24"/>
                <w:lang w:val="ru-RU"/>
              </w:rPr>
              <w:t xml:space="preserve"> </w:t>
            </w:r>
            <w:r w:rsidRPr="007B2275">
              <w:rPr>
                <w:sz w:val="24"/>
                <w:szCs w:val="24"/>
                <w:lang w:val="ru-RU"/>
              </w:rPr>
              <w:t>обеспечение:</w:t>
            </w:r>
            <w:r w:rsidRPr="007B2275">
              <w:rPr>
                <w:spacing w:val="1"/>
                <w:sz w:val="24"/>
                <w:szCs w:val="24"/>
                <w:lang w:val="ru-RU"/>
              </w:rPr>
              <w:t xml:space="preserve"> </w:t>
            </w:r>
            <w:r w:rsidRPr="007B2275">
              <w:rPr>
                <w:sz w:val="24"/>
                <w:szCs w:val="24"/>
                <w:lang w:val="ru-RU"/>
              </w:rPr>
              <w:t>государственная</w:t>
            </w:r>
            <w:r w:rsidRPr="007B2275">
              <w:rPr>
                <w:spacing w:val="61"/>
                <w:sz w:val="24"/>
                <w:szCs w:val="24"/>
                <w:lang w:val="ru-RU"/>
              </w:rPr>
              <w:t xml:space="preserve"> </w:t>
            </w:r>
            <w:r w:rsidRPr="007B2275">
              <w:rPr>
                <w:sz w:val="24"/>
                <w:szCs w:val="24"/>
                <w:lang w:val="ru-RU"/>
              </w:rPr>
              <w:t>пенсионная</w:t>
            </w:r>
            <w:r w:rsidRPr="007B2275">
              <w:rPr>
                <w:spacing w:val="1"/>
                <w:sz w:val="24"/>
                <w:szCs w:val="24"/>
                <w:lang w:val="ru-RU"/>
              </w:rPr>
              <w:t xml:space="preserve"> </w:t>
            </w:r>
            <w:r w:rsidRPr="007B2275">
              <w:rPr>
                <w:sz w:val="24"/>
                <w:szCs w:val="24"/>
                <w:lang w:val="ru-RU"/>
              </w:rPr>
              <w:t>система</w:t>
            </w:r>
          </w:p>
          <w:p w:rsidR="005A698C" w:rsidRPr="007B2275" w:rsidRDefault="005A698C" w:rsidP="006F50C9">
            <w:pPr>
              <w:pStyle w:val="TableParagraph"/>
              <w:spacing w:line="270" w:lineRule="atLeast"/>
              <w:ind w:right="92"/>
              <w:jc w:val="both"/>
              <w:rPr>
                <w:sz w:val="24"/>
                <w:szCs w:val="24"/>
                <w:lang w:val="ru-RU"/>
              </w:rPr>
            </w:pPr>
            <w:r w:rsidRPr="007B2275">
              <w:rPr>
                <w:sz w:val="24"/>
                <w:szCs w:val="24"/>
                <w:lang w:val="ru-RU"/>
              </w:rPr>
              <w:t xml:space="preserve">Формирование индивидуального пенсионного капитала. </w:t>
            </w:r>
          </w:p>
          <w:p w:rsidR="005A698C" w:rsidRPr="007B2275" w:rsidRDefault="005A698C" w:rsidP="006F50C9">
            <w:pPr>
              <w:pStyle w:val="TableParagraph"/>
              <w:spacing w:line="270" w:lineRule="atLeast"/>
              <w:ind w:right="92"/>
              <w:jc w:val="both"/>
              <w:rPr>
                <w:sz w:val="24"/>
                <w:szCs w:val="24"/>
                <w:lang w:val="ru-RU"/>
              </w:rPr>
            </w:pPr>
            <w:r w:rsidRPr="007B2275">
              <w:rPr>
                <w:sz w:val="24"/>
                <w:szCs w:val="24"/>
                <w:lang w:val="ru-RU"/>
              </w:rPr>
              <w:t>Место</w:t>
            </w:r>
            <w:r w:rsidRPr="007B2275">
              <w:rPr>
                <w:spacing w:val="1"/>
                <w:sz w:val="24"/>
                <w:szCs w:val="24"/>
                <w:lang w:val="ru-RU"/>
              </w:rPr>
              <w:t xml:space="preserve"> </w:t>
            </w:r>
            <w:r w:rsidRPr="007B2275">
              <w:rPr>
                <w:sz w:val="24"/>
                <w:szCs w:val="24"/>
                <w:lang w:val="ru-RU"/>
              </w:rPr>
              <w:t>пенсионных</w:t>
            </w:r>
            <w:r w:rsidRPr="007B2275">
              <w:rPr>
                <w:spacing w:val="1"/>
                <w:sz w:val="24"/>
                <w:szCs w:val="24"/>
                <w:lang w:val="ru-RU"/>
              </w:rPr>
              <w:t xml:space="preserve"> </w:t>
            </w:r>
            <w:r w:rsidRPr="007B2275">
              <w:rPr>
                <w:sz w:val="24"/>
                <w:szCs w:val="24"/>
                <w:lang w:val="ru-RU"/>
              </w:rPr>
              <w:t>накоплений</w:t>
            </w:r>
            <w:r w:rsidRPr="007B2275">
              <w:rPr>
                <w:spacing w:val="1"/>
                <w:sz w:val="24"/>
                <w:szCs w:val="24"/>
                <w:lang w:val="ru-RU"/>
              </w:rPr>
              <w:t xml:space="preserve"> </w:t>
            </w:r>
            <w:r w:rsidRPr="007B2275">
              <w:rPr>
                <w:sz w:val="24"/>
                <w:szCs w:val="24"/>
                <w:lang w:val="ru-RU"/>
              </w:rPr>
              <w:t>в</w:t>
            </w:r>
            <w:r w:rsidRPr="007B2275">
              <w:rPr>
                <w:spacing w:val="1"/>
                <w:sz w:val="24"/>
                <w:szCs w:val="24"/>
                <w:lang w:val="ru-RU"/>
              </w:rPr>
              <w:t xml:space="preserve"> </w:t>
            </w:r>
            <w:r w:rsidRPr="007B2275">
              <w:rPr>
                <w:sz w:val="24"/>
                <w:szCs w:val="24"/>
                <w:lang w:val="ru-RU"/>
              </w:rPr>
              <w:t>личном</w:t>
            </w:r>
            <w:r w:rsidRPr="007B2275">
              <w:rPr>
                <w:spacing w:val="1"/>
                <w:sz w:val="24"/>
                <w:szCs w:val="24"/>
                <w:lang w:val="ru-RU"/>
              </w:rPr>
              <w:t xml:space="preserve"> </w:t>
            </w:r>
            <w:r w:rsidRPr="007B2275">
              <w:rPr>
                <w:sz w:val="24"/>
                <w:szCs w:val="24"/>
                <w:lang w:val="ru-RU"/>
              </w:rPr>
              <w:t>бюджете</w:t>
            </w:r>
            <w:r w:rsidRPr="007B2275">
              <w:rPr>
                <w:spacing w:val="1"/>
                <w:sz w:val="24"/>
                <w:szCs w:val="24"/>
                <w:lang w:val="ru-RU"/>
              </w:rPr>
              <w:t xml:space="preserve"> </w:t>
            </w:r>
            <w:r w:rsidRPr="007B2275">
              <w:rPr>
                <w:sz w:val="24"/>
                <w:szCs w:val="24"/>
                <w:lang w:val="ru-RU"/>
              </w:rPr>
              <w:t>и</w:t>
            </w:r>
            <w:r w:rsidRPr="007B2275">
              <w:rPr>
                <w:spacing w:val="1"/>
                <w:sz w:val="24"/>
                <w:szCs w:val="24"/>
                <w:lang w:val="ru-RU"/>
              </w:rPr>
              <w:t xml:space="preserve"> </w:t>
            </w:r>
            <w:r w:rsidRPr="007B2275">
              <w:rPr>
                <w:sz w:val="24"/>
                <w:szCs w:val="24"/>
                <w:lang w:val="ru-RU"/>
              </w:rPr>
              <w:t>личном</w:t>
            </w:r>
            <w:r w:rsidRPr="007B2275">
              <w:rPr>
                <w:spacing w:val="-1"/>
                <w:sz w:val="24"/>
                <w:szCs w:val="24"/>
                <w:lang w:val="ru-RU"/>
              </w:rPr>
              <w:t xml:space="preserve"> </w:t>
            </w:r>
            <w:r w:rsidRPr="007B2275">
              <w:rPr>
                <w:sz w:val="24"/>
                <w:szCs w:val="24"/>
                <w:lang w:val="ru-RU"/>
              </w:rPr>
              <w:t>финансовом</w:t>
            </w:r>
            <w:r w:rsidRPr="007B2275">
              <w:rPr>
                <w:spacing w:val="-1"/>
                <w:sz w:val="24"/>
                <w:szCs w:val="24"/>
                <w:lang w:val="ru-RU"/>
              </w:rPr>
              <w:t xml:space="preserve"> </w:t>
            </w:r>
            <w:r w:rsidRPr="007B2275">
              <w:rPr>
                <w:sz w:val="24"/>
                <w:szCs w:val="24"/>
                <w:lang w:val="ru-RU"/>
              </w:rPr>
              <w:t xml:space="preserve">плане. </w:t>
            </w:r>
          </w:p>
        </w:tc>
        <w:tc>
          <w:tcPr>
            <w:tcW w:w="850" w:type="dxa"/>
          </w:tcPr>
          <w:p w:rsidR="005A698C" w:rsidRPr="007B2275" w:rsidRDefault="005A698C" w:rsidP="006F50C9">
            <w:pPr>
              <w:pStyle w:val="TableParagraph"/>
              <w:spacing w:line="260" w:lineRule="exact"/>
              <w:jc w:val="center"/>
              <w:rPr>
                <w:sz w:val="24"/>
                <w:szCs w:val="24"/>
                <w:lang w:val="ru-RU"/>
              </w:rPr>
            </w:pPr>
            <w:r w:rsidRPr="007B2275">
              <w:rPr>
                <w:sz w:val="24"/>
                <w:szCs w:val="24"/>
              </w:rPr>
              <w:t>2</w:t>
            </w:r>
          </w:p>
        </w:tc>
        <w:tc>
          <w:tcPr>
            <w:tcW w:w="2136" w:type="dxa"/>
            <w:vMerge/>
          </w:tcPr>
          <w:p w:rsidR="005A698C" w:rsidRPr="00A74299" w:rsidRDefault="005A698C" w:rsidP="006F50C9">
            <w:pPr>
              <w:rPr>
                <w:sz w:val="24"/>
                <w:szCs w:val="24"/>
              </w:rPr>
            </w:pPr>
          </w:p>
        </w:tc>
      </w:tr>
      <w:tr w:rsidR="005A698C" w:rsidRPr="00A74299" w:rsidTr="006F50C9">
        <w:trPr>
          <w:trHeight w:val="85"/>
        </w:trPr>
        <w:tc>
          <w:tcPr>
            <w:tcW w:w="1999" w:type="dxa"/>
            <w:vMerge/>
            <w:tcBorders>
              <w:top w:val="nil"/>
            </w:tcBorders>
          </w:tcPr>
          <w:p w:rsidR="005A698C" w:rsidRPr="007B2275" w:rsidRDefault="005A698C" w:rsidP="006F50C9"/>
        </w:tc>
        <w:tc>
          <w:tcPr>
            <w:tcW w:w="9781" w:type="dxa"/>
            <w:gridSpan w:val="4"/>
          </w:tcPr>
          <w:p w:rsidR="005A698C" w:rsidRPr="007B2275" w:rsidRDefault="005A698C" w:rsidP="006F50C9">
            <w:pPr>
              <w:pStyle w:val="TableParagraph"/>
              <w:spacing w:line="262" w:lineRule="exact"/>
              <w:ind w:left="109"/>
              <w:jc w:val="both"/>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60" w:lineRule="exact"/>
              <w:ind w:left="348"/>
              <w:rPr>
                <w:sz w:val="24"/>
                <w:szCs w:val="24"/>
                <w:lang w:val="ru-RU"/>
              </w:rPr>
            </w:pPr>
          </w:p>
        </w:tc>
        <w:tc>
          <w:tcPr>
            <w:tcW w:w="2136" w:type="dxa"/>
            <w:vMerge/>
          </w:tcPr>
          <w:p w:rsidR="005A698C" w:rsidRPr="007B2275" w:rsidRDefault="005A698C" w:rsidP="006F50C9">
            <w:pPr>
              <w:rPr>
                <w:lang w:val="ru-RU"/>
              </w:rPr>
            </w:pPr>
          </w:p>
        </w:tc>
      </w:tr>
      <w:tr w:rsidR="005A698C" w:rsidRPr="00A74299" w:rsidTr="006F50C9">
        <w:trPr>
          <w:trHeight w:val="551"/>
        </w:trPr>
        <w:tc>
          <w:tcPr>
            <w:tcW w:w="1999" w:type="dxa"/>
            <w:vMerge/>
            <w:tcBorders>
              <w:top w:val="nil"/>
            </w:tcBorders>
          </w:tcPr>
          <w:p w:rsidR="005A698C" w:rsidRPr="007B2275" w:rsidRDefault="005A698C" w:rsidP="006F50C9">
            <w:pPr>
              <w:rPr>
                <w:sz w:val="24"/>
                <w:szCs w:val="24"/>
                <w:lang w:val="ru-RU"/>
              </w:rPr>
            </w:pPr>
          </w:p>
        </w:tc>
        <w:tc>
          <w:tcPr>
            <w:tcW w:w="9781" w:type="dxa"/>
            <w:gridSpan w:val="4"/>
          </w:tcPr>
          <w:p w:rsidR="005A698C" w:rsidRPr="007B2275" w:rsidRDefault="005A698C" w:rsidP="006F50C9">
            <w:pPr>
              <w:pStyle w:val="TableParagraph"/>
              <w:spacing w:line="265" w:lineRule="exact"/>
              <w:ind w:left="110" w:right="142"/>
              <w:jc w:val="both"/>
              <w:rPr>
                <w:b/>
                <w:sz w:val="24"/>
                <w:szCs w:val="24"/>
                <w:lang w:val="ru-RU"/>
              </w:rPr>
            </w:pPr>
            <w:r w:rsidRPr="007B2275">
              <w:rPr>
                <w:b/>
                <w:sz w:val="24"/>
                <w:szCs w:val="24"/>
                <w:lang w:val="ru-RU"/>
              </w:rPr>
              <w:t>Практическая работа №5 Сравнительный</w:t>
            </w:r>
            <w:r w:rsidRPr="007B2275">
              <w:rPr>
                <w:b/>
                <w:spacing w:val="118"/>
                <w:sz w:val="24"/>
                <w:szCs w:val="24"/>
                <w:lang w:val="ru-RU"/>
              </w:rPr>
              <w:t xml:space="preserve"> </w:t>
            </w:r>
            <w:r w:rsidRPr="007B2275">
              <w:rPr>
                <w:b/>
                <w:sz w:val="24"/>
                <w:szCs w:val="24"/>
                <w:lang w:val="ru-RU"/>
              </w:rPr>
              <w:t>анализ</w:t>
            </w:r>
            <w:r w:rsidRPr="007B2275">
              <w:rPr>
                <w:b/>
                <w:spacing w:val="119"/>
                <w:sz w:val="24"/>
                <w:szCs w:val="24"/>
                <w:lang w:val="ru-RU"/>
              </w:rPr>
              <w:t xml:space="preserve"> </w:t>
            </w:r>
            <w:r w:rsidRPr="007B2275">
              <w:rPr>
                <w:b/>
                <w:sz w:val="24"/>
                <w:szCs w:val="24"/>
                <w:lang w:val="ru-RU"/>
              </w:rPr>
              <w:t>доступных</w:t>
            </w:r>
            <w:r w:rsidRPr="007B2275">
              <w:rPr>
                <w:b/>
                <w:spacing w:val="118"/>
                <w:sz w:val="24"/>
                <w:szCs w:val="24"/>
                <w:lang w:val="ru-RU"/>
              </w:rPr>
              <w:t xml:space="preserve"> </w:t>
            </w:r>
            <w:r w:rsidRPr="007B2275">
              <w:rPr>
                <w:b/>
                <w:sz w:val="24"/>
                <w:szCs w:val="24"/>
                <w:lang w:val="ru-RU"/>
              </w:rPr>
              <w:t>финансовых инструментов,</w:t>
            </w:r>
            <w:r w:rsidRPr="007B2275">
              <w:rPr>
                <w:b/>
                <w:spacing w:val="-8"/>
                <w:sz w:val="24"/>
                <w:szCs w:val="24"/>
                <w:lang w:val="ru-RU"/>
              </w:rPr>
              <w:t xml:space="preserve"> </w:t>
            </w:r>
            <w:r w:rsidRPr="007B2275">
              <w:rPr>
                <w:b/>
                <w:sz w:val="24"/>
                <w:szCs w:val="24"/>
                <w:lang w:val="ru-RU"/>
              </w:rPr>
              <w:t>используемых</w:t>
            </w:r>
            <w:r w:rsidRPr="007B2275">
              <w:rPr>
                <w:b/>
                <w:spacing w:val="-4"/>
                <w:sz w:val="24"/>
                <w:szCs w:val="24"/>
                <w:lang w:val="ru-RU"/>
              </w:rPr>
              <w:t xml:space="preserve"> </w:t>
            </w:r>
            <w:r w:rsidRPr="007B2275">
              <w:rPr>
                <w:b/>
                <w:sz w:val="24"/>
                <w:szCs w:val="24"/>
                <w:lang w:val="ru-RU"/>
              </w:rPr>
              <w:t>для</w:t>
            </w:r>
            <w:r w:rsidRPr="007B2275">
              <w:rPr>
                <w:b/>
                <w:spacing w:val="-5"/>
                <w:sz w:val="24"/>
                <w:szCs w:val="24"/>
                <w:lang w:val="ru-RU"/>
              </w:rPr>
              <w:t xml:space="preserve"> </w:t>
            </w:r>
            <w:r w:rsidRPr="007B2275">
              <w:rPr>
                <w:b/>
                <w:sz w:val="24"/>
                <w:szCs w:val="24"/>
                <w:lang w:val="ru-RU"/>
              </w:rPr>
              <w:t>формирования</w:t>
            </w:r>
            <w:r w:rsidRPr="007B2275">
              <w:rPr>
                <w:b/>
                <w:spacing w:val="-6"/>
                <w:sz w:val="24"/>
                <w:szCs w:val="24"/>
                <w:lang w:val="ru-RU"/>
              </w:rPr>
              <w:t xml:space="preserve"> </w:t>
            </w:r>
            <w:r w:rsidRPr="007B2275">
              <w:rPr>
                <w:b/>
                <w:sz w:val="24"/>
                <w:szCs w:val="24"/>
                <w:lang w:val="ru-RU"/>
              </w:rPr>
              <w:t>пенсионных</w:t>
            </w:r>
            <w:r w:rsidRPr="007B2275">
              <w:rPr>
                <w:b/>
                <w:spacing w:val="-5"/>
                <w:sz w:val="24"/>
                <w:szCs w:val="24"/>
                <w:lang w:val="ru-RU"/>
              </w:rPr>
              <w:t xml:space="preserve"> </w:t>
            </w:r>
            <w:r w:rsidRPr="007B2275">
              <w:rPr>
                <w:b/>
                <w:sz w:val="24"/>
                <w:szCs w:val="24"/>
                <w:lang w:val="ru-RU"/>
              </w:rPr>
              <w:t>накоплений</w:t>
            </w:r>
          </w:p>
        </w:tc>
        <w:tc>
          <w:tcPr>
            <w:tcW w:w="850" w:type="dxa"/>
          </w:tcPr>
          <w:p w:rsidR="005A698C" w:rsidRPr="007B2275" w:rsidRDefault="005A698C" w:rsidP="006F50C9">
            <w:pPr>
              <w:pStyle w:val="TableParagraph"/>
              <w:spacing w:line="260" w:lineRule="exact"/>
              <w:ind w:left="408"/>
              <w:rPr>
                <w:sz w:val="24"/>
                <w:szCs w:val="24"/>
                <w:lang w:val="ru-RU"/>
              </w:rPr>
            </w:pPr>
            <w:r w:rsidRPr="007B2275">
              <w:rPr>
                <w:sz w:val="24"/>
                <w:szCs w:val="24"/>
              </w:rPr>
              <w:t>2</w:t>
            </w:r>
          </w:p>
        </w:tc>
        <w:tc>
          <w:tcPr>
            <w:tcW w:w="2136" w:type="dxa"/>
            <w:vMerge/>
          </w:tcPr>
          <w:p w:rsidR="005A698C" w:rsidRPr="00A74299" w:rsidRDefault="005A698C" w:rsidP="006F50C9">
            <w:pPr>
              <w:pStyle w:val="TableParagraph"/>
              <w:rPr>
                <w:sz w:val="24"/>
                <w:szCs w:val="24"/>
              </w:rPr>
            </w:pPr>
          </w:p>
        </w:tc>
      </w:tr>
      <w:tr w:rsidR="005A698C" w:rsidRPr="00A74299" w:rsidTr="006F50C9">
        <w:trPr>
          <w:trHeight w:val="277"/>
        </w:trPr>
        <w:tc>
          <w:tcPr>
            <w:tcW w:w="1999" w:type="dxa"/>
            <w:vMerge w:val="restart"/>
          </w:tcPr>
          <w:p w:rsidR="005A698C" w:rsidRPr="007B2275" w:rsidRDefault="005A698C" w:rsidP="006F50C9">
            <w:pPr>
              <w:pStyle w:val="TableParagraph"/>
              <w:ind w:left="107" w:right="849"/>
              <w:rPr>
                <w:sz w:val="24"/>
                <w:szCs w:val="24"/>
              </w:rPr>
            </w:pPr>
            <w:r w:rsidRPr="007B2275">
              <w:rPr>
                <w:sz w:val="24"/>
                <w:szCs w:val="24"/>
              </w:rPr>
              <w:t>Тема 1.8</w:t>
            </w:r>
            <w:r w:rsidRPr="007B2275">
              <w:rPr>
                <w:spacing w:val="-58"/>
                <w:sz w:val="24"/>
                <w:szCs w:val="24"/>
              </w:rPr>
              <w:t xml:space="preserve"> </w:t>
            </w:r>
            <w:r w:rsidRPr="007B2275">
              <w:rPr>
                <w:sz w:val="24"/>
                <w:szCs w:val="24"/>
              </w:rPr>
              <w:t>Налоги</w:t>
            </w:r>
          </w:p>
        </w:tc>
        <w:tc>
          <w:tcPr>
            <w:tcW w:w="9781" w:type="dxa"/>
            <w:gridSpan w:val="4"/>
          </w:tcPr>
          <w:p w:rsidR="005A698C" w:rsidRPr="007B2275" w:rsidRDefault="005A698C" w:rsidP="006F50C9">
            <w:pPr>
              <w:pStyle w:val="TableParagraph"/>
              <w:spacing w:line="258"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8" w:lineRule="exact"/>
              <w:jc w:val="center"/>
              <w:rPr>
                <w:b/>
                <w:sz w:val="24"/>
                <w:szCs w:val="24"/>
              </w:rPr>
            </w:pPr>
            <w:r w:rsidRPr="007B2275">
              <w:rPr>
                <w:b/>
                <w:sz w:val="24"/>
                <w:szCs w:val="24"/>
              </w:rPr>
              <w:t>2</w:t>
            </w:r>
          </w:p>
        </w:tc>
        <w:tc>
          <w:tcPr>
            <w:tcW w:w="2136" w:type="dxa"/>
            <w:vMerge w:val="restart"/>
          </w:tcPr>
          <w:p w:rsidR="005A698C" w:rsidRPr="00922FD5" w:rsidRDefault="005A698C" w:rsidP="006F50C9">
            <w:pPr>
              <w:pStyle w:val="TableParagraph"/>
              <w:ind w:left="16"/>
              <w:jc w:val="center"/>
              <w:rPr>
                <w:sz w:val="24"/>
                <w:szCs w:val="24"/>
                <w:lang w:val="ru-RU"/>
              </w:rPr>
            </w:pPr>
            <w:r>
              <w:rPr>
                <w:sz w:val="24"/>
                <w:szCs w:val="24"/>
                <w:lang w:val="ru-RU"/>
              </w:rPr>
              <w:t>ОК 1-3,11</w:t>
            </w:r>
          </w:p>
        </w:tc>
      </w:tr>
      <w:tr w:rsidR="005A698C" w:rsidRPr="00A74299" w:rsidTr="006F50C9">
        <w:trPr>
          <w:trHeight w:val="1656"/>
        </w:trPr>
        <w:tc>
          <w:tcPr>
            <w:tcW w:w="1999" w:type="dxa"/>
            <w:vMerge/>
          </w:tcPr>
          <w:p w:rsidR="005A698C" w:rsidRPr="007B2275" w:rsidRDefault="005A698C" w:rsidP="006F50C9">
            <w:pPr>
              <w:rPr>
                <w:sz w:val="24"/>
                <w:szCs w:val="24"/>
                <w:lang w:val="ru-RU"/>
              </w:rPr>
            </w:pPr>
          </w:p>
        </w:tc>
        <w:tc>
          <w:tcPr>
            <w:tcW w:w="530" w:type="dxa"/>
            <w:gridSpan w:val="2"/>
          </w:tcPr>
          <w:p w:rsidR="005A698C" w:rsidRPr="007B2275" w:rsidRDefault="005A698C" w:rsidP="006F50C9">
            <w:pPr>
              <w:pStyle w:val="TableParagraph"/>
              <w:spacing w:before="103"/>
              <w:ind w:left="110"/>
              <w:rPr>
                <w:sz w:val="24"/>
                <w:szCs w:val="24"/>
              </w:rPr>
            </w:pPr>
            <w:r>
              <w:rPr>
                <w:sz w:val="24"/>
                <w:szCs w:val="24"/>
                <w:lang w:val="ru-RU"/>
              </w:rPr>
              <w:t>8</w:t>
            </w:r>
            <w:r w:rsidRPr="007B2275">
              <w:rPr>
                <w:sz w:val="24"/>
                <w:szCs w:val="24"/>
              </w:rPr>
              <w:t>.</w:t>
            </w:r>
          </w:p>
        </w:tc>
        <w:tc>
          <w:tcPr>
            <w:tcW w:w="9251" w:type="dxa"/>
            <w:gridSpan w:val="2"/>
          </w:tcPr>
          <w:p w:rsidR="005A698C" w:rsidRPr="007B2275" w:rsidRDefault="005A698C" w:rsidP="006F50C9">
            <w:pPr>
              <w:pStyle w:val="TableParagraph"/>
              <w:spacing w:line="260" w:lineRule="exact"/>
              <w:ind w:left="109"/>
              <w:jc w:val="both"/>
              <w:rPr>
                <w:sz w:val="24"/>
                <w:szCs w:val="24"/>
                <w:lang w:val="ru-RU"/>
              </w:rPr>
            </w:pPr>
            <w:r w:rsidRPr="007B2275">
              <w:rPr>
                <w:b/>
                <w:sz w:val="24"/>
                <w:szCs w:val="24"/>
                <w:lang w:val="ru-RU"/>
              </w:rPr>
              <w:t>Налоги.</w:t>
            </w:r>
            <w:r w:rsidRPr="007B2275">
              <w:rPr>
                <w:b/>
                <w:spacing w:val="-2"/>
                <w:sz w:val="24"/>
                <w:szCs w:val="24"/>
                <w:lang w:val="ru-RU"/>
              </w:rPr>
              <w:t xml:space="preserve"> </w:t>
            </w:r>
            <w:r w:rsidRPr="007B2275">
              <w:rPr>
                <w:b/>
                <w:sz w:val="24"/>
                <w:szCs w:val="24"/>
                <w:lang w:val="ru-RU"/>
              </w:rPr>
              <w:t>Виды</w:t>
            </w:r>
            <w:r w:rsidRPr="007B2275">
              <w:rPr>
                <w:b/>
                <w:spacing w:val="-3"/>
                <w:sz w:val="24"/>
                <w:szCs w:val="24"/>
                <w:lang w:val="ru-RU"/>
              </w:rPr>
              <w:t xml:space="preserve"> </w:t>
            </w:r>
            <w:r w:rsidRPr="007B2275">
              <w:rPr>
                <w:b/>
                <w:sz w:val="24"/>
                <w:szCs w:val="24"/>
                <w:lang w:val="ru-RU"/>
              </w:rPr>
              <w:t>налогов</w:t>
            </w:r>
            <w:r w:rsidRPr="007B2275">
              <w:rPr>
                <w:b/>
                <w:spacing w:val="-3"/>
                <w:sz w:val="24"/>
                <w:szCs w:val="24"/>
                <w:lang w:val="ru-RU"/>
              </w:rPr>
              <w:t xml:space="preserve"> </w:t>
            </w:r>
            <w:r w:rsidRPr="007B2275">
              <w:rPr>
                <w:b/>
                <w:sz w:val="24"/>
                <w:szCs w:val="24"/>
                <w:lang w:val="ru-RU"/>
              </w:rPr>
              <w:t>для</w:t>
            </w:r>
            <w:r w:rsidRPr="007B2275">
              <w:rPr>
                <w:b/>
                <w:spacing w:val="1"/>
                <w:sz w:val="24"/>
                <w:szCs w:val="24"/>
                <w:lang w:val="ru-RU"/>
              </w:rPr>
              <w:t xml:space="preserve"> </w:t>
            </w:r>
            <w:r w:rsidRPr="007B2275">
              <w:rPr>
                <w:b/>
                <w:sz w:val="24"/>
                <w:szCs w:val="24"/>
                <w:lang w:val="ru-RU"/>
              </w:rPr>
              <w:t>физических</w:t>
            </w:r>
            <w:r w:rsidRPr="007B2275">
              <w:rPr>
                <w:b/>
                <w:spacing w:val="-1"/>
                <w:sz w:val="24"/>
                <w:szCs w:val="24"/>
                <w:lang w:val="ru-RU"/>
              </w:rPr>
              <w:t xml:space="preserve"> </w:t>
            </w:r>
            <w:r w:rsidRPr="007B2275">
              <w:rPr>
                <w:b/>
                <w:sz w:val="24"/>
                <w:szCs w:val="24"/>
                <w:lang w:val="ru-RU"/>
              </w:rPr>
              <w:t>лиц</w:t>
            </w:r>
            <w:r w:rsidRPr="007B2275">
              <w:rPr>
                <w:sz w:val="24"/>
                <w:szCs w:val="24"/>
                <w:lang w:val="ru-RU"/>
              </w:rPr>
              <w:t>.</w:t>
            </w:r>
          </w:p>
          <w:p w:rsidR="005A698C" w:rsidRPr="007B2275" w:rsidRDefault="005A698C" w:rsidP="006F50C9">
            <w:pPr>
              <w:pStyle w:val="TableParagraph"/>
              <w:ind w:left="109" w:right="92"/>
              <w:jc w:val="both"/>
              <w:rPr>
                <w:sz w:val="24"/>
                <w:szCs w:val="24"/>
                <w:lang w:val="ru-RU"/>
              </w:rPr>
            </w:pPr>
            <w:r w:rsidRPr="007B2275">
              <w:rPr>
                <w:sz w:val="24"/>
                <w:szCs w:val="24"/>
                <w:lang w:val="ru-RU"/>
              </w:rPr>
              <w:t>Для</w:t>
            </w:r>
            <w:r w:rsidRPr="007B2275">
              <w:rPr>
                <w:spacing w:val="1"/>
                <w:sz w:val="24"/>
                <w:szCs w:val="24"/>
                <w:lang w:val="ru-RU"/>
              </w:rPr>
              <w:t xml:space="preserve"> </w:t>
            </w:r>
            <w:r w:rsidRPr="007B2275">
              <w:rPr>
                <w:sz w:val="24"/>
                <w:szCs w:val="24"/>
                <w:lang w:val="ru-RU"/>
              </w:rPr>
              <w:t>чего</w:t>
            </w:r>
            <w:r w:rsidRPr="007B2275">
              <w:rPr>
                <w:spacing w:val="1"/>
                <w:sz w:val="24"/>
                <w:szCs w:val="24"/>
                <w:lang w:val="ru-RU"/>
              </w:rPr>
              <w:t xml:space="preserve"> </w:t>
            </w:r>
            <w:r w:rsidRPr="007B2275">
              <w:rPr>
                <w:sz w:val="24"/>
                <w:szCs w:val="24"/>
                <w:lang w:val="ru-RU"/>
              </w:rPr>
              <w:t>платят</w:t>
            </w:r>
            <w:r w:rsidRPr="007B2275">
              <w:rPr>
                <w:spacing w:val="1"/>
                <w:sz w:val="24"/>
                <w:szCs w:val="24"/>
                <w:lang w:val="ru-RU"/>
              </w:rPr>
              <w:t xml:space="preserve"> </w:t>
            </w:r>
            <w:r w:rsidRPr="007B2275">
              <w:rPr>
                <w:sz w:val="24"/>
                <w:szCs w:val="24"/>
                <w:lang w:val="ru-RU"/>
              </w:rPr>
              <w:t>налоги.</w:t>
            </w:r>
            <w:r w:rsidRPr="007B2275">
              <w:rPr>
                <w:spacing w:val="1"/>
                <w:sz w:val="24"/>
                <w:szCs w:val="24"/>
                <w:lang w:val="ru-RU"/>
              </w:rPr>
              <w:t xml:space="preserve"> </w:t>
            </w:r>
            <w:r w:rsidRPr="007B2275">
              <w:rPr>
                <w:sz w:val="24"/>
                <w:szCs w:val="24"/>
                <w:lang w:val="ru-RU"/>
              </w:rPr>
              <w:t>Как</w:t>
            </w:r>
            <w:r w:rsidRPr="007B2275">
              <w:rPr>
                <w:spacing w:val="1"/>
                <w:sz w:val="24"/>
                <w:szCs w:val="24"/>
                <w:lang w:val="ru-RU"/>
              </w:rPr>
              <w:t xml:space="preserve"> </w:t>
            </w:r>
            <w:r w:rsidRPr="007B2275">
              <w:rPr>
                <w:sz w:val="24"/>
                <w:szCs w:val="24"/>
                <w:lang w:val="ru-RU"/>
              </w:rPr>
              <w:t>работает</w:t>
            </w:r>
            <w:r w:rsidRPr="007B2275">
              <w:rPr>
                <w:spacing w:val="1"/>
                <w:sz w:val="24"/>
                <w:szCs w:val="24"/>
                <w:lang w:val="ru-RU"/>
              </w:rPr>
              <w:t xml:space="preserve"> </w:t>
            </w:r>
            <w:r w:rsidRPr="007B2275">
              <w:rPr>
                <w:sz w:val="24"/>
                <w:szCs w:val="24"/>
                <w:lang w:val="ru-RU"/>
              </w:rPr>
              <w:t>налоговая</w:t>
            </w:r>
            <w:r w:rsidRPr="007B2275">
              <w:rPr>
                <w:spacing w:val="1"/>
                <w:sz w:val="24"/>
                <w:szCs w:val="24"/>
                <w:lang w:val="ru-RU"/>
              </w:rPr>
              <w:t xml:space="preserve"> </w:t>
            </w:r>
            <w:r w:rsidRPr="007B2275">
              <w:rPr>
                <w:sz w:val="24"/>
                <w:szCs w:val="24"/>
                <w:lang w:val="ru-RU"/>
              </w:rPr>
              <w:t>система</w:t>
            </w:r>
            <w:r w:rsidRPr="007B2275">
              <w:rPr>
                <w:spacing w:val="1"/>
                <w:sz w:val="24"/>
                <w:szCs w:val="24"/>
                <w:lang w:val="ru-RU"/>
              </w:rPr>
              <w:t xml:space="preserve"> </w:t>
            </w:r>
            <w:r w:rsidRPr="007B2275">
              <w:rPr>
                <w:sz w:val="24"/>
                <w:szCs w:val="24"/>
                <w:lang w:val="ru-RU"/>
              </w:rPr>
              <w:t>в</w:t>
            </w:r>
            <w:r w:rsidRPr="007B2275">
              <w:rPr>
                <w:spacing w:val="1"/>
                <w:sz w:val="24"/>
                <w:szCs w:val="24"/>
                <w:lang w:val="ru-RU"/>
              </w:rPr>
              <w:t xml:space="preserve"> </w:t>
            </w:r>
            <w:r w:rsidRPr="007B2275">
              <w:rPr>
                <w:sz w:val="24"/>
                <w:szCs w:val="24"/>
                <w:lang w:val="ru-RU"/>
              </w:rPr>
              <w:t>РФ.</w:t>
            </w:r>
            <w:r w:rsidRPr="007B2275">
              <w:rPr>
                <w:spacing w:val="1"/>
                <w:sz w:val="24"/>
                <w:szCs w:val="24"/>
                <w:lang w:val="ru-RU"/>
              </w:rPr>
              <w:t xml:space="preserve"> </w:t>
            </w:r>
            <w:r w:rsidRPr="007B2275">
              <w:rPr>
                <w:sz w:val="24"/>
                <w:szCs w:val="24"/>
                <w:lang w:val="ru-RU"/>
              </w:rPr>
              <w:t>Пропорциональная</w:t>
            </w:r>
            <w:r w:rsidRPr="007B2275">
              <w:rPr>
                <w:spacing w:val="1"/>
                <w:sz w:val="24"/>
                <w:szCs w:val="24"/>
                <w:lang w:val="ru-RU"/>
              </w:rPr>
              <w:t xml:space="preserve"> </w:t>
            </w:r>
            <w:r w:rsidRPr="007B2275">
              <w:rPr>
                <w:sz w:val="24"/>
                <w:szCs w:val="24"/>
                <w:lang w:val="ru-RU"/>
              </w:rPr>
              <w:t>прогрессивная</w:t>
            </w:r>
            <w:r w:rsidRPr="007B2275">
              <w:rPr>
                <w:spacing w:val="1"/>
                <w:sz w:val="24"/>
                <w:szCs w:val="24"/>
                <w:lang w:val="ru-RU"/>
              </w:rPr>
              <w:t xml:space="preserve"> </w:t>
            </w:r>
            <w:r w:rsidRPr="007B2275">
              <w:rPr>
                <w:sz w:val="24"/>
                <w:szCs w:val="24"/>
                <w:lang w:val="ru-RU"/>
              </w:rPr>
              <w:t>и</w:t>
            </w:r>
            <w:r w:rsidRPr="007B2275">
              <w:rPr>
                <w:spacing w:val="1"/>
                <w:sz w:val="24"/>
                <w:szCs w:val="24"/>
                <w:lang w:val="ru-RU"/>
              </w:rPr>
              <w:t xml:space="preserve"> </w:t>
            </w:r>
            <w:r w:rsidRPr="007B2275">
              <w:rPr>
                <w:sz w:val="24"/>
                <w:szCs w:val="24"/>
                <w:lang w:val="ru-RU"/>
              </w:rPr>
              <w:t>регрессивная</w:t>
            </w:r>
            <w:r w:rsidRPr="007B2275">
              <w:rPr>
                <w:spacing w:val="1"/>
                <w:sz w:val="24"/>
                <w:szCs w:val="24"/>
                <w:lang w:val="ru-RU"/>
              </w:rPr>
              <w:t xml:space="preserve"> </w:t>
            </w:r>
            <w:r w:rsidRPr="007B2275">
              <w:rPr>
                <w:sz w:val="24"/>
                <w:szCs w:val="24"/>
                <w:lang w:val="ru-RU"/>
              </w:rPr>
              <w:t>налоговая</w:t>
            </w:r>
            <w:r w:rsidRPr="007B2275">
              <w:rPr>
                <w:spacing w:val="1"/>
                <w:sz w:val="24"/>
                <w:szCs w:val="24"/>
                <w:lang w:val="ru-RU"/>
              </w:rPr>
              <w:t xml:space="preserve"> </w:t>
            </w:r>
            <w:r w:rsidRPr="007B2275">
              <w:rPr>
                <w:sz w:val="24"/>
                <w:szCs w:val="24"/>
                <w:lang w:val="ru-RU"/>
              </w:rPr>
              <w:t>система.</w:t>
            </w:r>
            <w:r w:rsidRPr="007B2275">
              <w:rPr>
                <w:spacing w:val="1"/>
                <w:sz w:val="24"/>
                <w:szCs w:val="24"/>
                <w:lang w:val="ru-RU"/>
              </w:rPr>
              <w:t xml:space="preserve"> </w:t>
            </w:r>
            <w:r w:rsidRPr="007B2275">
              <w:rPr>
                <w:sz w:val="24"/>
                <w:szCs w:val="24"/>
                <w:lang w:val="ru-RU"/>
              </w:rPr>
              <w:t>Налоги</w:t>
            </w:r>
            <w:r w:rsidRPr="007B2275">
              <w:rPr>
                <w:spacing w:val="1"/>
                <w:sz w:val="24"/>
                <w:szCs w:val="24"/>
                <w:lang w:val="ru-RU"/>
              </w:rPr>
              <w:t xml:space="preserve"> </w:t>
            </w:r>
            <w:r w:rsidRPr="007B2275">
              <w:rPr>
                <w:sz w:val="24"/>
                <w:szCs w:val="24"/>
                <w:lang w:val="ru-RU"/>
              </w:rPr>
              <w:t>(понятие,</w:t>
            </w:r>
            <w:r w:rsidRPr="007B2275">
              <w:rPr>
                <w:spacing w:val="-1"/>
                <w:sz w:val="24"/>
                <w:szCs w:val="24"/>
                <w:lang w:val="ru-RU"/>
              </w:rPr>
              <w:t xml:space="preserve"> </w:t>
            </w:r>
            <w:r w:rsidRPr="007B2275">
              <w:rPr>
                <w:sz w:val="24"/>
                <w:szCs w:val="24"/>
                <w:lang w:val="ru-RU"/>
              </w:rPr>
              <w:t>виды налогов,</w:t>
            </w:r>
            <w:r w:rsidRPr="007B2275">
              <w:rPr>
                <w:spacing w:val="-1"/>
                <w:sz w:val="24"/>
                <w:szCs w:val="24"/>
                <w:lang w:val="ru-RU"/>
              </w:rPr>
              <w:t xml:space="preserve"> </w:t>
            </w:r>
            <w:r w:rsidRPr="007B2275">
              <w:rPr>
                <w:sz w:val="24"/>
                <w:szCs w:val="24"/>
                <w:lang w:val="ru-RU"/>
              </w:rPr>
              <w:t>налоговые</w:t>
            </w:r>
            <w:r w:rsidRPr="007B2275">
              <w:rPr>
                <w:spacing w:val="-1"/>
                <w:sz w:val="24"/>
                <w:szCs w:val="24"/>
                <w:lang w:val="ru-RU"/>
              </w:rPr>
              <w:t xml:space="preserve"> </w:t>
            </w:r>
            <w:r w:rsidRPr="007B2275">
              <w:rPr>
                <w:sz w:val="24"/>
                <w:szCs w:val="24"/>
                <w:lang w:val="ru-RU"/>
              </w:rPr>
              <w:t>вычеты,</w:t>
            </w:r>
            <w:r w:rsidRPr="007B2275">
              <w:rPr>
                <w:spacing w:val="-1"/>
                <w:sz w:val="24"/>
                <w:szCs w:val="24"/>
                <w:lang w:val="ru-RU"/>
              </w:rPr>
              <w:t xml:space="preserve"> </w:t>
            </w:r>
            <w:r w:rsidRPr="007B2275">
              <w:rPr>
                <w:sz w:val="24"/>
                <w:szCs w:val="24"/>
                <w:lang w:val="ru-RU"/>
              </w:rPr>
              <w:t>налоговая</w:t>
            </w:r>
            <w:r w:rsidRPr="007B2275">
              <w:rPr>
                <w:spacing w:val="-2"/>
                <w:sz w:val="24"/>
                <w:szCs w:val="24"/>
                <w:lang w:val="ru-RU"/>
              </w:rPr>
              <w:t xml:space="preserve"> </w:t>
            </w:r>
            <w:r w:rsidRPr="007B2275">
              <w:rPr>
                <w:sz w:val="24"/>
                <w:szCs w:val="24"/>
                <w:lang w:val="ru-RU"/>
              </w:rPr>
              <w:t>декларация)</w:t>
            </w:r>
          </w:p>
          <w:p w:rsidR="005A698C" w:rsidRPr="007B2275" w:rsidRDefault="005A698C" w:rsidP="006F50C9">
            <w:pPr>
              <w:pStyle w:val="TableParagraph"/>
              <w:spacing w:line="270" w:lineRule="atLeast"/>
              <w:ind w:left="109" w:right="94"/>
              <w:jc w:val="both"/>
              <w:rPr>
                <w:sz w:val="24"/>
                <w:szCs w:val="24"/>
                <w:lang w:val="ru-RU"/>
              </w:rPr>
            </w:pPr>
            <w:r w:rsidRPr="007B2275">
              <w:rPr>
                <w:sz w:val="24"/>
                <w:szCs w:val="24"/>
                <w:lang w:val="ru-RU"/>
              </w:rPr>
              <w:t>НДФЛ. Порядок расчета и уплаты НДФЛ. Как использовать налоговые льготы и</w:t>
            </w:r>
            <w:r w:rsidRPr="007B2275">
              <w:rPr>
                <w:spacing w:val="1"/>
                <w:sz w:val="24"/>
                <w:szCs w:val="24"/>
                <w:lang w:val="ru-RU"/>
              </w:rPr>
              <w:t xml:space="preserve"> </w:t>
            </w:r>
            <w:r w:rsidRPr="007B2275">
              <w:rPr>
                <w:sz w:val="24"/>
                <w:szCs w:val="24"/>
                <w:lang w:val="ru-RU"/>
              </w:rPr>
              <w:t>налоговые</w:t>
            </w:r>
            <w:r w:rsidRPr="007B2275">
              <w:rPr>
                <w:spacing w:val="-2"/>
                <w:sz w:val="24"/>
                <w:szCs w:val="24"/>
                <w:lang w:val="ru-RU"/>
              </w:rPr>
              <w:t xml:space="preserve"> </w:t>
            </w:r>
            <w:r w:rsidRPr="007B2275">
              <w:rPr>
                <w:sz w:val="24"/>
                <w:szCs w:val="24"/>
                <w:lang w:val="ru-RU"/>
              </w:rPr>
              <w:t>вычеты.</w:t>
            </w:r>
          </w:p>
        </w:tc>
        <w:tc>
          <w:tcPr>
            <w:tcW w:w="850" w:type="dxa"/>
          </w:tcPr>
          <w:p w:rsidR="005A698C" w:rsidRPr="007B2275" w:rsidRDefault="005A698C" w:rsidP="006F50C9">
            <w:pPr>
              <w:pStyle w:val="TableParagraph"/>
              <w:spacing w:line="260" w:lineRule="exact"/>
              <w:jc w:val="center"/>
              <w:rPr>
                <w:sz w:val="24"/>
                <w:szCs w:val="24"/>
                <w:lang w:val="ru-RU"/>
              </w:rPr>
            </w:pPr>
            <w:r w:rsidRPr="007B2275">
              <w:rPr>
                <w:sz w:val="24"/>
                <w:szCs w:val="24"/>
              </w:rPr>
              <w:t>2</w:t>
            </w:r>
          </w:p>
        </w:tc>
        <w:tc>
          <w:tcPr>
            <w:tcW w:w="2136" w:type="dxa"/>
            <w:vMerge/>
          </w:tcPr>
          <w:p w:rsidR="005A698C" w:rsidRPr="00A74299" w:rsidRDefault="005A698C" w:rsidP="006F50C9">
            <w:pPr>
              <w:rPr>
                <w:sz w:val="24"/>
                <w:szCs w:val="24"/>
              </w:rPr>
            </w:pPr>
          </w:p>
        </w:tc>
      </w:tr>
      <w:tr w:rsidR="005A698C" w:rsidRPr="00A74299" w:rsidTr="006F50C9">
        <w:trPr>
          <w:trHeight w:val="275"/>
        </w:trPr>
        <w:tc>
          <w:tcPr>
            <w:tcW w:w="1999" w:type="dxa"/>
            <w:vMerge w:val="restart"/>
          </w:tcPr>
          <w:p w:rsidR="005A698C" w:rsidRPr="007B2275" w:rsidRDefault="005A698C" w:rsidP="006F50C9">
            <w:pPr>
              <w:pStyle w:val="TableParagraph"/>
              <w:spacing w:line="260" w:lineRule="exact"/>
              <w:ind w:left="107"/>
              <w:rPr>
                <w:sz w:val="24"/>
                <w:szCs w:val="24"/>
                <w:lang w:val="ru-RU"/>
              </w:rPr>
            </w:pPr>
            <w:r w:rsidRPr="007B2275">
              <w:rPr>
                <w:sz w:val="24"/>
                <w:szCs w:val="24"/>
                <w:lang w:val="ru-RU"/>
              </w:rPr>
              <w:t>Тема</w:t>
            </w:r>
            <w:r w:rsidRPr="007B2275">
              <w:rPr>
                <w:spacing w:val="-2"/>
                <w:sz w:val="24"/>
                <w:szCs w:val="24"/>
                <w:lang w:val="ru-RU"/>
              </w:rPr>
              <w:t xml:space="preserve"> </w:t>
            </w:r>
            <w:r w:rsidRPr="007B2275">
              <w:rPr>
                <w:sz w:val="24"/>
                <w:szCs w:val="24"/>
                <w:lang w:val="ru-RU"/>
              </w:rPr>
              <w:t>1.9</w:t>
            </w:r>
          </w:p>
          <w:p w:rsidR="005A698C" w:rsidRPr="007B2275" w:rsidRDefault="005A698C" w:rsidP="006F50C9">
            <w:pPr>
              <w:pStyle w:val="TableParagraph"/>
              <w:ind w:left="107" w:right="91"/>
              <w:rPr>
                <w:sz w:val="24"/>
                <w:szCs w:val="24"/>
                <w:lang w:val="ru-RU"/>
              </w:rPr>
            </w:pPr>
            <w:r w:rsidRPr="007B2275">
              <w:rPr>
                <w:sz w:val="24"/>
                <w:szCs w:val="24"/>
                <w:lang w:val="ru-RU"/>
              </w:rPr>
              <w:t>Мошеннические действия на финансовом рынке и защита от них</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2"/>
                <w:sz w:val="24"/>
                <w:szCs w:val="24"/>
              </w:rPr>
              <w:t xml:space="preserve"> </w:t>
            </w:r>
            <w:r w:rsidRPr="007B2275">
              <w:rPr>
                <w:b/>
                <w:sz w:val="24"/>
                <w:szCs w:val="24"/>
              </w:rPr>
              <w:t>материала</w:t>
            </w:r>
          </w:p>
        </w:tc>
        <w:tc>
          <w:tcPr>
            <w:tcW w:w="850" w:type="dxa"/>
          </w:tcPr>
          <w:p w:rsidR="005A698C" w:rsidRPr="007B2275" w:rsidRDefault="005A698C" w:rsidP="006F50C9">
            <w:pPr>
              <w:pStyle w:val="TableParagraph"/>
              <w:spacing w:line="256" w:lineRule="exact"/>
              <w:jc w:val="center"/>
              <w:rPr>
                <w:b/>
                <w:sz w:val="24"/>
                <w:szCs w:val="24"/>
                <w:lang w:val="ru-RU"/>
              </w:rPr>
            </w:pPr>
            <w:r>
              <w:rPr>
                <w:b/>
                <w:sz w:val="24"/>
                <w:szCs w:val="24"/>
                <w:lang w:val="ru-RU"/>
              </w:rPr>
              <w:t>4</w:t>
            </w:r>
          </w:p>
        </w:tc>
        <w:tc>
          <w:tcPr>
            <w:tcW w:w="2136" w:type="dxa"/>
            <w:vMerge w:val="restart"/>
          </w:tcPr>
          <w:p w:rsidR="005A698C" w:rsidRPr="00922FD5" w:rsidRDefault="005A698C" w:rsidP="006F50C9">
            <w:pPr>
              <w:pStyle w:val="TableParagraph"/>
              <w:ind w:left="16"/>
              <w:jc w:val="center"/>
              <w:rPr>
                <w:sz w:val="24"/>
                <w:szCs w:val="24"/>
                <w:lang w:val="ru-RU"/>
              </w:rPr>
            </w:pPr>
            <w:r>
              <w:rPr>
                <w:sz w:val="24"/>
                <w:szCs w:val="24"/>
                <w:lang w:val="ru-RU"/>
              </w:rPr>
              <w:t>ОК 1-3,11</w:t>
            </w:r>
          </w:p>
        </w:tc>
      </w:tr>
      <w:tr w:rsidR="005A698C" w:rsidRPr="00A74299" w:rsidTr="006F50C9">
        <w:trPr>
          <w:trHeight w:val="762"/>
        </w:trPr>
        <w:tc>
          <w:tcPr>
            <w:tcW w:w="1999" w:type="dxa"/>
            <w:vMerge/>
          </w:tcPr>
          <w:p w:rsidR="005A698C" w:rsidRPr="007B2275" w:rsidRDefault="005A698C" w:rsidP="006F50C9">
            <w:pPr>
              <w:rPr>
                <w:sz w:val="24"/>
                <w:szCs w:val="24"/>
                <w:lang w:val="ru-RU"/>
              </w:rPr>
            </w:pPr>
          </w:p>
        </w:tc>
        <w:tc>
          <w:tcPr>
            <w:tcW w:w="530" w:type="dxa"/>
            <w:gridSpan w:val="2"/>
          </w:tcPr>
          <w:p w:rsidR="005A698C" w:rsidRPr="007B2275" w:rsidRDefault="005A698C" w:rsidP="006F50C9">
            <w:pPr>
              <w:pStyle w:val="TableParagraph"/>
              <w:spacing w:before="108"/>
              <w:ind w:left="110"/>
              <w:rPr>
                <w:sz w:val="24"/>
                <w:szCs w:val="24"/>
              </w:rPr>
            </w:pPr>
            <w:r>
              <w:rPr>
                <w:sz w:val="24"/>
                <w:szCs w:val="24"/>
                <w:lang w:val="ru-RU"/>
              </w:rPr>
              <w:t>9</w:t>
            </w:r>
            <w:r w:rsidRPr="007B2275">
              <w:rPr>
                <w:sz w:val="24"/>
                <w:szCs w:val="24"/>
              </w:rPr>
              <w:t>.</w:t>
            </w:r>
          </w:p>
        </w:tc>
        <w:tc>
          <w:tcPr>
            <w:tcW w:w="9251" w:type="dxa"/>
            <w:gridSpan w:val="2"/>
          </w:tcPr>
          <w:p w:rsidR="005A698C" w:rsidRPr="007B2275" w:rsidRDefault="005A698C" w:rsidP="006F50C9">
            <w:pPr>
              <w:pStyle w:val="TableParagraph"/>
              <w:spacing w:line="237" w:lineRule="auto"/>
              <w:ind w:left="109" w:right="92"/>
              <w:jc w:val="both"/>
              <w:rPr>
                <w:sz w:val="24"/>
                <w:szCs w:val="24"/>
              </w:rPr>
            </w:pPr>
            <w:r w:rsidRPr="007B2275">
              <w:rPr>
                <w:b/>
                <w:sz w:val="24"/>
                <w:szCs w:val="24"/>
                <w:lang w:val="ru-RU"/>
              </w:rPr>
              <w:t>Признаки мошенничества на финансовом рынке в отношении физических лиц.</w:t>
            </w:r>
            <w:r w:rsidRPr="007B2275">
              <w:rPr>
                <w:b/>
                <w:spacing w:val="-57"/>
                <w:sz w:val="24"/>
                <w:szCs w:val="24"/>
                <w:lang w:val="ru-RU"/>
              </w:rPr>
              <w:t xml:space="preserve"> </w:t>
            </w:r>
            <w:r w:rsidRPr="007B2275">
              <w:rPr>
                <w:sz w:val="24"/>
                <w:szCs w:val="24"/>
                <w:lang w:val="ru-RU"/>
              </w:rPr>
              <w:t>Виды мошеннических действий. Способы защиты от мошенников на финансовом</w:t>
            </w:r>
            <w:r w:rsidRPr="007B2275">
              <w:rPr>
                <w:spacing w:val="1"/>
                <w:sz w:val="24"/>
                <w:szCs w:val="24"/>
                <w:lang w:val="ru-RU"/>
              </w:rPr>
              <w:t xml:space="preserve"> </w:t>
            </w:r>
            <w:r w:rsidRPr="007B2275">
              <w:rPr>
                <w:sz w:val="24"/>
                <w:szCs w:val="24"/>
                <w:lang w:val="ru-RU"/>
              </w:rPr>
              <w:t>рынке. Финансовые пирамиды. Правовые нормы для защиты прав потребителей</w:t>
            </w:r>
            <w:r w:rsidRPr="007B2275">
              <w:rPr>
                <w:spacing w:val="1"/>
                <w:sz w:val="24"/>
                <w:szCs w:val="24"/>
                <w:lang w:val="ru-RU"/>
              </w:rPr>
              <w:t xml:space="preserve"> </w:t>
            </w:r>
            <w:r w:rsidRPr="007B2275">
              <w:rPr>
                <w:sz w:val="24"/>
                <w:szCs w:val="24"/>
                <w:lang w:val="ru-RU"/>
              </w:rPr>
              <w:t>финансовых</w:t>
            </w:r>
            <w:r w:rsidRPr="007B2275">
              <w:rPr>
                <w:spacing w:val="-2"/>
                <w:sz w:val="24"/>
                <w:szCs w:val="24"/>
                <w:lang w:val="ru-RU"/>
              </w:rPr>
              <w:t xml:space="preserve"> </w:t>
            </w:r>
            <w:r w:rsidRPr="007B2275">
              <w:rPr>
                <w:sz w:val="24"/>
                <w:szCs w:val="24"/>
                <w:lang w:val="ru-RU"/>
              </w:rPr>
              <w:t>услуг.</w:t>
            </w:r>
            <w:r w:rsidRPr="007B2275">
              <w:rPr>
                <w:spacing w:val="1"/>
                <w:sz w:val="24"/>
                <w:szCs w:val="24"/>
                <w:lang w:val="ru-RU"/>
              </w:rPr>
              <w:t xml:space="preserve"> </w:t>
            </w:r>
            <w:r w:rsidRPr="007B2275">
              <w:rPr>
                <w:sz w:val="24"/>
                <w:szCs w:val="24"/>
              </w:rPr>
              <w:t>Ответственность</w:t>
            </w:r>
            <w:r w:rsidRPr="007B2275">
              <w:rPr>
                <w:spacing w:val="-2"/>
                <w:sz w:val="24"/>
                <w:szCs w:val="24"/>
              </w:rPr>
              <w:t xml:space="preserve"> </w:t>
            </w:r>
            <w:r w:rsidRPr="007B2275">
              <w:rPr>
                <w:sz w:val="24"/>
                <w:szCs w:val="24"/>
              </w:rPr>
              <w:t>за мошенничество</w:t>
            </w:r>
          </w:p>
        </w:tc>
        <w:tc>
          <w:tcPr>
            <w:tcW w:w="850" w:type="dxa"/>
          </w:tcPr>
          <w:p w:rsidR="005A698C" w:rsidRPr="007B2275" w:rsidRDefault="005A698C" w:rsidP="006F50C9">
            <w:pPr>
              <w:pStyle w:val="TableParagraph"/>
              <w:spacing w:line="260" w:lineRule="exact"/>
              <w:jc w:val="center"/>
              <w:rPr>
                <w:sz w:val="24"/>
                <w:szCs w:val="24"/>
              </w:rPr>
            </w:pPr>
            <w:r w:rsidRPr="007B2275">
              <w:rPr>
                <w:sz w:val="24"/>
                <w:szCs w:val="24"/>
              </w:rPr>
              <w:t>2</w:t>
            </w:r>
          </w:p>
        </w:tc>
        <w:tc>
          <w:tcPr>
            <w:tcW w:w="2136" w:type="dxa"/>
            <w:vMerge/>
          </w:tcPr>
          <w:p w:rsidR="005A698C" w:rsidRPr="00A74299" w:rsidRDefault="005A698C" w:rsidP="006F50C9">
            <w:pPr>
              <w:pStyle w:val="TableParagraph"/>
              <w:ind w:left="16"/>
              <w:jc w:val="center"/>
              <w:rPr>
                <w:sz w:val="24"/>
                <w:szCs w:val="24"/>
              </w:rPr>
            </w:pPr>
          </w:p>
        </w:tc>
      </w:tr>
      <w:tr w:rsidR="005A698C" w:rsidRPr="00A74299" w:rsidTr="006F50C9">
        <w:trPr>
          <w:trHeight w:val="275"/>
        </w:trPr>
        <w:tc>
          <w:tcPr>
            <w:tcW w:w="1999" w:type="dxa"/>
            <w:vMerge/>
          </w:tcPr>
          <w:p w:rsidR="005A698C" w:rsidRPr="007B2275" w:rsidRDefault="005A698C" w:rsidP="006F50C9">
            <w:pPr>
              <w:rPr>
                <w:sz w:val="24"/>
                <w:szCs w:val="24"/>
              </w:rPr>
            </w:pPr>
          </w:p>
        </w:tc>
        <w:tc>
          <w:tcPr>
            <w:tcW w:w="9781" w:type="dxa"/>
            <w:gridSpan w:val="4"/>
          </w:tcPr>
          <w:p w:rsidR="005A698C" w:rsidRPr="007B2275" w:rsidRDefault="005A698C" w:rsidP="006F50C9">
            <w:pPr>
              <w:pStyle w:val="TableParagraph"/>
              <w:spacing w:line="256" w:lineRule="exact"/>
              <w:ind w:left="110"/>
              <w:rPr>
                <w:b/>
                <w:sz w:val="24"/>
                <w:szCs w:val="24"/>
                <w:lang w:val="ru-RU"/>
              </w:rPr>
            </w:pPr>
            <w:r w:rsidRPr="007B2275">
              <w:rPr>
                <w:b/>
                <w:color w:val="000000"/>
                <w:sz w:val="24"/>
                <w:szCs w:val="24"/>
                <w:lang w:val="ru-RU"/>
              </w:rPr>
              <w:t>Практические занятия в форме практической подготовки</w:t>
            </w:r>
          </w:p>
        </w:tc>
        <w:tc>
          <w:tcPr>
            <w:tcW w:w="850" w:type="dxa"/>
          </w:tcPr>
          <w:p w:rsidR="005A698C" w:rsidRPr="007B2275" w:rsidRDefault="005A698C" w:rsidP="006F50C9">
            <w:pPr>
              <w:pStyle w:val="TableParagraph"/>
              <w:spacing w:line="256" w:lineRule="exact"/>
              <w:jc w:val="center"/>
              <w:rPr>
                <w:b/>
                <w:sz w:val="24"/>
                <w:szCs w:val="24"/>
                <w:lang w:val="ru-RU"/>
              </w:rPr>
            </w:pPr>
            <w:r>
              <w:rPr>
                <w:b/>
                <w:sz w:val="24"/>
                <w:szCs w:val="24"/>
                <w:lang w:val="ru-RU"/>
              </w:rPr>
              <w:t>2</w:t>
            </w:r>
          </w:p>
        </w:tc>
        <w:tc>
          <w:tcPr>
            <w:tcW w:w="2136" w:type="dxa"/>
            <w:vMerge/>
          </w:tcPr>
          <w:p w:rsidR="005A698C" w:rsidRPr="00A74299" w:rsidRDefault="005A698C" w:rsidP="006F50C9">
            <w:pPr>
              <w:rPr>
                <w:sz w:val="24"/>
                <w:szCs w:val="24"/>
              </w:rPr>
            </w:pPr>
          </w:p>
        </w:tc>
      </w:tr>
      <w:tr w:rsidR="005A698C" w:rsidRPr="00A74299" w:rsidTr="006F50C9">
        <w:trPr>
          <w:trHeight w:val="451"/>
        </w:trPr>
        <w:tc>
          <w:tcPr>
            <w:tcW w:w="1999" w:type="dxa"/>
            <w:vMerge/>
          </w:tcPr>
          <w:p w:rsidR="005A698C" w:rsidRPr="007B2275" w:rsidRDefault="005A698C" w:rsidP="006F50C9">
            <w:pPr>
              <w:rPr>
                <w:sz w:val="24"/>
                <w:szCs w:val="24"/>
              </w:rPr>
            </w:pPr>
          </w:p>
        </w:tc>
        <w:tc>
          <w:tcPr>
            <w:tcW w:w="9781" w:type="dxa"/>
            <w:gridSpan w:val="4"/>
          </w:tcPr>
          <w:p w:rsidR="005A698C" w:rsidRPr="007B2275" w:rsidRDefault="005A698C" w:rsidP="006F50C9">
            <w:pPr>
              <w:pStyle w:val="TableParagraph"/>
              <w:spacing w:line="237" w:lineRule="auto"/>
              <w:ind w:left="110" w:right="93"/>
              <w:jc w:val="both"/>
              <w:rPr>
                <w:sz w:val="24"/>
                <w:szCs w:val="24"/>
                <w:lang w:val="ru-RU"/>
              </w:rPr>
            </w:pPr>
            <w:r w:rsidRPr="007B2275">
              <w:rPr>
                <w:b/>
                <w:sz w:val="24"/>
                <w:szCs w:val="24"/>
                <w:lang w:val="ru-RU"/>
              </w:rPr>
              <w:t xml:space="preserve">Практическое занятие №6 </w:t>
            </w:r>
            <w:r w:rsidRPr="007B2275">
              <w:rPr>
                <w:b/>
                <w:spacing w:val="1"/>
                <w:sz w:val="24"/>
                <w:szCs w:val="24"/>
                <w:lang w:val="ru-RU"/>
              </w:rPr>
              <w:t>«Определение признаков финансовой пирамиды и наличия финансового мошенничества  банковским картами</w:t>
            </w:r>
            <w:r w:rsidRPr="007B2275">
              <w:rPr>
                <w:b/>
                <w:sz w:val="24"/>
                <w:szCs w:val="24"/>
                <w:lang w:val="ru-RU"/>
              </w:rPr>
              <w:t xml:space="preserve">.  </w:t>
            </w:r>
            <w:r w:rsidRPr="007B2275">
              <w:rPr>
                <w:b/>
                <w:spacing w:val="1"/>
                <w:sz w:val="24"/>
                <w:szCs w:val="24"/>
                <w:lang w:val="ru-RU"/>
              </w:rPr>
              <w:t xml:space="preserve"> </w:t>
            </w:r>
            <w:r w:rsidRPr="007B2275">
              <w:rPr>
                <w:b/>
                <w:sz w:val="24"/>
                <w:szCs w:val="24"/>
                <w:lang w:val="ru-RU"/>
              </w:rPr>
              <w:t>Формирование навыков безопасного</w:t>
            </w:r>
            <w:r w:rsidRPr="007B2275">
              <w:rPr>
                <w:b/>
                <w:spacing w:val="1"/>
                <w:sz w:val="24"/>
                <w:szCs w:val="24"/>
                <w:lang w:val="ru-RU"/>
              </w:rPr>
              <w:t xml:space="preserve"> </w:t>
            </w:r>
            <w:r w:rsidRPr="007B2275">
              <w:rPr>
                <w:b/>
                <w:sz w:val="24"/>
                <w:szCs w:val="24"/>
                <w:lang w:val="ru-RU"/>
              </w:rPr>
              <w:t>поведения</w:t>
            </w:r>
            <w:r w:rsidRPr="007B2275">
              <w:rPr>
                <w:b/>
                <w:spacing w:val="-3"/>
                <w:sz w:val="24"/>
                <w:szCs w:val="24"/>
                <w:lang w:val="ru-RU"/>
              </w:rPr>
              <w:t xml:space="preserve"> </w:t>
            </w:r>
            <w:r w:rsidRPr="007B2275">
              <w:rPr>
                <w:b/>
                <w:sz w:val="24"/>
                <w:szCs w:val="24"/>
                <w:lang w:val="ru-RU"/>
              </w:rPr>
              <w:t>потребителя</w:t>
            </w:r>
            <w:r w:rsidRPr="007B2275">
              <w:rPr>
                <w:b/>
                <w:spacing w:val="-2"/>
                <w:sz w:val="24"/>
                <w:szCs w:val="24"/>
                <w:lang w:val="ru-RU"/>
              </w:rPr>
              <w:t xml:space="preserve"> </w:t>
            </w:r>
            <w:r w:rsidRPr="007B2275">
              <w:rPr>
                <w:b/>
                <w:sz w:val="24"/>
                <w:szCs w:val="24"/>
                <w:lang w:val="ru-RU"/>
              </w:rPr>
              <w:t>на финансовом рынке»</w:t>
            </w:r>
          </w:p>
        </w:tc>
        <w:tc>
          <w:tcPr>
            <w:tcW w:w="850" w:type="dxa"/>
          </w:tcPr>
          <w:p w:rsidR="005A698C" w:rsidRPr="007B2275" w:rsidRDefault="005A698C" w:rsidP="006F50C9">
            <w:pPr>
              <w:pStyle w:val="TableParagraph"/>
              <w:spacing w:line="260" w:lineRule="exact"/>
              <w:jc w:val="center"/>
              <w:rPr>
                <w:sz w:val="24"/>
                <w:szCs w:val="24"/>
                <w:lang w:val="ru-RU"/>
              </w:rPr>
            </w:pPr>
            <w:r>
              <w:rPr>
                <w:sz w:val="24"/>
                <w:szCs w:val="24"/>
                <w:lang w:val="ru-RU"/>
              </w:rPr>
              <w:t>2</w:t>
            </w:r>
          </w:p>
        </w:tc>
        <w:tc>
          <w:tcPr>
            <w:tcW w:w="2136" w:type="dxa"/>
            <w:vMerge/>
          </w:tcPr>
          <w:p w:rsidR="005A698C" w:rsidRPr="005D2920" w:rsidRDefault="005A698C" w:rsidP="006F50C9">
            <w:pPr>
              <w:rPr>
                <w:sz w:val="24"/>
                <w:szCs w:val="24"/>
                <w:lang w:val="ru-RU"/>
              </w:rPr>
            </w:pPr>
          </w:p>
        </w:tc>
      </w:tr>
      <w:tr w:rsidR="005A698C" w:rsidRPr="00A74299" w:rsidTr="006F50C9">
        <w:trPr>
          <w:trHeight w:val="275"/>
        </w:trPr>
        <w:tc>
          <w:tcPr>
            <w:tcW w:w="1999" w:type="dxa"/>
            <w:vMerge w:val="restart"/>
          </w:tcPr>
          <w:p w:rsidR="005A698C" w:rsidRPr="007B2275" w:rsidRDefault="005A698C" w:rsidP="006F50C9">
            <w:pPr>
              <w:pStyle w:val="TableParagraph"/>
              <w:spacing w:line="255" w:lineRule="exact"/>
              <w:ind w:left="107"/>
              <w:rPr>
                <w:sz w:val="24"/>
                <w:szCs w:val="24"/>
                <w:lang w:val="ru-RU"/>
              </w:rPr>
            </w:pPr>
            <w:r w:rsidRPr="007B2275">
              <w:rPr>
                <w:sz w:val="24"/>
                <w:szCs w:val="24"/>
                <w:lang w:val="ru-RU"/>
              </w:rPr>
              <w:t>Тема</w:t>
            </w:r>
            <w:r w:rsidRPr="007B2275">
              <w:rPr>
                <w:spacing w:val="-2"/>
                <w:sz w:val="24"/>
                <w:szCs w:val="24"/>
                <w:lang w:val="ru-RU"/>
              </w:rPr>
              <w:t xml:space="preserve"> </w:t>
            </w:r>
            <w:r w:rsidRPr="007B2275">
              <w:rPr>
                <w:sz w:val="24"/>
                <w:szCs w:val="24"/>
                <w:lang w:val="ru-RU"/>
              </w:rPr>
              <w:t>1.10</w:t>
            </w:r>
          </w:p>
          <w:p w:rsidR="005A698C" w:rsidRPr="007B2275" w:rsidRDefault="005A698C" w:rsidP="006F50C9">
            <w:pPr>
              <w:pStyle w:val="TableParagraph"/>
              <w:spacing w:line="246" w:lineRule="exact"/>
              <w:ind w:left="107"/>
              <w:rPr>
                <w:sz w:val="24"/>
                <w:szCs w:val="24"/>
              </w:rPr>
            </w:pPr>
            <w:r w:rsidRPr="007B2275">
              <w:rPr>
                <w:sz w:val="24"/>
                <w:szCs w:val="24"/>
                <w:lang w:val="ru-RU"/>
              </w:rPr>
              <w:t>Созда</w:t>
            </w:r>
            <w:r w:rsidRPr="007B2275">
              <w:rPr>
                <w:sz w:val="24"/>
                <w:szCs w:val="24"/>
              </w:rPr>
              <w:t>ние</w:t>
            </w:r>
          </w:p>
          <w:p w:rsidR="005A698C" w:rsidRPr="007B2275" w:rsidRDefault="005A698C" w:rsidP="006F50C9">
            <w:pPr>
              <w:pStyle w:val="TableParagraph"/>
              <w:spacing w:line="244" w:lineRule="exact"/>
              <w:ind w:left="107"/>
              <w:rPr>
                <w:sz w:val="24"/>
                <w:szCs w:val="24"/>
              </w:rPr>
            </w:pPr>
            <w:r w:rsidRPr="007B2275">
              <w:rPr>
                <w:sz w:val="24"/>
                <w:szCs w:val="24"/>
              </w:rPr>
              <w:t>собственного</w:t>
            </w:r>
          </w:p>
          <w:p w:rsidR="005A698C" w:rsidRPr="007B2275" w:rsidRDefault="005A698C" w:rsidP="006F50C9">
            <w:pPr>
              <w:pStyle w:val="TableParagraph"/>
              <w:spacing w:line="251" w:lineRule="exact"/>
              <w:ind w:left="107"/>
              <w:rPr>
                <w:sz w:val="24"/>
                <w:szCs w:val="24"/>
              </w:rPr>
            </w:pPr>
            <w:r w:rsidRPr="007B2275">
              <w:rPr>
                <w:sz w:val="24"/>
                <w:szCs w:val="24"/>
              </w:rPr>
              <w:t>бизнеса</w:t>
            </w:r>
          </w:p>
        </w:tc>
        <w:tc>
          <w:tcPr>
            <w:tcW w:w="9781" w:type="dxa"/>
            <w:gridSpan w:val="4"/>
          </w:tcPr>
          <w:p w:rsidR="005A698C" w:rsidRPr="007B2275" w:rsidRDefault="005A698C" w:rsidP="006F50C9">
            <w:pPr>
              <w:pStyle w:val="TableParagraph"/>
              <w:spacing w:line="256" w:lineRule="exact"/>
              <w:ind w:left="110"/>
              <w:rPr>
                <w:b/>
                <w:sz w:val="24"/>
                <w:szCs w:val="24"/>
              </w:rPr>
            </w:pPr>
            <w:r w:rsidRPr="007B2275">
              <w:rPr>
                <w:b/>
                <w:sz w:val="24"/>
                <w:szCs w:val="24"/>
              </w:rPr>
              <w:t>Содержание</w:t>
            </w:r>
            <w:r w:rsidRPr="007B2275">
              <w:rPr>
                <w:b/>
                <w:spacing w:val="-3"/>
                <w:sz w:val="24"/>
                <w:szCs w:val="24"/>
              </w:rPr>
              <w:t xml:space="preserve"> </w:t>
            </w:r>
            <w:r w:rsidRPr="007B2275">
              <w:rPr>
                <w:b/>
                <w:sz w:val="24"/>
                <w:szCs w:val="24"/>
              </w:rPr>
              <w:t>учебного</w:t>
            </w:r>
            <w:r w:rsidRPr="007B2275">
              <w:rPr>
                <w:b/>
                <w:spacing w:val="-1"/>
                <w:sz w:val="24"/>
                <w:szCs w:val="24"/>
              </w:rPr>
              <w:t xml:space="preserve"> </w:t>
            </w:r>
            <w:r w:rsidRPr="007B2275">
              <w:rPr>
                <w:b/>
                <w:sz w:val="24"/>
                <w:szCs w:val="24"/>
              </w:rPr>
              <w:t>материала</w:t>
            </w:r>
          </w:p>
        </w:tc>
        <w:tc>
          <w:tcPr>
            <w:tcW w:w="850" w:type="dxa"/>
          </w:tcPr>
          <w:p w:rsidR="005A698C" w:rsidRPr="00D61777" w:rsidRDefault="005A698C" w:rsidP="006F50C9">
            <w:pPr>
              <w:pStyle w:val="TableParagraph"/>
              <w:spacing w:line="256" w:lineRule="exact"/>
              <w:jc w:val="center"/>
              <w:rPr>
                <w:b/>
                <w:sz w:val="24"/>
                <w:szCs w:val="24"/>
                <w:lang w:val="ru-RU"/>
              </w:rPr>
            </w:pPr>
            <w:r>
              <w:rPr>
                <w:b/>
                <w:sz w:val="24"/>
                <w:szCs w:val="24"/>
                <w:lang w:val="ru-RU"/>
              </w:rPr>
              <w:t>4</w:t>
            </w:r>
          </w:p>
        </w:tc>
        <w:tc>
          <w:tcPr>
            <w:tcW w:w="2136" w:type="dxa"/>
            <w:vMerge w:val="restart"/>
          </w:tcPr>
          <w:p w:rsidR="005A698C" w:rsidRPr="00922FD5" w:rsidRDefault="005A698C" w:rsidP="006F50C9">
            <w:pPr>
              <w:pStyle w:val="TableParagraph"/>
              <w:ind w:left="14"/>
              <w:jc w:val="center"/>
              <w:rPr>
                <w:sz w:val="24"/>
                <w:szCs w:val="24"/>
                <w:lang w:val="ru-RU"/>
              </w:rPr>
            </w:pPr>
            <w:r>
              <w:rPr>
                <w:sz w:val="24"/>
                <w:szCs w:val="24"/>
                <w:lang w:val="ru-RU"/>
              </w:rPr>
              <w:t>ОК 1-3,11</w:t>
            </w:r>
          </w:p>
        </w:tc>
      </w:tr>
      <w:tr w:rsidR="005A698C" w:rsidRPr="00A74299" w:rsidTr="006F50C9">
        <w:trPr>
          <w:trHeight w:val="221"/>
        </w:trPr>
        <w:tc>
          <w:tcPr>
            <w:tcW w:w="1999" w:type="dxa"/>
            <w:vMerge/>
          </w:tcPr>
          <w:p w:rsidR="005A698C" w:rsidRPr="007B2275" w:rsidRDefault="005A698C" w:rsidP="006F50C9">
            <w:pPr>
              <w:pStyle w:val="TableParagraph"/>
              <w:spacing w:line="251" w:lineRule="exact"/>
              <w:ind w:left="107"/>
              <w:rPr>
                <w:sz w:val="24"/>
                <w:szCs w:val="24"/>
                <w:lang w:val="ru-RU"/>
              </w:rPr>
            </w:pPr>
          </w:p>
        </w:tc>
        <w:tc>
          <w:tcPr>
            <w:tcW w:w="693" w:type="dxa"/>
            <w:gridSpan w:val="3"/>
          </w:tcPr>
          <w:p w:rsidR="005A698C" w:rsidRPr="007B2275" w:rsidRDefault="005A698C" w:rsidP="006F50C9">
            <w:pPr>
              <w:pStyle w:val="TableParagraph"/>
              <w:ind w:left="110"/>
              <w:rPr>
                <w:sz w:val="24"/>
                <w:szCs w:val="24"/>
              </w:rPr>
            </w:pPr>
            <w:r w:rsidRPr="007B2275">
              <w:rPr>
                <w:sz w:val="24"/>
                <w:szCs w:val="24"/>
              </w:rPr>
              <w:t>1</w:t>
            </w:r>
            <w:r>
              <w:rPr>
                <w:sz w:val="24"/>
                <w:szCs w:val="24"/>
                <w:lang w:val="ru-RU"/>
              </w:rPr>
              <w:t>0</w:t>
            </w:r>
            <w:r w:rsidRPr="007B2275">
              <w:rPr>
                <w:sz w:val="24"/>
                <w:szCs w:val="24"/>
              </w:rPr>
              <w:t>.</w:t>
            </w:r>
          </w:p>
        </w:tc>
        <w:tc>
          <w:tcPr>
            <w:tcW w:w="9088" w:type="dxa"/>
          </w:tcPr>
          <w:p w:rsidR="005A698C" w:rsidRPr="007B2275" w:rsidRDefault="005A698C" w:rsidP="006F50C9">
            <w:pPr>
              <w:pStyle w:val="TableParagraph"/>
              <w:ind w:left="111"/>
              <w:rPr>
                <w:b/>
                <w:sz w:val="24"/>
                <w:szCs w:val="24"/>
                <w:lang w:val="ru-RU"/>
              </w:rPr>
            </w:pPr>
            <w:r w:rsidRPr="007B2275">
              <w:rPr>
                <w:b/>
                <w:sz w:val="24"/>
                <w:szCs w:val="24"/>
                <w:lang w:val="ru-RU"/>
              </w:rPr>
              <w:t>Создание</w:t>
            </w:r>
            <w:r w:rsidRPr="007B2275">
              <w:rPr>
                <w:b/>
                <w:spacing w:val="-5"/>
                <w:sz w:val="24"/>
                <w:szCs w:val="24"/>
                <w:lang w:val="ru-RU"/>
              </w:rPr>
              <w:t xml:space="preserve"> </w:t>
            </w:r>
            <w:r w:rsidRPr="007B2275">
              <w:rPr>
                <w:b/>
                <w:sz w:val="24"/>
                <w:szCs w:val="24"/>
                <w:lang w:val="ru-RU"/>
              </w:rPr>
              <w:t>собственного</w:t>
            </w:r>
            <w:r w:rsidRPr="007B2275">
              <w:rPr>
                <w:b/>
                <w:spacing w:val="-3"/>
                <w:sz w:val="24"/>
                <w:szCs w:val="24"/>
                <w:lang w:val="ru-RU"/>
              </w:rPr>
              <w:t xml:space="preserve"> </w:t>
            </w:r>
            <w:r w:rsidRPr="007B2275">
              <w:rPr>
                <w:b/>
                <w:sz w:val="24"/>
                <w:szCs w:val="24"/>
                <w:lang w:val="ru-RU"/>
              </w:rPr>
              <w:t>бизнеса. Разработка</w:t>
            </w:r>
            <w:r w:rsidRPr="007B2275">
              <w:rPr>
                <w:b/>
                <w:spacing w:val="-2"/>
                <w:sz w:val="24"/>
                <w:szCs w:val="24"/>
                <w:lang w:val="ru-RU"/>
              </w:rPr>
              <w:t xml:space="preserve"> </w:t>
            </w:r>
            <w:r w:rsidRPr="007B2275">
              <w:rPr>
                <w:b/>
                <w:sz w:val="24"/>
                <w:szCs w:val="24"/>
                <w:lang w:val="ru-RU"/>
              </w:rPr>
              <w:t>бизнес-идеи</w:t>
            </w:r>
          </w:p>
        </w:tc>
        <w:tc>
          <w:tcPr>
            <w:tcW w:w="850" w:type="dxa"/>
          </w:tcPr>
          <w:p w:rsidR="005A698C" w:rsidRPr="007B2275" w:rsidRDefault="005A698C" w:rsidP="006F50C9">
            <w:pPr>
              <w:pStyle w:val="TableParagraph"/>
              <w:jc w:val="center"/>
              <w:rPr>
                <w:sz w:val="24"/>
                <w:szCs w:val="24"/>
                <w:lang w:val="ru-RU"/>
              </w:rPr>
            </w:pPr>
            <w:r w:rsidRPr="007B2275">
              <w:rPr>
                <w:sz w:val="24"/>
                <w:szCs w:val="24"/>
                <w:lang w:val="ru-RU"/>
              </w:rPr>
              <w:t>2</w:t>
            </w:r>
          </w:p>
        </w:tc>
        <w:tc>
          <w:tcPr>
            <w:tcW w:w="2136" w:type="dxa"/>
            <w:vMerge/>
          </w:tcPr>
          <w:p w:rsidR="005A698C" w:rsidRPr="00A74299" w:rsidRDefault="005A698C" w:rsidP="006F50C9">
            <w:pPr>
              <w:pStyle w:val="TableParagraph"/>
              <w:ind w:left="14"/>
              <w:jc w:val="center"/>
              <w:rPr>
                <w:sz w:val="24"/>
                <w:szCs w:val="24"/>
              </w:rPr>
            </w:pPr>
          </w:p>
        </w:tc>
      </w:tr>
      <w:tr w:rsidR="005A698C" w:rsidRPr="00A74299" w:rsidTr="006F50C9">
        <w:trPr>
          <w:trHeight w:val="133"/>
        </w:trPr>
        <w:tc>
          <w:tcPr>
            <w:tcW w:w="1999" w:type="dxa"/>
            <w:vMerge/>
            <w:tcBorders>
              <w:bottom w:val="single" w:sz="4" w:space="0" w:color="000000"/>
            </w:tcBorders>
          </w:tcPr>
          <w:p w:rsidR="005A698C" w:rsidRPr="007B2275" w:rsidRDefault="005A698C" w:rsidP="006F50C9">
            <w:pPr>
              <w:rPr>
                <w:sz w:val="24"/>
                <w:szCs w:val="24"/>
              </w:rPr>
            </w:pPr>
          </w:p>
        </w:tc>
        <w:tc>
          <w:tcPr>
            <w:tcW w:w="9781" w:type="dxa"/>
            <w:gridSpan w:val="4"/>
            <w:tcBorders>
              <w:bottom w:val="single" w:sz="4" w:space="0" w:color="000000"/>
            </w:tcBorders>
          </w:tcPr>
          <w:p w:rsidR="005A698C" w:rsidRPr="007B2275" w:rsidRDefault="005A698C" w:rsidP="006F50C9">
            <w:pPr>
              <w:pStyle w:val="TableParagraph"/>
              <w:ind w:left="110"/>
              <w:rPr>
                <w:b/>
                <w:sz w:val="24"/>
                <w:szCs w:val="24"/>
                <w:lang w:val="ru-RU"/>
              </w:rPr>
            </w:pPr>
            <w:r w:rsidRPr="007B2275">
              <w:rPr>
                <w:b/>
                <w:sz w:val="24"/>
                <w:szCs w:val="24"/>
                <w:lang w:val="ru-RU"/>
              </w:rPr>
              <w:t>Практические занятия</w:t>
            </w:r>
          </w:p>
        </w:tc>
        <w:tc>
          <w:tcPr>
            <w:tcW w:w="850" w:type="dxa"/>
            <w:tcBorders>
              <w:bottom w:val="single" w:sz="4" w:space="0" w:color="000000"/>
            </w:tcBorders>
          </w:tcPr>
          <w:p w:rsidR="005A698C" w:rsidRPr="007B2275" w:rsidRDefault="005A698C" w:rsidP="006F50C9">
            <w:pPr>
              <w:pStyle w:val="TableParagraph"/>
              <w:jc w:val="center"/>
              <w:rPr>
                <w:b/>
                <w:sz w:val="24"/>
                <w:szCs w:val="24"/>
                <w:lang w:val="ru-RU"/>
              </w:rPr>
            </w:pPr>
            <w:r>
              <w:rPr>
                <w:b/>
                <w:sz w:val="24"/>
                <w:szCs w:val="24"/>
                <w:lang w:val="ru-RU"/>
              </w:rPr>
              <w:t>2</w:t>
            </w:r>
          </w:p>
        </w:tc>
        <w:tc>
          <w:tcPr>
            <w:tcW w:w="2136" w:type="dxa"/>
            <w:vMerge/>
          </w:tcPr>
          <w:p w:rsidR="005A698C" w:rsidRPr="00A74299" w:rsidRDefault="005A698C" w:rsidP="006F50C9">
            <w:pPr>
              <w:pStyle w:val="TableParagraph"/>
              <w:ind w:left="14"/>
              <w:jc w:val="center"/>
              <w:rPr>
                <w:sz w:val="24"/>
                <w:szCs w:val="24"/>
              </w:rPr>
            </w:pPr>
          </w:p>
        </w:tc>
      </w:tr>
      <w:tr w:rsidR="005A698C" w:rsidRPr="00A74299" w:rsidTr="006F50C9">
        <w:trPr>
          <w:trHeight w:val="828"/>
        </w:trPr>
        <w:tc>
          <w:tcPr>
            <w:tcW w:w="1999" w:type="dxa"/>
            <w:vMerge/>
            <w:tcBorders>
              <w:bottom w:val="single" w:sz="4" w:space="0" w:color="000000"/>
            </w:tcBorders>
          </w:tcPr>
          <w:p w:rsidR="005A698C" w:rsidRPr="007B2275" w:rsidRDefault="005A698C" w:rsidP="006F50C9">
            <w:pPr>
              <w:rPr>
                <w:sz w:val="24"/>
                <w:szCs w:val="24"/>
              </w:rPr>
            </w:pPr>
          </w:p>
        </w:tc>
        <w:tc>
          <w:tcPr>
            <w:tcW w:w="9781" w:type="dxa"/>
            <w:gridSpan w:val="4"/>
            <w:tcBorders>
              <w:bottom w:val="single" w:sz="4" w:space="0" w:color="000000"/>
            </w:tcBorders>
          </w:tcPr>
          <w:p w:rsidR="005A698C" w:rsidRPr="007B2275" w:rsidRDefault="005A698C" w:rsidP="006F50C9">
            <w:pPr>
              <w:pStyle w:val="TableParagraph"/>
              <w:tabs>
                <w:tab w:val="left" w:pos="1916"/>
                <w:tab w:val="left" w:pos="3067"/>
                <w:tab w:val="left" w:pos="3663"/>
                <w:tab w:val="left" w:pos="5497"/>
                <w:tab w:val="left" w:pos="6627"/>
                <w:tab w:val="left" w:pos="7130"/>
                <w:tab w:val="left" w:pos="8104"/>
              </w:tabs>
              <w:ind w:left="110"/>
              <w:rPr>
                <w:b/>
                <w:sz w:val="24"/>
                <w:szCs w:val="24"/>
                <w:lang w:val="ru-RU"/>
              </w:rPr>
            </w:pPr>
            <w:r w:rsidRPr="007B2275">
              <w:rPr>
                <w:b/>
                <w:sz w:val="24"/>
                <w:szCs w:val="24"/>
                <w:lang w:val="ru-RU"/>
              </w:rPr>
              <w:t>Практическое</w:t>
            </w:r>
            <w:r w:rsidRPr="007B2275">
              <w:rPr>
                <w:b/>
                <w:sz w:val="24"/>
                <w:szCs w:val="24"/>
                <w:lang w:val="ru-RU"/>
              </w:rPr>
              <w:tab/>
              <w:t>занятие</w:t>
            </w:r>
            <w:r w:rsidRPr="007B2275">
              <w:rPr>
                <w:b/>
                <w:sz w:val="24"/>
                <w:szCs w:val="24"/>
                <w:lang w:val="ru-RU"/>
              </w:rPr>
              <w:tab/>
              <w:t>№ 7 «Формирование</w:t>
            </w:r>
            <w:r w:rsidRPr="007B2275">
              <w:rPr>
                <w:b/>
                <w:sz w:val="24"/>
                <w:szCs w:val="24"/>
                <w:lang w:val="ru-RU"/>
              </w:rPr>
              <w:tab/>
              <w:t>навыков</w:t>
            </w:r>
            <w:r w:rsidRPr="007B2275">
              <w:rPr>
                <w:b/>
                <w:sz w:val="24"/>
                <w:szCs w:val="24"/>
                <w:lang w:val="ru-RU"/>
              </w:rPr>
              <w:tab/>
              <w:t>по</w:t>
            </w:r>
            <w:r w:rsidRPr="007B2275">
              <w:rPr>
                <w:b/>
                <w:sz w:val="24"/>
                <w:szCs w:val="24"/>
                <w:lang w:val="ru-RU"/>
              </w:rPr>
              <w:tab/>
              <w:t>поиску</w:t>
            </w:r>
            <w:r w:rsidRPr="007B2275">
              <w:rPr>
                <w:b/>
                <w:sz w:val="24"/>
                <w:szCs w:val="24"/>
                <w:lang w:val="ru-RU"/>
              </w:rPr>
              <w:tab/>
              <w:t>актуальной</w:t>
            </w:r>
          </w:p>
          <w:p w:rsidR="005A698C" w:rsidRPr="007B2275" w:rsidRDefault="005A698C" w:rsidP="006F50C9">
            <w:pPr>
              <w:pStyle w:val="TableParagraph"/>
              <w:ind w:left="110"/>
              <w:rPr>
                <w:b/>
                <w:sz w:val="24"/>
                <w:szCs w:val="24"/>
                <w:lang w:val="ru-RU"/>
              </w:rPr>
            </w:pPr>
            <w:r w:rsidRPr="007B2275">
              <w:rPr>
                <w:b/>
                <w:sz w:val="24"/>
                <w:szCs w:val="24"/>
                <w:lang w:val="ru-RU"/>
              </w:rPr>
              <w:t>информации</w:t>
            </w:r>
            <w:r w:rsidRPr="007B2275">
              <w:rPr>
                <w:b/>
                <w:spacing w:val="-3"/>
                <w:sz w:val="24"/>
                <w:szCs w:val="24"/>
                <w:lang w:val="ru-RU"/>
              </w:rPr>
              <w:t xml:space="preserve"> </w:t>
            </w:r>
            <w:r w:rsidRPr="007B2275">
              <w:rPr>
                <w:b/>
                <w:sz w:val="24"/>
                <w:szCs w:val="24"/>
                <w:lang w:val="ru-RU"/>
              </w:rPr>
              <w:t>по</w:t>
            </w:r>
            <w:r w:rsidRPr="007B2275">
              <w:rPr>
                <w:b/>
                <w:spacing w:val="-3"/>
                <w:sz w:val="24"/>
                <w:szCs w:val="24"/>
                <w:lang w:val="ru-RU"/>
              </w:rPr>
              <w:t xml:space="preserve"> </w:t>
            </w:r>
            <w:r w:rsidRPr="007B2275">
              <w:rPr>
                <w:b/>
                <w:sz w:val="24"/>
                <w:szCs w:val="24"/>
                <w:lang w:val="ru-RU"/>
              </w:rPr>
              <w:t>ведению</w:t>
            </w:r>
            <w:r w:rsidRPr="007B2275">
              <w:rPr>
                <w:b/>
                <w:spacing w:val="-3"/>
                <w:sz w:val="24"/>
                <w:szCs w:val="24"/>
                <w:lang w:val="ru-RU"/>
              </w:rPr>
              <w:t xml:space="preserve"> </w:t>
            </w:r>
            <w:r w:rsidRPr="007B2275">
              <w:rPr>
                <w:b/>
                <w:sz w:val="24"/>
                <w:szCs w:val="24"/>
                <w:lang w:val="ru-RU"/>
              </w:rPr>
              <w:t>бизнеса.</w:t>
            </w:r>
            <w:r w:rsidRPr="007B2275">
              <w:rPr>
                <w:b/>
                <w:spacing w:val="-1"/>
                <w:sz w:val="24"/>
                <w:szCs w:val="24"/>
                <w:lang w:val="ru-RU"/>
              </w:rPr>
              <w:t xml:space="preserve"> </w:t>
            </w:r>
            <w:r w:rsidRPr="007B2275">
              <w:rPr>
                <w:b/>
                <w:sz w:val="24"/>
                <w:szCs w:val="24"/>
                <w:lang w:val="ru-RU"/>
              </w:rPr>
              <w:t>Презентация бизнес-идеи (создание собственного бизнеса)</w:t>
            </w:r>
          </w:p>
        </w:tc>
        <w:tc>
          <w:tcPr>
            <w:tcW w:w="850" w:type="dxa"/>
          </w:tcPr>
          <w:p w:rsidR="005A698C" w:rsidRPr="007B2275" w:rsidRDefault="005A698C" w:rsidP="006F50C9">
            <w:pPr>
              <w:pStyle w:val="TableParagraph"/>
              <w:jc w:val="center"/>
              <w:rPr>
                <w:sz w:val="24"/>
                <w:szCs w:val="24"/>
                <w:lang w:val="ru-RU"/>
              </w:rPr>
            </w:pPr>
            <w:r>
              <w:rPr>
                <w:sz w:val="24"/>
                <w:szCs w:val="24"/>
                <w:lang w:val="ru-RU"/>
              </w:rPr>
              <w:t>2</w:t>
            </w:r>
          </w:p>
        </w:tc>
        <w:tc>
          <w:tcPr>
            <w:tcW w:w="2136" w:type="dxa"/>
            <w:vMerge/>
            <w:tcBorders>
              <w:bottom w:val="single" w:sz="4" w:space="0" w:color="000000"/>
            </w:tcBorders>
          </w:tcPr>
          <w:p w:rsidR="005A698C" w:rsidRPr="00A74299" w:rsidRDefault="005A698C" w:rsidP="006F50C9">
            <w:pPr>
              <w:pStyle w:val="TableParagraph"/>
              <w:ind w:left="14"/>
              <w:jc w:val="center"/>
              <w:rPr>
                <w:sz w:val="24"/>
                <w:szCs w:val="24"/>
              </w:rPr>
            </w:pPr>
          </w:p>
        </w:tc>
      </w:tr>
      <w:tr w:rsidR="005A698C" w:rsidRPr="00A74299" w:rsidTr="006F50C9">
        <w:trPr>
          <w:trHeight w:val="275"/>
        </w:trPr>
        <w:tc>
          <w:tcPr>
            <w:tcW w:w="11780" w:type="dxa"/>
            <w:gridSpan w:val="5"/>
          </w:tcPr>
          <w:p w:rsidR="005A698C" w:rsidRPr="007B2275" w:rsidRDefault="005A698C" w:rsidP="006F50C9">
            <w:pPr>
              <w:pStyle w:val="TableParagraph"/>
              <w:ind w:left="107"/>
              <w:rPr>
                <w:b/>
                <w:sz w:val="24"/>
                <w:szCs w:val="24"/>
                <w:lang w:val="ru-RU"/>
              </w:rPr>
            </w:pPr>
            <w:r w:rsidRPr="007B2275">
              <w:rPr>
                <w:b/>
                <w:sz w:val="24"/>
                <w:szCs w:val="24"/>
                <w:lang w:val="ru-RU"/>
              </w:rPr>
              <w:t>Дифференцированный зачет</w:t>
            </w:r>
          </w:p>
        </w:tc>
        <w:tc>
          <w:tcPr>
            <w:tcW w:w="850" w:type="dxa"/>
          </w:tcPr>
          <w:p w:rsidR="005A698C" w:rsidRPr="00D956C9" w:rsidRDefault="005A698C" w:rsidP="006F50C9">
            <w:pPr>
              <w:pStyle w:val="TableParagraph"/>
              <w:ind w:left="407"/>
              <w:rPr>
                <w:b/>
                <w:i/>
                <w:sz w:val="24"/>
                <w:szCs w:val="24"/>
                <w:lang w:val="ru-RU"/>
              </w:rPr>
            </w:pPr>
            <w:r>
              <w:rPr>
                <w:b/>
                <w:i/>
                <w:sz w:val="24"/>
                <w:szCs w:val="24"/>
                <w:lang w:val="ru-RU"/>
              </w:rPr>
              <w:t>2</w:t>
            </w:r>
          </w:p>
        </w:tc>
        <w:tc>
          <w:tcPr>
            <w:tcW w:w="2136" w:type="dxa"/>
          </w:tcPr>
          <w:p w:rsidR="005A698C" w:rsidRPr="00A74299" w:rsidRDefault="005A698C" w:rsidP="006F50C9">
            <w:pPr>
              <w:pStyle w:val="TableParagraph"/>
              <w:rPr>
                <w:sz w:val="24"/>
                <w:szCs w:val="24"/>
              </w:rPr>
            </w:pPr>
          </w:p>
        </w:tc>
      </w:tr>
      <w:tr w:rsidR="005A698C" w:rsidRPr="00A74299" w:rsidTr="006F50C9">
        <w:trPr>
          <w:trHeight w:val="277"/>
        </w:trPr>
        <w:tc>
          <w:tcPr>
            <w:tcW w:w="11780" w:type="dxa"/>
            <w:gridSpan w:val="5"/>
          </w:tcPr>
          <w:p w:rsidR="005A698C" w:rsidRPr="007B2275" w:rsidRDefault="005A698C" w:rsidP="006F50C9">
            <w:pPr>
              <w:pStyle w:val="TableParagraph"/>
              <w:spacing w:line="258" w:lineRule="exact"/>
              <w:ind w:left="107"/>
              <w:rPr>
                <w:b/>
                <w:sz w:val="24"/>
                <w:szCs w:val="24"/>
              </w:rPr>
            </w:pPr>
            <w:r w:rsidRPr="007B2275">
              <w:rPr>
                <w:b/>
                <w:sz w:val="24"/>
                <w:szCs w:val="24"/>
              </w:rPr>
              <w:t>Всего:</w:t>
            </w:r>
          </w:p>
        </w:tc>
        <w:tc>
          <w:tcPr>
            <w:tcW w:w="850" w:type="dxa"/>
          </w:tcPr>
          <w:p w:rsidR="005A698C" w:rsidRPr="007B2275" w:rsidRDefault="005A698C" w:rsidP="006F50C9">
            <w:pPr>
              <w:pStyle w:val="TableParagraph"/>
              <w:spacing w:line="258" w:lineRule="exact"/>
              <w:ind w:left="347"/>
              <w:rPr>
                <w:b/>
                <w:sz w:val="24"/>
                <w:szCs w:val="24"/>
                <w:lang w:val="ru-RU"/>
              </w:rPr>
            </w:pPr>
            <w:r>
              <w:rPr>
                <w:b/>
                <w:sz w:val="24"/>
                <w:szCs w:val="24"/>
                <w:lang w:val="ru-RU"/>
              </w:rPr>
              <w:t>36</w:t>
            </w:r>
          </w:p>
        </w:tc>
        <w:tc>
          <w:tcPr>
            <w:tcW w:w="2136" w:type="dxa"/>
          </w:tcPr>
          <w:p w:rsidR="005A698C" w:rsidRPr="00A74299" w:rsidRDefault="005A698C" w:rsidP="006F50C9">
            <w:pPr>
              <w:pStyle w:val="TableParagraph"/>
              <w:rPr>
                <w:sz w:val="24"/>
                <w:szCs w:val="24"/>
              </w:rPr>
            </w:pPr>
          </w:p>
        </w:tc>
      </w:tr>
    </w:tbl>
    <w:p w:rsidR="005A698C" w:rsidRDefault="005A698C" w:rsidP="005A698C">
      <w:pPr>
        <w:rPr>
          <w:b/>
          <w:bCs/>
          <w:color w:val="000000"/>
          <w:sz w:val="28"/>
          <w:szCs w:val="28"/>
        </w:rPr>
        <w:sectPr w:rsidR="005A698C" w:rsidSect="004B559B">
          <w:pgSz w:w="16838" w:h="11906" w:orient="landscape"/>
          <w:pgMar w:top="851" w:right="1134" w:bottom="1701" w:left="1134" w:header="709" w:footer="709" w:gutter="0"/>
          <w:cols w:space="708"/>
          <w:docGrid w:linePitch="360"/>
        </w:sectPr>
      </w:pPr>
    </w:p>
    <w:p w:rsidR="005A698C" w:rsidRDefault="005A698C" w:rsidP="005A698C">
      <w:pPr>
        <w:rPr>
          <w:b/>
          <w:bCs/>
          <w:color w:val="000000"/>
          <w:sz w:val="28"/>
          <w:szCs w:val="28"/>
        </w:rPr>
      </w:pPr>
    </w:p>
    <w:p w:rsidR="005A698C" w:rsidRPr="00BB05B8" w:rsidRDefault="005A698C" w:rsidP="005A698C">
      <w:pPr>
        <w:keepNext/>
        <w:jc w:val="center"/>
        <w:outlineLvl w:val="0"/>
        <w:rPr>
          <w:b/>
          <w:bCs/>
          <w:caps/>
          <w:color w:val="000000"/>
          <w:sz w:val="28"/>
          <w:szCs w:val="28"/>
        </w:rPr>
      </w:pPr>
      <w:r w:rsidRPr="00BB05B8">
        <w:rPr>
          <w:b/>
          <w:bCs/>
          <w:caps/>
          <w:color w:val="000000"/>
          <w:sz w:val="28"/>
          <w:szCs w:val="28"/>
        </w:rPr>
        <w:t>3. УСЛОВИЯ РЕАЛИЗАЦИИ УЧЕБНОЙ ДИСЦИПЛИНЫ</w:t>
      </w: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ОГСЭ.09.В Основы финансовой грамотности и предпринимательской деятельности</w:t>
      </w:r>
    </w:p>
    <w:p w:rsidR="005A698C" w:rsidRPr="007F0171"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5A698C" w:rsidRPr="00142681" w:rsidRDefault="005A698C" w:rsidP="005A698C">
      <w:pPr>
        <w:spacing w:line="270" w:lineRule="atLeast"/>
        <w:ind w:left="360"/>
        <w:jc w:val="both"/>
        <w:rPr>
          <w:color w:val="000000"/>
        </w:rPr>
      </w:pPr>
      <w:r w:rsidRPr="00142681">
        <w:rPr>
          <w:b/>
          <w:bCs/>
          <w:color w:val="000000"/>
          <w:sz w:val="28"/>
          <w:szCs w:val="28"/>
        </w:rPr>
        <w:t>3.1. Требования к минимальному материально-техническому обеспечению</w:t>
      </w:r>
    </w:p>
    <w:p w:rsidR="005A698C" w:rsidRPr="00142681" w:rsidRDefault="005A698C" w:rsidP="005A698C">
      <w:pPr>
        <w:spacing w:line="270" w:lineRule="atLeast"/>
        <w:ind w:left="360"/>
        <w:jc w:val="both"/>
        <w:rPr>
          <w:color w:val="000000"/>
        </w:rPr>
      </w:pPr>
      <w:r w:rsidRPr="00142681">
        <w:rPr>
          <w:color w:val="000000"/>
          <w:sz w:val="28"/>
          <w:szCs w:val="28"/>
        </w:rPr>
        <w:t xml:space="preserve">Реализация программы </w:t>
      </w:r>
      <w:r>
        <w:rPr>
          <w:color w:val="000000"/>
          <w:sz w:val="28"/>
          <w:szCs w:val="28"/>
        </w:rPr>
        <w:t xml:space="preserve">учебной </w:t>
      </w:r>
      <w:r w:rsidRPr="00142681">
        <w:rPr>
          <w:color w:val="000000"/>
          <w:sz w:val="28"/>
          <w:szCs w:val="28"/>
        </w:rPr>
        <w:t xml:space="preserve">дисциплины требует наличия учебного кабинета </w:t>
      </w:r>
      <w:r>
        <w:rPr>
          <w:i/>
          <w:color w:val="000000"/>
          <w:sz w:val="28"/>
          <w:szCs w:val="28"/>
        </w:rPr>
        <w:t>«</w:t>
      </w:r>
      <w:r w:rsidRPr="0000207D">
        <w:rPr>
          <w:i/>
          <w:color w:val="000000"/>
          <w:sz w:val="28"/>
          <w:szCs w:val="28"/>
        </w:rPr>
        <w:t>гуманитарных и социально-экономических дисциплин</w:t>
      </w:r>
      <w:r w:rsidRPr="00332B8A">
        <w:rPr>
          <w:i/>
          <w:color w:val="000000"/>
          <w:sz w:val="28"/>
          <w:szCs w:val="28"/>
        </w:rPr>
        <w:t>».</w:t>
      </w:r>
    </w:p>
    <w:p w:rsidR="005A698C" w:rsidRDefault="005A698C" w:rsidP="005A698C">
      <w:pPr>
        <w:spacing w:line="270" w:lineRule="atLeast"/>
        <w:ind w:left="360"/>
        <w:jc w:val="both"/>
        <w:rPr>
          <w:color w:val="000000"/>
          <w:sz w:val="28"/>
          <w:szCs w:val="28"/>
        </w:rPr>
      </w:pPr>
      <w:r w:rsidRPr="00142681">
        <w:rPr>
          <w:color w:val="000000"/>
          <w:sz w:val="28"/>
          <w:szCs w:val="28"/>
          <w:u w:val="single"/>
        </w:rPr>
        <w:t>Оборудование учебного кабинета</w:t>
      </w:r>
      <w:r w:rsidRPr="00142681">
        <w:rPr>
          <w:color w:val="000000"/>
          <w:sz w:val="28"/>
          <w:szCs w:val="28"/>
        </w:rPr>
        <w:t>:</w:t>
      </w:r>
    </w:p>
    <w:p w:rsidR="005A698C" w:rsidRPr="00386794" w:rsidRDefault="005A698C" w:rsidP="005A698C">
      <w:pPr>
        <w:ind w:left="356"/>
        <w:jc w:val="both"/>
        <w:rPr>
          <w:color w:val="000000"/>
          <w:sz w:val="28"/>
          <w:szCs w:val="28"/>
        </w:rPr>
      </w:pPr>
      <w:r w:rsidRPr="00386794">
        <w:rPr>
          <w:color w:val="000000"/>
          <w:sz w:val="28"/>
          <w:szCs w:val="28"/>
        </w:rPr>
        <w:t>Комплект мебели (парты, стулья);</w:t>
      </w:r>
    </w:p>
    <w:p w:rsidR="005A698C" w:rsidRPr="00386794" w:rsidRDefault="005A698C" w:rsidP="005A698C">
      <w:pPr>
        <w:ind w:left="356"/>
        <w:jc w:val="both"/>
        <w:rPr>
          <w:color w:val="000000"/>
          <w:sz w:val="28"/>
          <w:szCs w:val="28"/>
        </w:rPr>
      </w:pPr>
      <w:r w:rsidRPr="00386794">
        <w:rPr>
          <w:color w:val="000000"/>
          <w:sz w:val="28"/>
          <w:szCs w:val="28"/>
        </w:rPr>
        <w:t>Флип-чарт;</w:t>
      </w:r>
    </w:p>
    <w:p w:rsidR="005A698C" w:rsidRPr="00386794" w:rsidRDefault="005A698C" w:rsidP="005A698C">
      <w:pPr>
        <w:ind w:left="356"/>
        <w:jc w:val="both"/>
        <w:rPr>
          <w:color w:val="000000"/>
          <w:sz w:val="28"/>
          <w:szCs w:val="28"/>
        </w:rPr>
      </w:pPr>
      <w:r w:rsidRPr="00386794">
        <w:rPr>
          <w:color w:val="000000"/>
          <w:sz w:val="28"/>
          <w:szCs w:val="28"/>
        </w:rPr>
        <w:t>Ноутбук hp (1 шт.);</w:t>
      </w:r>
    </w:p>
    <w:p w:rsidR="005A698C" w:rsidRPr="00386794" w:rsidRDefault="005A698C" w:rsidP="005A698C">
      <w:pPr>
        <w:ind w:left="356"/>
        <w:jc w:val="both"/>
        <w:rPr>
          <w:color w:val="000000"/>
          <w:sz w:val="28"/>
          <w:szCs w:val="28"/>
        </w:rPr>
      </w:pPr>
      <w:r w:rsidRPr="00386794">
        <w:rPr>
          <w:color w:val="000000"/>
          <w:sz w:val="28"/>
          <w:szCs w:val="28"/>
        </w:rPr>
        <w:t>Телевизор LG (1 шт.);</w:t>
      </w:r>
    </w:p>
    <w:p w:rsidR="005A698C" w:rsidRPr="00386794" w:rsidRDefault="005A698C" w:rsidP="005A698C">
      <w:pPr>
        <w:ind w:left="356"/>
        <w:jc w:val="both"/>
        <w:rPr>
          <w:color w:val="000000"/>
          <w:sz w:val="28"/>
          <w:szCs w:val="28"/>
        </w:rPr>
      </w:pPr>
      <w:r w:rsidRPr="00386794">
        <w:rPr>
          <w:color w:val="000000"/>
          <w:sz w:val="28"/>
          <w:szCs w:val="28"/>
        </w:rPr>
        <w:t>Рециркулятор (1 шт.);</w:t>
      </w:r>
    </w:p>
    <w:p w:rsidR="005A698C" w:rsidRPr="00386794" w:rsidRDefault="005A698C" w:rsidP="005A698C">
      <w:pPr>
        <w:ind w:left="356"/>
        <w:jc w:val="both"/>
        <w:rPr>
          <w:color w:val="000000"/>
          <w:sz w:val="28"/>
          <w:szCs w:val="28"/>
          <w:lang w:val="en-US"/>
        </w:rPr>
      </w:pPr>
      <w:r w:rsidRPr="00386794">
        <w:rPr>
          <w:color w:val="000000"/>
          <w:sz w:val="28"/>
          <w:szCs w:val="28"/>
        </w:rPr>
        <w:t>Принтер</w:t>
      </w:r>
      <w:r w:rsidRPr="00386794">
        <w:rPr>
          <w:color w:val="000000"/>
          <w:sz w:val="28"/>
          <w:szCs w:val="28"/>
          <w:lang w:val="en-US"/>
        </w:rPr>
        <w:t xml:space="preserve"> HP Lanser Jet Pro M104 (1 </w:t>
      </w:r>
      <w:r w:rsidRPr="00386794">
        <w:rPr>
          <w:color w:val="000000"/>
          <w:sz w:val="28"/>
          <w:szCs w:val="28"/>
        </w:rPr>
        <w:t>шт</w:t>
      </w:r>
      <w:r w:rsidRPr="00386794">
        <w:rPr>
          <w:color w:val="000000"/>
          <w:sz w:val="28"/>
          <w:szCs w:val="28"/>
          <w:lang w:val="en-US"/>
        </w:rPr>
        <w:t>.).</w:t>
      </w:r>
    </w:p>
    <w:p w:rsidR="005A698C" w:rsidRPr="0049531F" w:rsidRDefault="005A698C" w:rsidP="005A698C">
      <w:pPr>
        <w:spacing w:line="270" w:lineRule="atLeast"/>
        <w:ind w:left="360"/>
        <w:jc w:val="both"/>
        <w:rPr>
          <w:b/>
          <w:bCs/>
          <w:color w:val="000000"/>
          <w:sz w:val="28"/>
          <w:szCs w:val="28"/>
        </w:rPr>
      </w:pPr>
      <w:r>
        <w:rPr>
          <w:b/>
          <w:bCs/>
          <w:color w:val="000000"/>
          <w:sz w:val="28"/>
          <w:szCs w:val="28"/>
        </w:rPr>
        <w:t xml:space="preserve">3.2 </w:t>
      </w:r>
      <w:r w:rsidRPr="0049531F">
        <w:rPr>
          <w:b/>
          <w:bCs/>
          <w:color w:val="000000"/>
          <w:sz w:val="28"/>
          <w:szCs w:val="28"/>
        </w:rPr>
        <w:t>Информационное обеспечение  обучения</w:t>
      </w:r>
    </w:p>
    <w:p w:rsidR="005A698C" w:rsidRPr="0049531F" w:rsidRDefault="005A698C" w:rsidP="005A698C">
      <w:pPr>
        <w:spacing w:line="270" w:lineRule="atLeast"/>
        <w:ind w:left="360"/>
        <w:jc w:val="both"/>
        <w:rPr>
          <w:i/>
          <w:iCs/>
          <w:color w:val="000000"/>
          <w:sz w:val="28"/>
          <w:szCs w:val="28"/>
        </w:rPr>
      </w:pPr>
      <w:r w:rsidRPr="0049531F">
        <w:rPr>
          <w:i/>
          <w:iCs/>
          <w:color w:val="000000"/>
          <w:sz w:val="28"/>
          <w:szCs w:val="28"/>
        </w:rPr>
        <w:t>Перечень  рекомендуемых  учебных   изданий,  Интернет- ресурсов, дополнительной литературы</w:t>
      </w:r>
    </w:p>
    <w:p w:rsidR="005A698C" w:rsidRPr="00142681" w:rsidRDefault="005A698C" w:rsidP="005A698C">
      <w:pPr>
        <w:spacing w:line="270" w:lineRule="atLeast"/>
        <w:ind w:left="360"/>
        <w:jc w:val="both"/>
        <w:rPr>
          <w:color w:val="000000"/>
        </w:rPr>
      </w:pPr>
      <w:r w:rsidRPr="00142681">
        <w:rPr>
          <w:b/>
          <w:bCs/>
          <w:color w:val="000000"/>
          <w:sz w:val="28"/>
          <w:szCs w:val="28"/>
        </w:rPr>
        <w:t>Основные источники:</w:t>
      </w:r>
    </w:p>
    <w:p w:rsidR="005A698C" w:rsidRDefault="005A698C" w:rsidP="00C77250">
      <w:pPr>
        <w:widowControl/>
        <w:numPr>
          <w:ilvl w:val="0"/>
          <w:numId w:val="181"/>
        </w:numPr>
        <w:autoSpaceDE/>
        <w:autoSpaceDN/>
        <w:spacing w:after="200" w:line="276" w:lineRule="auto"/>
        <w:contextualSpacing/>
        <w:jc w:val="both"/>
        <w:rPr>
          <w:sz w:val="24"/>
          <w:szCs w:val="28"/>
        </w:rPr>
      </w:pPr>
      <w:r w:rsidRPr="00A65012">
        <w:rPr>
          <w:sz w:val="24"/>
          <w:szCs w:val="28"/>
        </w:rPr>
        <w:t xml:space="preserve">Айзман, Р. И.  Методика обучения экономике: финансовая грамотность и безопасность : учебное пособие для вузов / Р. И. Айзман, Н. О. Новикова. — Москва : Издательство Юрайт, 2024. — 214 с. — (Высшее образование). — ISBN 978-5-534-11943-5. — Текст : электронный // Образовательная платформа Юрайт [сайт]. — URL: https://urait.ru/bcode/542897 </w:t>
      </w:r>
    </w:p>
    <w:p w:rsidR="005A698C" w:rsidRDefault="005A698C" w:rsidP="00C77250">
      <w:pPr>
        <w:widowControl/>
        <w:numPr>
          <w:ilvl w:val="0"/>
          <w:numId w:val="181"/>
        </w:numPr>
        <w:autoSpaceDE/>
        <w:autoSpaceDN/>
        <w:spacing w:after="200" w:line="276" w:lineRule="auto"/>
        <w:contextualSpacing/>
        <w:jc w:val="both"/>
        <w:rPr>
          <w:sz w:val="24"/>
          <w:szCs w:val="28"/>
        </w:rPr>
      </w:pPr>
      <w:r w:rsidRPr="00A65012">
        <w:rPr>
          <w:sz w:val="24"/>
          <w:szCs w:val="28"/>
        </w:rPr>
        <w:t xml:space="preserve">Солодкая, Н. В.  Теория и методика развития основ финансовой грамотности подростков в образовательном процессе : учебное пособие для вузов / Н. В. Солодкая. — Москва : Издательство Юрайт, 2024. — 104 с. — (Высшее образование). — ISBN 978-5-534-14097-2. — Текст : электронный // Образовательная платформа Юрайт [сайт]. — URL: https://urait.ru/bcode/544139 </w:t>
      </w:r>
    </w:p>
    <w:p w:rsidR="005A698C" w:rsidRPr="00A65012" w:rsidRDefault="005A698C" w:rsidP="00C77250">
      <w:pPr>
        <w:widowControl/>
        <w:numPr>
          <w:ilvl w:val="0"/>
          <w:numId w:val="181"/>
        </w:numPr>
        <w:autoSpaceDE/>
        <w:autoSpaceDN/>
        <w:spacing w:after="200" w:line="276" w:lineRule="auto"/>
        <w:contextualSpacing/>
        <w:jc w:val="both"/>
        <w:rPr>
          <w:sz w:val="24"/>
          <w:szCs w:val="28"/>
        </w:rPr>
      </w:pPr>
      <w:r w:rsidRPr="00A65012">
        <w:rPr>
          <w:sz w:val="24"/>
          <w:szCs w:val="28"/>
        </w:rPr>
        <w:t>Фрицлер, А. В.  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2024. — 148 с. — (Профессиональное образование). — ISBN 978-5-534-16794-8. — Текст : электронный // Образовательная платформа Юрайт [сайт]. — URL: https://urait.ru/bcode/543965</w:t>
      </w:r>
    </w:p>
    <w:p w:rsidR="005A698C" w:rsidRPr="0000207D" w:rsidRDefault="005A698C" w:rsidP="00C77250">
      <w:pPr>
        <w:widowControl/>
        <w:numPr>
          <w:ilvl w:val="0"/>
          <w:numId w:val="181"/>
        </w:numPr>
        <w:autoSpaceDE/>
        <w:autoSpaceDN/>
        <w:spacing w:line="330" w:lineRule="atLeast"/>
        <w:rPr>
          <w:color w:val="000000"/>
          <w:sz w:val="28"/>
          <w:szCs w:val="28"/>
        </w:rPr>
        <w:sectPr w:rsidR="005A698C" w:rsidRPr="0000207D" w:rsidSect="004B559B">
          <w:pgSz w:w="11906" w:h="16838"/>
          <w:pgMar w:top="1134" w:right="851" w:bottom="1134" w:left="1701" w:header="709" w:footer="709" w:gutter="0"/>
          <w:cols w:space="708"/>
          <w:docGrid w:linePitch="360"/>
        </w:sectPr>
      </w:pPr>
    </w:p>
    <w:p w:rsidR="005A698C" w:rsidRDefault="005A698C" w:rsidP="005A6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16" w:name="BM410963cc179ee60c051a8e88a1b49a53ce2442"/>
      <w:bookmarkStart w:id="17" w:name="BM1"/>
      <w:bookmarkEnd w:id="16"/>
      <w:bookmarkEnd w:id="17"/>
      <w:r>
        <w:rPr>
          <w:b/>
          <w:bCs/>
          <w:color w:val="000000"/>
          <w:sz w:val="28"/>
          <w:szCs w:val="28"/>
        </w:rPr>
        <w:t>4.</w:t>
      </w:r>
      <w:r w:rsidRPr="00FE5DE7">
        <w:rPr>
          <w:b/>
          <w:bCs/>
          <w:color w:val="000000"/>
          <w:sz w:val="28"/>
          <w:szCs w:val="28"/>
        </w:rPr>
        <w:t>КОНТРОЛЬ И ОЦЕНКА РЕЗУЛЬТАТОВ ОСВОЕНИЯ ДИСЦИПЛИНЫ</w:t>
      </w:r>
      <w:r>
        <w:rPr>
          <w:b/>
          <w:bCs/>
          <w:color w:val="000000"/>
          <w:sz w:val="28"/>
          <w:szCs w:val="28"/>
        </w:rPr>
        <w:t xml:space="preserve"> </w:t>
      </w:r>
    </w:p>
    <w:p w:rsidR="005A698C" w:rsidRDefault="005A698C" w:rsidP="005A698C">
      <w:pPr>
        <w:ind w:firstLine="709"/>
        <w:jc w:val="both"/>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8"/>
        <w:gridCol w:w="2352"/>
        <w:gridCol w:w="4152"/>
      </w:tblGrid>
      <w:tr w:rsidR="005A698C" w:rsidRPr="00BB05B8" w:rsidTr="006F50C9">
        <w:tc>
          <w:tcPr>
            <w:tcW w:w="1427" w:type="pct"/>
          </w:tcPr>
          <w:p w:rsidR="005A698C" w:rsidRPr="00BB05B8" w:rsidRDefault="005A698C" w:rsidP="006F50C9">
            <w:pPr>
              <w:spacing w:before="120"/>
              <w:jc w:val="center"/>
              <w:rPr>
                <w:b/>
                <w:bCs/>
                <w:color w:val="000000"/>
                <w:sz w:val="28"/>
                <w:szCs w:val="28"/>
              </w:rPr>
            </w:pPr>
            <w:r w:rsidRPr="00BB05B8">
              <w:rPr>
                <w:b/>
                <w:bCs/>
                <w:color w:val="000000"/>
                <w:sz w:val="28"/>
                <w:szCs w:val="28"/>
              </w:rPr>
              <w:t>Результаты обучения</w:t>
            </w:r>
          </w:p>
        </w:tc>
        <w:tc>
          <w:tcPr>
            <w:tcW w:w="1292" w:type="pct"/>
          </w:tcPr>
          <w:p w:rsidR="005A698C" w:rsidRPr="00BB05B8" w:rsidRDefault="005A698C" w:rsidP="006F50C9">
            <w:pPr>
              <w:spacing w:before="120"/>
              <w:jc w:val="center"/>
              <w:rPr>
                <w:b/>
                <w:bCs/>
                <w:color w:val="000000"/>
                <w:sz w:val="28"/>
                <w:szCs w:val="28"/>
              </w:rPr>
            </w:pPr>
            <w:r w:rsidRPr="00BB05B8">
              <w:rPr>
                <w:b/>
                <w:bCs/>
                <w:color w:val="000000"/>
                <w:sz w:val="28"/>
                <w:szCs w:val="28"/>
              </w:rPr>
              <w:t>Критерии оценки</w:t>
            </w:r>
          </w:p>
        </w:tc>
        <w:tc>
          <w:tcPr>
            <w:tcW w:w="2281" w:type="pct"/>
          </w:tcPr>
          <w:p w:rsidR="005A698C" w:rsidRPr="00BB05B8" w:rsidRDefault="005A698C" w:rsidP="006F50C9">
            <w:pPr>
              <w:jc w:val="center"/>
              <w:rPr>
                <w:b/>
                <w:bCs/>
                <w:color w:val="000000"/>
                <w:sz w:val="28"/>
                <w:szCs w:val="28"/>
              </w:rPr>
            </w:pPr>
            <w:r w:rsidRPr="00BB05B8">
              <w:rPr>
                <w:b/>
                <w:bCs/>
                <w:color w:val="000000"/>
                <w:sz w:val="28"/>
                <w:szCs w:val="28"/>
              </w:rPr>
              <w:t>Формы и методы оценки</w:t>
            </w:r>
          </w:p>
        </w:tc>
      </w:tr>
      <w:tr w:rsidR="005A698C" w:rsidRPr="00BB05B8" w:rsidTr="006F50C9">
        <w:trPr>
          <w:trHeight w:val="681"/>
        </w:trPr>
        <w:tc>
          <w:tcPr>
            <w:tcW w:w="1427" w:type="pct"/>
          </w:tcPr>
          <w:p w:rsidR="005A698C" w:rsidRPr="00BB05B8" w:rsidRDefault="005A698C" w:rsidP="006F50C9">
            <w:pPr>
              <w:spacing w:before="120"/>
              <w:rPr>
                <w:bCs/>
                <w:color w:val="000000"/>
              </w:rPr>
            </w:pPr>
            <w:r w:rsidRPr="00BB05B8">
              <w:rPr>
                <w:bCs/>
                <w:color w:val="000000"/>
              </w:rPr>
              <w:t>Перечень знаний, осваиваемых в рамках дисциплины:</w:t>
            </w:r>
          </w:p>
        </w:tc>
        <w:tc>
          <w:tcPr>
            <w:tcW w:w="1292" w:type="pct"/>
            <w:vMerge w:val="restart"/>
          </w:tcPr>
          <w:p w:rsidR="005A698C" w:rsidRPr="00BB05B8" w:rsidRDefault="005A698C" w:rsidP="006F50C9">
            <w:pPr>
              <w:rPr>
                <w:color w:val="000000"/>
              </w:rPr>
            </w:pPr>
            <w:r w:rsidRPr="00BB05B8">
              <w:rPr>
                <w:color w:val="000000"/>
              </w:rPr>
              <w:t>«Отлично» - 100 – 90% правильных ответов</w:t>
            </w:r>
          </w:p>
          <w:p w:rsidR="005A698C" w:rsidRPr="00BB05B8" w:rsidRDefault="005A698C" w:rsidP="006F50C9">
            <w:pPr>
              <w:rPr>
                <w:color w:val="000000"/>
              </w:rPr>
            </w:pPr>
            <w:r w:rsidRPr="00BB05B8">
              <w:rPr>
                <w:color w:val="000000"/>
              </w:rPr>
              <w:t xml:space="preserve">«Хорошо» - 89 - 80% правильных ответов «Удовлетворительно» - 79 – 70%  </w:t>
            </w:r>
          </w:p>
          <w:p w:rsidR="005A698C" w:rsidRPr="00BB05B8" w:rsidRDefault="005A698C" w:rsidP="006F50C9">
            <w:pPr>
              <w:rPr>
                <w:bCs/>
                <w:color w:val="000000"/>
              </w:rPr>
            </w:pPr>
            <w:r w:rsidRPr="00BB05B8">
              <w:rPr>
                <w:color w:val="000000"/>
              </w:rPr>
              <w:t xml:space="preserve">«Неудовлетворительно» - 69% и менее правильных ответов </w:t>
            </w:r>
          </w:p>
          <w:p w:rsidR="005A698C" w:rsidRPr="00BB05B8" w:rsidRDefault="005A698C" w:rsidP="006F50C9">
            <w:pPr>
              <w:rPr>
                <w:bCs/>
                <w:color w:val="000000"/>
              </w:rPr>
            </w:pPr>
          </w:p>
        </w:tc>
        <w:tc>
          <w:tcPr>
            <w:tcW w:w="2281" w:type="pct"/>
          </w:tcPr>
          <w:p w:rsidR="005A698C" w:rsidRPr="00BB05B8" w:rsidRDefault="005A698C" w:rsidP="006F50C9">
            <w:pPr>
              <w:rPr>
                <w:bCs/>
                <w:color w:val="000000"/>
              </w:rPr>
            </w:pPr>
          </w:p>
        </w:tc>
      </w:tr>
      <w:tr w:rsidR="005A698C" w:rsidRPr="00BB05B8" w:rsidTr="006F50C9">
        <w:trPr>
          <w:trHeight w:val="904"/>
        </w:trPr>
        <w:tc>
          <w:tcPr>
            <w:tcW w:w="1427" w:type="pct"/>
          </w:tcPr>
          <w:p w:rsidR="005A698C" w:rsidRPr="00DA799B" w:rsidRDefault="005A698C" w:rsidP="006F50C9">
            <w:pPr>
              <w:pStyle w:val="a6"/>
              <w:tabs>
                <w:tab w:val="left" w:pos="993"/>
              </w:tabs>
              <w:ind w:left="0"/>
              <w:jc w:val="both"/>
              <w:rPr>
                <w:color w:val="000000"/>
                <w:szCs w:val="28"/>
              </w:rPr>
            </w:pPr>
            <w:r w:rsidRPr="00DA799B">
              <w:rPr>
                <w:szCs w:val="28"/>
              </w:rPr>
              <w:t xml:space="preserve">- базовые экономические явления и процессы общественной жизни, структуру семейного бюджета и экономики семьи, </w:t>
            </w:r>
          </w:p>
        </w:tc>
        <w:tc>
          <w:tcPr>
            <w:tcW w:w="1292" w:type="pct"/>
            <w:vMerge/>
          </w:tcPr>
          <w:p w:rsidR="005A698C" w:rsidRPr="00BB05B8" w:rsidRDefault="005A698C" w:rsidP="006F50C9">
            <w:pPr>
              <w:spacing w:before="120"/>
              <w:rPr>
                <w:bCs/>
                <w:color w:val="000000"/>
              </w:rPr>
            </w:pPr>
          </w:p>
        </w:tc>
        <w:tc>
          <w:tcPr>
            <w:tcW w:w="2281" w:type="pct"/>
          </w:tcPr>
          <w:p w:rsidR="005A698C" w:rsidRPr="00DA799B" w:rsidRDefault="005A698C" w:rsidP="006F50C9">
            <w:pPr>
              <w:jc w:val="both"/>
              <w:rPr>
                <w:color w:val="000000"/>
                <w:szCs w:val="28"/>
              </w:rPr>
            </w:pPr>
            <w:r w:rsidRPr="00DA799B">
              <w:rPr>
                <w:color w:val="000000"/>
                <w:szCs w:val="28"/>
              </w:rPr>
              <w:t>Составление семейного бюджета с учётом сберегательных вкладов, кредитов (в рамках темы 1.1). Индивидуальные проекты по теме «Экономика моей семьи». Устный опрос. Выполнение зачётных заданий</w:t>
            </w:r>
          </w:p>
        </w:tc>
      </w:tr>
      <w:tr w:rsidR="005A698C" w:rsidRPr="00BB05B8" w:rsidTr="006F50C9">
        <w:trPr>
          <w:trHeight w:val="571"/>
        </w:trPr>
        <w:tc>
          <w:tcPr>
            <w:tcW w:w="1427" w:type="pct"/>
          </w:tcPr>
          <w:p w:rsidR="005A698C" w:rsidRPr="00DA799B" w:rsidRDefault="005A698C" w:rsidP="006F50C9">
            <w:pPr>
              <w:pStyle w:val="a6"/>
              <w:tabs>
                <w:tab w:val="left" w:pos="993"/>
              </w:tabs>
              <w:ind w:left="0"/>
              <w:jc w:val="both"/>
              <w:rPr>
                <w:szCs w:val="28"/>
              </w:rPr>
            </w:pPr>
            <w:r w:rsidRPr="00DA799B">
              <w:rPr>
                <w:szCs w:val="28"/>
              </w:rPr>
              <w:t xml:space="preserve">- экономические понятия (депозит,  кредит, накопление, инфляция, виды ценных бумаг, страхование и его виды  и т.д.), </w:t>
            </w:r>
          </w:p>
          <w:p w:rsidR="005A698C" w:rsidRPr="00DA799B" w:rsidRDefault="005A698C" w:rsidP="006F50C9">
            <w:pPr>
              <w:pStyle w:val="a6"/>
              <w:tabs>
                <w:tab w:val="left" w:pos="993"/>
              </w:tabs>
              <w:ind w:left="0"/>
              <w:jc w:val="both"/>
              <w:rPr>
                <w:color w:val="000000"/>
                <w:szCs w:val="28"/>
              </w:rPr>
            </w:pPr>
          </w:p>
        </w:tc>
        <w:tc>
          <w:tcPr>
            <w:tcW w:w="1292" w:type="pct"/>
            <w:vMerge/>
          </w:tcPr>
          <w:p w:rsidR="005A698C" w:rsidRPr="00BB05B8" w:rsidRDefault="005A698C" w:rsidP="006F50C9">
            <w:pPr>
              <w:spacing w:before="120"/>
              <w:rPr>
                <w:bCs/>
                <w:color w:val="000000"/>
              </w:rPr>
            </w:pPr>
          </w:p>
        </w:tc>
        <w:tc>
          <w:tcPr>
            <w:tcW w:w="2281" w:type="pct"/>
            <w:vAlign w:val="center"/>
          </w:tcPr>
          <w:p w:rsidR="005A698C" w:rsidRPr="00DA799B" w:rsidRDefault="005A698C" w:rsidP="006F50C9">
            <w:pPr>
              <w:jc w:val="both"/>
              <w:rPr>
                <w:color w:val="000000"/>
                <w:szCs w:val="28"/>
              </w:rPr>
            </w:pPr>
            <w:r w:rsidRPr="00DA799B">
              <w:rPr>
                <w:color w:val="000000"/>
                <w:szCs w:val="28"/>
              </w:rPr>
              <w:t>Выполнение тестовых заданий в рамках тем 1.1 – 1.8. Проект «Инфляция в РФ и основные виды» в рамках тем 1.1; 1.2. Выполнение практических работ №1-7. Устный опрос. Выполнение зачётных заданий</w:t>
            </w:r>
          </w:p>
        </w:tc>
      </w:tr>
      <w:tr w:rsidR="005A698C" w:rsidRPr="00BB05B8" w:rsidTr="006F50C9">
        <w:trPr>
          <w:trHeight w:val="351"/>
        </w:trPr>
        <w:tc>
          <w:tcPr>
            <w:tcW w:w="1427" w:type="pct"/>
          </w:tcPr>
          <w:p w:rsidR="005A698C" w:rsidRPr="00DA799B" w:rsidRDefault="005A698C" w:rsidP="006F50C9">
            <w:pPr>
              <w:pStyle w:val="a6"/>
              <w:tabs>
                <w:tab w:val="left" w:pos="993"/>
              </w:tabs>
              <w:ind w:left="0"/>
              <w:jc w:val="both"/>
              <w:rPr>
                <w:szCs w:val="28"/>
              </w:rPr>
            </w:pPr>
            <w:r w:rsidRPr="00DA799B">
              <w:rPr>
                <w:szCs w:val="28"/>
              </w:rPr>
              <w:t>- основы банковской и финансовой грамотности, экономической безопасности.</w:t>
            </w:r>
          </w:p>
          <w:p w:rsidR="005A698C" w:rsidRPr="00DA799B" w:rsidRDefault="005A698C" w:rsidP="006F50C9">
            <w:pPr>
              <w:pStyle w:val="a6"/>
              <w:tabs>
                <w:tab w:val="left" w:pos="993"/>
              </w:tabs>
              <w:ind w:left="0" w:firstLine="993"/>
              <w:jc w:val="both"/>
              <w:rPr>
                <w:color w:val="000000"/>
                <w:szCs w:val="28"/>
              </w:rPr>
            </w:pPr>
            <w:r w:rsidRPr="00DA799B">
              <w:rPr>
                <w:szCs w:val="28"/>
              </w:rPr>
              <w:t xml:space="preserve"> </w:t>
            </w:r>
          </w:p>
        </w:tc>
        <w:tc>
          <w:tcPr>
            <w:tcW w:w="1292" w:type="pct"/>
            <w:vMerge/>
          </w:tcPr>
          <w:p w:rsidR="005A698C" w:rsidRPr="00BB05B8" w:rsidRDefault="005A698C" w:rsidP="006F50C9">
            <w:pPr>
              <w:spacing w:before="120"/>
              <w:rPr>
                <w:bCs/>
                <w:color w:val="000000"/>
              </w:rPr>
            </w:pPr>
          </w:p>
        </w:tc>
        <w:tc>
          <w:tcPr>
            <w:tcW w:w="2281" w:type="pct"/>
            <w:vAlign w:val="center"/>
          </w:tcPr>
          <w:p w:rsidR="005A698C" w:rsidRPr="00DA799B" w:rsidRDefault="005A698C" w:rsidP="006F50C9">
            <w:pPr>
              <w:jc w:val="both"/>
              <w:rPr>
                <w:color w:val="000000"/>
                <w:szCs w:val="24"/>
              </w:rPr>
            </w:pPr>
            <w:r w:rsidRPr="00DA799B">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DA799B">
              <w:rPr>
                <w:szCs w:val="28"/>
                <w:shd w:val="clear" w:color="auto" w:fill="FFFFFF"/>
              </w:rPr>
              <w:t xml:space="preserve">. Выполнение практических работ № 1,2,5,7. Устный опрос. </w:t>
            </w:r>
            <w:r w:rsidRPr="00DA799B">
              <w:rPr>
                <w:color w:val="000000"/>
                <w:szCs w:val="28"/>
              </w:rPr>
              <w:t>Выполнение зачётных заданий</w:t>
            </w:r>
          </w:p>
        </w:tc>
      </w:tr>
      <w:tr w:rsidR="005A698C" w:rsidRPr="00BB05B8" w:rsidTr="006F50C9">
        <w:trPr>
          <w:trHeight w:val="789"/>
        </w:trPr>
        <w:tc>
          <w:tcPr>
            <w:tcW w:w="1427" w:type="pct"/>
          </w:tcPr>
          <w:p w:rsidR="005A698C" w:rsidRPr="00BB05B8" w:rsidRDefault="005A698C" w:rsidP="006F50C9">
            <w:pPr>
              <w:spacing w:before="120"/>
              <w:rPr>
                <w:bCs/>
                <w:color w:val="000000"/>
              </w:rPr>
            </w:pPr>
            <w:r w:rsidRPr="00BB05B8">
              <w:rPr>
                <w:bCs/>
                <w:color w:val="000000"/>
              </w:rPr>
              <w:t>Перечень умений, осваиваемых в рамках дисциплины:</w:t>
            </w:r>
          </w:p>
        </w:tc>
        <w:tc>
          <w:tcPr>
            <w:tcW w:w="1292" w:type="pct"/>
          </w:tcPr>
          <w:p w:rsidR="005A698C" w:rsidRPr="00BB05B8" w:rsidRDefault="005A698C" w:rsidP="006F50C9">
            <w:pPr>
              <w:spacing w:before="120"/>
              <w:rPr>
                <w:bCs/>
                <w:color w:val="000000"/>
              </w:rPr>
            </w:pPr>
          </w:p>
        </w:tc>
        <w:tc>
          <w:tcPr>
            <w:tcW w:w="2281" w:type="pct"/>
          </w:tcPr>
          <w:p w:rsidR="005A698C" w:rsidRPr="00BB05B8" w:rsidRDefault="005A698C" w:rsidP="006F50C9">
            <w:pPr>
              <w:rPr>
                <w:bCs/>
                <w:color w:val="000000"/>
              </w:rPr>
            </w:pPr>
          </w:p>
        </w:tc>
      </w:tr>
      <w:tr w:rsidR="005A698C" w:rsidRPr="00BB05B8" w:rsidTr="006F50C9">
        <w:trPr>
          <w:trHeight w:val="1549"/>
        </w:trPr>
        <w:tc>
          <w:tcPr>
            <w:tcW w:w="1427" w:type="pct"/>
          </w:tcPr>
          <w:p w:rsidR="005A698C" w:rsidRPr="00DA799B" w:rsidRDefault="005A698C" w:rsidP="006F50C9">
            <w:pPr>
              <w:tabs>
                <w:tab w:val="left" w:pos="993"/>
              </w:tabs>
              <w:spacing w:after="5"/>
              <w:jc w:val="both"/>
              <w:rPr>
                <w:color w:val="000000"/>
                <w:szCs w:val="24"/>
              </w:rPr>
            </w:pPr>
            <w:r w:rsidRPr="00DA799B">
              <w:rPr>
                <w:szCs w:val="28"/>
              </w:rPr>
              <w:t>- самостоятельно планировать пути достижения личных финансовых целей, в том числе альтернативных, осознанно выбирать наиболее эффективные способы решения финансовых задач;</w:t>
            </w:r>
          </w:p>
        </w:tc>
        <w:tc>
          <w:tcPr>
            <w:tcW w:w="1292" w:type="pct"/>
            <w:vMerge w:val="restart"/>
          </w:tcPr>
          <w:p w:rsidR="005A698C" w:rsidRDefault="005A698C" w:rsidP="006F50C9">
            <w:pPr>
              <w:contextualSpacing/>
              <w:rPr>
                <w:sz w:val="24"/>
                <w:szCs w:val="24"/>
              </w:rPr>
            </w:pPr>
            <w:r>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rsidR="005A698C" w:rsidRDefault="005A698C" w:rsidP="006F50C9">
            <w:pPr>
              <w:contextualSpacing/>
              <w:rPr>
                <w:sz w:val="24"/>
                <w:szCs w:val="24"/>
              </w:rPr>
            </w:pPr>
            <w:r>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rsidR="005A698C" w:rsidRDefault="005A698C" w:rsidP="006F50C9">
            <w:pPr>
              <w:contextualSpacing/>
              <w:rPr>
                <w:sz w:val="24"/>
                <w:szCs w:val="24"/>
              </w:rPr>
            </w:pPr>
            <w:r>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rsidR="005A698C" w:rsidRPr="00F0320D" w:rsidRDefault="005A698C" w:rsidP="006F50C9">
            <w:pPr>
              <w:contextualSpacing/>
              <w:rPr>
                <w:sz w:val="24"/>
                <w:szCs w:val="24"/>
              </w:rPr>
            </w:pPr>
            <w:r>
              <w:rPr>
                <w:sz w:val="24"/>
                <w:szCs w:val="24"/>
              </w:rPr>
              <w:t>- оценка «неудовлетворительно» если в ответе отсутствует аргументация, тема не раскрыта. Задание выполнено частично.</w:t>
            </w:r>
          </w:p>
        </w:tc>
        <w:tc>
          <w:tcPr>
            <w:tcW w:w="2281" w:type="pct"/>
          </w:tcPr>
          <w:p w:rsidR="005A698C" w:rsidRPr="00DA799B" w:rsidRDefault="005A698C" w:rsidP="006F50C9">
            <w:pPr>
              <w:jc w:val="both"/>
              <w:rPr>
                <w:color w:val="000000"/>
                <w:szCs w:val="28"/>
              </w:rPr>
            </w:pPr>
            <w:r w:rsidRPr="00DA799B">
              <w:rPr>
                <w:color w:val="000000"/>
                <w:szCs w:val="28"/>
              </w:rPr>
              <w:t>Написание эссе (2.1, учебник, стр. 40).</w:t>
            </w:r>
          </w:p>
          <w:p w:rsidR="005A698C" w:rsidRPr="00DA799B" w:rsidRDefault="005A698C" w:rsidP="006F50C9">
            <w:pPr>
              <w:jc w:val="both"/>
              <w:rPr>
                <w:color w:val="000000"/>
                <w:szCs w:val="24"/>
              </w:rPr>
            </w:pPr>
            <w:r w:rsidRPr="00DA799B">
              <w:rPr>
                <w:color w:val="000000"/>
                <w:szCs w:val="28"/>
              </w:rPr>
              <w:t>Индивидуальные проекты в форме опережающего обучения в рамках тем 1.7.2; оценка выполнения самостоятельных работ; практические работы №1-7.  Выполнение зачётных заданий</w:t>
            </w:r>
          </w:p>
        </w:tc>
      </w:tr>
      <w:tr w:rsidR="005A698C" w:rsidRPr="00BB05B8" w:rsidTr="006F50C9">
        <w:trPr>
          <w:trHeight w:val="273"/>
        </w:trPr>
        <w:tc>
          <w:tcPr>
            <w:tcW w:w="1427" w:type="pct"/>
          </w:tcPr>
          <w:p w:rsidR="005A698C" w:rsidRPr="00DA799B" w:rsidRDefault="005A698C" w:rsidP="006F50C9">
            <w:pPr>
              <w:tabs>
                <w:tab w:val="left" w:pos="993"/>
              </w:tabs>
              <w:spacing w:after="5"/>
              <w:jc w:val="both"/>
              <w:rPr>
                <w:color w:val="000000"/>
                <w:szCs w:val="24"/>
              </w:rPr>
            </w:pPr>
            <w:r w:rsidRPr="00DA799B">
              <w:rPr>
                <w:szCs w:val="28"/>
              </w:rPr>
              <w:t>-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tc>
        <w:tc>
          <w:tcPr>
            <w:tcW w:w="1292" w:type="pct"/>
            <w:vMerge/>
          </w:tcPr>
          <w:p w:rsidR="005A698C" w:rsidRPr="00F0320D" w:rsidRDefault="005A698C" w:rsidP="006F50C9">
            <w:pPr>
              <w:contextualSpacing/>
              <w:rPr>
                <w:sz w:val="24"/>
                <w:szCs w:val="24"/>
              </w:rPr>
            </w:pPr>
          </w:p>
        </w:tc>
        <w:tc>
          <w:tcPr>
            <w:tcW w:w="2281" w:type="pct"/>
          </w:tcPr>
          <w:p w:rsidR="005A698C" w:rsidRPr="00DA799B" w:rsidRDefault="005A698C" w:rsidP="006F50C9">
            <w:pPr>
              <w:jc w:val="both"/>
              <w:rPr>
                <w:color w:val="000000"/>
                <w:szCs w:val="28"/>
              </w:rPr>
            </w:pPr>
            <w:r w:rsidRPr="00DA799B">
              <w:rPr>
                <w:color w:val="000000"/>
                <w:szCs w:val="24"/>
              </w:rPr>
              <w:t xml:space="preserve"> </w:t>
            </w:r>
            <w:r w:rsidRPr="00DA799B">
              <w:rPr>
                <w:color w:val="000000"/>
                <w:szCs w:val="28"/>
              </w:rPr>
              <w:t>Практические работы №-7; оценка выполнения самостоятельных работ в рамках учебной дисциплины. Выполнение зачётных заданий</w:t>
            </w:r>
          </w:p>
        </w:tc>
      </w:tr>
      <w:tr w:rsidR="005A698C" w:rsidRPr="00BB05B8" w:rsidTr="006F50C9">
        <w:trPr>
          <w:trHeight w:val="1538"/>
        </w:trPr>
        <w:tc>
          <w:tcPr>
            <w:tcW w:w="1427" w:type="pct"/>
          </w:tcPr>
          <w:p w:rsidR="005A698C" w:rsidRPr="00DA799B" w:rsidRDefault="005A698C" w:rsidP="006F50C9">
            <w:pPr>
              <w:tabs>
                <w:tab w:val="left" w:pos="993"/>
              </w:tabs>
              <w:spacing w:after="5"/>
              <w:jc w:val="both"/>
              <w:rPr>
                <w:color w:val="000000"/>
                <w:szCs w:val="28"/>
              </w:rPr>
            </w:pPr>
            <w:r w:rsidRPr="00DA799B">
              <w:rPr>
                <w:szCs w:val="28"/>
              </w:rPr>
              <w:t>- формировать навыки принятия решений на основе сравнительного анализа финансовых альтернатив, планировать и прогнозировать будущие доходы и расходы личного бюджета, навыки самоанализа и самоменеджмента;</w:t>
            </w:r>
          </w:p>
        </w:tc>
        <w:tc>
          <w:tcPr>
            <w:tcW w:w="1292" w:type="pct"/>
            <w:vMerge/>
          </w:tcPr>
          <w:p w:rsidR="005A698C" w:rsidRPr="00F0320D" w:rsidRDefault="005A698C" w:rsidP="006F50C9">
            <w:pPr>
              <w:contextualSpacing/>
              <w:rPr>
                <w:sz w:val="24"/>
                <w:szCs w:val="24"/>
              </w:rPr>
            </w:pPr>
          </w:p>
        </w:tc>
        <w:tc>
          <w:tcPr>
            <w:tcW w:w="2281" w:type="pct"/>
          </w:tcPr>
          <w:p w:rsidR="005A698C" w:rsidRPr="00DA799B" w:rsidRDefault="005A698C" w:rsidP="006F50C9">
            <w:pPr>
              <w:jc w:val="both"/>
              <w:rPr>
                <w:color w:val="000000"/>
                <w:szCs w:val="28"/>
              </w:rPr>
            </w:pPr>
            <w:r w:rsidRPr="00DA799B">
              <w:rPr>
                <w:color w:val="000000"/>
                <w:szCs w:val="28"/>
              </w:rPr>
              <w:t xml:space="preserve">Выполнение практических работ №1-7. Составление бизнес-плана на основе проведенного </w:t>
            </w:r>
            <w:r w:rsidRPr="00DA799B">
              <w:rPr>
                <w:color w:val="000000"/>
                <w:szCs w:val="28"/>
                <w:lang w:val="en-US"/>
              </w:rPr>
              <w:t>SWOT</w:t>
            </w:r>
            <w:r w:rsidRPr="00DA799B">
              <w:rPr>
                <w:color w:val="000000"/>
                <w:szCs w:val="28"/>
              </w:rPr>
              <w:t>-анализа сильных, слабых сторон, возможностей и угроз (в рамках темы 1.7); оценка выполнения самостоятельных работ. Выполнение зачётных заданий</w:t>
            </w:r>
          </w:p>
        </w:tc>
      </w:tr>
      <w:tr w:rsidR="005A698C" w:rsidRPr="00BB05B8" w:rsidTr="006F50C9">
        <w:trPr>
          <w:trHeight w:val="2647"/>
        </w:trPr>
        <w:tc>
          <w:tcPr>
            <w:tcW w:w="1427" w:type="pct"/>
          </w:tcPr>
          <w:p w:rsidR="005A698C" w:rsidRPr="00DA799B" w:rsidRDefault="005A698C" w:rsidP="006F50C9">
            <w:pPr>
              <w:tabs>
                <w:tab w:val="left" w:pos="993"/>
              </w:tabs>
              <w:spacing w:after="5"/>
              <w:jc w:val="both"/>
              <w:rPr>
                <w:szCs w:val="28"/>
              </w:rPr>
            </w:pPr>
            <w:r w:rsidRPr="00DA799B">
              <w:rPr>
                <w:szCs w:val="28"/>
              </w:rPr>
              <w:t>-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на примере материалов данной дисциплины;</w:t>
            </w:r>
          </w:p>
        </w:tc>
        <w:tc>
          <w:tcPr>
            <w:tcW w:w="1292" w:type="pct"/>
            <w:vMerge/>
          </w:tcPr>
          <w:p w:rsidR="005A698C" w:rsidRPr="00F0320D" w:rsidRDefault="005A698C" w:rsidP="006F50C9">
            <w:pPr>
              <w:contextualSpacing/>
              <w:rPr>
                <w:sz w:val="24"/>
                <w:szCs w:val="24"/>
              </w:rPr>
            </w:pPr>
          </w:p>
        </w:tc>
        <w:tc>
          <w:tcPr>
            <w:tcW w:w="2281" w:type="pct"/>
          </w:tcPr>
          <w:p w:rsidR="005A698C" w:rsidRPr="00DA799B" w:rsidRDefault="005A698C" w:rsidP="006F50C9">
            <w:pPr>
              <w:jc w:val="both"/>
              <w:rPr>
                <w:color w:val="000000"/>
                <w:szCs w:val="28"/>
              </w:rPr>
            </w:pPr>
            <w:r w:rsidRPr="00DA799B">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DA799B">
              <w:rPr>
                <w:szCs w:val="28"/>
                <w:shd w:val="clear" w:color="auto" w:fill="FFFFFF"/>
              </w:rPr>
              <w:t xml:space="preserve">. Оценка практических работ №1-7; самостоятельных работ. </w:t>
            </w:r>
            <w:r w:rsidRPr="00DA799B">
              <w:rPr>
                <w:color w:val="000000"/>
                <w:szCs w:val="28"/>
              </w:rPr>
              <w:t xml:space="preserve">Выполнение зачётных заданий </w:t>
            </w:r>
          </w:p>
          <w:p w:rsidR="005A698C" w:rsidRPr="00DA799B" w:rsidRDefault="005A698C" w:rsidP="006F50C9">
            <w:pPr>
              <w:jc w:val="both"/>
              <w:rPr>
                <w:color w:val="000000"/>
                <w:szCs w:val="24"/>
              </w:rPr>
            </w:pPr>
          </w:p>
        </w:tc>
      </w:tr>
      <w:tr w:rsidR="005A698C" w:rsidRPr="00BB05B8" w:rsidTr="006F50C9">
        <w:trPr>
          <w:trHeight w:val="767"/>
        </w:trPr>
        <w:tc>
          <w:tcPr>
            <w:tcW w:w="1427" w:type="pct"/>
          </w:tcPr>
          <w:p w:rsidR="005A698C" w:rsidRPr="00955557" w:rsidRDefault="005A698C" w:rsidP="006F50C9">
            <w:pPr>
              <w:tabs>
                <w:tab w:val="left" w:pos="993"/>
              </w:tabs>
              <w:spacing w:after="5"/>
              <w:jc w:val="both"/>
              <w:rPr>
                <w:sz w:val="28"/>
                <w:szCs w:val="28"/>
              </w:rPr>
            </w:pPr>
            <w:r w:rsidRPr="00DA799B">
              <w:rPr>
                <w:szCs w:val="28"/>
              </w:rPr>
              <w:t>- создавать, применять и преобразовывать знаки и символы, модели и схемы для решения задач учебной дисциплины.</w:t>
            </w:r>
          </w:p>
        </w:tc>
        <w:tc>
          <w:tcPr>
            <w:tcW w:w="1292" w:type="pct"/>
            <w:vMerge/>
          </w:tcPr>
          <w:p w:rsidR="005A698C" w:rsidRPr="00F0320D" w:rsidRDefault="005A698C" w:rsidP="006F50C9">
            <w:pPr>
              <w:contextualSpacing/>
              <w:rPr>
                <w:sz w:val="24"/>
                <w:szCs w:val="24"/>
              </w:rPr>
            </w:pPr>
          </w:p>
        </w:tc>
        <w:tc>
          <w:tcPr>
            <w:tcW w:w="2281" w:type="pct"/>
          </w:tcPr>
          <w:p w:rsidR="005A698C" w:rsidRPr="00DA799B" w:rsidRDefault="005A698C" w:rsidP="006F50C9">
            <w:pPr>
              <w:jc w:val="both"/>
              <w:rPr>
                <w:color w:val="000000"/>
                <w:szCs w:val="28"/>
              </w:rPr>
            </w:pPr>
            <w:r w:rsidRPr="00DA799B">
              <w:rPr>
                <w:color w:val="000000"/>
                <w:szCs w:val="28"/>
              </w:rPr>
              <w:t>Выполнение практических работ №1-7, интерпретация экономических аббревиатур, знаков, символов. Выполнение зачётных заданий</w:t>
            </w:r>
          </w:p>
        </w:tc>
      </w:tr>
    </w:tbl>
    <w:p w:rsidR="005A698C" w:rsidRDefault="005A698C" w:rsidP="005A698C">
      <w:pPr>
        <w:ind w:firstLine="709"/>
        <w:jc w:val="both"/>
        <w:rPr>
          <w:b/>
          <w:bCs/>
          <w:sz w:val="28"/>
          <w:szCs w:val="28"/>
        </w:rPr>
      </w:pPr>
    </w:p>
    <w:p w:rsidR="005A698C" w:rsidRPr="004349F8" w:rsidRDefault="005A698C" w:rsidP="005A698C">
      <w:pPr>
        <w:ind w:firstLine="709"/>
        <w:jc w:val="both"/>
        <w:rPr>
          <w:sz w:val="28"/>
          <w:szCs w:val="28"/>
        </w:rPr>
      </w:pPr>
    </w:p>
    <w:p w:rsidR="005A698C" w:rsidRDefault="005A698C">
      <w:pPr>
        <w:widowControl/>
        <w:autoSpaceDE/>
        <w:autoSpaceDN/>
        <w:spacing w:after="160" w:line="259" w:lineRule="auto"/>
      </w:pPr>
      <w:r>
        <w:br w:type="page"/>
      </w:r>
    </w:p>
    <w:p w:rsidR="0030793E" w:rsidRPr="00E410B7" w:rsidRDefault="0030793E" w:rsidP="006A5A2F">
      <w:pPr>
        <w:widowControl/>
        <w:autoSpaceDE/>
        <w:autoSpaceDN/>
        <w:spacing w:after="160" w:line="259" w:lineRule="auto"/>
        <w:jc w:val="right"/>
      </w:pPr>
      <w:r w:rsidRPr="00E410B7">
        <w:t>Приложение</w:t>
      </w:r>
      <w:r w:rsidRPr="00E410B7">
        <w:rPr>
          <w:spacing w:val="-4"/>
        </w:rPr>
        <w:t xml:space="preserve"> </w:t>
      </w:r>
      <w:r w:rsidRPr="00E410B7">
        <w:t>2.9. Рабочая программа учебной дисциплины «</w:t>
      </w:r>
      <w:r w:rsidRPr="00E410B7">
        <w:rPr>
          <w:spacing w:val="-2"/>
        </w:rPr>
        <w:t>ОГСЭ.09В Основы бережливого производства</w:t>
      </w:r>
      <w:r w:rsidRPr="00E410B7">
        <w:t>»</w:t>
      </w:r>
    </w:p>
    <w:p w:rsidR="00504777" w:rsidRPr="00E410B7" w:rsidRDefault="00504777" w:rsidP="0030793E">
      <w:pPr>
        <w:pStyle w:val="a4"/>
        <w:ind w:right="-1"/>
      </w:pPr>
    </w:p>
    <w:p w:rsidR="006A5A2F" w:rsidRPr="00BB05B8" w:rsidRDefault="006A5A2F" w:rsidP="006A5A2F">
      <w:pPr>
        <w:shd w:val="clear" w:color="auto" w:fill="FFFFFF"/>
        <w:adjustRightInd w:val="0"/>
        <w:ind w:right="68"/>
        <w:contextualSpacing/>
        <w:jc w:val="center"/>
        <w:rPr>
          <w:color w:val="000000"/>
          <w:sz w:val="28"/>
          <w:szCs w:val="28"/>
        </w:rPr>
      </w:pPr>
      <w:r w:rsidRPr="00BB05B8">
        <w:rPr>
          <w:color w:val="000000"/>
          <w:sz w:val="28"/>
          <w:szCs w:val="28"/>
        </w:rPr>
        <w:t>ОБЛАСТНОЕ БЮДЖЕТНОЕ ПРОФЕССИОНАЛЬНОЕ ОБРАЗОВАТЕЛЬНОЕ УЧРЕЖДЕНИЕ</w:t>
      </w:r>
      <w:r w:rsidRPr="00BB05B8">
        <w:rPr>
          <w:color w:val="000000"/>
          <w:sz w:val="28"/>
          <w:szCs w:val="28"/>
        </w:rPr>
        <w:br/>
        <w:t>«</w:t>
      </w:r>
      <w:r w:rsidRPr="00DD773C">
        <w:rPr>
          <w:sz w:val="28"/>
          <w:szCs w:val="28"/>
        </w:rPr>
        <w:t>КОЛЛЕДЖ ИНФОРМАЦИОННЫХ ТЕХНОЛОГИЙ</w:t>
      </w:r>
      <w:r w:rsidRPr="00BB05B8">
        <w:rPr>
          <w:color w:val="000000"/>
          <w:sz w:val="28"/>
          <w:szCs w:val="28"/>
        </w:rPr>
        <w:t>»</w:t>
      </w:r>
    </w:p>
    <w:p w:rsidR="006A5A2F" w:rsidRPr="00BB05B8" w:rsidRDefault="006A5A2F" w:rsidP="006A5A2F">
      <w:pPr>
        <w:shd w:val="clear" w:color="auto" w:fill="FFFFFF"/>
        <w:adjustRightInd w:val="0"/>
        <w:spacing w:line="360" w:lineRule="auto"/>
        <w:ind w:left="-851" w:right="68"/>
        <w:jc w:val="center"/>
        <w:rPr>
          <w:b/>
          <w:bCs/>
          <w:color w:val="000000"/>
          <w:spacing w:val="5"/>
          <w:sz w:val="28"/>
          <w:szCs w:val="28"/>
        </w:rPr>
      </w:pPr>
    </w:p>
    <w:p w:rsidR="006A5A2F" w:rsidRPr="00BB05B8" w:rsidRDefault="006A5A2F" w:rsidP="006A5A2F">
      <w:pPr>
        <w:shd w:val="clear" w:color="auto" w:fill="FFFFFF"/>
        <w:adjustRightInd w:val="0"/>
        <w:spacing w:line="360" w:lineRule="auto"/>
        <w:ind w:left="-851" w:right="68"/>
        <w:jc w:val="center"/>
        <w:rPr>
          <w:b/>
          <w:bCs/>
          <w:color w:val="000000"/>
          <w:spacing w:val="5"/>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rsidR="006A5A2F" w:rsidRPr="00BB05B8" w:rsidRDefault="006A5A2F" w:rsidP="006A5A2F">
      <w:pPr>
        <w:shd w:val="clear" w:color="auto" w:fill="FFFFFF"/>
        <w:adjustRightInd w:val="0"/>
        <w:spacing w:line="360" w:lineRule="auto"/>
        <w:ind w:left="-851" w:right="68"/>
        <w:jc w:val="center"/>
        <w:rPr>
          <w:b/>
          <w:bCs/>
          <w:color w:val="000000"/>
          <w:spacing w:val="5"/>
          <w:sz w:val="28"/>
          <w:szCs w:val="28"/>
        </w:rPr>
      </w:pPr>
    </w:p>
    <w:p w:rsidR="006A5A2F" w:rsidRPr="00BB05B8" w:rsidRDefault="006A5A2F" w:rsidP="006A5A2F">
      <w:pPr>
        <w:shd w:val="clear" w:color="auto" w:fill="FFFFFF"/>
        <w:adjustRightInd w:val="0"/>
        <w:spacing w:line="360" w:lineRule="auto"/>
        <w:ind w:left="-851" w:right="68"/>
        <w:jc w:val="center"/>
        <w:rPr>
          <w:b/>
          <w:bCs/>
          <w:color w:val="000000"/>
          <w:spacing w:val="5"/>
          <w:sz w:val="28"/>
          <w:szCs w:val="28"/>
        </w:rPr>
      </w:pPr>
    </w:p>
    <w:p w:rsidR="006A5A2F" w:rsidRPr="00BB05B8" w:rsidRDefault="006A5A2F" w:rsidP="006A5A2F">
      <w:pPr>
        <w:shd w:val="clear" w:color="auto" w:fill="FFFFFF"/>
        <w:adjustRightInd w:val="0"/>
        <w:spacing w:line="360" w:lineRule="auto"/>
        <w:ind w:left="-851" w:right="68"/>
        <w:jc w:val="center"/>
        <w:rPr>
          <w:b/>
          <w:bCs/>
          <w:color w:val="000000"/>
          <w:spacing w:val="5"/>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BB05B8">
        <w:rPr>
          <w:caps/>
          <w:color w:val="000000"/>
          <w:sz w:val="32"/>
          <w:szCs w:val="32"/>
        </w:rPr>
        <w:t xml:space="preserve">РАБОЧАЯ  ПРОГРАММа </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BB05B8">
        <w:rPr>
          <w:caps/>
          <w:color w:val="000000"/>
          <w:sz w:val="28"/>
          <w:szCs w:val="28"/>
        </w:rPr>
        <w:t xml:space="preserve"> </w:t>
      </w:r>
      <w:r w:rsidRPr="00BB05B8">
        <w:rPr>
          <w:color w:val="000000"/>
          <w:sz w:val="28"/>
          <w:szCs w:val="28"/>
        </w:rPr>
        <w:t>учебной дисциплины</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BB05B8">
        <w:rPr>
          <w:b/>
          <w:bCs/>
          <w:color w:val="000000"/>
          <w:sz w:val="28"/>
          <w:szCs w:val="28"/>
        </w:rPr>
        <w:t>ОГСЭ.</w:t>
      </w:r>
      <w:r>
        <w:rPr>
          <w:b/>
          <w:bCs/>
          <w:color w:val="000000"/>
          <w:sz w:val="28"/>
          <w:szCs w:val="28"/>
        </w:rPr>
        <w:t>9В Основы бережливого производства</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BB05B8">
        <w:rPr>
          <w:bCs/>
          <w:color w:val="000000"/>
          <w:sz w:val="28"/>
          <w:szCs w:val="28"/>
        </w:rPr>
        <w:t xml:space="preserve">по специальности </w:t>
      </w:r>
      <w:r w:rsidRPr="00B224C8">
        <w:rPr>
          <w:bCs/>
          <w:color w:val="000000"/>
          <w:sz w:val="28"/>
          <w:szCs w:val="28"/>
        </w:rPr>
        <w:t>09.02.07 «Информационные системы и программирование»</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rsidR="006A5A2F" w:rsidRPr="00BB05B8" w:rsidRDefault="006A5A2F" w:rsidP="006A5A2F">
      <w:pPr>
        <w:jc w:val="center"/>
        <w:rPr>
          <w:color w:val="000000"/>
          <w:sz w:val="32"/>
          <w:szCs w:val="32"/>
        </w:rPr>
      </w:pPr>
    </w:p>
    <w:p w:rsidR="006A5A2F" w:rsidRPr="00BB05B8" w:rsidRDefault="006A5A2F" w:rsidP="006A5A2F">
      <w:pPr>
        <w:jc w:val="center"/>
        <w:rPr>
          <w:color w:val="000000"/>
          <w:sz w:val="32"/>
          <w:szCs w:val="32"/>
        </w:rPr>
      </w:pPr>
    </w:p>
    <w:p w:rsidR="006A5A2F" w:rsidRDefault="006A5A2F" w:rsidP="006A5A2F">
      <w:pPr>
        <w:ind w:left="-851"/>
        <w:jc w:val="center"/>
        <w:rPr>
          <w:color w:val="000000"/>
          <w:spacing w:val="-1"/>
          <w:sz w:val="28"/>
          <w:szCs w:val="28"/>
        </w:rPr>
      </w:pPr>
    </w:p>
    <w:p w:rsidR="006A5A2F" w:rsidRDefault="006A5A2F" w:rsidP="006A5A2F">
      <w:pPr>
        <w:ind w:left="-851"/>
        <w:jc w:val="center"/>
        <w:rPr>
          <w:color w:val="000000"/>
          <w:spacing w:val="-1"/>
          <w:sz w:val="28"/>
          <w:szCs w:val="28"/>
        </w:rPr>
      </w:pPr>
    </w:p>
    <w:p w:rsidR="006A5A2F"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p>
    <w:p w:rsidR="006A5A2F" w:rsidRPr="00BB05B8" w:rsidRDefault="006A5A2F" w:rsidP="006A5A2F">
      <w:pPr>
        <w:ind w:left="-851"/>
        <w:jc w:val="center"/>
        <w:rPr>
          <w:color w:val="000000"/>
          <w:spacing w:val="-1"/>
          <w:sz w:val="28"/>
          <w:szCs w:val="28"/>
        </w:rPr>
      </w:pPr>
      <w:r w:rsidRPr="00BB05B8">
        <w:rPr>
          <w:color w:val="000000"/>
          <w:spacing w:val="-1"/>
          <w:sz w:val="28"/>
          <w:szCs w:val="28"/>
        </w:rPr>
        <w:t xml:space="preserve">             </w:t>
      </w:r>
      <w:r>
        <w:rPr>
          <w:color w:val="000000"/>
          <w:spacing w:val="-1"/>
          <w:sz w:val="28"/>
          <w:szCs w:val="28"/>
        </w:rPr>
        <w:t>Курск 2024</w:t>
      </w:r>
    </w:p>
    <w:p w:rsidR="006A5A2F" w:rsidRPr="00BB05B8" w:rsidRDefault="006A5A2F" w:rsidP="006A5A2F">
      <w:pPr>
        <w:adjustRightInd w:val="0"/>
        <w:jc w:val="center"/>
        <w:rPr>
          <w:color w:val="000000"/>
          <w:sz w:val="28"/>
          <w:szCs w:val="28"/>
        </w:rPr>
      </w:pPr>
    </w:p>
    <w:tbl>
      <w:tblPr>
        <w:tblW w:w="9923" w:type="dxa"/>
        <w:tblInd w:w="-176" w:type="dxa"/>
        <w:tblLook w:val="04A0" w:firstRow="1" w:lastRow="0" w:firstColumn="1" w:lastColumn="0" w:noHBand="0" w:noVBand="1"/>
      </w:tblPr>
      <w:tblGrid>
        <w:gridCol w:w="4962"/>
        <w:gridCol w:w="4961"/>
      </w:tblGrid>
      <w:tr w:rsidR="006A5A2F" w:rsidRPr="007004C8" w:rsidTr="00BD2EB9">
        <w:tc>
          <w:tcPr>
            <w:tcW w:w="4962" w:type="dxa"/>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РАССМОТРЕНО</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на заседании методической комиссии</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Протокол № </w:t>
            </w:r>
            <w:r>
              <w:rPr>
                <w:bCs/>
                <w:sz w:val="28"/>
                <w:szCs w:val="28"/>
              </w:rPr>
              <w:t>6</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от «</w:t>
            </w:r>
            <w:r>
              <w:rPr>
                <w:bCs/>
                <w:sz w:val="28"/>
                <w:szCs w:val="28"/>
              </w:rPr>
              <w:t>02</w:t>
            </w:r>
            <w:r w:rsidRPr="007004C8">
              <w:rPr>
                <w:bCs/>
                <w:sz w:val="28"/>
                <w:szCs w:val="28"/>
              </w:rPr>
              <w:t>»</w:t>
            </w:r>
            <w:r w:rsidRPr="007004C8">
              <w:rPr>
                <w:bCs/>
                <w:sz w:val="28"/>
                <w:szCs w:val="28"/>
              </w:rPr>
              <w:tab/>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Председатель методической комиссии</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__________ </w:t>
            </w:r>
            <w:r>
              <w:rPr>
                <w:bCs/>
                <w:sz w:val="28"/>
                <w:szCs w:val="28"/>
              </w:rPr>
              <w:t>Т.В. Домашева</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СОГЛАСОВАНО </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7004C8">
              <w:rPr>
                <w:bCs/>
                <w:sz w:val="28"/>
                <w:szCs w:val="28"/>
              </w:rPr>
              <w:t>Зам. Д</w:t>
            </w:r>
            <w:r>
              <w:rPr>
                <w:bCs/>
                <w:sz w:val="28"/>
                <w:szCs w:val="28"/>
              </w:rPr>
              <w:t>иректора по УР ОБПОУ «КИТ</w:t>
            </w:r>
            <w:r w:rsidRPr="007004C8">
              <w:rPr>
                <w:bCs/>
                <w:sz w:val="28"/>
                <w:szCs w:val="28"/>
              </w:rPr>
              <w:t>»</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__________ </w:t>
            </w:r>
            <w:r>
              <w:rPr>
                <w:bCs/>
                <w:sz w:val="28"/>
                <w:szCs w:val="28"/>
              </w:rPr>
              <w:t>Авдеева М.В.</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7004C8">
              <w:rPr>
                <w:bCs/>
                <w:sz w:val="28"/>
                <w:szCs w:val="28"/>
              </w:rPr>
              <w:t xml:space="preserve"> «</w:t>
            </w:r>
            <w:r>
              <w:rPr>
                <w:bCs/>
                <w:sz w:val="28"/>
                <w:szCs w:val="28"/>
              </w:rPr>
              <w:t>02</w:t>
            </w:r>
            <w:r w:rsidRPr="007004C8">
              <w:rPr>
                <w:bCs/>
                <w:sz w:val="28"/>
                <w:szCs w:val="28"/>
              </w:rPr>
              <w:t xml:space="preserve">» </w:t>
            </w:r>
            <w:r>
              <w:rPr>
                <w:bCs/>
                <w:sz w:val="28"/>
                <w:szCs w:val="28"/>
              </w:rPr>
              <w:t>июля</w:t>
            </w:r>
            <w:r w:rsidRPr="007004C8">
              <w:rPr>
                <w:bCs/>
                <w:sz w:val="28"/>
                <w:szCs w:val="28"/>
              </w:rPr>
              <w:t xml:space="preserve"> 202</w:t>
            </w:r>
            <w:r>
              <w:rPr>
                <w:bCs/>
                <w:sz w:val="28"/>
                <w:szCs w:val="28"/>
              </w:rPr>
              <w:t>4</w:t>
            </w:r>
            <w:r w:rsidRPr="007004C8">
              <w:rPr>
                <w:bCs/>
                <w:sz w:val="28"/>
                <w:szCs w:val="28"/>
              </w:rPr>
              <w:t xml:space="preserve"> г.</w:t>
            </w:r>
          </w:p>
          <w:p w:rsidR="006A5A2F" w:rsidRPr="007004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7004C8">
              <w:rPr>
                <w:bCs/>
                <w:sz w:val="28"/>
                <w:szCs w:val="28"/>
              </w:rPr>
              <w:t xml:space="preserve">          </w:t>
            </w:r>
          </w:p>
        </w:tc>
      </w:tr>
    </w:tbl>
    <w:p w:rsidR="006A5A2F" w:rsidRPr="007004C8" w:rsidRDefault="006A5A2F" w:rsidP="006A5A2F">
      <w:pPr>
        <w:adjustRightInd w:val="0"/>
        <w:jc w:val="both"/>
        <w:rPr>
          <w:sz w:val="28"/>
          <w:szCs w:val="28"/>
        </w:rPr>
      </w:pPr>
    </w:p>
    <w:p w:rsidR="006A5A2F" w:rsidRPr="007004C8" w:rsidRDefault="006A5A2F" w:rsidP="006A5A2F">
      <w:pPr>
        <w:adjustRightInd w:val="0"/>
        <w:jc w:val="both"/>
        <w:rPr>
          <w:sz w:val="28"/>
          <w:szCs w:val="28"/>
        </w:rPr>
      </w:pPr>
      <w:r w:rsidRPr="007004C8">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w:t>
      </w:r>
      <w:r w:rsidRPr="002000D9">
        <w:rPr>
          <w:sz w:val="28"/>
          <w:szCs w:val="28"/>
        </w:rPr>
        <w:t>12 августа 2022 № 732</w:t>
      </w:r>
      <w:r w:rsidRPr="007004C8">
        <w:rPr>
          <w:sz w:val="28"/>
          <w:szCs w:val="28"/>
        </w:rPr>
        <w:t>) по специальности 09.02.07 «Информационные системы и программирование»</w:t>
      </w:r>
    </w:p>
    <w:p w:rsidR="006A5A2F" w:rsidRPr="007004C8" w:rsidRDefault="006A5A2F" w:rsidP="006A5A2F">
      <w:pPr>
        <w:shd w:val="clear" w:color="auto" w:fill="FFFFFF"/>
        <w:adjustRightInd w:val="0"/>
        <w:spacing w:line="264" w:lineRule="auto"/>
        <w:jc w:val="both"/>
        <w:rPr>
          <w:sz w:val="28"/>
          <w:szCs w:val="28"/>
        </w:rPr>
      </w:pPr>
    </w:p>
    <w:p w:rsidR="006A5A2F" w:rsidRPr="007004C8" w:rsidRDefault="006A5A2F" w:rsidP="006A5A2F">
      <w:pPr>
        <w:shd w:val="clear" w:color="auto" w:fill="FFFFFF"/>
        <w:adjustRightInd w:val="0"/>
        <w:spacing w:line="264" w:lineRule="auto"/>
        <w:jc w:val="both"/>
        <w:rPr>
          <w:sz w:val="28"/>
          <w:szCs w:val="28"/>
        </w:rPr>
      </w:pPr>
      <w:r w:rsidRPr="007004C8">
        <w:rPr>
          <w:sz w:val="28"/>
          <w:szCs w:val="28"/>
        </w:rPr>
        <w:t xml:space="preserve">Разработчик: </w:t>
      </w:r>
      <w:r w:rsidRPr="007004C8">
        <w:rPr>
          <w:b/>
          <w:sz w:val="28"/>
          <w:szCs w:val="28"/>
        </w:rPr>
        <w:t xml:space="preserve">Горбунов Сергей Алексеевич </w:t>
      </w:r>
      <w:r w:rsidRPr="007004C8">
        <w:rPr>
          <w:b/>
          <w:bCs/>
          <w:spacing w:val="4"/>
          <w:sz w:val="28"/>
          <w:szCs w:val="28"/>
        </w:rPr>
        <w:t xml:space="preserve">– </w:t>
      </w:r>
      <w:r w:rsidRPr="007004C8">
        <w:rPr>
          <w:bCs/>
          <w:spacing w:val="4"/>
          <w:sz w:val="28"/>
          <w:szCs w:val="28"/>
        </w:rPr>
        <w:t xml:space="preserve">преподаватель </w:t>
      </w:r>
      <w:r w:rsidRPr="007004C8">
        <w:rPr>
          <w:sz w:val="28"/>
          <w:szCs w:val="28"/>
        </w:rPr>
        <w:t>ОБПОУ «</w:t>
      </w:r>
      <w:r w:rsidRPr="00DD773C">
        <w:rPr>
          <w:sz w:val="28"/>
          <w:szCs w:val="28"/>
        </w:rPr>
        <w:t>Колледж информационных технологий</w:t>
      </w:r>
      <w:r w:rsidRPr="007004C8">
        <w:rPr>
          <w:sz w:val="28"/>
          <w:szCs w:val="28"/>
        </w:rPr>
        <w:t>»</w:t>
      </w:r>
    </w:p>
    <w:p w:rsidR="006A5A2F" w:rsidRPr="00BB05B8" w:rsidRDefault="006A5A2F" w:rsidP="006A5A2F">
      <w:pPr>
        <w:adjustRightInd w:val="0"/>
        <w:rPr>
          <w:color w:val="000000"/>
          <w:sz w:val="28"/>
          <w:szCs w:val="28"/>
        </w:rPr>
      </w:pPr>
    </w:p>
    <w:p w:rsidR="006A5A2F" w:rsidRPr="00BB05B8" w:rsidRDefault="006A5A2F" w:rsidP="006A5A2F">
      <w:pPr>
        <w:adjustRightInd w:val="0"/>
        <w:jc w:val="center"/>
        <w:rPr>
          <w:color w:val="000000"/>
          <w:sz w:val="28"/>
          <w:szCs w:val="28"/>
        </w:rPr>
      </w:pPr>
    </w:p>
    <w:p w:rsidR="006A5A2F" w:rsidRPr="00BB05B8" w:rsidRDefault="006A5A2F" w:rsidP="006A5A2F">
      <w:pPr>
        <w:adjustRightInd w:val="0"/>
        <w:jc w:val="center"/>
        <w:rPr>
          <w:color w:val="000000"/>
          <w:sz w:val="28"/>
          <w:szCs w:val="28"/>
        </w:rPr>
      </w:pPr>
    </w:p>
    <w:p w:rsidR="006A5A2F" w:rsidRPr="00BB05B8" w:rsidRDefault="006A5A2F" w:rsidP="006A5A2F">
      <w:pPr>
        <w:adjustRightInd w:val="0"/>
        <w:jc w:val="center"/>
        <w:rPr>
          <w:color w:val="000000"/>
          <w:sz w:val="28"/>
          <w:szCs w:val="28"/>
        </w:rPr>
      </w:pPr>
    </w:p>
    <w:p w:rsidR="006A5A2F" w:rsidRPr="00BB05B8" w:rsidRDefault="006A5A2F" w:rsidP="006A5A2F">
      <w:pPr>
        <w:adjustRightInd w:val="0"/>
        <w:jc w:val="center"/>
        <w:rPr>
          <w:color w:val="000000"/>
          <w:sz w:val="28"/>
          <w:szCs w:val="28"/>
        </w:rPr>
      </w:pPr>
    </w:p>
    <w:p w:rsidR="006A5A2F" w:rsidRPr="00BB05B8" w:rsidRDefault="006A5A2F" w:rsidP="006A5A2F">
      <w:pPr>
        <w:adjustRightInd w:val="0"/>
        <w:jc w:val="center"/>
        <w:rPr>
          <w:color w:val="000000"/>
          <w:sz w:val="28"/>
          <w:szCs w:val="28"/>
        </w:rPr>
      </w:pPr>
    </w:p>
    <w:p w:rsidR="006A5A2F" w:rsidRPr="00BB05B8" w:rsidRDefault="006A5A2F" w:rsidP="006A5A2F">
      <w:pPr>
        <w:pStyle w:val="a6"/>
        <w:tabs>
          <w:tab w:val="left" w:pos="1731"/>
        </w:tabs>
        <w:spacing w:line="319" w:lineRule="exact"/>
        <w:jc w:val="center"/>
        <w:rPr>
          <w:b/>
          <w:color w:val="000000"/>
          <w:sz w:val="28"/>
        </w:rPr>
      </w:pPr>
      <w:r w:rsidRPr="00BB05B8">
        <w:rPr>
          <w:color w:val="000000"/>
          <w:sz w:val="28"/>
          <w:szCs w:val="28"/>
        </w:rPr>
        <w:br w:type="page"/>
      </w:r>
      <w:r w:rsidRPr="00BB05B8">
        <w:rPr>
          <w:b/>
          <w:bCs/>
          <w:caps/>
          <w:color w:val="000000"/>
          <w:sz w:val="28"/>
          <w:szCs w:val="28"/>
        </w:rPr>
        <w:t xml:space="preserve">1. </w:t>
      </w:r>
      <w:r w:rsidRPr="00BB05B8">
        <w:rPr>
          <w:b/>
          <w:color w:val="000000"/>
          <w:sz w:val="28"/>
        </w:rPr>
        <w:t>ОБЩАЯ ХАРАКТЕРИСТИКА</w:t>
      </w:r>
    </w:p>
    <w:p w:rsidR="006A5A2F" w:rsidRPr="00BB05B8" w:rsidRDefault="006A5A2F" w:rsidP="006A5A2F">
      <w:pPr>
        <w:pStyle w:val="a6"/>
        <w:tabs>
          <w:tab w:val="left" w:pos="1731"/>
        </w:tabs>
        <w:spacing w:line="319" w:lineRule="exact"/>
        <w:jc w:val="center"/>
        <w:rPr>
          <w:b/>
          <w:color w:val="000000"/>
          <w:sz w:val="28"/>
        </w:rPr>
      </w:pPr>
      <w:r w:rsidRPr="00BB05B8">
        <w:rPr>
          <w:b/>
          <w:color w:val="000000"/>
          <w:sz w:val="28"/>
        </w:rPr>
        <w:t>РАБОЧЕЙ</w:t>
      </w:r>
      <w:r w:rsidRPr="00BB05B8">
        <w:rPr>
          <w:b/>
          <w:color w:val="000000"/>
          <w:spacing w:val="67"/>
          <w:sz w:val="28"/>
        </w:rPr>
        <w:t xml:space="preserve"> </w:t>
      </w:r>
      <w:r w:rsidRPr="00BB05B8">
        <w:rPr>
          <w:b/>
          <w:color w:val="000000"/>
          <w:sz w:val="28"/>
        </w:rPr>
        <w:t>ПРОГРАММЫ</w:t>
      </w:r>
      <w:r w:rsidRPr="00BB05B8">
        <w:rPr>
          <w:b/>
          <w:color w:val="000000"/>
          <w:spacing w:val="-2"/>
          <w:sz w:val="28"/>
        </w:rPr>
        <w:t xml:space="preserve"> </w:t>
      </w:r>
      <w:r w:rsidRPr="00BB05B8">
        <w:rPr>
          <w:b/>
          <w:color w:val="000000"/>
          <w:sz w:val="28"/>
        </w:rPr>
        <w:t>ДИСЦИПЛИНЫ</w:t>
      </w: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center"/>
        <w:rPr>
          <w:b/>
          <w:bCs/>
          <w:color w:val="000000"/>
          <w:sz w:val="28"/>
          <w:szCs w:val="28"/>
        </w:rPr>
      </w:pPr>
      <w:r w:rsidRPr="00EB661E">
        <w:rPr>
          <w:b/>
          <w:bCs/>
          <w:color w:val="000000"/>
          <w:sz w:val="28"/>
          <w:szCs w:val="28"/>
        </w:rPr>
        <w:t>ОГСЭ.</w:t>
      </w:r>
      <w:r>
        <w:rPr>
          <w:b/>
          <w:bCs/>
          <w:color w:val="000000"/>
          <w:sz w:val="28"/>
          <w:szCs w:val="28"/>
        </w:rPr>
        <w:t>9</w:t>
      </w:r>
      <w:r w:rsidRPr="00EB661E">
        <w:rPr>
          <w:b/>
          <w:bCs/>
          <w:color w:val="000000"/>
          <w:sz w:val="28"/>
          <w:szCs w:val="28"/>
        </w:rPr>
        <w:t>В Основы бережливого производства</w:t>
      </w: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BB05B8">
        <w:rPr>
          <w:b/>
          <w:bCs/>
          <w:color w:val="000000"/>
          <w:sz w:val="28"/>
          <w:szCs w:val="28"/>
        </w:rPr>
        <w:t>1.1. Область применения программы</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BB05B8">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B224C8">
        <w:rPr>
          <w:color w:val="000000"/>
          <w:sz w:val="28"/>
          <w:szCs w:val="28"/>
        </w:rPr>
        <w:t>09.02.07 «Информационные системы и программирование»</w:t>
      </w:r>
      <w:r w:rsidRPr="00BB05B8">
        <w:rPr>
          <w:color w:val="000000"/>
          <w:sz w:val="28"/>
          <w:szCs w:val="28"/>
        </w:rPr>
        <w:t>.</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BB05B8">
        <w:rPr>
          <w:b/>
          <w:bCs/>
          <w:color w:val="000000"/>
          <w:sz w:val="28"/>
          <w:szCs w:val="28"/>
        </w:rPr>
        <w:t>1.2. Место учебной дисциплины в структуре основной профессиональной образовательной программы</w:t>
      </w:r>
    </w:p>
    <w:p w:rsidR="006A5A2F" w:rsidRPr="00BB05B8" w:rsidRDefault="006A5A2F" w:rsidP="006A5A2F">
      <w:pPr>
        <w:ind w:firstLine="919"/>
        <w:jc w:val="both"/>
        <w:rPr>
          <w:color w:val="000000"/>
          <w:sz w:val="28"/>
          <w:szCs w:val="28"/>
        </w:rPr>
      </w:pPr>
      <w:r w:rsidRPr="00BB05B8">
        <w:rPr>
          <w:color w:val="000000"/>
          <w:sz w:val="28"/>
          <w:szCs w:val="28"/>
        </w:rPr>
        <w:t>Дисциплина входит в общий гуманитарный и социально-экономический цикл.</w:t>
      </w:r>
    </w:p>
    <w:p w:rsidR="006A5A2F" w:rsidRPr="00BB05B8" w:rsidRDefault="006A5A2F" w:rsidP="006A5A2F">
      <w:pPr>
        <w:ind w:firstLine="919"/>
        <w:jc w:val="both"/>
        <w:rPr>
          <w:b/>
          <w:bCs/>
          <w:color w:val="000000"/>
          <w:sz w:val="28"/>
          <w:szCs w:val="28"/>
        </w:rPr>
      </w:pPr>
      <w:r w:rsidRPr="00BB05B8">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6A5A2F" w:rsidRPr="00BB05B8" w:rsidTr="00BD2EB9">
        <w:trPr>
          <w:trHeight w:val="299"/>
        </w:trPr>
        <w:tc>
          <w:tcPr>
            <w:tcW w:w="3828" w:type="dxa"/>
            <w:tcBorders>
              <w:top w:val="single" w:sz="4" w:space="0" w:color="auto"/>
              <w:left w:val="single" w:sz="4" w:space="0" w:color="auto"/>
              <w:bottom w:val="single" w:sz="4" w:space="0" w:color="auto"/>
              <w:right w:val="single" w:sz="4" w:space="0" w:color="auto"/>
            </w:tcBorders>
            <w:hideMark/>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BB05B8">
              <w:rPr>
                <w:color w:val="000000"/>
                <w:sz w:val="28"/>
                <w:szCs w:val="28"/>
              </w:rPr>
              <w:t xml:space="preserve">Код </w:t>
            </w:r>
            <w:r>
              <w:rPr>
                <w:color w:val="000000"/>
                <w:sz w:val="28"/>
                <w:szCs w:val="28"/>
              </w:rPr>
              <w:t xml:space="preserve">и наименование </w:t>
            </w:r>
            <w:r w:rsidRPr="00BB05B8">
              <w:rPr>
                <w:color w:val="000000"/>
                <w:sz w:val="28"/>
                <w:szCs w:val="28"/>
              </w:rPr>
              <w:t>ОК</w:t>
            </w:r>
          </w:p>
        </w:tc>
        <w:tc>
          <w:tcPr>
            <w:tcW w:w="2835" w:type="dxa"/>
            <w:tcBorders>
              <w:top w:val="single" w:sz="4" w:space="0" w:color="auto"/>
              <w:left w:val="single" w:sz="4" w:space="0" w:color="auto"/>
              <w:bottom w:val="single" w:sz="4" w:space="0" w:color="auto"/>
              <w:right w:val="single" w:sz="4" w:space="0" w:color="auto"/>
            </w:tcBorders>
            <w:hideMark/>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BB05B8">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BB05B8">
              <w:rPr>
                <w:color w:val="000000"/>
                <w:sz w:val="28"/>
                <w:szCs w:val="28"/>
              </w:rPr>
              <w:t>Знания</w:t>
            </w:r>
          </w:p>
        </w:tc>
      </w:tr>
      <w:tr w:rsidR="006A5A2F" w:rsidRPr="00BB05B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313677" w:rsidRDefault="006A5A2F" w:rsidP="00BD2EB9">
            <w:pPr>
              <w:jc w:val="both"/>
              <w:rPr>
                <w:color w:val="000000"/>
                <w:sz w:val="24"/>
                <w:szCs w:val="28"/>
              </w:rPr>
            </w:pPr>
            <w:r w:rsidRPr="00313677">
              <w:rPr>
                <w:color w:val="000000"/>
                <w:sz w:val="24"/>
                <w:szCs w:val="28"/>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р</w:t>
            </w:r>
            <w:r w:rsidRPr="00BB05B8">
              <w:rPr>
                <w:iCs/>
                <w:color w:val="000000"/>
              </w:rPr>
              <w:t>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а</w:t>
            </w:r>
            <w:r w:rsidRPr="00BB05B8">
              <w:rPr>
                <w:bCs/>
                <w:color w:val="000000"/>
              </w:rPr>
              <w:t>ктуальный профессиональный и социальный контекст, в котором приходится работать и жить</w:t>
            </w:r>
          </w:p>
        </w:tc>
      </w:tr>
      <w:tr w:rsidR="006A5A2F" w:rsidRPr="00BB05B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313677" w:rsidRDefault="006A5A2F" w:rsidP="00BD2EB9">
            <w:pPr>
              <w:pStyle w:val="TableParagraph"/>
              <w:rPr>
                <w:sz w:val="24"/>
                <w:szCs w:val="24"/>
              </w:rPr>
            </w:pPr>
            <w:r w:rsidRPr="00313677">
              <w:rPr>
                <w:color w:val="000000"/>
                <w:sz w:val="24"/>
                <w:szCs w:val="28"/>
              </w:rPr>
              <w:t xml:space="preserve">ОК 02. </w:t>
            </w:r>
            <w:r w:rsidRPr="00313677">
              <w:rPr>
                <w:sz w:val="24"/>
                <w:szCs w:val="24"/>
              </w:rPr>
              <w:t>Осуществлять</w:t>
            </w:r>
            <w:r w:rsidRPr="00313677">
              <w:rPr>
                <w:spacing w:val="1"/>
                <w:sz w:val="24"/>
                <w:szCs w:val="24"/>
              </w:rPr>
              <w:t xml:space="preserve"> </w:t>
            </w:r>
            <w:r w:rsidRPr="00313677">
              <w:rPr>
                <w:sz w:val="24"/>
                <w:szCs w:val="24"/>
              </w:rPr>
              <w:t>поиск, анализ и</w:t>
            </w:r>
            <w:r w:rsidRPr="00313677">
              <w:rPr>
                <w:spacing w:val="1"/>
                <w:sz w:val="24"/>
                <w:szCs w:val="24"/>
              </w:rPr>
              <w:t xml:space="preserve"> </w:t>
            </w:r>
            <w:r w:rsidRPr="00313677">
              <w:rPr>
                <w:sz w:val="24"/>
                <w:szCs w:val="24"/>
              </w:rPr>
              <w:t>интерпретацию</w:t>
            </w:r>
            <w:r w:rsidRPr="00313677">
              <w:rPr>
                <w:spacing w:val="1"/>
                <w:sz w:val="24"/>
                <w:szCs w:val="24"/>
              </w:rPr>
              <w:t xml:space="preserve"> </w:t>
            </w:r>
            <w:r w:rsidRPr="00313677">
              <w:rPr>
                <w:sz w:val="24"/>
                <w:szCs w:val="24"/>
              </w:rPr>
              <w:t>информации,</w:t>
            </w:r>
            <w:r w:rsidRPr="00313677">
              <w:rPr>
                <w:spacing w:val="1"/>
                <w:sz w:val="24"/>
                <w:szCs w:val="24"/>
              </w:rPr>
              <w:t xml:space="preserve"> </w:t>
            </w:r>
            <w:r w:rsidRPr="00313677">
              <w:rPr>
                <w:sz w:val="24"/>
                <w:szCs w:val="24"/>
              </w:rPr>
              <w:t>необходимой для</w:t>
            </w:r>
            <w:r w:rsidRPr="00313677">
              <w:rPr>
                <w:spacing w:val="1"/>
                <w:sz w:val="24"/>
                <w:szCs w:val="24"/>
              </w:rPr>
              <w:t xml:space="preserve"> </w:t>
            </w:r>
            <w:r w:rsidRPr="00313677">
              <w:rPr>
                <w:sz w:val="24"/>
                <w:szCs w:val="24"/>
              </w:rPr>
              <w:t>выполнения задач</w:t>
            </w:r>
            <w:r w:rsidRPr="00313677">
              <w:rPr>
                <w:spacing w:val="1"/>
                <w:sz w:val="24"/>
                <w:szCs w:val="24"/>
              </w:rPr>
              <w:t xml:space="preserve"> </w:t>
            </w:r>
            <w:r w:rsidRPr="00313677">
              <w:rPr>
                <w:sz w:val="24"/>
                <w:szCs w:val="24"/>
              </w:rPr>
              <w:t>профессиональной</w:t>
            </w:r>
          </w:p>
          <w:p w:rsidR="006A5A2F" w:rsidRPr="00313677" w:rsidRDefault="006A5A2F" w:rsidP="00BD2EB9">
            <w:pPr>
              <w:jc w:val="both"/>
              <w:rPr>
                <w:color w:val="000000"/>
                <w:sz w:val="24"/>
                <w:szCs w:val="28"/>
              </w:rPr>
            </w:pPr>
            <w:r w:rsidRPr="00313677">
              <w:rPr>
                <w:sz w:val="24"/>
                <w:szCs w:val="24"/>
              </w:rPr>
              <w:t>деятельности</w:t>
            </w:r>
          </w:p>
        </w:tc>
        <w:tc>
          <w:tcPr>
            <w:tcW w:w="2835"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о</w:t>
            </w:r>
            <w:r w:rsidRPr="00BB05B8">
              <w:rPr>
                <w:iCs/>
                <w:color w:val="000000"/>
              </w:rPr>
              <w:t>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iCs/>
                <w:color w:val="000000"/>
              </w:rPr>
              <w:t>- ф</w:t>
            </w:r>
            <w:r w:rsidRPr="00BB05B8">
              <w:rPr>
                <w:iCs/>
                <w:color w:val="000000"/>
              </w:rPr>
              <w:t>ормат оформления результатов поиска информации</w:t>
            </w:r>
          </w:p>
        </w:tc>
      </w:tr>
      <w:tr w:rsidR="006A5A2F" w:rsidRPr="00BB05B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313677" w:rsidRDefault="006A5A2F" w:rsidP="00BD2EB9">
            <w:pPr>
              <w:pStyle w:val="TableParagraph"/>
              <w:rPr>
                <w:sz w:val="24"/>
                <w:szCs w:val="24"/>
              </w:rPr>
            </w:pPr>
            <w:r w:rsidRPr="00313677">
              <w:rPr>
                <w:color w:val="000000"/>
                <w:sz w:val="24"/>
                <w:szCs w:val="28"/>
              </w:rPr>
              <w:t xml:space="preserve">ОК 04. </w:t>
            </w:r>
            <w:r w:rsidRPr="00313677">
              <w:rPr>
                <w:sz w:val="24"/>
                <w:szCs w:val="24"/>
              </w:rPr>
              <w:t>Работать в</w:t>
            </w:r>
            <w:r w:rsidRPr="00313677">
              <w:rPr>
                <w:spacing w:val="1"/>
                <w:sz w:val="24"/>
                <w:szCs w:val="24"/>
              </w:rPr>
              <w:t xml:space="preserve"> </w:t>
            </w:r>
            <w:r w:rsidRPr="00313677">
              <w:rPr>
                <w:sz w:val="24"/>
                <w:szCs w:val="24"/>
              </w:rPr>
              <w:t>коллективе и</w:t>
            </w:r>
            <w:r w:rsidRPr="00313677">
              <w:rPr>
                <w:spacing w:val="1"/>
                <w:sz w:val="24"/>
                <w:szCs w:val="24"/>
              </w:rPr>
              <w:t xml:space="preserve"> </w:t>
            </w:r>
            <w:r w:rsidRPr="00313677">
              <w:rPr>
                <w:sz w:val="24"/>
                <w:szCs w:val="24"/>
              </w:rPr>
              <w:t>команде,</w:t>
            </w:r>
            <w:r w:rsidRPr="00313677">
              <w:rPr>
                <w:spacing w:val="1"/>
                <w:sz w:val="24"/>
                <w:szCs w:val="24"/>
              </w:rPr>
              <w:t xml:space="preserve"> </w:t>
            </w:r>
            <w:r w:rsidRPr="00313677">
              <w:rPr>
                <w:sz w:val="24"/>
                <w:szCs w:val="24"/>
              </w:rPr>
              <w:t>эффективно</w:t>
            </w:r>
            <w:r w:rsidRPr="00313677">
              <w:rPr>
                <w:spacing w:val="1"/>
                <w:sz w:val="24"/>
                <w:szCs w:val="24"/>
              </w:rPr>
              <w:t xml:space="preserve"> </w:t>
            </w:r>
            <w:r w:rsidRPr="00313677">
              <w:rPr>
                <w:sz w:val="24"/>
                <w:szCs w:val="24"/>
              </w:rPr>
              <w:t>взаимодействовать с</w:t>
            </w:r>
            <w:r w:rsidRPr="00313677">
              <w:rPr>
                <w:spacing w:val="-52"/>
                <w:sz w:val="24"/>
                <w:szCs w:val="24"/>
              </w:rPr>
              <w:t xml:space="preserve"> </w:t>
            </w:r>
            <w:r w:rsidRPr="00313677">
              <w:rPr>
                <w:sz w:val="24"/>
                <w:szCs w:val="24"/>
              </w:rPr>
              <w:t>коллегами,</w:t>
            </w:r>
          </w:p>
          <w:p w:rsidR="006A5A2F" w:rsidRPr="00313677" w:rsidRDefault="006A5A2F" w:rsidP="00BD2EB9">
            <w:pPr>
              <w:jc w:val="both"/>
              <w:rPr>
                <w:color w:val="000000"/>
                <w:sz w:val="24"/>
                <w:szCs w:val="28"/>
              </w:rPr>
            </w:pPr>
            <w:r w:rsidRPr="00313677">
              <w:rPr>
                <w:sz w:val="24"/>
                <w:szCs w:val="24"/>
              </w:rPr>
              <w:t>руководством,</w:t>
            </w:r>
            <w:r w:rsidRPr="00313677">
              <w:rPr>
                <w:spacing w:val="-52"/>
                <w:sz w:val="24"/>
                <w:szCs w:val="24"/>
              </w:rPr>
              <w:t xml:space="preserve"> </w:t>
            </w:r>
            <w:r w:rsidRPr="00313677">
              <w:rPr>
                <w:sz w:val="24"/>
                <w:szCs w:val="24"/>
              </w:rPr>
              <w:t>клиентами.</w:t>
            </w:r>
          </w:p>
        </w:tc>
        <w:tc>
          <w:tcPr>
            <w:tcW w:w="2835"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color w:val="000000"/>
              </w:rPr>
              <w:t>- в</w:t>
            </w:r>
            <w:r w:rsidRPr="00BB05B8">
              <w:rPr>
                <w:bCs/>
                <w:color w:val="000000"/>
              </w:rPr>
              <w:t>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bCs/>
                <w:color w:val="000000"/>
              </w:rPr>
              <w:t>- п</w:t>
            </w:r>
            <w:r w:rsidRPr="00BB05B8">
              <w:rPr>
                <w:bCs/>
                <w:color w:val="000000"/>
              </w:rPr>
              <w:t>сихологические основы деятельности  коллектива, психологические особенности личности</w:t>
            </w:r>
          </w:p>
        </w:tc>
      </w:tr>
      <w:tr w:rsidR="006A5A2F" w:rsidRPr="00BB05B8" w:rsidTr="00BD2EB9">
        <w:trPr>
          <w:trHeight w:val="212"/>
        </w:trPr>
        <w:tc>
          <w:tcPr>
            <w:tcW w:w="3828" w:type="dxa"/>
            <w:tcBorders>
              <w:top w:val="single" w:sz="4" w:space="0" w:color="auto"/>
              <w:left w:val="single" w:sz="4" w:space="0" w:color="auto"/>
              <w:bottom w:val="single" w:sz="4" w:space="0" w:color="auto"/>
              <w:right w:val="single" w:sz="4" w:space="0" w:color="auto"/>
            </w:tcBorders>
          </w:tcPr>
          <w:p w:rsidR="006A5A2F" w:rsidRPr="00313677" w:rsidRDefault="006A5A2F" w:rsidP="00BD2EB9">
            <w:pPr>
              <w:pStyle w:val="TableParagraph"/>
              <w:rPr>
                <w:sz w:val="24"/>
                <w:szCs w:val="24"/>
              </w:rPr>
            </w:pPr>
            <w:r w:rsidRPr="00313677">
              <w:rPr>
                <w:color w:val="000000"/>
                <w:sz w:val="24"/>
                <w:szCs w:val="28"/>
              </w:rPr>
              <w:t xml:space="preserve">ОК 07 </w:t>
            </w:r>
            <w:r w:rsidRPr="00313677">
              <w:rPr>
                <w:sz w:val="24"/>
                <w:szCs w:val="24"/>
              </w:rPr>
              <w:t>Содействовать</w:t>
            </w:r>
          </w:p>
          <w:p w:rsidR="006A5A2F" w:rsidRPr="00313677" w:rsidRDefault="006A5A2F" w:rsidP="00BD2EB9">
            <w:pPr>
              <w:jc w:val="both"/>
              <w:rPr>
                <w:color w:val="000000"/>
                <w:sz w:val="24"/>
                <w:szCs w:val="28"/>
              </w:rPr>
            </w:pPr>
            <w:r w:rsidRPr="00313677">
              <w:rPr>
                <w:sz w:val="24"/>
                <w:szCs w:val="24"/>
              </w:rPr>
              <w:t>сохранению</w:t>
            </w:r>
            <w:r w:rsidRPr="00313677">
              <w:rPr>
                <w:spacing w:val="1"/>
                <w:sz w:val="24"/>
                <w:szCs w:val="24"/>
              </w:rPr>
              <w:t xml:space="preserve"> </w:t>
            </w:r>
            <w:r w:rsidRPr="00313677">
              <w:rPr>
                <w:sz w:val="24"/>
                <w:szCs w:val="24"/>
              </w:rPr>
              <w:t>окружающей среды,</w:t>
            </w:r>
            <w:r w:rsidRPr="00313677">
              <w:rPr>
                <w:spacing w:val="-52"/>
                <w:sz w:val="24"/>
                <w:szCs w:val="24"/>
              </w:rPr>
              <w:t xml:space="preserve"> </w:t>
            </w:r>
            <w:r w:rsidRPr="00313677">
              <w:rPr>
                <w:sz w:val="24"/>
                <w:szCs w:val="24"/>
              </w:rPr>
              <w:t>ресурсосбережению,</w:t>
            </w:r>
            <w:r w:rsidRPr="00313677">
              <w:rPr>
                <w:spacing w:val="-52"/>
                <w:sz w:val="24"/>
                <w:szCs w:val="24"/>
              </w:rPr>
              <w:t xml:space="preserve"> </w:t>
            </w:r>
            <w:r w:rsidRPr="00313677">
              <w:rPr>
                <w:sz w:val="24"/>
                <w:szCs w:val="24"/>
              </w:rPr>
              <w:t>эффективно</w:t>
            </w:r>
            <w:r w:rsidRPr="00313677">
              <w:rPr>
                <w:spacing w:val="1"/>
                <w:sz w:val="24"/>
                <w:szCs w:val="24"/>
              </w:rPr>
              <w:t xml:space="preserve"> </w:t>
            </w:r>
            <w:r w:rsidRPr="00313677">
              <w:rPr>
                <w:sz w:val="24"/>
                <w:szCs w:val="24"/>
              </w:rPr>
              <w:t>действовать в</w:t>
            </w:r>
            <w:r w:rsidRPr="00313677">
              <w:rPr>
                <w:spacing w:val="1"/>
                <w:sz w:val="24"/>
                <w:szCs w:val="24"/>
              </w:rPr>
              <w:t xml:space="preserve"> </w:t>
            </w:r>
            <w:r w:rsidRPr="00313677">
              <w:rPr>
                <w:sz w:val="24"/>
                <w:szCs w:val="24"/>
              </w:rPr>
              <w:t>чрезвычайных</w:t>
            </w:r>
            <w:r w:rsidRPr="00313677">
              <w:rPr>
                <w:spacing w:val="1"/>
                <w:sz w:val="24"/>
                <w:szCs w:val="24"/>
              </w:rPr>
              <w:t xml:space="preserve"> </w:t>
            </w:r>
            <w:r w:rsidRPr="00313677">
              <w:rPr>
                <w:sz w:val="24"/>
                <w:szCs w:val="24"/>
              </w:rPr>
              <w:t>ситуациях.</w:t>
            </w:r>
          </w:p>
        </w:tc>
        <w:tc>
          <w:tcPr>
            <w:tcW w:w="2835" w:type="dxa"/>
            <w:tcBorders>
              <w:top w:val="single" w:sz="4" w:space="0" w:color="auto"/>
              <w:left w:val="single" w:sz="4" w:space="0" w:color="auto"/>
              <w:bottom w:val="single" w:sz="4" w:space="0" w:color="auto"/>
              <w:right w:val="single" w:sz="4" w:space="0" w:color="auto"/>
            </w:tcBorders>
          </w:tcPr>
          <w:p w:rsidR="006A5A2F"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Pr>
                <w:bCs/>
                <w:color w:val="000000"/>
              </w:rPr>
              <w:t xml:space="preserve">- </w:t>
            </w:r>
            <w:r w:rsidRPr="00903C93">
              <w:rPr>
                <w:bCs/>
                <w:color w:val="000000"/>
              </w:rPr>
              <w:t>определять направления ресурсосбережения в рамках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rsidR="006A5A2F"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Pr>
                <w:bCs/>
                <w:iCs/>
              </w:rPr>
              <w:t xml:space="preserve">- </w:t>
            </w:r>
            <w:r w:rsidRPr="002137CD">
              <w:rPr>
                <w:bCs/>
                <w:iCs/>
              </w:rPr>
              <w:t>основные ресурсы, задействованные в профессиональной деятельности; пути обеспечения ресурсосбережения</w:t>
            </w:r>
          </w:p>
        </w:tc>
      </w:tr>
    </w:tbl>
    <w:p w:rsidR="006A5A2F" w:rsidRPr="00BB05B8" w:rsidRDefault="006A5A2F" w:rsidP="006A5A2F">
      <w:pPr>
        <w:ind w:firstLine="919"/>
        <w:jc w:val="both"/>
        <w:rPr>
          <w:color w:val="000000"/>
          <w:sz w:val="28"/>
          <w:szCs w:val="28"/>
        </w:rPr>
      </w:pPr>
    </w:p>
    <w:p w:rsidR="006A5A2F" w:rsidRPr="00BB05B8" w:rsidRDefault="006A5A2F" w:rsidP="006A5A2F">
      <w:pPr>
        <w:ind w:firstLine="919"/>
        <w:jc w:val="both"/>
        <w:rPr>
          <w:color w:val="000000"/>
          <w:sz w:val="28"/>
          <w:szCs w:val="28"/>
        </w:rPr>
      </w:pPr>
      <w:r w:rsidRPr="00BB05B8">
        <w:rPr>
          <w:b/>
          <w:bCs/>
          <w:color w:val="000000"/>
          <w:sz w:val="28"/>
          <w:szCs w:val="28"/>
        </w:rPr>
        <w:t>1.4. Количество часов на освоение программы дисциплины:</w:t>
      </w:r>
    </w:p>
    <w:p w:rsidR="006A5A2F" w:rsidRPr="00BB05B8" w:rsidRDefault="006A5A2F" w:rsidP="006A5A2F">
      <w:pPr>
        <w:ind w:firstLine="919"/>
        <w:jc w:val="both"/>
        <w:rPr>
          <w:color w:val="000000"/>
          <w:sz w:val="28"/>
          <w:szCs w:val="28"/>
        </w:rPr>
      </w:pPr>
      <w:r w:rsidRPr="00BB05B8">
        <w:rPr>
          <w:color w:val="000000"/>
          <w:sz w:val="28"/>
          <w:szCs w:val="28"/>
        </w:rPr>
        <w:t xml:space="preserve">максимальная учебная нагрузка </w:t>
      </w:r>
      <w:r w:rsidRPr="00BB05B8">
        <w:rPr>
          <w:color w:val="000000"/>
          <w:spacing w:val="-6"/>
          <w:sz w:val="28"/>
          <w:szCs w:val="28"/>
        </w:rPr>
        <w:t>обучающегося -</w:t>
      </w:r>
      <w:r w:rsidRPr="00BB05B8">
        <w:rPr>
          <w:color w:val="000000"/>
          <w:sz w:val="28"/>
          <w:szCs w:val="28"/>
        </w:rPr>
        <w:t xml:space="preserve">  </w:t>
      </w:r>
      <w:r>
        <w:rPr>
          <w:color w:val="000000"/>
          <w:sz w:val="28"/>
          <w:szCs w:val="28"/>
        </w:rPr>
        <w:t>36</w:t>
      </w:r>
      <w:r w:rsidRPr="00BB05B8">
        <w:rPr>
          <w:color w:val="000000"/>
          <w:sz w:val="28"/>
          <w:szCs w:val="28"/>
        </w:rPr>
        <w:t xml:space="preserve"> часов, в том числе:</w:t>
      </w:r>
    </w:p>
    <w:p w:rsidR="006A5A2F" w:rsidRPr="00BB05B8" w:rsidRDefault="006A5A2F" w:rsidP="006A5A2F">
      <w:pPr>
        <w:ind w:firstLine="919"/>
        <w:jc w:val="both"/>
        <w:rPr>
          <w:color w:val="000000"/>
          <w:sz w:val="28"/>
          <w:szCs w:val="28"/>
        </w:rPr>
      </w:pPr>
      <w:r>
        <w:rPr>
          <w:color w:val="000000"/>
          <w:sz w:val="28"/>
          <w:szCs w:val="28"/>
        </w:rPr>
        <w:t xml:space="preserve">- </w:t>
      </w:r>
      <w:r w:rsidRPr="00BB05B8">
        <w:rPr>
          <w:color w:val="000000"/>
          <w:sz w:val="28"/>
          <w:szCs w:val="28"/>
        </w:rPr>
        <w:t xml:space="preserve">обязательная аудиторная учебная нагрузка - </w:t>
      </w:r>
      <w:r>
        <w:rPr>
          <w:color w:val="000000"/>
          <w:sz w:val="28"/>
          <w:szCs w:val="28"/>
        </w:rPr>
        <w:t>36</w:t>
      </w:r>
      <w:r w:rsidRPr="00BB05B8">
        <w:rPr>
          <w:color w:val="000000"/>
          <w:sz w:val="28"/>
          <w:szCs w:val="28"/>
        </w:rPr>
        <w:t xml:space="preserve"> час</w:t>
      </w:r>
      <w:r>
        <w:rPr>
          <w:color w:val="000000"/>
          <w:sz w:val="28"/>
          <w:szCs w:val="28"/>
        </w:rPr>
        <w:t>ов</w:t>
      </w:r>
    </w:p>
    <w:p w:rsidR="006A5A2F" w:rsidRPr="00BB05B8" w:rsidRDefault="006A5A2F" w:rsidP="006A5A2F">
      <w:pPr>
        <w:ind w:firstLine="919"/>
        <w:jc w:val="both"/>
        <w:rPr>
          <w:color w:val="000000"/>
        </w:rPr>
      </w:pPr>
      <w:r w:rsidRPr="00BB05B8">
        <w:rPr>
          <w:color w:val="000000"/>
          <w:sz w:val="28"/>
          <w:szCs w:val="28"/>
        </w:rPr>
        <w:br w:type="page"/>
      </w:r>
    </w:p>
    <w:p w:rsidR="006A5A2F" w:rsidRPr="00BB05B8" w:rsidRDefault="006A5A2F" w:rsidP="006A5A2F">
      <w:pPr>
        <w:pStyle w:val="a6"/>
        <w:widowControl/>
        <w:numPr>
          <w:ilvl w:val="1"/>
          <w:numId w:val="77"/>
        </w:numPr>
        <w:autoSpaceDE/>
        <w:autoSpaceDN/>
        <w:jc w:val="center"/>
        <w:rPr>
          <w:color w:val="000000"/>
        </w:rPr>
      </w:pPr>
      <w:r w:rsidRPr="00BB05B8">
        <w:rPr>
          <w:b/>
          <w:bCs/>
          <w:color w:val="000000"/>
          <w:sz w:val="28"/>
          <w:szCs w:val="28"/>
        </w:rPr>
        <w:t>СТРУКТУРА И СОДЕРЖАНИЕ УЧЕБНОЙ ДИСИЦПЛИНЫ</w:t>
      </w:r>
    </w:p>
    <w:p w:rsidR="006A5A2F" w:rsidRPr="00BB05B8" w:rsidRDefault="006A5A2F" w:rsidP="006A5A2F">
      <w:pPr>
        <w:pStyle w:val="a6"/>
        <w:widowControl/>
        <w:numPr>
          <w:ilvl w:val="1"/>
          <w:numId w:val="78"/>
        </w:numPr>
        <w:autoSpaceDE/>
        <w:autoSpaceDN/>
        <w:ind w:right="-142"/>
        <w:jc w:val="both"/>
        <w:rPr>
          <w:color w:val="000000"/>
        </w:rPr>
      </w:pPr>
      <w:r w:rsidRPr="00BB05B8">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b/>
                <w:color w:val="000000"/>
              </w:rPr>
            </w:pPr>
            <w:r w:rsidRPr="00BB05B8">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b/>
                <w:color w:val="000000"/>
              </w:rPr>
            </w:pPr>
            <w:r w:rsidRPr="00BB05B8">
              <w:rPr>
                <w:b/>
                <w:color w:val="000000"/>
                <w:sz w:val="28"/>
                <w:szCs w:val="28"/>
              </w:rPr>
              <w:t>Объем часов</w:t>
            </w:r>
          </w:p>
        </w:tc>
      </w:tr>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both"/>
              <w:rPr>
                <w:b/>
                <w:color w:val="000000"/>
              </w:rPr>
            </w:pPr>
            <w:r w:rsidRPr="00BB05B8">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color w:val="000000"/>
              </w:rPr>
            </w:pPr>
            <w:r>
              <w:rPr>
                <w:color w:val="000000"/>
                <w:sz w:val="28"/>
                <w:szCs w:val="28"/>
              </w:rPr>
              <w:t>36</w:t>
            </w:r>
          </w:p>
        </w:tc>
      </w:tr>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both"/>
              <w:rPr>
                <w:color w:val="000000"/>
                <w:sz w:val="28"/>
                <w:szCs w:val="28"/>
              </w:rPr>
            </w:pPr>
            <w:r w:rsidRPr="00BB05B8">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color w:val="000000"/>
              </w:rPr>
            </w:pPr>
            <w:r>
              <w:rPr>
                <w:color w:val="000000"/>
                <w:sz w:val="28"/>
                <w:szCs w:val="28"/>
              </w:rPr>
              <w:t>36</w:t>
            </w:r>
          </w:p>
        </w:tc>
      </w:tr>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both"/>
              <w:rPr>
                <w:bCs/>
                <w:color w:val="000000"/>
                <w:sz w:val="28"/>
                <w:szCs w:val="28"/>
              </w:rPr>
            </w:pPr>
            <w:r w:rsidRPr="00BB05B8">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color w:val="000000"/>
                <w:sz w:val="28"/>
                <w:szCs w:val="28"/>
              </w:rPr>
            </w:pPr>
          </w:p>
        </w:tc>
      </w:tr>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both"/>
              <w:rPr>
                <w:bCs/>
                <w:color w:val="000000"/>
                <w:sz w:val="28"/>
                <w:szCs w:val="28"/>
              </w:rPr>
            </w:pPr>
            <w:r>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color w:val="000000"/>
                <w:sz w:val="28"/>
                <w:szCs w:val="28"/>
              </w:rPr>
            </w:pPr>
            <w:r>
              <w:rPr>
                <w:color w:val="000000"/>
                <w:sz w:val="28"/>
                <w:szCs w:val="28"/>
              </w:rPr>
              <w:t>14</w:t>
            </w:r>
          </w:p>
        </w:tc>
      </w:tr>
      <w:tr w:rsidR="006A5A2F" w:rsidRPr="00BB05B8" w:rsidTr="00BD2EB9">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both"/>
              <w:rPr>
                <w:bCs/>
                <w:color w:val="000000"/>
                <w:sz w:val="28"/>
                <w:szCs w:val="28"/>
              </w:rPr>
            </w:pPr>
            <w:r>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jc w:val="center"/>
              <w:rPr>
                <w:color w:val="000000"/>
                <w:sz w:val="28"/>
                <w:szCs w:val="28"/>
              </w:rPr>
            </w:pPr>
            <w:r>
              <w:rPr>
                <w:color w:val="000000"/>
                <w:sz w:val="28"/>
                <w:szCs w:val="28"/>
              </w:rPr>
              <w:t>14</w:t>
            </w:r>
          </w:p>
        </w:tc>
      </w:tr>
      <w:tr w:rsidR="006A5A2F" w:rsidRPr="00BB05B8" w:rsidTr="00BD2EB9">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rsidR="006A5A2F" w:rsidRPr="00BB05B8" w:rsidRDefault="006A5A2F" w:rsidP="00BD2EB9">
            <w:pPr>
              <w:spacing w:line="240" w:lineRule="atLeast"/>
              <w:ind w:right="-142"/>
              <w:rPr>
                <w:i/>
                <w:color w:val="000000"/>
                <w:sz w:val="28"/>
                <w:szCs w:val="28"/>
              </w:rPr>
            </w:pPr>
            <w:r w:rsidRPr="00BB05B8">
              <w:rPr>
                <w:i/>
                <w:color w:val="000000"/>
                <w:sz w:val="28"/>
                <w:szCs w:val="28"/>
              </w:rPr>
              <w:t>Промежуточная</w:t>
            </w:r>
            <w:r w:rsidRPr="00BB05B8">
              <w:rPr>
                <w:bCs/>
                <w:i/>
                <w:color w:val="000000"/>
                <w:sz w:val="28"/>
                <w:szCs w:val="28"/>
              </w:rPr>
              <w:t xml:space="preserve"> аттестация в форме дифференцированного зачета</w:t>
            </w:r>
          </w:p>
        </w:tc>
      </w:tr>
    </w:tbl>
    <w:p w:rsidR="006A5A2F" w:rsidRPr="00BB05B8" w:rsidRDefault="006A5A2F" w:rsidP="006A5A2F">
      <w:pPr>
        <w:rPr>
          <w:color w:val="000000"/>
          <w:sz w:val="28"/>
          <w:szCs w:val="28"/>
        </w:rPr>
      </w:pPr>
    </w:p>
    <w:p w:rsidR="006A5A2F" w:rsidRPr="00BB05B8" w:rsidRDefault="006A5A2F" w:rsidP="006A5A2F">
      <w:pPr>
        <w:rPr>
          <w:color w:val="000000"/>
        </w:rPr>
        <w:sectPr w:rsidR="006A5A2F" w:rsidRPr="00BB05B8" w:rsidSect="00D82B93">
          <w:footerReference w:type="default" r:id="rId63"/>
          <w:pgSz w:w="11906" w:h="16838"/>
          <w:pgMar w:top="899" w:right="850" w:bottom="1134" w:left="1701" w:header="708" w:footer="708" w:gutter="0"/>
          <w:cols w:space="708"/>
          <w:titlePg/>
          <w:docGrid w:linePitch="360"/>
        </w:sectPr>
      </w:pPr>
    </w:p>
    <w:p w:rsidR="006A5A2F" w:rsidRPr="00BB05B8" w:rsidRDefault="006A5A2F" w:rsidP="006A5A2F">
      <w:pPr>
        <w:jc w:val="center"/>
        <w:rPr>
          <w:color w:val="000000"/>
          <w:sz w:val="28"/>
          <w:szCs w:val="28"/>
        </w:rPr>
      </w:pPr>
      <w:r w:rsidRPr="00BB05B8">
        <w:rPr>
          <w:color w:val="000000"/>
          <w:sz w:val="28"/>
          <w:szCs w:val="28"/>
        </w:rPr>
        <w:t xml:space="preserve">2.2 Тематический план и содержание учебной дисциплины </w:t>
      </w:r>
      <w:r w:rsidRPr="00EB661E">
        <w:rPr>
          <w:color w:val="000000"/>
          <w:sz w:val="28"/>
          <w:szCs w:val="28"/>
        </w:rPr>
        <w:t>ОГСЭ.</w:t>
      </w:r>
      <w:r>
        <w:rPr>
          <w:color w:val="000000"/>
          <w:sz w:val="28"/>
          <w:szCs w:val="28"/>
        </w:rPr>
        <w:t>9</w:t>
      </w:r>
      <w:r w:rsidRPr="00EB661E">
        <w:rPr>
          <w:color w:val="000000"/>
          <w:sz w:val="28"/>
          <w:szCs w:val="28"/>
        </w:rPr>
        <w:t>В Основы бережливого производства</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505"/>
        <w:gridCol w:w="1134"/>
        <w:gridCol w:w="2126"/>
      </w:tblGrid>
      <w:tr w:rsidR="006A5A2F" w:rsidRPr="00EB661E" w:rsidTr="00BD2EB9">
        <w:tc>
          <w:tcPr>
            <w:tcW w:w="2977"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EB661E">
              <w:rPr>
                <w:rFonts w:eastAsia="Calibri"/>
                <w:b/>
                <w:bCs/>
                <w:color w:val="000000"/>
                <w:sz w:val="28"/>
                <w:szCs w:val="28"/>
              </w:rPr>
              <w:t>Наименование разделов и тем</w:t>
            </w:r>
          </w:p>
        </w:tc>
        <w:tc>
          <w:tcPr>
            <w:tcW w:w="8505"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EB661E">
              <w:rPr>
                <w:rFonts w:eastAsia="Calibri"/>
                <w:b/>
                <w:bCs/>
                <w:color w:val="000000"/>
                <w:sz w:val="28"/>
                <w:szCs w:val="28"/>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EB661E">
              <w:rPr>
                <w:rFonts w:eastAsia="Calibri"/>
                <w:b/>
                <w:bCs/>
                <w:color w:val="000000"/>
                <w:sz w:val="28"/>
                <w:szCs w:val="28"/>
              </w:rPr>
              <w:t>Объем часов</w:t>
            </w:r>
          </w:p>
        </w:tc>
        <w:tc>
          <w:tcPr>
            <w:tcW w:w="2126"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EB661E">
              <w:rPr>
                <w:rFonts w:eastAsia="Calibri"/>
                <w:b/>
                <w:bCs/>
                <w:color w:val="000000"/>
                <w:sz w:val="28"/>
                <w:szCs w:val="28"/>
              </w:rPr>
              <w:t>Коды формируемых компетенций</w:t>
            </w:r>
          </w:p>
        </w:tc>
      </w:tr>
      <w:tr w:rsidR="006A5A2F" w:rsidRPr="00EB661E" w:rsidTr="00BD2EB9">
        <w:tc>
          <w:tcPr>
            <w:tcW w:w="11482" w:type="dxa"/>
            <w:gridSpan w:val="2"/>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4"/>
                <w:szCs w:val="24"/>
              </w:rPr>
            </w:pPr>
            <w:r w:rsidRPr="00EB661E">
              <w:rPr>
                <w:rFonts w:eastAsia="Calibri"/>
                <w:b/>
                <w:sz w:val="24"/>
                <w:szCs w:val="24"/>
              </w:rPr>
              <w:t>Раздел 1 Бережливое производство: основные понятия, принципы, методология, проблематизация</w:t>
            </w:r>
          </w:p>
        </w:tc>
        <w:tc>
          <w:tcPr>
            <w:tcW w:w="1134"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c>
          <w:tcPr>
            <w:tcW w:w="2126" w:type="dxa"/>
            <w:shd w:val="clear" w:color="auto" w:fill="auto"/>
          </w:tcPr>
          <w:p w:rsidR="006A5A2F" w:rsidRPr="00EB661E"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Тема 1.1 Основные понятия и методология бережливого производства</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Pr>
                <w:rFonts w:eastAsia="Calibri"/>
                <w:b/>
                <w:sz w:val="24"/>
                <w:szCs w:val="24"/>
              </w:rPr>
              <w:t>2</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Основные понятия и методология бережливого производства</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Опыт реализации бережливых технологий</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2</w:t>
            </w: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Тема 1.2 Бережливый проект</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6</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Бережливый проект</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Картирование потока создания ценности. </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Потери и действия, добавляющие ценность</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Тема 1.3 Методы решения проблем</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8</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Методы решения проблем</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b/>
                <w:sz w:val="24"/>
                <w:szCs w:val="24"/>
              </w:rPr>
            </w:pPr>
            <w:r w:rsidRPr="00EB661E">
              <w:rPr>
                <w:rFonts w:eastAsia="Calibri"/>
                <w:b/>
                <w:sz w:val="24"/>
                <w:szCs w:val="24"/>
              </w:rPr>
              <w:t>Практические занятия в форме практической подготовки</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6</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Практическое занятие № 1 «Фабрика процессов»</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Практическое занятие № 2 Выбор темы бережливого проекта для команды. Разработка паспорта проекта.</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Практическое занятие № 3 Выбор инструментов решения проблемы в рамках реализуемого проекта по результатам картирования</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11482" w:type="dxa"/>
            <w:gridSpan w:val="2"/>
            <w:shd w:val="clear" w:color="auto" w:fill="auto"/>
          </w:tcPr>
          <w:p w:rsidR="006A5A2F" w:rsidRPr="00EB661E" w:rsidRDefault="006A5A2F" w:rsidP="00BD2EB9">
            <w:pPr>
              <w:rPr>
                <w:rFonts w:eastAsia="Calibri"/>
                <w:b/>
                <w:sz w:val="24"/>
                <w:szCs w:val="24"/>
              </w:rPr>
            </w:pPr>
            <w:r w:rsidRPr="00EB661E">
              <w:rPr>
                <w:rFonts w:eastAsia="Calibri"/>
                <w:b/>
                <w:sz w:val="24"/>
                <w:szCs w:val="24"/>
              </w:rPr>
              <w:t>Раздел 2 Реализация принципов бережливого производства в профессиональной деятельности</w:t>
            </w:r>
          </w:p>
        </w:tc>
        <w:tc>
          <w:tcPr>
            <w:tcW w:w="1134" w:type="dxa"/>
            <w:shd w:val="clear" w:color="auto" w:fill="auto"/>
          </w:tcPr>
          <w:p w:rsidR="006A5A2F" w:rsidRPr="00EB661E" w:rsidRDefault="006A5A2F" w:rsidP="00BD2EB9">
            <w:pPr>
              <w:jc w:val="center"/>
              <w:rPr>
                <w:rFonts w:eastAsia="Calibri"/>
                <w:b/>
                <w:sz w:val="24"/>
                <w:szCs w:val="24"/>
              </w:rPr>
            </w:pPr>
          </w:p>
        </w:tc>
        <w:tc>
          <w:tcPr>
            <w:tcW w:w="2126" w:type="dxa"/>
            <w:shd w:val="clear" w:color="auto" w:fill="auto"/>
          </w:tcPr>
          <w:p w:rsidR="006A5A2F" w:rsidRPr="00EB661E" w:rsidRDefault="006A5A2F" w:rsidP="00BD2EB9">
            <w:pPr>
              <w:rPr>
                <w:rFonts w:eastAsia="Calibri"/>
                <w:b/>
                <w:sz w:val="24"/>
                <w:szCs w:val="24"/>
              </w:rPr>
            </w:pP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Тема 2.1 Инструменты бережливого производства. </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1</w:t>
            </w:r>
            <w:r>
              <w:rPr>
                <w:rFonts w:eastAsia="Calibri"/>
                <w:b/>
                <w:sz w:val="24"/>
                <w:szCs w:val="24"/>
              </w:rPr>
              <w:t>4</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Инструменты бережливого производства. Кайдзен (непрерывное улучшение)</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rPr>
          <w:trHeight w:val="485"/>
        </w:trPr>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«Пять «S» (система рационализации рабочего места). Стандартизированная работа.</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r>
              <w:rPr>
                <w:rFonts w:eastAsia="Calibri"/>
                <w:sz w:val="24"/>
                <w:szCs w:val="24"/>
              </w:rPr>
              <w:t>, ОК 7</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Методика всеобщего обслуживания оборудования ТРМ. </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Методика быстрой переналадки SMED. Встроенное качество. </w:t>
            </w:r>
          </w:p>
        </w:tc>
        <w:tc>
          <w:tcPr>
            <w:tcW w:w="1134" w:type="dxa"/>
            <w:shd w:val="clear" w:color="auto" w:fill="auto"/>
          </w:tcPr>
          <w:p w:rsidR="006A5A2F" w:rsidRPr="00EB661E" w:rsidRDefault="006A5A2F" w:rsidP="00BD2EB9">
            <w:pPr>
              <w:jc w:val="center"/>
              <w:rPr>
                <w:rFonts w:eastAsia="Calibri"/>
                <w:sz w:val="24"/>
                <w:szCs w:val="24"/>
              </w:rPr>
            </w:pPr>
            <w:r>
              <w:rPr>
                <w:rFonts w:eastAsia="Calibri"/>
                <w:sz w:val="24"/>
                <w:szCs w:val="24"/>
              </w:rPr>
              <w:t>1</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Канбан, поток единичных изделий</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b/>
                <w:sz w:val="24"/>
                <w:szCs w:val="24"/>
              </w:rPr>
            </w:pPr>
            <w:r w:rsidRPr="00EB661E">
              <w:rPr>
                <w:rFonts w:eastAsia="Calibri"/>
                <w:b/>
                <w:sz w:val="24"/>
                <w:szCs w:val="24"/>
              </w:rPr>
              <w:t>Практические занятия в форме практической подготовки</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8</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Практическое занятие № 4 Применение методов бережливого производства в выбранном проекте. Реализация системы 5 S.</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4</w:t>
            </w:r>
            <w:r>
              <w:rPr>
                <w:rFonts w:eastAsia="Calibri"/>
                <w:sz w:val="24"/>
                <w:szCs w:val="24"/>
              </w:rPr>
              <w:t>, ОК 7</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Практическое занятие № 5 Определение целей и способов их достижения. Подготовка вариантов решения с использованием методов БП</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r>
              <w:rPr>
                <w:rFonts w:eastAsia="Calibri"/>
                <w:sz w:val="24"/>
                <w:szCs w:val="24"/>
              </w:rPr>
              <w:t>, ОК 7</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Практическое занятие № 6 Методика всеобщего обслуживания оборудования ТРМ. </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 xml:space="preserve">ОК </w:t>
            </w:r>
            <w:r>
              <w:rPr>
                <w:rFonts w:eastAsia="Calibri"/>
                <w:sz w:val="24"/>
                <w:szCs w:val="24"/>
              </w:rPr>
              <w:t xml:space="preserve">2, ОК </w:t>
            </w:r>
            <w:r w:rsidRPr="003148D6">
              <w:rPr>
                <w:rFonts w:eastAsia="Calibri"/>
                <w:sz w:val="24"/>
                <w:szCs w:val="24"/>
              </w:rPr>
              <w:t>4</w:t>
            </w: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 xml:space="preserve">Практическое занятие № 7 Методика быстрой переналадки SMED. </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Тема 2.2 Внедрение методов бережливого производства</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2</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Внедрение методов бережливого производства</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 ОК 2</w:t>
            </w:r>
          </w:p>
        </w:tc>
      </w:tr>
      <w:tr w:rsidR="006A5A2F" w:rsidRPr="00EB661E" w:rsidTr="00BD2EB9">
        <w:tc>
          <w:tcPr>
            <w:tcW w:w="2977" w:type="dxa"/>
            <w:vMerge w:val="restart"/>
            <w:shd w:val="clear" w:color="auto" w:fill="auto"/>
          </w:tcPr>
          <w:p w:rsidR="006A5A2F" w:rsidRPr="00EB661E" w:rsidRDefault="006A5A2F" w:rsidP="00BD2EB9">
            <w:pPr>
              <w:rPr>
                <w:rFonts w:eastAsia="Calibri"/>
                <w:sz w:val="24"/>
                <w:szCs w:val="24"/>
              </w:rPr>
            </w:pPr>
            <w:r w:rsidRPr="00EB661E">
              <w:rPr>
                <w:rFonts w:eastAsia="Calibri"/>
                <w:sz w:val="24"/>
                <w:szCs w:val="24"/>
              </w:rPr>
              <w:t>Тема 2.3 Технологии вовлечения и мотивации персонала</w:t>
            </w:r>
          </w:p>
        </w:tc>
        <w:tc>
          <w:tcPr>
            <w:tcW w:w="8505"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Содержание учебного материала</w:t>
            </w: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4</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rPr>
          <w:trHeight w:val="848"/>
        </w:trPr>
        <w:tc>
          <w:tcPr>
            <w:tcW w:w="2977" w:type="dxa"/>
            <w:vMerge/>
            <w:shd w:val="clear" w:color="auto" w:fill="auto"/>
          </w:tcPr>
          <w:p w:rsidR="006A5A2F" w:rsidRPr="00EB661E" w:rsidRDefault="006A5A2F" w:rsidP="00BD2EB9">
            <w:pPr>
              <w:rPr>
                <w:rFonts w:eastAsia="Calibri"/>
                <w:sz w:val="24"/>
                <w:szCs w:val="24"/>
              </w:rPr>
            </w:pPr>
          </w:p>
        </w:tc>
        <w:tc>
          <w:tcPr>
            <w:tcW w:w="8505" w:type="dxa"/>
            <w:shd w:val="clear" w:color="auto" w:fill="auto"/>
          </w:tcPr>
          <w:p w:rsidR="006A5A2F" w:rsidRPr="00EB661E" w:rsidRDefault="006A5A2F" w:rsidP="00BD2EB9">
            <w:pPr>
              <w:rPr>
                <w:rFonts w:eastAsia="Calibri"/>
                <w:sz w:val="24"/>
                <w:szCs w:val="24"/>
              </w:rPr>
            </w:pPr>
            <w:r w:rsidRPr="00EB661E">
              <w:rPr>
                <w:rFonts w:eastAsia="Calibri"/>
                <w:sz w:val="24"/>
                <w:szCs w:val="24"/>
              </w:rPr>
              <w:t>Технологии вовлечения и мотивации персонала</w:t>
            </w:r>
          </w:p>
        </w:tc>
        <w:tc>
          <w:tcPr>
            <w:tcW w:w="1134" w:type="dxa"/>
            <w:shd w:val="clear" w:color="auto" w:fill="auto"/>
          </w:tcPr>
          <w:p w:rsidR="006A5A2F" w:rsidRPr="00EB661E" w:rsidRDefault="006A5A2F" w:rsidP="00BD2EB9">
            <w:pPr>
              <w:jc w:val="center"/>
              <w:rPr>
                <w:rFonts w:eastAsia="Calibri"/>
                <w:sz w:val="24"/>
                <w:szCs w:val="24"/>
              </w:rPr>
            </w:pPr>
            <w:r w:rsidRPr="00EB661E">
              <w:rPr>
                <w:rFonts w:eastAsia="Calibri"/>
                <w:sz w:val="24"/>
                <w:szCs w:val="24"/>
              </w:rPr>
              <w:t>2</w:t>
            </w:r>
          </w:p>
        </w:tc>
        <w:tc>
          <w:tcPr>
            <w:tcW w:w="2126" w:type="dxa"/>
            <w:shd w:val="clear" w:color="auto" w:fill="auto"/>
          </w:tcPr>
          <w:p w:rsidR="006A5A2F" w:rsidRPr="00EB661E" w:rsidRDefault="006A5A2F" w:rsidP="00BD2EB9">
            <w:pPr>
              <w:rPr>
                <w:rFonts w:eastAsia="Calibri"/>
                <w:sz w:val="24"/>
                <w:szCs w:val="24"/>
              </w:rPr>
            </w:pPr>
            <w:r w:rsidRPr="003148D6">
              <w:rPr>
                <w:rFonts w:eastAsia="Calibri"/>
                <w:sz w:val="24"/>
                <w:szCs w:val="24"/>
              </w:rPr>
              <w:t>ОК 1</w:t>
            </w:r>
          </w:p>
        </w:tc>
      </w:tr>
      <w:tr w:rsidR="006A5A2F" w:rsidRPr="00EB661E" w:rsidTr="00BD2EB9">
        <w:tc>
          <w:tcPr>
            <w:tcW w:w="2977" w:type="dxa"/>
            <w:shd w:val="clear" w:color="auto" w:fill="auto"/>
          </w:tcPr>
          <w:p w:rsidR="006A5A2F" w:rsidRPr="00EB661E" w:rsidRDefault="006A5A2F" w:rsidP="00BD2EB9">
            <w:pPr>
              <w:rPr>
                <w:rFonts w:eastAsia="Calibri"/>
                <w:sz w:val="24"/>
                <w:szCs w:val="24"/>
              </w:rPr>
            </w:pPr>
            <w:r w:rsidRPr="00EB661E">
              <w:rPr>
                <w:rFonts w:eastAsia="Calibri"/>
                <w:b/>
                <w:bCs/>
                <w:color w:val="000000"/>
                <w:sz w:val="24"/>
                <w:szCs w:val="24"/>
              </w:rPr>
              <w:t>Дифференцированный зачет</w:t>
            </w:r>
          </w:p>
        </w:tc>
        <w:tc>
          <w:tcPr>
            <w:tcW w:w="8505" w:type="dxa"/>
            <w:shd w:val="clear" w:color="auto" w:fill="auto"/>
          </w:tcPr>
          <w:p w:rsidR="006A5A2F" w:rsidRPr="00EB661E" w:rsidRDefault="006A5A2F" w:rsidP="00BD2EB9">
            <w:pPr>
              <w:rPr>
                <w:rFonts w:eastAsia="Calibri"/>
                <w:sz w:val="24"/>
                <w:szCs w:val="24"/>
              </w:rPr>
            </w:pPr>
          </w:p>
        </w:tc>
        <w:tc>
          <w:tcPr>
            <w:tcW w:w="1134" w:type="dxa"/>
            <w:shd w:val="clear" w:color="auto" w:fill="auto"/>
          </w:tcPr>
          <w:p w:rsidR="006A5A2F" w:rsidRPr="00EB661E" w:rsidRDefault="006A5A2F" w:rsidP="00BD2EB9">
            <w:pPr>
              <w:jc w:val="center"/>
              <w:rPr>
                <w:rFonts w:eastAsia="Calibri"/>
                <w:b/>
                <w:sz w:val="24"/>
                <w:szCs w:val="24"/>
              </w:rPr>
            </w:pPr>
            <w:r w:rsidRPr="00EB661E">
              <w:rPr>
                <w:rFonts w:eastAsia="Calibri"/>
                <w:b/>
                <w:sz w:val="24"/>
                <w:szCs w:val="24"/>
              </w:rPr>
              <w:t>2</w:t>
            </w:r>
          </w:p>
        </w:tc>
        <w:tc>
          <w:tcPr>
            <w:tcW w:w="2126" w:type="dxa"/>
            <w:shd w:val="clear" w:color="auto" w:fill="auto"/>
          </w:tcPr>
          <w:p w:rsidR="006A5A2F" w:rsidRPr="00EB661E" w:rsidRDefault="006A5A2F" w:rsidP="00BD2EB9">
            <w:pPr>
              <w:rPr>
                <w:rFonts w:eastAsia="Calibri"/>
                <w:sz w:val="24"/>
                <w:szCs w:val="24"/>
              </w:rPr>
            </w:pPr>
          </w:p>
        </w:tc>
      </w:tr>
      <w:tr w:rsidR="006A5A2F" w:rsidRPr="00EB661E" w:rsidTr="00BD2EB9">
        <w:tc>
          <w:tcPr>
            <w:tcW w:w="2977" w:type="dxa"/>
            <w:shd w:val="clear" w:color="auto" w:fill="auto"/>
          </w:tcPr>
          <w:p w:rsidR="006A5A2F" w:rsidRPr="00EB661E" w:rsidRDefault="006A5A2F" w:rsidP="00BD2EB9">
            <w:pPr>
              <w:rPr>
                <w:rFonts w:eastAsia="Calibri"/>
                <w:b/>
                <w:bCs/>
                <w:color w:val="000000"/>
                <w:sz w:val="24"/>
                <w:szCs w:val="24"/>
              </w:rPr>
            </w:pPr>
            <w:r w:rsidRPr="00EB661E">
              <w:rPr>
                <w:rFonts w:eastAsia="Calibri"/>
                <w:b/>
                <w:bCs/>
                <w:color w:val="000000"/>
                <w:sz w:val="24"/>
                <w:szCs w:val="24"/>
              </w:rPr>
              <w:t>Всего</w:t>
            </w:r>
          </w:p>
        </w:tc>
        <w:tc>
          <w:tcPr>
            <w:tcW w:w="8505" w:type="dxa"/>
            <w:shd w:val="clear" w:color="auto" w:fill="auto"/>
          </w:tcPr>
          <w:p w:rsidR="006A5A2F" w:rsidRPr="00EB661E" w:rsidRDefault="006A5A2F" w:rsidP="00BD2EB9">
            <w:pPr>
              <w:rPr>
                <w:rFonts w:eastAsia="Calibri"/>
                <w:sz w:val="24"/>
                <w:szCs w:val="24"/>
              </w:rPr>
            </w:pPr>
          </w:p>
        </w:tc>
        <w:tc>
          <w:tcPr>
            <w:tcW w:w="1134" w:type="dxa"/>
            <w:shd w:val="clear" w:color="auto" w:fill="auto"/>
          </w:tcPr>
          <w:p w:rsidR="006A5A2F" w:rsidRPr="00EB661E" w:rsidRDefault="006A5A2F" w:rsidP="00BD2EB9">
            <w:pPr>
              <w:jc w:val="center"/>
              <w:rPr>
                <w:rFonts w:eastAsia="Calibri"/>
                <w:b/>
                <w:sz w:val="24"/>
                <w:szCs w:val="24"/>
              </w:rPr>
            </w:pPr>
            <w:r>
              <w:rPr>
                <w:rFonts w:eastAsia="Calibri"/>
                <w:b/>
                <w:sz w:val="24"/>
                <w:szCs w:val="24"/>
              </w:rPr>
              <w:t>36</w:t>
            </w:r>
          </w:p>
        </w:tc>
        <w:tc>
          <w:tcPr>
            <w:tcW w:w="2126" w:type="dxa"/>
            <w:shd w:val="clear" w:color="auto" w:fill="auto"/>
          </w:tcPr>
          <w:p w:rsidR="006A5A2F" w:rsidRPr="00EB661E" w:rsidRDefault="006A5A2F" w:rsidP="00BD2EB9">
            <w:pPr>
              <w:rPr>
                <w:rFonts w:eastAsia="Calibri"/>
                <w:sz w:val="24"/>
                <w:szCs w:val="24"/>
              </w:rPr>
            </w:pPr>
          </w:p>
        </w:tc>
      </w:tr>
    </w:tbl>
    <w:p w:rsidR="006A5A2F" w:rsidRPr="00BB05B8" w:rsidRDefault="006A5A2F" w:rsidP="006A5A2F">
      <w:pPr>
        <w:rPr>
          <w:color w:val="000000"/>
          <w:sz w:val="24"/>
          <w:szCs w:val="28"/>
        </w:rPr>
        <w:sectPr w:rsidR="006A5A2F" w:rsidRPr="00BB05B8" w:rsidSect="00BC1F57">
          <w:pgSz w:w="16838" w:h="11906" w:orient="landscape"/>
          <w:pgMar w:top="1701" w:right="1134" w:bottom="850" w:left="1134" w:header="708" w:footer="708" w:gutter="0"/>
          <w:cols w:space="708"/>
          <w:docGrid w:linePitch="360"/>
        </w:sectPr>
      </w:pPr>
      <w:r w:rsidRPr="00BB05B8">
        <w:rPr>
          <w:color w:val="000000"/>
          <w:sz w:val="24"/>
          <w:szCs w:val="28"/>
        </w:rPr>
        <w:t xml:space="preserve"> </w:t>
      </w:r>
    </w:p>
    <w:p w:rsidR="006A5A2F" w:rsidRPr="00BB05B8" w:rsidRDefault="006A5A2F" w:rsidP="006A5A2F">
      <w:pPr>
        <w:keepNext/>
        <w:jc w:val="center"/>
        <w:outlineLvl w:val="0"/>
        <w:rPr>
          <w:b/>
          <w:bCs/>
          <w:caps/>
          <w:color w:val="000000"/>
          <w:sz w:val="28"/>
          <w:szCs w:val="28"/>
        </w:rPr>
      </w:pPr>
      <w:r w:rsidRPr="00BB05B8">
        <w:rPr>
          <w:b/>
          <w:bCs/>
          <w:caps/>
          <w:color w:val="000000"/>
          <w:sz w:val="28"/>
          <w:szCs w:val="28"/>
        </w:rPr>
        <w:t>3. УСЛОВИЯ РЕАЛИЗАЦИИ УЧЕБНОЙ ДИСЦИПЛИНЫ</w:t>
      </w:r>
    </w:p>
    <w:p w:rsidR="006A5A2F" w:rsidRPr="00BB05B8" w:rsidRDefault="006A5A2F" w:rsidP="006A5A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color w:val="000000"/>
          <w:sz w:val="28"/>
          <w:szCs w:val="28"/>
        </w:rPr>
      </w:pPr>
      <w:r w:rsidRPr="00BB05B8">
        <w:rPr>
          <w:color w:val="000000"/>
          <w:sz w:val="28"/>
          <w:szCs w:val="28"/>
        </w:rPr>
        <w:t>3.1. Для реализации программы учебной дисциплины должны быть предусмотрены следующие специальные помещения:</w:t>
      </w:r>
    </w:p>
    <w:p w:rsidR="006A5A2F" w:rsidRPr="00BB05B8" w:rsidRDefault="006A5A2F" w:rsidP="006A5A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color w:val="000000"/>
          <w:sz w:val="28"/>
          <w:szCs w:val="28"/>
        </w:rPr>
      </w:pPr>
      <w:r w:rsidRPr="00BB05B8">
        <w:rPr>
          <w:color w:val="000000"/>
          <w:sz w:val="28"/>
          <w:szCs w:val="28"/>
        </w:rPr>
        <w:t>Кабинет «</w:t>
      </w:r>
      <w:r>
        <w:rPr>
          <w:color w:val="000000"/>
          <w:sz w:val="28"/>
          <w:szCs w:val="28"/>
        </w:rPr>
        <w:t>С</w:t>
      </w:r>
      <w:r w:rsidRPr="001625C8">
        <w:rPr>
          <w:color w:val="000000"/>
          <w:sz w:val="28"/>
          <w:szCs w:val="28"/>
        </w:rPr>
        <w:t>оциально-экономических дисциплин</w:t>
      </w:r>
      <w:r w:rsidRPr="00BB05B8">
        <w:rPr>
          <w:color w:val="000000"/>
          <w:sz w:val="28"/>
          <w:szCs w:val="28"/>
        </w:rPr>
        <w:t>», оснащенный оборудованием: посадочные места для студентов, стол преподавателя, магнитно-маркерная доска, персональный компьютер с подключением к сети Интернет, мультимедийный проектор, проекционный экран, телевизор.</w:t>
      </w:r>
    </w:p>
    <w:p w:rsidR="006A5A2F" w:rsidRPr="00BB05B8" w:rsidRDefault="006A5A2F" w:rsidP="006A5A2F">
      <w:pPr>
        <w:keepNext/>
        <w:spacing w:before="120" w:after="120" w:line="264" w:lineRule="auto"/>
        <w:ind w:firstLine="709"/>
        <w:outlineLvl w:val="1"/>
        <w:rPr>
          <w:b/>
          <w:color w:val="000000"/>
          <w:sz w:val="28"/>
          <w:szCs w:val="28"/>
        </w:rPr>
      </w:pPr>
      <w:r w:rsidRPr="00BB05B8">
        <w:rPr>
          <w:b/>
          <w:color w:val="000000"/>
          <w:sz w:val="28"/>
          <w:szCs w:val="28"/>
        </w:rPr>
        <w:t>3.2. Информационное обеспечение обучения</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28"/>
        </w:rPr>
      </w:pPr>
      <w:r w:rsidRPr="00BB05B8">
        <w:rPr>
          <w:bCs/>
          <w:color w:val="000000"/>
          <w:sz w:val="28"/>
          <w:szCs w:val="28"/>
        </w:rPr>
        <w:t>Перечень рекомендуемых учебных изданий, Интернет-ресурсов, дополнительной литературы</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28"/>
        </w:rPr>
      </w:pPr>
      <w:r w:rsidRPr="00BB05B8">
        <w:rPr>
          <w:bCs/>
          <w:color w:val="000000"/>
          <w:sz w:val="28"/>
          <w:szCs w:val="28"/>
        </w:rPr>
        <w:t>Основные источники:</w:t>
      </w:r>
    </w:p>
    <w:p w:rsidR="006A5A2F" w:rsidRPr="00615172"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r w:rsidRPr="00615172">
        <w:rPr>
          <w:bCs/>
          <w:color w:val="000000"/>
          <w:sz w:val="28"/>
          <w:szCs w:val="32"/>
        </w:rPr>
        <w:t>1. Староверова, К. О.  Основы бережливого производства: учебное пособие для среднего профессионального образования / К. О. Староверова. — Москва: Издательство Юрайт, 2024. — 74 с. — (Профессиональное образование). — ISBN 978-5-534-16473-2. — Текст: электронный // Образовательная платформа Юрайт [сайт]. — URL: https://urait.ru/bcode/544921</w:t>
      </w:r>
      <w:r>
        <w:rPr>
          <w:bCs/>
          <w:color w:val="000000"/>
          <w:sz w:val="28"/>
          <w:szCs w:val="32"/>
        </w:rPr>
        <w:t>.</w:t>
      </w:r>
    </w:p>
    <w:p w:rsidR="006A5A2F"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r w:rsidRPr="00615172">
        <w:rPr>
          <w:bCs/>
          <w:color w:val="000000"/>
          <w:sz w:val="28"/>
          <w:szCs w:val="32"/>
        </w:rPr>
        <w:t>2. Староверова, К. О.  Менеджмент. Эффективность управления: учебное пособие для вузов / К. О. Староверова. — 2-е изд., испр. и доп. — Москва: Издательство Юрайт, 2024. — 269 с. — (Высшее образование). — ISBN 978-5-534-09017-8. — Текст: электронный // Образовательная платформа Юрайт [сайт]. — URL: https://urait.ru/bcode/538105</w:t>
      </w:r>
      <w:r>
        <w:rPr>
          <w:bCs/>
          <w:color w:val="000000"/>
          <w:sz w:val="28"/>
          <w:szCs w:val="32"/>
        </w:rPr>
        <w:t>.</w:t>
      </w:r>
    </w:p>
    <w:p w:rsidR="006A5A2F" w:rsidRPr="00BB05B8" w:rsidRDefault="006A5A2F" w:rsidP="006A5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caps/>
          <w:color w:val="000000"/>
          <w:sz w:val="28"/>
          <w:szCs w:val="28"/>
        </w:rPr>
      </w:pPr>
      <w:r w:rsidRPr="00BB05B8">
        <w:rPr>
          <w:bCs/>
          <w:color w:val="000000"/>
          <w:sz w:val="28"/>
          <w:szCs w:val="32"/>
        </w:rPr>
        <w:br w:type="page"/>
      </w:r>
      <w:r w:rsidRPr="00BB05B8">
        <w:rPr>
          <w:b/>
          <w:caps/>
          <w:color w:val="000000"/>
          <w:sz w:val="28"/>
          <w:szCs w:val="28"/>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1"/>
        <w:gridCol w:w="4455"/>
        <w:gridCol w:w="1809"/>
      </w:tblGrid>
      <w:tr w:rsidR="006A5A2F" w:rsidRPr="00BB05B8" w:rsidTr="00BD2EB9">
        <w:tc>
          <w:tcPr>
            <w:tcW w:w="1579" w:type="pct"/>
          </w:tcPr>
          <w:p w:rsidR="006A5A2F" w:rsidRPr="00BB05B8" w:rsidRDefault="006A5A2F" w:rsidP="00BD2EB9">
            <w:pPr>
              <w:spacing w:before="120"/>
              <w:jc w:val="center"/>
              <w:rPr>
                <w:b/>
                <w:bCs/>
                <w:color w:val="000000"/>
                <w:sz w:val="28"/>
                <w:szCs w:val="28"/>
              </w:rPr>
            </w:pPr>
            <w:r w:rsidRPr="00BB05B8">
              <w:rPr>
                <w:b/>
                <w:bCs/>
                <w:color w:val="000000"/>
                <w:sz w:val="28"/>
                <w:szCs w:val="28"/>
              </w:rPr>
              <w:t>Результаты обучения</w:t>
            </w:r>
          </w:p>
        </w:tc>
        <w:tc>
          <w:tcPr>
            <w:tcW w:w="2433" w:type="pct"/>
          </w:tcPr>
          <w:p w:rsidR="006A5A2F" w:rsidRPr="00BB05B8" w:rsidRDefault="006A5A2F" w:rsidP="00BD2EB9">
            <w:pPr>
              <w:spacing w:before="120"/>
              <w:jc w:val="center"/>
              <w:rPr>
                <w:b/>
                <w:bCs/>
                <w:color w:val="000000"/>
                <w:sz w:val="28"/>
                <w:szCs w:val="28"/>
              </w:rPr>
            </w:pPr>
            <w:r w:rsidRPr="00BB05B8">
              <w:rPr>
                <w:b/>
                <w:bCs/>
                <w:color w:val="000000"/>
                <w:sz w:val="28"/>
                <w:szCs w:val="28"/>
              </w:rPr>
              <w:t>Критерии оценки</w:t>
            </w:r>
          </w:p>
        </w:tc>
        <w:tc>
          <w:tcPr>
            <w:tcW w:w="988" w:type="pct"/>
          </w:tcPr>
          <w:p w:rsidR="006A5A2F" w:rsidRPr="00BB05B8" w:rsidRDefault="006A5A2F" w:rsidP="00BD2EB9">
            <w:pPr>
              <w:jc w:val="center"/>
              <w:rPr>
                <w:b/>
                <w:bCs/>
                <w:color w:val="000000"/>
                <w:sz w:val="28"/>
                <w:szCs w:val="28"/>
              </w:rPr>
            </w:pPr>
            <w:r w:rsidRPr="00BB05B8">
              <w:rPr>
                <w:b/>
                <w:bCs/>
                <w:color w:val="000000"/>
                <w:sz w:val="28"/>
                <w:szCs w:val="28"/>
              </w:rPr>
              <w:t>Формы и методы оценки</w:t>
            </w:r>
          </w:p>
        </w:tc>
      </w:tr>
      <w:tr w:rsidR="006A5A2F" w:rsidRPr="00BB05B8" w:rsidTr="00BD2EB9">
        <w:trPr>
          <w:trHeight w:val="681"/>
        </w:trPr>
        <w:tc>
          <w:tcPr>
            <w:tcW w:w="1579" w:type="pct"/>
          </w:tcPr>
          <w:p w:rsidR="006A5A2F" w:rsidRPr="00BB05B8" w:rsidRDefault="006A5A2F" w:rsidP="00BD2EB9">
            <w:pPr>
              <w:spacing w:before="120"/>
              <w:rPr>
                <w:bCs/>
                <w:color w:val="000000"/>
              </w:rPr>
            </w:pPr>
            <w:r w:rsidRPr="00BB05B8">
              <w:rPr>
                <w:bCs/>
                <w:color w:val="000000"/>
              </w:rPr>
              <w:t>Перечень знаний, осваиваемых в рамках дисциплины:</w:t>
            </w:r>
          </w:p>
        </w:tc>
        <w:tc>
          <w:tcPr>
            <w:tcW w:w="2433" w:type="pct"/>
            <w:vMerge w:val="restart"/>
          </w:tcPr>
          <w:p w:rsidR="006A5A2F" w:rsidRPr="00BB05B8" w:rsidRDefault="006A5A2F" w:rsidP="00BD2EB9">
            <w:pPr>
              <w:rPr>
                <w:color w:val="000000"/>
              </w:rPr>
            </w:pPr>
            <w:r w:rsidRPr="00BB05B8">
              <w:rPr>
                <w:color w:val="000000"/>
              </w:rPr>
              <w:t>«Отлично» - 100 – 90% правильных ответов</w:t>
            </w:r>
          </w:p>
          <w:p w:rsidR="006A5A2F" w:rsidRPr="00BB05B8" w:rsidRDefault="006A5A2F" w:rsidP="00BD2EB9">
            <w:pPr>
              <w:rPr>
                <w:color w:val="000000"/>
              </w:rPr>
            </w:pPr>
            <w:r w:rsidRPr="00BB05B8">
              <w:rPr>
                <w:color w:val="000000"/>
              </w:rPr>
              <w:t xml:space="preserve">«Хорошо» - 89 - 80% правильных ответов «Удовлетворительно» - 79 – 70%  </w:t>
            </w:r>
          </w:p>
          <w:p w:rsidR="006A5A2F" w:rsidRPr="00BB05B8" w:rsidRDefault="006A5A2F" w:rsidP="00BD2EB9">
            <w:pPr>
              <w:rPr>
                <w:bCs/>
                <w:color w:val="000000"/>
              </w:rPr>
            </w:pPr>
            <w:r w:rsidRPr="00BB05B8">
              <w:rPr>
                <w:color w:val="000000"/>
              </w:rPr>
              <w:t xml:space="preserve">«Неудовлетворительно» - 69% и менее правильных ответов </w:t>
            </w:r>
          </w:p>
          <w:p w:rsidR="006A5A2F" w:rsidRPr="00BB05B8" w:rsidRDefault="006A5A2F" w:rsidP="00BD2EB9">
            <w:pPr>
              <w:rPr>
                <w:bCs/>
                <w:color w:val="000000"/>
              </w:rPr>
            </w:pPr>
          </w:p>
        </w:tc>
        <w:tc>
          <w:tcPr>
            <w:tcW w:w="988" w:type="pct"/>
          </w:tcPr>
          <w:p w:rsidR="006A5A2F" w:rsidRPr="00BB05B8" w:rsidRDefault="006A5A2F" w:rsidP="00BD2EB9">
            <w:pPr>
              <w:rPr>
                <w:bCs/>
                <w:color w:val="000000"/>
              </w:rPr>
            </w:pPr>
          </w:p>
        </w:tc>
      </w:tr>
      <w:tr w:rsidR="006A5A2F" w:rsidRPr="00BB05B8" w:rsidTr="00BD2EB9">
        <w:trPr>
          <w:trHeight w:val="4699"/>
        </w:trPr>
        <w:tc>
          <w:tcPr>
            <w:tcW w:w="1579" w:type="pct"/>
          </w:tcPr>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основы проектной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деятельности;</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принципы бережливого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производства;</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основные ресурсы,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задействованные в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профессиональной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деятельности;</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пути обеспечения </w:t>
            </w:r>
          </w:p>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ресурсосбережения</w:t>
            </w:r>
            <w:r>
              <w:rPr>
                <w:color w:val="000000"/>
                <w:sz w:val="24"/>
                <w:szCs w:val="28"/>
              </w:rPr>
              <w:t>.</w:t>
            </w:r>
          </w:p>
        </w:tc>
        <w:tc>
          <w:tcPr>
            <w:tcW w:w="2433" w:type="pct"/>
            <w:vMerge/>
          </w:tcPr>
          <w:p w:rsidR="006A5A2F" w:rsidRPr="00BB05B8" w:rsidRDefault="006A5A2F" w:rsidP="00BD2EB9">
            <w:pPr>
              <w:spacing w:before="120"/>
              <w:rPr>
                <w:bCs/>
                <w:color w:val="000000"/>
              </w:rPr>
            </w:pPr>
          </w:p>
        </w:tc>
        <w:tc>
          <w:tcPr>
            <w:tcW w:w="988" w:type="pct"/>
          </w:tcPr>
          <w:p w:rsidR="006A5A2F" w:rsidRPr="00BB05B8" w:rsidRDefault="006A5A2F" w:rsidP="00BD2EB9">
            <w:pPr>
              <w:rPr>
                <w:bCs/>
                <w:color w:val="000000"/>
              </w:rPr>
            </w:pPr>
            <w:r w:rsidRPr="00BB05B8">
              <w:rPr>
                <w:bCs/>
                <w:color w:val="000000"/>
              </w:rPr>
              <w:t>Тестовые задания. Дифференцированный зачет</w:t>
            </w:r>
          </w:p>
        </w:tc>
      </w:tr>
      <w:tr w:rsidR="006A5A2F" w:rsidRPr="00BB05B8" w:rsidTr="00BD2EB9">
        <w:trPr>
          <w:trHeight w:val="789"/>
        </w:trPr>
        <w:tc>
          <w:tcPr>
            <w:tcW w:w="1579" w:type="pct"/>
          </w:tcPr>
          <w:p w:rsidR="006A5A2F" w:rsidRPr="00BB05B8" w:rsidRDefault="006A5A2F" w:rsidP="00BD2EB9">
            <w:pPr>
              <w:spacing w:before="120"/>
              <w:rPr>
                <w:bCs/>
                <w:color w:val="000000"/>
              </w:rPr>
            </w:pPr>
            <w:r w:rsidRPr="00BB05B8">
              <w:rPr>
                <w:bCs/>
                <w:color w:val="000000"/>
              </w:rPr>
              <w:t>Перечень умений, осваиваемых в рамках дисциплины:</w:t>
            </w:r>
          </w:p>
        </w:tc>
        <w:tc>
          <w:tcPr>
            <w:tcW w:w="2433" w:type="pct"/>
          </w:tcPr>
          <w:p w:rsidR="006A5A2F" w:rsidRPr="00BB05B8" w:rsidRDefault="006A5A2F" w:rsidP="00BD2EB9">
            <w:pPr>
              <w:spacing w:before="120"/>
              <w:rPr>
                <w:bCs/>
                <w:color w:val="000000"/>
              </w:rPr>
            </w:pPr>
          </w:p>
        </w:tc>
        <w:tc>
          <w:tcPr>
            <w:tcW w:w="988" w:type="pct"/>
          </w:tcPr>
          <w:p w:rsidR="006A5A2F" w:rsidRPr="00BB05B8" w:rsidRDefault="006A5A2F" w:rsidP="00BD2EB9">
            <w:pPr>
              <w:rPr>
                <w:bCs/>
                <w:color w:val="000000"/>
              </w:rPr>
            </w:pPr>
          </w:p>
        </w:tc>
      </w:tr>
      <w:tr w:rsidR="006A5A2F" w:rsidRPr="00BB05B8" w:rsidTr="00BD2EB9">
        <w:trPr>
          <w:trHeight w:val="5520"/>
        </w:trPr>
        <w:tc>
          <w:tcPr>
            <w:tcW w:w="1579" w:type="pct"/>
          </w:tcPr>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определять направления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ресурсосбережения в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рамках профессиональной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деятельности по профессии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(специальности);</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осуществлять работу с </w:t>
            </w:r>
          </w:p>
          <w:p w:rsidR="006A5A2F" w:rsidRPr="001625C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625C8">
              <w:rPr>
                <w:color w:val="000000"/>
                <w:sz w:val="24"/>
                <w:szCs w:val="28"/>
              </w:rPr>
              <w:t xml:space="preserve">соблюдением принципов </w:t>
            </w:r>
          </w:p>
          <w:p w:rsidR="006A5A2F" w:rsidRPr="00BB05B8" w:rsidRDefault="006A5A2F"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Pr>
                <w:color w:val="000000"/>
                <w:sz w:val="24"/>
                <w:szCs w:val="28"/>
              </w:rPr>
              <w:t>бережливого производства.</w:t>
            </w:r>
          </w:p>
        </w:tc>
        <w:tc>
          <w:tcPr>
            <w:tcW w:w="2433" w:type="pct"/>
          </w:tcPr>
          <w:p w:rsidR="006A5A2F" w:rsidRDefault="006A5A2F" w:rsidP="00BD2EB9">
            <w:pPr>
              <w:contextualSpacing/>
              <w:rPr>
                <w:sz w:val="24"/>
                <w:szCs w:val="24"/>
              </w:rPr>
            </w:pPr>
            <w:r>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rsidR="006A5A2F" w:rsidRDefault="006A5A2F" w:rsidP="00BD2EB9">
            <w:pPr>
              <w:contextualSpacing/>
              <w:rPr>
                <w:sz w:val="24"/>
                <w:szCs w:val="24"/>
              </w:rPr>
            </w:pPr>
            <w:r>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rsidR="006A5A2F" w:rsidRDefault="006A5A2F" w:rsidP="00BD2EB9">
            <w:pPr>
              <w:contextualSpacing/>
              <w:rPr>
                <w:sz w:val="24"/>
                <w:szCs w:val="24"/>
              </w:rPr>
            </w:pPr>
            <w:r>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rsidR="006A5A2F" w:rsidRPr="00F0320D" w:rsidRDefault="006A5A2F" w:rsidP="00BD2EB9">
            <w:pPr>
              <w:contextualSpacing/>
              <w:rPr>
                <w:sz w:val="24"/>
                <w:szCs w:val="24"/>
              </w:rPr>
            </w:pPr>
            <w:r>
              <w:rPr>
                <w:sz w:val="24"/>
                <w:szCs w:val="24"/>
              </w:rPr>
              <w:t>- оценка «неудовлетворительно» если в ответе отсутствует аргументация, тема не раскрыта. Задание выполнено частично.</w:t>
            </w:r>
          </w:p>
        </w:tc>
        <w:tc>
          <w:tcPr>
            <w:tcW w:w="988" w:type="pct"/>
          </w:tcPr>
          <w:p w:rsidR="006A5A2F" w:rsidRDefault="006A5A2F" w:rsidP="00BD2EB9">
            <w:pPr>
              <w:rPr>
                <w:bCs/>
                <w:color w:val="000000"/>
              </w:rPr>
            </w:pPr>
            <w:r w:rsidRPr="00BB05B8">
              <w:rPr>
                <w:bCs/>
                <w:color w:val="000000"/>
              </w:rPr>
              <w:t xml:space="preserve">Тестовые задания. </w:t>
            </w:r>
          </w:p>
          <w:p w:rsidR="006A5A2F" w:rsidRPr="00BB05B8" w:rsidRDefault="006A5A2F" w:rsidP="00BD2EB9">
            <w:pPr>
              <w:rPr>
                <w:bCs/>
                <w:i/>
                <w:color w:val="000000"/>
              </w:rPr>
            </w:pPr>
            <w:r>
              <w:rPr>
                <w:bCs/>
                <w:color w:val="000000"/>
              </w:rPr>
              <w:t xml:space="preserve">Выполнение и защита практических работ. </w:t>
            </w:r>
            <w:r w:rsidRPr="00BB05B8">
              <w:rPr>
                <w:bCs/>
                <w:color w:val="000000"/>
              </w:rPr>
              <w:t>Дифференцированный зачет</w:t>
            </w:r>
          </w:p>
        </w:tc>
      </w:tr>
    </w:tbl>
    <w:p w:rsidR="006A5A2F" w:rsidRPr="00BB05B8" w:rsidRDefault="006A5A2F" w:rsidP="006A5A2F">
      <w:pPr>
        <w:spacing w:line="270" w:lineRule="atLeast"/>
        <w:ind w:left="360"/>
        <w:jc w:val="center"/>
        <w:rPr>
          <w:color w:val="000000"/>
        </w:rPr>
      </w:pPr>
    </w:p>
    <w:p w:rsidR="00504777" w:rsidRPr="00E410B7" w:rsidRDefault="00504777" w:rsidP="00504777">
      <w:pPr>
        <w:spacing w:line="270" w:lineRule="atLeast"/>
        <w:ind w:left="360"/>
        <w:jc w:val="center"/>
        <w:rPr>
          <w:color w:val="000000"/>
          <w:sz w:val="24"/>
          <w:szCs w:val="24"/>
        </w:rPr>
      </w:pPr>
    </w:p>
    <w:p w:rsidR="0030793E" w:rsidRPr="00E410B7" w:rsidRDefault="0030793E" w:rsidP="00D230CA">
      <w:pPr>
        <w:pStyle w:val="a4"/>
        <w:ind w:right="-1"/>
        <w:jc w:val="right"/>
      </w:pPr>
      <w:r w:rsidRPr="00E410B7">
        <w:t>Приложение</w:t>
      </w:r>
      <w:r w:rsidRPr="00E410B7">
        <w:rPr>
          <w:spacing w:val="-4"/>
        </w:rPr>
        <w:t xml:space="preserve"> </w:t>
      </w:r>
      <w:r w:rsidRPr="00E410B7">
        <w:t>2.10. Рабочая программа учебной дисциплины «</w:t>
      </w:r>
      <w:r w:rsidRPr="00E410B7">
        <w:rPr>
          <w:spacing w:val="-2"/>
        </w:rPr>
        <w:t>ЕН.01 Элементы высшей математики</w:t>
      </w:r>
      <w:r w:rsidRPr="00E410B7">
        <w:t>»</w:t>
      </w:r>
    </w:p>
    <w:p w:rsidR="00504777" w:rsidRPr="00E410B7" w:rsidRDefault="00504777" w:rsidP="0030793E">
      <w:pPr>
        <w:pStyle w:val="a4"/>
        <w:ind w:right="-1"/>
      </w:pPr>
    </w:p>
    <w:p w:rsidR="000D2648" w:rsidRDefault="000D2648" w:rsidP="000D2648">
      <w:pPr>
        <w:pStyle w:val="Default"/>
        <w:jc w:val="center"/>
        <w:rPr>
          <w:bCs/>
          <w:sz w:val="28"/>
          <w:szCs w:val="28"/>
        </w:rPr>
      </w:pPr>
      <w:r>
        <w:rPr>
          <w:bCs/>
          <w:sz w:val="28"/>
          <w:szCs w:val="28"/>
        </w:rPr>
        <w:t xml:space="preserve">ОБЛАСТНОЕ БЮДЖЕТНОЕ ПРОФЕССИОНАЛЬНОЕ </w:t>
      </w:r>
    </w:p>
    <w:p w:rsidR="000D2648" w:rsidRDefault="000D2648" w:rsidP="000D2648">
      <w:pPr>
        <w:pStyle w:val="Default"/>
        <w:jc w:val="center"/>
        <w:rPr>
          <w:bCs/>
          <w:sz w:val="28"/>
          <w:szCs w:val="28"/>
        </w:rPr>
      </w:pPr>
      <w:r>
        <w:rPr>
          <w:bCs/>
          <w:sz w:val="28"/>
          <w:szCs w:val="28"/>
        </w:rPr>
        <w:t>ОБРАЗОВАТЕЛЬНОЕ УЧРЕЖДЕНИЕ</w:t>
      </w:r>
      <w:r>
        <w:rPr>
          <w:bCs/>
          <w:sz w:val="28"/>
          <w:szCs w:val="28"/>
        </w:rPr>
        <w:br/>
        <w:t>«КОЛЛЕДЖ ИНФОРМАЦИОННЫХ ТЕХНОЛОГИЙ»</w:t>
      </w: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spacing w:before="240"/>
        <w:jc w:val="center"/>
        <w:rPr>
          <w:rFonts w:eastAsia="Calibri"/>
          <w:sz w:val="28"/>
          <w:szCs w:val="28"/>
        </w:rPr>
      </w:pPr>
      <w:r>
        <w:rPr>
          <w:rFonts w:eastAsia="Calibri"/>
          <w:caps/>
          <w:sz w:val="28"/>
          <w:szCs w:val="28"/>
        </w:rPr>
        <w:t>Рабочая программа</w:t>
      </w:r>
    </w:p>
    <w:p w:rsidR="000D2648" w:rsidRDefault="000D2648" w:rsidP="000D2648">
      <w:pPr>
        <w:adjustRightInd w:val="0"/>
        <w:spacing w:line="360" w:lineRule="auto"/>
        <w:jc w:val="center"/>
        <w:rPr>
          <w:rFonts w:eastAsia="Calibri"/>
          <w:bCs/>
          <w:color w:val="000000"/>
          <w:sz w:val="28"/>
          <w:szCs w:val="28"/>
        </w:rPr>
      </w:pPr>
      <w:r>
        <w:rPr>
          <w:rFonts w:eastAsia="Calibri"/>
          <w:bCs/>
          <w:color w:val="000000"/>
          <w:sz w:val="28"/>
          <w:szCs w:val="28"/>
        </w:rPr>
        <w:t>учебной дисциплины</w:t>
      </w:r>
    </w:p>
    <w:p w:rsidR="000D2648" w:rsidRDefault="000D2648" w:rsidP="000D2648">
      <w:pPr>
        <w:adjustRightInd w:val="0"/>
        <w:spacing w:line="360" w:lineRule="auto"/>
        <w:jc w:val="center"/>
        <w:rPr>
          <w:rFonts w:eastAsia="Calibri"/>
          <w:b/>
          <w:bCs/>
          <w:color w:val="000000"/>
          <w:sz w:val="28"/>
          <w:szCs w:val="28"/>
        </w:rPr>
      </w:pPr>
      <w:r>
        <w:rPr>
          <w:rFonts w:eastAsia="Calibri"/>
          <w:b/>
          <w:bCs/>
          <w:color w:val="000000"/>
          <w:sz w:val="28"/>
          <w:szCs w:val="28"/>
        </w:rPr>
        <w:t>ЕН.01 Элементы высшей математики</w:t>
      </w:r>
    </w:p>
    <w:p w:rsidR="000D2648" w:rsidRDefault="000D2648" w:rsidP="000D2648">
      <w:pPr>
        <w:adjustRightInd w:val="0"/>
        <w:spacing w:line="360" w:lineRule="auto"/>
        <w:jc w:val="center"/>
        <w:rPr>
          <w:rFonts w:eastAsia="Calibri"/>
          <w:bCs/>
          <w:color w:val="000000"/>
          <w:sz w:val="28"/>
          <w:szCs w:val="28"/>
        </w:rPr>
      </w:pPr>
      <w:r>
        <w:rPr>
          <w:rFonts w:eastAsia="Calibri"/>
          <w:bCs/>
          <w:color w:val="000000"/>
          <w:sz w:val="28"/>
          <w:szCs w:val="28"/>
        </w:rPr>
        <w:t xml:space="preserve">по специальности </w:t>
      </w:r>
    </w:p>
    <w:p w:rsidR="000D2648" w:rsidRDefault="000D2648" w:rsidP="000D2648">
      <w:pPr>
        <w:adjustRightInd w:val="0"/>
        <w:spacing w:line="360" w:lineRule="auto"/>
        <w:jc w:val="center"/>
        <w:rPr>
          <w:rFonts w:eastAsia="Calibri"/>
          <w:bCs/>
          <w:color w:val="000000"/>
          <w:sz w:val="28"/>
          <w:szCs w:val="28"/>
        </w:rPr>
      </w:pPr>
      <w:r>
        <w:rPr>
          <w:rFonts w:eastAsia="Calibri"/>
          <w:bCs/>
          <w:color w:val="000000"/>
          <w:sz w:val="28"/>
          <w:szCs w:val="28"/>
        </w:rPr>
        <w:t>09.02.07 «Информационные системы и программирование»</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r>
        <w:rPr>
          <w:bCs/>
          <w:sz w:val="28"/>
          <w:szCs w:val="28"/>
        </w:rPr>
        <w:t xml:space="preserve">Курск  2024 </w:t>
      </w:r>
    </w:p>
    <w:p w:rsidR="000D2648" w:rsidRDefault="000D2648" w:rsidP="000D2648">
      <w:pPr>
        <w:pStyle w:val="Default"/>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bl>
      <w:tblPr>
        <w:tblStyle w:val="a8"/>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2"/>
        <w:gridCol w:w="222"/>
      </w:tblGrid>
      <w:tr w:rsidR="000D2648" w:rsidTr="00BD2EB9">
        <w:tc>
          <w:tcPr>
            <w:tcW w:w="4928" w:type="dxa"/>
          </w:tcPr>
          <w:tbl>
            <w:tblPr>
              <w:tblStyle w:val="a8"/>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48"/>
            </w:tblGrid>
            <w:tr w:rsidR="000D2648" w:rsidTr="00BD2EB9">
              <w:trPr>
                <w:trHeight w:val="1843"/>
              </w:trPr>
              <w:tc>
                <w:tcPr>
                  <w:tcW w:w="4928"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 11</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 июля  2024 г.</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 С.А. Горбунов</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p>
              </w:tc>
              <w:tc>
                <w:tcPr>
                  <w:tcW w:w="5248"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u w:val="single"/>
                      <w:lang w:eastAsia="hi-IN" w:bidi="hi-IN"/>
                    </w:rPr>
                  </w:pP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_________________В.В. Малинников</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0D2648" w:rsidRDefault="000D2648" w:rsidP="00BD2EB9">
            <w:pPr>
              <w:tabs>
                <w:tab w:val="left" w:pos="525"/>
                <w:tab w:val="left" w:pos="4410"/>
              </w:tabs>
              <w:jc w:val="both"/>
              <w:rPr>
                <w:rFonts w:ascii="Times New Roman CYR" w:hAnsi="Times New Roman CYR"/>
                <w:sz w:val="28"/>
                <w:szCs w:val="28"/>
                <w:lang w:eastAsia="ru-RU"/>
              </w:rPr>
            </w:pPr>
          </w:p>
        </w:tc>
        <w:tc>
          <w:tcPr>
            <w:tcW w:w="5248" w:type="dxa"/>
          </w:tcPr>
          <w:p w:rsidR="000D2648" w:rsidRDefault="000D2648" w:rsidP="00BD2EB9">
            <w:pPr>
              <w:tabs>
                <w:tab w:val="left" w:pos="525"/>
                <w:tab w:val="left" w:pos="4410"/>
              </w:tabs>
              <w:jc w:val="both"/>
              <w:rPr>
                <w:rFonts w:ascii="Times New Roman CYR" w:hAnsi="Times New Roman CYR"/>
                <w:sz w:val="28"/>
                <w:szCs w:val="28"/>
                <w:lang w:eastAsia="ru-RU"/>
              </w:rPr>
            </w:pPr>
          </w:p>
        </w:tc>
      </w:tr>
    </w:tbl>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p w:rsidR="000D2648" w:rsidRDefault="000D2648" w:rsidP="000D2648">
      <w:pPr>
        <w:spacing w:line="360" w:lineRule="auto"/>
        <w:jc w:val="both"/>
        <w:rPr>
          <w:b/>
          <w:color w:val="000000"/>
          <w:spacing w:val="2"/>
          <w:sz w:val="28"/>
          <w:szCs w:val="28"/>
        </w:rPr>
      </w:pPr>
    </w:p>
    <w:p w:rsidR="000D2648" w:rsidRDefault="000D2648" w:rsidP="000D2648">
      <w:pPr>
        <w:spacing w:line="360" w:lineRule="auto"/>
        <w:jc w:val="both"/>
        <w:rPr>
          <w:b/>
          <w:color w:val="000000"/>
          <w:spacing w:val="2"/>
          <w:sz w:val="28"/>
          <w:szCs w:val="28"/>
        </w:rPr>
      </w:pPr>
    </w:p>
    <w:p w:rsidR="000D2648" w:rsidRDefault="000D2648" w:rsidP="000D2648">
      <w:pPr>
        <w:ind w:firstLine="567"/>
        <w:jc w:val="both"/>
        <w:rPr>
          <w:b/>
          <w:color w:val="000000"/>
          <w:spacing w:val="2"/>
          <w:sz w:val="28"/>
          <w:szCs w:val="28"/>
        </w:rPr>
      </w:pPr>
      <w:r>
        <w:rPr>
          <w:sz w:val="28"/>
          <w:szCs w:val="20"/>
          <w:lang w:eastAsia="ru-RU"/>
        </w:rPr>
        <w:t>Разработана</w:t>
      </w:r>
      <w:r>
        <w:rPr>
          <w:spacing w:val="1"/>
          <w:sz w:val="28"/>
          <w:szCs w:val="20"/>
          <w:lang w:eastAsia="ru-RU"/>
        </w:rPr>
        <w:t xml:space="preserve"> </w:t>
      </w:r>
      <w:r>
        <w:rPr>
          <w:sz w:val="28"/>
          <w:szCs w:val="20"/>
          <w:lang w:eastAsia="ru-RU"/>
        </w:rPr>
        <w:t>в</w:t>
      </w:r>
      <w:r>
        <w:rPr>
          <w:spacing w:val="1"/>
          <w:sz w:val="28"/>
          <w:szCs w:val="20"/>
          <w:lang w:eastAsia="ru-RU"/>
        </w:rPr>
        <w:t xml:space="preserve"> </w:t>
      </w:r>
      <w:r>
        <w:rPr>
          <w:sz w:val="28"/>
          <w:szCs w:val="20"/>
          <w:lang w:eastAsia="ru-RU"/>
        </w:rPr>
        <w:t>соответствии</w:t>
      </w:r>
      <w:r>
        <w:rPr>
          <w:spacing w:val="1"/>
          <w:sz w:val="28"/>
          <w:szCs w:val="20"/>
          <w:lang w:eastAsia="ru-RU"/>
        </w:rPr>
        <w:t xml:space="preserve"> </w:t>
      </w:r>
      <w:r>
        <w:rPr>
          <w:sz w:val="28"/>
          <w:szCs w:val="20"/>
          <w:lang w:eastAsia="ru-RU"/>
        </w:rPr>
        <w:t>с</w:t>
      </w:r>
      <w:r>
        <w:rPr>
          <w:spacing w:val="1"/>
          <w:sz w:val="28"/>
          <w:szCs w:val="20"/>
          <w:lang w:eastAsia="ru-RU"/>
        </w:rPr>
        <w:t xml:space="preserve"> </w:t>
      </w:r>
      <w:r>
        <w:rPr>
          <w:sz w:val="28"/>
          <w:szCs w:val="20"/>
          <w:lang w:eastAsia="ru-RU"/>
        </w:rPr>
        <w:t>Федеральным</w:t>
      </w:r>
      <w:r>
        <w:rPr>
          <w:spacing w:val="1"/>
          <w:sz w:val="28"/>
          <w:szCs w:val="20"/>
          <w:lang w:eastAsia="ru-RU"/>
        </w:rPr>
        <w:t xml:space="preserve"> </w:t>
      </w:r>
      <w:r>
        <w:rPr>
          <w:sz w:val="28"/>
          <w:szCs w:val="20"/>
          <w:lang w:eastAsia="ru-RU"/>
        </w:rPr>
        <w:t>государственным</w:t>
      </w:r>
      <w:r>
        <w:rPr>
          <w:spacing w:val="1"/>
          <w:sz w:val="28"/>
          <w:szCs w:val="20"/>
          <w:lang w:eastAsia="ru-RU"/>
        </w:rPr>
        <w:t xml:space="preserve"> </w:t>
      </w:r>
      <w:r>
        <w:rPr>
          <w:sz w:val="28"/>
          <w:szCs w:val="20"/>
          <w:lang w:eastAsia="ru-RU"/>
        </w:rPr>
        <w:t>образовательным</w:t>
      </w:r>
      <w:r>
        <w:rPr>
          <w:spacing w:val="1"/>
          <w:sz w:val="28"/>
          <w:szCs w:val="20"/>
          <w:lang w:eastAsia="ru-RU"/>
        </w:rPr>
        <w:t xml:space="preserve"> </w:t>
      </w:r>
      <w:r>
        <w:rPr>
          <w:sz w:val="28"/>
          <w:szCs w:val="20"/>
          <w:lang w:eastAsia="ru-RU"/>
        </w:rPr>
        <w:t>стандартом</w:t>
      </w:r>
      <w:r>
        <w:rPr>
          <w:spacing w:val="1"/>
          <w:sz w:val="28"/>
          <w:szCs w:val="20"/>
          <w:lang w:eastAsia="ru-RU"/>
        </w:rPr>
        <w:t xml:space="preserve"> </w:t>
      </w:r>
      <w:r>
        <w:rPr>
          <w:sz w:val="28"/>
          <w:szCs w:val="20"/>
          <w:lang w:eastAsia="ru-RU"/>
        </w:rPr>
        <w:t>среднего</w:t>
      </w:r>
      <w:r>
        <w:rPr>
          <w:spacing w:val="1"/>
          <w:sz w:val="28"/>
          <w:szCs w:val="20"/>
          <w:lang w:eastAsia="ru-RU"/>
        </w:rPr>
        <w:t xml:space="preserve"> </w:t>
      </w:r>
      <w:r>
        <w:rPr>
          <w:sz w:val="28"/>
          <w:szCs w:val="20"/>
          <w:lang w:eastAsia="ru-RU"/>
        </w:rPr>
        <w:t>профессионального</w:t>
      </w:r>
      <w:r>
        <w:rPr>
          <w:spacing w:val="1"/>
          <w:sz w:val="28"/>
          <w:szCs w:val="20"/>
          <w:lang w:eastAsia="ru-RU"/>
        </w:rPr>
        <w:t xml:space="preserve"> </w:t>
      </w:r>
      <w:r>
        <w:rPr>
          <w:sz w:val="28"/>
          <w:szCs w:val="20"/>
          <w:lang w:eastAsia="ru-RU"/>
        </w:rPr>
        <w:t>образования</w:t>
      </w:r>
      <w:r>
        <w:rPr>
          <w:spacing w:val="1"/>
          <w:sz w:val="28"/>
          <w:szCs w:val="20"/>
          <w:lang w:eastAsia="ru-RU"/>
        </w:rPr>
        <w:t xml:space="preserve"> </w:t>
      </w:r>
      <w:r>
        <w:rPr>
          <w:sz w:val="28"/>
          <w:szCs w:val="20"/>
          <w:lang w:eastAsia="ru-RU"/>
        </w:rPr>
        <w:t>(</w:t>
      </w:r>
      <w:r>
        <w:rPr>
          <w:sz w:val="28"/>
          <w:szCs w:val="28"/>
        </w:rPr>
        <w:t>Приказ Министерства образования и науки РФ от 9 декабря 2016 г. № 1547 в последней редакции</w:t>
      </w:r>
      <w:r>
        <w:rPr>
          <w:sz w:val="28"/>
          <w:szCs w:val="20"/>
          <w:lang w:eastAsia="ru-RU"/>
        </w:rPr>
        <w:t>)</w:t>
      </w:r>
      <w:r>
        <w:rPr>
          <w:sz w:val="28"/>
          <w:szCs w:val="28"/>
        </w:rPr>
        <w:t xml:space="preserve"> по специальности 09.02.07 «Информационные системы и программирование»</w:t>
      </w:r>
      <w:r>
        <w:rPr>
          <w:i/>
          <w:sz w:val="28"/>
          <w:szCs w:val="20"/>
          <w:lang w:eastAsia="ru-RU"/>
        </w:rPr>
        <w:t>.</w:t>
      </w:r>
    </w:p>
    <w:p w:rsidR="000D2648" w:rsidRDefault="000D2648" w:rsidP="000D2648">
      <w:pPr>
        <w:ind w:firstLine="567"/>
        <w:jc w:val="both"/>
        <w:rPr>
          <w:b/>
          <w:color w:val="000000"/>
          <w:spacing w:val="2"/>
          <w:sz w:val="28"/>
          <w:szCs w:val="28"/>
        </w:rPr>
      </w:pPr>
    </w:p>
    <w:p w:rsidR="000D2648" w:rsidRDefault="000D2648" w:rsidP="000D2648">
      <w:pPr>
        <w:ind w:firstLine="567"/>
        <w:jc w:val="both"/>
        <w:rPr>
          <w:sz w:val="28"/>
          <w:szCs w:val="28"/>
        </w:rPr>
      </w:pPr>
      <w:r>
        <w:rPr>
          <w:b/>
          <w:sz w:val="28"/>
          <w:szCs w:val="20"/>
          <w:lang w:eastAsia="ru-RU"/>
        </w:rPr>
        <w:t>Разработчик:</w:t>
      </w:r>
      <w:r>
        <w:rPr>
          <w:b/>
          <w:spacing w:val="1"/>
          <w:sz w:val="28"/>
          <w:szCs w:val="20"/>
          <w:lang w:eastAsia="ru-RU"/>
        </w:rPr>
        <w:t xml:space="preserve"> </w:t>
      </w:r>
      <w:r>
        <w:rPr>
          <w:bCs/>
          <w:spacing w:val="4"/>
          <w:sz w:val="28"/>
          <w:szCs w:val="28"/>
        </w:rPr>
        <w:t xml:space="preserve">Хажеева Ольга Ивановна – </w:t>
      </w:r>
      <w:r>
        <w:rPr>
          <w:spacing w:val="4"/>
          <w:sz w:val="28"/>
          <w:szCs w:val="28"/>
        </w:rPr>
        <w:t xml:space="preserve">преподаватель </w:t>
      </w:r>
      <w:r>
        <w:rPr>
          <w:sz w:val="28"/>
          <w:szCs w:val="28"/>
        </w:rPr>
        <w:t>ОБПОУ «Колледж информационных технологий»</w:t>
      </w:r>
    </w:p>
    <w:p w:rsidR="000D2648" w:rsidRDefault="000D2648" w:rsidP="000D2648">
      <w:pPr>
        <w:rPr>
          <w:b/>
          <w:sz w:val="28"/>
          <w:szCs w:val="28"/>
          <w:lang w:eastAsia="ru-RU"/>
        </w:rPr>
      </w:pPr>
      <w:r>
        <w:rPr>
          <w:sz w:val="28"/>
          <w:szCs w:val="28"/>
        </w:rPr>
        <w:br w:type="page"/>
      </w:r>
    </w:p>
    <w:p w:rsidR="000D2648" w:rsidRDefault="000D2648" w:rsidP="000D2648">
      <w:pPr>
        <w:pStyle w:val="Default"/>
        <w:rPr>
          <w:color w:val="auto"/>
          <w:sz w:val="28"/>
          <w:szCs w:val="28"/>
        </w:rPr>
        <w:sectPr w:rsidR="000D2648">
          <w:footerReference w:type="default" r:id="rId64"/>
          <w:pgSz w:w="11906" w:h="17338"/>
          <w:pgMar w:top="1547" w:right="1363" w:bottom="655" w:left="1134" w:header="720" w:footer="720" w:gutter="0"/>
          <w:cols w:space="720"/>
          <w:titlePg/>
          <w:docGrid w:linePitch="299"/>
        </w:sectPr>
      </w:pPr>
    </w:p>
    <w:p w:rsidR="000D2648" w:rsidRDefault="000D2648" w:rsidP="000D2648">
      <w:pPr>
        <w:pStyle w:val="Default"/>
        <w:jc w:val="center"/>
        <w:rPr>
          <w:sz w:val="28"/>
          <w:szCs w:val="28"/>
        </w:rPr>
      </w:pPr>
      <w:r>
        <w:rPr>
          <w:b/>
          <w:bCs/>
          <w:sz w:val="28"/>
          <w:szCs w:val="28"/>
        </w:rPr>
        <w:t xml:space="preserve">1. </w:t>
      </w:r>
      <w:r>
        <w:rPr>
          <w:b/>
          <w:color w:val="auto"/>
        </w:rPr>
        <w:t>ОБЩАЯ ХАРАКТЕРИСТИКА</w:t>
      </w:r>
      <w:r>
        <w:rPr>
          <w:b/>
          <w:caps/>
          <w:color w:val="auto"/>
        </w:rPr>
        <w:t xml:space="preserve">  </w:t>
      </w:r>
      <w:r>
        <w:rPr>
          <w:b/>
          <w:caps/>
        </w:rPr>
        <w:t>РАБОЧЕЙ  ПРОГРАММЫ ДИСЦИПЛИНЫ</w:t>
      </w:r>
    </w:p>
    <w:p w:rsidR="000D2648" w:rsidRDefault="000D2648" w:rsidP="000D2648">
      <w:pPr>
        <w:pStyle w:val="Default"/>
        <w:jc w:val="center"/>
        <w:rPr>
          <w:b/>
          <w:bCs/>
        </w:rPr>
      </w:pPr>
      <w:r>
        <w:rPr>
          <w:b/>
          <w:bCs/>
        </w:rPr>
        <w:t>ЕН.01 Элементы высшей математики</w:t>
      </w:r>
    </w:p>
    <w:p w:rsidR="000D2648" w:rsidRDefault="000D2648" w:rsidP="000D2648">
      <w:pPr>
        <w:pStyle w:val="Default"/>
        <w:jc w:val="center"/>
        <w:rPr>
          <w:b/>
          <w:bCs/>
          <w:sz w:val="28"/>
          <w:szCs w:val="28"/>
        </w:rPr>
      </w:pPr>
    </w:p>
    <w:p w:rsidR="000D2648" w:rsidRDefault="000D2648" w:rsidP="000D2648">
      <w:pPr>
        <w:pStyle w:val="Default"/>
        <w:ind w:firstLine="709"/>
      </w:pPr>
      <w:r>
        <w:rPr>
          <w:b/>
          <w:bCs/>
        </w:rPr>
        <w:t xml:space="preserve">1.1. Область применения рабочей программы </w:t>
      </w:r>
    </w:p>
    <w:p w:rsidR="000D2648" w:rsidRDefault="000D2648" w:rsidP="000D2648">
      <w:pPr>
        <w:pStyle w:val="Default"/>
        <w:ind w:firstLine="709"/>
        <w:jc w:val="both"/>
        <w:rPr>
          <w:bCs/>
        </w:rPr>
      </w:pPr>
      <w:r>
        <w:t xml:space="preserve">Программа учебной дисциплины является частью основной профессиональной образовательной программы подготовки специалистов среднего звена (ППССЗ) в соответствии с ФГОС по специальности СПО </w:t>
      </w:r>
      <w:r>
        <w:rPr>
          <w:b/>
          <w:bCs/>
        </w:rPr>
        <w:t>09.02.07 «Информационные системы и программирование»</w:t>
      </w:r>
    </w:p>
    <w:p w:rsidR="000D2648" w:rsidRDefault="000D2648" w:rsidP="000D2648">
      <w:pPr>
        <w:pStyle w:val="Default"/>
        <w:ind w:firstLine="709"/>
        <w:jc w:val="both"/>
      </w:pPr>
      <w: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rsidR="000D2648" w:rsidRDefault="000D2648" w:rsidP="000D2648">
      <w:pPr>
        <w:pStyle w:val="Default"/>
        <w:ind w:firstLine="709"/>
        <w:jc w:val="both"/>
        <w:rPr>
          <w:b/>
          <w:bCs/>
        </w:rPr>
      </w:pPr>
      <w:r>
        <w:rPr>
          <w:b/>
          <w:bCs/>
        </w:rPr>
        <w:t xml:space="preserve">1.2. Место учебной дисциплины в структуре основной профессиональной образовательной программы </w:t>
      </w:r>
    </w:p>
    <w:p w:rsidR="000D2648" w:rsidRDefault="000D2648" w:rsidP="000D2648">
      <w:pPr>
        <w:pStyle w:val="Default"/>
        <w:ind w:firstLine="709"/>
        <w:jc w:val="both"/>
      </w:pPr>
      <w:r>
        <w:t xml:space="preserve">Дисциплина входит в математический и общий естественнонаучный цикл. </w:t>
      </w:r>
    </w:p>
    <w:p w:rsidR="000D2648" w:rsidRDefault="000D2648" w:rsidP="000D2648">
      <w:pPr>
        <w:pStyle w:val="Default"/>
        <w:ind w:firstLine="709"/>
        <w:jc w:val="both"/>
        <w:rPr>
          <w:b/>
          <w:bCs/>
        </w:rPr>
      </w:pPr>
    </w:p>
    <w:p w:rsidR="000D2648" w:rsidRDefault="000D2648" w:rsidP="000D2648">
      <w:pPr>
        <w:pStyle w:val="Default"/>
        <w:ind w:firstLine="709"/>
        <w:jc w:val="both"/>
      </w:pPr>
      <w:r>
        <w:rPr>
          <w:b/>
          <w:bCs/>
        </w:rPr>
        <w:t>1.3. Цель и планируемые результаты освоения дисциплины:</w:t>
      </w: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552"/>
        <w:gridCol w:w="2835"/>
      </w:tblGrid>
      <w:tr w:rsidR="000D2648" w:rsidTr="00BD2EB9">
        <w:trPr>
          <w:trHeight w:val="699"/>
        </w:trPr>
        <w:tc>
          <w:tcPr>
            <w:tcW w:w="4219" w:type="dxa"/>
          </w:tcPr>
          <w:p w:rsidR="000D2648" w:rsidRDefault="000D2648" w:rsidP="00BD2EB9">
            <w:pPr>
              <w:jc w:val="center"/>
              <w:rPr>
                <w:sz w:val="28"/>
                <w:szCs w:val="28"/>
                <w:lang w:eastAsia="ru-RU"/>
              </w:rPr>
            </w:pPr>
            <w:r>
              <w:rPr>
                <w:sz w:val="28"/>
                <w:szCs w:val="28"/>
                <w:lang w:eastAsia="ru-RU"/>
              </w:rPr>
              <w:t>Код</w:t>
            </w:r>
          </w:p>
          <w:p w:rsidR="000D2648" w:rsidRDefault="000D2648" w:rsidP="00BD2EB9">
            <w:pPr>
              <w:jc w:val="center"/>
              <w:rPr>
                <w:sz w:val="28"/>
                <w:szCs w:val="28"/>
                <w:lang w:eastAsia="ru-RU"/>
              </w:rPr>
            </w:pPr>
            <w:r>
              <w:rPr>
                <w:sz w:val="28"/>
                <w:szCs w:val="28"/>
                <w:lang w:eastAsia="ru-RU"/>
              </w:rPr>
              <w:t>ПК, ОК</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lang w:eastAsia="ru-RU"/>
              </w:rPr>
            </w:pPr>
            <w:r>
              <w:rPr>
                <w:sz w:val="28"/>
                <w:szCs w:val="28"/>
                <w:lang w:eastAsia="ru-RU"/>
              </w:rPr>
              <w:t>Умения</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lang w:eastAsia="ru-RU"/>
              </w:rPr>
            </w:pPr>
            <w:r>
              <w:rPr>
                <w:sz w:val="28"/>
                <w:szCs w:val="28"/>
                <w:lang w:eastAsia="ru-RU"/>
              </w:rPr>
              <w:t>Знания</w:t>
            </w:r>
          </w:p>
        </w:tc>
      </w:tr>
      <w:tr w:rsidR="000D2648" w:rsidTr="00BD2EB9">
        <w:trPr>
          <w:trHeight w:val="1545"/>
        </w:trPr>
        <w:tc>
          <w:tcPr>
            <w:tcW w:w="4219" w:type="dxa"/>
          </w:tcPr>
          <w:p w:rsidR="000D2648" w:rsidRDefault="000D2648" w:rsidP="00BD2EB9">
            <w:pPr>
              <w:jc w:val="both"/>
              <w:rPr>
                <w:rFonts w:ascii="Calibri" w:hAnsi="Calibri" w:cs="Calibri"/>
                <w:lang w:eastAsia="ru-RU"/>
              </w:rPr>
            </w:pPr>
            <w:r>
              <w:rPr>
                <w:rFonts w:eastAsia="SimSun" w:cs="Arial Unicode MS"/>
                <w:kern w:val="1"/>
                <w:lang w:eastAsia="hi-IN" w:bidi="hi-IN"/>
              </w:rPr>
              <w:t>ОК 01.</w:t>
            </w:r>
            <w:r>
              <w:rPr>
                <w:rFonts w:eastAsia="SimSun" w:cs="Arial Unicode MS"/>
                <w:kern w:val="1"/>
                <w:lang w:eastAsia="hi-IN" w:bidi="hi-IN"/>
              </w:rPr>
              <w:tab/>
            </w:r>
            <w:r>
              <w:rPr>
                <w:sz w:val="28"/>
                <w:szCs w:val="28"/>
              </w:rPr>
              <w:t xml:space="preserve"> </w:t>
            </w:r>
            <w:r>
              <w:rPr>
                <w:rFonts w:eastAsia="SimSun"/>
                <w:lang w:eastAsia="ru-RU"/>
              </w:rPr>
              <w:t>Выбирать способы решения задач профессиональной деятельности, применительно к различным контекстам.</w:t>
            </w:r>
          </w:p>
          <w:p w:rsidR="000D2648" w:rsidRDefault="000D2648" w:rsidP="00BD2EB9">
            <w:pPr>
              <w:suppressAutoHyphens/>
              <w:jc w:val="both"/>
            </w:pP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rFonts w:eastAsia="SimSun"/>
                <w:color w:val="FF0000"/>
                <w:kern w:val="1"/>
                <w:lang w:eastAsia="hi-IN" w:bidi="hi-IN"/>
              </w:rPr>
            </w:pPr>
            <w:r>
              <w:rPr>
                <w:lang w:eastAsia="ru-RU"/>
              </w:rPr>
              <w:t xml:space="preserve">- Анализировать задачу и/или проблему и выделять её составные части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rPr>
                <w:color w:val="FF0000"/>
              </w:rPr>
            </w:pPr>
            <w:r>
              <w:rPr>
                <w:lang w:eastAsia="ru-RU"/>
              </w:rPr>
              <w:t>- Основные источники информации и ресурсы для решения задач и проблем в профессиональном и/или социальном контексте</w:t>
            </w:r>
          </w:p>
        </w:tc>
      </w:tr>
      <w:tr w:rsidR="000D2648" w:rsidTr="00BD2EB9">
        <w:trPr>
          <w:trHeight w:val="1698"/>
        </w:trPr>
        <w:tc>
          <w:tcPr>
            <w:tcW w:w="4219" w:type="dxa"/>
          </w:tcPr>
          <w:p w:rsidR="000D2648" w:rsidRDefault="000D2648" w:rsidP="00BD2EB9">
            <w:pPr>
              <w:jc w:val="both"/>
            </w:pPr>
            <w:r>
              <w:t>ОК 02.</w:t>
            </w:r>
            <w:r>
              <w:tab/>
            </w:r>
            <w:r>
              <w:rPr>
                <w:sz w:val="28"/>
                <w:szCs w:val="28"/>
              </w:rPr>
              <w:t xml:space="preserve"> </w:t>
            </w:r>
            <w:r>
              <w:rPr>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pStyle w:val="Default"/>
              <w:rPr>
                <w:rFonts w:eastAsia="SimSun"/>
                <w:bCs/>
                <w:kern w:val="1"/>
                <w:lang w:eastAsia="hi-IN" w:bidi="hi-IN"/>
              </w:rPr>
            </w:pPr>
            <w:r>
              <w:rPr>
                <w:rFonts w:eastAsia="SimSun"/>
                <w:bCs/>
                <w:kern w:val="1"/>
                <w:lang w:eastAsia="hi-IN" w:bidi="hi-IN"/>
              </w:rPr>
              <w:t xml:space="preserve">- Планировать процесс поиска информации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r>
              <w:rPr>
                <w:rFonts w:eastAsia="SimSun"/>
                <w:bCs/>
                <w:kern w:val="1"/>
                <w:lang w:eastAsia="hi-IN" w:bidi="hi-IN"/>
              </w:rPr>
              <w:t>- Приемы структурирования информации</w:t>
            </w:r>
          </w:p>
        </w:tc>
      </w:tr>
      <w:tr w:rsidR="000D2648" w:rsidTr="00BD2EB9">
        <w:trPr>
          <w:trHeight w:val="1126"/>
        </w:trPr>
        <w:tc>
          <w:tcPr>
            <w:tcW w:w="4219" w:type="dxa"/>
          </w:tcPr>
          <w:p w:rsidR="000D2648" w:rsidRDefault="000D2648" w:rsidP="00BD2EB9">
            <w:pPr>
              <w:jc w:val="both"/>
            </w:pPr>
            <w:r>
              <w:t xml:space="preserve">ОК 03. </w:t>
            </w:r>
            <w:r>
              <w:rPr>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pStyle w:val="Default"/>
              <w:rPr>
                <w:rFonts w:eastAsia="SimSun"/>
                <w:bCs/>
                <w:kern w:val="1"/>
                <w:lang w:eastAsia="hi-IN" w:bidi="hi-IN"/>
              </w:rPr>
            </w:pPr>
            <w:r>
              <w:rPr>
                <w:rFonts w:eastAsia="SimSun"/>
                <w:bCs/>
                <w:kern w:val="1"/>
                <w:lang w:eastAsia="hi-IN" w:bidi="hi-IN"/>
              </w:rPr>
              <w:t>- Применять современную научную профессиональную терминологию</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rPr>
                <w:rFonts w:eastAsia="SimSun"/>
                <w:bCs/>
                <w:kern w:val="1"/>
                <w:lang w:eastAsia="hi-IN" w:bidi="hi-IN"/>
              </w:rPr>
            </w:pPr>
            <w:r>
              <w:rPr>
                <w:rFonts w:eastAsia="SimSun"/>
                <w:bCs/>
                <w:kern w:val="1"/>
                <w:lang w:eastAsia="hi-IN" w:bidi="hi-IN"/>
              </w:rPr>
              <w:t>- Знать современную научную и профессиональную терминологию.</w:t>
            </w:r>
          </w:p>
        </w:tc>
      </w:tr>
      <w:tr w:rsidR="000D2648" w:rsidTr="00BD2EB9">
        <w:trPr>
          <w:trHeight w:val="770"/>
        </w:trPr>
        <w:tc>
          <w:tcPr>
            <w:tcW w:w="4219" w:type="dxa"/>
          </w:tcPr>
          <w:p w:rsidR="000D2648" w:rsidRDefault="000D2648" w:rsidP="00BD2EB9">
            <w:pPr>
              <w:jc w:val="both"/>
              <w:rPr>
                <w:lang w:eastAsia="ru-RU"/>
              </w:rPr>
            </w:pPr>
            <w:r>
              <w:t>ОК 04.</w:t>
            </w:r>
            <w:r>
              <w:tab/>
            </w:r>
            <w:r>
              <w:rPr>
                <w:lang w:eastAsia="ru-RU"/>
              </w:rPr>
              <w:t>Эффективно взаимодействовать и работать в коллективе и команде.</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rFonts w:eastAsia="SimSun"/>
                <w:color w:val="FF0000"/>
                <w:kern w:val="1"/>
                <w:lang w:eastAsia="hi-IN" w:bidi="hi-IN"/>
              </w:rPr>
            </w:pPr>
            <w:r>
              <w:rPr>
                <w:lang w:eastAsia="ru-RU"/>
              </w:rPr>
              <w:t xml:space="preserve">- Организовывать работу коллектива и команды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rFonts w:eastAsia="SimSun"/>
                <w:color w:val="FF0000"/>
                <w:kern w:val="1"/>
                <w:lang w:eastAsia="hi-IN" w:bidi="hi-IN"/>
              </w:rPr>
            </w:pPr>
            <w:r>
              <w:rPr>
                <w:lang w:eastAsia="ru-RU"/>
              </w:rPr>
              <w:t>- Основы проектной деятельности</w:t>
            </w:r>
          </w:p>
        </w:tc>
      </w:tr>
      <w:tr w:rsidR="000D2648" w:rsidTr="00BD2EB9">
        <w:trPr>
          <w:trHeight w:val="1457"/>
        </w:trPr>
        <w:tc>
          <w:tcPr>
            <w:tcW w:w="4219" w:type="dxa"/>
          </w:tcPr>
          <w:p w:rsidR="000D2648" w:rsidRDefault="000D2648" w:rsidP="00BD2EB9">
            <w:pPr>
              <w:jc w:val="both"/>
            </w:pPr>
            <w:r>
              <w:t xml:space="preserve">ОК 05. </w:t>
            </w:r>
            <w:r>
              <w:rPr>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lang w:eastAsia="ru-RU"/>
              </w:rPr>
            </w:pPr>
            <w:r>
              <w:rPr>
                <w:lang w:eastAsia="ru-RU"/>
              </w:rPr>
              <w:t>- Грамотно излагать свои мысли</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lang w:eastAsia="ru-RU"/>
              </w:rPr>
            </w:pPr>
            <w:r>
              <w:rPr>
                <w:lang w:eastAsia="ru-RU"/>
              </w:rPr>
              <w:t>- Особенности социального и культурного контекста</w:t>
            </w:r>
          </w:p>
        </w:tc>
      </w:tr>
      <w:tr w:rsidR="000D2648" w:rsidTr="00BD2EB9">
        <w:trPr>
          <w:trHeight w:val="1457"/>
        </w:trPr>
        <w:tc>
          <w:tcPr>
            <w:tcW w:w="4219" w:type="dxa"/>
          </w:tcPr>
          <w:p w:rsidR="000D2648" w:rsidRDefault="000D2648" w:rsidP="00BD2EB9">
            <w:pPr>
              <w:jc w:val="both"/>
            </w:pPr>
            <w:r>
              <w:t xml:space="preserve">ОК.06. </w:t>
            </w:r>
            <w:r>
              <w:rPr>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lang w:eastAsia="ru-RU"/>
              </w:rPr>
            </w:pPr>
            <w:r>
              <w:rPr>
                <w:lang w:eastAsia="ru-RU"/>
              </w:rPr>
              <w:t>-Описывать значимость своей специальности</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lang w:eastAsia="ru-RU"/>
              </w:rPr>
            </w:pPr>
            <w:r>
              <w:rPr>
                <w:lang w:eastAsia="ru-RU"/>
              </w:rPr>
              <w:t>- Значимость профессиональной деятельности по специальности</w:t>
            </w:r>
          </w:p>
        </w:tc>
      </w:tr>
    </w:tbl>
    <w:p w:rsidR="000D2648" w:rsidRDefault="000D2648" w:rsidP="000D2648">
      <w:pPr>
        <w:pStyle w:val="Default"/>
        <w:ind w:firstLine="709"/>
        <w:jc w:val="both"/>
        <w:rPr>
          <w:sz w:val="28"/>
          <w:szCs w:val="28"/>
        </w:rPr>
      </w:pPr>
    </w:p>
    <w:p w:rsidR="000D2648" w:rsidRDefault="000D2648" w:rsidP="000D2648">
      <w:pPr>
        <w:pStyle w:val="Default"/>
        <w:jc w:val="both"/>
        <w:rPr>
          <w:b/>
          <w:bCs/>
          <w:color w:val="auto"/>
          <w:sz w:val="28"/>
          <w:szCs w:val="28"/>
        </w:rPr>
      </w:pPr>
    </w:p>
    <w:p w:rsidR="000D2648" w:rsidRDefault="000D2648" w:rsidP="000D2648">
      <w:pPr>
        <w:pStyle w:val="Default"/>
        <w:ind w:firstLine="360"/>
        <w:jc w:val="both"/>
        <w:rPr>
          <w:b/>
          <w:bCs/>
        </w:rPr>
      </w:pPr>
      <w:r>
        <w:rPr>
          <w:b/>
          <w:bCs/>
        </w:rPr>
        <w:t xml:space="preserve">1.4. </w:t>
      </w:r>
      <w:r>
        <w:rPr>
          <w:rFonts w:eastAsia="Times New Roman"/>
          <w:b/>
        </w:rPr>
        <w:t>Количество часов на освоение рабочей программы учебной дисциплины:</w:t>
      </w:r>
    </w:p>
    <w:p w:rsidR="000D2648" w:rsidRDefault="000D2648" w:rsidP="000D2648">
      <w:pPr>
        <w:pStyle w:val="Default"/>
        <w:ind w:firstLine="360"/>
        <w:jc w:val="both"/>
      </w:pPr>
    </w:p>
    <w:p w:rsidR="000D2648" w:rsidRDefault="000D2648" w:rsidP="000D2648">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pacing w:val="-6"/>
        </w:rPr>
      </w:pPr>
      <w:r>
        <w:rPr>
          <w:spacing w:val="-6"/>
        </w:rPr>
        <w:t>- максимальная учебная нагрузки обучающегося - 72 часа, в том числе:</w:t>
      </w:r>
    </w:p>
    <w:p w:rsidR="000D2648" w:rsidRDefault="000D2648" w:rsidP="000D2648">
      <w:pPr>
        <w:tabs>
          <w:tab w:val="left" w:pos="0"/>
        </w:tabs>
        <w:ind w:firstLine="709"/>
        <w:jc w:val="both"/>
      </w:pPr>
      <w:r>
        <w:t xml:space="preserve">- обязательная аудиторная  учебная  нагрузка- 60 часов, </w:t>
      </w:r>
    </w:p>
    <w:p w:rsidR="000D2648" w:rsidRDefault="000D2648" w:rsidP="000D2648">
      <w:pPr>
        <w:tabs>
          <w:tab w:val="left" w:pos="0"/>
        </w:tabs>
        <w:ind w:firstLine="709"/>
        <w:jc w:val="both"/>
      </w:pPr>
      <w:r>
        <w:t>- самостоятельная работа - 12 часов.</w:t>
      </w:r>
    </w:p>
    <w:p w:rsidR="000D2648" w:rsidRDefault="000D2648" w:rsidP="000D2648">
      <w:pPr>
        <w:jc w:val="center"/>
      </w:pPr>
    </w:p>
    <w:p w:rsidR="000D2648" w:rsidRDefault="000D2648" w:rsidP="000D2648">
      <w:pPr>
        <w:spacing w:line="360" w:lineRule="auto"/>
        <w:jc w:val="both"/>
        <w:rPr>
          <w:b/>
          <w:bCs/>
        </w:rPr>
      </w:pPr>
      <w:r>
        <w:rPr>
          <w:sz w:val="28"/>
          <w:szCs w:val="28"/>
        </w:rPr>
        <w:br w:type="page"/>
      </w:r>
      <w:r>
        <w:t xml:space="preserve">2. </w:t>
      </w:r>
      <w:r>
        <w:rPr>
          <w:b/>
          <w:bCs/>
        </w:rPr>
        <w:t>СТРУКТУРА И СОДЕРЖАНИЕ УЧЕБНОЙ  ДИСЦИПЛИНЫ</w:t>
      </w:r>
    </w:p>
    <w:p w:rsidR="000D2648" w:rsidRDefault="000D2648" w:rsidP="000D2648">
      <w:pPr>
        <w:pStyle w:val="Default"/>
        <w:spacing w:line="360" w:lineRule="auto"/>
        <w:jc w:val="both"/>
        <w:rPr>
          <w:b/>
          <w:bCs/>
          <w:color w:val="auto"/>
        </w:rPr>
      </w:pPr>
      <w:r>
        <w:rPr>
          <w:b/>
          <w:bCs/>
          <w:color w:val="auto"/>
        </w:rPr>
        <w:t>2.1. Объем учебной дисциплины и виды учебной работы</w:t>
      </w:r>
    </w:p>
    <w:p w:rsidR="000D2648" w:rsidRDefault="000D2648" w:rsidP="000D2648">
      <w:pPr>
        <w:pStyle w:val="Default"/>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711"/>
      </w:tblGrid>
      <w:tr w:rsidR="000D2648" w:rsidTr="00BD2EB9">
        <w:trPr>
          <w:trHeight w:val="126"/>
        </w:trPr>
        <w:tc>
          <w:tcPr>
            <w:tcW w:w="7763" w:type="dxa"/>
          </w:tcPr>
          <w:p w:rsidR="000D2648" w:rsidRDefault="000D2648" w:rsidP="00BD2EB9">
            <w:pPr>
              <w:pStyle w:val="Default"/>
              <w:jc w:val="center"/>
            </w:pPr>
            <w:r>
              <w:rPr>
                <w:b/>
                <w:bCs/>
              </w:rPr>
              <w:t>Вид учебной работы</w:t>
            </w:r>
          </w:p>
        </w:tc>
        <w:tc>
          <w:tcPr>
            <w:tcW w:w="1711" w:type="dxa"/>
          </w:tcPr>
          <w:p w:rsidR="000D2648" w:rsidRDefault="000D2648" w:rsidP="00BD2EB9">
            <w:pPr>
              <w:pStyle w:val="Default"/>
              <w:jc w:val="center"/>
            </w:pPr>
            <w:r>
              <w:rPr>
                <w:b/>
                <w:bCs/>
                <w:i/>
                <w:iCs/>
              </w:rPr>
              <w:t>Объем часов</w:t>
            </w:r>
          </w:p>
        </w:tc>
      </w:tr>
      <w:tr w:rsidR="000D2648" w:rsidTr="00BD2EB9">
        <w:trPr>
          <w:trHeight w:val="125"/>
        </w:trPr>
        <w:tc>
          <w:tcPr>
            <w:tcW w:w="7763" w:type="dxa"/>
          </w:tcPr>
          <w:p w:rsidR="000D2648" w:rsidRDefault="000D2648" w:rsidP="00BD2EB9">
            <w:pPr>
              <w:pStyle w:val="Default"/>
            </w:pPr>
            <w:r>
              <w:rPr>
                <w:b/>
                <w:bCs/>
              </w:rPr>
              <w:t xml:space="preserve">Максимальная учебная нагрузка (всего) </w:t>
            </w:r>
          </w:p>
        </w:tc>
        <w:tc>
          <w:tcPr>
            <w:tcW w:w="1711" w:type="dxa"/>
          </w:tcPr>
          <w:p w:rsidR="000D2648" w:rsidRDefault="000D2648" w:rsidP="00BD2EB9">
            <w:pPr>
              <w:pStyle w:val="Default"/>
              <w:jc w:val="center"/>
              <w:rPr>
                <w:color w:val="auto"/>
              </w:rPr>
            </w:pPr>
            <w:r>
              <w:rPr>
                <w:bCs/>
                <w:color w:val="auto"/>
              </w:rPr>
              <w:t>72</w:t>
            </w:r>
          </w:p>
        </w:tc>
      </w:tr>
      <w:tr w:rsidR="000D2648" w:rsidTr="00BD2EB9">
        <w:trPr>
          <w:trHeight w:val="125"/>
        </w:trPr>
        <w:tc>
          <w:tcPr>
            <w:tcW w:w="7763" w:type="dxa"/>
          </w:tcPr>
          <w:p w:rsidR="000D2648" w:rsidRDefault="000D2648" w:rsidP="00BD2EB9">
            <w:pPr>
              <w:pStyle w:val="Default"/>
            </w:pPr>
            <w:r>
              <w:rPr>
                <w:b/>
                <w:bCs/>
              </w:rPr>
              <w:t xml:space="preserve">Обязательная аудиторная учебная нагрузка (всего) </w:t>
            </w:r>
          </w:p>
        </w:tc>
        <w:tc>
          <w:tcPr>
            <w:tcW w:w="1711" w:type="dxa"/>
          </w:tcPr>
          <w:p w:rsidR="000D2648" w:rsidRDefault="000D2648" w:rsidP="00BD2EB9">
            <w:pPr>
              <w:pStyle w:val="Default"/>
              <w:jc w:val="center"/>
              <w:rPr>
                <w:color w:val="auto"/>
              </w:rPr>
            </w:pPr>
            <w:r>
              <w:rPr>
                <w:bCs/>
                <w:color w:val="auto"/>
              </w:rPr>
              <w:t>60</w:t>
            </w:r>
          </w:p>
        </w:tc>
      </w:tr>
      <w:tr w:rsidR="000D2648" w:rsidTr="00BD2EB9">
        <w:trPr>
          <w:trHeight w:val="127"/>
        </w:trPr>
        <w:tc>
          <w:tcPr>
            <w:tcW w:w="9474" w:type="dxa"/>
            <w:gridSpan w:val="2"/>
          </w:tcPr>
          <w:p w:rsidR="000D2648" w:rsidRDefault="000D2648" w:rsidP="00BD2EB9">
            <w:pPr>
              <w:pStyle w:val="Default"/>
              <w:rPr>
                <w:color w:val="auto"/>
              </w:rPr>
            </w:pPr>
            <w:r>
              <w:rPr>
                <w:color w:val="auto"/>
              </w:rPr>
              <w:t xml:space="preserve">в том числе: </w:t>
            </w:r>
          </w:p>
        </w:tc>
      </w:tr>
      <w:tr w:rsidR="000D2648" w:rsidTr="00BD2EB9">
        <w:trPr>
          <w:trHeight w:val="127"/>
        </w:trPr>
        <w:tc>
          <w:tcPr>
            <w:tcW w:w="7763" w:type="dxa"/>
          </w:tcPr>
          <w:p w:rsidR="000D2648" w:rsidRPr="0011375C" w:rsidRDefault="000D2648" w:rsidP="00BD2EB9">
            <w:pPr>
              <w:pStyle w:val="Default"/>
              <w:rPr>
                <w:color w:val="000000" w:themeColor="text1"/>
              </w:rPr>
            </w:pPr>
            <w:r w:rsidRPr="0011375C">
              <w:rPr>
                <w:color w:val="000000" w:themeColor="text1"/>
              </w:rPr>
              <w:t>практические занятия, в т.ч.:</w:t>
            </w:r>
          </w:p>
        </w:tc>
        <w:tc>
          <w:tcPr>
            <w:tcW w:w="1711" w:type="dxa"/>
          </w:tcPr>
          <w:p w:rsidR="000D2648" w:rsidRPr="0011375C" w:rsidRDefault="000D2648" w:rsidP="00BD2EB9">
            <w:pPr>
              <w:pStyle w:val="Default"/>
              <w:jc w:val="center"/>
              <w:rPr>
                <w:color w:val="000000" w:themeColor="text1"/>
              </w:rPr>
            </w:pPr>
            <w:r w:rsidRPr="0011375C">
              <w:rPr>
                <w:color w:val="000000" w:themeColor="text1"/>
              </w:rPr>
              <w:t>26</w:t>
            </w:r>
          </w:p>
        </w:tc>
      </w:tr>
      <w:tr w:rsidR="000D2648" w:rsidTr="00BD2EB9">
        <w:trPr>
          <w:trHeight w:val="127"/>
        </w:trPr>
        <w:tc>
          <w:tcPr>
            <w:tcW w:w="7763" w:type="dxa"/>
          </w:tcPr>
          <w:p w:rsidR="000D2648" w:rsidRPr="0011375C" w:rsidRDefault="000D2648" w:rsidP="00BD2EB9">
            <w:pPr>
              <w:pStyle w:val="Default"/>
              <w:rPr>
                <w:color w:val="000000" w:themeColor="text1"/>
              </w:rPr>
            </w:pPr>
            <w:r w:rsidRPr="0011375C">
              <w:rPr>
                <w:color w:val="000000" w:themeColor="text1"/>
              </w:rPr>
              <w:t>практическая подготовка</w:t>
            </w:r>
          </w:p>
        </w:tc>
        <w:tc>
          <w:tcPr>
            <w:tcW w:w="1711" w:type="dxa"/>
          </w:tcPr>
          <w:p w:rsidR="000D2648" w:rsidRPr="0011375C" w:rsidRDefault="000D2648" w:rsidP="00BD2EB9">
            <w:pPr>
              <w:pStyle w:val="Default"/>
              <w:jc w:val="center"/>
              <w:rPr>
                <w:color w:val="000000" w:themeColor="text1"/>
              </w:rPr>
            </w:pPr>
            <w:r w:rsidRPr="0011375C">
              <w:rPr>
                <w:color w:val="000000" w:themeColor="text1"/>
              </w:rPr>
              <w:t>20</w:t>
            </w:r>
          </w:p>
        </w:tc>
      </w:tr>
      <w:tr w:rsidR="000D2648" w:rsidTr="00BD2EB9">
        <w:trPr>
          <w:trHeight w:val="127"/>
        </w:trPr>
        <w:tc>
          <w:tcPr>
            <w:tcW w:w="7763" w:type="dxa"/>
          </w:tcPr>
          <w:p w:rsidR="000D2648" w:rsidRPr="0011375C" w:rsidRDefault="000D2648" w:rsidP="00BD2EB9">
            <w:pPr>
              <w:pStyle w:val="Default"/>
              <w:rPr>
                <w:color w:val="000000" w:themeColor="text1"/>
              </w:rPr>
            </w:pPr>
            <w:r w:rsidRPr="0011375C">
              <w:rPr>
                <w:color w:val="000000" w:themeColor="text1"/>
              </w:rPr>
              <w:t>самостоятельная работа</w:t>
            </w:r>
          </w:p>
        </w:tc>
        <w:tc>
          <w:tcPr>
            <w:tcW w:w="1711" w:type="dxa"/>
          </w:tcPr>
          <w:p w:rsidR="000D2648" w:rsidRPr="0011375C" w:rsidRDefault="000D2648" w:rsidP="00BD2EB9">
            <w:pPr>
              <w:pStyle w:val="Default"/>
              <w:jc w:val="center"/>
              <w:rPr>
                <w:color w:val="000000" w:themeColor="text1"/>
              </w:rPr>
            </w:pPr>
            <w:r w:rsidRPr="0011375C">
              <w:rPr>
                <w:color w:val="000000" w:themeColor="text1"/>
              </w:rPr>
              <w:t>12</w:t>
            </w:r>
          </w:p>
        </w:tc>
      </w:tr>
      <w:tr w:rsidR="000D2648" w:rsidTr="00BD2EB9">
        <w:trPr>
          <w:trHeight w:val="127"/>
        </w:trPr>
        <w:tc>
          <w:tcPr>
            <w:tcW w:w="9474" w:type="dxa"/>
            <w:gridSpan w:val="2"/>
          </w:tcPr>
          <w:p w:rsidR="000D2648" w:rsidRDefault="000D2648" w:rsidP="00BD2EB9">
            <w:pPr>
              <w:pStyle w:val="Default"/>
            </w:pPr>
            <w:r>
              <w:rPr>
                <w:bCs/>
              </w:rPr>
              <w:t xml:space="preserve">промежуточная аттестация </w:t>
            </w:r>
            <w:r>
              <w:t>в виде дифференцированного зачёта</w:t>
            </w:r>
          </w:p>
        </w:tc>
      </w:tr>
    </w:tbl>
    <w:p w:rsidR="000D2648" w:rsidRDefault="000D2648" w:rsidP="000D2648">
      <w:pPr>
        <w:rPr>
          <w:sz w:val="28"/>
          <w:szCs w:val="28"/>
        </w:rPr>
      </w:pPr>
    </w:p>
    <w:p w:rsidR="000D2648" w:rsidRDefault="000D2648" w:rsidP="000D2648">
      <w:pPr>
        <w:rPr>
          <w:sz w:val="28"/>
          <w:szCs w:val="28"/>
        </w:rPr>
      </w:pPr>
      <w:r>
        <w:rPr>
          <w:sz w:val="28"/>
          <w:szCs w:val="28"/>
        </w:rPr>
        <w:br w:type="page"/>
      </w:r>
    </w:p>
    <w:p w:rsidR="000D2648" w:rsidRDefault="000D2648" w:rsidP="000D2648">
      <w:pPr>
        <w:rPr>
          <w:sz w:val="28"/>
          <w:szCs w:val="28"/>
        </w:rPr>
        <w:sectPr w:rsidR="000D2648">
          <w:pgSz w:w="11906" w:h="16838"/>
          <w:pgMar w:top="851" w:right="850" w:bottom="851" w:left="1276" w:header="708" w:footer="708" w:gutter="0"/>
          <w:cols w:space="708"/>
          <w:docGrid w:linePitch="360"/>
        </w:sectPr>
      </w:pPr>
    </w:p>
    <w:p w:rsidR="000D2648" w:rsidRDefault="000D2648" w:rsidP="000D2648">
      <w:pPr>
        <w:pStyle w:val="Default"/>
        <w:rPr>
          <w:b/>
          <w:bCs/>
          <w:sz w:val="28"/>
          <w:szCs w:val="28"/>
        </w:rPr>
      </w:pPr>
      <w:r>
        <w:rPr>
          <w:b/>
          <w:sz w:val="28"/>
          <w:szCs w:val="28"/>
        </w:rPr>
        <w:t xml:space="preserve">2.2 Тематический план и содержание учебной дисциплины </w:t>
      </w:r>
      <w:r>
        <w:rPr>
          <w:b/>
          <w:bCs/>
          <w:sz w:val="28"/>
          <w:szCs w:val="28"/>
        </w:rPr>
        <w:t>ЕН.01 Элементы высшей математики</w:t>
      </w:r>
    </w:p>
    <w:p w:rsidR="000D2648" w:rsidRDefault="000D2648" w:rsidP="000D2648">
      <w:pPr>
        <w:pStyle w:val="Default"/>
        <w:rPr>
          <w:sz w:val="28"/>
          <w:szCs w:val="28"/>
        </w:rPr>
      </w:pPr>
    </w:p>
    <w:tbl>
      <w:tblPr>
        <w:tblpPr w:leftFromText="180" w:rightFromText="180" w:vertAnchor="page" w:horzAnchor="margin" w:tblpY="1600"/>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0489"/>
        <w:gridCol w:w="992"/>
        <w:gridCol w:w="1704"/>
      </w:tblGrid>
      <w:tr w:rsidR="000D2648" w:rsidTr="00BD2EB9">
        <w:trPr>
          <w:trHeight w:val="556"/>
        </w:trPr>
        <w:tc>
          <w:tcPr>
            <w:tcW w:w="1668" w:type="dxa"/>
          </w:tcPr>
          <w:p w:rsidR="000D2648" w:rsidRDefault="000D2648" w:rsidP="00BD2EB9">
            <w:pPr>
              <w:pStyle w:val="Default"/>
              <w:ind w:right="-108" w:hanging="142"/>
              <w:jc w:val="center"/>
              <w:rPr>
                <w:b/>
              </w:rPr>
            </w:pPr>
            <w:r>
              <w:rPr>
                <w:b/>
              </w:rPr>
              <w:t>Наименование разделов и тем</w:t>
            </w:r>
          </w:p>
        </w:tc>
        <w:tc>
          <w:tcPr>
            <w:tcW w:w="10489" w:type="dxa"/>
          </w:tcPr>
          <w:p w:rsidR="000D2648" w:rsidRDefault="000D2648" w:rsidP="00BD2EB9">
            <w:pPr>
              <w:pStyle w:val="Default"/>
              <w:jc w:val="center"/>
            </w:pPr>
            <w:r>
              <w:rPr>
                <w:b/>
                <w:bCs/>
              </w:rPr>
              <w:t>Содержание учебного материала, практические и контрольные</w:t>
            </w:r>
          </w:p>
          <w:p w:rsidR="000D2648" w:rsidRDefault="000D2648" w:rsidP="00BD2EB9">
            <w:pPr>
              <w:pStyle w:val="Default"/>
              <w:jc w:val="center"/>
            </w:pPr>
            <w:r>
              <w:rPr>
                <w:b/>
                <w:bCs/>
              </w:rPr>
              <w:t>работы, самостоятельная работа обучающихся</w:t>
            </w:r>
          </w:p>
        </w:tc>
        <w:tc>
          <w:tcPr>
            <w:tcW w:w="992" w:type="dxa"/>
          </w:tcPr>
          <w:p w:rsidR="000D2648" w:rsidRDefault="000D2648" w:rsidP="00BD2EB9">
            <w:pPr>
              <w:pStyle w:val="Default"/>
              <w:jc w:val="center"/>
            </w:pPr>
            <w:r>
              <w:rPr>
                <w:b/>
                <w:bCs/>
              </w:rPr>
              <w:t>Объем часов</w:t>
            </w:r>
          </w:p>
        </w:tc>
        <w:tc>
          <w:tcPr>
            <w:tcW w:w="1704" w:type="dxa"/>
          </w:tcPr>
          <w:p w:rsidR="000D2648" w:rsidRDefault="000D2648" w:rsidP="00BD2EB9">
            <w:pPr>
              <w:pStyle w:val="Default"/>
              <w:jc w:val="center"/>
              <w:rPr>
                <w:b/>
              </w:rPr>
            </w:pPr>
            <w:r>
              <w:rPr>
                <w:b/>
                <w:bCs/>
                <w:i/>
                <w:sz w:val="22"/>
                <w:szCs w:val="22"/>
              </w:rPr>
              <w:t>Коды формируемых компетенций</w:t>
            </w:r>
          </w:p>
        </w:tc>
      </w:tr>
      <w:tr w:rsidR="000D2648" w:rsidTr="00BD2EB9">
        <w:trPr>
          <w:trHeight w:val="107"/>
        </w:trPr>
        <w:tc>
          <w:tcPr>
            <w:tcW w:w="12157" w:type="dxa"/>
            <w:gridSpan w:val="2"/>
          </w:tcPr>
          <w:p w:rsidR="000D2648" w:rsidRDefault="000D2648" w:rsidP="00BD2EB9">
            <w:pPr>
              <w:pStyle w:val="Default"/>
              <w:jc w:val="center"/>
              <w:rPr>
                <w:color w:val="auto"/>
              </w:rPr>
            </w:pPr>
            <w:r>
              <w:rPr>
                <w:b/>
                <w:bCs/>
                <w:color w:val="auto"/>
              </w:rPr>
              <w:t>Раздел 1. Линейная алгебра</w:t>
            </w:r>
          </w:p>
        </w:tc>
        <w:tc>
          <w:tcPr>
            <w:tcW w:w="992" w:type="dxa"/>
          </w:tcPr>
          <w:p w:rsidR="000D2648" w:rsidRDefault="000D2648" w:rsidP="00BD2EB9">
            <w:pPr>
              <w:pStyle w:val="Default"/>
              <w:jc w:val="center"/>
              <w:rPr>
                <w:color w:val="auto"/>
              </w:rPr>
            </w:pPr>
            <w:r>
              <w:rPr>
                <w:b/>
                <w:bCs/>
                <w:iCs/>
                <w:color w:val="auto"/>
              </w:rPr>
              <w:t>8</w:t>
            </w:r>
          </w:p>
        </w:tc>
        <w:tc>
          <w:tcPr>
            <w:tcW w:w="1704" w:type="dxa"/>
          </w:tcPr>
          <w:p w:rsidR="000D2648" w:rsidRDefault="000D2648" w:rsidP="00BD2EB9">
            <w:pPr>
              <w:pStyle w:val="Default"/>
              <w:jc w:val="center"/>
              <w:rPr>
                <w:sz w:val="28"/>
                <w:szCs w:val="28"/>
              </w:rPr>
            </w:pPr>
          </w:p>
        </w:tc>
      </w:tr>
      <w:tr w:rsidR="000D2648" w:rsidTr="00BD2EB9">
        <w:trPr>
          <w:trHeight w:val="302"/>
        </w:trPr>
        <w:tc>
          <w:tcPr>
            <w:tcW w:w="1668" w:type="dxa"/>
            <w:vMerge w:val="restart"/>
          </w:tcPr>
          <w:p w:rsidR="000D2648" w:rsidRDefault="000D2648" w:rsidP="00BD2EB9">
            <w:pPr>
              <w:pStyle w:val="Default"/>
            </w:pPr>
            <w:r>
              <w:rPr>
                <w:b/>
              </w:rPr>
              <w:t>Тема 1.1.</w:t>
            </w:r>
            <w:r>
              <w:t xml:space="preserve"> Матрицы и определители </w:t>
            </w:r>
          </w:p>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1.Понятие матрицы. Виды матриц. Выполнение операций над матрицами. </w:t>
            </w:r>
          </w:p>
        </w:tc>
        <w:tc>
          <w:tcPr>
            <w:tcW w:w="992" w:type="dxa"/>
          </w:tcPr>
          <w:p w:rsidR="000D2648" w:rsidRDefault="000D2648" w:rsidP="00BD2EB9">
            <w:pPr>
              <w:pStyle w:val="Default"/>
              <w:jc w:val="center"/>
              <w:rPr>
                <w:b/>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pPr>
            <w:r>
              <w:t>ОК.01, ОК.02,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pPr>
            <w:r>
              <w:t>ОК.03</w:t>
            </w:r>
          </w:p>
        </w:tc>
      </w:tr>
      <w:tr w:rsidR="000D2648" w:rsidTr="00BD2EB9">
        <w:trPr>
          <w:trHeight w:val="109"/>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2. Определители квадратных матриц. Свойства определителей. Вычисление определителей. Вычисление обратной матрицы. </w:t>
            </w:r>
          </w:p>
        </w:tc>
        <w:tc>
          <w:tcPr>
            <w:tcW w:w="992" w:type="dxa"/>
          </w:tcPr>
          <w:p w:rsidR="000D2648" w:rsidRDefault="000D2648" w:rsidP="00BD2EB9">
            <w:pPr>
              <w:pStyle w:val="Default"/>
              <w:jc w:val="center"/>
              <w:rPr>
                <w:color w:val="auto"/>
              </w:rPr>
            </w:pPr>
            <w:r>
              <w:rPr>
                <w:iCs/>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rPr>
                <w:bCs/>
              </w:rPr>
            </w:pPr>
          </w:p>
        </w:tc>
      </w:tr>
      <w:tr w:rsidR="000D2648" w:rsidTr="00BD2EB9">
        <w:trPr>
          <w:trHeight w:val="284"/>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Практическое занятие в форме практической подготовки №1.</w:t>
            </w:r>
            <w:r>
              <w:rPr>
                <w:color w:val="auto"/>
              </w:rPr>
              <w:t xml:space="preserve"> Выполнение операций над матрицами.</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pStyle w:val="Default"/>
              <w:ind w:hanging="108"/>
              <w:jc w:val="center"/>
            </w:pPr>
            <w:r>
              <w:t>ОК.02, ОК.04</w:t>
            </w:r>
          </w:p>
        </w:tc>
      </w:tr>
      <w:tr w:rsidR="000D2648" w:rsidTr="00BD2EB9">
        <w:trPr>
          <w:trHeight w:val="275"/>
        </w:trPr>
        <w:tc>
          <w:tcPr>
            <w:tcW w:w="1668" w:type="dxa"/>
            <w:vMerge w:val="restart"/>
          </w:tcPr>
          <w:p w:rsidR="000D2648" w:rsidRDefault="000D2648" w:rsidP="00BD2EB9">
            <w:pPr>
              <w:pStyle w:val="Default"/>
            </w:pPr>
            <w:r>
              <w:rPr>
                <w:b/>
              </w:rPr>
              <w:t>Тема 1.2.</w:t>
            </w:r>
            <w:r>
              <w:t xml:space="preserve"> Системы линейных уравнений  </w:t>
            </w:r>
          </w:p>
        </w:tc>
        <w:tc>
          <w:tcPr>
            <w:tcW w:w="10489" w:type="dxa"/>
          </w:tcPr>
          <w:p w:rsidR="000D2648" w:rsidRDefault="000D2648" w:rsidP="00BD2EB9">
            <w:pPr>
              <w:pStyle w:val="Default"/>
              <w:jc w:val="both"/>
              <w:rPr>
                <w:color w:val="auto"/>
              </w:rPr>
            </w:pPr>
            <w:r>
              <w:rPr>
                <w:color w:val="auto"/>
              </w:rPr>
              <w:t>1.Решение систем линейных уравнений по формулам Крамера.</w:t>
            </w:r>
          </w:p>
        </w:tc>
        <w:tc>
          <w:tcPr>
            <w:tcW w:w="992" w:type="dxa"/>
          </w:tcPr>
          <w:p w:rsidR="000D2648" w:rsidRDefault="000D2648" w:rsidP="00BD2EB9">
            <w:pPr>
              <w:pStyle w:val="Default"/>
              <w:jc w:val="center"/>
              <w:rPr>
                <w:b/>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pPr>
            <w:r>
              <w:t>ОК.02</w:t>
            </w:r>
          </w:p>
        </w:tc>
      </w:tr>
      <w:tr w:rsidR="000D2648" w:rsidTr="00BD2EB9">
        <w:trPr>
          <w:trHeight w:val="111"/>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2.Решение систем линейных уравнений методом обратной матрицы методом Гаусса.</w:t>
            </w:r>
          </w:p>
        </w:tc>
        <w:tc>
          <w:tcPr>
            <w:tcW w:w="992" w:type="dxa"/>
          </w:tcPr>
          <w:p w:rsidR="000D2648" w:rsidRDefault="000D2648" w:rsidP="00BD2EB9">
            <w:pPr>
              <w:pStyle w:val="Default"/>
              <w:jc w:val="center"/>
              <w:rPr>
                <w:color w:val="auto"/>
              </w:rPr>
            </w:pPr>
            <w:r>
              <w:rPr>
                <w:iCs/>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rPr>
                <w:bCs/>
              </w:rPr>
            </w:pPr>
          </w:p>
        </w:tc>
      </w:tr>
      <w:tr w:rsidR="000D2648" w:rsidTr="00BD2EB9">
        <w:trPr>
          <w:trHeight w:val="552"/>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№2. </w:t>
            </w:r>
            <w:r>
              <w:rPr>
                <w:color w:val="auto"/>
              </w:rPr>
              <w:t xml:space="preserve"> Решение систем линейных уравнений методом Крамера, Гаусса и обратной матрицы</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pStyle w:val="Default"/>
              <w:ind w:hanging="108"/>
              <w:jc w:val="center"/>
            </w:pPr>
            <w:r>
              <w:t>ОК.04, ОК.03, ОК.06</w:t>
            </w:r>
          </w:p>
        </w:tc>
      </w:tr>
      <w:tr w:rsidR="000D2648" w:rsidTr="00BD2EB9">
        <w:trPr>
          <w:trHeight w:val="107"/>
        </w:trPr>
        <w:tc>
          <w:tcPr>
            <w:tcW w:w="12157" w:type="dxa"/>
            <w:gridSpan w:val="2"/>
          </w:tcPr>
          <w:p w:rsidR="000D2648" w:rsidRDefault="000D2648" w:rsidP="00BD2EB9">
            <w:pPr>
              <w:pStyle w:val="Default"/>
              <w:jc w:val="center"/>
            </w:pPr>
            <w:r>
              <w:rPr>
                <w:b/>
                <w:bCs/>
              </w:rPr>
              <w:t>Раздел 2. Элементы аналитической геометрии</w:t>
            </w:r>
          </w:p>
        </w:tc>
        <w:tc>
          <w:tcPr>
            <w:tcW w:w="992" w:type="dxa"/>
          </w:tcPr>
          <w:p w:rsidR="000D2648" w:rsidRDefault="000D2648" w:rsidP="00BD2EB9">
            <w:pPr>
              <w:pStyle w:val="Default"/>
              <w:jc w:val="center"/>
            </w:pPr>
            <w:r>
              <w:rPr>
                <w:b/>
                <w:bCs/>
                <w:iCs/>
              </w:rPr>
              <w:t>8</w:t>
            </w:r>
          </w:p>
        </w:tc>
        <w:tc>
          <w:tcPr>
            <w:tcW w:w="1704" w:type="dxa"/>
            <w:vAlign w:val="center"/>
          </w:tcPr>
          <w:p w:rsidR="000D2648" w:rsidRDefault="000D2648" w:rsidP="00BD2EB9">
            <w:pPr>
              <w:pStyle w:val="Default"/>
              <w:ind w:hanging="108"/>
              <w:jc w:val="center"/>
            </w:pPr>
          </w:p>
        </w:tc>
      </w:tr>
      <w:tr w:rsidR="000D2648" w:rsidTr="00BD2EB9">
        <w:trPr>
          <w:trHeight w:val="550"/>
        </w:trPr>
        <w:tc>
          <w:tcPr>
            <w:tcW w:w="1668" w:type="dxa"/>
            <w:vMerge w:val="restart"/>
          </w:tcPr>
          <w:p w:rsidR="000D2648" w:rsidRDefault="000D2648" w:rsidP="00BD2EB9">
            <w:pPr>
              <w:pStyle w:val="Default"/>
            </w:pPr>
            <w:r>
              <w:rPr>
                <w:b/>
              </w:rPr>
              <w:t>Тема 2.1.</w:t>
            </w:r>
            <w:r>
              <w:t xml:space="preserve"> Векторы и координаты на плоскости </w:t>
            </w:r>
          </w:p>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1.Понятие вектора. Действия над векторами. Разложение вектора в базисе. Декартова система координат. </w:t>
            </w:r>
          </w:p>
        </w:tc>
        <w:tc>
          <w:tcPr>
            <w:tcW w:w="992" w:type="dxa"/>
          </w:tcPr>
          <w:p w:rsidR="000D2648" w:rsidRDefault="000D2648" w:rsidP="00BD2EB9">
            <w:pPr>
              <w:pStyle w:val="Default"/>
              <w:jc w:val="center"/>
              <w:rPr>
                <w:b/>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pPr>
            <w:r>
              <w:t>ОК.02 ОК 05. ОК 04.</w:t>
            </w:r>
          </w:p>
        </w:tc>
      </w:tr>
      <w:tr w:rsidR="000D2648" w:rsidTr="00BD2EB9">
        <w:trPr>
          <w:trHeight w:val="828"/>
        </w:trPr>
        <w:tc>
          <w:tcPr>
            <w:tcW w:w="1668" w:type="dxa"/>
            <w:vMerge/>
            <w:tcBorders>
              <w:bottom w:val="single" w:sz="4" w:space="0" w:color="auto"/>
            </w:tcBorders>
          </w:tcPr>
          <w:p w:rsidR="000D2648" w:rsidRDefault="000D2648" w:rsidP="00BD2EB9">
            <w:pPr>
              <w:pStyle w:val="Default"/>
            </w:pPr>
          </w:p>
        </w:tc>
        <w:tc>
          <w:tcPr>
            <w:tcW w:w="10489" w:type="dxa"/>
            <w:tcBorders>
              <w:bottom w:val="single" w:sz="4" w:space="0" w:color="auto"/>
            </w:tcBorders>
          </w:tcPr>
          <w:p w:rsidR="000D2648" w:rsidRDefault="000D2648" w:rsidP="00BD2EB9">
            <w:pPr>
              <w:pStyle w:val="Default"/>
              <w:jc w:val="both"/>
              <w:rPr>
                <w:color w:val="auto"/>
              </w:rPr>
            </w:pPr>
            <w:r>
              <w:rPr>
                <w:color w:val="auto"/>
              </w:rPr>
              <w:t xml:space="preserve">2.Действия над векторами, заданными координатами. Решение простейших задач аналитической геометрии на плоскости: вычисление расстояния между двумя точками, деление отрезка в данном отношении. </w:t>
            </w:r>
          </w:p>
        </w:tc>
        <w:tc>
          <w:tcPr>
            <w:tcW w:w="992" w:type="dxa"/>
            <w:tcBorders>
              <w:bottom w:val="single" w:sz="4" w:space="0" w:color="auto"/>
            </w:tcBorders>
          </w:tcPr>
          <w:p w:rsidR="000D2648" w:rsidRDefault="000D2648" w:rsidP="00BD2EB9">
            <w:pPr>
              <w:pStyle w:val="Default"/>
              <w:jc w:val="center"/>
              <w:rPr>
                <w:color w:val="auto"/>
              </w:rPr>
            </w:pPr>
            <w:r>
              <w:rPr>
                <w:iCs/>
                <w:color w:val="auto"/>
              </w:rPr>
              <w:t>1</w:t>
            </w:r>
          </w:p>
        </w:tc>
        <w:tc>
          <w:tcPr>
            <w:tcW w:w="1704" w:type="dxa"/>
            <w:vMerge/>
            <w:tcBorders>
              <w:bottom w:val="single" w:sz="4" w:space="0" w:color="auto"/>
            </w:tcBorders>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rPr>
                <w:bCs/>
              </w:rPr>
            </w:pPr>
          </w:p>
        </w:tc>
      </w:tr>
      <w:tr w:rsidR="000D2648" w:rsidTr="00BD2EB9">
        <w:trPr>
          <w:trHeight w:val="264"/>
        </w:trPr>
        <w:tc>
          <w:tcPr>
            <w:tcW w:w="1668" w:type="dxa"/>
            <w:vMerge w:val="restart"/>
          </w:tcPr>
          <w:p w:rsidR="000D2648" w:rsidRDefault="000D2648" w:rsidP="00BD2EB9">
            <w:pPr>
              <w:pStyle w:val="Default"/>
            </w:pPr>
            <w:r>
              <w:rPr>
                <w:b/>
              </w:rPr>
              <w:t>Тема 2.2.</w:t>
            </w:r>
            <w:r>
              <w:t xml:space="preserve"> Уравнение линии на плоскости </w:t>
            </w:r>
          </w:p>
        </w:tc>
        <w:tc>
          <w:tcPr>
            <w:tcW w:w="10489" w:type="dxa"/>
          </w:tcPr>
          <w:p w:rsidR="000D2648" w:rsidRDefault="000D2648" w:rsidP="00BD2EB9">
            <w:pPr>
              <w:pStyle w:val="Default"/>
              <w:jc w:val="both"/>
              <w:rPr>
                <w:color w:val="auto"/>
              </w:rPr>
            </w:pPr>
            <w:r>
              <w:rPr>
                <w:color w:val="auto"/>
              </w:rPr>
              <w:t xml:space="preserve">1.Понятие уравнения линии на плоскости. Составление уравнения прямой на плоскости. </w:t>
            </w:r>
          </w:p>
        </w:tc>
        <w:tc>
          <w:tcPr>
            <w:tcW w:w="992" w:type="dxa"/>
          </w:tcPr>
          <w:p w:rsidR="000D2648" w:rsidRDefault="000D2648" w:rsidP="00BD2EB9">
            <w:pPr>
              <w:pStyle w:val="Default"/>
              <w:jc w:val="center"/>
              <w:rPr>
                <w:b/>
                <w:color w:val="auto"/>
              </w:rPr>
            </w:pPr>
            <w:r>
              <w:rPr>
                <w:iCs/>
                <w:color w:val="auto"/>
              </w:rPr>
              <w:t>2</w:t>
            </w:r>
          </w:p>
        </w:tc>
        <w:tc>
          <w:tcPr>
            <w:tcW w:w="1704" w:type="dxa"/>
            <w:vAlign w:val="center"/>
          </w:tcPr>
          <w:p w:rsidR="000D2648" w:rsidRDefault="000D2648" w:rsidP="00BD2EB9">
            <w:pPr>
              <w:pStyle w:val="Default"/>
              <w:ind w:hanging="108"/>
              <w:jc w:val="center"/>
            </w:pPr>
            <w:r>
              <w:t>ОК.02, ОК.04</w:t>
            </w:r>
          </w:p>
        </w:tc>
      </w:tr>
      <w:tr w:rsidR="000D2648" w:rsidTr="00BD2EB9">
        <w:trPr>
          <w:trHeight w:val="552"/>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2. Составление и исследование канонических уравнений окружности, эллипса, гиперболы и параболы</w:t>
            </w:r>
          </w:p>
        </w:tc>
        <w:tc>
          <w:tcPr>
            <w:tcW w:w="992" w:type="dxa"/>
          </w:tcPr>
          <w:p w:rsidR="000D2648" w:rsidRDefault="000D2648" w:rsidP="00BD2EB9">
            <w:pPr>
              <w:pStyle w:val="Default"/>
              <w:jc w:val="center"/>
              <w:rPr>
                <w:iCs/>
                <w:color w:val="auto"/>
              </w:rPr>
            </w:pPr>
            <w:r>
              <w:rPr>
                <w:iCs/>
                <w:color w:val="auto"/>
              </w:rPr>
              <w:t>2</w:t>
            </w:r>
          </w:p>
          <w:p w:rsidR="000D2648" w:rsidRDefault="000D2648" w:rsidP="00BD2EB9">
            <w:pPr>
              <w:pStyle w:val="Default"/>
              <w:jc w:val="center"/>
              <w:rPr>
                <w:color w:val="auto"/>
              </w:rPr>
            </w:pPr>
          </w:p>
        </w:tc>
        <w:tc>
          <w:tcPr>
            <w:tcW w:w="1704"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rPr>
                <w:bCs/>
              </w:rPr>
            </w:pP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hanging="108"/>
              <w:jc w:val="center"/>
              <w:rPr>
                <w:bCs/>
              </w:rPr>
            </w:pPr>
            <w:r>
              <w:rPr>
                <w:bCs/>
              </w:rPr>
              <w:t>ОК.02, ОК.04</w:t>
            </w:r>
          </w:p>
        </w:tc>
      </w:tr>
      <w:tr w:rsidR="000D2648" w:rsidTr="00BD2EB9">
        <w:trPr>
          <w:trHeight w:val="418"/>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b/>
                <w:color w:val="auto"/>
              </w:rPr>
            </w:pPr>
            <w:r>
              <w:rPr>
                <w:b/>
                <w:color w:val="auto"/>
              </w:rPr>
              <w:t>Практическое занятие в форме практической подготовки №3.</w:t>
            </w:r>
            <w:r>
              <w:rPr>
                <w:color w:val="auto"/>
              </w:rPr>
              <w:t xml:space="preserve"> Решение простейших задач аналитической геометрии на плоскости. Решение задач по теме «Линии 2-го порядка» </w:t>
            </w:r>
          </w:p>
        </w:tc>
        <w:tc>
          <w:tcPr>
            <w:tcW w:w="992" w:type="dxa"/>
          </w:tcPr>
          <w:p w:rsidR="000D2648" w:rsidRDefault="000D2648" w:rsidP="00BD2EB9">
            <w:pPr>
              <w:pStyle w:val="Default"/>
              <w:jc w:val="center"/>
              <w:rPr>
                <w:color w:val="auto"/>
              </w:rPr>
            </w:pPr>
            <w:r>
              <w:rPr>
                <w:color w:val="auto"/>
              </w:rPr>
              <w:t>2</w:t>
            </w:r>
          </w:p>
        </w:tc>
        <w:tc>
          <w:tcPr>
            <w:tcW w:w="1704" w:type="dxa"/>
            <w:vAlign w:val="center"/>
          </w:tcPr>
          <w:p w:rsidR="000D2648" w:rsidRDefault="000D2648" w:rsidP="00BD2EB9">
            <w:pPr>
              <w:pStyle w:val="Default"/>
              <w:ind w:hanging="108"/>
              <w:jc w:val="center"/>
            </w:pPr>
            <w:r>
              <w:t>ОК.03,  ОК 05., ОК.06</w:t>
            </w:r>
          </w:p>
        </w:tc>
      </w:tr>
      <w:tr w:rsidR="000D2648" w:rsidTr="00BD2EB9">
        <w:trPr>
          <w:trHeight w:val="107"/>
        </w:trPr>
        <w:tc>
          <w:tcPr>
            <w:tcW w:w="12157" w:type="dxa"/>
            <w:gridSpan w:val="2"/>
          </w:tcPr>
          <w:p w:rsidR="000D2648" w:rsidRDefault="000D2648" w:rsidP="00BD2EB9">
            <w:pPr>
              <w:pStyle w:val="Default"/>
              <w:jc w:val="center"/>
            </w:pPr>
            <w:r>
              <w:rPr>
                <w:b/>
                <w:bCs/>
              </w:rPr>
              <w:t xml:space="preserve">Раздел 3. Введение в анализ </w:t>
            </w:r>
          </w:p>
        </w:tc>
        <w:tc>
          <w:tcPr>
            <w:tcW w:w="992" w:type="dxa"/>
          </w:tcPr>
          <w:p w:rsidR="000D2648" w:rsidRDefault="000D2648" w:rsidP="00BD2EB9">
            <w:pPr>
              <w:pStyle w:val="Default"/>
              <w:jc w:val="center"/>
            </w:pPr>
            <w:r>
              <w:rPr>
                <w:b/>
                <w:bCs/>
                <w:iCs/>
              </w:rPr>
              <w:t>8</w:t>
            </w:r>
          </w:p>
        </w:tc>
        <w:tc>
          <w:tcPr>
            <w:tcW w:w="1704" w:type="dxa"/>
            <w:vAlign w:val="center"/>
          </w:tcPr>
          <w:p w:rsidR="000D2648" w:rsidRDefault="000D2648" w:rsidP="00BD2EB9">
            <w:pPr>
              <w:pStyle w:val="Default"/>
              <w:jc w:val="center"/>
            </w:pPr>
          </w:p>
        </w:tc>
      </w:tr>
      <w:tr w:rsidR="000D2648" w:rsidTr="00BD2EB9">
        <w:trPr>
          <w:trHeight w:val="1111"/>
        </w:trPr>
        <w:tc>
          <w:tcPr>
            <w:tcW w:w="1668" w:type="dxa"/>
          </w:tcPr>
          <w:p w:rsidR="000D2648" w:rsidRDefault="000D2648" w:rsidP="00BD2EB9">
            <w:pPr>
              <w:pStyle w:val="Default"/>
            </w:pPr>
            <w:r>
              <w:rPr>
                <w:b/>
              </w:rPr>
              <w:t>Тема 3.1.</w:t>
            </w:r>
            <w:r>
              <w:t xml:space="preserve"> Функции и последовательности </w:t>
            </w:r>
          </w:p>
        </w:tc>
        <w:tc>
          <w:tcPr>
            <w:tcW w:w="10489" w:type="dxa"/>
          </w:tcPr>
          <w:p w:rsidR="000D2648" w:rsidRDefault="000D2648" w:rsidP="00BD2EB9">
            <w:pPr>
              <w:pStyle w:val="Default"/>
              <w:jc w:val="both"/>
            </w:pPr>
            <w:r>
              <w:t>1.Определение числовой последовательности. Способы задания последовательностей. Ограниченные и неограниченные последовательности.</w:t>
            </w:r>
          </w:p>
        </w:tc>
        <w:tc>
          <w:tcPr>
            <w:tcW w:w="992" w:type="dxa"/>
          </w:tcPr>
          <w:p w:rsidR="000D2648" w:rsidRDefault="000D2648" w:rsidP="00BD2EB9">
            <w:pPr>
              <w:pStyle w:val="Default"/>
              <w:jc w:val="center"/>
            </w:pPr>
            <w:r>
              <w:t>2</w:t>
            </w:r>
          </w:p>
        </w:tc>
        <w:tc>
          <w:tcPr>
            <w:tcW w:w="1704" w:type="dxa"/>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 06.ОК.02, ОК.04</w:t>
            </w:r>
          </w:p>
        </w:tc>
      </w:tr>
      <w:tr w:rsidR="000D2648" w:rsidTr="00BD2EB9">
        <w:trPr>
          <w:trHeight w:val="558"/>
        </w:trPr>
        <w:tc>
          <w:tcPr>
            <w:tcW w:w="1668" w:type="dxa"/>
            <w:vMerge w:val="restart"/>
          </w:tcPr>
          <w:p w:rsidR="000D2648" w:rsidRDefault="000D2648" w:rsidP="00BD2EB9">
            <w:pPr>
              <w:pStyle w:val="Default"/>
            </w:pPr>
            <w:r>
              <w:rPr>
                <w:b/>
              </w:rPr>
              <w:t>Тема 3.2.</w:t>
            </w:r>
            <w:r>
              <w:t xml:space="preserve"> Пределы и непрерывность</w:t>
            </w:r>
          </w:p>
        </w:tc>
        <w:tc>
          <w:tcPr>
            <w:tcW w:w="10489" w:type="dxa"/>
          </w:tcPr>
          <w:p w:rsidR="000D2648" w:rsidRDefault="000D2648" w:rsidP="00BD2EB9">
            <w:pPr>
              <w:pStyle w:val="Default"/>
              <w:jc w:val="both"/>
            </w:pPr>
            <w:r>
              <w:t>1.Физический и геометрические задачи, приводящие к понятию предела числовой последовательности.  Замечательные пределы. Вычисление пределов.</w:t>
            </w:r>
          </w:p>
        </w:tc>
        <w:tc>
          <w:tcPr>
            <w:tcW w:w="992" w:type="dxa"/>
          </w:tcPr>
          <w:p w:rsidR="000D2648" w:rsidRDefault="000D2648" w:rsidP="00BD2EB9">
            <w:pPr>
              <w:pStyle w:val="Default"/>
              <w:jc w:val="center"/>
              <w:rPr>
                <w:b/>
              </w:rPr>
            </w:pPr>
            <w:r>
              <w:rPr>
                <w:iCs/>
              </w:rPr>
              <w:t>2</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ОК.02, ОК.04</w:t>
            </w:r>
            <w:r>
              <w:t xml:space="preserve"> </w:t>
            </w:r>
            <w:r>
              <w:rPr>
                <w:bCs/>
              </w:rPr>
              <w:t>ОК 05.</w:t>
            </w:r>
          </w:p>
        </w:tc>
      </w:tr>
      <w:tr w:rsidR="000D2648" w:rsidTr="00BD2EB9">
        <w:trPr>
          <w:trHeight w:val="247"/>
        </w:trPr>
        <w:tc>
          <w:tcPr>
            <w:tcW w:w="1668" w:type="dxa"/>
            <w:vMerge/>
          </w:tcPr>
          <w:p w:rsidR="000D2648" w:rsidRDefault="000D2648" w:rsidP="00BD2EB9">
            <w:pPr>
              <w:pStyle w:val="Default"/>
            </w:pPr>
          </w:p>
        </w:tc>
        <w:tc>
          <w:tcPr>
            <w:tcW w:w="10489" w:type="dxa"/>
          </w:tcPr>
          <w:p w:rsidR="000D2648" w:rsidRDefault="000D2648" w:rsidP="00BD2EB9">
            <w:pPr>
              <w:pStyle w:val="Default"/>
              <w:jc w:val="both"/>
            </w:pPr>
            <w:r>
              <w:t xml:space="preserve">2.Непрерывность функции в точке. Непрерывность функции на промежутке. Точка разрыва. Исследование функций на непрерывность. </w:t>
            </w:r>
          </w:p>
        </w:tc>
        <w:tc>
          <w:tcPr>
            <w:tcW w:w="992" w:type="dxa"/>
          </w:tcPr>
          <w:p w:rsidR="000D2648" w:rsidRDefault="000D2648" w:rsidP="00BD2EB9">
            <w:pPr>
              <w:pStyle w:val="Default"/>
              <w:jc w:val="center"/>
            </w:pPr>
            <w:r>
              <w:rPr>
                <w:iCs/>
              </w:rPr>
              <w:t>2</w:t>
            </w:r>
          </w:p>
        </w:tc>
        <w:tc>
          <w:tcPr>
            <w:tcW w:w="1704" w:type="dxa"/>
            <w:vMerge/>
            <w:vAlign w:val="center"/>
          </w:tcPr>
          <w:p w:rsidR="000D2648" w:rsidRDefault="000D2648" w:rsidP="00BD2EB9">
            <w:pPr>
              <w:pStyle w:val="Default"/>
              <w:jc w:val="center"/>
            </w:pPr>
          </w:p>
        </w:tc>
      </w:tr>
      <w:tr w:rsidR="000D2648" w:rsidTr="00BD2EB9">
        <w:trPr>
          <w:trHeight w:val="562"/>
        </w:trPr>
        <w:tc>
          <w:tcPr>
            <w:tcW w:w="1668" w:type="dxa"/>
            <w:vMerge/>
          </w:tcPr>
          <w:p w:rsidR="000D2648" w:rsidRDefault="000D2648" w:rsidP="00BD2EB9">
            <w:pPr>
              <w:pStyle w:val="Default"/>
            </w:pPr>
          </w:p>
        </w:tc>
        <w:tc>
          <w:tcPr>
            <w:tcW w:w="10489" w:type="dxa"/>
          </w:tcPr>
          <w:p w:rsidR="000D2648" w:rsidRDefault="000D2648" w:rsidP="00BD2EB9">
            <w:pPr>
              <w:pStyle w:val="Default"/>
              <w:jc w:val="both"/>
            </w:pPr>
            <w:r>
              <w:rPr>
                <w:b/>
                <w:bCs/>
                <w:color w:val="auto"/>
              </w:rPr>
              <w:t xml:space="preserve">Практическое занятие в форме практической подготовки №4. </w:t>
            </w:r>
            <w:r>
              <w:rPr>
                <w:color w:val="auto"/>
              </w:rPr>
              <w:t xml:space="preserve"> Вычисление пределов функций. Исследование функций на непрерывность. </w:t>
            </w:r>
          </w:p>
        </w:tc>
        <w:tc>
          <w:tcPr>
            <w:tcW w:w="992" w:type="dxa"/>
          </w:tcPr>
          <w:p w:rsidR="000D2648" w:rsidRDefault="000D2648" w:rsidP="00BD2EB9">
            <w:pPr>
              <w:pStyle w:val="Default"/>
              <w:jc w:val="center"/>
            </w:pPr>
            <w:r>
              <w:rPr>
                <w:iCs/>
              </w:rPr>
              <w:t>2</w:t>
            </w:r>
          </w:p>
        </w:tc>
        <w:tc>
          <w:tcPr>
            <w:tcW w:w="1704" w:type="dxa"/>
            <w:vAlign w:val="center"/>
          </w:tcPr>
          <w:p w:rsidR="000D2648" w:rsidRDefault="000D2648" w:rsidP="00BD2EB9">
            <w:pPr>
              <w:pStyle w:val="Default"/>
              <w:jc w:val="center"/>
            </w:pPr>
            <w:r>
              <w:rPr>
                <w:bCs/>
              </w:rPr>
              <w:t xml:space="preserve">ОК.02, </w:t>
            </w:r>
            <w:r>
              <w:t xml:space="preserve"> </w:t>
            </w:r>
            <w:r>
              <w:rPr>
                <w:bCs/>
              </w:rPr>
              <w:t>ОК.03, ОК.04</w:t>
            </w:r>
          </w:p>
        </w:tc>
      </w:tr>
      <w:tr w:rsidR="000D2648" w:rsidTr="00BD2EB9">
        <w:trPr>
          <w:trHeight w:val="107"/>
        </w:trPr>
        <w:tc>
          <w:tcPr>
            <w:tcW w:w="12157" w:type="dxa"/>
            <w:gridSpan w:val="2"/>
          </w:tcPr>
          <w:p w:rsidR="000D2648" w:rsidRDefault="000D2648" w:rsidP="00BD2EB9">
            <w:pPr>
              <w:pStyle w:val="Default"/>
              <w:jc w:val="center"/>
              <w:rPr>
                <w:color w:val="auto"/>
              </w:rPr>
            </w:pPr>
            <w:r>
              <w:rPr>
                <w:b/>
                <w:bCs/>
                <w:color w:val="auto"/>
              </w:rPr>
              <w:t xml:space="preserve">Раздел 4. Дифференциальное исчисление </w:t>
            </w:r>
          </w:p>
        </w:tc>
        <w:tc>
          <w:tcPr>
            <w:tcW w:w="992" w:type="dxa"/>
          </w:tcPr>
          <w:p w:rsidR="000D2648" w:rsidRDefault="000D2648" w:rsidP="00BD2EB9">
            <w:pPr>
              <w:pStyle w:val="Default"/>
              <w:jc w:val="center"/>
              <w:rPr>
                <w:color w:val="auto"/>
              </w:rPr>
            </w:pPr>
            <w:r>
              <w:rPr>
                <w:b/>
                <w:bCs/>
                <w:iCs/>
                <w:color w:val="auto"/>
              </w:rPr>
              <w:t>11</w:t>
            </w:r>
          </w:p>
        </w:tc>
        <w:tc>
          <w:tcPr>
            <w:tcW w:w="1704" w:type="dxa"/>
            <w:vAlign w:val="center"/>
          </w:tcPr>
          <w:p w:rsidR="000D2648" w:rsidRDefault="000D2648" w:rsidP="00BD2EB9">
            <w:pPr>
              <w:pStyle w:val="Default"/>
              <w:jc w:val="center"/>
            </w:pPr>
          </w:p>
        </w:tc>
      </w:tr>
      <w:tr w:rsidR="000D2648" w:rsidTr="00BD2EB9">
        <w:trPr>
          <w:trHeight w:val="274"/>
        </w:trPr>
        <w:tc>
          <w:tcPr>
            <w:tcW w:w="1668" w:type="dxa"/>
            <w:vMerge w:val="restart"/>
          </w:tcPr>
          <w:p w:rsidR="000D2648" w:rsidRDefault="000D2648" w:rsidP="00BD2EB9">
            <w:pPr>
              <w:pStyle w:val="Default"/>
            </w:pPr>
            <w:r>
              <w:rPr>
                <w:b/>
              </w:rPr>
              <w:t>Тема 4.1.</w:t>
            </w:r>
            <w:r>
              <w:t xml:space="preserve"> Производная </w:t>
            </w:r>
          </w:p>
          <w:p w:rsidR="000D2648" w:rsidRDefault="000D2648" w:rsidP="00BD2EB9">
            <w:pPr>
              <w:pStyle w:val="Default"/>
              <w:jc w:val="center"/>
            </w:pPr>
          </w:p>
          <w:p w:rsidR="000D2648" w:rsidRDefault="000D2648" w:rsidP="00BD2EB9">
            <w:pPr>
              <w:pStyle w:val="Default"/>
            </w:pPr>
          </w:p>
        </w:tc>
        <w:tc>
          <w:tcPr>
            <w:tcW w:w="10489" w:type="dxa"/>
          </w:tcPr>
          <w:p w:rsidR="000D2648" w:rsidRDefault="000D2648" w:rsidP="00BD2EB9">
            <w:pPr>
              <w:pStyle w:val="Default"/>
              <w:jc w:val="both"/>
              <w:rPr>
                <w:color w:val="auto"/>
              </w:rPr>
            </w:pPr>
            <w:r>
              <w:rPr>
                <w:bCs/>
                <w:color w:val="auto"/>
              </w:rPr>
              <w:t xml:space="preserve">1.Задачи, приводящие к понятию производной. Определение производной. </w:t>
            </w:r>
          </w:p>
        </w:tc>
        <w:tc>
          <w:tcPr>
            <w:tcW w:w="992" w:type="dxa"/>
          </w:tcPr>
          <w:p w:rsidR="000D2648" w:rsidRDefault="000D2648" w:rsidP="00BD2EB9">
            <w:pPr>
              <w:pStyle w:val="Default"/>
              <w:jc w:val="center"/>
              <w:rPr>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ОК.02</w:t>
            </w:r>
            <w:r>
              <w:t xml:space="preserve"> </w:t>
            </w:r>
            <w:r>
              <w:rPr>
                <w:bCs/>
              </w:rPr>
              <w:t>ОК 05. ОК.04</w:t>
            </w:r>
          </w:p>
        </w:tc>
      </w:tr>
      <w:tr w:rsidR="000D2648" w:rsidTr="00BD2EB9">
        <w:trPr>
          <w:trHeight w:val="450"/>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bCs/>
                <w:color w:val="auto"/>
              </w:rPr>
            </w:pPr>
            <w:r>
              <w:rPr>
                <w:bCs/>
                <w:color w:val="auto"/>
              </w:rPr>
              <w:t>2.Правила и формулы дифференцирования. Производная сложной и обратной функции. Производные высших порядков.</w:t>
            </w:r>
          </w:p>
        </w:tc>
        <w:tc>
          <w:tcPr>
            <w:tcW w:w="992" w:type="dxa"/>
          </w:tcPr>
          <w:p w:rsidR="000D2648" w:rsidRDefault="000D2648" w:rsidP="00BD2EB9">
            <w:pPr>
              <w:pStyle w:val="Default"/>
              <w:jc w:val="center"/>
              <w:rPr>
                <w:iCs/>
                <w:color w:val="auto"/>
              </w:rPr>
            </w:pPr>
          </w:p>
          <w:p w:rsidR="000D2648" w:rsidRDefault="000D2648" w:rsidP="00BD2EB9">
            <w:pPr>
              <w:pStyle w:val="Default"/>
              <w:jc w:val="center"/>
              <w:rPr>
                <w:iCs/>
                <w:color w:val="auto"/>
              </w:rPr>
            </w:pPr>
            <w:r>
              <w:rPr>
                <w:iCs/>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0D2648" w:rsidTr="00BD2EB9">
        <w:trPr>
          <w:trHeight w:val="272"/>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№5. </w:t>
            </w:r>
            <w:r>
              <w:rPr>
                <w:color w:val="auto"/>
              </w:rPr>
              <w:t xml:space="preserve"> Производные высших порядков</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pStyle w:val="Default"/>
              <w:jc w:val="center"/>
            </w:pPr>
            <w:r>
              <w:rPr>
                <w:bCs/>
              </w:rPr>
              <w:t xml:space="preserve">ОК.02, ОК.03, </w:t>
            </w:r>
          </w:p>
        </w:tc>
      </w:tr>
      <w:tr w:rsidR="000D2648" w:rsidTr="00BD2EB9">
        <w:trPr>
          <w:trHeight w:val="549"/>
        </w:trPr>
        <w:tc>
          <w:tcPr>
            <w:tcW w:w="1668" w:type="dxa"/>
            <w:vMerge w:val="restart"/>
          </w:tcPr>
          <w:p w:rsidR="000D2648" w:rsidRDefault="000D2648" w:rsidP="00BD2EB9">
            <w:pPr>
              <w:pStyle w:val="Default"/>
            </w:pPr>
            <w:r>
              <w:rPr>
                <w:b/>
              </w:rPr>
              <w:t>Тема 4.2</w:t>
            </w:r>
            <w:r>
              <w:t xml:space="preserve">. Дифференциал </w:t>
            </w:r>
          </w:p>
        </w:tc>
        <w:tc>
          <w:tcPr>
            <w:tcW w:w="10489" w:type="dxa"/>
          </w:tcPr>
          <w:p w:rsidR="000D2648" w:rsidRDefault="000D2648" w:rsidP="00BD2EB9">
            <w:pPr>
              <w:pStyle w:val="Default"/>
              <w:jc w:val="both"/>
              <w:rPr>
                <w:color w:val="auto"/>
              </w:rPr>
            </w:pPr>
            <w:r>
              <w:rPr>
                <w:color w:val="auto"/>
              </w:rPr>
              <w:t xml:space="preserve">1.Понятие дифференциала функции. Физический и геометрический смысл дифференциала. Применение дифференциала в приближенных вычислениях. </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ОК.02, ОК.04</w:t>
            </w:r>
          </w:p>
        </w:tc>
      </w:tr>
      <w:tr w:rsidR="000D2648" w:rsidTr="00BD2EB9">
        <w:trPr>
          <w:trHeight w:val="562"/>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№6. </w:t>
            </w:r>
            <w:r>
              <w:rPr>
                <w:color w:val="auto"/>
              </w:rPr>
              <w:t xml:space="preserve"> Дифференцирование функций. Выполнение приближенных вычислений с помощью дифференциала. </w:t>
            </w:r>
          </w:p>
        </w:tc>
        <w:tc>
          <w:tcPr>
            <w:tcW w:w="992" w:type="dxa"/>
          </w:tcPr>
          <w:p w:rsidR="000D2648" w:rsidRDefault="000D2648" w:rsidP="00BD2EB9">
            <w:pPr>
              <w:pStyle w:val="Default"/>
              <w:jc w:val="center"/>
              <w:rPr>
                <w:color w:val="auto"/>
              </w:rPr>
            </w:pPr>
            <w:r>
              <w:rPr>
                <w:color w:val="auto"/>
              </w:rPr>
              <w:t>2</w:t>
            </w:r>
          </w:p>
        </w:tc>
        <w:tc>
          <w:tcPr>
            <w:tcW w:w="1704" w:type="dxa"/>
            <w:shd w:val="clear" w:color="auto" w:fill="auto"/>
            <w:vAlign w:val="center"/>
          </w:tcPr>
          <w:p w:rsidR="000D2648" w:rsidRDefault="000D2648" w:rsidP="00BD2EB9">
            <w:pPr>
              <w:pStyle w:val="Default"/>
              <w:jc w:val="center"/>
              <w:rPr>
                <w:bCs/>
              </w:rPr>
            </w:pPr>
            <w:r>
              <w:rPr>
                <w:bCs/>
              </w:rPr>
              <w:t>ОК.02,</w:t>
            </w:r>
            <w:r>
              <w:t xml:space="preserve"> </w:t>
            </w:r>
            <w:r>
              <w:rPr>
                <w:bCs/>
              </w:rPr>
              <w:t>ОК.03,  ОК.06</w:t>
            </w:r>
          </w:p>
        </w:tc>
      </w:tr>
      <w:tr w:rsidR="000D2648" w:rsidTr="00BD2EB9">
        <w:trPr>
          <w:trHeight w:val="419"/>
        </w:trPr>
        <w:tc>
          <w:tcPr>
            <w:tcW w:w="1668" w:type="dxa"/>
            <w:vMerge w:val="restart"/>
          </w:tcPr>
          <w:p w:rsidR="000D2648" w:rsidRDefault="000D2648" w:rsidP="00BD2EB9">
            <w:pPr>
              <w:pStyle w:val="Default"/>
            </w:pPr>
            <w:r>
              <w:rPr>
                <w:b/>
              </w:rPr>
              <w:t>Тема 4.3.</w:t>
            </w:r>
            <w:r>
              <w:t xml:space="preserve"> Приложения производной </w:t>
            </w:r>
          </w:p>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1.Возрастание и убывание функций. Исследование функций на экстремумы, асимптоты, возрастание и убывание, выпуклость графиков функций.</w:t>
            </w:r>
          </w:p>
        </w:tc>
        <w:tc>
          <w:tcPr>
            <w:tcW w:w="992" w:type="dxa"/>
          </w:tcPr>
          <w:p w:rsidR="000D2648" w:rsidRDefault="000D2648" w:rsidP="00BD2EB9">
            <w:pPr>
              <w:pStyle w:val="Default"/>
              <w:jc w:val="center"/>
              <w:rPr>
                <w:color w:val="auto"/>
              </w:rPr>
            </w:pPr>
            <w:r>
              <w:rPr>
                <w:iCs/>
                <w:color w:val="auto"/>
              </w:rPr>
              <w:t>1</w:t>
            </w:r>
          </w:p>
        </w:tc>
        <w:tc>
          <w:tcPr>
            <w:tcW w:w="1704" w:type="dxa"/>
            <w:vAlign w:val="center"/>
          </w:tcPr>
          <w:p w:rsidR="000D2648" w:rsidRDefault="000D2648" w:rsidP="00BD2EB9">
            <w:pPr>
              <w:pStyle w:val="Default"/>
              <w:jc w:val="center"/>
            </w:pPr>
          </w:p>
        </w:tc>
      </w:tr>
      <w:tr w:rsidR="000D2648" w:rsidTr="00BD2EB9">
        <w:trPr>
          <w:trHeight w:val="569"/>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№7. </w:t>
            </w:r>
            <w:r>
              <w:rPr>
                <w:color w:val="auto"/>
              </w:rPr>
              <w:t xml:space="preserve"> Исследование функций с помощью производной и построение графиков. Правило Лопиталя. Нахождение асимптот кривой.</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pStyle w:val="Default"/>
              <w:jc w:val="center"/>
            </w:pPr>
            <w:r>
              <w:rPr>
                <w:bCs/>
              </w:rPr>
              <w:t xml:space="preserve">ОК.02, </w:t>
            </w:r>
            <w:r>
              <w:t xml:space="preserve"> </w:t>
            </w:r>
            <w:r>
              <w:rPr>
                <w:bCs/>
              </w:rPr>
              <w:t>ОК.03, ОК 05</w:t>
            </w:r>
          </w:p>
        </w:tc>
      </w:tr>
      <w:tr w:rsidR="000D2648" w:rsidTr="00BD2EB9">
        <w:trPr>
          <w:trHeight w:val="107"/>
        </w:trPr>
        <w:tc>
          <w:tcPr>
            <w:tcW w:w="12157" w:type="dxa"/>
            <w:gridSpan w:val="2"/>
          </w:tcPr>
          <w:p w:rsidR="000D2648" w:rsidRDefault="000D2648" w:rsidP="00BD2EB9">
            <w:pPr>
              <w:pStyle w:val="Default"/>
              <w:jc w:val="center"/>
              <w:rPr>
                <w:color w:val="auto"/>
              </w:rPr>
            </w:pPr>
            <w:r>
              <w:rPr>
                <w:b/>
                <w:bCs/>
                <w:color w:val="auto"/>
              </w:rPr>
              <w:t>Раздел 5. Интегральное исчисление</w:t>
            </w:r>
          </w:p>
        </w:tc>
        <w:tc>
          <w:tcPr>
            <w:tcW w:w="992" w:type="dxa"/>
          </w:tcPr>
          <w:p w:rsidR="000D2648" w:rsidRDefault="000D2648" w:rsidP="00BD2EB9">
            <w:pPr>
              <w:pStyle w:val="Default"/>
              <w:jc w:val="center"/>
              <w:rPr>
                <w:color w:val="auto"/>
              </w:rPr>
            </w:pPr>
            <w:r>
              <w:rPr>
                <w:b/>
                <w:bCs/>
                <w:iCs/>
                <w:color w:val="auto"/>
              </w:rPr>
              <w:t>9</w:t>
            </w:r>
          </w:p>
        </w:tc>
        <w:tc>
          <w:tcPr>
            <w:tcW w:w="1704" w:type="dxa"/>
            <w:vAlign w:val="center"/>
          </w:tcPr>
          <w:p w:rsidR="000D2648" w:rsidRDefault="000D2648" w:rsidP="00BD2EB9">
            <w:pPr>
              <w:pStyle w:val="Default"/>
              <w:jc w:val="center"/>
            </w:pPr>
          </w:p>
        </w:tc>
      </w:tr>
      <w:tr w:rsidR="000D2648" w:rsidTr="00BD2EB9">
        <w:trPr>
          <w:trHeight w:val="554"/>
        </w:trPr>
        <w:tc>
          <w:tcPr>
            <w:tcW w:w="1668" w:type="dxa"/>
            <w:vMerge w:val="restart"/>
          </w:tcPr>
          <w:p w:rsidR="000D2648" w:rsidRDefault="000D2648" w:rsidP="00BD2EB9">
            <w:pPr>
              <w:pStyle w:val="Default"/>
            </w:pPr>
            <w:r>
              <w:rPr>
                <w:b/>
              </w:rPr>
              <w:t>Тема 5.1.</w:t>
            </w:r>
            <w:r>
              <w:t xml:space="preserve">  Неопределенный интеграл</w:t>
            </w:r>
          </w:p>
          <w:p w:rsidR="000D2648" w:rsidRDefault="000D2648" w:rsidP="00BD2EB9">
            <w:pPr>
              <w:pStyle w:val="Default"/>
              <w:rPr>
                <w:color w:val="auto"/>
              </w:rPr>
            </w:pPr>
          </w:p>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1.  Понятие первообразной функции. Понятие неопределенного интеграла Основные формулы интегрирования. Вычисление интегралов методом непосредственного интегрирования.</w:t>
            </w:r>
          </w:p>
        </w:tc>
        <w:tc>
          <w:tcPr>
            <w:tcW w:w="992" w:type="dxa"/>
          </w:tcPr>
          <w:p w:rsidR="000D2648" w:rsidRDefault="000D2648" w:rsidP="00BD2EB9">
            <w:pPr>
              <w:pStyle w:val="Default"/>
              <w:jc w:val="center"/>
              <w:rPr>
                <w:b/>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ОК.01, ОК.02, ОК.04</w:t>
            </w:r>
          </w:p>
        </w:tc>
      </w:tr>
      <w:tr w:rsidR="000D2648" w:rsidTr="00BD2EB9">
        <w:trPr>
          <w:trHeight w:val="246"/>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2. Вычисление интегралов методом подстановки, по частям.</w:t>
            </w:r>
          </w:p>
        </w:tc>
        <w:tc>
          <w:tcPr>
            <w:tcW w:w="992" w:type="dxa"/>
          </w:tcPr>
          <w:p w:rsidR="000D2648" w:rsidRDefault="000D2648" w:rsidP="00BD2EB9">
            <w:pPr>
              <w:pStyle w:val="Default"/>
              <w:jc w:val="center"/>
              <w:rPr>
                <w:color w:val="auto"/>
              </w:rPr>
            </w:pPr>
            <w:r>
              <w:rPr>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0D2648" w:rsidTr="00BD2EB9">
        <w:trPr>
          <w:trHeight w:val="247"/>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3. Интегрирование простейших рациональных дробей, некоторых видов иррациональностей, тригонометрических функций. </w:t>
            </w:r>
          </w:p>
        </w:tc>
        <w:tc>
          <w:tcPr>
            <w:tcW w:w="992" w:type="dxa"/>
          </w:tcPr>
          <w:p w:rsidR="000D2648" w:rsidRDefault="000D2648" w:rsidP="00BD2EB9">
            <w:pPr>
              <w:pStyle w:val="Default"/>
              <w:jc w:val="center"/>
              <w:rPr>
                <w:color w:val="auto"/>
              </w:rPr>
            </w:pPr>
            <w:r>
              <w:rPr>
                <w:iCs/>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0D2648" w:rsidTr="00BD2EB9">
        <w:trPr>
          <w:trHeight w:val="562"/>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№8. </w:t>
            </w:r>
            <w:r>
              <w:rPr>
                <w:color w:val="auto"/>
              </w:rPr>
              <w:t xml:space="preserve"> Вычисление неопределенных интегралов методом замены переменной и по частям.</w:t>
            </w:r>
          </w:p>
        </w:tc>
        <w:tc>
          <w:tcPr>
            <w:tcW w:w="992" w:type="dxa"/>
          </w:tcPr>
          <w:p w:rsidR="000D2648" w:rsidRDefault="000D2648" w:rsidP="00BD2EB9">
            <w:pPr>
              <w:pStyle w:val="Default"/>
              <w:jc w:val="center"/>
              <w:rPr>
                <w:b/>
                <w:color w:val="auto"/>
              </w:rPr>
            </w:pPr>
            <w:r>
              <w:rPr>
                <w:color w:val="auto"/>
              </w:rPr>
              <w:t>2</w:t>
            </w:r>
          </w:p>
        </w:tc>
        <w:tc>
          <w:tcPr>
            <w:tcW w:w="1704" w:type="dxa"/>
            <w:vAlign w:val="center"/>
          </w:tcPr>
          <w:p w:rsidR="000D2648" w:rsidRDefault="000D2648" w:rsidP="00BD2EB9">
            <w:pPr>
              <w:pStyle w:val="Default"/>
              <w:jc w:val="center"/>
            </w:pPr>
            <w:r>
              <w:rPr>
                <w:bCs/>
              </w:rPr>
              <w:t>ОК.02,</w:t>
            </w:r>
            <w:r>
              <w:t xml:space="preserve"> </w:t>
            </w:r>
            <w:r>
              <w:rPr>
                <w:bCs/>
              </w:rPr>
              <w:t>ОК.03,  ОК.04</w:t>
            </w:r>
          </w:p>
        </w:tc>
      </w:tr>
      <w:tr w:rsidR="000D2648" w:rsidTr="00BD2EB9">
        <w:trPr>
          <w:trHeight w:val="540"/>
        </w:trPr>
        <w:tc>
          <w:tcPr>
            <w:tcW w:w="1668" w:type="dxa"/>
            <w:vMerge w:val="restart"/>
          </w:tcPr>
          <w:p w:rsidR="000D2648" w:rsidRDefault="000D2648" w:rsidP="00BD2EB9">
            <w:pPr>
              <w:pStyle w:val="Default"/>
            </w:pPr>
            <w:r>
              <w:rPr>
                <w:b/>
              </w:rPr>
              <w:t>Тема 5.2.</w:t>
            </w:r>
            <w:r>
              <w:t xml:space="preserve"> Определенный интеграл </w:t>
            </w:r>
          </w:p>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1. Понятие криволинейной трапеции. Площадь криволинейной трапеции. Понятие определенного интеграла. Свойства определенного интеграла. Формула Ньютона-Лейбница. </w:t>
            </w:r>
          </w:p>
        </w:tc>
        <w:tc>
          <w:tcPr>
            <w:tcW w:w="992" w:type="dxa"/>
          </w:tcPr>
          <w:p w:rsidR="000D2648" w:rsidRDefault="000D2648" w:rsidP="00BD2EB9">
            <w:pPr>
              <w:pStyle w:val="Default"/>
              <w:jc w:val="center"/>
              <w:rPr>
                <w:b/>
                <w:color w:val="auto"/>
              </w:rPr>
            </w:pPr>
            <w:r>
              <w:rPr>
                <w:iCs/>
                <w:color w:val="auto"/>
              </w:rPr>
              <w:t>1</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rPr>
                <w:bCs/>
              </w:rPr>
              <w:t>ОК.02</w:t>
            </w:r>
          </w:p>
        </w:tc>
      </w:tr>
      <w:tr w:rsidR="000D2648" w:rsidTr="00BD2EB9">
        <w:trPr>
          <w:trHeight w:val="406"/>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color w:val="auto"/>
              </w:rPr>
              <w:t xml:space="preserve">2. Вычисление определенных интегралов методом подстановки и по частям. </w:t>
            </w:r>
          </w:p>
        </w:tc>
        <w:tc>
          <w:tcPr>
            <w:tcW w:w="992" w:type="dxa"/>
          </w:tcPr>
          <w:p w:rsidR="000D2648" w:rsidRDefault="000D2648" w:rsidP="00BD2EB9">
            <w:pPr>
              <w:pStyle w:val="Default"/>
              <w:jc w:val="center"/>
              <w:rPr>
                <w:color w:val="auto"/>
              </w:rPr>
            </w:pPr>
            <w:r>
              <w:rPr>
                <w:iCs/>
                <w:color w:val="auto"/>
              </w:rPr>
              <w:t>1</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0D2648" w:rsidTr="00BD2EB9">
        <w:trPr>
          <w:trHeight w:val="486"/>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Практическое занятие в форме практической подготовки №9.</w:t>
            </w:r>
            <w:r>
              <w:rPr>
                <w:color w:val="auto"/>
              </w:rPr>
              <w:t xml:space="preserve"> Вычисление площадей плоских фигур, объемов тел вращения.</w:t>
            </w:r>
          </w:p>
        </w:tc>
        <w:tc>
          <w:tcPr>
            <w:tcW w:w="992" w:type="dxa"/>
          </w:tcPr>
          <w:p w:rsidR="000D2648" w:rsidRDefault="000D2648" w:rsidP="00BD2EB9">
            <w:pPr>
              <w:pStyle w:val="Default"/>
              <w:jc w:val="center"/>
              <w:rPr>
                <w:iCs/>
                <w:color w:val="auto"/>
              </w:rPr>
            </w:pPr>
            <w:r>
              <w:rPr>
                <w:iCs/>
                <w:color w:val="auto"/>
              </w:rPr>
              <w:t>2</w:t>
            </w:r>
          </w:p>
        </w:tc>
        <w:tc>
          <w:tcPr>
            <w:tcW w:w="1704" w:type="dxa"/>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r>
              <w:rPr>
                <w:bCs/>
              </w:rPr>
              <w:t>ОК.02,ОК.03</w:t>
            </w:r>
          </w:p>
        </w:tc>
      </w:tr>
      <w:tr w:rsidR="000D2648" w:rsidTr="00BD2EB9">
        <w:trPr>
          <w:trHeight w:val="242"/>
        </w:trPr>
        <w:tc>
          <w:tcPr>
            <w:tcW w:w="12157" w:type="dxa"/>
            <w:gridSpan w:val="2"/>
          </w:tcPr>
          <w:p w:rsidR="000D2648" w:rsidRDefault="000D2648" w:rsidP="00BD2EB9">
            <w:pPr>
              <w:pStyle w:val="Default"/>
              <w:jc w:val="center"/>
              <w:rPr>
                <w:i/>
                <w:iCs/>
                <w:color w:val="auto"/>
              </w:rPr>
            </w:pPr>
            <w:r>
              <w:rPr>
                <w:b/>
                <w:bCs/>
                <w:color w:val="auto"/>
              </w:rPr>
              <w:t xml:space="preserve">Раздел 6. Обыкновенные дифференциальные уравнения </w:t>
            </w:r>
          </w:p>
        </w:tc>
        <w:tc>
          <w:tcPr>
            <w:tcW w:w="992" w:type="dxa"/>
          </w:tcPr>
          <w:p w:rsidR="000D2648" w:rsidRDefault="000D2648" w:rsidP="00BD2EB9">
            <w:pPr>
              <w:pStyle w:val="Default"/>
              <w:jc w:val="center"/>
              <w:rPr>
                <w:b/>
                <w:i/>
                <w:iCs/>
                <w:color w:val="auto"/>
              </w:rPr>
            </w:pPr>
            <w:r>
              <w:rPr>
                <w:b/>
                <w:i/>
                <w:iCs/>
                <w:color w:val="auto"/>
              </w:rPr>
              <w:t>4</w:t>
            </w:r>
          </w:p>
        </w:tc>
        <w:tc>
          <w:tcPr>
            <w:tcW w:w="1704" w:type="dxa"/>
          </w:tcPr>
          <w:p w:rsidR="000D2648" w:rsidRDefault="000D2648" w:rsidP="00BD2EB9">
            <w:pPr>
              <w:pStyle w:val="Default"/>
              <w:jc w:val="center"/>
              <w:rPr>
                <w:iCs/>
              </w:rPr>
            </w:pPr>
          </w:p>
        </w:tc>
      </w:tr>
      <w:tr w:rsidR="000D2648" w:rsidTr="00BD2EB9">
        <w:trPr>
          <w:trHeight w:val="265"/>
        </w:trPr>
        <w:tc>
          <w:tcPr>
            <w:tcW w:w="1668" w:type="dxa"/>
            <w:vMerge w:val="restart"/>
          </w:tcPr>
          <w:p w:rsidR="000D2648" w:rsidRDefault="000D2648" w:rsidP="00BD2EB9">
            <w:pPr>
              <w:pStyle w:val="Default"/>
            </w:pPr>
            <w:r>
              <w:rPr>
                <w:b/>
              </w:rPr>
              <w:t>Тема 6.1.</w:t>
            </w:r>
            <w:r>
              <w:t xml:space="preserve"> Дифференциальные уравнения. </w:t>
            </w:r>
          </w:p>
        </w:tc>
        <w:tc>
          <w:tcPr>
            <w:tcW w:w="10489" w:type="dxa"/>
          </w:tcPr>
          <w:p w:rsidR="000D2648" w:rsidRDefault="000D2648" w:rsidP="00BD2EB9">
            <w:pPr>
              <w:pStyle w:val="Default"/>
              <w:rPr>
                <w:color w:val="auto"/>
              </w:rPr>
            </w:pPr>
            <w:r>
              <w:rPr>
                <w:color w:val="auto"/>
              </w:rPr>
              <w:t>1.Обыкновенные дифференциальные уравнения первого порядка и второго порядков.</w:t>
            </w:r>
          </w:p>
        </w:tc>
        <w:tc>
          <w:tcPr>
            <w:tcW w:w="992" w:type="dxa"/>
          </w:tcPr>
          <w:p w:rsidR="000D2648" w:rsidRDefault="000D2648" w:rsidP="00BD2EB9">
            <w:pPr>
              <w:pStyle w:val="Default"/>
              <w:jc w:val="center"/>
              <w:rPr>
                <w:b/>
                <w:color w:val="auto"/>
              </w:rPr>
            </w:pPr>
            <w:r>
              <w:rPr>
                <w:iCs/>
                <w:color w:val="auto"/>
              </w:rPr>
              <w:t>2</w:t>
            </w:r>
          </w:p>
        </w:tc>
        <w:tc>
          <w:tcPr>
            <w:tcW w:w="1704" w:type="dxa"/>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pPr>
            <w:r>
              <w:t>ОК.06</w:t>
            </w:r>
          </w:p>
        </w:tc>
      </w:tr>
      <w:tr w:rsidR="000D2648" w:rsidTr="00BD2EB9">
        <w:trPr>
          <w:trHeight w:val="708"/>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 xml:space="preserve">Практическое занятие в форме практической подготовки №10. </w:t>
            </w:r>
            <w:r>
              <w:rPr>
                <w:color w:val="auto"/>
              </w:rPr>
              <w:t xml:space="preserve"> Решение однородных дифференциальных уравнений первого порядка и второго порядков.</w:t>
            </w:r>
          </w:p>
        </w:tc>
        <w:tc>
          <w:tcPr>
            <w:tcW w:w="992" w:type="dxa"/>
          </w:tcPr>
          <w:p w:rsidR="000D2648" w:rsidRDefault="000D2648" w:rsidP="00BD2EB9">
            <w:pPr>
              <w:pStyle w:val="Default"/>
              <w:jc w:val="center"/>
              <w:rPr>
                <w:color w:val="auto"/>
              </w:rPr>
            </w:pPr>
            <w:r>
              <w:rPr>
                <w:iCs/>
                <w:color w:val="auto"/>
              </w:rPr>
              <w:t>2</w:t>
            </w:r>
          </w:p>
        </w:tc>
        <w:tc>
          <w:tcPr>
            <w:tcW w:w="1704" w:type="dxa"/>
            <w:vAlign w:val="center"/>
          </w:tcPr>
          <w:p w:rsidR="000D2648" w:rsidRDefault="000D2648" w:rsidP="00BD2EB9">
            <w:pPr>
              <w:pStyle w:val="Default"/>
              <w:jc w:val="center"/>
            </w:pPr>
            <w:r>
              <w:t>ОК.01, ОК.02, ОК.04</w:t>
            </w:r>
          </w:p>
        </w:tc>
      </w:tr>
      <w:tr w:rsidR="000D2648" w:rsidTr="00BD2EB9">
        <w:trPr>
          <w:trHeight w:val="107"/>
        </w:trPr>
        <w:tc>
          <w:tcPr>
            <w:tcW w:w="12157" w:type="dxa"/>
            <w:gridSpan w:val="2"/>
          </w:tcPr>
          <w:p w:rsidR="000D2648" w:rsidRDefault="000D2648" w:rsidP="00BD2EB9">
            <w:pPr>
              <w:pStyle w:val="Default"/>
              <w:jc w:val="center"/>
              <w:rPr>
                <w:color w:val="auto"/>
              </w:rPr>
            </w:pPr>
            <w:r>
              <w:rPr>
                <w:b/>
                <w:bCs/>
                <w:color w:val="auto"/>
              </w:rPr>
              <w:t>Раздел 7. Элементы теории комплексных чисел</w:t>
            </w:r>
          </w:p>
        </w:tc>
        <w:tc>
          <w:tcPr>
            <w:tcW w:w="992" w:type="dxa"/>
          </w:tcPr>
          <w:p w:rsidR="000D2648" w:rsidRDefault="000D2648" w:rsidP="00BD2EB9">
            <w:pPr>
              <w:pStyle w:val="Default"/>
              <w:jc w:val="center"/>
              <w:rPr>
                <w:b/>
                <w:color w:val="auto"/>
              </w:rPr>
            </w:pPr>
            <w:r>
              <w:rPr>
                <w:b/>
                <w:color w:val="auto"/>
              </w:rPr>
              <w:t>10</w:t>
            </w:r>
          </w:p>
        </w:tc>
        <w:tc>
          <w:tcPr>
            <w:tcW w:w="1704" w:type="dxa"/>
            <w:vAlign w:val="center"/>
          </w:tcPr>
          <w:p w:rsidR="000D2648" w:rsidRDefault="000D2648" w:rsidP="00BD2EB9">
            <w:pPr>
              <w:pStyle w:val="Default"/>
              <w:jc w:val="center"/>
            </w:pPr>
          </w:p>
        </w:tc>
      </w:tr>
      <w:tr w:rsidR="000D2648" w:rsidTr="00BD2EB9">
        <w:trPr>
          <w:trHeight w:val="568"/>
        </w:trPr>
        <w:tc>
          <w:tcPr>
            <w:tcW w:w="1668" w:type="dxa"/>
            <w:vMerge w:val="restart"/>
          </w:tcPr>
          <w:p w:rsidR="000D2648" w:rsidRDefault="000D2648" w:rsidP="00BD2EB9">
            <w:pPr>
              <w:pStyle w:val="Default"/>
              <w:rPr>
                <w:b/>
              </w:rPr>
            </w:pPr>
            <w:r>
              <w:rPr>
                <w:b/>
              </w:rPr>
              <w:t>Тема 7.1.</w:t>
            </w:r>
          </w:p>
          <w:p w:rsidR="000D2648" w:rsidRDefault="000D2648" w:rsidP="00BD2EB9">
            <w:pPr>
              <w:pStyle w:val="Default"/>
            </w:pPr>
            <w:r>
              <w:t>Действия над комплексными числами. Построение векторных диаграмм.</w:t>
            </w:r>
          </w:p>
        </w:tc>
        <w:tc>
          <w:tcPr>
            <w:tcW w:w="10489"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Cs/>
                <w:lang w:eastAsia="ru-RU"/>
              </w:rPr>
              <w:t>1.Понятие комплексного числа. Действия над комплексными числами в алгебраической, геометрической, тригонометрической и показательной формах записи.</w:t>
            </w:r>
          </w:p>
        </w:tc>
        <w:tc>
          <w:tcPr>
            <w:tcW w:w="992" w:type="dxa"/>
          </w:tcPr>
          <w:p w:rsidR="000D2648" w:rsidRDefault="000D2648" w:rsidP="00BD2EB9">
            <w:pPr>
              <w:pStyle w:val="Default"/>
              <w:jc w:val="center"/>
              <w:rPr>
                <w:b/>
                <w:color w:val="auto"/>
              </w:rPr>
            </w:pPr>
            <w:r>
              <w:rPr>
                <w:iCs/>
                <w:color w:val="auto"/>
              </w:rPr>
              <w:t>2</w:t>
            </w:r>
          </w:p>
        </w:tc>
        <w:tc>
          <w:tcPr>
            <w:tcW w:w="1704" w:type="dxa"/>
            <w:vMerge w:val="restart"/>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ОК.02, ОК.01</w:t>
            </w:r>
            <w:r>
              <w:t xml:space="preserve"> </w:t>
            </w:r>
            <w:r>
              <w:rPr>
                <w:bCs/>
              </w:rPr>
              <w:t>ОК 06.</w:t>
            </w:r>
          </w:p>
        </w:tc>
      </w:tr>
      <w:tr w:rsidR="000D2648" w:rsidTr="00BD2EB9">
        <w:trPr>
          <w:trHeight w:val="282"/>
        </w:trPr>
        <w:tc>
          <w:tcPr>
            <w:tcW w:w="1668" w:type="dxa"/>
            <w:vMerge/>
          </w:tcPr>
          <w:p w:rsidR="000D2648" w:rsidRDefault="000D2648" w:rsidP="00BD2EB9">
            <w:pPr>
              <w:pStyle w:val="Default"/>
            </w:pPr>
          </w:p>
        </w:tc>
        <w:tc>
          <w:tcPr>
            <w:tcW w:w="10489"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Cs/>
                <w:lang w:eastAsia="ru-RU"/>
              </w:rPr>
              <w:t>2.Решение уравнений с комплексными числами. Векторные диаграммы в физике и электротехнике.</w:t>
            </w:r>
          </w:p>
        </w:tc>
        <w:tc>
          <w:tcPr>
            <w:tcW w:w="992" w:type="dxa"/>
          </w:tcPr>
          <w:p w:rsidR="000D2648" w:rsidRDefault="000D2648" w:rsidP="00BD2EB9">
            <w:pPr>
              <w:pStyle w:val="Default"/>
              <w:jc w:val="center"/>
              <w:rPr>
                <w:color w:val="auto"/>
              </w:rPr>
            </w:pPr>
            <w:r>
              <w:rPr>
                <w:color w:val="auto"/>
              </w:rPr>
              <w:t>2</w:t>
            </w:r>
          </w:p>
        </w:tc>
        <w:tc>
          <w:tcPr>
            <w:tcW w:w="1704" w:type="dxa"/>
            <w:vMerge/>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D2648" w:rsidTr="00BD2EB9">
        <w:trPr>
          <w:trHeight w:val="538"/>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color w:val="auto"/>
              </w:rPr>
            </w:pPr>
            <w:r>
              <w:rPr>
                <w:b/>
                <w:bCs/>
                <w:color w:val="auto"/>
              </w:rPr>
              <w:t>Практическое занятие №11</w:t>
            </w:r>
            <w:r>
              <w:rPr>
                <w:rFonts w:eastAsia="Times New Roman"/>
                <w:bCs/>
                <w:color w:val="auto"/>
                <w:lang w:eastAsia="ru-RU"/>
              </w:rPr>
              <w:t xml:space="preserve">. Действия над комплексными числами в алгебраической и  геометрической форме записи.   </w:t>
            </w:r>
          </w:p>
        </w:tc>
        <w:tc>
          <w:tcPr>
            <w:tcW w:w="992" w:type="dxa"/>
          </w:tcPr>
          <w:p w:rsidR="000D2648" w:rsidRDefault="000D2648" w:rsidP="00BD2EB9">
            <w:pPr>
              <w:pStyle w:val="Default"/>
              <w:jc w:val="center"/>
              <w:rPr>
                <w:color w:val="auto"/>
              </w:rPr>
            </w:pPr>
            <w:r>
              <w:rPr>
                <w:color w:val="auto"/>
              </w:rPr>
              <w:t>2</w:t>
            </w:r>
          </w:p>
        </w:tc>
        <w:tc>
          <w:tcPr>
            <w:tcW w:w="1704" w:type="dxa"/>
            <w:vMerge w:val="restart"/>
            <w:vAlign w:val="center"/>
          </w:tcPr>
          <w:p w:rsidR="000D2648" w:rsidRDefault="000D2648" w:rsidP="00BD2EB9">
            <w:pPr>
              <w:pStyle w:val="Default"/>
              <w:jc w:val="center"/>
            </w:pPr>
            <w:r>
              <w:rPr>
                <w:bCs/>
              </w:rPr>
              <w:t xml:space="preserve">ОК.02, ОК.04, </w:t>
            </w:r>
            <w:r>
              <w:t>ОК.05</w:t>
            </w:r>
          </w:p>
        </w:tc>
      </w:tr>
      <w:tr w:rsidR="000D2648" w:rsidTr="00BD2EB9">
        <w:trPr>
          <w:trHeight w:val="560"/>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b/>
                <w:bCs/>
                <w:color w:val="auto"/>
              </w:rPr>
            </w:pPr>
            <w:r>
              <w:rPr>
                <w:b/>
                <w:bCs/>
                <w:color w:val="auto"/>
              </w:rPr>
              <w:t>Практическое занятие №12.</w:t>
            </w:r>
            <w:r>
              <w:rPr>
                <w:bCs/>
                <w:color w:val="auto"/>
              </w:rPr>
              <w:t xml:space="preserve"> Действия над комплексными числами в тригонометрической и показательной форме записи.</w:t>
            </w:r>
          </w:p>
        </w:tc>
        <w:tc>
          <w:tcPr>
            <w:tcW w:w="992" w:type="dxa"/>
          </w:tcPr>
          <w:p w:rsidR="000D2648" w:rsidRDefault="000D2648" w:rsidP="00BD2EB9">
            <w:pPr>
              <w:pStyle w:val="Default"/>
              <w:jc w:val="center"/>
              <w:rPr>
                <w:color w:val="auto"/>
              </w:rPr>
            </w:pPr>
            <w:r>
              <w:rPr>
                <w:color w:val="auto"/>
              </w:rPr>
              <w:t>2</w:t>
            </w:r>
          </w:p>
        </w:tc>
        <w:tc>
          <w:tcPr>
            <w:tcW w:w="1704" w:type="dxa"/>
            <w:vMerge/>
            <w:vAlign w:val="center"/>
          </w:tcPr>
          <w:p w:rsidR="000D2648" w:rsidRDefault="000D2648" w:rsidP="00BD2EB9">
            <w:pPr>
              <w:pStyle w:val="Default"/>
              <w:jc w:val="center"/>
              <w:rPr>
                <w:bCs/>
              </w:rPr>
            </w:pPr>
          </w:p>
        </w:tc>
      </w:tr>
      <w:tr w:rsidR="000D2648" w:rsidTr="00BD2EB9">
        <w:trPr>
          <w:trHeight w:val="256"/>
        </w:trPr>
        <w:tc>
          <w:tcPr>
            <w:tcW w:w="1668" w:type="dxa"/>
            <w:vMerge/>
          </w:tcPr>
          <w:p w:rsidR="000D2648" w:rsidRDefault="000D2648" w:rsidP="00BD2EB9">
            <w:pPr>
              <w:pStyle w:val="Default"/>
            </w:pPr>
          </w:p>
        </w:tc>
        <w:tc>
          <w:tcPr>
            <w:tcW w:w="10489" w:type="dxa"/>
          </w:tcPr>
          <w:p w:rsidR="000D2648" w:rsidRDefault="000D2648" w:rsidP="00BD2EB9">
            <w:pPr>
              <w:pStyle w:val="Default"/>
              <w:jc w:val="both"/>
              <w:rPr>
                <w:b/>
                <w:bCs/>
                <w:color w:val="auto"/>
              </w:rPr>
            </w:pPr>
            <w:r>
              <w:rPr>
                <w:b/>
                <w:bCs/>
                <w:color w:val="auto"/>
              </w:rPr>
              <w:t xml:space="preserve">Практическое занятие №13. </w:t>
            </w:r>
            <w:r>
              <w:rPr>
                <w:bCs/>
                <w:color w:val="auto"/>
              </w:rPr>
              <w:t>Построение векторных диаграмм.</w:t>
            </w:r>
          </w:p>
        </w:tc>
        <w:tc>
          <w:tcPr>
            <w:tcW w:w="992" w:type="dxa"/>
          </w:tcPr>
          <w:p w:rsidR="000D2648" w:rsidRDefault="000D2648" w:rsidP="00BD2EB9">
            <w:pPr>
              <w:pStyle w:val="Default"/>
              <w:jc w:val="center"/>
              <w:rPr>
                <w:color w:val="auto"/>
              </w:rPr>
            </w:pPr>
            <w:r>
              <w:rPr>
                <w:color w:val="auto"/>
              </w:rPr>
              <w:t>2</w:t>
            </w:r>
          </w:p>
        </w:tc>
        <w:tc>
          <w:tcPr>
            <w:tcW w:w="1704" w:type="dxa"/>
            <w:vMerge/>
            <w:vAlign w:val="center"/>
          </w:tcPr>
          <w:p w:rsidR="000D2648" w:rsidRDefault="000D2648" w:rsidP="00BD2EB9">
            <w:pPr>
              <w:pStyle w:val="Default"/>
              <w:jc w:val="center"/>
              <w:rPr>
                <w:bCs/>
              </w:rPr>
            </w:pPr>
          </w:p>
        </w:tc>
      </w:tr>
      <w:tr w:rsidR="000D2648" w:rsidTr="00BD2EB9">
        <w:trPr>
          <w:trHeight w:val="247"/>
        </w:trPr>
        <w:tc>
          <w:tcPr>
            <w:tcW w:w="12157" w:type="dxa"/>
            <w:gridSpan w:val="2"/>
          </w:tcPr>
          <w:p w:rsidR="000D2648" w:rsidRDefault="000D2648" w:rsidP="00BD2EB9">
            <w:pPr>
              <w:pStyle w:val="Default"/>
              <w:jc w:val="right"/>
              <w:rPr>
                <w:b/>
              </w:rPr>
            </w:pPr>
            <w:r>
              <w:rPr>
                <w:b/>
              </w:rPr>
              <w:t xml:space="preserve">Дифференцированный зачёт </w:t>
            </w:r>
          </w:p>
        </w:tc>
        <w:tc>
          <w:tcPr>
            <w:tcW w:w="992" w:type="dxa"/>
            <w:vAlign w:val="center"/>
          </w:tcPr>
          <w:p w:rsidR="000D2648" w:rsidRDefault="000D2648" w:rsidP="00BD2EB9">
            <w:pPr>
              <w:pStyle w:val="Default"/>
              <w:jc w:val="center"/>
              <w:rPr>
                <w:b/>
              </w:rPr>
            </w:pPr>
            <w:r>
              <w:rPr>
                <w:b/>
              </w:rPr>
              <w:t>2</w:t>
            </w:r>
          </w:p>
        </w:tc>
        <w:tc>
          <w:tcPr>
            <w:tcW w:w="1704" w:type="dxa"/>
          </w:tcPr>
          <w:p w:rsidR="000D2648" w:rsidRDefault="000D2648" w:rsidP="00BD2EB9">
            <w:pPr>
              <w:pStyle w:val="Default"/>
              <w:jc w:val="center"/>
            </w:pPr>
          </w:p>
        </w:tc>
      </w:tr>
      <w:tr w:rsidR="000D2648" w:rsidTr="00BD2EB9">
        <w:trPr>
          <w:trHeight w:val="12"/>
        </w:trPr>
        <w:tc>
          <w:tcPr>
            <w:tcW w:w="12157" w:type="dxa"/>
            <w:gridSpan w:val="2"/>
          </w:tcPr>
          <w:p w:rsidR="000D2648" w:rsidRDefault="000D2648" w:rsidP="00BD2EB9">
            <w:pPr>
              <w:pStyle w:val="Default"/>
              <w:jc w:val="right"/>
            </w:pPr>
            <w:r>
              <w:rPr>
                <w:b/>
                <w:bCs/>
              </w:rPr>
              <w:t>Всего:</w:t>
            </w:r>
          </w:p>
        </w:tc>
        <w:tc>
          <w:tcPr>
            <w:tcW w:w="992" w:type="dxa"/>
          </w:tcPr>
          <w:p w:rsidR="000D2648" w:rsidRDefault="000D2648" w:rsidP="00BD2EB9">
            <w:pPr>
              <w:pStyle w:val="Default"/>
              <w:jc w:val="center"/>
              <w:rPr>
                <w:b/>
              </w:rPr>
            </w:pPr>
            <w:r w:rsidRPr="0011375C">
              <w:rPr>
                <w:b/>
                <w:bCs/>
                <w:iCs/>
                <w:color w:val="000000" w:themeColor="text1"/>
              </w:rPr>
              <w:t>72</w:t>
            </w:r>
          </w:p>
        </w:tc>
        <w:tc>
          <w:tcPr>
            <w:tcW w:w="1704" w:type="dxa"/>
            <w:tcBorders>
              <w:top w:val="nil"/>
              <w:bottom w:val="single" w:sz="4" w:space="0" w:color="auto"/>
            </w:tcBorders>
            <w:shd w:val="clear" w:color="auto" w:fill="auto"/>
          </w:tcPr>
          <w:p w:rsidR="000D2648" w:rsidRDefault="000D2648" w:rsidP="00BD2EB9"/>
        </w:tc>
      </w:tr>
    </w:tbl>
    <w:p w:rsidR="000D2648" w:rsidRDefault="000D2648" w:rsidP="000D2648">
      <w:pPr>
        <w:jc w:val="center"/>
        <w:rPr>
          <w:b/>
          <w:bCs/>
          <w:sz w:val="28"/>
          <w:szCs w:val="28"/>
        </w:rPr>
      </w:pPr>
    </w:p>
    <w:p w:rsidR="000D2648" w:rsidRDefault="000D2648" w:rsidP="000D2648">
      <w:pPr>
        <w:jc w:val="center"/>
        <w:rPr>
          <w:b/>
          <w:bCs/>
          <w:sz w:val="28"/>
          <w:szCs w:val="28"/>
        </w:rPr>
        <w:sectPr w:rsidR="000D2648">
          <w:footerReference w:type="default" r:id="rId65"/>
          <w:pgSz w:w="16838" w:h="11906" w:orient="landscape"/>
          <w:pgMar w:top="850" w:right="1134" w:bottom="1701" w:left="1134" w:header="708" w:footer="708" w:gutter="0"/>
          <w:cols w:space="708"/>
          <w:docGrid w:linePitch="360"/>
        </w:sectPr>
      </w:pPr>
    </w:p>
    <w:p w:rsidR="000D2648" w:rsidRDefault="000D2648" w:rsidP="000D2648">
      <w:pPr>
        <w:jc w:val="center"/>
        <w:rPr>
          <w:sz w:val="28"/>
          <w:szCs w:val="28"/>
        </w:rPr>
      </w:pPr>
      <w:r>
        <w:rPr>
          <w:b/>
          <w:bCs/>
          <w:sz w:val="28"/>
          <w:szCs w:val="28"/>
        </w:rPr>
        <w:t>3. УСЛОВИЯ РЕАЛИЗАЦИИ ПРОГРАММЫ ДИСЦИПЛИНЫ</w:t>
      </w:r>
    </w:p>
    <w:p w:rsidR="000D2648" w:rsidRDefault="000D2648" w:rsidP="000D2648">
      <w:pPr>
        <w:ind w:left="851" w:right="851" w:firstLine="709"/>
        <w:jc w:val="both"/>
        <w:rPr>
          <w:rFonts w:eastAsia="Calibri"/>
        </w:rPr>
      </w:pPr>
      <w:r>
        <w:rPr>
          <w:b/>
          <w:bCs/>
        </w:rPr>
        <w:t xml:space="preserve">3.1. </w:t>
      </w:r>
      <w:r>
        <w:rPr>
          <w:rFonts w:eastAsia="Calibri"/>
          <w:bCs/>
        </w:rPr>
        <w:t>Для реализации программы учебной дисциплины должны быть предусмотрены следующие специальные помещения:</w:t>
      </w:r>
    </w:p>
    <w:p w:rsidR="000D2648" w:rsidRDefault="000D2648" w:rsidP="000D2648">
      <w:pPr>
        <w:ind w:left="851" w:right="851" w:firstLine="709"/>
        <w:jc w:val="both"/>
      </w:pPr>
      <w:r>
        <w:rPr>
          <w:rFonts w:eastAsia="Calibri"/>
          <w:i/>
          <w:iCs/>
        </w:rPr>
        <w:t xml:space="preserve"> Кабинет</w:t>
      </w:r>
      <w:r>
        <w:rPr>
          <w:rFonts w:eastAsia="Calibri"/>
        </w:rPr>
        <w:t xml:space="preserve"> «</w:t>
      </w:r>
      <w:r>
        <w:rPr>
          <w:rFonts w:eastAsia="Calibri"/>
          <w:b/>
        </w:rPr>
        <w:t>Математические дисциплины</w:t>
      </w:r>
      <w:r>
        <w:rPr>
          <w:rFonts w:eastAsia="Calibri"/>
        </w:rPr>
        <w:t>», оснащенный оборудованием</w:t>
      </w:r>
      <w:r>
        <w:t xml:space="preserve">: </w:t>
      </w:r>
    </w:p>
    <w:p w:rsidR="000D2648" w:rsidRDefault="000D2648" w:rsidP="000D2648">
      <w:pPr>
        <w:ind w:left="851" w:right="851" w:firstLine="709"/>
        <w:jc w:val="both"/>
      </w:pPr>
      <w:r>
        <w:t xml:space="preserve">посадочные места по количеству обучающихся; </w:t>
      </w:r>
    </w:p>
    <w:p w:rsidR="000D2648" w:rsidRDefault="000D2648" w:rsidP="000D2648">
      <w:pPr>
        <w:ind w:left="851" w:right="851" w:firstLine="709"/>
        <w:jc w:val="both"/>
      </w:pPr>
      <w:r>
        <w:t xml:space="preserve">учебная доска; </w:t>
      </w:r>
    </w:p>
    <w:p w:rsidR="000D2648" w:rsidRDefault="000D2648" w:rsidP="000D2648">
      <w:pPr>
        <w:ind w:left="851" w:right="851" w:firstLine="709"/>
        <w:jc w:val="both"/>
      </w:pPr>
      <w:r>
        <w:t xml:space="preserve">рабочее место преподавателя; </w:t>
      </w:r>
    </w:p>
    <w:p w:rsidR="000D2648" w:rsidRDefault="000D2648" w:rsidP="000D2648">
      <w:pPr>
        <w:ind w:left="851" w:right="851" w:firstLine="709"/>
        <w:jc w:val="both"/>
      </w:pPr>
      <w:r>
        <w:t xml:space="preserve">стационарные стенды; </w:t>
      </w:r>
    </w:p>
    <w:p w:rsidR="000D2648" w:rsidRDefault="000D2648" w:rsidP="000D2648">
      <w:pPr>
        <w:ind w:left="851" w:right="851" w:firstLine="709"/>
        <w:jc w:val="both"/>
      </w:pPr>
      <w:r>
        <w:t>чертежные инструменты.</w:t>
      </w:r>
    </w:p>
    <w:p w:rsidR="000D2648" w:rsidRDefault="000D2648" w:rsidP="000D2648">
      <w:pPr>
        <w:ind w:left="851" w:right="851" w:firstLine="709"/>
        <w:jc w:val="both"/>
      </w:pPr>
      <w:r>
        <w:rPr>
          <w:i/>
          <w:iCs/>
        </w:rPr>
        <w:t>Технические средства обучения</w:t>
      </w:r>
      <w:r>
        <w:t xml:space="preserve">: </w:t>
      </w:r>
    </w:p>
    <w:p w:rsidR="000D2648" w:rsidRDefault="000D2648" w:rsidP="000D2648">
      <w:pPr>
        <w:ind w:left="851" w:right="851" w:firstLine="709"/>
        <w:jc w:val="both"/>
      </w:pPr>
      <w:r>
        <w:t xml:space="preserve">персональные компьютеры с лицензионным программным обеспечением; </w:t>
      </w:r>
    </w:p>
    <w:p w:rsidR="000D2648" w:rsidRDefault="000D2648" w:rsidP="000D2648">
      <w:pPr>
        <w:ind w:left="851" w:right="851" w:firstLine="709"/>
        <w:jc w:val="both"/>
      </w:pPr>
      <w:r>
        <w:t xml:space="preserve">мультимедиа проектор; </w:t>
      </w:r>
    </w:p>
    <w:p w:rsidR="000D2648" w:rsidRDefault="000D2648" w:rsidP="000D2648">
      <w:pPr>
        <w:ind w:left="851" w:right="851" w:firstLine="709"/>
        <w:jc w:val="both"/>
      </w:pPr>
      <w:r>
        <w:t>интерактивная доска.</w:t>
      </w:r>
    </w:p>
    <w:p w:rsidR="000D2648" w:rsidRDefault="000D2648" w:rsidP="000D2648">
      <w:pPr>
        <w:rPr>
          <w:b/>
          <w:bCs/>
          <w:sz w:val="28"/>
          <w:szCs w:val="28"/>
        </w:rPr>
      </w:pPr>
    </w:p>
    <w:p w:rsidR="000D2648" w:rsidRDefault="000D2648" w:rsidP="000D2648">
      <w:pPr>
        <w:ind w:left="851" w:right="851" w:firstLine="709"/>
        <w:jc w:val="both"/>
      </w:pPr>
      <w:r>
        <w:rPr>
          <w:b/>
          <w:bCs/>
        </w:rPr>
        <w:t>3.2. Информационное обеспечение обучения</w:t>
      </w:r>
    </w:p>
    <w:p w:rsidR="000D2648" w:rsidRDefault="000D2648" w:rsidP="000D2648">
      <w:pPr>
        <w:ind w:left="851" w:right="851" w:firstLine="709"/>
        <w:jc w:val="both"/>
        <w:rPr>
          <w:b/>
          <w:bCs/>
        </w:rPr>
      </w:pPr>
      <w:r>
        <w:rPr>
          <w:b/>
          <w:bCs/>
        </w:rPr>
        <w:t>Основные источники:</w:t>
      </w:r>
    </w:p>
    <w:p w:rsidR="000D2648" w:rsidRDefault="000D2648" w:rsidP="000D2648">
      <w:pPr>
        <w:ind w:left="851" w:right="851" w:firstLine="709"/>
        <w:jc w:val="both"/>
      </w:pPr>
      <w:r>
        <w:t>1. Новак, Е. В. Высшая математика. Алгебра : учебное пособие для СПО / Е. В. Новак, Т. В. Рязанова, И. В. Новак ; под редакцией Т. В. Рязановой. — 3-е изд. — Саратов, Екатеринбург : Профобразование, Уральский федеральный университет, 2024. — 115 c. — ISBN 978-5-4488-0484-7, 978-5-7996-2821-5. — Текст : электронный // Электронный ресурс цифровой образовательной среды СПО PROFобразование : [сайт]. — URL: https://profspo.ru/books/139523 (дата обращения: 16.06.2024). — Режим доступа: для авторизир. пользователей</w:t>
      </w:r>
    </w:p>
    <w:p w:rsidR="000D2648" w:rsidRDefault="000D2648" w:rsidP="000D2648">
      <w:pPr>
        <w:ind w:left="851" w:right="851" w:firstLine="709"/>
        <w:jc w:val="both"/>
      </w:pPr>
      <w:r>
        <w:t>2. Алексеев, Г. В. Высшая математика. Теория и практика : учебное пособие для СПО / Г. В. Алексеев, И. И. Холявин. — 2-е изд. — Саратов, Москва : Профобразование, Ай Пи Ар Медиа, 2024. — 236 c. — ISBN 978-5-4488-1908-7, 978-5-4497-2799-2. — Текст : электронный // Электронный ресурс цифровой образовательной среды СПО PROFобразование : [сайт]. — URL: https://profspo.ru/books/138120 (дата обращения: 16.06.2024). — Режим доступа: для авторизир. пользователей</w:t>
      </w:r>
    </w:p>
    <w:p w:rsidR="000D2648" w:rsidRDefault="000D2648" w:rsidP="000D2648">
      <w:pPr>
        <w:ind w:left="851" w:right="851" w:firstLine="709"/>
        <w:jc w:val="both"/>
      </w:pPr>
      <w:r>
        <w:t xml:space="preserve">3. Шнарева, Г. В. Элементы высшей математики : учебник для СПО / Г. В. Шнарева. — Саратов, Москва : Профобразование, Ай Пи Ар Медиа, 2023. — 171 c. — ISBN 978-5-4488-1682-6, 978-5-4497-2334-5. — Текст : электронный // Электронный ресурс цифровой образовательной среды СПО PROFобразование : [сайт]. — URL: https://profspo.ru/books/132561 (дата обращения: 16.06.2024). — Режим доступа: для авторизир. пользователей. </w:t>
      </w:r>
    </w:p>
    <w:p w:rsidR="000D2648" w:rsidRDefault="000D2648" w:rsidP="000D2648">
      <w:pPr>
        <w:ind w:left="851" w:right="851" w:firstLine="709"/>
        <w:jc w:val="both"/>
      </w:pPr>
    </w:p>
    <w:p w:rsidR="000D2648" w:rsidRDefault="000D2648" w:rsidP="000D2648">
      <w:pPr>
        <w:ind w:left="360"/>
        <w:jc w:val="center"/>
        <w:rPr>
          <w:b/>
          <w:bCs/>
        </w:rPr>
      </w:pPr>
      <w:r>
        <w:rPr>
          <w:sz w:val="28"/>
          <w:szCs w:val="28"/>
        </w:rPr>
        <w:br w:type="page"/>
      </w:r>
      <w:r>
        <w:rPr>
          <w:b/>
          <w:bCs/>
        </w:rPr>
        <w:t>4.КОНТРОЛЬ И ОЦЕНКА РЕЗУЛЬТАТОВ ОСВОЕНИЯ УЧЕБНОЙ ДИСЦИПЛИНЫ</w:t>
      </w:r>
    </w:p>
    <w:p w:rsidR="000D2648" w:rsidRDefault="000D2648" w:rsidP="000D2648">
      <w:pPr>
        <w:ind w:left="360"/>
        <w:jc w:val="center"/>
        <w:rPr>
          <w:b/>
          <w:bCs/>
        </w:rPr>
      </w:pPr>
    </w:p>
    <w:tbl>
      <w:tblPr>
        <w:tblW w:w="468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3"/>
        <w:gridCol w:w="4225"/>
        <w:gridCol w:w="2428"/>
      </w:tblGrid>
      <w:tr w:rsidR="000D2648" w:rsidTr="00BD2EB9">
        <w:tc>
          <w:tcPr>
            <w:tcW w:w="1471"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Результаты обучения</w:t>
            </w:r>
          </w:p>
        </w:tc>
        <w:tc>
          <w:tcPr>
            <w:tcW w:w="2241"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Критерии оценки</w:t>
            </w:r>
          </w:p>
        </w:tc>
        <w:tc>
          <w:tcPr>
            <w:tcW w:w="1288"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Формы и методы оценки</w:t>
            </w:r>
          </w:p>
        </w:tc>
      </w:tr>
      <w:tr w:rsidR="000D2648" w:rsidTr="00BD2EB9">
        <w:tc>
          <w:tcPr>
            <w:tcW w:w="5000" w:type="pct"/>
            <w:gridSpan w:val="3"/>
          </w:tcPr>
          <w:p w:rsidR="000D2648" w:rsidRDefault="000D2648" w:rsidP="00BD2EB9">
            <w:pPr>
              <w:suppressAutoHyphens/>
              <w:jc w:val="center"/>
              <w:rPr>
                <w:rFonts w:eastAsia="SimSun" w:cs="Arial Unicode MS"/>
                <w:b/>
                <w:bCs/>
                <w:kern w:val="1"/>
                <w:lang w:eastAsia="hi-IN" w:bidi="hi-IN"/>
              </w:rPr>
            </w:pPr>
            <w:r>
              <w:rPr>
                <w:rFonts w:eastAsia="SimSun" w:cs="Arial Unicode MS"/>
                <w:bCs/>
                <w:kern w:val="1"/>
                <w:lang w:eastAsia="hi-IN" w:bidi="hi-IN"/>
              </w:rPr>
              <w:t>Перечень знаний, осваиваемых в рамках дисциплины:</w:t>
            </w:r>
          </w:p>
        </w:tc>
      </w:tr>
      <w:tr w:rsidR="000D2648" w:rsidTr="00BD2EB9">
        <w:trPr>
          <w:trHeight w:val="1147"/>
        </w:trPr>
        <w:tc>
          <w:tcPr>
            <w:tcW w:w="1471" w:type="pct"/>
          </w:tcPr>
          <w:p w:rsidR="000D2648" w:rsidRDefault="000D2648" w:rsidP="00BD2EB9">
            <w:pPr>
              <w:rPr>
                <w:rFonts w:eastAsia="SimSun" w:cs="Arial Unicode MS"/>
                <w:bCs/>
                <w:kern w:val="1"/>
                <w:lang w:eastAsia="hi-IN" w:bidi="hi-IN"/>
              </w:rPr>
            </w:pPr>
            <w:r>
              <w:t>- Основы математического анализа, линейной алгебры и аналитической геометрии.</w:t>
            </w:r>
          </w:p>
        </w:tc>
        <w:tc>
          <w:tcPr>
            <w:tcW w:w="2241" w:type="pct"/>
            <w:vMerge w:val="restart"/>
          </w:tcPr>
          <w:p w:rsidR="000D2648" w:rsidRDefault="000D2648" w:rsidP="00BD2EB9">
            <w:r>
              <w:t>«Отлично» - 100 – 90% правильных ответов</w:t>
            </w:r>
          </w:p>
          <w:p w:rsidR="000D2648" w:rsidRDefault="000D2648" w:rsidP="00BD2EB9">
            <w:r>
              <w:t xml:space="preserve">«Хорошо» - 89 – 80% правильных ответов </w:t>
            </w:r>
          </w:p>
          <w:p w:rsidR="000D2648" w:rsidRDefault="000D2648" w:rsidP="00BD2EB9">
            <w:r>
              <w:t xml:space="preserve">«Удовлетворительно» - 79 – 70%  </w:t>
            </w:r>
          </w:p>
          <w:p w:rsidR="000D2648" w:rsidRDefault="000D2648" w:rsidP="00BD2EB9">
            <w:pPr>
              <w:rPr>
                <w:bCs/>
              </w:rPr>
            </w:pPr>
            <w:r>
              <w:t xml:space="preserve">«Неудовлетворительно» - 69% и менее правильных ответов </w:t>
            </w:r>
          </w:p>
          <w:p w:rsidR="000D2648" w:rsidRDefault="000D2648" w:rsidP="00BD2EB9">
            <w:pPr>
              <w:spacing w:before="120" w:after="120"/>
              <w:rPr>
                <w:rFonts w:eastAsia="Calibri"/>
                <w:bCs/>
                <w:i/>
              </w:rPr>
            </w:pPr>
          </w:p>
        </w:tc>
        <w:tc>
          <w:tcPr>
            <w:tcW w:w="1288" w:type="pct"/>
          </w:tcPr>
          <w:p w:rsidR="000D2648" w:rsidRDefault="000D2648" w:rsidP="00BD2EB9">
            <w:r>
              <w:t>Практическая подготовка: №1-3</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Дифференцированный зачёт</w:t>
            </w:r>
          </w:p>
        </w:tc>
      </w:tr>
      <w:tr w:rsidR="000D2648" w:rsidTr="00BD2EB9">
        <w:trPr>
          <w:trHeight w:val="756"/>
        </w:trPr>
        <w:tc>
          <w:tcPr>
            <w:tcW w:w="1471" w:type="pct"/>
          </w:tcPr>
          <w:p w:rsidR="000D2648" w:rsidRDefault="000D2648" w:rsidP="00BD2EB9">
            <w:r>
              <w:t>- Основы дифференциального и интегрального исчисления.</w:t>
            </w:r>
          </w:p>
        </w:tc>
        <w:tc>
          <w:tcPr>
            <w:tcW w:w="2241" w:type="pct"/>
            <w:vMerge/>
          </w:tcPr>
          <w:p w:rsidR="000D2648" w:rsidRDefault="000D2648" w:rsidP="00BD2EB9">
            <w:pPr>
              <w:suppressAutoHyphens/>
              <w:jc w:val="center"/>
              <w:rPr>
                <w:rFonts w:eastAsia="SimSun" w:cs="Arial Unicode MS"/>
                <w:bCs/>
                <w:kern w:val="1"/>
                <w:lang w:eastAsia="hi-IN" w:bidi="hi-IN"/>
              </w:rPr>
            </w:pPr>
          </w:p>
        </w:tc>
        <w:tc>
          <w:tcPr>
            <w:tcW w:w="1288" w:type="pct"/>
          </w:tcPr>
          <w:p w:rsidR="000D2648" w:rsidRDefault="000D2648" w:rsidP="00BD2EB9">
            <w:r>
              <w:t>Практическая подготовка: №4-№10</w:t>
            </w:r>
          </w:p>
          <w:p w:rsidR="000D2648" w:rsidRDefault="000D2648" w:rsidP="00BD2EB9">
            <w:pPr>
              <w:suppressAutoHyphens/>
              <w:rPr>
                <w:rFonts w:eastAsia="SimSun" w:cs="Arial Unicode MS"/>
                <w:bCs/>
                <w:color w:val="FF0000"/>
                <w:kern w:val="1"/>
                <w:lang w:eastAsia="hi-IN" w:bidi="hi-IN"/>
              </w:rPr>
            </w:pPr>
            <w:r>
              <w:rPr>
                <w:rFonts w:eastAsia="SimSun" w:cs="Arial Unicode MS"/>
                <w:bCs/>
                <w:kern w:val="1"/>
                <w:lang w:eastAsia="hi-IN" w:bidi="hi-IN"/>
              </w:rPr>
              <w:t>Дифференцированный зачёт</w:t>
            </w:r>
          </w:p>
        </w:tc>
      </w:tr>
      <w:tr w:rsidR="000D2648" w:rsidTr="00BD2EB9">
        <w:trPr>
          <w:trHeight w:val="810"/>
        </w:trPr>
        <w:tc>
          <w:tcPr>
            <w:tcW w:w="1471" w:type="pct"/>
          </w:tcPr>
          <w:p w:rsidR="000D2648" w:rsidRDefault="000D2648" w:rsidP="00BD2EB9">
            <w:r>
              <w:t>- Основы теории комплексных чисел.</w:t>
            </w:r>
          </w:p>
        </w:tc>
        <w:tc>
          <w:tcPr>
            <w:tcW w:w="2241" w:type="pct"/>
            <w:vMerge/>
          </w:tcPr>
          <w:p w:rsidR="000D2648" w:rsidRDefault="000D2648" w:rsidP="00BD2EB9">
            <w:pPr>
              <w:suppressAutoHyphens/>
              <w:jc w:val="center"/>
              <w:rPr>
                <w:rFonts w:eastAsia="SimSun" w:cs="Arial Unicode MS"/>
                <w:bCs/>
                <w:kern w:val="1"/>
                <w:lang w:eastAsia="hi-IN" w:bidi="hi-IN"/>
              </w:rPr>
            </w:pPr>
          </w:p>
        </w:tc>
        <w:tc>
          <w:tcPr>
            <w:tcW w:w="1288" w:type="pct"/>
          </w:tcPr>
          <w:p w:rsidR="000D2648" w:rsidRDefault="000D2648" w:rsidP="00BD2EB9">
            <w:r>
              <w:t>Практические работы №11-13.</w:t>
            </w:r>
          </w:p>
          <w:p w:rsidR="000D2648" w:rsidRDefault="000D2648" w:rsidP="00BD2EB9">
            <w:pPr>
              <w:suppressAutoHyphens/>
              <w:jc w:val="both"/>
              <w:rPr>
                <w:rFonts w:eastAsia="SimSun" w:cs="Arial Unicode MS"/>
                <w:bCs/>
                <w:color w:val="FF0000"/>
                <w:kern w:val="1"/>
                <w:lang w:eastAsia="hi-IN" w:bidi="hi-IN"/>
              </w:rPr>
            </w:pPr>
            <w:r>
              <w:rPr>
                <w:rFonts w:eastAsia="SimSun" w:cs="Arial Unicode MS"/>
                <w:bCs/>
                <w:kern w:val="1"/>
                <w:lang w:eastAsia="hi-IN" w:bidi="hi-IN"/>
              </w:rPr>
              <w:t>Дифференцированный зачёт</w:t>
            </w:r>
          </w:p>
        </w:tc>
      </w:tr>
      <w:tr w:rsidR="000D2648" w:rsidTr="00BD2EB9">
        <w:trPr>
          <w:trHeight w:val="312"/>
        </w:trPr>
        <w:tc>
          <w:tcPr>
            <w:tcW w:w="5000" w:type="pct"/>
            <w:gridSpan w:val="3"/>
          </w:tcPr>
          <w:p w:rsidR="000D2648" w:rsidRDefault="000D2648" w:rsidP="00BD2EB9">
            <w:pPr>
              <w:suppressAutoHyphens/>
              <w:jc w:val="center"/>
              <w:rPr>
                <w:rFonts w:eastAsia="SimSun"/>
                <w:bCs/>
                <w:color w:val="FF0000"/>
                <w:kern w:val="1"/>
                <w:lang w:eastAsia="hi-IN" w:bidi="hi-IN"/>
              </w:rPr>
            </w:pPr>
            <w:r>
              <w:rPr>
                <w:rFonts w:eastAsia="SimSun"/>
                <w:bCs/>
                <w:kern w:val="1"/>
                <w:lang w:eastAsia="hi-IN" w:bidi="hi-IN"/>
              </w:rPr>
              <w:t>Перечень умений, осваиваемых в рамках дисциплины:</w:t>
            </w:r>
          </w:p>
        </w:tc>
      </w:tr>
      <w:tr w:rsidR="000D2648" w:rsidTr="00BD2EB9">
        <w:trPr>
          <w:trHeight w:val="616"/>
        </w:trPr>
        <w:tc>
          <w:tcPr>
            <w:tcW w:w="1471" w:type="pct"/>
          </w:tcPr>
          <w:p w:rsidR="000D2648" w:rsidRDefault="000D2648" w:rsidP="00BD2EB9">
            <w:pPr>
              <w:pStyle w:val="Default"/>
              <w:jc w:val="both"/>
              <w:rPr>
                <w:rFonts w:eastAsia="SimSun" w:cs="Arial Unicode MS"/>
                <w:bCs/>
                <w:kern w:val="1"/>
                <w:lang w:eastAsia="hi-IN" w:bidi="hi-IN"/>
              </w:rPr>
            </w:pPr>
            <w:r>
              <w:rPr>
                <w:rFonts w:eastAsia="SimSun" w:cs="Arial Unicode MS"/>
                <w:kern w:val="1"/>
                <w:lang w:eastAsia="hi-IN" w:bidi="hi-IN"/>
              </w:rPr>
              <w:t>- Выполнять операции над матрицами и решать системы линейных уравнений.</w:t>
            </w:r>
          </w:p>
        </w:tc>
        <w:tc>
          <w:tcPr>
            <w:tcW w:w="2241" w:type="pct"/>
          </w:tcPr>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 Умение  использовать методы линейной алгебры; </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решать основные прикладные задачи численными методами;</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Находить определители второго, третьего, четвертого порядков;</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Решать системы линейных уравнений методом Кремера, Гаусса, обратной матрицы</w:t>
            </w:r>
          </w:p>
        </w:tc>
        <w:tc>
          <w:tcPr>
            <w:tcW w:w="1288" w:type="pct"/>
          </w:tcPr>
          <w:p w:rsidR="000D2648" w:rsidRDefault="000D2648" w:rsidP="00BD2EB9">
            <w:pPr>
              <w:pStyle w:val="ad"/>
            </w:pPr>
            <w:r>
              <w:t>Оценка результатов выполнения практических работ в форме практической подготовки: №1, №2.</w:t>
            </w:r>
          </w:p>
          <w:p w:rsidR="000D2648" w:rsidRDefault="000D2648" w:rsidP="00BD2EB9">
            <w:pPr>
              <w:suppressAutoHyphens/>
              <w:jc w:val="both"/>
              <w:rPr>
                <w:rFonts w:eastAsia="SimSun" w:cs="Arial Unicode MS"/>
                <w:bCs/>
                <w:color w:val="FF0000"/>
                <w:kern w:val="1"/>
                <w:lang w:eastAsia="hi-IN" w:bidi="hi-IN"/>
              </w:rPr>
            </w:pPr>
          </w:p>
        </w:tc>
      </w:tr>
      <w:tr w:rsidR="000D2648" w:rsidTr="00BD2EB9">
        <w:trPr>
          <w:trHeight w:val="1872"/>
        </w:trPr>
        <w:tc>
          <w:tcPr>
            <w:tcW w:w="1471" w:type="pct"/>
          </w:tcPr>
          <w:p w:rsidR="000D2648" w:rsidRDefault="000D2648" w:rsidP="00BD2EB9">
            <w:pPr>
              <w:suppressAutoHyphens/>
              <w:jc w:val="both"/>
              <w:rPr>
                <w:rFonts w:eastAsia="SimSun"/>
                <w:kern w:val="1"/>
                <w:lang w:eastAsia="hi-IN" w:bidi="hi-IN"/>
              </w:rPr>
            </w:pPr>
            <w:r>
              <w:t>- Решать задачи, используя векторный аппарат и уравнения прямых и кривых второго порядка на плоскости</w:t>
            </w:r>
          </w:p>
        </w:tc>
        <w:tc>
          <w:tcPr>
            <w:tcW w:w="2241" w:type="pct"/>
          </w:tcPr>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 Решать простейшие задачи аналитической геометрии на плоскости. </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 Составлять уравнения прямой на плоскости. </w:t>
            </w:r>
          </w:p>
          <w:p w:rsidR="000D2648" w:rsidRDefault="000D2648" w:rsidP="00BD2EB9">
            <w:pPr>
              <w:suppressAutoHyphens/>
              <w:rPr>
                <w:rFonts w:eastAsia="SimSun" w:cs="Arial Unicode MS"/>
                <w:bCs/>
                <w:i/>
                <w:kern w:val="1"/>
                <w:lang w:eastAsia="hi-IN" w:bidi="hi-IN"/>
              </w:rPr>
            </w:pPr>
            <w:r>
              <w:rPr>
                <w:rFonts w:eastAsia="SimSun" w:cs="Arial Unicode MS"/>
                <w:bCs/>
                <w:kern w:val="1"/>
                <w:lang w:eastAsia="hi-IN" w:bidi="hi-IN"/>
              </w:rPr>
              <w:t>- Исследовать канонические уравнения окружности, эллипса, гиперболы и параболы</w:t>
            </w:r>
          </w:p>
        </w:tc>
        <w:tc>
          <w:tcPr>
            <w:tcW w:w="1288" w:type="pct"/>
          </w:tcPr>
          <w:p w:rsidR="000D2648" w:rsidRDefault="000D2648" w:rsidP="00BD2EB9">
            <w:pPr>
              <w:rPr>
                <w:rFonts w:eastAsia="SimSun" w:cs="Arial Unicode MS"/>
                <w:bCs/>
                <w:i/>
                <w:kern w:val="1"/>
                <w:lang w:eastAsia="hi-IN" w:bidi="hi-IN"/>
              </w:rPr>
            </w:pPr>
            <w:r>
              <w:t>Оценка результатов выполнения практических работ в форме практической подготовки: №3</w:t>
            </w:r>
          </w:p>
        </w:tc>
      </w:tr>
      <w:tr w:rsidR="000D2648" w:rsidTr="00BD2EB9">
        <w:trPr>
          <w:trHeight w:val="670"/>
        </w:trPr>
        <w:tc>
          <w:tcPr>
            <w:tcW w:w="1471" w:type="pct"/>
          </w:tcPr>
          <w:p w:rsidR="000D2648" w:rsidRDefault="000D2648" w:rsidP="00BD2EB9">
            <w:r>
              <w:t>- Определять предел последовательности, предел функции.</w:t>
            </w:r>
          </w:p>
        </w:tc>
        <w:tc>
          <w:tcPr>
            <w:tcW w:w="2241" w:type="pct"/>
          </w:tcPr>
          <w:p w:rsidR="000D2648" w:rsidRDefault="000D2648" w:rsidP="00BD2EB9">
            <w:pPr>
              <w:rPr>
                <w:lang w:eastAsia="ru-RU"/>
              </w:rPr>
            </w:pPr>
            <w:r>
              <w:rPr>
                <w:lang w:eastAsia="ru-RU"/>
              </w:rPr>
              <w:t>- вычислять предел функции в точке и в бесконечности;</w:t>
            </w:r>
          </w:p>
          <w:p w:rsidR="000D2648" w:rsidRDefault="000D2648" w:rsidP="00BD2EB9">
            <w:pPr>
              <w:rPr>
                <w:lang w:eastAsia="ru-RU"/>
              </w:rPr>
            </w:pPr>
            <w:r>
              <w:rPr>
                <w:lang w:eastAsia="ru-RU"/>
              </w:rPr>
              <w:t>- исследование функции на непрерывность в точке;</w:t>
            </w:r>
          </w:p>
          <w:p w:rsidR="000D2648" w:rsidRDefault="000D2648" w:rsidP="00BD2EB9">
            <w:pPr>
              <w:rPr>
                <w:rFonts w:eastAsia="SimSun" w:cs="Arial Unicode MS"/>
                <w:color w:val="FF0000"/>
                <w:kern w:val="1"/>
                <w:lang w:eastAsia="hi-IN" w:bidi="hi-IN"/>
              </w:rPr>
            </w:pPr>
            <w:r>
              <w:rPr>
                <w:lang w:eastAsia="ru-RU"/>
              </w:rPr>
              <w:t>- исследовать функцию на наличие ассимптот</w:t>
            </w:r>
          </w:p>
        </w:tc>
        <w:tc>
          <w:tcPr>
            <w:tcW w:w="1288" w:type="pct"/>
          </w:tcPr>
          <w:p w:rsidR="000D2648" w:rsidRDefault="000D2648" w:rsidP="00BD2EB9">
            <w:r>
              <w:t>Оценка результатов выполнения практической подготовки: №4</w:t>
            </w:r>
          </w:p>
        </w:tc>
      </w:tr>
      <w:tr w:rsidR="000D2648" w:rsidTr="00BD2EB9">
        <w:trPr>
          <w:trHeight w:val="555"/>
        </w:trPr>
        <w:tc>
          <w:tcPr>
            <w:tcW w:w="1471" w:type="pct"/>
          </w:tcPr>
          <w:p w:rsidR="000D2648" w:rsidRDefault="000D2648" w:rsidP="00BD2EB9">
            <w:pPr>
              <w:pStyle w:val="Default"/>
            </w:pPr>
            <w:r>
              <w:t>- Применять методы дифференциального и интегрального исчисления в алгебраических и прикладных задачах.</w:t>
            </w:r>
          </w:p>
        </w:tc>
        <w:tc>
          <w:tcPr>
            <w:tcW w:w="2241" w:type="pct"/>
          </w:tcPr>
          <w:p w:rsidR="000D2648" w:rsidRDefault="000D2648" w:rsidP="00BD2EB9">
            <w:pPr>
              <w:suppressAutoHyphens/>
            </w:pPr>
            <w:r>
              <w:t>- Правильность выполнения заданий при решении прикладных задач в области профессиональной деятельности.</w:t>
            </w:r>
          </w:p>
          <w:p w:rsidR="000D2648" w:rsidRDefault="000D2648" w:rsidP="00BD2EB9">
            <w:pPr>
              <w:suppressAutoHyphens/>
            </w:pPr>
            <w:r>
              <w:t>- Умение решать основные прикладные задачи численными методами</w:t>
            </w:r>
          </w:p>
          <w:p w:rsidR="000D2648" w:rsidRDefault="000D2648" w:rsidP="00BD2EB9">
            <w:pPr>
              <w:rPr>
                <w:lang w:eastAsia="ru-RU"/>
              </w:rPr>
            </w:pPr>
            <w:r>
              <w:rPr>
                <w:lang w:eastAsia="ru-RU"/>
              </w:rPr>
              <w:t>-нахождение производной функции;</w:t>
            </w:r>
          </w:p>
          <w:p w:rsidR="000D2648" w:rsidRDefault="000D2648" w:rsidP="00BD2EB9">
            <w:pPr>
              <w:rPr>
                <w:lang w:eastAsia="ru-RU"/>
              </w:rPr>
            </w:pPr>
            <w:r>
              <w:rPr>
                <w:lang w:eastAsia="ru-RU"/>
              </w:rPr>
              <w:t>-нахождение производных высших порядков;</w:t>
            </w:r>
          </w:p>
          <w:p w:rsidR="000D2648" w:rsidRDefault="000D2648" w:rsidP="00BD2EB9">
            <w:pPr>
              <w:rPr>
                <w:lang w:eastAsia="ru-RU"/>
              </w:rPr>
            </w:pPr>
            <w:r>
              <w:rPr>
                <w:lang w:eastAsia="ru-RU"/>
              </w:rPr>
              <w:t>-исследование функции и построение графика;</w:t>
            </w:r>
          </w:p>
          <w:p w:rsidR="000D2648" w:rsidRDefault="000D2648" w:rsidP="00BD2EB9">
            <w:pPr>
              <w:rPr>
                <w:lang w:eastAsia="ru-RU"/>
              </w:rPr>
            </w:pPr>
            <w:r>
              <w:rPr>
                <w:lang w:eastAsia="ru-RU"/>
              </w:rPr>
              <w:t>-нахождение неопределенных интегралов;</w:t>
            </w:r>
          </w:p>
          <w:p w:rsidR="000D2648" w:rsidRDefault="000D2648" w:rsidP="00BD2EB9">
            <w:pPr>
              <w:rPr>
                <w:rFonts w:eastAsia="SimSun" w:cs="Arial Unicode MS"/>
                <w:color w:val="FF0000"/>
                <w:kern w:val="1"/>
                <w:lang w:eastAsia="hi-IN" w:bidi="hi-IN"/>
              </w:rPr>
            </w:pPr>
            <w:r>
              <w:rPr>
                <w:lang w:eastAsia="ru-RU"/>
              </w:rPr>
              <w:t>-вычисление определенных интегралов</w:t>
            </w:r>
          </w:p>
        </w:tc>
        <w:tc>
          <w:tcPr>
            <w:tcW w:w="1288" w:type="pct"/>
          </w:tcPr>
          <w:p w:rsidR="000D2648" w:rsidRDefault="000D2648" w:rsidP="00BD2EB9">
            <w:pPr>
              <w:rPr>
                <w:bCs/>
              </w:rPr>
            </w:pPr>
            <w:r>
              <w:t>Оценка результатов выполнения практической подготовки №5-9</w:t>
            </w:r>
          </w:p>
          <w:p w:rsidR="000D2648" w:rsidRDefault="000D2648" w:rsidP="00BD2EB9"/>
        </w:tc>
      </w:tr>
      <w:tr w:rsidR="000D2648" w:rsidTr="00BD2EB9">
        <w:trPr>
          <w:trHeight w:val="557"/>
        </w:trPr>
        <w:tc>
          <w:tcPr>
            <w:tcW w:w="1471" w:type="pct"/>
          </w:tcPr>
          <w:p w:rsidR="000D2648" w:rsidRDefault="000D2648" w:rsidP="00BD2EB9">
            <w:pPr>
              <w:pStyle w:val="Default"/>
              <w:jc w:val="both"/>
            </w:pPr>
            <w:r>
              <w:t xml:space="preserve">-Решать дифференциальные уравнения </w:t>
            </w:r>
          </w:p>
        </w:tc>
        <w:tc>
          <w:tcPr>
            <w:tcW w:w="2241" w:type="pct"/>
          </w:tcPr>
          <w:p w:rsidR="000D2648" w:rsidRDefault="000D2648" w:rsidP="00BD2EB9">
            <w:pPr>
              <w:suppressAutoHyphens/>
            </w:pPr>
            <w:r>
              <w:t>- Правильность выполнения заданий при решении прикладных задач в области профессиональной деятельности.</w:t>
            </w:r>
          </w:p>
          <w:p w:rsidR="000D2648" w:rsidRDefault="000D2648" w:rsidP="00BD2EB9">
            <w:pPr>
              <w:suppressAutoHyphens/>
              <w:rPr>
                <w:lang w:eastAsia="ru-RU"/>
              </w:rPr>
            </w:pPr>
            <w:r>
              <w:rPr>
                <w:lang w:eastAsia="ru-RU"/>
              </w:rPr>
              <w:t>- находить общее решение линейного дифференциального уравнения первого порядка;</w:t>
            </w:r>
          </w:p>
          <w:p w:rsidR="000D2648" w:rsidRDefault="000D2648" w:rsidP="00BD2EB9">
            <w:pPr>
              <w:suppressAutoHyphens/>
              <w:rPr>
                <w:lang w:eastAsia="ru-RU"/>
              </w:rPr>
            </w:pPr>
            <w:r>
              <w:rPr>
                <w:lang w:eastAsia="ru-RU"/>
              </w:rPr>
              <w:t>- находить частное решение линейного дифференциального уравнения первого порядка;</w:t>
            </w:r>
          </w:p>
          <w:p w:rsidR="000D2648" w:rsidRDefault="000D2648" w:rsidP="00BD2EB9">
            <w:pPr>
              <w:suppressAutoHyphens/>
              <w:rPr>
                <w:lang w:eastAsia="ru-RU"/>
              </w:rPr>
            </w:pPr>
            <w:r>
              <w:rPr>
                <w:lang w:eastAsia="ru-RU"/>
              </w:rPr>
              <w:t>- решать уравнения с разделяющимися переменными;</w:t>
            </w:r>
          </w:p>
          <w:p w:rsidR="000D2648" w:rsidRDefault="000D2648" w:rsidP="00BD2EB9">
            <w:pPr>
              <w:suppressAutoHyphens/>
              <w:rPr>
                <w:rFonts w:eastAsia="SimSun" w:cs="Arial Unicode MS"/>
                <w:color w:val="FF0000"/>
                <w:kern w:val="1"/>
                <w:lang w:eastAsia="hi-IN" w:bidi="hi-IN"/>
              </w:rPr>
            </w:pPr>
            <w:r>
              <w:rPr>
                <w:lang w:eastAsia="ru-RU"/>
              </w:rPr>
              <w:t>- находить общее решение дифференциального  уравнения второго порядка с постоянными коэффициентами.</w:t>
            </w:r>
            <w:r>
              <w:rPr>
                <w:rFonts w:ascii="Arial" w:hAnsi="Arial" w:cs="Arial"/>
                <w:sz w:val="30"/>
                <w:szCs w:val="30"/>
                <w:lang w:eastAsia="ru-RU"/>
              </w:rPr>
              <w:t xml:space="preserve"> </w:t>
            </w:r>
          </w:p>
        </w:tc>
        <w:tc>
          <w:tcPr>
            <w:tcW w:w="1288" w:type="pct"/>
          </w:tcPr>
          <w:p w:rsidR="000D2648" w:rsidRDefault="000D2648" w:rsidP="00BD2EB9">
            <w:r>
              <w:t>Оценка результатов выполнения практической подготовки: №10</w:t>
            </w:r>
          </w:p>
        </w:tc>
      </w:tr>
      <w:tr w:rsidR="000D2648" w:rsidTr="00BD2EB9">
        <w:trPr>
          <w:trHeight w:val="1253"/>
        </w:trPr>
        <w:tc>
          <w:tcPr>
            <w:tcW w:w="1471" w:type="pct"/>
          </w:tcPr>
          <w:p w:rsidR="000D2648" w:rsidRDefault="000D2648" w:rsidP="00BD2EB9">
            <w:pPr>
              <w:pStyle w:val="Default"/>
            </w:pPr>
            <w:r>
              <w:t xml:space="preserve">- </w:t>
            </w:r>
            <w:r>
              <w:rPr>
                <w:rFonts w:eastAsia="Times New Roman"/>
                <w:color w:val="auto"/>
              </w:rPr>
              <w:t>Пользоваться понятиями теории комплексных чисел.</w:t>
            </w:r>
          </w:p>
        </w:tc>
        <w:tc>
          <w:tcPr>
            <w:tcW w:w="2241" w:type="pct"/>
          </w:tcPr>
          <w:p w:rsidR="000D2648" w:rsidRDefault="000D2648" w:rsidP="00BD2EB9">
            <w:pPr>
              <w:suppressAutoHyphens/>
              <w:jc w:val="both"/>
            </w:pPr>
            <w:r>
              <w:t>-правильная формулировка определения комплексных чисел, верные действия над комплексными числами;</w:t>
            </w:r>
          </w:p>
          <w:p w:rsidR="000D2648" w:rsidRDefault="000D2648" w:rsidP="00BD2EB9">
            <w:pPr>
              <w:suppressAutoHyphens/>
              <w:jc w:val="both"/>
              <w:rPr>
                <w:rFonts w:eastAsia="SimSun" w:cs="Arial Unicode MS"/>
                <w:color w:val="FF0000"/>
                <w:kern w:val="1"/>
                <w:lang w:eastAsia="hi-IN" w:bidi="hi-IN"/>
              </w:rPr>
            </w:pPr>
            <w:r>
              <w:t>-верное решение прикладных электротехнических задач методом комплексных чисел</w:t>
            </w:r>
          </w:p>
        </w:tc>
        <w:tc>
          <w:tcPr>
            <w:tcW w:w="1288" w:type="pct"/>
          </w:tcPr>
          <w:p w:rsidR="000D2648" w:rsidRDefault="000D2648" w:rsidP="00BD2EB9">
            <w:r>
              <w:t>Оценка результатов выполнения практической работы: №11-13.</w:t>
            </w:r>
          </w:p>
        </w:tc>
      </w:tr>
      <w:tr w:rsidR="000D2648" w:rsidTr="00BD2EB9">
        <w:trPr>
          <w:trHeight w:val="272"/>
        </w:trPr>
        <w:tc>
          <w:tcPr>
            <w:tcW w:w="1471" w:type="pct"/>
          </w:tcPr>
          <w:p w:rsidR="000D2648" w:rsidRDefault="000D2648" w:rsidP="00BD2EB9">
            <w:r>
              <w:rPr>
                <w:lang w:eastAsia="ru-RU"/>
              </w:rPr>
              <w:t>- Осуществлять выбор технологии, инструментальных средств и средств вычислительной техники при организации процесса разработки и исследования объектов профессиональной деятельности.</w:t>
            </w:r>
          </w:p>
        </w:tc>
        <w:tc>
          <w:tcPr>
            <w:tcW w:w="2241" w:type="pct"/>
          </w:tcPr>
          <w:p w:rsidR="000D2648" w:rsidRDefault="000D2648" w:rsidP="00BD2EB9">
            <w:pPr>
              <w:suppressAutoHyphens/>
              <w:rPr>
                <w:rFonts w:eastAsia="SimSun" w:cs="Arial Unicode MS"/>
                <w:color w:val="FF0000"/>
                <w:kern w:val="1"/>
                <w:lang w:eastAsia="hi-IN" w:bidi="hi-IN"/>
              </w:rPr>
            </w:pPr>
            <w:r>
              <w:t>- Правильность выполнения заданий при решении прикладных задач в области профессиональной деятельности</w:t>
            </w:r>
            <w:r>
              <w:rPr>
                <w:rFonts w:ascii="Arial" w:hAnsi="Arial" w:cs="Arial"/>
                <w:sz w:val="30"/>
                <w:szCs w:val="30"/>
              </w:rPr>
              <w:t>.</w:t>
            </w:r>
          </w:p>
        </w:tc>
        <w:tc>
          <w:tcPr>
            <w:tcW w:w="1288" w:type="pct"/>
          </w:tcPr>
          <w:p w:rsidR="000D2648" w:rsidRDefault="000D2648" w:rsidP="00BD2EB9">
            <w:pPr>
              <w:rPr>
                <w:bCs/>
                <w:lang w:eastAsia="ru-RU"/>
              </w:rPr>
            </w:pPr>
            <w:r>
              <w:t>Оценка результатов выполнения практической подготовки №1-10, практических работ №11-13</w:t>
            </w:r>
          </w:p>
          <w:p w:rsidR="000D2648" w:rsidRDefault="000D2648" w:rsidP="00BD2EB9"/>
          <w:p w:rsidR="000D2648" w:rsidRDefault="000D2648" w:rsidP="00BD2EB9"/>
        </w:tc>
      </w:tr>
    </w:tbl>
    <w:p w:rsidR="000D2648" w:rsidRDefault="000D2648" w:rsidP="000D2648">
      <w:pPr>
        <w:ind w:left="360"/>
        <w:jc w:val="center"/>
        <w:rPr>
          <w:b/>
          <w:bCs/>
        </w:rPr>
      </w:pPr>
    </w:p>
    <w:p w:rsidR="000D2648" w:rsidRDefault="000D2648" w:rsidP="000D2648"/>
    <w:p w:rsidR="000D2648" w:rsidRDefault="000D2648" w:rsidP="000D2648">
      <w:pPr>
        <w:tabs>
          <w:tab w:val="left" w:pos="1317"/>
        </w:tabs>
      </w:pPr>
    </w:p>
    <w:p w:rsidR="000D2648" w:rsidRDefault="000D2648" w:rsidP="000D2648">
      <w:pPr>
        <w:rPr>
          <w:sz w:val="28"/>
          <w:szCs w:val="28"/>
        </w:rPr>
      </w:pPr>
    </w:p>
    <w:p w:rsidR="00244B3D" w:rsidRPr="00E410B7" w:rsidRDefault="00244B3D" w:rsidP="00244B3D">
      <w:pPr>
        <w:ind w:left="360"/>
        <w:jc w:val="center"/>
        <w:rPr>
          <w:b/>
          <w:bCs/>
          <w:sz w:val="24"/>
          <w:szCs w:val="24"/>
        </w:rPr>
      </w:pPr>
    </w:p>
    <w:p w:rsidR="00244B3D" w:rsidRPr="00E410B7" w:rsidRDefault="00244B3D" w:rsidP="00244B3D">
      <w:pPr>
        <w:rPr>
          <w:sz w:val="24"/>
          <w:szCs w:val="24"/>
        </w:rPr>
      </w:pPr>
    </w:p>
    <w:p w:rsidR="00244B3D" w:rsidRPr="00E410B7" w:rsidRDefault="00244B3D" w:rsidP="00244B3D">
      <w:pPr>
        <w:tabs>
          <w:tab w:val="left" w:pos="1317"/>
        </w:tabs>
        <w:rPr>
          <w:sz w:val="24"/>
          <w:szCs w:val="24"/>
        </w:rPr>
      </w:pPr>
    </w:p>
    <w:p w:rsidR="00244B3D" w:rsidRDefault="00244B3D"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Default="00D230CA" w:rsidP="00244B3D">
      <w:pPr>
        <w:rPr>
          <w:sz w:val="24"/>
          <w:szCs w:val="24"/>
        </w:rPr>
      </w:pPr>
    </w:p>
    <w:p w:rsidR="00D230CA" w:rsidRPr="00E410B7" w:rsidRDefault="00D230CA" w:rsidP="00244B3D">
      <w:pPr>
        <w:rPr>
          <w:sz w:val="24"/>
          <w:szCs w:val="24"/>
        </w:rPr>
      </w:pPr>
    </w:p>
    <w:p w:rsidR="003C1579" w:rsidRDefault="003C1579">
      <w:pPr>
        <w:widowControl/>
        <w:autoSpaceDE/>
        <w:autoSpaceDN/>
        <w:spacing w:after="160" w:line="259" w:lineRule="auto"/>
        <w:rPr>
          <w:sz w:val="24"/>
          <w:szCs w:val="24"/>
        </w:rPr>
      </w:pPr>
      <w:r>
        <w:br w:type="page"/>
      </w:r>
    </w:p>
    <w:p w:rsidR="0030793E" w:rsidRPr="00E410B7" w:rsidRDefault="0030793E" w:rsidP="00D347DA">
      <w:pPr>
        <w:pStyle w:val="a4"/>
        <w:ind w:right="-1"/>
        <w:jc w:val="right"/>
      </w:pPr>
      <w:r w:rsidRPr="00E410B7">
        <w:t>Приложение</w:t>
      </w:r>
      <w:r w:rsidRPr="00E410B7">
        <w:rPr>
          <w:spacing w:val="-4"/>
        </w:rPr>
        <w:t xml:space="preserve"> </w:t>
      </w:r>
      <w:r w:rsidRPr="00E410B7">
        <w:t>2.11 Рабочая программа учебной дисциплины «</w:t>
      </w:r>
      <w:r w:rsidRPr="00E410B7">
        <w:rPr>
          <w:spacing w:val="-2"/>
        </w:rPr>
        <w:t>ЕН.02 Дискретная математика с элементами математической логики</w:t>
      </w:r>
      <w:r w:rsidRPr="00E410B7">
        <w:t>»</w:t>
      </w:r>
    </w:p>
    <w:p w:rsidR="00244B3D" w:rsidRPr="00E410B7" w:rsidRDefault="00244B3D" w:rsidP="0030793E">
      <w:pPr>
        <w:pStyle w:val="a4"/>
        <w:ind w:right="-1"/>
      </w:pPr>
    </w:p>
    <w:p w:rsidR="00244B3D" w:rsidRPr="00E410B7" w:rsidRDefault="00244B3D" w:rsidP="00244B3D">
      <w:pPr>
        <w:tabs>
          <w:tab w:val="left" w:pos="993"/>
        </w:tabs>
        <w:rPr>
          <w:sz w:val="24"/>
          <w:szCs w:val="24"/>
        </w:rPr>
      </w:pPr>
    </w:p>
    <w:p w:rsidR="000D2648" w:rsidRDefault="000D2648" w:rsidP="000D2648">
      <w:pPr>
        <w:suppressAutoHyphens/>
        <w:jc w:val="center"/>
        <w:rPr>
          <w:rFonts w:cs="Arial Unicode MS"/>
          <w:kern w:val="1"/>
          <w:sz w:val="24"/>
          <w:szCs w:val="24"/>
          <w:lang w:eastAsia="hi-IN" w:bidi="hi-IN"/>
        </w:rPr>
      </w:pPr>
      <w:r>
        <w:rPr>
          <w:rFonts w:cs="Arial Unicode MS"/>
          <w:kern w:val="1"/>
          <w:sz w:val="28"/>
          <w:szCs w:val="28"/>
          <w:lang w:eastAsia="hi-IN" w:bidi="hi-IN"/>
        </w:rPr>
        <w:t>ОБЛАСТНОЕ БЮДЖЕТНОЕ ПРОФЕССИОНАЛЬНОЕ</w:t>
      </w:r>
      <w:r>
        <w:rPr>
          <w:rFonts w:cs="Arial Unicode MS"/>
          <w:kern w:val="1"/>
          <w:sz w:val="28"/>
          <w:szCs w:val="28"/>
          <w:lang w:eastAsia="hi-IN" w:bidi="hi-IN"/>
        </w:rPr>
        <w:br/>
        <w:t>ОБРАЗОВАТЕЛЬНОЕ УЧРЕЖДЕНИЕ</w:t>
      </w:r>
      <w:r>
        <w:rPr>
          <w:rFonts w:cs="Arial Unicode MS"/>
          <w:kern w:val="1"/>
          <w:sz w:val="28"/>
          <w:szCs w:val="28"/>
          <w:lang w:eastAsia="hi-IN" w:bidi="hi-IN"/>
        </w:rPr>
        <w:br/>
        <w:t>«КОЛЛЕДЖ ИНФОРМАЦИОННЫХ ТЕХНОЛОГИЙ»</w:t>
      </w:r>
    </w:p>
    <w:p w:rsidR="000D2648" w:rsidRDefault="000D2648" w:rsidP="000D2648">
      <w:pPr>
        <w:suppressAutoHyphens/>
        <w:jc w:val="center"/>
        <w:rPr>
          <w:rFonts w:cs="Arial Unicode MS"/>
          <w:kern w:val="1"/>
          <w:sz w:val="24"/>
          <w:szCs w:val="24"/>
          <w:lang w:eastAsia="hi-IN" w:bidi="hi-IN"/>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right"/>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pStyle w:val="Default"/>
        <w:jc w:val="center"/>
        <w:rPr>
          <w:b/>
          <w:bCs/>
          <w:sz w:val="28"/>
          <w:szCs w:val="28"/>
        </w:rPr>
      </w:pPr>
    </w:p>
    <w:p w:rsidR="000D2648" w:rsidRDefault="000D2648" w:rsidP="000D2648">
      <w:pPr>
        <w:spacing w:before="240"/>
        <w:jc w:val="center"/>
        <w:rPr>
          <w:sz w:val="28"/>
          <w:szCs w:val="28"/>
        </w:rPr>
      </w:pPr>
      <w:r>
        <w:rPr>
          <w:caps/>
          <w:sz w:val="28"/>
          <w:szCs w:val="28"/>
        </w:rPr>
        <w:t>Рабочая программа</w:t>
      </w:r>
    </w:p>
    <w:p w:rsidR="000D2648" w:rsidRDefault="000D2648" w:rsidP="000D2648">
      <w:pPr>
        <w:adjustRightInd w:val="0"/>
        <w:spacing w:line="360" w:lineRule="auto"/>
        <w:jc w:val="center"/>
        <w:rPr>
          <w:bCs/>
          <w:color w:val="000000"/>
          <w:sz w:val="28"/>
          <w:szCs w:val="28"/>
        </w:rPr>
      </w:pPr>
      <w:r>
        <w:rPr>
          <w:bCs/>
          <w:color w:val="000000"/>
          <w:sz w:val="28"/>
          <w:szCs w:val="28"/>
        </w:rPr>
        <w:t>учебной дисциплины</w:t>
      </w:r>
    </w:p>
    <w:p w:rsidR="000D2648" w:rsidRDefault="000D2648" w:rsidP="000D2648">
      <w:pPr>
        <w:adjustRightInd w:val="0"/>
        <w:spacing w:line="360" w:lineRule="auto"/>
        <w:jc w:val="center"/>
        <w:rPr>
          <w:b/>
          <w:bCs/>
          <w:color w:val="000000"/>
          <w:sz w:val="28"/>
          <w:szCs w:val="28"/>
        </w:rPr>
      </w:pPr>
      <w:r>
        <w:rPr>
          <w:b/>
          <w:bCs/>
          <w:color w:val="000000"/>
          <w:sz w:val="28"/>
          <w:szCs w:val="28"/>
        </w:rPr>
        <w:t>ЕН.02 Дискретная математика с элементами математической логики</w:t>
      </w:r>
    </w:p>
    <w:p w:rsidR="000D2648" w:rsidRDefault="000D2648" w:rsidP="000D2648">
      <w:pPr>
        <w:adjustRightInd w:val="0"/>
        <w:spacing w:line="360" w:lineRule="auto"/>
        <w:jc w:val="center"/>
        <w:rPr>
          <w:bCs/>
          <w:color w:val="000000"/>
          <w:sz w:val="28"/>
          <w:szCs w:val="28"/>
        </w:rPr>
      </w:pPr>
      <w:r>
        <w:rPr>
          <w:bCs/>
          <w:color w:val="000000"/>
          <w:sz w:val="28"/>
          <w:szCs w:val="28"/>
        </w:rPr>
        <w:t xml:space="preserve">по специальности </w:t>
      </w:r>
    </w:p>
    <w:p w:rsidR="000D2648" w:rsidRDefault="000D2648" w:rsidP="000D2648">
      <w:pPr>
        <w:adjustRightInd w:val="0"/>
        <w:spacing w:line="360" w:lineRule="auto"/>
        <w:jc w:val="center"/>
        <w:rPr>
          <w:bCs/>
          <w:sz w:val="28"/>
          <w:szCs w:val="28"/>
        </w:rPr>
      </w:pPr>
      <w:r>
        <w:rPr>
          <w:bCs/>
          <w:color w:val="000000"/>
          <w:sz w:val="28"/>
          <w:szCs w:val="28"/>
          <w:lang w:eastAsia="ru-RU"/>
        </w:rPr>
        <w:t>09. 02.07 «Информационные системы и программирование»</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p>
    <w:p w:rsidR="000D2648" w:rsidRDefault="000D2648" w:rsidP="000D2648">
      <w:pPr>
        <w:pStyle w:val="Default"/>
        <w:jc w:val="center"/>
        <w:rPr>
          <w:bCs/>
          <w:sz w:val="28"/>
          <w:szCs w:val="28"/>
        </w:rPr>
      </w:pPr>
      <w:r>
        <w:rPr>
          <w:bCs/>
          <w:sz w:val="28"/>
          <w:szCs w:val="28"/>
        </w:rPr>
        <w:t>Курск 2024</w:t>
      </w:r>
    </w:p>
    <w:p w:rsidR="000D2648" w:rsidRDefault="000D2648" w:rsidP="000D2648">
      <w:pPr>
        <w:pStyle w:val="Default"/>
        <w:jc w:val="center"/>
        <w:rPr>
          <w:bCs/>
          <w:sz w:val="28"/>
          <w:szCs w:val="28"/>
        </w:rPr>
      </w:pPr>
      <w:r>
        <w:rPr>
          <w:bCs/>
          <w:sz w:val="28"/>
          <w:szCs w:val="28"/>
        </w:rPr>
        <w:br w:type="page"/>
      </w:r>
    </w:p>
    <w:tbl>
      <w:tblPr>
        <w:tblW w:w="10614" w:type="dxa"/>
        <w:tblLook w:val="0000" w:firstRow="0" w:lastRow="0" w:firstColumn="0" w:lastColumn="0" w:noHBand="0" w:noVBand="0"/>
      </w:tblPr>
      <w:tblGrid>
        <w:gridCol w:w="10392"/>
        <w:gridCol w:w="784"/>
      </w:tblGrid>
      <w:tr w:rsidR="000D2648" w:rsidTr="00BD2EB9">
        <w:tc>
          <w:tcPr>
            <w:tcW w:w="10392" w:type="dxa"/>
          </w:tcPr>
          <w:tbl>
            <w:tblPr>
              <w:tblW w:w="10176" w:type="dxa"/>
              <w:tblLook w:val="0000" w:firstRow="0" w:lastRow="0" w:firstColumn="0" w:lastColumn="0" w:noHBand="0" w:noVBand="0"/>
            </w:tblPr>
            <w:tblGrid>
              <w:gridCol w:w="4928"/>
              <w:gridCol w:w="5248"/>
            </w:tblGrid>
            <w:tr w:rsidR="000D2648" w:rsidTr="00BD2EB9">
              <w:trPr>
                <w:trHeight w:val="1843"/>
              </w:trPr>
              <w:tc>
                <w:tcPr>
                  <w:tcW w:w="4928" w:type="dxa"/>
                </w:tcPr>
                <w:p w:rsidR="000D2648" w:rsidRDefault="000D2648" w:rsidP="00BD2EB9">
                  <w:pPr>
                    <w:suppressAutoHyphens/>
                    <w:ind w:firstLine="34"/>
                    <w:jc w:val="both"/>
                    <w:rPr>
                      <w:rFonts w:cs="Arial Unicode MS"/>
                      <w:bCs/>
                      <w:kern w:val="1"/>
                      <w:sz w:val="28"/>
                      <w:szCs w:val="28"/>
                      <w:lang w:eastAsia="hi-IN" w:bidi="hi-IN"/>
                    </w:rPr>
                  </w:pPr>
                  <w:r>
                    <w:rPr>
                      <w:bCs/>
                      <w:sz w:val="28"/>
                      <w:szCs w:val="28"/>
                    </w:rPr>
                    <w:br w:type="page"/>
                  </w:r>
                  <w:r>
                    <w:rPr>
                      <w:rFonts w:cs="Arial Unicode MS"/>
                      <w:bCs/>
                      <w:kern w:val="1"/>
                      <w:sz w:val="28"/>
                      <w:szCs w:val="28"/>
                      <w:lang w:eastAsia="hi-IN" w:bidi="hi-IN"/>
                    </w:rPr>
                    <w:t>РАССМОТРЕНО</w:t>
                  </w:r>
                </w:p>
                <w:p w:rsidR="000D2648" w:rsidRDefault="000D2648" w:rsidP="00BD2EB9">
                  <w:pPr>
                    <w:suppressAutoHyphens/>
                    <w:ind w:firstLine="34"/>
                    <w:jc w:val="both"/>
                    <w:rPr>
                      <w:rFonts w:cs="Arial Unicode MS"/>
                      <w:bCs/>
                      <w:kern w:val="1"/>
                      <w:sz w:val="28"/>
                      <w:szCs w:val="28"/>
                      <w:lang w:eastAsia="hi-IN" w:bidi="hi-IN"/>
                    </w:rPr>
                  </w:pPr>
                  <w:r>
                    <w:rPr>
                      <w:rFonts w:cs="Arial Unicode MS"/>
                      <w:bCs/>
                      <w:kern w:val="1"/>
                      <w:sz w:val="28"/>
                      <w:szCs w:val="28"/>
                      <w:lang w:eastAsia="hi-IN" w:bidi="hi-IN"/>
                    </w:rPr>
                    <w:t>на заседании методической комиссии</w:t>
                  </w:r>
                </w:p>
                <w:p w:rsidR="000D2648" w:rsidRDefault="000D2648" w:rsidP="00BD2EB9">
                  <w:pPr>
                    <w:suppressAutoHyphens/>
                    <w:ind w:firstLine="34"/>
                    <w:jc w:val="both"/>
                    <w:rPr>
                      <w:rFonts w:cs="Arial Unicode MS"/>
                      <w:bCs/>
                      <w:kern w:val="1"/>
                      <w:sz w:val="28"/>
                      <w:szCs w:val="28"/>
                      <w:lang w:eastAsia="hi-IN" w:bidi="hi-IN"/>
                    </w:rPr>
                  </w:pPr>
                  <w:r>
                    <w:rPr>
                      <w:rFonts w:cs="Arial Unicode MS"/>
                      <w:bCs/>
                      <w:kern w:val="1"/>
                      <w:sz w:val="28"/>
                      <w:szCs w:val="28"/>
                      <w:lang w:eastAsia="hi-IN" w:bidi="hi-IN"/>
                    </w:rPr>
                    <w:t>Протокол № 11</w:t>
                  </w:r>
                </w:p>
                <w:p w:rsidR="000D2648" w:rsidRDefault="000D2648" w:rsidP="00BD2EB9">
                  <w:pPr>
                    <w:suppressAutoHyphens/>
                    <w:ind w:firstLine="34"/>
                    <w:jc w:val="both"/>
                    <w:rPr>
                      <w:rFonts w:cs="Arial Unicode MS"/>
                      <w:bCs/>
                      <w:kern w:val="1"/>
                      <w:sz w:val="28"/>
                      <w:szCs w:val="28"/>
                      <w:lang w:eastAsia="hi-IN" w:bidi="hi-IN"/>
                    </w:rPr>
                  </w:pPr>
                  <w:r>
                    <w:rPr>
                      <w:rFonts w:cs="Arial Unicode MS"/>
                      <w:bCs/>
                      <w:kern w:val="1"/>
                      <w:sz w:val="28"/>
                      <w:szCs w:val="28"/>
                      <w:lang w:eastAsia="hi-IN" w:bidi="hi-IN"/>
                    </w:rPr>
                    <w:t>от «02 »</w:t>
                  </w:r>
                  <w:r>
                    <w:rPr>
                      <w:rFonts w:cs="Arial Unicode MS"/>
                      <w:bCs/>
                      <w:kern w:val="1"/>
                      <w:sz w:val="28"/>
                      <w:szCs w:val="28"/>
                      <w:lang w:eastAsia="hi-IN" w:bidi="hi-IN"/>
                    </w:rPr>
                    <w:tab/>
                    <w:t>июля         2024 г.</w:t>
                  </w:r>
                </w:p>
                <w:p w:rsidR="000D2648" w:rsidRDefault="000D2648" w:rsidP="00BD2EB9">
                  <w:pPr>
                    <w:suppressAutoHyphens/>
                    <w:ind w:firstLine="34"/>
                    <w:jc w:val="both"/>
                    <w:rPr>
                      <w:rFonts w:cs="Arial Unicode MS"/>
                      <w:bCs/>
                      <w:kern w:val="1"/>
                      <w:sz w:val="28"/>
                      <w:szCs w:val="28"/>
                      <w:lang w:eastAsia="hi-IN" w:bidi="hi-IN"/>
                    </w:rPr>
                  </w:pPr>
                  <w:r>
                    <w:rPr>
                      <w:rFonts w:cs="Arial Unicode MS"/>
                      <w:bCs/>
                      <w:kern w:val="1"/>
                      <w:sz w:val="28"/>
                      <w:szCs w:val="28"/>
                      <w:lang w:eastAsia="hi-IN" w:bidi="hi-IN"/>
                    </w:rPr>
                    <w:t>Председатель методической комиссии</w:t>
                  </w:r>
                </w:p>
                <w:p w:rsidR="000D2648" w:rsidRDefault="000D2648" w:rsidP="00BD2EB9">
                  <w:pPr>
                    <w:suppressAutoHyphens/>
                    <w:ind w:firstLine="34"/>
                    <w:jc w:val="both"/>
                    <w:rPr>
                      <w:rFonts w:cs="Arial Unicode MS"/>
                      <w:bCs/>
                      <w:kern w:val="1"/>
                      <w:sz w:val="28"/>
                      <w:szCs w:val="28"/>
                      <w:lang w:eastAsia="hi-IN" w:bidi="hi-IN"/>
                    </w:rPr>
                  </w:pPr>
                  <w:r>
                    <w:rPr>
                      <w:rFonts w:cs="Arial Unicode MS"/>
                      <w:bCs/>
                      <w:kern w:val="1"/>
                      <w:sz w:val="28"/>
                      <w:szCs w:val="28"/>
                      <w:lang w:eastAsia="hi-IN" w:bidi="hi-IN"/>
                    </w:rPr>
                    <w:t>________ С.А. Горбунов</w:t>
                  </w:r>
                </w:p>
                <w:p w:rsidR="000D2648" w:rsidRDefault="000D2648" w:rsidP="00BD2EB9">
                  <w:pPr>
                    <w:suppressAutoHyphens/>
                    <w:ind w:firstLine="567"/>
                    <w:jc w:val="both"/>
                    <w:rPr>
                      <w:rFonts w:cs="Arial Unicode MS"/>
                      <w:bCs/>
                      <w:kern w:val="1"/>
                      <w:sz w:val="28"/>
                      <w:szCs w:val="28"/>
                      <w:lang w:eastAsia="hi-IN" w:bidi="hi-IN"/>
                    </w:rPr>
                  </w:pPr>
                </w:p>
              </w:tc>
              <w:tc>
                <w:tcPr>
                  <w:tcW w:w="5248" w:type="dxa"/>
                </w:tcPr>
                <w:p w:rsidR="000D2648" w:rsidRDefault="000D2648" w:rsidP="00BD2EB9">
                  <w:pPr>
                    <w:suppressAutoHyphens/>
                    <w:ind w:firstLine="67"/>
                    <w:jc w:val="both"/>
                    <w:rPr>
                      <w:rFonts w:cs="Arial Unicode MS"/>
                      <w:bCs/>
                      <w:kern w:val="1"/>
                      <w:sz w:val="28"/>
                      <w:szCs w:val="28"/>
                      <w:lang w:eastAsia="hi-IN" w:bidi="hi-IN"/>
                    </w:rPr>
                  </w:pPr>
                  <w:r>
                    <w:rPr>
                      <w:rFonts w:cs="Arial Unicode MS"/>
                      <w:bCs/>
                      <w:kern w:val="1"/>
                      <w:sz w:val="28"/>
                      <w:szCs w:val="28"/>
                      <w:lang w:eastAsia="hi-IN" w:bidi="hi-IN"/>
                    </w:rPr>
                    <w:t xml:space="preserve">СОГЛАСОВАНО </w:t>
                  </w:r>
                </w:p>
                <w:p w:rsidR="000D2648" w:rsidRDefault="000D2648" w:rsidP="00BD2EB9">
                  <w:pPr>
                    <w:suppressAutoHyphens/>
                    <w:ind w:firstLine="67"/>
                    <w:jc w:val="both"/>
                    <w:rPr>
                      <w:rFonts w:cs="Arial Unicode MS"/>
                      <w:bCs/>
                      <w:kern w:val="1"/>
                      <w:sz w:val="28"/>
                      <w:szCs w:val="28"/>
                      <w:lang w:eastAsia="hi-IN" w:bidi="hi-IN"/>
                    </w:rPr>
                  </w:pPr>
                  <w:r>
                    <w:rPr>
                      <w:rFonts w:cs="Arial Unicode MS"/>
                      <w:bCs/>
                      <w:kern w:val="1"/>
                      <w:sz w:val="28"/>
                      <w:szCs w:val="28"/>
                      <w:lang w:eastAsia="hi-IN" w:bidi="hi-IN"/>
                    </w:rPr>
                    <w:t>Зам. директора по УПР ОБПОУ «КИТ»</w:t>
                  </w:r>
                </w:p>
                <w:p w:rsidR="000D2648" w:rsidRDefault="000D2648" w:rsidP="00BD2EB9">
                  <w:pPr>
                    <w:suppressAutoHyphens/>
                    <w:ind w:firstLine="67"/>
                    <w:jc w:val="both"/>
                    <w:rPr>
                      <w:rFonts w:cs="Arial Unicode MS"/>
                      <w:bCs/>
                      <w:kern w:val="1"/>
                      <w:sz w:val="28"/>
                      <w:szCs w:val="28"/>
                      <w:u w:val="single"/>
                      <w:lang w:eastAsia="hi-IN" w:bidi="hi-IN"/>
                    </w:rPr>
                  </w:pPr>
                </w:p>
                <w:p w:rsidR="000D2648" w:rsidRDefault="000D2648" w:rsidP="00BD2EB9">
                  <w:pPr>
                    <w:suppressAutoHyphens/>
                    <w:ind w:firstLine="67"/>
                    <w:jc w:val="both"/>
                    <w:rPr>
                      <w:rFonts w:cs="Arial Unicode MS"/>
                      <w:bCs/>
                      <w:kern w:val="1"/>
                      <w:sz w:val="28"/>
                      <w:szCs w:val="28"/>
                      <w:lang w:eastAsia="hi-IN" w:bidi="hi-IN"/>
                    </w:rPr>
                  </w:pPr>
                  <w:r>
                    <w:rPr>
                      <w:rFonts w:cs="Arial Unicode MS"/>
                      <w:bCs/>
                      <w:kern w:val="1"/>
                      <w:sz w:val="28"/>
                      <w:szCs w:val="28"/>
                      <w:lang w:eastAsia="hi-IN" w:bidi="hi-IN"/>
                    </w:rPr>
                    <w:t>_________________В.В.Малинников</w:t>
                  </w:r>
                </w:p>
                <w:p w:rsidR="000D2648" w:rsidRDefault="000D2648" w:rsidP="00BD2EB9">
                  <w:pPr>
                    <w:suppressAutoHyphens/>
                    <w:ind w:firstLine="67"/>
                    <w:jc w:val="both"/>
                    <w:rPr>
                      <w:rFonts w:cs="Arial Unicode MS"/>
                      <w:bCs/>
                      <w:kern w:val="1"/>
                      <w:sz w:val="28"/>
                      <w:szCs w:val="28"/>
                      <w:lang w:eastAsia="hi-IN" w:bidi="hi-IN"/>
                    </w:rPr>
                  </w:pPr>
                  <w:r>
                    <w:rPr>
                      <w:rFonts w:cs="Arial Unicode MS"/>
                      <w:bCs/>
                      <w:kern w:val="1"/>
                      <w:sz w:val="28"/>
                      <w:szCs w:val="28"/>
                      <w:lang w:eastAsia="hi-IN" w:bidi="hi-IN"/>
                    </w:rPr>
                    <w:t xml:space="preserve"> «02»  июля     2024 г.</w:t>
                  </w:r>
                </w:p>
                <w:p w:rsidR="000D2648" w:rsidRDefault="000D2648" w:rsidP="00BD2EB9">
                  <w:pPr>
                    <w:suppressAutoHyphens/>
                    <w:ind w:firstLine="67"/>
                    <w:jc w:val="both"/>
                    <w:rPr>
                      <w:rFonts w:cs="Arial Unicode MS"/>
                      <w:bCs/>
                      <w:kern w:val="1"/>
                      <w:sz w:val="28"/>
                      <w:szCs w:val="28"/>
                      <w:lang w:eastAsia="hi-IN" w:bidi="hi-IN"/>
                    </w:rPr>
                  </w:pPr>
                  <w:r>
                    <w:rPr>
                      <w:rFonts w:cs="Arial Unicode MS"/>
                      <w:bCs/>
                      <w:kern w:val="1"/>
                      <w:sz w:val="28"/>
                      <w:szCs w:val="28"/>
                      <w:lang w:eastAsia="hi-IN" w:bidi="hi-IN"/>
                    </w:rPr>
                    <w:t xml:space="preserve">          </w:t>
                  </w:r>
                </w:p>
              </w:tc>
            </w:tr>
          </w:tbl>
          <w:p w:rsidR="000D2648" w:rsidRDefault="000D2648" w:rsidP="00BD2EB9">
            <w:pPr>
              <w:suppressAutoHyphens/>
              <w:ind w:firstLine="567"/>
              <w:jc w:val="both"/>
              <w:rPr>
                <w:rFonts w:cs="Arial Unicode MS"/>
                <w:bCs/>
                <w:kern w:val="1"/>
                <w:sz w:val="28"/>
                <w:szCs w:val="28"/>
                <w:lang w:eastAsia="hi-IN" w:bidi="hi-IN"/>
              </w:rPr>
            </w:pPr>
          </w:p>
        </w:tc>
        <w:tc>
          <w:tcPr>
            <w:tcW w:w="222" w:type="dxa"/>
          </w:tcPr>
          <w:p w:rsidR="000D2648" w:rsidRDefault="000D2648" w:rsidP="00BD2EB9">
            <w:pPr>
              <w:suppressAutoHyphens/>
              <w:ind w:firstLine="567"/>
              <w:jc w:val="both"/>
              <w:rPr>
                <w:rFonts w:cs="Arial Unicode MS"/>
                <w:bCs/>
                <w:kern w:val="1"/>
                <w:sz w:val="28"/>
                <w:szCs w:val="28"/>
                <w:lang w:eastAsia="hi-IN" w:bidi="hi-IN"/>
              </w:rPr>
            </w:pPr>
          </w:p>
          <w:p w:rsidR="000D2648" w:rsidRDefault="000D2648" w:rsidP="00BD2EB9">
            <w:pPr>
              <w:suppressAutoHyphens/>
              <w:ind w:firstLine="567"/>
              <w:jc w:val="both"/>
              <w:rPr>
                <w:rFonts w:cs="Arial Unicode MS"/>
                <w:bCs/>
                <w:kern w:val="1"/>
                <w:sz w:val="28"/>
                <w:szCs w:val="28"/>
                <w:lang w:eastAsia="hi-IN" w:bidi="hi-IN"/>
              </w:rPr>
            </w:pPr>
          </w:p>
        </w:tc>
      </w:tr>
    </w:tbl>
    <w:p w:rsidR="000D2648" w:rsidRDefault="000D2648" w:rsidP="000D2648">
      <w:pPr>
        <w:suppressAutoHyphens/>
        <w:ind w:firstLine="567"/>
        <w:jc w:val="both"/>
        <w:rPr>
          <w:rFonts w:cs="Arial Unicode MS"/>
          <w:kern w:val="1"/>
          <w:sz w:val="24"/>
          <w:szCs w:val="24"/>
          <w:lang w:eastAsia="hi-IN" w:bidi="hi-IN"/>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p w:rsidR="000D2648" w:rsidRDefault="000D2648" w:rsidP="000D2648">
      <w:pPr>
        <w:tabs>
          <w:tab w:val="left" w:pos="8392"/>
          <w:tab w:val="left" w:pos="9711"/>
          <w:tab w:val="left" w:pos="10063"/>
        </w:tabs>
        <w:adjustRightInd w:val="0"/>
        <w:spacing w:before="1"/>
        <w:ind w:right="-2"/>
        <w:jc w:val="both"/>
        <w:rPr>
          <w:i/>
          <w:sz w:val="28"/>
          <w:szCs w:val="20"/>
          <w:lang w:eastAsia="ru-RU"/>
        </w:rPr>
      </w:pPr>
      <w:r>
        <w:rPr>
          <w:sz w:val="28"/>
          <w:szCs w:val="20"/>
          <w:lang w:eastAsia="ru-RU"/>
        </w:rPr>
        <w:t>Разработана</w:t>
      </w:r>
      <w:r>
        <w:rPr>
          <w:spacing w:val="1"/>
          <w:sz w:val="28"/>
          <w:szCs w:val="20"/>
          <w:lang w:eastAsia="ru-RU"/>
        </w:rPr>
        <w:t xml:space="preserve"> </w:t>
      </w:r>
      <w:r>
        <w:rPr>
          <w:sz w:val="28"/>
          <w:szCs w:val="20"/>
          <w:lang w:eastAsia="ru-RU"/>
        </w:rPr>
        <w:t>в</w:t>
      </w:r>
      <w:r>
        <w:rPr>
          <w:spacing w:val="1"/>
          <w:sz w:val="28"/>
          <w:szCs w:val="20"/>
          <w:lang w:eastAsia="ru-RU"/>
        </w:rPr>
        <w:t xml:space="preserve"> </w:t>
      </w:r>
      <w:r>
        <w:rPr>
          <w:sz w:val="28"/>
          <w:szCs w:val="20"/>
          <w:lang w:eastAsia="ru-RU"/>
        </w:rPr>
        <w:t>соответствии</w:t>
      </w:r>
      <w:r>
        <w:rPr>
          <w:spacing w:val="1"/>
          <w:sz w:val="28"/>
          <w:szCs w:val="20"/>
          <w:lang w:eastAsia="ru-RU"/>
        </w:rPr>
        <w:t xml:space="preserve"> </w:t>
      </w:r>
      <w:r>
        <w:rPr>
          <w:sz w:val="28"/>
          <w:szCs w:val="20"/>
          <w:lang w:eastAsia="ru-RU"/>
        </w:rPr>
        <w:t>с</w:t>
      </w:r>
      <w:r>
        <w:rPr>
          <w:spacing w:val="1"/>
          <w:sz w:val="28"/>
          <w:szCs w:val="20"/>
          <w:lang w:eastAsia="ru-RU"/>
        </w:rPr>
        <w:t xml:space="preserve"> </w:t>
      </w:r>
      <w:r>
        <w:rPr>
          <w:sz w:val="28"/>
          <w:szCs w:val="20"/>
          <w:lang w:eastAsia="ru-RU"/>
        </w:rPr>
        <w:t>Федеральным</w:t>
      </w:r>
      <w:r>
        <w:rPr>
          <w:spacing w:val="1"/>
          <w:sz w:val="28"/>
          <w:szCs w:val="20"/>
          <w:lang w:eastAsia="ru-RU"/>
        </w:rPr>
        <w:t xml:space="preserve"> </w:t>
      </w:r>
      <w:r>
        <w:rPr>
          <w:sz w:val="28"/>
          <w:szCs w:val="20"/>
          <w:lang w:eastAsia="ru-RU"/>
        </w:rPr>
        <w:t>государственным</w:t>
      </w:r>
      <w:r>
        <w:rPr>
          <w:spacing w:val="1"/>
          <w:sz w:val="28"/>
          <w:szCs w:val="20"/>
          <w:lang w:eastAsia="ru-RU"/>
        </w:rPr>
        <w:t xml:space="preserve"> </w:t>
      </w:r>
      <w:r>
        <w:rPr>
          <w:sz w:val="28"/>
          <w:szCs w:val="20"/>
          <w:lang w:eastAsia="ru-RU"/>
        </w:rPr>
        <w:t>образовательным</w:t>
      </w:r>
      <w:r>
        <w:rPr>
          <w:spacing w:val="1"/>
          <w:sz w:val="28"/>
          <w:szCs w:val="20"/>
          <w:lang w:eastAsia="ru-RU"/>
        </w:rPr>
        <w:t xml:space="preserve"> </w:t>
      </w:r>
      <w:r>
        <w:rPr>
          <w:sz w:val="28"/>
          <w:szCs w:val="20"/>
          <w:lang w:eastAsia="ru-RU"/>
        </w:rPr>
        <w:t>стандартом</w:t>
      </w:r>
      <w:r>
        <w:rPr>
          <w:spacing w:val="1"/>
          <w:sz w:val="28"/>
          <w:szCs w:val="20"/>
          <w:lang w:eastAsia="ru-RU"/>
        </w:rPr>
        <w:t xml:space="preserve"> </w:t>
      </w:r>
      <w:r>
        <w:rPr>
          <w:sz w:val="28"/>
          <w:szCs w:val="20"/>
          <w:lang w:eastAsia="ru-RU"/>
        </w:rPr>
        <w:t>среднего</w:t>
      </w:r>
      <w:r>
        <w:rPr>
          <w:spacing w:val="1"/>
          <w:sz w:val="28"/>
          <w:szCs w:val="20"/>
          <w:lang w:eastAsia="ru-RU"/>
        </w:rPr>
        <w:t xml:space="preserve"> </w:t>
      </w:r>
      <w:r>
        <w:rPr>
          <w:sz w:val="28"/>
          <w:szCs w:val="20"/>
          <w:lang w:eastAsia="ru-RU"/>
        </w:rPr>
        <w:t>профессионального</w:t>
      </w:r>
      <w:r>
        <w:rPr>
          <w:spacing w:val="1"/>
          <w:sz w:val="28"/>
          <w:szCs w:val="20"/>
          <w:lang w:eastAsia="ru-RU"/>
        </w:rPr>
        <w:t xml:space="preserve"> </w:t>
      </w:r>
      <w:r>
        <w:rPr>
          <w:sz w:val="28"/>
          <w:szCs w:val="20"/>
          <w:lang w:eastAsia="ru-RU"/>
        </w:rPr>
        <w:t>образования</w:t>
      </w:r>
      <w:r>
        <w:rPr>
          <w:spacing w:val="1"/>
          <w:sz w:val="28"/>
          <w:szCs w:val="20"/>
          <w:lang w:eastAsia="ru-RU"/>
        </w:rPr>
        <w:t xml:space="preserve"> </w:t>
      </w:r>
      <w:r>
        <w:rPr>
          <w:sz w:val="28"/>
          <w:szCs w:val="20"/>
          <w:lang w:eastAsia="ru-RU"/>
        </w:rPr>
        <w:t>(</w:t>
      </w:r>
      <w:r>
        <w:rPr>
          <w:sz w:val="28"/>
          <w:szCs w:val="28"/>
        </w:rPr>
        <w:t>Приказ Министерства образования и науки РФ от 9 декабря 2016 г. № 1547 в последней редакции</w:t>
      </w:r>
      <w:r>
        <w:rPr>
          <w:sz w:val="28"/>
          <w:szCs w:val="20"/>
          <w:lang w:eastAsia="ru-RU"/>
        </w:rPr>
        <w:t>)</w:t>
      </w:r>
      <w:r>
        <w:rPr>
          <w:sz w:val="28"/>
          <w:szCs w:val="28"/>
        </w:rPr>
        <w:t xml:space="preserve"> по специальности 09.02.07 </w:t>
      </w:r>
      <w:r>
        <w:rPr>
          <w:bCs/>
          <w:color w:val="000000"/>
          <w:sz w:val="28"/>
          <w:szCs w:val="28"/>
          <w:lang w:eastAsia="ru-RU"/>
        </w:rPr>
        <w:t>Информационные системы и программирование</w:t>
      </w:r>
      <w:r>
        <w:rPr>
          <w:i/>
          <w:sz w:val="28"/>
          <w:szCs w:val="20"/>
          <w:lang w:eastAsia="ru-RU"/>
        </w:rPr>
        <w:t>.</w:t>
      </w:r>
    </w:p>
    <w:p w:rsidR="000D2648" w:rsidRDefault="000D2648" w:rsidP="000D2648">
      <w:pPr>
        <w:tabs>
          <w:tab w:val="left" w:pos="10063"/>
        </w:tabs>
        <w:spacing w:line="360" w:lineRule="auto"/>
        <w:ind w:right="-2"/>
        <w:jc w:val="both"/>
        <w:rPr>
          <w:sz w:val="28"/>
          <w:szCs w:val="28"/>
        </w:rPr>
      </w:pPr>
    </w:p>
    <w:p w:rsidR="000D2648" w:rsidRDefault="000D2648" w:rsidP="000D2648">
      <w:pPr>
        <w:shd w:val="clear" w:color="auto" w:fill="FFFFFF"/>
        <w:tabs>
          <w:tab w:val="left" w:pos="10063"/>
        </w:tabs>
        <w:ind w:right="-2"/>
        <w:jc w:val="both"/>
        <w:rPr>
          <w:b/>
          <w:bCs/>
          <w:sz w:val="28"/>
          <w:szCs w:val="28"/>
        </w:rPr>
      </w:pPr>
      <w:r>
        <w:rPr>
          <w:b/>
          <w:color w:val="000000"/>
          <w:spacing w:val="2"/>
          <w:sz w:val="28"/>
          <w:szCs w:val="28"/>
        </w:rPr>
        <w:t xml:space="preserve">Разработчик: </w:t>
      </w:r>
      <w:r>
        <w:rPr>
          <w:bCs/>
          <w:spacing w:val="4"/>
          <w:sz w:val="28"/>
          <w:szCs w:val="28"/>
        </w:rPr>
        <w:t xml:space="preserve">Хажеева Ольга Ивановна – </w:t>
      </w:r>
      <w:r>
        <w:rPr>
          <w:spacing w:val="4"/>
          <w:sz w:val="28"/>
          <w:szCs w:val="28"/>
        </w:rPr>
        <w:t xml:space="preserve">преподаватель </w:t>
      </w:r>
      <w:r>
        <w:rPr>
          <w:sz w:val="28"/>
          <w:szCs w:val="28"/>
        </w:rPr>
        <w:t>ОБПОУ «Колледж информационных технологий»</w:t>
      </w:r>
    </w:p>
    <w:p w:rsidR="000D2648" w:rsidRDefault="000D2648" w:rsidP="000D2648">
      <w:pPr>
        <w:shd w:val="clear" w:color="auto" w:fill="FFFFFF"/>
        <w:tabs>
          <w:tab w:val="left" w:pos="10063"/>
        </w:tabs>
        <w:ind w:right="-2"/>
        <w:jc w:val="both"/>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b/>
          <w:bCs/>
          <w:sz w:val="28"/>
          <w:szCs w:val="28"/>
        </w:rPr>
      </w:pPr>
    </w:p>
    <w:p w:rsidR="000D2648" w:rsidRDefault="000D2648" w:rsidP="000D2648">
      <w:pPr>
        <w:shd w:val="clear" w:color="auto" w:fill="FFFFFF"/>
        <w:jc w:val="center"/>
        <w:rPr>
          <w:color w:val="000000"/>
          <w:sz w:val="28"/>
          <w:szCs w:val="28"/>
        </w:rPr>
      </w:pPr>
      <w:r>
        <w:rPr>
          <w:b/>
          <w:bCs/>
          <w:sz w:val="28"/>
          <w:szCs w:val="28"/>
        </w:rPr>
        <w:br w:type="page"/>
      </w:r>
      <w:r>
        <w:rPr>
          <w:b/>
          <w:color w:val="000000"/>
          <w:sz w:val="28"/>
          <w:szCs w:val="28"/>
          <w:lang w:eastAsia="ru-RU"/>
        </w:rPr>
        <w:t>1.</w:t>
      </w:r>
      <w:r>
        <w:rPr>
          <w:b/>
          <w:color w:val="000000"/>
          <w:sz w:val="28"/>
          <w:szCs w:val="24"/>
        </w:rPr>
        <w:t xml:space="preserve"> ОБЩАЯ ХАРАКТЕРИСТИКА</w:t>
      </w:r>
      <w:r>
        <w:rPr>
          <w:b/>
          <w:caps/>
          <w:color w:val="000000"/>
          <w:sz w:val="28"/>
          <w:szCs w:val="28"/>
        </w:rPr>
        <w:t xml:space="preserve"> РАБОЧЕЙ ПРОГРАММЫ ДИСЦИПЛИНЫ</w:t>
      </w:r>
    </w:p>
    <w:p w:rsidR="000D2648" w:rsidRDefault="000D2648" w:rsidP="000D2648">
      <w:pPr>
        <w:ind w:firstLine="284"/>
        <w:jc w:val="center"/>
        <w:rPr>
          <w:b/>
          <w:sz w:val="24"/>
          <w:szCs w:val="24"/>
          <w:lang w:eastAsia="ru-RU"/>
        </w:rPr>
      </w:pPr>
      <w:r>
        <w:rPr>
          <w:b/>
          <w:bCs/>
          <w:color w:val="000000"/>
          <w:sz w:val="24"/>
          <w:szCs w:val="24"/>
        </w:rPr>
        <w:t>ЕН.02 «Дискретная математика с элементами математической логики</w:t>
      </w:r>
      <w:r>
        <w:rPr>
          <w:b/>
          <w:sz w:val="24"/>
          <w:szCs w:val="24"/>
          <w:lang w:eastAsia="ru-RU"/>
        </w:rPr>
        <w:t>»</w:t>
      </w:r>
    </w:p>
    <w:p w:rsidR="000D2648" w:rsidRDefault="000D2648" w:rsidP="000D2648">
      <w:pPr>
        <w:adjustRightInd w:val="0"/>
        <w:ind w:firstLine="284"/>
        <w:jc w:val="both"/>
        <w:rPr>
          <w:b/>
          <w:bCs/>
          <w:color w:val="000000"/>
          <w:sz w:val="24"/>
          <w:szCs w:val="24"/>
        </w:rPr>
      </w:pPr>
      <w:r>
        <w:rPr>
          <w:b/>
          <w:bCs/>
          <w:color w:val="000000"/>
          <w:sz w:val="24"/>
          <w:szCs w:val="24"/>
        </w:rPr>
        <w:t xml:space="preserve">1.1. Область применения рабочей программы </w:t>
      </w:r>
    </w:p>
    <w:p w:rsidR="000D2648" w:rsidRDefault="000D2648" w:rsidP="000D2648">
      <w:pPr>
        <w:pStyle w:val="Default"/>
        <w:ind w:firstLine="709"/>
        <w:jc w:val="both"/>
        <w:rPr>
          <w:bCs/>
        </w:rPr>
      </w:pPr>
      <w:r>
        <w:t xml:space="preserve">Программа учебной дисциплины является частью основной профессиональной образовательной программы подготовки специалистов среднего звена (ППССЗ) в соответствии с ФГОС по специальности СПО </w:t>
      </w:r>
      <w:r>
        <w:rPr>
          <w:b/>
          <w:bCs/>
        </w:rPr>
        <w:t>09.02.07 «Информационные системы и программирование»</w:t>
      </w:r>
    </w:p>
    <w:p w:rsidR="000D2648" w:rsidRDefault="000D2648" w:rsidP="000D2648">
      <w:pPr>
        <w:adjustRightInd w:val="0"/>
        <w:ind w:firstLine="284"/>
        <w:jc w:val="both"/>
        <w:rPr>
          <w:color w:val="000000"/>
          <w:sz w:val="24"/>
          <w:szCs w:val="24"/>
        </w:rPr>
      </w:pPr>
      <w:r>
        <w:rPr>
          <w:sz w:val="24"/>
          <w:szCs w:val="24"/>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rsidR="000D2648" w:rsidRDefault="000D2648" w:rsidP="000D2648">
      <w:pPr>
        <w:adjustRightInd w:val="0"/>
        <w:ind w:firstLine="284"/>
        <w:jc w:val="both"/>
        <w:rPr>
          <w:b/>
          <w:bCs/>
          <w:color w:val="000000"/>
          <w:sz w:val="24"/>
          <w:szCs w:val="24"/>
        </w:rPr>
      </w:pPr>
    </w:p>
    <w:p w:rsidR="000D2648" w:rsidRDefault="000D2648" w:rsidP="000D2648">
      <w:pPr>
        <w:adjustRightInd w:val="0"/>
        <w:ind w:firstLine="284"/>
        <w:jc w:val="both"/>
        <w:rPr>
          <w:b/>
          <w:bCs/>
          <w:color w:val="000000"/>
          <w:sz w:val="24"/>
          <w:szCs w:val="24"/>
        </w:rPr>
      </w:pPr>
      <w:r>
        <w:rPr>
          <w:b/>
          <w:bCs/>
          <w:color w:val="000000"/>
          <w:sz w:val="24"/>
          <w:szCs w:val="24"/>
        </w:rPr>
        <w:t>1.2. Место учебной дисциплины в структуре основной профессиональной образовательной программы</w:t>
      </w:r>
    </w:p>
    <w:p w:rsidR="000D2648" w:rsidRDefault="000D2648" w:rsidP="000D2648">
      <w:pPr>
        <w:adjustRightInd w:val="0"/>
        <w:ind w:firstLine="284"/>
        <w:jc w:val="both"/>
        <w:rPr>
          <w:color w:val="000000"/>
          <w:sz w:val="24"/>
          <w:szCs w:val="24"/>
        </w:rPr>
      </w:pPr>
      <w:r>
        <w:rPr>
          <w:color w:val="000000"/>
          <w:sz w:val="24"/>
          <w:szCs w:val="24"/>
        </w:rPr>
        <w:t xml:space="preserve">Дисциплина входит в математический и общий естественнонаучный цикл. </w:t>
      </w:r>
    </w:p>
    <w:p w:rsidR="000D2648" w:rsidRDefault="000D2648" w:rsidP="000D2648">
      <w:pPr>
        <w:adjustRightInd w:val="0"/>
        <w:ind w:firstLine="284"/>
        <w:jc w:val="both"/>
        <w:rPr>
          <w:color w:val="000000"/>
          <w:sz w:val="24"/>
          <w:szCs w:val="24"/>
        </w:rPr>
      </w:pPr>
    </w:p>
    <w:p w:rsidR="000D2648" w:rsidRDefault="000D2648" w:rsidP="000D2648">
      <w:pPr>
        <w:adjustRightInd w:val="0"/>
        <w:ind w:firstLine="709"/>
        <w:jc w:val="both"/>
        <w:rPr>
          <w:color w:val="000000"/>
          <w:sz w:val="24"/>
          <w:szCs w:val="24"/>
        </w:rPr>
      </w:pPr>
      <w:r>
        <w:rPr>
          <w:b/>
          <w:bCs/>
          <w:color w:val="000000"/>
          <w:sz w:val="24"/>
          <w:szCs w:val="24"/>
        </w:rPr>
        <w:t>1.3. Цель и планируемые результаты освоения дисциплины:</w:t>
      </w: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552"/>
        <w:gridCol w:w="2835"/>
      </w:tblGrid>
      <w:tr w:rsidR="000D2648" w:rsidTr="00BD2EB9">
        <w:trPr>
          <w:trHeight w:val="699"/>
        </w:trPr>
        <w:tc>
          <w:tcPr>
            <w:tcW w:w="4219" w:type="dxa"/>
          </w:tcPr>
          <w:p w:rsidR="000D2648" w:rsidRDefault="000D2648" w:rsidP="00BD2EB9">
            <w:pPr>
              <w:jc w:val="center"/>
              <w:rPr>
                <w:sz w:val="28"/>
                <w:szCs w:val="28"/>
                <w:lang w:eastAsia="ru-RU"/>
              </w:rPr>
            </w:pPr>
            <w:r>
              <w:rPr>
                <w:sz w:val="28"/>
                <w:szCs w:val="28"/>
                <w:lang w:eastAsia="ru-RU"/>
              </w:rPr>
              <w:t>Код</w:t>
            </w:r>
          </w:p>
          <w:p w:rsidR="000D2648" w:rsidRDefault="000D2648" w:rsidP="00BD2EB9">
            <w:pPr>
              <w:jc w:val="center"/>
              <w:rPr>
                <w:sz w:val="28"/>
                <w:szCs w:val="28"/>
                <w:lang w:eastAsia="ru-RU"/>
              </w:rPr>
            </w:pPr>
            <w:r>
              <w:rPr>
                <w:sz w:val="28"/>
                <w:szCs w:val="28"/>
                <w:lang w:eastAsia="ru-RU"/>
              </w:rPr>
              <w:t>ПК, ОК</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lang w:eastAsia="ru-RU"/>
              </w:rPr>
            </w:pPr>
            <w:r>
              <w:rPr>
                <w:sz w:val="28"/>
                <w:szCs w:val="28"/>
                <w:lang w:eastAsia="ru-RU"/>
              </w:rPr>
              <w:t>Умения</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lang w:eastAsia="ru-RU"/>
              </w:rPr>
            </w:pPr>
            <w:r>
              <w:rPr>
                <w:sz w:val="28"/>
                <w:szCs w:val="28"/>
                <w:lang w:eastAsia="ru-RU"/>
              </w:rPr>
              <w:t>Знания</w:t>
            </w:r>
          </w:p>
        </w:tc>
      </w:tr>
      <w:tr w:rsidR="000D2648" w:rsidTr="00BD2EB9">
        <w:trPr>
          <w:trHeight w:val="1410"/>
        </w:trPr>
        <w:tc>
          <w:tcPr>
            <w:tcW w:w="4219" w:type="dxa"/>
          </w:tcPr>
          <w:p w:rsidR="000D2648" w:rsidRDefault="000D2648" w:rsidP="00BD2EB9">
            <w:pPr>
              <w:suppressAutoHyphens/>
              <w:jc w:val="both"/>
              <w:rPr>
                <w:sz w:val="24"/>
                <w:szCs w:val="24"/>
              </w:rPr>
            </w:pPr>
            <w:r>
              <w:rPr>
                <w:rFonts w:cs="Arial Unicode MS"/>
                <w:kern w:val="1"/>
                <w:sz w:val="24"/>
                <w:szCs w:val="24"/>
                <w:lang w:eastAsia="hi-IN" w:bidi="hi-IN"/>
              </w:rPr>
              <w:t>ОК 01.</w:t>
            </w:r>
            <w:r>
              <w:rPr>
                <w:rFonts w:cs="Arial Unicode MS"/>
                <w:kern w:val="1"/>
                <w:sz w:val="24"/>
                <w:szCs w:val="24"/>
                <w:lang w:eastAsia="hi-IN" w:bidi="hi-IN"/>
              </w:rPr>
              <w:tab/>
            </w:r>
            <w:r>
              <w:rPr>
                <w:sz w:val="28"/>
                <w:szCs w:val="28"/>
              </w:rPr>
              <w:t xml:space="preserve"> </w:t>
            </w:r>
            <w:r>
              <w:rPr>
                <w:rFonts w:cs="Arial Unicode MS"/>
                <w:kern w:val="1"/>
                <w:sz w:val="24"/>
                <w:szCs w:val="24"/>
                <w:lang w:eastAsia="hi-IN" w:bidi="hi-IN"/>
              </w:rPr>
              <w:t xml:space="preserve"> Выбирать способы решения задач профессиональной деятельности, применительно к различным контекстам.</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color w:val="FF0000"/>
                <w:kern w:val="1"/>
                <w:sz w:val="24"/>
                <w:szCs w:val="24"/>
                <w:lang w:eastAsia="hi-IN" w:bidi="hi-IN"/>
              </w:rPr>
            </w:pPr>
            <w:r>
              <w:rPr>
                <w:sz w:val="24"/>
                <w:szCs w:val="24"/>
                <w:lang w:eastAsia="ru-RU"/>
              </w:rPr>
              <w:t xml:space="preserve">- Анализировать задачу и/или проблему и выделять её составные части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rPr>
                <w:color w:val="FF0000"/>
                <w:sz w:val="24"/>
                <w:szCs w:val="24"/>
              </w:rPr>
            </w:pPr>
            <w:r>
              <w:rPr>
                <w:sz w:val="24"/>
                <w:szCs w:val="24"/>
                <w:lang w:eastAsia="ru-RU"/>
              </w:rPr>
              <w:t>- Основные источники информации и ресурсы для решения задач и проблем в профессиональном и/или социальном контексте</w:t>
            </w:r>
          </w:p>
        </w:tc>
      </w:tr>
      <w:tr w:rsidR="000D2648" w:rsidTr="00BD2EB9">
        <w:trPr>
          <w:trHeight w:val="1698"/>
        </w:trPr>
        <w:tc>
          <w:tcPr>
            <w:tcW w:w="4219" w:type="dxa"/>
          </w:tcPr>
          <w:p w:rsidR="000D2648" w:rsidRDefault="000D2648" w:rsidP="00BD2EB9">
            <w:pPr>
              <w:jc w:val="both"/>
              <w:rPr>
                <w:sz w:val="24"/>
                <w:szCs w:val="24"/>
              </w:rPr>
            </w:pPr>
            <w:r>
              <w:rPr>
                <w:sz w:val="24"/>
                <w:szCs w:val="24"/>
              </w:rPr>
              <w:t>ОК 02.</w:t>
            </w:r>
            <w:r>
              <w:rPr>
                <w:sz w:val="24"/>
                <w:szCs w:val="24"/>
              </w:rPr>
              <w:tab/>
            </w:r>
            <w:r>
              <w:rPr>
                <w:sz w:val="28"/>
                <w:szCs w:val="28"/>
              </w:rPr>
              <w:t xml:space="preserve"> </w:t>
            </w:r>
            <w:r>
              <w:rPr>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adjustRightInd w:val="0"/>
              <w:jc w:val="both"/>
              <w:rPr>
                <w:bCs/>
                <w:color w:val="000000"/>
                <w:kern w:val="1"/>
                <w:sz w:val="24"/>
                <w:szCs w:val="24"/>
                <w:lang w:eastAsia="hi-IN" w:bidi="hi-IN"/>
              </w:rPr>
            </w:pPr>
            <w:r>
              <w:rPr>
                <w:bCs/>
                <w:color w:val="000000"/>
                <w:kern w:val="1"/>
                <w:sz w:val="24"/>
                <w:szCs w:val="24"/>
                <w:lang w:eastAsia="hi-IN" w:bidi="hi-IN"/>
              </w:rPr>
              <w:t xml:space="preserve">- Планировать процесс поиска информации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rPr>
                <w:sz w:val="24"/>
                <w:szCs w:val="24"/>
              </w:rPr>
            </w:pPr>
            <w:r>
              <w:rPr>
                <w:bCs/>
                <w:kern w:val="1"/>
                <w:sz w:val="24"/>
                <w:szCs w:val="24"/>
                <w:lang w:eastAsia="hi-IN" w:bidi="hi-IN"/>
              </w:rPr>
              <w:t>- Приемы структурирования информации</w:t>
            </w:r>
          </w:p>
        </w:tc>
      </w:tr>
      <w:tr w:rsidR="000D2648" w:rsidTr="00BD2EB9">
        <w:trPr>
          <w:trHeight w:val="1126"/>
        </w:trPr>
        <w:tc>
          <w:tcPr>
            <w:tcW w:w="4219" w:type="dxa"/>
          </w:tcPr>
          <w:p w:rsidR="000D2648" w:rsidRDefault="000D2648" w:rsidP="00BD2EB9">
            <w:pPr>
              <w:jc w:val="both"/>
              <w:rPr>
                <w:sz w:val="24"/>
                <w:szCs w:val="24"/>
              </w:rPr>
            </w:pPr>
            <w:r>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adjustRightInd w:val="0"/>
              <w:jc w:val="both"/>
              <w:rPr>
                <w:bCs/>
                <w:color w:val="000000"/>
                <w:kern w:val="1"/>
                <w:sz w:val="24"/>
                <w:szCs w:val="24"/>
                <w:lang w:eastAsia="hi-IN" w:bidi="hi-IN"/>
              </w:rPr>
            </w:pPr>
            <w:r>
              <w:rPr>
                <w:bCs/>
                <w:color w:val="000000"/>
                <w:kern w:val="1"/>
                <w:sz w:val="24"/>
                <w:szCs w:val="24"/>
                <w:lang w:eastAsia="hi-IN" w:bidi="hi-IN"/>
              </w:rPr>
              <w:t>- Применять современную научную профессиональную терминологию</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rPr>
                <w:bCs/>
                <w:kern w:val="1"/>
                <w:sz w:val="24"/>
                <w:szCs w:val="24"/>
                <w:lang w:eastAsia="hi-IN" w:bidi="hi-IN"/>
              </w:rPr>
            </w:pPr>
            <w:r>
              <w:rPr>
                <w:bCs/>
                <w:kern w:val="1"/>
                <w:sz w:val="24"/>
                <w:szCs w:val="24"/>
                <w:lang w:eastAsia="hi-IN" w:bidi="hi-IN"/>
              </w:rPr>
              <w:t>- Знать современную научную и профессиональную терминологию.</w:t>
            </w:r>
          </w:p>
        </w:tc>
      </w:tr>
      <w:tr w:rsidR="000D2648" w:rsidTr="00BD2EB9">
        <w:trPr>
          <w:trHeight w:val="893"/>
        </w:trPr>
        <w:tc>
          <w:tcPr>
            <w:tcW w:w="4219" w:type="dxa"/>
          </w:tcPr>
          <w:p w:rsidR="000D2648" w:rsidRDefault="000D2648" w:rsidP="00BD2EB9">
            <w:pPr>
              <w:jc w:val="both"/>
              <w:rPr>
                <w:sz w:val="24"/>
                <w:szCs w:val="24"/>
              </w:rPr>
            </w:pPr>
            <w:r>
              <w:rPr>
                <w:sz w:val="24"/>
                <w:szCs w:val="24"/>
              </w:rPr>
              <w:t>ОК 04.</w:t>
            </w:r>
            <w:r>
              <w:rPr>
                <w:sz w:val="24"/>
                <w:szCs w:val="24"/>
              </w:rPr>
              <w:tab/>
              <w:t xml:space="preserve"> Эффективно взаимодействовать и работать в коллективе и команде.</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color w:val="FF0000"/>
                <w:kern w:val="1"/>
                <w:sz w:val="24"/>
                <w:szCs w:val="24"/>
                <w:lang w:eastAsia="hi-IN" w:bidi="hi-IN"/>
              </w:rPr>
            </w:pPr>
            <w:r>
              <w:rPr>
                <w:sz w:val="24"/>
                <w:szCs w:val="24"/>
                <w:lang w:eastAsia="ru-RU"/>
              </w:rPr>
              <w:t xml:space="preserve">- Организовывать работу коллектива и команды </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color w:val="FF0000"/>
                <w:kern w:val="1"/>
                <w:sz w:val="24"/>
                <w:szCs w:val="24"/>
                <w:lang w:eastAsia="hi-IN" w:bidi="hi-IN"/>
              </w:rPr>
            </w:pPr>
            <w:r>
              <w:rPr>
                <w:sz w:val="24"/>
                <w:szCs w:val="24"/>
                <w:lang w:eastAsia="ru-RU"/>
              </w:rPr>
              <w:t>- Основы проектной деятельности</w:t>
            </w:r>
          </w:p>
        </w:tc>
      </w:tr>
      <w:tr w:rsidR="000D2648" w:rsidTr="00BD2EB9">
        <w:trPr>
          <w:trHeight w:val="272"/>
        </w:trPr>
        <w:tc>
          <w:tcPr>
            <w:tcW w:w="4219" w:type="dxa"/>
          </w:tcPr>
          <w:p w:rsidR="000D2648" w:rsidRDefault="000D2648" w:rsidP="00BD2EB9">
            <w:pPr>
              <w:jc w:val="both"/>
              <w:rPr>
                <w:sz w:val="24"/>
                <w:szCs w:val="24"/>
              </w:rPr>
            </w:pPr>
            <w:r>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sz w:val="24"/>
                <w:szCs w:val="24"/>
                <w:lang w:eastAsia="ru-RU"/>
              </w:rPr>
            </w:pPr>
            <w:r>
              <w:rPr>
                <w:sz w:val="24"/>
                <w:szCs w:val="24"/>
                <w:lang w:eastAsia="ru-RU"/>
              </w:rPr>
              <w:t>- Грамотно излагать свои мысли</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sz w:val="24"/>
                <w:szCs w:val="24"/>
                <w:lang w:eastAsia="ru-RU"/>
              </w:rPr>
            </w:pPr>
            <w:r>
              <w:rPr>
                <w:sz w:val="24"/>
                <w:szCs w:val="24"/>
                <w:lang w:eastAsia="ru-RU"/>
              </w:rPr>
              <w:t>- Особенности социального и культурного контекста</w:t>
            </w:r>
          </w:p>
        </w:tc>
      </w:tr>
      <w:tr w:rsidR="000D2648" w:rsidTr="00BD2EB9">
        <w:trPr>
          <w:trHeight w:val="1457"/>
        </w:trPr>
        <w:tc>
          <w:tcPr>
            <w:tcW w:w="4219" w:type="dxa"/>
          </w:tcPr>
          <w:p w:rsidR="000D2648" w:rsidRDefault="000D2648" w:rsidP="00BD2EB9">
            <w:pPr>
              <w:jc w:val="both"/>
              <w:rPr>
                <w:sz w:val="24"/>
                <w:szCs w:val="24"/>
                <w:lang w:eastAsia="ru-RU"/>
              </w:rPr>
            </w:pPr>
            <w:r>
              <w:rPr>
                <w:sz w:val="24"/>
                <w:szCs w:val="24"/>
                <w:lang w:eastAsia="ru-RU"/>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52"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sz w:val="24"/>
                <w:szCs w:val="24"/>
                <w:lang w:eastAsia="ru-RU"/>
              </w:rPr>
            </w:pPr>
            <w:r>
              <w:rPr>
                <w:sz w:val="24"/>
                <w:szCs w:val="24"/>
                <w:lang w:eastAsia="ru-RU"/>
              </w:rPr>
              <w:t>-Описывать значимость своей специальности</w:t>
            </w:r>
          </w:p>
        </w:tc>
        <w:tc>
          <w:tcPr>
            <w:tcW w:w="2835"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sz w:val="24"/>
                <w:szCs w:val="24"/>
                <w:lang w:eastAsia="ru-RU"/>
              </w:rPr>
            </w:pPr>
            <w:r>
              <w:rPr>
                <w:sz w:val="24"/>
                <w:szCs w:val="24"/>
                <w:lang w:eastAsia="ru-RU"/>
              </w:rPr>
              <w:t>- Значимость профессиональной деятельности по специальности</w:t>
            </w:r>
          </w:p>
        </w:tc>
      </w:tr>
    </w:tbl>
    <w:p w:rsidR="000D2648" w:rsidRDefault="000D2648" w:rsidP="000D2648">
      <w:pPr>
        <w:adjustRightInd w:val="0"/>
        <w:ind w:firstLine="709"/>
        <w:jc w:val="both"/>
        <w:rPr>
          <w:color w:val="000000"/>
          <w:sz w:val="28"/>
          <w:szCs w:val="28"/>
        </w:rPr>
      </w:pPr>
    </w:p>
    <w:p w:rsidR="000D2648" w:rsidRDefault="000D2648" w:rsidP="000D2648">
      <w:pPr>
        <w:adjustRightInd w:val="0"/>
        <w:ind w:firstLine="284"/>
        <w:jc w:val="both"/>
        <w:rPr>
          <w:color w:val="000000"/>
          <w:sz w:val="24"/>
          <w:szCs w:val="24"/>
        </w:rPr>
      </w:pPr>
    </w:p>
    <w:p w:rsidR="000D2648" w:rsidRDefault="000D2648" w:rsidP="000D2648">
      <w:pPr>
        <w:adjustRightInd w:val="0"/>
        <w:jc w:val="both"/>
        <w:rPr>
          <w:b/>
          <w:bCs/>
          <w:sz w:val="24"/>
          <w:szCs w:val="24"/>
        </w:rPr>
      </w:pPr>
      <w:r>
        <w:rPr>
          <w:b/>
          <w:bCs/>
          <w:sz w:val="24"/>
          <w:szCs w:val="24"/>
        </w:rPr>
        <w:t xml:space="preserve">1.4. </w:t>
      </w:r>
      <w:r>
        <w:rPr>
          <w:b/>
          <w:sz w:val="24"/>
          <w:szCs w:val="24"/>
        </w:rPr>
        <w:t>Количество часов на освоение рабочей программы учебной дисциплины:</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максимальная учебная нагрузка обучающегося 36</w:t>
      </w:r>
      <w:r>
        <w:rPr>
          <w:b/>
          <w:sz w:val="24"/>
          <w:szCs w:val="24"/>
          <w:lang w:eastAsia="ru-RU"/>
        </w:rPr>
        <w:t xml:space="preserve"> </w:t>
      </w:r>
      <w:r>
        <w:rPr>
          <w:sz w:val="24"/>
          <w:szCs w:val="24"/>
          <w:lang w:eastAsia="ru-RU"/>
        </w:rPr>
        <w:t>часов, в том числе:</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 xml:space="preserve"> - обязательная аудиторная учебная нагрузка обучающегося 36 часа;</w:t>
      </w:r>
    </w:p>
    <w:p w:rsidR="000D2648" w:rsidRDefault="000D2648" w:rsidP="000D2648">
      <w:pPr>
        <w:adjustRightInd w:val="0"/>
        <w:jc w:val="both"/>
        <w:rPr>
          <w:sz w:val="24"/>
          <w:szCs w:val="24"/>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p>
    <w:p w:rsidR="000D2648" w:rsidRDefault="000D2648">
      <w:pPr>
        <w:widowControl/>
        <w:autoSpaceDE/>
        <w:autoSpaceDN/>
        <w:spacing w:after="160" w:line="259" w:lineRule="auto"/>
        <w:rPr>
          <w:b/>
          <w:bCs/>
          <w:spacing w:val="-3"/>
          <w:sz w:val="28"/>
          <w:szCs w:val="28"/>
        </w:rPr>
      </w:pPr>
      <w:r>
        <w:rPr>
          <w:b/>
          <w:bCs/>
          <w:spacing w:val="-3"/>
          <w:sz w:val="28"/>
          <w:szCs w:val="28"/>
        </w:rPr>
        <w:br w:type="page"/>
      </w:r>
    </w:p>
    <w:p w:rsidR="000D2648" w:rsidRDefault="000D2648" w:rsidP="000D2648">
      <w:pPr>
        <w:shd w:val="clear" w:color="auto" w:fill="FFFFFF"/>
        <w:jc w:val="center"/>
        <w:rPr>
          <w:b/>
          <w:bCs/>
          <w:spacing w:val="-3"/>
          <w:sz w:val="28"/>
          <w:szCs w:val="28"/>
        </w:rPr>
      </w:pPr>
      <w:r>
        <w:rPr>
          <w:b/>
          <w:bCs/>
          <w:spacing w:val="-3"/>
          <w:sz w:val="28"/>
          <w:szCs w:val="28"/>
        </w:rPr>
        <w:t>2. СОДЕРЖАНИЕ УЧЕБНОЙ ДИСЦИПЛИНЫ</w:t>
      </w:r>
    </w:p>
    <w:p w:rsidR="000D2648" w:rsidRDefault="000D2648" w:rsidP="000D2648">
      <w:pPr>
        <w:shd w:val="clear" w:color="auto" w:fill="FFFFFF"/>
        <w:ind w:firstLine="567"/>
        <w:rPr>
          <w:sz w:val="28"/>
          <w:szCs w:val="28"/>
        </w:rPr>
      </w:pPr>
      <w:r>
        <w:rPr>
          <w:b/>
          <w:bCs/>
          <w:sz w:val="28"/>
          <w:szCs w:val="28"/>
        </w:rPr>
        <w:t>2.1. Объем учебной дисциплины и виды учебной работы</w:t>
      </w:r>
    </w:p>
    <w:p w:rsidR="000D2648" w:rsidRDefault="000D2648" w:rsidP="000D2648">
      <w:pPr>
        <w:spacing w:after="317" w:line="1" w:lineRule="exact"/>
        <w:rPr>
          <w:sz w:val="28"/>
          <w:szCs w:val="28"/>
        </w:rPr>
      </w:pPr>
    </w:p>
    <w:tbl>
      <w:tblPr>
        <w:tblW w:w="0" w:type="auto"/>
        <w:jc w:val="center"/>
        <w:tblLayout w:type="fixed"/>
        <w:tblCellMar>
          <w:left w:w="40" w:type="dxa"/>
          <w:right w:w="40" w:type="dxa"/>
        </w:tblCellMar>
        <w:tblLook w:val="0000" w:firstRow="0" w:lastRow="0" w:firstColumn="0" w:lastColumn="0" w:noHBand="0" w:noVBand="0"/>
      </w:tblPr>
      <w:tblGrid>
        <w:gridCol w:w="7473"/>
        <w:gridCol w:w="2382"/>
      </w:tblGrid>
      <w:tr w:rsidR="000D2648" w:rsidTr="00BD2EB9">
        <w:trPr>
          <w:trHeight w:hRule="exact" w:val="696"/>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jc w:val="center"/>
              <w:rPr>
                <w:sz w:val="24"/>
                <w:szCs w:val="24"/>
              </w:rPr>
            </w:pPr>
            <w:r>
              <w:rPr>
                <w:b/>
                <w:bCs/>
                <w:sz w:val="24"/>
                <w:szCs w:val="24"/>
              </w:rPr>
              <w:t>Вид учебной работы</w:t>
            </w: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spacing w:line="322" w:lineRule="exact"/>
              <w:ind w:left="139" w:right="149"/>
              <w:jc w:val="center"/>
              <w:rPr>
                <w:sz w:val="24"/>
                <w:szCs w:val="24"/>
              </w:rPr>
            </w:pPr>
            <w:r>
              <w:rPr>
                <w:b/>
                <w:bCs/>
                <w:spacing w:val="-2"/>
                <w:sz w:val="24"/>
                <w:szCs w:val="24"/>
              </w:rPr>
              <w:t>Объем ча</w:t>
            </w:r>
            <w:r>
              <w:rPr>
                <w:b/>
                <w:bCs/>
                <w:spacing w:val="-2"/>
                <w:sz w:val="24"/>
                <w:szCs w:val="24"/>
              </w:rPr>
              <w:softHyphen/>
            </w:r>
            <w:r>
              <w:rPr>
                <w:b/>
                <w:bCs/>
                <w:sz w:val="24"/>
                <w:szCs w:val="24"/>
              </w:rPr>
              <w:t>сов</w:t>
            </w:r>
          </w:p>
        </w:tc>
      </w:tr>
      <w:tr w:rsidR="000D2648" w:rsidTr="00BD2EB9">
        <w:trPr>
          <w:trHeight w:hRule="exact" w:val="451"/>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sz w:val="24"/>
                <w:szCs w:val="24"/>
              </w:rPr>
            </w:pPr>
            <w:r>
              <w:rPr>
                <w:b/>
                <w:bCs/>
                <w:sz w:val="24"/>
                <w:szCs w:val="24"/>
              </w:rPr>
              <w:t>Максимальная учебная нагрузка (всего)</w:t>
            </w: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jc w:val="center"/>
              <w:rPr>
                <w:b/>
                <w:sz w:val="24"/>
                <w:szCs w:val="24"/>
              </w:rPr>
            </w:pPr>
            <w:r>
              <w:rPr>
                <w:b/>
                <w:iCs/>
                <w:sz w:val="24"/>
                <w:szCs w:val="24"/>
              </w:rPr>
              <w:t>36</w:t>
            </w:r>
          </w:p>
        </w:tc>
      </w:tr>
      <w:tr w:rsidR="000D2648" w:rsidTr="00BD2EB9">
        <w:trPr>
          <w:trHeight w:hRule="exact" w:val="458"/>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sz w:val="24"/>
                <w:szCs w:val="24"/>
              </w:rPr>
            </w:pPr>
            <w:r>
              <w:rPr>
                <w:b/>
                <w:bCs/>
                <w:spacing w:val="-1"/>
                <w:sz w:val="24"/>
                <w:szCs w:val="24"/>
              </w:rPr>
              <w:t>Обязательная аудиторная учебная нагрузка (всего)</w:t>
            </w: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jc w:val="center"/>
              <w:rPr>
                <w:b/>
                <w:sz w:val="24"/>
                <w:szCs w:val="24"/>
              </w:rPr>
            </w:pPr>
            <w:r>
              <w:rPr>
                <w:b/>
                <w:iCs/>
                <w:sz w:val="24"/>
                <w:szCs w:val="24"/>
              </w:rPr>
              <w:t>36</w:t>
            </w:r>
          </w:p>
        </w:tc>
      </w:tr>
      <w:tr w:rsidR="000D2648" w:rsidTr="00BD2EB9">
        <w:trPr>
          <w:trHeight w:hRule="exact" w:val="451"/>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sz w:val="24"/>
                <w:szCs w:val="24"/>
              </w:rPr>
            </w:pPr>
            <w:r>
              <w:rPr>
                <w:sz w:val="24"/>
                <w:szCs w:val="24"/>
              </w:rPr>
              <w:t>в том числе:</w:t>
            </w:r>
          </w:p>
          <w:p w:rsidR="000D2648" w:rsidRDefault="000D2648" w:rsidP="00BD2EB9">
            <w:pPr>
              <w:shd w:val="clear" w:color="auto" w:fill="FFFFFF"/>
              <w:rPr>
                <w:sz w:val="24"/>
                <w:szCs w:val="24"/>
              </w:rPr>
            </w:pPr>
          </w:p>
          <w:p w:rsidR="000D2648" w:rsidRDefault="000D2648" w:rsidP="00BD2EB9">
            <w:pPr>
              <w:shd w:val="clear" w:color="auto" w:fill="FFFFFF"/>
              <w:rPr>
                <w:sz w:val="24"/>
                <w:szCs w:val="24"/>
              </w:rPr>
            </w:pPr>
          </w:p>
          <w:p w:rsidR="000D2648" w:rsidRDefault="000D2648" w:rsidP="00BD2EB9">
            <w:pPr>
              <w:shd w:val="clear" w:color="auto" w:fill="FFFFFF"/>
              <w:rPr>
                <w:sz w:val="24"/>
                <w:szCs w:val="24"/>
              </w:rPr>
            </w:pP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b/>
                <w:sz w:val="24"/>
                <w:szCs w:val="24"/>
              </w:rPr>
            </w:pPr>
          </w:p>
        </w:tc>
      </w:tr>
      <w:tr w:rsidR="000D2648" w:rsidTr="00BD2EB9">
        <w:trPr>
          <w:trHeight w:hRule="exact" w:val="451"/>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sz w:val="24"/>
                <w:szCs w:val="24"/>
              </w:rPr>
            </w:pPr>
            <w:r>
              <w:rPr>
                <w:sz w:val="24"/>
                <w:szCs w:val="24"/>
              </w:rPr>
              <w:t>практические занятия, в т.ч.:</w:t>
            </w:r>
          </w:p>
          <w:p w:rsidR="000D2648" w:rsidRDefault="000D2648" w:rsidP="00BD2EB9">
            <w:pPr>
              <w:shd w:val="clear" w:color="auto" w:fill="FFFFFF"/>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ind w:left="346"/>
              <w:rPr>
                <w:sz w:val="24"/>
                <w:szCs w:val="24"/>
              </w:rPr>
            </w:pPr>
          </w:p>
          <w:p w:rsidR="000D2648" w:rsidRDefault="000D2648" w:rsidP="00BD2EB9">
            <w:pPr>
              <w:shd w:val="clear" w:color="auto" w:fill="FFFFFF"/>
              <w:rPr>
                <w:sz w:val="24"/>
                <w:szCs w:val="24"/>
              </w:rPr>
            </w:pP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jc w:val="center"/>
              <w:rPr>
                <w:b/>
                <w:sz w:val="24"/>
                <w:szCs w:val="24"/>
              </w:rPr>
            </w:pPr>
            <w:r>
              <w:rPr>
                <w:b/>
                <w:iCs/>
                <w:sz w:val="24"/>
                <w:szCs w:val="24"/>
              </w:rPr>
              <w:t>14</w:t>
            </w:r>
          </w:p>
        </w:tc>
      </w:tr>
      <w:tr w:rsidR="000D2648" w:rsidTr="00BD2EB9">
        <w:trPr>
          <w:trHeight w:hRule="exact" w:val="451"/>
          <w:jc w:val="center"/>
        </w:trPr>
        <w:tc>
          <w:tcPr>
            <w:tcW w:w="7473"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rPr>
                <w:sz w:val="24"/>
                <w:szCs w:val="24"/>
              </w:rPr>
            </w:pPr>
            <w:r>
              <w:rPr>
                <w:sz w:val="24"/>
                <w:szCs w:val="24"/>
              </w:rPr>
              <w:t>практическая подготовка</w:t>
            </w:r>
          </w:p>
        </w:tc>
        <w:tc>
          <w:tcPr>
            <w:tcW w:w="2382" w:type="dxa"/>
            <w:tcBorders>
              <w:top w:val="single" w:sz="6" w:space="0" w:color="auto"/>
              <w:left w:val="single" w:sz="6" w:space="0" w:color="auto"/>
              <w:bottom w:val="single" w:sz="6" w:space="0" w:color="auto"/>
              <w:right w:val="single" w:sz="6" w:space="0" w:color="auto"/>
            </w:tcBorders>
            <w:shd w:val="clear" w:color="auto" w:fill="FFFFFF"/>
          </w:tcPr>
          <w:p w:rsidR="000D2648" w:rsidRDefault="000D2648" w:rsidP="00BD2EB9">
            <w:pPr>
              <w:shd w:val="clear" w:color="auto" w:fill="FFFFFF"/>
              <w:jc w:val="center"/>
              <w:rPr>
                <w:b/>
                <w:sz w:val="24"/>
                <w:szCs w:val="24"/>
              </w:rPr>
            </w:pPr>
            <w:r>
              <w:rPr>
                <w:b/>
                <w:sz w:val="24"/>
                <w:szCs w:val="24"/>
              </w:rPr>
              <w:t>14</w:t>
            </w:r>
          </w:p>
        </w:tc>
      </w:tr>
      <w:tr w:rsidR="000D2648" w:rsidTr="00BD2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9855" w:type="dxa"/>
            <w:gridSpan w:val="2"/>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b/>
                <w:sz w:val="24"/>
                <w:szCs w:val="24"/>
              </w:rPr>
            </w:pPr>
            <w:r>
              <w:rPr>
                <w:b/>
                <w:sz w:val="24"/>
                <w:szCs w:val="24"/>
              </w:rPr>
              <w:t>Промежуточная аттестация в форме дифференцированного зачёта</w:t>
            </w:r>
          </w:p>
        </w:tc>
      </w:tr>
    </w:tbl>
    <w:p w:rsidR="000D2648" w:rsidRDefault="000D2648" w:rsidP="000D2648">
      <w:pPr>
        <w:shd w:val="clear" w:color="auto" w:fill="FFFFFF"/>
        <w:tabs>
          <w:tab w:val="left" w:leader="underscore" w:pos="4195"/>
          <w:tab w:val="left" w:pos="5717"/>
          <w:tab w:val="left" w:pos="6696"/>
          <w:tab w:val="left" w:pos="7162"/>
          <w:tab w:val="left" w:pos="8933"/>
        </w:tabs>
        <w:ind w:firstLine="567"/>
        <w:jc w:val="both"/>
        <w:rPr>
          <w:sz w:val="28"/>
          <w:szCs w:val="28"/>
        </w:rPr>
      </w:pPr>
      <w:r>
        <w:rPr>
          <w:sz w:val="28"/>
          <w:szCs w:val="28"/>
        </w:rPr>
        <w:br/>
      </w: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0D2648">
          <w:footerReference w:type="default" r:id="rId66"/>
          <w:pgSz w:w="11907" w:h="16840"/>
          <w:pgMar w:top="1134" w:right="851" w:bottom="992" w:left="993" w:header="709" w:footer="709" w:gutter="0"/>
          <w:cols w:space="720"/>
          <w:titlePg/>
          <w:docGrid w:linePitch="299"/>
        </w:sectPr>
      </w:pP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Pr>
          <w:b w:val="0"/>
        </w:rPr>
        <w:t>2.2. Тематический план и содержание учебной дисциплины</w:t>
      </w:r>
      <w:r>
        <w:rPr>
          <w:b w:val="0"/>
          <w:caps/>
        </w:rPr>
        <w:t xml:space="preserve"> </w:t>
      </w:r>
      <w:r>
        <w:t xml:space="preserve"> </w:t>
      </w: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Pr>
          <w:b w:val="0"/>
        </w:rPr>
        <w:t>ЕН. 02 «Дискретная математика</w:t>
      </w:r>
      <w:r>
        <w:rPr>
          <w:b w:val="0"/>
          <w:bCs w:val="0"/>
          <w:color w:val="000000"/>
        </w:rPr>
        <w:t xml:space="preserve"> с элементами математической логики</w:t>
      </w:r>
      <w:r>
        <w:rPr>
          <w:b w:val="0"/>
        </w:rPr>
        <w:t>»</w:t>
      </w:r>
    </w:p>
    <w:p w:rsidR="000D2648" w:rsidRDefault="000D2648" w:rsidP="000D2648">
      <w:pPr>
        <w:rPr>
          <w:sz w:val="24"/>
          <w:szCs w:val="24"/>
        </w:rPr>
      </w:pPr>
    </w:p>
    <w:tbl>
      <w:tblPr>
        <w:tblW w:w="14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9356"/>
        <w:gridCol w:w="1134"/>
        <w:gridCol w:w="1876"/>
      </w:tblGrid>
      <w:tr w:rsidR="000D2648" w:rsidTr="00BD2EB9">
        <w:trPr>
          <w:trHeight w:val="567"/>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Наименование разделов и тем</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Содержание учебного материала, лабораторные и практические работы, самостоятельная работа обучающихся</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Объем</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часов</w:t>
            </w:r>
          </w:p>
        </w:tc>
        <w:tc>
          <w:tcPr>
            <w:tcW w:w="18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Осваиваемые элементы компетенций</w:t>
            </w:r>
          </w:p>
        </w:tc>
      </w:tr>
      <w:tr w:rsidR="000D2648" w:rsidTr="00BD2EB9">
        <w:trPr>
          <w:trHeight w:val="249"/>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Введение</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4"/>
                <w:szCs w:val="24"/>
              </w:rPr>
            </w:pPr>
            <w:r>
              <w:rPr>
                <w:color w:val="000000"/>
                <w:sz w:val="24"/>
                <w:szCs w:val="24"/>
                <w:lang w:eastAsia="ru-RU"/>
              </w:rPr>
              <w:t>Цели изучения дисциплины ЕН 02 Дискретная математика с элементами математической логики. Совокупность дисциплин и математический аппарат, составляющих Дискретную математику. Взаимосвязь с другими дисциплинами. Практические проблемы, изучаемые методами математической логики.</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1</w:t>
            </w:r>
          </w:p>
        </w:tc>
        <w:tc>
          <w:tcPr>
            <w:tcW w:w="18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p>
        </w:tc>
      </w:tr>
      <w:tr w:rsidR="000D2648" w:rsidTr="00BD2EB9">
        <w:trPr>
          <w:trHeight w:val="249"/>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Раздел 1.</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Теория множеств</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8</w:t>
            </w:r>
          </w:p>
        </w:tc>
        <w:tc>
          <w:tcPr>
            <w:tcW w:w="18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p>
        </w:tc>
      </w:tr>
      <w:tr w:rsidR="000D2648" w:rsidTr="00BD2EB9">
        <w:trPr>
          <w:trHeight w:val="1100"/>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Pr>
                <w:b/>
                <w:bCs/>
                <w:sz w:val="24"/>
                <w:szCs w:val="24"/>
              </w:rPr>
              <w:t xml:space="preserve">Тема 1.1. </w:t>
            </w:r>
            <w:r>
              <w:rPr>
                <w:bCs/>
                <w:sz w:val="24"/>
                <w:szCs w:val="24"/>
              </w:rPr>
              <w:t>Общие понятия теории множеств. Язык теории множеств.</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color w:val="000000"/>
                <w:sz w:val="24"/>
                <w:szCs w:val="24"/>
              </w:rPr>
            </w:pPr>
            <w:r>
              <w:rPr>
                <w:color w:val="000000"/>
                <w:sz w:val="24"/>
                <w:szCs w:val="24"/>
                <w:lang w:eastAsia="ru-RU"/>
              </w:rPr>
              <w:t>Изображение множеств (круги Эйлера, диаграммы Венна). Понятие «подмножества». Универсальное множество. Равные множества. Мощность множества.</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1</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4"/>
                <w:szCs w:val="24"/>
              </w:rPr>
            </w:pPr>
          </w:p>
        </w:tc>
        <w:tc>
          <w:tcPr>
            <w:tcW w:w="1876" w:type="dxa"/>
          </w:tcPr>
          <w:p w:rsidR="000D2648" w:rsidRDefault="000D2648" w:rsidP="00BD2EB9">
            <w:pPr>
              <w:jc w:val="center"/>
              <w:rPr>
                <w:color w:val="000000"/>
              </w:rPr>
            </w:pPr>
          </w:p>
          <w:p w:rsidR="000D2648" w:rsidRDefault="000D2648" w:rsidP="00BD2EB9">
            <w:pPr>
              <w:jc w:val="center"/>
              <w:rPr>
                <w:bCs/>
                <w:color w:val="000000"/>
                <w:sz w:val="24"/>
                <w:szCs w:val="24"/>
              </w:rPr>
            </w:pPr>
            <w:r>
              <w:rPr>
                <w:color w:val="000000"/>
              </w:rPr>
              <w:t>ОК1, ОК2</w:t>
            </w:r>
          </w:p>
        </w:tc>
      </w:tr>
      <w:tr w:rsidR="000D2648" w:rsidTr="00BD2EB9">
        <w:trPr>
          <w:trHeight w:val="562"/>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Pr>
                <w:b/>
                <w:bCs/>
                <w:sz w:val="24"/>
                <w:szCs w:val="24"/>
              </w:rPr>
              <w:t>Тема 1.2.</w:t>
            </w:r>
            <w:r>
              <w:rPr>
                <w:sz w:val="24"/>
                <w:szCs w:val="24"/>
              </w:rPr>
              <w:t xml:space="preserve"> </w:t>
            </w:r>
            <w:r>
              <w:rPr>
                <w:bCs/>
                <w:sz w:val="24"/>
                <w:szCs w:val="24"/>
              </w:rPr>
              <w:t>Основные операции над множествами</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4"/>
                <w:szCs w:val="24"/>
                <w:lang w:eastAsia="ru-RU"/>
              </w:rPr>
            </w:pPr>
            <w:r>
              <w:rPr>
                <w:color w:val="000000"/>
                <w:sz w:val="24"/>
                <w:szCs w:val="24"/>
                <w:lang w:eastAsia="ru-RU"/>
              </w:rPr>
              <w:t>Законы пересечения и объединения множеств. Прямое (декартово) произведение множеств. Основные тождества алгебры множеств.</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Cs/>
                <w:color w:val="000000"/>
                <w:sz w:val="24"/>
                <w:szCs w:val="24"/>
              </w:rPr>
              <w:t>1</w:t>
            </w:r>
          </w:p>
        </w:tc>
        <w:tc>
          <w:tcPr>
            <w:tcW w:w="1876" w:type="dxa"/>
          </w:tcPr>
          <w:p w:rsidR="000D2648" w:rsidRDefault="000D2648" w:rsidP="00BD2EB9">
            <w:pPr>
              <w:jc w:val="center"/>
              <w:rPr>
                <w:color w:val="000000"/>
              </w:rPr>
            </w:pPr>
            <w:r>
              <w:rPr>
                <w:color w:val="000000"/>
              </w:rPr>
              <w:t>ОК1, ОК2</w:t>
            </w:r>
          </w:p>
        </w:tc>
      </w:tr>
      <w:tr w:rsidR="000D2648" w:rsidTr="00BD2EB9">
        <w:trPr>
          <w:trHeight w:val="557"/>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color w:val="000000"/>
                <w:sz w:val="24"/>
                <w:szCs w:val="24"/>
              </w:rPr>
            </w:pPr>
            <w:r>
              <w:rPr>
                <w:rStyle w:val="FontStyle18"/>
                <w:color w:val="000000"/>
                <w:sz w:val="24"/>
                <w:szCs w:val="24"/>
              </w:rPr>
              <w:t xml:space="preserve">Практическое занятие в форме практической подготовки  №1. </w:t>
            </w:r>
            <w:r>
              <w:rPr>
                <w:color w:val="000000"/>
                <w:sz w:val="24"/>
                <w:szCs w:val="24"/>
                <w:lang w:eastAsia="ru-RU"/>
              </w:rPr>
              <w:t xml:space="preserve">Законы пересечения и объединения множеств. Доказательство основных тождеств алгебры множеств </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p>
        </w:tc>
        <w:tc>
          <w:tcPr>
            <w:tcW w:w="1876" w:type="dxa"/>
          </w:tcPr>
          <w:p w:rsidR="000D2648" w:rsidRDefault="000D2648" w:rsidP="00BD2EB9">
            <w:pPr>
              <w:jc w:val="center"/>
              <w:rPr>
                <w:color w:val="000000"/>
              </w:rPr>
            </w:pPr>
            <w:r>
              <w:rPr>
                <w:color w:val="000000"/>
              </w:rPr>
              <w:t>ОК2, ОК4</w:t>
            </w:r>
          </w:p>
        </w:tc>
      </w:tr>
      <w:tr w:rsidR="000D2648" w:rsidTr="00BD2EB9">
        <w:trPr>
          <w:trHeight w:val="551"/>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rPr>
              <w:t>Тема 1.3.</w:t>
            </w:r>
            <w:r>
              <w:rPr>
                <w:sz w:val="24"/>
                <w:szCs w:val="24"/>
              </w:rPr>
              <w:t xml:space="preserve"> </w:t>
            </w:r>
            <w:r>
              <w:rPr>
                <w:bCs/>
                <w:sz w:val="24"/>
                <w:szCs w:val="24"/>
                <w:lang w:eastAsia="ru-RU"/>
              </w:rPr>
              <w:t>Соответствие между множествами. Отображения.</w:t>
            </w:r>
          </w:p>
        </w:tc>
        <w:tc>
          <w:tcPr>
            <w:tcW w:w="9356" w:type="dxa"/>
            <w:tcBorders>
              <w:top w:val="single" w:sz="4" w:space="0" w:color="auto"/>
            </w:tcBorders>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4"/>
                <w:szCs w:val="24"/>
              </w:rPr>
            </w:pPr>
            <w:r>
              <w:rPr>
                <w:color w:val="000000"/>
                <w:sz w:val="24"/>
                <w:szCs w:val="24"/>
                <w:lang w:eastAsia="ru-RU"/>
              </w:rPr>
              <w:t>Основные понятия: соответствие между множествами, образ и прообраз элемента, множество значений, область определений, обратное соответствие.</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p>
        </w:tc>
        <w:tc>
          <w:tcPr>
            <w:tcW w:w="1876" w:type="dxa"/>
          </w:tcPr>
          <w:p w:rsidR="000D2648" w:rsidRDefault="000D2648" w:rsidP="00BD2EB9">
            <w:pPr>
              <w:jc w:val="center"/>
              <w:rPr>
                <w:color w:val="000000"/>
              </w:rPr>
            </w:pPr>
            <w:r>
              <w:rPr>
                <w:color w:val="000000"/>
              </w:rPr>
              <w:t>ОК2, ОК4,</w:t>
            </w:r>
          </w:p>
        </w:tc>
      </w:tr>
      <w:tr w:rsidR="000D2648" w:rsidTr="00BD2EB9">
        <w:trPr>
          <w:trHeight w:val="559"/>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center" w:pos="3878"/>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lang w:eastAsia="ru-RU"/>
              </w:rPr>
            </w:pPr>
            <w:r>
              <w:rPr>
                <w:rStyle w:val="FontStyle18"/>
                <w:color w:val="000000"/>
                <w:sz w:val="24"/>
                <w:szCs w:val="24"/>
              </w:rPr>
              <w:t xml:space="preserve">Практическое занятие в форме практической подготовки №2. </w:t>
            </w:r>
            <w:r>
              <w:rPr>
                <w:color w:val="000000"/>
                <w:sz w:val="24"/>
                <w:szCs w:val="24"/>
                <w:lang w:eastAsia="ru-RU"/>
              </w:rPr>
              <w:t xml:space="preserve">Составление отношений и построение графиков. Определение выполнимости свойств отношений на заданных множествах. </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tc>
        <w:tc>
          <w:tcPr>
            <w:tcW w:w="1876" w:type="dxa"/>
          </w:tcPr>
          <w:p w:rsidR="000D2648" w:rsidRDefault="000D2648" w:rsidP="00BD2EB9">
            <w:pPr>
              <w:jc w:val="center"/>
              <w:rPr>
                <w:color w:val="000000"/>
              </w:rPr>
            </w:pPr>
            <w:r>
              <w:rPr>
                <w:color w:val="000000"/>
              </w:rPr>
              <w:t>ОК4, ОК6</w:t>
            </w:r>
          </w:p>
        </w:tc>
      </w:tr>
      <w:tr w:rsidR="000D2648" w:rsidTr="00BD2EB9">
        <w:trPr>
          <w:trHeight w:val="269"/>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Раздел 2.</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8"/>
                <w:color w:val="000000"/>
                <w:sz w:val="24"/>
                <w:szCs w:val="24"/>
              </w:rPr>
            </w:pPr>
            <w:r>
              <w:rPr>
                <w:rStyle w:val="FontStyle18"/>
                <w:color w:val="000000"/>
                <w:sz w:val="24"/>
                <w:szCs w:val="24"/>
              </w:rPr>
              <w:t>Формулы логики</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8</w:t>
            </w:r>
          </w:p>
        </w:tc>
        <w:tc>
          <w:tcPr>
            <w:tcW w:w="1876" w:type="dxa"/>
          </w:tcPr>
          <w:p w:rsidR="000D2648" w:rsidRDefault="000D2648" w:rsidP="00BD2EB9">
            <w:pPr>
              <w:jc w:val="center"/>
              <w:rPr>
                <w:color w:val="000000"/>
              </w:rPr>
            </w:pPr>
          </w:p>
        </w:tc>
      </w:tr>
      <w:tr w:rsidR="000D2648" w:rsidTr="00BD2EB9">
        <w:trPr>
          <w:trHeight w:val="602"/>
        </w:trPr>
        <w:tc>
          <w:tcPr>
            <w:tcW w:w="2376" w:type="dxa"/>
            <w:vMerge w:val="restart"/>
          </w:tcPr>
          <w:p w:rsidR="000D2648" w:rsidRDefault="000D2648" w:rsidP="00BD2EB9">
            <w:pPr>
              <w:pStyle w:val="Style5"/>
              <w:spacing w:line="240" w:lineRule="auto"/>
              <w:ind w:firstLine="0"/>
              <w:rPr>
                <w:b/>
                <w:bCs/>
              </w:rPr>
            </w:pPr>
            <w:r>
              <w:rPr>
                <w:b/>
                <w:bCs/>
              </w:rPr>
              <w:t xml:space="preserve">Тема 2.1. </w:t>
            </w:r>
            <w:r>
              <w:rPr>
                <w:bCs/>
              </w:rPr>
              <w:t>Логические операции. Формулы логики. Таблицы истинности.</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color w:val="000000"/>
                <w:sz w:val="24"/>
                <w:szCs w:val="24"/>
              </w:rPr>
            </w:pPr>
            <w:r>
              <w:rPr>
                <w:color w:val="000000"/>
                <w:sz w:val="24"/>
                <w:szCs w:val="24"/>
                <w:lang w:eastAsia="ru-RU"/>
              </w:rPr>
              <w:t>Высказывания и высказывательные формы. Основные логические операции. Таблицы истинности.</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p>
        </w:tc>
        <w:tc>
          <w:tcPr>
            <w:tcW w:w="1876" w:type="dxa"/>
          </w:tcPr>
          <w:p w:rsidR="000D2648" w:rsidRDefault="000D2648" w:rsidP="00BD2EB9">
            <w:pPr>
              <w:jc w:val="center"/>
              <w:rPr>
                <w:color w:val="000000"/>
              </w:rPr>
            </w:pPr>
            <w:r>
              <w:rPr>
                <w:color w:val="000000"/>
              </w:rPr>
              <w:t>ОК2, ОК4,</w:t>
            </w:r>
          </w:p>
        </w:tc>
      </w:tr>
      <w:tr w:rsidR="000D2648" w:rsidTr="00BD2EB9">
        <w:trPr>
          <w:trHeight w:val="586"/>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8"/>
                <w:color w:val="000000"/>
                <w:sz w:val="24"/>
                <w:szCs w:val="24"/>
              </w:rPr>
            </w:pPr>
            <w:r>
              <w:rPr>
                <w:rStyle w:val="FontStyle18"/>
                <w:color w:val="000000"/>
                <w:sz w:val="24"/>
                <w:szCs w:val="24"/>
              </w:rPr>
              <w:t xml:space="preserve">Практическое занятие в форме практической подготовки №3. </w:t>
            </w:r>
            <w:r>
              <w:rPr>
                <w:color w:val="000000"/>
                <w:sz w:val="24"/>
                <w:szCs w:val="24"/>
                <w:lang w:eastAsia="ru-RU"/>
              </w:rPr>
              <w:t>Составление простых и составных высказываний. Формализация высказываний.</w:t>
            </w:r>
            <w:r>
              <w:rPr>
                <w:rStyle w:val="FontStyle18"/>
                <w:b w:val="0"/>
                <w:color w:val="000000"/>
                <w:sz w:val="24"/>
                <w:szCs w:val="24"/>
              </w:rPr>
              <w:t xml:space="preserve"> Составление таблиц истинности логических выражений.</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tc>
        <w:tc>
          <w:tcPr>
            <w:tcW w:w="1876" w:type="dxa"/>
          </w:tcPr>
          <w:p w:rsidR="000D2648" w:rsidRDefault="000D2648" w:rsidP="00BD2EB9">
            <w:pPr>
              <w:jc w:val="center"/>
              <w:rPr>
                <w:color w:val="000000"/>
              </w:rPr>
            </w:pPr>
            <w:r>
              <w:rPr>
                <w:color w:val="000000"/>
              </w:rPr>
              <w:t>ОК2, ОК4, ОК6</w:t>
            </w:r>
          </w:p>
        </w:tc>
      </w:tr>
      <w:tr w:rsidR="000D2648" w:rsidTr="00BD2EB9">
        <w:trPr>
          <w:trHeight w:val="559"/>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lang w:bidi="en-US"/>
              </w:rPr>
              <w:t xml:space="preserve">Тема 2.2.  </w:t>
            </w:r>
            <w:r>
              <w:rPr>
                <w:bCs/>
                <w:sz w:val="24"/>
                <w:szCs w:val="24"/>
                <w:lang w:bidi="en-US"/>
              </w:rPr>
              <w:t>Законы логики. Равносильные преобразования.</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sz w:val="24"/>
                <w:szCs w:val="24"/>
                <w:lang w:eastAsia="ru-RU"/>
              </w:rPr>
            </w:pPr>
            <w:r>
              <w:rPr>
                <w:sz w:val="24"/>
                <w:szCs w:val="24"/>
                <w:lang w:eastAsia="ru-RU"/>
              </w:rPr>
              <w:t>Формулы алгебры логики. Составление таблиц истинности для формул. Классификация формул алгебры логики. Равносильные преобразования. Упрощение формул.</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highlight w:val="green"/>
              </w:rPr>
            </w:pPr>
            <w:r>
              <w:rPr>
                <w:bCs/>
                <w:sz w:val="24"/>
                <w:szCs w:val="24"/>
              </w:rPr>
              <w:t>2</w:t>
            </w:r>
          </w:p>
        </w:tc>
        <w:tc>
          <w:tcPr>
            <w:tcW w:w="1876" w:type="dxa"/>
          </w:tcPr>
          <w:p w:rsidR="000D2648" w:rsidRDefault="000D2648" w:rsidP="00BD2EB9">
            <w:pPr>
              <w:jc w:val="center"/>
            </w:pPr>
            <w:r>
              <w:t xml:space="preserve">ОК2, ОК4, ОК5, </w:t>
            </w:r>
          </w:p>
        </w:tc>
      </w:tr>
      <w:tr w:rsidR="000D2648" w:rsidTr="00BD2EB9">
        <w:trPr>
          <w:trHeight w:val="506"/>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pple-style-span"/>
                <w:bCs/>
                <w:color w:val="000000"/>
                <w:sz w:val="24"/>
                <w:szCs w:val="24"/>
              </w:rPr>
            </w:pPr>
            <w:r>
              <w:rPr>
                <w:rStyle w:val="FontStyle18"/>
                <w:color w:val="000000"/>
                <w:sz w:val="24"/>
                <w:szCs w:val="24"/>
              </w:rPr>
              <w:t xml:space="preserve">Практическое занятие в форме практической подготовки №4. </w:t>
            </w:r>
            <w:r>
              <w:rPr>
                <w:color w:val="000000"/>
                <w:sz w:val="24"/>
                <w:szCs w:val="24"/>
                <w:lang w:eastAsia="ru-RU"/>
              </w:rPr>
              <w:t>Доказательство законов алгебры логики. Решение текстовых задач с использованием алгебры логики.</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2</w:t>
            </w:r>
          </w:p>
        </w:tc>
        <w:tc>
          <w:tcPr>
            <w:tcW w:w="1876" w:type="dxa"/>
          </w:tcPr>
          <w:p w:rsidR="000D2648" w:rsidRDefault="000D2648" w:rsidP="00BD2EB9">
            <w:pPr>
              <w:jc w:val="center"/>
            </w:pPr>
            <w:r>
              <w:t>ОК3,ОК4,ОК6</w:t>
            </w:r>
          </w:p>
        </w:tc>
      </w:tr>
      <w:tr w:rsidR="000D2648" w:rsidTr="00BD2EB9">
        <w:trPr>
          <w:trHeight w:val="270"/>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Раздел 3.</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
                <w:bCs/>
                <w:color w:val="000000"/>
                <w:sz w:val="24"/>
                <w:szCs w:val="24"/>
                <w:lang w:eastAsia="ru-RU"/>
              </w:rPr>
              <w:t>Булевы функции</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7</w:t>
            </w:r>
          </w:p>
        </w:tc>
        <w:tc>
          <w:tcPr>
            <w:tcW w:w="1876" w:type="dxa"/>
          </w:tcPr>
          <w:p w:rsidR="000D2648" w:rsidRDefault="000D2648" w:rsidP="00BD2EB9">
            <w:pPr>
              <w:jc w:val="center"/>
            </w:pPr>
          </w:p>
        </w:tc>
      </w:tr>
      <w:tr w:rsidR="000D2648" w:rsidTr="00BD2EB9">
        <w:trPr>
          <w:trHeight w:val="812"/>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rPr>
              <w:t xml:space="preserve">Тема 3.1. </w:t>
            </w:r>
            <w:r>
              <w:rPr>
                <w:sz w:val="24"/>
                <w:szCs w:val="24"/>
                <w:lang w:eastAsia="ru-RU"/>
              </w:rPr>
              <w:t>Функции алгебры логики.</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color w:val="000000"/>
                <w:sz w:val="24"/>
                <w:szCs w:val="24"/>
              </w:rPr>
            </w:pPr>
            <w:r>
              <w:rPr>
                <w:color w:val="000000"/>
                <w:sz w:val="24"/>
                <w:szCs w:val="24"/>
                <w:lang w:eastAsia="ru-RU"/>
              </w:rPr>
              <w:t xml:space="preserve">Логические функции. Равенство функций. Формулы. Булевы функции одной переменной: тождественный нуль, тождественная единица, отрицание. Булевы функции двух переменных. </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p>
        </w:tc>
        <w:tc>
          <w:tcPr>
            <w:tcW w:w="1876" w:type="dxa"/>
          </w:tcPr>
          <w:p w:rsidR="000D2648" w:rsidRDefault="000D2648" w:rsidP="00BD2EB9">
            <w:pPr>
              <w:jc w:val="center"/>
            </w:pPr>
            <w:r>
              <w:t>ОК2,ОК4,ОК6</w:t>
            </w:r>
          </w:p>
        </w:tc>
      </w:tr>
      <w:tr w:rsidR="000D2648" w:rsidTr="00BD2EB9">
        <w:trPr>
          <w:trHeight w:val="824"/>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rPr>
              <w:t xml:space="preserve">Тема 3.2. </w:t>
            </w:r>
            <w:r>
              <w:rPr>
                <w:sz w:val="24"/>
                <w:szCs w:val="24"/>
                <w:lang w:eastAsia="ru-RU"/>
              </w:rPr>
              <w:t>Минимизация булевых функций</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color w:val="000000"/>
                <w:sz w:val="24"/>
                <w:szCs w:val="24"/>
              </w:rPr>
            </w:pPr>
            <w:r>
              <w:rPr>
                <w:color w:val="000000"/>
                <w:sz w:val="24"/>
                <w:szCs w:val="24"/>
                <w:lang w:eastAsia="ru-RU"/>
              </w:rPr>
              <w:t>Разложение функций по переменным. Нормальные формы (ДНФ, СДНФ, КНФ, СКНФ). Карты Карно.</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Cs/>
                <w:color w:val="000000"/>
                <w:sz w:val="24"/>
                <w:szCs w:val="24"/>
              </w:rPr>
              <w:t>2</w:t>
            </w:r>
          </w:p>
        </w:tc>
        <w:tc>
          <w:tcPr>
            <w:tcW w:w="1876" w:type="dxa"/>
          </w:tcPr>
          <w:p w:rsidR="000D2648" w:rsidRDefault="000D2648" w:rsidP="00BD2EB9">
            <w:pPr>
              <w:jc w:val="center"/>
            </w:pPr>
            <w:r>
              <w:t>ОК4, ОК5</w:t>
            </w:r>
          </w:p>
        </w:tc>
      </w:tr>
      <w:tr w:rsidR="000D2648" w:rsidTr="00BD2EB9">
        <w:trPr>
          <w:trHeight w:val="552"/>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rPr>
              <w:t xml:space="preserve">Тема 3.3. </w:t>
            </w:r>
            <w:r>
              <w:rPr>
                <w:sz w:val="24"/>
                <w:szCs w:val="24"/>
                <w:lang w:eastAsia="ru-RU"/>
              </w:rPr>
              <w:t>Основные классы функций. Полнота множества. Теорема Поста.</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4"/>
                <w:szCs w:val="24"/>
              </w:rPr>
            </w:pPr>
            <w:r>
              <w:rPr>
                <w:color w:val="000000"/>
                <w:sz w:val="24"/>
                <w:szCs w:val="24"/>
                <w:lang w:eastAsia="ru-RU"/>
              </w:rPr>
              <w:t>Функционально замкнутые классы. Классы функций. Критерий полноты системы функций. Теорема Поста.</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Cs/>
                <w:color w:val="000000"/>
                <w:sz w:val="24"/>
                <w:szCs w:val="24"/>
              </w:rPr>
              <w:t>1</w:t>
            </w:r>
          </w:p>
        </w:tc>
        <w:tc>
          <w:tcPr>
            <w:tcW w:w="1876" w:type="dxa"/>
          </w:tcPr>
          <w:p w:rsidR="000D2648" w:rsidRDefault="000D2648" w:rsidP="00BD2EB9">
            <w:pPr>
              <w:jc w:val="center"/>
            </w:pPr>
            <w:r>
              <w:t>ОК2,ОК4</w:t>
            </w:r>
          </w:p>
        </w:tc>
      </w:tr>
      <w:tr w:rsidR="000D2648" w:rsidTr="00BD2EB9">
        <w:trPr>
          <w:trHeight w:val="546"/>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4"/>
                <w:szCs w:val="24"/>
              </w:rPr>
            </w:pPr>
            <w:r>
              <w:rPr>
                <w:rStyle w:val="FontStyle18"/>
                <w:color w:val="000000"/>
                <w:sz w:val="24"/>
                <w:szCs w:val="24"/>
              </w:rPr>
              <w:t>Практическое занятие в форме практической подготовки</w:t>
            </w:r>
            <w:r>
              <w:rPr>
                <w:b/>
                <w:bCs/>
                <w:color w:val="000000"/>
                <w:sz w:val="24"/>
                <w:szCs w:val="24"/>
              </w:rPr>
              <w:t xml:space="preserve"> №5. </w:t>
            </w:r>
            <w:r>
              <w:rPr>
                <w:color w:val="000000"/>
                <w:sz w:val="24"/>
                <w:szCs w:val="24"/>
                <w:lang w:eastAsia="ru-RU"/>
              </w:rPr>
              <w:t>Проверка полноты множества функций. Решение задач с использованием теоремы Поста.</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tc>
        <w:tc>
          <w:tcPr>
            <w:tcW w:w="1876" w:type="dxa"/>
          </w:tcPr>
          <w:p w:rsidR="000D2648" w:rsidRDefault="000D2648" w:rsidP="00BD2EB9">
            <w:pPr>
              <w:jc w:val="center"/>
            </w:pPr>
            <w:r>
              <w:t>ОК2,ОК4,ОК5</w:t>
            </w:r>
          </w:p>
        </w:tc>
      </w:tr>
      <w:tr w:rsidR="000D2648" w:rsidTr="00BD2EB9">
        <w:trPr>
          <w:trHeight w:val="294"/>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Раздел 4.</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
                <w:bCs/>
                <w:color w:val="000000"/>
                <w:sz w:val="24"/>
                <w:szCs w:val="24"/>
                <w:lang w:eastAsia="ru-RU"/>
              </w:rPr>
              <w:t>Предикаты</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4</w:t>
            </w:r>
          </w:p>
        </w:tc>
        <w:tc>
          <w:tcPr>
            <w:tcW w:w="1876" w:type="dxa"/>
          </w:tcPr>
          <w:p w:rsidR="000D2648" w:rsidRDefault="000D2648" w:rsidP="00BD2EB9"/>
        </w:tc>
      </w:tr>
      <w:tr w:rsidR="000D2648" w:rsidTr="00BD2EB9">
        <w:trPr>
          <w:trHeight w:val="537"/>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Pr>
                <w:b/>
                <w:bCs/>
                <w:sz w:val="24"/>
                <w:szCs w:val="24"/>
              </w:rPr>
              <w:t xml:space="preserve">Тема 4.1. </w:t>
            </w:r>
            <w:r>
              <w:rPr>
                <w:sz w:val="24"/>
                <w:szCs w:val="24"/>
                <w:lang w:eastAsia="ru-RU"/>
              </w:rPr>
              <w:t>Основы теории графов</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b/>
                <w:bCs/>
                <w:color w:val="000000"/>
                <w:sz w:val="24"/>
                <w:szCs w:val="24"/>
              </w:rPr>
            </w:pPr>
            <w:r>
              <w:rPr>
                <w:bCs/>
                <w:color w:val="000000"/>
                <w:sz w:val="24"/>
                <w:szCs w:val="24"/>
                <w:lang w:eastAsia="ru-RU"/>
              </w:rPr>
              <w:t>Основные положения теории графов. Маршруты и пути в неориентированных и ориентированных графах. Эйлеровы графы.</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p>
        </w:tc>
        <w:tc>
          <w:tcPr>
            <w:tcW w:w="1876" w:type="dxa"/>
          </w:tcPr>
          <w:p w:rsidR="000D2648" w:rsidRDefault="000D2648" w:rsidP="00BD2EB9">
            <w:pPr>
              <w:jc w:val="center"/>
            </w:pPr>
            <w:r>
              <w:t>ОК2,ОК4</w:t>
            </w:r>
          </w:p>
        </w:tc>
      </w:tr>
      <w:tr w:rsidR="000D2648" w:rsidTr="00BD2EB9">
        <w:trPr>
          <w:trHeight w:val="403"/>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pple-style-span"/>
                <w:bCs/>
                <w:color w:val="000000"/>
                <w:sz w:val="24"/>
                <w:szCs w:val="24"/>
              </w:rPr>
            </w:pPr>
            <w:r>
              <w:rPr>
                <w:rStyle w:val="FontStyle18"/>
                <w:color w:val="000000"/>
                <w:sz w:val="24"/>
                <w:szCs w:val="24"/>
              </w:rPr>
              <w:t xml:space="preserve">Практическое занятие в форме практической подготовки №6. </w:t>
            </w:r>
            <w:r>
              <w:rPr>
                <w:color w:val="000000"/>
                <w:sz w:val="24"/>
                <w:szCs w:val="24"/>
                <w:lang w:eastAsia="ru-RU"/>
              </w:rPr>
              <w:t>Построение графов по исходным данным.</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 xml:space="preserve">2 </w:t>
            </w:r>
          </w:p>
        </w:tc>
        <w:tc>
          <w:tcPr>
            <w:tcW w:w="1876" w:type="dxa"/>
          </w:tcPr>
          <w:p w:rsidR="000D2648" w:rsidRDefault="000D2648" w:rsidP="00BD2EB9">
            <w:pPr>
              <w:jc w:val="center"/>
            </w:pPr>
            <w:r>
              <w:t>ОК2,ОК4</w:t>
            </w:r>
          </w:p>
        </w:tc>
      </w:tr>
      <w:tr w:rsidR="000D2648" w:rsidTr="00BD2EB9">
        <w:trPr>
          <w:trHeight w:val="325"/>
        </w:trPr>
        <w:tc>
          <w:tcPr>
            <w:tcW w:w="23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Раздел 5.</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lang w:eastAsia="ru-RU"/>
              </w:rPr>
              <w:t>Элементы теории алгоритмов</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
                <w:bCs/>
                <w:color w:val="000000"/>
                <w:sz w:val="24"/>
                <w:szCs w:val="24"/>
              </w:rPr>
              <w:t>6</w:t>
            </w:r>
          </w:p>
        </w:tc>
        <w:tc>
          <w:tcPr>
            <w:tcW w:w="1876" w:type="dxa"/>
          </w:tcPr>
          <w:p w:rsidR="000D2648" w:rsidRDefault="000D2648" w:rsidP="00BD2EB9"/>
        </w:tc>
      </w:tr>
      <w:tr w:rsidR="000D2648" w:rsidTr="00BD2EB9">
        <w:trPr>
          <w:trHeight w:val="517"/>
        </w:trPr>
        <w:tc>
          <w:tcPr>
            <w:tcW w:w="2376" w:type="dxa"/>
            <w:vMerge w:val="restar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 xml:space="preserve">Тема 5.1. </w:t>
            </w:r>
            <w:r>
              <w:rPr>
                <w:sz w:val="24"/>
                <w:szCs w:val="24"/>
                <w:lang w:eastAsia="ru-RU"/>
              </w:rPr>
              <w:t>Элементы теории алгоритмов.</w:t>
            </w: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eastAsia="ru-RU"/>
              </w:rPr>
            </w:pPr>
            <w:r>
              <w:rPr>
                <w:color w:val="000000"/>
                <w:sz w:val="24"/>
                <w:szCs w:val="24"/>
                <w:lang w:eastAsia="ru-RU"/>
              </w:rPr>
              <w:t xml:space="preserve">1.Алгоритм. Математические модели алгоритмов. </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4"/>
                <w:szCs w:val="24"/>
              </w:rPr>
            </w:pPr>
            <w:r>
              <w:rPr>
                <w:color w:val="000000"/>
                <w:sz w:val="24"/>
                <w:szCs w:val="24"/>
                <w:lang w:eastAsia="ru-RU"/>
              </w:rPr>
              <w:t>2.Нормальный алгоритм Маркова. Машины Тьюринга.</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4"/>
                <w:szCs w:val="24"/>
              </w:rPr>
            </w:pPr>
            <w:r>
              <w:rPr>
                <w:bCs/>
                <w:color w:val="000000"/>
                <w:sz w:val="24"/>
                <w:szCs w:val="24"/>
              </w:rPr>
              <w:t>2</w:t>
            </w:r>
          </w:p>
        </w:tc>
        <w:tc>
          <w:tcPr>
            <w:tcW w:w="1876" w:type="dxa"/>
          </w:tcPr>
          <w:p w:rsidR="000D2648" w:rsidRDefault="000D2648" w:rsidP="00BD2EB9">
            <w:pPr>
              <w:jc w:val="center"/>
            </w:pPr>
            <w:r>
              <w:t>ОК2,ОК4</w:t>
            </w:r>
          </w:p>
        </w:tc>
      </w:tr>
      <w:tr w:rsidR="000D2648" w:rsidTr="00BD2EB9">
        <w:trPr>
          <w:trHeight w:val="90"/>
        </w:trPr>
        <w:tc>
          <w:tcPr>
            <w:tcW w:w="2376" w:type="dxa"/>
            <w:vMerge/>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35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Pr>
                <w:rStyle w:val="FontStyle18"/>
                <w:color w:val="000000"/>
                <w:sz w:val="24"/>
                <w:szCs w:val="24"/>
              </w:rPr>
              <w:t>Практическое занятие в форме практической подготовки</w:t>
            </w:r>
            <w:r>
              <w:rPr>
                <w:b/>
                <w:bCs/>
                <w:color w:val="000000"/>
                <w:sz w:val="24"/>
                <w:szCs w:val="24"/>
              </w:rPr>
              <w:t xml:space="preserve"> №7. </w:t>
            </w:r>
            <w:r>
              <w:rPr>
                <w:bCs/>
                <w:color w:val="000000"/>
                <w:sz w:val="24"/>
                <w:szCs w:val="24"/>
              </w:rPr>
              <w:t>Построение программ для машин Тьюринга и Поста.</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Pr>
                <w:bCs/>
                <w:color w:val="000000"/>
                <w:sz w:val="24"/>
                <w:szCs w:val="24"/>
              </w:rPr>
              <w:t>2</w:t>
            </w:r>
          </w:p>
        </w:tc>
        <w:tc>
          <w:tcPr>
            <w:tcW w:w="1876" w:type="dxa"/>
          </w:tcPr>
          <w:p w:rsidR="000D2648" w:rsidRDefault="000D2648" w:rsidP="00BD2EB9">
            <w:pPr>
              <w:jc w:val="center"/>
            </w:pPr>
            <w:r>
              <w:t>ОК2,ОК5,ОК6</w:t>
            </w:r>
          </w:p>
        </w:tc>
      </w:tr>
      <w:tr w:rsidR="000D2648" w:rsidTr="00BD2EB9">
        <w:trPr>
          <w:trHeight w:val="304"/>
        </w:trPr>
        <w:tc>
          <w:tcPr>
            <w:tcW w:w="11732" w:type="dxa"/>
            <w:gridSpan w:val="2"/>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4"/>
                <w:szCs w:val="24"/>
              </w:rPr>
            </w:pPr>
            <w:r>
              <w:rPr>
                <w:b/>
                <w:bCs/>
                <w:sz w:val="24"/>
                <w:szCs w:val="24"/>
              </w:rPr>
              <w:t>Дифференцированный зачёт</w:t>
            </w:r>
          </w:p>
        </w:tc>
        <w:tc>
          <w:tcPr>
            <w:tcW w:w="1134" w:type="dxa"/>
            <w:tcBorders>
              <w:bottom w:val="single" w:sz="4" w:space="0" w:color="auto"/>
            </w:tcBorders>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2</w:t>
            </w:r>
          </w:p>
        </w:tc>
        <w:tc>
          <w:tcPr>
            <w:tcW w:w="1876" w:type="dxa"/>
            <w:tcBorders>
              <w:bottom w:val="single" w:sz="4" w:space="0" w:color="auto"/>
            </w:tcBorders>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r>
      <w:tr w:rsidR="000D2648" w:rsidTr="00BD2EB9">
        <w:trPr>
          <w:trHeight w:val="281"/>
        </w:trPr>
        <w:tc>
          <w:tcPr>
            <w:tcW w:w="11732" w:type="dxa"/>
            <w:gridSpan w:val="2"/>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4"/>
                <w:szCs w:val="24"/>
              </w:rPr>
            </w:pPr>
            <w:r>
              <w:rPr>
                <w:b/>
                <w:bCs/>
                <w:sz w:val="24"/>
                <w:szCs w:val="24"/>
              </w:rPr>
              <w:t>Всего:</w:t>
            </w:r>
          </w:p>
        </w:tc>
        <w:tc>
          <w:tcPr>
            <w:tcW w:w="1134"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36</w:t>
            </w:r>
          </w:p>
        </w:tc>
        <w:tc>
          <w:tcPr>
            <w:tcW w:w="1876"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bl>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0D2648">
          <w:pgSz w:w="16840" w:h="11907" w:orient="landscape"/>
          <w:pgMar w:top="851" w:right="1134" w:bottom="851" w:left="992" w:header="709" w:footer="709" w:gutter="0"/>
          <w:cols w:space="720"/>
        </w:sect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Pr>
          <w:b w:val="0"/>
          <w:caps/>
        </w:rPr>
        <w:t>3. условия реализации Учебной  дисциплины</w:t>
      </w:r>
    </w:p>
    <w:p w:rsidR="000D2648" w:rsidRDefault="000D2648" w:rsidP="000D2648"/>
    <w:p w:rsidR="000D2648" w:rsidRDefault="000D2648" w:rsidP="000D2648">
      <w:pPr>
        <w:ind w:firstLine="567"/>
        <w:jc w:val="both"/>
        <w:rPr>
          <w:bCs/>
          <w:sz w:val="24"/>
          <w:szCs w:val="24"/>
        </w:rPr>
      </w:pPr>
      <w:r>
        <w:rPr>
          <w:b/>
          <w:bCs/>
          <w:sz w:val="24"/>
          <w:szCs w:val="24"/>
        </w:rPr>
        <w:t xml:space="preserve">3.1. </w:t>
      </w:r>
      <w:r>
        <w:rPr>
          <w:bCs/>
          <w:sz w:val="24"/>
          <w:szCs w:val="24"/>
        </w:rPr>
        <w:t>Для реализации программы учебной дисциплины должны быть предусмотрены следующие специальные помещения:</w:t>
      </w:r>
      <w:r>
        <w:rPr>
          <w:b/>
          <w:bCs/>
          <w:sz w:val="24"/>
          <w:szCs w:val="24"/>
        </w:rPr>
        <w:t xml:space="preserve"> </w:t>
      </w:r>
      <w:r>
        <w:rPr>
          <w:bCs/>
          <w:sz w:val="24"/>
          <w:szCs w:val="24"/>
        </w:rPr>
        <w:t>Кабинет «Математические дисциплины», оснащенный оборудованием: рабочее место преподавателя, посадочные места обучающихся (по количеству обучающихся), учебные наглядные пособия (таблицы, плакаты), тематические папки дидактических материалов, комплект учебно-методической документации, комплект учебников (учебных пособий) по количеству обучающихся, техническими средствами обучения: компьютер с лицензионным программным обеспечением, мультимедиа проектор, калькуляторы.</w:t>
      </w:r>
    </w:p>
    <w:p w:rsidR="000D2648" w:rsidRDefault="000D2648" w:rsidP="000D2648">
      <w:pPr>
        <w:ind w:firstLine="567"/>
        <w:rPr>
          <w:sz w:val="24"/>
          <w:szCs w:val="24"/>
        </w:rPr>
      </w:pP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val="0"/>
        </w:rPr>
      </w:pPr>
      <w:r>
        <w:rPr>
          <w:b w:val="0"/>
        </w:rPr>
        <w:t>3.2. Информационное обеспечение обучения</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sz w:val="24"/>
          <w:szCs w:val="24"/>
        </w:rPr>
      </w:pPr>
      <w:r>
        <w:rPr>
          <w:b/>
          <w:bCs/>
          <w:sz w:val="24"/>
          <w:szCs w:val="24"/>
        </w:rPr>
        <w:t xml:space="preserve">Основные источники: </w:t>
      </w:r>
    </w:p>
    <w:p w:rsidR="000D2648" w:rsidRDefault="000D2648" w:rsidP="000D2648">
      <w:pPr>
        <w:widowControl/>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567"/>
        <w:jc w:val="both"/>
        <w:rPr>
          <w:bCs/>
          <w:sz w:val="24"/>
          <w:szCs w:val="24"/>
          <w:lang w:eastAsia="zh-CN"/>
        </w:rPr>
      </w:pPr>
      <w:r>
        <w:rPr>
          <w:sz w:val="24"/>
          <w:szCs w:val="24"/>
        </w:rPr>
        <w:t>Горюшкин, А. П. Дискретная математика с элементами математической логики : учебное пособие для СПО / А. П. Горюшкин. — Саратов : Профобразование, 2020. — 503 c. — ISBN 978-5-4488-0859-3. — Текст : электронный // Электронный ресурс цифровой образовательной среды СПО PROFобразование : [сайт]. — URL: https://profspo.ru/books/96556 (дата обращения: 17.06.2024). — Режим доступа: для авторизир. Пользователей;</w:t>
      </w:r>
    </w:p>
    <w:p w:rsidR="000D2648" w:rsidRDefault="000D2648" w:rsidP="000D2648">
      <w:pPr>
        <w:widowControl/>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567"/>
        <w:jc w:val="both"/>
        <w:rPr>
          <w:bCs/>
          <w:sz w:val="24"/>
          <w:szCs w:val="24"/>
          <w:lang w:eastAsia="zh-CN"/>
        </w:rPr>
      </w:pPr>
      <w:r>
        <w:rPr>
          <w:rFonts w:ascii="SimSun" w:hAnsi="SimSun" w:cs="SimSun"/>
          <w:sz w:val="24"/>
          <w:szCs w:val="24"/>
        </w:rPr>
        <w:t>Э</w:t>
      </w:r>
      <w:r>
        <w:rPr>
          <w:sz w:val="24"/>
          <w:szCs w:val="24"/>
        </w:rPr>
        <w:t>лементы дискретной математики : учебное пособие для СПО / Д. С. Ананичев, И. Ю. Андреева, Н. В. Гредасова, К. В. Костоусов ; под редакцией А. Н. Сесекина. — 3-е изд. — Саратов, Екатеринбург : Профобразование, Уральский федеральный университет, 2024. — 107 c. — ISBN 978-5-4488-0390-1, 978-5-7996-2845-1. — Текст : электронный // Электронный ресурс цифровой образовательной среды СПО PROFобразование : [сайт]. — URL: https://profspo.ru/books/139664 (дата обращения: 17.06.2024). — Режим доступа: для авторизир. Пользователей;</w:t>
      </w:r>
    </w:p>
    <w:p w:rsidR="000D2648" w:rsidRDefault="000D2648" w:rsidP="000D2648">
      <w:pPr>
        <w:widowControl/>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567"/>
        <w:jc w:val="both"/>
        <w:rPr>
          <w:bCs/>
          <w:sz w:val="24"/>
          <w:szCs w:val="24"/>
          <w:lang w:eastAsia="zh-CN"/>
        </w:rPr>
      </w:pPr>
      <w:r>
        <w:rPr>
          <w:sz w:val="24"/>
          <w:szCs w:val="24"/>
        </w:rPr>
        <w:t>Ткаченко, С. В. Элементы математической логики : учебное пособие для СПО / С. В. Ткаченко, А. С. Сысоев. — 3-е изд. — Липецк, Саратов : Липецкий государственный технический университет, Профобразование, 2024. — 99 c. — ISBN 978-5-00175-289-9, 978-5-4488-2060-1. — Текст : электронный // Электронный ресурс цифровой образовательной среды СПО PROFобразование : [сайт]. — URL: https://profspo.ru/books/139735 (дата обращения: 17.06.2024). — Режим доступа: для авторизир. пользователей</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lang w:eastAsia="zh-CN"/>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p>
    <w:p w:rsidR="000D2648" w:rsidRDefault="000D2648" w:rsidP="000D2648">
      <w:pPr>
        <w:tabs>
          <w:tab w:val="left" w:pos="993"/>
        </w:tabs>
        <w:jc w:val="center"/>
        <w:rPr>
          <w:b/>
          <w:caps/>
          <w:sz w:val="24"/>
          <w:szCs w:val="24"/>
        </w:rPr>
      </w:pPr>
      <w:r>
        <w:rPr>
          <w:b/>
          <w:caps/>
          <w:sz w:val="24"/>
          <w:szCs w:val="24"/>
        </w:rPr>
        <w:br w:type="page"/>
      </w:r>
    </w:p>
    <w:p w:rsidR="000D2648" w:rsidRDefault="000D2648" w:rsidP="000D2648">
      <w:pPr>
        <w:suppressAutoHyphens/>
        <w:jc w:val="center"/>
        <w:rPr>
          <w:rFonts w:cs="Arial Unicode MS"/>
          <w:b/>
          <w:kern w:val="1"/>
          <w:sz w:val="28"/>
          <w:szCs w:val="28"/>
          <w:lang w:eastAsia="hi-IN" w:bidi="hi-IN"/>
        </w:rPr>
      </w:pPr>
      <w:r>
        <w:rPr>
          <w:rFonts w:cs="Arial Unicode MS"/>
          <w:b/>
          <w:kern w:val="1"/>
          <w:sz w:val="28"/>
          <w:szCs w:val="28"/>
          <w:lang w:eastAsia="hi-IN" w:bidi="hi-IN"/>
        </w:rPr>
        <w:t>4. КОНТРОЛЬ И ОЦЕНКА РЕЗУЛЬТАТОВ ОСВОЕНИЯ УЧЕБНОЙ ДИСЦИПЛИНЫ</w:t>
      </w:r>
    </w:p>
    <w:p w:rsidR="000D2648" w:rsidRDefault="000D2648" w:rsidP="000D2648">
      <w:pPr>
        <w:suppressAutoHyphens/>
        <w:jc w:val="center"/>
        <w:rPr>
          <w:rFonts w:cs="Arial Unicode MS"/>
          <w:kern w:val="1"/>
          <w:sz w:val="28"/>
          <w:szCs w:val="28"/>
          <w:lang w:eastAsia="hi-IN" w:bidi="hi-IN"/>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6"/>
        <w:gridCol w:w="3297"/>
        <w:gridCol w:w="2096"/>
      </w:tblGrid>
      <w:tr w:rsidR="000D2648" w:rsidTr="00BD2EB9">
        <w:tc>
          <w:tcPr>
            <w:tcW w:w="2100" w:type="pct"/>
          </w:tcPr>
          <w:p w:rsidR="000D2648" w:rsidRDefault="000D2648" w:rsidP="00BD2EB9">
            <w:pPr>
              <w:suppressAutoHyphens/>
              <w:jc w:val="center"/>
              <w:rPr>
                <w:rFonts w:cs="Arial Unicode MS"/>
                <w:b/>
                <w:bCs/>
                <w:kern w:val="1"/>
                <w:sz w:val="24"/>
                <w:szCs w:val="24"/>
                <w:lang w:eastAsia="hi-IN" w:bidi="hi-IN"/>
              </w:rPr>
            </w:pPr>
            <w:r>
              <w:rPr>
                <w:rFonts w:cs="Arial Unicode MS"/>
                <w:b/>
                <w:bCs/>
                <w:kern w:val="1"/>
                <w:sz w:val="24"/>
                <w:szCs w:val="24"/>
                <w:lang w:eastAsia="hi-IN" w:bidi="hi-IN"/>
              </w:rPr>
              <w:t>Результаты обучения</w:t>
            </w:r>
          </w:p>
        </w:tc>
        <w:tc>
          <w:tcPr>
            <w:tcW w:w="1773" w:type="pct"/>
          </w:tcPr>
          <w:p w:rsidR="000D2648" w:rsidRDefault="000D2648" w:rsidP="00BD2EB9">
            <w:pPr>
              <w:suppressAutoHyphens/>
              <w:jc w:val="center"/>
              <w:rPr>
                <w:rFonts w:cs="Arial Unicode MS"/>
                <w:b/>
                <w:bCs/>
                <w:kern w:val="1"/>
                <w:sz w:val="24"/>
                <w:szCs w:val="24"/>
                <w:lang w:eastAsia="hi-IN" w:bidi="hi-IN"/>
              </w:rPr>
            </w:pPr>
            <w:r>
              <w:rPr>
                <w:rFonts w:cs="Arial Unicode MS"/>
                <w:b/>
                <w:bCs/>
                <w:kern w:val="1"/>
                <w:sz w:val="24"/>
                <w:szCs w:val="24"/>
                <w:lang w:eastAsia="hi-IN" w:bidi="hi-IN"/>
              </w:rPr>
              <w:t>Критерии оценки</w:t>
            </w:r>
          </w:p>
        </w:tc>
        <w:tc>
          <w:tcPr>
            <w:tcW w:w="1127" w:type="pct"/>
          </w:tcPr>
          <w:p w:rsidR="000D2648" w:rsidRDefault="000D2648" w:rsidP="00BD2EB9">
            <w:pPr>
              <w:suppressAutoHyphens/>
              <w:jc w:val="center"/>
              <w:rPr>
                <w:rFonts w:cs="Arial Unicode MS"/>
                <w:b/>
                <w:bCs/>
                <w:kern w:val="1"/>
                <w:sz w:val="24"/>
                <w:szCs w:val="24"/>
                <w:lang w:eastAsia="hi-IN" w:bidi="hi-IN"/>
              </w:rPr>
            </w:pPr>
            <w:r>
              <w:rPr>
                <w:rFonts w:cs="Arial Unicode MS"/>
                <w:b/>
                <w:bCs/>
                <w:kern w:val="1"/>
                <w:sz w:val="24"/>
                <w:szCs w:val="24"/>
                <w:lang w:eastAsia="hi-IN" w:bidi="hi-IN"/>
              </w:rPr>
              <w:t>Формы и методы оценки</w:t>
            </w:r>
          </w:p>
        </w:tc>
      </w:tr>
      <w:tr w:rsidR="000D2648" w:rsidTr="00BD2EB9">
        <w:tc>
          <w:tcPr>
            <w:tcW w:w="5000" w:type="pct"/>
            <w:gridSpan w:val="3"/>
          </w:tcPr>
          <w:p w:rsidR="000D2648" w:rsidRDefault="000D2648" w:rsidP="00BD2EB9">
            <w:pPr>
              <w:suppressAutoHyphens/>
              <w:jc w:val="center"/>
              <w:rPr>
                <w:rFonts w:cs="Arial Unicode MS"/>
                <w:b/>
                <w:bCs/>
                <w:kern w:val="1"/>
                <w:sz w:val="28"/>
                <w:szCs w:val="28"/>
                <w:lang w:eastAsia="hi-IN" w:bidi="hi-IN"/>
              </w:rPr>
            </w:pPr>
            <w:r>
              <w:rPr>
                <w:rFonts w:cs="Arial Unicode MS"/>
                <w:bCs/>
                <w:kern w:val="1"/>
                <w:sz w:val="24"/>
                <w:szCs w:val="24"/>
                <w:lang w:eastAsia="hi-IN" w:bidi="hi-IN"/>
              </w:rPr>
              <w:t>Перечень знаний, осваиваемых в рамках дисциплины:</w:t>
            </w:r>
          </w:p>
        </w:tc>
      </w:tr>
      <w:tr w:rsidR="000D2648" w:rsidTr="00BD2EB9">
        <w:trPr>
          <w:trHeight w:val="1076"/>
        </w:trPr>
        <w:tc>
          <w:tcPr>
            <w:tcW w:w="2100" w:type="pct"/>
          </w:tcPr>
          <w:p w:rsidR="000D2648" w:rsidRDefault="000D2648" w:rsidP="00BD2EB9">
            <w:pPr>
              <w:ind w:left="34"/>
              <w:jc w:val="both"/>
              <w:rPr>
                <w:rFonts w:cs="Arial Unicode MS"/>
                <w:bCs/>
                <w:kern w:val="1"/>
                <w:sz w:val="24"/>
                <w:szCs w:val="24"/>
                <w:lang w:eastAsia="hi-IN" w:bidi="hi-IN"/>
              </w:rPr>
            </w:pPr>
            <w:r>
              <w:rPr>
                <w:lang w:eastAsia="ru-RU"/>
              </w:rPr>
              <w:t>Понятия функции алгебры логики, представление функции в совершенных нормальных формах, многочлен Жегалкина</w:t>
            </w:r>
            <w:r>
              <w:rPr>
                <w:rStyle w:val="FontStyle17"/>
                <w:sz w:val="24"/>
                <w:szCs w:val="24"/>
              </w:rPr>
              <w:t xml:space="preserve"> </w:t>
            </w:r>
          </w:p>
        </w:tc>
        <w:tc>
          <w:tcPr>
            <w:tcW w:w="1773" w:type="pct"/>
            <w:vMerge w:val="restart"/>
          </w:tcPr>
          <w:p w:rsidR="000D2648" w:rsidRDefault="000D2648" w:rsidP="00BD2EB9">
            <w:pPr>
              <w:rPr>
                <w:sz w:val="24"/>
                <w:szCs w:val="24"/>
              </w:rPr>
            </w:pPr>
            <w:r>
              <w:rPr>
                <w:sz w:val="24"/>
                <w:szCs w:val="24"/>
              </w:rPr>
              <w:t>«Отлично» - 100 – 90% правильных ответов «Хорошо» - 89 – 80% правильных ответов «Удовлетворительно» - 79 – 70% «Неудовлетворительно» - 69% и менее правильных ответов</w:t>
            </w:r>
          </w:p>
          <w:p w:rsidR="000D2648" w:rsidRDefault="000D2648" w:rsidP="00BD2EB9">
            <w:pPr>
              <w:rPr>
                <w:bCs/>
                <w:i/>
                <w:sz w:val="24"/>
                <w:szCs w:val="24"/>
              </w:rPr>
            </w:pP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513"/>
        </w:trPr>
        <w:tc>
          <w:tcPr>
            <w:tcW w:w="2100" w:type="pct"/>
          </w:tcPr>
          <w:p w:rsidR="000D2648" w:rsidRDefault="000D2648" w:rsidP="00BD2EB9">
            <w:pPr>
              <w:suppressAutoHyphens/>
              <w:rPr>
                <w:rFonts w:cs="Arial Unicode MS"/>
                <w:kern w:val="1"/>
                <w:sz w:val="24"/>
                <w:szCs w:val="24"/>
                <w:lang w:eastAsia="hi-IN" w:bidi="hi-IN"/>
              </w:rPr>
            </w:pPr>
            <w:r>
              <w:rPr>
                <w:lang w:eastAsia="ru-RU"/>
              </w:rPr>
              <w:t>Основные классы функций, полноту множества функций, теорему Поста</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567"/>
        </w:trPr>
        <w:tc>
          <w:tcPr>
            <w:tcW w:w="2100" w:type="pct"/>
          </w:tcPr>
          <w:p w:rsidR="000D2648" w:rsidRDefault="000D2648" w:rsidP="00BD2EB9">
            <w:pPr>
              <w:rPr>
                <w:rFonts w:cs="Arial Unicode MS"/>
                <w:kern w:val="1"/>
                <w:sz w:val="24"/>
                <w:szCs w:val="24"/>
                <w:lang w:eastAsia="hi-IN" w:bidi="hi-IN"/>
              </w:rPr>
            </w:pPr>
            <w:r>
              <w:rPr>
                <w:lang w:eastAsia="ru-RU"/>
              </w:rPr>
              <w:t>Основные понятия теории множеств.</w:t>
            </w:r>
            <w:r>
              <w:rPr>
                <w:rFonts w:cs="Arial Unicode MS"/>
                <w:kern w:val="1"/>
                <w:sz w:val="24"/>
                <w:szCs w:val="24"/>
                <w:lang w:eastAsia="hi-IN" w:bidi="hi-IN"/>
              </w:rPr>
              <w:t xml:space="preserve">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561"/>
        </w:trPr>
        <w:tc>
          <w:tcPr>
            <w:tcW w:w="2100" w:type="pct"/>
          </w:tcPr>
          <w:p w:rsidR="000D2648" w:rsidRDefault="000D2648" w:rsidP="00BD2EB9">
            <w:pPr>
              <w:rPr>
                <w:rFonts w:cs="Arial Unicode MS"/>
                <w:kern w:val="1"/>
                <w:sz w:val="24"/>
                <w:szCs w:val="24"/>
                <w:lang w:eastAsia="hi-IN" w:bidi="hi-IN"/>
              </w:rPr>
            </w:pPr>
            <w:r>
              <w:rPr>
                <w:lang w:eastAsia="ru-RU"/>
              </w:rPr>
              <w:t>Логику предикатов, бинарные отношения и их виды.</w:t>
            </w:r>
            <w:r>
              <w:rPr>
                <w:rFonts w:cs="Arial Unicode MS"/>
                <w:kern w:val="1"/>
                <w:sz w:val="24"/>
                <w:szCs w:val="24"/>
                <w:lang w:eastAsia="hi-IN" w:bidi="hi-IN"/>
              </w:rPr>
              <w:t xml:space="preserve">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579"/>
        </w:trPr>
        <w:tc>
          <w:tcPr>
            <w:tcW w:w="2100" w:type="pct"/>
          </w:tcPr>
          <w:p w:rsidR="000D2648" w:rsidRDefault="000D2648" w:rsidP="00BD2EB9">
            <w:pPr>
              <w:rPr>
                <w:rFonts w:cs="Arial Unicode MS"/>
                <w:kern w:val="1"/>
                <w:sz w:val="24"/>
                <w:szCs w:val="24"/>
                <w:lang w:eastAsia="hi-IN" w:bidi="hi-IN"/>
              </w:rPr>
            </w:pPr>
            <w:r>
              <w:rPr>
                <w:lang w:eastAsia="ru-RU"/>
              </w:rPr>
              <w:t xml:space="preserve">Элементы теории отображений и алгебры подстановок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jc w:val="center"/>
            </w:pPr>
            <w:r>
              <w:rPr>
                <w:rFonts w:cs="Arial Unicode MS"/>
                <w:bCs/>
                <w:kern w:val="1"/>
                <w:lang w:eastAsia="hi-IN" w:bidi="hi-IN"/>
              </w:rPr>
              <w:t>Дифференцированный зачет</w:t>
            </w:r>
          </w:p>
        </w:tc>
      </w:tr>
      <w:tr w:rsidR="000D2648" w:rsidTr="00BD2EB9">
        <w:trPr>
          <w:trHeight w:val="840"/>
        </w:trPr>
        <w:tc>
          <w:tcPr>
            <w:tcW w:w="2100" w:type="pct"/>
          </w:tcPr>
          <w:p w:rsidR="000D2648" w:rsidRDefault="000D2648" w:rsidP="00BD2EB9">
            <w:pPr>
              <w:rPr>
                <w:rFonts w:cs="Arial Unicode MS"/>
                <w:kern w:val="1"/>
                <w:lang w:eastAsia="hi-IN" w:bidi="hi-IN"/>
              </w:rPr>
            </w:pPr>
            <w:r>
              <w:rPr>
                <w:rFonts w:cs="Arial Unicode MS"/>
                <w:kern w:val="1"/>
                <w:lang w:eastAsia="hi-IN" w:bidi="hi-IN"/>
              </w:rPr>
              <w:t xml:space="preserve">Основы алгебры вычетов и их приложение к простейшим криптографическим шифрам.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557"/>
        </w:trPr>
        <w:tc>
          <w:tcPr>
            <w:tcW w:w="2100" w:type="pct"/>
          </w:tcPr>
          <w:p w:rsidR="000D2648" w:rsidRDefault="000D2648" w:rsidP="00BD2EB9">
            <w:pPr>
              <w:rPr>
                <w:rFonts w:cs="Arial Unicode MS"/>
                <w:kern w:val="1"/>
                <w:lang w:eastAsia="hi-IN" w:bidi="hi-IN"/>
              </w:rPr>
            </w:pPr>
            <w:r>
              <w:rPr>
                <w:lang w:eastAsia="ru-RU"/>
              </w:rPr>
              <w:t>Метод математической индукции.</w:t>
            </w:r>
            <w:r>
              <w:rPr>
                <w:rFonts w:cs="Arial Unicode MS"/>
                <w:kern w:val="1"/>
                <w:lang w:eastAsia="hi-IN" w:bidi="hi-IN"/>
              </w:rPr>
              <w:t xml:space="preserve">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407"/>
        </w:trPr>
        <w:tc>
          <w:tcPr>
            <w:tcW w:w="2100" w:type="pct"/>
          </w:tcPr>
          <w:p w:rsidR="000D2648" w:rsidRDefault="000D2648" w:rsidP="00BD2EB9">
            <w:pPr>
              <w:rPr>
                <w:lang w:eastAsia="ru-RU"/>
              </w:rPr>
            </w:pPr>
            <w:r>
              <w:rPr>
                <w:lang w:eastAsia="ru-RU"/>
              </w:rPr>
              <w:t xml:space="preserve">Алгоритмическое перечисление основных комбинаторных объектов. </w:t>
            </w:r>
          </w:p>
        </w:tc>
        <w:tc>
          <w:tcPr>
            <w:tcW w:w="1773" w:type="pct"/>
            <w:vMerge/>
          </w:tcPr>
          <w:p w:rsidR="000D2648" w:rsidRDefault="000D2648" w:rsidP="00BD2EB9">
            <w:pPr>
              <w:suppressAutoHyphens/>
              <w:jc w:val="center"/>
              <w:rPr>
                <w:rFonts w:cs="Arial Unicode MS"/>
                <w:bCs/>
                <w:kern w:val="1"/>
                <w:sz w:val="24"/>
                <w:szCs w:val="24"/>
                <w:lang w:eastAsia="hi-IN" w:bidi="hi-IN"/>
              </w:rPr>
            </w:pPr>
          </w:p>
        </w:tc>
        <w:tc>
          <w:tcPr>
            <w:tcW w:w="1127" w:type="pct"/>
          </w:tcPr>
          <w:p w:rsidR="000D2648" w:rsidRDefault="000D2648" w:rsidP="00BD2EB9">
            <w:pPr>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1322"/>
        </w:trPr>
        <w:tc>
          <w:tcPr>
            <w:tcW w:w="2100" w:type="pct"/>
          </w:tcPr>
          <w:p w:rsidR="000D2648" w:rsidRDefault="000D2648" w:rsidP="00BD2EB9">
            <w:r>
              <w:t>Основные понятия теории графов, характеристики графов, Эйлеровы и Гамильтоновы графы, плоские графы, деревья, ориентированные графы, бинарные деревья.</w:t>
            </w:r>
          </w:p>
        </w:tc>
        <w:tc>
          <w:tcPr>
            <w:tcW w:w="1773" w:type="pct"/>
            <w:vMerge/>
          </w:tcPr>
          <w:p w:rsidR="000D2648" w:rsidRDefault="000D2648" w:rsidP="00BD2EB9"/>
        </w:tc>
        <w:tc>
          <w:tcPr>
            <w:tcW w:w="1127" w:type="pct"/>
          </w:tcPr>
          <w:p w:rsidR="000D2648" w:rsidRDefault="000D2648" w:rsidP="00BD2EB9">
            <w:pPr>
              <w:jc w:val="center"/>
            </w:pPr>
            <w:r>
              <w:rPr>
                <w:rFonts w:cs="Arial Unicode MS"/>
                <w:bCs/>
                <w:kern w:val="1"/>
                <w:lang w:eastAsia="hi-IN" w:bidi="hi-IN"/>
              </w:rPr>
              <w:t>Дифференцированный зачет</w:t>
            </w:r>
          </w:p>
        </w:tc>
      </w:tr>
      <w:tr w:rsidR="000D2648" w:rsidTr="00BD2EB9">
        <w:trPr>
          <w:trHeight w:val="264"/>
        </w:trPr>
        <w:tc>
          <w:tcPr>
            <w:tcW w:w="2100" w:type="pct"/>
          </w:tcPr>
          <w:p w:rsidR="000D2648" w:rsidRDefault="000D2648" w:rsidP="00BD2EB9">
            <w:r>
              <w:rPr>
                <w:lang w:eastAsia="ru-RU"/>
              </w:rPr>
              <w:t>Элементы теории автоматов.</w:t>
            </w:r>
          </w:p>
        </w:tc>
        <w:tc>
          <w:tcPr>
            <w:tcW w:w="1773" w:type="pct"/>
            <w:vMerge/>
          </w:tcPr>
          <w:p w:rsidR="000D2648" w:rsidRDefault="000D2648" w:rsidP="00BD2EB9"/>
        </w:tc>
        <w:tc>
          <w:tcPr>
            <w:tcW w:w="1127" w:type="pct"/>
          </w:tcPr>
          <w:p w:rsidR="000D2648" w:rsidRDefault="000D2648" w:rsidP="00BD2EB9">
            <w:pPr>
              <w:jc w:val="center"/>
              <w:rPr>
                <w:rFonts w:cs="Arial Unicode MS"/>
                <w:bCs/>
                <w:kern w:val="1"/>
                <w:lang w:eastAsia="hi-IN" w:bidi="hi-IN"/>
              </w:rPr>
            </w:pPr>
            <w:r>
              <w:rPr>
                <w:rFonts w:cs="Arial Unicode MS"/>
                <w:bCs/>
                <w:kern w:val="1"/>
                <w:lang w:eastAsia="hi-IN" w:bidi="hi-IN"/>
              </w:rPr>
              <w:t>Дифференцированный зачет</w:t>
            </w:r>
          </w:p>
        </w:tc>
      </w:tr>
      <w:tr w:rsidR="000D2648" w:rsidTr="00BD2EB9">
        <w:trPr>
          <w:trHeight w:val="270"/>
        </w:trPr>
        <w:tc>
          <w:tcPr>
            <w:tcW w:w="5000" w:type="pct"/>
            <w:gridSpan w:val="3"/>
          </w:tcPr>
          <w:p w:rsidR="000D2648" w:rsidRDefault="000D2648" w:rsidP="00BD2EB9">
            <w:pPr>
              <w:suppressAutoHyphens/>
              <w:jc w:val="center"/>
              <w:rPr>
                <w:rFonts w:cs="Arial Unicode MS"/>
                <w:bCs/>
                <w:kern w:val="1"/>
                <w:sz w:val="24"/>
                <w:szCs w:val="24"/>
                <w:lang w:eastAsia="hi-IN" w:bidi="hi-IN"/>
              </w:rPr>
            </w:pPr>
            <w:r>
              <w:rPr>
                <w:rFonts w:cs="Arial Unicode MS"/>
                <w:bCs/>
                <w:kern w:val="1"/>
                <w:sz w:val="24"/>
                <w:szCs w:val="24"/>
                <w:lang w:eastAsia="hi-IN" w:bidi="hi-IN"/>
              </w:rPr>
              <w:t>Перечень умений, осваиваемых в рамках дисциплины:</w:t>
            </w:r>
          </w:p>
        </w:tc>
      </w:tr>
      <w:tr w:rsidR="000D2648" w:rsidTr="00BD2EB9">
        <w:trPr>
          <w:trHeight w:val="144"/>
        </w:trPr>
        <w:tc>
          <w:tcPr>
            <w:tcW w:w="2100" w:type="pct"/>
          </w:tcPr>
          <w:p w:rsidR="000D2648" w:rsidRDefault="000D2648" w:rsidP="00BD2EB9">
            <w:pPr>
              <w:spacing w:before="120"/>
              <w:rPr>
                <w:lang w:eastAsia="ru-RU"/>
              </w:rPr>
            </w:pPr>
            <w:r>
              <w:rPr>
                <w:lang w:eastAsia="ru-RU"/>
              </w:rPr>
              <w:t>Применять логические операции, формулы логики, законы алгебры логики.</w:t>
            </w:r>
          </w:p>
          <w:p w:rsidR="000D2648" w:rsidRDefault="000D2648" w:rsidP="00BD2EB9">
            <w:pPr>
              <w:suppressAutoHyphens/>
              <w:jc w:val="center"/>
              <w:rPr>
                <w:rFonts w:cs="Arial Unicode MS"/>
                <w:kern w:val="1"/>
                <w:lang w:eastAsia="hi-IN" w:bidi="hi-IN"/>
              </w:rPr>
            </w:pPr>
          </w:p>
        </w:tc>
        <w:tc>
          <w:tcPr>
            <w:tcW w:w="1773" w:type="pct"/>
          </w:tcPr>
          <w:p w:rsidR="000D2648" w:rsidRDefault="000D2648" w:rsidP="00BD2EB9">
            <w:pPr>
              <w:suppressAutoHyphens/>
              <w:jc w:val="center"/>
              <w:rPr>
                <w:rFonts w:cs="Arial Unicode MS"/>
                <w:kern w:val="1"/>
                <w:lang w:eastAsia="hi-IN" w:bidi="hi-IN"/>
              </w:rPr>
            </w:pPr>
            <w:r>
              <w:rPr>
                <w:rFonts w:cs="Arial Unicode MS"/>
                <w:kern w:val="1"/>
                <w:lang w:eastAsia="hi-IN" w:bidi="hi-IN"/>
              </w:rPr>
              <w:t>-Использование алгоритмов решения логических задач с помощью алгебры логики</w:t>
            </w:r>
          </w:p>
          <w:p w:rsidR="000D2648" w:rsidRDefault="000D2648" w:rsidP="00BD2EB9">
            <w:pPr>
              <w:suppressAutoHyphens/>
              <w:jc w:val="center"/>
              <w:rPr>
                <w:rFonts w:cs="Arial Unicode MS"/>
                <w:bCs/>
                <w:i/>
                <w:kern w:val="1"/>
                <w:lang w:eastAsia="hi-IN" w:bidi="hi-IN"/>
              </w:rPr>
            </w:pPr>
            <w:r>
              <w:rPr>
                <w:rFonts w:cs="Arial Unicode MS"/>
                <w:kern w:val="1"/>
                <w:lang w:eastAsia="hi-IN" w:bidi="hi-IN"/>
              </w:rPr>
              <w:t>-Определение наборов значений истинности входящих переменных формула будет принимать истинное или ложное значение (а также высказывание, имеющее соответствующую логическую структуру), какие формулы будут тавтологиями или противоречиями, а также установить, являются ли две данные формулы равносильными.</w:t>
            </w: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 xml:space="preserve">Практические работы </w:t>
            </w:r>
          </w:p>
          <w:p w:rsidR="000D2648" w:rsidRDefault="000D2648" w:rsidP="00BD2EB9">
            <w:pPr>
              <w:suppressAutoHyphens/>
              <w:jc w:val="center"/>
              <w:rPr>
                <w:rFonts w:cs="Arial Unicode MS"/>
                <w:bCs/>
                <w:i/>
                <w:kern w:val="1"/>
                <w:lang w:eastAsia="hi-IN" w:bidi="hi-IN"/>
              </w:rPr>
            </w:pPr>
            <w:r>
              <w:rPr>
                <w:rFonts w:cs="Arial Unicode MS"/>
                <w:bCs/>
                <w:kern w:val="1"/>
                <w:lang w:eastAsia="hi-IN" w:bidi="hi-IN"/>
              </w:rPr>
              <w:t>№ 1-5.</w:t>
            </w:r>
          </w:p>
        </w:tc>
      </w:tr>
      <w:tr w:rsidR="000D2648" w:rsidTr="00BD2EB9">
        <w:trPr>
          <w:trHeight w:val="2973"/>
        </w:trPr>
        <w:tc>
          <w:tcPr>
            <w:tcW w:w="2100" w:type="pct"/>
          </w:tcPr>
          <w:p w:rsidR="000D2648" w:rsidRDefault="000D2648" w:rsidP="00BD2EB9">
            <w:pPr>
              <w:spacing w:before="120" w:after="120"/>
              <w:jc w:val="both"/>
              <w:rPr>
                <w:lang w:eastAsia="ru-RU"/>
              </w:rPr>
            </w:pPr>
            <w:r>
              <w:rPr>
                <w:lang w:eastAsia="ru-RU"/>
              </w:rPr>
              <w:t>Выполнять операции над множествами.</w:t>
            </w:r>
          </w:p>
          <w:p w:rsidR="000D2648" w:rsidRDefault="000D2648" w:rsidP="00BD2EB9">
            <w:pPr>
              <w:suppressAutoHyphens/>
              <w:jc w:val="center"/>
              <w:rPr>
                <w:rFonts w:cs="Arial Unicode MS"/>
                <w:kern w:val="1"/>
                <w:sz w:val="24"/>
                <w:szCs w:val="24"/>
                <w:lang w:eastAsia="hi-IN" w:bidi="hi-IN"/>
              </w:rPr>
            </w:pPr>
          </w:p>
          <w:p w:rsidR="000D2648" w:rsidRDefault="000D2648" w:rsidP="00BD2EB9">
            <w:pPr>
              <w:suppressAutoHyphens/>
              <w:jc w:val="center"/>
              <w:rPr>
                <w:rFonts w:cs="Arial Unicode MS"/>
                <w:kern w:val="1"/>
                <w:sz w:val="24"/>
                <w:szCs w:val="24"/>
                <w:lang w:eastAsia="hi-IN" w:bidi="hi-IN"/>
              </w:rPr>
            </w:pPr>
          </w:p>
        </w:tc>
        <w:tc>
          <w:tcPr>
            <w:tcW w:w="1773" w:type="pct"/>
          </w:tcPr>
          <w:p w:rsidR="000D2648" w:rsidRDefault="000D2648" w:rsidP="00BD2EB9">
            <w:pPr>
              <w:suppressAutoHyphens/>
              <w:jc w:val="center"/>
              <w:rPr>
                <w:rFonts w:cs="Arial Unicode MS"/>
                <w:kern w:val="1"/>
                <w:lang w:eastAsia="hi-IN" w:bidi="hi-IN"/>
              </w:rPr>
            </w:pPr>
            <w:r>
              <w:rPr>
                <w:rFonts w:cs="Arial Unicode MS"/>
                <w:kern w:val="1"/>
                <w:lang w:eastAsia="hi-IN" w:bidi="hi-IN"/>
              </w:rPr>
              <w:t>- Применение к предикатам операций связывания квантором общности или квантором существования. Такие операции ставят в соответствие одноместному предикату высказывание, значение которого зависит от строения исходного предиката.</w:t>
            </w:r>
          </w:p>
          <w:p w:rsidR="000D2648" w:rsidRDefault="000D2648" w:rsidP="00BD2EB9">
            <w:pPr>
              <w:suppressAutoHyphens/>
              <w:jc w:val="center"/>
              <w:rPr>
                <w:rFonts w:cs="Arial Unicode MS"/>
                <w:bCs/>
                <w:i/>
                <w:kern w:val="1"/>
                <w:lang w:eastAsia="hi-IN" w:bidi="hi-IN"/>
              </w:rPr>
            </w:pPr>
            <w:r>
              <w:rPr>
                <w:rFonts w:cs="Arial Unicode MS"/>
                <w:kern w:val="1"/>
                <w:lang w:eastAsia="hi-IN" w:bidi="hi-IN"/>
              </w:rPr>
              <w:t>-Формулировать необходимое и достаточное условие полноты системы булевых функций</w:t>
            </w:r>
          </w:p>
        </w:tc>
        <w:tc>
          <w:tcPr>
            <w:tcW w:w="1127" w:type="pct"/>
          </w:tcPr>
          <w:p w:rsidR="000D2648" w:rsidRDefault="000D2648" w:rsidP="00BD2EB9">
            <w:pPr>
              <w:suppressAutoHyphens/>
              <w:jc w:val="center"/>
              <w:rPr>
                <w:rFonts w:cs="Arial Unicode MS"/>
                <w:bCs/>
                <w:i/>
                <w:kern w:val="1"/>
                <w:lang w:eastAsia="hi-IN" w:bidi="hi-IN"/>
              </w:rPr>
            </w:pPr>
            <w:r>
              <w:rPr>
                <w:rFonts w:cs="Arial Unicode MS"/>
                <w:bCs/>
                <w:kern w:val="1"/>
                <w:lang w:eastAsia="hi-IN" w:bidi="hi-IN"/>
              </w:rPr>
              <w:t>Практические работы №1-2</w:t>
            </w:r>
          </w:p>
        </w:tc>
      </w:tr>
      <w:tr w:rsidR="000D2648" w:rsidTr="00BD2EB9">
        <w:trPr>
          <w:trHeight w:val="1284"/>
        </w:trPr>
        <w:tc>
          <w:tcPr>
            <w:tcW w:w="2100" w:type="pct"/>
          </w:tcPr>
          <w:p w:rsidR="000D2648" w:rsidRDefault="000D2648" w:rsidP="00BD2EB9">
            <w:pPr>
              <w:spacing w:before="120" w:after="120"/>
              <w:jc w:val="both"/>
              <w:rPr>
                <w:lang w:eastAsia="ru-RU"/>
              </w:rPr>
            </w:pPr>
            <w:r>
              <w:rPr>
                <w:lang w:eastAsia="ru-RU"/>
              </w:rPr>
              <w:t>Применять методы криптографической защиты информации.</w:t>
            </w:r>
          </w:p>
          <w:p w:rsidR="000D2648" w:rsidRDefault="000D2648" w:rsidP="00BD2EB9">
            <w:pPr>
              <w:suppressAutoHyphens/>
              <w:jc w:val="center"/>
              <w:rPr>
                <w:rFonts w:cs="Arial Unicode MS"/>
                <w:kern w:val="1"/>
                <w:sz w:val="24"/>
                <w:szCs w:val="24"/>
                <w:lang w:eastAsia="hi-IN" w:bidi="hi-IN"/>
              </w:rPr>
            </w:pPr>
          </w:p>
        </w:tc>
        <w:tc>
          <w:tcPr>
            <w:tcW w:w="1773" w:type="pct"/>
          </w:tcPr>
          <w:p w:rsidR="000D2648" w:rsidRDefault="000D2648" w:rsidP="00BD2EB9">
            <w:pPr>
              <w:suppressAutoHyphens/>
              <w:jc w:val="center"/>
              <w:rPr>
                <w:rFonts w:cs="Arial Unicode MS"/>
                <w:bCs/>
                <w:i/>
                <w:kern w:val="1"/>
                <w:lang w:eastAsia="hi-IN" w:bidi="hi-IN"/>
              </w:rPr>
            </w:pPr>
            <w:r>
              <w:rPr>
                <w:rFonts w:cs="Arial Unicode MS"/>
                <w:kern w:val="1"/>
                <w:lang w:eastAsia="hi-IN" w:bidi="hi-IN"/>
              </w:rPr>
              <w:t>- Составление программ (листингов) и реализация исполнения алгоритма ПО «Машина Поста», «Машина Тьюринга»</w:t>
            </w: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Практическая работа №7</w:t>
            </w:r>
          </w:p>
        </w:tc>
      </w:tr>
      <w:tr w:rsidR="000D2648" w:rsidTr="00BD2EB9">
        <w:trPr>
          <w:trHeight w:val="1791"/>
        </w:trPr>
        <w:tc>
          <w:tcPr>
            <w:tcW w:w="2100" w:type="pct"/>
          </w:tcPr>
          <w:p w:rsidR="000D2648" w:rsidRDefault="000D2648" w:rsidP="00BD2EB9">
            <w:pPr>
              <w:suppressAutoHyphens/>
              <w:rPr>
                <w:rFonts w:cs="Arial Unicode MS"/>
                <w:kern w:val="1"/>
                <w:sz w:val="24"/>
                <w:szCs w:val="24"/>
                <w:lang w:eastAsia="hi-IN" w:bidi="hi-IN"/>
              </w:rPr>
            </w:pPr>
            <w:r>
              <w:rPr>
                <w:lang w:eastAsia="ru-RU"/>
              </w:rPr>
              <w:t xml:space="preserve"> Строить графы по исходным данным.</w:t>
            </w:r>
          </w:p>
        </w:tc>
        <w:tc>
          <w:tcPr>
            <w:tcW w:w="1773" w:type="pct"/>
          </w:tcPr>
          <w:p w:rsidR="000D2648" w:rsidRDefault="000D2648" w:rsidP="00BD2EB9">
            <w:pPr>
              <w:suppressAutoHyphens/>
              <w:jc w:val="center"/>
              <w:rPr>
                <w:rFonts w:cs="Arial Unicode MS"/>
                <w:kern w:val="1"/>
                <w:lang w:eastAsia="hi-IN" w:bidi="hi-IN"/>
              </w:rPr>
            </w:pPr>
            <w:r>
              <w:rPr>
                <w:rFonts w:cs="Arial Unicode MS"/>
                <w:kern w:val="1"/>
                <w:lang w:eastAsia="hi-IN" w:bidi="hi-IN"/>
              </w:rPr>
              <w:t>-</w:t>
            </w:r>
            <w:r>
              <w:rPr>
                <w:rFonts w:ascii="Segoe UI" w:hAnsi="Segoe UI" w:cs="Segoe UI"/>
                <w:color w:val="222222"/>
                <w:shd w:val="clear" w:color="auto" w:fill="FFFFFF"/>
              </w:rPr>
              <w:t xml:space="preserve"> </w:t>
            </w:r>
            <w:r>
              <w:rPr>
                <w:rFonts w:cs="Arial Unicode MS"/>
                <w:kern w:val="1"/>
                <w:lang w:eastAsia="hi-IN" w:bidi="hi-IN"/>
              </w:rPr>
              <w:t>Разбор того, какие данные уже есть, что из них можно представить «объектами», а что – «связями» между ними. Обычно объектов значительно меньше, чем связей -можно таким образом проверять себя.</w:t>
            </w:r>
          </w:p>
        </w:tc>
        <w:tc>
          <w:tcPr>
            <w:tcW w:w="1127" w:type="pct"/>
          </w:tcPr>
          <w:p w:rsidR="000D2648" w:rsidRDefault="000D2648" w:rsidP="00BD2EB9">
            <w:pPr>
              <w:suppressAutoHyphens/>
              <w:jc w:val="center"/>
              <w:rPr>
                <w:rFonts w:cs="Arial Unicode MS"/>
                <w:bCs/>
                <w:kern w:val="1"/>
                <w:lang w:eastAsia="hi-IN" w:bidi="hi-IN"/>
              </w:rPr>
            </w:pPr>
            <w:r>
              <w:rPr>
                <w:rFonts w:cs="Arial Unicode MS"/>
                <w:bCs/>
                <w:kern w:val="1"/>
                <w:lang w:eastAsia="hi-IN" w:bidi="hi-IN"/>
              </w:rPr>
              <w:t>Практическая работа №6</w:t>
            </w:r>
          </w:p>
        </w:tc>
      </w:tr>
    </w:tbl>
    <w:p w:rsidR="000D2648" w:rsidRDefault="000D2648" w:rsidP="000D2648">
      <w:pPr>
        <w:tabs>
          <w:tab w:val="left" w:pos="993"/>
        </w:tabs>
        <w:rPr>
          <w:sz w:val="24"/>
          <w:szCs w:val="24"/>
        </w:rPr>
      </w:pPr>
    </w:p>
    <w:p w:rsidR="00244B3D" w:rsidRPr="00E410B7" w:rsidRDefault="00244B3D" w:rsidP="0030793E">
      <w:pPr>
        <w:pStyle w:val="a4"/>
        <w:ind w:right="-1"/>
      </w:pPr>
    </w:p>
    <w:p w:rsidR="0030793E" w:rsidRPr="00E410B7" w:rsidRDefault="0030793E" w:rsidP="0030793E">
      <w:pPr>
        <w:pStyle w:val="a4"/>
        <w:ind w:right="-1"/>
      </w:pPr>
    </w:p>
    <w:p w:rsidR="003C1579" w:rsidRDefault="003C1579">
      <w:pPr>
        <w:widowControl/>
        <w:autoSpaceDE/>
        <w:autoSpaceDN/>
        <w:spacing w:after="160" w:line="259" w:lineRule="auto"/>
        <w:rPr>
          <w:sz w:val="24"/>
          <w:szCs w:val="24"/>
        </w:rPr>
      </w:pPr>
      <w:r>
        <w:br w:type="page"/>
      </w:r>
    </w:p>
    <w:p w:rsidR="0030793E" w:rsidRPr="00E410B7" w:rsidRDefault="0030793E" w:rsidP="006930D8">
      <w:pPr>
        <w:pStyle w:val="a4"/>
        <w:ind w:right="-1"/>
        <w:jc w:val="right"/>
        <w:rPr>
          <w:spacing w:val="-2"/>
        </w:rPr>
      </w:pPr>
      <w:r w:rsidRPr="00E410B7">
        <w:t>Приложение</w:t>
      </w:r>
      <w:r w:rsidRPr="00E410B7">
        <w:rPr>
          <w:spacing w:val="-4"/>
        </w:rPr>
        <w:t xml:space="preserve"> </w:t>
      </w:r>
      <w:r w:rsidRPr="00E410B7">
        <w:t>2.12. Рабочая программа учебной дисциплины «</w:t>
      </w:r>
      <w:r w:rsidRPr="00E410B7">
        <w:rPr>
          <w:spacing w:val="-2"/>
        </w:rPr>
        <w:t>ЕН.03 Теория вероятностей и</w:t>
      </w:r>
    </w:p>
    <w:p w:rsidR="0030793E" w:rsidRPr="00E410B7" w:rsidRDefault="0030793E" w:rsidP="006930D8">
      <w:pPr>
        <w:pStyle w:val="a4"/>
        <w:ind w:right="-1"/>
        <w:jc w:val="right"/>
        <w:rPr>
          <w:spacing w:val="-2"/>
        </w:rPr>
      </w:pPr>
      <w:r w:rsidRPr="00E410B7">
        <w:rPr>
          <w:spacing w:val="-2"/>
        </w:rPr>
        <w:t>математическая статистика»</w:t>
      </w:r>
    </w:p>
    <w:p w:rsidR="006930D8" w:rsidRDefault="006930D8" w:rsidP="001B1870">
      <w:pPr>
        <w:pStyle w:val="Default"/>
        <w:jc w:val="center"/>
        <w:rPr>
          <w:bCs/>
        </w:rPr>
      </w:pPr>
    </w:p>
    <w:p w:rsidR="000D2648" w:rsidRDefault="000D2648" w:rsidP="000D2648">
      <w:pPr>
        <w:pStyle w:val="Default"/>
        <w:jc w:val="center"/>
        <w:rPr>
          <w:bCs/>
          <w:sz w:val="28"/>
          <w:szCs w:val="28"/>
        </w:rPr>
      </w:pPr>
      <w:r>
        <w:rPr>
          <w:bCs/>
          <w:sz w:val="28"/>
          <w:szCs w:val="28"/>
        </w:rPr>
        <w:t xml:space="preserve">ОБЛАСТНОЕ БЮДЖЕТНОЕ ПРОФЕССИОНАЛЬНОЕ </w:t>
      </w:r>
    </w:p>
    <w:p w:rsidR="000D2648" w:rsidRDefault="000D2648" w:rsidP="000D2648">
      <w:pPr>
        <w:pStyle w:val="Default"/>
        <w:jc w:val="center"/>
        <w:rPr>
          <w:bCs/>
          <w:sz w:val="28"/>
          <w:szCs w:val="28"/>
        </w:rPr>
      </w:pPr>
      <w:r>
        <w:rPr>
          <w:bCs/>
          <w:sz w:val="28"/>
          <w:szCs w:val="28"/>
        </w:rPr>
        <w:t xml:space="preserve">ОБРАЗОВАТЕЛЬНОЕ УЧРЕЖДЕНИЕ </w:t>
      </w:r>
    </w:p>
    <w:p w:rsidR="000D2648" w:rsidRDefault="000D2648" w:rsidP="000D2648">
      <w:pPr>
        <w:pStyle w:val="Default"/>
        <w:jc w:val="center"/>
        <w:rPr>
          <w:bCs/>
          <w:sz w:val="28"/>
          <w:szCs w:val="28"/>
        </w:rPr>
      </w:pPr>
      <w:r>
        <w:rPr>
          <w:bCs/>
          <w:sz w:val="28"/>
          <w:szCs w:val="28"/>
        </w:rPr>
        <w:t>«КОЛЛЕДЖ ИНФОРМАЦИОННЫХ ТЕХНОЛОГИЙ»</w:t>
      </w: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bCs/>
          <w:sz w:val="28"/>
          <w:szCs w:val="28"/>
        </w:rPr>
      </w:pPr>
    </w:p>
    <w:p w:rsidR="000D2648" w:rsidRDefault="000D2648" w:rsidP="000D2648">
      <w:pPr>
        <w:adjustRightInd w:val="0"/>
        <w:jc w:val="center"/>
        <w:rPr>
          <w:bCs/>
          <w:sz w:val="28"/>
          <w:szCs w:val="28"/>
        </w:rPr>
      </w:pPr>
    </w:p>
    <w:p w:rsidR="000D2648" w:rsidRDefault="000D2648" w:rsidP="000D2648">
      <w:pPr>
        <w:adjustRightInd w:val="0"/>
        <w:jc w:val="center"/>
        <w:rPr>
          <w:bCs/>
          <w:sz w:val="28"/>
          <w:szCs w:val="28"/>
        </w:rPr>
      </w:pPr>
    </w:p>
    <w:p w:rsidR="000D2648" w:rsidRDefault="000D2648" w:rsidP="000D2648">
      <w:pPr>
        <w:adjustRightInd w:val="0"/>
        <w:jc w:val="center"/>
        <w:rPr>
          <w:bCs/>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adjustRightInd w:val="0"/>
        <w:jc w:val="center"/>
        <w:rPr>
          <w:rFonts w:eastAsia="Calibri"/>
          <w:b/>
          <w:bCs/>
          <w:color w:val="000000"/>
          <w:sz w:val="28"/>
          <w:szCs w:val="28"/>
        </w:rPr>
      </w:pPr>
    </w:p>
    <w:p w:rsidR="000D2648" w:rsidRDefault="000D2648" w:rsidP="000D2648">
      <w:pPr>
        <w:jc w:val="center"/>
        <w:rPr>
          <w:rFonts w:eastAsia="Calibri"/>
          <w:bCs/>
          <w:color w:val="000000"/>
          <w:sz w:val="28"/>
          <w:szCs w:val="28"/>
        </w:rPr>
      </w:pPr>
      <w:r>
        <w:rPr>
          <w:rFonts w:eastAsia="Calibri"/>
          <w:caps/>
          <w:sz w:val="28"/>
          <w:szCs w:val="28"/>
        </w:rPr>
        <w:t>Рабочая программа</w:t>
      </w:r>
    </w:p>
    <w:p w:rsidR="000D2648" w:rsidRDefault="000D2648" w:rsidP="000D2648">
      <w:pPr>
        <w:adjustRightInd w:val="0"/>
        <w:jc w:val="center"/>
        <w:rPr>
          <w:bCs/>
          <w:color w:val="000000"/>
          <w:sz w:val="28"/>
          <w:szCs w:val="28"/>
        </w:rPr>
      </w:pPr>
      <w:r>
        <w:rPr>
          <w:sz w:val="28"/>
          <w:szCs w:val="28"/>
        </w:rPr>
        <w:t>учебной</w:t>
      </w:r>
      <w:r>
        <w:rPr>
          <w:spacing w:val="14"/>
          <w:sz w:val="28"/>
          <w:szCs w:val="28"/>
        </w:rPr>
        <w:t xml:space="preserve"> </w:t>
      </w:r>
      <w:r>
        <w:rPr>
          <w:sz w:val="28"/>
          <w:szCs w:val="28"/>
        </w:rPr>
        <w:t>дисциплины</w:t>
      </w:r>
      <w:r>
        <w:rPr>
          <w:bCs/>
          <w:color w:val="000000"/>
          <w:sz w:val="28"/>
          <w:szCs w:val="28"/>
        </w:rPr>
        <w:t xml:space="preserve"> </w:t>
      </w:r>
    </w:p>
    <w:p w:rsidR="000D2648" w:rsidRDefault="000D2648" w:rsidP="000D2648">
      <w:pPr>
        <w:adjustRightInd w:val="0"/>
        <w:jc w:val="center"/>
        <w:rPr>
          <w:bCs/>
          <w:color w:val="000000"/>
          <w:sz w:val="28"/>
          <w:szCs w:val="28"/>
        </w:rPr>
      </w:pPr>
    </w:p>
    <w:p w:rsidR="000D2648" w:rsidRDefault="000D2648" w:rsidP="000D2648">
      <w:pPr>
        <w:adjustRightInd w:val="0"/>
        <w:jc w:val="center"/>
        <w:rPr>
          <w:b/>
          <w:bCs/>
          <w:color w:val="000000"/>
          <w:sz w:val="28"/>
          <w:szCs w:val="28"/>
        </w:rPr>
      </w:pPr>
      <w:r>
        <w:rPr>
          <w:b/>
          <w:bCs/>
          <w:color w:val="000000"/>
          <w:sz w:val="28"/>
          <w:szCs w:val="28"/>
        </w:rPr>
        <w:t>ЕН.03 Теория вероятностей и математическая статистика</w:t>
      </w:r>
    </w:p>
    <w:p w:rsidR="000D2648" w:rsidRDefault="000D2648" w:rsidP="000D2648">
      <w:pPr>
        <w:adjustRightInd w:val="0"/>
        <w:jc w:val="center"/>
        <w:rPr>
          <w:rFonts w:eastAsia="Calibri"/>
          <w:bCs/>
          <w:color w:val="000000"/>
          <w:sz w:val="28"/>
          <w:szCs w:val="28"/>
        </w:rPr>
      </w:pPr>
    </w:p>
    <w:p w:rsidR="000D2648" w:rsidRDefault="000D2648" w:rsidP="000D2648">
      <w:pPr>
        <w:adjustRightInd w:val="0"/>
        <w:spacing w:line="360" w:lineRule="auto"/>
        <w:jc w:val="center"/>
        <w:rPr>
          <w:rFonts w:eastAsia="Calibri"/>
          <w:bCs/>
          <w:color w:val="000000"/>
          <w:sz w:val="28"/>
          <w:szCs w:val="28"/>
        </w:rPr>
      </w:pPr>
      <w:r>
        <w:rPr>
          <w:rFonts w:eastAsia="Calibri"/>
          <w:bCs/>
          <w:color w:val="000000"/>
          <w:sz w:val="28"/>
          <w:szCs w:val="28"/>
        </w:rPr>
        <w:t xml:space="preserve">по специальности </w:t>
      </w:r>
    </w:p>
    <w:p w:rsidR="000D2648" w:rsidRDefault="000D2648" w:rsidP="000D2648">
      <w:pPr>
        <w:adjustRightInd w:val="0"/>
        <w:spacing w:line="360" w:lineRule="auto"/>
        <w:jc w:val="center"/>
        <w:rPr>
          <w:rFonts w:eastAsia="Calibri"/>
          <w:bCs/>
          <w:sz w:val="28"/>
          <w:szCs w:val="28"/>
        </w:rPr>
      </w:pPr>
      <w:r>
        <w:rPr>
          <w:bCs/>
          <w:color w:val="000000"/>
          <w:sz w:val="28"/>
          <w:szCs w:val="28"/>
        </w:rPr>
        <w:t>09.02.07 «Информационные системы и программирование»</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0D2648" w:rsidRDefault="000D2648" w:rsidP="000D2648">
      <w:pPr>
        <w:adjustRightInd w:val="0"/>
        <w:jc w:val="center"/>
        <w:rPr>
          <w:rFonts w:eastAsia="Calibri"/>
          <w:bCs/>
          <w:color w:val="000000"/>
          <w:sz w:val="28"/>
          <w:szCs w:val="28"/>
        </w:rPr>
      </w:pPr>
    </w:p>
    <w:p w:rsidR="000D2648" w:rsidRDefault="000D2648" w:rsidP="000D2648">
      <w:pPr>
        <w:adjustRightInd w:val="0"/>
        <w:jc w:val="center"/>
        <w:rPr>
          <w:rFonts w:eastAsia="Calibri"/>
          <w:bCs/>
          <w:color w:val="000000"/>
          <w:sz w:val="28"/>
          <w:szCs w:val="28"/>
        </w:rPr>
      </w:pPr>
    </w:p>
    <w:p w:rsidR="000D2648" w:rsidRDefault="000D2648" w:rsidP="000D2648">
      <w:pPr>
        <w:adjustRightInd w:val="0"/>
        <w:jc w:val="center"/>
        <w:rPr>
          <w:rFonts w:eastAsia="Calibri"/>
          <w:bCs/>
          <w:color w:val="000000"/>
          <w:sz w:val="28"/>
          <w:szCs w:val="28"/>
        </w:rPr>
      </w:pPr>
      <w:r>
        <w:rPr>
          <w:rFonts w:eastAsia="Calibri"/>
          <w:bCs/>
          <w:color w:val="000000"/>
          <w:sz w:val="28"/>
          <w:szCs w:val="28"/>
        </w:rPr>
        <w:t xml:space="preserve">Курск  2024 </w:t>
      </w:r>
    </w:p>
    <w:p w:rsidR="000D2648" w:rsidRDefault="000D2648" w:rsidP="000D2648">
      <w:pPr>
        <w:rPr>
          <w:rFonts w:eastAsia="Calibri"/>
          <w:bCs/>
          <w:color w:val="000000"/>
          <w:sz w:val="28"/>
          <w:szCs w:val="28"/>
        </w:rPr>
      </w:pPr>
      <w:r>
        <w:rPr>
          <w:rFonts w:eastAsia="Calibri"/>
          <w:bCs/>
          <w:color w:val="000000"/>
          <w:sz w:val="28"/>
          <w:szCs w:val="28"/>
        </w:rPr>
        <w:br w:type="page"/>
      </w:r>
    </w:p>
    <w:p w:rsidR="000D2648" w:rsidRDefault="000D2648" w:rsidP="000D2648">
      <w:pPr>
        <w:ind w:firstLine="700"/>
        <w:jc w:val="center"/>
        <w:rPr>
          <w:rFonts w:eastAsia="Calibri"/>
          <w:bCs/>
          <w:sz w:val="28"/>
          <w:szCs w:val="28"/>
        </w:rPr>
      </w:pPr>
    </w:p>
    <w:tbl>
      <w:tblPr>
        <w:tblW w:w="10176" w:type="dxa"/>
        <w:tblLook w:val="04A0" w:firstRow="1" w:lastRow="0" w:firstColumn="1" w:lastColumn="0" w:noHBand="0" w:noVBand="1"/>
      </w:tblPr>
      <w:tblGrid>
        <w:gridCol w:w="4928"/>
        <w:gridCol w:w="5248"/>
      </w:tblGrid>
      <w:tr w:rsidR="000D2648" w:rsidTr="00BD2EB9">
        <w:trPr>
          <w:trHeight w:val="1843"/>
        </w:trPr>
        <w:tc>
          <w:tcPr>
            <w:tcW w:w="4928" w:type="dxa"/>
            <w:shd w:val="clear" w:color="auto" w:fill="auto"/>
          </w:tcPr>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РАССМОТРЕНО</w:t>
            </w:r>
          </w:p>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на заседании методической комиссии</w:t>
            </w:r>
          </w:p>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Протокол № 11</w:t>
            </w:r>
          </w:p>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от «02 »</w:t>
            </w:r>
            <w:r>
              <w:rPr>
                <w:rFonts w:eastAsia="SimSun" w:cs="Arial Unicode MS"/>
                <w:bCs/>
                <w:kern w:val="1"/>
                <w:sz w:val="28"/>
                <w:szCs w:val="28"/>
                <w:lang w:eastAsia="hi-IN" w:bidi="hi-IN"/>
              </w:rPr>
              <w:tab/>
              <w:t>июля    2024 г.</w:t>
            </w:r>
          </w:p>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Председатель методической комиссии</w:t>
            </w:r>
          </w:p>
          <w:p w:rsidR="000D2648" w:rsidRDefault="000D2648" w:rsidP="00BD2EB9">
            <w:pPr>
              <w:suppressAutoHyphens/>
              <w:rPr>
                <w:rFonts w:eastAsia="SimSun" w:cs="Arial Unicode MS"/>
                <w:bCs/>
                <w:kern w:val="1"/>
                <w:sz w:val="28"/>
                <w:szCs w:val="28"/>
                <w:lang w:eastAsia="hi-IN" w:bidi="hi-IN"/>
              </w:rPr>
            </w:pPr>
            <w:r>
              <w:rPr>
                <w:rFonts w:eastAsia="SimSun" w:cs="Arial Unicode MS"/>
                <w:bCs/>
                <w:kern w:val="1"/>
                <w:sz w:val="28"/>
                <w:szCs w:val="28"/>
                <w:lang w:eastAsia="hi-IN" w:bidi="hi-IN"/>
              </w:rPr>
              <w:t>________ С.А. Горбунов</w:t>
            </w:r>
          </w:p>
          <w:p w:rsidR="000D2648" w:rsidRDefault="000D2648" w:rsidP="00BD2EB9">
            <w:pPr>
              <w:suppressAutoHyphens/>
              <w:ind w:firstLine="567"/>
              <w:jc w:val="both"/>
              <w:rPr>
                <w:rFonts w:eastAsia="SimSun" w:cs="Arial Unicode MS"/>
                <w:bCs/>
                <w:kern w:val="1"/>
                <w:sz w:val="28"/>
                <w:szCs w:val="28"/>
                <w:lang w:eastAsia="hi-IN" w:bidi="hi-IN"/>
              </w:rPr>
            </w:pPr>
          </w:p>
        </w:tc>
        <w:tc>
          <w:tcPr>
            <w:tcW w:w="5248" w:type="dxa"/>
            <w:shd w:val="clear" w:color="auto" w:fill="auto"/>
          </w:tcPr>
          <w:p w:rsidR="000D2648" w:rsidRDefault="000D2648" w:rsidP="00BD2EB9">
            <w:pPr>
              <w:suppressAutoHyphens/>
              <w:jc w:val="both"/>
              <w:rPr>
                <w:rFonts w:eastAsia="SimSun" w:cs="Arial Unicode MS"/>
                <w:bCs/>
                <w:kern w:val="1"/>
                <w:sz w:val="28"/>
                <w:szCs w:val="28"/>
                <w:lang w:eastAsia="hi-IN" w:bidi="hi-IN"/>
              </w:rPr>
            </w:pPr>
            <w:r>
              <w:rPr>
                <w:rFonts w:eastAsia="SimSun" w:cs="Arial Unicode MS"/>
                <w:bCs/>
                <w:kern w:val="1"/>
                <w:sz w:val="28"/>
                <w:szCs w:val="28"/>
                <w:lang w:eastAsia="hi-IN" w:bidi="hi-IN"/>
              </w:rPr>
              <w:t xml:space="preserve">СОГЛАСОВАНО </w:t>
            </w:r>
          </w:p>
          <w:p w:rsidR="000D2648" w:rsidRDefault="000D2648" w:rsidP="00BD2EB9">
            <w:pPr>
              <w:suppressAutoHyphens/>
              <w:jc w:val="both"/>
              <w:rPr>
                <w:rFonts w:eastAsia="SimSun" w:cs="Arial Unicode MS"/>
                <w:bCs/>
                <w:kern w:val="1"/>
                <w:sz w:val="28"/>
                <w:szCs w:val="28"/>
                <w:lang w:eastAsia="hi-IN" w:bidi="hi-IN"/>
              </w:rPr>
            </w:pPr>
            <w:r>
              <w:rPr>
                <w:rFonts w:eastAsia="SimSun" w:cs="Arial Unicode MS"/>
                <w:bCs/>
                <w:kern w:val="1"/>
                <w:sz w:val="28"/>
                <w:szCs w:val="28"/>
                <w:lang w:eastAsia="hi-IN" w:bidi="hi-IN"/>
              </w:rPr>
              <w:t>Зам. директора по УПР ОБПОУ «КИТ»</w:t>
            </w:r>
          </w:p>
          <w:p w:rsidR="000D2648" w:rsidRDefault="000D2648" w:rsidP="00BD2EB9">
            <w:pPr>
              <w:suppressAutoHyphens/>
              <w:jc w:val="both"/>
              <w:rPr>
                <w:rFonts w:eastAsia="SimSun" w:cs="Arial Unicode MS"/>
                <w:bCs/>
                <w:kern w:val="1"/>
                <w:sz w:val="28"/>
                <w:szCs w:val="28"/>
                <w:u w:val="single"/>
                <w:lang w:eastAsia="hi-IN" w:bidi="hi-IN"/>
              </w:rPr>
            </w:pPr>
          </w:p>
          <w:p w:rsidR="000D2648" w:rsidRDefault="000D2648" w:rsidP="00BD2EB9">
            <w:pPr>
              <w:suppressAutoHyphens/>
              <w:jc w:val="both"/>
              <w:rPr>
                <w:rFonts w:eastAsia="SimSun" w:cs="Arial Unicode MS"/>
                <w:bCs/>
                <w:kern w:val="1"/>
                <w:sz w:val="28"/>
                <w:szCs w:val="28"/>
                <w:lang w:eastAsia="hi-IN" w:bidi="hi-IN"/>
              </w:rPr>
            </w:pPr>
            <w:r>
              <w:rPr>
                <w:rFonts w:eastAsia="SimSun" w:cs="Arial Unicode MS"/>
                <w:bCs/>
                <w:kern w:val="1"/>
                <w:sz w:val="28"/>
                <w:szCs w:val="28"/>
                <w:lang w:eastAsia="hi-IN" w:bidi="hi-IN"/>
              </w:rPr>
              <w:t>_________________В.В. Малинников</w:t>
            </w:r>
          </w:p>
          <w:p w:rsidR="000D2648" w:rsidRDefault="000D2648" w:rsidP="00BD2EB9">
            <w:pPr>
              <w:suppressAutoHyphens/>
              <w:jc w:val="both"/>
              <w:rPr>
                <w:rFonts w:eastAsia="SimSun" w:cs="Arial Unicode MS"/>
                <w:bCs/>
                <w:kern w:val="1"/>
                <w:sz w:val="28"/>
                <w:szCs w:val="28"/>
                <w:lang w:eastAsia="hi-IN" w:bidi="hi-IN"/>
              </w:rPr>
            </w:pPr>
            <w:r>
              <w:rPr>
                <w:rFonts w:eastAsia="SimSun" w:cs="Arial Unicode MS"/>
                <w:bCs/>
                <w:kern w:val="1"/>
                <w:sz w:val="28"/>
                <w:szCs w:val="28"/>
                <w:lang w:eastAsia="hi-IN" w:bidi="hi-IN"/>
              </w:rPr>
              <w:t>«02» июля     2024 г.</w:t>
            </w:r>
          </w:p>
          <w:p w:rsidR="000D2648" w:rsidRDefault="000D2648" w:rsidP="00BD2EB9">
            <w:pPr>
              <w:suppressAutoHyphens/>
              <w:jc w:val="both"/>
              <w:rPr>
                <w:rFonts w:eastAsia="SimSun" w:cs="Arial Unicode MS"/>
                <w:bCs/>
                <w:kern w:val="1"/>
                <w:sz w:val="28"/>
                <w:szCs w:val="28"/>
                <w:lang w:eastAsia="hi-IN" w:bidi="hi-IN"/>
              </w:rPr>
            </w:pPr>
            <w:r>
              <w:rPr>
                <w:rFonts w:eastAsia="SimSun" w:cs="Arial Unicode MS"/>
                <w:bCs/>
                <w:kern w:val="1"/>
                <w:sz w:val="28"/>
                <w:szCs w:val="28"/>
                <w:lang w:eastAsia="hi-IN" w:bidi="hi-IN"/>
              </w:rPr>
              <w:t xml:space="preserve">          </w:t>
            </w:r>
          </w:p>
        </w:tc>
      </w:tr>
    </w:tbl>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Cs/>
          <w:sz w:val="28"/>
          <w:szCs w:val="28"/>
        </w:rPr>
      </w:pPr>
    </w:p>
    <w:p w:rsidR="000D2648" w:rsidRDefault="000D2648" w:rsidP="000D2648">
      <w:pPr>
        <w:spacing w:line="360" w:lineRule="auto"/>
        <w:jc w:val="both"/>
        <w:rPr>
          <w:sz w:val="28"/>
          <w:szCs w:val="28"/>
        </w:rPr>
      </w:pPr>
    </w:p>
    <w:p w:rsidR="000D2648" w:rsidRDefault="000D2648" w:rsidP="000D2648">
      <w:pPr>
        <w:spacing w:line="322" w:lineRule="exact"/>
        <w:ind w:left="20" w:right="20" w:firstLine="700"/>
        <w:jc w:val="center"/>
        <w:rPr>
          <w:sz w:val="28"/>
          <w:szCs w:val="28"/>
        </w:rPr>
      </w:pPr>
      <w:r>
        <w:rPr>
          <w:sz w:val="28"/>
          <w:szCs w:val="28"/>
        </w:rPr>
        <w:t xml:space="preserve"> </w:t>
      </w:r>
    </w:p>
    <w:p w:rsidR="000D2648" w:rsidRDefault="000D2648" w:rsidP="000D2648">
      <w:pPr>
        <w:tabs>
          <w:tab w:val="left" w:pos="8392"/>
          <w:tab w:val="left" w:pos="9711"/>
        </w:tabs>
        <w:adjustRightInd w:val="0"/>
        <w:spacing w:before="1"/>
        <w:ind w:right="-1"/>
        <w:jc w:val="both"/>
        <w:rPr>
          <w:i/>
          <w:sz w:val="28"/>
          <w:szCs w:val="20"/>
        </w:rPr>
      </w:pPr>
      <w:r>
        <w:rPr>
          <w:sz w:val="28"/>
          <w:szCs w:val="20"/>
        </w:rPr>
        <w:t>Разработана</w:t>
      </w:r>
      <w:r>
        <w:rPr>
          <w:spacing w:val="1"/>
          <w:sz w:val="28"/>
          <w:szCs w:val="20"/>
        </w:rPr>
        <w:t xml:space="preserve"> </w:t>
      </w:r>
      <w:r>
        <w:rPr>
          <w:sz w:val="28"/>
          <w:szCs w:val="20"/>
        </w:rPr>
        <w:t>в</w:t>
      </w:r>
      <w:r>
        <w:rPr>
          <w:spacing w:val="1"/>
          <w:sz w:val="28"/>
          <w:szCs w:val="20"/>
        </w:rPr>
        <w:t xml:space="preserve"> </w:t>
      </w:r>
      <w:r>
        <w:rPr>
          <w:sz w:val="28"/>
          <w:szCs w:val="20"/>
        </w:rPr>
        <w:t>соответствии</w:t>
      </w:r>
      <w:r>
        <w:rPr>
          <w:spacing w:val="1"/>
          <w:sz w:val="28"/>
          <w:szCs w:val="20"/>
        </w:rPr>
        <w:t xml:space="preserve"> </w:t>
      </w:r>
      <w:r>
        <w:rPr>
          <w:sz w:val="28"/>
          <w:szCs w:val="20"/>
        </w:rPr>
        <w:t>с</w:t>
      </w:r>
      <w:r>
        <w:rPr>
          <w:spacing w:val="1"/>
          <w:sz w:val="28"/>
          <w:szCs w:val="20"/>
        </w:rPr>
        <w:t xml:space="preserve"> </w:t>
      </w:r>
      <w:r>
        <w:rPr>
          <w:sz w:val="28"/>
          <w:szCs w:val="20"/>
        </w:rPr>
        <w:t>Федеральным</w:t>
      </w:r>
      <w:r>
        <w:rPr>
          <w:spacing w:val="1"/>
          <w:sz w:val="28"/>
          <w:szCs w:val="20"/>
        </w:rPr>
        <w:t xml:space="preserve"> </w:t>
      </w:r>
      <w:r>
        <w:rPr>
          <w:sz w:val="28"/>
          <w:szCs w:val="20"/>
        </w:rPr>
        <w:t>государственным</w:t>
      </w:r>
      <w:r>
        <w:rPr>
          <w:spacing w:val="1"/>
          <w:sz w:val="28"/>
          <w:szCs w:val="20"/>
        </w:rPr>
        <w:t xml:space="preserve"> </w:t>
      </w:r>
      <w:r>
        <w:rPr>
          <w:sz w:val="28"/>
          <w:szCs w:val="20"/>
        </w:rPr>
        <w:t>образовательным</w:t>
      </w:r>
      <w:r>
        <w:rPr>
          <w:spacing w:val="1"/>
          <w:sz w:val="28"/>
          <w:szCs w:val="20"/>
        </w:rPr>
        <w:t xml:space="preserve"> </w:t>
      </w:r>
      <w:r>
        <w:rPr>
          <w:sz w:val="28"/>
          <w:szCs w:val="20"/>
        </w:rPr>
        <w:t>стандартом</w:t>
      </w:r>
      <w:r>
        <w:rPr>
          <w:spacing w:val="1"/>
          <w:sz w:val="28"/>
          <w:szCs w:val="20"/>
        </w:rPr>
        <w:t xml:space="preserve"> </w:t>
      </w:r>
      <w:r>
        <w:rPr>
          <w:sz w:val="28"/>
          <w:szCs w:val="20"/>
        </w:rPr>
        <w:t>среднего</w:t>
      </w:r>
      <w:r>
        <w:rPr>
          <w:spacing w:val="1"/>
          <w:sz w:val="28"/>
          <w:szCs w:val="20"/>
        </w:rPr>
        <w:t xml:space="preserve"> </w:t>
      </w:r>
      <w:r>
        <w:rPr>
          <w:sz w:val="28"/>
          <w:szCs w:val="20"/>
        </w:rPr>
        <w:t>профессионального</w:t>
      </w:r>
      <w:r>
        <w:rPr>
          <w:spacing w:val="1"/>
          <w:sz w:val="28"/>
          <w:szCs w:val="20"/>
        </w:rPr>
        <w:t xml:space="preserve"> </w:t>
      </w:r>
      <w:r>
        <w:rPr>
          <w:sz w:val="28"/>
          <w:szCs w:val="20"/>
        </w:rPr>
        <w:t>образования</w:t>
      </w:r>
      <w:r>
        <w:rPr>
          <w:spacing w:val="1"/>
          <w:sz w:val="28"/>
          <w:szCs w:val="20"/>
        </w:rPr>
        <w:t xml:space="preserve"> </w:t>
      </w:r>
      <w:r>
        <w:rPr>
          <w:sz w:val="28"/>
          <w:szCs w:val="20"/>
        </w:rPr>
        <w:t>(</w:t>
      </w:r>
      <w:r>
        <w:rPr>
          <w:sz w:val="28"/>
          <w:szCs w:val="28"/>
        </w:rPr>
        <w:t>Приказ Министерства образования и науки РФ от 9 декабря 2016 г. № 1547 в последней редакции</w:t>
      </w:r>
      <w:r>
        <w:rPr>
          <w:sz w:val="28"/>
          <w:szCs w:val="20"/>
        </w:rPr>
        <w:t>)</w:t>
      </w:r>
      <w:r>
        <w:rPr>
          <w:sz w:val="28"/>
          <w:szCs w:val="28"/>
        </w:rPr>
        <w:t xml:space="preserve"> по специальности 09.02.07 </w:t>
      </w:r>
      <w:r>
        <w:rPr>
          <w:bCs/>
          <w:color w:val="000000"/>
          <w:sz w:val="28"/>
          <w:szCs w:val="28"/>
        </w:rPr>
        <w:t>Информационные системы и программирование</w:t>
      </w:r>
      <w:r>
        <w:rPr>
          <w:i/>
          <w:sz w:val="28"/>
          <w:szCs w:val="20"/>
        </w:rPr>
        <w:t>.</w:t>
      </w:r>
    </w:p>
    <w:p w:rsidR="000D2648" w:rsidRDefault="000D2648" w:rsidP="000D2648">
      <w:pPr>
        <w:spacing w:after="200" w:line="360" w:lineRule="auto"/>
        <w:jc w:val="both"/>
        <w:rPr>
          <w:rFonts w:eastAsia="Calibri"/>
          <w:sz w:val="28"/>
          <w:szCs w:val="28"/>
        </w:rPr>
      </w:pPr>
    </w:p>
    <w:p w:rsidR="000D2648" w:rsidRDefault="000D2648" w:rsidP="000D2648">
      <w:pPr>
        <w:spacing w:after="200" w:line="360" w:lineRule="auto"/>
        <w:jc w:val="both"/>
        <w:rPr>
          <w:sz w:val="28"/>
          <w:szCs w:val="28"/>
        </w:rPr>
      </w:pPr>
      <w:r>
        <w:rPr>
          <w:b/>
          <w:color w:val="000000"/>
          <w:spacing w:val="2"/>
          <w:sz w:val="28"/>
          <w:szCs w:val="28"/>
        </w:rPr>
        <w:t xml:space="preserve">Разработчик: </w:t>
      </w:r>
      <w:r>
        <w:rPr>
          <w:bCs/>
          <w:spacing w:val="4"/>
          <w:sz w:val="28"/>
          <w:szCs w:val="28"/>
        </w:rPr>
        <w:t xml:space="preserve">Хажеева Ольга Ивановна – </w:t>
      </w:r>
      <w:r>
        <w:rPr>
          <w:spacing w:val="4"/>
          <w:sz w:val="28"/>
          <w:szCs w:val="28"/>
        </w:rPr>
        <w:t xml:space="preserve">преподаватель </w:t>
      </w:r>
      <w:r>
        <w:rPr>
          <w:sz w:val="28"/>
          <w:szCs w:val="28"/>
        </w:rPr>
        <w:t>ОБПОУ «Колледж информационных технологий»</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p>
    <w:p w:rsidR="000D2648" w:rsidRDefault="000D2648" w:rsidP="000D2648"/>
    <w:p w:rsidR="000D2648" w:rsidRDefault="000D2648" w:rsidP="000D2648"/>
    <w:p w:rsidR="000D2648" w:rsidRDefault="000D2648" w:rsidP="000D2648"/>
    <w:p w:rsidR="000D2648" w:rsidRDefault="000D2648" w:rsidP="000D2648"/>
    <w:p w:rsidR="000D2648" w:rsidRDefault="000D2648" w:rsidP="000D2648"/>
    <w:p w:rsidR="000D2648" w:rsidRDefault="000D2648" w:rsidP="000D2648"/>
    <w:p w:rsidR="000D2648" w:rsidRDefault="000D2648" w:rsidP="000D2648"/>
    <w:p w:rsidR="000D2648" w:rsidRDefault="000D2648" w:rsidP="000D2648"/>
    <w:p w:rsidR="000D2648" w:rsidRDefault="000D2648" w:rsidP="000D2648">
      <w:r>
        <w:br w:type="page"/>
      </w:r>
    </w:p>
    <w:p w:rsidR="000D2648" w:rsidRDefault="000D2648" w:rsidP="000D2648"/>
    <w:p w:rsidR="000D2648" w:rsidRDefault="000D2648" w:rsidP="000D2648">
      <w:pPr>
        <w:pStyle w:val="Default"/>
        <w:jc w:val="center"/>
        <w:rPr>
          <w:sz w:val="28"/>
          <w:szCs w:val="28"/>
        </w:rPr>
      </w:pPr>
      <w:r>
        <w:rPr>
          <w:b/>
          <w:sz w:val="28"/>
          <w:szCs w:val="28"/>
        </w:rPr>
        <w:t>1.</w:t>
      </w:r>
      <w:r>
        <w:rPr>
          <w:b/>
          <w:sz w:val="28"/>
        </w:rPr>
        <w:t xml:space="preserve"> ОБЩАЯ ХАРАКТЕРИСТИКА</w:t>
      </w:r>
      <w:r>
        <w:rPr>
          <w:b/>
          <w:caps/>
          <w:sz w:val="28"/>
          <w:szCs w:val="28"/>
        </w:rPr>
        <w:t xml:space="preserve"> РАБОЧЕЙ ПРОГРАММЫ ДИСЦИПЛИНЫ</w:t>
      </w:r>
    </w:p>
    <w:p w:rsidR="000D2648" w:rsidRDefault="000D2648" w:rsidP="000D2648">
      <w:pPr>
        <w:ind w:firstLine="284"/>
        <w:jc w:val="center"/>
        <w:rPr>
          <w:b/>
          <w:sz w:val="28"/>
          <w:szCs w:val="28"/>
        </w:rPr>
      </w:pPr>
      <w:r>
        <w:rPr>
          <w:b/>
        </w:rPr>
        <w:t>ЕН.03 «Теория вероятностей и математическая статистика»</w:t>
      </w:r>
    </w:p>
    <w:p w:rsidR="000D2648" w:rsidRDefault="000D2648" w:rsidP="000D2648">
      <w:pPr>
        <w:adjustRightInd w:val="0"/>
        <w:ind w:firstLine="284"/>
        <w:jc w:val="both"/>
        <w:rPr>
          <w:b/>
          <w:bCs/>
          <w:color w:val="000000"/>
        </w:rPr>
      </w:pPr>
      <w:r>
        <w:rPr>
          <w:b/>
          <w:bCs/>
          <w:color w:val="000000"/>
        </w:rPr>
        <w:t xml:space="preserve">1.1. Область применения рабочей программы </w:t>
      </w:r>
    </w:p>
    <w:p w:rsidR="000D2648" w:rsidRDefault="000D2648" w:rsidP="000D2648">
      <w:pPr>
        <w:pStyle w:val="Default"/>
        <w:ind w:firstLine="709"/>
        <w:jc w:val="both"/>
        <w:rPr>
          <w:bCs/>
        </w:rPr>
      </w:pPr>
      <w:r>
        <w:t xml:space="preserve">Программа учебной дисциплины является частью основной профессиональной образовательной программы подготовки специалистов среднего звена (ППССЗ) в соответствии с ФГОС по специальности СПО </w:t>
      </w:r>
      <w:r>
        <w:rPr>
          <w:b/>
          <w:bCs/>
        </w:rPr>
        <w:t>09.02.07 «Информационные системы и программирование»</w:t>
      </w:r>
    </w:p>
    <w:p w:rsidR="000D2648" w:rsidRDefault="000D2648" w:rsidP="000D2648">
      <w:pPr>
        <w:adjustRightInd w:val="0"/>
        <w:ind w:firstLine="284"/>
        <w:jc w:val="both"/>
        <w:rPr>
          <w:color w:val="000000"/>
        </w:rPr>
      </w:pPr>
      <w: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r>
        <w:rPr>
          <w:color w:val="000000"/>
        </w:rPr>
        <w:t>.</w:t>
      </w:r>
    </w:p>
    <w:p w:rsidR="000D2648" w:rsidRDefault="000D2648" w:rsidP="000D2648">
      <w:pPr>
        <w:adjustRightInd w:val="0"/>
        <w:ind w:firstLine="284"/>
        <w:jc w:val="both"/>
        <w:rPr>
          <w:b/>
          <w:bCs/>
          <w:color w:val="000000"/>
        </w:rPr>
      </w:pPr>
    </w:p>
    <w:p w:rsidR="000D2648" w:rsidRDefault="000D2648" w:rsidP="000D2648">
      <w:pPr>
        <w:adjustRightInd w:val="0"/>
        <w:ind w:firstLine="284"/>
        <w:jc w:val="both"/>
        <w:rPr>
          <w:b/>
          <w:bCs/>
          <w:color w:val="000000"/>
        </w:rPr>
      </w:pPr>
      <w:r>
        <w:rPr>
          <w:b/>
          <w:bCs/>
          <w:color w:val="000000"/>
        </w:rPr>
        <w:t>1.2. Место учебной дисциплины в структуре основной профессиональной образовательной программы</w:t>
      </w:r>
    </w:p>
    <w:p w:rsidR="000D2648" w:rsidRDefault="000D2648" w:rsidP="000D2648">
      <w:pPr>
        <w:adjustRightInd w:val="0"/>
        <w:ind w:firstLine="284"/>
        <w:jc w:val="both"/>
        <w:rPr>
          <w:color w:val="000000"/>
        </w:rPr>
      </w:pPr>
      <w:r>
        <w:rPr>
          <w:color w:val="000000"/>
        </w:rPr>
        <w:t xml:space="preserve">Дисциплина входит в математический и общий естественнонаучный цикл. </w:t>
      </w:r>
    </w:p>
    <w:p w:rsidR="000D2648" w:rsidRDefault="000D2648" w:rsidP="000D2648">
      <w:pPr>
        <w:adjustRightInd w:val="0"/>
        <w:ind w:firstLine="284"/>
        <w:jc w:val="both"/>
        <w:rPr>
          <w:color w:val="000000"/>
        </w:rPr>
      </w:pPr>
    </w:p>
    <w:p w:rsidR="000D2648" w:rsidRDefault="000D2648" w:rsidP="000D2648">
      <w:pPr>
        <w:adjustRightInd w:val="0"/>
        <w:ind w:firstLine="709"/>
        <w:jc w:val="both"/>
        <w:rPr>
          <w:color w:val="000000"/>
        </w:rPr>
      </w:pPr>
      <w:r>
        <w:rPr>
          <w:b/>
          <w:bCs/>
          <w:color w:val="000000"/>
        </w:rPr>
        <w:t>1.3. Цель и планируемые результаты освоения дисциплины:</w:t>
      </w: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2126"/>
        <w:gridCol w:w="3119"/>
      </w:tblGrid>
      <w:tr w:rsidR="000D2648" w:rsidTr="00BD2EB9">
        <w:trPr>
          <w:trHeight w:val="699"/>
        </w:trPr>
        <w:tc>
          <w:tcPr>
            <w:tcW w:w="4361" w:type="dxa"/>
          </w:tcPr>
          <w:p w:rsidR="000D2648" w:rsidRDefault="000D2648" w:rsidP="00BD2EB9">
            <w:pPr>
              <w:jc w:val="center"/>
              <w:rPr>
                <w:sz w:val="28"/>
                <w:szCs w:val="28"/>
              </w:rPr>
            </w:pPr>
            <w:r>
              <w:rPr>
                <w:sz w:val="28"/>
                <w:szCs w:val="28"/>
              </w:rPr>
              <w:t>Код</w:t>
            </w:r>
          </w:p>
          <w:p w:rsidR="000D2648" w:rsidRDefault="000D2648" w:rsidP="00BD2EB9">
            <w:pPr>
              <w:jc w:val="center"/>
              <w:rPr>
                <w:sz w:val="28"/>
                <w:szCs w:val="28"/>
              </w:rPr>
            </w:pPr>
            <w:r>
              <w:rPr>
                <w:sz w:val="28"/>
                <w:szCs w:val="28"/>
              </w:rPr>
              <w:t>ПК, ОК</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rPr>
            </w:pPr>
            <w:r>
              <w:rPr>
                <w:sz w:val="28"/>
                <w:szCs w:val="28"/>
              </w:rPr>
              <w:t>Умения</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jc w:val="center"/>
              <w:rPr>
                <w:sz w:val="28"/>
                <w:szCs w:val="28"/>
              </w:rPr>
            </w:pPr>
            <w:r>
              <w:rPr>
                <w:sz w:val="28"/>
                <w:szCs w:val="28"/>
              </w:rPr>
              <w:t>Знания</w:t>
            </w:r>
          </w:p>
        </w:tc>
      </w:tr>
      <w:tr w:rsidR="000D2648" w:rsidTr="00BD2EB9">
        <w:trPr>
          <w:trHeight w:val="1545"/>
        </w:trPr>
        <w:tc>
          <w:tcPr>
            <w:tcW w:w="4361" w:type="dxa"/>
          </w:tcPr>
          <w:p w:rsidR="000D2648" w:rsidRDefault="000D2648" w:rsidP="00BD2EB9">
            <w:pPr>
              <w:suppressAutoHyphens/>
              <w:jc w:val="both"/>
            </w:pPr>
            <w:r>
              <w:rPr>
                <w:rFonts w:eastAsia="SimSun" w:cs="Arial Unicode MS"/>
                <w:kern w:val="1"/>
                <w:lang w:eastAsia="hi-IN" w:bidi="hi-IN"/>
              </w:rPr>
              <w:t>ОК 01.</w:t>
            </w:r>
            <w:r>
              <w:rPr>
                <w:rFonts w:eastAsia="SimSun" w:cs="Arial Unicode MS"/>
                <w:kern w:val="1"/>
                <w:lang w:eastAsia="hi-IN" w:bidi="hi-IN"/>
              </w:rPr>
              <w:tab/>
            </w:r>
            <w:r>
              <w:rPr>
                <w:sz w:val="28"/>
                <w:szCs w:val="28"/>
              </w:rPr>
              <w:t xml:space="preserve"> </w:t>
            </w:r>
            <w:r>
              <w:rPr>
                <w:rFonts w:eastAsia="SimSun" w:cs="Arial Unicode MS"/>
                <w:kern w:val="1"/>
                <w:lang w:eastAsia="hi-IN" w:bidi="hi-IN"/>
              </w:rPr>
              <w:t>Выбирать способы решения задач профессиональной деятельности, применительно к различным контекстам.</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rFonts w:eastAsia="SimSun"/>
                <w:color w:val="FF0000"/>
                <w:kern w:val="1"/>
                <w:lang w:eastAsia="hi-IN" w:bidi="hi-IN"/>
              </w:rPr>
            </w:pPr>
            <w:r>
              <w:t xml:space="preserve">- Анализировать задачу и/или проблему и выделять её составные части </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rPr>
                <w:color w:val="FF0000"/>
              </w:rPr>
            </w:pPr>
            <w:r>
              <w:t>- Основные источники информации и ресурсы для решения задач и проблем в профессиональном и/или социальном контексте</w:t>
            </w:r>
          </w:p>
        </w:tc>
      </w:tr>
      <w:tr w:rsidR="000D2648" w:rsidTr="00BD2EB9">
        <w:trPr>
          <w:trHeight w:val="1698"/>
        </w:trPr>
        <w:tc>
          <w:tcPr>
            <w:tcW w:w="4361" w:type="dxa"/>
          </w:tcPr>
          <w:p w:rsidR="000D2648" w:rsidRDefault="000D2648" w:rsidP="00BD2EB9">
            <w:pPr>
              <w:jc w:val="both"/>
            </w:pPr>
            <w:r>
              <w:t>ОК 02.</w:t>
            </w:r>
            <w:r>
              <w:tab/>
            </w:r>
            <w:r>
              <w:rPr>
                <w:sz w:val="28"/>
                <w:szCs w:val="28"/>
              </w:rPr>
              <w:t xml:space="preserve"> </w:t>
            </w:r>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adjustRightInd w:val="0"/>
              <w:jc w:val="both"/>
              <w:rPr>
                <w:rFonts w:eastAsia="SimSun"/>
                <w:bCs/>
                <w:color w:val="000000"/>
                <w:kern w:val="1"/>
                <w:lang w:eastAsia="hi-IN" w:bidi="hi-IN"/>
              </w:rPr>
            </w:pPr>
            <w:r>
              <w:rPr>
                <w:rFonts w:eastAsia="SimSun"/>
                <w:bCs/>
                <w:color w:val="000000"/>
                <w:kern w:val="1"/>
                <w:lang w:eastAsia="hi-IN" w:bidi="hi-IN"/>
              </w:rPr>
              <w:t xml:space="preserve">- Планировать процесс поиска информации </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r>
              <w:rPr>
                <w:rFonts w:eastAsia="SimSun"/>
                <w:bCs/>
                <w:kern w:val="1"/>
                <w:lang w:eastAsia="hi-IN" w:bidi="hi-IN"/>
              </w:rPr>
              <w:t>- Приемы структурирования информации</w:t>
            </w:r>
          </w:p>
        </w:tc>
      </w:tr>
      <w:tr w:rsidR="000D2648" w:rsidTr="00BD2EB9">
        <w:trPr>
          <w:trHeight w:val="1126"/>
        </w:trPr>
        <w:tc>
          <w:tcPr>
            <w:tcW w:w="4361" w:type="dxa"/>
          </w:tcPr>
          <w:p w:rsidR="000D2648" w:rsidRDefault="000D2648" w:rsidP="00BD2EB9">
            <w:pPr>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adjustRightInd w:val="0"/>
              <w:jc w:val="both"/>
              <w:rPr>
                <w:rFonts w:eastAsia="SimSun"/>
                <w:bCs/>
                <w:color w:val="000000"/>
                <w:kern w:val="1"/>
                <w:lang w:eastAsia="hi-IN" w:bidi="hi-IN"/>
              </w:rPr>
            </w:pPr>
            <w:r>
              <w:rPr>
                <w:rFonts w:eastAsia="SimSun"/>
                <w:bCs/>
                <w:color w:val="000000"/>
                <w:kern w:val="1"/>
                <w:lang w:eastAsia="hi-IN" w:bidi="hi-IN"/>
              </w:rPr>
              <w:t>- Применять современную научную профессиональную терминологию</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rPr>
                <w:rFonts w:eastAsia="SimSun"/>
                <w:bCs/>
                <w:kern w:val="1"/>
                <w:lang w:eastAsia="hi-IN" w:bidi="hi-IN"/>
              </w:rPr>
            </w:pPr>
            <w:r>
              <w:rPr>
                <w:rFonts w:eastAsia="SimSun"/>
                <w:bCs/>
                <w:kern w:val="1"/>
                <w:lang w:eastAsia="hi-IN" w:bidi="hi-IN"/>
              </w:rPr>
              <w:t>- Знать современную научную и профессиональную терминологию.</w:t>
            </w:r>
          </w:p>
        </w:tc>
      </w:tr>
      <w:tr w:rsidR="000D2648" w:rsidTr="00BD2EB9">
        <w:trPr>
          <w:trHeight w:val="841"/>
        </w:trPr>
        <w:tc>
          <w:tcPr>
            <w:tcW w:w="4361" w:type="dxa"/>
          </w:tcPr>
          <w:p w:rsidR="000D2648" w:rsidRDefault="000D2648" w:rsidP="00BD2EB9">
            <w:pPr>
              <w:jc w:val="both"/>
            </w:pPr>
            <w:r>
              <w:t>ОК 04.</w:t>
            </w:r>
            <w:r>
              <w:tab/>
              <w:t>Эффективно взаимодействовать и работать в коллективе и команде.</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rPr>
                <w:rFonts w:eastAsia="SimSun"/>
                <w:color w:val="FF0000"/>
                <w:kern w:val="1"/>
                <w:lang w:eastAsia="hi-IN" w:bidi="hi-IN"/>
              </w:rPr>
            </w:pPr>
            <w:r>
              <w:t xml:space="preserve">- Организовывать работу коллектива и команды </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rPr>
                <w:rFonts w:eastAsia="SimSun"/>
                <w:color w:val="FF0000"/>
                <w:kern w:val="1"/>
                <w:lang w:eastAsia="hi-IN" w:bidi="hi-IN"/>
              </w:rPr>
            </w:pPr>
            <w:r>
              <w:t>- Основы проектной деятельности</w:t>
            </w:r>
          </w:p>
        </w:tc>
      </w:tr>
      <w:tr w:rsidR="000D2648" w:rsidTr="00BD2EB9">
        <w:trPr>
          <w:trHeight w:val="1457"/>
        </w:trPr>
        <w:tc>
          <w:tcPr>
            <w:tcW w:w="4361" w:type="dxa"/>
          </w:tcPr>
          <w:p w:rsidR="000D2648" w:rsidRDefault="000D2648" w:rsidP="00BD2EB9">
            <w:pPr>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pPr>
            <w:r>
              <w:t>- Грамотно излагать свои мысли</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pPr>
            <w:r>
              <w:t>- Особенности социального и культурного контекста</w:t>
            </w:r>
          </w:p>
        </w:tc>
      </w:tr>
      <w:tr w:rsidR="000D2648" w:rsidTr="00BD2EB9">
        <w:trPr>
          <w:trHeight w:val="1457"/>
        </w:trPr>
        <w:tc>
          <w:tcPr>
            <w:tcW w:w="4361" w:type="dxa"/>
          </w:tcPr>
          <w:p w:rsidR="000D2648" w:rsidRDefault="000D2648" w:rsidP="00BD2EB9">
            <w:pPr>
              <w:jc w:val="both"/>
            </w:pPr>
            <w: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26" w:type="dxa"/>
            <w:tcBorders>
              <w:top w:val="single" w:sz="4" w:space="0" w:color="00000A"/>
              <w:left w:val="single" w:sz="4" w:space="0" w:color="00000A"/>
              <w:bottom w:val="single" w:sz="4" w:space="0" w:color="00000A"/>
              <w:right w:val="single" w:sz="4" w:space="0" w:color="00000A"/>
            </w:tcBorders>
          </w:tcPr>
          <w:p w:rsidR="000D2648" w:rsidRDefault="000D2648" w:rsidP="00BD2EB9">
            <w:pPr>
              <w:spacing w:before="100" w:beforeAutospacing="1" w:after="100" w:afterAutospacing="1"/>
            </w:pPr>
            <w:r>
              <w:t>-Описывать значимость своей специальности</w:t>
            </w:r>
          </w:p>
        </w:tc>
        <w:tc>
          <w:tcPr>
            <w:tcW w:w="3119" w:type="dxa"/>
            <w:tcBorders>
              <w:top w:val="single" w:sz="4" w:space="0" w:color="00000A"/>
              <w:left w:val="single" w:sz="4" w:space="0" w:color="00000A"/>
              <w:bottom w:val="single" w:sz="4" w:space="0" w:color="00000A"/>
              <w:right w:val="single" w:sz="4" w:space="0" w:color="00000A"/>
            </w:tcBorders>
          </w:tcPr>
          <w:p w:rsidR="000D2648" w:rsidRDefault="000D2648" w:rsidP="00BD2EB9">
            <w:pPr>
              <w:suppressAutoHyphens/>
            </w:pPr>
            <w:r>
              <w:t>- Значимость профессиональной деятельности по специальности</w:t>
            </w:r>
          </w:p>
        </w:tc>
      </w:tr>
    </w:tbl>
    <w:p w:rsidR="000D2648" w:rsidRDefault="000D2648" w:rsidP="000D2648">
      <w:pPr>
        <w:adjustRightInd w:val="0"/>
        <w:ind w:firstLine="709"/>
        <w:jc w:val="both"/>
        <w:rPr>
          <w:color w:val="000000"/>
          <w:sz w:val="28"/>
          <w:szCs w:val="28"/>
        </w:rPr>
      </w:pPr>
    </w:p>
    <w:p w:rsidR="000D2648" w:rsidRDefault="000D2648" w:rsidP="000D2648">
      <w:pPr>
        <w:adjustRightInd w:val="0"/>
        <w:ind w:firstLine="284"/>
        <w:jc w:val="both"/>
        <w:rPr>
          <w:color w:val="000000"/>
        </w:rPr>
      </w:pPr>
    </w:p>
    <w:p w:rsidR="000D2648" w:rsidRDefault="000D2648" w:rsidP="000D2648">
      <w:pPr>
        <w:adjustRightInd w:val="0"/>
        <w:jc w:val="both"/>
        <w:rPr>
          <w:b/>
          <w:bCs/>
        </w:rPr>
      </w:pPr>
      <w:r>
        <w:rPr>
          <w:b/>
          <w:bCs/>
        </w:rPr>
        <w:t xml:space="preserve">1.4. </w:t>
      </w:r>
      <w:r>
        <w:rPr>
          <w:b/>
        </w:rPr>
        <w:t>Количество часов на освоение рабочей программы учебной дисциплины:</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максимальная учебная нагрузка обучающегося 36</w:t>
      </w:r>
      <w:r>
        <w:rPr>
          <w:b/>
        </w:rPr>
        <w:t xml:space="preserve"> </w:t>
      </w:r>
      <w:r>
        <w:t>часов, в том числе:</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обязательная аудиторная учебная нагрузка обучающегося 36 часа;</w:t>
      </w:r>
    </w:p>
    <w:p w:rsidR="000D2648" w:rsidRDefault="000D2648" w:rsidP="000D2648">
      <w:pPr>
        <w:adjustRightInd w:val="0"/>
        <w:jc w:val="both"/>
      </w:pPr>
    </w:p>
    <w:p w:rsidR="000D2648" w:rsidRDefault="000D2648" w:rsidP="000D2648">
      <w:pPr>
        <w:adjustRightInd w:val="0"/>
        <w:jc w:val="both"/>
        <w:rPr>
          <w:b/>
          <w:bCs/>
          <w:sz w:val="28"/>
          <w:szCs w:val="28"/>
        </w:rPr>
      </w:pPr>
    </w:p>
    <w:p w:rsidR="000D2648" w:rsidRDefault="000D2648" w:rsidP="000D2648">
      <w:pPr>
        <w:spacing w:line="360" w:lineRule="auto"/>
        <w:jc w:val="both"/>
        <w:rPr>
          <w:sz w:val="28"/>
          <w:szCs w:val="28"/>
        </w:rPr>
      </w:pPr>
    </w:p>
    <w:p w:rsidR="000D2648" w:rsidRDefault="000D2648" w:rsidP="000D2648"/>
    <w:p w:rsidR="000D2648" w:rsidRDefault="000D2648" w:rsidP="000D2648"/>
    <w:p w:rsidR="000D2648" w:rsidRDefault="000D2648" w:rsidP="000D2648">
      <w:pPr>
        <w:pStyle w:val="Default"/>
        <w:ind w:firstLine="284"/>
        <w:jc w:val="both"/>
        <w:rPr>
          <w:sz w:val="28"/>
          <w:szCs w:val="28"/>
        </w:rPr>
      </w:pPr>
      <w:r>
        <w:rPr>
          <w:sz w:val="28"/>
          <w:szCs w:val="28"/>
        </w:rPr>
        <w:t xml:space="preserve"> </w:t>
      </w:r>
    </w:p>
    <w:p w:rsidR="000D2648" w:rsidRDefault="000D2648" w:rsidP="000D2648">
      <w:pPr>
        <w:ind w:firstLine="284"/>
        <w:jc w:val="both"/>
        <w:rPr>
          <w:sz w:val="28"/>
          <w:szCs w:val="28"/>
          <w:u w:val="single"/>
        </w:rPr>
      </w:pPr>
    </w:p>
    <w:p w:rsidR="000D2648" w:rsidRDefault="000D2648" w:rsidP="000D2648">
      <w:pPr>
        <w:ind w:firstLine="284"/>
        <w:jc w:val="both"/>
        <w:rPr>
          <w:sz w:val="28"/>
          <w:szCs w:val="28"/>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D2648" w:rsidRDefault="000D2648" w:rsidP="000D2648">
      <w:pPr>
        <w:jc w:val="both"/>
        <w:rPr>
          <w:i/>
          <w:sz w:val="28"/>
          <w:szCs w:val="28"/>
        </w:rPr>
      </w:pPr>
    </w:p>
    <w:p w:rsidR="000D2648" w:rsidRDefault="000D2648" w:rsidP="000D2648">
      <w:pPr>
        <w:rPr>
          <w:b/>
        </w:rPr>
      </w:pPr>
      <w:r>
        <w:rPr>
          <w:b/>
        </w:rPr>
        <w:br w:type="page"/>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b/>
        </w:rPr>
      </w:pPr>
      <w:r>
        <w:rPr>
          <w:b/>
        </w:rPr>
        <w:t xml:space="preserve">2. СТРУКТУРА И </w:t>
      </w:r>
      <w:r>
        <w:rPr>
          <w:b/>
          <w:bCs/>
        </w:rPr>
        <w:t>СОДЕРЖАНИЕ УЧЕБНОЙ   ДИСЦИПЛИНЫ</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rPr>
      </w:pPr>
      <w:r>
        <w:rPr>
          <w:b/>
          <w:bCs/>
        </w:rPr>
        <w:t>2.1. Объем учебной дисциплины и виды учебной работы</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04"/>
        <w:gridCol w:w="1800"/>
      </w:tblGrid>
      <w:tr w:rsidR="000D2648" w:rsidTr="00BD2EB9">
        <w:trPr>
          <w:trHeight w:val="460"/>
        </w:trPr>
        <w:tc>
          <w:tcPr>
            <w:tcW w:w="7904" w:type="dxa"/>
          </w:tcPr>
          <w:p w:rsidR="000D2648" w:rsidRDefault="000D2648" w:rsidP="00BD2EB9">
            <w:pPr>
              <w:jc w:val="center"/>
            </w:pPr>
            <w:r>
              <w:rPr>
                <w:b/>
              </w:rPr>
              <w:t>Вид учебной работы</w:t>
            </w:r>
          </w:p>
        </w:tc>
        <w:tc>
          <w:tcPr>
            <w:tcW w:w="1800" w:type="dxa"/>
          </w:tcPr>
          <w:p w:rsidR="000D2648" w:rsidRDefault="000D2648" w:rsidP="00BD2EB9">
            <w:pPr>
              <w:jc w:val="center"/>
              <w:rPr>
                <w:iCs/>
              </w:rPr>
            </w:pPr>
            <w:r>
              <w:rPr>
                <w:b/>
                <w:iCs/>
              </w:rPr>
              <w:t>Объем часов</w:t>
            </w:r>
          </w:p>
        </w:tc>
      </w:tr>
      <w:tr w:rsidR="000D2648" w:rsidTr="00BD2EB9">
        <w:trPr>
          <w:trHeight w:val="285"/>
        </w:trPr>
        <w:tc>
          <w:tcPr>
            <w:tcW w:w="7904" w:type="dxa"/>
          </w:tcPr>
          <w:p w:rsidR="000D2648" w:rsidRDefault="000D2648" w:rsidP="00BD2EB9">
            <w:pPr>
              <w:rPr>
                <w:b/>
              </w:rPr>
            </w:pPr>
            <w:r>
              <w:rPr>
                <w:b/>
              </w:rPr>
              <w:t>Максимальная учебная нагрузка (всего)</w:t>
            </w:r>
          </w:p>
        </w:tc>
        <w:tc>
          <w:tcPr>
            <w:tcW w:w="1800" w:type="dxa"/>
          </w:tcPr>
          <w:p w:rsidR="000D2648" w:rsidRDefault="000D2648" w:rsidP="00BD2EB9">
            <w:pPr>
              <w:jc w:val="center"/>
              <w:rPr>
                <w:iCs/>
              </w:rPr>
            </w:pPr>
            <w:r>
              <w:rPr>
                <w:iCs/>
              </w:rPr>
              <w:t>36</w:t>
            </w:r>
          </w:p>
        </w:tc>
      </w:tr>
      <w:tr w:rsidR="000D2648" w:rsidTr="00BD2EB9">
        <w:tc>
          <w:tcPr>
            <w:tcW w:w="7904" w:type="dxa"/>
          </w:tcPr>
          <w:p w:rsidR="000D2648" w:rsidRDefault="000D2648" w:rsidP="00BD2EB9">
            <w:pPr>
              <w:jc w:val="both"/>
            </w:pPr>
            <w:r>
              <w:rPr>
                <w:b/>
              </w:rPr>
              <w:t xml:space="preserve">Обязательная аудиторная учебная нагрузка (всего) </w:t>
            </w:r>
          </w:p>
        </w:tc>
        <w:tc>
          <w:tcPr>
            <w:tcW w:w="1800" w:type="dxa"/>
          </w:tcPr>
          <w:p w:rsidR="000D2648" w:rsidRDefault="000D2648" w:rsidP="00BD2EB9">
            <w:pPr>
              <w:jc w:val="center"/>
              <w:rPr>
                <w:iCs/>
              </w:rPr>
            </w:pPr>
            <w:r>
              <w:rPr>
                <w:iCs/>
              </w:rPr>
              <w:t>36</w:t>
            </w:r>
          </w:p>
        </w:tc>
      </w:tr>
      <w:tr w:rsidR="000D2648" w:rsidTr="00BD2EB9">
        <w:trPr>
          <w:trHeight w:val="659"/>
        </w:trPr>
        <w:tc>
          <w:tcPr>
            <w:tcW w:w="7904" w:type="dxa"/>
          </w:tcPr>
          <w:p w:rsidR="000D2648" w:rsidRDefault="000D2648" w:rsidP="00BD2EB9">
            <w:pPr>
              <w:jc w:val="both"/>
            </w:pPr>
            <w:r>
              <w:t>в том числе:</w:t>
            </w:r>
          </w:p>
          <w:p w:rsidR="000D2648" w:rsidRDefault="000D2648" w:rsidP="00BD2EB9">
            <w:pPr>
              <w:jc w:val="both"/>
            </w:pPr>
            <w:r>
              <w:t>практические занятия, в т.ч.:</w:t>
            </w:r>
          </w:p>
          <w:p w:rsidR="000D2648" w:rsidRDefault="000D2648" w:rsidP="00BD2EB9">
            <w:pPr>
              <w:jc w:val="both"/>
            </w:pPr>
            <w:r>
              <w:t>практическая подготовка</w:t>
            </w:r>
          </w:p>
        </w:tc>
        <w:tc>
          <w:tcPr>
            <w:tcW w:w="1800" w:type="dxa"/>
          </w:tcPr>
          <w:p w:rsidR="000D2648" w:rsidRDefault="000D2648" w:rsidP="00BD2EB9">
            <w:pPr>
              <w:jc w:val="center"/>
              <w:rPr>
                <w:iCs/>
              </w:rPr>
            </w:pPr>
          </w:p>
          <w:p w:rsidR="000D2648" w:rsidRDefault="000D2648" w:rsidP="00BD2EB9">
            <w:pPr>
              <w:jc w:val="center"/>
              <w:rPr>
                <w:iCs/>
              </w:rPr>
            </w:pPr>
            <w:r>
              <w:rPr>
                <w:iCs/>
              </w:rPr>
              <w:t>14</w:t>
            </w:r>
          </w:p>
          <w:p w:rsidR="000D2648" w:rsidRDefault="000D2648" w:rsidP="00BD2EB9">
            <w:pPr>
              <w:jc w:val="center"/>
              <w:rPr>
                <w:iCs/>
              </w:rPr>
            </w:pPr>
            <w:r>
              <w:rPr>
                <w:iCs/>
              </w:rPr>
              <w:t>14</w:t>
            </w:r>
          </w:p>
        </w:tc>
      </w:tr>
      <w:tr w:rsidR="000D2648" w:rsidTr="00BD2EB9">
        <w:tc>
          <w:tcPr>
            <w:tcW w:w="9704" w:type="dxa"/>
            <w:gridSpan w:val="2"/>
          </w:tcPr>
          <w:p w:rsidR="000D2648" w:rsidRDefault="000D2648" w:rsidP="00BD2EB9">
            <w:pPr>
              <w:rPr>
                <w:iCs/>
              </w:rPr>
            </w:pPr>
            <w:r>
              <w:rPr>
                <w:rFonts w:eastAsia="Calibri"/>
                <w:b/>
              </w:rPr>
              <w:t>Промежуточная аттестация в форме дифференцированного зачета</w:t>
            </w:r>
            <w:r>
              <w:rPr>
                <w:iCs/>
              </w:rPr>
              <w:t xml:space="preserve"> </w:t>
            </w:r>
          </w:p>
        </w:tc>
      </w:tr>
    </w:tbl>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0D2648">
          <w:footerReference w:type="even" r:id="rId67"/>
          <w:footerReference w:type="default" r:id="rId68"/>
          <w:pgSz w:w="11906" w:h="16838"/>
          <w:pgMar w:top="1134" w:right="850" w:bottom="1134" w:left="1418" w:header="708" w:footer="708" w:gutter="0"/>
          <w:cols w:space="720"/>
          <w:titlePg/>
          <w:docGrid w:linePitch="326"/>
        </w:sectPr>
      </w:pPr>
    </w:p>
    <w:p w:rsidR="000D2648" w:rsidRDefault="000D2648" w:rsidP="000D26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b w:val="0"/>
        </w:rPr>
      </w:pPr>
      <w:r>
        <w:t>2.2. Тематический план и содержание учебной дисциплины ЕН.03 «Теория вероятностей и математическая статистика»</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r>
        <w:rPr>
          <w:bCs/>
          <w:i/>
          <w:sz w:val="20"/>
          <w:szCs w:val="20"/>
        </w:rPr>
        <w:tab/>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0348"/>
        <w:gridCol w:w="992"/>
        <w:gridCol w:w="1701"/>
      </w:tblGrid>
      <w:tr w:rsidR="000D2648" w:rsidTr="00BD2EB9">
        <w:trPr>
          <w:trHeight w:val="909"/>
        </w:trPr>
        <w:tc>
          <w:tcPr>
            <w:tcW w:w="2269" w:type="dxa"/>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Наименование разделов и тем</w:t>
            </w:r>
          </w:p>
        </w:tc>
        <w:tc>
          <w:tcPr>
            <w:tcW w:w="10348" w:type="dxa"/>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Содержание учебного материала, практические занятия,</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самостоятельная работа обучающихся, </w:t>
            </w:r>
            <w:r>
              <w:rPr>
                <w:b/>
              </w:rPr>
              <w:t>домашняя работа</w:t>
            </w:r>
          </w:p>
        </w:tc>
        <w:tc>
          <w:tcPr>
            <w:tcW w:w="992" w:type="dxa"/>
            <w:shd w:val="clear" w:color="auto" w:fill="auto"/>
            <w:vAlign w:val="center"/>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Объем часов</w:t>
            </w:r>
          </w:p>
        </w:tc>
        <w:tc>
          <w:tcPr>
            <w:tcW w:w="1701" w:type="dxa"/>
          </w:tcPr>
          <w:p w:rsidR="000D2648" w:rsidRDefault="000D2648" w:rsidP="00BD2EB9">
            <w:pPr>
              <w:ind w:right="34"/>
              <w:jc w:val="center"/>
              <w:rPr>
                <w:b/>
              </w:rPr>
            </w:pPr>
            <w:r>
              <w:rPr>
                <w:b/>
                <w:bCs/>
                <w:i/>
              </w:rPr>
              <w:t>Коды формируемых компетенций</w:t>
            </w:r>
          </w:p>
        </w:tc>
      </w:tr>
      <w:tr w:rsidR="000D2648" w:rsidTr="00BD2EB9">
        <w:trPr>
          <w:trHeight w:val="20"/>
        </w:trPr>
        <w:tc>
          <w:tcPr>
            <w:tcW w:w="2269"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0348"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992"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701" w:type="dxa"/>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20"/>
        </w:trPr>
        <w:tc>
          <w:tcPr>
            <w:tcW w:w="2269"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Введение</w:t>
            </w: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182728">
              <w:t xml:space="preserve">Предмет теория вероятности и математической статистики, его основные задачи и области применения. </w:t>
            </w:r>
            <w:r w:rsidRPr="00182728">
              <w:rPr>
                <w:bCs/>
              </w:rPr>
              <w:t>Входное тестирование.</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 01</w:t>
            </w:r>
          </w:p>
        </w:tc>
      </w:tr>
      <w:tr w:rsidR="000D2648" w:rsidTr="00BD2EB9">
        <w:trPr>
          <w:trHeight w:val="20"/>
        </w:trPr>
        <w:tc>
          <w:tcPr>
            <w:tcW w:w="12617" w:type="dxa"/>
            <w:gridSpan w:val="2"/>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Раздел 1. Элементы комбинаторики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3</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20"/>
        </w:trPr>
        <w:tc>
          <w:tcPr>
            <w:tcW w:w="2269" w:type="dxa"/>
            <w:vMerge w:val="restart"/>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Тема 1.1. </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Элементы комбинаторики</w:t>
            </w: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82728">
              <w:t xml:space="preserve">Понятие комбинаторики. Виды комбинаций без повторений: определения, формулы. </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ОК.02</w:t>
            </w:r>
          </w:p>
        </w:tc>
      </w:tr>
      <w:tr w:rsidR="000D2648" w:rsidTr="00BD2EB9">
        <w:trPr>
          <w:trHeight w:val="303"/>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 №1</w:t>
            </w:r>
            <w:r w:rsidRPr="00182728">
              <w:rPr>
                <w:bCs/>
              </w:rPr>
              <w:t xml:space="preserve">. </w:t>
            </w:r>
            <w:r w:rsidRPr="00182728">
              <w:t>Решение задач на расчет количества выборок.</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 01</w:t>
            </w:r>
          </w:p>
        </w:tc>
      </w:tr>
      <w:tr w:rsidR="000D2648" w:rsidTr="00BD2EB9">
        <w:trPr>
          <w:trHeight w:val="20"/>
        </w:trPr>
        <w:tc>
          <w:tcPr>
            <w:tcW w:w="12617" w:type="dxa"/>
            <w:gridSpan w:val="2"/>
            <w:shd w:val="clear" w:color="auto" w:fill="auto"/>
          </w:tcPr>
          <w:p w:rsidR="000D2648" w:rsidRPr="00182728" w:rsidRDefault="000D2648" w:rsidP="00BD2EB9">
            <w:pPr>
              <w:pStyle w:val="Default"/>
              <w:jc w:val="center"/>
              <w:rPr>
                <w:b/>
                <w:bCs/>
                <w:color w:val="auto"/>
              </w:rPr>
            </w:pPr>
            <w:r w:rsidRPr="00182728">
              <w:rPr>
                <w:b/>
                <w:bCs/>
                <w:color w:val="auto"/>
                <w:sz w:val="22"/>
                <w:szCs w:val="22"/>
              </w:rPr>
              <w:t>Раздел 2. Основы теории вероятностей</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9</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527"/>
        </w:trPr>
        <w:tc>
          <w:tcPr>
            <w:tcW w:w="2269" w:type="dxa"/>
            <w:vMerge w:val="restart"/>
            <w:shd w:val="clear" w:color="auto" w:fill="auto"/>
          </w:tcPr>
          <w:p w:rsidR="000D2648" w:rsidRDefault="000D2648" w:rsidP="00BD2EB9">
            <w:pPr>
              <w:pStyle w:val="Default"/>
              <w:rPr>
                <w:sz w:val="22"/>
                <w:szCs w:val="22"/>
              </w:rPr>
            </w:pPr>
            <w:r>
              <w:rPr>
                <w:b/>
                <w:bCs/>
                <w:sz w:val="22"/>
                <w:szCs w:val="22"/>
              </w:rPr>
              <w:t xml:space="preserve">Тема 2.1. </w:t>
            </w:r>
            <w:r>
              <w:rPr>
                <w:sz w:val="22"/>
                <w:szCs w:val="22"/>
              </w:rPr>
              <w:t>Случайные события. Классическое определение вероятности</w:t>
            </w:r>
            <w:r>
              <w:rPr>
                <w:bCs/>
                <w:sz w:val="22"/>
                <w:szCs w:val="22"/>
              </w:rPr>
              <w:t xml:space="preserve">. </w:t>
            </w:r>
          </w:p>
        </w:tc>
        <w:tc>
          <w:tcPr>
            <w:tcW w:w="10348" w:type="dxa"/>
            <w:shd w:val="clear" w:color="auto" w:fill="auto"/>
          </w:tcPr>
          <w:p w:rsidR="000D2648" w:rsidRPr="00182728" w:rsidRDefault="000D2648" w:rsidP="00BD2EB9">
            <w:pPr>
              <w:pStyle w:val="Default"/>
              <w:jc w:val="both"/>
              <w:rPr>
                <w:color w:val="auto"/>
                <w:sz w:val="22"/>
                <w:szCs w:val="22"/>
              </w:rPr>
            </w:pPr>
            <w:r w:rsidRPr="00182728">
              <w:rPr>
                <w:color w:val="auto"/>
                <w:sz w:val="22"/>
                <w:szCs w:val="22"/>
              </w:rPr>
              <w:t xml:space="preserve">Классическое определение вероятности. </w:t>
            </w:r>
            <w:r w:rsidRPr="00182728">
              <w:rPr>
                <w:color w:val="auto"/>
                <w:spacing w:val="-1"/>
                <w:sz w:val="22"/>
                <w:szCs w:val="22"/>
              </w:rPr>
              <w:t>Методика вычисления вероятностей событий по классической формуле определения вероятности с использованием элемен</w:t>
            </w:r>
            <w:r w:rsidRPr="00182728">
              <w:rPr>
                <w:color w:val="auto"/>
                <w:sz w:val="22"/>
                <w:szCs w:val="22"/>
              </w:rPr>
              <w:t>тов комбинаторики.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04.</w:t>
            </w:r>
            <w:r w:rsidRPr="00182728">
              <w:tab/>
            </w:r>
          </w:p>
        </w:tc>
      </w:tr>
      <w:tr w:rsidR="000D2648" w:rsidTr="00BD2EB9">
        <w:trPr>
          <w:trHeight w:val="422"/>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 №2</w:t>
            </w:r>
            <w:r w:rsidRPr="00182728">
              <w:rPr>
                <w:bCs/>
              </w:rPr>
              <w:t xml:space="preserve">. </w:t>
            </w:r>
            <w:r w:rsidRPr="00182728">
              <w:t>Вычисление вероятностей событий по классической формуле определения вероятности.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02. ОК 04.</w:t>
            </w:r>
            <w:r w:rsidRPr="00182728">
              <w:tab/>
            </w:r>
            <w:r w:rsidRPr="00182728">
              <w:tab/>
            </w:r>
          </w:p>
        </w:tc>
      </w:tr>
      <w:tr w:rsidR="000D2648" w:rsidTr="00BD2EB9">
        <w:trPr>
          <w:trHeight w:val="759"/>
        </w:trPr>
        <w:tc>
          <w:tcPr>
            <w:tcW w:w="2269" w:type="dxa"/>
            <w:shd w:val="clear" w:color="auto" w:fill="auto"/>
          </w:tcPr>
          <w:p w:rsidR="000D2648" w:rsidRDefault="000D2648" w:rsidP="00BD2EB9">
            <w:pPr>
              <w:pStyle w:val="Default"/>
              <w:rPr>
                <w:b/>
                <w:bCs/>
                <w:sz w:val="22"/>
                <w:szCs w:val="22"/>
              </w:rPr>
            </w:pPr>
            <w:r>
              <w:rPr>
                <w:b/>
                <w:bCs/>
                <w:sz w:val="22"/>
                <w:szCs w:val="22"/>
              </w:rPr>
              <w:t xml:space="preserve">Тема 2.2. </w:t>
            </w:r>
          </w:p>
          <w:p w:rsidR="000D2648" w:rsidRDefault="000D2648" w:rsidP="00BD2EB9">
            <w:pPr>
              <w:pStyle w:val="Default"/>
              <w:rPr>
                <w:bCs/>
                <w:sz w:val="22"/>
                <w:szCs w:val="22"/>
              </w:rPr>
            </w:pPr>
            <w:r>
              <w:rPr>
                <w:sz w:val="22"/>
                <w:szCs w:val="22"/>
              </w:rPr>
              <w:t>Вероятности сложных событий</w:t>
            </w:r>
          </w:p>
        </w:tc>
        <w:tc>
          <w:tcPr>
            <w:tcW w:w="10348" w:type="dxa"/>
            <w:shd w:val="clear" w:color="auto" w:fill="auto"/>
          </w:tcPr>
          <w:p w:rsidR="000D2648" w:rsidRPr="00182728" w:rsidRDefault="000D2648" w:rsidP="00BD2EB9">
            <w:pPr>
              <w:jc w:val="both"/>
            </w:pPr>
            <w:r w:rsidRPr="00182728">
              <w:rPr>
                <w:bCs/>
              </w:rPr>
              <w:t xml:space="preserve">Вероятность противоположных событий. Произведение событий, сумма событий. </w:t>
            </w:r>
            <w:r w:rsidRPr="00182728">
              <w:t>Условная вероятность. Теорема умножения. Независимые события. Сумма событий. Формулы Байеса.</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 01</w:t>
            </w:r>
            <w:r w:rsidRPr="00182728">
              <w:t xml:space="preserve"> ОК 04.</w:t>
            </w:r>
            <w:r w:rsidRPr="00182728">
              <w:tab/>
            </w:r>
          </w:p>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02.</w:t>
            </w:r>
          </w:p>
        </w:tc>
      </w:tr>
      <w:tr w:rsidR="000D2648" w:rsidTr="00BD2EB9">
        <w:trPr>
          <w:trHeight w:val="20"/>
        </w:trPr>
        <w:tc>
          <w:tcPr>
            <w:tcW w:w="2269" w:type="dxa"/>
            <w:vMerge w:val="restart"/>
            <w:shd w:val="clear" w:color="auto" w:fill="auto"/>
          </w:tcPr>
          <w:p w:rsidR="000D2648" w:rsidRDefault="000D2648" w:rsidP="00BD2EB9">
            <w:pPr>
              <w:pStyle w:val="Default"/>
              <w:rPr>
                <w:b/>
                <w:bCs/>
                <w:sz w:val="22"/>
                <w:szCs w:val="22"/>
              </w:rPr>
            </w:pPr>
            <w:r>
              <w:rPr>
                <w:b/>
                <w:bCs/>
                <w:sz w:val="22"/>
                <w:szCs w:val="22"/>
              </w:rPr>
              <w:t xml:space="preserve">Тема 2.3. </w:t>
            </w:r>
          </w:p>
          <w:p w:rsidR="000D2648" w:rsidRDefault="000D2648" w:rsidP="00BD2EB9">
            <w:pPr>
              <w:pStyle w:val="Default"/>
              <w:rPr>
                <w:bCs/>
                <w:sz w:val="22"/>
                <w:szCs w:val="22"/>
              </w:rPr>
            </w:pPr>
            <w:r>
              <w:rPr>
                <w:sz w:val="22"/>
                <w:szCs w:val="22"/>
              </w:rPr>
              <w:t>Схема Бернулли</w:t>
            </w:r>
          </w:p>
        </w:tc>
        <w:tc>
          <w:tcPr>
            <w:tcW w:w="10348" w:type="dxa"/>
            <w:shd w:val="clear" w:color="auto" w:fill="auto"/>
          </w:tcPr>
          <w:p w:rsidR="000D2648" w:rsidRPr="00182728" w:rsidRDefault="000D2648" w:rsidP="00BD2EB9">
            <w:pPr>
              <w:jc w:val="both"/>
              <w:rPr>
                <w:bCs/>
              </w:rPr>
            </w:pPr>
            <w:r w:rsidRPr="00182728">
              <w:t>Понятие схемы  Бернулли.  Формула Бернулли. Локальная и интегральная формулы Myавра-Лапласа в схеме Бернулли.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04.</w:t>
            </w:r>
            <w:r w:rsidRPr="00182728">
              <w:tab/>
            </w:r>
          </w:p>
        </w:tc>
      </w:tr>
      <w:tr w:rsidR="000D2648" w:rsidTr="00BD2EB9">
        <w:trPr>
          <w:trHeight w:val="20"/>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82728">
              <w:rPr>
                <w:b/>
                <w:bCs/>
              </w:rPr>
              <w:t>Практическое занятие в форме практической подготовки</w:t>
            </w:r>
            <w:r w:rsidRPr="00182728">
              <w:rPr>
                <w:b/>
              </w:rPr>
              <w:t xml:space="preserve"> №3</w:t>
            </w:r>
            <w:r w:rsidRPr="00182728">
              <w:rPr>
                <w:bCs/>
              </w:rPr>
              <w:t xml:space="preserve">. </w:t>
            </w:r>
            <w:r w:rsidRPr="00182728">
              <w:t>Вычисление вероятностей сложных событий. Вычисление вероятностей событий в схеме Бернулли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04.</w:t>
            </w:r>
            <w:r w:rsidRPr="00182728">
              <w:tab/>
            </w:r>
          </w:p>
        </w:tc>
      </w:tr>
      <w:tr w:rsidR="000D2648" w:rsidTr="00BD2EB9">
        <w:trPr>
          <w:trHeight w:val="20"/>
        </w:trPr>
        <w:tc>
          <w:tcPr>
            <w:tcW w:w="12617" w:type="dxa"/>
            <w:gridSpan w:val="2"/>
            <w:shd w:val="clear" w:color="auto" w:fill="auto"/>
          </w:tcPr>
          <w:p w:rsidR="000D2648" w:rsidRPr="00182728" w:rsidRDefault="000D2648" w:rsidP="00BD2EB9">
            <w:pPr>
              <w:pStyle w:val="Default"/>
              <w:jc w:val="center"/>
              <w:rPr>
                <w:b/>
                <w:bCs/>
                <w:color w:val="auto"/>
              </w:rPr>
            </w:pPr>
            <w:r w:rsidRPr="00182728">
              <w:rPr>
                <w:b/>
                <w:bCs/>
                <w:color w:val="auto"/>
                <w:sz w:val="22"/>
                <w:szCs w:val="22"/>
              </w:rPr>
              <w:t>Раздел 3. Дискретные случайные величины (ДСВ)</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5</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20"/>
        </w:trPr>
        <w:tc>
          <w:tcPr>
            <w:tcW w:w="2269" w:type="dxa"/>
            <w:shd w:val="clear" w:color="auto" w:fill="auto"/>
          </w:tcPr>
          <w:p w:rsidR="000D2648" w:rsidRDefault="000D2648" w:rsidP="00BD2EB9">
            <w:pPr>
              <w:pStyle w:val="Default"/>
              <w:rPr>
                <w:b/>
                <w:bCs/>
                <w:sz w:val="22"/>
                <w:szCs w:val="22"/>
              </w:rPr>
            </w:pPr>
            <w:r>
              <w:rPr>
                <w:b/>
                <w:bCs/>
                <w:sz w:val="22"/>
                <w:szCs w:val="22"/>
              </w:rPr>
              <w:t xml:space="preserve">Тема 3.1. </w:t>
            </w:r>
            <w:r>
              <w:rPr>
                <w:sz w:val="22"/>
                <w:szCs w:val="22"/>
              </w:rPr>
              <w:t>Независимые случайные величины</w:t>
            </w:r>
          </w:p>
        </w:tc>
        <w:tc>
          <w:tcPr>
            <w:tcW w:w="10348" w:type="dxa"/>
            <w:shd w:val="clear" w:color="auto" w:fill="auto"/>
          </w:tcPr>
          <w:p w:rsidR="000D2648" w:rsidRPr="00182728" w:rsidRDefault="000D2648" w:rsidP="00BD2EB9">
            <w:pPr>
              <w:pStyle w:val="Default"/>
              <w:jc w:val="both"/>
              <w:rPr>
                <w:color w:val="auto"/>
                <w:spacing w:val="-2"/>
                <w:sz w:val="22"/>
                <w:szCs w:val="22"/>
              </w:rPr>
            </w:pPr>
            <w:r w:rsidRPr="00182728">
              <w:rPr>
                <w:color w:val="auto"/>
                <w:sz w:val="22"/>
                <w:szCs w:val="22"/>
              </w:rPr>
              <w:t xml:space="preserve">Независимые случайные величины. Функции от ДСВ. </w:t>
            </w:r>
            <w:r w:rsidRPr="00182728">
              <w:rPr>
                <w:color w:val="auto"/>
                <w:spacing w:val="-2"/>
                <w:sz w:val="22"/>
                <w:szCs w:val="22"/>
              </w:rPr>
              <w:t>Методика записи распределения функции от одной ДСВ. Методика записи распределения функции от двух независимых ДСВ.</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05.</w:t>
            </w:r>
          </w:p>
        </w:tc>
      </w:tr>
      <w:tr w:rsidR="000D2648" w:rsidTr="00BD2EB9">
        <w:trPr>
          <w:trHeight w:val="20"/>
        </w:trPr>
        <w:tc>
          <w:tcPr>
            <w:tcW w:w="2269" w:type="dxa"/>
            <w:vMerge w:val="restart"/>
            <w:shd w:val="clear" w:color="auto" w:fill="auto"/>
          </w:tcPr>
          <w:p w:rsidR="000D2648" w:rsidRDefault="000D2648" w:rsidP="00BD2EB9">
            <w:pPr>
              <w:shd w:val="clear" w:color="auto" w:fill="FFFFFF"/>
            </w:pPr>
            <w:r>
              <w:rPr>
                <w:b/>
                <w:bCs/>
              </w:rPr>
              <w:t xml:space="preserve">Тема 3.2. </w:t>
            </w:r>
            <w:r>
              <w:t>Биномиальное  и геометрическое распределения</w:t>
            </w: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182728">
              <w:rPr>
                <w:spacing w:val="-2"/>
              </w:rPr>
              <w:t>Понятие биномиального распределения, характеристики биномиального распределения. Распределения Пуассона.Понятие геометрического  распределения, характеристики геометрического распределения.</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05. ОК 06.</w:t>
            </w:r>
          </w:p>
        </w:tc>
      </w:tr>
      <w:tr w:rsidR="000D2648" w:rsidTr="00BD2EB9">
        <w:trPr>
          <w:trHeight w:val="255"/>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w:t>
            </w:r>
            <w:r w:rsidRPr="00182728">
              <w:rPr>
                <w:b/>
              </w:rPr>
              <w:t xml:space="preserve"> №4</w:t>
            </w:r>
            <w:r w:rsidRPr="00182728">
              <w:t>. Построение биноминального и геометрического распределения, распределения Пуассона.</w:t>
            </w:r>
            <w:r w:rsidRPr="00182728">
              <w:rPr>
                <w:sz w:val="20"/>
                <w:szCs w:val="20"/>
              </w:rPr>
              <w:t xml:space="preserve"> </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82728">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 01</w:t>
            </w:r>
            <w:r w:rsidRPr="00182728">
              <w:t xml:space="preserve"> ОК 04. ОК 06.  </w:t>
            </w:r>
            <w:r w:rsidRPr="00182728">
              <w:tab/>
            </w:r>
          </w:p>
        </w:tc>
      </w:tr>
      <w:tr w:rsidR="000D2648" w:rsidTr="00BD2EB9">
        <w:trPr>
          <w:trHeight w:val="20"/>
        </w:trPr>
        <w:tc>
          <w:tcPr>
            <w:tcW w:w="12617" w:type="dxa"/>
            <w:gridSpan w:val="2"/>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 xml:space="preserve">Раздел 4. </w:t>
            </w:r>
            <w:r w:rsidRPr="00182728">
              <w:rPr>
                <w:b/>
                <w:bCs/>
                <w:spacing w:val="-2"/>
              </w:rPr>
              <w:t xml:space="preserve">Непрерывные случайные величины </w:t>
            </w:r>
            <w:r w:rsidRPr="00182728">
              <w:rPr>
                <w:b/>
                <w:bCs/>
              </w:rPr>
              <w:t>(НСВ)</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9</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1390"/>
        </w:trPr>
        <w:tc>
          <w:tcPr>
            <w:tcW w:w="2269" w:type="dxa"/>
            <w:shd w:val="clear" w:color="auto" w:fill="auto"/>
          </w:tcPr>
          <w:p w:rsidR="000D2648" w:rsidRDefault="000D2648" w:rsidP="00BD2EB9">
            <w:pPr>
              <w:pStyle w:val="Default"/>
              <w:rPr>
                <w:sz w:val="22"/>
                <w:szCs w:val="22"/>
              </w:rPr>
            </w:pPr>
            <w:r>
              <w:rPr>
                <w:b/>
                <w:bCs/>
                <w:sz w:val="22"/>
                <w:szCs w:val="22"/>
              </w:rPr>
              <w:t>Тема 4.1</w:t>
            </w:r>
            <w:r>
              <w:rPr>
                <w:sz w:val="22"/>
                <w:szCs w:val="22"/>
              </w:rPr>
              <w:t>.</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Понятие НСВ. Геометрическое определение вероятности</w:t>
            </w:r>
            <w:r>
              <w:rPr>
                <w:bCs/>
              </w:rPr>
              <w:t xml:space="preserve"> </w:t>
            </w:r>
          </w:p>
        </w:tc>
        <w:tc>
          <w:tcPr>
            <w:tcW w:w="10348" w:type="dxa"/>
            <w:shd w:val="clear" w:color="auto" w:fill="auto"/>
          </w:tcPr>
          <w:p w:rsidR="000D2648" w:rsidRPr="00182728" w:rsidRDefault="000D2648" w:rsidP="00BD2EB9">
            <w:pPr>
              <w:pStyle w:val="Default"/>
              <w:jc w:val="both"/>
              <w:rPr>
                <w:color w:val="auto"/>
                <w:sz w:val="22"/>
                <w:szCs w:val="22"/>
              </w:rPr>
            </w:pPr>
            <w:r w:rsidRPr="00182728">
              <w:rPr>
                <w:color w:val="auto"/>
                <w:sz w:val="22"/>
                <w:szCs w:val="22"/>
              </w:rPr>
              <w:t>Понятие НСВ. Равномерное распределение. Геометрическое определение вероятности.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 xml:space="preserve">ОК 05.ОК 03. </w:t>
            </w:r>
          </w:p>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 xml:space="preserve">ОК 02. ОК 04. ОК 06.  </w:t>
            </w:r>
          </w:p>
        </w:tc>
      </w:tr>
      <w:tr w:rsidR="000D2648" w:rsidTr="00BD2EB9">
        <w:trPr>
          <w:trHeight w:val="20"/>
        </w:trPr>
        <w:tc>
          <w:tcPr>
            <w:tcW w:w="2269" w:type="dxa"/>
            <w:vMerge w:val="restart"/>
            <w:shd w:val="clear" w:color="auto" w:fill="auto"/>
          </w:tcPr>
          <w:p w:rsidR="000D2648" w:rsidRDefault="000D2648" w:rsidP="00BD2EB9">
            <w:pPr>
              <w:pStyle w:val="Default"/>
              <w:rPr>
                <w:b/>
                <w:bCs/>
              </w:rPr>
            </w:pPr>
            <w:r>
              <w:rPr>
                <w:b/>
                <w:bCs/>
                <w:sz w:val="22"/>
                <w:szCs w:val="22"/>
              </w:rPr>
              <w:t xml:space="preserve">Тема 4.2. </w:t>
            </w:r>
            <w:r>
              <w:rPr>
                <w:bCs/>
                <w:spacing w:val="-1"/>
                <w:sz w:val="22"/>
                <w:szCs w:val="22"/>
              </w:rPr>
              <w:t xml:space="preserve">Функция плотности НСВ. Интегральная функция </w:t>
            </w:r>
            <w:r>
              <w:rPr>
                <w:sz w:val="22"/>
                <w:szCs w:val="22"/>
              </w:rPr>
              <w:t xml:space="preserve">распределения </w:t>
            </w:r>
            <w:r>
              <w:rPr>
                <w:bCs/>
                <w:sz w:val="22"/>
                <w:szCs w:val="22"/>
              </w:rPr>
              <w:t xml:space="preserve">НСВ. </w:t>
            </w:r>
            <w:r>
              <w:rPr>
                <w:sz w:val="22"/>
                <w:szCs w:val="22"/>
              </w:rPr>
              <w:t xml:space="preserve">Характеристики </w:t>
            </w:r>
            <w:r>
              <w:rPr>
                <w:bCs/>
                <w:sz w:val="22"/>
                <w:szCs w:val="22"/>
              </w:rPr>
              <w:t>НСВ.</w:t>
            </w:r>
          </w:p>
        </w:tc>
        <w:tc>
          <w:tcPr>
            <w:tcW w:w="10348" w:type="dxa"/>
            <w:shd w:val="clear" w:color="auto" w:fill="auto"/>
          </w:tcPr>
          <w:p w:rsidR="000D2648" w:rsidRPr="00182728" w:rsidRDefault="000D2648" w:rsidP="00BD2EB9">
            <w:pPr>
              <w:pStyle w:val="Default"/>
              <w:jc w:val="both"/>
              <w:rPr>
                <w:bCs/>
                <w:color w:val="auto"/>
                <w:sz w:val="22"/>
                <w:szCs w:val="22"/>
              </w:rPr>
            </w:pPr>
            <w:r w:rsidRPr="00182728">
              <w:rPr>
                <w:color w:val="auto"/>
                <w:spacing w:val="-1"/>
                <w:sz w:val="22"/>
                <w:szCs w:val="22"/>
              </w:rPr>
              <w:t>Функция плотности НСВ: определение, свойства. Функция плотности для равномерно распределённой НСВ. Интегральная функция распределения НСВ: определение, свойства, её связь с функцией плотности. Методика расчёта вероятностей для НСВ по её функции плотности и интегральной функции распределения.</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05</w:t>
            </w:r>
          </w:p>
        </w:tc>
      </w:tr>
      <w:tr w:rsidR="000D2648" w:rsidTr="00BD2EB9">
        <w:trPr>
          <w:trHeight w:val="255"/>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w:t>
            </w:r>
            <w:r w:rsidRPr="00182728">
              <w:rPr>
                <w:b/>
              </w:rPr>
              <w:t xml:space="preserve"> №5. </w:t>
            </w:r>
            <w:r w:rsidRPr="00182728">
              <w:t>Вычисление вероятностей и нахождение ха</w:t>
            </w:r>
            <w:r w:rsidRPr="00182728">
              <w:rPr>
                <w:spacing w:val="-2"/>
              </w:rPr>
              <w:t>рактеристик для НСВ с помощью функции плотности и интегральной функ</w:t>
            </w:r>
            <w:r w:rsidRPr="00182728">
              <w:t>ции распределения</w:t>
            </w:r>
            <w:r w:rsidRPr="00182728">
              <w:rPr>
                <w:bCs/>
              </w:rPr>
              <w:t>.</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02. ОК 04. ОК 05</w:t>
            </w:r>
            <w:r>
              <w:t xml:space="preserve">.  </w:t>
            </w:r>
          </w:p>
        </w:tc>
      </w:tr>
      <w:tr w:rsidR="000D2648" w:rsidTr="00BD2EB9">
        <w:trPr>
          <w:trHeight w:val="20"/>
        </w:trPr>
        <w:tc>
          <w:tcPr>
            <w:tcW w:w="2269" w:type="dxa"/>
            <w:vMerge w:val="restart"/>
            <w:shd w:val="clear" w:color="auto" w:fill="auto"/>
          </w:tcPr>
          <w:p w:rsidR="000D2648" w:rsidRDefault="000D2648" w:rsidP="00BD2EB9">
            <w:pPr>
              <w:pStyle w:val="Default"/>
              <w:rPr>
                <w:b/>
                <w:bCs/>
                <w:sz w:val="22"/>
                <w:szCs w:val="22"/>
              </w:rPr>
            </w:pPr>
            <w:r>
              <w:rPr>
                <w:b/>
                <w:bCs/>
                <w:sz w:val="22"/>
                <w:szCs w:val="22"/>
              </w:rPr>
              <w:t xml:space="preserve">Тема 4.3. </w:t>
            </w:r>
          </w:p>
          <w:p w:rsidR="000D2648" w:rsidRDefault="000D2648" w:rsidP="00BD2EB9">
            <w:pPr>
              <w:pStyle w:val="Default"/>
              <w:rPr>
                <w:sz w:val="22"/>
                <w:szCs w:val="22"/>
              </w:rPr>
            </w:pPr>
            <w:r>
              <w:rPr>
                <w:bCs/>
                <w:sz w:val="22"/>
                <w:szCs w:val="22"/>
              </w:rPr>
              <w:t>Нормальное распределение. Показательное распределение.</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348" w:type="dxa"/>
            <w:shd w:val="clear" w:color="auto" w:fill="auto"/>
          </w:tcPr>
          <w:p w:rsidR="000D2648" w:rsidRPr="00182728" w:rsidRDefault="000D2648" w:rsidP="00BD2EB9">
            <w:pPr>
              <w:pStyle w:val="Default"/>
              <w:jc w:val="both"/>
              <w:rPr>
                <w:color w:val="auto"/>
                <w:spacing w:val="-1"/>
                <w:sz w:val="22"/>
                <w:szCs w:val="22"/>
              </w:rPr>
            </w:pPr>
            <w:r w:rsidRPr="00182728">
              <w:rPr>
                <w:color w:val="auto"/>
                <w:spacing w:val="-1"/>
                <w:sz w:val="22"/>
                <w:szCs w:val="22"/>
              </w:rPr>
              <w:t>Определение и функция плотности нормально распределённой НСВ. Кривая Гаусса и ее свойства. Интегральная функция распределения нормально распределенной НСВ.</w:t>
            </w:r>
          </w:p>
          <w:p w:rsidR="000D2648" w:rsidRPr="00182728" w:rsidRDefault="000D2648" w:rsidP="00BD2EB9">
            <w:pPr>
              <w:pStyle w:val="Default"/>
              <w:jc w:val="both"/>
              <w:rPr>
                <w:bCs/>
                <w:color w:val="auto"/>
                <w:sz w:val="22"/>
                <w:szCs w:val="22"/>
              </w:rPr>
            </w:pPr>
            <w:r w:rsidRPr="00182728">
              <w:rPr>
                <w:color w:val="auto"/>
                <w:spacing w:val="-1"/>
                <w:sz w:val="22"/>
                <w:szCs w:val="22"/>
              </w:rPr>
              <w:t>Определение и функция плотности показательно распределенной НСВ. Интегральная функция распределения показательно распределенной НСВ. Характеристики показательно распределенной НСВ.</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 xml:space="preserve">ОК 05.ОК 04. </w:t>
            </w:r>
          </w:p>
        </w:tc>
      </w:tr>
      <w:tr w:rsidR="000D2648" w:rsidTr="00BD2EB9">
        <w:trPr>
          <w:trHeight w:val="255"/>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w:t>
            </w:r>
            <w:r w:rsidRPr="00182728">
              <w:rPr>
                <w:b/>
              </w:rPr>
              <w:t xml:space="preserve"> №6. </w:t>
            </w:r>
            <w:r w:rsidRPr="00182728">
              <w:t>Вычисление вероятностей по нормальному и экспоненциальному законам.</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 xml:space="preserve">ОК 02. ОК 04. </w:t>
            </w:r>
          </w:p>
        </w:tc>
      </w:tr>
      <w:tr w:rsidR="000D2648" w:rsidTr="00BD2EB9">
        <w:trPr>
          <w:trHeight w:val="20"/>
        </w:trPr>
        <w:tc>
          <w:tcPr>
            <w:tcW w:w="12617" w:type="dxa"/>
            <w:gridSpan w:val="2"/>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 xml:space="preserve">Раздел 5. </w:t>
            </w:r>
            <w:r w:rsidRPr="00182728">
              <w:rPr>
                <w:b/>
                <w:spacing w:val="-1"/>
              </w:rPr>
              <w:t>Выборочный метод. Статистические оценки параметров распределения</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6</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D2648" w:rsidTr="00BD2EB9">
        <w:trPr>
          <w:trHeight w:val="20"/>
        </w:trPr>
        <w:tc>
          <w:tcPr>
            <w:tcW w:w="2269" w:type="dxa"/>
            <w:vMerge w:val="restart"/>
            <w:shd w:val="clear" w:color="auto" w:fill="auto"/>
          </w:tcPr>
          <w:p w:rsidR="000D2648" w:rsidRDefault="000D2648" w:rsidP="00BD2EB9">
            <w:pPr>
              <w:pStyle w:val="Default"/>
              <w:rPr>
                <w:sz w:val="22"/>
                <w:szCs w:val="22"/>
              </w:rPr>
            </w:pPr>
            <w:r>
              <w:rPr>
                <w:b/>
                <w:bCs/>
                <w:sz w:val="22"/>
                <w:szCs w:val="22"/>
              </w:rPr>
              <w:t>Тема 5.1</w:t>
            </w:r>
            <w:r>
              <w:rPr>
                <w:sz w:val="22"/>
                <w:szCs w:val="22"/>
              </w:rPr>
              <w:t>.</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spacing w:val="-1"/>
              </w:rPr>
              <w:t>Генеральная совокупность и выборка</w:t>
            </w:r>
          </w:p>
        </w:tc>
        <w:tc>
          <w:tcPr>
            <w:tcW w:w="10348" w:type="dxa"/>
            <w:shd w:val="clear" w:color="auto" w:fill="auto"/>
          </w:tcPr>
          <w:p w:rsidR="000D2648" w:rsidRPr="00182728" w:rsidRDefault="000D2648" w:rsidP="00BD2EB9">
            <w:pPr>
              <w:pStyle w:val="Default"/>
              <w:jc w:val="both"/>
              <w:rPr>
                <w:color w:val="auto"/>
                <w:sz w:val="22"/>
                <w:szCs w:val="22"/>
              </w:rPr>
            </w:pPr>
            <w:r>
              <w:rPr>
                <w:color w:val="auto"/>
                <w:spacing w:val="-1"/>
                <w:sz w:val="22"/>
                <w:szCs w:val="22"/>
              </w:rPr>
              <w:t>1.</w:t>
            </w:r>
            <w:r w:rsidRPr="00182728">
              <w:rPr>
                <w:color w:val="auto"/>
                <w:spacing w:val="-1"/>
                <w:sz w:val="22"/>
                <w:szCs w:val="22"/>
              </w:rPr>
              <w:t>Генеральная совокупность и выборка. Сущность выборочного метода. НСВ по её функции плотности. Медиана НСВ: определение, методика нахождения. Дискретные и интервальные вариационные ряды. Полигон и гистограмма. Числовые характеристики выборки.</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03. ОК 05. ОК 05</w:t>
            </w:r>
          </w:p>
        </w:tc>
      </w:tr>
      <w:tr w:rsidR="000D2648" w:rsidTr="00BD2EB9">
        <w:trPr>
          <w:trHeight w:val="340"/>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w:t>
            </w:r>
            <w:r w:rsidRPr="00182728">
              <w:rPr>
                <w:b/>
              </w:rPr>
              <w:t xml:space="preserve"> №7. </w:t>
            </w:r>
            <w:r w:rsidRPr="00182728">
              <w:t>Построение для заданной выборки диаграммы, расчет ее числовых характеристик.</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1</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03.</w:t>
            </w:r>
            <w:r w:rsidRPr="00182728">
              <w:rPr>
                <w:bCs/>
              </w:rPr>
              <w:t>ОК. 01</w:t>
            </w:r>
            <w:r w:rsidRPr="00182728">
              <w:t xml:space="preserve"> </w:t>
            </w:r>
          </w:p>
        </w:tc>
      </w:tr>
      <w:tr w:rsidR="000D2648" w:rsidTr="00BD2EB9">
        <w:trPr>
          <w:trHeight w:val="20"/>
        </w:trPr>
        <w:tc>
          <w:tcPr>
            <w:tcW w:w="2269" w:type="dxa"/>
            <w:vMerge/>
            <w:shd w:val="clear" w:color="auto" w:fill="auto"/>
          </w:tcPr>
          <w:p w:rsidR="000D2648" w:rsidRDefault="000D2648" w:rsidP="00BD2EB9">
            <w:pPr>
              <w:pStyle w:val="Default"/>
              <w:rPr>
                <w:b/>
                <w:bCs/>
                <w:sz w:val="22"/>
                <w:szCs w:val="22"/>
              </w:rPr>
            </w:pPr>
          </w:p>
        </w:tc>
        <w:tc>
          <w:tcPr>
            <w:tcW w:w="10348" w:type="dxa"/>
            <w:shd w:val="clear" w:color="auto" w:fill="auto"/>
          </w:tcPr>
          <w:p w:rsidR="000D2648" w:rsidRPr="00182728" w:rsidRDefault="000D2648" w:rsidP="00BD2EB9">
            <w:pPr>
              <w:pStyle w:val="Default"/>
              <w:jc w:val="both"/>
              <w:rPr>
                <w:color w:val="auto"/>
                <w:spacing w:val="-1"/>
                <w:sz w:val="22"/>
                <w:szCs w:val="22"/>
              </w:rPr>
            </w:pPr>
            <w:r>
              <w:rPr>
                <w:color w:val="auto"/>
                <w:spacing w:val="-1"/>
                <w:sz w:val="22"/>
                <w:szCs w:val="22"/>
              </w:rPr>
              <w:t>2.</w:t>
            </w:r>
            <w:r w:rsidRPr="00182728">
              <w:rPr>
                <w:color w:val="auto"/>
                <w:spacing w:val="-1"/>
                <w:sz w:val="22"/>
                <w:szCs w:val="22"/>
              </w:rPr>
              <w:t>Интервальная оценка математического ожидания нормального распределения при известной дисперсии.</w:t>
            </w:r>
          </w:p>
          <w:p w:rsidR="000D2648" w:rsidRPr="00182728" w:rsidRDefault="000D2648" w:rsidP="00BD2EB9">
            <w:pPr>
              <w:pStyle w:val="Default"/>
              <w:jc w:val="both"/>
              <w:rPr>
                <w:color w:val="auto"/>
                <w:spacing w:val="-1"/>
                <w:sz w:val="22"/>
                <w:szCs w:val="22"/>
              </w:rPr>
            </w:pPr>
            <w:r w:rsidRPr="00182728">
              <w:rPr>
                <w:color w:val="auto"/>
                <w:spacing w:val="-1"/>
                <w:sz w:val="22"/>
                <w:szCs w:val="22"/>
              </w:rPr>
              <w:t>Интервальное оценивание математического ожидания нормального распределения; интервальное оценивание вероятности события.</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t>ОК 03. ОК 05. ОК 06</w:t>
            </w:r>
          </w:p>
        </w:tc>
      </w:tr>
      <w:tr w:rsidR="000D2648" w:rsidTr="00BD2EB9">
        <w:trPr>
          <w:trHeight w:val="340"/>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2728">
              <w:rPr>
                <w:b/>
                <w:bCs/>
              </w:rPr>
              <w:t>Практическое занятие в форме практической подготовки</w:t>
            </w:r>
            <w:r w:rsidRPr="00182728">
              <w:rPr>
                <w:b/>
              </w:rPr>
              <w:t xml:space="preserve"> №8. </w:t>
            </w:r>
            <w:r w:rsidRPr="00182728">
              <w:t>Интервальное оценивание математического ожидания и вероятности события.</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82728">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82728">
              <w:rPr>
                <w:bCs/>
              </w:rPr>
              <w:t>ОК. 01</w:t>
            </w:r>
            <w:r w:rsidRPr="00182728">
              <w:t xml:space="preserve"> ОК 03. </w:t>
            </w:r>
          </w:p>
        </w:tc>
      </w:tr>
      <w:tr w:rsidR="000D2648" w:rsidTr="00BD2EB9">
        <w:trPr>
          <w:trHeight w:val="20"/>
        </w:trPr>
        <w:tc>
          <w:tcPr>
            <w:tcW w:w="2269" w:type="dxa"/>
            <w:vMerge/>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r w:rsidRPr="00182728">
              <w:rPr>
                <w:b/>
                <w:bCs/>
              </w:rPr>
              <w:t xml:space="preserve">Дифференцированный зачет </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2</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D2648" w:rsidTr="00BD2EB9">
        <w:trPr>
          <w:trHeight w:val="20"/>
        </w:trPr>
        <w:tc>
          <w:tcPr>
            <w:tcW w:w="2269" w:type="dxa"/>
            <w:shd w:val="clear" w:color="auto" w:fill="auto"/>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348" w:type="dxa"/>
            <w:shd w:val="clear" w:color="auto" w:fill="auto"/>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182728">
              <w:rPr>
                <w:b/>
                <w:bCs/>
              </w:rPr>
              <w:t>Всего:</w:t>
            </w:r>
          </w:p>
        </w:tc>
        <w:tc>
          <w:tcPr>
            <w:tcW w:w="992" w:type="dxa"/>
            <w:shd w:val="clear" w:color="auto" w:fill="auto"/>
            <w:vAlign w:val="center"/>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2728">
              <w:rPr>
                <w:b/>
                <w:bCs/>
              </w:rPr>
              <w:t>36</w:t>
            </w:r>
          </w:p>
        </w:tc>
        <w:tc>
          <w:tcPr>
            <w:tcW w:w="1701" w:type="dxa"/>
          </w:tcPr>
          <w:p w:rsidR="000D2648" w:rsidRPr="0018272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0D2648" w:rsidRDefault="000D2648" w:rsidP="000D2648">
      <w:pPr>
        <w:pStyle w:val="Default"/>
        <w:rPr>
          <w:sz w:val="22"/>
          <w:szCs w:val="22"/>
        </w:rPr>
        <w:sectPr w:rsidR="000D2648">
          <w:pgSz w:w="16840" w:h="11907" w:orient="landscape"/>
          <w:pgMar w:top="851" w:right="1134" w:bottom="851" w:left="1134" w:header="709" w:footer="709" w:gutter="0"/>
          <w:cols w:space="720"/>
        </w:sectPr>
      </w:pPr>
      <w:r>
        <w:tab/>
      </w:r>
      <w:r>
        <w:rPr>
          <w:sz w:val="22"/>
          <w:szCs w:val="22"/>
        </w:rPr>
        <w:t>.</w:t>
      </w:r>
    </w:p>
    <w:p w:rsidR="000D2648" w:rsidRDefault="000D2648" w:rsidP="000D2648">
      <w:pPr>
        <w:jc w:val="center"/>
      </w:pPr>
      <w:r>
        <w:rPr>
          <w:b/>
          <w:bCs/>
        </w:rPr>
        <w:t>3. УСЛОВИЯ РЕАЛИЗАЦИИ ПРОГРАММЫ ДИСЦИПЛИНЫ</w:t>
      </w:r>
    </w:p>
    <w:p w:rsidR="000D2648" w:rsidRDefault="000D2648" w:rsidP="000D2648">
      <w:pPr>
        <w:ind w:firstLine="709"/>
        <w:jc w:val="both"/>
        <w:rPr>
          <w:rFonts w:eastAsia="Calibri"/>
        </w:rPr>
      </w:pPr>
      <w:r>
        <w:rPr>
          <w:b/>
          <w:bCs/>
        </w:rPr>
        <w:t xml:space="preserve">3.1. </w:t>
      </w:r>
      <w:r>
        <w:rPr>
          <w:rFonts w:eastAsia="Calibri"/>
          <w:bCs/>
        </w:rPr>
        <w:t>Для реализации программы учебной дисциплины должны быть предусмотрены следующие специальные помещения:</w:t>
      </w:r>
    </w:p>
    <w:p w:rsidR="000D2648" w:rsidRDefault="000D2648" w:rsidP="000D2648">
      <w:pPr>
        <w:ind w:firstLine="709"/>
        <w:jc w:val="both"/>
      </w:pPr>
      <w:r>
        <w:rPr>
          <w:rFonts w:eastAsia="Calibri"/>
          <w:i/>
          <w:iCs/>
        </w:rPr>
        <w:t xml:space="preserve"> Кабинет</w:t>
      </w:r>
      <w:r>
        <w:rPr>
          <w:rFonts w:eastAsia="Calibri"/>
        </w:rPr>
        <w:t xml:space="preserve"> «</w:t>
      </w:r>
      <w:r>
        <w:rPr>
          <w:rFonts w:eastAsia="Calibri"/>
          <w:b/>
        </w:rPr>
        <w:t>Математические дисциплины</w:t>
      </w:r>
      <w:r>
        <w:rPr>
          <w:rFonts w:eastAsia="Calibri"/>
        </w:rPr>
        <w:t>», оснащенный оборудованием</w:t>
      </w:r>
      <w:r>
        <w:t xml:space="preserve">: </w:t>
      </w:r>
    </w:p>
    <w:p w:rsidR="000D2648" w:rsidRDefault="000D2648" w:rsidP="000D2648">
      <w:pPr>
        <w:ind w:firstLine="709"/>
        <w:jc w:val="both"/>
      </w:pPr>
      <w:r>
        <w:t xml:space="preserve">посадочные места по количеству обучающихся; </w:t>
      </w:r>
    </w:p>
    <w:p w:rsidR="000D2648" w:rsidRDefault="000D2648" w:rsidP="000D2648">
      <w:pPr>
        <w:ind w:firstLine="709"/>
        <w:jc w:val="both"/>
      </w:pPr>
      <w:r>
        <w:t xml:space="preserve">учебная доска; </w:t>
      </w:r>
    </w:p>
    <w:p w:rsidR="000D2648" w:rsidRDefault="000D2648" w:rsidP="000D2648">
      <w:pPr>
        <w:ind w:firstLine="709"/>
        <w:jc w:val="both"/>
      </w:pPr>
      <w:r>
        <w:t xml:space="preserve">рабочее место преподавателя; </w:t>
      </w:r>
    </w:p>
    <w:p w:rsidR="000D2648" w:rsidRDefault="000D2648" w:rsidP="000D2648">
      <w:pPr>
        <w:ind w:firstLine="709"/>
        <w:jc w:val="both"/>
      </w:pPr>
      <w:r>
        <w:t xml:space="preserve">стационарные стенды; </w:t>
      </w:r>
    </w:p>
    <w:p w:rsidR="000D2648" w:rsidRDefault="000D2648" w:rsidP="000D2648">
      <w:pPr>
        <w:ind w:firstLine="709"/>
        <w:jc w:val="both"/>
      </w:pPr>
      <w:r>
        <w:t>чертежные инструменты.</w:t>
      </w:r>
    </w:p>
    <w:p w:rsidR="000D2648" w:rsidRDefault="000D2648" w:rsidP="000D2648">
      <w:pPr>
        <w:ind w:firstLine="709"/>
        <w:jc w:val="both"/>
      </w:pPr>
      <w:r>
        <w:rPr>
          <w:i/>
          <w:iCs/>
        </w:rPr>
        <w:t>Технические средства обучения</w:t>
      </w:r>
      <w:r>
        <w:t xml:space="preserve">: </w:t>
      </w:r>
    </w:p>
    <w:p w:rsidR="000D2648" w:rsidRDefault="000D2648" w:rsidP="000D2648">
      <w:pPr>
        <w:ind w:firstLine="709"/>
        <w:jc w:val="both"/>
      </w:pPr>
      <w:r>
        <w:t xml:space="preserve">персональные компьютеры с лицензионным программным обеспечением; </w:t>
      </w:r>
    </w:p>
    <w:p w:rsidR="000D2648" w:rsidRDefault="000D2648" w:rsidP="000D2648">
      <w:pPr>
        <w:ind w:firstLine="709"/>
        <w:jc w:val="both"/>
      </w:pPr>
      <w:r>
        <w:t xml:space="preserve">мультимедиа проектор; </w:t>
      </w:r>
    </w:p>
    <w:p w:rsidR="000D2648" w:rsidRDefault="000D2648" w:rsidP="000D2648">
      <w:pPr>
        <w:ind w:firstLine="709"/>
        <w:jc w:val="both"/>
      </w:pPr>
      <w:r>
        <w:t>интерактивная доска.</w:t>
      </w: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p>
    <w:p w:rsidR="000D2648" w:rsidRDefault="000D2648" w:rsidP="000D2648">
      <w:pPr>
        <w:ind w:firstLine="709"/>
        <w:jc w:val="both"/>
      </w:pPr>
      <w:r>
        <w:rPr>
          <w:b/>
          <w:bCs/>
        </w:rPr>
        <w:t>3.2. Информационное обеспечение обучения</w:t>
      </w:r>
    </w:p>
    <w:p w:rsidR="000D2648" w:rsidRDefault="000D2648" w:rsidP="000D2648">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rsidR="000D2648" w:rsidRDefault="000D2648" w:rsidP="000D2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Pr>
          <w:b/>
          <w:bCs/>
        </w:rPr>
        <w:t>Основные источники:</w:t>
      </w:r>
    </w:p>
    <w:p w:rsidR="000D2648" w:rsidRPr="004C7FD4" w:rsidRDefault="000D2648" w:rsidP="000D2648">
      <w:pPr>
        <w:pStyle w:val="Default"/>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t>Михин, М. Н. Теория вероятностей : учебное пособие для СПО / М. Н. Михин, Т. Б. Белова. — Саратов, Москва : Профобразование, Ай Пи Ар Медиа, 2020. — 94 c. — ISBN 978-5-4488-0819-7, 978-5-4497-0488-7. — Текст : электронный // Электронный ресурс цифровой образовательной среды СПО PROFобразование : [сайт]. — URL: https://profspo.ru/books/93074 (дата обращения: 17.06.2024). — Режим доступа: для авторизир. Пользователей</w:t>
      </w:r>
    </w:p>
    <w:p w:rsidR="000D2648" w:rsidRPr="004C7FD4" w:rsidRDefault="000D2648" w:rsidP="000D2648">
      <w:pPr>
        <w:pStyle w:val="Default"/>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t>Катальников, В. В. Теория вероятностей и математическая статистика : учебное пособие для СПО / В. В. Катальников, Ю. В. Шапарь ; под редакцией И. А. Шестаковой. — 4-е изд. — Саратов, Екатеринбург : Профобразование, Уральский федеральный университет, 2024. — 70 c. — ISBN 978-5-4488-0440-3, 978-5-7996-2883-3. — Текст : электронный // Электронный ресурс цифровой образовательной среды СПО PROFобразование : [сайт]. — URL: https://profspo.ru/books/139623 (дата обращения: 17.06.2024). — Режим доступа: для авторизир. Пользователей</w:t>
      </w:r>
    </w:p>
    <w:p w:rsidR="000D2648" w:rsidRDefault="000D2648" w:rsidP="000D2648">
      <w:pPr>
        <w:pStyle w:val="Default"/>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Михин, М. Н. Теория вероятностей. Примеры в Excel : учебное пособие для СПО / М. Н. Михин, Т. Б. Белова. — Саратов, Москва : Профобразование, Ай Пи Ар Медиа, 2024. — 152 c. — ISBN 978-5-4488-2149-3, 978-5-4497-3365-8. — Текст : электронный // Электронный ресурс цифровой образовательной среды СПО PROFобразование : [сайт]. — URL: https://profspo.ru/books/141698 (дата обращения: 17.06.2024). — Режим доступа: для авторизир. пользователей</w:t>
      </w:r>
      <w:r>
        <w:rPr>
          <w:bCs/>
        </w:rPr>
        <w:br w:type="page"/>
      </w:r>
    </w:p>
    <w:p w:rsidR="000D2648" w:rsidRDefault="000D2648" w:rsidP="000D2648">
      <w:pPr>
        <w:ind w:left="360"/>
        <w:jc w:val="center"/>
        <w:rPr>
          <w:b/>
          <w:bCs/>
        </w:rPr>
      </w:pPr>
      <w:r>
        <w:rPr>
          <w:b/>
          <w:bCs/>
        </w:rPr>
        <w:t>4.КОНТРОЛЬ И ОЦЕНКА РЕЗУЛЬТАТОВ ОСВОЕНИЯ УЧЕБНОЙ ДИСЦИПЛИНЫ</w:t>
      </w:r>
    </w:p>
    <w:p w:rsidR="000D2648" w:rsidRDefault="000D2648" w:rsidP="000D2648">
      <w:pPr>
        <w:ind w:left="4820"/>
        <w:jc w:val="center"/>
        <w:rPr>
          <w:b/>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1"/>
        <w:gridCol w:w="3762"/>
        <w:gridCol w:w="3091"/>
      </w:tblGrid>
      <w:tr w:rsidR="000D2648" w:rsidTr="00BD2EB9">
        <w:tc>
          <w:tcPr>
            <w:tcW w:w="1293"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Результаты обучения</w:t>
            </w:r>
          </w:p>
        </w:tc>
        <w:tc>
          <w:tcPr>
            <w:tcW w:w="2035"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Критерии оценки</w:t>
            </w:r>
          </w:p>
        </w:tc>
        <w:tc>
          <w:tcPr>
            <w:tcW w:w="1672" w:type="pct"/>
          </w:tcPr>
          <w:p w:rsidR="000D2648" w:rsidRDefault="000D2648" w:rsidP="00BD2EB9">
            <w:pPr>
              <w:suppressAutoHyphens/>
              <w:jc w:val="center"/>
              <w:rPr>
                <w:rFonts w:eastAsia="SimSun" w:cs="Arial Unicode MS"/>
                <w:b/>
                <w:bCs/>
                <w:kern w:val="1"/>
                <w:lang w:eastAsia="hi-IN" w:bidi="hi-IN"/>
              </w:rPr>
            </w:pPr>
            <w:r>
              <w:rPr>
                <w:rFonts w:eastAsia="SimSun" w:cs="Arial Unicode MS"/>
                <w:b/>
                <w:bCs/>
                <w:kern w:val="1"/>
                <w:lang w:eastAsia="hi-IN" w:bidi="hi-IN"/>
              </w:rPr>
              <w:t>Формы и методы оценки</w:t>
            </w:r>
          </w:p>
        </w:tc>
      </w:tr>
      <w:tr w:rsidR="000D2648" w:rsidTr="00BD2EB9">
        <w:tc>
          <w:tcPr>
            <w:tcW w:w="5000" w:type="pct"/>
            <w:gridSpan w:val="3"/>
          </w:tcPr>
          <w:p w:rsidR="000D2648" w:rsidRDefault="000D2648" w:rsidP="00BD2EB9">
            <w:pPr>
              <w:suppressAutoHyphens/>
              <w:jc w:val="center"/>
              <w:rPr>
                <w:rFonts w:eastAsia="SimSun" w:cs="Arial Unicode MS"/>
                <w:b/>
                <w:bCs/>
                <w:kern w:val="1"/>
                <w:lang w:eastAsia="hi-IN" w:bidi="hi-IN"/>
              </w:rPr>
            </w:pPr>
            <w:r>
              <w:rPr>
                <w:rFonts w:eastAsia="SimSun" w:cs="Arial Unicode MS"/>
                <w:bCs/>
                <w:kern w:val="1"/>
                <w:lang w:eastAsia="hi-IN" w:bidi="hi-IN"/>
              </w:rPr>
              <w:t>Перечень знаний, осваиваемых в рамках дисциплины:</w:t>
            </w:r>
          </w:p>
        </w:tc>
      </w:tr>
      <w:tr w:rsidR="000D2648" w:rsidTr="00BD2EB9">
        <w:trPr>
          <w:trHeight w:val="1032"/>
        </w:trPr>
        <w:tc>
          <w:tcPr>
            <w:tcW w:w="1293" w:type="pc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pPr>
            <w:r>
              <w:t>- Основы теории вероятностей и математической статистики;</w:t>
            </w:r>
          </w:p>
          <w:p w:rsidR="000D2648" w:rsidRDefault="000D2648" w:rsidP="00BD2EB9"/>
        </w:tc>
        <w:tc>
          <w:tcPr>
            <w:tcW w:w="2035" w:type="pct"/>
            <w:vMerge w:val="restart"/>
          </w:tcPr>
          <w:p w:rsidR="000D2648" w:rsidRDefault="000D2648" w:rsidP="00BD2EB9">
            <w:r>
              <w:t>«Отлично» - 100 – 90% правильных ответов</w:t>
            </w:r>
          </w:p>
          <w:p w:rsidR="000D2648" w:rsidRDefault="000D2648" w:rsidP="00BD2EB9">
            <w:r>
              <w:t xml:space="preserve">«Хорошо» - 89 – 80% правильных ответов </w:t>
            </w:r>
          </w:p>
          <w:p w:rsidR="000D2648" w:rsidRDefault="000D2648" w:rsidP="00BD2EB9">
            <w:r>
              <w:t xml:space="preserve">«Удовлетворительно» - 79 – 70%  </w:t>
            </w:r>
          </w:p>
          <w:p w:rsidR="000D2648" w:rsidRDefault="000D2648" w:rsidP="00BD2EB9">
            <w:pPr>
              <w:rPr>
                <w:bCs/>
              </w:rPr>
            </w:pPr>
            <w:r>
              <w:t xml:space="preserve">«Неудовлетворительно» - 69% и менее правильных ответов </w:t>
            </w:r>
          </w:p>
          <w:p w:rsidR="000D2648" w:rsidRDefault="000D2648" w:rsidP="00BD2EB9">
            <w:pPr>
              <w:suppressAutoHyphens/>
              <w:jc w:val="center"/>
              <w:rPr>
                <w:rFonts w:eastAsia="SimSun" w:cs="Arial Unicode MS"/>
                <w:bCs/>
                <w:kern w:val="1"/>
                <w:lang w:eastAsia="hi-IN" w:bidi="hi-IN"/>
              </w:rPr>
            </w:pPr>
          </w:p>
        </w:tc>
        <w:tc>
          <w:tcPr>
            <w:tcW w:w="1672" w:type="pct"/>
          </w:tcPr>
          <w:p w:rsidR="000D2648" w:rsidRDefault="000D2648" w:rsidP="00BD2EB9">
            <w:pPr>
              <w:pStyle w:val="ad"/>
              <w:spacing w:before="0" w:beforeAutospacing="0" w:after="0" w:afterAutospacing="0"/>
            </w:pPr>
            <w:r>
              <w:t>- Оценка результатов выполнения практической подготовки: №1 - 8.</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t>- устный и письменный опросы;</w:t>
            </w:r>
          </w:p>
          <w:p w:rsidR="000D2648" w:rsidRDefault="000D2648" w:rsidP="00BD2EB9">
            <w:pPr>
              <w:pStyle w:val="ad"/>
              <w:spacing w:before="0" w:beforeAutospacing="0" w:after="0" w:afterAutospacing="0"/>
            </w:pPr>
            <w:r w:rsidRPr="004C7FD4">
              <w:t>- тестирование</w:t>
            </w:r>
            <w:r>
              <w:t>.</w:t>
            </w:r>
          </w:p>
          <w:p w:rsidR="000D2648" w:rsidRDefault="000D2648" w:rsidP="00BD2EB9">
            <w:pPr>
              <w:suppressAutoHyphens/>
              <w:jc w:val="both"/>
              <w:rPr>
                <w:rFonts w:eastAsia="SimSun" w:cs="Arial Unicode MS"/>
                <w:bCs/>
                <w:color w:val="FF0000"/>
                <w:kern w:val="1"/>
                <w:lang w:eastAsia="hi-IN" w:bidi="hi-IN"/>
              </w:rPr>
            </w:pPr>
            <w:r>
              <w:rPr>
                <w:rFonts w:eastAsia="SimSun" w:cs="Arial Unicode MS"/>
                <w:bCs/>
                <w:kern w:val="1"/>
                <w:lang w:eastAsia="hi-IN" w:bidi="hi-IN"/>
              </w:rPr>
              <w:t>-Дифференцированный зачёт</w:t>
            </w:r>
          </w:p>
        </w:tc>
      </w:tr>
      <w:tr w:rsidR="000D2648" w:rsidTr="00BD2EB9">
        <w:trPr>
          <w:trHeight w:val="2534"/>
        </w:trPr>
        <w:tc>
          <w:tcPr>
            <w:tcW w:w="1293" w:type="pct"/>
          </w:tcPr>
          <w:p w:rsidR="000D2648" w:rsidRDefault="000D2648" w:rsidP="00BD2EB9">
            <w:r>
              <w:t>- Методика и механизмы использования технологий, инструментальных  средств и средств вычислительной техники при организации процесса разработки и исследования объектов профессиональной деятельности.</w:t>
            </w:r>
          </w:p>
        </w:tc>
        <w:tc>
          <w:tcPr>
            <w:tcW w:w="2035" w:type="pct"/>
            <w:vMerge/>
          </w:tcPr>
          <w:p w:rsidR="000D2648" w:rsidRDefault="000D2648" w:rsidP="00BD2EB9">
            <w:pPr>
              <w:suppressAutoHyphens/>
              <w:jc w:val="center"/>
              <w:rPr>
                <w:rFonts w:eastAsia="SimSun" w:cs="Arial Unicode MS"/>
                <w:bCs/>
                <w:kern w:val="1"/>
                <w:lang w:eastAsia="hi-IN" w:bidi="hi-IN"/>
              </w:rPr>
            </w:pPr>
          </w:p>
        </w:tc>
        <w:tc>
          <w:tcPr>
            <w:tcW w:w="1672" w:type="pct"/>
          </w:tcPr>
          <w:p w:rsidR="000D2648" w:rsidRDefault="000D2648" w:rsidP="00BD2EB9">
            <w:pPr>
              <w:pStyle w:val="ad"/>
              <w:spacing w:before="0" w:beforeAutospacing="0" w:after="0" w:afterAutospacing="0"/>
            </w:pPr>
            <w:r>
              <w:t>- Оценка результатов выполнения практической подготовки: №5-8.</w:t>
            </w:r>
          </w:p>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t>- устный и письменный опросы;</w:t>
            </w:r>
          </w:p>
          <w:p w:rsidR="000D2648" w:rsidRDefault="000D2648" w:rsidP="00BD2EB9">
            <w:pPr>
              <w:pStyle w:val="ad"/>
              <w:spacing w:before="0" w:beforeAutospacing="0" w:after="0" w:afterAutospacing="0"/>
            </w:pPr>
            <w:r>
              <w:t>- тестирование.</w:t>
            </w:r>
          </w:p>
          <w:p w:rsidR="000D2648" w:rsidRDefault="000D2648" w:rsidP="00BD2EB9">
            <w:pPr>
              <w:suppressAutoHyphens/>
              <w:rPr>
                <w:rFonts w:eastAsia="SimSun" w:cs="Arial Unicode MS"/>
                <w:bCs/>
                <w:color w:val="FF0000"/>
                <w:kern w:val="1"/>
                <w:lang w:eastAsia="hi-IN" w:bidi="hi-IN"/>
              </w:rPr>
            </w:pPr>
            <w:r>
              <w:rPr>
                <w:rFonts w:eastAsia="SimSun" w:cs="Arial Unicode MS"/>
                <w:bCs/>
                <w:kern w:val="1"/>
                <w:lang w:eastAsia="hi-IN" w:bidi="hi-IN"/>
              </w:rPr>
              <w:t>- Дифференцированный зачёт зачёт</w:t>
            </w:r>
          </w:p>
        </w:tc>
      </w:tr>
      <w:tr w:rsidR="000D2648" w:rsidTr="00BD2EB9">
        <w:trPr>
          <w:trHeight w:val="294"/>
        </w:trPr>
        <w:tc>
          <w:tcPr>
            <w:tcW w:w="5000" w:type="pct"/>
            <w:gridSpan w:val="3"/>
          </w:tcPr>
          <w:p w:rsidR="000D2648" w:rsidRDefault="000D2648" w:rsidP="00BD2EB9">
            <w:pPr>
              <w:suppressAutoHyphens/>
              <w:jc w:val="center"/>
              <w:rPr>
                <w:rFonts w:eastAsia="SimSun" w:cs="Arial Unicode MS"/>
                <w:bCs/>
                <w:color w:val="FF0000"/>
                <w:kern w:val="1"/>
                <w:lang w:eastAsia="hi-IN" w:bidi="hi-IN"/>
              </w:rPr>
            </w:pPr>
            <w:r>
              <w:rPr>
                <w:rFonts w:eastAsia="SimSun" w:cs="Arial Unicode MS"/>
                <w:bCs/>
                <w:kern w:val="1"/>
                <w:lang w:eastAsia="hi-IN" w:bidi="hi-IN"/>
              </w:rPr>
              <w:t>Перечень умений, осваиваемых в рамках дисциплины:</w:t>
            </w:r>
          </w:p>
        </w:tc>
      </w:tr>
      <w:tr w:rsidR="000D2648" w:rsidTr="00BD2EB9">
        <w:trPr>
          <w:trHeight w:val="1719"/>
        </w:trPr>
        <w:tc>
          <w:tcPr>
            <w:tcW w:w="1293" w:type="pc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cs="Arial Unicode MS"/>
                <w:bCs/>
                <w:kern w:val="1"/>
                <w:lang w:eastAsia="hi-IN" w:bidi="hi-IN"/>
              </w:rPr>
            </w:pPr>
            <w:r>
              <w:t>- Вычислять вероятность событий с использованием элементов комбинаторики.</w:t>
            </w:r>
          </w:p>
        </w:tc>
        <w:tc>
          <w:tcPr>
            <w:tcW w:w="2035" w:type="pct"/>
          </w:tcPr>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-Использовать формулы комбинаторики;</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-вычислять вероятность случайного события по классической формуле вероятности, </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-вычислять вероятность событий с использованием элементов комбинаторики, геометрическую вероятность;</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-использовать теоремы умножения и сложения вероятностей, формулу полной вероятности;</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-схему и формулу Бернулли, </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использовать приближенные формулы в схеме Бернулли</w:t>
            </w:r>
          </w:p>
        </w:tc>
        <w:tc>
          <w:tcPr>
            <w:tcW w:w="1672" w:type="pct"/>
          </w:tcPr>
          <w:p w:rsidR="000D2648" w:rsidRDefault="000D2648" w:rsidP="00BD2EB9">
            <w:pPr>
              <w:pStyle w:val="ad"/>
              <w:rPr>
                <w:rFonts w:eastAsia="SimSun" w:cs="Arial Unicode MS"/>
                <w:bCs/>
                <w:color w:val="FF0000"/>
                <w:kern w:val="1"/>
                <w:lang w:eastAsia="hi-IN" w:bidi="hi-IN"/>
              </w:rPr>
            </w:pPr>
            <w:r>
              <w:t>Оценка результатов выполнения практической подготовки: №1 - №5.</w:t>
            </w:r>
          </w:p>
        </w:tc>
      </w:tr>
      <w:tr w:rsidR="000D2648" w:rsidTr="00BD2EB9">
        <w:trPr>
          <w:trHeight w:val="1872"/>
        </w:trPr>
        <w:tc>
          <w:tcPr>
            <w:tcW w:w="1293" w:type="pct"/>
          </w:tcPr>
          <w:p w:rsidR="000D2648" w:rsidRDefault="000D2648"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Использовать методы математической статистики;</w:t>
            </w:r>
          </w:p>
          <w:p w:rsidR="000D2648" w:rsidRDefault="000D2648" w:rsidP="00BD2EB9">
            <w:pPr>
              <w:suppressAutoHyphens/>
              <w:jc w:val="both"/>
              <w:rPr>
                <w:rFonts w:eastAsia="SimSun"/>
                <w:kern w:val="1"/>
                <w:lang w:eastAsia="hi-IN" w:bidi="hi-IN"/>
              </w:rPr>
            </w:pPr>
          </w:p>
        </w:tc>
        <w:tc>
          <w:tcPr>
            <w:tcW w:w="2035" w:type="pct"/>
          </w:tcPr>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 составлять закон распределения дискретной и непрерывной случайной величины, </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вычислять характеристики ДСВ и НСВ;</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-применять центральную предельную теорему;</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w:t>
            </w:r>
            <w:r>
              <w:t xml:space="preserve"> </w:t>
            </w:r>
            <w:r>
              <w:rPr>
                <w:rFonts w:eastAsia="SimSun" w:cs="Arial Unicode MS"/>
                <w:bCs/>
                <w:kern w:val="1"/>
                <w:lang w:eastAsia="hi-IN" w:bidi="hi-IN"/>
              </w:rPr>
              <w:t>вычислять вероятность по нормальному и экспоненциальному законам;</w:t>
            </w:r>
          </w:p>
          <w:p w:rsidR="000D2648" w:rsidRDefault="000D2648" w:rsidP="00BD2EB9">
            <w:pPr>
              <w:suppressAutoHyphens/>
              <w:rPr>
                <w:rFonts w:eastAsia="SimSun" w:cs="Arial Unicode MS"/>
                <w:bCs/>
                <w:kern w:val="1"/>
                <w:lang w:eastAsia="hi-IN" w:bidi="hi-IN"/>
              </w:rPr>
            </w:pPr>
            <w:r>
              <w:rPr>
                <w:rFonts w:eastAsia="SimSun" w:cs="Arial Unicode MS"/>
                <w:bCs/>
                <w:kern w:val="1"/>
                <w:lang w:eastAsia="hi-IN" w:bidi="hi-IN"/>
              </w:rPr>
              <w:t xml:space="preserve">- </w:t>
            </w:r>
            <w:r>
              <w:t>строить для заданной выборки диаграммы,  проводить расчет ее числовых характеристик</w:t>
            </w:r>
          </w:p>
        </w:tc>
        <w:tc>
          <w:tcPr>
            <w:tcW w:w="1672" w:type="pct"/>
          </w:tcPr>
          <w:p w:rsidR="000D2648" w:rsidRDefault="000D2648" w:rsidP="00BD2EB9">
            <w:pPr>
              <w:rPr>
                <w:rFonts w:eastAsia="SimSun" w:cs="Arial Unicode MS"/>
                <w:bCs/>
                <w:i/>
                <w:kern w:val="1"/>
                <w:lang w:eastAsia="hi-IN" w:bidi="hi-IN"/>
              </w:rPr>
            </w:pPr>
            <w:r>
              <w:t>Оценка результатов выполнения практической подготовки №7-8</w:t>
            </w:r>
          </w:p>
        </w:tc>
      </w:tr>
      <w:tr w:rsidR="000D2648" w:rsidTr="00BD2EB9">
        <w:trPr>
          <w:trHeight w:val="1872"/>
        </w:trPr>
        <w:tc>
          <w:tcPr>
            <w:tcW w:w="1293" w:type="pct"/>
          </w:tcPr>
          <w:p w:rsidR="000D2648" w:rsidRDefault="000D2648" w:rsidP="00BD2EB9">
            <w:pPr>
              <w:suppressAutoHyphens/>
              <w:rPr>
                <w:rFonts w:eastAsia="SimSun"/>
                <w:kern w:val="1"/>
                <w:lang w:eastAsia="hi-IN" w:bidi="hi-IN"/>
              </w:rPr>
            </w:pPr>
            <w:r>
              <w:t>- Применять современные пакеты прикладных программ многомерного статистического анализа.</w:t>
            </w:r>
          </w:p>
        </w:tc>
        <w:tc>
          <w:tcPr>
            <w:tcW w:w="2035" w:type="pct"/>
          </w:tcPr>
          <w:p w:rsidR="000D2648" w:rsidRDefault="000D2648" w:rsidP="00BD2EB9">
            <w:pPr>
              <w:suppressAutoHyphens/>
            </w:pPr>
            <w:r>
              <w:t>- Правильность выполнения заданий при решении прикладных задач в области профессиональной деятельности</w:t>
            </w:r>
          </w:p>
          <w:p w:rsidR="000D2648" w:rsidRDefault="000D2648" w:rsidP="00BD2EB9">
            <w:pPr>
              <w:suppressAutoHyphens/>
            </w:pPr>
            <w:r>
              <w:t>- Выбирать и применять пакеты прикладных программ для решения прикладных задач теории вероятностей и математической статистики.</w:t>
            </w:r>
          </w:p>
          <w:p w:rsidR="000D2648" w:rsidRDefault="000D2648" w:rsidP="00BD2EB9">
            <w:pPr>
              <w:suppressAutoHyphens/>
              <w:rPr>
                <w:rFonts w:eastAsia="SimSun" w:cs="Arial Unicode MS"/>
                <w:bCs/>
                <w:i/>
                <w:kern w:val="1"/>
                <w:lang w:eastAsia="hi-IN" w:bidi="hi-IN"/>
              </w:rPr>
            </w:pPr>
          </w:p>
        </w:tc>
        <w:tc>
          <w:tcPr>
            <w:tcW w:w="1672" w:type="pct"/>
          </w:tcPr>
          <w:p w:rsidR="000D2648" w:rsidRDefault="000D2648" w:rsidP="00BD2EB9">
            <w:r>
              <w:t>Оценка результатов выполнения практической подготовки №6</w:t>
            </w:r>
          </w:p>
        </w:tc>
      </w:tr>
    </w:tbl>
    <w:p w:rsidR="000D2648" w:rsidRDefault="000D2648" w:rsidP="000D2648">
      <w:pPr>
        <w:pStyle w:val="a6"/>
        <w:ind w:left="5180"/>
        <w:jc w:val="both"/>
      </w:pPr>
    </w:p>
    <w:p w:rsidR="000D2648" w:rsidRDefault="000D2648" w:rsidP="000D2648">
      <w:pPr>
        <w:ind w:left="360"/>
        <w:jc w:val="center"/>
        <w:rPr>
          <w:b/>
          <w:bCs/>
          <w:sz w:val="28"/>
          <w:szCs w:val="28"/>
        </w:rPr>
      </w:pPr>
    </w:p>
    <w:p w:rsidR="001B1870" w:rsidRPr="00E410B7" w:rsidRDefault="001B1870" w:rsidP="00377CA1">
      <w:pPr>
        <w:pStyle w:val="a6"/>
        <w:widowControl/>
        <w:autoSpaceDE/>
        <w:autoSpaceDN/>
        <w:ind w:left="5180" w:firstLine="0"/>
        <w:contextualSpacing/>
        <w:jc w:val="both"/>
        <w:rPr>
          <w:sz w:val="24"/>
          <w:szCs w:val="24"/>
        </w:rPr>
      </w:pPr>
    </w:p>
    <w:p w:rsidR="001B1870" w:rsidRPr="00E410B7" w:rsidRDefault="001B1870" w:rsidP="001B1870">
      <w:pPr>
        <w:ind w:left="360"/>
        <w:jc w:val="center"/>
        <w:rPr>
          <w:b/>
          <w:bCs/>
          <w:sz w:val="24"/>
          <w:szCs w:val="24"/>
        </w:rPr>
      </w:pPr>
    </w:p>
    <w:p w:rsidR="0030793E" w:rsidRPr="00E410B7" w:rsidRDefault="0030793E" w:rsidP="0030793E">
      <w:pPr>
        <w:pStyle w:val="a4"/>
        <w:ind w:right="-1"/>
        <w:rPr>
          <w:spacing w:val="-2"/>
        </w:rPr>
      </w:pPr>
    </w:p>
    <w:p w:rsidR="0030793E" w:rsidRDefault="0030793E"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Pr="00E410B7" w:rsidRDefault="00236198" w:rsidP="0030793E">
      <w:pPr>
        <w:pStyle w:val="a4"/>
        <w:ind w:right="-1"/>
      </w:pPr>
    </w:p>
    <w:p w:rsidR="003C1579" w:rsidRDefault="003C1579">
      <w:pPr>
        <w:widowControl/>
        <w:autoSpaceDE/>
        <w:autoSpaceDN/>
        <w:spacing w:after="160" w:line="259" w:lineRule="auto"/>
        <w:rPr>
          <w:sz w:val="24"/>
          <w:szCs w:val="24"/>
        </w:rPr>
      </w:pPr>
      <w:r>
        <w:br w:type="page"/>
      </w:r>
    </w:p>
    <w:p w:rsidR="0030793E" w:rsidRPr="00E410B7" w:rsidRDefault="0030793E" w:rsidP="00236198">
      <w:pPr>
        <w:pStyle w:val="a4"/>
        <w:ind w:right="-1"/>
        <w:jc w:val="right"/>
      </w:pPr>
      <w:r w:rsidRPr="00E410B7">
        <w:t>Приложение</w:t>
      </w:r>
      <w:r w:rsidRPr="00E410B7">
        <w:rPr>
          <w:spacing w:val="-4"/>
        </w:rPr>
        <w:t xml:space="preserve"> </w:t>
      </w:r>
      <w:r w:rsidRPr="00E410B7">
        <w:t>2.13. Рабочая программа учебной дисциплины «</w:t>
      </w:r>
      <w:r w:rsidRPr="00E410B7">
        <w:rPr>
          <w:spacing w:val="-2"/>
        </w:rPr>
        <w:t>ОП.01 Операционные системы и среды</w:t>
      </w:r>
      <w:r w:rsidRPr="00E410B7">
        <w:t>»</w:t>
      </w:r>
    </w:p>
    <w:p w:rsidR="0030793E" w:rsidRPr="00E410B7" w:rsidRDefault="0030793E" w:rsidP="0030793E">
      <w:pPr>
        <w:pStyle w:val="a4"/>
        <w:ind w:right="-1"/>
      </w:pPr>
    </w:p>
    <w:p w:rsidR="00377CA1" w:rsidRDefault="00377CA1" w:rsidP="00377CA1">
      <w:pPr>
        <w:shd w:val="clear" w:color="auto" w:fill="FFFFFF"/>
        <w:ind w:right="68"/>
        <w:contextualSpacing/>
        <w:jc w:val="center"/>
        <w:rPr>
          <w:sz w:val="28"/>
          <w:szCs w:val="28"/>
        </w:rPr>
      </w:pPr>
      <w:r>
        <w:rPr>
          <w:sz w:val="28"/>
          <w:szCs w:val="28"/>
        </w:rPr>
        <w:t>ОБЛАСТНОЕ БЮДЖЕТНОЕ ПРОФЕССИОНАЛЬНОЕ ОБРАЗОВАТЕЛЬНОЕ УЧРЕЖДЕНИЕ</w:t>
      </w:r>
      <w:r>
        <w:rPr>
          <w:sz w:val="28"/>
          <w:szCs w:val="28"/>
        </w:rPr>
        <w:br/>
        <w:t>«</w:t>
      </w:r>
      <w:r>
        <w:rPr>
          <w:color w:val="000000"/>
          <w:sz w:val="28"/>
          <w:szCs w:val="28"/>
        </w:rPr>
        <w:t>КОЛЛЕДЖ ИНФОРМАЦИОННЫХ ТЕХНОЛОГИЙ</w:t>
      </w:r>
      <w:r>
        <w:rPr>
          <w:sz w:val="28"/>
          <w:szCs w:val="28"/>
        </w:rPr>
        <w:t>»</w:t>
      </w:r>
    </w:p>
    <w:p w:rsidR="00377CA1" w:rsidRDefault="00377CA1" w:rsidP="00377CA1">
      <w:pPr>
        <w:shd w:val="clear" w:color="auto" w:fill="FFFFFF"/>
        <w:spacing w:line="360" w:lineRule="auto"/>
        <w:ind w:left="-851" w:right="68"/>
        <w:jc w:val="center"/>
        <w:rPr>
          <w:b/>
          <w:bCs/>
          <w:color w:val="000000"/>
          <w:spacing w:val="5"/>
          <w:sz w:val="28"/>
          <w:szCs w:val="28"/>
        </w:rPr>
      </w:pPr>
    </w:p>
    <w:p w:rsidR="00377CA1" w:rsidRDefault="00377CA1" w:rsidP="00377CA1">
      <w:pPr>
        <w:shd w:val="clear" w:color="auto" w:fill="FFFFFF"/>
        <w:spacing w:line="360" w:lineRule="auto"/>
        <w:ind w:left="-851" w:right="68"/>
        <w:jc w:val="center"/>
        <w:rPr>
          <w:b/>
          <w:bCs/>
          <w:color w:val="000000"/>
          <w:spacing w:val="5"/>
          <w:sz w:val="28"/>
          <w:szCs w:val="28"/>
        </w:rPr>
      </w:pPr>
    </w:p>
    <w:p w:rsidR="00377CA1" w:rsidRDefault="00377CA1" w:rsidP="00377CA1">
      <w:pPr>
        <w:shd w:val="clear" w:color="auto" w:fill="FFFFFF"/>
        <w:spacing w:line="360" w:lineRule="auto"/>
        <w:ind w:left="-851" w:right="68"/>
        <w:jc w:val="center"/>
        <w:rPr>
          <w:bCs/>
          <w:sz w:val="28"/>
          <w:szCs w:val="28"/>
        </w:rPr>
      </w:pPr>
    </w:p>
    <w:p w:rsidR="00377CA1" w:rsidRDefault="00377CA1" w:rsidP="00377CA1">
      <w:pPr>
        <w:shd w:val="clear" w:color="auto" w:fill="FFFFFF"/>
        <w:spacing w:line="360" w:lineRule="auto"/>
        <w:ind w:left="-851" w:right="68"/>
        <w:jc w:val="center"/>
        <w:rPr>
          <w:bCs/>
          <w:sz w:val="28"/>
          <w:szCs w:val="28"/>
        </w:rPr>
      </w:pPr>
    </w:p>
    <w:p w:rsidR="00377CA1" w:rsidRDefault="00377CA1" w:rsidP="00377CA1">
      <w:pPr>
        <w:shd w:val="clear" w:color="auto" w:fill="FFFFFF"/>
        <w:spacing w:line="360" w:lineRule="auto"/>
        <w:ind w:left="-851" w:right="68"/>
        <w:jc w:val="center"/>
        <w:rPr>
          <w:b/>
          <w:bCs/>
          <w:color w:val="000000"/>
          <w:spacing w:val="5"/>
          <w:sz w:val="28"/>
          <w:szCs w:val="28"/>
        </w:rPr>
      </w:pPr>
    </w:p>
    <w:p w:rsidR="00377CA1" w:rsidRDefault="00377CA1" w:rsidP="00377CA1">
      <w:pPr>
        <w:shd w:val="clear" w:color="auto" w:fill="FFFFFF"/>
        <w:spacing w:line="360" w:lineRule="auto"/>
        <w:ind w:left="-851" w:right="68"/>
        <w:jc w:val="center"/>
        <w:rPr>
          <w:b/>
          <w:bCs/>
          <w:color w:val="000000"/>
          <w:spacing w:val="5"/>
          <w:sz w:val="28"/>
          <w:szCs w:val="28"/>
        </w:rPr>
      </w:pPr>
    </w:p>
    <w:p w:rsidR="00377CA1" w:rsidRDefault="00377CA1" w:rsidP="00377CA1">
      <w:pPr>
        <w:shd w:val="clear" w:color="auto" w:fill="FFFFFF"/>
        <w:spacing w:line="360" w:lineRule="auto"/>
        <w:ind w:left="-851" w:right="68"/>
        <w:jc w:val="center"/>
        <w:rPr>
          <w:b/>
          <w:bCs/>
          <w:color w:val="000000"/>
          <w:spacing w:val="5"/>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32"/>
          <w:szCs w:val="32"/>
        </w:rPr>
      </w:pPr>
      <w:r>
        <w:rPr>
          <w:caps/>
          <w:sz w:val="32"/>
          <w:szCs w:val="32"/>
        </w:rPr>
        <w:t xml:space="preserve">РАБОЧАЯ  ПРОГРАММа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r>
        <w:rPr>
          <w:caps/>
          <w:sz w:val="28"/>
          <w:szCs w:val="28"/>
        </w:rPr>
        <w:t xml:space="preserve"> </w:t>
      </w:r>
      <w:r>
        <w:rPr>
          <w:sz w:val="28"/>
          <w:szCs w:val="28"/>
        </w:rPr>
        <w:t>учебной дисциплины</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r>
        <w:rPr>
          <w:b/>
          <w:bCs/>
          <w:color w:val="000000"/>
          <w:spacing w:val="2"/>
          <w:sz w:val="28"/>
          <w:szCs w:val="28"/>
        </w:rPr>
        <w:t>ОП.01  Операционные системы и среды</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по специальности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09.02.07 «Информационные системы и программирование»</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32"/>
          <w:szCs w:val="32"/>
        </w:rPr>
      </w:pPr>
    </w:p>
    <w:p w:rsidR="00377CA1" w:rsidRDefault="00377CA1" w:rsidP="00377CA1">
      <w:pPr>
        <w:jc w:val="center"/>
        <w:rPr>
          <w:sz w:val="32"/>
          <w:szCs w:val="32"/>
        </w:rPr>
      </w:pPr>
    </w:p>
    <w:p w:rsidR="00377CA1" w:rsidRDefault="00377CA1" w:rsidP="00377CA1">
      <w:pPr>
        <w:jc w:val="center"/>
        <w:rPr>
          <w:sz w:val="32"/>
          <w:szCs w:val="32"/>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r>
        <w:rPr>
          <w:color w:val="000000"/>
          <w:spacing w:val="-1"/>
          <w:sz w:val="28"/>
          <w:szCs w:val="28"/>
        </w:rPr>
        <w:t>Курск 2024</w:t>
      </w:r>
    </w:p>
    <w:p w:rsidR="00377CA1" w:rsidRDefault="00377CA1" w:rsidP="00377CA1">
      <w:pPr>
        <w:spacing w:after="200" w:line="276" w:lineRule="auto"/>
        <w:ind w:left="-851"/>
        <w:jc w:val="center"/>
        <w:rPr>
          <w:color w:val="000000"/>
          <w:spacing w:val="-1"/>
          <w:sz w:val="28"/>
          <w:szCs w:val="28"/>
        </w:rPr>
      </w:pPr>
    </w:p>
    <w:p w:rsidR="00377CA1" w:rsidRDefault="00377CA1" w:rsidP="00377CA1">
      <w:pPr>
        <w:spacing w:after="200" w:line="276" w:lineRule="auto"/>
        <w:ind w:left="-851"/>
        <w:jc w:val="center"/>
        <w:rPr>
          <w:color w:val="000000"/>
          <w:spacing w:val="-1"/>
          <w:sz w:val="28"/>
          <w:szCs w:val="28"/>
        </w:rPr>
      </w:pPr>
    </w:p>
    <w:tbl>
      <w:tblPr>
        <w:tblW w:w="9782" w:type="dxa"/>
        <w:tblInd w:w="-176" w:type="dxa"/>
        <w:tblLook w:val="04A0" w:firstRow="1" w:lastRow="0" w:firstColumn="1" w:lastColumn="0" w:noHBand="0" w:noVBand="1"/>
      </w:tblPr>
      <w:tblGrid>
        <w:gridCol w:w="4962"/>
        <w:gridCol w:w="4820"/>
      </w:tblGrid>
      <w:tr w:rsidR="00377CA1" w:rsidRPr="00814509" w:rsidTr="00377CA1">
        <w:tc>
          <w:tcPr>
            <w:tcW w:w="496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377CA1"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377CA1" w:rsidRDefault="00377CA1" w:rsidP="00377CA1">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377CA1" w:rsidRDefault="00377CA1" w:rsidP="00377CA1">
      <w:pPr>
        <w:jc w:val="center"/>
        <w:rPr>
          <w:sz w:val="28"/>
          <w:szCs w:val="28"/>
        </w:rPr>
      </w:pPr>
    </w:p>
    <w:p w:rsidR="00377CA1" w:rsidRDefault="00377CA1" w:rsidP="00377CA1">
      <w:pPr>
        <w:jc w:val="both"/>
        <w:rPr>
          <w:sz w:val="28"/>
          <w:szCs w:val="28"/>
        </w:rPr>
      </w:pPr>
    </w:p>
    <w:p w:rsidR="00377CA1" w:rsidRDefault="00377CA1" w:rsidP="00377CA1">
      <w:pPr>
        <w:jc w:val="both"/>
        <w:rPr>
          <w:sz w:val="28"/>
          <w:szCs w:val="28"/>
        </w:rPr>
      </w:pPr>
    </w:p>
    <w:p w:rsidR="00377CA1" w:rsidRDefault="00377CA1" w:rsidP="00377CA1">
      <w:pPr>
        <w:jc w:val="both"/>
        <w:rPr>
          <w:sz w:val="28"/>
          <w:szCs w:val="28"/>
        </w:rPr>
      </w:pPr>
      <w:r>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по специальности 09.02.07 «Информационные системы и программирование»</w:t>
      </w:r>
    </w:p>
    <w:p w:rsidR="00377CA1" w:rsidRDefault="00377CA1" w:rsidP="00377CA1">
      <w:pPr>
        <w:shd w:val="clear" w:color="auto" w:fill="FFFFFF"/>
        <w:spacing w:line="264" w:lineRule="auto"/>
        <w:jc w:val="both"/>
        <w:rPr>
          <w:sz w:val="28"/>
          <w:szCs w:val="28"/>
        </w:rPr>
      </w:pPr>
    </w:p>
    <w:p w:rsidR="00377CA1" w:rsidRDefault="00377CA1" w:rsidP="00377CA1">
      <w:pPr>
        <w:shd w:val="clear" w:color="auto" w:fill="FFFFFF"/>
        <w:spacing w:line="264" w:lineRule="auto"/>
        <w:jc w:val="both"/>
        <w:rPr>
          <w:sz w:val="28"/>
          <w:szCs w:val="28"/>
        </w:rPr>
      </w:pPr>
      <w:r>
        <w:rPr>
          <w:sz w:val="28"/>
          <w:szCs w:val="28"/>
        </w:rPr>
        <w:t xml:space="preserve">Разработчик: </w:t>
      </w:r>
      <w:r>
        <w:rPr>
          <w:b/>
          <w:sz w:val="28"/>
          <w:szCs w:val="28"/>
        </w:rPr>
        <w:t xml:space="preserve">Коростелев Александр Сергеевич </w:t>
      </w:r>
      <w:r>
        <w:rPr>
          <w:b/>
          <w:bCs/>
          <w:color w:val="000000"/>
          <w:spacing w:val="4"/>
          <w:sz w:val="28"/>
          <w:szCs w:val="28"/>
        </w:rPr>
        <w:t xml:space="preserve">- </w:t>
      </w:r>
      <w:r>
        <w:rPr>
          <w:bCs/>
          <w:color w:val="000000"/>
          <w:spacing w:val="4"/>
          <w:sz w:val="28"/>
          <w:szCs w:val="28"/>
        </w:rPr>
        <w:t xml:space="preserve">преподаватель дисциплин профессионального цикла </w:t>
      </w:r>
      <w:r>
        <w:rPr>
          <w:sz w:val="28"/>
          <w:szCs w:val="28"/>
        </w:rPr>
        <w:t>ОБПОУ «</w:t>
      </w:r>
      <w:r w:rsidRPr="0059693F">
        <w:rPr>
          <w:color w:val="000000"/>
          <w:sz w:val="28"/>
          <w:szCs w:val="28"/>
        </w:rPr>
        <w:t>Колледж информационных технологий</w:t>
      </w:r>
      <w:r>
        <w:rPr>
          <w:sz w:val="28"/>
          <w:szCs w:val="28"/>
        </w:rPr>
        <w:t>»</w:t>
      </w:r>
    </w:p>
    <w:p w:rsidR="00377CA1" w:rsidRDefault="00377CA1" w:rsidP="00377CA1">
      <w:pPr>
        <w:rPr>
          <w:sz w:val="28"/>
          <w:szCs w:val="28"/>
        </w:rPr>
      </w:pPr>
    </w:p>
    <w:p w:rsidR="00377CA1" w:rsidRDefault="00377CA1" w:rsidP="00377CA1">
      <w:pPr>
        <w:rPr>
          <w:sz w:val="28"/>
          <w:szCs w:val="28"/>
        </w:rPr>
      </w:pPr>
    </w:p>
    <w:p w:rsidR="00377CA1" w:rsidRDefault="00377CA1" w:rsidP="00377CA1">
      <w:pPr>
        <w:jc w:val="center"/>
        <w:rPr>
          <w:sz w:val="28"/>
          <w:szCs w:val="28"/>
        </w:rPr>
      </w:pPr>
    </w:p>
    <w:p w:rsidR="00377CA1" w:rsidRDefault="00377CA1" w:rsidP="00377CA1">
      <w:pPr>
        <w:jc w:val="center"/>
        <w:rPr>
          <w:sz w:val="28"/>
          <w:szCs w:val="28"/>
        </w:rPr>
      </w:pPr>
    </w:p>
    <w:p w:rsidR="00377CA1" w:rsidRDefault="00377CA1" w:rsidP="00377CA1">
      <w:pPr>
        <w:jc w:val="center"/>
        <w:rPr>
          <w:sz w:val="28"/>
          <w:szCs w:val="28"/>
        </w:rPr>
      </w:pPr>
    </w:p>
    <w:p w:rsidR="00377CA1" w:rsidRDefault="00377CA1" w:rsidP="00377CA1">
      <w:pPr>
        <w:jc w:val="center"/>
        <w:rPr>
          <w:sz w:val="28"/>
          <w:szCs w:val="28"/>
        </w:rPr>
      </w:pPr>
    </w:p>
    <w:p w:rsidR="00377CA1" w:rsidRDefault="00377CA1" w:rsidP="00377CA1">
      <w:pPr>
        <w:jc w:val="center"/>
        <w:rPr>
          <w:sz w:val="28"/>
          <w:szCs w:val="28"/>
        </w:rPr>
      </w:pPr>
    </w:p>
    <w:p w:rsidR="00377CA1" w:rsidRDefault="00377CA1" w:rsidP="00377CA1">
      <w:pPr>
        <w:shd w:val="clear" w:color="auto" w:fill="FFFFFF"/>
        <w:spacing w:line="264" w:lineRule="auto"/>
        <w:ind w:firstLine="709"/>
        <w:jc w:val="center"/>
        <w:rPr>
          <w:b/>
        </w:rPr>
      </w:pPr>
      <w:r>
        <w:rPr>
          <w:sz w:val="28"/>
          <w:szCs w:val="28"/>
        </w:rPr>
        <w:br w:type="page"/>
      </w:r>
      <w:r>
        <w:rPr>
          <w:b/>
        </w:rPr>
        <w:t>1. ОБЩАЯ ХАРАКТЕРИСТИКА РАБОЧЕЙ ПРОГРАММЫ ДИСЦИПЛИНЫ</w:t>
      </w:r>
    </w:p>
    <w:p w:rsidR="00377CA1" w:rsidRDefault="00377CA1" w:rsidP="00377CA1">
      <w:pPr>
        <w:shd w:val="clear" w:color="auto" w:fill="FFFFFF"/>
        <w:spacing w:line="264" w:lineRule="auto"/>
        <w:ind w:firstLine="709"/>
        <w:jc w:val="center"/>
        <w:rPr>
          <w:b/>
          <w:caps/>
          <w:sz w:val="28"/>
          <w:szCs w:val="28"/>
        </w:rPr>
      </w:pPr>
      <w:r>
        <w:rPr>
          <w:b/>
          <w:sz w:val="28"/>
          <w:szCs w:val="28"/>
        </w:rPr>
        <w:t xml:space="preserve">ОП.01 </w:t>
      </w:r>
      <w:r>
        <w:rPr>
          <w:b/>
          <w:bCs/>
          <w:color w:val="000000"/>
          <w:spacing w:val="2"/>
          <w:sz w:val="28"/>
          <w:szCs w:val="28"/>
        </w:rPr>
        <w:t>Операционные системы и среды</w:t>
      </w:r>
    </w:p>
    <w:p w:rsidR="00377CA1" w:rsidRDefault="00377CA1" w:rsidP="00377CA1">
      <w:pPr>
        <w:keepNext/>
        <w:spacing w:before="120" w:after="120" w:line="264" w:lineRule="auto"/>
        <w:ind w:firstLine="709"/>
        <w:outlineLvl w:val="1"/>
        <w:rPr>
          <w:b/>
          <w:sz w:val="28"/>
          <w:szCs w:val="28"/>
        </w:rPr>
      </w:pPr>
      <w:bookmarkStart w:id="18" w:name="_Toc283296926"/>
      <w:bookmarkStart w:id="19" w:name="_Toc283648307"/>
      <w:r>
        <w:rPr>
          <w:b/>
          <w:sz w:val="28"/>
          <w:szCs w:val="28"/>
        </w:rPr>
        <w:t>1.1. Область применения программы</w:t>
      </w:r>
      <w:bookmarkEnd w:id="18"/>
      <w:bookmarkEnd w:id="19"/>
    </w:p>
    <w:p w:rsidR="00377CA1" w:rsidRDefault="00377CA1" w:rsidP="00377CA1">
      <w:pPr>
        <w:ind w:firstLine="709"/>
        <w:jc w:val="both"/>
        <w:rPr>
          <w:sz w:val="28"/>
        </w:rPr>
      </w:pPr>
      <w:bookmarkStart w:id="20" w:name="_Toc283296927"/>
      <w:bookmarkStart w:id="21" w:name="_Toc283648308"/>
      <w:r>
        <w:rPr>
          <w:sz w:val="28"/>
        </w:rPr>
        <w:t>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377CA1" w:rsidRDefault="00377CA1" w:rsidP="00377CA1">
      <w:pPr>
        <w:ind w:firstLine="709"/>
        <w:jc w:val="both"/>
        <w:rPr>
          <w:sz w:val="28"/>
        </w:rPr>
      </w:pPr>
      <w:r>
        <w:rPr>
          <w:sz w:val="28"/>
        </w:rPr>
        <w:t>Рабочая программа учебной дисциплины 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рабочих и служащих по специальностям и профессиям, входящим в укрупненную группу специальностей  09.00.00 Информатика и вычислительная техника.</w:t>
      </w:r>
    </w:p>
    <w:p w:rsidR="00377CA1" w:rsidRDefault="00377CA1" w:rsidP="00377CA1">
      <w:pPr>
        <w:pStyle w:val="2"/>
        <w:jc w:val="center"/>
        <w:rPr>
          <w:i/>
          <w:iCs/>
        </w:rPr>
      </w:pPr>
    </w:p>
    <w:p w:rsidR="00377CA1" w:rsidRDefault="00377CA1" w:rsidP="00377CA1">
      <w:pPr>
        <w:pStyle w:val="2"/>
        <w:jc w:val="center"/>
        <w:rPr>
          <w:i/>
          <w:iCs/>
        </w:rPr>
      </w:pPr>
      <w:r>
        <w:t>1.2. Место учебной дисциплины в структуре основной профессиональной образовательной программы</w:t>
      </w:r>
      <w:bookmarkEnd w:id="20"/>
      <w:bookmarkEnd w:id="21"/>
    </w:p>
    <w:p w:rsidR="00377CA1" w:rsidRDefault="00377CA1" w:rsidP="00377CA1">
      <w:pP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both"/>
        <w:rPr>
          <w:b/>
          <w:sz w:val="28"/>
          <w:szCs w:val="28"/>
        </w:rPr>
      </w:pPr>
      <w:r>
        <w:rPr>
          <w:sz w:val="28"/>
          <w:szCs w:val="28"/>
        </w:rPr>
        <w:t>Дисциплина входит в общепрофессиональный цикл.</w:t>
      </w:r>
    </w:p>
    <w:p w:rsidR="00377CA1" w:rsidRDefault="00377CA1" w:rsidP="00377CA1">
      <w:pPr>
        <w:ind w:firstLine="709"/>
        <w:contextualSpacing/>
        <w:jc w:val="both"/>
        <w:rPr>
          <w:sz w:val="28"/>
          <w:szCs w:val="28"/>
        </w:rPr>
      </w:pPr>
      <w:bookmarkStart w:id="22" w:name="_Toc283296929"/>
      <w:bookmarkStart w:id="23" w:name="_Toc283648310"/>
      <w:r>
        <w:rPr>
          <w:b/>
          <w:sz w:val="28"/>
          <w:szCs w:val="28"/>
        </w:rPr>
        <w:t>1.3. Цели и задачи дисциплины – требования к результатам освоения дисциплины:</w:t>
      </w:r>
    </w:p>
    <w:tbl>
      <w:tblPr>
        <w:tblpPr w:leftFromText="180" w:rightFromText="180" w:vertAnchor="text" w:horzAnchor="margin" w:tblpY="21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969"/>
        <w:gridCol w:w="3118"/>
      </w:tblGrid>
      <w:tr w:rsidR="00377CA1" w:rsidTr="00377CA1">
        <w:trPr>
          <w:trHeight w:val="649"/>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center"/>
            </w:pPr>
            <w:r>
              <w:t>Код и наименование</w:t>
            </w:r>
          </w:p>
          <w:p w:rsidR="00377CA1" w:rsidRDefault="00377CA1" w:rsidP="00377CA1">
            <w:pPr>
              <w:ind w:firstLine="425"/>
              <w:jc w:val="center"/>
            </w:pPr>
            <w:r>
              <w:t>ОК, ПК</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center"/>
            </w:pPr>
            <w:r>
              <w:t>Умения</w:t>
            </w: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center"/>
            </w:pPr>
            <w:r>
              <w:t>Знания</w:t>
            </w:r>
          </w:p>
        </w:tc>
      </w:tr>
      <w:tr w:rsidR="00377CA1" w:rsidTr="00377CA1">
        <w:trPr>
          <w:trHeight w:val="212"/>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pPr>
            <w:r>
              <w:rPr>
                <w:iCs/>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jc w:val="both"/>
              <w:rPr>
                <w:iCs/>
              </w:rPr>
            </w:pPr>
            <w:r>
              <w:rPr>
                <w:iCs/>
              </w:rPr>
              <w:t xml:space="preserve"> распознавать задачу и/или проблему в профессиональном и/или социальном контексте;</w:t>
            </w:r>
          </w:p>
          <w:p w:rsidR="00377CA1" w:rsidRDefault="00377CA1" w:rsidP="00377CA1">
            <w:pPr>
              <w:jc w:val="both"/>
              <w:rPr>
                <w:iCs/>
              </w:rPr>
            </w:pPr>
            <w:r>
              <w:rPr>
                <w:iCs/>
              </w:rPr>
              <w:t xml:space="preserve">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377CA1" w:rsidRDefault="00377CA1" w:rsidP="00377CA1">
            <w:pPr>
              <w:jc w:val="both"/>
              <w:rPr>
                <w:iCs/>
              </w:rPr>
            </w:pPr>
            <w:r>
              <w:rPr>
                <w:iCs/>
              </w:rPr>
              <w:t xml:space="preserve"> составить план действия; определить необходимые ресурсы;</w:t>
            </w:r>
          </w:p>
          <w:p w:rsidR="00377CA1" w:rsidRDefault="00377CA1" w:rsidP="00377CA1">
            <w:pPr>
              <w:jc w:val="both"/>
            </w:pPr>
            <w:r>
              <w:rPr>
                <w:iCs/>
              </w:rPr>
              <w:t xml:space="preserve">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jc w:val="both"/>
              <w:rPr>
                <w:bCs/>
              </w:rPr>
            </w:pPr>
            <w:r>
              <w:rPr>
                <w:iCs/>
              </w:rPr>
              <w:t xml:space="preserve"> а</w:t>
            </w:r>
            <w:r>
              <w:rPr>
                <w:bCs/>
              </w:rPr>
              <w:t xml:space="preserve">ктуальный профессиональный и социальный контекст, в котором приходится работать и жить; </w:t>
            </w:r>
          </w:p>
          <w:p w:rsidR="00377CA1" w:rsidRDefault="00377CA1" w:rsidP="00377CA1">
            <w:pPr>
              <w:jc w:val="both"/>
              <w:rPr>
                <w:bCs/>
              </w:rPr>
            </w:pPr>
            <w:r>
              <w:rPr>
                <w:bCs/>
              </w:rPr>
              <w:t xml:space="preserve"> основные источники информации и ресурсы для решения задач и проблем в профессиональном и/или социальном контексте;</w:t>
            </w:r>
          </w:p>
          <w:p w:rsidR="00377CA1" w:rsidRDefault="00377CA1" w:rsidP="00377CA1">
            <w:pPr>
              <w:jc w:val="both"/>
              <w:rPr>
                <w:bCs/>
              </w:rPr>
            </w:pPr>
            <w:r>
              <w:rPr>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377CA1" w:rsidRDefault="00377CA1" w:rsidP="00377CA1">
            <w:pPr>
              <w:jc w:val="both"/>
              <w:rPr>
                <w:iCs/>
              </w:rPr>
            </w:pPr>
          </w:p>
        </w:tc>
      </w:tr>
      <w:tr w:rsidR="00377CA1" w:rsidTr="00377CA1">
        <w:trPr>
          <w:trHeight w:val="212"/>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pPr>
            <w:r>
              <w:rPr>
                <w:iCs/>
              </w:rPr>
              <w:t xml:space="preserve">ОК 02 </w:t>
            </w:r>
            <w:r>
              <w:t xml:space="preserve"> Осуществлять поиск, анализ и интерпретацию информации, необходимой для выполнения задач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 xml:space="preserve">определять задачи для поиска информации; определять необходимые источники информации; </w:t>
            </w:r>
          </w:p>
          <w:p w:rsidR="00377CA1" w:rsidRDefault="00377CA1" w:rsidP="00377CA1">
            <w:pPr>
              <w:ind w:firstLine="425"/>
              <w:jc w:val="both"/>
              <w:rPr>
                <w:iCs/>
              </w:rPr>
            </w:pPr>
            <w:r>
              <w:rPr>
                <w:iCs/>
              </w:rPr>
              <w:t>планировать процесс поиска;</w:t>
            </w:r>
          </w:p>
          <w:p w:rsidR="00377CA1" w:rsidRDefault="00377CA1" w:rsidP="00377CA1">
            <w:pPr>
              <w:ind w:firstLine="425"/>
              <w:jc w:val="both"/>
              <w:rPr>
                <w:iCs/>
              </w:rPr>
            </w:pPr>
            <w:r>
              <w:rPr>
                <w:iCs/>
              </w:rPr>
              <w:t xml:space="preserve"> структурировать получаемую информацию; </w:t>
            </w:r>
          </w:p>
          <w:p w:rsidR="00377CA1" w:rsidRDefault="00377CA1" w:rsidP="00377CA1">
            <w:pPr>
              <w:ind w:firstLine="425"/>
              <w:jc w:val="both"/>
              <w:rPr>
                <w:iCs/>
              </w:rPr>
            </w:pPr>
            <w:r>
              <w:rPr>
                <w:iCs/>
              </w:rPr>
              <w:t>выделять наиболее значимое в перечне информации;</w:t>
            </w:r>
          </w:p>
          <w:p w:rsidR="00377CA1" w:rsidRDefault="00377CA1" w:rsidP="00377CA1">
            <w:pPr>
              <w:ind w:firstLine="425"/>
              <w:jc w:val="both"/>
              <w:rPr>
                <w:iCs/>
              </w:rPr>
            </w:pPr>
            <w:r>
              <w:rPr>
                <w:iCs/>
              </w:rPr>
              <w:t xml:space="preserve"> оценивать практическую значимость результатов поиска; </w:t>
            </w:r>
          </w:p>
          <w:p w:rsidR="00377CA1" w:rsidRDefault="00377CA1" w:rsidP="00377CA1">
            <w:pPr>
              <w:ind w:firstLine="425"/>
              <w:jc w:val="both"/>
              <w:rPr>
                <w:iCs/>
              </w:rPr>
            </w:pPr>
            <w:r>
              <w:rPr>
                <w:iCs/>
              </w:rPr>
              <w:t>оформлять результаты поиска</w:t>
            </w:r>
          </w:p>
          <w:p w:rsidR="00377CA1" w:rsidRDefault="00377CA1" w:rsidP="00377CA1">
            <w:pPr>
              <w:ind w:firstLine="425"/>
              <w:jc w:val="both"/>
            </w:pP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номенклатура информационных источников,</w:t>
            </w:r>
          </w:p>
          <w:p w:rsidR="00377CA1" w:rsidRDefault="00377CA1" w:rsidP="00377CA1">
            <w:pPr>
              <w:ind w:firstLine="425"/>
              <w:jc w:val="both"/>
              <w:rPr>
                <w:iCs/>
              </w:rPr>
            </w:pPr>
            <w:r>
              <w:rPr>
                <w:iCs/>
              </w:rPr>
              <w:t xml:space="preserve"> применяемых в профессиональной деятельности; </w:t>
            </w:r>
          </w:p>
          <w:p w:rsidR="00377CA1" w:rsidRDefault="00377CA1" w:rsidP="00377CA1">
            <w:pPr>
              <w:ind w:firstLine="425"/>
              <w:jc w:val="both"/>
              <w:rPr>
                <w:iCs/>
              </w:rPr>
            </w:pPr>
            <w:r>
              <w:rPr>
                <w:iCs/>
              </w:rPr>
              <w:t xml:space="preserve">приемы структурирования информации; </w:t>
            </w:r>
          </w:p>
          <w:p w:rsidR="00377CA1" w:rsidRDefault="00377CA1" w:rsidP="00377CA1">
            <w:pPr>
              <w:ind w:firstLine="425"/>
              <w:jc w:val="both"/>
            </w:pPr>
            <w:r>
              <w:rPr>
                <w:iCs/>
              </w:rPr>
              <w:t>формат оформления результатов поиска информации</w:t>
            </w:r>
          </w:p>
        </w:tc>
      </w:tr>
      <w:tr w:rsidR="00377CA1" w:rsidTr="00377CA1">
        <w:trPr>
          <w:trHeight w:val="212"/>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pPr>
            <w:r>
              <w:rPr>
                <w:iCs/>
              </w:rPr>
              <w:t xml:space="preserve">ОК 05 </w:t>
            </w:r>
            <w:r>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377CA1" w:rsidRDefault="00377CA1" w:rsidP="00377CA1">
            <w:pPr>
              <w:ind w:firstLine="425"/>
              <w:jc w:val="both"/>
            </w:pP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bCs/>
              </w:rPr>
            </w:pPr>
            <w:r>
              <w:rPr>
                <w:iCs/>
              </w:rPr>
              <w:t xml:space="preserve">грамотно </w:t>
            </w:r>
            <w:r>
              <w:rPr>
                <w:bCs/>
              </w:rPr>
              <w:t xml:space="preserve">излагать свои мысли и оформлять документы по профессиональной тематике на государственном языке, </w:t>
            </w:r>
          </w:p>
          <w:p w:rsidR="00377CA1" w:rsidRDefault="00377CA1" w:rsidP="00377CA1">
            <w:pPr>
              <w:ind w:firstLine="425"/>
              <w:jc w:val="both"/>
            </w:pPr>
            <w:r>
              <w:rPr>
                <w:iCs/>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bCs/>
              </w:rPr>
            </w:pPr>
            <w:r>
              <w:rPr>
                <w:bCs/>
              </w:rPr>
              <w:t xml:space="preserve">особенности социального и культурного контекста; </w:t>
            </w:r>
          </w:p>
          <w:p w:rsidR="00377CA1" w:rsidRDefault="00377CA1" w:rsidP="00377CA1">
            <w:pPr>
              <w:ind w:firstLine="425"/>
              <w:jc w:val="both"/>
              <w:rPr>
                <w:iCs/>
              </w:rPr>
            </w:pPr>
            <w:r>
              <w:rPr>
                <w:bCs/>
              </w:rPr>
              <w:t>правила оформления документов и построения устных сообщений.</w:t>
            </w:r>
          </w:p>
        </w:tc>
      </w:tr>
      <w:tr w:rsidR="00377CA1" w:rsidTr="00377CA1">
        <w:trPr>
          <w:trHeight w:val="212"/>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 xml:space="preserve">ОК 09 </w:t>
            </w:r>
            <w:r>
              <w:t xml:space="preserve"> Использовать информационные технологии в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bCs/>
                <w:iCs/>
              </w:rPr>
            </w:pPr>
            <w:r>
              <w:rPr>
                <w:bCs/>
                <w:iCs/>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bCs/>
                <w:iCs/>
              </w:rPr>
            </w:pPr>
            <w:r>
              <w:rPr>
                <w:bCs/>
                <w:iCs/>
              </w:rPr>
              <w:t>современные средства и устройства информатизации; порядок их применения и программное обеспечение в профессиональной деятельности</w:t>
            </w:r>
          </w:p>
          <w:p w:rsidR="00377CA1" w:rsidRDefault="00377CA1" w:rsidP="00377CA1">
            <w:pPr>
              <w:ind w:firstLine="425"/>
              <w:jc w:val="both"/>
              <w:rPr>
                <w:bCs/>
                <w:iCs/>
              </w:rPr>
            </w:pPr>
          </w:p>
        </w:tc>
      </w:tr>
      <w:tr w:rsidR="00377CA1" w:rsidTr="00377CA1">
        <w:trPr>
          <w:trHeight w:val="212"/>
        </w:trPr>
        <w:tc>
          <w:tcPr>
            <w:tcW w:w="2802"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 xml:space="preserve">ОК 10 </w:t>
            </w:r>
            <w:r>
              <w:t xml:space="preserve"> Пользоваться профессиональной документацией на государственном и иностранном языках.</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377CA1" w:rsidRDefault="00377CA1" w:rsidP="00377CA1">
            <w:pPr>
              <w:ind w:firstLine="425"/>
              <w:jc w:val="both"/>
              <w:rPr>
                <w:iCs/>
              </w:rPr>
            </w:pPr>
            <w:r>
              <w:rPr>
                <w:iCs/>
              </w:rPr>
              <w:t xml:space="preserve">участвовать в диалогах на знакомые общие и профессиональные темы; </w:t>
            </w:r>
          </w:p>
          <w:p w:rsidR="00377CA1" w:rsidRDefault="00377CA1" w:rsidP="00377CA1">
            <w:pPr>
              <w:ind w:firstLine="425"/>
              <w:jc w:val="both"/>
              <w:rPr>
                <w:iCs/>
              </w:rPr>
            </w:pPr>
            <w:r>
              <w:rPr>
                <w:iCs/>
              </w:rPr>
              <w:t xml:space="preserve">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rsidR="00377CA1" w:rsidRDefault="00377CA1" w:rsidP="00377CA1">
            <w:pPr>
              <w:ind w:firstLine="425"/>
              <w:jc w:val="both"/>
              <w:rPr>
                <w:bCs/>
                <w:iCs/>
              </w:rPr>
            </w:pPr>
            <w:r>
              <w:rPr>
                <w:iCs/>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tcPr>
          <w:p w:rsidR="00377CA1" w:rsidRDefault="00377CA1" w:rsidP="00377CA1">
            <w:pPr>
              <w:ind w:firstLine="425"/>
              <w:jc w:val="both"/>
              <w:rPr>
                <w:iCs/>
              </w:rPr>
            </w:pPr>
            <w:r>
              <w:rPr>
                <w:iCs/>
              </w:rPr>
              <w:t xml:space="preserve">правила построения простых и сложных предложений на профессиональные темы; </w:t>
            </w:r>
          </w:p>
          <w:p w:rsidR="00377CA1" w:rsidRDefault="00377CA1" w:rsidP="00377CA1">
            <w:pPr>
              <w:ind w:firstLine="425"/>
              <w:jc w:val="both"/>
              <w:rPr>
                <w:iCs/>
              </w:rPr>
            </w:pPr>
            <w:r>
              <w:rPr>
                <w:iCs/>
              </w:rPr>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rsidR="00377CA1" w:rsidRDefault="00377CA1" w:rsidP="00377CA1">
            <w:pPr>
              <w:ind w:firstLine="425"/>
              <w:jc w:val="both"/>
              <w:rPr>
                <w:bCs/>
                <w:iCs/>
              </w:rPr>
            </w:pPr>
          </w:p>
        </w:tc>
      </w:tr>
      <w:tr w:rsidR="00377CA1" w:rsidTr="00377CA1">
        <w:trPr>
          <w:trHeight w:val="564"/>
        </w:trPr>
        <w:tc>
          <w:tcPr>
            <w:tcW w:w="2802" w:type="dxa"/>
            <w:tcBorders>
              <w:top w:val="single" w:sz="4" w:space="0" w:color="auto"/>
              <w:left w:val="single" w:sz="4" w:space="0" w:color="auto"/>
              <w:bottom w:val="single" w:sz="4" w:space="0" w:color="auto"/>
              <w:right w:val="single" w:sz="4" w:space="0" w:color="auto"/>
            </w:tcBorders>
            <w:shd w:val="clear" w:color="auto" w:fill="auto"/>
          </w:tcPr>
          <w:p w:rsidR="00377CA1" w:rsidRPr="00B375D2" w:rsidRDefault="00377CA1" w:rsidP="00377CA1">
            <w:pPr>
              <w:shd w:val="clear" w:color="auto" w:fill="FFFFFF"/>
              <w:rPr>
                <w:color w:val="000000"/>
                <w:sz w:val="25"/>
                <w:szCs w:val="25"/>
              </w:rPr>
            </w:pPr>
            <w:r w:rsidRPr="00B375D2">
              <w:rPr>
                <w:color w:val="000000"/>
                <w:sz w:val="25"/>
                <w:szCs w:val="25"/>
              </w:rPr>
              <w:t>ПК 4.1. Осуществлять</w:t>
            </w:r>
          </w:p>
          <w:p w:rsidR="00377CA1" w:rsidRPr="00B375D2" w:rsidRDefault="00377CA1" w:rsidP="00377CA1">
            <w:pPr>
              <w:shd w:val="clear" w:color="auto" w:fill="FFFFFF"/>
              <w:rPr>
                <w:color w:val="000000"/>
                <w:sz w:val="25"/>
                <w:szCs w:val="25"/>
              </w:rPr>
            </w:pPr>
            <w:r w:rsidRPr="00B375D2">
              <w:rPr>
                <w:color w:val="000000"/>
                <w:sz w:val="25"/>
                <w:szCs w:val="25"/>
              </w:rPr>
              <w:t>инсталляцию, настройку и</w:t>
            </w:r>
          </w:p>
          <w:p w:rsidR="00377CA1" w:rsidRPr="00B375D2" w:rsidRDefault="00377CA1" w:rsidP="00377CA1">
            <w:pPr>
              <w:shd w:val="clear" w:color="auto" w:fill="FFFFFF"/>
              <w:rPr>
                <w:color w:val="000000"/>
                <w:sz w:val="25"/>
                <w:szCs w:val="25"/>
              </w:rPr>
            </w:pPr>
            <w:r w:rsidRPr="00B375D2">
              <w:rPr>
                <w:color w:val="000000"/>
                <w:sz w:val="25"/>
                <w:szCs w:val="25"/>
              </w:rPr>
              <w:t>обслуживание</w:t>
            </w:r>
          </w:p>
          <w:p w:rsidR="00377CA1" w:rsidRPr="00B375D2" w:rsidRDefault="00377CA1" w:rsidP="00377CA1">
            <w:pPr>
              <w:shd w:val="clear" w:color="auto" w:fill="FFFFFF"/>
              <w:rPr>
                <w:color w:val="000000"/>
                <w:sz w:val="25"/>
                <w:szCs w:val="25"/>
              </w:rPr>
            </w:pPr>
            <w:r w:rsidRPr="00B375D2">
              <w:rPr>
                <w:color w:val="000000"/>
                <w:sz w:val="25"/>
                <w:szCs w:val="25"/>
              </w:rPr>
              <w:t>программного обеспечения</w:t>
            </w:r>
          </w:p>
          <w:p w:rsidR="00377CA1" w:rsidRPr="00B375D2" w:rsidRDefault="00377CA1" w:rsidP="00377CA1">
            <w:pPr>
              <w:shd w:val="clear" w:color="auto" w:fill="FFFFFF"/>
              <w:rPr>
                <w:color w:val="000000"/>
                <w:sz w:val="25"/>
                <w:szCs w:val="25"/>
              </w:rPr>
            </w:pPr>
            <w:r w:rsidRPr="00B375D2">
              <w:rPr>
                <w:color w:val="000000"/>
                <w:sz w:val="25"/>
                <w:szCs w:val="25"/>
              </w:rPr>
              <w:t>компьютерных систем</w:t>
            </w:r>
          </w:p>
        </w:tc>
        <w:tc>
          <w:tcPr>
            <w:tcW w:w="3969" w:type="dxa"/>
            <w:tcBorders>
              <w:top w:val="single" w:sz="4" w:space="0" w:color="000000"/>
              <w:left w:val="single" w:sz="4" w:space="0" w:color="000000"/>
              <w:bottom w:val="single" w:sz="4" w:space="0" w:color="000000"/>
              <w:right w:val="single" w:sz="4" w:space="0" w:color="000000"/>
            </w:tcBorders>
            <w:vAlign w:val="center"/>
          </w:tcPr>
          <w:p w:rsidR="00377CA1" w:rsidRPr="00B375D2" w:rsidRDefault="00377CA1" w:rsidP="00377CA1">
            <w:pPr>
              <w:pStyle w:val="ad"/>
              <w:spacing w:before="0" w:beforeAutospacing="0" w:after="120" w:afterAutospacing="0"/>
            </w:pPr>
            <w:r w:rsidRPr="00B375D2">
              <w:rPr>
                <w:color w:val="000000"/>
              </w:rPr>
              <w:t>- Управлять параметрами загрузки операционной системы.</w:t>
            </w:r>
          </w:p>
          <w:p w:rsidR="00377CA1" w:rsidRPr="00B375D2" w:rsidRDefault="00377CA1" w:rsidP="00377CA1">
            <w:pPr>
              <w:pStyle w:val="ad"/>
              <w:spacing w:before="0" w:beforeAutospacing="0" w:after="120" w:afterAutospacing="0"/>
            </w:pPr>
            <w:r w:rsidRPr="00B375D2">
              <w:rPr>
                <w:color w:val="000000"/>
              </w:rPr>
              <w:t>- Выполнять конфигурирование аппаратных устройств</w:t>
            </w:r>
          </w:p>
        </w:tc>
        <w:tc>
          <w:tcPr>
            <w:tcW w:w="3118" w:type="dxa"/>
            <w:tcBorders>
              <w:top w:val="single" w:sz="4" w:space="0" w:color="000000"/>
              <w:left w:val="single" w:sz="4" w:space="0" w:color="000000"/>
              <w:bottom w:val="single" w:sz="4" w:space="0" w:color="000000"/>
              <w:right w:val="single" w:sz="4" w:space="0" w:color="000000"/>
            </w:tcBorders>
            <w:vAlign w:val="center"/>
          </w:tcPr>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 Архитектуры современных операционных систем.</w:t>
            </w:r>
          </w:p>
        </w:tc>
      </w:tr>
      <w:tr w:rsidR="00377CA1" w:rsidTr="00377CA1">
        <w:trPr>
          <w:trHeight w:val="234"/>
        </w:trPr>
        <w:tc>
          <w:tcPr>
            <w:tcW w:w="2802" w:type="dxa"/>
            <w:tcBorders>
              <w:top w:val="single" w:sz="4" w:space="0" w:color="auto"/>
              <w:left w:val="single" w:sz="4" w:space="0" w:color="auto"/>
              <w:bottom w:val="single" w:sz="4" w:space="0" w:color="auto"/>
              <w:right w:val="single" w:sz="4" w:space="0" w:color="auto"/>
            </w:tcBorders>
            <w:shd w:val="clear" w:color="auto" w:fill="auto"/>
          </w:tcPr>
          <w:p w:rsidR="00377CA1" w:rsidRPr="00B375D2" w:rsidRDefault="00377CA1" w:rsidP="00377CA1">
            <w:pPr>
              <w:shd w:val="clear" w:color="auto" w:fill="FFFFFF"/>
              <w:rPr>
                <w:color w:val="000000"/>
                <w:sz w:val="25"/>
                <w:szCs w:val="25"/>
              </w:rPr>
            </w:pPr>
            <w:r w:rsidRPr="00B375D2">
              <w:rPr>
                <w:color w:val="000000"/>
                <w:sz w:val="25"/>
                <w:szCs w:val="25"/>
              </w:rPr>
              <w:t>ПК 4.4.</w:t>
            </w:r>
          </w:p>
          <w:p w:rsidR="00377CA1" w:rsidRPr="00B375D2" w:rsidRDefault="00377CA1" w:rsidP="00377CA1">
            <w:pPr>
              <w:shd w:val="clear" w:color="auto" w:fill="FFFFFF"/>
              <w:rPr>
                <w:color w:val="000000"/>
                <w:sz w:val="25"/>
                <w:szCs w:val="25"/>
              </w:rPr>
            </w:pPr>
            <w:r w:rsidRPr="00B375D2">
              <w:rPr>
                <w:color w:val="000000"/>
                <w:sz w:val="25"/>
                <w:szCs w:val="25"/>
              </w:rPr>
              <w:t>Обеспечивать</w:t>
            </w:r>
          </w:p>
          <w:p w:rsidR="00377CA1" w:rsidRPr="00B375D2" w:rsidRDefault="00377CA1" w:rsidP="00377CA1">
            <w:pPr>
              <w:shd w:val="clear" w:color="auto" w:fill="FFFFFF"/>
              <w:rPr>
                <w:color w:val="000000"/>
                <w:sz w:val="25"/>
                <w:szCs w:val="25"/>
              </w:rPr>
            </w:pPr>
            <w:r w:rsidRPr="00B375D2">
              <w:rPr>
                <w:color w:val="000000"/>
                <w:sz w:val="25"/>
                <w:szCs w:val="25"/>
              </w:rPr>
              <w:t>защиту</w:t>
            </w:r>
          </w:p>
          <w:p w:rsidR="00377CA1" w:rsidRPr="00B375D2" w:rsidRDefault="00377CA1" w:rsidP="00377CA1">
            <w:pPr>
              <w:shd w:val="clear" w:color="auto" w:fill="FFFFFF"/>
              <w:rPr>
                <w:color w:val="000000"/>
                <w:sz w:val="25"/>
                <w:szCs w:val="25"/>
              </w:rPr>
            </w:pPr>
            <w:r w:rsidRPr="00B375D2">
              <w:rPr>
                <w:color w:val="000000"/>
                <w:sz w:val="25"/>
                <w:szCs w:val="25"/>
              </w:rPr>
              <w:t>программного</w:t>
            </w:r>
          </w:p>
          <w:p w:rsidR="00377CA1" w:rsidRPr="00B375D2" w:rsidRDefault="00377CA1" w:rsidP="00377CA1">
            <w:pPr>
              <w:shd w:val="clear" w:color="auto" w:fill="FFFFFF"/>
              <w:rPr>
                <w:color w:val="000000"/>
                <w:sz w:val="25"/>
                <w:szCs w:val="25"/>
              </w:rPr>
            </w:pPr>
            <w:r w:rsidRPr="00B375D2">
              <w:rPr>
                <w:color w:val="000000"/>
                <w:sz w:val="25"/>
                <w:szCs w:val="25"/>
              </w:rPr>
              <w:t>обеспечения</w:t>
            </w:r>
          </w:p>
          <w:p w:rsidR="00377CA1" w:rsidRPr="00B375D2" w:rsidRDefault="00377CA1" w:rsidP="00377CA1">
            <w:pPr>
              <w:shd w:val="clear" w:color="auto" w:fill="FFFFFF"/>
              <w:rPr>
                <w:color w:val="000000"/>
                <w:sz w:val="25"/>
                <w:szCs w:val="25"/>
              </w:rPr>
            </w:pPr>
            <w:r w:rsidRPr="00B375D2">
              <w:rPr>
                <w:color w:val="000000"/>
                <w:sz w:val="25"/>
                <w:szCs w:val="25"/>
              </w:rPr>
              <w:t>компьютерных</w:t>
            </w:r>
          </w:p>
          <w:p w:rsidR="00377CA1" w:rsidRPr="00B375D2" w:rsidRDefault="00377CA1" w:rsidP="00377CA1">
            <w:pPr>
              <w:shd w:val="clear" w:color="auto" w:fill="FFFFFF"/>
              <w:rPr>
                <w:color w:val="000000"/>
                <w:sz w:val="25"/>
                <w:szCs w:val="25"/>
              </w:rPr>
            </w:pPr>
            <w:r w:rsidRPr="00B375D2">
              <w:rPr>
                <w:color w:val="000000"/>
                <w:sz w:val="25"/>
                <w:szCs w:val="25"/>
              </w:rPr>
              <w:t>систем</w:t>
            </w:r>
          </w:p>
          <w:p w:rsidR="00377CA1" w:rsidRPr="00B375D2" w:rsidRDefault="00377CA1" w:rsidP="00377CA1">
            <w:pPr>
              <w:shd w:val="clear" w:color="auto" w:fill="FFFFFF"/>
              <w:rPr>
                <w:color w:val="000000"/>
                <w:sz w:val="25"/>
                <w:szCs w:val="25"/>
              </w:rPr>
            </w:pPr>
            <w:r w:rsidRPr="00B375D2">
              <w:rPr>
                <w:color w:val="000000"/>
                <w:sz w:val="25"/>
                <w:szCs w:val="25"/>
              </w:rPr>
              <w:t>программными средствами.</w:t>
            </w:r>
          </w:p>
          <w:p w:rsidR="00377CA1" w:rsidRPr="00B375D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5"/>
                <w:szCs w:val="25"/>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377CA1" w:rsidRPr="00B375D2" w:rsidRDefault="00377CA1" w:rsidP="00377CA1">
            <w:pPr>
              <w:pStyle w:val="ad"/>
              <w:spacing w:before="0" w:beforeAutospacing="0" w:after="120" w:afterAutospacing="0"/>
            </w:pPr>
            <w:r w:rsidRPr="00B375D2">
              <w:rPr>
                <w:color w:val="000000"/>
              </w:rPr>
              <w:t>- Управлять учетными записями, настраивать параметры рабочей среды пользователей..</w:t>
            </w:r>
          </w:p>
        </w:tc>
        <w:tc>
          <w:tcPr>
            <w:tcW w:w="3118" w:type="dxa"/>
            <w:tcBorders>
              <w:top w:val="single" w:sz="4" w:space="0" w:color="000000"/>
              <w:left w:val="single" w:sz="4" w:space="0" w:color="000000"/>
              <w:bottom w:val="single" w:sz="4" w:space="0" w:color="000000"/>
              <w:right w:val="single" w:sz="4" w:space="0" w:color="000000"/>
            </w:tcBorders>
            <w:vAlign w:val="center"/>
          </w:tcPr>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 Особенности построения и функционирования семейств операционных систем "Unix" и</w:t>
            </w:r>
          </w:p>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"Windows"</w:t>
            </w:r>
          </w:p>
        </w:tc>
      </w:tr>
    </w:tbl>
    <w:p w:rsidR="00377CA1" w:rsidRDefault="00377CA1" w:rsidP="00377CA1">
      <w:pPr>
        <w:keepNext/>
        <w:spacing w:before="120" w:after="120" w:line="264" w:lineRule="auto"/>
        <w:outlineLvl w:val="1"/>
        <w:rPr>
          <w:b/>
          <w:sz w:val="28"/>
          <w:szCs w:val="28"/>
        </w:rPr>
      </w:pPr>
      <w:bookmarkStart w:id="24" w:name="_Toc283648311"/>
      <w:bookmarkEnd w:id="22"/>
      <w:bookmarkEnd w:id="23"/>
    </w:p>
    <w:p w:rsidR="00377CA1" w:rsidRDefault="00377CA1" w:rsidP="00377CA1">
      <w:pPr>
        <w:keepNext/>
        <w:spacing w:before="120" w:after="120" w:line="264" w:lineRule="auto"/>
        <w:jc w:val="center"/>
        <w:outlineLvl w:val="1"/>
        <w:rPr>
          <w:b/>
          <w:sz w:val="28"/>
          <w:szCs w:val="28"/>
        </w:rPr>
      </w:pPr>
      <w:r>
        <w:rPr>
          <w:b/>
          <w:sz w:val="28"/>
          <w:szCs w:val="28"/>
        </w:rPr>
        <w:t>1.4. Количество часов на освоение программы дисциплины:</w:t>
      </w:r>
      <w:bookmarkEnd w:id="24"/>
    </w:p>
    <w:p w:rsidR="00377CA1" w:rsidRDefault="00377CA1" w:rsidP="00377CA1">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pacing w:val="-6"/>
          <w:sz w:val="28"/>
          <w:szCs w:val="28"/>
        </w:rPr>
      </w:pPr>
      <w:r>
        <w:rPr>
          <w:spacing w:val="-6"/>
          <w:sz w:val="28"/>
          <w:szCs w:val="28"/>
        </w:rPr>
        <w:t>Максимальной учебной нагрузки обучающегося - 108 часов, в том числе:</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Pr>
          <w:sz w:val="28"/>
          <w:szCs w:val="28"/>
        </w:rPr>
        <w:t xml:space="preserve">- </w:t>
      </w:r>
      <w:r>
        <w:rPr>
          <w:sz w:val="28"/>
          <w:szCs w:val="28"/>
        </w:rPr>
        <w:tab/>
        <w:t>обязательной аудиторной учебной нагрузки обучающегося - 96 часов;</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Pr>
          <w:sz w:val="28"/>
          <w:szCs w:val="28"/>
        </w:rPr>
        <w:t>- самостоятельной работы обучающегося – 12 часов.</w:t>
      </w:r>
    </w:p>
    <w:p w:rsidR="00377CA1" w:rsidRDefault="00377CA1" w:rsidP="00377CA1">
      <w:pPr>
        <w:keepNext/>
        <w:spacing w:before="240" w:after="240"/>
        <w:jc w:val="center"/>
        <w:outlineLvl w:val="0"/>
        <w:rPr>
          <w:b/>
          <w:caps/>
          <w:sz w:val="28"/>
          <w:szCs w:val="28"/>
        </w:rPr>
      </w:pPr>
      <w:bookmarkStart w:id="25" w:name="_Toc283296930"/>
      <w:bookmarkStart w:id="26" w:name="_Toc283648312"/>
      <w:r>
        <w:rPr>
          <w:b/>
          <w:caps/>
          <w:sz w:val="32"/>
          <w:szCs w:val="32"/>
        </w:rPr>
        <w:br w:type="page"/>
      </w:r>
      <w:r>
        <w:rPr>
          <w:b/>
          <w:caps/>
          <w:sz w:val="28"/>
          <w:szCs w:val="28"/>
        </w:rPr>
        <w:t>2. СТРУКТУРА И СОДЕРЖАНИЕ УЧЕБНОЙ  ДИСЦИПЛИНЫ</w:t>
      </w:r>
      <w:bookmarkEnd w:id="25"/>
      <w:bookmarkEnd w:id="26"/>
    </w:p>
    <w:p w:rsidR="00377CA1" w:rsidRDefault="00377CA1" w:rsidP="00377CA1">
      <w:pPr>
        <w:keepNext/>
        <w:spacing w:before="120" w:after="120" w:line="264" w:lineRule="auto"/>
        <w:jc w:val="center"/>
        <w:outlineLvl w:val="1"/>
        <w:rPr>
          <w:b/>
          <w:sz w:val="28"/>
          <w:szCs w:val="28"/>
        </w:rPr>
      </w:pPr>
      <w:bookmarkStart w:id="27" w:name="_Toc283296931"/>
      <w:bookmarkStart w:id="28" w:name="_Toc283648313"/>
      <w:r>
        <w:rPr>
          <w:b/>
          <w:sz w:val="28"/>
          <w:szCs w:val="28"/>
        </w:rPr>
        <w:t>2.1. Объем учебной дисциплины и виды учебной работы</w:t>
      </w:r>
      <w:bookmarkEnd w:id="27"/>
      <w:bookmarkEnd w:id="28"/>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799"/>
      </w:tblGrid>
      <w:tr w:rsidR="00377CA1" w:rsidTr="00377CA1">
        <w:trPr>
          <w:trHeight w:val="460"/>
        </w:trPr>
        <w:tc>
          <w:tcPr>
            <w:tcW w:w="7797" w:type="dxa"/>
            <w:vAlign w:val="center"/>
          </w:tcPr>
          <w:p w:rsidR="00377CA1" w:rsidRDefault="00377CA1" w:rsidP="00377CA1">
            <w:pPr>
              <w:jc w:val="center"/>
            </w:pPr>
            <w:r>
              <w:rPr>
                <w:b/>
              </w:rPr>
              <w:t>Вид учебной работы</w:t>
            </w:r>
          </w:p>
        </w:tc>
        <w:tc>
          <w:tcPr>
            <w:tcW w:w="1799" w:type="dxa"/>
            <w:vAlign w:val="center"/>
          </w:tcPr>
          <w:p w:rsidR="00377CA1" w:rsidRDefault="00377CA1" w:rsidP="00377CA1">
            <w:pPr>
              <w:jc w:val="center"/>
              <w:rPr>
                <w:iCs/>
              </w:rPr>
            </w:pPr>
            <w:r>
              <w:rPr>
                <w:b/>
                <w:iCs/>
              </w:rPr>
              <w:t>Объем часов</w:t>
            </w:r>
          </w:p>
        </w:tc>
      </w:tr>
      <w:tr w:rsidR="00377CA1" w:rsidTr="00377CA1">
        <w:trPr>
          <w:trHeight w:val="424"/>
        </w:trPr>
        <w:tc>
          <w:tcPr>
            <w:tcW w:w="7797" w:type="dxa"/>
          </w:tcPr>
          <w:p w:rsidR="00377CA1" w:rsidRDefault="00377CA1" w:rsidP="00377CA1">
            <w:pPr>
              <w:rPr>
                <w:b/>
              </w:rPr>
            </w:pPr>
            <w:r>
              <w:rPr>
                <w:b/>
              </w:rPr>
              <w:t>Максимальная учебная нагрузка (всего)</w:t>
            </w:r>
          </w:p>
        </w:tc>
        <w:tc>
          <w:tcPr>
            <w:tcW w:w="1799" w:type="dxa"/>
          </w:tcPr>
          <w:p w:rsidR="00377CA1" w:rsidRDefault="00377CA1" w:rsidP="00377CA1">
            <w:pPr>
              <w:jc w:val="center"/>
              <w:rPr>
                <w:iCs/>
              </w:rPr>
            </w:pPr>
            <w:r>
              <w:rPr>
                <w:iCs/>
              </w:rPr>
              <w:t>108</w:t>
            </w:r>
          </w:p>
        </w:tc>
      </w:tr>
      <w:tr w:rsidR="00377CA1" w:rsidTr="00377CA1">
        <w:trPr>
          <w:trHeight w:val="516"/>
        </w:trPr>
        <w:tc>
          <w:tcPr>
            <w:tcW w:w="7797" w:type="dxa"/>
          </w:tcPr>
          <w:p w:rsidR="00377CA1" w:rsidRDefault="00377CA1" w:rsidP="00377CA1">
            <w:pPr>
              <w:jc w:val="both"/>
            </w:pPr>
            <w:r>
              <w:rPr>
                <w:b/>
              </w:rPr>
              <w:t xml:space="preserve">Обязательная аудиторная учебная нагрузка (всего) </w:t>
            </w:r>
          </w:p>
        </w:tc>
        <w:tc>
          <w:tcPr>
            <w:tcW w:w="1799" w:type="dxa"/>
          </w:tcPr>
          <w:p w:rsidR="00377CA1" w:rsidRDefault="00377CA1" w:rsidP="00377CA1">
            <w:pPr>
              <w:jc w:val="center"/>
              <w:rPr>
                <w:iCs/>
              </w:rPr>
            </w:pPr>
            <w:r>
              <w:rPr>
                <w:iCs/>
              </w:rPr>
              <w:t>96</w:t>
            </w:r>
          </w:p>
        </w:tc>
      </w:tr>
      <w:tr w:rsidR="00377CA1" w:rsidTr="00377CA1">
        <w:trPr>
          <w:trHeight w:val="524"/>
        </w:trPr>
        <w:tc>
          <w:tcPr>
            <w:tcW w:w="7797" w:type="dxa"/>
          </w:tcPr>
          <w:p w:rsidR="00377CA1" w:rsidRDefault="00377CA1" w:rsidP="00377CA1">
            <w:pPr>
              <w:jc w:val="both"/>
            </w:pPr>
            <w:r>
              <w:t>в том числе:</w:t>
            </w:r>
          </w:p>
        </w:tc>
        <w:tc>
          <w:tcPr>
            <w:tcW w:w="1799" w:type="dxa"/>
          </w:tcPr>
          <w:p w:rsidR="00377CA1" w:rsidRDefault="00377CA1" w:rsidP="00377CA1">
            <w:pPr>
              <w:jc w:val="center"/>
              <w:rPr>
                <w:iCs/>
              </w:rPr>
            </w:pPr>
          </w:p>
        </w:tc>
      </w:tr>
      <w:tr w:rsidR="00377CA1" w:rsidTr="00377CA1">
        <w:trPr>
          <w:trHeight w:val="432"/>
        </w:trPr>
        <w:tc>
          <w:tcPr>
            <w:tcW w:w="7797" w:type="dxa"/>
          </w:tcPr>
          <w:p w:rsidR="00377CA1" w:rsidRDefault="00377CA1" w:rsidP="00377CA1">
            <w:pPr>
              <w:jc w:val="both"/>
            </w:pPr>
            <w:r>
              <w:t>практические занятия, в т.ч.:</w:t>
            </w:r>
          </w:p>
        </w:tc>
        <w:tc>
          <w:tcPr>
            <w:tcW w:w="1799" w:type="dxa"/>
          </w:tcPr>
          <w:p w:rsidR="00377CA1" w:rsidRDefault="00377CA1" w:rsidP="00377CA1">
            <w:pPr>
              <w:jc w:val="center"/>
              <w:rPr>
                <w:iCs/>
              </w:rPr>
            </w:pPr>
            <w:r>
              <w:rPr>
                <w:iCs/>
              </w:rPr>
              <w:t>48</w:t>
            </w:r>
          </w:p>
        </w:tc>
      </w:tr>
      <w:tr w:rsidR="00377CA1" w:rsidTr="00377CA1">
        <w:trPr>
          <w:trHeight w:val="432"/>
        </w:trPr>
        <w:tc>
          <w:tcPr>
            <w:tcW w:w="7797" w:type="dxa"/>
          </w:tcPr>
          <w:p w:rsidR="00377CA1" w:rsidRDefault="00377CA1" w:rsidP="00377CA1">
            <w:pPr>
              <w:jc w:val="both"/>
            </w:pPr>
            <w:r>
              <w:t xml:space="preserve">           практическая подготовка</w:t>
            </w:r>
          </w:p>
        </w:tc>
        <w:tc>
          <w:tcPr>
            <w:tcW w:w="1799" w:type="dxa"/>
          </w:tcPr>
          <w:p w:rsidR="00377CA1" w:rsidRDefault="00377CA1" w:rsidP="00377CA1">
            <w:pPr>
              <w:jc w:val="center"/>
              <w:rPr>
                <w:iCs/>
              </w:rPr>
            </w:pPr>
            <w:r>
              <w:rPr>
                <w:iCs/>
              </w:rPr>
              <w:t>48</w:t>
            </w:r>
          </w:p>
        </w:tc>
      </w:tr>
      <w:tr w:rsidR="00377CA1" w:rsidTr="00377CA1">
        <w:trPr>
          <w:trHeight w:val="432"/>
        </w:trPr>
        <w:tc>
          <w:tcPr>
            <w:tcW w:w="7797" w:type="dxa"/>
          </w:tcPr>
          <w:p w:rsidR="00377CA1" w:rsidRDefault="00377CA1" w:rsidP="00377CA1">
            <w:pPr>
              <w:jc w:val="both"/>
            </w:pPr>
            <w:r>
              <w:t>самостоятельная работа</w:t>
            </w:r>
          </w:p>
        </w:tc>
        <w:tc>
          <w:tcPr>
            <w:tcW w:w="1799" w:type="dxa"/>
          </w:tcPr>
          <w:p w:rsidR="00377CA1" w:rsidRDefault="00377CA1" w:rsidP="00377CA1">
            <w:pPr>
              <w:jc w:val="center"/>
              <w:rPr>
                <w:iCs/>
              </w:rPr>
            </w:pPr>
            <w:r>
              <w:rPr>
                <w:iCs/>
              </w:rPr>
              <w:t>12</w:t>
            </w:r>
          </w:p>
        </w:tc>
      </w:tr>
      <w:tr w:rsidR="00377CA1" w:rsidTr="00377CA1">
        <w:trPr>
          <w:trHeight w:val="432"/>
        </w:trPr>
        <w:tc>
          <w:tcPr>
            <w:tcW w:w="7797" w:type="dxa"/>
          </w:tcPr>
          <w:p w:rsidR="00377CA1" w:rsidRDefault="00377CA1" w:rsidP="00377CA1">
            <w:pPr>
              <w:jc w:val="both"/>
            </w:pPr>
            <w:r>
              <w:t>консультации</w:t>
            </w:r>
          </w:p>
        </w:tc>
        <w:tc>
          <w:tcPr>
            <w:tcW w:w="1799" w:type="dxa"/>
          </w:tcPr>
          <w:p w:rsidR="00377CA1" w:rsidRDefault="00377CA1" w:rsidP="00377CA1">
            <w:pPr>
              <w:jc w:val="center"/>
              <w:rPr>
                <w:iCs/>
              </w:rPr>
            </w:pPr>
            <w:r>
              <w:rPr>
                <w:iCs/>
              </w:rPr>
              <w:t>6</w:t>
            </w:r>
          </w:p>
        </w:tc>
      </w:tr>
      <w:tr w:rsidR="00377CA1" w:rsidTr="00377CA1">
        <w:trPr>
          <w:trHeight w:val="548"/>
        </w:trPr>
        <w:tc>
          <w:tcPr>
            <w:tcW w:w="9596" w:type="dxa"/>
            <w:gridSpan w:val="2"/>
          </w:tcPr>
          <w:p w:rsidR="00377CA1" w:rsidRDefault="00377CA1" w:rsidP="00377CA1">
            <w:pPr>
              <w:rPr>
                <w:iCs/>
              </w:rPr>
            </w:pPr>
            <w:r>
              <w:rPr>
                <w:iCs/>
              </w:rPr>
              <w:t>Промежуточная аттестация в форме</w:t>
            </w:r>
            <w:r>
              <w:rPr>
                <w:i/>
                <w:iCs/>
              </w:rPr>
              <w:t xml:space="preserve"> </w:t>
            </w:r>
            <w:r>
              <w:rPr>
                <w:iCs/>
              </w:rPr>
              <w:t>экзамена</w:t>
            </w:r>
          </w:p>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377CA1">
          <w:footerReference w:type="even" r:id="rId69"/>
          <w:footerReference w:type="default" r:id="rId70"/>
          <w:pgSz w:w="11906" w:h="16838"/>
          <w:pgMar w:top="1134" w:right="850" w:bottom="1134" w:left="1701" w:header="708" w:footer="708" w:gutter="0"/>
          <w:cols w:space="720"/>
          <w:titlePg/>
          <w:docGrid w:linePitch="360"/>
        </w:sect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Pr>
          <w:b/>
          <w:sz w:val="28"/>
          <w:szCs w:val="28"/>
        </w:rPr>
        <w:t>2.2. Тематический план и содержание учебной дисциплины</w:t>
      </w:r>
      <w:r>
        <w:rPr>
          <w:b/>
          <w:caps/>
          <w:sz w:val="28"/>
          <w:szCs w:val="28"/>
        </w:rPr>
        <w:t xml:space="preserve"> </w:t>
      </w:r>
      <w:r>
        <w:rPr>
          <w:b/>
          <w:sz w:val="28"/>
          <w:szCs w:val="28"/>
        </w:rPr>
        <w:t xml:space="preserve">ОП.01 </w:t>
      </w:r>
      <w:r>
        <w:rPr>
          <w:b/>
          <w:bCs/>
          <w:color w:val="000000"/>
          <w:spacing w:val="2"/>
          <w:sz w:val="28"/>
          <w:szCs w:val="28"/>
        </w:rPr>
        <w:t>Операционные системы и среды</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tbl>
      <w:tblPr>
        <w:tblW w:w="149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4"/>
        <w:gridCol w:w="575"/>
        <w:gridCol w:w="25"/>
        <w:gridCol w:w="8505"/>
        <w:gridCol w:w="1417"/>
        <w:gridCol w:w="1639"/>
      </w:tblGrid>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Наименование разделов и тем</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Содержание учебного материала, лабораторные и практические занятия, самостоятельная работа обучающихся</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Объем часов</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Коды формируемых компетенций</w:t>
            </w: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1</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2</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3</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4</w:t>
            </w: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bCs/>
                <w:sz w:val="28"/>
                <w:szCs w:val="28"/>
              </w:rPr>
              <w:t>Раздел 1.</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sz w:val="28"/>
                <w:szCs w:val="28"/>
              </w:rPr>
              <w:t>Принципы построения, типы и функции операционных систем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 xml:space="preserve">Тема 1.1. </w:t>
            </w:r>
            <w:r>
              <w:rPr>
                <w:b/>
                <w:sz w:val="28"/>
                <w:szCs w:val="28"/>
              </w:rPr>
              <w:t>Принципы построения, типы и функции операционных систем</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10</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42"/>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Понятие и назначение операционной системы.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ОК1, ОК2</w:t>
            </w:r>
          </w:p>
        </w:tc>
      </w:tr>
      <w:tr w:rsidR="00377CA1" w:rsidTr="00377CA1">
        <w:trPr>
          <w:trHeight w:val="21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Виды операционных систем. Классификация ОС.</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ОК1, ОК2</w:t>
            </w:r>
          </w:p>
        </w:tc>
      </w:tr>
      <w:tr w:rsidR="00377CA1" w:rsidTr="00377CA1">
        <w:trPr>
          <w:trHeight w:val="431"/>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Конфигурация ОС.</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ОК2, 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6</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7F7094">
            <w:pPr>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bCs/>
                <w:sz w:val="28"/>
                <w:szCs w:val="28"/>
              </w:rPr>
            </w:pP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Настройка программного интерфейса ОС Windows</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4.1</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7F7094">
            <w:pPr>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bCs/>
                <w:sz w:val="28"/>
                <w:szCs w:val="28"/>
              </w:rPr>
            </w:pP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Настройка параметров загрузки ОС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shd w:val="clear" w:color="auto" w:fill="FFFF00"/>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4.1</w:t>
            </w:r>
          </w:p>
        </w:tc>
      </w:tr>
      <w:tr w:rsidR="00377CA1" w:rsidTr="00377CA1">
        <w:trPr>
          <w:trHeight w:val="654"/>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7F7094">
            <w:pPr>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bCs/>
                <w:sz w:val="28"/>
                <w:szCs w:val="28"/>
              </w:rPr>
            </w:pP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shd w:val="clear" w:color="auto" w:fill="FFFF00"/>
              </w:rPr>
            </w:pPr>
            <w:r>
              <w:rPr>
                <w:bCs/>
                <w:sz w:val="28"/>
                <w:szCs w:val="28"/>
              </w:rPr>
              <w:t>Настройка компьютерной системы</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shd w:val="clear" w:color="auto" w:fill="FFFF00"/>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4.1</w:t>
            </w:r>
          </w:p>
        </w:tc>
      </w:tr>
      <w:tr w:rsidR="00377CA1" w:rsidTr="00377CA1">
        <w:trPr>
          <w:trHeight w:val="654"/>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Самостоятельная работа</w:t>
            </w: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1    </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Настройка компьютерной системы</w:t>
            </w:r>
          </w:p>
        </w:tc>
        <w:tc>
          <w:tcPr>
            <w:tcW w:w="1417" w:type="dxa"/>
            <w:shd w:val="clear" w:color="auto" w:fill="auto"/>
          </w:tcPr>
          <w:p w:rsidR="00377CA1" w:rsidRPr="00642CF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bCs/>
                <w:sz w:val="28"/>
                <w:szCs w:val="28"/>
              </w:rPr>
              <w:t>Раздел 2.</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sz w:val="28"/>
                <w:szCs w:val="28"/>
              </w:rPr>
              <w:t>Архитектура операционных систем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11"/>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 xml:space="preserve">Тема 2.1. </w:t>
            </w:r>
            <w:r>
              <w:rPr>
                <w:b/>
                <w:sz w:val="28"/>
                <w:szCs w:val="28"/>
              </w:rPr>
              <w:t>Архитектура операционных систем</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18</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4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Построение ОС</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ОК2, ОК9</w:t>
            </w:r>
          </w:p>
        </w:tc>
      </w:tr>
      <w:tr w:rsidR="00377CA1" w:rsidTr="00377CA1">
        <w:trPr>
          <w:trHeight w:val="287"/>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Cs/>
                <w:sz w:val="28"/>
                <w:szCs w:val="28"/>
              </w:rPr>
              <w:t>Модель клиент-сервер</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7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Fonts w:eastAsia="MS Mincho"/>
                <w:sz w:val="28"/>
                <w:szCs w:val="28"/>
                <w:lang w:eastAsia="ja-JP"/>
              </w:rPr>
              <w:t>Этапы процесса загрузки. Работа загрузчика.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ОК2,ОК9</w:t>
            </w:r>
          </w:p>
        </w:tc>
      </w:tr>
      <w:tr w:rsidR="00377CA1" w:rsidTr="00377CA1">
        <w:trPr>
          <w:trHeight w:val="32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Файл, файловая система, каталог.</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ОК2, ОК9</w:t>
            </w: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10</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Cs/>
                <w:sz w:val="28"/>
                <w:szCs w:val="28"/>
              </w:rPr>
              <w:t>4.</w:t>
            </w:r>
          </w:p>
        </w:tc>
        <w:tc>
          <w:tcPr>
            <w:tcW w:w="853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Применение уровней абстракции и его использование при разработке операционных систем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42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5.</w:t>
            </w:r>
          </w:p>
        </w:tc>
        <w:tc>
          <w:tcPr>
            <w:tcW w:w="853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Исследование файловых систем и управления файлами в ОС Windows.</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6.</w:t>
            </w:r>
          </w:p>
        </w:tc>
        <w:tc>
          <w:tcPr>
            <w:tcW w:w="853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Оценка производительности системы</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3</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ОК9, </w:t>
            </w:r>
          </w:p>
        </w:tc>
      </w:tr>
      <w:tr w:rsidR="00377CA1" w:rsidTr="00377CA1">
        <w:trPr>
          <w:trHeight w:val="654"/>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7.</w:t>
            </w:r>
          </w:p>
        </w:tc>
        <w:tc>
          <w:tcPr>
            <w:tcW w:w="853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Управление доступом к файловым ресурсам.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3</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4.1</w:t>
            </w:r>
          </w:p>
        </w:tc>
      </w:tr>
      <w:tr w:rsidR="00377CA1" w:rsidTr="00377CA1">
        <w:trPr>
          <w:trHeight w:val="254"/>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 xml:space="preserve">Тема 2.2. </w:t>
            </w:r>
            <w:r>
              <w:rPr>
                <w:b/>
                <w:sz w:val="28"/>
                <w:szCs w:val="28"/>
              </w:rPr>
              <w:t>Обеспечение информационной безопасности</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20</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3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Безопасность в операционных системах.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29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Основные типы угроз. Основные типы вредоносных программ.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65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Основные средства защиты: брандмауэры, антивирусные</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 технологии, электронная подпись программ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4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Установка и настройка антивирусных программ.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284"/>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Организация системы защиты информационного объекта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10</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8.</w:t>
            </w:r>
          </w:p>
        </w:tc>
        <w:tc>
          <w:tcPr>
            <w:tcW w:w="8530" w:type="dxa"/>
            <w:gridSpan w:val="2"/>
            <w:shd w:val="clear" w:color="auto" w:fill="auto"/>
          </w:tcPr>
          <w:p w:rsidR="00377CA1" w:rsidRDefault="00377CA1" w:rsidP="00377CA1">
            <w:pPr>
              <w:rPr>
                <w:b/>
                <w:bCs/>
                <w:sz w:val="28"/>
                <w:szCs w:val="28"/>
              </w:rPr>
            </w:pPr>
            <w:r>
              <w:rPr>
                <w:sz w:val="28"/>
                <w:szCs w:val="28"/>
              </w:rPr>
              <w:t>Настройка системы безопасности Windows 11.</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4.4</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9.</w:t>
            </w:r>
          </w:p>
        </w:tc>
        <w:tc>
          <w:tcPr>
            <w:tcW w:w="8530" w:type="dxa"/>
            <w:gridSpan w:val="2"/>
            <w:shd w:val="clear" w:color="auto" w:fill="auto"/>
          </w:tcPr>
          <w:p w:rsidR="00377CA1" w:rsidRDefault="00377CA1" w:rsidP="00377CA1">
            <w:pPr>
              <w:rPr>
                <w:sz w:val="28"/>
                <w:szCs w:val="28"/>
              </w:rPr>
            </w:pPr>
            <w:r>
              <w:rPr>
                <w:sz w:val="28"/>
                <w:szCs w:val="28"/>
              </w:rPr>
              <w:t>Распределение прав пользователя</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4.4</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10.</w:t>
            </w:r>
          </w:p>
        </w:tc>
        <w:tc>
          <w:tcPr>
            <w:tcW w:w="8530" w:type="dxa"/>
            <w:gridSpan w:val="2"/>
            <w:shd w:val="clear" w:color="auto" w:fill="auto"/>
          </w:tcPr>
          <w:p w:rsidR="00377CA1" w:rsidRDefault="00377CA1" w:rsidP="00377CA1">
            <w:pPr>
              <w:rPr>
                <w:sz w:val="28"/>
                <w:szCs w:val="28"/>
              </w:rPr>
            </w:pPr>
            <w:r>
              <w:rPr>
                <w:sz w:val="28"/>
                <w:szCs w:val="28"/>
              </w:rPr>
              <w:t>Настройка внутренней политики безопасности Windows 11</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4.4</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11.</w:t>
            </w:r>
          </w:p>
        </w:tc>
        <w:tc>
          <w:tcPr>
            <w:tcW w:w="8530" w:type="dxa"/>
            <w:gridSpan w:val="2"/>
            <w:shd w:val="clear" w:color="auto" w:fill="auto"/>
          </w:tcPr>
          <w:p w:rsidR="00377CA1" w:rsidRDefault="00377CA1" w:rsidP="00377CA1">
            <w:pPr>
              <w:rPr>
                <w:sz w:val="28"/>
                <w:szCs w:val="28"/>
              </w:rPr>
            </w:pPr>
            <w:r>
              <w:rPr>
                <w:sz w:val="28"/>
                <w:szCs w:val="28"/>
              </w:rPr>
              <w:t>Анализ компьютера на наличие вредоносных программ.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4.4</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12.</w:t>
            </w:r>
          </w:p>
        </w:tc>
        <w:tc>
          <w:tcPr>
            <w:tcW w:w="8530" w:type="dxa"/>
            <w:gridSpan w:val="2"/>
            <w:shd w:val="clear" w:color="auto" w:fill="auto"/>
          </w:tcPr>
          <w:p w:rsidR="00377CA1" w:rsidRDefault="00377CA1" w:rsidP="00377CA1">
            <w:pPr>
              <w:rPr>
                <w:sz w:val="28"/>
                <w:szCs w:val="28"/>
              </w:rPr>
            </w:pPr>
            <w:r>
              <w:rPr>
                <w:sz w:val="28"/>
                <w:szCs w:val="28"/>
              </w:rPr>
              <w:t>Работа с реестром.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ПК 4.4</w:t>
            </w:r>
          </w:p>
        </w:tc>
      </w:tr>
      <w:tr w:rsidR="00377CA1" w:rsidTr="00377CA1">
        <w:trPr>
          <w:trHeight w:val="23"/>
        </w:trPr>
        <w:tc>
          <w:tcPr>
            <w:tcW w:w="2774" w:type="dxa"/>
            <w:shd w:val="clear" w:color="auto" w:fill="auto"/>
          </w:tcPr>
          <w:p w:rsidR="00377CA1" w:rsidRPr="00642CF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642CF5">
              <w:rPr>
                <w:b/>
                <w:bCs/>
                <w:sz w:val="28"/>
                <w:szCs w:val="28"/>
              </w:rPr>
              <w:t>Самостоятельная работа</w:t>
            </w:r>
          </w:p>
        </w:tc>
        <w:tc>
          <w:tcPr>
            <w:tcW w:w="57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2</w:t>
            </w:r>
          </w:p>
        </w:tc>
        <w:tc>
          <w:tcPr>
            <w:tcW w:w="8530" w:type="dxa"/>
            <w:gridSpan w:val="2"/>
            <w:shd w:val="clear" w:color="auto" w:fill="auto"/>
          </w:tcPr>
          <w:p w:rsidR="00377CA1" w:rsidRDefault="00377CA1" w:rsidP="00377CA1">
            <w:pPr>
              <w:rPr>
                <w:sz w:val="28"/>
                <w:szCs w:val="28"/>
              </w:rPr>
            </w:pPr>
            <w:r>
              <w:rPr>
                <w:bCs/>
                <w:sz w:val="28"/>
                <w:szCs w:val="28"/>
              </w:rPr>
              <w:t>Организация системы защиты информационного объекта</w:t>
            </w:r>
          </w:p>
        </w:tc>
        <w:tc>
          <w:tcPr>
            <w:tcW w:w="1417" w:type="dxa"/>
            <w:shd w:val="clear" w:color="auto" w:fill="auto"/>
          </w:tcPr>
          <w:p w:rsidR="00377CA1" w:rsidRPr="00642CF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642CF5">
              <w:rPr>
                <w:b/>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bCs/>
                <w:sz w:val="28"/>
                <w:szCs w:val="28"/>
              </w:rPr>
              <w:t>Раздел 3</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sz w:val="28"/>
                <w:szCs w:val="28"/>
              </w:rPr>
              <w:t>Функционирование семейств операционных систем «Unix» и «Windows»</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sz w:val="28"/>
                <w:szCs w:val="28"/>
              </w:rPr>
              <w:t>Тема 3.1. Функционирование семейств операционных систем «Unix» и «Windows»</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12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7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Настройка параметров рабочей среды.</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25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Fonts w:eastAsia="MS Mincho"/>
                <w:sz w:val="28"/>
                <w:szCs w:val="28"/>
                <w:lang w:eastAsia="ja-JP"/>
              </w:rPr>
              <w:t>Разделение времени, диалоговый режим.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0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Сравнение операционных систем, преимущества и недостатки.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8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Системы </w:t>
            </w:r>
            <w:r>
              <w:rPr>
                <w:sz w:val="28"/>
                <w:szCs w:val="28"/>
                <w:lang w:val="en-US"/>
              </w:rPr>
              <w:t>Unix</w:t>
            </w:r>
            <w:r>
              <w:rPr>
                <w:sz w:val="28"/>
                <w:szCs w:val="28"/>
              </w:rPr>
              <w:t xml:space="preserve">. Файловая система </w:t>
            </w:r>
            <w:r>
              <w:rPr>
                <w:sz w:val="28"/>
                <w:szCs w:val="28"/>
                <w:lang w:val="en-US"/>
              </w:rPr>
              <w:t>Unix</w:t>
            </w:r>
            <w:r>
              <w:rPr>
                <w:sz w:val="28"/>
                <w:szCs w:val="28"/>
              </w:rPr>
              <w:t>.</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3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Структура, процессы и потоки в </w:t>
            </w:r>
            <w:r>
              <w:rPr>
                <w:sz w:val="28"/>
                <w:szCs w:val="28"/>
                <w:lang w:val="en-US"/>
              </w:rPr>
              <w:t>Windows</w:t>
            </w:r>
            <w:r>
              <w:rPr>
                <w:sz w:val="28"/>
                <w:szCs w:val="28"/>
              </w:rPr>
              <w:t>.</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37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Bios – базовая система ввода-вывода.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6</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13.</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rStyle w:val="apple-style-span"/>
                <w:color w:val="000000"/>
                <w:sz w:val="28"/>
                <w:szCs w:val="28"/>
              </w:rPr>
              <w:t>Типы и решения сетевых проблем.</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14.</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rFonts w:eastAsia="Calibri"/>
                <w:bCs/>
                <w:sz w:val="28"/>
                <w:szCs w:val="28"/>
              </w:rPr>
              <w:t xml:space="preserve">Установка контроллера домена и </w:t>
            </w:r>
            <w:r>
              <w:rPr>
                <w:rFonts w:eastAsia="Calibri"/>
                <w:bCs/>
                <w:sz w:val="28"/>
                <w:szCs w:val="28"/>
                <w:lang w:val="en-US"/>
              </w:rPr>
              <w:t>DNS</w:t>
            </w:r>
            <w:r>
              <w:rPr>
                <w:rFonts w:eastAsia="Calibri"/>
                <w:bCs/>
                <w:sz w:val="28"/>
                <w:szCs w:val="28"/>
              </w:rPr>
              <w:t>–сервера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 , ПК 4.1</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15.</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rFonts w:eastAsia="Calibri"/>
                <w:bCs/>
                <w:sz w:val="28"/>
                <w:szCs w:val="28"/>
              </w:rPr>
              <w:t xml:space="preserve">Добавление роли </w:t>
            </w:r>
            <w:r>
              <w:rPr>
                <w:rFonts w:eastAsia="Calibri"/>
                <w:bCs/>
                <w:sz w:val="28"/>
                <w:szCs w:val="28"/>
                <w:lang w:val="en-US"/>
              </w:rPr>
              <w:t>DHCP</w:t>
            </w:r>
            <w:r>
              <w:rPr>
                <w:rFonts w:eastAsia="Calibri"/>
                <w:bCs/>
                <w:sz w:val="28"/>
                <w:szCs w:val="28"/>
              </w:rPr>
              <w:t>-сервера и его настройка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 , ПК 4.1</w:t>
            </w: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bCs/>
                <w:sz w:val="28"/>
                <w:szCs w:val="28"/>
              </w:rPr>
              <w:t>Раздел 4</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lang w:val="en-US"/>
              </w:rPr>
            </w:pPr>
            <w:r>
              <w:rPr>
                <w:b/>
                <w:sz w:val="28"/>
                <w:szCs w:val="28"/>
              </w:rPr>
              <w:t>Управление ресурсами ОС</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 xml:space="preserve">Тема 4.1. </w:t>
            </w:r>
            <w:r>
              <w:rPr>
                <w:b/>
                <w:sz w:val="28"/>
                <w:szCs w:val="28"/>
              </w:rPr>
              <w:t>Управление ресурсами ОС</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val="en-US"/>
              </w:rPr>
            </w:pPr>
            <w:r>
              <w:rPr>
                <w:b/>
                <w:bCs/>
                <w:sz w:val="28"/>
                <w:szCs w:val="28"/>
              </w:rPr>
              <w:t>20</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3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Понятие ресурсов ОС</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0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 xml:space="preserve">Понятие процесса. Понятие потока.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1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Межпроцессорное взаимодействие. </w:t>
            </w:r>
            <w:r>
              <w:rPr>
                <w:rStyle w:val="FontStyle18"/>
                <w:sz w:val="28"/>
                <w:szCs w:val="28"/>
              </w:rPr>
              <w:t xml:space="preserve">Планирование процессов.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306"/>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Обнаружение взаимоблокировок. Избегание.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ОК10</w:t>
            </w:r>
          </w:p>
        </w:tc>
      </w:tr>
      <w:tr w:rsidR="00377CA1" w:rsidTr="00377CA1">
        <w:trPr>
          <w:trHeight w:val="33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Style w:val="FontStyle18"/>
                <w:sz w:val="28"/>
                <w:szCs w:val="28"/>
              </w:rPr>
              <w:t>Управление реальной памятью.</w:t>
            </w:r>
            <w:r>
              <w:rPr>
                <w:rStyle w:val="a5"/>
                <w:b/>
                <w:sz w:val="28"/>
                <w:szCs w:val="28"/>
              </w:rPr>
              <w:t xml:space="preserve"> </w:t>
            </w:r>
            <w:r>
              <w:rPr>
                <w:rStyle w:val="FontStyle18"/>
                <w:sz w:val="28"/>
                <w:szCs w:val="28"/>
              </w:rPr>
              <w:t>Управление виртуальной памятью.</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 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12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29"/>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Cs/>
                <w:sz w:val="28"/>
                <w:szCs w:val="28"/>
              </w:rPr>
              <w:t>16.</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rFonts w:eastAsia="Calibri"/>
                <w:bCs/>
                <w:sz w:val="28"/>
                <w:szCs w:val="28"/>
              </w:rPr>
              <w:t>Исследование средств управления Windows.</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ОК10</w:t>
            </w:r>
          </w:p>
        </w:tc>
      </w:tr>
      <w:tr w:rsidR="00377CA1" w:rsidTr="00377CA1">
        <w:trPr>
          <w:trHeight w:val="418"/>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17.</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sz w:val="28"/>
                <w:szCs w:val="28"/>
              </w:rPr>
              <w:t>Использование служебных программ. Резервное копирование.</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18.</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sz w:val="28"/>
                <w:szCs w:val="28"/>
              </w:rPr>
              <w:t>Реализация смежного распределения памяти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ОК5</w:t>
            </w:r>
          </w:p>
        </w:tc>
      </w:tr>
      <w:tr w:rsidR="00377CA1" w:rsidTr="00377CA1">
        <w:trPr>
          <w:trHeight w:val="37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19.</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sz w:val="28"/>
                <w:szCs w:val="28"/>
              </w:rPr>
              <w:t xml:space="preserve">Реализация ассоциативной памяти страниц </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ОК10</w:t>
            </w:r>
          </w:p>
        </w:tc>
      </w:tr>
      <w:tr w:rsidR="00377CA1" w:rsidTr="00377CA1">
        <w:trPr>
          <w:trHeight w:val="23"/>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bCs/>
                <w:sz w:val="28"/>
                <w:szCs w:val="28"/>
              </w:rPr>
              <w:t>Раздел 5</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sz w:val="28"/>
                <w:szCs w:val="28"/>
              </w:rPr>
              <w:t>Принципы администрирования сети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val="restart"/>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 xml:space="preserve">Тема 5.1. </w:t>
            </w:r>
            <w:r>
              <w:rPr>
                <w:b/>
                <w:sz w:val="28"/>
                <w:szCs w:val="28"/>
              </w:rPr>
              <w:t>Принципы администрирова-ния сети</w:t>
            </w: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
                <w:bCs/>
                <w:sz w:val="28"/>
                <w:szCs w:val="28"/>
              </w:rPr>
              <w:t>Содержание учебного материала</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8</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304"/>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Понятие администрирования сети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8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Порядок проведения администрирования сети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ОК9,ОК5</w:t>
            </w:r>
          </w:p>
        </w:tc>
      </w:tr>
      <w:tr w:rsidR="00377CA1" w:rsidTr="00377CA1">
        <w:trPr>
          <w:trHeight w:val="39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Настройка сетевых параметров. Настройка сетевых протоколов</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ОК10</w:t>
            </w:r>
          </w:p>
        </w:tc>
      </w:tr>
      <w:tr w:rsidR="00377CA1" w:rsidTr="00377CA1">
        <w:trPr>
          <w:trHeight w:val="240"/>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Правила регистрации и авторизации пользователей</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1</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ОК9 </w:t>
            </w: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9105" w:type="dxa"/>
            <w:gridSpan w:val="3"/>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Практические занятия в форме практической подготовки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Cs/>
                <w:sz w:val="28"/>
                <w:szCs w:val="28"/>
              </w:rPr>
              <w:t>21.</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Осуществление настройки сетевых протоколов серверов и рабочих станций</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w:t>
            </w:r>
          </w:p>
        </w:tc>
      </w:tr>
      <w:tr w:rsidR="00377CA1" w:rsidTr="00377CA1">
        <w:trPr>
          <w:trHeight w:val="545"/>
        </w:trPr>
        <w:tc>
          <w:tcPr>
            <w:tcW w:w="2774" w:type="dxa"/>
            <w:vMerge/>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22.</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Установка виртуальной компьютерной сети на основе  операционных систем Windows.</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ОК9, ОК 10</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545"/>
        </w:trPr>
        <w:tc>
          <w:tcPr>
            <w:tcW w:w="2774"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Самостоятельная работа</w:t>
            </w:r>
          </w:p>
        </w:tc>
        <w:tc>
          <w:tcPr>
            <w:tcW w:w="600" w:type="dxa"/>
            <w:gridSpan w:val="2"/>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3</w:t>
            </w:r>
          </w:p>
        </w:tc>
        <w:tc>
          <w:tcPr>
            <w:tcW w:w="850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Cs/>
                <w:sz w:val="28"/>
                <w:szCs w:val="28"/>
              </w:rPr>
              <w:t>проведения администрирования сети</w:t>
            </w:r>
          </w:p>
        </w:tc>
        <w:tc>
          <w:tcPr>
            <w:tcW w:w="1417" w:type="dxa"/>
            <w:shd w:val="clear" w:color="auto" w:fill="auto"/>
          </w:tcPr>
          <w:p w:rsidR="00377CA1" w:rsidRPr="00642CF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642CF5">
              <w:rPr>
                <w:b/>
                <w:bCs/>
                <w:sz w:val="28"/>
                <w:szCs w:val="28"/>
              </w:rPr>
              <w:t>4</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r w:rsidR="00377CA1" w:rsidTr="00377CA1">
        <w:trPr>
          <w:trHeight w:val="23"/>
        </w:trPr>
        <w:tc>
          <w:tcPr>
            <w:tcW w:w="11879" w:type="dxa"/>
            <w:gridSpan w:val="4"/>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Консультации</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2</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r>
      <w:tr w:rsidR="00377CA1" w:rsidTr="00377CA1">
        <w:trPr>
          <w:trHeight w:val="23"/>
        </w:trPr>
        <w:tc>
          <w:tcPr>
            <w:tcW w:w="11879" w:type="dxa"/>
            <w:gridSpan w:val="4"/>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Экзамен</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6</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r>
      <w:tr w:rsidR="00377CA1" w:rsidTr="00377CA1">
        <w:trPr>
          <w:trHeight w:val="233"/>
        </w:trPr>
        <w:tc>
          <w:tcPr>
            <w:tcW w:w="11879" w:type="dxa"/>
            <w:gridSpan w:val="4"/>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val="en-US"/>
              </w:rPr>
            </w:pPr>
            <w:r>
              <w:rPr>
                <w:b/>
                <w:bCs/>
                <w:sz w:val="28"/>
                <w:szCs w:val="28"/>
              </w:rPr>
              <w:t>Всего:</w:t>
            </w:r>
          </w:p>
        </w:tc>
        <w:tc>
          <w:tcPr>
            <w:tcW w:w="1417"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
                <w:bCs/>
                <w:sz w:val="28"/>
                <w:szCs w:val="28"/>
              </w:rPr>
              <w:t>108</w:t>
            </w:r>
          </w:p>
        </w:tc>
        <w:tc>
          <w:tcPr>
            <w:tcW w:w="1639"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377CA1" w:rsidRDefault="00377CA1" w:rsidP="00377CA1">
      <w:pPr>
        <w:rPr>
          <w:sz w:val="28"/>
          <w:szCs w:val="28"/>
        </w:rPr>
      </w:pPr>
    </w:p>
    <w:p w:rsidR="00377CA1" w:rsidRDefault="00377CA1" w:rsidP="00377CA1">
      <w:pPr>
        <w:tabs>
          <w:tab w:val="left" w:pos="1042"/>
        </w:tabs>
        <w:rPr>
          <w:sz w:val="28"/>
          <w:szCs w:val="28"/>
        </w:rPr>
        <w:sectPr w:rsidR="00377CA1">
          <w:pgSz w:w="16840" w:h="11907" w:orient="landscape"/>
          <w:pgMar w:top="851" w:right="1134" w:bottom="851" w:left="992" w:header="709" w:footer="709" w:gutter="0"/>
          <w:cols w:space="720"/>
          <w:docGrid w:linePitch="360"/>
        </w:sectPr>
      </w:pPr>
      <w:r>
        <w:rPr>
          <w:sz w:val="28"/>
          <w:szCs w:val="28"/>
        </w:rPr>
        <w:tab/>
      </w:r>
    </w:p>
    <w:p w:rsidR="00377CA1" w:rsidRDefault="00377CA1" w:rsidP="007F7094">
      <w:pPr>
        <w:widowControl/>
        <w:numPr>
          <w:ilvl w:val="0"/>
          <w:numId w:val="27"/>
        </w:numPr>
        <w:autoSpaceDE/>
        <w:autoSpaceDN/>
        <w:spacing w:after="79" w:line="259" w:lineRule="auto"/>
        <w:ind w:hanging="240"/>
        <w:jc w:val="center"/>
        <w:rPr>
          <w:sz w:val="28"/>
          <w:szCs w:val="28"/>
        </w:rPr>
      </w:pPr>
      <w:bookmarkStart w:id="29" w:name="_Toc283296936"/>
      <w:bookmarkStart w:id="30" w:name="_Toc283648319"/>
      <w:r>
        <w:rPr>
          <w:b/>
          <w:sz w:val="28"/>
          <w:szCs w:val="28"/>
        </w:rPr>
        <w:t>УСЛОВИЯ РЕАЛИЗАЦИИ УЧЕБНОЙ ДИСЦИПЛИНЫ</w:t>
      </w:r>
    </w:p>
    <w:p w:rsidR="00377CA1" w:rsidRDefault="00377CA1" w:rsidP="00377CA1">
      <w:pPr>
        <w:spacing w:line="276" w:lineRule="auto"/>
        <w:ind w:firstLine="709"/>
        <w:jc w:val="both"/>
        <w:rPr>
          <w:bCs/>
          <w:sz w:val="28"/>
        </w:rPr>
      </w:pPr>
      <w:r>
        <w:rPr>
          <w:bCs/>
          <w:sz w:val="28"/>
        </w:rPr>
        <w:t>3.1. Для реализации программы учебной дисциплины должны быть предусмотрены следующие специальные помещения:</w:t>
      </w:r>
    </w:p>
    <w:p w:rsidR="00377CA1" w:rsidRDefault="00377CA1" w:rsidP="00377CA1">
      <w:pPr>
        <w:spacing w:line="276" w:lineRule="auto"/>
        <w:ind w:firstLine="709"/>
        <w:jc w:val="both"/>
        <w:rPr>
          <w:bCs/>
          <w:sz w:val="28"/>
        </w:rPr>
      </w:pPr>
      <w:r>
        <w:rPr>
          <w:bCs/>
          <w:sz w:val="28"/>
        </w:rPr>
        <w:t>Лаборатория «</w:t>
      </w:r>
      <w:r>
        <w:rPr>
          <w:sz w:val="28"/>
        </w:rPr>
        <w:t>Программного обеспечения и сопровождения компьютерных систем»,</w:t>
      </w:r>
      <w:r>
        <w:rPr>
          <w:bCs/>
          <w:sz w:val="28"/>
        </w:rPr>
        <w:t xml:space="preserve"> оснащенная необходимым оборудованием:</w:t>
      </w:r>
    </w:p>
    <w:p w:rsidR="00377CA1" w:rsidRDefault="00377CA1" w:rsidP="007F7094">
      <w:pPr>
        <w:widowControl/>
        <w:numPr>
          <w:ilvl w:val="0"/>
          <w:numId w:val="29"/>
        </w:numPr>
        <w:autoSpaceDE/>
        <w:autoSpaceDN/>
        <w:spacing w:line="276" w:lineRule="auto"/>
        <w:ind w:left="0"/>
        <w:jc w:val="both"/>
        <w:rPr>
          <w:bCs/>
          <w:sz w:val="28"/>
        </w:rPr>
      </w:pPr>
      <w:r>
        <w:rPr>
          <w:sz w:val="28"/>
          <w:szCs w:val="28"/>
        </w:rPr>
        <w:t>Автоматизированные рабочие места на 12-15 обучающихся (процессор не ниже Core i3, оперативная память объемом не менее 4 Гб;) или аналоги;</w:t>
      </w:r>
    </w:p>
    <w:p w:rsidR="00377CA1" w:rsidRDefault="00377CA1" w:rsidP="007F7094">
      <w:pPr>
        <w:pStyle w:val="afd"/>
        <w:numPr>
          <w:ilvl w:val="0"/>
          <w:numId w:val="28"/>
        </w:numPr>
        <w:spacing w:line="276" w:lineRule="auto"/>
        <w:ind w:left="0"/>
        <w:rPr>
          <w:sz w:val="28"/>
          <w:szCs w:val="28"/>
        </w:rPr>
      </w:pPr>
      <w:r>
        <w:rPr>
          <w:sz w:val="28"/>
          <w:szCs w:val="28"/>
        </w:rPr>
        <w:t>Автоматизированное рабочее место преподавателя (процессор не ниже Core i3, оперативная память объемом не менее 4 Гб;)или аналоги;</w:t>
      </w:r>
    </w:p>
    <w:p w:rsidR="00377CA1" w:rsidRDefault="00377CA1" w:rsidP="007F7094">
      <w:pPr>
        <w:pStyle w:val="afd"/>
        <w:numPr>
          <w:ilvl w:val="0"/>
          <w:numId w:val="28"/>
        </w:numPr>
        <w:spacing w:line="276" w:lineRule="auto"/>
        <w:ind w:left="0"/>
        <w:rPr>
          <w:sz w:val="28"/>
          <w:szCs w:val="28"/>
        </w:rPr>
      </w:pPr>
      <w:r>
        <w:rPr>
          <w:sz w:val="28"/>
          <w:szCs w:val="28"/>
        </w:rPr>
        <w:t xml:space="preserve">Проектор и экран; </w:t>
      </w:r>
    </w:p>
    <w:p w:rsidR="00377CA1" w:rsidRDefault="00377CA1" w:rsidP="007F7094">
      <w:pPr>
        <w:pStyle w:val="afd"/>
        <w:numPr>
          <w:ilvl w:val="0"/>
          <w:numId w:val="28"/>
        </w:numPr>
        <w:spacing w:line="276" w:lineRule="auto"/>
        <w:ind w:left="0"/>
        <w:rPr>
          <w:sz w:val="28"/>
          <w:szCs w:val="28"/>
        </w:rPr>
      </w:pPr>
      <w:r>
        <w:rPr>
          <w:sz w:val="28"/>
          <w:szCs w:val="28"/>
        </w:rPr>
        <w:t>Маркерная доска;</w:t>
      </w:r>
    </w:p>
    <w:p w:rsidR="00377CA1" w:rsidRDefault="00377CA1" w:rsidP="007F7094">
      <w:pPr>
        <w:pStyle w:val="afd"/>
        <w:numPr>
          <w:ilvl w:val="0"/>
          <w:numId w:val="28"/>
        </w:numPr>
        <w:spacing w:line="276" w:lineRule="auto"/>
        <w:ind w:left="0"/>
        <w:rPr>
          <w:sz w:val="28"/>
          <w:szCs w:val="28"/>
        </w:rPr>
      </w:pPr>
      <w:r>
        <w:rPr>
          <w:sz w:val="28"/>
          <w:szCs w:val="28"/>
        </w:rPr>
        <w:t>Программное обеспечение общего и профессионального назначения</w:t>
      </w:r>
    </w:p>
    <w:p w:rsidR="00377CA1" w:rsidRDefault="00377CA1" w:rsidP="00377CA1">
      <w:pPr>
        <w:spacing w:after="80" w:line="259" w:lineRule="auto"/>
        <w:ind w:firstLine="709"/>
        <w:rPr>
          <w:b/>
          <w:sz w:val="28"/>
          <w:szCs w:val="28"/>
        </w:rPr>
      </w:pPr>
    </w:p>
    <w:p w:rsidR="00377CA1" w:rsidRDefault="00377CA1" w:rsidP="00377CA1">
      <w:pPr>
        <w:spacing w:after="80" w:line="259" w:lineRule="auto"/>
        <w:ind w:firstLine="709"/>
        <w:rPr>
          <w:sz w:val="28"/>
          <w:szCs w:val="28"/>
        </w:rPr>
      </w:pPr>
      <w:r>
        <w:rPr>
          <w:b/>
          <w:sz w:val="28"/>
          <w:szCs w:val="28"/>
        </w:rPr>
        <w:t xml:space="preserve">3.2 Информационное обеспечение обучения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28"/>
        </w:rPr>
      </w:pPr>
      <w:r>
        <w:rPr>
          <w:bCs/>
          <w:sz w:val="28"/>
          <w:szCs w:val="28"/>
        </w:rPr>
        <w:t>Перечень рекомендуемых учебных изданий, Интернет-ресурсов, дополнительной литературы</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99"/>
        <w:rPr>
          <w:bCs/>
          <w:sz w:val="28"/>
          <w:szCs w:val="28"/>
        </w:rPr>
      </w:pPr>
      <w:r>
        <w:rPr>
          <w:sz w:val="28"/>
          <w:szCs w:val="28"/>
        </w:rPr>
        <w:t>Основные источники:</w:t>
      </w:r>
    </w:p>
    <w:p w:rsidR="00377CA1" w:rsidRDefault="00377CA1" w:rsidP="00377CA1">
      <w:pPr>
        <w:spacing w:line="360" w:lineRule="auto"/>
        <w:ind w:firstLine="720"/>
        <w:rPr>
          <w:sz w:val="28"/>
          <w:szCs w:val="28"/>
        </w:rPr>
      </w:pPr>
      <w:r>
        <w:rPr>
          <w:sz w:val="28"/>
          <w:szCs w:val="28"/>
        </w:rPr>
        <w:t xml:space="preserve">1. Медведев А. А. Операционные системы в современности: учебное пособие / А. А. Медведев. — Белгород: Вузовское образование, 2021. — 72 c. — ISBN 978-5-4487-0218-1. — Текст: электронный // Электронный ресурс цифровой образовательной среды СПО PROFобразование; </w:t>
      </w:r>
    </w:p>
    <w:p w:rsidR="00377CA1" w:rsidRDefault="00377CA1" w:rsidP="00377CA1">
      <w:pPr>
        <w:spacing w:line="360" w:lineRule="auto"/>
        <w:ind w:firstLine="720"/>
        <w:rPr>
          <w:sz w:val="28"/>
          <w:szCs w:val="28"/>
        </w:rPr>
      </w:pPr>
      <w:r>
        <w:rPr>
          <w:sz w:val="28"/>
          <w:szCs w:val="28"/>
        </w:rPr>
        <w:t>2. Цветкова, А. В. Информатика и информационные технологии: учебное пособие для СПО / А. В. Цветкова. — Саратов: Научная книга, 2022. — 190 c. — ISBN 978-5-9758-1891-1. — Текст: электронный // Электронный ресурс цифровой образовательной среды СПО PROFобразование.</w:t>
      </w:r>
    </w:p>
    <w:p w:rsidR="00377CA1" w:rsidRDefault="00377CA1" w:rsidP="00377CA1">
      <w:pPr>
        <w:spacing w:line="360" w:lineRule="auto"/>
        <w:ind w:firstLine="720"/>
        <w:rPr>
          <w:sz w:val="28"/>
          <w:szCs w:val="28"/>
        </w:rPr>
      </w:pPr>
      <w:r>
        <w:rPr>
          <w:sz w:val="28"/>
          <w:szCs w:val="28"/>
        </w:rPr>
        <w:t xml:space="preserve">Дополнительные источники: </w:t>
      </w:r>
    </w:p>
    <w:p w:rsidR="00377CA1" w:rsidRDefault="00377CA1" w:rsidP="00377CA1">
      <w:pPr>
        <w:spacing w:line="360" w:lineRule="auto"/>
        <w:ind w:firstLine="709"/>
        <w:rPr>
          <w:sz w:val="28"/>
          <w:szCs w:val="28"/>
        </w:rPr>
      </w:pPr>
      <w:r>
        <w:rPr>
          <w:sz w:val="28"/>
          <w:szCs w:val="28"/>
        </w:rPr>
        <w:t xml:space="preserve">1. </w:t>
      </w:r>
      <w:r w:rsidRPr="007A6C2A">
        <w:rPr>
          <w:sz w:val="28"/>
          <w:szCs w:val="28"/>
        </w:rPr>
        <w:t>Таненбаум</w:t>
      </w:r>
      <w:r>
        <w:rPr>
          <w:sz w:val="28"/>
          <w:szCs w:val="28"/>
        </w:rPr>
        <w:t xml:space="preserve">, А. С. </w:t>
      </w:r>
      <w:r w:rsidRPr="007A6C2A">
        <w:rPr>
          <w:sz w:val="28"/>
          <w:szCs w:val="28"/>
        </w:rPr>
        <w:t>Современные операционные системы</w:t>
      </w:r>
      <w:r>
        <w:rPr>
          <w:sz w:val="28"/>
          <w:szCs w:val="28"/>
        </w:rPr>
        <w:t xml:space="preserve">: учебное пособие / А. С. </w:t>
      </w:r>
      <w:r w:rsidRPr="007A6C2A">
        <w:rPr>
          <w:sz w:val="28"/>
          <w:szCs w:val="28"/>
        </w:rPr>
        <w:t>Таненбаум</w:t>
      </w:r>
      <w:r>
        <w:rPr>
          <w:sz w:val="28"/>
          <w:szCs w:val="28"/>
        </w:rPr>
        <w:t>. — Москва, 2022. — 124 c. — ISBN 978-985-503-530-6. — Текст: электронный // Электронный ресурс цифровой образовательной среды СПО PROFобразование.</w:t>
      </w:r>
    </w:p>
    <w:p w:rsidR="00377CA1" w:rsidRDefault="00377CA1" w:rsidP="00377CA1">
      <w:pPr>
        <w:rPr>
          <w:b/>
          <w:caps/>
          <w:sz w:val="28"/>
          <w:szCs w:val="28"/>
        </w:rPr>
      </w:pPr>
      <w:r>
        <w:rPr>
          <w:b/>
          <w:caps/>
          <w:sz w:val="28"/>
          <w:szCs w:val="28"/>
        </w:rPr>
        <w:br w:type="page"/>
      </w:r>
    </w:p>
    <w:p w:rsidR="00377CA1" w:rsidRDefault="00377CA1" w:rsidP="00377CA1">
      <w:pPr>
        <w:keepNext/>
        <w:spacing w:before="120" w:after="240"/>
        <w:jc w:val="center"/>
        <w:outlineLvl w:val="0"/>
        <w:rPr>
          <w:b/>
          <w:caps/>
          <w:sz w:val="28"/>
          <w:szCs w:val="28"/>
        </w:rPr>
      </w:pPr>
      <w:r>
        <w:rPr>
          <w:b/>
          <w:caps/>
          <w:sz w:val="28"/>
          <w:szCs w:val="28"/>
        </w:rPr>
        <w:t>4. Контроль и оценка результатов освоения УЧЕБНОЙ Дисциплины</w:t>
      </w:r>
      <w:bookmarkEnd w:id="29"/>
      <w:bookmarkEnd w:id="3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260"/>
        <w:gridCol w:w="2551"/>
      </w:tblGrid>
      <w:tr w:rsidR="00377CA1" w:rsidTr="00377CA1">
        <w:tc>
          <w:tcPr>
            <w:tcW w:w="1893" w:type="pct"/>
            <w:vAlign w:val="center"/>
          </w:tcPr>
          <w:p w:rsidR="00377CA1" w:rsidRDefault="00377CA1" w:rsidP="00377CA1">
            <w:pPr>
              <w:jc w:val="center"/>
              <w:rPr>
                <w:b/>
                <w:bCs/>
                <w:i/>
              </w:rPr>
            </w:pPr>
            <w:r>
              <w:rPr>
                <w:b/>
                <w:bCs/>
                <w:i/>
              </w:rPr>
              <w:t>Результаты обучения</w:t>
            </w:r>
          </w:p>
        </w:tc>
        <w:tc>
          <w:tcPr>
            <w:tcW w:w="1743" w:type="pct"/>
            <w:vAlign w:val="center"/>
          </w:tcPr>
          <w:p w:rsidR="00377CA1" w:rsidRDefault="00377CA1" w:rsidP="00377CA1">
            <w:pPr>
              <w:jc w:val="center"/>
              <w:rPr>
                <w:b/>
                <w:bCs/>
                <w:i/>
              </w:rPr>
            </w:pPr>
            <w:r>
              <w:rPr>
                <w:b/>
                <w:bCs/>
                <w:i/>
              </w:rPr>
              <w:t>Критерии оценки</w:t>
            </w:r>
          </w:p>
        </w:tc>
        <w:tc>
          <w:tcPr>
            <w:tcW w:w="1364" w:type="pct"/>
            <w:vAlign w:val="center"/>
          </w:tcPr>
          <w:p w:rsidR="00377CA1" w:rsidRDefault="00377CA1" w:rsidP="00377CA1">
            <w:pPr>
              <w:jc w:val="center"/>
              <w:rPr>
                <w:b/>
                <w:bCs/>
                <w:i/>
              </w:rPr>
            </w:pPr>
            <w:r>
              <w:rPr>
                <w:b/>
                <w:bCs/>
                <w:i/>
              </w:rPr>
              <w:t>Формы и методы оценки</w:t>
            </w:r>
          </w:p>
        </w:tc>
      </w:tr>
      <w:tr w:rsidR="00377CA1" w:rsidTr="00377CA1">
        <w:trPr>
          <w:trHeight w:val="533"/>
        </w:trPr>
        <w:tc>
          <w:tcPr>
            <w:tcW w:w="1893" w:type="pct"/>
          </w:tcPr>
          <w:p w:rsidR="00377CA1" w:rsidRDefault="00377CA1" w:rsidP="00377CA1">
            <w:pPr>
              <w:contextualSpacing/>
              <w:rPr>
                <w:bCs/>
                <w:i/>
              </w:rPr>
            </w:pPr>
            <w:r>
              <w:rPr>
                <w:bCs/>
                <w:i/>
              </w:rPr>
              <w:t>Перечень знаний, осваиваемых в рамках дисциплины:</w:t>
            </w:r>
          </w:p>
        </w:tc>
        <w:tc>
          <w:tcPr>
            <w:tcW w:w="1743" w:type="pct"/>
            <w:vMerge w:val="restart"/>
          </w:tcPr>
          <w:p w:rsidR="00377CA1" w:rsidRDefault="00377CA1" w:rsidP="00377CA1">
            <w:pPr>
              <w:rPr>
                <w:bCs/>
                <w:color w:val="000000"/>
              </w:rPr>
            </w:pPr>
            <w:r>
              <w:rPr>
                <w:bCs/>
                <w:color w:val="000000"/>
              </w:rPr>
              <w:t>«Отлично» - 100 – 90% правильных ответов</w:t>
            </w:r>
          </w:p>
          <w:p w:rsidR="00377CA1" w:rsidRDefault="00377CA1" w:rsidP="00377CA1">
            <w:pPr>
              <w:rPr>
                <w:bCs/>
                <w:color w:val="000000"/>
              </w:rPr>
            </w:pPr>
            <w:r>
              <w:rPr>
                <w:bCs/>
                <w:color w:val="000000"/>
              </w:rPr>
              <w:t xml:space="preserve">«Хорошо» - 89 - 80% правильных ответов </w:t>
            </w:r>
          </w:p>
          <w:p w:rsidR="00377CA1" w:rsidRDefault="00377CA1" w:rsidP="00377CA1">
            <w:pPr>
              <w:rPr>
                <w:bCs/>
                <w:color w:val="000000"/>
              </w:rPr>
            </w:pPr>
            <w:r>
              <w:rPr>
                <w:bCs/>
                <w:color w:val="000000"/>
              </w:rPr>
              <w:t xml:space="preserve">«Удовлетворительно» - 79 – 70%  </w:t>
            </w:r>
          </w:p>
          <w:p w:rsidR="00377CA1" w:rsidRDefault="00377CA1" w:rsidP="00377CA1">
            <w:pPr>
              <w:rPr>
                <w:bCs/>
                <w:color w:val="000000"/>
              </w:rPr>
            </w:pPr>
            <w:r>
              <w:rPr>
                <w:bCs/>
                <w:color w:val="000000"/>
              </w:rPr>
              <w:t xml:space="preserve">«Неудовлетворительно» - 69% и менее правильных ответов </w:t>
            </w:r>
          </w:p>
          <w:p w:rsidR="00377CA1" w:rsidRDefault="00377CA1" w:rsidP="00377CA1">
            <w:pPr>
              <w:rPr>
                <w:bCs/>
                <w:i/>
                <w:highlight w:val="yellow"/>
              </w:rPr>
            </w:pPr>
          </w:p>
        </w:tc>
        <w:tc>
          <w:tcPr>
            <w:tcW w:w="1364" w:type="pct"/>
            <w:vMerge w:val="restart"/>
          </w:tcPr>
          <w:p w:rsidR="00377CA1" w:rsidRDefault="00377CA1" w:rsidP="00377CA1">
            <w:pPr>
              <w:rPr>
                <w:bCs/>
              </w:rPr>
            </w:pPr>
            <w:r>
              <w:rPr>
                <w:bCs/>
              </w:rPr>
              <w:t>Экзамен</w:t>
            </w:r>
          </w:p>
        </w:tc>
      </w:tr>
      <w:tr w:rsidR="00377CA1" w:rsidTr="00377CA1">
        <w:trPr>
          <w:trHeight w:val="659"/>
        </w:trPr>
        <w:tc>
          <w:tcPr>
            <w:tcW w:w="1893" w:type="pct"/>
            <w:vAlign w:val="center"/>
          </w:tcPr>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 Архитектуры современных операционных систем.</w:t>
            </w:r>
          </w:p>
        </w:tc>
        <w:tc>
          <w:tcPr>
            <w:tcW w:w="1743" w:type="pct"/>
            <w:vMerge/>
          </w:tcPr>
          <w:p w:rsidR="00377CA1" w:rsidRDefault="00377CA1" w:rsidP="00377CA1">
            <w:pPr>
              <w:pStyle w:val="ad"/>
              <w:spacing w:before="248" w:line="288" w:lineRule="atLeast"/>
              <w:ind w:right="-2"/>
              <w:jc w:val="both"/>
              <w:rPr>
                <w:color w:val="000000"/>
                <w:sz w:val="22"/>
                <w:szCs w:val="22"/>
              </w:rPr>
            </w:pPr>
          </w:p>
        </w:tc>
        <w:tc>
          <w:tcPr>
            <w:tcW w:w="1364" w:type="pct"/>
            <w:vMerge/>
          </w:tcPr>
          <w:p w:rsidR="00377CA1" w:rsidRDefault="00377CA1" w:rsidP="00377CA1">
            <w:pPr>
              <w:rPr>
                <w:bCs/>
              </w:rPr>
            </w:pPr>
          </w:p>
        </w:tc>
      </w:tr>
      <w:tr w:rsidR="00377CA1" w:rsidTr="00377CA1">
        <w:trPr>
          <w:trHeight w:val="848"/>
        </w:trPr>
        <w:tc>
          <w:tcPr>
            <w:tcW w:w="1893" w:type="pct"/>
            <w:vAlign w:val="center"/>
          </w:tcPr>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 Особенности построения и функционирования семейств операционных систем "Unix" и</w:t>
            </w:r>
          </w:p>
          <w:p w:rsidR="00377CA1" w:rsidRPr="00B375D2" w:rsidRDefault="00377CA1" w:rsidP="00377CA1">
            <w:pPr>
              <w:pStyle w:val="ad"/>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B375D2">
              <w:rPr>
                <w:color w:val="000000"/>
              </w:rPr>
              <w:t>"Windows"</w:t>
            </w:r>
          </w:p>
        </w:tc>
        <w:tc>
          <w:tcPr>
            <w:tcW w:w="1743" w:type="pct"/>
            <w:vMerge/>
          </w:tcPr>
          <w:p w:rsidR="00377CA1" w:rsidRDefault="00377CA1" w:rsidP="00377CA1">
            <w:pPr>
              <w:pStyle w:val="ad"/>
              <w:spacing w:before="248" w:line="288" w:lineRule="atLeast"/>
              <w:ind w:right="-2"/>
              <w:jc w:val="both"/>
              <w:rPr>
                <w:color w:val="000000"/>
                <w:sz w:val="22"/>
                <w:szCs w:val="22"/>
              </w:rPr>
            </w:pPr>
          </w:p>
        </w:tc>
        <w:tc>
          <w:tcPr>
            <w:tcW w:w="1364" w:type="pct"/>
            <w:vMerge/>
          </w:tcPr>
          <w:p w:rsidR="00377CA1" w:rsidRDefault="00377CA1" w:rsidP="00377CA1">
            <w:pPr>
              <w:rPr>
                <w:bCs/>
              </w:rPr>
            </w:pPr>
          </w:p>
        </w:tc>
      </w:tr>
      <w:tr w:rsidR="00377CA1" w:rsidTr="00377CA1">
        <w:trPr>
          <w:trHeight w:val="690"/>
        </w:trPr>
        <w:tc>
          <w:tcPr>
            <w:tcW w:w="1893" w:type="pct"/>
          </w:tcPr>
          <w:p w:rsidR="00377CA1" w:rsidRDefault="00377CA1" w:rsidP="00377CA1">
            <w:pPr>
              <w:contextualSpacing/>
              <w:rPr>
                <w:bCs/>
                <w:i/>
              </w:rPr>
            </w:pPr>
            <w:r>
              <w:rPr>
                <w:bCs/>
                <w:i/>
              </w:rPr>
              <w:t>Перечень умений, осваиваемых в рамках дисциплины:</w:t>
            </w:r>
          </w:p>
          <w:p w:rsidR="00377CA1" w:rsidRDefault="00377CA1" w:rsidP="00377CA1">
            <w:pPr>
              <w:pStyle w:val="a6"/>
              <w:spacing w:before="120" w:after="120"/>
              <w:ind w:left="0"/>
              <w:rPr>
                <w:bCs/>
                <w:i/>
              </w:rPr>
            </w:pPr>
          </w:p>
        </w:tc>
        <w:tc>
          <w:tcPr>
            <w:tcW w:w="1743" w:type="pct"/>
          </w:tcPr>
          <w:p w:rsidR="00377CA1" w:rsidRDefault="00377CA1" w:rsidP="00377CA1">
            <w:pPr>
              <w:pStyle w:val="ad"/>
              <w:spacing w:before="248" w:line="276" w:lineRule="auto"/>
              <w:jc w:val="both"/>
              <w:rPr>
                <w:color w:val="000000"/>
                <w:sz w:val="22"/>
                <w:szCs w:val="22"/>
              </w:rPr>
            </w:pPr>
          </w:p>
          <w:p w:rsidR="00377CA1" w:rsidRDefault="00377CA1" w:rsidP="00377CA1">
            <w:pPr>
              <w:rPr>
                <w:bCs/>
                <w:i/>
                <w:highlight w:val="yellow"/>
              </w:rPr>
            </w:pPr>
          </w:p>
        </w:tc>
        <w:tc>
          <w:tcPr>
            <w:tcW w:w="1364" w:type="pct"/>
          </w:tcPr>
          <w:p w:rsidR="00377CA1" w:rsidRDefault="00377CA1" w:rsidP="00377CA1">
            <w:pPr>
              <w:rPr>
                <w:bCs/>
              </w:rPr>
            </w:pPr>
          </w:p>
          <w:p w:rsidR="00377CA1" w:rsidRDefault="00377CA1" w:rsidP="00377CA1">
            <w:pPr>
              <w:rPr>
                <w:bCs/>
              </w:rPr>
            </w:pPr>
          </w:p>
          <w:p w:rsidR="00377CA1" w:rsidRDefault="00377CA1" w:rsidP="00377CA1">
            <w:pPr>
              <w:rPr>
                <w:bCs/>
              </w:rPr>
            </w:pPr>
          </w:p>
          <w:p w:rsidR="00377CA1" w:rsidRDefault="00377CA1" w:rsidP="00377CA1">
            <w:pPr>
              <w:rPr>
                <w:bCs/>
              </w:rPr>
            </w:pPr>
          </w:p>
        </w:tc>
      </w:tr>
      <w:tr w:rsidR="00377CA1" w:rsidTr="00377CA1">
        <w:trPr>
          <w:trHeight w:val="898"/>
        </w:trPr>
        <w:tc>
          <w:tcPr>
            <w:tcW w:w="1893" w:type="pct"/>
            <w:vAlign w:val="center"/>
          </w:tcPr>
          <w:p w:rsidR="00377CA1" w:rsidRPr="00B375D2" w:rsidRDefault="00377CA1" w:rsidP="00377CA1">
            <w:pPr>
              <w:pStyle w:val="ad"/>
              <w:spacing w:before="0" w:beforeAutospacing="0" w:after="120" w:afterAutospacing="0"/>
            </w:pPr>
            <w:r w:rsidRPr="00B375D2">
              <w:rPr>
                <w:color w:val="000000"/>
              </w:rPr>
              <w:t>- Управлять параметрами загрузки операционной системы.</w:t>
            </w:r>
          </w:p>
          <w:p w:rsidR="00377CA1" w:rsidRPr="00B375D2" w:rsidRDefault="00377CA1" w:rsidP="00377CA1">
            <w:pPr>
              <w:pStyle w:val="ad"/>
              <w:spacing w:before="0" w:beforeAutospacing="0" w:after="120" w:afterAutospacing="0"/>
            </w:pPr>
          </w:p>
        </w:tc>
        <w:tc>
          <w:tcPr>
            <w:tcW w:w="1743" w:type="pct"/>
          </w:tcPr>
          <w:p w:rsidR="00377CA1" w:rsidRDefault="00377CA1" w:rsidP="00377CA1">
            <w:pPr>
              <w:spacing w:before="120"/>
              <w:rPr>
                <w:bCs/>
              </w:rPr>
            </w:pPr>
            <w:r>
              <w:rPr>
                <w:bCs/>
              </w:rPr>
              <w:t>-умение производить инсталляцию операционной системы;</w:t>
            </w:r>
          </w:p>
          <w:p w:rsidR="00377CA1" w:rsidRDefault="00377CA1" w:rsidP="00377CA1">
            <w:pPr>
              <w:spacing w:before="120"/>
              <w:rPr>
                <w:bCs/>
              </w:rPr>
            </w:pPr>
            <w:r>
              <w:rPr>
                <w:bCs/>
              </w:rPr>
              <w:t xml:space="preserve">-настройка ОС под задачи определенной области применения; </w:t>
            </w:r>
          </w:p>
          <w:p w:rsidR="00377CA1" w:rsidRDefault="00377CA1" w:rsidP="00377CA1">
            <w:pPr>
              <w:rPr>
                <w:bCs/>
                <w:i/>
                <w:highlight w:val="yellow"/>
              </w:rPr>
            </w:pPr>
          </w:p>
        </w:tc>
        <w:tc>
          <w:tcPr>
            <w:tcW w:w="1364" w:type="pct"/>
          </w:tcPr>
          <w:p w:rsidR="00377CA1" w:rsidRDefault="00377CA1" w:rsidP="00377CA1">
            <w:pPr>
              <w:rPr>
                <w:bCs/>
              </w:rPr>
            </w:pPr>
            <w:r>
              <w:rPr>
                <w:bCs/>
              </w:rPr>
              <w:t>Практическая подготовка № 1.</w:t>
            </w:r>
          </w:p>
        </w:tc>
      </w:tr>
      <w:tr w:rsidR="00377CA1" w:rsidTr="00377CA1">
        <w:trPr>
          <w:trHeight w:val="898"/>
        </w:trPr>
        <w:tc>
          <w:tcPr>
            <w:tcW w:w="1893" w:type="pct"/>
            <w:vAlign w:val="center"/>
          </w:tcPr>
          <w:p w:rsidR="00377CA1" w:rsidRPr="00B375D2" w:rsidRDefault="00377CA1" w:rsidP="00377CA1">
            <w:pPr>
              <w:pStyle w:val="ad"/>
              <w:spacing w:before="0" w:beforeAutospacing="0" w:after="120" w:afterAutospacing="0"/>
              <w:rPr>
                <w:color w:val="000000"/>
              </w:rPr>
            </w:pPr>
            <w:r w:rsidRPr="00B375D2">
              <w:rPr>
                <w:color w:val="000000"/>
              </w:rPr>
              <w:t>- Выполнять конфигурирование аппаратных устройств</w:t>
            </w:r>
          </w:p>
        </w:tc>
        <w:tc>
          <w:tcPr>
            <w:tcW w:w="1743" w:type="pct"/>
          </w:tcPr>
          <w:p w:rsidR="00377CA1" w:rsidRDefault="00377CA1" w:rsidP="00377CA1">
            <w:pPr>
              <w:spacing w:before="120"/>
              <w:rPr>
                <w:bCs/>
              </w:rPr>
            </w:pPr>
            <w:r>
              <w:rPr>
                <w:bCs/>
              </w:rPr>
              <w:t>- выбор оптимальной версии ОС в зависимости от технического задания.</w:t>
            </w:r>
          </w:p>
          <w:p w:rsidR="00377CA1" w:rsidRDefault="00377CA1" w:rsidP="00377CA1">
            <w:pPr>
              <w:spacing w:before="120"/>
              <w:rPr>
                <w:bCs/>
              </w:rPr>
            </w:pPr>
            <w:r>
              <w:rPr>
                <w:bCs/>
              </w:rPr>
              <w:t>- использовать встроенные утилиты и программы для выполнения различного рода работ.</w:t>
            </w:r>
          </w:p>
        </w:tc>
        <w:tc>
          <w:tcPr>
            <w:tcW w:w="1364" w:type="pct"/>
          </w:tcPr>
          <w:p w:rsidR="00377CA1" w:rsidRDefault="00377CA1" w:rsidP="00377CA1">
            <w:pPr>
              <w:rPr>
                <w:bCs/>
              </w:rPr>
            </w:pPr>
            <w:r>
              <w:rPr>
                <w:bCs/>
              </w:rPr>
              <w:t>Практическая подготовка № 3</w:t>
            </w:r>
          </w:p>
        </w:tc>
      </w:tr>
      <w:tr w:rsidR="00377CA1" w:rsidTr="00377CA1">
        <w:trPr>
          <w:trHeight w:val="953"/>
        </w:trPr>
        <w:tc>
          <w:tcPr>
            <w:tcW w:w="1893" w:type="pct"/>
            <w:vAlign w:val="center"/>
          </w:tcPr>
          <w:p w:rsidR="00377CA1" w:rsidRPr="00B375D2" w:rsidRDefault="00377CA1" w:rsidP="00377CA1">
            <w:pPr>
              <w:pStyle w:val="ad"/>
              <w:spacing w:before="0" w:beforeAutospacing="0" w:after="120" w:afterAutospacing="0"/>
            </w:pPr>
            <w:r w:rsidRPr="00B375D2">
              <w:rPr>
                <w:color w:val="000000"/>
              </w:rPr>
              <w:t>- Управлять учетными записями, настраивать параметры рабочей среды пользователей..</w:t>
            </w:r>
          </w:p>
        </w:tc>
        <w:tc>
          <w:tcPr>
            <w:tcW w:w="1743" w:type="pct"/>
          </w:tcPr>
          <w:p w:rsidR="00377CA1" w:rsidRDefault="00377CA1" w:rsidP="00377CA1">
            <w:pPr>
              <w:spacing w:before="120"/>
              <w:rPr>
                <w:bCs/>
              </w:rPr>
            </w:pPr>
            <w:r>
              <w:rPr>
                <w:bCs/>
              </w:rPr>
              <w:t xml:space="preserve">- умеет пользоваться стандартными утилитами и программами конкретной ОС. </w:t>
            </w:r>
          </w:p>
          <w:p w:rsidR="00377CA1" w:rsidRDefault="00377CA1" w:rsidP="00377CA1">
            <w:pPr>
              <w:rPr>
                <w:bCs/>
              </w:rPr>
            </w:pPr>
            <w:r>
              <w:rPr>
                <w:bCs/>
              </w:rPr>
              <w:t>- поиск и настройка необходимых программ</w:t>
            </w:r>
          </w:p>
          <w:p w:rsidR="00377CA1" w:rsidRDefault="00377CA1" w:rsidP="00377CA1">
            <w:pPr>
              <w:spacing w:before="120"/>
              <w:rPr>
                <w:bCs/>
              </w:rPr>
            </w:pPr>
            <w:r>
              <w:rPr>
                <w:bCs/>
              </w:rPr>
              <w:t xml:space="preserve">- установка и настройка различных редакций ОС </w:t>
            </w:r>
            <w:r>
              <w:rPr>
                <w:bCs/>
                <w:lang w:val="en-US"/>
              </w:rPr>
              <w:t>Windows</w:t>
            </w:r>
            <w:r>
              <w:rPr>
                <w:bCs/>
              </w:rPr>
              <w:t>.</w:t>
            </w:r>
          </w:p>
          <w:p w:rsidR="00377CA1" w:rsidRDefault="00377CA1" w:rsidP="00377CA1">
            <w:pPr>
              <w:spacing w:before="120"/>
              <w:rPr>
                <w:bCs/>
              </w:rPr>
            </w:pPr>
            <w:r>
              <w:rPr>
                <w:bCs/>
              </w:rPr>
              <w:t>- производить пуско-наладку ОС</w:t>
            </w:r>
          </w:p>
          <w:p w:rsidR="00377CA1" w:rsidRDefault="00377CA1" w:rsidP="00377CA1">
            <w:pPr>
              <w:rPr>
                <w:color w:val="000000"/>
              </w:rPr>
            </w:pPr>
            <w:r>
              <w:rPr>
                <w:bCs/>
              </w:rPr>
              <w:t>- установка списка необходимого ПО</w:t>
            </w:r>
          </w:p>
        </w:tc>
        <w:tc>
          <w:tcPr>
            <w:tcW w:w="1364" w:type="pct"/>
          </w:tcPr>
          <w:p w:rsidR="00377CA1" w:rsidRDefault="00377CA1" w:rsidP="00377CA1">
            <w:pPr>
              <w:rPr>
                <w:bCs/>
              </w:rPr>
            </w:pPr>
            <w:r>
              <w:rPr>
                <w:bCs/>
              </w:rPr>
              <w:t>Практическая подготовка № 2</w:t>
            </w:r>
          </w:p>
        </w:tc>
      </w:tr>
    </w:tbl>
    <w:p w:rsidR="00377CA1" w:rsidRDefault="00377CA1" w:rsidP="00377CA1">
      <w:pPr>
        <w:rPr>
          <w:color w:val="FF0000"/>
          <w:sz w:val="28"/>
          <w:szCs w:val="28"/>
        </w:rPr>
      </w:pPr>
    </w:p>
    <w:p w:rsidR="00377CA1" w:rsidRDefault="00377CA1" w:rsidP="00377CA1">
      <w:pPr>
        <w:rPr>
          <w:color w:val="FF0000"/>
          <w:sz w:val="28"/>
          <w:szCs w:val="28"/>
        </w:rPr>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236198" w:rsidRDefault="00236198" w:rsidP="0030793E">
      <w:pPr>
        <w:pStyle w:val="a4"/>
        <w:ind w:right="-1"/>
      </w:pPr>
    </w:p>
    <w:p w:rsidR="0030793E" w:rsidRPr="00E410B7" w:rsidRDefault="000D2648" w:rsidP="001E38DB">
      <w:pPr>
        <w:widowControl/>
        <w:autoSpaceDE/>
        <w:autoSpaceDN/>
        <w:spacing w:after="160" w:line="259" w:lineRule="auto"/>
        <w:jc w:val="right"/>
      </w:pPr>
      <w:r>
        <w:br w:type="page"/>
      </w:r>
      <w:r w:rsidR="0030793E" w:rsidRPr="00E410B7">
        <w:t>Приложение</w:t>
      </w:r>
      <w:r w:rsidR="0030793E" w:rsidRPr="00E410B7">
        <w:rPr>
          <w:spacing w:val="-4"/>
        </w:rPr>
        <w:t xml:space="preserve"> </w:t>
      </w:r>
      <w:r w:rsidR="0030793E" w:rsidRPr="00E410B7">
        <w:t>2.14. Рабочая программа учебной дисциплины «</w:t>
      </w:r>
      <w:r w:rsidR="0030793E" w:rsidRPr="00E410B7">
        <w:rPr>
          <w:spacing w:val="-2"/>
        </w:rPr>
        <w:t>ОП.02 Архитектура аппаратных средств</w:t>
      </w:r>
      <w:r w:rsidR="0030793E" w:rsidRPr="00E410B7">
        <w:t>»</w:t>
      </w:r>
    </w:p>
    <w:p w:rsidR="0030793E" w:rsidRPr="00E410B7" w:rsidRDefault="0030793E" w:rsidP="0030793E">
      <w:pPr>
        <w:pStyle w:val="a4"/>
        <w:ind w:right="-1"/>
      </w:pPr>
    </w:p>
    <w:p w:rsidR="002F2F90" w:rsidRPr="007B5644" w:rsidRDefault="002F2F90" w:rsidP="002F2F90">
      <w:pPr>
        <w:jc w:val="center"/>
        <w:rPr>
          <w:sz w:val="28"/>
          <w:szCs w:val="28"/>
        </w:rPr>
      </w:pPr>
      <w:r w:rsidRPr="007B5644">
        <w:rPr>
          <w:sz w:val="28"/>
          <w:szCs w:val="28"/>
        </w:rPr>
        <w:t>ОБЛАСТНОЕ БЮДЖЕТНОЕ ПРОФЕССИОНАЛЬНОЕ</w:t>
      </w:r>
    </w:p>
    <w:p w:rsidR="002F2F90" w:rsidRPr="007B5644" w:rsidRDefault="002F2F90" w:rsidP="002F2F90">
      <w:pPr>
        <w:jc w:val="center"/>
        <w:rPr>
          <w:sz w:val="28"/>
          <w:szCs w:val="28"/>
        </w:rPr>
      </w:pPr>
      <w:r w:rsidRPr="007B5644">
        <w:rPr>
          <w:sz w:val="28"/>
          <w:szCs w:val="28"/>
        </w:rPr>
        <w:t>ОБРАЗОВАТЕЛЬНОЕ УЧРЕЖДЕНИЕ</w:t>
      </w:r>
    </w:p>
    <w:p w:rsidR="002F2F90" w:rsidRPr="007B5644" w:rsidRDefault="002F2F90" w:rsidP="002F2F90">
      <w:pPr>
        <w:jc w:val="center"/>
        <w:rPr>
          <w:sz w:val="28"/>
          <w:szCs w:val="28"/>
        </w:rPr>
      </w:pPr>
      <w:r w:rsidRPr="007B5644">
        <w:rPr>
          <w:sz w:val="28"/>
          <w:szCs w:val="28"/>
        </w:rPr>
        <w:t xml:space="preserve"> «</w:t>
      </w:r>
      <w:r>
        <w:rPr>
          <w:sz w:val="28"/>
          <w:szCs w:val="28"/>
        </w:rPr>
        <w:t>КОЛЛЕДЖ ИНФОРМАЦИОННЫХ ТЕХНОЛОГИЙ</w:t>
      </w:r>
      <w:r w:rsidRPr="007B5644">
        <w:rPr>
          <w:sz w:val="28"/>
          <w:szCs w:val="28"/>
        </w:rPr>
        <w:t>»</w:t>
      </w: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
          <w:bCs/>
          <w:color w:val="auto"/>
          <w:sz w:val="28"/>
          <w:szCs w:val="28"/>
        </w:rPr>
      </w:pPr>
    </w:p>
    <w:p w:rsidR="002F2F90" w:rsidRPr="007B5644" w:rsidRDefault="002F2F90" w:rsidP="002F2F90">
      <w:pPr>
        <w:pStyle w:val="Default"/>
        <w:spacing w:line="360" w:lineRule="auto"/>
        <w:jc w:val="center"/>
        <w:rPr>
          <w:bCs/>
          <w:color w:val="auto"/>
          <w:sz w:val="28"/>
          <w:szCs w:val="28"/>
        </w:rPr>
      </w:pPr>
      <w:r w:rsidRPr="007B5644">
        <w:rPr>
          <w:bCs/>
          <w:color w:val="auto"/>
          <w:sz w:val="28"/>
          <w:szCs w:val="28"/>
        </w:rPr>
        <w:t xml:space="preserve">РАБОЧАЯ ПРОГРАММА </w:t>
      </w:r>
    </w:p>
    <w:p w:rsidR="002F2F90" w:rsidRPr="007B5644" w:rsidRDefault="002F2F90" w:rsidP="002F2F90">
      <w:pPr>
        <w:pStyle w:val="Default"/>
        <w:spacing w:line="360" w:lineRule="auto"/>
        <w:jc w:val="center"/>
        <w:rPr>
          <w:b/>
          <w:bCs/>
          <w:color w:val="auto"/>
          <w:sz w:val="28"/>
          <w:szCs w:val="28"/>
        </w:rPr>
      </w:pPr>
      <w:r w:rsidRPr="007B5644">
        <w:rPr>
          <w:bCs/>
          <w:color w:val="auto"/>
          <w:sz w:val="28"/>
          <w:szCs w:val="28"/>
        </w:rPr>
        <w:t>учебной дисциплины</w:t>
      </w:r>
    </w:p>
    <w:p w:rsidR="002F2F90" w:rsidRPr="007B5644" w:rsidRDefault="002F2F90" w:rsidP="002F2F90">
      <w:pPr>
        <w:pStyle w:val="Default"/>
        <w:spacing w:line="360" w:lineRule="auto"/>
        <w:jc w:val="center"/>
        <w:rPr>
          <w:b/>
          <w:bCs/>
          <w:color w:val="auto"/>
          <w:sz w:val="28"/>
          <w:szCs w:val="28"/>
        </w:rPr>
      </w:pPr>
      <w:r w:rsidRPr="007B5644">
        <w:rPr>
          <w:b/>
          <w:color w:val="auto"/>
          <w:sz w:val="28"/>
          <w:szCs w:val="28"/>
        </w:rPr>
        <w:t xml:space="preserve">ОП.02 </w:t>
      </w:r>
      <w:r w:rsidRPr="007B5644">
        <w:rPr>
          <w:b/>
          <w:bCs/>
          <w:color w:val="auto"/>
          <w:sz w:val="28"/>
          <w:szCs w:val="28"/>
        </w:rPr>
        <w:t>Архитектура аппаратных средств</w:t>
      </w:r>
    </w:p>
    <w:p w:rsidR="002F2F90" w:rsidRPr="007B5644" w:rsidRDefault="002F2F90" w:rsidP="002F2F90">
      <w:pPr>
        <w:pStyle w:val="Default"/>
        <w:spacing w:line="360" w:lineRule="auto"/>
        <w:jc w:val="center"/>
        <w:rPr>
          <w:bCs/>
          <w:color w:val="auto"/>
          <w:sz w:val="28"/>
          <w:szCs w:val="28"/>
        </w:rPr>
      </w:pPr>
      <w:r w:rsidRPr="007B5644">
        <w:rPr>
          <w:rFonts w:eastAsia="Times New Roman"/>
          <w:bCs/>
          <w:color w:val="auto"/>
          <w:sz w:val="28"/>
          <w:szCs w:val="28"/>
        </w:rPr>
        <w:t>по специальности 09.02.0</w:t>
      </w:r>
      <w:r>
        <w:rPr>
          <w:rFonts w:eastAsia="Times New Roman"/>
          <w:bCs/>
          <w:color w:val="auto"/>
          <w:sz w:val="28"/>
          <w:szCs w:val="28"/>
        </w:rPr>
        <w:t>7</w:t>
      </w:r>
      <w:r w:rsidRPr="007B5644">
        <w:rPr>
          <w:rFonts w:eastAsia="Times New Roman"/>
          <w:bCs/>
          <w:color w:val="auto"/>
          <w:sz w:val="28"/>
          <w:szCs w:val="28"/>
        </w:rPr>
        <w:t xml:space="preserve"> </w:t>
      </w:r>
      <w:r>
        <w:rPr>
          <w:rFonts w:eastAsia="Times New Roman"/>
          <w:bCs/>
          <w:color w:val="auto"/>
          <w:sz w:val="28"/>
          <w:szCs w:val="28"/>
        </w:rPr>
        <w:t>Информационные системы и программирование</w:t>
      </w:r>
    </w:p>
    <w:p w:rsidR="002F2F90" w:rsidRPr="007B5644" w:rsidRDefault="002F2F90" w:rsidP="002F2F90">
      <w:pPr>
        <w:pStyle w:val="Default"/>
        <w:spacing w:line="360" w:lineRule="auto"/>
        <w:jc w:val="center"/>
        <w:rPr>
          <w:color w:val="auto"/>
          <w:sz w:val="28"/>
          <w:szCs w:val="28"/>
        </w:rPr>
      </w:pPr>
    </w:p>
    <w:p w:rsidR="002F2F90" w:rsidRPr="007B5644" w:rsidRDefault="002F2F90" w:rsidP="002F2F90">
      <w:pPr>
        <w:pStyle w:val="Default"/>
        <w:spacing w:line="360" w:lineRule="auto"/>
        <w:jc w:val="center"/>
        <w:rPr>
          <w:b/>
          <w:color w:val="auto"/>
          <w:sz w:val="28"/>
          <w:szCs w:val="28"/>
        </w:rPr>
      </w:pPr>
    </w:p>
    <w:p w:rsidR="002F2F90" w:rsidRPr="007B5644" w:rsidRDefault="002F2F90" w:rsidP="002F2F90">
      <w:pPr>
        <w:pStyle w:val="Default"/>
        <w:spacing w:line="360" w:lineRule="auto"/>
        <w:ind w:firstLine="1"/>
        <w:jc w:val="center"/>
        <w:rPr>
          <w:color w:val="auto"/>
          <w:sz w:val="28"/>
          <w:szCs w:val="28"/>
        </w:rPr>
      </w:pPr>
    </w:p>
    <w:p w:rsidR="002F2F90" w:rsidRPr="007B5644" w:rsidRDefault="002F2F90" w:rsidP="002F2F90">
      <w:pPr>
        <w:pStyle w:val="Default"/>
        <w:spacing w:line="360" w:lineRule="auto"/>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pStyle w:val="Default"/>
        <w:ind w:firstLine="1"/>
        <w:jc w:val="center"/>
        <w:rPr>
          <w:color w:val="auto"/>
          <w:sz w:val="28"/>
          <w:szCs w:val="28"/>
        </w:rPr>
      </w:pP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r w:rsidRPr="007B5644">
        <w:rPr>
          <w:sz w:val="28"/>
          <w:szCs w:val="28"/>
        </w:rPr>
        <w:t>Курск 202</w:t>
      </w:r>
      <w:r>
        <w:rPr>
          <w:sz w:val="28"/>
          <w:szCs w:val="28"/>
        </w:rPr>
        <w:t>4</w:t>
      </w:r>
      <w:r w:rsidRPr="007B5644">
        <w:rPr>
          <w:sz w:val="28"/>
          <w:szCs w:val="28"/>
        </w:rPr>
        <w:br w:type="page"/>
      </w:r>
    </w:p>
    <w:tbl>
      <w:tblPr>
        <w:tblW w:w="10031" w:type="dxa"/>
        <w:tblInd w:w="-176" w:type="dxa"/>
        <w:tblLook w:val="04A0" w:firstRow="1" w:lastRow="0" w:firstColumn="1" w:lastColumn="0" w:noHBand="0" w:noVBand="1"/>
      </w:tblPr>
      <w:tblGrid>
        <w:gridCol w:w="108"/>
        <w:gridCol w:w="5030"/>
        <w:gridCol w:w="108"/>
        <w:gridCol w:w="4677"/>
        <w:gridCol w:w="108"/>
      </w:tblGrid>
      <w:tr w:rsidR="002F2F90" w:rsidRPr="007B5644" w:rsidTr="009669D1">
        <w:trPr>
          <w:gridBefore w:val="1"/>
          <w:wBefore w:w="108" w:type="dxa"/>
        </w:trPr>
        <w:tc>
          <w:tcPr>
            <w:tcW w:w="5138" w:type="dxa"/>
            <w:gridSpan w:val="2"/>
          </w:tcPr>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РАССМОТРЕНО</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на заседании методической комиссии</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 xml:space="preserve">Протокол № </w:t>
            </w:r>
            <w:r>
              <w:rPr>
                <w:bCs/>
                <w:sz w:val="28"/>
                <w:szCs w:val="28"/>
                <w:lang w:eastAsia="ru-RU"/>
              </w:rPr>
              <w:t>11</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от «</w:t>
            </w:r>
            <w:r>
              <w:rPr>
                <w:bCs/>
                <w:sz w:val="28"/>
                <w:szCs w:val="28"/>
                <w:lang w:eastAsia="ru-RU"/>
              </w:rPr>
              <w:t>02</w:t>
            </w:r>
            <w:r w:rsidRPr="007B5644">
              <w:rPr>
                <w:bCs/>
                <w:sz w:val="28"/>
                <w:szCs w:val="28"/>
                <w:lang w:eastAsia="ru-RU"/>
              </w:rPr>
              <w:t>»</w:t>
            </w:r>
            <w:r w:rsidRPr="007B5644">
              <w:rPr>
                <w:bCs/>
                <w:sz w:val="28"/>
                <w:szCs w:val="28"/>
                <w:lang w:eastAsia="ru-RU"/>
              </w:rPr>
              <w:tab/>
            </w:r>
            <w:r>
              <w:rPr>
                <w:bCs/>
                <w:sz w:val="28"/>
                <w:szCs w:val="28"/>
                <w:lang w:eastAsia="ru-RU"/>
              </w:rPr>
              <w:t>июля</w:t>
            </w:r>
            <w:r w:rsidRPr="007B5644">
              <w:rPr>
                <w:bCs/>
                <w:sz w:val="28"/>
                <w:szCs w:val="28"/>
                <w:lang w:eastAsia="ru-RU"/>
              </w:rPr>
              <w:t xml:space="preserve"> 202</w:t>
            </w:r>
            <w:r>
              <w:rPr>
                <w:bCs/>
                <w:sz w:val="28"/>
                <w:szCs w:val="28"/>
                <w:lang w:eastAsia="ru-RU"/>
              </w:rPr>
              <w:t>4</w:t>
            </w:r>
            <w:r w:rsidRPr="007B5644">
              <w:rPr>
                <w:bCs/>
                <w:sz w:val="28"/>
                <w:szCs w:val="28"/>
                <w:lang w:eastAsia="ru-RU"/>
              </w:rPr>
              <w:t xml:space="preserve"> г.</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Председатель методической комиссии</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 xml:space="preserve"> __________ </w:t>
            </w:r>
            <w:r>
              <w:rPr>
                <w:bCs/>
                <w:sz w:val="28"/>
                <w:szCs w:val="28"/>
                <w:lang w:eastAsia="ru-RU"/>
              </w:rPr>
              <w:t>С.А. Горбунов</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4785" w:type="dxa"/>
            <w:gridSpan w:val="2"/>
          </w:tcPr>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 xml:space="preserve">СОГЛАСОВАНО </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lang w:eastAsia="ru-RU"/>
              </w:rPr>
            </w:pPr>
            <w:r w:rsidRPr="007B5644">
              <w:rPr>
                <w:bCs/>
                <w:sz w:val="28"/>
                <w:szCs w:val="28"/>
                <w:lang w:eastAsia="ru-RU"/>
              </w:rPr>
              <w:t>Зам. директора по У</w:t>
            </w:r>
            <w:r>
              <w:rPr>
                <w:bCs/>
                <w:sz w:val="28"/>
                <w:szCs w:val="28"/>
                <w:lang w:eastAsia="ru-RU"/>
              </w:rPr>
              <w:t>П</w:t>
            </w:r>
            <w:r w:rsidRPr="007B5644">
              <w:rPr>
                <w:bCs/>
                <w:sz w:val="28"/>
                <w:szCs w:val="28"/>
                <w:lang w:eastAsia="ru-RU"/>
              </w:rPr>
              <w:t>Р ОБПОУ «К</w:t>
            </w:r>
            <w:r>
              <w:rPr>
                <w:bCs/>
                <w:sz w:val="28"/>
                <w:szCs w:val="28"/>
                <w:lang w:eastAsia="ru-RU"/>
              </w:rPr>
              <w:t>ИТ</w:t>
            </w:r>
            <w:r w:rsidRPr="007B5644">
              <w:rPr>
                <w:bCs/>
                <w:sz w:val="28"/>
                <w:szCs w:val="28"/>
                <w:lang w:eastAsia="ru-RU"/>
              </w:rPr>
              <w:t>»</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 xml:space="preserve">__________ </w:t>
            </w:r>
            <w:r>
              <w:rPr>
                <w:bCs/>
                <w:sz w:val="28"/>
                <w:szCs w:val="28"/>
                <w:lang w:eastAsia="ru-RU"/>
              </w:rPr>
              <w:t>В.В. Малинников</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7B5644">
              <w:rPr>
                <w:bCs/>
                <w:sz w:val="28"/>
                <w:szCs w:val="28"/>
                <w:lang w:eastAsia="ru-RU"/>
              </w:rPr>
              <w:t>«</w:t>
            </w:r>
            <w:r>
              <w:rPr>
                <w:bCs/>
                <w:sz w:val="28"/>
                <w:szCs w:val="28"/>
                <w:lang w:eastAsia="ru-RU"/>
              </w:rPr>
              <w:t>02</w:t>
            </w:r>
            <w:r w:rsidRPr="007B5644">
              <w:rPr>
                <w:bCs/>
                <w:sz w:val="28"/>
                <w:szCs w:val="28"/>
                <w:lang w:eastAsia="ru-RU"/>
              </w:rPr>
              <w:t>»</w:t>
            </w:r>
            <w:r>
              <w:rPr>
                <w:bCs/>
                <w:sz w:val="28"/>
                <w:szCs w:val="28"/>
                <w:lang w:eastAsia="ru-RU"/>
              </w:rPr>
              <w:t xml:space="preserve"> июля </w:t>
            </w:r>
            <w:r w:rsidRPr="007B5644">
              <w:rPr>
                <w:bCs/>
                <w:sz w:val="28"/>
                <w:szCs w:val="28"/>
                <w:lang w:eastAsia="ru-RU"/>
              </w:rPr>
              <w:t>202</w:t>
            </w:r>
            <w:r>
              <w:rPr>
                <w:bCs/>
                <w:sz w:val="28"/>
                <w:szCs w:val="28"/>
                <w:lang w:eastAsia="ru-RU"/>
              </w:rPr>
              <w:t>4</w:t>
            </w:r>
            <w:r w:rsidRPr="007B5644">
              <w:rPr>
                <w:bCs/>
                <w:sz w:val="28"/>
                <w:szCs w:val="28"/>
                <w:lang w:eastAsia="ru-RU"/>
              </w:rPr>
              <w:t xml:space="preserve"> г.</w:t>
            </w:r>
          </w:p>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7B5644">
              <w:rPr>
                <w:bCs/>
                <w:sz w:val="28"/>
                <w:szCs w:val="28"/>
                <w:lang w:eastAsia="ru-RU"/>
              </w:rPr>
              <w:t xml:space="preserve">          </w:t>
            </w:r>
          </w:p>
        </w:tc>
      </w:tr>
      <w:tr w:rsidR="002F2F90" w:rsidRPr="007B5644" w:rsidTr="009669D1">
        <w:trPr>
          <w:gridAfter w:val="1"/>
          <w:wAfter w:w="108" w:type="dxa"/>
        </w:trPr>
        <w:tc>
          <w:tcPr>
            <w:tcW w:w="5138" w:type="dxa"/>
            <w:gridSpan w:val="2"/>
          </w:tcPr>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4785" w:type="dxa"/>
            <w:gridSpan w:val="2"/>
          </w:tcPr>
          <w:p w:rsidR="002F2F90" w:rsidRPr="007B564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r>
    </w:tbl>
    <w:p w:rsidR="002F2F90" w:rsidRPr="007B5644" w:rsidRDefault="002F2F90" w:rsidP="002F2F90">
      <w:pPr>
        <w:jc w:val="center"/>
        <w:rPr>
          <w:sz w:val="28"/>
          <w:szCs w:val="28"/>
        </w:rPr>
      </w:pPr>
    </w:p>
    <w:p w:rsidR="002F2F90" w:rsidRPr="007B5644" w:rsidRDefault="002F2F90" w:rsidP="002F2F90">
      <w:pPr>
        <w:jc w:val="center"/>
        <w:rPr>
          <w:sz w:val="28"/>
          <w:szCs w:val="28"/>
        </w:rPr>
      </w:pPr>
    </w:p>
    <w:p w:rsidR="002F2F90" w:rsidRDefault="002F2F90" w:rsidP="002F2F90">
      <w:pPr>
        <w:ind w:firstLine="708"/>
        <w:jc w:val="both"/>
        <w:rPr>
          <w:i/>
          <w:sz w:val="28"/>
          <w:szCs w:val="28"/>
        </w:rPr>
      </w:pPr>
      <w:r w:rsidRPr="000474A4">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по специальности 09.02.07 «Информационные системы и программирование»)</w:t>
      </w:r>
    </w:p>
    <w:p w:rsidR="002F2F90" w:rsidRDefault="002F2F90" w:rsidP="002F2F90">
      <w:pPr>
        <w:jc w:val="both"/>
        <w:rPr>
          <w:i/>
          <w:sz w:val="28"/>
          <w:szCs w:val="28"/>
        </w:rPr>
      </w:pPr>
    </w:p>
    <w:p w:rsidR="002F2F90" w:rsidRPr="007B5644" w:rsidRDefault="002F2F90" w:rsidP="002F2F90">
      <w:pPr>
        <w:jc w:val="both"/>
        <w:rPr>
          <w:i/>
          <w:sz w:val="28"/>
          <w:szCs w:val="28"/>
        </w:rPr>
      </w:pPr>
    </w:p>
    <w:p w:rsidR="002F2F90" w:rsidRPr="007B5644" w:rsidRDefault="002F2F90" w:rsidP="002F2F90">
      <w:pPr>
        <w:shd w:val="clear" w:color="auto" w:fill="FFFFFF"/>
        <w:adjustRightInd w:val="0"/>
        <w:spacing w:line="264" w:lineRule="auto"/>
        <w:jc w:val="both"/>
        <w:rPr>
          <w:sz w:val="28"/>
          <w:szCs w:val="28"/>
          <w:lang w:eastAsia="ru-RU"/>
        </w:rPr>
      </w:pPr>
      <w:r w:rsidRPr="007B5644">
        <w:rPr>
          <w:sz w:val="28"/>
          <w:szCs w:val="28"/>
          <w:lang w:eastAsia="ru-RU"/>
        </w:rPr>
        <w:t xml:space="preserve">Разработчик: </w:t>
      </w:r>
      <w:r w:rsidRPr="002124C7">
        <w:rPr>
          <w:sz w:val="28"/>
          <w:szCs w:val="28"/>
          <w:lang w:eastAsia="ru-RU"/>
        </w:rPr>
        <w:t>Лыткина Светлана Викторовна</w:t>
      </w:r>
      <w:r w:rsidRPr="007B5644">
        <w:rPr>
          <w:b/>
          <w:sz w:val="28"/>
          <w:szCs w:val="28"/>
          <w:lang w:eastAsia="ru-RU"/>
        </w:rPr>
        <w:t xml:space="preserve"> </w:t>
      </w:r>
      <w:r w:rsidRPr="007B5644">
        <w:rPr>
          <w:b/>
          <w:bCs/>
          <w:spacing w:val="4"/>
          <w:sz w:val="28"/>
          <w:szCs w:val="28"/>
          <w:lang w:eastAsia="ru-RU"/>
        </w:rPr>
        <w:t xml:space="preserve">- </w:t>
      </w:r>
      <w:r w:rsidRPr="007B5644">
        <w:rPr>
          <w:bCs/>
          <w:spacing w:val="4"/>
          <w:sz w:val="28"/>
          <w:szCs w:val="28"/>
          <w:lang w:eastAsia="ru-RU"/>
        </w:rPr>
        <w:t xml:space="preserve">преподаватель дисциплин профессионального цикла </w:t>
      </w:r>
      <w:r w:rsidRPr="007B5644">
        <w:rPr>
          <w:sz w:val="28"/>
          <w:szCs w:val="28"/>
          <w:lang w:eastAsia="ru-RU"/>
        </w:rPr>
        <w:t>ОБПОУ «</w:t>
      </w:r>
      <w:r>
        <w:rPr>
          <w:sz w:val="28"/>
          <w:szCs w:val="28"/>
          <w:lang w:eastAsia="ru-RU"/>
        </w:rPr>
        <w:t>Колледж информационных технологий</w:t>
      </w:r>
      <w:r w:rsidRPr="007B5644">
        <w:rPr>
          <w:sz w:val="28"/>
          <w:szCs w:val="28"/>
          <w:lang w:eastAsia="ru-RU"/>
        </w:rPr>
        <w:t>»</w:t>
      </w:r>
    </w:p>
    <w:p w:rsidR="002F2F90" w:rsidRPr="007B5644" w:rsidRDefault="002F2F90" w:rsidP="002F2F90">
      <w:pPr>
        <w:rPr>
          <w:sz w:val="28"/>
          <w:szCs w:val="28"/>
        </w:rPr>
      </w:pPr>
    </w:p>
    <w:p w:rsidR="002F2F90" w:rsidRPr="007B5644" w:rsidRDefault="002F2F90" w:rsidP="002F2F90">
      <w:pPr>
        <w:rPr>
          <w:sz w:val="28"/>
          <w:szCs w:val="28"/>
        </w:rPr>
      </w:pPr>
      <w:r w:rsidRPr="007B5644">
        <w:rPr>
          <w:sz w:val="28"/>
          <w:szCs w:val="28"/>
        </w:rPr>
        <w:br w:type="page"/>
      </w:r>
    </w:p>
    <w:p w:rsidR="002F2F90" w:rsidRPr="007B5644" w:rsidRDefault="002F2F90" w:rsidP="002F2F90">
      <w:pPr>
        <w:pStyle w:val="a6"/>
        <w:widowControl/>
        <w:numPr>
          <w:ilvl w:val="0"/>
          <w:numId w:val="112"/>
        </w:numPr>
        <w:autoSpaceDE/>
        <w:autoSpaceDN/>
        <w:contextualSpacing/>
        <w:jc w:val="center"/>
        <w:rPr>
          <w:b/>
          <w:sz w:val="28"/>
          <w:szCs w:val="28"/>
        </w:rPr>
      </w:pPr>
      <w:r w:rsidRPr="007B5644">
        <w:rPr>
          <w:b/>
          <w:sz w:val="28"/>
          <w:szCs w:val="24"/>
          <w:lang w:eastAsia="ru-RU"/>
        </w:rPr>
        <w:t>ОБЩАЯ ХАРАКТЕРИСТИКА</w:t>
      </w:r>
      <w:r w:rsidRPr="007B5644">
        <w:rPr>
          <w:b/>
          <w:caps/>
          <w:sz w:val="28"/>
          <w:szCs w:val="28"/>
          <w:lang w:eastAsia="ru-RU"/>
        </w:rPr>
        <w:t xml:space="preserve"> РАБОЧЕЙ ПРОГРАММЫ ДИСЦИПЛИНЫ</w:t>
      </w:r>
    </w:p>
    <w:p w:rsidR="002F2F90" w:rsidRPr="007B5644" w:rsidRDefault="002F2F90" w:rsidP="002F2F90">
      <w:pPr>
        <w:ind w:left="360"/>
        <w:jc w:val="center"/>
        <w:rPr>
          <w:b/>
          <w:sz w:val="28"/>
          <w:szCs w:val="28"/>
        </w:rPr>
      </w:pPr>
    </w:p>
    <w:p w:rsidR="002F2F90" w:rsidRPr="007B5644" w:rsidRDefault="002F2F90" w:rsidP="002F2F90">
      <w:pPr>
        <w:ind w:left="360"/>
        <w:jc w:val="center"/>
        <w:rPr>
          <w:b/>
          <w:sz w:val="28"/>
          <w:szCs w:val="28"/>
        </w:rPr>
      </w:pPr>
      <w:r w:rsidRPr="007B5644">
        <w:rPr>
          <w:b/>
          <w:sz w:val="28"/>
          <w:szCs w:val="28"/>
        </w:rPr>
        <w:t>ОП. 02 Архитектура аппаратных средств</w:t>
      </w:r>
    </w:p>
    <w:p w:rsidR="002F2F90" w:rsidRPr="007B5644" w:rsidRDefault="002F2F90" w:rsidP="002F2F90">
      <w:pPr>
        <w:ind w:left="360"/>
        <w:jc w:val="center"/>
        <w:rPr>
          <w:b/>
          <w:sz w:val="28"/>
          <w:szCs w:val="28"/>
        </w:rPr>
      </w:pPr>
    </w:p>
    <w:p w:rsidR="002F2F90" w:rsidRPr="007B5644" w:rsidRDefault="002F2F90" w:rsidP="002F2F90">
      <w:pPr>
        <w:contextualSpacing/>
        <w:jc w:val="both"/>
        <w:rPr>
          <w:b/>
          <w:sz w:val="28"/>
          <w:szCs w:val="28"/>
        </w:rPr>
      </w:pPr>
      <w:r w:rsidRPr="007B5644">
        <w:rPr>
          <w:b/>
          <w:sz w:val="28"/>
          <w:szCs w:val="28"/>
        </w:rPr>
        <w:t>1.1 Область применения программы</w:t>
      </w:r>
    </w:p>
    <w:p w:rsidR="002F2F90" w:rsidRPr="007B5644" w:rsidRDefault="002F2F90" w:rsidP="002F2F90">
      <w:pPr>
        <w:ind w:firstLine="709"/>
        <w:contextualSpacing/>
        <w:jc w:val="both"/>
        <w:rPr>
          <w:sz w:val="28"/>
          <w:szCs w:val="28"/>
        </w:rPr>
      </w:pPr>
      <w:r w:rsidRPr="007B5644">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474A4">
        <w:rPr>
          <w:sz w:val="28"/>
          <w:szCs w:val="28"/>
        </w:rPr>
        <w:t>09.02.07 «Информационные системы и программирование»</w:t>
      </w:r>
      <w:r w:rsidRPr="007B5644">
        <w:rPr>
          <w:sz w:val="28"/>
          <w:szCs w:val="28"/>
        </w:rPr>
        <w:t>.</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sz w:val="28"/>
          <w:szCs w:val="28"/>
          <w:lang w:eastAsia="ru-RU"/>
        </w:rPr>
      </w:pPr>
      <w:r w:rsidRPr="007B5644">
        <w:rPr>
          <w:sz w:val="28"/>
          <w:szCs w:val="28"/>
          <w:lang w:eastAsia="ru-RU"/>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2F2F90" w:rsidRPr="007B5644" w:rsidRDefault="002F2F90" w:rsidP="002F2F90">
      <w:pPr>
        <w:ind w:firstLine="709"/>
        <w:contextualSpacing/>
        <w:jc w:val="both"/>
        <w:rPr>
          <w:sz w:val="28"/>
          <w:szCs w:val="28"/>
        </w:rPr>
      </w:pPr>
    </w:p>
    <w:p w:rsidR="002F2F90" w:rsidRPr="007B5644" w:rsidRDefault="002F2F90" w:rsidP="002F2F90">
      <w:pPr>
        <w:ind w:firstLine="709"/>
        <w:contextualSpacing/>
        <w:jc w:val="both"/>
        <w:rPr>
          <w:b/>
          <w:sz w:val="28"/>
          <w:szCs w:val="28"/>
        </w:rPr>
      </w:pPr>
      <w:r w:rsidRPr="007B5644">
        <w:rPr>
          <w:b/>
          <w:sz w:val="28"/>
          <w:szCs w:val="28"/>
        </w:rPr>
        <w:t>1.2. Место дисциплины в структуре основной профессиональной образовательной программы</w:t>
      </w:r>
    </w:p>
    <w:p w:rsidR="002F2F90" w:rsidRPr="007B5644" w:rsidRDefault="002F2F90" w:rsidP="002F2F90">
      <w:pPr>
        <w:ind w:firstLine="709"/>
        <w:contextualSpacing/>
        <w:jc w:val="both"/>
        <w:rPr>
          <w:sz w:val="28"/>
          <w:szCs w:val="28"/>
        </w:rPr>
      </w:pPr>
      <w:r w:rsidRPr="007B5644">
        <w:rPr>
          <w:sz w:val="28"/>
          <w:szCs w:val="28"/>
        </w:rPr>
        <w:t>Дисциплина входит в общепрофессиональный цикл.</w:t>
      </w:r>
    </w:p>
    <w:p w:rsidR="002F2F90" w:rsidRPr="007B5644" w:rsidRDefault="002F2F90" w:rsidP="002F2F90">
      <w:pPr>
        <w:ind w:firstLine="709"/>
        <w:contextualSpacing/>
        <w:jc w:val="both"/>
        <w:rPr>
          <w:sz w:val="28"/>
          <w:szCs w:val="28"/>
        </w:rPr>
      </w:pPr>
    </w:p>
    <w:p w:rsidR="002F2F90" w:rsidRPr="007B5644" w:rsidRDefault="002F2F90" w:rsidP="002F2F90">
      <w:pPr>
        <w:rPr>
          <w:b/>
          <w:sz w:val="28"/>
          <w:szCs w:val="28"/>
          <w:lang w:eastAsia="ru-RU"/>
        </w:rPr>
      </w:pPr>
      <w:r w:rsidRPr="007B5644">
        <w:rPr>
          <w:b/>
          <w:sz w:val="28"/>
          <w:szCs w:val="28"/>
          <w:lang w:eastAsia="ru-RU"/>
        </w:rPr>
        <w:t>1.3. Цель и планируемые результаты освоения дисциплины:</w:t>
      </w:r>
    </w:p>
    <w:tbl>
      <w:tblPr>
        <w:tblStyle w:val="TableGrid"/>
        <w:tblW w:w="9348" w:type="dxa"/>
        <w:tblInd w:w="-108" w:type="dxa"/>
        <w:tblCellMar>
          <w:top w:w="47" w:type="dxa"/>
          <w:left w:w="108" w:type="dxa"/>
          <w:right w:w="144" w:type="dxa"/>
        </w:tblCellMar>
        <w:tblLook w:val="04A0" w:firstRow="1" w:lastRow="0" w:firstColumn="1" w:lastColumn="0" w:noHBand="0" w:noVBand="1"/>
      </w:tblPr>
      <w:tblGrid>
        <w:gridCol w:w="3335"/>
        <w:gridCol w:w="2835"/>
        <w:gridCol w:w="3178"/>
      </w:tblGrid>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vAlign w:val="center"/>
          </w:tcPr>
          <w:p w:rsidR="002F2F90" w:rsidRPr="009A335C" w:rsidRDefault="002F2F90" w:rsidP="009669D1">
            <w:pPr>
              <w:pStyle w:val="ad"/>
              <w:widowControl w:val="0"/>
              <w:spacing w:before="0" w:beforeAutospacing="0" w:after="0" w:afterAutospacing="0"/>
              <w:jc w:val="center"/>
              <w:rPr>
                <w:rFonts w:eastAsia="Calibri"/>
                <w:b/>
                <w:sz w:val="28"/>
                <w:szCs w:val="28"/>
                <w:lang w:eastAsia="en-US"/>
              </w:rPr>
            </w:pPr>
            <w:r w:rsidRPr="009A335C">
              <w:rPr>
                <w:rFonts w:eastAsia="Calibri"/>
                <w:b/>
                <w:sz w:val="28"/>
                <w:szCs w:val="28"/>
                <w:lang w:eastAsia="en-US"/>
              </w:rPr>
              <w:t>Код и наименование</w:t>
            </w:r>
          </w:p>
          <w:p w:rsidR="002F2F90" w:rsidRPr="009A335C" w:rsidRDefault="002F2F90" w:rsidP="009669D1">
            <w:pPr>
              <w:ind w:left="35"/>
              <w:jc w:val="center"/>
              <w:rPr>
                <w:b/>
                <w:sz w:val="28"/>
                <w:szCs w:val="28"/>
              </w:rPr>
            </w:pPr>
            <w:r w:rsidRPr="009A335C">
              <w:rPr>
                <w:b/>
                <w:sz w:val="28"/>
                <w:szCs w:val="28"/>
              </w:rPr>
              <w:t>ОК, ПК</w:t>
            </w:r>
          </w:p>
        </w:tc>
        <w:tc>
          <w:tcPr>
            <w:tcW w:w="2835" w:type="dxa"/>
            <w:tcBorders>
              <w:top w:val="single" w:sz="4" w:space="0" w:color="000000"/>
              <w:left w:val="single" w:sz="4" w:space="0" w:color="000000"/>
              <w:bottom w:val="single" w:sz="4" w:space="0" w:color="000000"/>
              <w:right w:val="single" w:sz="4" w:space="0" w:color="000000"/>
            </w:tcBorders>
            <w:vAlign w:val="center"/>
          </w:tcPr>
          <w:p w:rsidR="002F2F90" w:rsidRPr="009A335C" w:rsidRDefault="002F2F90" w:rsidP="009669D1">
            <w:pPr>
              <w:ind w:left="35"/>
              <w:jc w:val="center"/>
              <w:rPr>
                <w:b/>
                <w:sz w:val="28"/>
                <w:szCs w:val="28"/>
              </w:rPr>
            </w:pPr>
            <w:r w:rsidRPr="009A335C">
              <w:rPr>
                <w:b/>
                <w:sz w:val="28"/>
                <w:szCs w:val="28"/>
              </w:rPr>
              <w:t>Умения</w:t>
            </w:r>
          </w:p>
        </w:tc>
        <w:tc>
          <w:tcPr>
            <w:tcW w:w="3178" w:type="dxa"/>
            <w:tcBorders>
              <w:top w:val="single" w:sz="4" w:space="0" w:color="000000"/>
              <w:left w:val="single" w:sz="4" w:space="0" w:color="000000"/>
              <w:bottom w:val="single" w:sz="4" w:space="0" w:color="000000"/>
              <w:right w:val="single" w:sz="4" w:space="0" w:color="000000"/>
            </w:tcBorders>
            <w:vAlign w:val="center"/>
          </w:tcPr>
          <w:p w:rsidR="002F2F90" w:rsidRPr="009A335C" w:rsidRDefault="002F2F90" w:rsidP="009669D1">
            <w:pPr>
              <w:ind w:left="36"/>
              <w:jc w:val="center"/>
              <w:rPr>
                <w:b/>
                <w:sz w:val="28"/>
                <w:szCs w:val="28"/>
              </w:rPr>
            </w:pPr>
            <w:r w:rsidRPr="009A335C">
              <w:rPr>
                <w:b/>
                <w:sz w:val="28"/>
                <w:szCs w:val="28"/>
              </w:rPr>
              <w:t>Знания</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pStyle w:val="ad"/>
              <w:widowControl w:val="0"/>
              <w:spacing w:before="0" w:beforeAutospacing="0" w:after="0" w:afterAutospacing="0"/>
              <w:jc w:val="both"/>
              <w:rPr>
                <w:rFonts w:eastAsia="Calibri"/>
                <w:b/>
                <w:sz w:val="22"/>
                <w:szCs w:val="22"/>
                <w:lang w:eastAsia="en-US"/>
              </w:rPr>
            </w:pPr>
            <w:r w:rsidRPr="00C87DBA">
              <w:rPr>
                <w:iCs/>
                <w:sz w:val="22"/>
                <w:szCs w:val="22"/>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C87DBA">
              <w:rPr>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2F2F90" w:rsidRPr="00C87DBA" w:rsidRDefault="002F2F90" w:rsidP="009669D1">
            <w:pPr>
              <w:jc w:val="both"/>
              <w:rPr>
                <w:iCs/>
              </w:rPr>
            </w:pPr>
            <w:r w:rsidRPr="00C87DBA">
              <w:rPr>
                <w:iCs/>
              </w:rPr>
              <w:t xml:space="preserve"> составить план действия; определить необходимые ресурсы;</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bCs/>
              </w:rPr>
            </w:pPr>
            <w:r w:rsidRPr="00C87DBA">
              <w:rPr>
                <w:iCs/>
              </w:rPr>
              <w:t xml:space="preserve"> а</w:t>
            </w:r>
            <w:r w:rsidRPr="00C87DBA">
              <w:rPr>
                <w:bCs/>
              </w:rPr>
              <w:t xml:space="preserve">ктуальный профессиональный и социальный контекст, в котором приходится работать и жить; </w:t>
            </w:r>
          </w:p>
          <w:p w:rsidR="002F2F90" w:rsidRPr="00C87DBA" w:rsidRDefault="002F2F90" w:rsidP="009669D1">
            <w:pPr>
              <w:jc w:val="both"/>
              <w:rPr>
                <w:bCs/>
              </w:rPr>
            </w:pPr>
            <w:r w:rsidRPr="00C87DBA">
              <w:rPr>
                <w:bCs/>
              </w:rPr>
              <w:t xml:space="preserve"> основные источники информации и ресурсы для решения задач и проблем в профессиональном и/или социальном контексте;</w:t>
            </w:r>
          </w:p>
          <w:p w:rsidR="002F2F90" w:rsidRPr="00C87DBA" w:rsidRDefault="002F2F90" w:rsidP="009669D1">
            <w:pPr>
              <w:jc w:val="both"/>
              <w:rPr>
                <w:b/>
              </w:rPr>
            </w:pP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pStyle w:val="ad"/>
              <w:widowControl w:val="0"/>
              <w:spacing w:before="0" w:beforeAutospacing="0" w:after="0" w:afterAutospacing="0"/>
              <w:jc w:val="both"/>
              <w:rPr>
                <w:rFonts w:eastAsia="Calibri"/>
                <w:b/>
                <w:sz w:val="22"/>
                <w:szCs w:val="22"/>
                <w:lang w:eastAsia="en-US"/>
              </w:rPr>
            </w:pPr>
            <w:r w:rsidRPr="00C87DBA">
              <w:rPr>
                <w:iCs/>
                <w:sz w:val="22"/>
                <w:szCs w:val="22"/>
              </w:rPr>
              <w:t xml:space="preserve">ОК 02 </w:t>
            </w:r>
            <w:r w:rsidRPr="00C87DBA">
              <w:rPr>
                <w:sz w:val="22"/>
                <w:szCs w:val="22"/>
              </w:rPr>
              <w:t xml:space="preserve">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C87DBA">
              <w:rPr>
                <w:iCs/>
              </w:rPr>
              <w:t xml:space="preserve">определять задачи для поиска информации; определять необходимые источники информации; </w:t>
            </w:r>
          </w:p>
          <w:p w:rsidR="002F2F90" w:rsidRPr="00C87DBA" w:rsidRDefault="002F2F90" w:rsidP="009669D1">
            <w:pPr>
              <w:jc w:val="both"/>
              <w:rPr>
                <w:iCs/>
              </w:rPr>
            </w:pPr>
            <w:r w:rsidRPr="00C87DBA">
              <w:rPr>
                <w:iCs/>
              </w:rPr>
              <w:t>планировать процесс поиска;</w:t>
            </w:r>
          </w:p>
          <w:p w:rsidR="002F2F90" w:rsidRPr="00C87DBA" w:rsidRDefault="002F2F90" w:rsidP="009669D1">
            <w:pPr>
              <w:jc w:val="both"/>
              <w:rPr>
                <w:b/>
              </w:rPr>
            </w:pPr>
            <w:r w:rsidRPr="00C87DBA">
              <w:rPr>
                <w:iCs/>
              </w:rPr>
              <w:t xml:space="preserve"> </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C87DBA">
              <w:rPr>
                <w:iCs/>
              </w:rPr>
              <w:t>номенклатура информационных источников,</w:t>
            </w:r>
          </w:p>
          <w:p w:rsidR="002F2F90" w:rsidRPr="00C87DBA" w:rsidRDefault="002F2F90" w:rsidP="009669D1">
            <w:pPr>
              <w:jc w:val="both"/>
              <w:rPr>
                <w:iCs/>
              </w:rPr>
            </w:pPr>
            <w:r w:rsidRPr="00C87DBA">
              <w:rPr>
                <w:iCs/>
              </w:rPr>
              <w:t xml:space="preserve"> применяемых в профессиональной деятельности; </w:t>
            </w:r>
          </w:p>
          <w:p w:rsidR="002F2F90" w:rsidRPr="00C87DBA" w:rsidRDefault="002F2F90" w:rsidP="009669D1">
            <w:pPr>
              <w:jc w:val="both"/>
              <w:rPr>
                <w:iCs/>
              </w:rPr>
            </w:pPr>
            <w:r w:rsidRPr="00C87DBA">
              <w:rPr>
                <w:iCs/>
              </w:rPr>
              <w:t xml:space="preserve">приемы структурирования информации; </w:t>
            </w:r>
          </w:p>
          <w:p w:rsidR="002F2F90" w:rsidRPr="00C87DBA" w:rsidRDefault="002F2F90" w:rsidP="009669D1">
            <w:pPr>
              <w:jc w:val="both"/>
              <w:rPr>
                <w:b/>
              </w:rPr>
            </w:pPr>
            <w:r w:rsidRPr="00C87DBA">
              <w:rPr>
                <w:iCs/>
              </w:rPr>
              <w:t>формат оформления результатов поиска информации</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pStyle w:val="ad"/>
              <w:widowControl w:val="0"/>
              <w:spacing w:before="0" w:beforeAutospacing="0" w:after="0" w:afterAutospacing="0"/>
              <w:jc w:val="both"/>
              <w:rPr>
                <w:iCs/>
                <w:sz w:val="22"/>
                <w:szCs w:val="22"/>
              </w:rPr>
            </w:pPr>
            <w:r w:rsidRPr="00E767F3">
              <w:rPr>
                <w:lang w:eastAsia="en-US"/>
              </w:rPr>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E767F3">
              <w:t>-</w:t>
            </w:r>
            <w:r w:rsidRPr="00E767F3">
              <w:rPr>
                <w:rFonts w:eastAsia="SimSun"/>
                <w:kern w:val="1"/>
                <w:lang w:eastAsia="hi-IN" w:bidi="hi-IN"/>
              </w:rPr>
              <w:t xml:space="preserve"> </w:t>
            </w:r>
            <w:r w:rsidRPr="00E767F3">
              <w:rPr>
                <w:rFonts w:eastAsiaTheme="minorHAnsi" w:cstheme="minorBidi"/>
              </w:rPr>
              <w:t>О</w:t>
            </w:r>
            <w:r w:rsidRPr="00E767F3">
              <w:rPr>
                <w:rFonts w:eastAsia="PMingLiU"/>
                <w:bCs/>
              </w:rPr>
              <w:t>рганизовывать работу коллектива и команды</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E767F3">
              <w:rPr>
                <w:lang w:val="en-US"/>
              </w:rPr>
              <w:t>-</w:t>
            </w:r>
            <w:r w:rsidRPr="00E767F3">
              <w:rPr>
                <w:rFonts w:eastAsia="PMingLiU"/>
                <w:bCs/>
                <w:iCs/>
              </w:rPr>
              <w:t xml:space="preserve"> </w:t>
            </w:r>
            <w:r w:rsidRPr="00E767F3">
              <w:rPr>
                <w:rFonts w:eastAsia="PMingLiU"/>
                <w:bCs/>
              </w:rPr>
              <w:t xml:space="preserve"> Психологические основы деятельности коллектива</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pPr>
            <w:r w:rsidRPr="00C87DBA">
              <w:rPr>
                <w:iCs/>
              </w:rPr>
              <w:t xml:space="preserve">ОК 05 </w:t>
            </w:r>
            <w:r w:rsidRPr="00C87DBA">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2F2F90" w:rsidRPr="00C87DBA" w:rsidRDefault="002F2F90" w:rsidP="009669D1">
            <w:pPr>
              <w:pStyle w:val="ad"/>
              <w:widowControl w:val="0"/>
              <w:spacing w:before="0" w:beforeAutospacing="0" w:after="0" w:afterAutospacing="0"/>
              <w:jc w:val="both"/>
              <w:rPr>
                <w:rFonts w:eastAsia="Calibri"/>
                <w:b/>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bCs/>
              </w:rPr>
            </w:pPr>
            <w:r w:rsidRPr="00C87DBA">
              <w:rPr>
                <w:iCs/>
              </w:rPr>
              <w:t xml:space="preserve">грамотно </w:t>
            </w:r>
            <w:r w:rsidRPr="00C87DBA">
              <w:rPr>
                <w:bCs/>
              </w:rPr>
              <w:t xml:space="preserve">излагать свои мысли и оформлять документы по профессиональной тематике на государственном языке, </w:t>
            </w:r>
          </w:p>
          <w:p w:rsidR="002F2F90" w:rsidRPr="00C87DBA" w:rsidRDefault="002F2F90" w:rsidP="009669D1">
            <w:pPr>
              <w:jc w:val="both"/>
              <w:rPr>
                <w:b/>
              </w:rPr>
            </w:pPr>
            <w:r w:rsidRPr="00C87DBA">
              <w:rPr>
                <w:iCs/>
              </w:rPr>
              <w:t>проявлять толерантность в рабочем коллективе</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bCs/>
              </w:rPr>
            </w:pPr>
            <w:r w:rsidRPr="00C87DBA">
              <w:rPr>
                <w:bCs/>
              </w:rPr>
              <w:t xml:space="preserve">особенности социального и культурного контекста; </w:t>
            </w:r>
          </w:p>
          <w:p w:rsidR="002F2F90" w:rsidRPr="00C87DBA" w:rsidRDefault="002F2F90" w:rsidP="009669D1">
            <w:pPr>
              <w:jc w:val="both"/>
              <w:rPr>
                <w:b/>
              </w:rPr>
            </w:pPr>
            <w:r w:rsidRPr="00C87DBA">
              <w:rPr>
                <w:bCs/>
              </w:rPr>
              <w:t>правила оформления документов и построения устных сообщений.</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pStyle w:val="ad"/>
              <w:widowControl w:val="0"/>
              <w:spacing w:before="0" w:beforeAutospacing="0" w:after="0" w:afterAutospacing="0"/>
              <w:jc w:val="both"/>
              <w:rPr>
                <w:rFonts w:eastAsia="Calibri"/>
                <w:b/>
                <w:sz w:val="22"/>
                <w:szCs w:val="22"/>
                <w:lang w:eastAsia="en-US"/>
              </w:rPr>
            </w:pPr>
            <w:r w:rsidRPr="00C87DBA">
              <w:rPr>
                <w:iCs/>
                <w:sz w:val="22"/>
                <w:szCs w:val="22"/>
              </w:rPr>
              <w:t xml:space="preserve">ОК 09 </w:t>
            </w:r>
            <w:r w:rsidRPr="00C87DBA">
              <w:rPr>
                <w:sz w:val="22"/>
                <w:szCs w:val="22"/>
              </w:rPr>
              <w:t xml:space="preserve"> Использовать информационные технологии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b/>
              </w:rPr>
            </w:pPr>
            <w:r w:rsidRPr="00C87DBA">
              <w:rPr>
                <w:bCs/>
                <w:iCs/>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bCs/>
                <w:iCs/>
              </w:rPr>
            </w:pPr>
            <w:r w:rsidRPr="00C87DBA">
              <w:rPr>
                <w:bCs/>
                <w:iCs/>
              </w:rPr>
              <w:t>современные средства и устройства информатизации; порядок их применения и программное обеспечение в профессиональной деятельности</w:t>
            </w:r>
          </w:p>
          <w:p w:rsidR="002F2F90" w:rsidRPr="00C87DBA" w:rsidRDefault="002F2F90" w:rsidP="009669D1">
            <w:pPr>
              <w:jc w:val="both"/>
              <w:rPr>
                <w:b/>
              </w:rPr>
            </w:pP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pStyle w:val="ad"/>
              <w:widowControl w:val="0"/>
              <w:spacing w:before="0" w:beforeAutospacing="0" w:after="0" w:afterAutospacing="0"/>
              <w:jc w:val="both"/>
              <w:rPr>
                <w:rFonts w:eastAsia="Calibri"/>
                <w:b/>
                <w:sz w:val="22"/>
                <w:szCs w:val="22"/>
                <w:lang w:eastAsia="en-US"/>
              </w:rPr>
            </w:pPr>
            <w:r w:rsidRPr="00C87DBA">
              <w:rPr>
                <w:iCs/>
                <w:sz w:val="22"/>
                <w:szCs w:val="22"/>
              </w:rPr>
              <w:t xml:space="preserve">ОК 10 </w:t>
            </w:r>
            <w:r w:rsidRPr="00C87DBA">
              <w:rPr>
                <w:sz w:val="22"/>
                <w:szCs w:val="22"/>
              </w:rPr>
              <w:t xml:space="preserve"> Пользоваться профессиональной документацией на государственном и иностранном языках.</w:t>
            </w:r>
          </w:p>
        </w:tc>
        <w:tc>
          <w:tcPr>
            <w:tcW w:w="2835"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C87DBA">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2F2F90" w:rsidRPr="00C87DBA" w:rsidRDefault="002F2F90" w:rsidP="009669D1">
            <w:pPr>
              <w:jc w:val="both"/>
              <w:rPr>
                <w:iCs/>
              </w:rPr>
            </w:pPr>
            <w:r w:rsidRPr="00C87DBA">
              <w:rPr>
                <w:iCs/>
              </w:rPr>
              <w:t xml:space="preserve">участвовать в диалогах на знакомые общие и профессиональные темы; </w:t>
            </w:r>
          </w:p>
        </w:tc>
        <w:tc>
          <w:tcPr>
            <w:tcW w:w="3178" w:type="dxa"/>
            <w:tcBorders>
              <w:top w:val="single" w:sz="4" w:space="0" w:color="000000"/>
              <w:left w:val="single" w:sz="4" w:space="0" w:color="000000"/>
              <w:bottom w:val="single" w:sz="4" w:space="0" w:color="000000"/>
              <w:right w:val="single" w:sz="4" w:space="0" w:color="000000"/>
            </w:tcBorders>
          </w:tcPr>
          <w:p w:rsidR="002F2F90" w:rsidRPr="00C87DBA" w:rsidRDefault="002F2F90" w:rsidP="009669D1">
            <w:pPr>
              <w:jc w:val="both"/>
              <w:rPr>
                <w:iCs/>
              </w:rPr>
            </w:pPr>
            <w:r w:rsidRPr="00C87DBA">
              <w:rPr>
                <w:iCs/>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9A335C" w:rsidRDefault="002F2F90" w:rsidP="009669D1">
            <w:pPr>
              <w:pStyle w:val="ad"/>
              <w:widowControl w:val="0"/>
              <w:spacing w:before="0" w:beforeAutospacing="0" w:after="0" w:afterAutospacing="0"/>
              <w:jc w:val="both"/>
              <w:rPr>
                <w:rFonts w:eastAsia="Calibri"/>
                <w:b/>
                <w:sz w:val="28"/>
                <w:szCs w:val="28"/>
                <w:lang w:eastAsia="en-US"/>
              </w:rPr>
            </w:pPr>
            <w:r w:rsidRPr="001031EF">
              <w:t>ПК 4.1. Осуществлять инсталляцию, настройку и обслуживание программного обеспечения компьютерных систем.</w:t>
            </w:r>
          </w:p>
        </w:tc>
        <w:tc>
          <w:tcPr>
            <w:tcW w:w="2835" w:type="dxa"/>
            <w:tcBorders>
              <w:top w:val="single" w:sz="4" w:space="0" w:color="000000"/>
              <w:left w:val="single" w:sz="4" w:space="0" w:color="000000"/>
              <w:bottom w:val="single" w:sz="4" w:space="0" w:color="000000"/>
              <w:right w:val="single" w:sz="4" w:space="0" w:color="000000"/>
            </w:tcBorders>
          </w:tcPr>
          <w:p w:rsidR="002F2F90" w:rsidRPr="001031EF" w:rsidRDefault="002F2F90" w:rsidP="009669D1">
            <w:pPr>
              <w:spacing w:line="257" w:lineRule="auto"/>
              <w:jc w:val="both"/>
              <w:rPr>
                <w:sz w:val="24"/>
                <w:szCs w:val="24"/>
              </w:rPr>
            </w:pPr>
            <w:r>
              <w:rPr>
                <w:sz w:val="24"/>
                <w:szCs w:val="24"/>
              </w:rPr>
              <w:t>-</w:t>
            </w:r>
            <w:r w:rsidRPr="001031EF">
              <w:rPr>
                <w:sz w:val="24"/>
                <w:szCs w:val="24"/>
              </w:rPr>
              <w:t xml:space="preserve">получать информацию о параметрах компьютерной системы;  </w:t>
            </w:r>
          </w:p>
          <w:p w:rsidR="002F2F90" w:rsidRPr="009A335C" w:rsidRDefault="002F2F90" w:rsidP="009669D1">
            <w:pPr>
              <w:ind w:left="35"/>
              <w:jc w:val="both"/>
              <w:rPr>
                <w:b/>
                <w:sz w:val="28"/>
                <w:szCs w:val="28"/>
              </w:rPr>
            </w:pPr>
            <w:r>
              <w:rPr>
                <w:sz w:val="24"/>
                <w:szCs w:val="24"/>
              </w:rPr>
              <w:t>-</w:t>
            </w:r>
            <w:r w:rsidRPr="001031EF">
              <w:rPr>
                <w:sz w:val="24"/>
                <w:szCs w:val="24"/>
              </w:rPr>
              <w:t>подключать дополнительное оборудование и настраивать связь между элементами компьютерной системы;</w:t>
            </w:r>
          </w:p>
        </w:tc>
        <w:tc>
          <w:tcPr>
            <w:tcW w:w="3178" w:type="dxa"/>
            <w:tcBorders>
              <w:top w:val="single" w:sz="4" w:space="0" w:color="000000"/>
              <w:left w:val="single" w:sz="4" w:space="0" w:color="000000"/>
              <w:bottom w:val="single" w:sz="4" w:space="0" w:color="000000"/>
              <w:right w:val="single" w:sz="4" w:space="0" w:color="000000"/>
            </w:tcBorders>
          </w:tcPr>
          <w:p w:rsidR="002F2F90" w:rsidRDefault="002F2F90" w:rsidP="009669D1">
            <w:pPr>
              <w:spacing w:after="16" w:line="265" w:lineRule="auto"/>
              <w:jc w:val="both"/>
              <w:rPr>
                <w:sz w:val="24"/>
                <w:szCs w:val="24"/>
              </w:rPr>
            </w:pPr>
            <w:r>
              <w:rPr>
                <w:sz w:val="24"/>
                <w:szCs w:val="24"/>
              </w:rPr>
              <w:t>-</w:t>
            </w:r>
            <w:r w:rsidRPr="001031EF">
              <w:rPr>
                <w:sz w:val="24"/>
                <w:szCs w:val="24"/>
              </w:rPr>
              <w:t xml:space="preserve">базовые понятия и основные принципы построения архитектур вычислительных систем; </w:t>
            </w:r>
          </w:p>
          <w:p w:rsidR="002F2F90" w:rsidRPr="009A335C" w:rsidRDefault="002F2F90" w:rsidP="009669D1">
            <w:pPr>
              <w:ind w:left="36"/>
              <w:jc w:val="both"/>
              <w:rPr>
                <w:b/>
                <w:sz w:val="28"/>
                <w:szCs w:val="28"/>
              </w:rPr>
            </w:pPr>
            <w:r>
              <w:rPr>
                <w:sz w:val="24"/>
                <w:szCs w:val="24"/>
              </w:rPr>
              <w:t>-</w:t>
            </w:r>
            <w:r w:rsidRPr="001031EF">
              <w:rPr>
                <w:sz w:val="24"/>
                <w:szCs w:val="24"/>
              </w:rPr>
              <w:t xml:space="preserve">типы вычислительных систем и их архитектурные особенности; </w:t>
            </w:r>
          </w:p>
        </w:tc>
      </w:tr>
      <w:tr w:rsidR="002F2F90" w:rsidRPr="009A335C" w:rsidTr="009669D1">
        <w:trPr>
          <w:trHeight w:val="300"/>
        </w:trPr>
        <w:tc>
          <w:tcPr>
            <w:tcW w:w="3335" w:type="dxa"/>
            <w:tcBorders>
              <w:top w:val="single" w:sz="4" w:space="0" w:color="000000"/>
              <w:left w:val="single" w:sz="4" w:space="0" w:color="000000"/>
              <w:bottom w:val="single" w:sz="4" w:space="0" w:color="000000"/>
              <w:right w:val="single" w:sz="4" w:space="0" w:color="000000"/>
            </w:tcBorders>
          </w:tcPr>
          <w:p w:rsidR="002F2F90" w:rsidRPr="009A335C" w:rsidRDefault="002F2F90" w:rsidP="009669D1">
            <w:pPr>
              <w:pStyle w:val="ad"/>
              <w:widowControl w:val="0"/>
              <w:spacing w:before="0" w:beforeAutospacing="0" w:after="0" w:afterAutospacing="0"/>
              <w:jc w:val="both"/>
              <w:rPr>
                <w:rFonts w:eastAsia="Calibri"/>
                <w:b/>
                <w:sz w:val="28"/>
                <w:szCs w:val="28"/>
                <w:lang w:eastAsia="en-US"/>
              </w:rPr>
            </w:pPr>
            <w:r w:rsidRPr="001031EF">
              <w:t>ПК 4.2. Осуществлять измерения эксплуатационных характеристик программного обеспечения компьютерных систем.</w:t>
            </w:r>
          </w:p>
        </w:tc>
        <w:tc>
          <w:tcPr>
            <w:tcW w:w="2835" w:type="dxa"/>
            <w:tcBorders>
              <w:top w:val="single" w:sz="4" w:space="0" w:color="000000"/>
              <w:left w:val="single" w:sz="4" w:space="0" w:color="000000"/>
              <w:bottom w:val="single" w:sz="4" w:space="0" w:color="000000"/>
              <w:right w:val="single" w:sz="4" w:space="0" w:color="000000"/>
            </w:tcBorders>
          </w:tcPr>
          <w:p w:rsidR="002F2F90" w:rsidRPr="009A335C" w:rsidRDefault="002F2F90" w:rsidP="009669D1">
            <w:pPr>
              <w:ind w:left="35"/>
              <w:jc w:val="both"/>
              <w:rPr>
                <w:b/>
                <w:sz w:val="28"/>
                <w:szCs w:val="28"/>
              </w:rPr>
            </w:pPr>
            <w:r>
              <w:rPr>
                <w:sz w:val="24"/>
                <w:szCs w:val="24"/>
              </w:rPr>
              <w:t>-</w:t>
            </w:r>
            <w:r w:rsidRPr="001031EF">
              <w:rPr>
                <w:sz w:val="24"/>
                <w:szCs w:val="24"/>
              </w:rPr>
              <w:t>производить инсталляцию и настройку программного обеспечения компьютерных систем</w:t>
            </w:r>
          </w:p>
        </w:tc>
        <w:tc>
          <w:tcPr>
            <w:tcW w:w="3178" w:type="dxa"/>
            <w:tcBorders>
              <w:top w:val="single" w:sz="4" w:space="0" w:color="000000"/>
              <w:left w:val="single" w:sz="4" w:space="0" w:color="000000"/>
              <w:bottom w:val="single" w:sz="4" w:space="0" w:color="000000"/>
              <w:right w:val="single" w:sz="4" w:space="0" w:color="000000"/>
            </w:tcBorders>
          </w:tcPr>
          <w:p w:rsidR="002F2F90" w:rsidRPr="001031EF" w:rsidRDefault="002F2F90" w:rsidP="009669D1">
            <w:pPr>
              <w:jc w:val="both"/>
              <w:rPr>
                <w:sz w:val="24"/>
                <w:szCs w:val="24"/>
              </w:rPr>
            </w:pPr>
            <w:r>
              <w:rPr>
                <w:sz w:val="24"/>
                <w:szCs w:val="24"/>
              </w:rPr>
              <w:t>-</w:t>
            </w:r>
            <w:r w:rsidRPr="001031EF">
              <w:rPr>
                <w:sz w:val="24"/>
                <w:szCs w:val="24"/>
              </w:rPr>
              <w:t xml:space="preserve">организацию и принцип работы  </w:t>
            </w:r>
          </w:p>
          <w:p w:rsidR="002F2F90" w:rsidRPr="001031EF" w:rsidRDefault="002F2F90" w:rsidP="009669D1">
            <w:pPr>
              <w:spacing w:line="273" w:lineRule="auto"/>
              <w:jc w:val="both"/>
              <w:rPr>
                <w:sz w:val="24"/>
                <w:szCs w:val="24"/>
              </w:rPr>
            </w:pPr>
            <w:r w:rsidRPr="001031EF">
              <w:rPr>
                <w:sz w:val="24"/>
                <w:szCs w:val="24"/>
              </w:rPr>
              <w:t xml:space="preserve">основных логических блоков компьютерных систем; </w:t>
            </w:r>
          </w:p>
          <w:p w:rsidR="002F2F90" w:rsidRPr="001031EF" w:rsidRDefault="002F2F90" w:rsidP="009669D1">
            <w:pPr>
              <w:spacing w:line="265" w:lineRule="auto"/>
              <w:jc w:val="both"/>
              <w:rPr>
                <w:sz w:val="24"/>
                <w:szCs w:val="24"/>
              </w:rPr>
            </w:pPr>
            <w:r>
              <w:rPr>
                <w:sz w:val="24"/>
                <w:szCs w:val="24"/>
              </w:rPr>
              <w:t>-</w:t>
            </w:r>
            <w:r w:rsidRPr="001031EF">
              <w:rPr>
                <w:sz w:val="24"/>
                <w:szCs w:val="24"/>
              </w:rPr>
              <w:t xml:space="preserve">процессы обработки информации на всех уровнях компьютерных архитектур; основные компоненты программного обеспечения компьютерных систем; </w:t>
            </w:r>
          </w:p>
          <w:p w:rsidR="002F2F90" w:rsidRPr="009A335C" w:rsidRDefault="002F2F90" w:rsidP="009669D1">
            <w:pPr>
              <w:ind w:left="36"/>
              <w:jc w:val="both"/>
              <w:rPr>
                <w:b/>
                <w:sz w:val="28"/>
                <w:szCs w:val="28"/>
              </w:rPr>
            </w:pPr>
            <w:r>
              <w:rPr>
                <w:sz w:val="24"/>
                <w:szCs w:val="24"/>
              </w:rPr>
              <w:t>-</w:t>
            </w:r>
            <w:r w:rsidRPr="001031EF">
              <w:rPr>
                <w:sz w:val="24"/>
                <w:szCs w:val="24"/>
              </w:rPr>
              <w:t>основные принципы управления ресурсами и орга</w:t>
            </w:r>
            <w:r>
              <w:rPr>
                <w:sz w:val="24"/>
                <w:szCs w:val="24"/>
              </w:rPr>
              <w:t>низации доступа к этим ресурсам.</w:t>
            </w:r>
          </w:p>
        </w:tc>
      </w:tr>
    </w:tbl>
    <w:p w:rsidR="002F2F90" w:rsidRPr="007B5644" w:rsidRDefault="002F2F90" w:rsidP="002F2F90">
      <w:pPr>
        <w:spacing w:line="360" w:lineRule="auto"/>
        <w:ind w:firstLine="709"/>
        <w:jc w:val="both"/>
        <w:rPr>
          <w:sz w:val="28"/>
          <w:szCs w:val="28"/>
        </w:rPr>
      </w:pPr>
      <w:r w:rsidRPr="007B5644">
        <w:rPr>
          <w:b/>
          <w:sz w:val="28"/>
          <w:szCs w:val="28"/>
        </w:rPr>
        <w:t>1.4. Количество часов на освоение рабочей программы учебной дисциплины:</w:t>
      </w:r>
    </w:p>
    <w:p w:rsidR="002F2F90" w:rsidRPr="00A5205E" w:rsidRDefault="002F2F90" w:rsidP="002F2F90">
      <w:pPr>
        <w:spacing w:line="360" w:lineRule="auto"/>
        <w:jc w:val="both"/>
        <w:rPr>
          <w:sz w:val="28"/>
          <w:szCs w:val="28"/>
        </w:rPr>
      </w:pPr>
      <w:r>
        <w:rPr>
          <w:sz w:val="28"/>
          <w:szCs w:val="28"/>
        </w:rPr>
        <w:t>М</w:t>
      </w:r>
      <w:r w:rsidRPr="00A5205E">
        <w:rPr>
          <w:sz w:val="28"/>
          <w:szCs w:val="28"/>
        </w:rPr>
        <w:t xml:space="preserve">аксимальная учебная нагрузка обучающегося </w:t>
      </w:r>
      <w:r>
        <w:rPr>
          <w:sz w:val="28"/>
          <w:szCs w:val="28"/>
        </w:rPr>
        <w:t>72</w:t>
      </w:r>
      <w:r w:rsidRPr="00A5205E">
        <w:rPr>
          <w:sz w:val="28"/>
          <w:szCs w:val="28"/>
        </w:rPr>
        <w:t xml:space="preserve"> часов, в том числе:</w:t>
      </w:r>
    </w:p>
    <w:p w:rsidR="002F2F90" w:rsidRDefault="002F2F90" w:rsidP="002F2F90">
      <w:pPr>
        <w:pStyle w:val="a6"/>
        <w:widowControl/>
        <w:numPr>
          <w:ilvl w:val="0"/>
          <w:numId w:val="114"/>
        </w:numPr>
        <w:autoSpaceDE/>
        <w:autoSpaceDN/>
        <w:spacing w:after="200" w:line="360" w:lineRule="auto"/>
        <w:ind w:left="851"/>
        <w:contextualSpacing/>
        <w:jc w:val="both"/>
        <w:rPr>
          <w:sz w:val="28"/>
          <w:szCs w:val="28"/>
        </w:rPr>
      </w:pPr>
      <w:r w:rsidRPr="004818CB">
        <w:rPr>
          <w:sz w:val="28"/>
          <w:szCs w:val="28"/>
        </w:rPr>
        <w:t xml:space="preserve">обязательная аудиторная учебная нагрузка </w:t>
      </w:r>
      <w:r>
        <w:rPr>
          <w:sz w:val="28"/>
          <w:szCs w:val="28"/>
        </w:rPr>
        <w:t>68 часов;</w:t>
      </w:r>
    </w:p>
    <w:p w:rsidR="002F2F90" w:rsidRPr="004818CB" w:rsidRDefault="002F2F90" w:rsidP="002F2F90">
      <w:pPr>
        <w:pStyle w:val="a6"/>
        <w:widowControl/>
        <w:numPr>
          <w:ilvl w:val="0"/>
          <w:numId w:val="114"/>
        </w:numPr>
        <w:autoSpaceDE/>
        <w:autoSpaceDN/>
        <w:spacing w:after="200" w:line="360" w:lineRule="auto"/>
        <w:ind w:left="851"/>
        <w:contextualSpacing/>
        <w:jc w:val="both"/>
        <w:rPr>
          <w:sz w:val="28"/>
          <w:szCs w:val="28"/>
        </w:rPr>
      </w:pPr>
      <w:r>
        <w:rPr>
          <w:sz w:val="28"/>
          <w:szCs w:val="28"/>
        </w:rPr>
        <w:t>самостоятельной работы обучающегося – 4 часа.</w:t>
      </w:r>
    </w:p>
    <w:p w:rsidR="002F2F90" w:rsidRDefault="002F2F90">
      <w:pPr>
        <w:widowControl/>
        <w:autoSpaceDE/>
        <w:autoSpaceDN/>
        <w:spacing w:after="160" w:line="259" w:lineRule="auto"/>
        <w:rPr>
          <w:sz w:val="28"/>
          <w:szCs w:val="28"/>
        </w:rPr>
      </w:pPr>
      <w:r>
        <w:rPr>
          <w:sz w:val="28"/>
          <w:szCs w:val="28"/>
        </w:rPr>
        <w:br w:type="page"/>
      </w:r>
    </w:p>
    <w:p w:rsidR="002F2F90" w:rsidRPr="007B5644" w:rsidRDefault="002F2F90" w:rsidP="002F2F90">
      <w:pPr>
        <w:spacing w:after="160" w:line="259" w:lineRule="auto"/>
        <w:rPr>
          <w:b/>
          <w:sz w:val="28"/>
          <w:szCs w:val="28"/>
          <w:lang w:eastAsia="ru-RU"/>
        </w:rPr>
      </w:pPr>
      <w:r>
        <w:rPr>
          <w:sz w:val="28"/>
          <w:szCs w:val="28"/>
        </w:rPr>
        <w:t>2</w:t>
      </w:r>
      <w:r w:rsidRPr="007B5644">
        <w:rPr>
          <w:b/>
          <w:sz w:val="28"/>
          <w:szCs w:val="28"/>
          <w:lang w:eastAsia="ru-RU"/>
        </w:rPr>
        <w:t>. СТРУКТУРА И СОДЕРЖАНИЕ УЧЕБНОЙ ДИСЦИПЛИНЫ</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7B5644">
        <w:rPr>
          <w:b/>
          <w:sz w:val="28"/>
          <w:szCs w:val="28"/>
          <w:lang w:eastAsia="ru-RU"/>
        </w:rPr>
        <w:t>2.1. Объем учебной дисциплины и виды учебной работы</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F2F90" w:rsidRPr="007B5644" w:rsidTr="009669D1">
        <w:trPr>
          <w:trHeight w:val="460"/>
        </w:trPr>
        <w:tc>
          <w:tcPr>
            <w:tcW w:w="7904" w:type="dxa"/>
            <w:shd w:val="clear" w:color="auto" w:fill="auto"/>
          </w:tcPr>
          <w:p w:rsidR="002F2F90" w:rsidRPr="007B5644" w:rsidRDefault="002F2F90" w:rsidP="009669D1">
            <w:pPr>
              <w:jc w:val="center"/>
              <w:rPr>
                <w:sz w:val="28"/>
                <w:szCs w:val="28"/>
                <w:lang w:eastAsia="ru-RU"/>
              </w:rPr>
            </w:pPr>
            <w:r w:rsidRPr="007B5644">
              <w:rPr>
                <w:b/>
                <w:sz w:val="28"/>
                <w:szCs w:val="28"/>
                <w:lang w:eastAsia="ru-RU"/>
              </w:rPr>
              <w:t>Вид учебной работы</w:t>
            </w:r>
          </w:p>
        </w:tc>
        <w:tc>
          <w:tcPr>
            <w:tcW w:w="1800" w:type="dxa"/>
            <w:shd w:val="clear" w:color="auto" w:fill="auto"/>
          </w:tcPr>
          <w:p w:rsidR="002F2F90" w:rsidRPr="007B5644" w:rsidRDefault="002F2F90" w:rsidP="009669D1">
            <w:pPr>
              <w:jc w:val="center"/>
              <w:rPr>
                <w:i/>
                <w:iCs/>
                <w:sz w:val="28"/>
                <w:szCs w:val="28"/>
                <w:lang w:eastAsia="ru-RU"/>
              </w:rPr>
            </w:pPr>
            <w:r w:rsidRPr="007B5644">
              <w:rPr>
                <w:b/>
                <w:i/>
                <w:iCs/>
                <w:sz w:val="28"/>
                <w:szCs w:val="28"/>
                <w:lang w:eastAsia="ru-RU"/>
              </w:rPr>
              <w:t>Объем часов</w:t>
            </w:r>
          </w:p>
        </w:tc>
      </w:tr>
      <w:tr w:rsidR="002F2F90" w:rsidRPr="007B5644" w:rsidTr="009669D1">
        <w:trPr>
          <w:trHeight w:val="285"/>
        </w:trPr>
        <w:tc>
          <w:tcPr>
            <w:tcW w:w="7904" w:type="dxa"/>
            <w:shd w:val="clear" w:color="auto" w:fill="auto"/>
          </w:tcPr>
          <w:p w:rsidR="002F2F90" w:rsidRPr="007B5644" w:rsidRDefault="002F2F90" w:rsidP="009669D1">
            <w:pPr>
              <w:rPr>
                <w:b/>
                <w:sz w:val="28"/>
                <w:szCs w:val="28"/>
                <w:lang w:eastAsia="ru-RU"/>
              </w:rPr>
            </w:pPr>
            <w:r w:rsidRPr="007B5644">
              <w:rPr>
                <w:b/>
                <w:sz w:val="28"/>
                <w:szCs w:val="28"/>
                <w:lang w:eastAsia="ru-RU"/>
              </w:rPr>
              <w:t>Максимальная учебная нагрузка (всего)</w:t>
            </w:r>
          </w:p>
        </w:tc>
        <w:tc>
          <w:tcPr>
            <w:tcW w:w="1800" w:type="dxa"/>
            <w:shd w:val="clear" w:color="auto" w:fill="auto"/>
          </w:tcPr>
          <w:p w:rsidR="002F2F90" w:rsidRPr="008239EC" w:rsidRDefault="002F2F90" w:rsidP="009669D1">
            <w:pPr>
              <w:jc w:val="center"/>
              <w:rPr>
                <w:b/>
                <w:iCs/>
                <w:sz w:val="28"/>
                <w:szCs w:val="28"/>
                <w:lang w:eastAsia="ru-RU"/>
              </w:rPr>
            </w:pPr>
            <w:r w:rsidRPr="008239EC">
              <w:rPr>
                <w:b/>
                <w:iCs/>
                <w:sz w:val="28"/>
                <w:szCs w:val="28"/>
                <w:lang w:eastAsia="ru-RU"/>
              </w:rPr>
              <w:t>72</w:t>
            </w:r>
          </w:p>
        </w:tc>
      </w:tr>
      <w:tr w:rsidR="002F2F90" w:rsidRPr="007B5644" w:rsidTr="009669D1">
        <w:tc>
          <w:tcPr>
            <w:tcW w:w="7904" w:type="dxa"/>
            <w:shd w:val="clear" w:color="auto" w:fill="auto"/>
          </w:tcPr>
          <w:p w:rsidR="002F2F90" w:rsidRPr="007B5644" w:rsidRDefault="002F2F90" w:rsidP="009669D1">
            <w:pPr>
              <w:jc w:val="both"/>
              <w:rPr>
                <w:sz w:val="28"/>
                <w:szCs w:val="28"/>
                <w:lang w:eastAsia="ru-RU"/>
              </w:rPr>
            </w:pPr>
            <w:r w:rsidRPr="007B5644">
              <w:rPr>
                <w:b/>
                <w:sz w:val="28"/>
                <w:szCs w:val="28"/>
                <w:lang w:eastAsia="ru-RU"/>
              </w:rPr>
              <w:t xml:space="preserve">Обязательная аудиторная учебная нагрузка (всего) </w:t>
            </w:r>
          </w:p>
        </w:tc>
        <w:tc>
          <w:tcPr>
            <w:tcW w:w="1800" w:type="dxa"/>
            <w:shd w:val="clear" w:color="auto" w:fill="auto"/>
          </w:tcPr>
          <w:p w:rsidR="002F2F90" w:rsidRPr="007B5644" w:rsidRDefault="002F2F90" w:rsidP="009669D1">
            <w:pPr>
              <w:jc w:val="center"/>
              <w:rPr>
                <w:i/>
                <w:iCs/>
                <w:sz w:val="28"/>
                <w:szCs w:val="28"/>
                <w:lang w:eastAsia="ru-RU"/>
              </w:rPr>
            </w:pPr>
            <w:r>
              <w:rPr>
                <w:i/>
                <w:iCs/>
                <w:sz w:val="28"/>
                <w:szCs w:val="28"/>
                <w:lang w:eastAsia="ru-RU"/>
              </w:rPr>
              <w:t>68</w:t>
            </w:r>
          </w:p>
        </w:tc>
      </w:tr>
      <w:tr w:rsidR="002F2F90" w:rsidRPr="007B5644" w:rsidTr="009669D1">
        <w:tc>
          <w:tcPr>
            <w:tcW w:w="7904" w:type="dxa"/>
            <w:shd w:val="clear" w:color="auto" w:fill="auto"/>
          </w:tcPr>
          <w:p w:rsidR="002F2F90" w:rsidRPr="007B5644" w:rsidRDefault="002F2F90" w:rsidP="009669D1">
            <w:pPr>
              <w:jc w:val="both"/>
              <w:rPr>
                <w:sz w:val="28"/>
                <w:szCs w:val="28"/>
                <w:lang w:eastAsia="ru-RU"/>
              </w:rPr>
            </w:pPr>
          </w:p>
        </w:tc>
        <w:tc>
          <w:tcPr>
            <w:tcW w:w="1800" w:type="dxa"/>
            <w:shd w:val="clear" w:color="auto" w:fill="auto"/>
          </w:tcPr>
          <w:p w:rsidR="002F2F90" w:rsidRPr="007B5644" w:rsidRDefault="002F2F90" w:rsidP="009669D1">
            <w:pPr>
              <w:jc w:val="center"/>
              <w:rPr>
                <w:i/>
                <w:iCs/>
                <w:sz w:val="28"/>
                <w:szCs w:val="28"/>
                <w:lang w:eastAsia="ru-RU"/>
              </w:rPr>
            </w:pPr>
          </w:p>
        </w:tc>
      </w:tr>
      <w:tr w:rsidR="002F2F90" w:rsidRPr="007B5644" w:rsidTr="009669D1">
        <w:tc>
          <w:tcPr>
            <w:tcW w:w="7904" w:type="dxa"/>
            <w:shd w:val="clear" w:color="auto" w:fill="auto"/>
          </w:tcPr>
          <w:p w:rsidR="002F2F90" w:rsidRPr="007B5644" w:rsidRDefault="002F2F90" w:rsidP="009669D1">
            <w:pPr>
              <w:jc w:val="both"/>
              <w:rPr>
                <w:sz w:val="28"/>
                <w:szCs w:val="28"/>
                <w:lang w:eastAsia="ru-RU"/>
              </w:rPr>
            </w:pPr>
            <w:r>
              <w:rPr>
                <w:sz w:val="28"/>
                <w:szCs w:val="28"/>
                <w:lang w:eastAsia="ru-RU"/>
              </w:rPr>
              <w:t xml:space="preserve">Теоретическое обучение </w:t>
            </w:r>
          </w:p>
        </w:tc>
        <w:tc>
          <w:tcPr>
            <w:tcW w:w="1800" w:type="dxa"/>
            <w:shd w:val="clear" w:color="auto" w:fill="auto"/>
          </w:tcPr>
          <w:p w:rsidR="002F2F90" w:rsidRPr="00DD094E" w:rsidRDefault="002F2F90" w:rsidP="009669D1">
            <w:pPr>
              <w:jc w:val="center"/>
              <w:rPr>
                <w:b/>
                <w:iCs/>
                <w:sz w:val="28"/>
                <w:szCs w:val="28"/>
                <w:lang w:eastAsia="ru-RU"/>
              </w:rPr>
            </w:pPr>
            <w:r w:rsidRPr="00DD094E">
              <w:rPr>
                <w:b/>
                <w:iCs/>
                <w:sz w:val="28"/>
                <w:szCs w:val="28"/>
                <w:lang w:eastAsia="ru-RU"/>
              </w:rPr>
              <w:t>36</w:t>
            </w:r>
          </w:p>
        </w:tc>
      </w:tr>
      <w:tr w:rsidR="002F2F90" w:rsidRPr="007B5644" w:rsidTr="009669D1">
        <w:tc>
          <w:tcPr>
            <w:tcW w:w="7904" w:type="dxa"/>
            <w:shd w:val="clear" w:color="auto" w:fill="auto"/>
          </w:tcPr>
          <w:p w:rsidR="002F2F90" w:rsidRPr="007B5644" w:rsidRDefault="002F2F90" w:rsidP="009669D1">
            <w:pPr>
              <w:jc w:val="both"/>
              <w:rPr>
                <w:sz w:val="28"/>
                <w:szCs w:val="28"/>
                <w:lang w:eastAsia="ru-RU"/>
              </w:rPr>
            </w:pPr>
            <w:r>
              <w:rPr>
                <w:sz w:val="28"/>
                <w:szCs w:val="28"/>
                <w:lang w:eastAsia="ru-RU"/>
              </w:rPr>
              <w:t xml:space="preserve">Практических занятий </w:t>
            </w:r>
          </w:p>
        </w:tc>
        <w:tc>
          <w:tcPr>
            <w:tcW w:w="1800" w:type="dxa"/>
            <w:shd w:val="clear" w:color="auto" w:fill="auto"/>
          </w:tcPr>
          <w:p w:rsidR="002F2F90" w:rsidRPr="00882555" w:rsidRDefault="002F2F90" w:rsidP="009669D1">
            <w:pPr>
              <w:jc w:val="center"/>
              <w:rPr>
                <w:b/>
                <w:iCs/>
                <w:sz w:val="28"/>
                <w:szCs w:val="28"/>
                <w:lang w:eastAsia="ru-RU"/>
              </w:rPr>
            </w:pPr>
            <w:r w:rsidRPr="00882555">
              <w:rPr>
                <w:b/>
                <w:iCs/>
                <w:sz w:val="28"/>
                <w:szCs w:val="28"/>
                <w:lang w:eastAsia="ru-RU"/>
              </w:rPr>
              <w:t>30</w:t>
            </w:r>
          </w:p>
        </w:tc>
      </w:tr>
      <w:tr w:rsidR="002F2F90" w:rsidRPr="007B5644" w:rsidTr="009669D1">
        <w:tc>
          <w:tcPr>
            <w:tcW w:w="7904" w:type="dxa"/>
            <w:shd w:val="clear" w:color="auto" w:fill="auto"/>
          </w:tcPr>
          <w:p w:rsidR="002F2F90" w:rsidRDefault="002F2F90" w:rsidP="009669D1">
            <w:pPr>
              <w:jc w:val="both"/>
              <w:rPr>
                <w:sz w:val="28"/>
                <w:szCs w:val="28"/>
                <w:lang w:eastAsia="ru-RU"/>
              </w:rPr>
            </w:pPr>
            <w:r>
              <w:rPr>
                <w:sz w:val="28"/>
                <w:szCs w:val="28"/>
                <w:lang w:eastAsia="ru-RU"/>
              </w:rPr>
              <w:t>В том числе в форме п</w:t>
            </w:r>
            <w:r w:rsidRPr="007B5644">
              <w:rPr>
                <w:sz w:val="28"/>
                <w:szCs w:val="28"/>
                <w:lang w:eastAsia="ru-RU"/>
              </w:rPr>
              <w:t>рактическ</w:t>
            </w:r>
            <w:r>
              <w:rPr>
                <w:sz w:val="28"/>
                <w:szCs w:val="28"/>
                <w:lang w:eastAsia="ru-RU"/>
              </w:rPr>
              <w:t xml:space="preserve">ой </w:t>
            </w:r>
            <w:r w:rsidRPr="007B5644">
              <w:rPr>
                <w:sz w:val="28"/>
                <w:szCs w:val="28"/>
                <w:lang w:eastAsia="ru-RU"/>
              </w:rPr>
              <w:t>подготовк</w:t>
            </w:r>
            <w:r>
              <w:rPr>
                <w:sz w:val="28"/>
                <w:szCs w:val="28"/>
                <w:lang w:eastAsia="ru-RU"/>
              </w:rPr>
              <w:t>и</w:t>
            </w:r>
          </w:p>
        </w:tc>
        <w:tc>
          <w:tcPr>
            <w:tcW w:w="1800" w:type="dxa"/>
            <w:shd w:val="clear" w:color="auto" w:fill="auto"/>
          </w:tcPr>
          <w:p w:rsidR="002F2F90" w:rsidRPr="009A335C" w:rsidRDefault="002F2F90" w:rsidP="009669D1">
            <w:pPr>
              <w:jc w:val="center"/>
              <w:rPr>
                <w:iCs/>
                <w:sz w:val="28"/>
                <w:szCs w:val="28"/>
                <w:lang w:eastAsia="ru-RU"/>
              </w:rPr>
            </w:pPr>
            <w:r w:rsidRPr="009A335C">
              <w:rPr>
                <w:iCs/>
                <w:sz w:val="28"/>
                <w:szCs w:val="28"/>
                <w:lang w:eastAsia="ru-RU"/>
              </w:rPr>
              <w:t>30</w:t>
            </w:r>
          </w:p>
        </w:tc>
      </w:tr>
      <w:tr w:rsidR="002F2F90" w:rsidRPr="007B5644" w:rsidTr="009669D1">
        <w:tc>
          <w:tcPr>
            <w:tcW w:w="7904" w:type="dxa"/>
            <w:shd w:val="clear" w:color="auto" w:fill="auto"/>
          </w:tcPr>
          <w:p w:rsidR="002F2F90" w:rsidRDefault="002F2F90" w:rsidP="009669D1">
            <w:pPr>
              <w:jc w:val="both"/>
              <w:rPr>
                <w:sz w:val="28"/>
                <w:szCs w:val="28"/>
                <w:lang w:eastAsia="ru-RU"/>
              </w:rPr>
            </w:pPr>
            <w:r>
              <w:rPr>
                <w:sz w:val="28"/>
                <w:szCs w:val="28"/>
                <w:lang w:eastAsia="ru-RU"/>
              </w:rPr>
              <w:t>Самостоятельная работа</w:t>
            </w:r>
          </w:p>
        </w:tc>
        <w:tc>
          <w:tcPr>
            <w:tcW w:w="1800" w:type="dxa"/>
            <w:shd w:val="clear" w:color="auto" w:fill="auto"/>
          </w:tcPr>
          <w:p w:rsidR="002F2F90" w:rsidRPr="009A335C" w:rsidRDefault="002F2F90" w:rsidP="009669D1">
            <w:pPr>
              <w:jc w:val="center"/>
              <w:rPr>
                <w:b/>
                <w:iCs/>
                <w:sz w:val="28"/>
                <w:szCs w:val="28"/>
                <w:lang w:eastAsia="ru-RU"/>
              </w:rPr>
            </w:pPr>
            <w:r w:rsidRPr="009A335C">
              <w:rPr>
                <w:b/>
                <w:iCs/>
                <w:sz w:val="28"/>
                <w:szCs w:val="28"/>
                <w:lang w:eastAsia="ru-RU"/>
              </w:rPr>
              <w:t>4</w:t>
            </w:r>
          </w:p>
        </w:tc>
      </w:tr>
      <w:tr w:rsidR="002F2F90" w:rsidRPr="007B5644" w:rsidTr="009669D1">
        <w:tc>
          <w:tcPr>
            <w:tcW w:w="9704" w:type="dxa"/>
            <w:gridSpan w:val="2"/>
            <w:shd w:val="clear" w:color="auto" w:fill="auto"/>
          </w:tcPr>
          <w:p w:rsidR="002F2F90" w:rsidRPr="00882555" w:rsidRDefault="002F2F90" w:rsidP="009669D1">
            <w:pPr>
              <w:jc w:val="center"/>
              <w:rPr>
                <w:b/>
                <w:iCs/>
                <w:sz w:val="28"/>
                <w:szCs w:val="28"/>
                <w:lang w:eastAsia="ru-RU"/>
              </w:rPr>
            </w:pPr>
            <w:r w:rsidRPr="007B5644">
              <w:rPr>
                <w:iCs/>
                <w:sz w:val="28"/>
                <w:szCs w:val="28"/>
                <w:lang w:eastAsia="ru-RU"/>
              </w:rPr>
              <w:t xml:space="preserve">Промежуточная аттестация в форме </w:t>
            </w:r>
            <w:r>
              <w:rPr>
                <w:iCs/>
                <w:sz w:val="28"/>
                <w:szCs w:val="28"/>
                <w:lang w:eastAsia="ru-RU"/>
              </w:rPr>
              <w:t>дифференцированного зачета</w:t>
            </w:r>
          </w:p>
        </w:tc>
      </w:tr>
    </w:tbl>
    <w:p w:rsidR="002F2F90" w:rsidRPr="007B5644" w:rsidRDefault="002F2F90" w:rsidP="002F2F90">
      <w:pPr>
        <w:spacing w:line="360" w:lineRule="auto"/>
        <w:ind w:firstLine="709"/>
        <w:jc w:val="both"/>
        <w:rPr>
          <w:sz w:val="28"/>
          <w:szCs w:val="28"/>
        </w:rPr>
      </w:pPr>
    </w:p>
    <w:p w:rsidR="002F2F90" w:rsidRPr="007B5644" w:rsidRDefault="002F2F90" w:rsidP="002F2F90">
      <w:pPr>
        <w:rPr>
          <w:sz w:val="28"/>
          <w:szCs w:val="28"/>
        </w:rPr>
        <w:sectPr w:rsidR="002F2F90" w:rsidRPr="007B5644" w:rsidSect="0000529B">
          <w:footerReference w:type="default" r:id="rId71"/>
          <w:pgSz w:w="11906" w:h="16838"/>
          <w:pgMar w:top="1134" w:right="850" w:bottom="1134" w:left="1701" w:header="708" w:footer="708" w:gutter="0"/>
          <w:cols w:space="708"/>
          <w:titlePg/>
          <w:docGrid w:linePitch="360"/>
        </w:sectPr>
      </w:pP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i/>
          <w:sz w:val="28"/>
          <w:szCs w:val="28"/>
        </w:rPr>
      </w:pPr>
      <w:r w:rsidRPr="007B5644">
        <w:rPr>
          <w:b/>
          <w:sz w:val="28"/>
          <w:szCs w:val="28"/>
        </w:rPr>
        <w:t>2.2. Тематический план и содержание учебной дисциплины ОП. 02. «Архитектура аппаратных средств»</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sz w:val="28"/>
          <w:szCs w:val="28"/>
        </w:rPr>
      </w:pPr>
    </w:p>
    <w:tbl>
      <w:tblPr>
        <w:tblW w:w="5057" w:type="pct"/>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9063"/>
        <w:gridCol w:w="1053"/>
        <w:gridCol w:w="2027"/>
      </w:tblGrid>
      <w:tr w:rsidR="002F2F90" w:rsidRPr="00855A7E" w:rsidTr="009669D1">
        <w:trPr>
          <w:trHeight w:val="20"/>
        </w:trPr>
        <w:tc>
          <w:tcPr>
            <w:tcW w:w="883" w:type="pct"/>
            <w:vAlign w:val="center"/>
          </w:tcPr>
          <w:p w:rsidR="002F2F90" w:rsidRPr="00855A7E" w:rsidRDefault="002F2F90" w:rsidP="009669D1">
            <w:pPr>
              <w:jc w:val="center"/>
              <w:rPr>
                <w:b/>
                <w:bCs/>
                <w:sz w:val="28"/>
                <w:szCs w:val="28"/>
              </w:rPr>
            </w:pPr>
            <w:r w:rsidRPr="00855A7E">
              <w:rPr>
                <w:b/>
                <w:bCs/>
                <w:sz w:val="28"/>
                <w:szCs w:val="28"/>
              </w:rPr>
              <w:t>Наименование разделов и тем</w:t>
            </w:r>
          </w:p>
        </w:tc>
        <w:tc>
          <w:tcPr>
            <w:tcW w:w="3083" w:type="pct"/>
            <w:vAlign w:val="center"/>
          </w:tcPr>
          <w:p w:rsidR="002F2F90" w:rsidRPr="00855A7E" w:rsidRDefault="002F2F90" w:rsidP="009669D1">
            <w:pPr>
              <w:jc w:val="center"/>
              <w:rPr>
                <w:b/>
                <w:bCs/>
                <w:sz w:val="28"/>
                <w:szCs w:val="28"/>
              </w:rPr>
            </w:pPr>
            <w:r w:rsidRPr="00855A7E">
              <w:rPr>
                <w:b/>
                <w:bCs/>
                <w:sz w:val="28"/>
                <w:szCs w:val="28"/>
              </w:rPr>
              <w:t>Содержание учебного материала, лабораторные и практические работы, самостоятельная работа обучающихся</w:t>
            </w:r>
          </w:p>
        </w:tc>
        <w:tc>
          <w:tcPr>
            <w:tcW w:w="357" w:type="pct"/>
            <w:vAlign w:val="center"/>
          </w:tcPr>
          <w:p w:rsidR="002F2F90" w:rsidRPr="00855A7E" w:rsidRDefault="002F2F90" w:rsidP="009669D1">
            <w:pPr>
              <w:jc w:val="center"/>
              <w:rPr>
                <w:b/>
                <w:bCs/>
                <w:sz w:val="28"/>
                <w:szCs w:val="28"/>
              </w:rPr>
            </w:pPr>
            <w:r w:rsidRPr="00855A7E">
              <w:rPr>
                <w:b/>
                <w:bCs/>
                <w:sz w:val="28"/>
                <w:szCs w:val="28"/>
              </w:rPr>
              <w:t>Объём часов</w:t>
            </w:r>
          </w:p>
        </w:tc>
        <w:tc>
          <w:tcPr>
            <w:tcW w:w="678" w:type="pct"/>
            <w:vAlign w:val="center"/>
          </w:tcPr>
          <w:p w:rsidR="002F2F90" w:rsidRPr="00855A7E" w:rsidRDefault="002F2F90" w:rsidP="009669D1">
            <w:pPr>
              <w:jc w:val="center"/>
              <w:rPr>
                <w:b/>
                <w:bCs/>
                <w:sz w:val="28"/>
                <w:szCs w:val="28"/>
              </w:rPr>
            </w:pPr>
            <w:r w:rsidRPr="00855A7E">
              <w:rPr>
                <w:b/>
                <w:bCs/>
                <w:sz w:val="28"/>
                <w:szCs w:val="28"/>
              </w:rPr>
              <w:t>Коды формируемых компетенций</w:t>
            </w:r>
          </w:p>
        </w:tc>
      </w:tr>
      <w:tr w:rsidR="002F2F90" w:rsidRPr="00855A7E" w:rsidTr="009669D1">
        <w:trPr>
          <w:trHeight w:val="20"/>
        </w:trPr>
        <w:tc>
          <w:tcPr>
            <w:tcW w:w="3965" w:type="pct"/>
            <w:gridSpan w:val="2"/>
          </w:tcPr>
          <w:p w:rsidR="002F2F90" w:rsidRPr="00855A7E" w:rsidRDefault="002F2F90" w:rsidP="009669D1">
            <w:pPr>
              <w:rPr>
                <w:bCs/>
                <w:sz w:val="28"/>
                <w:szCs w:val="28"/>
              </w:rPr>
            </w:pPr>
            <w:r w:rsidRPr="00855A7E">
              <w:rPr>
                <w:b/>
                <w:bCs/>
                <w:sz w:val="28"/>
                <w:szCs w:val="28"/>
              </w:rPr>
              <w:t xml:space="preserve">Раздел 1. Вычислительные приборы и устройства </w:t>
            </w:r>
          </w:p>
        </w:tc>
        <w:tc>
          <w:tcPr>
            <w:tcW w:w="357" w:type="pct"/>
            <w:vAlign w:val="center"/>
          </w:tcPr>
          <w:p w:rsidR="002F2F90" w:rsidRPr="00855A7E" w:rsidRDefault="002F2F90" w:rsidP="009669D1">
            <w:pPr>
              <w:jc w:val="center"/>
              <w:rPr>
                <w:b/>
                <w:bCs/>
                <w:sz w:val="28"/>
                <w:szCs w:val="28"/>
              </w:rPr>
            </w:pPr>
            <w:r>
              <w:rPr>
                <w:b/>
                <w:bCs/>
                <w:sz w:val="28"/>
                <w:szCs w:val="28"/>
              </w:rPr>
              <w:t>2/2</w:t>
            </w:r>
          </w:p>
        </w:tc>
        <w:tc>
          <w:tcPr>
            <w:tcW w:w="678" w:type="pct"/>
          </w:tcPr>
          <w:p w:rsidR="002F2F90" w:rsidRPr="00855A7E" w:rsidRDefault="002F2F90" w:rsidP="009669D1">
            <w:pPr>
              <w:jc w:val="center"/>
              <w:rPr>
                <w:bCs/>
                <w:sz w:val="28"/>
                <w:szCs w:val="28"/>
              </w:rPr>
            </w:pPr>
          </w:p>
        </w:tc>
      </w:tr>
      <w:tr w:rsidR="002F2F90" w:rsidRPr="00855A7E" w:rsidTr="009669D1">
        <w:trPr>
          <w:trHeight w:val="20"/>
        </w:trPr>
        <w:tc>
          <w:tcPr>
            <w:tcW w:w="883" w:type="pct"/>
            <w:vMerge w:val="restart"/>
          </w:tcPr>
          <w:p w:rsidR="002F2F90" w:rsidRPr="00855A7E" w:rsidRDefault="002F2F90" w:rsidP="009669D1">
            <w:pPr>
              <w:rPr>
                <w:b/>
                <w:bCs/>
                <w:sz w:val="28"/>
                <w:szCs w:val="28"/>
              </w:rPr>
            </w:pPr>
            <w:r w:rsidRPr="00855A7E">
              <w:rPr>
                <w:b/>
                <w:bCs/>
                <w:sz w:val="28"/>
                <w:szCs w:val="28"/>
              </w:rPr>
              <w:t xml:space="preserve">Тема 1.1 </w:t>
            </w:r>
          </w:p>
          <w:p w:rsidR="002F2F90" w:rsidRPr="00855A7E" w:rsidRDefault="002F2F90" w:rsidP="009669D1">
            <w:pPr>
              <w:rPr>
                <w:bCs/>
                <w:sz w:val="28"/>
                <w:szCs w:val="28"/>
              </w:rPr>
            </w:pPr>
            <w:r w:rsidRPr="00855A7E">
              <w:rPr>
                <w:bCs/>
                <w:sz w:val="28"/>
                <w:szCs w:val="28"/>
              </w:rPr>
              <w:t>Классы вычислительных машин</w:t>
            </w:r>
          </w:p>
        </w:tc>
        <w:tc>
          <w:tcPr>
            <w:tcW w:w="3083" w:type="pct"/>
          </w:tcPr>
          <w:p w:rsidR="002F2F90" w:rsidRPr="00855A7E" w:rsidRDefault="002F2F90" w:rsidP="009669D1">
            <w:pPr>
              <w:jc w:val="center"/>
              <w:rPr>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jc w:val="center"/>
              <w:rPr>
                <w:bCs/>
                <w:sz w:val="28"/>
                <w:szCs w:val="28"/>
              </w:rPr>
            </w:pPr>
          </w:p>
        </w:tc>
      </w:tr>
      <w:tr w:rsidR="002F2F90" w:rsidRPr="00855A7E" w:rsidTr="009669D1">
        <w:trPr>
          <w:trHeight w:val="20"/>
        </w:trPr>
        <w:tc>
          <w:tcPr>
            <w:tcW w:w="883" w:type="pct"/>
            <w:vMerge/>
          </w:tcPr>
          <w:p w:rsidR="002F2F90" w:rsidRPr="00855A7E" w:rsidRDefault="002F2F90" w:rsidP="009669D1">
            <w:pPr>
              <w:jc w:val="center"/>
              <w:rPr>
                <w:b/>
                <w:bCs/>
                <w:sz w:val="28"/>
                <w:szCs w:val="28"/>
              </w:rPr>
            </w:pPr>
          </w:p>
        </w:tc>
        <w:tc>
          <w:tcPr>
            <w:tcW w:w="3083" w:type="pct"/>
          </w:tcPr>
          <w:p w:rsidR="002F2F90" w:rsidRPr="00855A7E" w:rsidRDefault="002F2F90" w:rsidP="009669D1">
            <w:pPr>
              <w:rPr>
                <w:bCs/>
                <w:sz w:val="28"/>
                <w:szCs w:val="28"/>
              </w:rPr>
            </w:pPr>
            <w:r w:rsidRPr="00855A7E">
              <w:rPr>
                <w:bCs/>
                <w:sz w:val="28"/>
                <w:szCs w:val="28"/>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jc w:val="center"/>
              <w:rPr>
                <w:bCs/>
                <w:sz w:val="28"/>
                <w:szCs w:val="28"/>
              </w:rPr>
            </w:pPr>
            <w:r w:rsidRPr="00855A7E">
              <w:rPr>
                <w:bCs/>
                <w:sz w:val="28"/>
                <w:szCs w:val="28"/>
              </w:rPr>
              <w:t>ОК 02, ОК 05</w:t>
            </w:r>
            <w:r>
              <w:rPr>
                <w:bCs/>
                <w:sz w:val="28"/>
                <w:szCs w:val="28"/>
              </w:rPr>
              <w:t xml:space="preserve"> ОК 09</w:t>
            </w:r>
          </w:p>
        </w:tc>
      </w:tr>
      <w:tr w:rsidR="002F2F90" w:rsidRPr="00855A7E" w:rsidTr="009669D1">
        <w:trPr>
          <w:trHeight w:val="20"/>
        </w:trPr>
        <w:tc>
          <w:tcPr>
            <w:tcW w:w="883" w:type="pct"/>
            <w:vMerge/>
          </w:tcPr>
          <w:p w:rsidR="002F2F90" w:rsidRPr="00855A7E" w:rsidRDefault="002F2F90" w:rsidP="009669D1">
            <w:pPr>
              <w:jc w:val="cente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9669D1">
            <w:pPr>
              <w:rPr>
                <w:b/>
                <w:sz w:val="28"/>
                <w:szCs w:val="28"/>
              </w:rPr>
            </w:pPr>
            <w:r w:rsidRPr="00855A7E">
              <w:rPr>
                <w:b/>
                <w:sz w:val="28"/>
                <w:szCs w:val="28"/>
              </w:rPr>
              <w:t xml:space="preserve">Практическое занятие в форме практической подготовки </w:t>
            </w:r>
          </w:p>
        </w:tc>
        <w:tc>
          <w:tcPr>
            <w:tcW w:w="357" w:type="pct"/>
            <w:vAlign w:val="center"/>
          </w:tcPr>
          <w:p w:rsidR="002F2F90" w:rsidRPr="00DD094E"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jc w:val="center"/>
              <w:rPr>
                <w:bCs/>
                <w:sz w:val="28"/>
                <w:szCs w:val="28"/>
              </w:rPr>
            </w:pPr>
          </w:p>
        </w:tc>
      </w:tr>
      <w:tr w:rsidR="002F2F90" w:rsidRPr="00855A7E" w:rsidTr="009669D1">
        <w:trPr>
          <w:trHeight w:val="20"/>
        </w:trPr>
        <w:tc>
          <w:tcPr>
            <w:tcW w:w="883" w:type="pct"/>
            <w:vMerge/>
          </w:tcPr>
          <w:p w:rsidR="002F2F90" w:rsidRPr="00855A7E" w:rsidRDefault="002F2F90" w:rsidP="009669D1">
            <w:pPr>
              <w:jc w:val="cente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2F2F90">
            <w:pPr>
              <w:pStyle w:val="a6"/>
              <w:widowControl/>
              <w:numPr>
                <w:ilvl w:val="0"/>
                <w:numId w:val="117"/>
              </w:numPr>
              <w:autoSpaceDE/>
              <w:autoSpaceDN/>
              <w:contextualSpacing/>
              <w:rPr>
                <w:i/>
                <w:sz w:val="28"/>
                <w:szCs w:val="28"/>
              </w:rPr>
            </w:pPr>
            <w:r w:rsidRPr="00855A7E">
              <w:rPr>
                <w:i/>
                <w:sz w:val="28"/>
                <w:szCs w:val="28"/>
              </w:rPr>
              <w:t>Исследование правил и норм при работе с ЭВМ.</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jc w:val="center"/>
              <w:rPr>
                <w:bCs/>
                <w:sz w:val="28"/>
                <w:szCs w:val="28"/>
              </w:rPr>
            </w:pPr>
            <w:r w:rsidRPr="00855A7E">
              <w:rPr>
                <w:bCs/>
                <w:sz w:val="28"/>
                <w:szCs w:val="28"/>
              </w:rPr>
              <w:t>ОК 01, ОК 02,</w:t>
            </w:r>
            <w:r w:rsidRPr="00855A7E">
              <w:rPr>
                <w:sz w:val="28"/>
                <w:szCs w:val="28"/>
              </w:rPr>
              <w:t xml:space="preserve"> </w:t>
            </w:r>
            <w:r>
              <w:rPr>
                <w:bCs/>
                <w:sz w:val="28"/>
                <w:szCs w:val="28"/>
              </w:rPr>
              <w:t>ОК 04, ОК 05, ОК 09</w:t>
            </w:r>
          </w:p>
        </w:tc>
      </w:tr>
      <w:tr w:rsidR="002F2F90" w:rsidRPr="00855A7E" w:rsidTr="009669D1">
        <w:trPr>
          <w:trHeight w:val="20"/>
        </w:trPr>
        <w:tc>
          <w:tcPr>
            <w:tcW w:w="3965" w:type="pct"/>
            <w:gridSpan w:val="2"/>
          </w:tcPr>
          <w:p w:rsidR="002F2F90" w:rsidRPr="00855A7E" w:rsidRDefault="002F2F90" w:rsidP="009669D1">
            <w:pPr>
              <w:rPr>
                <w:b/>
                <w:bCs/>
                <w:sz w:val="28"/>
                <w:szCs w:val="28"/>
              </w:rPr>
            </w:pPr>
            <w:r w:rsidRPr="00855A7E">
              <w:rPr>
                <w:b/>
                <w:bCs/>
                <w:sz w:val="28"/>
                <w:szCs w:val="28"/>
              </w:rPr>
              <w:t>Раздел 2. Архитектура и принципы работы основных логических блоков системы</w:t>
            </w:r>
          </w:p>
        </w:tc>
        <w:tc>
          <w:tcPr>
            <w:tcW w:w="357" w:type="pct"/>
            <w:vAlign w:val="center"/>
          </w:tcPr>
          <w:p w:rsidR="002F2F90" w:rsidRPr="00855A7E" w:rsidRDefault="002F2F90" w:rsidP="009669D1">
            <w:pPr>
              <w:jc w:val="center"/>
              <w:rPr>
                <w:b/>
                <w:bCs/>
                <w:sz w:val="28"/>
                <w:szCs w:val="28"/>
              </w:rPr>
            </w:pPr>
            <w:r>
              <w:rPr>
                <w:b/>
                <w:bCs/>
                <w:sz w:val="28"/>
                <w:szCs w:val="28"/>
              </w:rPr>
              <w:t>24/24</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val="restart"/>
            <w:vAlign w:val="center"/>
          </w:tcPr>
          <w:p w:rsidR="002F2F90" w:rsidRPr="00855A7E" w:rsidRDefault="002F2F90" w:rsidP="009669D1">
            <w:pPr>
              <w:rPr>
                <w:b/>
                <w:bCs/>
                <w:sz w:val="28"/>
                <w:szCs w:val="28"/>
              </w:rPr>
            </w:pPr>
            <w:r w:rsidRPr="00855A7E">
              <w:rPr>
                <w:b/>
                <w:bCs/>
                <w:sz w:val="28"/>
                <w:szCs w:val="28"/>
              </w:rPr>
              <w:t xml:space="preserve">Тема 2.1 </w:t>
            </w:r>
          </w:p>
          <w:p w:rsidR="002F2F90" w:rsidRPr="00855A7E" w:rsidRDefault="002F2F90" w:rsidP="009669D1">
            <w:pPr>
              <w:rPr>
                <w:bCs/>
                <w:sz w:val="28"/>
                <w:szCs w:val="28"/>
              </w:rPr>
            </w:pPr>
            <w:r w:rsidRPr="00855A7E">
              <w:rPr>
                <w:bCs/>
                <w:sz w:val="28"/>
                <w:szCs w:val="28"/>
              </w:rPr>
              <w:t>Логические основы ЭВМ, элементы и узлы</w:t>
            </w:r>
          </w:p>
        </w:tc>
        <w:tc>
          <w:tcPr>
            <w:tcW w:w="3083" w:type="pct"/>
          </w:tcPr>
          <w:p w:rsidR="002F2F90" w:rsidRPr="00855A7E" w:rsidRDefault="002F2F90" w:rsidP="009669D1">
            <w:pPr>
              <w:jc w:val="center"/>
              <w:rPr>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rPr>
                <w:sz w:val="28"/>
                <w:szCs w:val="28"/>
              </w:rPr>
            </w:pPr>
          </w:p>
        </w:tc>
      </w:tr>
      <w:tr w:rsidR="002F2F90" w:rsidRPr="00855A7E" w:rsidTr="009669D1">
        <w:trPr>
          <w:trHeight w:val="606"/>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5A7E">
              <w:rPr>
                <w:bCs/>
                <w:sz w:val="28"/>
                <w:szCs w:val="28"/>
              </w:rPr>
              <w:t>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демультиплексор, шифратор, дешифратор. Принципы работы, таблица истинности, логические выражения, схема.</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jc w:val="center"/>
              <w:rPr>
                <w:bCs/>
                <w:sz w:val="28"/>
                <w:szCs w:val="28"/>
              </w:rPr>
            </w:pPr>
            <w:r w:rsidRPr="00855A7E">
              <w:rPr>
                <w:bCs/>
                <w:sz w:val="28"/>
                <w:szCs w:val="28"/>
              </w:rPr>
              <w:t>ОК 02, ОК 05</w:t>
            </w:r>
            <w:r>
              <w:rPr>
                <w:bCs/>
                <w:sz w:val="28"/>
                <w:szCs w:val="28"/>
              </w:rPr>
              <w:t xml:space="preserve"> ОК 09</w:t>
            </w:r>
          </w:p>
        </w:tc>
      </w:tr>
      <w:tr w:rsidR="002F2F90" w:rsidRPr="00855A7E" w:rsidTr="009669D1">
        <w:trPr>
          <w:trHeight w:val="365"/>
        </w:trPr>
        <w:tc>
          <w:tcPr>
            <w:tcW w:w="883" w:type="pct"/>
            <w:vMerge/>
          </w:tcPr>
          <w:p w:rsidR="002F2F90" w:rsidRPr="00855A7E" w:rsidRDefault="002F2F90" w:rsidP="009669D1">
            <w:pPr>
              <w:rPr>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sidRPr="00DD094E">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696"/>
        </w:trPr>
        <w:tc>
          <w:tcPr>
            <w:tcW w:w="883" w:type="pct"/>
            <w:vMerge/>
          </w:tcPr>
          <w:p w:rsidR="002F2F90" w:rsidRPr="00855A7E" w:rsidRDefault="002F2F90" w:rsidP="009669D1">
            <w:pPr>
              <w:rPr>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i/>
                <w:sz w:val="28"/>
                <w:szCs w:val="28"/>
              </w:rPr>
            </w:pPr>
            <w:r w:rsidRPr="00855A7E">
              <w:rPr>
                <w:i/>
                <w:sz w:val="28"/>
                <w:szCs w:val="28"/>
              </w:rPr>
              <w:t>Логические основы функционирования ВС. Перевод целых и дробных чисел из одной системы счисления в другую</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jc w:val="center"/>
              <w:rPr>
                <w:sz w:val="28"/>
                <w:szCs w:val="28"/>
              </w:rPr>
            </w:pPr>
            <w:r w:rsidRPr="00855A7E">
              <w:rPr>
                <w:bCs/>
                <w:sz w:val="28"/>
                <w:szCs w:val="28"/>
              </w:rPr>
              <w:t>ОК 02, ОК 05</w:t>
            </w:r>
            <w:r>
              <w:rPr>
                <w:bCs/>
                <w:sz w:val="28"/>
                <w:szCs w:val="28"/>
              </w:rPr>
              <w:t>, ОК 09</w:t>
            </w:r>
          </w:p>
        </w:tc>
      </w:tr>
      <w:tr w:rsidR="002F2F90" w:rsidRPr="00855A7E" w:rsidTr="009669D1">
        <w:trPr>
          <w:trHeight w:val="692"/>
        </w:trPr>
        <w:tc>
          <w:tcPr>
            <w:tcW w:w="883" w:type="pct"/>
            <w:vMerge/>
          </w:tcPr>
          <w:p w:rsidR="002F2F90" w:rsidRPr="00855A7E" w:rsidRDefault="002F2F90" w:rsidP="009669D1">
            <w:pPr>
              <w:rPr>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2F2F90">
            <w:pPr>
              <w:pStyle w:val="a6"/>
              <w:widowControl/>
              <w:numPr>
                <w:ilvl w:val="0"/>
                <w:numId w:val="117"/>
              </w:numPr>
              <w:autoSpaceDE/>
              <w:autoSpaceDN/>
              <w:contextualSpacing/>
              <w:rPr>
                <w:sz w:val="28"/>
                <w:szCs w:val="28"/>
              </w:rPr>
            </w:pPr>
            <w:r w:rsidRPr="00855A7E">
              <w:rPr>
                <w:i/>
                <w:sz w:val="28"/>
                <w:szCs w:val="28"/>
              </w:rPr>
              <w:t xml:space="preserve">Составление таблицы истинности логических выражений, построение таблиц истинности в </w:t>
            </w:r>
            <w:r w:rsidRPr="00855A7E">
              <w:rPr>
                <w:i/>
                <w:sz w:val="28"/>
                <w:szCs w:val="28"/>
                <w:lang w:val="en-US"/>
              </w:rPr>
              <w:t>MS</w:t>
            </w:r>
            <w:r w:rsidRPr="00855A7E">
              <w:rPr>
                <w:i/>
                <w:sz w:val="28"/>
                <w:szCs w:val="28"/>
              </w:rPr>
              <w:t xml:space="preserve"> </w:t>
            </w:r>
            <w:r w:rsidRPr="00855A7E">
              <w:rPr>
                <w:i/>
                <w:sz w:val="28"/>
                <w:szCs w:val="28"/>
                <w:lang w:val="en-US"/>
              </w:rPr>
              <w:t>Excel</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jc w:val="center"/>
              <w:rPr>
                <w:sz w:val="28"/>
                <w:szCs w:val="28"/>
              </w:rPr>
            </w:pPr>
            <w:r w:rsidRPr="00855A7E">
              <w:rPr>
                <w:bCs/>
                <w:sz w:val="28"/>
                <w:szCs w:val="28"/>
              </w:rPr>
              <w:t>ОК 02, ОК 05</w:t>
            </w:r>
            <w:r>
              <w:rPr>
                <w:bCs/>
                <w:sz w:val="28"/>
                <w:szCs w:val="28"/>
              </w:rPr>
              <w:t>, ОК 09</w:t>
            </w:r>
          </w:p>
        </w:tc>
      </w:tr>
      <w:tr w:rsidR="002F2F90" w:rsidRPr="00855A7E" w:rsidTr="009669D1">
        <w:trPr>
          <w:trHeight w:val="20"/>
        </w:trPr>
        <w:tc>
          <w:tcPr>
            <w:tcW w:w="883" w:type="pct"/>
            <w:vMerge w:val="restart"/>
            <w:vAlign w:val="center"/>
          </w:tcPr>
          <w:p w:rsidR="002F2F90" w:rsidRPr="00855A7E" w:rsidRDefault="002F2F90" w:rsidP="009669D1">
            <w:pPr>
              <w:rPr>
                <w:b/>
                <w:bCs/>
                <w:sz w:val="28"/>
                <w:szCs w:val="28"/>
              </w:rPr>
            </w:pPr>
            <w:r w:rsidRPr="00855A7E">
              <w:rPr>
                <w:b/>
                <w:bCs/>
                <w:sz w:val="28"/>
                <w:szCs w:val="28"/>
              </w:rPr>
              <w:t>Тема 2.2.</w:t>
            </w:r>
          </w:p>
          <w:p w:rsidR="002F2F90" w:rsidRPr="00855A7E" w:rsidRDefault="002F2F90" w:rsidP="009669D1">
            <w:pPr>
              <w:rPr>
                <w:bCs/>
                <w:sz w:val="28"/>
                <w:szCs w:val="28"/>
              </w:rPr>
            </w:pPr>
            <w:r w:rsidRPr="00855A7E">
              <w:rPr>
                <w:bCs/>
                <w:sz w:val="28"/>
                <w:szCs w:val="28"/>
              </w:rPr>
              <w:t>Принципы организации ЭВМ</w:t>
            </w:r>
          </w:p>
        </w:tc>
        <w:tc>
          <w:tcPr>
            <w:tcW w:w="3083" w:type="pct"/>
          </w:tcPr>
          <w:p w:rsidR="002F2F90" w:rsidRPr="00855A7E" w:rsidRDefault="002F2F90" w:rsidP="009669D1">
            <w:pPr>
              <w:jc w:val="center"/>
              <w:rPr>
                <w:b/>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268"/>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Базовые представления об архитектуре ЭВМ. Принципы (архитектура) фон Неймана. Простейшие типы архитектур. Принцип 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jc w:val="center"/>
              <w:rPr>
                <w:bCs/>
                <w:sz w:val="28"/>
                <w:szCs w:val="28"/>
              </w:rPr>
            </w:pPr>
            <w:r w:rsidRPr="00855A7E">
              <w:rPr>
                <w:bCs/>
                <w:sz w:val="28"/>
                <w:szCs w:val="28"/>
              </w:rPr>
              <w:t>ОК 02, ОК 05</w:t>
            </w:r>
            <w:r>
              <w:rPr>
                <w:bCs/>
                <w:sz w:val="28"/>
                <w:szCs w:val="28"/>
              </w:rPr>
              <w:t xml:space="preserve"> ОК 09</w:t>
            </w:r>
          </w:p>
        </w:tc>
      </w:tr>
      <w:tr w:rsidR="002F2F90" w:rsidRPr="00855A7E" w:rsidTr="009669D1">
        <w:trPr>
          <w:trHeight w:val="20"/>
        </w:trPr>
        <w:tc>
          <w:tcPr>
            <w:tcW w:w="883" w:type="pct"/>
            <w:vMerge w:val="restart"/>
            <w:vAlign w:val="center"/>
          </w:tcPr>
          <w:p w:rsidR="002F2F90" w:rsidRPr="00855A7E" w:rsidRDefault="002F2F90" w:rsidP="009669D1">
            <w:pPr>
              <w:rPr>
                <w:b/>
                <w:bCs/>
                <w:sz w:val="28"/>
                <w:szCs w:val="28"/>
              </w:rPr>
            </w:pPr>
            <w:r w:rsidRPr="00855A7E">
              <w:rPr>
                <w:b/>
                <w:bCs/>
                <w:sz w:val="28"/>
                <w:szCs w:val="28"/>
              </w:rPr>
              <w:t>Тема 2.3</w:t>
            </w:r>
          </w:p>
          <w:p w:rsidR="002F2F90" w:rsidRPr="00855A7E" w:rsidRDefault="002F2F90" w:rsidP="009669D1">
            <w:pPr>
              <w:rPr>
                <w:bCs/>
                <w:sz w:val="28"/>
                <w:szCs w:val="28"/>
              </w:rPr>
            </w:pPr>
            <w:r w:rsidRPr="00855A7E">
              <w:rPr>
                <w:bCs/>
                <w:sz w:val="28"/>
                <w:szCs w:val="28"/>
              </w:rPr>
              <w:t xml:space="preserve">Структура ПК и его программное обеспечение </w:t>
            </w: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Принцип взаимодействия программного обеспечения и аппаратных средств.</w:t>
            </w:r>
          </w:p>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Программное обеспечение </w:t>
            </w:r>
            <w:r w:rsidRPr="00855A7E">
              <w:rPr>
                <w:bCs/>
                <w:sz w:val="28"/>
                <w:szCs w:val="28"/>
                <w:lang w:val="en-US"/>
              </w:rPr>
              <w:t>BIOS</w:t>
            </w:r>
            <w:r w:rsidRPr="00855A7E">
              <w:rPr>
                <w:bCs/>
                <w:sz w:val="28"/>
                <w:szCs w:val="28"/>
              </w:rPr>
              <w:t>\</w:t>
            </w:r>
            <w:r w:rsidRPr="00855A7E">
              <w:rPr>
                <w:bCs/>
                <w:sz w:val="28"/>
                <w:szCs w:val="28"/>
                <w:lang w:val="en-US"/>
              </w:rPr>
              <w:t>UEFI</w:t>
            </w:r>
            <w:r w:rsidRPr="00855A7E">
              <w:rPr>
                <w:bCs/>
                <w:sz w:val="28"/>
                <w:szCs w:val="28"/>
              </w:rPr>
              <w:t>, различия, их место в системе. Структура операционной системы. Принцип функционирования операционной системы.</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rPr>
                <w:bCs/>
                <w:sz w:val="28"/>
                <w:szCs w:val="28"/>
              </w:rPr>
            </w:pPr>
            <w:r w:rsidRPr="00855A7E">
              <w:rPr>
                <w:bCs/>
                <w:sz w:val="28"/>
                <w:szCs w:val="28"/>
              </w:rPr>
              <w:t>ОК 02, ОК 05</w:t>
            </w:r>
            <w:r>
              <w:rPr>
                <w:bCs/>
                <w:sz w:val="28"/>
                <w:szCs w:val="28"/>
              </w:rPr>
              <w:t xml:space="preserve"> ОК 09, ПК 4.2</w:t>
            </w: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sidRPr="00DD094E">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bCs/>
                <w:i/>
                <w:sz w:val="28"/>
                <w:szCs w:val="28"/>
              </w:rPr>
              <w:t>Порядок установки ОС. Оптимизация установленной ОС.</w:t>
            </w:r>
            <w:r w:rsidRPr="00855A7E">
              <w:rPr>
                <w:bCs/>
                <w:sz w:val="28"/>
                <w:szCs w:val="28"/>
              </w:rPr>
              <w:t xml:space="preserve"> </w:t>
            </w:r>
          </w:p>
        </w:tc>
        <w:tc>
          <w:tcPr>
            <w:tcW w:w="357" w:type="pct"/>
            <w:vAlign w:val="center"/>
          </w:tcPr>
          <w:p w:rsidR="002F2F90" w:rsidRPr="00855A7E" w:rsidRDefault="002F2F90" w:rsidP="009669D1">
            <w:pPr>
              <w:jc w:val="center"/>
              <w:rPr>
                <w:bCs/>
                <w:sz w:val="28"/>
                <w:szCs w:val="28"/>
              </w:rPr>
            </w:pPr>
            <w:r w:rsidRPr="00855A7E">
              <w:rPr>
                <w:bCs/>
                <w:sz w:val="28"/>
                <w:szCs w:val="28"/>
              </w:rPr>
              <w:t>4</w:t>
            </w:r>
          </w:p>
        </w:tc>
        <w:tc>
          <w:tcPr>
            <w:tcW w:w="678" w:type="pct"/>
          </w:tcPr>
          <w:p w:rsidR="002F2F90" w:rsidRPr="00855A7E" w:rsidRDefault="002F2F90" w:rsidP="009669D1">
            <w:pPr>
              <w:rPr>
                <w:bCs/>
                <w:sz w:val="28"/>
                <w:szCs w:val="28"/>
              </w:rPr>
            </w:pPr>
            <w:r w:rsidRPr="00855A7E">
              <w:rPr>
                <w:bCs/>
                <w:sz w:val="28"/>
                <w:szCs w:val="28"/>
              </w:rPr>
              <w:t>ОК 02, ОК 05</w:t>
            </w:r>
            <w:r>
              <w:rPr>
                <w:bCs/>
                <w:sz w:val="28"/>
                <w:szCs w:val="28"/>
              </w:rPr>
              <w:t xml:space="preserve"> ОК 09, ПК 4.1, ПК 4.2</w:t>
            </w:r>
          </w:p>
        </w:tc>
      </w:tr>
      <w:tr w:rsidR="002F2F90" w:rsidRPr="00855A7E" w:rsidTr="009669D1">
        <w:trPr>
          <w:trHeight w:val="131"/>
        </w:trPr>
        <w:tc>
          <w:tcPr>
            <w:tcW w:w="883" w:type="pct"/>
            <w:vMerge w:val="restart"/>
            <w:vAlign w:val="center"/>
          </w:tcPr>
          <w:p w:rsidR="002F2F90" w:rsidRPr="00855A7E" w:rsidRDefault="002F2F90" w:rsidP="009669D1">
            <w:pPr>
              <w:rPr>
                <w:b/>
                <w:bCs/>
                <w:sz w:val="28"/>
                <w:szCs w:val="28"/>
              </w:rPr>
            </w:pPr>
            <w:r w:rsidRPr="00855A7E">
              <w:rPr>
                <w:b/>
                <w:bCs/>
                <w:sz w:val="28"/>
                <w:szCs w:val="28"/>
              </w:rPr>
              <w:t>Тема 2.4</w:t>
            </w:r>
          </w:p>
          <w:p w:rsidR="002F2F90" w:rsidRPr="00855A7E" w:rsidRDefault="002F2F90" w:rsidP="009669D1">
            <w:pPr>
              <w:rPr>
                <w:b/>
                <w:bCs/>
                <w:sz w:val="28"/>
                <w:szCs w:val="28"/>
              </w:rPr>
            </w:pPr>
            <w:r w:rsidRPr="00855A7E">
              <w:rPr>
                <w:bCs/>
                <w:sz w:val="28"/>
                <w:szCs w:val="28"/>
              </w:rPr>
              <w:t>Компоненты системного блока</w:t>
            </w: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855A7E">
              <w:rPr>
                <w:b/>
                <w:bCs/>
                <w:sz w:val="28"/>
                <w:szCs w:val="28"/>
              </w:rPr>
              <w:t>Содержание учебного материала</w:t>
            </w:r>
          </w:p>
        </w:tc>
        <w:tc>
          <w:tcPr>
            <w:tcW w:w="357" w:type="pct"/>
            <w:vAlign w:val="center"/>
          </w:tcPr>
          <w:p w:rsidR="002F2F90" w:rsidRPr="00DD094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976"/>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Организация работы и функционирование процессора. Микропроцессоры типа </w:t>
            </w:r>
            <w:r w:rsidRPr="00855A7E">
              <w:rPr>
                <w:bCs/>
                <w:sz w:val="28"/>
                <w:szCs w:val="28"/>
                <w:lang w:val="en-US"/>
              </w:rPr>
              <w:t>CISC</w:t>
            </w:r>
            <w:r w:rsidRPr="00855A7E">
              <w:rPr>
                <w:bCs/>
                <w:sz w:val="28"/>
                <w:szCs w:val="28"/>
              </w:rPr>
              <w:t xml:space="preserve">, </w:t>
            </w:r>
            <w:r w:rsidRPr="00855A7E">
              <w:rPr>
                <w:bCs/>
                <w:sz w:val="28"/>
                <w:szCs w:val="28"/>
                <w:lang w:val="en-US"/>
              </w:rPr>
              <w:t>RISC</w:t>
            </w:r>
            <w:r w:rsidRPr="00855A7E">
              <w:rPr>
                <w:bCs/>
                <w:sz w:val="28"/>
                <w:szCs w:val="28"/>
              </w:rPr>
              <w:t xml:space="preserve">, </w:t>
            </w:r>
            <w:r w:rsidRPr="00855A7E">
              <w:rPr>
                <w:bCs/>
                <w:sz w:val="28"/>
                <w:szCs w:val="28"/>
                <w:lang w:val="en-US"/>
              </w:rPr>
              <w:t>MISC</w:t>
            </w:r>
            <w:r w:rsidRPr="00855A7E">
              <w:rPr>
                <w:bCs/>
                <w:sz w:val="28"/>
                <w:szCs w:val="28"/>
              </w:rPr>
              <w:t xml:space="preserve">. Характеристики и структура микропроцессора. </w:t>
            </w:r>
          </w:p>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sz w:val="28"/>
                <w:szCs w:val="28"/>
              </w:rPr>
              <w:t>Системы команд процессора. Регистры процессора: сущность, назначение, типы. Параллелизм вычислений. Конвейеризация вычислений. Суперскаляризация. Матричные и векторные процессоры. Динамическое исполнение. Технология HyperThreading. Режимы работы процессора: характеристики реального, защищенного и виртуального реального.</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jc w:val="cente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317"/>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976"/>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i/>
                <w:sz w:val="28"/>
                <w:szCs w:val="28"/>
              </w:rPr>
              <w:t xml:space="preserve">Исследование ЦП ПК, основные характеристики процессоров различных архитектур. </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ПК 4.1, ПК 4.2</w:t>
            </w:r>
          </w:p>
        </w:tc>
      </w:tr>
      <w:tr w:rsidR="002F2F90" w:rsidRPr="00855A7E" w:rsidTr="009669D1">
        <w:trPr>
          <w:trHeight w:val="264"/>
        </w:trPr>
        <w:tc>
          <w:tcPr>
            <w:tcW w:w="883" w:type="pct"/>
            <w:vMerge/>
            <w:vAlign w:val="center"/>
          </w:tcPr>
          <w:p w:rsidR="002F2F90" w:rsidRPr="00855A7E" w:rsidRDefault="002F2F90" w:rsidP="009669D1">
            <w:pPr>
              <w:rPr>
                <w:b/>
                <w:bCs/>
                <w:sz w:val="28"/>
                <w:szCs w:val="28"/>
              </w:rPr>
            </w:pPr>
          </w:p>
        </w:tc>
        <w:tc>
          <w:tcPr>
            <w:tcW w:w="3083" w:type="pct"/>
          </w:tcPr>
          <w:p w:rsidR="002F2F90" w:rsidRPr="00090CA4"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rPr>
            </w:pPr>
            <w:r w:rsidRPr="00855A7E">
              <w:rPr>
                <w:b/>
                <w:bCs/>
                <w:sz w:val="28"/>
                <w:szCs w:val="28"/>
              </w:rPr>
              <w:t>Содержание учебного материала</w:t>
            </w:r>
          </w:p>
        </w:tc>
        <w:tc>
          <w:tcPr>
            <w:tcW w:w="357" w:type="pct"/>
            <w:vAlign w:val="center"/>
          </w:tcPr>
          <w:p w:rsidR="002F2F90" w:rsidRPr="00DD094E" w:rsidRDefault="002F2F90" w:rsidP="009669D1">
            <w:pPr>
              <w:jc w:val="center"/>
              <w:rPr>
                <w:b/>
                <w:bCs/>
                <w:sz w:val="28"/>
                <w:szCs w:val="28"/>
              </w:rPr>
            </w:pPr>
            <w:r w:rsidRPr="00DD094E">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690"/>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Корпуса ПК.  Виды, характеристики, форм-факторы. </w:t>
            </w:r>
          </w:p>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282"/>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sidRPr="00DD094E">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620"/>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bCs/>
                <w:i/>
                <w:sz w:val="28"/>
                <w:szCs w:val="28"/>
              </w:rPr>
              <w:t>Изучение конструкций корпусов ПК</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rPr>
                <w:bCs/>
                <w:sz w:val="28"/>
                <w:szCs w:val="28"/>
              </w:rPr>
            </w:pP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w:t>
            </w:r>
          </w:p>
        </w:tc>
      </w:tr>
      <w:tr w:rsidR="002F2F90" w:rsidRPr="00855A7E" w:rsidTr="009669D1">
        <w:trPr>
          <w:trHeight w:val="280"/>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855A7E">
              <w:rPr>
                <w:b/>
                <w:bCs/>
                <w:sz w:val="28"/>
                <w:szCs w:val="28"/>
              </w:rPr>
              <w:t>Содержание учебного материала</w:t>
            </w:r>
          </w:p>
        </w:tc>
        <w:tc>
          <w:tcPr>
            <w:tcW w:w="357" w:type="pct"/>
            <w:vAlign w:val="center"/>
          </w:tcPr>
          <w:p w:rsidR="002F2F90" w:rsidRPr="00DD094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707"/>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Системные платы. Виды, характеристики, форм-факторы. Типы интерфейсов: последовательный, параллельный, радиальный. Принцип организации интерфейсов. Прямой доступ к памяти. Прерывания. Драйверы. Спецификация </w:t>
            </w:r>
            <w:r w:rsidRPr="00855A7E">
              <w:rPr>
                <w:bCs/>
                <w:sz w:val="28"/>
                <w:szCs w:val="28"/>
                <w:lang w:val="en-US"/>
              </w:rPr>
              <w:t>P</w:t>
            </w:r>
            <w:r w:rsidRPr="00855A7E">
              <w:rPr>
                <w:bCs/>
                <w:sz w:val="28"/>
                <w:szCs w:val="28"/>
              </w:rPr>
              <w:t>$</w:t>
            </w:r>
            <w:r w:rsidRPr="00855A7E">
              <w:rPr>
                <w:bCs/>
                <w:sz w:val="28"/>
                <w:szCs w:val="28"/>
                <w:lang w:val="en-US"/>
              </w:rPr>
              <w:t>P</w:t>
            </w:r>
            <w:r w:rsidRPr="00855A7E">
              <w:rPr>
                <w:bCs/>
                <w:sz w:val="28"/>
                <w:szCs w:val="28"/>
              </w:rPr>
              <w:t>.</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293"/>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707"/>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bCs/>
                <w:i/>
                <w:sz w:val="28"/>
                <w:szCs w:val="28"/>
              </w:rPr>
              <w:t>Изучение конструкции и функционала системных плат</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323"/>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855A7E">
              <w:rPr>
                <w:b/>
                <w:bCs/>
                <w:sz w:val="28"/>
                <w:szCs w:val="28"/>
              </w:rPr>
              <w:t>Содержание учебного материала</w:t>
            </w:r>
          </w:p>
        </w:tc>
        <w:tc>
          <w:tcPr>
            <w:tcW w:w="357" w:type="pct"/>
            <w:vAlign w:val="center"/>
          </w:tcPr>
          <w:p w:rsidR="002F2F90" w:rsidRPr="00DD094E" w:rsidRDefault="002F2F90" w:rsidP="009669D1">
            <w:pPr>
              <w:jc w:val="center"/>
              <w:rPr>
                <w:b/>
                <w:bCs/>
                <w:sz w:val="28"/>
                <w:szCs w:val="28"/>
              </w:rPr>
            </w:pPr>
            <w:r w:rsidRPr="00DD094E">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696"/>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Блоки питания.  Виды, характеристики, форм-факторы, правила подбора. Диагностика.</w:t>
            </w:r>
          </w:p>
        </w:tc>
        <w:tc>
          <w:tcPr>
            <w:tcW w:w="357" w:type="pct"/>
            <w:vAlign w:val="center"/>
          </w:tcPr>
          <w:p w:rsidR="002F2F90" w:rsidRPr="00855A7E" w:rsidRDefault="002F2F90" w:rsidP="009669D1">
            <w:pPr>
              <w:jc w:val="center"/>
              <w:rPr>
                <w:bCs/>
                <w:sz w:val="28"/>
                <w:szCs w:val="28"/>
              </w:rPr>
            </w:pPr>
            <w:r w:rsidRPr="00855A7E">
              <w:rPr>
                <w:bCs/>
                <w:sz w:val="28"/>
                <w:szCs w:val="28"/>
              </w:rPr>
              <w:t>2</w:t>
            </w:r>
          </w:p>
        </w:tc>
        <w:tc>
          <w:tcPr>
            <w:tcW w:w="678" w:type="pct"/>
          </w:tcPr>
          <w:p w:rsidR="002F2F90" w:rsidRPr="00855A7E" w:rsidRDefault="002F2F90" w:rsidP="009669D1">
            <w:pPr>
              <w:rPr>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313"/>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
                <w:sz w:val="28"/>
                <w:szCs w:val="28"/>
              </w:rPr>
              <w:t>Практические занятия в форме практической подготовки</w:t>
            </w:r>
          </w:p>
        </w:tc>
        <w:tc>
          <w:tcPr>
            <w:tcW w:w="357" w:type="pct"/>
            <w:vAlign w:val="center"/>
          </w:tcPr>
          <w:p w:rsidR="002F2F90" w:rsidRPr="00DD094E" w:rsidRDefault="002F2F90" w:rsidP="009669D1">
            <w:pPr>
              <w:jc w:val="center"/>
              <w:rPr>
                <w:b/>
                <w:bCs/>
                <w:sz w:val="28"/>
                <w:szCs w:val="28"/>
              </w:rPr>
            </w:pPr>
            <w:r w:rsidRPr="00DD094E">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937"/>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bCs/>
                <w:i/>
                <w:sz w:val="28"/>
                <w:szCs w:val="28"/>
              </w:rPr>
              <w:t>Изучение конструкций и принципов работы БП</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255"/>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855A7E">
              <w:rPr>
                <w:b/>
                <w:bCs/>
                <w:sz w:val="28"/>
                <w:szCs w:val="28"/>
              </w:rPr>
              <w:t>Содержание учебного материала</w:t>
            </w:r>
          </w:p>
        </w:tc>
        <w:tc>
          <w:tcPr>
            <w:tcW w:w="357" w:type="pct"/>
            <w:vAlign w:val="center"/>
          </w:tcPr>
          <w:p w:rsidR="002F2F90" w:rsidRPr="00DD094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565"/>
        </w:trPr>
        <w:tc>
          <w:tcPr>
            <w:tcW w:w="883" w:type="pct"/>
            <w:vMerge/>
            <w:vAlign w:val="center"/>
          </w:tcPr>
          <w:p w:rsidR="002F2F90" w:rsidRPr="00855A7E" w:rsidRDefault="002F2F90" w:rsidP="009669D1">
            <w:pPr>
              <w:rPr>
                <w:b/>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Виды памяти в технических средствах информатизации: постоянная, переменная, внутренняя, внешняя. Принципы хранения информации. Накопители информации. Разновидности Flash памяти и принцип хранения данных. </w:t>
            </w:r>
            <w:r w:rsidRPr="00855A7E">
              <w:rPr>
                <w:bCs/>
                <w:sz w:val="28"/>
                <w:szCs w:val="28"/>
                <w:lang w:val="en-US"/>
              </w:rPr>
              <w:t>Flash</w:t>
            </w:r>
            <w:r w:rsidRPr="00855A7E">
              <w:rPr>
                <w:bCs/>
                <w:sz w:val="28"/>
                <w:szCs w:val="28"/>
              </w:rPr>
              <w:t xml:space="preserve">-память с </w:t>
            </w:r>
            <w:r w:rsidRPr="00855A7E">
              <w:rPr>
                <w:bCs/>
                <w:sz w:val="28"/>
                <w:szCs w:val="28"/>
                <w:lang w:val="en-US"/>
              </w:rPr>
              <w:t>USB</w:t>
            </w:r>
            <w:r w:rsidRPr="00855A7E">
              <w:rPr>
                <w:bCs/>
                <w:sz w:val="28"/>
                <w:szCs w:val="28"/>
              </w:rPr>
              <w:t xml:space="preserve"> интерфейсом. </w:t>
            </w:r>
          </w:p>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Оперативная память, структура, характеристики, вопросы совместимости. Диагностика. </w:t>
            </w:r>
            <w:r w:rsidRPr="00855A7E">
              <w:rPr>
                <w:bCs/>
                <w:sz w:val="28"/>
                <w:szCs w:val="28"/>
                <w:lang w:val="en-US"/>
              </w:rPr>
              <w:t>HDD</w:t>
            </w:r>
            <w:r w:rsidRPr="009359BF">
              <w:rPr>
                <w:bCs/>
                <w:sz w:val="28"/>
                <w:szCs w:val="28"/>
              </w:rPr>
              <w:t>\</w:t>
            </w:r>
            <w:r w:rsidRPr="00855A7E">
              <w:rPr>
                <w:bCs/>
                <w:sz w:val="28"/>
                <w:szCs w:val="28"/>
                <w:lang w:val="en-US"/>
              </w:rPr>
              <w:t>SSD</w:t>
            </w:r>
            <w:r>
              <w:rPr>
                <w:bCs/>
                <w:sz w:val="28"/>
                <w:szCs w:val="28"/>
              </w:rPr>
              <w:t>. Безопасность программ и данных</w:t>
            </w:r>
          </w:p>
        </w:tc>
        <w:tc>
          <w:tcPr>
            <w:tcW w:w="357" w:type="pct"/>
            <w:vAlign w:val="center"/>
          </w:tcPr>
          <w:p w:rsidR="002F2F90" w:rsidRPr="00855A7E" w:rsidRDefault="002F2F90" w:rsidP="009669D1">
            <w:pPr>
              <w:jc w:val="center"/>
              <w:rPr>
                <w:bCs/>
                <w:sz w:val="28"/>
                <w:szCs w:val="28"/>
              </w:rPr>
            </w:pPr>
            <w:r w:rsidRPr="00855A7E">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 ПК 4.4</w:t>
            </w:r>
          </w:p>
        </w:tc>
      </w:tr>
      <w:tr w:rsidR="002F2F90" w:rsidRPr="00855A7E" w:rsidTr="009669D1">
        <w:trPr>
          <w:trHeight w:val="356"/>
        </w:trPr>
        <w:tc>
          <w:tcPr>
            <w:tcW w:w="883" w:type="pct"/>
            <w:vMerge/>
            <w:vAlign w:val="center"/>
          </w:tcPr>
          <w:p w:rsidR="002F2F90" w:rsidRPr="00855A7E" w:rsidRDefault="002F2F90" w:rsidP="009669D1">
            <w:pP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8"/>
                <w:szCs w:val="28"/>
              </w:rPr>
            </w:pPr>
            <w:r w:rsidRPr="00855A7E">
              <w:rPr>
                <w:b/>
                <w:sz w:val="28"/>
                <w:szCs w:val="28"/>
              </w:rPr>
              <w:t>Практическое занятие в форме практической подготовки</w:t>
            </w:r>
          </w:p>
        </w:tc>
        <w:tc>
          <w:tcPr>
            <w:tcW w:w="357" w:type="pct"/>
            <w:vAlign w:val="center"/>
          </w:tcPr>
          <w:p w:rsidR="002F2F90" w:rsidRPr="008239EC" w:rsidRDefault="002F2F90" w:rsidP="009669D1">
            <w:pPr>
              <w:jc w:val="center"/>
              <w:rPr>
                <w:b/>
                <w:bCs/>
                <w:sz w:val="28"/>
                <w:szCs w:val="28"/>
              </w:rPr>
            </w:pPr>
            <w:r>
              <w:rPr>
                <w:b/>
                <w:bCs/>
                <w:sz w:val="28"/>
                <w:szCs w:val="28"/>
              </w:rPr>
              <w:t>6</w:t>
            </w:r>
          </w:p>
        </w:tc>
        <w:tc>
          <w:tcPr>
            <w:tcW w:w="678" w:type="pct"/>
          </w:tcPr>
          <w:p w:rsidR="002F2F90" w:rsidRPr="00855A7E" w:rsidRDefault="002F2F90" w:rsidP="009669D1">
            <w:pPr>
              <w:rPr>
                <w:bCs/>
                <w:sz w:val="28"/>
                <w:szCs w:val="28"/>
              </w:rPr>
            </w:pPr>
          </w:p>
        </w:tc>
      </w:tr>
      <w:tr w:rsidR="002F2F90" w:rsidRPr="00855A7E" w:rsidTr="009669D1">
        <w:trPr>
          <w:trHeight w:val="356"/>
        </w:trPr>
        <w:tc>
          <w:tcPr>
            <w:tcW w:w="883" w:type="pct"/>
            <w:vMerge/>
            <w:vAlign w:val="center"/>
          </w:tcPr>
          <w:p w:rsidR="002F2F90" w:rsidRPr="00855A7E" w:rsidRDefault="002F2F90" w:rsidP="009669D1">
            <w:pP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sz w:val="28"/>
                <w:szCs w:val="28"/>
              </w:rPr>
            </w:pPr>
            <w:r w:rsidRPr="00855A7E">
              <w:rPr>
                <w:i/>
                <w:sz w:val="28"/>
                <w:szCs w:val="28"/>
              </w:rPr>
              <w:t>Диагностика стабильности работы ПК. Устранение неисправности ПК.</w:t>
            </w:r>
            <w:r>
              <w:rPr>
                <w:i/>
                <w:sz w:val="28"/>
                <w:szCs w:val="28"/>
              </w:rPr>
              <w:t xml:space="preserve"> Защита информации.</w:t>
            </w:r>
          </w:p>
        </w:tc>
        <w:tc>
          <w:tcPr>
            <w:tcW w:w="357" w:type="pct"/>
            <w:vAlign w:val="center"/>
          </w:tcPr>
          <w:p w:rsidR="002F2F90" w:rsidRPr="00855A7E" w:rsidRDefault="002F2F90" w:rsidP="009669D1">
            <w:pPr>
              <w:jc w:val="center"/>
              <w:rPr>
                <w:bCs/>
                <w:sz w:val="28"/>
                <w:szCs w:val="28"/>
              </w:rPr>
            </w:pPr>
            <w:r w:rsidRPr="00855A7E">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 ПК 4.4</w:t>
            </w:r>
          </w:p>
        </w:tc>
      </w:tr>
      <w:tr w:rsidR="002F2F90" w:rsidRPr="00855A7E" w:rsidTr="009669D1">
        <w:trPr>
          <w:trHeight w:val="356"/>
        </w:trPr>
        <w:tc>
          <w:tcPr>
            <w:tcW w:w="883" w:type="pct"/>
            <w:vMerge/>
            <w:vAlign w:val="center"/>
          </w:tcPr>
          <w:p w:rsidR="002F2F90" w:rsidRPr="00855A7E" w:rsidRDefault="002F2F90" w:rsidP="009669D1">
            <w:pP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sz w:val="28"/>
                <w:szCs w:val="28"/>
              </w:rPr>
            </w:pPr>
            <w:r w:rsidRPr="00855A7E">
              <w:rPr>
                <w:i/>
                <w:sz w:val="28"/>
                <w:szCs w:val="28"/>
              </w:rPr>
              <w:t>Изучение конструкции накопителей информации. Тестирование - диагностика внешней памяти ПК</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356"/>
        </w:trPr>
        <w:tc>
          <w:tcPr>
            <w:tcW w:w="883" w:type="pct"/>
            <w:vMerge w:val="restart"/>
            <w:vAlign w:val="center"/>
          </w:tcPr>
          <w:p w:rsidR="002F2F90" w:rsidRPr="00855A7E" w:rsidRDefault="002F2F90" w:rsidP="009669D1">
            <w:pP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239EC"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239EC">
              <w:rPr>
                <w:b/>
                <w:sz w:val="28"/>
                <w:szCs w:val="28"/>
              </w:rPr>
              <w:t>Самостоятельная работа</w:t>
            </w:r>
          </w:p>
        </w:tc>
        <w:tc>
          <w:tcPr>
            <w:tcW w:w="357" w:type="pct"/>
            <w:vAlign w:val="center"/>
          </w:tcPr>
          <w:p w:rsidR="002F2F90" w:rsidRPr="008239EC"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356"/>
        </w:trPr>
        <w:tc>
          <w:tcPr>
            <w:tcW w:w="883" w:type="pct"/>
            <w:vMerge/>
            <w:vAlign w:val="center"/>
          </w:tcPr>
          <w:p w:rsidR="002F2F90" w:rsidRPr="00855A7E" w:rsidRDefault="002F2F90" w:rsidP="009669D1">
            <w:pPr>
              <w:rPr>
                <w:b/>
                <w:bCs/>
                <w:sz w:val="28"/>
                <w:szCs w:val="28"/>
              </w:rPr>
            </w:pPr>
          </w:p>
        </w:tc>
        <w:tc>
          <w:tcPr>
            <w:tcW w:w="3083" w:type="pct"/>
            <w:tcBorders>
              <w:top w:val="single" w:sz="4" w:space="0" w:color="auto"/>
              <w:left w:val="single" w:sz="4" w:space="0" w:color="auto"/>
              <w:bottom w:val="single" w:sz="4" w:space="0" w:color="auto"/>
              <w:right w:val="single" w:sz="4" w:space="0" w:color="auto"/>
            </w:tcBorders>
          </w:tcPr>
          <w:p w:rsidR="002F2F90" w:rsidRPr="008239EC"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rPr>
            </w:pPr>
            <w:r>
              <w:rPr>
                <w:i/>
                <w:sz w:val="28"/>
                <w:szCs w:val="28"/>
              </w:rPr>
              <w:t xml:space="preserve">Анализ компонентов. Выбор аппаратного обеспечения согласно ситуационной задачи. </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20"/>
        </w:trPr>
        <w:tc>
          <w:tcPr>
            <w:tcW w:w="3965" w:type="pct"/>
            <w:gridSpan w:val="2"/>
            <w:vAlign w:val="center"/>
          </w:tcPr>
          <w:p w:rsidR="002F2F90" w:rsidRPr="00855A7E" w:rsidRDefault="002F2F90" w:rsidP="009669D1">
            <w:pPr>
              <w:rPr>
                <w:b/>
                <w:bCs/>
                <w:sz w:val="28"/>
                <w:szCs w:val="28"/>
              </w:rPr>
            </w:pPr>
            <w:r w:rsidRPr="00855A7E">
              <w:rPr>
                <w:b/>
                <w:bCs/>
                <w:sz w:val="28"/>
                <w:szCs w:val="28"/>
              </w:rPr>
              <w:t>Раздел 3. Периферийные устройства</w:t>
            </w:r>
          </w:p>
        </w:tc>
        <w:tc>
          <w:tcPr>
            <w:tcW w:w="357" w:type="pct"/>
            <w:vAlign w:val="center"/>
          </w:tcPr>
          <w:p w:rsidR="002F2F90" w:rsidRPr="00855A7E" w:rsidRDefault="002F2F90" w:rsidP="009669D1">
            <w:pPr>
              <w:jc w:val="center"/>
              <w:rPr>
                <w:b/>
                <w:bCs/>
                <w:sz w:val="28"/>
                <w:szCs w:val="28"/>
              </w:rPr>
            </w:pPr>
            <w:r>
              <w:rPr>
                <w:b/>
                <w:bCs/>
                <w:sz w:val="28"/>
                <w:szCs w:val="28"/>
              </w:rPr>
              <w:t>10/4</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val="restart"/>
            <w:vAlign w:val="center"/>
          </w:tcPr>
          <w:p w:rsidR="002F2F90" w:rsidRPr="00855A7E" w:rsidRDefault="002F2F90" w:rsidP="009669D1">
            <w:pPr>
              <w:rPr>
                <w:b/>
                <w:bCs/>
                <w:sz w:val="28"/>
                <w:szCs w:val="28"/>
              </w:rPr>
            </w:pPr>
            <w:r w:rsidRPr="00855A7E">
              <w:rPr>
                <w:b/>
                <w:bCs/>
                <w:sz w:val="28"/>
                <w:szCs w:val="28"/>
              </w:rPr>
              <w:t>Тема 3.1</w:t>
            </w:r>
          </w:p>
          <w:p w:rsidR="002F2F90" w:rsidRPr="00855A7E" w:rsidRDefault="002F2F90" w:rsidP="009669D1">
            <w:pPr>
              <w:rPr>
                <w:bCs/>
                <w:sz w:val="28"/>
                <w:szCs w:val="28"/>
              </w:rPr>
            </w:pPr>
            <w:r w:rsidRPr="00855A7E">
              <w:rPr>
                <w:bCs/>
                <w:sz w:val="28"/>
                <w:szCs w:val="28"/>
              </w:rPr>
              <w:t>Периферийные устройства вычислительной техники</w:t>
            </w: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 xml:space="preserve">Мониторы и видеоадаптеры. Устройство, принцип действия, подключение. Проекционные аппараты. </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855A7E">
              <w:rPr>
                <w:bCs/>
                <w:sz w:val="28"/>
                <w:szCs w:val="28"/>
              </w:rPr>
              <w:t>Принтеры. Устройство, принцип действия, подключение. Сканеры. Устройство, принцип действия, подключение. Клавиатура. Мышь. Устройство, принцип действия, подключение</w:t>
            </w:r>
          </w:p>
        </w:tc>
        <w:tc>
          <w:tcPr>
            <w:tcW w:w="357" w:type="pct"/>
            <w:vAlign w:val="center"/>
          </w:tcPr>
          <w:p w:rsidR="002F2F90" w:rsidRPr="00855A7E" w:rsidRDefault="002F2F90" w:rsidP="009669D1">
            <w:pPr>
              <w:jc w:val="center"/>
              <w:rPr>
                <w:bCs/>
                <w:sz w:val="28"/>
                <w:szCs w:val="28"/>
              </w:rPr>
            </w:pPr>
            <w:r>
              <w:rPr>
                <w:bCs/>
                <w:sz w:val="28"/>
                <w:szCs w:val="28"/>
              </w:rPr>
              <w:t>4</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855A7E">
              <w:rPr>
                <w:b/>
                <w:sz w:val="28"/>
                <w:szCs w:val="28"/>
              </w:rPr>
              <w:t>Практическое занятие в форме практической подготовки</w:t>
            </w:r>
          </w:p>
        </w:tc>
        <w:tc>
          <w:tcPr>
            <w:tcW w:w="357" w:type="pct"/>
            <w:vAlign w:val="center"/>
          </w:tcPr>
          <w:p w:rsidR="002F2F90" w:rsidRPr="008239EC" w:rsidRDefault="002F2F90" w:rsidP="009669D1">
            <w:pPr>
              <w:jc w:val="center"/>
              <w:rPr>
                <w:b/>
                <w:bCs/>
                <w:sz w:val="28"/>
                <w:szCs w:val="28"/>
              </w:rPr>
            </w:pPr>
            <w:r>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20"/>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sz w:val="28"/>
                <w:szCs w:val="28"/>
              </w:rPr>
            </w:pPr>
            <w:r w:rsidRPr="00855A7E">
              <w:rPr>
                <w:bCs/>
                <w:i/>
                <w:sz w:val="28"/>
                <w:szCs w:val="28"/>
              </w:rPr>
              <w:t>Исследование устройств</w:t>
            </w:r>
            <w:r>
              <w:rPr>
                <w:bCs/>
                <w:i/>
                <w:sz w:val="28"/>
                <w:szCs w:val="28"/>
              </w:rPr>
              <w:t xml:space="preserve"> ввода/</w:t>
            </w:r>
            <w:r w:rsidRPr="00855A7E">
              <w:rPr>
                <w:bCs/>
                <w:i/>
                <w:sz w:val="28"/>
                <w:szCs w:val="28"/>
              </w:rPr>
              <w:t xml:space="preserve">вывода информации </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20"/>
        </w:trPr>
        <w:tc>
          <w:tcPr>
            <w:tcW w:w="883" w:type="pct"/>
            <w:vMerge w:val="restart"/>
            <w:vAlign w:val="center"/>
          </w:tcPr>
          <w:p w:rsidR="002F2F90" w:rsidRPr="00855A7E" w:rsidRDefault="002F2F90" w:rsidP="009669D1">
            <w:pPr>
              <w:rPr>
                <w:b/>
                <w:bCs/>
                <w:sz w:val="28"/>
                <w:szCs w:val="28"/>
              </w:rPr>
            </w:pPr>
            <w:r w:rsidRPr="00855A7E">
              <w:rPr>
                <w:b/>
                <w:bCs/>
                <w:sz w:val="28"/>
                <w:szCs w:val="28"/>
              </w:rPr>
              <w:t>Тема 3.2</w:t>
            </w:r>
          </w:p>
          <w:p w:rsidR="002F2F90" w:rsidRPr="00855A7E" w:rsidRDefault="002F2F90" w:rsidP="009669D1">
            <w:pPr>
              <w:rPr>
                <w:bCs/>
                <w:sz w:val="28"/>
                <w:szCs w:val="28"/>
              </w:rPr>
            </w:pPr>
            <w:r w:rsidRPr="00855A7E">
              <w:rPr>
                <w:bCs/>
                <w:sz w:val="28"/>
                <w:szCs w:val="28"/>
              </w:rPr>
              <w:t>Нестандартные периферийные устройства</w:t>
            </w: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855A7E">
              <w:rPr>
                <w:b/>
                <w:bCs/>
                <w:sz w:val="28"/>
                <w:szCs w:val="28"/>
              </w:rPr>
              <w:t>Содержание учебного материала</w:t>
            </w:r>
          </w:p>
        </w:tc>
        <w:tc>
          <w:tcPr>
            <w:tcW w:w="357" w:type="pct"/>
            <w:vAlign w:val="center"/>
          </w:tcPr>
          <w:p w:rsidR="002F2F90" w:rsidRPr="00855A7E" w:rsidRDefault="002F2F90" w:rsidP="009669D1">
            <w:pPr>
              <w:jc w:val="center"/>
              <w:rPr>
                <w:b/>
                <w:bCs/>
                <w:sz w:val="28"/>
                <w:szCs w:val="28"/>
              </w:rPr>
            </w:pPr>
            <w:r>
              <w:rPr>
                <w:b/>
                <w:bCs/>
                <w:sz w:val="28"/>
                <w:szCs w:val="28"/>
              </w:rPr>
              <w:t>4</w:t>
            </w:r>
          </w:p>
        </w:tc>
        <w:tc>
          <w:tcPr>
            <w:tcW w:w="678" w:type="pct"/>
          </w:tcPr>
          <w:p w:rsidR="002F2F90" w:rsidRPr="00855A7E" w:rsidRDefault="002F2F90" w:rsidP="009669D1">
            <w:pPr>
              <w:rPr>
                <w:bCs/>
                <w:sz w:val="28"/>
                <w:szCs w:val="28"/>
              </w:rPr>
            </w:pPr>
          </w:p>
        </w:tc>
      </w:tr>
      <w:tr w:rsidR="002F2F90" w:rsidRPr="00855A7E" w:rsidTr="009669D1">
        <w:trPr>
          <w:trHeight w:val="686"/>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5A7E">
              <w:rPr>
                <w:bCs/>
                <w:sz w:val="28"/>
                <w:szCs w:val="28"/>
              </w:rPr>
              <w:t>Нестандартные периферийные устройства: манипуляторы (джойстик, трекбол), дигитайзеры, графические планшеты, плоттеры.</w:t>
            </w:r>
            <w:r>
              <w:rPr>
                <w:bCs/>
                <w:sz w:val="28"/>
                <w:szCs w:val="28"/>
              </w:rPr>
              <w:t xml:space="preserve"> ИБП, правила эксплуатации.</w:t>
            </w:r>
          </w:p>
        </w:tc>
        <w:tc>
          <w:tcPr>
            <w:tcW w:w="357" w:type="pct"/>
            <w:vAlign w:val="center"/>
          </w:tcPr>
          <w:p w:rsidR="002F2F90" w:rsidRPr="00855A7E"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ОК 02, ОК 05</w:t>
            </w:r>
            <w:r>
              <w:rPr>
                <w:bCs/>
                <w:sz w:val="28"/>
                <w:szCs w:val="28"/>
              </w:rPr>
              <w:t xml:space="preserve"> ОК 09</w:t>
            </w:r>
          </w:p>
        </w:tc>
      </w:tr>
      <w:tr w:rsidR="002F2F90" w:rsidRPr="00855A7E" w:rsidTr="009669D1">
        <w:trPr>
          <w:trHeight w:val="408"/>
        </w:trPr>
        <w:tc>
          <w:tcPr>
            <w:tcW w:w="883" w:type="pct"/>
            <w:vMerge/>
          </w:tcPr>
          <w:p w:rsidR="002F2F90" w:rsidRPr="00855A7E" w:rsidRDefault="002F2F90" w:rsidP="009669D1">
            <w:pPr>
              <w:rPr>
                <w:bCs/>
                <w:sz w:val="28"/>
                <w:szCs w:val="28"/>
              </w:rPr>
            </w:pPr>
          </w:p>
        </w:tc>
        <w:tc>
          <w:tcPr>
            <w:tcW w:w="3083" w:type="pct"/>
          </w:tcPr>
          <w:p w:rsidR="002F2F90" w:rsidRPr="00855A7E"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Оргтехника и экология</w:t>
            </w:r>
          </w:p>
        </w:tc>
        <w:tc>
          <w:tcPr>
            <w:tcW w:w="357" w:type="pct"/>
            <w:vAlign w:val="center"/>
          </w:tcPr>
          <w:p w:rsidR="002F2F90"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sidRPr="00855A7E">
              <w:rPr>
                <w:bCs/>
                <w:sz w:val="28"/>
                <w:szCs w:val="28"/>
              </w:rPr>
              <w:t>ОК 0</w:t>
            </w:r>
            <w:r>
              <w:rPr>
                <w:bCs/>
                <w:sz w:val="28"/>
                <w:szCs w:val="28"/>
              </w:rPr>
              <w:t>1</w:t>
            </w:r>
            <w:r w:rsidRPr="00855A7E">
              <w:rPr>
                <w:bCs/>
                <w:sz w:val="28"/>
                <w:szCs w:val="28"/>
              </w:rPr>
              <w:t>,</w:t>
            </w:r>
            <w:r>
              <w:rPr>
                <w:bCs/>
                <w:sz w:val="28"/>
                <w:szCs w:val="28"/>
              </w:rPr>
              <w:t xml:space="preserve"> ОК 4, ОК 05,  ПK 4.1</w:t>
            </w:r>
          </w:p>
        </w:tc>
      </w:tr>
      <w:tr w:rsidR="002F2F90" w:rsidRPr="00855A7E" w:rsidTr="009669D1">
        <w:trPr>
          <w:trHeight w:val="339"/>
        </w:trPr>
        <w:tc>
          <w:tcPr>
            <w:tcW w:w="883" w:type="pct"/>
            <w:vMerge/>
          </w:tcPr>
          <w:p w:rsidR="002F2F90" w:rsidRPr="00855A7E" w:rsidRDefault="002F2F90" w:rsidP="009669D1">
            <w:pPr>
              <w:rPr>
                <w:bCs/>
                <w:sz w:val="28"/>
                <w:szCs w:val="28"/>
              </w:rPr>
            </w:pPr>
          </w:p>
        </w:tc>
        <w:tc>
          <w:tcPr>
            <w:tcW w:w="3083" w:type="pct"/>
          </w:tcPr>
          <w:p w:rsidR="002F2F90" w:rsidRDefault="002F2F90"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55A7E">
              <w:rPr>
                <w:b/>
                <w:sz w:val="28"/>
                <w:szCs w:val="28"/>
              </w:rPr>
              <w:t>Практическое занятие в форме практической подготовки</w:t>
            </w:r>
          </w:p>
        </w:tc>
        <w:tc>
          <w:tcPr>
            <w:tcW w:w="357" w:type="pct"/>
            <w:vAlign w:val="center"/>
          </w:tcPr>
          <w:p w:rsidR="002F2F90" w:rsidRPr="0044066A" w:rsidRDefault="002F2F90" w:rsidP="009669D1">
            <w:pPr>
              <w:jc w:val="center"/>
              <w:rPr>
                <w:b/>
                <w:bCs/>
                <w:sz w:val="28"/>
                <w:szCs w:val="28"/>
              </w:rPr>
            </w:pPr>
            <w:r w:rsidRPr="0044066A">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268"/>
        </w:trPr>
        <w:tc>
          <w:tcPr>
            <w:tcW w:w="883" w:type="pct"/>
            <w:vMerge/>
          </w:tcPr>
          <w:p w:rsidR="002F2F90" w:rsidRPr="00855A7E" w:rsidRDefault="002F2F90" w:rsidP="009669D1">
            <w:pPr>
              <w:rPr>
                <w:bCs/>
                <w:sz w:val="28"/>
                <w:szCs w:val="28"/>
              </w:rPr>
            </w:pPr>
          </w:p>
        </w:tc>
        <w:tc>
          <w:tcPr>
            <w:tcW w:w="3083" w:type="pct"/>
          </w:tcPr>
          <w:p w:rsidR="002F2F90" w:rsidRPr="0044066A" w:rsidRDefault="002F2F90" w:rsidP="002F2F90">
            <w:pPr>
              <w:pStyle w:val="a6"/>
              <w:widowControl/>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sz w:val="28"/>
                <w:szCs w:val="28"/>
              </w:rPr>
            </w:pPr>
            <w:r w:rsidRPr="0044066A">
              <w:rPr>
                <w:bCs/>
                <w:i/>
                <w:sz w:val="28"/>
                <w:szCs w:val="28"/>
              </w:rPr>
              <w:t>Расчет и подбор ИБП.</w:t>
            </w:r>
          </w:p>
        </w:tc>
        <w:tc>
          <w:tcPr>
            <w:tcW w:w="357" w:type="pct"/>
            <w:vAlign w:val="center"/>
          </w:tcPr>
          <w:p w:rsidR="002F2F90" w:rsidRDefault="002F2F90" w:rsidP="009669D1">
            <w:pPr>
              <w:jc w:val="center"/>
              <w:rPr>
                <w:bCs/>
                <w:sz w:val="28"/>
                <w:szCs w:val="28"/>
              </w:rPr>
            </w:pPr>
            <w:r>
              <w:rPr>
                <w:bCs/>
                <w:sz w:val="28"/>
                <w:szCs w:val="28"/>
              </w:rPr>
              <w:t>2</w:t>
            </w:r>
          </w:p>
        </w:tc>
        <w:tc>
          <w:tcPr>
            <w:tcW w:w="678" w:type="pct"/>
          </w:tcPr>
          <w:p w:rsidR="002F2F90" w:rsidRPr="00855A7E" w:rsidRDefault="002F2F90" w:rsidP="009669D1">
            <w:pPr>
              <w:rPr>
                <w:bCs/>
                <w:sz w:val="28"/>
                <w:szCs w:val="28"/>
              </w:rPr>
            </w:pPr>
            <w:r>
              <w:rPr>
                <w:bCs/>
                <w:sz w:val="28"/>
                <w:szCs w:val="28"/>
              </w:rPr>
              <w:t xml:space="preserve">ОК 01, </w:t>
            </w:r>
            <w:r w:rsidRPr="00855A7E">
              <w:rPr>
                <w:bCs/>
                <w:sz w:val="28"/>
                <w:szCs w:val="28"/>
              </w:rPr>
              <w:t xml:space="preserve">ОК 02, </w:t>
            </w:r>
            <w:r>
              <w:rPr>
                <w:bCs/>
                <w:sz w:val="28"/>
                <w:szCs w:val="28"/>
              </w:rPr>
              <w:t xml:space="preserve">ОК 04, </w:t>
            </w:r>
            <w:r w:rsidRPr="00855A7E">
              <w:rPr>
                <w:bCs/>
                <w:sz w:val="28"/>
                <w:szCs w:val="28"/>
              </w:rPr>
              <w:t>ОК 05</w:t>
            </w:r>
            <w:r>
              <w:rPr>
                <w:bCs/>
                <w:sz w:val="28"/>
                <w:szCs w:val="28"/>
              </w:rPr>
              <w:t xml:space="preserve"> ОК 09, ОК 10, ПК 4.1, ПК  4.2</w:t>
            </w:r>
          </w:p>
        </w:tc>
      </w:tr>
      <w:tr w:rsidR="002F2F90" w:rsidRPr="00855A7E" w:rsidTr="009669D1">
        <w:trPr>
          <w:trHeight w:val="275"/>
        </w:trPr>
        <w:tc>
          <w:tcPr>
            <w:tcW w:w="3965" w:type="pct"/>
            <w:gridSpan w:val="2"/>
          </w:tcPr>
          <w:p w:rsidR="002F2F90" w:rsidRPr="00855A7E" w:rsidRDefault="002F2F90" w:rsidP="009669D1">
            <w:pPr>
              <w:rPr>
                <w:b/>
                <w:bCs/>
                <w:sz w:val="28"/>
                <w:szCs w:val="28"/>
              </w:rPr>
            </w:pPr>
            <w:r>
              <w:rPr>
                <w:b/>
                <w:bCs/>
                <w:sz w:val="28"/>
                <w:szCs w:val="28"/>
              </w:rPr>
              <w:t>Д</w:t>
            </w:r>
            <w:r w:rsidRPr="00855A7E">
              <w:rPr>
                <w:b/>
                <w:bCs/>
                <w:sz w:val="28"/>
                <w:szCs w:val="28"/>
              </w:rPr>
              <w:t>ифференцированн</w:t>
            </w:r>
            <w:r>
              <w:rPr>
                <w:b/>
                <w:bCs/>
                <w:sz w:val="28"/>
                <w:szCs w:val="28"/>
              </w:rPr>
              <w:t>ый</w:t>
            </w:r>
            <w:r w:rsidRPr="00855A7E">
              <w:rPr>
                <w:b/>
                <w:bCs/>
                <w:sz w:val="28"/>
                <w:szCs w:val="28"/>
              </w:rPr>
              <w:t xml:space="preserve"> зачет</w:t>
            </w:r>
          </w:p>
        </w:tc>
        <w:tc>
          <w:tcPr>
            <w:tcW w:w="357" w:type="pct"/>
            <w:vAlign w:val="center"/>
          </w:tcPr>
          <w:p w:rsidR="002F2F90" w:rsidRPr="00855A7E" w:rsidRDefault="002F2F90" w:rsidP="009669D1">
            <w:pPr>
              <w:jc w:val="center"/>
              <w:rPr>
                <w:b/>
                <w:bCs/>
                <w:sz w:val="28"/>
                <w:szCs w:val="28"/>
              </w:rPr>
            </w:pPr>
            <w:r w:rsidRPr="00855A7E">
              <w:rPr>
                <w:b/>
                <w:bCs/>
                <w:sz w:val="28"/>
                <w:szCs w:val="28"/>
              </w:rPr>
              <w:t>2</w:t>
            </w:r>
          </w:p>
        </w:tc>
        <w:tc>
          <w:tcPr>
            <w:tcW w:w="678" w:type="pct"/>
          </w:tcPr>
          <w:p w:rsidR="002F2F90" w:rsidRPr="00855A7E" w:rsidRDefault="002F2F90" w:rsidP="009669D1">
            <w:pPr>
              <w:rPr>
                <w:bCs/>
                <w:sz w:val="28"/>
                <w:szCs w:val="28"/>
              </w:rPr>
            </w:pPr>
          </w:p>
        </w:tc>
      </w:tr>
      <w:tr w:rsidR="002F2F90" w:rsidRPr="00855A7E" w:rsidTr="009669D1">
        <w:trPr>
          <w:trHeight w:val="426"/>
        </w:trPr>
        <w:tc>
          <w:tcPr>
            <w:tcW w:w="3965" w:type="pct"/>
            <w:gridSpan w:val="2"/>
          </w:tcPr>
          <w:p w:rsidR="002F2F90" w:rsidRPr="00855A7E" w:rsidRDefault="002F2F90" w:rsidP="009669D1">
            <w:pPr>
              <w:rPr>
                <w:b/>
                <w:bCs/>
                <w:sz w:val="28"/>
                <w:szCs w:val="28"/>
              </w:rPr>
            </w:pPr>
            <w:r w:rsidRPr="00855A7E">
              <w:rPr>
                <w:b/>
                <w:bCs/>
                <w:sz w:val="28"/>
                <w:szCs w:val="28"/>
              </w:rPr>
              <w:t>Всего:</w:t>
            </w:r>
          </w:p>
        </w:tc>
        <w:tc>
          <w:tcPr>
            <w:tcW w:w="357" w:type="pct"/>
            <w:vAlign w:val="center"/>
          </w:tcPr>
          <w:p w:rsidR="002F2F90" w:rsidRPr="00855A7E" w:rsidRDefault="002F2F90" w:rsidP="009669D1">
            <w:pPr>
              <w:jc w:val="center"/>
              <w:rPr>
                <w:b/>
                <w:bCs/>
                <w:sz w:val="28"/>
                <w:szCs w:val="28"/>
              </w:rPr>
            </w:pPr>
            <w:r w:rsidRPr="00855A7E">
              <w:rPr>
                <w:b/>
                <w:bCs/>
                <w:sz w:val="28"/>
                <w:szCs w:val="28"/>
              </w:rPr>
              <w:t>72</w:t>
            </w:r>
          </w:p>
        </w:tc>
        <w:tc>
          <w:tcPr>
            <w:tcW w:w="678" w:type="pct"/>
          </w:tcPr>
          <w:p w:rsidR="002F2F90" w:rsidRPr="00855A7E" w:rsidRDefault="002F2F90" w:rsidP="009669D1">
            <w:pPr>
              <w:rPr>
                <w:bCs/>
                <w:sz w:val="28"/>
                <w:szCs w:val="28"/>
              </w:rPr>
            </w:pPr>
          </w:p>
        </w:tc>
      </w:tr>
    </w:tbl>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sz w:val="28"/>
          <w:szCs w:val="28"/>
        </w:rPr>
        <w:sectPr w:rsidR="002F2F90" w:rsidRPr="007B5644" w:rsidSect="00B87F96">
          <w:pgSz w:w="16838" w:h="11906" w:orient="landscape"/>
          <w:pgMar w:top="426" w:right="1134" w:bottom="284" w:left="1134" w:header="708" w:footer="708" w:gutter="0"/>
          <w:cols w:space="708"/>
          <w:docGrid w:linePitch="360"/>
        </w:sectPr>
      </w:pPr>
    </w:p>
    <w:p w:rsidR="002F2F90" w:rsidRPr="007B5644" w:rsidRDefault="002F2F90" w:rsidP="002F2F9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7B5644">
        <w:rPr>
          <w:caps/>
        </w:rPr>
        <w:t>3. условия реализации учебной дисциплины</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7B5644">
        <w:rPr>
          <w:bCs/>
          <w:sz w:val="28"/>
          <w:szCs w:val="28"/>
        </w:rPr>
        <w:tab/>
      </w:r>
    </w:p>
    <w:p w:rsidR="002F2F90" w:rsidRPr="007B5644" w:rsidRDefault="002F2F90" w:rsidP="002F2F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8"/>
          <w:szCs w:val="28"/>
        </w:rPr>
      </w:pPr>
      <w:r w:rsidRPr="007B5644">
        <w:rPr>
          <w:sz w:val="28"/>
          <w:szCs w:val="28"/>
        </w:rPr>
        <w:t>3.1. Для реализации программы учебной дисциплины должны быть предусмотрены следующие специальные помещения:</w:t>
      </w:r>
    </w:p>
    <w:p w:rsidR="002F2F90" w:rsidRPr="001E38DB" w:rsidRDefault="002F2F90" w:rsidP="002F2F9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val="0"/>
          <w:bCs w:val="0"/>
        </w:rPr>
      </w:pPr>
      <w:r w:rsidRPr="001E38DB">
        <w:rPr>
          <w:b w:val="0"/>
          <w:bCs w:val="0"/>
        </w:rPr>
        <w:t>Лаборатория «Вычислительной техники, архитектуры персонального компьютера и периферийных устройств», оснащенная оборудованием: Посадочные места для студентов, стол преподавателя, интерактивная доска, мультимедийный проектор. 12 компьютеров обучающихся. 1 компьютер преподавателя, характеристики компьютеров: 2 сетевые платы, 4 ядерный процессор, 8 ГБ ОЗУ. Наличие внутренней локальной сети лаборатории. Сервер с 128 ГБ ОЗУ, с 2 процессорами, HDD – 2 ТБ.</w:t>
      </w:r>
    </w:p>
    <w:p w:rsidR="002F2F90" w:rsidRPr="002124C7" w:rsidRDefault="002F2F90" w:rsidP="002F2F9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b w:val="0"/>
        </w:rPr>
      </w:pPr>
      <w:r w:rsidRPr="007B5644">
        <w:t>3.2. Информационное обеспечение обучения</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lang w:eastAsia="ru-RU"/>
        </w:rPr>
      </w:pPr>
      <w:r w:rsidRPr="007B5644">
        <w:rPr>
          <w:bCs/>
          <w:sz w:val="28"/>
          <w:szCs w:val="28"/>
          <w:lang w:eastAsia="ru-RU"/>
        </w:rPr>
        <w:t>Перечень рекомендуемых учебных изданий, Интернет-ресурсов, дополнительной литературы</w:t>
      </w:r>
    </w:p>
    <w:p w:rsidR="002F2F90" w:rsidRPr="002A7ED5"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lang w:eastAsia="ru-RU"/>
        </w:rPr>
      </w:pPr>
      <w:r w:rsidRPr="002A7ED5">
        <w:rPr>
          <w:b/>
          <w:bCs/>
          <w:sz w:val="28"/>
          <w:szCs w:val="28"/>
          <w:lang w:eastAsia="ru-RU"/>
        </w:rPr>
        <w:t>Основные источники:</w:t>
      </w:r>
    </w:p>
    <w:p w:rsidR="002F2F90" w:rsidRPr="002A7ED5" w:rsidRDefault="002F2F90" w:rsidP="002F2F90">
      <w:pPr>
        <w:pStyle w:val="a6"/>
        <w:widowControl/>
        <w:numPr>
          <w:ilvl w:val="0"/>
          <w:numId w:val="1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contextualSpacing/>
        <w:jc w:val="both"/>
        <w:rPr>
          <w:sz w:val="28"/>
          <w:szCs w:val="28"/>
          <w:lang w:bidi="en-US"/>
        </w:rPr>
      </w:pPr>
      <w:r>
        <w:rPr>
          <w:i/>
          <w:iCs/>
          <w:color w:val="000000"/>
          <w:sz w:val="28"/>
          <w:szCs w:val="28"/>
          <w:bdr w:val="single" w:sz="2" w:space="0" w:color="E5E7EB" w:frame="1"/>
          <w:shd w:val="clear" w:color="auto" w:fill="FFFFFF"/>
        </w:rPr>
        <w:t xml:space="preserve">Новожилов, О. П. </w:t>
      </w:r>
      <w:r w:rsidRPr="002A7ED5">
        <w:rPr>
          <w:color w:val="000000"/>
          <w:sz w:val="28"/>
          <w:szCs w:val="28"/>
          <w:shd w:val="clear" w:color="auto" w:fill="FFFFFF"/>
        </w:rPr>
        <w:t>Архитект</w:t>
      </w:r>
      <w:r>
        <w:rPr>
          <w:color w:val="000000"/>
          <w:sz w:val="28"/>
          <w:szCs w:val="28"/>
          <w:shd w:val="clear" w:color="auto" w:fill="FFFFFF"/>
        </w:rPr>
        <w:t>ура ЭВМ и вычислительных систем</w:t>
      </w:r>
      <w:r w:rsidRPr="002A7ED5">
        <w:rPr>
          <w:color w:val="000000"/>
          <w:sz w:val="28"/>
          <w:szCs w:val="28"/>
          <w:shd w:val="clear" w:color="auto" w:fill="FFFFFF"/>
        </w:rPr>
        <w:t>: учебник для среднег</w:t>
      </w:r>
      <w:r>
        <w:rPr>
          <w:color w:val="000000"/>
          <w:sz w:val="28"/>
          <w:szCs w:val="28"/>
          <w:shd w:val="clear" w:color="auto" w:fill="FFFFFF"/>
        </w:rPr>
        <w:t xml:space="preserve">о профессионального образования / О. П. </w:t>
      </w:r>
      <w:r w:rsidRPr="002A7ED5">
        <w:rPr>
          <w:color w:val="000000"/>
          <w:sz w:val="28"/>
          <w:szCs w:val="28"/>
          <w:shd w:val="clear" w:color="auto" w:fill="FFFFFF"/>
        </w:rPr>
        <w:t>Новожи</w:t>
      </w:r>
      <w:r>
        <w:rPr>
          <w:color w:val="000000"/>
          <w:sz w:val="28"/>
          <w:szCs w:val="28"/>
          <w:shd w:val="clear" w:color="auto" w:fill="FFFFFF"/>
        </w:rPr>
        <w:t xml:space="preserve">лов. — 2-е изд. — Москва: Издательство Юрайт, 2024. </w:t>
      </w:r>
      <w:r w:rsidRPr="002A7ED5">
        <w:rPr>
          <w:color w:val="000000"/>
          <w:sz w:val="28"/>
          <w:szCs w:val="28"/>
          <w:shd w:val="clear" w:color="auto" w:fill="FFFFFF"/>
        </w:rPr>
        <w:t>— 505</w:t>
      </w:r>
      <w:r>
        <w:rPr>
          <w:color w:val="000000"/>
          <w:sz w:val="28"/>
          <w:szCs w:val="28"/>
          <w:shd w:val="clear" w:color="auto" w:fill="FFFFFF"/>
        </w:rPr>
        <w:t xml:space="preserve"> </w:t>
      </w:r>
      <w:r w:rsidRPr="002A7ED5">
        <w:rPr>
          <w:color w:val="000000"/>
          <w:sz w:val="28"/>
          <w:szCs w:val="28"/>
          <w:shd w:val="clear" w:color="auto" w:fill="FFFFFF"/>
        </w:rPr>
        <w:t>с.</w:t>
      </w:r>
      <w:r>
        <w:rPr>
          <w:color w:val="000000"/>
          <w:sz w:val="28"/>
          <w:szCs w:val="28"/>
          <w:shd w:val="clear" w:color="auto" w:fill="FFFFFF"/>
        </w:rPr>
        <w:t xml:space="preserve"> </w:t>
      </w:r>
      <w:r w:rsidRPr="002A7ED5">
        <w:rPr>
          <w:color w:val="000000"/>
          <w:sz w:val="28"/>
          <w:szCs w:val="28"/>
          <w:shd w:val="clear" w:color="auto" w:fill="FFFFFF"/>
        </w:rPr>
        <w:t>— (Профессиональное образование).</w:t>
      </w:r>
      <w:r>
        <w:rPr>
          <w:color w:val="000000"/>
          <w:sz w:val="28"/>
          <w:szCs w:val="28"/>
          <w:shd w:val="clear" w:color="auto" w:fill="FFFFFF"/>
        </w:rPr>
        <w:t xml:space="preserve"> </w:t>
      </w:r>
      <w:r w:rsidRPr="002A7ED5">
        <w:rPr>
          <w:color w:val="000000"/>
          <w:sz w:val="28"/>
          <w:szCs w:val="28"/>
          <w:shd w:val="clear" w:color="auto" w:fill="FFFFFF"/>
        </w:rPr>
        <w:t>— ISBN</w:t>
      </w:r>
      <w:r>
        <w:rPr>
          <w:color w:val="000000"/>
          <w:sz w:val="28"/>
          <w:szCs w:val="28"/>
          <w:shd w:val="clear" w:color="auto" w:fill="FFFFFF"/>
        </w:rPr>
        <w:t xml:space="preserve"> </w:t>
      </w:r>
      <w:r w:rsidRPr="002A7ED5">
        <w:rPr>
          <w:color w:val="000000"/>
          <w:sz w:val="28"/>
          <w:szCs w:val="28"/>
          <w:shd w:val="clear" w:color="auto" w:fill="FFFFFF"/>
        </w:rPr>
        <w:t>978-5-534-20366-0. — Текст : электронный // Образовательная платформа Юрайт [сайт]. — URL:</w:t>
      </w:r>
      <w:r>
        <w:rPr>
          <w:color w:val="000000"/>
          <w:sz w:val="28"/>
          <w:szCs w:val="28"/>
          <w:shd w:val="clear" w:color="auto" w:fill="FFFFFF"/>
        </w:rPr>
        <w:t xml:space="preserve"> </w:t>
      </w:r>
      <w:hyperlink r:id="rId72" w:tgtFrame="_blank" w:history="1">
        <w:r w:rsidRPr="002A7ED5">
          <w:rPr>
            <w:rStyle w:val="afb"/>
            <w:color w:val="486C97"/>
            <w:sz w:val="28"/>
            <w:szCs w:val="28"/>
            <w:bdr w:val="single" w:sz="2" w:space="0" w:color="E5E7EB" w:frame="1"/>
            <w:shd w:val="clear" w:color="auto" w:fill="FFFFFF"/>
          </w:rPr>
          <w:t>https://urait.ru/bcode/558012</w:t>
        </w:r>
      </w:hyperlink>
      <w:r>
        <w:rPr>
          <w:color w:val="000000"/>
          <w:sz w:val="28"/>
          <w:szCs w:val="28"/>
          <w:shd w:val="clear" w:color="auto" w:fill="FFFFFF"/>
        </w:rPr>
        <w:t>;</w:t>
      </w:r>
    </w:p>
    <w:p w:rsidR="002F2F90" w:rsidRPr="002A7ED5" w:rsidRDefault="002F2F90" w:rsidP="002F2F90">
      <w:pPr>
        <w:pStyle w:val="a6"/>
        <w:widowControl/>
        <w:numPr>
          <w:ilvl w:val="0"/>
          <w:numId w:val="1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contextualSpacing/>
        <w:jc w:val="both"/>
        <w:rPr>
          <w:rStyle w:val="FontStyle24"/>
          <w:sz w:val="28"/>
          <w:szCs w:val="28"/>
          <w:lang w:bidi="en-US"/>
        </w:rPr>
      </w:pPr>
      <w:r w:rsidRPr="002A7ED5">
        <w:rPr>
          <w:i/>
          <w:iCs/>
          <w:color w:val="000000"/>
          <w:sz w:val="28"/>
          <w:szCs w:val="28"/>
          <w:bdr w:val="single" w:sz="2" w:space="0" w:color="E5E7EB" w:frame="1"/>
          <w:shd w:val="clear" w:color="auto" w:fill="FFFFFF"/>
        </w:rPr>
        <w:t>Толстобров, А.</w:t>
      </w:r>
      <w:r>
        <w:rPr>
          <w:i/>
          <w:iCs/>
          <w:color w:val="000000"/>
          <w:sz w:val="28"/>
          <w:szCs w:val="28"/>
          <w:bdr w:val="single" w:sz="2" w:space="0" w:color="E5E7EB" w:frame="1"/>
          <w:shd w:val="clear" w:color="auto" w:fill="FFFFFF"/>
        </w:rPr>
        <w:t xml:space="preserve"> </w:t>
      </w:r>
      <w:r w:rsidRPr="002A7ED5">
        <w:rPr>
          <w:i/>
          <w:iCs/>
          <w:color w:val="000000"/>
          <w:sz w:val="28"/>
          <w:szCs w:val="28"/>
          <w:bdr w:val="single" w:sz="2" w:space="0" w:color="E5E7EB" w:frame="1"/>
          <w:shd w:val="clear" w:color="auto" w:fill="FFFFFF"/>
        </w:rPr>
        <w:t>П.</w:t>
      </w:r>
      <w:r>
        <w:rPr>
          <w:i/>
          <w:iCs/>
          <w:color w:val="000000"/>
          <w:sz w:val="28"/>
          <w:szCs w:val="28"/>
          <w:bdr w:val="single" w:sz="2" w:space="0" w:color="E5E7EB" w:frame="1"/>
          <w:shd w:val="clear" w:color="auto" w:fill="FFFFFF"/>
        </w:rPr>
        <w:t xml:space="preserve"> </w:t>
      </w:r>
      <w:r>
        <w:rPr>
          <w:color w:val="000000"/>
          <w:sz w:val="28"/>
          <w:szCs w:val="28"/>
          <w:shd w:val="clear" w:color="auto" w:fill="FFFFFF"/>
        </w:rPr>
        <w:t>Архитектура ЭВМ</w:t>
      </w:r>
      <w:r w:rsidRPr="002A7ED5">
        <w:rPr>
          <w:color w:val="000000"/>
          <w:sz w:val="28"/>
          <w:szCs w:val="28"/>
          <w:shd w:val="clear" w:color="auto" w:fill="FFFFFF"/>
        </w:rPr>
        <w:t>: учебное пособие для вузов</w:t>
      </w:r>
      <w:r>
        <w:rPr>
          <w:color w:val="000000"/>
          <w:sz w:val="28"/>
          <w:szCs w:val="28"/>
          <w:shd w:val="clear" w:color="auto" w:fill="FFFFFF"/>
        </w:rPr>
        <w:t xml:space="preserve"> </w:t>
      </w:r>
      <w:r w:rsidRPr="002A7ED5">
        <w:rPr>
          <w:color w:val="000000"/>
          <w:sz w:val="28"/>
          <w:szCs w:val="28"/>
          <w:shd w:val="clear" w:color="auto" w:fill="FFFFFF"/>
        </w:rPr>
        <w:t>/ А.</w:t>
      </w:r>
      <w:r>
        <w:rPr>
          <w:color w:val="000000"/>
          <w:sz w:val="28"/>
          <w:szCs w:val="28"/>
          <w:shd w:val="clear" w:color="auto" w:fill="FFFFFF"/>
        </w:rPr>
        <w:t xml:space="preserve"> П. </w:t>
      </w:r>
      <w:r w:rsidRPr="002A7ED5">
        <w:rPr>
          <w:color w:val="000000"/>
          <w:sz w:val="28"/>
          <w:szCs w:val="28"/>
          <w:shd w:val="clear" w:color="auto" w:fill="FFFFFF"/>
        </w:rPr>
        <w:t>Толстобров.</w:t>
      </w:r>
      <w:r>
        <w:rPr>
          <w:color w:val="000000"/>
          <w:sz w:val="28"/>
          <w:szCs w:val="28"/>
          <w:shd w:val="clear" w:color="auto" w:fill="FFFFFF"/>
        </w:rPr>
        <w:t xml:space="preserve"> </w:t>
      </w:r>
      <w:r w:rsidRPr="002A7ED5">
        <w:rPr>
          <w:color w:val="000000"/>
          <w:sz w:val="28"/>
          <w:szCs w:val="28"/>
          <w:shd w:val="clear" w:color="auto" w:fill="FFFFFF"/>
        </w:rPr>
        <w:t>— 3-е изд., перераб. и доп.</w:t>
      </w:r>
      <w:r>
        <w:rPr>
          <w:color w:val="000000"/>
          <w:sz w:val="28"/>
          <w:szCs w:val="28"/>
          <w:shd w:val="clear" w:color="auto" w:fill="FFFFFF"/>
        </w:rPr>
        <w:t xml:space="preserve"> — Москва</w:t>
      </w:r>
      <w:r w:rsidRPr="002A7ED5">
        <w:rPr>
          <w:color w:val="000000"/>
          <w:sz w:val="28"/>
          <w:szCs w:val="28"/>
          <w:shd w:val="clear" w:color="auto" w:fill="FFFFFF"/>
        </w:rPr>
        <w:t>: Издательство Юрайт, 2024.</w:t>
      </w:r>
      <w:r>
        <w:rPr>
          <w:color w:val="000000"/>
          <w:sz w:val="28"/>
          <w:szCs w:val="28"/>
          <w:shd w:val="clear" w:color="auto" w:fill="FFFFFF"/>
        </w:rPr>
        <w:t xml:space="preserve"> </w:t>
      </w:r>
      <w:r w:rsidRPr="002A7ED5">
        <w:rPr>
          <w:color w:val="000000"/>
          <w:sz w:val="28"/>
          <w:szCs w:val="28"/>
          <w:shd w:val="clear" w:color="auto" w:fill="FFFFFF"/>
        </w:rPr>
        <w:t>— 162</w:t>
      </w:r>
      <w:r>
        <w:rPr>
          <w:color w:val="000000"/>
          <w:sz w:val="28"/>
          <w:szCs w:val="28"/>
          <w:shd w:val="clear" w:color="auto" w:fill="FFFFFF"/>
        </w:rPr>
        <w:t xml:space="preserve"> </w:t>
      </w:r>
      <w:r w:rsidRPr="002A7ED5">
        <w:rPr>
          <w:color w:val="000000"/>
          <w:sz w:val="28"/>
          <w:szCs w:val="28"/>
          <w:shd w:val="clear" w:color="auto" w:fill="FFFFFF"/>
        </w:rPr>
        <w:t>с.</w:t>
      </w:r>
      <w:r>
        <w:rPr>
          <w:color w:val="000000"/>
          <w:sz w:val="28"/>
          <w:szCs w:val="28"/>
          <w:shd w:val="clear" w:color="auto" w:fill="FFFFFF"/>
        </w:rPr>
        <w:t xml:space="preserve"> </w:t>
      </w:r>
      <w:r w:rsidRPr="002A7ED5">
        <w:rPr>
          <w:color w:val="000000"/>
          <w:sz w:val="28"/>
          <w:szCs w:val="28"/>
          <w:shd w:val="clear" w:color="auto" w:fill="FFFFFF"/>
        </w:rPr>
        <w:t>— (Высшее образование).</w:t>
      </w:r>
      <w:r>
        <w:rPr>
          <w:color w:val="000000"/>
          <w:sz w:val="28"/>
          <w:szCs w:val="28"/>
          <w:shd w:val="clear" w:color="auto" w:fill="FFFFFF"/>
        </w:rPr>
        <w:t xml:space="preserve"> </w:t>
      </w:r>
      <w:r w:rsidRPr="002A7ED5">
        <w:rPr>
          <w:color w:val="000000"/>
          <w:sz w:val="28"/>
          <w:szCs w:val="28"/>
          <w:shd w:val="clear" w:color="auto" w:fill="FFFFFF"/>
        </w:rPr>
        <w:t>— ISBN</w:t>
      </w:r>
      <w:r>
        <w:rPr>
          <w:color w:val="000000"/>
          <w:sz w:val="28"/>
          <w:szCs w:val="28"/>
          <w:shd w:val="clear" w:color="auto" w:fill="FFFFFF"/>
        </w:rPr>
        <w:t xml:space="preserve"> 978-5-534-16839-6. — Текст</w:t>
      </w:r>
      <w:r w:rsidRPr="002A7ED5">
        <w:rPr>
          <w:color w:val="000000"/>
          <w:sz w:val="28"/>
          <w:szCs w:val="28"/>
          <w:shd w:val="clear" w:color="auto" w:fill="FFFFFF"/>
        </w:rPr>
        <w:t>: электронный // Образовательная платформа Юрайт [сайт]. — URL:</w:t>
      </w:r>
      <w:r>
        <w:rPr>
          <w:color w:val="000000"/>
          <w:sz w:val="28"/>
          <w:szCs w:val="28"/>
          <w:shd w:val="clear" w:color="auto" w:fill="FFFFFF"/>
        </w:rPr>
        <w:t xml:space="preserve"> </w:t>
      </w:r>
      <w:hyperlink r:id="rId73" w:tgtFrame="_blank" w:history="1">
        <w:r w:rsidRPr="002A7ED5">
          <w:rPr>
            <w:rStyle w:val="afb"/>
            <w:color w:val="486C97"/>
            <w:sz w:val="28"/>
            <w:szCs w:val="28"/>
            <w:bdr w:val="single" w:sz="2" w:space="0" w:color="E5E7EB" w:frame="1"/>
            <w:shd w:val="clear" w:color="auto" w:fill="FFFFFF"/>
          </w:rPr>
          <w:t>https://urait.ru/bcode/543005</w:t>
        </w:r>
      </w:hyperlink>
      <w:r>
        <w:rPr>
          <w:rStyle w:val="afb"/>
          <w:color w:val="486C97"/>
          <w:sz w:val="28"/>
          <w:szCs w:val="28"/>
          <w:bdr w:val="single" w:sz="2" w:space="0" w:color="E5E7EB" w:frame="1"/>
          <w:shd w:val="clear" w:color="auto" w:fill="FFFFFF"/>
        </w:rPr>
        <w:t>.</w:t>
      </w:r>
    </w:p>
    <w:p w:rsidR="002F2F90" w:rsidRPr="002A7ED5"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jc w:val="both"/>
        <w:rPr>
          <w:b/>
          <w:bCs/>
          <w:sz w:val="28"/>
          <w:szCs w:val="28"/>
        </w:rPr>
      </w:pPr>
      <w:r w:rsidRPr="002A7ED5">
        <w:rPr>
          <w:b/>
          <w:bCs/>
          <w:sz w:val="28"/>
          <w:szCs w:val="28"/>
        </w:rPr>
        <w:t xml:space="preserve">Дополнительные источники: </w:t>
      </w:r>
    </w:p>
    <w:p w:rsidR="002F2F90" w:rsidRPr="002A7ED5" w:rsidRDefault="002F2F90" w:rsidP="002F2F90">
      <w:pPr>
        <w:pStyle w:val="a6"/>
        <w:widowControl/>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contextualSpacing/>
        <w:jc w:val="both"/>
        <w:rPr>
          <w:sz w:val="28"/>
          <w:szCs w:val="28"/>
          <w:lang w:bidi="en-US"/>
        </w:rPr>
      </w:pPr>
      <w:r w:rsidRPr="002A7ED5">
        <w:rPr>
          <w:i/>
          <w:iCs/>
          <w:color w:val="000000"/>
          <w:sz w:val="28"/>
          <w:szCs w:val="28"/>
          <w:bdr w:val="single" w:sz="2" w:space="0" w:color="E5E7EB" w:frame="1"/>
          <w:shd w:val="clear" w:color="auto" w:fill="FFFFFF"/>
        </w:rPr>
        <w:t>Дьячков, В.</w:t>
      </w:r>
      <w:r>
        <w:rPr>
          <w:i/>
          <w:iCs/>
          <w:color w:val="000000"/>
          <w:sz w:val="28"/>
          <w:szCs w:val="28"/>
          <w:bdr w:val="single" w:sz="2" w:space="0" w:color="E5E7EB" w:frame="1"/>
          <w:shd w:val="clear" w:color="auto" w:fill="FFFFFF"/>
        </w:rPr>
        <w:t xml:space="preserve"> </w:t>
      </w:r>
      <w:r w:rsidRPr="002A7ED5">
        <w:rPr>
          <w:i/>
          <w:iCs/>
          <w:color w:val="000000"/>
          <w:sz w:val="28"/>
          <w:szCs w:val="28"/>
          <w:bdr w:val="single" w:sz="2" w:space="0" w:color="E5E7EB" w:frame="1"/>
          <w:shd w:val="clear" w:color="auto" w:fill="FFFFFF"/>
        </w:rPr>
        <w:t>П.</w:t>
      </w:r>
      <w:r>
        <w:rPr>
          <w:i/>
          <w:iCs/>
          <w:color w:val="000000"/>
          <w:sz w:val="28"/>
          <w:szCs w:val="28"/>
          <w:bdr w:val="single" w:sz="2" w:space="0" w:color="E5E7EB" w:frame="1"/>
          <w:shd w:val="clear" w:color="auto" w:fill="FFFFFF"/>
        </w:rPr>
        <w:t xml:space="preserve"> </w:t>
      </w:r>
      <w:r w:rsidRPr="002A7ED5">
        <w:rPr>
          <w:color w:val="000000"/>
          <w:sz w:val="28"/>
          <w:szCs w:val="28"/>
          <w:shd w:val="clear" w:color="auto" w:fill="FFFFFF"/>
        </w:rPr>
        <w:t xml:space="preserve">Аппаратные средства </w:t>
      </w:r>
      <w:r>
        <w:rPr>
          <w:color w:val="000000"/>
          <w:sz w:val="28"/>
          <w:szCs w:val="28"/>
          <w:shd w:val="clear" w:color="auto" w:fill="FFFFFF"/>
        </w:rPr>
        <w:t>персонального компьютера</w:t>
      </w:r>
      <w:r w:rsidRPr="002A7ED5">
        <w:rPr>
          <w:color w:val="000000"/>
          <w:sz w:val="28"/>
          <w:szCs w:val="28"/>
          <w:shd w:val="clear" w:color="auto" w:fill="FFFFFF"/>
        </w:rPr>
        <w:t>: учебное пособие для среднего профессионального образования</w:t>
      </w:r>
      <w:r>
        <w:rPr>
          <w:color w:val="000000"/>
          <w:sz w:val="28"/>
          <w:szCs w:val="28"/>
          <w:shd w:val="clear" w:color="auto" w:fill="FFFFFF"/>
        </w:rPr>
        <w:t xml:space="preserve"> </w:t>
      </w:r>
      <w:r w:rsidRPr="002A7ED5">
        <w:rPr>
          <w:color w:val="000000"/>
          <w:sz w:val="28"/>
          <w:szCs w:val="28"/>
          <w:shd w:val="clear" w:color="auto" w:fill="FFFFFF"/>
        </w:rPr>
        <w:t>/ В.</w:t>
      </w:r>
      <w:r>
        <w:rPr>
          <w:color w:val="000000"/>
          <w:sz w:val="28"/>
          <w:szCs w:val="28"/>
          <w:shd w:val="clear" w:color="auto" w:fill="FFFFFF"/>
        </w:rPr>
        <w:t xml:space="preserve"> </w:t>
      </w:r>
      <w:r w:rsidRPr="002A7ED5">
        <w:rPr>
          <w:color w:val="000000"/>
          <w:sz w:val="28"/>
          <w:szCs w:val="28"/>
          <w:shd w:val="clear" w:color="auto" w:fill="FFFFFF"/>
        </w:rPr>
        <w:t>П.</w:t>
      </w:r>
      <w:r>
        <w:rPr>
          <w:color w:val="000000"/>
          <w:sz w:val="28"/>
          <w:szCs w:val="28"/>
          <w:shd w:val="clear" w:color="auto" w:fill="FFFFFF"/>
        </w:rPr>
        <w:t xml:space="preserve"> </w:t>
      </w:r>
      <w:r w:rsidRPr="002A7ED5">
        <w:rPr>
          <w:color w:val="000000"/>
          <w:sz w:val="28"/>
          <w:szCs w:val="28"/>
          <w:shd w:val="clear" w:color="auto" w:fill="FFFFFF"/>
        </w:rPr>
        <w:t>Дьячков.</w:t>
      </w:r>
      <w:r>
        <w:rPr>
          <w:color w:val="000000"/>
          <w:sz w:val="28"/>
          <w:szCs w:val="28"/>
          <w:shd w:val="clear" w:color="auto" w:fill="FFFFFF"/>
        </w:rPr>
        <w:t xml:space="preserve"> — Москва</w:t>
      </w:r>
      <w:r w:rsidRPr="002A7ED5">
        <w:rPr>
          <w:color w:val="000000"/>
          <w:sz w:val="28"/>
          <w:szCs w:val="28"/>
          <w:shd w:val="clear" w:color="auto" w:fill="FFFFFF"/>
        </w:rPr>
        <w:t>: Издательство Юрайт, 2024.</w:t>
      </w:r>
      <w:r>
        <w:rPr>
          <w:color w:val="000000"/>
          <w:sz w:val="28"/>
          <w:szCs w:val="28"/>
          <w:shd w:val="clear" w:color="auto" w:fill="FFFFFF"/>
        </w:rPr>
        <w:t xml:space="preserve"> </w:t>
      </w:r>
      <w:r w:rsidRPr="002A7ED5">
        <w:rPr>
          <w:color w:val="000000"/>
          <w:sz w:val="28"/>
          <w:szCs w:val="28"/>
          <w:shd w:val="clear" w:color="auto" w:fill="FFFFFF"/>
        </w:rPr>
        <w:t>— 153</w:t>
      </w:r>
      <w:r>
        <w:rPr>
          <w:color w:val="000000"/>
          <w:sz w:val="28"/>
          <w:szCs w:val="28"/>
          <w:shd w:val="clear" w:color="auto" w:fill="FFFFFF"/>
        </w:rPr>
        <w:t xml:space="preserve"> </w:t>
      </w:r>
      <w:r w:rsidRPr="002A7ED5">
        <w:rPr>
          <w:color w:val="000000"/>
          <w:sz w:val="28"/>
          <w:szCs w:val="28"/>
          <w:shd w:val="clear" w:color="auto" w:fill="FFFFFF"/>
        </w:rPr>
        <w:t>с.</w:t>
      </w:r>
      <w:r>
        <w:rPr>
          <w:color w:val="000000"/>
          <w:sz w:val="28"/>
          <w:szCs w:val="28"/>
          <w:shd w:val="clear" w:color="auto" w:fill="FFFFFF"/>
        </w:rPr>
        <w:t xml:space="preserve"> </w:t>
      </w:r>
      <w:r w:rsidRPr="002A7ED5">
        <w:rPr>
          <w:color w:val="000000"/>
          <w:sz w:val="28"/>
          <w:szCs w:val="28"/>
          <w:shd w:val="clear" w:color="auto" w:fill="FFFFFF"/>
        </w:rPr>
        <w:t>— (Профессиональное образование).</w:t>
      </w:r>
      <w:r>
        <w:rPr>
          <w:color w:val="000000"/>
          <w:sz w:val="28"/>
          <w:szCs w:val="28"/>
          <w:shd w:val="clear" w:color="auto" w:fill="FFFFFF"/>
        </w:rPr>
        <w:t xml:space="preserve"> </w:t>
      </w:r>
      <w:r w:rsidRPr="002A7ED5">
        <w:rPr>
          <w:color w:val="000000"/>
          <w:sz w:val="28"/>
          <w:szCs w:val="28"/>
          <w:shd w:val="clear" w:color="auto" w:fill="FFFFFF"/>
        </w:rPr>
        <w:t>— ISBN</w:t>
      </w:r>
      <w:r>
        <w:rPr>
          <w:color w:val="000000"/>
          <w:sz w:val="28"/>
          <w:szCs w:val="28"/>
          <w:shd w:val="clear" w:color="auto" w:fill="FFFFFF"/>
        </w:rPr>
        <w:t xml:space="preserve"> 978-5-534-14249-5. — Текст</w:t>
      </w:r>
      <w:r w:rsidRPr="002A7ED5">
        <w:rPr>
          <w:color w:val="000000"/>
          <w:sz w:val="28"/>
          <w:szCs w:val="28"/>
          <w:shd w:val="clear" w:color="auto" w:fill="FFFFFF"/>
        </w:rPr>
        <w:t>: электронный // Образовательная платформа Юрайт [сайт]. — URL:</w:t>
      </w:r>
      <w:r>
        <w:rPr>
          <w:color w:val="000000"/>
          <w:sz w:val="28"/>
          <w:szCs w:val="28"/>
          <w:shd w:val="clear" w:color="auto" w:fill="FFFFFF"/>
        </w:rPr>
        <w:t xml:space="preserve"> </w:t>
      </w:r>
      <w:hyperlink r:id="rId74" w:tgtFrame="_blank" w:history="1">
        <w:r w:rsidRPr="002A7ED5">
          <w:rPr>
            <w:rStyle w:val="afb"/>
            <w:color w:val="486C97"/>
            <w:sz w:val="28"/>
            <w:szCs w:val="28"/>
            <w:bdr w:val="single" w:sz="2" w:space="0" w:color="E5E7EB" w:frame="1"/>
            <w:shd w:val="clear" w:color="auto" w:fill="FFFFFF"/>
          </w:rPr>
          <w:t>https://urait.ru/bcode/544113</w:t>
        </w:r>
      </w:hyperlink>
      <w:r w:rsidRPr="002A7ED5">
        <w:rPr>
          <w:sz w:val="28"/>
          <w:szCs w:val="28"/>
        </w:rPr>
        <w:t>.</w:t>
      </w:r>
    </w:p>
    <w:p w:rsidR="002F2F90" w:rsidRPr="002A7ED5"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jc w:val="both"/>
        <w:rPr>
          <w:b/>
          <w:sz w:val="28"/>
          <w:szCs w:val="28"/>
        </w:rPr>
      </w:pPr>
      <w:r w:rsidRPr="002A7ED5">
        <w:rPr>
          <w:b/>
          <w:sz w:val="28"/>
          <w:szCs w:val="28"/>
        </w:rPr>
        <w:t xml:space="preserve">Интернет ресурсы: </w:t>
      </w:r>
    </w:p>
    <w:p w:rsidR="002F2F90" w:rsidRPr="002A7ED5" w:rsidRDefault="00E80996" w:rsidP="002F2F90">
      <w:pPr>
        <w:pStyle w:val="a6"/>
        <w:widowControl/>
        <w:numPr>
          <w:ilvl w:val="0"/>
          <w:numId w:val="1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851" w:hanging="425"/>
        <w:contextualSpacing/>
        <w:jc w:val="both"/>
        <w:rPr>
          <w:rStyle w:val="FontStyle24"/>
          <w:bCs/>
          <w:sz w:val="28"/>
          <w:szCs w:val="28"/>
        </w:rPr>
      </w:pPr>
      <w:hyperlink r:id="rId75" w:history="1">
        <w:r w:rsidR="002F2F90" w:rsidRPr="002A7ED5">
          <w:rPr>
            <w:rStyle w:val="afb"/>
            <w:bCs/>
            <w:sz w:val="28"/>
            <w:szCs w:val="28"/>
          </w:rPr>
          <w:t>https://www.dns-shop.ru/configurator/</w:t>
        </w:r>
      </w:hyperlink>
    </w:p>
    <w:p w:rsidR="002F2F90" w:rsidRPr="002A7ED5" w:rsidRDefault="00E80996" w:rsidP="002F2F90">
      <w:pPr>
        <w:pStyle w:val="a6"/>
        <w:widowControl/>
        <w:numPr>
          <w:ilvl w:val="0"/>
          <w:numId w:val="1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851" w:hanging="425"/>
        <w:contextualSpacing/>
        <w:jc w:val="both"/>
        <w:rPr>
          <w:rStyle w:val="FontStyle24"/>
          <w:bCs/>
          <w:sz w:val="28"/>
          <w:szCs w:val="28"/>
        </w:rPr>
      </w:pPr>
      <w:hyperlink r:id="rId76" w:history="1">
        <w:r w:rsidR="002F2F90" w:rsidRPr="002A7ED5">
          <w:rPr>
            <w:rStyle w:val="afb"/>
            <w:bCs/>
            <w:sz w:val="28"/>
            <w:szCs w:val="28"/>
          </w:rPr>
          <w:t>https://www.dns-shop.ru/?utm_medium=organic&amp;utm_source=yandex&amp;utm_referrer=https%3A%2F%2Fya.ru%2F</w:t>
        </w:r>
      </w:hyperlink>
      <w:r w:rsidR="002F2F90" w:rsidRPr="002A7ED5">
        <w:rPr>
          <w:rStyle w:val="FontStyle24"/>
          <w:bCs/>
          <w:sz w:val="28"/>
          <w:szCs w:val="28"/>
        </w:rPr>
        <w:t xml:space="preserve">. </w:t>
      </w:r>
    </w:p>
    <w:p w:rsidR="002F2F90" w:rsidRPr="007B5644" w:rsidRDefault="002F2F90" w:rsidP="002F2F90">
      <w:pPr>
        <w:spacing w:line="360" w:lineRule="auto"/>
        <w:rPr>
          <w:rStyle w:val="FontStyle24"/>
          <w:bCs/>
          <w:sz w:val="28"/>
          <w:szCs w:val="28"/>
        </w:rPr>
      </w:pPr>
      <w:r w:rsidRPr="002A7ED5">
        <w:rPr>
          <w:rStyle w:val="FontStyle24"/>
          <w:bCs/>
          <w:sz w:val="28"/>
          <w:szCs w:val="28"/>
        </w:rPr>
        <w:br w:type="page"/>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7B5644">
        <w:rPr>
          <w:b/>
          <w:caps/>
          <w:sz w:val="28"/>
          <w:szCs w:val="28"/>
        </w:rPr>
        <w:t>4. Контроль и оценка результатов освоения Дисциплины</w:t>
      </w:r>
    </w:p>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0"/>
        <w:gridCol w:w="2732"/>
        <w:gridCol w:w="2470"/>
      </w:tblGrid>
      <w:tr w:rsidR="002F2F90" w:rsidRPr="009A7388" w:rsidTr="009669D1">
        <w:tc>
          <w:tcPr>
            <w:tcW w:w="1959" w:type="pct"/>
          </w:tcPr>
          <w:p w:rsidR="002F2F90" w:rsidRPr="009A7388" w:rsidRDefault="002F2F90" w:rsidP="009669D1">
            <w:pPr>
              <w:rPr>
                <w:b/>
                <w:bCs/>
                <w:sz w:val="24"/>
                <w:szCs w:val="24"/>
              </w:rPr>
            </w:pPr>
            <w:r w:rsidRPr="009A7388">
              <w:rPr>
                <w:b/>
                <w:bCs/>
                <w:sz w:val="24"/>
                <w:szCs w:val="24"/>
              </w:rPr>
              <w:t>Результаты обучения</w:t>
            </w:r>
          </w:p>
        </w:tc>
        <w:tc>
          <w:tcPr>
            <w:tcW w:w="1597" w:type="pct"/>
          </w:tcPr>
          <w:p w:rsidR="002F2F90" w:rsidRPr="009A7388" w:rsidRDefault="002F2F90" w:rsidP="009669D1">
            <w:pPr>
              <w:rPr>
                <w:b/>
                <w:bCs/>
                <w:sz w:val="24"/>
                <w:szCs w:val="24"/>
              </w:rPr>
            </w:pPr>
            <w:r w:rsidRPr="009A7388">
              <w:rPr>
                <w:b/>
                <w:bCs/>
                <w:sz w:val="24"/>
                <w:szCs w:val="24"/>
              </w:rPr>
              <w:t>Критерии оценки</w:t>
            </w:r>
          </w:p>
        </w:tc>
        <w:tc>
          <w:tcPr>
            <w:tcW w:w="1444" w:type="pct"/>
          </w:tcPr>
          <w:p w:rsidR="002F2F90" w:rsidRPr="009A7388" w:rsidRDefault="002F2F90" w:rsidP="009669D1">
            <w:pPr>
              <w:rPr>
                <w:b/>
                <w:bCs/>
                <w:sz w:val="24"/>
                <w:szCs w:val="24"/>
              </w:rPr>
            </w:pPr>
            <w:r w:rsidRPr="009A7388">
              <w:rPr>
                <w:b/>
                <w:bCs/>
                <w:sz w:val="24"/>
                <w:szCs w:val="24"/>
              </w:rPr>
              <w:t>Формы и методы оценки</w:t>
            </w:r>
          </w:p>
        </w:tc>
      </w:tr>
      <w:tr w:rsidR="002F2F90" w:rsidRPr="009A7388" w:rsidTr="009669D1">
        <w:trPr>
          <w:trHeight w:val="312"/>
        </w:trPr>
        <w:tc>
          <w:tcPr>
            <w:tcW w:w="5000" w:type="pct"/>
            <w:gridSpan w:val="3"/>
          </w:tcPr>
          <w:p w:rsidR="002F2F90" w:rsidRPr="009A7388" w:rsidRDefault="002F2F90" w:rsidP="009669D1">
            <w:pPr>
              <w:rPr>
                <w:bCs/>
                <w:sz w:val="24"/>
                <w:szCs w:val="24"/>
              </w:rPr>
            </w:pPr>
            <w:r w:rsidRPr="009A7388">
              <w:rPr>
                <w:bCs/>
                <w:sz w:val="24"/>
                <w:szCs w:val="24"/>
              </w:rPr>
              <w:t xml:space="preserve">Перечень </w:t>
            </w:r>
            <w:r w:rsidRPr="009A7388">
              <w:rPr>
                <w:bCs/>
                <w:i/>
                <w:sz w:val="24"/>
                <w:szCs w:val="24"/>
              </w:rPr>
              <w:t>знаний</w:t>
            </w:r>
            <w:r w:rsidRPr="009A7388">
              <w:rPr>
                <w:bCs/>
                <w:sz w:val="24"/>
                <w:szCs w:val="24"/>
              </w:rPr>
              <w:t>, осваиваемых в рамках дисциплины:</w:t>
            </w:r>
          </w:p>
        </w:tc>
      </w:tr>
      <w:tr w:rsidR="002F2F90" w:rsidRPr="009A7388" w:rsidTr="009669D1">
        <w:trPr>
          <w:trHeight w:val="6223"/>
        </w:trPr>
        <w:tc>
          <w:tcPr>
            <w:tcW w:w="1959" w:type="pct"/>
          </w:tcPr>
          <w:p w:rsidR="002F2F90" w:rsidRPr="00411D30" w:rsidRDefault="002F2F90" w:rsidP="009669D1">
            <w:pPr>
              <w:rPr>
                <w:snapToGrid w:val="0"/>
                <w:spacing w:val="-4"/>
                <w:sz w:val="24"/>
                <w:szCs w:val="28"/>
              </w:rPr>
            </w:pPr>
            <w:r w:rsidRPr="00411D30">
              <w:rPr>
                <w:snapToGrid w:val="0"/>
                <w:spacing w:val="-4"/>
                <w:sz w:val="24"/>
                <w:szCs w:val="28"/>
              </w:rPr>
              <w:t xml:space="preserve">базовые понятия и основные принципы построения архитектур вычислительных систем; </w:t>
            </w:r>
          </w:p>
          <w:p w:rsidR="002F2F90" w:rsidRPr="00411D30" w:rsidRDefault="002F2F90" w:rsidP="009669D1">
            <w:pPr>
              <w:rPr>
                <w:snapToGrid w:val="0"/>
                <w:spacing w:val="-4"/>
                <w:sz w:val="24"/>
                <w:szCs w:val="28"/>
              </w:rPr>
            </w:pPr>
          </w:p>
          <w:p w:rsidR="002F2F90" w:rsidRPr="00411D30" w:rsidRDefault="002F2F90" w:rsidP="009669D1">
            <w:pPr>
              <w:rPr>
                <w:snapToGrid w:val="0"/>
                <w:spacing w:val="-4"/>
                <w:sz w:val="24"/>
                <w:szCs w:val="28"/>
              </w:rPr>
            </w:pPr>
            <w:r w:rsidRPr="00411D30">
              <w:rPr>
                <w:snapToGrid w:val="0"/>
                <w:spacing w:val="-4"/>
                <w:sz w:val="24"/>
                <w:szCs w:val="28"/>
              </w:rPr>
              <w:t>типы вычислительных систем и их архитектурные особенности;</w:t>
            </w:r>
          </w:p>
          <w:p w:rsidR="002F2F90" w:rsidRPr="00411D30" w:rsidRDefault="002F2F90" w:rsidP="009669D1">
            <w:pPr>
              <w:rPr>
                <w:snapToGrid w:val="0"/>
                <w:spacing w:val="-4"/>
                <w:sz w:val="24"/>
                <w:szCs w:val="28"/>
              </w:rPr>
            </w:pPr>
          </w:p>
          <w:p w:rsidR="002F2F90" w:rsidRPr="00411D30" w:rsidRDefault="002F2F90" w:rsidP="009669D1">
            <w:pPr>
              <w:rPr>
                <w:snapToGrid w:val="0"/>
                <w:spacing w:val="-4"/>
                <w:sz w:val="24"/>
                <w:szCs w:val="28"/>
              </w:rPr>
            </w:pPr>
            <w:r w:rsidRPr="00411D30">
              <w:rPr>
                <w:snapToGrid w:val="0"/>
                <w:spacing w:val="-4"/>
                <w:sz w:val="24"/>
                <w:szCs w:val="28"/>
              </w:rPr>
              <w:t>организацию и принцип работы основных логических блоков компьютерных систем;</w:t>
            </w:r>
          </w:p>
          <w:p w:rsidR="002F2F90" w:rsidRPr="00411D30" w:rsidRDefault="002F2F90" w:rsidP="009669D1">
            <w:pPr>
              <w:rPr>
                <w:snapToGrid w:val="0"/>
                <w:spacing w:val="-4"/>
                <w:sz w:val="24"/>
                <w:szCs w:val="28"/>
              </w:rPr>
            </w:pPr>
          </w:p>
          <w:p w:rsidR="002F2F90" w:rsidRPr="00411D30" w:rsidRDefault="002F2F90" w:rsidP="009669D1">
            <w:pPr>
              <w:rPr>
                <w:snapToGrid w:val="0"/>
                <w:spacing w:val="-4"/>
                <w:sz w:val="24"/>
                <w:szCs w:val="28"/>
              </w:rPr>
            </w:pPr>
            <w:r w:rsidRPr="00411D30">
              <w:rPr>
                <w:snapToGrid w:val="0"/>
                <w:spacing w:val="-4"/>
                <w:sz w:val="24"/>
                <w:szCs w:val="28"/>
              </w:rPr>
              <w:t xml:space="preserve">процессы обработки информации на всех уровнях компьютерных архитектур; </w:t>
            </w:r>
          </w:p>
          <w:p w:rsidR="002F2F90" w:rsidRPr="00411D30" w:rsidRDefault="002F2F90" w:rsidP="009669D1">
            <w:pPr>
              <w:rPr>
                <w:snapToGrid w:val="0"/>
                <w:spacing w:val="-4"/>
                <w:sz w:val="24"/>
                <w:szCs w:val="28"/>
              </w:rPr>
            </w:pPr>
          </w:p>
          <w:p w:rsidR="002F2F90" w:rsidRPr="00411D30" w:rsidRDefault="002F2F90" w:rsidP="009669D1">
            <w:pPr>
              <w:rPr>
                <w:snapToGrid w:val="0"/>
                <w:spacing w:val="-4"/>
                <w:sz w:val="24"/>
                <w:szCs w:val="28"/>
              </w:rPr>
            </w:pPr>
            <w:r w:rsidRPr="00411D30">
              <w:rPr>
                <w:snapToGrid w:val="0"/>
                <w:spacing w:val="-4"/>
                <w:sz w:val="24"/>
                <w:szCs w:val="28"/>
              </w:rPr>
              <w:t>основные компоненты программного обеспечения компьютерных систем;</w:t>
            </w:r>
          </w:p>
          <w:p w:rsidR="002F2F90" w:rsidRPr="00411D30" w:rsidRDefault="002F2F90" w:rsidP="009669D1">
            <w:pPr>
              <w:rPr>
                <w:snapToGrid w:val="0"/>
                <w:spacing w:val="-4"/>
                <w:sz w:val="24"/>
                <w:szCs w:val="28"/>
              </w:rPr>
            </w:pPr>
          </w:p>
          <w:p w:rsidR="002F2F90" w:rsidRPr="009A7388" w:rsidRDefault="002F2F90" w:rsidP="009669D1">
            <w:pPr>
              <w:pStyle w:val="a6"/>
              <w:ind w:left="0"/>
              <w:rPr>
                <w:bCs/>
                <w:sz w:val="24"/>
                <w:szCs w:val="24"/>
              </w:rPr>
            </w:pPr>
            <w:r w:rsidRPr="00411D30">
              <w:rPr>
                <w:snapToGrid w:val="0"/>
                <w:spacing w:val="-4"/>
                <w:sz w:val="24"/>
                <w:szCs w:val="28"/>
              </w:rPr>
              <w:t>основные принципы управления ресурсами и организации доступа к этим ресурсам</w:t>
            </w:r>
          </w:p>
        </w:tc>
        <w:tc>
          <w:tcPr>
            <w:tcW w:w="1597" w:type="pct"/>
          </w:tcPr>
          <w:p w:rsidR="002F2F90" w:rsidRPr="009A7388" w:rsidRDefault="002F2F90" w:rsidP="009669D1">
            <w:pPr>
              <w:rPr>
                <w:sz w:val="24"/>
                <w:szCs w:val="24"/>
              </w:rPr>
            </w:pPr>
            <w:r w:rsidRPr="009A7388">
              <w:rPr>
                <w:sz w:val="24"/>
                <w:szCs w:val="24"/>
              </w:rPr>
              <w:t>«Отлично» - 100 - 90% правильных ответов</w:t>
            </w:r>
          </w:p>
          <w:p w:rsidR="002F2F90" w:rsidRPr="009A7388" w:rsidRDefault="002F2F90" w:rsidP="009669D1">
            <w:pPr>
              <w:rPr>
                <w:sz w:val="24"/>
                <w:szCs w:val="24"/>
              </w:rPr>
            </w:pPr>
            <w:r w:rsidRPr="009A7388">
              <w:rPr>
                <w:sz w:val="24"/>
                <w:szCs w:val="24"/>
              </w:rPr>
              <w:t>«Хорошо» - 89 - 80% правильных ответов</w:t>
            </w:r>
          </w:p>
          <w:p w:rsidR="002F2F90" w:rsidRPr="009A7388" w:rsidRDefault="002F2F90" w:rsidP="009669D1">
            <w:pPr>
              <w:rPr>
                <w:sz w:val="24"/>
                <w:szCs w:val="24"/>
              </w:rPr>
            </w:pPr>
            <w:r w:rsidRPr="009A7388">
              <w:rPr>
                <w:sz w:val="24"/>
                <w:szCs w:val="24"/>
              </w:rPr>
              <w:t xml:space="preserve">«Удовлетворительно» - 79 - 70%  «Неудовлетворительно» - 69% и менее правильных ответов </w:t>
            </w:r>
          </w:p>
          <w:p w:rsidR="002F2F90" w:rsidRPr="009A7388" w:rsidRDefault="002F2F90" w:rsidP="009669D1">
            <w:pPr>
              <w:rPr>
                <w:bCs/>
                <w:sz w:val="24"/>
                <w:szCs w:val="24"/>
              </w:rPr>
            </w:pPr>
          </w:p>
        </w:tc>
        <w:tc>
          <w:tcPr>
            <w:tcW w:w="1444" w:type="pct"/>
          </w:tcPr>
          <w:p w:rsidR="002F2F90" w:rsidRPr="009A7388" w:rsidRDefault="002F2F90" w:rsidP="009669D1">
            <w:pPr>
              <w:rPr>
                <w:bCs/>
                <w:sz w:val="24"/>
                <w:szCs w:val="24"/>
              </w:rPr>
            </w:pPr>
            <w:r w:rsidRPr="009A7388">
              <w:rPr>
                <w:bCs/>
                <w:sz w:val="24"/>
                <w:szCs w:val="24"/>
              </w:rPr>
              <w:t>Дифференцированный зачет</w:t>
            </w:r>
          </w:p>
        </w:tc>
      </w:tr>
      <w:tr w:rsidR="002F2F90" w:rsidRPr="009A7388" w:rsidTr="009669D1">
        <w:trPr>
          <w:trHeight w:val="409"/>
        </w:trPr>
        <w:tc>
          <w:tcPr>
            <w:tcW w:w="5000" w:type="pct"/>
            <w:gridSpan w:val="3"/>
          </w:tcPr>
          <w:p w:rsidR="002F2F90" w:rsidRPr="009A7388" w:rsidRDefault="002F2F90" w:rsidP="009669D1">
            <w:pPr>
              <w:rPr>
                <w:bCs/>
                <w:sz w:val="24"/>
                <w:szCs w:val="24"/>
              </w:rPr>
            </w:pPr>
            <w:r w:rsidRPr="009A7388">
              <w:rPr>
                <w:bCs/>
                <w:sz w:val="24"/>
                <w:szCs w:val="24"/>
              </w:rPr>
              <w:t xml:space="preserve">Перечень </w:t>
            </w:r>
            <w:r w:rsidRPr="009A7388">
              <w:rPr>
                <w:bCs/>
                <w:i/>
                <w:sz w:val="24"/>
                <w:szCs w:val="24"/>
              </w:rPr>
              <w:t>умений</w:t>
            </w:r>
            <w:r w:rsidRPr="009A7388">
              <w:rPr>
                <w:bCs/>
                <w:sz w:val="24"/>
                <w:szCs w:val="24"/>
              </w:rPr>
              <w:t>, осваиваемых в рамках дисциплины:</w:t>
            </w:r>
          </w:p>
        </w:tc>
      </w:tr>
      <w:tr w:rsidR="002F2F90" w:rsidRPr="009A7388" w:rsidTr="009669D1">
        <w:trPr>
          <w:trHeight w:val="1262"/>
        </w:trPr>
        <w:tc>
          <w:tcPr>
            <w:tcW w:w="1959" w:type="pct"/>
            <w:vMerge w:val="restart"/>
            <w:tcBorders>
              <w:top w:val="single" w:sz="4" w:space="0" w:color="auto"/>
              <w:left w:val="single" w:sz="4" w:space="0" w:color="auto"/>
              <w:right w:val="single" w:sz="4" w:space="0" w:color="auto"/>
            </w:tcBorders>
          </w:tcPr>
          <w:p w:rsidR="002F2F90" w:rsidRPr="00411D30" w:rsidRDefault="002F2F90" w:rsidP="009669D1">
            <w:pPr>
              <w:rPr>
                <w:sz w:val="24"/>
                <w:szCs w:val="28"/>
              </w:rPr>
            </w:pPr>
            <w:r w:rsidRPr="00411D30">
              <w:rPr>
                <w:sz w:val="24"/>
                <w:szCs w:val="28"/>
              </w:rPr>
              <w:t xml:space="preserve">получать информацию о параметрах компьютерной системы; </w:t>
            </w:r>
          </w:p>
          <w:p w:rsidR="002F2F90" w:rsidRPr="00411D30" w:rsidRDefault="002F2F90" w:rsidP="009669D1">
            <w:pPr>
              <w:rPr>
                <w:sz w:val="24"/>
                <w:szCs w:val="28"/>
              </w:rPr>
            </w:pPr>
          </w:p>
          <w:p w:rsidR="002F2F90" w:rsidRPr="00411D30" w:rsidRDefault="002F2F90" w:rsidP="009669D1">
            <w:pPr>
              <w:rPr>
                <w:sz w:val="24"/>
                <w:szCs w:val="28"/>
              </w:rPr>
            </w:pPr>
            <w:r w:rsidRPr="00411D30">
              <w:rPr>
                <w:sz w:val="24"/>
                <w:szCs w:val="28"/>
              </w:rPr>
              <w:t>подключать дополнительное оборудование и настраивать связь между элементами компьютерной системы;</w:t>
            </w:r>
          </w:p>
          <w:p w:rsidR="002F2F90" w:rsidRPr="00411D30" w:rsidRDefault="002F2F90" w:rsidP="009669D1">
            <w:pPr>
              <w:rPr>
                <w:sz w:val="24"/>
                <w:szCs w:val="28"/>
              </w:rPr>
            </w:pPr>
          </w:p>
          <w:p w:rsidR="002F2F90" w:rsidRPr="009A7388" w:rsidRDefault="002F2F90" w:rsidP="009669D1">
            <w:pPr>
              <w:pStyle w:val="a6"/>
              <w:ind w:left="0"/>
              <w:rPr>
                <w:sz w:val="24"/>
                <w:szCs w:val="24"/>
              </w:rPr>
            </w:pPr>
            <w:r w:rsidRPr="00411D30">
              <w:rPr>
                <w:sz w:val="24"/>
                <w:szCs w:val="28"/>
              </w:rPr>
              <w:t>производить инсталляцию и настройку программного обеспечения компьютерных систем</w:t>
            </w:r>
          </w:p>
        </w:tc>
        <w:tc>
          <w:tcPr>
            <w:tcW w:w="1597" w:type="pct"/>
            <w:vMerge w:val="restart"/>
          </w:tcPr>
          <w:p w:rsidR="002F2F90" w:rsidRPr="009A7388" w:rsidRDefault="002F2F90" w:rsidP="009669D1">
            <w:pPr>
              <w:rPr>
                <w:sz w:val="24"/>
                <w:szCs w:val="24"/>
              </w:rPr>
            </w:pPr>
            <w:r w:rsidRPr="009A7388">
              <w:rPr>
                <w:bCs/>
                <w:sz w:val="24"/>
                <w:szCs w:val="24"/>
              </w:rPr>
              <w:t>Умение находить и использовать полученную информацию о параметрах ПК;</w:t>
            </w:r>
          </w:p>
          <w:p w:rsidR="002F2F90" w:rsidRPr="009A7388" w:rsidRDefault="002F2F90" w:rsidP="009669D1">
            <w:pPr>
              <w:rPr>
                <w:sz w:val="24"/>
                <w:szCs w:val="24"/>
              </w:rPr>
            </w:pPr>
            <w:r w:rsidRPr="009A7388">
              <w:rPr>
                <w:bCs/>
                <w:sz w:val="24"/>
                <w:szCs w:val="24"/>
              </w:rPr>
              <w:t>Умение подключать и настраивать дополнительное оборудование</w:t>
            </w:r>
          </w:p>
          <w:p w:rsidR="002F2F90" w:rsidRPr="009A7388" w:rsidRDefault="002F2F90" w:rsidP="009669D1">
            <w:pPr>
              <w:rPr>
                <w:sz w:val="24"/>
                <w:szCs w:val="24"/>
              </w:rPr>
            </w:pPr>
            <w:r w:rsidRPr="009A7388">
              <w:rPr>
                <w:bCs/>
                <w:sz w:val="24"/>
                <w:szCs w:val="24"/>
              </w:rPr>
              <w:t>Умение производить инсталляцию и настройку программного обеспечения компьютерных систем</w:t>
            </w:r>
          </w:p>
        </w:tc>
        <w:tc>
          <w:tcPr>
            <w:tcW w:w="1444" w:type="pct"/>
          </w:tcPr>
          <w:p w:rsidR="002F2F90" w:rsidRPr="009A7388" w:rsidRDefault="002F2F90" w:rsidP="009669D1">
            <w:pPr>
              <w:rPr>
                <w:bCs/>
                <w:sz w:val="24"/>
                <w:szCs w:val="24"/>
              </w:rPr>
            </w:pPr>
            <w:r w:rsidRPr="009A7388">
              <w:rPr>
                <w:bCs/>
                <w:sz w:val="24"/>
                <w:szCs w:val="24"/>
              </w:rPr>
              <w:t>Практические занятия № 1-12 в форме практической подготовки.</w:t>
            </w:r>
          </w:p>
        </w:tc>
      </w:tr>
      <w:tr w:rsidR="002F2F90" w:rsidRPr="009A7388" w:rsidTr="009669D1">
        <w:trPr>
          <w:trHeight w:val="415"/>
        </w:trPr>
        <w:tc>
          <w:tcPr>
            <w:tcW w:w="1959" w:type="pct"/>
            <w:vMerge/>
            <w:tcBorders>
              <w:left w:val="single" w:sz="4" w:space="0" w:color="auto"/>
              <w:right w:val="single" w:sz="4" w:space="0" w:color="auto"/>
            </w:tcBorders>
          </w:tcPr>
          <w:p w:rsidR="002F2F90" w:rsidRPr="009A7388" w:rsidRDefault="002F2F90" w:rsidP="002F2F90">
            <w:pPr>
              <w:pStyle w:val="a6"/>
              <w:widowControl/>
              <w:numPr>
                <w:ilvl w:val="0"/>
                <w:numId w:val="115"/>
              </w:numPr>
              <w:autoSpaceDE/>
              <w:autoSpaceDN/>
              <w:ind w:left="284"/>
              <w:contextualSpacing/>
              <w:rPr>
                <w:sz w:val="24"/>
                <w:szCs w:val="24"/>
              </w:rPr>
            </w:pPr>
          </w:p>
        </w:tc>
        <w:tc>
          <w:tcPr>
            <w:tcW w:w="1597" w:type="pct"/>
            <w:vMerge/>
          </w:tcPr>
          <w:p w:rsidR="002F2F90" w:rsidRPr="009A7388" w:rsidRDefault="002F2F90" w:rsidP="002F2F90">
            <w:pPr>
              <w:pStyle w:val="a6"/>
              <w:widowControl/>
              <w:numPr>
                <w:ilvl w:val="0"/>
                <w:numId w:val="116"/>
              </w:numPr>
              <w:autoSpaceDE/>
              <w:autoSpaceDN/>
              <w:ind w:left="325"/>
              <w:contextualSpacing/>
              <w:rPr>
                <w:sz w:val="24"/>
                <w:szCs w:val="24"/>
              </w:rPr>
            </w:pPr>
          </w:p>
        </w:tc>
        <w:tc>
          <w:tcPr>
            <w:tcW w:w="1444" w:type="pct"/>
          </w:tcPr>
          <w:p w:rsidR="002F2F90" w:rsidRPr="009A7388" w:rsidRDefault="002F2F90" w:rsidP="009669D1">
            <w:pPr>
              <w:rPr>
                <w:bCs/>
                <w:sz w:val="24"/>
                <w:szCs w:val="24"/>
              </w:rPr>
            </w:pPr>
            <w:r w:rsidRPr="009A7388">
              <w:rPr>
                <w:bCs/>
                <w:sz w:val="24"/>
                <w:szCs w:val="24"/>
              </w:rPr>
              <w:t>Практические занятия № 10-12 в форме практической подготовки.</w:t>
            </w:r>
          </w:p>
        </w:tc>
      </w:tr>
      <w:tr w:rsidR="002F2F90" w:rsidRPr="009A7388" w:rsidTr="009669D1">
        <w:trPr>
          <w:trHeight w:val="1123"/>
        </w:trPr>
        <w:tc>
          <w:tcPr>
            <w:tcW w:w="1959" w:type="pct"/>
            <w:vMerge/>
            <w:tcBorders>
              <w:left w:val="single" w:sz="4" w:space="0" w:color="auto"/>
              <w:bottom w:val="single" w:sz="4" w:space="0" w:color="auto"/>
              <w:right w:val="single" w:sz="4" w:space="0" w:color="auto"/>
            </w:tcBorders>
          </w:tcPr>
          <w:p w:rsidR="002F2F90" w:rsidRPr="009A7388" w:rsidRDefault="002F2F90" w:rsidP="002F2F90">
            <w:pPr>
              <w:pStyle w:val="a6"/>
              <w:widowControl/>
              <w:numPr>
                <w:ilvl w:val="0"/>
                <w:numId w:val="115"/>
              </w:numPr>
              <w:autoSpaceDE/>
              <w:autoSpaceDN/>
              <w:ind w:left="284"/>
              <w:contextualSpacing/>
              <w:rPr>
                <w:sz w:val="24"/>
                <w:szCs w:val="24"/>
              </w:rPr>
            </w:pPr>
          </w:p>
        </w:tc>
        <w:tc>
          <w:tcPr>
            <w:tcW w:w="1597" w:type="pct"/>
            <w:vMerge/>
          </w:tcPr>
          <w:p w:rsidR="002F2F90" w:rsidRPr="009A7388" w:rsidRDefault="002F2F90" w:rsidP="002F2F90">
            <w:pPr>
              <w:pStyle w:val="a6"/>
              <w:widowControl/>
              <w:numPr>
                <w:ilvl w:val="0"/>
                <w:numId w:val="116"/>
              </w:numPr>
              <w:autoSpaceDE/>
              <w:autoSpaceDN/>
              <w:ind w:left="325"/>
              <w:contextualSpacing/>
              <w:rPr>
                <w:sz w:val="24"/>
                <w:szCs w:val="24"/>
              </w:rPr>
            </w:pPr>
          </w:p>
        </w:tc>
        <w:tc>
          <w:tcPr>
            <w:tcW w:w="1444" w:type="pct"/>
          </w:tcPr>
          <w:p w:rsidR="002F2F90" w:rsidRPr="009A7388" w:rsidRDefault="002F2F90" w:rsidP="009669D1">
            <w:pPr>
              <w:rPr>
                <w:bCs/>
                <w:sz w:val="24"/>
                <w:szCs w:val="24"/>
              </w:rPr>
            </w:pPr>
            <w:r w:rsidRPr="009A7388">
              <w:rPr>
                <w:bCs/>
                <w:sz w:val="24"/>
                <w:szCs w:val="24"/>
              </w:rPr>
              <w:t>Практические занятия № 4, 7-9 в форме практической подготовки.</w:t>
            </w:r>
          </w:p>
        </w:tc>
      </w:tr>
    </w:tbl>
    <w:p w:rsidR="002F2F90" w:rsidRPr="007B5644" w:rsidRDefault="002F2F90" w:rsidP="002F2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8"/>
          <w:szCs w:val="28"/>
        </w:rPr>
      </w:pPr>
    </w:p>
    <w:p w:rsidR="003C1579" w:rsidRDefault="003C1579">
      <w:pPr>
        <w:widowControl/>
        <w:autoSpaceDE/>
        <w:autoSpaceDN/>
        <w:spacing w:after="160" w:line="259" w:lineRule="auto"/>
        <w:rPr>
          <w:sz w:val="24"/>
          <w:szCs w:val="24"/>
        </w:rPr>
      </w:pPr>
    </w:p>
    <w:p w:rsidR="002F2F90" w:rsidRDefault="002F2F90">
      <w:pPr>
        <w:widowControl/>
        <w:autoSpaceDE/>
        <w:autoSpaceDN/>
        <w:spacing w:after="160" w:line="259" w:lineRule="auto"/>
        <w:rPr>
          <w:sz w:val="24"/>
          <w:szCs w:val="24"/>
        </w:rPr>
      </w:pPr>
      <w:r>
        <w:br w:type="page"/>
      </w:r>
    </w:p>
    <w:p w:rsidR="0030793E" w:rsidRPr="00E410B7" w:rsidRDefault="0030793E" w:rsidP="00E81516">
      <w:pPr>
        <w:pStyle w:val="a4"/>
        <w:ind w:right="-1"/>
        <w:jc w:val="right"/>
      </w:pPr>
      <w:r w:rsidRPr="00E410B7">
        <w:t>Приложение</w:t>
      </w:r>
      <w:r w:rsidRPr="00E410B7">
        <w:rPr>
          <w:spacing w:val="-4"/>
        </w:rPr>
        <w:t xml:space="preserve"> </w:t>
      </w:r>
      <w:r w:rsidRPr="00E410B7">
        <w:t>2.15. Рабочая программа учебной дисциплины «</w:t>
      </w:r>
      <w:r w:rsidRPr="00E410B7">
        <w:rPr>
          <w:spacing w:val="-2"/>
        </w:rPr>
        <w:t>ОП.03 Информационные технологии</w:t>
      </w:r>
      <w:r w:rsidRPr="00E410B7">
        <w:t>»</w:t>
      </w:r>
    </w:p>
    <w:p w:rsidR="0030793E" w:rsidRPr="00E410B7" w:rsidRDefault="0030793E" w:rsidP="0030793E">
      <w:pPr>
        <w:pStyle w:val="a4"/>
        <w:ind w:right="-1"/>
      </w:pPr>
    </w:p>
    <w:p w:rsidR="001E38DB" w:rsidRDefault="001E38DB" w:rsidP="001E38DB">
      <w:pPr>
        <w:jc w:val="center"/>
      </w:pPr>
      <w:r>
        <w:t xml:space="preserve">ОБЛАСТНОЕ БЮДЖЕТНОЕ ПРОФЕССИОНАЛЬНОЕ </w:t>
      </w:r>
    </w:p>
    <w:p w:rsidR="001E38DB" w:rsidRDefault="001E38DB" w:rsidP="001E38DB">
      <w:pPr>
        <w:ind w:left="1656" w:right="1346"/>
        <w:jc w:val="center"/>
      </w:pPr>
      <w:r>
        <w:t xml:space="preserve">ОБРАЗОВАТЕЛЬНОЕ УЧРЕЖДЕНИЕ </w:t>
      </w:r>
    </w:p>
    <w:p w:rsidR="001E38DB" w:rsidRDefault="001E38DB" w:rsidP="001E38DB">
      <w:pPr>
        <w:ind w:left="284" w:right="1"/>
        <w:jc w:val="center"/>
      </w:pPr>
      <w:r>
        <w:t xml:space="preserve">«КОЛЛЕДЖ ИНФОРМАЦИОННЫХ ТЕХНОЛОГИЙ»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r>
        <w:t xml:space="preserve"> </w:t>
      </w:r>
    </w:p>
    <w:p w:rsidR="001E38DB" w:rsidRDefault="001E38DB" w:rsidP="001E38DB">
      <w:pPr>
        <w:ind w:left="427"/>
      </w:pPr>
      <w:r>
        <w:t xml:space="preserve"> </w:t>
      </w:r>
    </w:p>
    <w:p w:rsidR="001E38DB" w:rsidRDefault="001E38DB" w:rsidP="001E38DB">
      <w:pPr>
        <w:ind w:left="427"/>
        <w:jc w:val="center"/>
      </w:pPr>
    </w:p>
    <w:p w:rsidR="001E38DB" w:rsidRDefault="001E38DB" w:rsidP="001E38DB">
      <w:pPr>
        <w:ind w:left="427"/>
        <w:jc w:val="center"/>
      </w:pPr>
    </w:p>
    <w:p w:rsidR="001E38DB" w:rsidRDefault="001E38DB" w:rsidP="001E38DB">
      <w:pPr>
        <w:ind w:left="427" w:right="5"/>
        <w:jc w:val="center"/>
      </w:pPr>
      <w:r>
        <w:t>РАБОЧАЯ ПРОГРАММА</w:t>
      </w:r>
    </w:p>
    <w:p w:rsidR="001E38DB" w:rsidRDefault="001E38DB" w:rsidP="001E38DB">
      <w:pPr>
        <w:ind w:left="427"/>
        <w:jc w:val="center"/>
      </w:pPr>
    </w:p>
    <w:p w:rsidR="001E38DB" w:rsidRDefault="001E38DB" w:rsidP="001E38DB">
      <w:pPr>
        <w:ind w:left="427"/>
        <w:jc w:val="center"/>
      </w:pPr>
      <w:r>
        <w:t>учебной дисциплины</w:t>
      </w:r>
    </w:p>
    <w:p w:rsidR="001E38DB" w:rsidRDefault="001E38DB" w:rsidP="001E38DB">
      <w:pPr>
        <w:ind w:left="427"/>
        <w:jc w:val="center"/>
      </w:pPr>
    </w:p>
    <w:p w:rsidR="001E38DB" w:rsidRPr="00A05428" w:rsidRDefault="001E38DB" w:rsidP="001E38DB">
      <w:pPr>
        <w:ind w:left="427"/>
        <w:jc w:val="center"/>
        <w:rPr>
          <w:b/>
        </w:rPr>
      </w:pPr>
      <w:r w:rsidRPr="00A05428">
        <w:rPr>
          <w:b/>
        </w:rPr>
        <w:t>ОП.03 Информационные технологии</w:t>
      </w:r>
    </w:p>
    <w:p w:rsidR="001E38DB" w:rsidRDefault="001E38DB" w:rsidP="001E38DB">
      <w:pPr>
        <w:ind w:left="427"/>
        <w:jc w:val="center"/>
      </w:pPr>
    </w:p>
    <w:p w:rsidR="001E38DB" w:rsidRDefault="001E38DB" w:rsidP="001E38DB">
      <w:pPr>
        <w:ind w:left="427" w:right="3"/>
        <w:jc w:val="center"/>
      </w:pPr>
      <w:r>
        <w:t>по специальности</w:t>
      </w:r>
    </w:p>
    <w:p w:rsidR="001E38DB" w:rsidRDefault="001E38DB" w:rsidP="001E38DB">
      <w:pPr>
        <w:ind w:left="427" w:right="-13"/>
        <w:jc w:val="center"/>
      </w:pPr>
      <w:r>
        <w:t>09.02.07 «Информационные системы и программирование»</w:t>
      </w:r>
    </w:p>
    <w:p w:rsidR="001E38DB" w:rsidRDefault="001E38DB" w:rsidP="001E38DB">
      <w:pPr>
        <w:ind w:left="427"/>
        <w:jc w:val="center"/>
      </w:pPr>
    </w:p>
    <w:p w:rsidR="001E38DB" w:rsidRDefault="001E38DB" w:rsidP="001E38DB">
      <w:pPr>
        <w:ind w:left="427"/>
        <w:jc w:val="center"/>
      </w:pP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pPr>
        <w:ind w:left="427"/>
      </w:pPr>
      <w:r>
        <w:t xml:space="preserve"> </w:t>
      </w:r>
    </w:p>
    <w:p w:rsidR="001E38DB" w:rsidRDefault="001E38DB" w:rsidP="001E38DB">
      <w:r>
        <w:t xml:space="preserve"> </w:t>
      </w:r>
    </w:p>
    <w:p w:rsidR="001E38DB" w:rsidRDefault="001E38DB" w:rsidP="001E38DB">
      <w:pPr>
        <w:ind w:left="1656" w:right="1"/>
        <w:jc w:val="center"/>
      </w:pPr>
      <w:r>
        <w:t>Курск 2024</w:t>
      </w:r>
    </w:p>
    <w:p w:rsidR="001E38DB" w:rsidRDefault="001E38DB" w:rsidP="001E38DB">
      <w:pPr>
        <w:ind w:left="1656" w:right="1"/>
        <w:jc w:val="center"/>
      </w:pPr>
    </w:p>
    <w:tbl>
      <w:tblPr>
        <w:tblW w:w="10524" w:type="dxa"/>
        <w:tblInd w:w="-176" w:type="dxa"/>
        <w:tblLook w:val="04A0" w:firstRow="1" w:lastRow="0" w:firstColumn="1" w:lastColumn="0" w:noHBand="0" w:noVBand="1"/>
      </w:tblPr>
      <w:tblGrid>
        <w:gridCol w:w="5138"/>
        <w:gridCol w:w="5386"/>
      </w:tblGrid>
      <w:tr w:rsidR="001E38DB" w:rsidRPr="007B5644" w:rsidTr="009669D1">
        <w:tc>
          <w:tcPr>
            <w:tcW w:w="5138" w:type="dxa"/>
          </w:tcPr>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РАССМОТРЕНО</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на заседании методической комиссии</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 xml:space="preserve">Протокол № </w:t>
            </w:r>
            <w:r>
              <w:rPr>
                <w:bCs/>
                <w:szCs w:val="28"/>
              </w:rPr>
              <w:t>11</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от «</w:t>
            </w:r>
            <w:r>
              <w:rPr>
                <w:bCs/>
                <w:szCs w:val="28"/>
              </w:rPr>
              <w:t>02</w:t>
            </w:r>
            <w:r w:rsidRPr="007B5644">
              <w:rPr>
                <w:bCs/>
                <w:szCs w:val="28"/>
              </w:rPr>
              <w:t>»</w:t>
            </w:r>
            <w:r>
              <w:rPr>
                <w:bCs/>
                <w:szCs w:val="28"/>
              </w:rPr>
              <w:t xml:space="preserve"> июля </w:t>
            </w:r>
            <w:r w:rsidRPr="007B5644">
              <w:rPr>
                <w:bCs/>
                <w:szCs w:val="28"/>
              </w:rPr>
              <w:t>202</w:t>
            </w:r>
            <w:r>
              <w:rPr>
                <w:bCs/>
                <w:szCs w:val="28"/>
              </w:rPr>
              <w:t>4</w:t>
            </w:r>
            <w:r w:rsidRPr="007B5644">
              <w:rPr>
                <w:bCs/>
                <w:szCs w:val="28"/>
              </w:rPr>
              <w:t xml:space="preserve"> г.</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Председатель методической комиссии</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 xml:space="preserve"> __________ </w:t>
            </w:r>
            <w:r>
              <w:rPr>
                <w:bCs/>
                <w:szCs w:val="28"/>
              </w:rPr>
              <w:t>С.А. Горбунов</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p>
        </w:tc>
        <w:tc>
          <w:tcPr>
            <w:tcW w:w="5386" w:type="dxa"/>
          </w:tcPr>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 xml:space="preserve">СОГЛАСОВАНО </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Cs w:val="28"/>
              </w:rPr>
            </w:pPr>
            <w:r w:rsidRPr="007B5644">
              <w:rPr>
                <w:bCs/>
                <w:szCs w:val="28"/>
              </w:rPr>
              <w:t>Зам. директора по У</w:t>
            </w:r>
            <w:r>
              <w:rPr>
                <w:bCs/>
                <w:szCs w:val="28"/>
              </w:rPr>
              <w:t>П</w:t>
            </w:r>
            <w:r w:rsidRPr="007B5644">
              <w:rPr>
                <w:bCs/>
                <w:szCs w:val="28"/>
              </w:rPr>
              <w:t>Р ОБПОУ «К</w:t>
            </w:r>
            <w:r>
              <w:rPr>
                <w:bCs/>
                <w:szCs w:val="28"/>
              </w:rPr>
              <w:t>ИТ</w:t>
            </w:r>
            <w:r w:rsidRPr="007B5644">
              <w:rPr>
                <w:bCs/>
                <w:szCs w:val="28"/>
              </w:rPr>
              <w:t>»</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 xml:space="preserve">__________ </w:t>
            </w:r>
            <w:r>
              <w:rPr>
                <w:bCs/>
                <w:szCs w:val="28"/>
              </w:rPr>
              <w:t>В.В. Малинников</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sidRPr="007B5644">
              <w:rPr>
                <w:bCs/>
                <w:szCs w:val="28"/>
              </w:rPr>
              <w:t xml:space="preserve"> «</w:t>
            </w:r>
            <w:r>
              <w:rPr>
                <w:bCs/>
                <w:szCs w:val="28"/>
              </w:rPr>
              <w:t>02</w:t>
            </w:r>
            <w:r w:rsidRPr="007B5644">
              <w:rPr>
                <w:bCs/>
                <w:szCs w:val="28"/>
              </w:rPr>
              <w:t>»</w:t>
            </w:r>
            <w:r>
              <w:rPr>
                <w:bCs/>
                <w:szCs w:val="28"/>
              </w:rPr>
              <w:t xml:space="preserve"> июля </w:t>
            </w:r>
            <w:r w:rsidRPr="007B5644">
              <w:rPr>
                <w:bCs/>
                <w:szCs w:val="28"/>
              </w:rPr>
              <w:t xml:space="preserve">      202</w:t>
            </w:r>
            <w:r>
              <w:rPr>
                <w:bCs/>
                <w:szCs w:val="28"/>
              </w:rPr>
              <w:t>4</w:t>
            </w:r>
            <w:r w:rsidRPr="007B5644">
              <w:rPr>
                <w:bCs/>
                <w:szCs w:val="28"/>
              </w:rPr>
              <w:t xml:space="preserve"> г.</w:t>
            </w:r>
          </w:p>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8"/>
              </w:rPr>
            </w:pPr>
            <w:r w:rsidRPr="007B5644">
              <w:rPr>
                <w:bCs/>
                <w:szCs w:val="28"/>
              </w:rPr>
              <w:t xml:space="preserve">          </w:t>
            </w:r>
          </w:p>
        </w:tc>
      </w:tr>
      <w:tr w:rsidR="001E38DB" w:rsidRPr="007B5644" w:rsidTr="009669D1">
        <w:tc>
          <w:tcPr>
            <w:tcW w:w="5138" w:type="dxa"/>
          </w:tcPr>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p>
        </w:tc>
        <w:tc>
          <w:tcPr>
            <w:tcW w:w="5386" w:type="dxa"/>
          </w:tcPr>
          <w:p w:rsidR="001E38DB" w:rsidRPr="007B5644" w:rsidRDefault="001E38D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8"/>
              </w:rPr>
            </w:pPr>
          </w:p>
        </w:tc>
      </w:tr>
    </w:tbl>
    <w:p w:rsidR="001E38DB" w:rsidRDefault="001E38DB" w:rsidP="001E38DB">
      <w:pPr>
        <w:ind w:left="1656" w:right="1"/>
        <w:jc w:val="center"/>
      </w:pPr>
    </w:p>
    <w:p w:rsidR="001E38DB" w:rsidRPr="002F5674" w:rsidRDefault="001E38DB" w:rsidP="001E38DB"/>
    <w:p w:rsidR="001E38DB" w:rsidRDefault="001E38DB" w:rsidP="001E38DB"/>
    <w:p w:rsidR="001E38DB" w:rsidRPr="007B5644" w:rsidRDefault="001E38DB" w:rsidP="001E38DB">
      <w:pPr>
        <w:jc w:val="center"/>
        <w:rPr>
          <w:szCs w:val="28"/>
        </w:rPr>
      </w:pPr>
      <w:r>
        <w:tab/>
      </w:r>
      <w:r>
        <w:tab/>
      </w:r>
    </w:p>
    <w:p w:rsidR="001E38DB" w:rsidRDefault="001E38DB" w:rsidP="001E38DB">
      <w:pPr>
        <w:ind w:right="-1133" w:firstLine="708"/>
        <w:rPr>
          <w:i/>
          <w:szCs w:val="28"/>
        </w:rPr>
      </w:pPr>
      <w:r w:rsidRPr="000474A4">
        <w:rPr>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по специальности 09.02.07 «Информационные системы и программирование»)</w:t>
      </w:r>
    </w:p>
    <w:p w:rsidR="001E38DB" w:rsidRDefault="001E38DB" w:rsidP="001E38DB">
      <w:pPr>
        <w:ind w:right="-1133"/>
        <w:rPr>
          <w:i/>
          <w:szCs w:val="28"/>
        </w:rPr>
      </w:pPr>
    </w:p>
    <w:p w:rsidR="001E38DB" w:rsidRPr="007B5644" w:rsidRDefault="001E38DB" w:rsidP="001E38DB">
      <w:pPr>
        <w:ind w:right="-1133"/>
        <w:rPr>
          <w:i/>
          <w:szCs w:val="28"/>
        </w:rPr>
      </w:pPr>
    </w:p>
    <w:p w:rsidR="001E38DB" w:rsidRPr="007B5644" w:rsidRDefault="001E38DB" w:rsidP="001E38DB">
      <w:pPr>
        <w:shd w:val="clear" w:color="auto" w:fill="FFFFFF"/>
        <w:adjustRightInd w:val="0"/>
        <w:spacing w:line="264" w:lineRule="auto"/>
        <w:ind w:right="-1133"/>
        <w:rPr>
          <w:szCs w:val="28"/>
        </w:rPr>
      </w:pPr>
      <w:r w:rsidRPr="007B5644">
        <w:rPr>
          <w:szCs w:val="28"/>
        </w:rPr>
        <w:t xml:space="preserve">Разработчик: </w:t>
      </w:r>
      <w:r w:rsidRPr="002124C7">
        <w:rPr>
          <w:szCs w:val="28"/>
        </w:rPr>
        <w:t>Лыткина Светлана Викторовна</w:t>
      </w:r>
      <w:r w:rsidRPr="007B5644">
        <w:rPr>
          <w:b/>
          <w:szCs w:val="28"/>
        </w:rPr>
        <w:t xml:space="preserve"> </w:t>
      </w:r>
      <w:r w:rsidRPr="007B5644">
        <w:rPr>
          <w:b/>
          <w:bCs/>
          <w:spacing w:val="4"/>
          <w:szCs w:val="28"/>
        </w:rPr>
        <w:t xml:space="preserve">- </w:t>
      </w:r>
      <w:r w:rsidRPr="007B5644">
        <w:rPr>
          <w:bCs/>
          <w:spacing w:val="4"/>
          <w:szCs w:val="28"/>
        </w:rPr>
        <w:t xml:space="preserve">преподаватель дисциплин профессионального цикла </w:t>
      </w:r>
      <w:r w:rsidRPr="007B5644">
        <w:rPr>
          <w:szCs w:val="28"/>
        </w:rPr>
        <w:t>ОБПОУ «</w:t>
      </w:r>
      <w:r>
        <w:rPr>
          <w:szCs w:val="28"/>
        </w:rPr>
        <w:t>Колледж информационных технологий</w:t>
      </w:r>
      <w:r w:rsidRPr="007B5644">
        <w:rPr>
          <w:szCs w:val="28"/>
        </w:rPr>
        <w:t>»</w:t>
      </w:r>
    </w:p>
    <w:p w:rsidR="001E38DB" w:rsidRDefault="001E38DB" w:rsidP="001E38DB">
      <w:pPr>
        <w:tabs>
          <w:tab w:val="left" w:pos="1372"/>
        </w:tabs>
      </w:pPr>
    </w:p>
    <w:p w:rsidR="001E38DB" w:rsidRPr="002F5674" w:rsidRDefault="001E38DB" w:rsidP="001E38DB">
      <w:pPr>
        <w:tabs>
          <w:tab w:val="left" w:pos="1372"/>
        </w:tabs>
        <w:sectPr w:rsidR="001E38DB" w:rsidRPr="002F5674">
          <w:footerReference w:type="even" r:id="rId77"/>
          <w:footerReference w:type="default" r:id="rId78"/>
          <w:footerReference w:type="first" r:id="rId79"/>
          <w:pgSz w:w="11906" w:h="16838"/>
          <w:pgMar w:top="1440" w:right="1878" w:bottom="1440" w:left="1238" w:header="720" w:footer="720" w:gutter="0"/>
          <w:cols w:space="720"/>
        </w:sectPr>
      </w:pPr>
    </w:p>
    <w:p w:rsidR="001E38DB" w:rsidRDefault="001E38DB" w:rsidP="001E38DB">
      <w:pPr>
        <w:widowControl/>
        <w:numPr>
          <w:ilvl w:val="0"/>
          <w:numId w:val="125"/>
        </w:numPr>
        <w:autoSpaceDE/>
        <w:autoSpaceDN/>
        <w:spacing w:line="259" w:lineRule="auto"/>
        <w:ind w:hanging="282"/>
        <w:jc w:val="both"/>
      </w:pPr>
      <w:r>
        <w:t xml:space="preserve">ОБЩАЯ ХАРАКТЕРИСТИКА РАБОЧЕЙ ПРОГРАММЫ УЧЕБНОЙ </w:t>
      </w:r>
    </w:p>
    <w:p w:rsidR="001E38DB" w:rsidRDefault="001E38DB" w:rsidP="001E38DB">
      <w:pPr>
        <w:ind w:left="1656" w:right="1455"/>
        <w:jc w:val="center"/>
      </w:pPr>
      <w:r>
        <w:t xml:space="preserve">ДИСЦИПЛИНЫ  </w:t>
      </w:r>
    </w:p>
    <w:p w:rsidR="001E38DB" w:rsidRDefault="001E38DB" w:rsidP="001E38DB">
      <w:pPr>
        <w:spacing w:after="42"/>
        <w:ind w:left="1656" w:right="1275"/>
        <w:jc w:val="center"/>
      </w:pPr>
      <w:r>
        <w:t xml:space="preserve">ОП.03 «Информационные технологии» </w:t>
      </w:r>
    </w:p>
    <w:p w:rsidR="001E38DB" w:rsidRDefault="001E38DB" w:rsidP="001E38DB">
      <w:pPr>
        <w:widowControl/>
        <w:numPr>
          <w:ilvl w:val="1"/>
          <w:numId w:val="125"/>
        </w:numPr>
        <w:autoSpaceDE/>
        <w:autoSpaceDN/>
        <w:spacing w:after="76" w:line="259" w:lineRule="auto"/>
        <w:ind w:hanging="598"/>
        <w:jc w:val="both"/>
      </w:pPr>
      <w:r>
        <w:t xml:space="preserve">Область применения программы  </w:t>
      </w:r>
    </w:p>
    <w:p w:rsidR="001E38DB" w:rsidRDefault="001E38DB" w:rsidP="001E38DB">
      <w:pPr>
        <w:spacing w:after="63"/>
        <w:ind w:left="190" w:firstLine="708"/>
      </w:pPr>
      <w:r>
        <w:t xml:space="preserve">Программа учебной дисциплины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 </w:t>
      </w:r>
    </w:p>
    <w:p w:rsidR="001E38DB" w:rsidRDefault="001E38DB" w:rsidP="001E38DB">
      <w:pPr>
        <w:spacing w:after="63"/>
        <w:ind w:left="190" w:firstLine="708"/>
      </w:pPr>
      <w: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r>
        <w:rPr>
          <w:sz w:val="24"/>
        </w:rPr>
        <w:t xml:space="preserve"> </w:t>
      </w:r>
    </w:p>
    <w:p w:rsidR="001E38DB" w:rsidRDefault="001E38DB" w:rsidP="001E38DB">
      <w:pPr>
        <w:widowControl/>
        <w:numPr>
          <w:ilvl w:val="1"/>
          <w:numId w:val="125"/>
        </w:numPr>
        <w:autoSpaceDE/>
        <w:autoSpaceDN/>
        <w:spacing w:after="55" w:line="259" w:lineRule="auto"/>
        <w:ind w:hanging="598"/>
        <w:jc w:val="both"/>
      </w:pPr>
      <w:r>
        <w:t>Место дисциплины в структуре основной профессиональной образовательной программы</w:t>
      </w:r>
      <w:r>
        <w:rPr>
          <w:szCs w:val="28"/>
          <w:rtl/>
        </w:rPr>
        <w:t>׃</w:t>
      </w:r>
      <w:r>
        <w:t xml:space="preserve">  </w:t>
      </w:r>
    </w:p>
    <w:p w:rsidR="001E38DB" w:rsidRDefault="001E38DB" w:rsidP="001E38DB">
      <w:pPr>
        <w:ind w:left="200"/>
      </w:pPr>
      <w:r>
        <w:t xml:space="preserve">Дисциплина входит в общепрофессиональный цикл. </w:t>
      </w:r>
    </w:p>
    <w:p w:rsidR="001E38DB" w:rsidRPr="008F00FA" w:rsidRDefault="001E38DB" w:rsidP="001E38DB">
      <w:pPr>
        <w:widowControl/>
        <w:numPr>
          <w:ilvl w:val="1"/>
          <w:numId w:val="125"/>
        </w:numPr>
        <w:autoSpaceDE/>
        <w:autoSpaceDN/>
        <w:spacing w:after="3" w:line="259" w:lineRule="auto"/>
        <w:ind w:hanging="598"/>
        <w:jc w:val="both"/>
        <w:rPr>
          <w:sz w:val="32"/>
        </w:rPr>
      </w:pPr>
      <w:r w:rsidRPr="008F00FA">
        <w:t xml:space="preserve">Цель и планируемые результаты освоения дисциплины: </w:t>
      </w:r>
    </w:p>
    <w:tbl>
      <w:tblPr>
        <w:tblStyle w:val="TableGrid"/>
        <w:tblW w:w="9900" w:type="dxa"/>
        <w:tblInd w:w="10" w:type="dxa"/>
        <w:tblCellMar>
          <w:top w:w="14" w:type="dxa"/>
          <w:left w:w="106" w:type="dxa"/>
          <w:right w:w="48" w:type="dxa"/>
        </w:tblCellMar>
        <w:tblLook w:val="04A0" w:firstRow="1" w:lastRow="0" w:firstColumn="1" w:lastColumn="0" w:noHBand="0" w:noVBand="1"/>
      </w:tblPr>
      <w:tblGrid>
        <w:gridCol w:w="3357"/>
        <w:gridCol w:w="3413"/>
        <w:gridCol w:w="3130"/>
      </w:tblGrid>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E85C76" w:rsidRDefault="001E38DB" w:rsidP="009669D1">
            <w:pPr>
              <w:jc w:val="center"/>
              <w:rPr>
                <w:sz w:val="24"/>
                <w:szCs w:val="24"/>
              </w:rPr>
            </w:pPr>
            <w:r w:rsidRPr="00E85C76">
              <w:rPr>
                <w:sz w:val="24"/>
                <w:szCs w:val="24"/>
              </w:rPr>
              <w:t xml:space="preserve">Код и наименование  ОК, ПК </w:t>
            </w:r>
          </w:p>
        </w:tc>
        <w:tc>
          <w:tcPr>
            <w:tcW w:w="3413" w:type="dxa"/>
            <w:tcBorders>
              <w:top w:val="single" w:sz="4" w:space="0" w:color="000000"/>
              <w:left w:val="single" w:sz="4" w:space="0" w:color="000000"/>
              <w:bottom w:val="single" w:sz="4" w:space="0" w:color="000000"/>
              <w:right w:val="single" w:sz="4" w:space="0" w:color="000000"/>
            </w:tcBorders>
          </w:tcPr>
          <w:p w:rsidR="001E38DB" w:rsidRPr="00E85C76" w:rsidRDefault="001E38DB" w:rsidP="009669D1">
            <w:pPr>
              <w:ind w:right="65"/>
              <w:jc w:val="center"/>
              <w:rPr>
                <w:sz w:val="24"/>
                <w:szCs w:val="24"/>
              </w:rPr>
            </w:pPr>
            <w:r w:rsidRPr="00E85C76">
              <w:rPr>
                <w:sz w:val="24"/>
                <w:szCs w:val="24"/>
              </w:rPr>
              <w:t xml:space="preserve">Умения </w:t>
            </w:r>
          </w:p>
        </w:tc>
        <w:tc>
          <w:tcPr>
            <w:tcW w:w="3130" w:type="dxa"/>
            <w:tcBorders>
              <w:top w:val="single" w:sz="4" w:space="0" w:color="000000"/>
              <w:left w:val="single" w:sz="4" w:space="0" w:color="000000"/>
              <w:bottom w:val="single" w:sz="4" w:space="0" w:color="000000"/>
              <w:right w:val="single" w:sz="4" w:space="0" w:color="000000"/>
            </w:tcBorders>
          </w:tcPr>
          <w:p w:rsidR="001E38DB" w:rsidRPr="00E85C76" w:rsidRDefault="001E38DB" w:rsidP="009669D1">
            <w:pPr>
              <w:ind w:right="67"/>
              <w:jc w:val="center"/>
              <w:rPr>
                <w:sz w:val="24"/>
                <w:szCs w:val="24"/>
              </w:rPr>
            </w:pPr>
            <w:r w:rsidRPr="00E85C76">
              <w:rPr>
                <w:sz w:val="24"/>
                <w:szCs w:val="24"/>
              </w:rPr>
              <w:t xml:space="preserve">Знания </w:t>
            </w: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iCs/>
                <w:sz w:val="24"/>
                <w:szCs w:val="24"/>
              </w:rPr>
              <w:t>ОК 01  Выбирать способы решения задач профессиональной деятельности, применительно к различным контекстам</w:t>
            </w:r>
          </w:p>
        </w:tc>
        <w:tc>
          <w:tcPr>
            <w:tcW w:w="3413"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iCs/>
                <w:sz w:val="24"/>
                <w:szCs w:val="24"/>
              </w:rPr>
            </w:pPr>
            <w:r w:rsidRPr="00262315">
              <w:rPr>
                <w:iCs/>
                <w:sz w:val="24"/>
                <w:szCs w:val="24"/>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1E38DB" w:rsidRPr="00262315" w:rsidRDefault="001E38DB" w:rsidP="009669D1">
            <w:pPr>
              <w:jc w:val="both"/>
              <w:rPr>
                <w:sz w:val="24"/>
                <w:szCs w:val="24"/>
              </w:rPr>
            </w:pPr>
            <w:r w:rsidRPr="00262315">
              <w:rPr>
                <w:iCs/>
                <w:sz w:val="24"/>
                <w:szCs w:val="24"/>
              </w:rPr>
              <w:t xml:space="preserve"> составить план действия; определить необходимые ресурсы;</w:t>
            </w:r>
          </w:p>
        </w:tc>
        <w:tc>
          <w:tcPr>
            <w:tcW w:w="3130"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bCs/>
                <w:sz w:val="24"/>
                <w:szCs w:val="24"/>
              </w:rPr>
            </w:pPr>
            <w:r w:rsidRPr="00262315">
              <w:rPr>
                <w:iCs/>
                <w:sz w:val="24"/>
                <w:szCs w:val="24"/>
              </w:rPr>
              <w:t xml:space="preserve"> а</w:t>
            </w:r>
            <w:r w:rsidRPr="00262315">
              <w:rPr>
                <w:bCs/>
                <w:sz w:val="24"/>
                <w:szCs w:val="24"/>
              </w:rPr>
              <w:t xml:space="preserve">ктуальный профессиональный и социальный контекст, в котором приходится работать и жить; </w:t>
            </w:r>
          </w:p>
          <w:p w:rsidR="001E38DB" w:rsidRPr="00262315" w:rsidRDefault="001E38DB" w:rsidP="009669D1">
            <w:pPr>
              <w:jc w:val="both"/>
              <w:rPr>
                <w:bCs/>
                <w:sz w:val="24"/>
                <w:szCs w:val="24"/>
              </w:rPr>
            </w:pPr>
            <w:r w:rsidRPr="00262315">
              <w:rPr>
                <w:bCs/>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1E38DB" w:rsidRPr="00262315" w:rsidRDefault="001E38DB" w:rsidP="009669D1">
            <w:pPr>
              <w:jc w:val="both"/>
              <w:rPr>
                <w:sz w:val="24"/>
                <w:szCs w:val="24"/>
              </w:rPr>
            </w:pP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iCs/>
                <w:sz w:val="24"/>
                <w:szCs w:val="24"/>
              </w:rPr>
              <w:t xml:space="preserve">ОК 02 </w:t>
            </w:r>
            <w:r w:rsidRPr="00262315">
              <w:rPr>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3413"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iCs/>
                <w:sz w:val="24"/>
                <w:szCs w:val="24"/>
              </w:rPr>
            </w:pPr>
            <w:r w:rsidRPr="00262315">
              <w:rPr>
                <w:iCs/>
                <w:sz w:val="24"/>
                <w:szCs w:val="24"/>
              </w:rPr>
              <w:t xml:space="preserve">определять задачи для поиска информации; определять необходимые источники информации; </w:t>
            </w:r>
          </w:p>
          <w:p w:rsidR="001E38DB" w:rsidRPr="00262315" w:rsidRDefault="001E38DB" w:rsidP="009669D1">
            <w:pPr>
              <w:jc w:val="both"/>
              <w:rPr>
                <w:iCs/>
                <w:sz w:val="24"/>
                <w:szCs w:val="24"/>
              </w:rPr>
            </w:pPr>
            <w:r w:rsidRPr="00262315">
              <w:rPr>
                <w:iCs/>
                <w:sz w:val="24"/>
                <w:szCs w:val="24"/>
              </w:rPr>
              <w:t>планировать процесс поиска;</w:t>
            </w:r>
          </w:p>
          <w:p w:rsidR="001E38DB" w:rsidRPr="00262315" w:rsidRDefault="001E38DB" w:rsidP="009669D1">
            <w:pPr>
              <w:jc w:val="both"/>
              <w:rPr>
                <w:sz w:val="24"/>
                <w:szCs w:val="24"/>
              </w:rPr>
            </w:pPr>
            <w:r w:rsidRPr="00262315">
              <w:rPr>
                <w:iCs/>
                <w:sz w:val="24"/>
                <w:szCs w:val="24"/>
              </w:rPr>
              <w:t xml:space="preserve"> </w:t>
            </w:r>
          </w:p>
        </w:tc>
        <w:tc>
          <w:tcPr>
            <w:tcW w:w="3130"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iCs/>
                <w:sz w:val="24"/>
                <w:szCs w:val="24"/>
              </w:rPr>
            </w:pPr>
            <w:r w:rsidRPr="00262315">
              <w:rPr>
                <w:iCs/>
                <w:sz w:val="24"/>
                <w:szCs w:val="24"/>
              </w:rPr>
              <w:t>номенклатура информационных источников,</w:t>
            </w:r>
          </w:p>
          <w:p w:rsidR="001E38DB" w:rsidRPr="00262315" w:rsidRDefault="001E38DB" w:rsidP="009669D1">
            <w:pPr>
              <w:jc w:val="both"/>
              <w:rPr>
                <w:iCs/>
                <w:sz w:val="24"/>
                <w:szCs w:val="24"/>
              </w:rPr>
            </w:pPr>
            <w:r w:rsidRPr="00262315">
              <w:rPr>
                <w:iCs/>
                <w:sz w:val="24"/>
                <w:szCs w:val="24"/>
              </w:rPr>
              <w:t xml:space="preserve"> применяемых в профессиональной деятельности; </w:t>
            </w:r>
          </w:p>
          <w:p w:rsidR="001E38DB" w:rsidRPr="00262315" w:rsidRDefault="001E38DB" w:rsidP="009669D1">
            <w:pPr>
              <w:jc w:val="both"/>
              <w:rPr>
                <w:iCs/>
                <w:sz w:val="24"/>
                <w:szCs w:val="24"/>
              </w:rPr>
            </w:pPr>
            <w:r w:rsidRPr="00262315">
              <w:rPr>
                <w:iCs/>
                <w:sz w:val="24"/>
                <w:szCs w:val="24"/>
              </w:rPr>
              <w:t xml:space="preserve">приемы структурирования информации; </w:t>
            </w:r>
          </w:p>
          <w:p w:rsidR="001E38DB" w:rsidRPr="00262315" w:rsidRDefault="001E38DB" w:rsidP="009669D1">
            <w:pPr>
              <w:jc w:val="both"/>
              <w:rPr>
                <w:sz w:val="24"/>
                <w:szCs w:val="24"/>
              </w:rPr>
            </w:pPr>
            <w:r w:rsidRPr="00262315">
              <w:rPr>
                <w:iCs/>
                <w:sz w:val="24"/>
                <w:szCs w:val="24"/>
              </w:rPr>
              <w:t>формат оформления результатов поиска информации</w:t>
            </w: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sz w:val="24"/>
                <w:szCs w:val="24"/>
              </w:rPr>
              <w:t>ОК 04. Работать в коллективе и команде, эффективно взаимодействовать с коллегами, руководством, клиентами.</w:t>
            </w:r>
          </w:p>
        </w:tc>
        <w:tc>
          <w:tcPr>
            <w:tcW w:w="3413"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sz w:val="24"/>
                <w:szCs w:val="24"/>
              </w:rPr>
              <w:t>-</w:t>
            </w:r>
            <w:r w:rsidRPr="00262315">
              <w:rPr>
                <w:rFonts w:eastAsia="SimSun"/>
                <w:kern w:val="1"/>
                <w:sz w:val="24"/>
                <w:szCs w:val="24"/>
                <w:lang w:eastAsia="hi-IN" w:bidi="hi-IN"/>
              </w:rPr>
              <w:t xml:space="preserve"> </w:t>
            </w:r>
            <w:r w:rsidRPr="00262315">
              <w:rPr>
                <w:rFonts w:eastAsiaTheme="minorHAnsi" w:cstheme="minorBidi"/>
                <w:sz w:val="24"/>
                <w:szCs w:val="24"/>
              </w:rPr>
              <w:t>О</w:t>
            </w:r>
            <w:r w:rsidRPr="00262315">
              <w:rPr>
                <w:rFonts w:eastAsia="PMingLiU"/>
                <w:bCs/>
                <w:sz w:val="24"/>
                <w:szCs w:val="24"/>
              </w:rPr>
              <w:t>рганизовывать работу коллектива и команды</w:t>
            </w:r>
          </w:p>
        </w:tc>
        <w:tc>
          <w:tcPr>
            <w:tcW w:w="3130"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sz w:val="24"/>
                <w:szCs w:val="24"/>
                <w:lang w:val="en-US"/>
              </w:rPr>
              <w:t>-</w:t>
            </w:r>
            <w:r w:rsidRPr="00262315">
              <w:rPr>
                <w:rFonts w:eastAsia="PMingLiU"/>
                <w:bCs/>
                <w:iCs/>
                <w:sz w:val="24"/>
                <w:szCs w:val="24"/>
              </w:rPr>
              <w:t xml:space="preserve"> </w:t>
            </w:r>
            <w:r w:rsidRPr="00262315">
              <w:rPr>
                <w:rFonts w:eastAsia="PMingLiU"/>
                <w:bCs/>
                <w:sz w:val="24"/>
                <w:szCs w:val="24"/>
              </w:rPr>
              <w:t xml:space="preserve"> Психологические основы деятельности коллектива</w:t>
            </w: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iCs/>
                <w:sz w:val="24"/>
                <w:szCs w:val="24"/>
              </w:rPr>
              <w:t xml:space="preserve">ОК 05 </w:t>
            </w:r>
            <w:r w:rsidRPr="00262315">
              <w:rPr>
                <w:sz w:val="24"/>
                <w:szCs w:val="24"/>
              </w:rPr>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1E38DB" w:rsidRPr="00262315" w:rsidRDefault="001E38DB" w:rsidP="009669D1">
            <w:pPr>
              <w:jc w:val="both"/>
              <w:rPr>
                <w:sz w:val="24"/>
                <w:szCs w:val="24"/>
              </w:rPr>
            </w:pPr>
          </w:p>
        </w:tc>
        <w:tc>
          <w:tcPr>
            <w:tcW w:w="3413"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bCs/>
                <w:sz w:val="24"/>
                <w:szCs w:val="24"/>
              </w:rPr>
            </w:pPr>
            <w:r w:rsidRPr="00262315">
              <w:rPr>
                <w:iCs/>
                <w:sz w:val="24"/>
                <w:szCs w:val="24"/>
              </w:rPr>
              <w:t xml:space="preserve">грамотно </w:t>
            </w:r>
            <w:r w:rsidRPr="00262315">
              <w:rPr>
                <w:bCs/>
                <w:sz w:val="24"/>
                <w:szCs w:val="24"/>
              </w:rPr>
              <w:t xml:space="preserve">излагать свои мысли и оформлять документы по профессиональной тематике на государственном языке, </w:t>
            </w:r>
          </w:p>
          <w:p w:rsidR="001E38DB" w:rsidRPr="00262315" w:rsidRDefault="001E38DB" w:rsidP="009669D1">
            <w:pPr>
              <w:jc w:val="both"/>
              <w:rPr>
                <w:sz w:val="24"/>
                <w:szCs w:val="24"/>
              </w:rPr>
            </w:pPr>
            <w:r w:rsidRPr="00262315">
              <w:rPr>
                <w:iCs/>
                <w:sz w:val="24"/>
                <w:szCs w:val="24"/>
              </w:rPr>
              <w:t>проявлять толерантность в рабочем коллективе</w:t>
            </w:r>
          </w:p>
        </w:tc>
        <w:tc>
          <w:tcPr>
            <w:tcW w:w="3130"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bCs/>
                <w:sz w:val="24"/>
                <w:szCs w:val="24"/>
              </w:rPr>
            </w:pPr>
            <w:r w:rsidRPr="00262315">
              <w:rPr>
                <w:bCs/>
                <w:sz w:val="24"/>
                <w:szCs w:val="24"/>
              </w:rPr>
              <w:t xml:space="preserve">особенности социального и культурного контекста; </w:t>
            </w:r>
          </w:p>
          <w:p w:rsidR="001E38DB" w:rsidRPr="00262315" w:rsidRDefault="001E38DB" w:rsidP="009669D1">
            <w:pPr>
              <w:jc w:val="both"/>
              <w:rPr>
                <w:sz w:val="24"/>
                <w:szCs w:val="24"/>
              </w:rPr>
            </w:pPr>
            <w:r w:rsidRPr="00262315">
              <w:rPr>
                <w:bCs/>
                <w:sz w:val="24"/>
                <w:szCs w:val="24"/>
              </w:rPr>
              <w:t>правила оформления документов и построения устных сообщений.</w:t>
            </w: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iCs/>
                <w:sz w:val="24"/>
                <w:szCs w:val="24"/>
              </w:rPr>
              <w:t xml:space="preserve">ОК 09 </w:t>
            </w:r>
            <w:r w:rsidRPr="00262315">
              <w:rPr>
                <w:sz w:val="24"/>
                <w:szCs w:val="24"/>
              </w:rPr>
              <w:t xml:space="preserve"> Использовать информационные технологии в профессиональной деятельности</w:t>
            </w:r>
          </w:p>
        </w:tc>
        <w:tc>
          <w:tcPr>
            <w:tcW w:w="3413"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130"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bCs/>
                <w:iCs/>
                <w:sz w:val="24"/>
                <w:szCs w:val="24"/>
              </w:rPr>
            </w:pPr>
            <w:r w:rsidRPr="00262315">
              <w:rPr>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rsidR="001E38DB" w:rsidRPr="00262315" w:rsidRDefault="001E38DB" w:rsidP="009669D1">
            <w:pPr>
              <w:jc w:val="both"/>
              <w:rPr>
                <w:sz w:val="24"/>
                <w:szCs w:val="24"/>
              </w:rPr>
            </w:pPr>
          </w:p>
        </w:tc>
      </w:tr>
      <w:tr w:rsidR="001E38DB" w:rsidRPr="00E85C76" w:rsidTr="009669D1">
        <w:trPr>
          <w:trHeight w:val="734"/>
        </w:trPr>
        <w:tc>
          <w:tcPr>
            <w:tcW w:w="3357" w:type="dxa"/>
            <w:tcBorders>
              <w:top w:val="single" w:sz="4" w:space="0" w:color="000000"/>
              <w:left w:val="single" w:sz="4" w:space="0" w:color="000000"/>
              <w:bottom w:val="single" w:sz="4" w:space="0" w:color="000000"/>
              <w:right w:val="single" w:sz="4" w:space="0" w:color="000000"/>
            </w:tcBorders>
          </w:tcPr>
          <w:p w:rsidR="001E38DB" w:rsidRPr="00262315" w:rsidRDefault="001E38DB" w:rsidP="009669D1">
            <w:pPr>
              <w:jc w:val="both"/>
              <w:rPr>
                <w:sz w:val="24"/>
                <w:szCs w:val="24"/>
              </w:rPr>
            </w:pPr>
            <w:r w:rsidRPr="00262315">
              <w:rPr>
                <w:iCs/>
                <w:sz w:val="24"/>
                <w:szCs w:val="24"/>
              </w:rPr>
              <w:t xml:space="preserve">ОК 10 </w:t>
            </w:r>
            <w:r w:rsidRPr="00262315">
              <w:rPr>
                <w:sz w:val="24"/>
                <w:szCs w:val="24"/>
              </w:rPr>
              <w:t xml:space="preserve"> Пользоваться профессиональной документацией на государственном и иностранном языках.</w:t>
            </w:r>
          </w:p>
        </w:tc>
        <w:tc>
          <w:tcPr>
            <w:tcW w:w="3413" w:type="dxa"/>
            <w:tcBorders>
              <w:top w:val="single" w:sz="4" w:space="0" w:color="000000"/>
              <w:left w:val="single" w:sz="4" w:space="0" w:color="000000"/>
              <w:bottom w:val="single" w:sz="4" w:space="0" w:color="auto"/>
              <w:right w:val="single" w:sz="4" w:space="0" w:color="000000"/>
            </w:tcBorders>
          </w:tcPr>
          <w:p w:rsidR="001E38DB" w:rsidRPr="00262315" w:rsidRDefault="001E38DB" w:rsidP="009669D1">
            <w:pPr>
              <w:jc w:val="both"/>
              <w:rPr>
                <w:iCs/>
                <w:sz w:val="24"/>
                <w:szCs w:val="24"/>
              </w:rPr>
            </w:pPr>
            <w:r w:rsidRPr="00262315">
              <w:rPr>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1E38DB" w:rsidRPr="00262315" w:rsidRDefault="001E38DB" w:rsidP="009669D1">
            <w:pPr>
              <w:jc w:val="both"/>
              <w:rPr>
                <w:sz w:val="24"/>
                <w:szCs w:val="24"/>
              </w:rPr>
            </w:pPr>
            <w:r w:rsidRPr="00262315">
              <w:rPr>
                <w:iCs/>
                <w:sz w:val="24"/>
                <w:szCs w:val="24"/>
              </w:rPr>
              <w:t xml:space="preserve">участвовать в диалогах на знакомые общие и профессиональные темы; </w:t>
            </w:r>
          </w:p>
        </w:tc>
        <w:tc>
          <w:tcPr>
            <w:tcW w:w="3130" w:type="dxa"/>
            <w:tcBorders>
              <w:top w:val="single" w:sz="4" w:space="0" w:color="000000"/>
              <w:left w:val="single" w:sz="4" w:space="0" w:color="000000"/>
              <w:bottom w:val="single" w:sz="4" w:space="0" w:color="auto"/>
              <w:right w:val="single" w:sz="4" w:space="0" w:color="000000"/>
            </w:tcBorders>
          </w:tcPr>
          <w:p w:rsidR="001E38DB" w:rsidRPr="00262315" w:rsidRDefault="001E38DB" w:rsidP="009669D1">
            <w:pPr>
              <w:jc w:val="both"/>
              <w:rPr>
                <w:sz w:val="24"/>
                <w:szCs w:val="24"/>
              </w:rPr>
            </w:pPr>
            <w:r w:rsidRPr="00262315">
              <w:rPr>
                <w:iCs/>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1E38DB" w:rsidRPr="00E85C76" w:rsidTr="009669D1">
        <w:trPr>
          <w:trHeight w:val="1161"/>
        </w:trPr>
        <w:tc>
          <w:tcPr>
            <w:tcW w:w="3357" w:type="dxa"/>
            <w:tcBorders>
              <w:top w:val="single" w:sz="4" w:space="0" w:color="000000"/>
              <w:left w:val="single" w:sz="4" w:space="0" w:color="000000"/>
              <w:bottom w:val="single" w:sz="4" w:space="0" w:color="000000"/>
              <w:right w:val="single" w:sz="4" w:space="0" w:color="auto"/>
            </w:tcBorders>
          </w:tcPr>
          <w:p w:rsidR="001E38DB" w:rsidRPr="00E85C76" w:rsidRDefault="001E38DB" w:rsidP="009669D1">
            <w:pPr>
              <w:ind w:left="12" w:right="65"/>
              <w:rPr>
                <w:sz w:val="24"/>
                <w:szCs w:val="24"/>
              </w:rPr>
            </w:pPr>
            <w:r w:rsidRPr="00E85C76">
              <w:rPr>
                <w:spacing w:val="2"/>
                <w:sz w:val="24"/>
                <w:szCs w:val="24"/>
                <w:shd w:val="clear" w:color="auto" w:fill="FFFFFF"/>
              </w:rPr>
              <w:t>ПК 11.1. Осуществлять сбор, обработку и анализ информации для проектирования баз данных.</w:t>
            </w:r>
          </w:p>
        </w:tc>
        <w:tc>
          <w:tcPr>
            <w:tcW w:w="3413" w:type="dxa"/>
            <w:tcBorders>
              <w:top w:val="single" w:sz="4" w:space="0" w:color="auto"/>
              <w:left w:val="single" w:sz="4" w:space="0" w:color="auto"/>
              <w:bottom w:val="single" w:sz="4" w:space="0" w:color="auto"/>
              <w:right w:val="single" w:sz="4" w:space="0" w:color="auto"/>
            </w:tcBorders>
          </w:tcPr>
          <w:p w:rsidR="001E38DB" w:rsidRPr="00E85C76" w:rsidRDefault="001E38DB" w:rsidP="001E38DB">
            <w:pPr>
              <w:widowControl/>
              <w:numPr>
                <w:ilvl w:val="0"/>
                <w:numId w:val="126"/>
              </w:numPr>
              <w:autoSpaceDE/>
              <w:autoSpaceDN/>
              <w:spacing w:line="267" w:lineRule="auto"/>
              <w:ind w:right="62" w:hanging="10"/>
              <w:jc w:val="both"/>
              <w:rPr>
                <w:sz w:val="24"/>
                <w:szCs w:val="24"/>
              </w:rPr>
            </w:pPr>
            <w:r w:rsidRPr="00E85C76">
              <w:rPr>
                <w:sz w:val="24"/>
                <w:szCs w:val="24"/>
              </w:rPr>
              <w:t xml:space="preserve">обрабатывать текстовую и числовую информацию. </w:t>
            </w:r>
          </w:p>
          <w:p w:rsidR="001E38DB" w:rsidRPr="00262315" w:rsidRDefault="001E38DB" w:rsidP="001E38DB">
            <w:pPr>
              <w:widowControl/>
              <w:numPr>
                <w:ilvl w:val="0"/>
                <w:numId w:val="126"/>
              </w:numPr>
              <w:autoSpaceDE/>
              <w:autoSpaceDN/>
              <w:spacing w:line="266" w:lineRule="auto"/>
              <w:ind w:right="62" w:hanging="10"/>
              <w:jc w:val="both"/>
              <w:rPr>
                <w:sz w:val="24"/>
                <w:szCs w:val="24"/>
              </w:rPr>
            </w:pPr>
            <w:r w:rsidRPr="00E85C76">
              <w:rPr>
                <w:sz w:val="24"/>
                <w:szCs w:val="24"/>
              </w:rPr>
              <w:t xml:space="preserve">применять мультимедийные технологии обработки и представления информации. </w:t>
            </w:r>
          </w:p>
        </w:tc>
        <w:tc>
          <w:tcPr>
            <w:tcW w:w="3130" w:type="dxa"/>
            <w:tcBorders>
              <w:top w:val="single" w:sz="4" w:space="0" w:color="auto"/>
              <w:left w:val="single" w:sz="4" w:space="0" w:color="auto"/>
              <w:bottom w:val="single" w:sz="4" w:space="0" w:color="auto"/>
              <w:right w:val="single" w:sz="4" w:space="0" w:color="auto"/>
            </w:tcBorders>
          </w:tcPr>
          <w:p w:rsidR="001E38DB" w:rsidRPr="00E85C76" w:rsidRDefault="001E38DB" w:rsidP="001E38DB">
            <w:pPr>
              <w:widowControl/>
              <w:numPr>
                <w:ilvl w:val="0"/>
                <w:numId w:val="127"/>
              </w:numPr>
              <w:autoSpaceDE/>
              <w:autoSpaceDN/>
              <w:spacing w:line="270" w:lineRule="auto"/>
              <w:ind w:left="13" w:hanging="10"/>
              <w:rPr>
                <w:sz w:val="24"/>
                <w:szCs w:val="24"/>
              </w:rPr>
            </w:pPr>
            <w:r w:rsidRPr="00E85C76">
              <w:rPr>
                <w:sz w:val="24"/>
                <w:szCs w:val="24"/>
              </w:rPr>
              <w:t xml:space="preserve">назначение </w:t>
            </w:r>
            <w:r w:rsidRPr="00E85C76">
              <w:rPr>
                <w:sz w:val="24"/>
                <w:szCs w:val="24"/>
              </w:rPr>
              <w:tab/>
              <w:t xml:space="preserve">и </w:t>
            </w:r>
            <w:r w:rsidRPr="00E85C76">
              <w:rPr>
                <w:sz w:val="24"/>
                <w:szCs w:val="24"/>
              </w:rPr>
              <w:tab/>
              <w:t xml:space="preserve">виды информационных технологий, </w:t>
            </w:r>
            <w:r w:rsidRPr="00E85C76">
              <w:rPr>
                <w:sz w:val="24"/>
                <w:szCs w:val="24"/>
              </w:rPr>
              <w:tab/>
              <w:t xml:space="preserve">технологии сбора, </w:t>
            </w:r>
            <w:r w:rsidRPr="00E85C76">
              <w:rPr>
                <w:sz w:val="24"/>
                <w:szCs w:val="24"/>
              </w:rPr>
              <w:tab/>
              <w:t xml:space="preserve">накопления, обработки, </w:t>
            </w:r>
            <w:r w:rsidRPr="00E85C76">
              <w:rPr>
                <w:sz w:val="24"/>
                <w:szCs w:val="24"/>
              </w:rPr>
              <w:tab/>
              <w:t xml:space="preserve">передачи </w:t>
            </w:r>
            <w:r w:rsidRPr="00E85C76">
              <w:rPr>
                <w:sz w:val="24"/>
                <w:szCs w:val="24"/>
              </w:rPr>
              <w:tab/>
              <w:t xml:space="preserve">и </w:t>
            </w:r>
          </w:p>
          <w:p w:rsidR="001E38DB" w:rsidRPr="00E85C76" w:rsidRDefault="001E38DB" w:rsidP="009669D1">
            <w:pPr>
              <w:spacing w:line="267" w:lineRule="auto"/>
              <w:ind w:left="12"/>
              <w:rPr>
                <w:sz w:val="24"/>
                <w:szCs w:val="24"/>
              </w:rPr>
            </w:pPr>
            <w:r w:rsidRPr="00E85C76">
              <w:rPr>
                <w:sz w:val="24"/>
                <w:szCs w:val="24"/>
              </w:rPr>
              <w:t xml:space="preserve">распространения информации. </w:t>
            </w:r>
          </w:p>
          <w:p w:rsidR="001E38DB" w:rsidRPr="00262315" w:rsidRDefault="001E38DB" w:rsidP="001E38DB">
            <w:pPr>
              <w:widowControl/>
              <w:numPr>
                <w:ilvl w:val="0"/>
                <w:numId w:val="127"/>
              </w:numPr>
              <w:autoSpaceDE/>
              <w:autoSpaceDN/>
              <w:spacing w:line="266" w:lineRule="auto"/>
              <w:ind w:left="13" w:hanging="10"/>
              <w:rPr>
                <w:sz w:val="24"/>
                <w:szCs w:val="24"/>
              </w:rPr>
            </w:pPr>
            <w:r w:rsidRPr="00E85C76">
              <w:rPr>
                <w:sz w:val="24"/>
                <w:szCs w:val="24"/>
              </w:rPr>
              <w:t xml:space="preserve">состав, структуру, принципы реализации и функционирования информационных технологий. </w:t>
            </w:r>
          </w:p>
        </w:tc>
      </w:tr>
      <w:tr w:rsidR="001E38DB" w:rsidRPr="00E85C76" w:rsidTr="009669D1">
        <w:trPr>
          <w:trHeight w:val="1161"/>
        </w:trPr>
        <w:tc>
          <w:tcPr>
            <w:tcW w:w="3357" w:type="dxa"/>
            <w:tcBorders>
              <w:top w:val="single" w:sz="4" w:space="0" w:color="000000"/>
              <w:left w:val="single" w:sz="4" w:space="0" w:color="000000"/>
              <w:bottom w:val="single" w:sz="4" w:space="0" w:color="000000"/>
              <w:right w:val="single" w:sz="4" w:space="0" w:color="auto"/>
            </w:tcBorders>
          </w:tcPr>
          <w:p w:rsidR="001E38DB" w:rsidRPr="00E85C76" w:rsidRDefault="001E38DB" w:rsidP="009669D1">
            <w:pPr>
              <w:ind w:left="12" w:right="65"/>
              <w:rPr>
                <w:spacing w:val="2"/>
                <w:sz w:val="24"/>
                <w:szCs w:val="24"/>
                <w:shd w:val="clear" w:color="auto" w:fill="FFFFFF"/>
              </w:rPr>
            </w:pPr>
            <w:r w:rsidRPr="00E85C76">
              <w:rPr>
                <w:spacing w:val="2"/>
                <w:sz w:val="24"/>
                <w:szCs w:val="24"/>
                <w:shd w:val="clear" w:color="auto" w:fill="FFFFFF"/>
              </w:rPr>
              <w:t>ПК 11.6. Защищать информацию в базе данных с использованием технологии защиты информации.</w:t>
            </w:r>
          </w:p>
        </w:tc>
        <w:tc>
          <w:tcPr>
            <w:tcW w:w="3413" w:type="dxa"/>
            <w:tcBorders>
              <w:top w:val="single" w:sz="4" w:space="0" w:color="auto"/>
              <w:left w:val="single" w:sz="4" w:space="0" w:color="auto"/>
              <w:bottom w:val="single" w:sz="4" w:space="0" w:color="auto"/>
              <w:right w:val="single" w:sz="4" w:space="0" w:color="auto"/>
            </w:tcBorders>
          </w:tcPr>
          <w:p w:rsidR="001E38DB" w:rsidRPr="00E85C76" w:rsidRDefault="001E38DB" w:rsidP="001E38DB">
            <w:pPr>
              <w:widowControl/>
              <w:numPr>
                <w:ilvl w:val="0"/>
                <w:numId w:val="126"/>
              </w:numPr>
              <w:autoSpaceDE/>
              <w:autoSpaceDN/>
              <w:ind w:right="62" w:hanging="10"/>
              <w:jc w:val="both"/>
              <w:rPr>
                <w:sz w:val="24"/>
                <w:szCs w:val="24"/>
              </w:rPr>
            </w:pPr>
            <w:r w:rsidRPr="00E85C76">
              <w:rPr>
                <w:sz w:val="24"/>
                <w:szCs w:val="24"/>
              </w:rPr>
              <w:t>обрабатывать экономическую и статистическую информацию, используя средства пакета прикладных программ.</w:t>
            </w:r>
          </w:p>
        </w:tc>
        <w:tc>
          <w:tcPr>
            <w:tcW w:w="3130" w:type="dxa"/>
            <w:tcBorders>
              <w:top w:val="single" w:sz="4" w:space="0" w:color="auto"/>
              <w:left w:val="single" w:sz="4" w:space="0" w:color="auto"/>
              <w:bottom w:val="single" w:sz="4" w:space="0" w:color="auto"/>
              <w:right w:val="single" w:sz="4" w:space="0" w:color="auto"/>
            </w:tcBorders>
          </w:tcPr>
          <w:p w:rsidR="001E38DB" w:rsidRPr="00E85C76" w:rsidRDefault="001E38DB" w:rsidP="001E38DB">
            <w:pPr>
              <w:widowControl/>
              <w:numPr>
                <w:ilvl w:val="0"/>
                <w:numId w:val="127"/>
              </w:numPr>
              <w:autoSpaceDE/>
              <w:autoSpaceDN/>
              <w:spacing w:line="266" w:lineRule="auto"/>
              <w:ind w:left="13" w:hanging="10"/>
              <w:rPr>
                <w:sz w:val="24"/>
                <w:szCs w:val="24"/>
              </w:rPr>
            </w:pPr>
            <w:r w:rsidRPr="00E85C76">
              <w:rPr>
                <w:sz w:val="24"/>
                <w:szCs w:val="24"/>
              </w:rPr>
              <w:t xml:space="preserve">базовые и прикладные информационные технологии. </w:t>
            </w:r>
          </w:p>
          <w:p w:rsidR="001E38DB" w:rsidRPr="00E85C76" w:rsidRDefault="001E38DB" w:rsidP="001E38DB">
            <w:pPr>
              <w:widowControl/>
              <w:numPr>
                <w:ilvl w:val="0"/>
                <w:numId w:val="127"/>
              </w:numPr>
              <w:autoSpaceDE/>
              <w:autoSpaceDN/>
              <w:ind w:left="13" w:hanging="10"/>
              <w:rPr>
                <w:sz w:val="24"/>
                <w:szCs w:val="24"/>
              </w:rPr>
            </w:pPr>
            <w:r w:rsidRPr="00E85C76">
              <w:rPr>
                <w:sz w:val="24"/>
                <w:szCs w:val="24"/>
              </w:rPr>
              <w:t>инструментальные средства информационных технологий.</w:t>
            </w:r>
          </w:p>
        </w:tc>
      </w:tr>
    </w:tbl>
    <w:p w:rsidR="001E38DB" w:rsidRDefault="001E38DB" w:rsidP="001E38DB">
      <w:pPr>
        <w:spacing w:after="78"/>
      </w:pPr>
      <w:r>
        <w:t xml:space="preserve"> </w:t>
      </w:r>
    </w:p>
    <w:p w:rsidR="001E38DB" w:rsidRDefault="001E38DB" w:rsidP="001E38DB">
      <w:pPr>
        <w:widowControl/>
        <w:numPr>
          <w:ilvl w:val="1"/>
          <w:numId w:val="125"/>
        </w:numPr>
        <w:autoSpaceDE/>
        <w:autoSpaceDN/>
        <w:spacing w:line="318" w:lineRule="auto"/>
        <w:ind w:left="0" w:firstLine="716"/>
        <w:jc w:val="both"/>
      </w:pPr>
      <w:r>
        <w:t>Количество часов на освоение рабочей программы учебной дисциплины</w:t>
      </w:r>
      <w:r>
        <w:rPr>
          <w:szCs w:val="28"/>
          <w:rtl/>
        </w:rPr>
        <w:t>׃</w:t>
      </w:r>
      <w:r>
        <w:t xml:space="preserve"> </w:t>
      </w:r>
    </w:p>
    <w:p w:rsidR="001E38DB" w:rsidRDefault="001E38DB" w:rsidP="001E38DB">
      <w:pPr>
        <w:spacing w:line="318" w:lineRule="auto"/>
        <w:ind w:left="716"/>
      </w:pPr>
      <w:r>
        <w:t xml:space="preserve">максимальной учебной нагрузки - 72 часа, </w:t>
      </w:r>
    </w:p>
    <w:p w:rsidR="001E38DB" w:rsidRPr="00467E27" w:rsidRDefault="001E38DB" w:rsidP="001E38DB">
      <w:pPr>
        <w:spacing w:line="318" w:lineRule="auto"/>
        <w:ind w:left="716"/>
      </w:pPr>
      <w:r>
        <w:t xml:space="preserve">в том числе: обязательной аудиторной учебной нагрузки </w:t>
      </w:r>
      <w:r w:rsidRPr="00467E27">
        <w:t>- 68 часов;</w:t>
      </w:r>
    </w:p>
    <w:p w:rsidR="001E38DB" w:rsidRPr="00467E27" w:rsidRDefault="001E38DB" w:rsidP="001E38DB">
      <w:pPr>
        <w:spacing w:line="318" w:lineRule="auto"/>
        <w:ind w:left="716"/>
      </w:pPr>
      <w:r w:rsidRPr="00467E27">
        <w:t>самостоятельной работы обучающегося – 4 часа.</w:t>
      </w:r>
      <w:r w:rsidRPr="00467E27">
        <w:rPr>
          <w:sz w:val="24"/>
        </w:rPr>
        <w:tab/>
      </w:r>
    </w:p>
    <w:p w:rsidR="001E38DB" w:rsidRDefault="001E38DB" w:rsidP="001E38DB">
      <w:pPr>
        <w:spacing w:line="318" w:lineRule="auto"/>
        <w:rPr>
          <w:sz w:val="24"/>
        </w:rPr>
      </w:pPr>
    </w:p>
    <w:p w:rsidR="001E38DB" w:rsidRDefault="001E38DB" w:rsidP="001E38DB">
      <w:pPr>
        <w:widowControl/>
        <w:numPr>
          <w:ilvl w:val="0"/>
          <w:numId w:val="125"/>
        </w:numPr>
        <w:autoSpaceDE/>
        <w:autoSpaceDN/>
        <w:spacing w:after="155" w:line="259" w:lineRule="auto"/>
        <w:ind w:hanging="282"/>
        <w:jc w:val="both"/>
      </w:pPr>
      <w:r>
        <w:t xml:space="preserve">СТРУКТУРА И СОДЕРЖАНИЕ УЧЕБНОЙ ДИСЦИПЛИНЫ </w:t>
      </w:r>
    </w:p>
    <w:p w:rsidR="001E38DB" w:rsidRDefault="001E38DB" w:rsidP="001E38DB">
      <w:pPr>
        <w:spacing w:after="47"/>
        <w:ind w:left="800"/>
      </w:pPr>
      <w:r>
        <w:t xml:space="preserve">2.1 Объем учебной дисциплины и виды учебной работы  </w:t>
      </w:r>
    </w:p>
    <w:p w:rsidR="001E38DB" w:rsidRDefault="001E38DB" w:rsidP="001E38DB">
      <w:pPr>
        <w:ind w:left="10"/>
      </w:pPr>
      <w:r>
        <w:t xml:space="preserve">  </w:t>
      </w:r>
    </w:p>
    <w:tbl>
      <w:tblPr>
        <w:tblStyle w:val="TableGrid"/>
        <w:tblW w:w="9370" w:type="dxa"/>
        <w:tblInd w:w="77" w:type="dxa"/>
        <w:tblCellMar>
          <w:top w:w="18" w:type="dxa"/>
          <w:left w:w="106" w:type="dxa"/>
          <w:right w:w="115" w:type="dxa"/>
        </w:tblCellMar>
        <w:tblLook w:val="04A0" w:firstRow="1" w:lastRow="0" w:firstColumn="1" w:lastColumn="0" w:noHBand="0" w:noVBand="1"/>
      </w:tblPr>
      <w:tblGrid>
        <w:gridCol w:w="7025"/>
        <w:gridCol w:w="2345"/>
      </w:tblGrid>
      <w:tr w:rsidR="001E38DB" w:rsidTr="009669D1">
        <w:trPr>
          <w:trHeight w:val="701"/>
        </w:trPr>
        <w:tc>
          <w:tcPr>
            <w:tcW w:w="7025" w:type="dxa"/>
            <w:tcBorders>
              <w:top w:val="single" w:sz="6" w:space="0" w:color="000000"/>
              <w:left w:val="single" w:sz="6" w:space="0" w:color="000000"/>
              <w:bottom w:val="single" w:sz="6" w:space="0" w:color="000000"/>
              <w:right w:val="single" w:sz="6" w:space="0" w:color="000000"/>
            </w:tcBorders>
          </w:tcPr>
          <w:p w:rsidR="001E38DB" w:rsidRPr="00746840" w:rsidRDefault="001E38DB" w:rsidP="009669D1">
            <w:pPr>
              <w:ind w:left="9"/>
              <w:rPr>
                <w:b/>
              </w:rPr>
            </w:pPr>
            <w:r w:rsidRPr="00746840">
              <w:rPr>
                <w:b/>
              </w:rPr>
              <w:t xml:space="preserve">Вид учебной работы  </w:t>
            </w:r>
          </w:p>
        </w:tc>
        <w:tc>
          <w:tcPr>
            <w:tcW w:w="2345" w:type="dxa"/>
            <w:tcBorders>
              <w:top w:val="single" w:sz="6" w:space="0" w:color="000000"/>
              <w:left w:val="single" w:sz="6" w:space="0" w:color="000000"/>
              <w:bottom w:val="single" w:sz="6" w:space="0" w:color="000000"/>
              <w:right w:val="single" w:sz="6" w:space="0" w:color="000000"/>
            </w:tcBorders>
          </w:tcPr>
          <w:p w:rsidR="001E38DB" w:rsidRPr="00746840" w:rsidRDefault="001E38DB" w:rsidP="009669D1">
            <w:pPr>
              <w:ind w:left="91"/>
              <w:rPr>
                <w:b/>
              </w:rPr>
            </w:pPr>
            <w:r w:rsidRPr="00746840">
              <w:rPr>
                <w:b/>
              </w:rPr>
              <w:t xml:space="preserve">Количество часов  </w:t>
            </w:r>
          </w:p>
        </w:tc>
      </w:tr>
      <w:tr w:rsidR="001E38DB" w:rsidTr="009669D1">
        <w:trPr>
          <w:trHeight w:val="360"/>
        </w:trPr>
        <w:tc>
          <w:tcPr>
            <w:tcW w:w="7025" w:type="dxa"/>
            <w:tcBorders>
              <w:top w:val="single" w:sz="6" w:space="0" w:color="000000"/>
              <w:left w:val="single" w:sz="6" w:space="0" w:color="000000"/>
              <w:bottom w:val="single" w:sz="6" w:space="0" w:color="000000"/>
              <w:right w:val="single" w:sz="6" w:space="0" w:color="000000"/>
            </w:tcBorders>
          </w:tcPr>
          <w:p w:rsidR="001E38DB" w:rsidRPr="00746840" w:rsidRDefault="001E38DB" w:rsidP="009669D1">
            <w:pPr>
              <w:rPr>
                <w:b/>
              </w:rPr>
            </w:pPr>
            <w:r w:rsidRPr="00746840">
              <w:rPr>
                <w:b/>
              </w:rPr>
              <w:t xml:space="preserve">Максимальная учебная нагрузка (всего)  </w:t>
            </w:r>
          </w:p>
        </w:tc>
        <w:tc>
          <w:tcPr>
            <w:tcW w:w="2345" w:type="dxa"/>
            <w:tcBorders>
              <w:top w:val="single" w:sz="6" w:space="0" w:color="000000"/>
              <w:left w:val="single" w:sz="6" w:space="0" w:color="000000"/>
              <w:bottom w:val="single" w:sz="6" w:space="0" w:color="000000"/>
              <w:right w:val="single" w:sz="6" w:space="0" w:color="000000"/>
            </w:tcBorders>
          </w:tcPr>
          <w:p w:rsidR="001E38DB" w:rsidRPr="00746840" w:rsidRDefault="001E38DB" w:rsidP="009669D1">
            <w:pPr>
              <w:ind w:left="6"/>
              <w:jc w:val="center"/>
              <w:rPr>
                <w:b/>
              </w:rPr>
            </w:pPr>
            <w:r w:rsidRPr="00746840">
              <w:rPr>
                <w:b/>
              </w:rPr>
              <w:t xml:space="preserve">72 </w:t>
            </w:r>
          </w:p>
        </w:tc>
      </w:tr>
      <w:tr w:rsidR="001E38DB" w:rsidTr="009669D1">
        <w:trPr>
          <w:trHeight w:val="358"/>
        </w:trPr>
        <w:tc>
          <w:tcPr>
            <w:tcW w:w="7025" w:type="dxa"/>
            <w:tcBorders>
              <w:top w:val="single" w:sz="6" w:space="0" w:color="000000"/>
              <w:left w:val="single" w:sz="6" w:space="0" w:color="000000"/>
              <w:bottom w:val="single" w:sz="6" w:space="0" w:color="000000"/>
              <w:right w:val="single" w:sz="6" w:space="0" w:color="000000"/>
            </w:tcBorders>
          </w:tcPr>
          <w:p w:rsidR="001E38DB" w:rsidRDefault="001E38DB" w:rsidP="009669D1">
            <w:r>
              <w:t xml:space="preserve">Обязательная аудиторная учебная нагрузка (всего)  </w:t>
            </w:r>
          </w:p>
        </w:tc>
        <w:tc>
          <w:tcPr>
            <w:tcW w:w="234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6"/>
              <w:jc w:val="center"/>
            </w:pPr>
            <w:r>
              <w:t>68</w:t>
            </w:r>
          </w:p>
        </w:tc>
      </w:tr>
      <w:tr w:rsidR="001E38DB" w:rsidTr="009669D1">
        <w:trPr>
          <w:trHeight w:val="358"/>
        </w:trPr>
        <w:tc>
          <w:tcPr>
            <w:tcW w:w="7025" w:type="dxa"/>
            <w:tcBorders>
              <w:top w:val="single" w:sz="6" w:space="0" w:color="000000"/>
              <w:left w:val="single" w:sz="6" w:space="0" w:color="000000"/>
              <w:bottom w:val="single" w:sz="6" w:space="0" w:color="000000"/>
              <w:right w:val="single" w:sz="6" w:space="0" w:color="000000"/>
            </w:tcBorders>
          </w:tcPr>
          <w:p w:rsidR="001E38DB" w:rsidRDefault="001E38DB" w:rsidP="009669D1">
            <w:r>
              <w:t xml:space="preserve">в том числе:  </w:t>
            </w:r>
          </w:p>
        </w:tc>
        <w:tc>
          <w:tcPr>
            <w:tcW w:w="234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135"/>
              <w:jc w:val="center"/>
            </w:pPr>
            <w:r>
              <w:t xml:space="preserve"> </w:t>
            </w:r>
          </w:p>
        </w:tc>
      </w:tr>
      <w:tr w:rsidR="001E38DB" w:rsidTr="009669D1">
        <w:trPr>
          <w:trHeight w:val="358"/>
        </w:trPr>
        <w:tc>
          <w:tcPr>
            <w:tcW w:w="702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408"/>
            </w:pPr>
            <w:r>
              <w:t>Теоретического обучения</w:t>
            </w:r>
          </w:p>
        </w:tc>
        <w:tc>
          <w:tcPr>
            <w:tcW w:w="234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6"/>
              <w:jc w:val="center"/>
            </w:pPr>
            <w:r>
              <w:t>30</w:t>
            </w:r>
          </w:p>
        </w:tc>
      </w:tr>
      <w:tr w:rsidR="001E38DB" w:rsidTr="009669D1">
        <w:trPr>
          <w:trHeight w:val="358"/>
        </w:trPr>
        <w:tc>
          <w:tcPr>
            <w:tcW w:w="702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408"/>
            </w:pPr>
            <w:r>
              <w:t>практические работы в форме практической подготовки</w:t>
            </w:r>
          </w:p>
        </w:tc>
        <w:tc>
          <w:tcPr>
            <w:tcW w:w="234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6"/>
              <w:jc w:val="center"/>
            </w:pPr>
            <w:r>
              <w:t>36</w:t>
            </w:r>
          </w:p>
        </w:tc>
      </w:tr>
      <w:tr w:rsidR="001E38DB" w:rsidTr="009669D1">
        <w:trPr>
          <w:trHeight w:val="358"/>
        </w:trPr>
        <w:tc>
          <w:tcPr>
            <w:tcW w:w="702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408"/>
            </w:pPr>
            <w:r>
              <w:t xml:space="preserve">Самостоятельная работа </w:t>
            </w:r>
          </w:p>
        </w:tc>
        <w:tc>
          <w:tcPr>
            <w:tcW w:w="2345" w:type="dxa"/>
            <w:tcBorders>
              <w:top w:val="single" w:sz="6" w:space="0" w:color="000000"/>
              <w:left w:val="single" w:sz="6" w:space="0" w:color="000000"/>
              <w:bottom w:val="single" w:sz="6" w:space="0" w:color="000000"/>
              <w:right w:val="single" w:sz="6" w:space="0" w:color="000000"/>
            </w:tcBorders>
          </w:tcPr>
          <w:p w:rsidR="001E38DB" w:rsidRDefault="001E38DB" w:rsidP="009669D1">
            <w:pPr>
              <w:ind w:left="6"/>
              <w:jc w:val="center"/>
            </w:pPr>
            <w:r>
              <w:t>4</w:t>
            </w:r>
          </w:p>
        </w:tc>
      </w:tr>
      <w:tr w:rsidR="001E38DB" w:rsidTr="009669D1">
        <w:trPr>
          <w:trHeight w:val="358"/>
        </w:trPr>
        <w:tc>
          <w:tcPr>
            <w:tcW w:w="9370" w:type="dxa"/>
            <w:gridSpan w:val="2"/>
            <w:tcBorders>
              <w:top w:val="single" w:sz="6" w:space="0" w:color="000000"/>
              <w:left w:val="single" w:sz="6" w:space="0" w:color="000000"/>
              <w:bottom w:val="single" w:sz="6" w:space="0" w:color="000000"/>
              <w:right w:val="single" w:sz="6" w:space="0" w:color="000000"/>
            </w:tcBorders>
          </w:tcPr>
          <w:p w:rsidR="001E38DB" w:rsidRDefault="001E38DB" w:rsidP="009669D1">
            <w:pPr>
              <w:ind w:left="6"/>
            </w:pPr>
            <w:r>
              <w:t>Промежуточная аттестация в форме дифференцированного зачета</w:t>
            </w:r>
          </w:p>
        </w:tc>
      </w:tr>
    </w:tbl>
    <w:p w:rsidR="001E38DB" w:rsidRDefault="001E38DB" w:rsidP="001E38DB">
      <w:pPr>
        <w:ind w:left="190"/>
      </w:pPr>
      <w:r>
        <w:t xml:space="preserve"> </w:t>
      </w:r>
    </w:p>
    <w:p w:rsidR="001E38DB" w:rsidRDefault="001E38DB" w:rsidP="001E38DB">
      <w:pPr>
        <w:sectPr w:rsidR="001E38DB">
          <w:footerReference w:type="even" r:id="rId80"/>
          <w:footerReference w:type="default" r:id="rId81"/>
          <w:footerReference w:type="first" r:id="rId82"/>
          <w:pgSz w:w="11906" w:h="16838"/>
          <w:pgMar w:top="1111" w:right="845" w:bottom="1629" w:left="1229" w:header="720" w:footer="739" w:gutter="0"/>
          <w:cols w:space="720"/>
        </w:sectPr>
      </w:pPr>
    </w:p>
    <w:p w:rsidR="001E38DB" w:rsidRDefault="001E38DB" w:rsidP="001E38DB">
      <w:pPr>
        <w:widowControl/>
        <w:numPr>
          <w:ilvl w:val="1"/>
          <w:numId w:val="125"/>
        </w:numPr>
        <w:autoSpaceDE/>
        <w:autoSpaceDN/>
        <w:spacing w:after="3" w:line="259" w:lineRule="auto"/>
        <w:ind w:hanging="598"/>
        <w:jc w:val="both"/>
      </w:pPr>
      <w:r>
        <w:t xml:space="preserve">Тематический план и содержание учебной дисциплины </w:t>
      </w:r>
      <w:r w:rsidRPr="00A05428">
        <w:rPr>
          <w:b/>
        </w:rPr>
        <w:t>ОП.03 «Информационные технологии»</w:t>
      </w:r>
      <w:r>
        <w:t xml:space="preserve"> </w:t>
      </w:r>
    </w:p>
    <w:p w:rsidR="001E38DB" w:rsidRDefault="001E38DB" w:rsidP="001E38DB">
      <w:r>
        <w:t xml:space="preserve"> </w:t>
      </w:r>
    </w:p>
    <w:tbl>
      <w:tblPr>
        <w:tblStyle w:val="TableGrid"/>
        <w:tblW w:w="14588" w:type="dxa"/>
        <w:tblInd w:w="-533" w:type="dxa"/>
        <w:tblLayout w:type="fixed"/>
        <w:tblCellMar>
          <w:top w:w="15" w:type="dxa"/>
          <w:left w:w="106" w:type="dxa"/>
          <w:right w:w="30" w:type="dxa"/>
        </w:tblCellMar>
        <w:tblLook w:val="04A0" w:firstRow="1" w:lastRow="0" w:firstColumn="1" w:lastColumn="0" w:noHBand="0" w:noVBand="1"/>
      </w:tblPr>
      <w:tblGrid>
        <w:gridCol w:w="10"/>
        <w:gridCol w:w="2756"/>
        <w:gridCol w:w="425"/>
        <w:gridCol w:w="314"/>
        <w:gridCol w:w="10"/>
        <w:gridCol w:w="8606"/>
        <w:gridCol w:w="851"/>
        <w:gridCol w:w="1606"/>
        <w:gridCol w:w="10"/>
      </w:tblGrid>
      <w:tr w:rsidR="001E38DB" w:rsidRPr="00A05428" w:rsidTr="009669D1">
        <w:trPr>
          <w:gridAfter w:val="1"/>
          <w:wAfter w:w="10" w:type="dxa"/>
          <w:trHeight w:val="1394"/>
        </w:trPr>
        <w:tc>
          <w:tcPr>
            <w:tcW w:w="276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sz w:val="24"/>
              </w:rPr>
            </w:pPr>
            <w:r w:rsidRPr="00A05428">
              <w:rPr>
                <w:sz w:val="24"/>
              </w:rPr>
              <w:t xml:space="preserve">Наименование разделов и тем  </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jc w:val="center"/>
              <w:rPr>
                <w:sz w:val="24"/>
              </w:rPr>
            </w:pPr>
            <w:r w:rsidRPr="00A05428">
              <w:rPr>
                <w:sz w:val="24"/>
              </w:rPr>
              <w:t xml:space="preserve">Содержание учебного материала, лабораторные и практические работы, самостоятельная работа обучающихся  </w:t>
            </w:r>
          </w:p>
        </w:tc>
        <w:tc>
          <w:tcPr>
            <w:tcW w:w="851" w:type="dxa"/>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jc w:val="center"/>
              <w:rPr>
                <w:sz w:val="24"/>
              </w:rPr>
            </w:pPr>
            <w:r w:rsidRPr="00A05428">
              <w:rPr>
                <w:sz w:val="24"/>
              </w:rPr>
              <w:t xml:space="preserve">Объем часов  </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firstLine="45"/>
              <w:jc w:val="center"/>
              <w:rPr>
                <w:sz w:val="24"/>
              </w:rPr>
            </w:pPr>
            <w:r w:rsidRPr="00A05428">
              <w:rPr>
                <w:sz w:val="24"/>
              </w:rPr>
              <w:t xml:space="preserve">Коды формируемых компетенций </w:t>
            </w:r>
          </w:p>
        </w:tc>
      </w:tr>
      <w:tr w:rsidR="001E38DB" w:rsidRPr="00A05428" w:rsidTr="009669D1">
        <w:trPr>
          <w:gridAfter w:val="1"/>
          <w:wAfter w:w="10" w:type="dxa"/>
          <w:trHeight w:val="434"/>
        </w:trPr>
        <w:tc>
          <w:tcPr>
            <w:tcW w:w="276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7"/>
              <w:jc w:val="center"/>
              <w:rPr>
                <w:sz w:val="24"/>
              </w:rPr>
            </w:pPr>
            <w:r w:rsidRPr="00A05428">
              <w:rPr>
                <w:sz w:val="24"/>
              </w:rPr>
              <w:t xml:space="preserve">1 </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r w:rsidRPr="00A05428">
              <w:rPr>
                <w:sz w:val="24"/>
              </w:rPr>
              <w:t xml:space="preserve">2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2"/>
              <w:jc w:val="center"/>
              <w:rPr>
                <w:sz w:val="24"/>
              </w:rPr>
            </w:pPr>
            <w:r w:rsidRPr="00A05428">
              <w:rPr>
                <w:sz w:val="24"/>
              </w:rPr>
              <w:t xml:space="preserve">3 </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4"/>
              <w:jc w:val="center"/>
              <w:rPr>
                <w:sz w:val="24"/>
              </w:rPr>
            </w:pPr>
            <w:r w:rsidRPr="00A05428">
              <w:rPr>
                <w:sz w:val="24"/>
              </w:rPr>
              <w:t xml:space="preserve">4 </w:t>
            </w:r>
          </w:p>
        </w:tc>
      </w:tr>
      <w:tr w:rsidR="001E38DB" w:rsidRPr="00A05428" w:rsidTr="009669D1">
        <w:trPr>
          <w:gridAfter w:val="1"/>
          <w:wAfter w:w="10" w:type="dxa"/>
          <w:trHeight w:val="370"/>
        </w:trPr>
        <w:tc>
          <w:tcPr>
            <w:tcW w:w="12121" w:type="dxa"/>
            <w:gridSpan w:val="6"/>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rPr>
                <w:b/>
                <w:sz w:val="24"/>
              </w:rPr>
            </w:pPr>
            <w:r w:rsidRPr="00A05428">
              <w:rPr>
                <w:b/>
                <w:sz w:val="24"/>
              </w:rPr>
              <w:t>Раздел 1. Автоматизированная обработка информации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2"/>
              <w:jc w:val="center"/>
              <w:rPr>
                <w:b/>
                <w:sz w:val="24"/>
              </w:rPr>
            </w:pPr>
            <w:r>
              <w:rPr>
                <w:b/>
                <w:sz w:val="24"/>
              </w:rPr>
              <w:t>8/2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4"/>
              <w:jc w:val="center"/>
              <w:rPr>
                <w:sz w:val="24"/>
              </w:rPr>
            </w:pPr>
          </w:p>
        </w:tc>
      </w:tr>
      <w:tr w:rsidR="001E38DB" w:rsidRPr="00A05428" w:rsidTr="009669D1">
        <w:trPr>
          <w:gridAfter w:val="1"/>
          <w:wAfter w:w="10" w:type="dxa"/>
          <w:trHeight w:val="331"/>
        </w:trPr>
        <w:tc>
          <w:tcPr>
            <w:tcW w:w="2766" w:type="dxa"/>
            <w:gridSpan w:val="2"/>
            <w:vMerge w:val="restart"/>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b/>
                <w:sz w:val="24"/>
              </w:rPr>
            </w:pPr>
            <w:r w:rsidRPr="00A05428">
              <w:rPr>
                <w:b/>
                <w:sz w:val="24"/>
              </w:rPr>
              <w:t>Тема 1.1</w:t>
            </w:r>
          </w:p>
          <w:p w:rsidR="001E38DB" w:rsidRPr="00A05428" w:rsidRDefault="001E38DB" w:rsidP="009669D1">
            <w:pPr>
              <w:ind w:left="2"/>
              <w:rPr>
                <w:sz w:val="24"/>
              </w:rPr>
            </w:pPr>
            <w:r>
              <w:rPr>
                <w:sz w:val="24"/>
              </w:rPr>
              <w:t>Общие сведения об информационных технологиях</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b/>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b/>
                <w:sz w:val="24"/>
              </w:rPr>
            </w:pPr>
            <w:r w:rsidRPr="00A05428">
              <w:rPr>
                <w:b/>
                <w:sz w:val="24"/>
              </w:rPr>
              <w:t>4</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 xml:space="preserve"> </w:t>
            </w:r>
          </w:p>
        </w:tc>
      </w:tr>
      <w:tr w:rsidR="001E38DB" w:rsidRPr="00A05428" w:rsidTr="009669D1">
        <w:trPr>
          <w:gridAfter w:val="1"/>
          <w:wAfter w:w="10" w:type="dxa"/>
          <w:trHeight w:val="331"/>
        </w:trPr>
        <w:tc>
          <w:tcPr>
            <w:tcW w:w="2766" w:type="dxa"/>
            <w:gridSpan w:val="2"/>
            <w:vMerge/>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425"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1.</w:t>
            </w:r>
            <w:r w:rsidRPr="00A05428">
              <w:rPr>
                <w:rFonts w:ascii="Arial" w:eastAsia="Arial" w:hAnsi="Arial" w:cs="Arial"/>
                <w:sz w:val="24"/>
              </w:rPr>
              <w:t xml:space="preserve"> </w:t>
            </w:r>
          </w:p>
        </w:tc>
        <w:tc>
          <w:tcPr>
            <w:tcW w:w="8930"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sz w:val="24"/>
              </w:rPr>
            </w:pPr>
            <w:r w:rsidRPr="00A05428">
              <w:rPr>
                <w:sz w:val="24"/>
              </w:rPr>
              <w:t>Понятие информационные и телекоммуникационные технологии, информационные системы: принципы, свойства, возможности, классификация и задачи информационных технологий.</w:t>
            </w:r>
          </w:p>
          <w:p w:rsidR="001E38DB" w:rsidRPr="00A05428" w:rsidRDefault="001E38DB" w:rsidP="009669D1">
            <w:pPr>
              <w:ind w:left="2"/>
              <w:rPr>
                <w:sz w:val="24"/>
              </w:rPr>
            </w:pPr>
            <w:r w:rsidRPr="00A05428">
              <w:rPr>
                <w:sz w:val="24"/>
              </w:rPr>
              <w:t xml:space="preserve">Основные положения и принципы автоматизированной обработки и передачи информации. Автоматизированные информационные системы. Автоматизированное рабочее место.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4</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r w:rsidRPr="00A05428">
              <w:rPr>
                <w:sz w:val="24"/>
              </w:rPr>
              <w:t xml:space="preserve">ОК 5,9 </w:t>
            </w:r>
          </w:p>
        </w:tc>
      </w:tr>
      <w:tr w:rsidR="001E38DB" w:rsidRPr="00A05428" w:rsidTr="009669D1">
        <w:trPr>
          <w:gridAfter w:val="1"/>
          <w:wAfter w:w="10" w:type="dxa"/>
          <w:trHeight w:val="348"/>
        </w:trPr>
        <w:tc>
          <w:tcPr>
            <w:tcW w:w="2766" w:type="dxa"/>
            <w:gridSpan w:val="2"/>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sz w:val="24"/>
              </w:rPr>
            </w:pPr>
            <w:r w:rsidRPr="00A05428">
              <w:rPr>
                <w:b/>
                <w:sz w:val="24"/>
              </w:rPr>
              <w:t>Практическая работа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b/>
                <w:sz w:val="24"/>
              </w:rPr>
            </w:pPr>
            <w:r w:rsidRPr="00A05428">
              <w:rPr>
                <w:b/>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p>
        </w:tc>
      </w:tr>
      <w:tr w:rsidR="001E38DB" w:rsidRPr="00A05428" w:rsidTr="009669D1">
        <w:trPr>
          <w:gridAfter w:val="1"/>
          <w:wAfter w:w="10" w:type="dxa"/>
          <w:trHeight w:val="312"/>
        </w:trPr>
        <w:tc>
          <w:tcPr>
            <w:tcW w:w="2766" w:type="dxa"/>
            <w:gridSpan w:val="2"/>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425"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1.</w:t>
            </w:r>
          </w:p>
        </w:tc>
        <w:tc>
          <w:tcPr>
            <w:tcW w:w="8930"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Осуществить конфигурацию АРМ в соответствии с предложенной задачей.</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r>
              <w:rPr>
                <w:sz w:val="24"/>
              </w:rPr>
              <w:t>ОК 1,2,</w:t>
            </w:r>
            <w:r w:rsidRPr="00A05428">
              <w:rPr>
                <w:sz w:val="24"/>
              </w:rPr>
              <w:t>5, 9</w:t>
            </w:r>
            <w:r>
              <w:rPr>
                <w:sz w:val="24"/>
              </w:rPr>
              <w:t>, ПК 11.1</w:t>
            </w:r>
          </w:p>
        </w:tc>
      </w:tr>
      <w:tr w:rsidR="001E38DB" w:rsidRPr="00A05428" w:rsidTr="009669D1">
        <w:trPr>
          <w:gridAfter w:val="1"/>
          <w:wAfter w:w="10" w:type="dxa"/>
          <w:trHeight w:val="331"/>
        </w:trPr>
        <w:tc>
          <w:tcPr>
            <w:tcW w:w="2766" w:type="dxa"/>
            <w:gridSpan w:val="2"/>
            <w:vMerge w:val="restart"/>
            <w:tcBorders>
              <w:top w:val="single" w:sz="4" w:space="0" w:color="auto"/>
              <w:left w:val="single" w:sz="4" w:space="0" w:color="000000"/>
              <w:right w:val="single" w:sz="4" w:space="0" w:color="000000"/>
            </w:tcBorders>
          </w:tcPr>
          <w:p w:rsidR="001E38DB" w:rsidRPr="00A05428" w:rsidRDefault="001E38DB" w:rsidP="009669D1">
            <w:pPr>
              <w:spacing w:after="160"/>
              <w:rPr>
                <w:b/>
                <w:sz w:val="24"/>
              </w:rPr>
            </w:pPr>
            <w:r w:rsidRPr="00A05428">
              <w:rPr>
                <w:b/>
                <w:sz w:val="24"/>
              </w:rPr>
              <w:t>Тема 1.2</w:t>
            </w:r>
            <w:r w:rsidRPr="00A05428">
              <w:rPr>
                <w:sz w:val="24"/>
              </w:rPr>
              <w:t xml:space="preserve"> Технические и программные средства информационных систем</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b/>
                <w:sz w:val="24"/>
              </w:rPr>
            </w:pPr>
            <w:r w:rsidRPr="00A05428">
              <w:rPr>
                <w:b/>
                <w:sz w:val="24"/>
              </w:rPr>
              <w:t>4</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p>
        </w:tc>
      </w:tr>
      <w:tr w:rsidR="001E38DB" w:rsidRPr="00A05428" w:rsidTr="009669D1">
        <w:trPr>
          <w:gridAfter w:val="1"/>
          <w:wAfter w:w="10" w:type="dxa"/>
          <w:trHeight w:val="331"/>
        </w:trPr>
        <w:tc>
          <w:tcPr>
            <w:tcW w:w="2766" w:type="dxa"/>
            <w:gridSpan w:val="2"/>
            <w:vMerge/>
            <w:tcBorders>
              <w:left w:val="single" w:sz="4" w:space="0" w:color="000000"/>
              <w:bottom w:val="nil"/>
              <w:right w:val="single" w:sz="4" w:space="0" w:color="000000"/>
            </w:tcBorders>
          </w:tcPr>
          <w:p w:rsidR="001E38DB" w:rsidRPr="00A05428" w:rsidRDefault="001E38DB" w:rsidP="009669D1">
            <w:pPr>
              <w:spacing w:after="160"/>
              <w:rPr>
                <w:sz w:val="24"/>
              </w:rPr>
            </w:pPr>
          </w:p>
        </w:tc>
        <w:tc>
          <w:tcPr>
            <w:tcW w:w="425"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1</w:t>
            </w:r>
          </w:p>
        </w:tc>
        <w:tc>
          <w:tcPr>
            <w:tcW w:w="8930"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 xml:space="preserve">Классификации компьютерного рабочего места в соответствии с целями его использования. Характеристики периферийного оборудования. Современные </w:t>
            </w:r>
            <w:r w:rsidRPr="00A05428">
              <w:rPr>
                <w:sz w:val="24"/>
                <w:lang w:val="en-US"/>
              </w:rPr>
              <w:t>smart</w:t>
            </w:r>
            <w:r w:rsidRPr="00A05428">
              <w:rPr>
                <w:sz w:val="24"/>
              </w:rPr>
              <w:t xml:space="preserve">- устройства. Требования эргономики при работе на компьютере.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r w:rsidRPr="00A05428">
              <w:rPr>
                <w:sz w:val="24"/>
              </w:rPr>
              <w:t xml:space="preserve">ОК 9 </w:t>
            </w:r>
          </w:p>
        </w:tc>
      </w:tr>
      <w:tr w:rsidR="001E38DB" w:rsidRPr="00A05428" w:rsidTr="009669D1">
        <w:trPr>
          <w:gridAfter w:val="1"/>
          <w:wAfter w:w="10" w:type="dxa"/>
          <w:trHeight w:val="331"/>
        </w:trPr>
        <w:tc>
          <w:tcPr>
            <w:tcW w:w="2766" w:type="dxa"/>
            <w:gridSpan w:val="2"/>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425"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2</w:t>
            </w:r>
          </w:p>
        </w:tc>
        <w:tc>
          <w:tcPr>
            <w:tcW w:w="8930"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sz w:val="24"/>
              </w:rPr>
            </w:pPr>
            <w:r w:rsidRPr="00A05428">
              <w:rPr>
                <w:sz w:val="24"/>
              </w:rPr>
              <w:t xml:space="preserve">Понятие платформы программного обеспечения. Сравнительная характеристика используемых платформ.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9"/>
              <w:jc w:val="center"/>
              <w:rPr>
                <w:sz w:val="24"/>
              </w:rPr>
            </w:pPr>
            <w:r w:rsidRPr="00A05428">
              <w:rPr>
                <w:sz w:val="24"/>
              </w:rPr>
              <w:t>ОК 1, 9</w:t>
            </w:r>
          </w:p>
        </w:tc>
      </w:tr>
      <w:tr w:rsidR="001E38DB" w:rsidRPr="00A05428" w:rsidTr="009669D1">
        <w:trPr>
          <w:gridAfter w:val="1"/>
          <w:wAfter w:w="10" w:type="dxa"/>
          <w:trHeight w:val="331"/>
        </w:trPr>
        <w:tc>
          <w:tcPr>
            <w:tcW w:w="12121" w:type="dxa"/>
            <w:gridSpan w:val="6"/>
            <w:tcBorders>
              <w:top w:val="single" w:sz="4" w:space="0" w:color="000000"/>
              <w:left w:val="single" w:sz="4" w:space="0" w:color="000000"/>
              <w:right w:val="single" w:sz="4" w:space="0" w:color="000000"/>
            </w:tcBorders>
            <w:vAlign w:val="center"/>
          </w:tcPr>
          <w:p w:rsidR="001E38DB" w:rsidRPr="00A05428" w:rsidRDefault="001E38DB" w:rsidP="009669D1">
            <w:pPr>
              <w:rPr>
                <w:b/>
                <w:sz w:val="24"/>
              </w:rPr>
            </w:pPr>
            <w:r w:rsidRPr="00A05428">
              <w:rPr>
                <w:b/>
                <w:sz w:val="24"/>
              </w:rPr>
              <w:t>Раздел 2. Прикладные программные средства</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b/>
                <w:sz w:val="24"/>
              </w:rPr>
            </w:pPr>
            <w:r>
              <w:rPr>
                <w:b/>
                <w:sz w:val="24"/>
              </w:rPr>
              <w:t>10/34</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p>
        </w:tc>
      </w:tr>
      <w:tr w:rsidR="001E38DB" w:rsidRPr="00A05428" w:rsidTr="009669D1">
        <w:trPr>
          <w:gridAfter w:val="1"/>
          <w:wAfter w:w="10" w:type="dxa"/>
          <w:trHeight w:val="331"/>
        </w:trPr>
        <w:tc>
          <w:tcPr>
            <w:tcW w:w="2766" w:type="dxa"/>
            <w:gridSpan w:val="2"/>
            <w:vMerge w:val="restart"/>
            <w:tcBorders>
              <w:top w:val="single" w:sz="4" w:space="0" w:color="000000"/>
              <w:left w:val="single" w:sz="4" w:space="0" w:color="000000"/>
              <w:right w:val="single" w:sz="4" w:space="0" w:color="000000"/>
            </w:tcBorders>
            <w:vAlign w:val="center"/>
          </w:tcPr>
          <w:p w:rsidR="001E38DB" w:rsidRPr="00A05428" w:rsidRDefault="001E38DB" w:rsidP="009669D1">
            <w:pPr>
              <w:ind w:left="2"/>
              <w:rPr>
                <w:b/>
                <w:sz w:val="24"/>
              </w:rPr>
            </w:pPr>
            <w:r w:rsidRPr="00A05428">
              <w:rPr>
                <w:b/>
                <w:sz w:val="24"/>
              </w:rPr>
              <w:t xml:space="preserve">Тема 2.1 </w:t>
            </w:r>
          </w:p>
          <w:p w:rsidR="001E38DB" w:rsidRPr="00A05428" w:rsidRDefault="001E38DB" w:rsidP="009669D1">
            <w:pPr>
              <w:ind w:left="2"/>
              <w:rPr>
                <w:sz w:val="24"/>
              </w:rPr>
            </w:pPr>
            <w:r w:rsidRPr="00A05428">
              <w:rPr>
                <w:sz w:val="24"/>
              </w:rPr>
              <w:t>Инструментальные средства обработки текстовой информации</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b/>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b/>
                <w:sz w:val="24"/>
              </w:rPr>
            </w:pPr>
            <w:r w:rsidRPr="00A05428">
              <w:rPr>
                <w:b/>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 xml:space="preserve"> </w:t>
            </w:r>
          </w:p>
        </w:tc>
      </w:tr>
      <w:tr w:rsidR="001E38DB" w:rsidRPr="00A05428" w:rsidTr="009669D1">
        <w:trPr>
          <w:gridAfter w:val="1"/>
          <w:wAfter w:w="10" w:type="dxa"/>
          <w:trHeight w:val="331"/>
        </w:trPr>
        <w:tc>
          <w:tcPr>
            <w:tcW w:w="2766" w:type="dxa"/>
            <w:gridSpan w:val="2"/>
            <w:vMerge/>
            <w:tcBorders>
              <w:left w:val="single" w:sz="4" w:space="0" w:color="000000"/>
              <w:right w:val="single" w:sz="4" w:space="0" w:color="000000"/>
            </w:tcBorders>
          </w:tcPr>
          <w:p w:rsidR="001E38DB" w:rsidRPr="00A05428" w:rsidRDefault="001E38DB" w:rsidP="009669D1">
            <w:pPr>
              <w:spacing w:after="160"/>
              <w:rPr>
                <w:sz w:val="24"/>
              </w:rPr>
            </w:pPr>
          </w:p>
        </w:tc>
        <w:tc>
          <w:tcPr>
            <w:tcW w:w="739"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1.</w:t>
            </w:r>
            <w:r w:rsidRPr="00A05428">
              <w:rPr>
                <w:rFonts w:ascii="Arial" w:eastAsia="Arial" w:hAnsi="Arial" w:cs="Arial"/>
                <w:sz w:val="24"/>
              </w:rPr>
              <w:t xml:space="preserve"> </w:t>
            </w:r>
          </w:p>
        </w:tc>
        <w:tc>
          <w:tcPr>
            <w:tcW w:w="8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sz w:val="24"/>
              </w:rPr>
            </w:pPr>
            <w:r w:rsidRPr="00A05428">
              <w:rPr>
                <w:sz w:val="24"/>
              </w:rPr>
              <w:t xml:space="preserve">Возможности текстовых процессоров. Нормативные требования к оформлению текстовых документов.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sz w:val="24"/>
              </w:rPr>
            </w:pPr>
            <w:r w:rsidRPr="00A05428">
              <w:rPr>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4"/>
              <w:jc w:val="center"/>
              <w:rPr>
                <w:sz w:val="24"/>
              </w:rPr>
            </w:pPr>
            <w:r w:rsidRPr="00A05428">
              <w:rPr>
                <w:sz w:val="24"/>
              </w:rPr>
              <w:t>ОК 1,</w:t>
            </w:r>
            <w:r>
              <w:rPr>
                <w:sz w:val="24"/>
              </w:rPr>
              <w:t xml:space="preserve"> 4,</w:t>
            </w:r>
            <w:r w:rsidRPr="00A05428">
              <w:rPr>
                <w:sz w:val="24"/>
              </w:rPr>
              <w:t xml:space="preserve"> 9 </w:t>
            </w:r>
          </w:p>
        </w:tc>
      </w:tr>
      <w:tr w:rsidR="001E38DB" w:rsidRPr="00A05428" w:rsidTr="009669D1">
        <w:trPr>
          <w:gridAfter w:val="1"/>
          <w:wAfter w:w="10" w:type="dxa"/>
          <w:trHeight w:val="331"/>
        </w:trPr>
        <w:tc>
          <w:tcPr>
            <w:tcW w:w="2766" w:type="dxa"/>
            <w:gridSpan w:val="2"/>
            <w:vMerge/>
            <w:tcBorders>
              <w:left w:val="single" w:sz="4" w:space="0" w:color="000000"/>
              <w:right w:val="single" w:sz="4" w:space="0" w:color="000000"/>
            </w:tcBorders>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b/>
                <w:sz w:val="24"/>
              </w:rPr>
            </w:pPr>
            <w:r w:rsidRPr="00A05428">
              <w:rPr>
                <w:b/>
                <w:sz w:val="24"/>
              </w:rPr>
              <w:t xml:space="preserve">Практическая работа в форме практической подготовки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b/>
                <w:sz w:val="24"/>
              </w:rPr>
            </w:pPr>
            <w:r w:rsidRPr="00A05428">
              <w:rPr>
                <w:b/>
                <w:sz w:val="24"/>
              </w:rPr>
              <w:t>12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 xml:space="preserve"> </w:t>
            </w:r>
          </w:p>
        </w:tc>
      </w:tr>
      <w:tr w:rsidR="001E38DB" w:rsidRPr="00A05428" w:rsidTr="009669D1">
        <w:trPr>
          <w:gridAfter w:val="1"/>
          <w:wAfter w:w="10" w:type="dxa"/>
          <w:trHeight w:val="331"/>
        </w:trPr>
        <w:tc>
          <w:tcPr>
            <w:tcW w:w="2766" w:type="dxa"/>
            <w:gridSpan w:val="2"/>
            <w:vMerge/>
            <w:tcBorders>
              <w:left w:val="single" w:sz="4" w:space="0" w:color="000000"/>
              <w:right w:val="single" w:sz="4" w:space="0" w:color="000000"/>
            </w:tcBorders>
          </w:tcPr>
          <w:p w:rsidR="001E38DB" w:rsidRPr="00A05428" w:rsidRDefault="001E38DB" w:rsidP="009669D1">
            <w:pPr>
              <w:spacing w:after="160"/>
              <w:rPr>
                <w:sz w:val="24"/>
              </w:rPr>
            </w:pPr>
          </w:p>
        </w:tc>
        <w:tc>
          <w:tcPr>
            <w:tcW w:w="739"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2.</w:t>
            </w:r>
            <w:r w:rsidRPr="00A05428">
              <w:rPr>
                <w:rFonts w:ascii="Arial" w:eastAsia="Arial" w:hAnsi="Arial" w:cs="Arial"/>
                <w:sz w:val="24"/>
              </w:rPr>
              <w:t xml:space="preserve"> </w:t>
            </w:r>
          </w:p>
        </w:tc>
        <w:tc>
          <w:tcPr>
            <w:tcW w:w="8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Microsoft Word. Редактирование документа. Выделение блоков текста. Операции с выделенным текстом. Форматирование абзацев. Работа с линейкой. Режим предварительного просмотра. Страницы и разделы документа. Разбивка документа на страницы. Разрывы страниц. Нумерация страниц</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sz w:val="24"/>
              </w:rPr>
            </w:pPr>
            <w:r w:rsidRPr="00A05428">
              <w:rPr>
                <w:sz w:val="24"/>
              </w:rPr>
              <w:t xml:space="preserve">2 </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43"/>
              <w:rPr>
                <w:sz w:val="24"/>
              </w:rPr>
            </w:pPr>
            <w:r w:rsidRPr="00A05428">
              <w:rPr>
                <w:sz w:val="24"/>
              </w:rPr>
              <w:t>ОК 1,</w:t>
            </w:r>
            <w:r>
              <w:rPr>
                <w:sz w:val="24"/>
              </w:rPr>
              <w:t xml:space="preserve"> </w:t>
            </w:r>
            <w:r w:rsidRPr="00A05428">
              <w:rPr>
                <w:sz w:val="24"/>
              </w:rPr>
              <w:t xml:space="preserve">5, </w:t>
            </w:r>
            <w:r>
              <w:rPr>
                <w:sz w:val="24"/>
              </w:rPr>
              <w:t>9, 10 ПК 11.1, 11.6</w:t>
            </w:r>
          </w:p>
        </w:tc>
      </w:tr>
      <w:tr w:rsidR="001E38DB" w:rsidRPr="00A05428" w:rsidTr="009669D1">
        <w:trPr>
          <w:gridAfter w:val="1"/>
          <w:wAfter w:w="10" w:type="dxa"/>
          <w:trHeight w:val="374"/>
        </w:trPr>
        <w:tc>
          <w:tcPr>
            <w:tcW w:w="2766" w:type="dxa"/>
            <w:gridSpan w:val="2"/>
            <w:vMerge/>
            <w:tcBorders>
              <w:left w:val="single" w:sz="4" w:space="0" w:color="000000"/>
              <w:right w:val="single" w:sz="4" w:space="0" w:color="000000"/>
            </w:tcBorders>
          </w:tcPr>
          <w:p w:rsidR="001E38DB" w:rsidRPr="00A05428" w:rsidRDefault="001E38DB" w:rsidP="009669D1">
            <w:pPr>
              <w:spacing w:after="160"/>
              <w:rPr>
                <w:sz w:val="24"/>
              </w:rPr>
            </w:pPr>
          </w:p>
        </w:tc>
        <w:tc>
          <w:tcPr>
            <w:tcW w:w="739"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3.</w:t>
            </w:r>
            <w:r w:rsidRPr="00A05428">
              <w:rPr>
                <w:rFonts w:ascii="Arial" w:eastAsia="Arial" w:hAnsi="Arial" w:cs="Arial"/>
                <w:sz w:val="24"/>
              </w:rPr>
              <w:t xml:space="preserve"> </w:t>
            </w:r>
          </w:p>
        </w:tc>
        <w:tc>
          <w:tcPr>
            <w:tcW w:w="8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 xml:space="preserve">Microsoft Word. Работа со списками. Маркированные и нумерованные списки. Автоматические списки. Форматирование списков. Работа со стилями.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sz w:val="24"/>
              </w:rPr>
            </w:pPr>
            <w:r w:rsidRPr="00A05428">
              <w:rPr>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72"/>
              <w:rPr>
                <w:sz w:val="24"/>
              </w:rPr>
            </w:pPr>
            <w:r>
              <w:rPr>
                <w:sz w:val="24"/>
              </w:rPr>
              <w:t>ОК 1,</w:t>
            </w:r>
            <w:r w:rsidRPr="00A05428">
              <w:rPr>
                <w:sz w:val="24"/>
              </w:rPr>
              <w:t xml:space="preserve"> 5, </w:t>
            </w:r>
            <w:r>
              <w:rPr>
                <w:sz w:val="24"/>
              </w:rPr>
              <w:t>9, 10 ПК 11.1, 11.6</w:t>
            </w:r>
          </w:p>
        </w:tc>
      </w:tr>
      <w:tr w:rsidR="001E38DB" w:rsidRPr="00A05428" w:rsidTr="009669D1">
        <w:trPr>
          <w:gridAfter w:val="1"/>
          <w:wAfter w:w="10" w:type="dxa"/>
          <w:trHeight w:val="372"/>
        </w:trPr>
        <w:tc>
          <w:tcPr>
            <w:tcW w:w="2766" w:type="dxa"/>
            <w:gridSpan w:val="2"/>
            <w:vMerge/>
            <w:tcBorders>
              <w:left w:val="single" w:sz="4" w:space="0" w:color="000000"/>
              <w:right w:val="single" w:sz="4" w:space="0" w:color="000000"/>
            </w:tcBorders>
          </w:tcPr>
          <w:p w:rsidR="001E38DB" w:rsidRPr="00A05428" w:rsidRDefault="001E38DB" w:rsidP="009669D1">
            <w:pPr>
              <w:spacing w:after="160"/>
              <w:rPr>
                <w:sz w:val="24"/>
              </w:rPr>
            </w:pPr>
          </w:p>
        </w:tc>
        <w:tc>
          <w:tcPr>
            <w:tcW w:w="739"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4.</w:t>
            </w:r>
            <w:r w:rsidRPr="00A05428">
              <w:rPr>
                <w:rFonts w:ascii="Arial" w:eastAsia="Arial" w:hAnsi="Arial" w:cs="Arial"/>
                <w:sz w:val="24"/>
              </w:rPr>
              <w:t xml:space="preserve"> </w:t>
            </w:r>
          </w:p>
        </w:tc>
        <w:tc>
          <w:tcPr>
            <w:tcW w:w="8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Microsoft Word. Проверка орфографии, грамматики, смена языка, расстановка переносов. Поиск и замена текста. Вставка специальных символов. Создание и редактирование таблиц. Сортировка таблиц. Вычисления в таблицах. Преобразование текста в таблицу</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sz w:val="24"/>
              </w:rPr>
            </w:pPr>
            <w:r w:rsidRPr="00A05428">
              <w:rPr>
                <w:sz w:val="24"/>
              </w:rPr>
              <w:t xml:space="preserve">4 </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72"/>
              <w:rPr>
                <w:sz w:val="24"/>
              </w:rPr>
            </w:pPr>
            <w:r>
              <w:rPr>
                <w:sz w:val="24"/>
              </w:rPr>
              <w:t>ОК 1,</w:t>
            </w:r>
            <w:r w:rsidRPr="00A05428">
              <w:rPr>
                <w:sz w:val="24"/>
              </w:rPr>
              <w:t xml:space="preserve"> 5, </w:t>
            </w:r>
            <w:r>
              <w:rPr>
                <w:sz w:val="24"/>
              </w:rPr>
              <w:t>9, 10 ПК 11.1, 11.6</w:t>
            </w:r>
          </w:p>
        </w:tc>
      </w:tr>
      <w:tr w:rsidR="001E38DB" w:rsidRPr="00A05428" w:rsidTr="009669D1">
        <w:trPr>
          <w:gridAfter w:val="1"/>
          <w:wAfter w:w="10" w:type="dxa"/>
          <w:trHeight w:val="372"/>
        </w:trPr>
        <w:tc>
          <w:tcPr>
            <w:tcW w:w="2766" w:type="dxa"/>
            <w:gridSpan w:val="2"/>
            <w:vMerge/>
            <w:tcBorders>
              <w:left w:val="single" w:sz="4" w:space="0" w:color="000000"/>
              <w:bottom w:val="single" w:sz="4" w:space="0" w:color="000000"/>
              <w:right w:val="single" w:sz="4" w:space="0" w:color="000000"/>
            </w:tcBorders>
          </w:tcPr>
          <w:p w:rsidR="001E38DB" w:rsidRPr="00A05428" w:rsidRDefault="001E38DB" w:rsidP="009669D1">
            <w:pPr>
              <w:spacing w:after="160"/>
              <w:rPr>
                <w:sz w:val="24"/>
              </w:rPr>
            </w:pPr>
          </w:p>
        </w:tc>
        <w:tc>
          <w:tcPr>
            <w:tcW w:w="739"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5.</w:t>
            </w:r>
          </w:p>
        </w:tc>
        <w:tc>
          <w:tcPr>
            <w:tcW w:w="8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Microsoft Word. Колончатые тексты. Колонтитулы. Создание сносок и примечаний. Создание оглавления. Работа с рисунками в документе. Вставка рисунков. Составление блок-схемы. Переупорядочивание слоев рисунка и вращение фигур. Создание рисунка-подложки для текста. Управление обтеканием рисунка текстом. Работа с научными формулами.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77"/>
              <w:jc w:val="center"/>
              <w:rPr>
                <w:sz w:val="24"/>
              </w:rPr>
            </w:pPr>
            <w:r w:rsidRPr="00A05428">
              <w:rPr>
                <w:sz w:val="24"/>
              </w:rPr>
              <w:t>4</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72"/>
              <w:rPr>
                <w:sz w:val="24"/>
              </w:rPr>
            </w:pPr>
            <w:r w:rsidRPr="00A05428">
              <w:rPr>
                <w:sz w:val="24"/>
              </w:rPr>
              <w:t>ОК 1,</w:t>
            </w:r>
            <w:r>
              <w:rPr>
                <w:sz w:val="24"/>
              </w:rPr>
              <w:t xml:space="preserve"> </w:t>
            </w:r>
            <w:r w:rsidRPr="00A05428">
              <w:rPr>
                <w:sz w:val="24"/>
              </w:rPr>
              <w:t xml:space="preserve">5, </w:t>
            </w:r>
            <w:r>
              <w:rPr>
                <w:sz w:val="24"/>
              </w:rPr>
              <w:t>9, 10 ПК 11.1, 11.6</w:t>
            </w:r>
          </w:p>
        </w:tc>
      </w:tr>
      <w:tr w:rsidR="001E38DB" w:rsidRPr="00A05428" w:rsidTr="009669D1">
        <w:trPr>
          <w:gridAfter w:val="1"/>
          <w:wAfter w:w="10" w:type="dxa"/>
          <w:trHeight w:val="185"/>
        </w:trPr>
        <w:tc>
          <w:tcPr>
            <w:tcW w:w="2766" w:type="dxa"/>
            <w:gridSpan w:val="2"/>
            <w:tcBorders>
              <w:top w:val="single" w:sz="4" w:space="0" w:color="000000"/>
              <w:left w:val="single" w:sz="4" w:space="0" w:color="000000"/>
              <w:bottom w:val="nil"/>
              <w:right w:val="single" w:sz="4" w:space="0" w:color="000000"/>
            </w:tcBorders>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b/>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81"/>
              <w:jc w:val="center"/>
              <w:rPr>
                <w:b/>
                <w:sz w:val="24"/>
              </w:rPr>
            </w:pPr>
            <w:r w:rsidRPr="00A05428">
              <w:rPr>
                <w:b/>
                <w:sz w:val="24"/>
              </w:rPr>
              <w:t>2</w:t>
            </w:r>
          </w:p>
        </w:tc>
        <w:tc>
          <w:tcPr>
            <w:tcW w:w="1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5"/>
              <w:jc w:val="center"/>
              <w:rPr>
                <w:sz w:val="24"/>
              </w:rPr>
            </w:pPr>
            <w:r w:rsidRPr="00A05428">
              <w:rPr>
                <w:sz w:val="24"/>
              </w:rPr>
              <w:t xml:space="preserve"> </w:t>
            </w:r>
          </w:p>
        </w:tc>
      </w:tr>
      <w:tr w:rsidR="001E38DB" w:rsidRPr="00A05428" w:rsidTr="009669D1">
        <w:tblPrEx>
          <w:tblCellMar>
            <w:left w:w="96" w:type="dxa"/>
            <w:right w:w="0" w:type="dxa"/>
          </w:tblCellMar>
        </w:tblPrEx>
        <w:trPr>
          <w:gridBefore w:val="1"/>
          <w:wBefore w:w="10" w:type="dxa"/>
          <w:trHeight w:val="331"/>
        </w:trPr>
        <w:tc>
          <w:tcPr>
            <w:tcW w:w="2756" w:type="dxa"/>
            <w:vMerge w:val="restart"/>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rPr>
                <w:sz w:val="24"/>
              </w:rPr>
            </w:pPr>
            <w:r>
              <w:rPr>
                <w:sz w:val="24"/>
              </w:rPr>
              <w:t xml:space="preserve">  </w:t>
            </w:r>
            <w:r w:rsidRPr="00A05428">
              <w:rPr>
                <w:b/>
                <w:sz w:val="24"/>
              </w:rPr>
              <w:t>Тема 2.2.</w:t>
            </w:r>
            <w:r w:rsidRPr="00A05428">
              <w:rPr>
                <w:sz w:val="24"/>
              </w:rPr>
              <w:t xml:space="preserve"> Инструментальные средства обработки числовой информации</w:t>
            </w:r>
          </w:p>
          <w:p w:rsidR="001E38DB" w:rsidRPr="00A05428" w:rsidRDefault="001E38DB" w:rsidP="009669D1">
            <w:pPr>
              <w:ind w:left="12"/>
              <w:rPr>
                <w:sz w:val="24"/>
              </w:rPr>
            </w:pPr>
          </w:p>
          <w:p w:rsidR="001E38DB" w:rsidRPr="00A05428" w:rsidRDefault="001E38DB" w:rsidP="009669D1">
            <w:pPr>
              <w:ind w:left="12"/>
              <w:rPr>
                <w:sz w:val="24"/>
              </w:rPr>
            </w:pPr>
          </w:p>
          <w:p w:rsidR="001E38DB" w:rsidRPr="00A05428" w:rsidRDefault="001E38DB" w:rsidP="009669D1">
            <w:pPr>
              <w:ind w:left="12"/>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9"/>
              <w:rPr>
                <w:sz w:val="24"/>
              </w:rPr>
            </w:pPr>
            <w:r w:rsidRPr="00A05428">
              <w:rPr>
                <w:sz w:val="24"/>
              </w:rPr>
              <w:t>1.</w:t>
            </w:r>
            <w:r w:rsidRPr="00A05428">
              <w:rPr>
                <w:rFonts w:ascii="Arial" w:eastAsia="Arial" w:hAnsi="Arial" w:cs="Arial"/>
                <w:sz w:val="24"/>
              </w:rPr>
              <w:t xml:space="preserve">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rPr>
            </w:pPr>
            <w:r w:rsidRPr="00A05428">
              <w:rPr>
                <w:sz w:val="24"/>
              </w:rPr>
              <w:t xml:space="preserve">Способы организации расчетов в электронных таблицах. Адресация ячеек. Формулы VB (макросы)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sidRPr="00A05428">
              <w:rPr>
                <w:sz w:val="24"/>
              </w:rPr>
              <w:t xml:space="preserve">ОК 1, </w:t>
            </w:r>
            <w:r>
              <w:rPr>
                <w:sz w:val="24"/>
              </w:rPr>
              <w:t xml:space="preserve">4, </w:t>
            </w:r>
            <w:r w:rsidRPr="00A05428">
              <w:rPr>
                <w:sz w:val="24"/>
              </w:rPr>
              <w:t>9</w:t>
            </w:r>
          </w:p>
        </w:tc>
      </w:tr>
      <w:tr w:rsidR="001E38DB" w:rsidRPr="00A05428" w:rsidTr="009669D1">
        <w:tblPrEx>
          <w:tblCellMar>
            <w:left w:w="96" w:type="dxa"/>
            <w:right w:w="0" w:type="dxa"/>
          </w:tblCellMar>
        </w:tblPrEx>
        <w:trPr>
          <w:gridBefore w:val="1"/>
          <w:wBefore w:w="10" w:type="dxa"/>
          <w:trHeight w:val="353"/>
        </w:trPr>
        <w:tc>
          <w:tcPr>
            <w:tcW w:w="2756" w:type="dxa"/>
            <w:vMerge/>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b/>
                <w:sz w:val="24"/>
              </w:rPr>
              <w:t>Практическая работа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02"/>
              <w:jc w:val="center"/>
              <w:rPr>
                <w:b/>
                <w:sz w:val="24"/>
              </w:rPr>
            </w:pPr>
            <w:r w:rsidRPr="00A05428">
              <w:rPr>
                <w:b/>
                <w:sz w:val="24"/>
              </w:rPr>
              <w:t>10</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6"/>
              <w:jc w:val="center"/>
              <w:rPr>
                <w:sz w:val="24"/>
              </w:rPr>
            </w:pPr>
            <w:r w:rsidRPr="00A05428">
              <w:rPr>
                <w:sz w:val="24"/>
              </w:rPr>
              <w:t xml:space="preserve"> </w:t>
            </w:r>
          </w:p>
        </w:tc>
      </w:tr>
      <w:tr w:rsidR="001E38DB" w:rsidRPr="00A05428" w:rsidTr="009669D1">
        <w:tblPrEx>
          <w:tblCellMar>
            <w:left w:w="96" w:type="dxa"/>
            <w:right w:w="0" w:type="dxa"/>
          </w:tblCellMar>
        </w:tblPrEx>
        <w:trPr>
          <w:gridBefore w:val="1"/>
          <w:wBefore w:w="10" w:type="dxa"/>
          <w:trHeight w:val="655"/>
        </w:trPr>
        <w:tc>
          <w:tcPr>
            <w:tcW w:w="2756" w:type="dxa"/>
            <w:vMerge/>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ind w:left="10"/>
              <w:rPr>
                <w:sz w:val="24"/>
              </w:rPr>
            </w:pPr>
            <w:r w:rsidRPr="00A05428">
              <w:rPr>
                <w:sz w:val="24"/>
              </w:rPr>
              <w:t>6.</w:t>
            </w:r>
            <w:r w:rsidRPr="00A05428">
              <w:rPr>
                <w:rFonts w:ascii="Arial" w:eastAsia="Arial" w:hAnsi="Arial" w:cs="Arial"/>
                <w:sz w:val="24"/>
              </w:rPr>
              <w:t xml:space="preserve">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Microsoft Excel. Создание и сохранение документа. Перемещение указателя ячейки (активной ячейки), выделение различных диапазонов, ввод и редактирование данных, установка ширины столбцов, использование автозаполнения, ввод формул для ячеек смежного/несмежного диапазона, копирование формул на смежные/несмежные ячейки</w:t>
            </w:r>
          </w:p>
        </w:tc>
        <w:tc>
          <w:tcPr>
            <w:tcW w:w="851" w:type="dxa"/>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ind w:right="35"/>
              <w:jc w:val="center"/>
              <w:rPr>
                <w:sz w:val="24"/>
              </w:rPr>
            </w:pPr>
            <w:r w:rsidRPr="00A05428">
              <w:rPr>
                <w:sz w:val="24"/>
              </w:rPr>
              <w:t xml:space="preserve">4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sidRPr="00A05428">
              <w:rPr>
                <w:sz w:val="24"/>
              </w:rPr>
              <w:t>ОК 5, 9</w:t>
            </w:r>
            <w:r>
              <w:rPr>
                <w:sz w:val="24"/>
              </w:rPr>
              <w:t>, 10</w:t>
            </w:r>
            <w:r w:rsidRPr="00A05428">
              <w:rPr>
                <w:sz w:val="24"/>
              </w:rPr>
              <w:t xml:space="preserve">  </w:t>
            </w:r>
            <w:r>
              <w:rPr>
                <w:sz w:val="24"/>
              </w:rPr>
              <w:t>ПК 11.1, 11.6</w:t>
            </w:r>
          </w:p>
        </w:tc>
      </w:tr>
      <w:tr w:rsidR="001E38DB" w:rsidRPr="00A05428" w:rsidTr="009669D1">
        <w:tblPrEx>
          <w:tblCellMar>
            <w:left w:w="96" w:type="dxa"/>
            <w:right w:w="0" w:type="dxa"/>
          </w:tblCellMar>
        </w:tblPrEx>
        <w:trPr>
          <w:gridBefore w:val="1"/>
          <w:wBefore w:w="10" w:type="dxa"/>
          <w:trHeight w:val="653"/>
        </w:trPr>
        <w:tc>
          <w:tcPr>
            <w:tcW w:w="2756" w:type="dxa"/>
            <w:vMerge/>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ind w:left="10"/>
              <w:rPr>
                <w:sz w:val="24"/>
              </w:rPr>
            </w:pPr>
            <w:r w:rsidRPr="00A05428">
              <w:rPr>
                <w:sz w:val="24"/>
              </w:rPr>
              <w:t>7.</w:t>
            </w:r>
            <w:r w:rsidRPr="00A05428">
              <w:rPr>
                <w:rFonts w:ascii="Arial" w:eastAsia="Arial" w:hAnsi="Arial" w:cs="Arial"/>
                <w:sz w:val="24"/>
              </w:rPr>
              <w:t xml:space="preserve">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Microsoft Excel. Использование функций для работы с данными типа Текст и Дата/время</w:t>
            </w:r>
          </w:p>
        </w:tc>
        <w:tc>
          <w:tcPr>
            <w:tcW w:w="851" w:type="dxa"/>
            <w:tcBorders>
              <w:top w:val="single" w:sz="4" w:space="0" w:color="000000"/>
              <w:left w:val="single" w:sz="4" w:space="0" w:color="000000"/>
              <w:bottom w:val="single" w:sz="4" w:space="0" w:color="000000"/>
              <w:right w:val="single" w:sz="4" w:space="0" w:color="000000"/>
            </w:tcBorders>
            <w:vAlign w:val="center"/>
          </w:tcPr>
          <w:p w:rsidR="001E38DB" w:rsidRPr="00A05428" w:rsidRDefault="001E38DB" w:rsidP="009669D1">
            <w:pPr>
              <w:ind w:right="35"/>
              <w:jc w:val="center"/>
              <w:rPr>
                <w:sz w:val="24"/>
              </w:rPr>
            </w:pPr>
            <w:r w:rsidRPr="00A05428">
              <w:rPr>
                <w:sz w:val="24"/>
              </w:rPr>
              <w:t xml:space="preserve">2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Pr>
                <w:sz w:val="24"/>
              </w:rPr>
              <w:t>ОК 5, 9, 10 ПК 11.1, 11.6</w:t>
            </w:r>
          </w:p>
        </w:tc>
      </w:tr>
      <w:tr w:rsidR="001E38DB" w:rsidRPr="00A05428" w:rsidTr="009669D1">
        <w:tblPrEx>
          <w:tblCellMar>
            <w:left w:w="96" w:type="dxa"/>
            <w:right w:w="0" w:type="dxa"/>
          </w:tblCellMar>
        </w:tblPrEx>
        <w:trPr>
          <w:gridBefore w:val="1"/>
          <w:wBefore w:w="10" w:type="dxa"/>
          <w:trHeight w:val="358"/>
        </w:trPr>
        <w:tc>
          <w:tcPr>
            <w:tcW w:w="2756" w:type="dxa"/>
            <w:vMerge/>
            <w:tcBorders>
              <w:top w:val="nil"/>
              <w:left w:val="single" w:sz="4" w:space="0" w:color="000000"/>
              <w:bottom w:val="nil"/>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8.</w:t>
            </w:r>
            <w:r w:rsidRPr="00A05428">
              <w:rPr>
                <w:rFonts w:ascii="Arial" w:eastAsia="Arial" w:hAnsi="Arial" w:cs="Arial"/>
                <w:sz w:val="24"/>
              </w:rPr>
              <w:t xml:space="preserve">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2"/>
              <w:rPr>
                <w:i/>
                <w:sz w:val="24"/>
              </w:rPr>
            </w:pPr>
            <w:r w:rsidRPr="00A05428">
              <w:rPr>
                <w:i/>
                <w:sz w:val="24"/>
              </w:rPr>
              <w:t>Microsoft Excel. Графические объекты, макросы. Создание графических объектов с помощью вспомогательных приложений. Оформление итогов и создание сводных таблиц</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 xml:space="preserve">4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sidRPr="00A05428">
              <w:rPr>
                <w:sz w:val="24"/>
              </w:rPr>
              <w:t xml:space="preserve">ОК  5, </w:t>
            </w:r>
            <w:r>
              <w:rPr>
                <w:sz w:val="24"/>
              </w:rPr>
              <w:t>9, 10  ПК 11.1, 11.6</w:t>
            </w:r>
          </w:p>
        </w:tc>
      </w:tr>
      <w:tr w:rsidR="001E38DB" w:rsidRPr="00A05428" w:rsidTr="009669D1">
        <w:tblPrEx>
          <w:tblCellMar>
            <w:left w:w="96" w:type="dxa"/>
            <w:right w:w="0" w:type="dxa"/>
          </w:tblCellMar>
        </w:tblPrEx>
        <w:trPr>
          <w:gridBefore w:val="1"/>
          <w:wBefore w:w="10" w:type="dxa"/>
          <w:trHeight w:val="358"/>
        </w:trPr>
        <w:tc>
          <w:tcPr>
            <w:tcW w:w="2756" w:type="dxa"/>
            <w:vMerge w:val="restart"/>
            <w:tcBorders>
              <w:top w:val="single" w:sz="4" w:space="0" w:color="000000" w:themeColor="text1"/>
              <w:left w:val="single" w:sz="4" w:space="0" w:color="000000"/>
              <w:right w:val="single" w:sz="4" w:space="0" w:color="000000"/>
            </w:tcBorders>
          </w:tcPr>
          <w:p w:rsidR="001E38DB" w:rsidRPr="00A05428" w:rsidRDefault="001E38DB" w:rsidP="009669D1">
            <w:pPr>
              <w:spacing w:after="160"/>
              <w:rPr>
                <w:b/>
                <w:sz w:val="24"/>
              </w:rPr>
            </w:pPr>
            <w:r w:rsidRPr="00A05428">
              <w:rPr>
                <w:b/>
                <w:sz w:val="24"/>
              </w:rPr>
              <w:t>Тема 2.3.</w:t>
            </w:r>
            <w:r w:rsidRPr="00A05428">
              <w:rPr>
                <w:sz w:val="24"/>
              </w:rPr>
              <w:t xml:space="preserve"> Инструментальные средства обработки графической информации.</w:t>
            </w:r>
          </w:p>
        </w:tc>
        <w:tc>
          <w:tcPr>
            <w:tcW w:w="9355" w:type="dxa"/>
            <w:gridSpan w:val="4"/>
            <w:tcBorders>
              <w:top w:val="single" w:sz="4" w:space="0" w:color="000000" w:themeColor="text1"/>
              <w:left w:val="single" w:sz="4" w:space="0" w:color="000000"/>
              <w:bottom w:val="single" w:sz="4" w:space="0" w:color="000000"/>
              <w:right w:val="single" w:sz="4" w:space="0" w:color="000000"/>
            </w:tcBorders>
          </w:tcPr>
          <w:p w:rsidR="001E38DB" w:rsidRPr="00A05428" w:rsidRDefault="001E38DB" w:rsidP="009669D1">
            <w:pPr>
              <w:rPr>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rPr>
            </w:pPr>
            <w:r w:rsidRPr="00A05428">
              <w:rPr>
                <w:b/>
                <w:sz w:val="24"/>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p>
        </w:tc>
      </w:tr>
      <w:tr w:rsidR="001E38DB" w:rsidRPr="00A05428" w:rsidTr="009669D1">
        <w:tblPrEx>
          <w:tblCellMar>
            <w:left w:w="96" w:type="dxa"/>
            <w:right w:w="0" w:type="dxa"/>
          </w:tblCellMar>
        </w:tblPrEx>
        <w:trPr>
          <w:gridBefore w:val="1"/>
          <w:wBefore w:w="10" w:type="dxa"/>
          <w:trHeight w:val="358"/>
        </w:trPr>
        <w:tc>
          <w:tcPr>
            <w:tcW w:w="2756" w:type="dxa"/>
            <w:vMerge/>
            <w:tcBorders>
              <w:left w:val="single" w:sz="4" w:space="0" w:color="000000"/>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themeColor="text1"/>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1.</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sz w:val="24"/>
              </w:rPr>
              <w:t>Понятие компьютерной графики (растровая, векторная, трехмерная). Мультимедийные программы создания презентаций. Работа в многофункциональном графическом редакторе.</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p>
          <w:p w:rsidR="001E38DB" w:rsidRPr="00A05428" w:rsidRDefault="001E38DB" w:rsidP="009669D1">
            <w:pPr>
              <w:ind w:right="40"/>
              <w:jc w:val="center"/>
              <w:rPr>
                <w:sz w:val="24"/>
              </w:rPr>
            </w:pPr>
            <w:r w:rsidRPr="00A05428">
              <w:rPr>
                <w:sz w:val="24"/>
              </w:rPr>
              <w:t>ОК 1, 9</w:t>
            </w:r>
          </w:p>
        </w:tc>
      </w:tr>
      <w:tr w:rsidR="001E38DB" w:rsidRPr="00A05428" w:rsidTr="009669D1">
        <w:tblPrEx>
          <w:tblCellMar>
            <w:left w:w="96" w:type="dxa"/>
            <w:right w:w="0" w:type="dxa"/>
          </w:tblCellMar>
        </w:tblPrEx>
        <w:trPr>
          <w:gridBefore w:val="1"/>
          <w:wBefore w:w="10" w:type="dxa"/>
          <w:trHeight w:val="358"/>
        </w:trPr>
        <w:tc>
          <w:tcPr>
            <w:tcW w:w="2756" w:type="dxa"/>
            <w:vMerge/>
            <w:tcBorders>
              <w:left w:val="single" w:sz="4" w:space="0" w:color="000000"/>
              <w:right w:val="single" w:sz="4" w:space="0" w:color="000000"/>
            </w:tcBorders>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rPr>
                <w:sz w:val="24"/>
              </w:rPr>
            </w:pPr>
            <w:r w:rsidRPr="00A05428">
              <w:rPr>
                <w:b/>
                <w:sz w:val="24"/>
              </w:rPr>
              <w:t>Практическая работа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9"/>
              <w:jc w:val="center"/>
              <w:rPr>
                <w:b/>
                <w:sz w:val="24"/>
              </w:rPr>
            </w:pPr>
            <w:r w:rsidRPr="00A05428">
              <w:rPr>
                <w:b/>
                <w:sz w:val="24"/>
              </w:rPr>
              <w:t xml:space="preserve">10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31"/>
              <w:jc w:val="center"/>
              <w:rPr>
                <w:sz w:val="24"/>
              </w:rPr>
            </w:pPr>
            <w:r w:rsidRPr="00A05428">
              <w:rPr>
                <w:sz w:val="24"/>
              </w:rPr>
              <w:t xml:space="preserve"> </w:t>
            </w:r>
          </w:p>
        </w:tc>
      </w:tr>
      <w:tr w:rsidR="001E38DB" w:rsidRPr="00A05428" w:rsidTr="009669D1">
        <w:tblPrEx>
          <w:tblCellMar>
            <w:left w:w="96" w:type="dxa"/>
            <w:right w:w="0" w:type="dxa"/>
          </w:tblCellMar>
        </w:tblPrEx>
        <w:trPr>
          <w:gridBefore w:val="1"/>
          <w:wBefore w:w="10" w:type="dxa"/>
          <w:trHeight w:val="372"/>
        </w:trPr>
        <w:tc>
          <w:tcPr>
            <w:tcW w:w="2756" w:type="dxa"/>
            <w:vMerge/>
            <w:tcBorders>
              <w:left w:val="single" w:sz="4" w:space="0" w:color="000000"/>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 xml:space="preserve">9.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Создание блок-схем в среде Draw.io. Создание схемы связей информационной системы в среде Draw.io</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 xml:space="preserve">2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Pr>
                <w:sz w:val="24"/>
              </w:rPr>
              <w:t xml:space="preserve">ОК 4, </w:t>
            </w:r>
            <w:r w:rsidRPr="00A05428">
              <w:rPr>
                <w:sz w:val="24"/>
              </w:rPr>
              <w:t>5, 9</w:t>
            </w:r>
            <w:r>
              <w:rPr>
                <w:sz w:val="24"/>
              </w:rPr>
              <w:t>, 10 ПК 11.1, 11.6</w:t>
            </w:r>
            <w:r w:rsidRPr="00A05428">
              <w:rPr>
                <w:sz w:val="24"/>
              </w:rPr>
              <w:t xml:space="preserve"> </w:t>
            </w:r>
          </w:p>
        </w:tc>
      </w:tr>
      <w:tr w:rsidR="001E38DB" w:rsidRPr="00A05428" w:rsidTr="009669D1">
        <w:tblPrEx>
          <w:tblCellMar>
            <w:left w:w="96" w:type="dxa"/>
            <w:right w:w="0" w:type="dxa"/>
          </w:tblCellMar>
        </w:tblPrEx>
        <w:trPr>
          <w:gridBefore w:val="1"/>
          <w:wBefore w:w="10" w:type="dxa"/>
          <w:trHeight w:val="372"/>
        </w:trPr>
        <w:tc>
          <w:tcPr>
            <w:tcW w:w="2756" w:type="dxa"/>
            <w:vMerge/>
            <w:tcBorders>
              <w:left w:val="single" w:sz="4" w:space="0" w:color="000000"/>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 xml:space="preserve">10.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Создание инфографики в среде easel.ly</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 xml:space="preserve">2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Pr>
                <w:sz w:val="24"/>
              </w:rPr>
              <w:t>ОК 2, 5, 9, 10</w:t>
            </w:r>
            <w:r w:rsidRPr="00A05428">
              <w:rPr>
                <w:sz w:val="24"/>
              </w:rPr>
              <w:t xml:space="preserve"> </w:t>
            </w:r>
            <w:r>
              <w:rPr>
                <w:sz w:val="24"/>
              </w:rPr>
              <w:t xml:space="preserve"> ПК 11.1, 11.6</w:t>
            </w:r>
          </w:p>
        </w:tc>
      </w:tr>
      <w:tr w:rsidR="001E38DB" w:rsidRPr="00A05428" w:rsidTr="009669D1">
        <w:tblPrEx>
          <w:tblCellMar>
            <w:left w:w="96" w:type="dxa"/>
            <w:right w:w="0" w:type="dxa"/>
          </w:tblCellMar>
        </w:tblPrEx>
        <w:trPr>
          <w:gridBefore w:val="1"/>
          <w:wBefore w:w="10" w:type="dxa"/>
          <w:trHeight w:val="334"/>
        </w:trPr>
        <w:tc>
          <w:tcPr>
            <w:tcW w:w="2756" w:type="dxa"/>
            <w:vMerge/>
            <w:tcBorders>
              <w:left w:val="single" w:sz="4" w:space="0" w:color="000000"/>
              <w:right w:val="single" w:sz="4" w:space="0" w:color="000000"/>
            </w:tcBorders>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 xml:space="preserve">11.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Разработка презентации: макеты оформления и разметки. Добавление рисунков и эффектов анимации в презентацию, аудио- и видеофрагментов. Анимация объектов. Создание автоматической презентации. Создание управляющих кнопок. Сохранение и подготовка презентации к демонстрации. Использование деловой анимации при создании презентации.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 xml:space="preserve">4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40"/>
              <w:jc w:val="center"/>
              <w:rPr>
                <w:sz w:val="24"/>
              </w:rPr>
            </w:pPr>
            <w:r w:rsidRPr="00A05428">
              <w:rPr>
                <w:sz w:val="24"/>
              </w:rPr>
              <w:t>ОК 2,</w:t>
            </w:r>
            <w:r>
              <w:rPr>
                <w:sz w:val="24"/>
              </w:rPr>
              <w:t xml:space="preserve"> 4, </w:t>
            </w:r>
            <w:r w:rsidRPr="00A05428">
              <w:rPr>
                <w:sz w:val="24"/>
              </w:rPr>
              <w:t>5, 9</w:t>
            </w:r>
            <w:r>
              <w:rPr>
                <w:sz w:val="24"/>
              </w:rPr>
              <w:t>, 10</w:t>
            </w:r>
            <w:r w:rsidRPr="00A05428">
              <w:rPr>
                <w:sz w:val="24"/>
              </w:rPr>
              <w:t xml:space="preserve">   </w:t>
            </w:r>
            <w:r>
              <w:rPr>
                <w:sz w:val="24"/>
              </w:rPr>
              <w:t xml:space="preserve"> ПК 11.1, 11.6</w:t>
            </w: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bottom w:val="single" w:sz="4" w:space="0" w:color="000000"/>
              <w:right w:val="single" w:sz="4" w:space="0" w:color="000000"/>
            </w:tcBorders>
            <w:vAlign w:val="center"/>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 xml:space="preserve">12. </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 xml:space="preserve">Создание сайта с помощью конструктора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 xml:space="preserve">2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r>
              <w:rPr>
                <w:sz w:val="24"/>
              </w:rPr>
              <w:t>ОК 2,</w:t>
            </w:r>
            <w:r w:rsidRPr="00A05428">
              <w:rPr>
                <w:sz w:val="24"/>
              </w:rPr>
              <w:t xml:space="preserve"> 4, 5,  </w:t>
            </w:r>
            <w:r>
              <w:rPr>
                <w:sz w:val="24"/>
              </w:rPr>
              <w:t>9, 10  ПК 11.1, 11.6</w:t>
            </w:r>
          </w:p>
        </w:tc>
      </w:tr>
      <w:tr w:rsidR="001E38DB" w:rsidRPr="00A05428" w:rsidTr="009669D1">
        <w:tblPrEx>
          <w:tblCellMar>
            <w:left w:w="96" w:type="dxa"/>
            <w:right w:w="0" w:type="dxa"/>
          </w:tblCellMar>
        </w:tblPrEx>
        <w:trPr>
          <w:gridBefore w:val="1"/>
          <w:wBefore w:w="10" w:type="dxa"/>
          <w:trHeight w:val="331"/>
        </w:trPr>
        <w:tc>
          <w:tcPr>
            <w:tcW w:w="2756" w:type="dxa"/>
            <w:vMerge w:val="restart"/>
            <w:tcBorders>
              <w:left w:val="single" w:sz="4" w:space="0" w:color="000000"/>
              <w:right w:val="single" w:sz="4" w:space="0" w:color="000000"/>
            </w:tcBorders>
            <w:vAlign w:val="center"/>
          </w:tcPr>
          <w:p w:rsidR="001E38DB" w:rsidRPr="00A05428" w:rsidRDefault="001E38DB" w:rsidP="009669D1">
            <w:pPr>
              <w:spacing w:after="160"/>
              <w:rPr>
                <w:sz w:val="24"/>
              </w:rPr>
            </w:pPr>
            <w:r w:rsidRPr="00A05428">
              <w:rPr>
                <w:b/>
                <w:sz w:val="24"/>
              </w:rPr>
              <w:t>Тема 2.4.</w:t>
            </w:r>
            <w:r w:rsidRPr="00A05428">
              <w:rPr>
                <w:sz w:val="24"/>
              </w:rPr>
              <w:t xml:space="preserve"> Инструментальные средства работы с базами данных</w:t>
            </w: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rPr>
            </w:pPr>
            <w:r w:rsidRPr="00A05428">
              <w:rPr>
                <w:b/>
                <w:sz w:val="24"/>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rPr>
            </w:pPr>
            <w:r w:rsidRPr="00A05428">
              <w:rPr>
                <w:b/>
                <w:sz w:val="24"/>
              </w:rPr>
              <w:t>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right w:val="single" w:sz="4" w:space="0" w:color="000000"/>
            </w:tcBorders>
            <w:vAlign w:val="center"/>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1.</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rPr>
            </w:pPr>
            <w:r w:rsidRPr="00A05428">
              <w:rPr>
                <w:sz w:val="24"/>
              </w:rPr>
              <w:t xml:space="preserve">Понятие БД, СУБД. Модели БД. Основные объекты БД.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r w:rsidRPr="00A05428">
              <w:rPr>
                <w:sz w:val="24"/>
              </w:rPr>
              <w:t>ОК 1, 9</w:t>
            </w: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right w:val="single" w:sz="4" w:space="0" w:color="000000"/>
            </w:tcBorders>
            <w:vAlign w:val="center"/>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rPr>
            </w:pPr>
            <w:r w:rsidRPr="00A05428">
              <w:rPr>
                <w:b/>
                <w:sz w:val="24"/>
              </w:rPr>
              <w:t>Практическая работа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rPr>
            </w:pPr>
            <w:r w:rsidRPr="00A05428">
              <w:rPr>
                <w:b/>
                <w:sz w:val="24"/>
              </w:rPr>
              <w:t>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bottom w:val="single" w:sz="4" w:space="0" w:color="000000"/>
              <w:right w:val="single" w:sz="4" w:space="0" w:color="000000"/>
            </w:tcBorders>
            <w:vAlign w:val="center"/>
          </w:tcPr>
          <w:p w:rsidR="001E38DB" w:rsidRPr="00A05428" w:rsidRDefault="001E38DB" w:rsidP="009669D1">
            <w:pPr>
              <w:spacing w:after="160"/>
              <w:rPr>
                <w:sz w:val="24"/>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rPr>
            </w:pPr>
            <w:r w:rsidRPr="00A05428">
              <w:rPr>
                <w:sz w:val="24"/>
              </w:rPr>
              <w:t>13.</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i/>
                <w:sz w:val="24"/>
              </w:rPr>
            </w:pPr>
            <w:r w:rsidRPr="00A05428">
              <w:rPr>
                <w:i/>
                <w:sz w:val="24"/>
              </w:rPr>
              <w:t>Создание многотабличных БД, запросов, форм, отчетов.</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r>
              <w:rPr>
                <w:sz w:val="24"/>
              </w:rPr>
              <w:t xml:space="preserve">ОК </w:t>
            </w:r>
            <w:r w:rsidRPr="00A05428">
              <w:rPr>
                <w:sz w:val="24"/>
              </w:rPr>
              <w:t>4, 5, 9</w:t>
            </w:r>
            <w:r>
              <w:rPr>
                <w:sz w:val="24"/>
              </w:rPr>
              <w:t>, 10 ПК 11.1, 11.6</w:t>
            </w:r>
          </w:p>
        </w:tc>
      </w:tr>
      <w:tr w:rsidR="001E38DB" w:rsidRPr="00A05428" w:rsidTr="009669D1">
        <w:tblPrEx>
          <w:tblCellMar>
            <w:left w:w="96" w:type="dxa"/>
            <w:right w:w="0" w:type="dxa"/>
          </w:tblCellMar>
        </w:tblPrEx>
        <w:trPr>
          <w:gridBefore w:val="1"/>
          <w:wBefore w:w="10" w:type="dxa"/>
          <w:trHeight w:val="331"/>
        </w:trPr>
        <w:tc>
          <w:tcPr>
            <w:tcW w:w="2756" w:type="dxa"/>
            <w:vMerge w:val="restart"/>
            <w:tcBorders>
              <w:left w:val="single" w:sz="4" w:space="0" w:color="000000"/>
              <w:right w:val="single" w:sz="4" w:space="0" w:color="000000"/>
            </w:tcBorders>
            <w:vAlign w:val="center"/>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b/>
                <w:i/>
                <w:sz w:val="24"/>
              </w:rPr>
            </w:pPr>
            <w:r w:rsidRPr="00A05428">
              <w:rPr>
                <w:b/>
                <w:i/>
                <w:sz w:val="24"/>
              </w:rPr>
              <w:t>Самостоятельная работа</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rPr>
            </w:pPr>
            <w:r w:rsidRPr="00A05428">
              <w:rPr>
                <w:b/>
                <w:sz w:val="24"/>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bottom w:val="single" w:sz="4" w:space="0" w:color="000000"/>
              <w:right w:val="single" w:sz="4" w:space="0" w:color="000000"/>
            </w:tcBorders>
            <w:vAlign w:val="center"/>
          </w:tcPr>
          <w:p w:rsidR="001E38DB" w:rsidRPr="00A05428" w:rsidRDefault="001E38DB" w:rsidP="009669D1">
            <w:pPr>
              <w:spacing w:after="160"/>
              <w:rPr>
                <w:sz w:val="24"/>
              </w:rPr>
            </w:pPr>
          </w:p>
        </w:tc>
        <w:tc>
          <w:tcPr>
            <w:tcW w:w="9355" w:type="dxa"/>
            <w:gridSpan w:val="4"/>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rPr>
            </w:pPr>
            <w:r w:rsidRPr="00A05428">
              <w:rPr>
                <w:sz w:val="24"/>
              </w:rPr>
              <w:t>Работа с прикладными программами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rPr>
            </w:pPr>
            <w:r w:rsidRPr="00A05428">
              <w:rPr>
                <w:sz w:val="24"/>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r>
              <w:rPr>
                <w:sz w:val="24"/>
              </w:rPr>
              <w:t xml:space="preserve">ОК </w:t>
            </w:r>
            <w:r w:rsidRPr="00A05428">
              <w:rPr>
                <w:sz w:val="24"/>
              </w:rPr>
              <w:t xml:space="preserve"> 4, 5, 9</w:t>
            </w:r>
          </w:p>
        </w:tc>
      </w:tr>
      <w:tr w:rsidR="001E38DB" w:rsidRPr="00A05428" w:rsidTr="009669D1">
        <w:tblPrEx>
          <w:tblCellMar>
            <w:left w:w="96" w:type="dxa"/>
            <w:right w:w="0" w:type="dxa"/>
          </w:tblCellMar>
        </w:tblPrEx>
        <w:trPr>
          <w:gridBefore w:val="1"/>
          <w:wBefore w:w="10" w:type="dxa"/>
          <w:trHeight w:val="331"/>
        </w:trPr>
        <w:tc>
          <w:tcPr>
            <w:tcW w:w="12111" w:type="dxa"/>
            <w:gridSpan w:val="5"/>
            <w:tcBorders>
              <w:left w:val="single" w:sz="4" w:space="0" w:color="000000"/>
              <w:right w:val="single" w:sz="4" w:space="0" w:color="000000"/>
            </w:tcBorders>
            <w:vAlign w:val="center"/>
          </w:tcPr>
          <w:p w:rsidR="001E38DB" w:rsidRPr="00A05428" w:rsidRDefault="001E38DB" w:rsidP="009669D1">
            <w:pPr>
              <w:ind w:left="12"/>
              <w:rPr>
                <w:b/>
                <w:sz w:val="24"/>
              </w:rPr>
            </w:pPr>
            <w:r w:rsidRPr="00A05428">
              <w:rPr>
                <w:b/>
                <w:sz w:val="24"/>
              </w:rPr>
              <w:t>Раздел 3. Сетевые технологии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rPr>
            </w:pPr>
            <w:r w:rsidRPr="00A05428">
              <w:rPr>
                <w:b/>
                <w:sz w:val="24"/>
              </w:rPr>
              <w:t>12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rPr>
            </w:pPr>
          </w:p>
        </w:tc>
      </w:tr>
      <w:tr w:rsidR="001E38DB" w:rsidRPr="00A05428" w:rsidTr="009669D1">
        <w:tblPrEx>
          <w:tblCellMar>
            <w:left w:w="96" w:type="dxa"/>
            <w:right w:w="0" w:type="dxa"/>
          </w:tblCellMar>
        </w:tblPrEx>
        <w:trPr>
          <w:gridBefore w:val="1"/>
          <w:wBefore w:w="10" w:type="dxa"/>
          <w:trHeight w:val="331"/>
        </w:trPr>
        <w:tc>
          <w:tcPr>
            <w:tcW w:w="2756" w:type="dxa"/>
            <w:vMerge w:val="restart"/>
            <w:tcBorders>
              <w:left w:val="single" w:sz="4" w:space="0" w:color="000000"/>
              <w:right w:val="single" w:sz="4" w:space="0" w:color="000000"/>
            </w:tcBorders>
            <w:vAlign w:val="center"/>
          </w:tcPr>
          <w:p w:rsidR="001E38DB" w:rsidRPr="00A05428" w:rsidRDefault="001E38DB" w:rsidP="009669D1">
            <w:pPr>
              <w:spacing w:after="160"/>
              <w:rPr>
                <w:sz w:val="24"/>
                <w:szCs w:val="28"/>
              </w:rPr>
            </w:pPr>
            <w:r w:rsidRPr="00A05428">
              <w:rPr>
                <w:b/>
                <w:sz w:val="24"/>
                <w:szCs w:val="28"/>
              </w:rPr>
              <w:t>Тема 3.1.</w:t>
            </w:r>
            <w:r w:rsidRPr="00A05428">
              <w:rPr>
                <w:sz w:val="24"/>
                <w:szCs w:val="28"/>
              </w:rPr>
              <w:t xml:space="preserve"> Основные методы и приемы обеспечения информационной безопасности</w:t>
            </w: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szCs w:val="28"/>
              </w:rPr>
            </w:pP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sz w:val="24"/>
                <w:szCs w:val="28"/>
              </w:rPr>
            </w:pPr>
            <w:r w:rsidRPr="00A05428">
              <w:rPr>
                <w:b/>
                <w:sz w:val="24"/>
                <w:szCs w:val="28"/>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szCs w:val="28"/>
              </w:rPr>
            </w:pPr>
            <w:r w:rsidRPr="00A05428">
              <w:rPr>
                <w:b/>
                <w:sz w:val="24"/>
                <w:szCs w:val="28"/>
              </w:rPr>
              <w:t>8</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szCs w:val="28"/>
              </w:rPr>
            </w:pP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right w:val="single" w:sz="4" w:space="0" w:color="000000"/>
            </w:tcBorders>
            <w:vAlign w:val="center"/>
          </w:tcPr>
          <w:p w:rsidR="001E38DB" w:rsidRPr="00A05428" w:rsidRDefault="001E38DB" w:rsidP="009669D1">
            <w:pPr>
              <w:spacing w:after="160"/>
              <w:rPr>
                <w:sz w:val="24"/>
                <w:szCs w:val="28"/>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szCs w:val="28"/>
              </w:rPr>
            </w:pPr>
            <w:r w:rsidRPr="00A05428">
              <w:rPr>
                <w:sz w:val="24"/>
                <w:szCs w:val="28"/>
              </w:rPr>
              <w:t>1.</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shd w:val="clear" w:color="auto" w:fill="FFFFFF"/>
              <w:rPr>
                <w:color w:val="1A1A1A"/>
                <w:sz w:val="24"/>
                <w:szCs w:val="28"/>
              </w:rPr>
            </w:pPr>
            <w:r w:rsidRPr="00A05428">
              <w:rPr>
                <w:color w:val="1A1A1A"/>
                <w:sz w:val="24"/>
                <w:szCs w:val="28"/>
              </w:rPr>
              <w:t>Проблемы защиты информации в информационном обществе. Уровни защиты информации.</w:t>
            </w:r>
          </w:p>
          <w:p w:rsidR="001E38DB" w:rsidRPr="00A05428" w:rsidRDefault="001E38DB" w:rsidP="009669D1">
            <w:pPr>
              <w:shd w:val="clear" w:color="auto" w:fill="FFFFFF"/>
              <w:rPr>
                <w:color w:val="1A1A1A"/>
                <w:sz w:val="24"/>
                <w:szCs w:val="28"/>
              </w:rPr>
            </w:pPr>
            <w:r w:rsidRPr="00A05428">
              <w:rPr>
                <w:color w:val="1A1A1A"/>
                <w:sz w:val="24"/>
                <w:szCs w:val="28"/>
              </w:rPr>
              <w:t>Типы компьютерных преступлений, предусмотренные уголовным кодексом РФ: неправомерный</w:t>
            </w:r>
          </w:p>
          <w:p w:rsidR="001E38DB" w:rsidRPr="00A05428" w:rsidRDefault="001E38DB" w:rsidP="009669D1">
            <w:pPr>
              <w:shd w:val="clear" w:color="auto" w:fill="FFFFFF"/>
              <w:rPr>
                <w:color w:val="1A1A1A"/>
                <w:sz w:val="24"/>
                <w:szCs w:val="28"/>
              </w:rPr>
            </w:pPr>
            <w:r w:rsidRPr="00A05428">
              <w:rPr>
                <w:color w:val="1A1A1A"/>
                <w:sz w:val="24"/>
                <w:szCs w:val="28"/>
              </w:rPr>
              <w:t>доступ к информации, создание и использование вредоносных программ, нарушение правил</w:t>
            </w:r>
          </w:p>
          <w:p w:rsidR="001E38DB" w:rsidRPr="00A05428" w:rsidRDefault="001E38DB" w:rsidP="009669D1">
            <w:pPr>
              <w:shd w:val="clear" w:color="auto" w:fill="FFFFFF"/>
              <w:rPr>
                <w:sz w:val="24"/>
                <w:szCs w:val="28"/>
              </w:rPr>
            </w:pPr>
            <w:r w:rsidRPr="00A05428">
              <w:rPr>
                <w:color w:val="1A1A1A"/>
                <w:sz w:val="24"/>
                <w:szCs w:val="28"/>
              </w:rPr>
              <w:t>эксплуатации компьютерных систем.</w:t>
            </w:r>
            <w:r w:rsidRPr="00A05428">
              <w:rPr>
                <w:sz w:val="24"/>
                <w:szCs w:val="2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szCs w:val="28"/>
              </w:rPr>
            </w:pPr>
            <w:r w:rsidRPr="00A05428">
              <w:rPr>
                <w:sz w:val="24"/>
                <w:szCs w:val="28"/>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szCs w:val="28"/>
              </w:rPr>
            </w:pPr>
            <w:r>
              <w:rPr>
                <w:sz w:val="24"/>
                <w:szCs w:val="28"/>
              </w:rPr>
              <w:t>ОК 9, ПК 11.6</w:t>
            </w: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right w:val="single" w:sz="4" w:space="0" w:color="000000"/>
            </w:tcBorders>
            <w:vAlign w:val="center"/>
          </w:tcPr>
          <w:p w:rsidR="001E38DB" w:rsidRPr="00A05428" w:rsidRDefault="001E38DB" w:rsidP="009669D1">
            <w:pPr>
              <w:spacing w:after="160"/>
              <w:rPr>
                <w:sz w:val="24"/>
                <w:szCs w:val="28"/>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szCs w:val="28"/>
              </w:rPr>
            </w:pPr>
            <w:r w:rsidRPr="00A05428">
              <w:rPr>
                <w:sz w:val="24"/>
                <w:szCs w:val="28"/>
              </w:rPr>
              <w:t>2.</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shd w:val="clear" w:color="auto" w:fill="FFFFFF"/>
              <w:rPr>
                <w:color w:val="1A1A1A"/>
                <w:sz w:val="24"/>
                <w:szCs w:val="28"/>
              </w:rPr>
            </w:pPr>
            <w:r w:rsidRPr="00A05428">
              <w:rPr>
                <w:color w:val="1A1A1A"/>
                <w:sz w:val="24"/>
                <w:szCs w:val="28"/>
              </w:rPr>
              <w:t>Методы и приемы обеспечения информационной</w:t>
            </w:r>
          </w:p>
          <w:p w:rsidR="001E38DB" w:rsidRPr="00A05428" w:rsidRDefault="001E38DB" w:rsidP="009669D1">
            <w:pPr>
              <w:shd w:val="clear" w:color="auto" w:fill="FFFFFF"/>
              <w:rPr>
                <w:color w:val="1A1A1A"/>
                <w:sz w:val="24"/>
                <w:szCs w:val="28"/>
              </w:rPr>
            </w:pPr>
            <w:r w:rsidRPr="00A05428">
              <w:rPr>
                <w:color w:val="1A1A1A"/>
                <w:sz w:val="24"/>
                <w:szCs w:val="28"/>
              </w:rPr>
              <w:t>безопасности. Защита информации от несанкционированного доступа, от компьютерных</w:t>
            </w:r>
          </w:p>
          <w:p w:rsidR="001E38DB" w:rsidRPr="00A05428" w:rsidRDefault="001E38DB" w:rsidP="009669D1">
            <w:pPr>
              <w:shd w:val="clear" w:color="auto" w:fill="FFFFFF"/>
              <w:rPr>
                <w:color w:val="1A1A1A"/>
                <w:sz w:val="24"/>
                <w:szCs w:val="28"/>
              </w:rPr>
            </w:pPr>
            <w:r w:rsidRPr="00A05428">
              <w:rPr>
                <w:color w:val="1A1A1A"/>
                <w:sz w:val="24"/>
                <w:szCs w:val="28"/>
              </w:rPr>
              <w:t>вирусов.</w:t>
            </w:r>
          </w:p>
          <w:p w:rsidR="001E38DB" w:rsidRPr="00A05428" w:rsidRDefault="001E38DB" w:rsidP="009669D1">
            <w:pPr>
              <w:shd w:val="clear" w:color="auto" w:fill="FFFFFF"/>
              <w:rPr>
                <w:color w:val="1A1A1A"/>
                <w:sz w:val="24"/>
                <w:szCs w:val="28"/>
              </w:rPr>
            </w:pPr>
            <w:r w:rsidRPr="00A05428">
              <w:rPr>
                <w:color w:val="1A1A1A"/>
                <w:sz w:val="24"/>
                <w:szCs w:val="28"/>
              </w:rPr>
              <w:t>Архивирование информации.</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szCs w:val="28"/>
              </w:rPr>
            </w:pPr>
            <w:r w:rsidRPr="00A05428">
              <w:rPr>
                <w:sz w:val="24"/>
                <w:szCs w:val="28"/>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szCs w:val="28"/>
              </w:rPr>
            </w:pPr>
            <w:r>
              <w:rPr>
                <w:sz w:val="24"/>
                <w:szCs w:val="28"/>
              </w:rPr>
              <w:t>ОК 9, ПК 11.6</w:t>
            </w:r>
          </w:p>
        </w:tc>
      </w:tr>
      <w:tr w:rsidR="001E38DB" w:rsidRPr="00A05428" w:rsidTr="009669D1">
        <w:tblPrEx>
          <w:tblCellMar>
            <w:left w:w="96" w:type="dxa"/>
            <w:right w:w="0" w:type="dxa"/>
          </w:tblCellMar>
        </w:tblPrEx>
        <w:trPr>
          <w:gridBefore w:val="1"/>
          <w:wBefore w:w="10" w:type="dxa"/>
          <w:trHeight w:val="331"/>
        </w:trPr>
        <w:tc>
          <w:tcPr>
            <w:tcW w:w="2756" w:type="dxa"/>
            <w:vMerge w:val="restart"/>
            <w:tcBorders>
              <w:left w:val="single" w:sz="4" w:space="0" w:color="000000"/>
              <w:right w:val="single" w:sz="4" w:space="0" w:color="000000"/>
            </w:tcBorders>
            <w:vAlign w:val="center"/>
          </w:tcPr>
          <w:p w:rsidR="001E38DB" w:rsidRPr="00A05428" w:rsidRDefault="001E38DB" w:rsidP="009669D1">
            <w:pPr>
              <w:spacing w:after="160"/>
              <w:rPr>
                <w:sz w:val="24"/>
                <w:szCs w:val="28"/>
              </w:rPr>
            </w:pPr>
            <w:r w:rsidRPr="00A05428">
              <w:rPr>
                <w:b/>
                <w:sz w:val="24"/>
                <w:szCs w:val="28"/>
              </w:rPr>
              <w:t>Тема 3.2</w:t>
            </w:r>
            <w:r w:rsidRPr="00A05428">
              <w:rPr>
                <w:sz w:val="24"/>
                <w:szCs w:val="28"/>
              </w:rPr>
              <w:t xml:space="preserve"> Использование сети интернет в профессиональной деятельности</w:t>
            </w: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szCs w:val="28"/>
              </w:rPr>
            </w:pP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shd w:val="clear" w:color="auto" w:fill="FFFFFF"/>
              <w:rPr>
                <w:color w:val="1A1A1A"/>
                <w:sz w:val="24"/>
                <w:szCs w:val="28"/>
              </w:rPr>
            </w:pPr>
            <w:r w:rsidRPr="00A05428">
              <w:rPr>
                <w:b/>
                <w:sz w:val="24"/>
                <w:szCs w:val="28"/>
              </w:rPr>
              <w:t xml:space="preserve">Содержание учебного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b/>
                <w:sz w:val="24"/>
                <w:szCs w:val="28"/>
              </w:rPr>
            </w:pPr>
            <w:r w:rsidRPr="00A05428">
              <w:rPr>
                <w:b/>
                <w:sz w:val="24"/>
                <w:szCs w:val="28"/>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szCs w:val="28"/>
              </w:rPr>
            </w:pPr>
          </w:p>
        </w:tc>
      </w:tr>
      <w:tr w:rsidR="001E38DB" w:rsidRPr="00A05428" w:rsidTr="009669D1">
        <w:tblPrEx>
          <w:tblCellMar>
            <w:left w:w="96" w:type="dxa"/>
            <w:right w:w="0" w:type="dxa"/>
          </w:tblCellMar>
        </w:tblPrEx>
        <w:trPr>
          <w:gridBefore w:val="1"/>
          <w:wBefore w:w="10" w:type="dxa"/>
          <w:trHeight w:val="331"/>
        </w:trPr>
        <w:tc>
          <w:tcPr>
            <w:tcW w:w="2756" w:type="dxa"/>
            <w:vMerge/>
            <w:tcBorders>
              <w:left w:val="single" w:sz="4" w:space="0" w:color="000000"/>
              <w:right w:val="single" w:sz="4" w:space="0" w:color="000000"/>
            </w:tcBorders>
            <w:vAlign w:val="center"/>
          </w:tcPr>
          <w:p w:rsidR="001E38DB" w:rsidRPr="00A05428" w:rsidRDefault="001E38DB" w:rsidP="009669D1">
            <w:pPr>
              <w:spacing w:after="160"/>
              <w:rPr>
                <w:sz w:val="24"/>
                <w:szCs w:val="28"/>
              </w:rPr>
            </w:pPr>
          </w:p>
        </w:tc>
        <w:tc>
          <w:tcPr>
            <w:tcW w:w="749" w:type="dxa"/>
            <w:gridSpan w:val="3"/>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0"/>
              <w:rPr>
                <w:sz w:val="24"/>
                <w:szCs w:val="28"/>
              </w:rPr>
            </w:pPr>
            <w:r w:rsidRPr="00A05428">
              <w:rPr>
                <w:sz w:val="24"/>
                <w:szCs w:val="28"/>
              </w:rPr>
              <w:t>1.</w:t>
            </w:r>
          </w:p>
        </w:tc>
        <w:tc>
          <w:tcPr>
            <w:tcW w:w="8606"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shd w:val="clear" w:color="auto" w:fill="FFFFFF"/>
              <w:rPr>
                <w:color w:val="1A1A1A"/>
                <w:sz w:val="24"/>
                <w:szCs w:val="28"/>
              </w:rPr>
            </w:pPr>
            <w:r w:rsidRPr="00A05428">
              <w:rPr>
                <w:color w:val="1A1A1A"/>
                <w:sz w:val="24"/>
                <w:szCs w:val="28"/>
              </w:rPr>
              <w:t xml:space="preserve">Возможности компьютерной сети для организации коллективной деятельности. Информационно-поисковые системы. </w:t>
            </w:r>
          </w:p>
          <w:p w:rsidR="001E38DB" w:rsidRPr="00A05428" w:rsidRDefault="001E38DB" w:rsidP="009669D1">
            <w:pPr>
              <w:shd w:val="clear" w:color="auto" w:fill="FFFFFF"/>
              <w:rPr>
                <w:color w:val="1A1A1A"/>
                <w:sz w:val="24"/>
                <w:szCs w:val="28"/>
              </w:rPr>
            </w:pPr>
            <w:r w:rsidRPr="00A05428">
              <w:rPr>
                <w:color w:val="1A1A1A"/>
                <w:sz w:val="24"/>
                <w:szCs w:val="28"/>
              </w:rPr>
              <w:t>Автоматизация работы в различных поисковых системах.</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5"/>
              <w:jc w:val="center"/>
              <w:rPr>
                <w:sz w:val="24"/>
                <w:szCs w:val="28"/>
              </w:rPr>
            </w:pPr>
            <w:r w:rsidRPr="00A05428">
              <w:rPr>
                <w:sz w:val="24"/>
                <w:szCs w:val="28"/>
              </w:rPr>
              <w:t>4</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86"/>
              <w:rPr>
                <w:sz w:val="24"/>
                <w:szCs w:val="28"/>
              </w:rPr>
            </w:pPr>
            <w:r w:rsidRPr="00A05428">
              <w:rPr>
                <w:sz w:val="24"/>
                <w:szCs w:val="28"/>
              </w:rPr>
              <w:t xml:space="preserve">ОК 9, </w:t>
            </w:r>
            <w:r>
              <w:rPr>
                <w:sz w:val="24"/>
                <w:szCs w:val="28"/>
              </w:rPr>
              <w:t>ПК 11.6</w:t>
            </w:r>
          </w:p>
        </w:tc>
      </w:tr>
      <w:tr w:rsidR="001E38DB" w:rsidRPr="00A05428" w:rsidTr="009669D1">
        <w:tblPrEx>
          <w:tblCellMar>
            <w:left w:w="96" w:type="dxa"/>
            <w:right w:w="0" w:type="dxa"/>
          </w:tblCellMar>
        </w:tblPrEx>
        <w:trPr>
          <w:gridBefore w:val="1"/>
          <w:wBefore w:w="10" w:type="dxa"/>
          <w:trHeight w:val="331"/>
        </w:trPr>
        <w:tc>
          <w:tcPr>
            <w:tcW w:w="12111" w:type="dxa"/>
            <w:gridSpan w:val="5"/>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b/>
                <w:sz w:val="24"/>
              </w:rPr>
            </w:pPr>
            <w:r w:rsidRPr="00A05428">
              <w:rPr>
                <w:b/>
                <w:sz w:val="24"/>
              </w:rPr>
              <w:t xml:space="preserve">Дифференцированный зачет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jc w:val="center"/>
              <w:rPr>
                <w:b/>
                <w:sz w:val="24"/>
              </w:rPr>
            </w:pPr>
            <w:r w:rsidRPr="00A05428">
              <w:rPr>
                <w:b/>
                <w:sz w:val="24"/>
              </w:rPr>
              <w:t xml:space="preserve">2 </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6"/>
              <w:jc w:val="center"/>
              <w:rPr>
                <w:sz w:val="24"/>
              </w:rPr>
            </w:pPr>
            <w:r w:rsidRPr="00A05428">
              <w:rPr>
                <w:sz w:val="24"/>
              </w:rPr>
              <w:t xml:space="preserve"> </w:t>
            </w:r>
          </w:p>
        </w:tc>
      </w:tr>
      <w:tr w:rsidR="001E38DB" w:rsidRPr="00A05428" w:rsidTr="009669D1">
        <w:tblPrEx>
          <w:tblCellMar>
            <w:left w:w="96" w:type="dxa"/>
            <w:right w:w="0" w:type="dxa"/>
          </w:tblCellMar>
        </w:tblPrEx>
        <w:trPr>
          <w:gridBefore w:val="1"/>
          <w:wBefore w:w="10" w:type="dxa"/>
          <w:trHeight w:val="334"/>
        </w:trPr>
        <w:tc>
          <w:tcPr>
            <w:tcW w:w="12111" w:type="dxa"/>
            <w:gridSpan w:val="5"/>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left="12"/>
              <w:rPr>
                <w:b/>
                <w:sz w:val="24"/>
              </w:rPr>
            </w:pPr>
            <w:r w:rsidRPr="00A05428">
              <w:rPr>
                <w:b/>
                <w:sz w:val="24"/>
              </w:rPr>
              <w:t xml:space="preserve">Всего:  </w:t>
            </w:r>
          </w:p>
        </w:tc>
        <w:tc>
          <w:tcPr>
            <w:tcW w:w="851" w:type="dxa"/>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102"/>
              <w:jc w:val="center"/>
              <w:rPr>
                <w:b/>
                <w:sz w:val="24"/>
              </w:rPr>
            </w:pPr>
            <w:r w:rsidRPr="00A05428">
              <w:rPr>
                <w:b/>
                <w:sz w:val="24"/>
              </w:rPr>
              <w:t>72</w:t>
            </w:r>
          </w:p>
        </w:tc>
        <w:tc>
          <w:tcPr>
            <w:tcW w:w="1616" w:type="dxa"/>
            <w:gridSpan w:val="2"/>
            <w:tcBorders>
              <w:top w:val="single" w:sz="4" w:space="0" w:color="000000"/>
              <w:left w:val="single" w:sz="4" w:space="0" w:color="000000"/>
              <w:bottom w:val="single" w:sz="4" w:space="0" w:color="000000"/>
              <w:right w:val="single" w:sz="4" w:space="0" w:color="000000"/>
            </w:tcBorders>
          </w:tcPr>
          <w:p w:rsidR="001E38DB" w:rsidRPr="00A05428" w:rsidRDefault="001E38DB" w:rsidP="009669D1">
            <w:pPr>
              <w:ind w:right="36"/>
              <w:jc w:val="center"/>
              <w:rPr>
                <w:sz w:val="24"/>
              </w:rPr>
            </w:pPr>
            <w:r w:rsidRPr="00A05428">
              <w:rPr>
                <w:sz w:val="24"/>
              </w:rPr>
              <w:t xml:space="preserve"> </w:t>
            </w:r>
          </w:p>
        </w:tc>
      </w:tr>
    </w:tbl>
    <w:p w:rsidR="001E38DB" w:rsidRDefault="001E38DB" w:rsidP="001E38DB">
      <w:pPr>
        <w:tabs>
          <w:tab w:val="right" w:pos="14148"/>
        </w:tabs>
        <w:ind w:left="-435"/>
      </w:pPr>
      <w:r>
        <w:rPr>
          <w:sz w:val="24"/>
        </w:rPr>
        <w:t xml:space="preserve">  </w:t>
      </w:r>
      <w:r>
        <w:rPr>
          <w:sz w:val="24"/>
        </w:rPr>
        <w:tab/>
        <w:t xml:space="preserve">7  </w:t>
      </w:r>
    </w:p>
    <w:p w:rsidR="001E38DB" w:rsidRDefault="001E38DB" w:rsidP="001E38DB">
      <w:pPr>
        <w:sectPr w:rsidR="001E38DB">
          <w:footerReference w:type="even" r:id="rId83"/>
          <w:footerReference w:type="default" r:id="rId84"/>
          <w:footerReference w:type="first" r:id="rId85"/>
          <w:pgSz w:w="16838" w:h="11906" w:orient="landscape"/>
          <w:pgMar w:top="1142" w:right="852" w:bottom="713" w:left="1838" w:header="720" w:footer="720" w:gutter="0"/>
          <w:cols w:space="720"/>
        </w:sectPr>
      </w:pPr>
    </w:p>
    <w:p w:rsidR="001E38DB" w:rsidRDefault="001E38DB" w:rsidP="001E38DB">
      <w:pPr>
        <w:widowControl/>
        <w:numPr>
          <w:ilvl w:val="0"/>
          <w:numId w:val="125"/>
        </w:numPr>
        <w:autoSpaceDE/>
        <w:autoSpaceDN/>
        <w:spacing w:after="72" w:line="259" w:lineRule="auto"/>
        <w:ind w:hanging="282"/>
        <w:jc w:val="both"/>
      </w:pPr>
      <w:r>
        <w:t xml:space="preserve">УСЛОВИЯ РЕАЛИЗАЦИИ РАБОЧЕЙ ПРОГРАММЫ УЧЕБНОЙ ДИСЦИПЛИНЫ </w:t>
      </w:r>
    </w:p>
    <w:p w:rsidR="001E38DB" w:rsidRDefault="001E38DB" w:rsidP="001E38DB">
      <w:pPr>
        <w:widowControl/>
        <w:numPr>
          <w:ilvl w:val="1"/>
          <w:numId w:val="125"/>
        </w:numPr>
        <w:autoSpaceDE/>
        <w:autoSpaceDN/>
        <w:spacing w:after="3" w:line="358" w:lineRule="auto"/>
        <w:ind w:hanging="598"/>
        <w:jc w:val="both"/>
      </w:pPr>
      <w:r>
        <w:t xml:space="preserve">Для реализации программы учебной дисциплины должны быть предусмотрены следующие специальные помещения: </w:t>
      </w:r>
    </w:p>
    <w:p w:rsidR="001E38DB" w:rsidRDefault="001E38DB" w:rsidP="001E38DB">
      <w:pPr>
        <w:spacing w:line="356" w:lineRule="auto"/>
        <w:ind w:left="-5" w:firstLine="710"/>
      </w:pPr>
      <w:r>
        <w:t>Кабинет «Информатики», оснащенный оборудованием: посадочные места для студентов, стол преподавателя, магнитно-маркерная доска,</w:t>
      </w:r>
      <w:r>
        <w:rPr>
          <w:sz w:val="24"/>
        </w:rPr>
        <w:t xml:space="preserve"> </w:t>
      </w:r>
      <w:r>
        <w:t>техническими средствами обучения: персональный компьютер с подключением к сети Интернет, мультимедийный проектор, рабочее место ученика (персональный компьютер с установленным программным обеспечением), лицензионное программное обеспечение: операционная система Windows 8.1/10; пакеты офисных программ MS Office 2010; Dia; Shotcut; 7zip;Wireshark; nanoCad; Gimp, Яндекс браузер, MS Visual Studio 2017, MySQL.</w:t>
      </w:r>
      <w:r>
        <w:rPr>
          <w:sz w:val="24"/>
        </w:rPr>
        <w:t xml:space="preserve"> </w:t>
      </w:r>
    </w:p>
    <w:p w:rsidR="001E38DB" w:rsidRDefault="001E38DB" w:rsidP="001E38DB">
      <w:pPr>
        <w:spacing w:after="49"/>
        <w:ind w:left="77"/>
      </w:pPr>
      <w:r>
        <w:t xml:space="preserve"> </w:t>
      </w:r>
    </w:p>
    <w:p w:rsidR="001E38DB" w:rsidRDefault="001E38DB" w:rsidP="001E38DB">
      <w:pPr>
        <w:widowControl/>
        <w:numPr>
          <w:ilvl w:val="1"/>
          <w:numId w:val="125"/>
        </w:numPr>
        <w:autoSpaceDE/>
        <w:autoSpaceDN/>
        <w:spacing w:after="71" w:line="259" w:lineRule="auto"/>
        <w:ind w:hanging="598"/>
        <w:jc w:val="both"/>
      </w:pPr>
      <w:r>
        <w:t xml:space="preserve">Информационное обеспечение обучения  </w:t>
      </w:r>
    </w:p>
    <w:p w:rsidR="001E38DB" w:rsidRDefault="001E38DB" w:rsidP="001E38DB">
      <w:pPr>
        <w:spacing w:line="358" w:lineRule="auto"/>
        <w:ind w:left="5"/>
      </w:pPr>
      <w:r>
        <w:t xml:space="preserve">Перечень рекомендуемых учебных изданий, Интернет-ресурсов, дополнительной литературы </w:t>
      </w:r>
    </w:p>
    <w:p w:rsidR="001E38DB" w:rsidRPr="008E170A" w:rsidRDefault="001E38DB" w:rsidP="001E38DB">
      <w:pPr>
        <w:spacing w:line="360" w:lineRule="auto"/>
        <w:ind w:left="718"/>
        <w:rPr>
          <w:szCs w:val="28"/>
        </w:rPr>
      </w:pPr>
      <w:r w:rsidRPr="008E170A">
        <w:rPr>
          <w:szCs w:val="28"/>
        </w:rPr>
        <w:t xml:space="preserve">Основные источники: </w:t>
      </w:r>
    </w:p>
    <w:p w:rsidR="001E38DB" w:rsidRPr="008E170A" w:rsidRDefault="001E38DB" w:rsidP="001E38DB">
      <w:pPr>
        <w:pStyle w:val="a6"/>
        <w:widowControl/>
        <w:numPr>
          <w:ilvl w:val="3"/>
          <w:numId w:val="125"/>
        </w:numPr>
        <w:shd w:val="clear" w:color="auto" w:fill="FFFFFF"/>
        <w:autoSpaceDE/>
        <w:autoSpaceDN/>
        <w:spacing w:line="360" w:lineRule="auto"/>
        <w:ind w:left="0" w:firstLine="709"/>
        <w:contextualSpacing/>
        <w:jc w:val="both"/>
        <w:rPr>
          <w:szCs w:val="28"/>
        </w:rPr>
      </w:pPr>
      <w:r w:rsidRPr="008E170A">
        <w:rPr>
          <w:iCs/>
          <w:szCs w:val="28"/>
          <w:bdr w:val="single" w:sz="2" w:space="0" w:color="E5E7EB" w:frame="1"/>
        </w:rPr>
        <w:t>Волков, А. М.</w:t>
      </w:r>
      <w:r>
        <w:rPr>
          <w:i/>
          <w:iCs/>
          <w:szCs w:val="28"/>
          <w:bdr w:val="single" w:sz="2" w:space="0" w:color="E5E7EB" w:frame="1"/>
        </w:rPr>
        <w:t xml:space="preserve"> </w:t>
      </w:r>
      <w:r w:rsidRPr="008E170A">
        <w:rPr>
          <w:szCs w:val="28"/>
        </w:rPr>
        <w:t>Правовое обеспечение профессиональной деятельности в IT-сфере. Схемы, та</w:t>
      </w:r>
      <w:r>
        <w:rPr>
          <w:szCs w:val="28"/>
        </w:rPr>
        <w:t>блицы, определения, комментарии</w:t>
      </w:r>
      <w:r w:rsidRPr="008E170A">
        <w:rPr>
          <w:szCs w:val="28"/>
        </w:rPr>
        <w:t>: учебник для среднего профессионального образования</w:t>
      </w:r>
      <w:r>
        <w:rPr>
          <w:szCs w:val="28"/>
        </w:rPr>
        <w:t xml:space="preserve"> </w:t>
      </w:r>
      <w:r w:rsidRPr="008E170A">
        <w:rPr>
          <w:szCs w:val="28"/>
        </w:rPr>
        <w:t>/ А.</w:t>
      </w:r>
      <w:r>
        <w:rPr>
          <w:szCs w:val="28"/>
        </w:rPr>
        <w:t xml:space="preserve"> </w:t>
      </w:r>
      <w:r w:rsidRPr="008E170A">
        <w:rPr>
          <w:szCs w:val="28"/>
        </w:rPr>
        <w:t>М.</w:t>
      </w:r>
      <w:r>
        <w:rPr>
          <w:szCs w:val="28"/>
        </w:rPr>
        <w:t xml:space="preserve"> </w:t>
      </w:r>
      <w:r w:rsidRPr="008E170A">
        <w:rPr>
          <w:szCs w:val="28"/>
        </w:rPr>
        <w:t>Волков, Е.</w:t>
      </w:r>
      <w:r>
        <w:rPr>
          <w:szCs w:val="28"/>
        </w:rPr>
        <w:t xml:space="preserve"> </w:t>
      </w:r>
      <w:r w:rsidRPr="008E170A">
        <w:rPr>
          <w:szCs w:val="28"/>
        </w:rPr>
        <w:t>А.</w:t>
      </w:r>
      <w:r>
        <w:rPr>
          <w:szCs w:val="28"/>
        </w:rPr>
        <w:t xml:space="preserve"> </w:t>
      </w:r>
      <w:r w:rsidRPr="008E170A">
        <w:rPr>
          <w:szCs w:val="28"/>
        </w:rPr>
        <w:t>Лютягина.</w:t>
      </w:r>
      <w:r>
        <w:rPr>
          <w:szCs w:val="28"/>
        </w:rPr>
        <w:t xml:space="preserve"> — Москва</w:t>
      </w:r>
      <w:r w:rsidRPr="008E170A">
        <w:rPr>
          <w:szCs w:val="28"/>
        </w:rPr>
        <w:t>: Издательство Юрайт, 2024.</w:t>
      </w:r>
      <w:r>
        <w:rPr>
          <w:szCs w:val="28"/>
        </w:rPr>
        <w:t xml:space="preserve"> </w:t>
      </w:r>
      <w:r w:rsidRPr="008E170A">
        <w:rPr>
          <w:szCs w:val="28"/>
        </w:rPr>
        <w:t>— 281</w:t>
      </w:r>
      <w:r>
        <w:rPr>
          <w:szCs w:val="28"/>
        </w:rPr>
        <w:t xml:space="preserve"> </w:t>
      </w:r>
      <w:r w:rsidRPr="008E170A">
        <w:rPr>
          <w:szCs w:val="28"/>
        </w:rPr>
        <w:t>с.</w:t>
      </w:r>
      <w:r>
        <w:rPr>
          <w:szCs w:val="28"/>
        </w:rPr>
        <w:t xml:space="preserve"> </w:t>
      </w:r>
      <w:r w:rsidRPr="008E170A">
        <w:rPr>
          <w:szCs w:val="28"/>
        </w:rPr>
        <w:t>— (Профессиональное образование).</w:t>
      </w:r>
      <w:r>
        <w:rPr>
          <w:szCs w:val="28"/>
        </w:rPr>
        <w:t xml:space="preserve"> </w:t>
      </w:r>
      <w:r w:rsidRPr="008E170A">
        <w:rPr>
          <w:szCs w:val="28"/>
        </w:rPr>
        <w:t>— ISBN</w:t>
      </w:r>
      <w:r>
        <w:rPr>
          <w:szCs w:val="28"/>
        </w:rPr>
        <w:t xml:space="preserve"> 978-5-534-14659-2. — Текст</w:t>
      </w:r>
      <w:r w:rsidRPr="008E170A">
        <w:rPr>
          <w:szCs w:val="28"/>
        </w:rPr>
        <w:t>: электронный // Образовательная платформа Юрайт [сайт]. — URL:</w:t>
      </w:r>
      <w:r>
        <w:rPr>
          <w:szCs w:val="28"/>
        </w:rPr>
        <w:t xml:space="preserve"> </w:t>
      </w:r>
      <w:hyperlink r:id="rId86" w:tgtFrame="_blank" w:history="1">
        <w:r w:rsidRPr="008E170A">
          <w:rPr>
            <w:color w:val="486C97"/>
            <w:szCs w:val="28"/>
            <w:bdr w:val="single" w:sz="2" w:space="0" w:color="E5E7EB" w:frame="1"/>
          </w:rPr>
          <w:t>https://urait.ru/bcode/544152</w:t>
        </w:r>
      </w:hyperlink>
      <w:r>
        <w:rPr>
          <w:szCs w:val="28"/>
        </w:rPr>
        <w:t>;</w:t>
      </w:r>
    </w:p>
    <w:p w:rsidR="001E38DB" w:rsidRPr="008E170A" w:rsidRDefault="001E38DB" w:rsidP="001E38DB">
      <w:pPr>
        <w:widowControl/>
        <w:numPr>
          <w:ilvl w:val="2"/>
          <w:numId w:val="125"/>
        </w:numPr>
        <w:autoSpaceDE/>
        <w:autoSpaceDN/>
        <w:spacing w:line="360" w:lineRule="auto"/>
        <w:ind w:left="0" w:firstLine="851"/>
        <w:jc w:val="both"/>
        <w:rPr>
          <w:szCs w:val="28"/>
        </w:rPr>
      </w:pPr>
      <w:r>
        <w:rPr>
          <w:szCs w:val="28"/>
          <w:shd w:val="clear" w:color="auto" w:fill="FFFFFF"/>
        </w:rPr>
        <w:t>Информационные технологии</w:t>
      </w:r>
      <w:r w:rsidRPr="008E170A">
        <w:rPr>
          <w:szCs w:val="28"/>
          <w:shd w:val="clear" w:color="auto" w:fill="FFFFFF"/>
        </w:rPr>
        <w:t>: учебник для среднего профессионального образования</w:t>
      </w:r>
      <w:r>
        <w:rPr>
          <w:szCs w:val="28"/>
          <w:shd w:val="clear" w:color="auto" w:fill="FFFFFF"/>
        </w:rPr>
        <w:t xml:space="preserve"> </w:t>
      </w:r>
      <w:r w:rsidRPr="008E170A">
        <w:rPr>
          <w:szCs w:val="28"/>
          <w:shd w:val="clear" w:color="auto" w:fill="FFFFFF"/>
        </w:rPr>
        <w:t>/ В.</w:t>
      </w:r>
      <w:r>
        <w:rPr>
          <w:szCs w:val="28"/>
          <w:shd w:val="clear" w:color="auto" w:fill="FFFFFF"/>
        </w:rPr>
        <w:t xml:space="preserve"> </w:t>
      </w:r>
      <w:r w:rsidRPr="008E170A">
        <w:rPr>
          <w:szCs w:val="28"/>
          <w:shd w:val="clear" w:color="auto" w:fill="FFFFFF"/>
        </w:rPr>
        <w:t>В.</w:t>
      </w:r>
      <w:r>
        <w:rPr>
          <w:szCs w:val="28"/>
          <w:shd w:val="clear" w:color="auto" w:fill="FFFFFF"/>
        </w:rPr>
        <w:t xml:space="preserve"> </w:t>
      </w:r>
      <w:r w:rsidRPr="008E170A">
        <w:rPr>
          <w:szCs w:val="28"/>
          <w:shd w:val="clear" w:color="auto" w:fill="FFFFFF"/>
        </w:rPr>
        <w:t>Трофимов, О.</w:t>
      </w:r>
      <w:r>
        <w:rPr>
          <w:szCs w:val="28"/>
          <w:shd w:val="clear" w:color="auto" w:fill="FFFFFF"/>
        </w:rPr>
        <w:t xml:space="preserve"> </w:t>
      </w:r>
      <w:r w:rsidRPr="008E170A">
        <w:rPr>
          <w:szCs w:val="28"/>
          <w:shd w:val="clear" w:color="auto" w:fill="FFFFFF"/>
        </w:rPr>
        <w:t>П.</w:t>
      </w:r>
      <w:r>
        <w:rPr>
          <w:szCs w:val="28"/>
          <w:shd w:val="clear" w:color="auto" w:fill="FFFFFF"/>
        </w:rPr>
        <w:t xml:space="preserve"> </w:t>
      </w:r>
      <w:r w:rsidRPr="008E170A">
        <w:rPr>
          <w:szCs w:val="28"/>
          <w:shd w:val="clear" w:color="auto" w:fill="FFFFFF"/>
        </w:rPr>
        <w:t>Ильина, В.</w:t>
      </w:r>
      <w:r>
        <w:rPr>
          <w:szCs w:val="28"/>
          <w:shd w:val="clear" w:color="auto" w:fill="FFFFFF"/>
        </w:rPr>
        <w:t xml:space="preserve"> </w:t>
      </w:r>
      <w:r w:rsidRPr="008E170A">
        <w:rPr>
          <w:szCs w:val="28"/>
          <w:shd w:val="clear" w:color="auto" w:fill="FFFFFF"/>
        </w:rPr>
        <w:t>И.</w:t>
      </w:r>
      <w:r>
        <w:rPr>
          <w:szCs w:val="28"/>
          <w:shd w:val="clear" w:color="auto" w:fill="FFFFFF"/>
        </w:rPr>
        <w:t xml:space="preserve"> </w:t>
      </w:r>
      <w:r w:rsidRPr="008E170A">
        <w:rPr>
          <w:szCs w:val="28"/>
          <w:shd w:val="clear" w:color="auto" w:fill="FFFFFF"/>
        </w:rPr>
        <w:t>Кияев, Е.</w:t>
      </w:r>
      <w:r>
        <w:rPr>
          <w:szCs w:val="28"/>
          <w:shd w:val="clear" w:color="auto" w:fill="FFFFFF"/>
        </w:rPr>
        <w:t xml:space="preserve"> </w:t>
      </w:r>
      <w:r w:rsidRPr="008E170A">
        <w:rPr>
          <w:szCs w:val="28"/>
          <w:shd w:val="clear" w:color="auto" w:fill="FFFFFF"/>
        </w:rPr>
        <w:t>В.</w:t>
      </w:r>
      <w:r>
        <w:rPr>
          <w:szCs w:val="28"/>
          <w:shd w:val="clear" w:color="auto" w:fill="FFFFFF"/>
        </w:rPr>
        <w:t xml:space="preserve"> Трофимова</w:t>
      </w:r>
      <w:r w:rsidRPr="008E170A">
        <w:rPr>
          <w:szCs w:val="28"/>
          <w:shd w:val="clear" w:color="auto" w:fill="FFFFFF"/>
        </w:rPr>
        <w:t>; ответственный редактор В.</w:t>
      </w:r>
      <w:r>
        <w:rPr>
          <w:szCs w:val="28"/>
          <w:shd w:val="clear" w:color="auto" w:fill="FFFFFF"/>
        </w:rPr>
        <w:t xml:space="preserve"> </w:t>
      </w:r>
      <w:r w:rsidRPr="008E170A">
        <w:rPr>
          <w:szCs w:val="28"/>
          <w:shd w:val="clear" w:color="auto" w:fill="FFFFFF"/>
        </w:rPr>
        <w:t>В.</w:t>
      </w:r>
      <w:r>
        <w:rPr>
          <w:szCs w:val="28"/>
          <w:shd w:val="clear" w:color="auto" w:fill="FFFFFF"/>
        </w:rPr>
        <w:t xml:space="preserve"> </w:t>
      </w:r>
      <w:r w:rsidRPr="008E170A">
        <w:rPr>
          <w:szCs w:val="28"/>
          <w:shd w:val="clear" w:color="auto" w:fill="FFFFFF"/>
        </w:rPr>
        <w:t>Трофимов.</w:t>
      </w:r>
      <w:r>
        <w:rPr>
          <w:szCs w:val="28"/>
          <w:shd w:val="clear" w:color="auto" w:fill="FFFFFF"/>
        </w:rPr>
        <w:t xml:space="preserve"> — Москва</w:t>
      </w:r>
      <w:r w:rsidRPr="008E170A">
        <w:rPr>
          <w:szCs w:val="28"/>
          <w:shd w:val="clear" w:color="auto" w:fill="FFFFFF"/>
        </w:rPr>
        <w:t>: Издательство Юрайт, 2024.</w:t>
      </w:r>
      <w:r>
        <w:rPr>
          <w:szCs w:val="28"/>
          <w:shd w:val="clear" w:color="auto" w:fill="FFFFFF"/>
        </w:rPr>
        <w:t xml:space="preserve"> </w:t>
      </w:r>
      <w:r w:rsidRPr="008E170A">
        <w:rPr>
          <w:szCs w:val="28"/>
          <w:shd w:val="clear" w:color="auto" w:fill="FFFFFF"/>
        </w:rPr>
        <w:t>— 546</w:t>
      </w:r>
      <w:r>
        <w:rPr>
          <w:szCs w:val="28"/>
          <w:shd w:val="clear" w:color="auto" w:fill="FFFFFF"/>
        </w:rPr>
        <w:t xml:space="preserve"> </w:t>
      </w:r>
      <w:r w:rsidRPr="008E170A">
        <w:rPr>
          <w:szCs w:val="28"/>
          <w:shd w:val="clear" w:color="auto" w:fill="FFFFFF"/>
        </w:rPr>
        <w:t>с.</w:t>
      </w:r>
      <w:r>
        <w:rPr>
          <w:szCs w:val="28"/>
          <w:shd w:val="clear" w:color="auto" w:fill="FFFFFF"/>
        </w:rPr>
        <w:t xml:space="preserve"> </w:t>
      </w:r>
      <w:r w:rsidRPr="008E170A">
        <w:rPr>
          <w:szCs w:val="28"/>
          <w:shd w:val="clear" w:color="auto" w:fill="FFFFFF"/>
        </w:rPr>
        <w:t>— (Профессиональное образование).</w:t>
      </w:r>
      <w:r>
        <w:rPr>
          <w:szCs w:val="28"/>
          <w:shd w:val="clear" w:color="auto" w:fill="FFFFFF"/>
        </w:rPr>
        <w:t xml:space="preserve"> </w:t>
      </w:r>
      <w:r w:rsidRPr="008E170A">
        <w:rPr>
          <w:szCs w:val="28"/>
          <w:shd w:val="clear" w:color="auto" w:fill="FFFFFF"/>
        </w:rPr>
        <w:t>— ISBN</w:t>
      </w:r>
      <w:r>
        <w:rPr>
          <w:szCs w:val="28"/>
          <w:shd w:val="clear" w:color="auto" w:fill="FFFFFF"/>
        </w:rPr>
        <w:t xml:space="preserve"> 978-5-534-18341-2. — Текст</w:t>
      </w:r>
      <w:r w:rsidRPr="008E170A">
        <w:rPr>
          <w:szCs w:val="28"/>
          <w:shd w:val="clear" w:color="auto" w:fill="FFFFFF"/>
        </w:rPr>
        <w:t>: электронный // Образовательная платформа Юрайт [сайт]. — URL:</w:t>
      </w:r>
      <w:r>
        <w:rPr>
          <w:szCs w:val="28"/>
          <w:shd w:val="clear" w:color="auto" w:fill="FFFFFF"/>
        </w:rPr>
        <w:t xml:space="preserve"> </w:t>
      </w:r>
      <w:hyperlink r:id="rId87" w:tgtFrame="_blank" w:history="1">
        <w:r w:rsidRPr="008E170A">
          <w:rPr>
            <w:rStyle w:val="afb"/>
            <w:color w:val="486C97"/>
            <w:szCs w:val="28"/>
            <w:bdr w:val="single" w:sz="2" w:space="0" w:color="E5E7EB" w:frame="1"/>
            <w:shd w:val="clear" w:color="auto" w:fill="FFFFFF"/>
          </w:rPr>
          <w:t>https://urait.ru/bcode/534809</w:t>
        </w:r>
      </w:hyperlink>
      <w:r>
        <w:rPr>
          <w:szCs w:val="28"/>
        </w:rPr>
        <w:t>;</w:t>
      </w:r>
    </w:p>
    <w:p w:rsidR="001E38DB" w:rsidRPr="008E170A" w:rsidRDefault="001E38DB" w:rsidP="001E38DB">
      <w:pPr>
        <w:widowControl/>
        <w:numPr>
          <w:ilvl w:val="2"/>
          <w:numId w:val="125"/>
        </w:numPr>
        <w:autoSpaceDE/>
        <w:autoSpaceDN/>
        <w:spacing w:line="360" w:lineRule="auto"/>
        <w:ind w:left="0" w:firstLine="851"/>
        <w:jc w:val="both"/>
        <w:rPr>
          <w:szCs w:val="28"/>
        </w:rPr>
      </w:pPr>
      <w:r w:rsidRPr="008E170A">
        <w:rPr>
          <w:szCs w:val="28"/>
        </w:rPr>
        <w:t xml:space="preserve">Цветкова, А. В. Информатика и информационные технологии: учебное пособие для СПО / А. В. Цветкова. — Саратов: Научная книга, 2021. — 190 c. — ISBN 978-5-9758-1891-1. — Текст: электронный // Электронный ресурс цифровой образовательной среды СПО PROFобразование. </w:t>
      </w:r>
    </w:p>
    <w:p w:rsidR="001E38DB" w:rsidRPr="008E170A" w:rsidRDefault="001E38DB" w:rsidP="001E38DB">
      <w:pPr>
        <w:spacing w:line="360" w:lineRule="auto"/>
        <w:ind w:left="730"/>
        <w:rPr>
          <w:szCs w:val="28"/>
        </w:rPr>
      </w:pPr>
      <w:r w:rsidRPr="008E170A">
        <w:rPr>
          <w:szCs w:val="28"/>
        </w:rPr>
        <w:t xml:space="preserve">Дополнительные источники:  </w:t>
      </w:r>
    </w:p>
    <w:p w:rsidR="001E38DB" w:rsidRDefault="001E38DB" w:rsidP="001E38DB">
      <w:pPr>
        <w:pStyle w:val="a6"/>
        <w:widowControl/>
        <w:numPr>
          <w:ilvl w:val="0"/>
          <w:numId w:val="131"/>
        </w:numPr>
        <w:autoSpaceDE/>
        <w:autoSpaceDN/>
        <w:spacing w:line="360" w:lineRule="auto"/>
        <w:ind w:left="62" w:firstLine="505"/>
        <w:contextualSpacing/>
        <w:jc w:val="both"/>
        <w:rPr>
          <w:szCs w:val="28"/>
        </w:rPr>
      </w:pPr>
      <w:r w:rsidRPr="008E170A">
        <w:rPr>
          <w:iCs/>
          <w:szCs w:val="28"/>
          <w:bdr w:val="single" w:sz="2" w:space="0" w:color="E5E7EB" w:frame="1"/>
          <w:shd w:val="clear" w:color="auto" w:fill="FFFFFF"/>
        </w:rPr>
        <w:t>Куприянов, Д.</w:t>
      </w:r>
      <w:r>
        <w:rPr>
          <w:iCs/>
          <w:szCs w:val="28"/>
          <w:bdr w:val="single" w:sz="2" w:space="0" w:color="E5E7EB" w:frame="1"/>
          <w:shd w:val="clear" w:color="auto" w:fill="FFFFFF"/>
        </w:rPr>
        <w:t xml:space="preserve"> </w:t>
      </w:r>
      <w:r w:rsidRPr="008E170A">
        <w:rPr>
          <w:iCs/>
          <w:szCs w:val="28"/>
          <w:bdr w:val="single" w:sz="2" w:space="0" w:color="E5E7EB" w:frame="1"/>
          <w:shd w:val="clear" w:color="auto" w:fill="FFFFFF"/>
        </w:rPr>
        <w:t>В.</w:t>
      </w:r>
      <w:r>
        <w:rPr>
          <w:i/>
          <w:iCs/>
          <w:szCs w:val="28"/>
          <w:bdr w:val="single" w:sz="2" w:space="0" w:color="E5E7EB" w:frame="1"/>
          <w:shd w:val="clear" w:color="auto" w:fill="FFFFFF"/>
        </w:rPr>
        <w:t xml:space="preserve"> </w:t>
      </w:r>
      <w:r w:rsidRPr="008E170A">
        <w:rPr>
          <w:szCs w:val="28"/>
          <w:shd w:val="clear" w:color="auto" w:fill="FFFFFF"/>
        </w:rPr>
        <w:t>Информационное и технологическое обеспечение п</w:t>
      </w:r>
      <w:r>
        <w:rPr>
          <w:szCs w:val="28"/>
          <w:shd w:val="clear" w:color="auto" w:fill="FFFFFF"/>
        </w:rPr>
        <w:t>рофессиональной деятельности</w:t>
      </w:r>
      <w:r w:rsidRPr="008E170A">
        <w:rPr>
          <w:szCs w:val="28"/>
          <w:shd w:val="clear" w:color="auto" w:fill="FFFFFF"/>
        </w:rPr>
        <w:t>: учебник и практикум для вузов</w:t>
      </w:r>
      <w:r>
        <w:rPr>
          <w:szCs w:val="28"/>
          <w:shd w:val="clear" w:color="auto" w:fill="FFFFFF"/>
        </w:rPr>
        <w:t xml:space="preserve"> </w:t>
      </w:r>
      <w:r w:rsidRPr="008E170A">
        <w:rPr>
          <w:szCs w:val="28"/>
          <w:shd w:val="clear" w:color="auto" w:fill="FFFFFF"/>
        </w:rPr>
        <w:t>/ Д.</w:t>
      </w:r>
      <w:r>
        <w:rPr>
          <w:szCs w:val="28"/>
          <w:shd w:val="clear" w:color="auto" w:fill="FFFFFF"/>
        </w:rPr>
        <w:t xml:space="preserve"> </w:t>
      </w:r>
      <w:r w:rsidRPr="008E170A">
        <w:rPr>
          <w:szCs w:val="28"/>
          <w:shd w:val="clear" w:color="auto" w:fill="FFFFFF"/>
        </w:rPr>
        <w:t>В.</w:t>
      </w:r>
      <w:r>
        <w:rPr>
          <w:szCs w:val="28"/>
          <w:shd w:val="clear" w:color="auto" w:fill="FFFFFF"/>
        </w:rPr>
        <w:t xml:space="preserve"> </w:t>
      </w:r>
      <w:r w:rsidRPr="008E170A">
        <w:rPr>
          <w:szCs w:val="28"/>
          <w:shd w:val="clear" w:color="auto" w:fill="FFFFFF"/>
        </w:rPr>
        <w:t>Куприянов.</w:t>
      </w:r>
      <w:r>
        <w:rPr>
          <w:szCs w:val="28"/>
          <w:shd w:val="clear" w:color="auto" w:fill="FFFFFF"/>
        </w:rPr>
        <w:t xml:space="preserve"> </w:t>
      </w:r>
      <w:r w:rsidRPr="008E170A">
        <w:rPr>
          <w:szCs w:val="28"/>
          <w:shd w:val="clear" w:color="auto" w:fill="FFFFFF"/>
        </w:rPr>
        <w:t>— 2-е изд., перераб. и доп.</w:t>
      </w:r>
      <w:r>
        <w:rPr>
          <w:szCs w:val="28"/>
          <w:shd w:val="clear" w:color="auto" w:fill="FFFFFF"/>
        </w:rPr>
        <w:t xml:space="preserve"> — Москва</w:t>
      </w:r>
      <w:r w:rsidRPr="008E170A">
        <w:rPr>
          <w:szCs w:val="28"/>
          <w:shd w:val="clear" w:color="auto" w:fill="FFFFFF"/>
        </w:rPr>
        <w:t>: Издательство Юрайт, 2024.</w:t>
      </w:r>
      <w:r>
        <w:rPr>
          <w:szCs w:val="28"/>
          <w:shd w:val="clear" w:color="auto" w:fill="FFFFFF"/>
        </w:rPr>
        <w:t xml:space="preserve"> </w:t>
      </w:r>
      <w:r w:rsidRPr="008E170A">
        <w:rPr>
          <w:szCs w:val="28"/>
          <w:shd w:val="clear" w:color="auto" w:fill="FFFFFF"/>
        </w:rPr>
        <w:t>— 283</w:t>
      </w:r>
      <w:r>
        <w:rPr>
          <w:szCs w:val="28"/>
          <w:shd w:val="clear" w:color="auto" w:fill="FFFFFF"/>
        </w:rPr>
        <w:t xml:space="preserve"> </w:t>
      </w:r>
      <w:r w:rsidRPr="008E170A">
        <w:rPr>
          <w:szCs w:val="28"/>
          <w:shd w:val="clear" w:color="auto" w:fill="FFFFFF"/>
        </w:rPr>
        <w:t>с.</w:t>
      </w:r>
      <w:r>
        <w:rPr>
          <w:szCs w:val="28"/>
          <w:shd w:val="clear" w:color="auto" w:fill="FFFFFF"/>
        </w:rPr>
        <w:t xml:space="preserve"> </w:t>
      </w:r>
      <w:r w:rsidRPr="008E170A">
        <w:rPr>
          <w:szCs w:val="28"/>
          <w:shd w:val="clear" w:color="auto" w:fill="FFFFFF"/>
        </w:rPr>
        <w:t>— (Высшее образование).</w:t>
      </w:r>
      <w:r>
        <w:rPr>
          <w:szCs w:val="28"/>
          <w:shd w:val="clear" w:color="auto" w:fill="FFFFFF"/>
        </w:rPr>
        <w:t xml:space="preserve"> </w:t>
      </w:r>
      <w:r w:rsidRPr="008E170A">
        <w:rPr>
          <w:szCs w:val="28"/>
          <w:shd w:val="clear" w:color="auto" w:fill="FFFFFF"/>
        </w:rPr>
        <w:t>— ISBN</w:t>
      </w:r>
      <w:r>
        <w:rPr>
          <w:szCs w:val="28"/>
          <w:shd w:val="clear" w:color="auto" w:fill="FFFFFF"/>
        </w:rPr>
        <w:t xml:space="preserve"> 978-5-534-17932-3. — Текст</w:t>
      </w:r>
      <w:r w:rsidRPr="008E170A">
        <w:rPr>
          <w:szCs w:val="28"/>
          <w:shd w:val="clear" w:color="auto" w:fill="FFFFFF"/>
        </w:rPr>
        <w:t>: электронный // Образовательная платформа Юрайт [сайт]. — URL:</w:t>
      </w:r>
      <w:r>
        <w:rPr>
          <w:szCs w:val="28"/>
          <w:shd w:val="clear" w:color="auto" w:fill="FFFFFF"/>
        </w:rPr>
        <w:t xml:space="preserve"> </w:t>
      </w:r>
      <w:hyperlink r:id="rId88" w:tgtFrame="_blank" w:history="1">
        <w:r w:rsidRPr="008E170A">
          <w:rPr>
            <w:rStyle w:val="afb"/>
            <w:color w:val="486C97"/>
            <w:szCs w:val="28"/>
            <w:bdr w:val="single" w:sz="2" w:space="0" w:color="E5E7EB" w:frame="1"/>
            <w:shd w:val="clear" w:color="auto" w:fill="FFFFFF"/>
          </w:rPr>
          <w:t>https://urait.ru/bcode/536981</w:t>
        </w:r>
      </w:hyperlink>
      <w:r w:rsidRPr="008E170A">
        <w:rPr>
          <w:szCs w:val="28"/>
        </w:rPr>
        <w:t>;</w:t>
      </w:r>
    </w:p>
    <w:p w:rsidR="001E38DB" w:rsidRPr="00CD3A71" w:rsidRDefault="001E38DB" w:rsidP="001E38DB">
      <w:pPr>
        <w:pStyle w:val="a6"/>
        <w:widowControl/>
        <w:numPr>
          <w:ilvl w:val="0"/>
          <w:numId w:val="131"/>
        </w:numPr>
        <w:tabs>
          <w:tab w:val="center" w:pos="5129"/>
        </w:tabs>
        <w:autoSpaceDE/>
        <w:autoSpaceDN/>
        <w:spacing w:line="360" w:lineRule="auto"/>
        <w:ind w:left="62" w:firstLine="505"/>
        <w:contextualSpacing/>
        <w:jc w:val="both"/>
      </w:pPr>
      <w:r w:rsidRPr="00CD3A71">
        <w:rPr>
          <w:szCs w:val="28"/>
          <w:shd w:val="clear" w:color="auto" w:fill="FFFFFF"/>
        </w:rPr>
        <w:t xml:space="preserve">Системы управления технологическими процессами и информационные технологии: учебное пособие для среднего профессионального образования / В. В. Троценко, В. К. Федоров, А. И. Забудский, В. В. Комендантов. — 2-е изд., испр. и доп. — Москва: Издательство Юрайт, 2024. — 136 с. — (Профессиональное образование). — ISBN 978-5-534-09939-3. — Текст: электронный // Образовательная платформа Юрайт [сайт]. — URL: </w:t>
      </w:r>
      <w:hyperlink r:id="rId89" w:tgtFrame="_blank" w:history="1">
        <w:r w:rsidRPr="00CD3A71">
          <w:rPr>
            <w:rStyle w:val="afb"/>
            <w:color w:val="486C97"/>
            <w:szCs w:val="28"/>
            <w:bdr w:val="single" w:sz="2" w:space="0" w:color="E5E7EB" w:frame="1"/>
            <w:shd w:val="clear" w:color="auto" w:fill="FFFFFF"/>
          </w:rPr>
          <w:t>https://urait.ru/bcode/539749</w:t>
        </w:r>
      </w:hyperlink>
      <w:r w:rsidRPr="00CD3A71">
        <w:rPr>
          <w:szCs w:val="28"/>
        </w:rPr>
        <w:t>.</w:t>
      </w:r>
      <w:r w:rsidRPr="00CD3A71">
        <w:rPr>
          <w:szCs w:val="28"/>
        </w:rPr>
        <w:tab/>
      </w:r>
    </w:p>
    <w:p w:rsidR="001E38DB" w:rsidRDefault="001E38DB" w:rsidP="001E38DB">
      <w:pPr>
        <w:pStyle w:val="a6"/>
        <w:tabs>
          <w:tab w:val="center" w:pos="5129"/>
        </w:tabs>
        <w:ind w:left="2107" w:firstLine="0"/>
      </w:pPr>
      <w:r>
        <w:t xml:space="preserve">  </w:t>
      </w:r>
      <w:r>
        <w:br w:type="page"/>
      </w:r>
    </w:p>
    <w:p w:rsidR="001E38DB" w:rsidRDefault="001E38DB" w:rsidP="001E38DB">
      <w:pPr>
        <w:widowControl/>
        <w:numPr>
          <w:ilvl w:val="0"/>
          <w:numId w:val="125"/>
        </w:numPr>
        <w:autoSpaceDE/>
        <w:autoSpaceDN/>
        <w:spacing w:after="3" w:line="259" w:lineRule="auto"/>
        <w:ind w:hanging="282"/>
        <w:jc w:val="both"/>
      </w:pPr>
      <w:r>
        <w:rPr>
          <w:sz w:val="24"/>
        </w:rPr>
        <w:t xml:space="preserve">Контроль и оценка результатов освоения учебной дисциплины </w:t>
      </w:r>
    </w:p>
    <w:tbl>
      <w:tblPr>
        <w:tblStyle w:val="TableGrid"/>
        <w:tblW w:w="9706" w:type="dxa"/>
        <w:tblInd w:w="-113" w:type="dxa"/>
        <w:tblCellMar>
          <w:top w:w="14" w:type="dxa"/>
          <w:left w:w="108" w:type="dxa"/>
        </w:tblCellMar>
        <w:tblLook w:val="04A0" w:firstRow="1" w:lastRow="0" w:firstColumn="1" w:lastColumn="0" w:noHBand="0" w:noVBand="1"/>
      </w:tblPr>
      <w:tblGrid>
        <w:gridCol w:w="3663"/>
        <w:gridCol w:w="3084"/>
        <w:gridCol w:w="2959"/>
      </w:tblGrid>
      <w:tr w:rsidR="001E38DB" w:rsidTr="009669D1">
        <w:trPr>
          <w:trHeight w:val="732"/>
        </w:trPr>
        <w:tc>
          <w:tcPr>
            <w:tcW w:w="3663" w:type="dxa"/>
            <w:tcBorders>
              <w:top w:val="single" w:sz="4" w:space="0" w:color="000000"/>
              <w:left w:val="single" w:sz="4" w:space="0" w:color="000000"/>
              <w:bottom w:val="single" w:sz="4" w:space="0" w:color="auto"/>
              <w:right w:val="single" w:sz="4" w:space="0" w:color="000000"/>
            </w:tcBorders>
          </w:tcPr>
          <w:p w:rsidR="001E38DB" w:rsidRDefault="001E38DB" w:rsidP="009669D1">
            <w:r>
              <w:t xml:space="preserve">Результаты обучения </w:t>
            </w:r>
          </w:p>
        </w:tc>
        <w:tc>
          <w:tcPr>
            <w:tcW w:w="3084" w:type="dxa"/>
            <w:tcBorders>
              <w:top w:val="single" w:sz="4" w:space="0" w:color="000000"/>
              <w:left w:val="single" w:sz="4" w:space="0" w:color="000000"/>
              <w:bottom w:val="single" w:sz="4" w:space="0" w:color="auto"/>
              <w:right w:val="single" w:sz="4" w:space="0" w:color="000000"/>
            </w:tcBorders>
          </w:tcPr>
          <w:p w:rsidR="001E38DB" w:rsidRDefault="001E38DB" w:rsidP="009669D1">
            <w:r>
              <w:t xml:space="preserve">Критерии оценки </w:t>
            </w:r>
          </w:p>
        </w:tc>
        <w:tc>
          <w:tcPr>
            <w:tcW w:w="2959" w:type="dxa"/>
            <w:tcBorders>
              <w:top w:val="single" w:sz="4" w:space="0" w:color="000000"/>
              <w:left w:val="single" w:sz="4" w:space="0" w:color="000000"/>
              <w:bottom w:val="single" w:sz="4" w:space="0" w:color="auto"/>
              <w:right w:val="single" w:sz="4" w:space="0" w:color="000000"/>
            </w:tcBorders>
          </w:tcPr>
          <w:p w:rsidR="001E38DB" w:rsidRDefault="001E38DB" w:rsidP="009669D1">
            <w:pPr>
              <w:ind w:left="10"/>
            </w:pPr>
            <w:r>
              <w:t xml:space="preserve">Формы </w:t>
            </w:r>
            <w:r>
              <w:tab/>
              <w:t xml:space="preserve">и </w:t>
            </w:r>
            <w:r>
              <w:tab/>
              <w:t xml:space="preserve">методы оценки </w:t>
            </w:r>
          </w:p>
        </w:tc>
      </w:tr>
      <w:tr w:rsidR="001E38DB" w:rsidTr="009669D1">
        <w:trPr>
          <w:trHeight w:val="450"/>
        </w:trPr>
        <w:tc>
          <w:tcPr>
            <w:tcW w:w="9706" w:type="dxa"/>
            <w:gridSpan w:val="3"/>
            <w:tcBorders>
              <w:top w:val="single" w:sz="4" w:space="0" w:color="000000"/>
              <w:left w:val="single" w:sz="4" w:space="0" w:color="000000"/>
              <w:bottom w:val="single" w:sz="4" w:space="0" w:color="auto"/>
              <w:right w:val="single" w:sz="4" w:space="0" w:color="000000"/>
            </w:tcBorders>
          </w:tcPr>
          <w:p w:rsidR="001E38DB" w:rsidRDefault="001E38DB" w:rsidP="009669D1">
            <w:pPr>
              <w:ind w:left="10"/>
            </w:pPr>
            <w:r>
              <w:rPr>
                <w:sz w:val="24"/>
              </w:rPr>
              <w:t xml:space="preserve">Перечень </w:t>
            </w:r>
            <w:r w:rsidRPr="00CD3A71">
              <w:rPr>
                <w:i/>
                <w:sz w:val="24"/>
              </w:rPr>
              <w:t>знаний</w:t>
            </w:r>
            <w:r>
              <w:rPr>
                <w:sz w:val="24"/>
              </w:rPr>
              <w:t>, осваиваемых в рамках дисциплины:</w:t>
            </w:r>
          </w:p>
        </w:tc>
      </w:tr>
      <w:tr w:rsidR="001E38DB" w:rsidTr="009669D1">
        <w:trPr>
          <w:trHeight w:val="4496"/>
        </w:trPr>
        <w:tc>
          <w:tcPr>
            <w:tcW w:w="3663" w:type="dxa"/>
            <w:tcBorders>
              <w:top w:val="single" w:sz="4" w:space="0" w:color="000000"/>
              <w:left w:val="single" w:sz="4" w:space="0" w:color="000000"/>
              <w:right w:val="single" w:sz="4" w:space="0" w:color="000000"/>
            </w:tcBorders>
          </w:tcPr>
          <w:p w:rsidR="001E38DB" w:rsidRPr="00E85C76" w:rsidRDefault="001E38DB" w:rsidP="001E38DB">
            <w:pPr>
              <w:widowControl/>
              <w:numPr>
                <w:ilvl w:val="0"/>
                <w:numId w:val="127"/>
              </w:numPr>
              <w:autoSpaceDE/>
              <w:autoSpaceDN/>
              <w:spacing w:line="270" w:lineRule="auto"/>
              <w:ind w:left="13" w:hanging="10"/>
              <w:rPr>
                <w:sz w:val="24"/>
                <w:szCs w:val="24"/>
              </w:rPr>
            </w:pPr>
            <w:r w:rsidRPr="00E85C76">
              <w:rPr>
                <w:sz w:val="24"/>
                <w:szCs w:val="24"/>
              </w:rPr>
              <w:t xml:space="preserve">назначение </w:t>
            </w:r>
            <w:r w:rsidRPr="00E85C76">
              <w:rPr>
                <w:sz w:val="24"/>
                <w:szCs w:val="24"/>
              </w:rPr>
              <w:tab/>
              <w:t xml:space="preserve">и </w:t>
            </w:r>
            <w:r w:rsidRPr="00E85C76">
              <w:rPr>
                <w:sz w:val="24"/>
                <w:szCs w:val="24"/>
              </w:rPr>
              <w:tab/>
              <w:t xml:space="preserve">виды информационных технологий, </w:t>
            </w:r>
            <w:r w:rsidRPr="00E85C76">
              <w:rPr>
                <w:sz w:val="24"/>
                <w:szCs w:val="24"/>
              </w:rPr>
              <w:tab/>
              <w:t xml:space="preserve">технологии сбора, </w:t>
            </w:r>
            <w:r w:rsidRPr="00E85C76">
              <w:rPr>
                <w:sz w:val="24"/>
                <w:szCs w:val="24"/>
              </w:rPr>
              <w:tab/>
              <w:t xml:space="preserve">накопления, обработки, </w:t>
            </w:r>
            <w:r w:rsidRPr="00E85C76">
              <w:rPr>
                <w:sz w:val="24"/>
                <w:szCs w:val="24"/>
              </w:rPr>
              <w:tab/>
              <w:t xml:space="preserve">передачи </w:t>
            </w:r>
            <w:r w:rsidRPr="00E85C76">
              <w:rPr>
                <w:sz w:val="24"/>
                <w:szCs w:val="24"/>
              </w:rPr>
              <w:tab/>
              <w:t xml:space="preserve">и </w:t>
            </w:r>
          </w:p>
          <w:p w:rsidR="001E38DB" w:rsidRPr="00E85C76" w:rsidRDefault="001E38DB" w:rsidP="009669D1">
            <w:pPr>
              <w:spacing w:line="267" w:lineRule="auto"/>
              <w:ind w:left="12"/>
              <w:rPr>
                <w:sz w:val="24"/>
                <w:szCs w:val="24"/>
              </w:rPr>
            </w:pPr>
            <w:r w:rsidRPr="00E85C76">
              <w:rPr>
                <w:sz w:val="24"/>
                <w:szCs w:val="24"/>
              </w:rPr>
              <w:t xml:space="preserve">распространения информации. </w:t>
            </w:r>
          </w:p>
          <w:p w:rsidR="001E38DB" w:rsidRPr="00E85C76" w:rsidRDefault="001E38DB" w:rsidP="001E38DB">
            <w:pPr>
              <w:widowControl/>
              <w:numPr>
                <w:ilvl w:val="0"/>
                <w:numId w:val="127"/>
              </w:numPr>
              <w:autoSpaceDE/>
              <w:autoSpaceDN/>
              <w:spacing w:line="266" w:lineRule="auto"/>
              <w:ind w:left="13" w:hanging="10"/>
              <w:rPr>
                <w:sz w:val="24"/>
                <w:szCs w:val="24"/>
              </w:rPr>
            </w:pPr>
            <w:r w:rsidRPr="00E85C76">
              <w:rPr>
                <w:sz w:val="24"/>
                <w:szCs w:val="24"/>
              </w:rPr>
              <w:t xml:space="preserve">состав, структуру, принципы реализации и функционирования информационных технологий. </w:t>
            </w:r>
          </w:p>
          <w:p w:rsidR="001E38DB" w:rsidRPr="00E85C76" w:rsidRDefault="001E38DB" w:rsidP="001E38DB">
            <w:pPr>
              <w:widowControl/>
              <w:numPr>
                <w:ilvl w:val="0"/>
                <w:numId w:val="127"/>
              </w:numPr>
              <w:autoSpaceDE/>
              <w:autoSpaceDN/>
              <w:spacing w:line="266" w:lineRule="auto"/>
              <w:ind w:left="13" w:hanging="10"/>
              <w:rPr>
                <w:sz w:val="24"/>
                <w:szCs w:val="24"/>
              </w:rPr>
            </w:pPr>
            <w:r w:rsidRPr="00E85C76">
              <w:rPr>
                <w:sz w:val="24"/>
                <w:szCs w:val="24"/>
              </w:rPr>
              <w:t xml:space="preserve">базовые и прикладные информационные технологии. </w:t>
            </w:r>
          </w:p>
          <w:p w:rsidR="001E38DB" w:rsidRDefault="001E38DB" w:rsidP="009669D1">
            <w:pPr>
              <w:spacing w:line="266" w:lineRule="auto"/>
              <w:ind w:left="113" w:right="71"/>
            </w:pPr>
            <w:r w:rsidRPr="00E85C76">
              <w:rPr>
                <w:sz w:val="24"/>
                <w:szCs w:val="24"/>
              </w:rPr>
              <w:t>инструментальные средства информационных технологий.</w:t>
            </w:r>
          </w:p>
        </w:tc>
        <w:tc>
          <w:tcPr>
            <w:tcW w:w="3084" w:type="dxa"/>
            <w:tcBorders>
              <w:top w:val="single" w:sz="4" w:space="0" w:color="000000"/>
              <w:left w:val="single" w:sz="4" w:space="0" w:color="000000"/>
              <w:bottom w:val="single" w:sz="4" w:space="0" w:color="auto"/>
              <w:right w:val="single" w:sz="4" w:space="0" w:color="000000"/>
            </w:tcBorders>
          </w:tcPr>
          <w:p w:rsidR="001E38DB" w:rsidRDefault="001E38DB" w:rsidP="009669D1">
            <w:pPr>
              <w:spacing w:after="5" w:line="265" w:lineRule="auto"/>
              <w:ind w:left="10"/>
              <w:rPr>
                <w:sz w:val="24"/>
              </w:rPr>
            </w:pPr>
          </w:p>
          <w:p w:rsidR="001E38DB" w:rsidRDefault="001E38DB" w:rsidP="009669D1">
            <w:pPr>
              <w:spacing w:after="5" w:line="265" w:lineRule="auto"/>
              <w:ind w:left="10"/>
              <w:rPr>
                <w:sz w:val="24"/>
              </w:rPr>
            </w:pPr>
          </w:p>
          <w:p w:rsidR="001E38DB" w:rsidRDefault="001E38DB" w:rsidP="009669D1">
            <w:pPr>
              <w:spacing w:after="5" w:line="265" w:lineRule="auto"/>
              <w:ind w:left="10"/>
              <w:rPr>
                <w:sz w:val="24"/>
              </w:rPr>
            </w:pPr>
          </w:p>
          <w:p w:rsidR="001E38DB" w:rsidRDefault="001E38DB" w:rsidP="009669D1">
            <w:pPr>
              <w:spacing w:after="5" w:line="265" w:lineRule="auto"/>
              <w:ind w:left="10"/>
              <w:rPr>
                <w:sz w:val="24"/>
              </w:rPr>
            </w:pPr>
          </w:p>
          <w:p w:rsidR="001E38DB" w:rsidRDefault="001E38DB" w:rsidP="009669D1">
            <w:pPr>
              <w:spacing w:after="5" w:line="265" w:lineRule="auto"/>
              <w:ind w:left="10"/>
            </w:pPr>
            <w:r>
              <w:rPr>
                <w:sz w:val="24"/>
              </w:rPr>
              <w:t xml:space="preserve">«Отлично» - 100 - 90% правильных ответов </w:t>
            </w:r>
          </w:p>
          <w:p w:rsidR="001E38DB" w:rsidRDefault="001E38DB" w:rsidP="009669D1">
            <w:pPr>
              <w:spacing w:after="5" w:line="265" w:lineRule="auto"/>
              <w:ind w:left="10"/>
            </w:pPr>
            <w:r>
              <w:rPr>
                <w:sz w:val="24"/>
              </w:rPr>
              <w:t xml:space="preserve">«Хорошо» - 89 - 80% правильных ответов </w:t>
            </w:r>
          </w:p>
          <w:p w:rsidR="001E38DB" w:rsidRDefault="001E38DB" w:rsidP="009669D1">
            <w:pPr>
              <w:spacing w:after="7"/>
            </w:pPr>
            <w:r>
              <w:rPr>
                <w:sz w:val="24"/>
              </w:rPr>
              <w:t xml:space="preserve">«Удовлетворительно» - 79 - </w:t>
            </w:r>
          </w:p>
          <w:p w:rsidR="001E38DB" w:rsidRDefault="001E38DB" w:rsidP="009669D1">
            <w:pPr>
              <w:spacing w:after="9"/>
              <w:ind w:left="10"/>
            </w:pPr>
            <w:r>
              <w:rPr>
                <w:sz w:val="24"/>
              </w:rPr>
              <w:t xml:space="preserve">70%  </w:t>
            </w:r>
          </w:p>
          <w:p w:rsidR="001E38DB" w:rsidRDefault="001E38DB" w:rsidP="009669D1">
            <w:pPr>
              <w:spacing w:after="2" w:line="265" w:lineRule="auto"/>
              <w:ind w:left="10"/>
            </w:pPr>
            <w:r>
              <w:rPr>
                <w:sz w:val="24"/>
              </w:rPr>
              <w:t xml:space="preserve">«Неудовлетворительно» - 69% и менее правильных </w:t>
            </w:r>
          </w:p>
          <w:p w:rsidR="001E38DB" w:rsidRDefault="001E38DB" w:rsidP="009669D1">
            <w:pPr>
              <w:spacing w:after="9"/>
              <w:ind w:left="10"/>
            </w:pPr>
            <w:r>
              <w:rPr>
                <w:sz w:val="24"/>
              </w:rPr>
              <w:t xml:space="preserve">ответов  </w:t>
            </w:r>
          </w:p>
          <w:p w:rsidR="001E38DB" w:rsidRDefault="001E38DB" w:rsidP="009669D1">
            <w:r>
              <w:rPr>
                <w:sz w:val="24"/>
              </w:rPr>
              <w:t xml:space="preserve"> </w:t>
            </w:r>
          </w:p>
        </w:tc>
        <w:tc>
          <w:tcPr>
            <w:tcW w:w="2959" w:type="dxa"/>
            <w:tcBorders>
              <w:top w:val="single" w:sz="4" w:space="0" w:color="000000"/>
              <w:left w:val="single" w:sz="4" w:space="0" w:color="000000"/>
              <w:right w:val="single" w:sz="4" w:space="0" w:color="000000"/>
            </w:tcBorders>
          </w:tcPr>
          <w:p w:rsidR="001E38DB" w:rsidRDefault="001E38DB" w:rsidP="009669D1">
            <w:r>
              <w:rPr>
                <w:sz w:val="24"/>
              </w:rPr>
              <w:t xml:space="preserve"> </w:t>
            </w:r>
          </w:p>
          <w:p w:rsidR="001E38DB" w:rsidRDefault="001E38DB" w:rsidP="009669D1">
            <w:pPr>
              <w:ind w:left="10"/>
            </w:pPr>
            <w:r>
              <w:rPr>
                <w:sz w:val="24"/>
              </w:rPr>
              <w:t xml:space="preserve">Дифференцированный зачет </w:t>
            </w:r>
          </w:p>
        </w:tc>
      </w:tr>
      <w:tr w:rsidR="001E38DB" w:rsidTr="009669D1">
        <w:trPr>
          <w:trHeight w:val="293"/>
        </w:trPr>
        <w:tc>
          <w:tcPr>
            <w:tcW w:w="9706" w:type="dxa"/>
            <w:gridSpan w:val="3"/>
            <w:tcBorders>
              <w:top w:val="single" w:sz="4" w:space="0" w:color="000000"/>
              <w:left w:val="single" w:sz="4" w:space="0" w:color="000000"/>
              <w:bottom w:val="single" w:sz="4" w:space="0" w:color="000000"/>
              <w:right w:val="single" w:sz="4" w:space="0" w:color="000000"/>
            </w:tcBorders>
          </w:tcPr>
          <w:p w:rsidR="001E38DB" w:rsidRDefault="001E38DB" w:rsidP="009669D1">
            <w:pPr>
              <w:ind w:left="10"/>
            </w:pPr>
            <w:r>
              <w:rPr>
                <w:sz w:val="24"/>
              </w:rPr>
              <w:t xml:space="preserve">Перечень </w:t>
            </w:r>
            <w:r w:rsidRPr="00CD3A71">
              <w:rPr>
                <w:i/>
                <w:sz w:val="24"/>
              </w:rPr>
              <w:t>умений</w:t>
            </w:r>
            <w:r>
              <w:rPr>
                <w:sz w:val="24"/>
              </w:rPr>
              <w:t xml:space="preserve">, осваиваемых в рамках дисциплины: </w:t>
            </w:r>
          </w:p>
        </w:tc>
      </w:tr>
      <w:tr w:rsidR="001E38DB" w:rsidTr="009669D1">
        <w:trPr>
          <w:trHeight w:val="4239"/>
        </w:trPr>
        <w:tc>
          <w:tcPr>
            <w:tcW w:w="3663" w:type="dxa"/>
            <w:vMerge w:val="restart"/>
            <w:tcBorders>
              <w:top w:val="single" w:sz="4" w:space="0" w:color="000000"/>
              <w:left w:val="single" w:sz="4" w:space="0" w:color="000000"/>
              <w:right w:val="single" w:sz="4" w:space="0" w:color="000000"/>
            </w:tcBorders>
          </w:tcPr>
          <w:p w:rsidR="001E38DB" w:rsidRPr="00E85C76" w:rsidRDefault="001E38DB" w:rsidP="001E38DB">
            <w:pPr>
              <w:widowControl/>
              <w:numPr>
                <w:ilvl w:val="0"/>
                <w:numId w:val="126"/>
              </w:numPr>
              <w:autoSpaceDE/>
              <w:autoSpaceDN/>
              <w:spacing w:line="267" w:lineRule="auto"/>
              <w:ind w:right="62" w:hanging="10"/>
              <w:jc w:val="both"/>
              <w:rPr>
                <w:sz w:val="24"/>
                <w:szCs w:val="24"/>
              </w:rPr>
            </w:pPr>
            <w:r w:rsidRPr="00E85C76">
              <w:rPr>
                <w:sz w:val="24"/>
                <w:szCs w:val="24"/>
              </w:rPr>
              <w:t xml:space="preserve">обрабатывать текстовую и числовую информацию. </w:t>
            </w:r>
          </w:p>
          <w:p w:rsidR="001E38DB" w:rsidRPr="00E85C76" w:rsidRDefault="001E38DB" w:rsidP="001E38DB">
            <w:pPr>
              <w:widowControl/>
              <w:numPr>
                <w:ilvl w:val="0"/>
                <w:numId w:val="126"/>
              </w:numPr>
              <w:autoSpaceDE/>
              <w:autoSpaceDN/>
              <w:spacing w:line="266" w:lineRule="auto"/>
              <w:ind w:right="62" w:hanging="10"/>
              <w:jc w:val="both"/>
              <w:rPr>
                <w:sz w:val="24"/>
                <w:szCs w:val="24"/>
              </w:rPr>
            </w:pPr>
            <w:r w:rsidRPr="00E85C76">
              <w:rPr>
                <w:sz w:val="24"/>
                <w:szCs w:val="24"/>
              </w:rPr>
              <w:t xml:space="preserve">применять мультимедийные технологии обработки и представления информации. </w:t>
            </w:r>
          </w:p>
          <w:p w:rsidR="001E38DB" w:rsidRDefault="001E38DB" w:rsidP="009669D1">
            <w:pPr>
              <w:ind w:left="113"/>
            </w:pPr>
            <w:r w:rsidRPr="00E85C76">
              <w:rPr>
                <w:sz w:val="24"/>
                <w:szCs w:val="24"/>
              </w:rPr>
              <w:t>обрабатывать экономическую и статистическую информацию, используя средства пакета прикладных программ.</w:t>
            </w:r>
          </w:p>
        </w:tc>
        <w:tc>
          <w:tcPr>
            <w:tcW w:w="3084" w:type="dxa"/>
            <w:vMerge w:val="restart"/>
            <w:tcBorders>
              <w:top w:val="single" w:sz="4" w:space="0" w:color="000000"/>
              <w:left w:val="single" w:sz="4" w:space="0" w:color="000000"/>
              <w:right w:val="single" w:sz="4" w:space="0" w:color="000000"/>
            </w:tcBorders>
          </w:tcPr>
          <w:p w:rsidR="001E38DB" w:rsidRDefault="001E38DB" w:rsidP="001E38DB">
            <w:pPr>
              <w:widowControl/>
              <w:numPr>
                <w:ilvl w:val="0"/>
                <w:numId w:val="128"/>
              </w:numPr>
              <w:autoSpaceDE/>
              <w:autoSpaceDN/>
              <w:spacing w:after="2" w:line="266" w:lineRule="auto"/>
              <w:ind w:right="68" w:hanging="10"/>
            </w:pPr>
            <w:r>
              <w:rPr>
                <w:sz w:val="24"/>
              </w:rPr>
              <w:t xml:space="preserve">планирование деятельности при организации выполнения задач, связанных с </w:t>
            </w:r>
          </w:p>
          <w:p w:rsidR="001E38DB" w:rsidRDefault="001E38DB" w:rsidP="009669D1">
            <w:pPr>
              <w:spacing w:after="1" w:line="267" w:lineRule="auto"/>
              <w:ind w:right="70" w:firstLine="10"/>
              <w:rPr>
                <w:sz w:val="24"/>
              </w:rPr>
            </w:pPr>
            <w:r>
              <w:rPr>
                <w:sz w:val="24"/>
              </w:rPr>
              <w:t xml:space="preserve">обработкой информации; - использование базовых и прикладных информационных технологий; </w:t>
            </w:r>
          </w:p>
          <w:p w:rsidR="001E38DB" w:rsidRDefault="001E38DB" w:rsidP="009669D1">
            <w:pPr>
              <w:spacing w:after="1" w:line="267" w:lineRule="auto"/>
              <w:ind w:right="70" w:firstLine="10"/>
            </w:pPr>
          </w:p>
          <w:p w:rsidR="001E38DB" w:rsidRPr="009110DA" w:rsidRDefault="001E38DB" w:rsidP="001E38DB">
            <w:pPr>
              <w:widowControl/>
              <w:numPr>
                <w:ilvl w:val="0"/>
                <w:numId w:val="128"/>
              </w:numPr>
              <w:autoSpaceDE/>
              <w:autoSpaceDN/>
              <w:ind w:right="68" w:hanging="10"/>
            </w:pPr>
            <w:r>
              <w:rPr>
                <w:sz w:val="24"/>
              </w:rPr>
              <w:t xml:space="preserve">обработка данных путем введения функций, оптимизация выполняемых работ. </w:t>
            </w:r>
          </w:p>
          <w:p w:rsidR="001E38DB" w:rsidRDefault="001E38DB" w:rsidP="009669D1">
            <w:pPr>
              <w:ind w:left="10" w:right="68"/>
            </w:pPr>
          </w:p>
          <w:p w:rsidR="001E38DB" w:rsidRDefault="001E38DB" w:rsidP="001E38DB">
            <w:pPr>
              <w:widowControl/>
              <w:numPr>
                <w:ilvl w:val="0"/>
                <w:numId w:val="129"/>
              </w:numPr>
              <w:autoSpaceDE/>
              <w:autoSpaceDN/>
              <w:spacing w:line="267" w:lineRule="auto"/>
              <w:ind w:right="69" w:hanging="10"/>
              <w:jc w:val="both"/>
            </w:pPr>
            <w:r>
              <w:rPr>
                <w:sz w:val="24"/>
              </w:rPr>
              <w:t xml:space="preserve">оценка эффективности и качества выполнения </w:t>
            </w:r>
          </w:p>
          <w:p w:rsidR="001E38DB" w:rsidRDefault="001E38DB" w:rsidP="009669D1">
            <w:pPr>
              <w:spacing w:after="2" w:line="267" w:lineRule="auto"/>
              <w:ind w:right="69" w:firstLine="10"/>
              <w:rPr>
                <w:sz w:val="24"/>
              </w:rPr>
            </w:pPr>
            <w:r>
              <w:rPr>
                <w:sz w:val="24"/>
              </w:rPr>
              <w:t xml:space="preserve">профессиональных задач; - поиск необходимой информации; </w:t>
            </w:r>
          </w:p>
          <w:p w:rsidR="001E38DB" w:rsidRDefault="001E38DB" w:rsidP="009669D1">
            <w:pPr>
              <w:spacing w:after="2" w:line="267" w:lineRule="auto"/>
              <w:ind w:right="69" w:firstLine="10"/>
            </w:pPr>
          </w:p>
          <w:p w:rsidR="001E38DB" w:rsidRPr="009110DA" w:rsidRDefault="001E38DB" w:rsidP="001E38DB">
            <w:pPr>
              <w:widowControl/>
              <w:numPr>
                <w:ilvl w:val="0"/>
                <w:numId w:val="129"/>
              </w:numPr>
              <w:autoSpaceDE/>
              <w:autoSpaceDN/>
              <w:spacing w:after="1" w:line="266" w:lineRule="auto"/>
              <w:ind w:right="69" w:hanging="10"/>
              <w:jc w:val="both"/>
            </w:pPr>
            <w:r>
              <w:rPr>
                <w:sz w:val="24"/>
              </w:rPr>
              <w:t xml:space="preserve">использование различных источников, включая электронные; </w:t>
            </w:r>
          </w:p>
          <w:p w:rsidR="001E38DB" w:rsidRDefault="001E38DB" w:rsidP="009669D1">
            <w:pPr>
              <w:spacing w:after="1" w:line="266" w:lineRule="auto"/>
              <w:ind w:left="10" w:right="69"/>
            </w:pPr>
          </w:p>
          <w:p w:rsidR="001E38DB" w:rsidRDefault="001E38DB" w:rsidP="001E38DB">
            <w:pPr>
              <w:widowControl/>
              <w:numPr>
                <w:ilvl w:val="0"/>
                <w:numId w:val="129"/>
              </w:numPr>
              <w:autoSpaceDE/>
              <w:autoSpaceDN/>
              <w:ind w:right="69" w:hanging="10"/>
              <w:jc w:val="both"/>
            </w:pPr>
            <w:r>
              <w:rPr>
                <w:sz w:val="24"/>
              </w:rPr>
              <w:t xml:space="preserve">использование технологии сбора, накопления, обработки, передачи и </w:t>
            </w:r>
          </w:p>
          <w:p w:rsidR="001E38DB" w:rsidRDefault="001E38DB" w:rsidP="009669D1">
            <w:pPr>
              <w:ind w:left="10"/>
              <w:rPr>
                <w:sz w:val="24"/>
              </w:rPr>
            </w:pPr>
            <w:r>
              <w:rPr>
                <w:sz w:val="24"/>
              </w:rPr>
              <w:t xml:space="preserve">распространения информации. </w:t>
            </w:r>
          </w:p>
          <w:p w:rsidR="001E38DB" w:rsidRDefault="001E38DB" w:rsidP="009669D1">
            <w:pPr>
              <w:ind w:left="10"/>
            </w:pPr>
          </w:p>
          <w:p w:rsidR="001E38DB" w:rsidRDefault="001E38DB" w:rsidP="001E38DB">
            <w:pPr>
              <w:widowControl/>
              <w:numPr>
                <w:ilvl w:val="0"/>
                <w:numId w:val="130"/>
              </w:numPr>
              <w:autoSpaceDE/>
              <w:autoSpaceDN/>
              <w:spacing w:after="2" w:line="265" w:lineRule="auto"/>
              <w:ind w:hanging="10"/>
              <w:jc w:val="both"/>
            </w:pPr>
            <w:r>
              <w:rPr>
                <w:sz w:val="24"/>
              </w:rPr>
              <w:t xml:space="preserve">оценка эффективности и качества выполнения </w:t>
            </w:r>
          </w:p>
          <w:p w:rsidR="001E38DB" w:rsidRDefault="001E38DB" w:rsidP="009669D1">
            <w:pPr>
              <w:spacing w:line="267" w:lineRule="auto"/>
              <w:ind w:right="112" w:firstLine="10"/>
            </w:pPr>
            <w:r>
              <w:rPr>
                <w:sz w:val="24"/>
              </w:rPr>
              <w:t xml:space="preserve">профессиональных задач; - выбор и применение методов и способов </w:t>
            </w:r>
          </w:p>
          <w:p w:rsidR="001E38DB" w:rsidRDefault="001E38DB" w:rsidP="009669D1">
            <w:pPr>
              <w:spacing w:after="8" w:line="266" w:lineRule="auto"/>
              <w:ind w:left="10" w:right="55"/>
            </w:pPr>
            <w:r>
              <w:rPr>
                <w:sz w:val="24"/>
              </w:rPr>
              <w:t xml:space="preserve">решения профессиональных задач с помощью </w:t>
            </w:r>
            <w:r>
              <w:rPr>
                <w:sz w:val="24"/>
              </w:rPr>
              <w:tab/>
              <w:t xml:space="preserve">пакетов </w:t>
            </w:r>
          </w:p>
          <w:p w:rsidR="001E38DB" w:rsidRDefault="001E38DB" w:rsidP="009669D1">
            <w:pPr>
              <w:spacing w:after="9"/>
              <w:ind w:left="10"/>
              <w:rPr>
                <w:sz w:val="24"/>
              </w:rPr>
            </w:pPr>
            <w:r>
              <w:rPr>
                <w:sz w:val="24"/>
              </w:rPr>
              <w:t xml:space="preserve">прикладных программ; </w:t>
            </w:r>
          </w:p>
          <w:p w:rsidR="001E38DB" w:rsidRDefault="001E38DB" w:rsidP="009669D1">
            <w:pPr>
              <w:spacing w:after="9"/>
              <w:ind w:left="10"/>
            </w:pPr>
          </w:p>
          <w:p w:rsidR="001E38DB" w:rsidRDefault="001E38DB" w:rsidP="001E38DB">
            <w:pPr>
              <w:widowControl/>
              <w:numPr>
                <w:ilvl w:val="0"/>
                <w:numId w:val="130"/>
              </w:numPr>
              <w:autoSpaceDE/>
              <w:autoSpaceDN/>
              <w:spacing w:line="267" w:lineRule="auto"/>
              <w:ind w:hanging="10"/>
              <w:jc w:val="both"/>
            </w:pPr>
            <w:r>
              <w:rPr>
                <w:sz w:val="24"/>
              </w:rPr>
              <w:t xml:space="preserve">использование инструментальных средств </w:t>
            </w:r>
          </w:p>
          <w:p w:rsidR="001E38DB" w:rsidRDefault="001E38DB" w:rsidP="009669D1">
            <w:pPr>
              <w:spacing w:after="5" w:line="265" w:lineRule="auto"/>
              <w:ind w:left="10"/>
              <w:rPr>
                <w:sz w:val="24"/>
              </w:rPr>
            </w:pPr>
            <w:r>
              <w:rPr>
                <w:sz w:val="24"/>
              </w:rPr>
              <w:t xml:space="preserve">информационных технологий; </w:t>
            </w:r>
          </w:p>
          <w:p w:rsidR="001E38DB" w:rsidRDefault="001E38DB" w:rsidP="009669D1">
            <w:pPr>
              <w:spacing w:after="5" w:line="265" w:lineRule="auto"/>
              <w:ind w:left="10"/>
            </w:pPr>
          </w:p>
          <w:p w:rsidR="001E38DB" w:rsidRDefault="001E38DB" w:rsidP="001E38DB">
            <w:pPr>
              <w:widowControl/>
              <w:numPr>
                <w:ilvl w:val="0"/>
                <w:numId w:val="130"/>
              </w:numPr>
              <w:autoSpaceDE/>
              <w:autoSpaceDN/>
              <w:ind w:hanging="10"/>
              <w:jc w:val="both"/>
            </w:pPr>
            <w:r>
              <w:rPr>
                <w:sz w:val="24"/>
              </w:rPr>
              <w:t xml:space="preserve">обработка экономической и </w:t>
            </w:r>
            <w:r>
              <w:rPr>
                <w:sz w:val="24"/>
              </w:rPr>
              <w:tab/>
              <w:t xml:space="preserve">статистической информации. </w:t>
            </w:r>
          </w:p>
        </w:tc>
        <w:tc>
          <w:tcPr>
            <w:tcW w:w="2959" w:type="dxa"/>
            <w:tcBorders>
              <w:top w:val="single" w:sz="4" w:space="0" w:color="000000"/>
              <w:left w:val="single" w:sz="4" w:space="0" w:color="000000"/>
              <w:bottom w:val="single" w:sz="4" w:space="0" w:color="000000"/>
              <w:right w:val="single" w:sz="4" w:space="0" w:color="000000"/>
            </w:tcBorders>
          </w:tcPr>
          <w:p w:rsidR="001E38DB" w:rsidRDefault="001E38DB" w:rsidP="009669D1">
            <w:pPr>
              <w:spacing w:after="7"/>
            </w:pPr>
            <w:r>
              <w:rPr>
                <w:sz w:val="24"/>
              </w:rPr>
              <w:t xml:space="preserve">Практические работы № </w:t>
            </w:r>
          </w:p>
          <w:p w:rsidR="001E38DB" w:rsidRDefault="001E38DB" w:rsidP="009669D1">
            <w:pPr>
              <w:ind w:left="10"/>
            </w:pPr>
            <w:r>
              <w:rPr>
                <w:sz w:val="24"/>
              </w:rPr>
              <w:t>1-7</w:t>
            </w:r>
          </w:p>
        </w:tc>
      </w:tr>
      <w:tr w:rsidR="001E38DB" w:rsidTr="009669D1">
        <w:trPr>
          <w:trHeight w:val="689"/>
        </w:trPr>
        <w:tc>
          <w:tcPr>
            <w:tcW w:w="3663" w:type="dxa"/>
            <w:vMerge/>
            <w:tcBorders>
              <w:left w:val="single" w:sz="4" w:space="0" w:color="000000"/>
              <w:right w:val="single" w:sz="4" w:space="0" w:color="000000"/>
            </w:tcBorders>
          </w:tcPr>
          <w:p w:rsidR="001E38DB" w:rsidRDefault="001E38DB" w:rsidP="009669D1"/>
        </w:tc>
        <w:tc>
          <w:tcPr>
            <w:tcW w:w="3084" w:type="dxa"/>
            <w:vMerge/>
            <w:tcBorders>
              <w:left w:val="single" w:sz="4" w:space="0" w:color="000000"/>
              <w:right w:val="single" w:sz="4" w:space="0" w:color="000000"/>
            </w:tcBorders>
          </w:tcPr>
          <w:p w:rsidR="001E38DB" w:rsidRDefault="001E38DB" w:rsidP="001E38DB">
            <w:pPr>
              <w:widowControl/>
              <w:numPr>
                <w:ilvl w:val="0"/>
                <w:numId w:val="130"/>
              </w:numPr>
              <w:autoSpaceDE/>
              <w:autoSpaceDN/>
              <w:ind w:hanging="10"/>
              <w:jc w:val="both"/>
            </w:pPr>
          </w:p>
        </w:tc>
        <w:tc>
          <w:tcPr>
            <w:tcW w:w="2959" w:type="dxa"/>
            <w:tcBorders>
              <w:top w:val="single" w:sz="4" w:space="0" w:color="000000"/>
              <w:left w:val="single" w:sz="4" w:space="0" w:color="000000"/>
              <w:bottom w:val="single" w:sz="4" w:space="0" w:color="000000"/>
              <w:right w:val="single" w:sz="4" w:space="0" w:color="000000"/>
            </w:tcBorders>
          </w:tcPr>
          <w:p w:rsidR="001E38DB" w:rsidRDefault="001E38DB" w:rsidP="009669D1">
            <w:pPr>
              <w:spacing w:after="9"/>
            </w:pPr>
            <w:r>
              <w:rPr>
                <w:sz w:val="24"/>
              </w:rPr>
              <w:t xml:space="preserve">Практические работы № </w:t>
            </w:r>
          </w:p>
          <w:p w:rsidR="001E38DB" w:rsidRDefault="001E38DB" w:rsidP="009669D1">
            <w:pPr>
              <w:ind w:left="10"/>
            </w:pPr>
            <w:r>
              <w:rPr>
                <w:sz w:val="24"/>
              </w:rPr>
              <w:t>8-13</w:t>
            </w:r>
          </w:p>
        </w:tc>
      </w:tr>
      <w:tr w:rsidR="001E38DB" w:rsidTr="009669D1">
        <w:trPr>
          <w:trHeight w:val="955"/>
        </w:trPr>
        <w:tc>
          <w:tcPr>
            <w:tcW w:w="3663" w:type="dxa"/>
            <w:vMerge/>
            <w:tcBorders>
              <w:left w:val="single" w:sz="4" w:space="0" w:color="000000"/>
              <w:right w:val="single" w:sz="4" w:space="0" w:color="000000"/>
            </w:tcBorders>
          </w:tcPr>
          <w:p w:rsidR="001E38DB" w:rsidRDefault="001E38DB" w:rsidP="009669D1">
            <w:pPr>
              <w:spacing w:after="160"/>
            </w:pPr>
          </w:p>
        </w:tc>
        <w:tc>
          <w:tcPr>
            <w:tcW w:w="3084" w:type="dxa"/>
            <w:vMerge/>
            <w:tcBorders>
              <w:left w:val="single" w:sz="4" w:space="0" w:color="000000"/>
              <w:right w:val="single" w:sz="4" w:space="0" w:color="000000"/>
            </w:tcBorders>
          </w:tcPr>
          <w:p w:rsidR="001E38DB" w:rsidRDefault="001E38DB" w:rsidP="001E38DB">
            <w:pPr>
              <w:widowControl/>
              <w:numPr>
                <w:ilvl w:val="0"/>
                <w:numId w:val="130"/>
              </w:numPr>
              <w:autoSpaceDE/>
              <w:autoSpaceDN/>
              <w:ind w:hanging="10"/>
              <w:jc w:val="both"/>
            </w:pPr>
          </w:p>
        </w:tc>
        <w:tc>
          <w:tcPr>
            <w:tcW w:w="2959" w:type="dxa"/>
            <w:tcBorders>
              <w:top w:val="single" w:sz="4" w:space="0" w:color="000000"/>
              <w:left w:val="single" w:sz="4" w:space="0" w:color="000000"/>
              <w:bottom w:val="single" w:sz="4" w:space="0" w:color="000000"/>
              <w:right w:val="single" w:sz="4" w:space="0" w:color="000000"/>
            </w:tcBorders>
          </w:tcPr>
          <w:p w:rsidR="001E38DB" w:rsidRDefault="001E38DB" w:rsidP="009669D1">
            <w:pPr>
              <w:spacing w:after="160"/>
            </w:pPr>
            <w:r>
              <w:t>Самостоятельная работа</w:t>
            </w:r>
          </w:p>
        </w:tc>
      </w:tr>
      <w:tr w:rsidR="001E38DB" w:rsidTr="009669D1">
        <w:trPr>
          <w:trHeight w:val="4954"/>
        </w:trPr>
        <w:tc>
          <w:tcPr>
            <w:tcW w:w="3663" w:type="dxa"/>
            <w:vMerge/>
            <w:tcBorders>
              <w:left w:val="single" w:sz="4" w:space="0" w:color="000000"/>
              <w:bottom w:val="single" w:sz="4" w:space="0" w:color="000000"/>
              <w:right w:val="single" w:sz="4" w:space="0" w:color="000000"/>
            </w:tcBorders>
          </w:tcPr>
          <w:p w:rsidR="001E38DB" w:rsidRDefault="001E38DB" w:rsidP="009669D1">
            <w:pPr>
              <w:ind w:left="10" w:right="114"/>
            </w:pPr>
          </w:p>
        </w:tc>
        <w:tc>
          <w:tcPr>
            <w:tcW w:w="3084" w:type="dxa"/>
            <w:vMerge/>
            <w:tcBorders>
              <w:left w:val="single" w:sz="4" w:space="0" w:color="000000"/>
              <w:bottom w:val="single" w:sz="4" w:space="0" w:color="000000"/>
              <w:right w:val="single" w:sz="4" w:space="0" w:color="000000"/>
            </w:tcBorders>
          </w:tcPr>
          <w:p w:rsidR="001E38DB" w:rsidRDefault="001E38DB" w:rsidP="001E38DB">
            <w:pPr>
              <w:widowControl/>
              <w:numPr>
                <w:ilvl w:val="0"/>
                <w:numId w:val="130"/>
              </w:numPr>
              <w:autoSpaceDE/>
              <w:autoSpaceDN/>
              <w:ind w:hanging="10"/>
              <w:jc w:val="both"/>
            </w:pPr>
          </w:p>
        </w:tc>
        <w:tc>
          <w:tcPr>
            <w:tcW w:w="2959" w:type="dxa"/>
            <w:tcBorders>
              <w:top w:val="single" w:sz="4" w:space="0" w:color="000000"/>
              <w:left w:val="single" w:sz="4" w:space="0" w:color="000000"/>
              <w:bottom w:val="single" w:sz="4" w:space="0" w:color="000000"/>
              <w:right w:val="single" w:sz="4" w:space="0" w:color="000000"/>
            </w:tcBorders>
          </w:tcPr>
          <w:p w:rsidR="001E38DB" w:rsidRDefault="001E38DB" w:rsidP="009669D1">
            <w:r>
              <w:rPr>
                <w:sz w:val="24"/>
              </w:rPr>
              <w:t xml:space="preserve">Практические работы № 5-7 </w:t>
            </w:r>
          </w:p>
        </w:tc>
      </w:tr>
    </w:tbl>
    <w:p w:rsidR="001E38DB" w:rsidRDefault="001E38DB" w:rsidP="001E38DB">
      <w:pPr>
        <w:ind w:left="77"/>
      </w:pPr>
      <w:r>
        <w:t xml:space="preserve"> </w:t>
      </w:r>
    </w:p>
    <w:p w:rsidR="005A106F" w:rsidRPr="00E410B7" w:rsidRDefault="005A106F" w:rsidP="005A106F">
      <w:pPr>
        <w:ind w:left="77"/>
        <w:rPr>
          <w:sz w:val="24"/>
          <w:szCs w:val="24"/>
        </w:rPr>
      </w:pPr>
    </w:p>
    <w:p w:rsidR="00154B1C" w:rsidRDefault="00154B1C"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D3681F" w:rsidRDefault="00D3681F" w:rsidP="0030793E">
      <w:pPr>
        <w:pStyle w:val="a4"/>
        <w:ind w:right="-1"/>
      </w:pPr>
    </w:p>
    <w:p w:rsidR="0030793E" w:rsidRPr="00E410B7" w:rsidRDefault="0030793E" w:rsidP="00D3681F">
      <w:pPr>
        <w:pStyle w:val="a4"/>
        <w:ind w:right="-1"/>
        <w:jc w:val="right"/>
      </w:pPr>
      <w:r w:rsidRPr="00E410B7">
        <w:t>Приложение</w:t>
      </w:r>
      <w:r w:rsidRPr="00E410B7">
        <w:rPr>
          <w:spacing w:val="-4"/>
        </w:rPr>
        <w:t xml:space="preserve"> </w:t>
      </w:r>
      <w:r w:rsidRPr="00E410B7">
        <w:t>2.16. Рабочая программа учебной дисциплины «</w:t>
      </w:r>
      <w:r w:rsidRPr="00E410B7">
        <w:rPr>
          <w:spacing w:val="-2"/>
        </w:rPr>
        <w:t>ОП.04 Основы алгоритмизации и программирования</w:t>
      </w:r>
      <w:r w:rsidRPr="00E410B7">
        <w:t>»</w:t>
      </w:r>
    </w:p>
    <w:p w:rsidR="00377CA1" w:rsidRPr="0008773F" w:rsidRDefault="00377CA1" w:rsidP="00377CA1">
      <w:pPr>
        <w:adjustRightInd w:val="0"/>
        <w:jc w:val="center"/>
        <w:rPr>
          <w:bCs/>
          <w:color w:val="000000"/>
          <w:sz w:val="28"/>
          <w:szCs w:val="28"/>
        </w:rPr>
      </w:pPr>
      <w:r w:rsidRPr="0008773F">
        <w:rPr>
          <w:bCs/>
          <w:color w:val="000000"/>
          <w:sz w:val="28"/>
          <w:szCs w:val="28"/>
        </w:rPr>
        <w:t xml:space="preserve">ОБЛАСТНОЕ БЮДЖЕТНОЕ ПРОФЕССИОНАЛЬНОЕ </w:t>
      </w:r>
    </w:p>
    <w:p w:rsidR="00377CA1" w:rsidRPr="0008773F" w:rsidRDefault="00377CA1" w:rsidP="00377CA1">
      <w:pPr>
        <w:adjustRightInd w:val="0"/>
        <w:jc w:val="center"/>
        <w:rPr>
          <w:bCs/>
          <w:color w:val="000000"/>
          <w:sz w:val="28"/>
          <w:szCs w:val="28"/>
        </w:rPr>
      </w:pPr>
      <w:r w:rsidRPr="0008773F">
        <w:rPr>
          <w:bCs/>
          <w:color w:val="000000"/>
          <w:sz w:val="28"/>
          <w:szCs w:val="28"/>
        </w:rPr>
        <w:t>ОБРАЗОВАТЕЛЬНОЕ УЧРЕЖДЕНИЕ</w:t>
      </w:r>
      <w:r w:rsidRPr="0008773F">
        <w:rPr>
          <w:bCs/>
          <w:color w:val="000000"/>
          <w:sz w:val="28"/>
          <w:szCs w:val="28"/>
        </w:rPr>
        <w:br/>
        <w:t>«</w:t>
      </w:r>
      <w:r>
        <w:rPr>
          <w:bCs/>
          <w:color w:val="000000"/>
          <w:sz w:val="28"/>
          <w:szCs w:val="28"/>
        </w:rPr>
        <w:t>КОЛЛЕДЖ ИНФОРМАЦИОННЫХ ТЕХНОЛОГИЙ</w:t>
      </w:r>
      <w:r w:rsidRPr="0008773F">
        <w:rPr>
          <w:bCs/>
          <w:color w:val="000000"/>
          <w:sz w:val="28"/>
          <w:szCs w:val="28"/>
        </w:rPr>
        <w:t>»</w:t>
      </w: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adjustRightInd w:val="0"/>
        <w:jc w:val="center"/>
        <w:rPr>
          <w:b/>
          <w:bCs/>
          <w:color w:val="000000"/>
          <w:sz w:val="28"/>
          <w:szCs w:val="28"/>
        </w:rPr>
      </w:pPr>
    </w:p>
    <w:p w:rsidR="00377CA1" w:rsidRPr="0008773F" w:rsidRDefault="00377CA1" w:rsidP="00377CA1">
      <w:pPr>
        <w:spacing w:before="240"/>
        <w:jc w:val="center"/>
        <w:rPr>
          <w:rFonts w:eastAsia="Calibri"/>
          <w:sz w:val="28"/>
          <w:szCs w:val="28"/>
        </w:rPr>
      </w:pPr>
      <w:r w:rsidRPr="0008773F">
        <w:rPr>
          <w:rFonts w:eastAsia="Calibri"/>
          <w:caps/>
          <w:sz w:val="28"/>
          <w:szCs w:val="28"/>
        </w:rPr>
        <w:t>Рабочая программа</w:t>
      </w:r>
    </w:p>
    <w:p w:rsidR="00377CA1" w:rsidRPr="0008773F" w:rsidRDefault="00377CA1" w:rsidP="00377CA1">
      <w:pPr>
        <w:adjustRightInd w:val="0"/>
        <w:spacing w:line="360" w:lineRule="auto"/>
        <w:jc w:val="center"/>
        <w:rPr>
          <w:rFonts w:eastAsia="Calibri"/>
          <w:bCs/>
          <w:color w:val="000000"/>
          <w:sz w:val="28"/>
          <w:szCs w:val="28"/>
        </w:rPr>
      </w:pPr>
      <w:r>
        <w:rPr>
          <w:rFonts w:eastAsia="Calibri"/>
          <w:bCs/>
          <w:color w:val="000000"/>
          <w:sz w:val="28"/>
          <w:szCs w:val="28"/>
        </w:rPr>
        <w:t>учебной дисциплины</w:t>
      </w:r>
    </w:p>
    <w:p w:rsidR="00377CA1" w:rsidRPr="0008773F" w:rsidRDefault="00377CA1" w:rsidP="00377CA1">
      <w:pPr>
        <w:adjustRightInd w:val="0"/>
        <w:spacing w:line="360" w:lineRule="auto"/>
        <w:jc w:val="center"/>
        <w:rPr>
          <w:rFonts w:eastAsia="Calibri"/>
          <w:b/>
          <w:bCs/>
          <w:color w:val="000000"/>
          <w:sz w:val="28"/>
          <w:szCs w:val="28"/>
        </w:rPr>
      </w:pPr>
      <w:r w:rsidRPr="0008773F">
        <w:rPr>
          <w:rFonts w:eastAsia="Calibri"/>
          <w:b/>
          <w:bCs/>
          <w:color w:val="000000"/>
          <w:sz w:val="28"/>
          <w:szCs w:val="28"/>
        </w:rPr>
        <w:t>ОП. 04 О</w:t>
      </w:r>
      <w:r>
        <w:rPr>
          <w:rFonts w:eastAsia="Calibri"/>
          <w:b/>
          <w:bCs/>
          <w:color w:val="000000"/>
          <w:sz w:val="28"/>
          <w:szCs w:val="28"/>
        </w:rPr>
        <w:t>сновы алгоритмизации и программирования</w:t>
      </w:r>
    </w:p>
    <w:p w:rsidR="00377CA1" w:rsidRPr="00645362" w:rsidRDefault="00377CA1" w:rsidP="00377CA1">
      <w:pPr>
        <w:jc w:val="center"/>
        <w:rPr>
          <w:sz w:val="28"/>
          <w:szCs w:val="28"/>
        </w:rPr>
      </w:pPr>
      <w:r w:rsidRPr="00645362">
        <w:rPr>
          <w:sz w:val="28"/>
          <w:szCs w:val="28"/>
        </w:rPr>
        <w:t>по специальности 09.02.07 Информационные системы и программирование</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p>
    <w:p w:rsidR="00377CA1" w:rsidRPr="003E63C0" w:rsidRDefault="00377CA1" w:rsidP="00377CA1">
      <w:pPr>
        <w:adjustRightInd w:val="0"/>
        <w:jc w:val="center"/>
        <w:rPr>
          <w:bCs/>
          <w:color w:val="000000"/>
          <w:sz w:val="28"/>
          <w:szCs w:val="28"/>
        </w:rPr>
      </w:pPr>
      <w:r w:rsidRPr="0008773F">
        <w:rPr>
          <w:bCs/>
          <w:color w:val="000000"/>
          <w:sz w:val="28"/>
          <w:szCs w:val="28"/>
        </w:rPr>
        <w:t xml:space="preserve"> Курск 202</w:t>
      </w:r>
      <w:r>
        <w:rPr>
          <w:bCs/>
          <w:color w:val="000000"/>
          <w:sz w:val="28"/>
          <w:szCs w:val="28"/>
        </w:rPr>
        <w:t>4</w:t>
      </w:r>
    </w:p>
    <w:p w:rsidR="00377CA1" w:rsidRPr="006E725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p w:rsidR="00377CA1" w:rsidRPr="0008773F" w:rsidRDefault="00377CA1" w:rsidP="00377CA1">
      <w:pPr>
        <w:jc w:val="both"/>
        <w:rPr>
          <w:sz w:val="28"/>
          <w:szCs w:val="28"/>
        </w:rPr>
      </w:pPr>
    </w:p>
    <w:p w:rsidR="00377CA1" w:rsidRPr="0008773F" w:rsidRDefault="00377CA1" w:rsidP="00377CA1">
      <w:pPr>
        <w:jc w:val="both"/>
        <w:rPr>
          <w:sz w:val="28"/>
          <w:szCs w:val="28"/>
        </w:rPr>
      </w:pPr>
    </w:p>
    <w:tbl>
      <w:tblPr>
        <w:tblW w:w="9782" w:type="dxa"/>
        <w:tblInd w:w="-176" w:type="dxa"/>
        <w:tblLook w:val="04A0" w:firstRow="1" w:lastRow="0" w:firstColumn="1" w:lastColumn="0" w:noHBand="0" w:noVBand="1"/>
      </w:tblPr>
      <w:tblGrid>
        <w:gridCol w:w="4962"/>
        <w:gridCol w:w="4820"/>
      </w:tblGrid>
      <w:tr w:rsidR="00377CA1" w:rsidRPr="002D39E9" w:rsidTr="00377CA1">
        <w:tc>
          <w:tcPr>
            <w:tcW w:w="4962" w:type="dxa"/>
          </w:tcPr>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РАССМОТРЕНО</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на заседании методической комиссии</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Протокол №11</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от «02» июля 2024 г.</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Председатель методической комиссии</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 xml:space="preserve"> __________С.А. Горбунов</w:t>
            </w:r>
          </w:p>
          <w:p w:rsidR="00377CA1" w:rsidRPr="002D39E9"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 xml:space="preserve">СОГЛАСОВАНО </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2D39E9">
              <w:rPr>
                <w:rFonts w:eastAsia="SimSun" w:cs="Arial Unicode MS"/>
                <w:bCs/>
                <w:kern w:val="2"/>
                <w:sz w:val="28"/>
                <w:szCs w:val="28"/>
                <w:lang w:eastAsia="hi-IN" w:bidi="hi-IN"/>
              </w:rPr>
              <w:t>Зам. директора по УПР ОБПОУ «КИТ»</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__________ В.В. Малинников</w:t>
            </w:r>
          </w:p>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2D39E9">
              <w:rPr>
                <w:rFonts w:eastAsia="SimSun" w:cs="Arial Unicode MS"/>
                <w:bCs/>
                <w:kern w:val="2"/>
                <w:sz w:val="28"/>
                <w:szCs w:val="28"/>
                <w:lang w:eastAsia="hi-IN" w:bidi="hi-IN"/>
              </w:rPr>
              <w:t xml:space="preserve"> «02»  июля 2024 г.</w:t>
            </w:r>
          </w:p>
          <w:p w:rsidR="00377CA1" w:rsidRPr="002D39E9" w:rsidRDefault="00377CA1" w:rsidP="00377CA1">
            <w:pPr>
              <w:suppressAutoHyphens/>
              <w:ind w:firstLine="567"/>
              <w:jc w:val="both"/>
              <w:rPr>
                <w:rFonts w:eastAsia="SimSun" w:cs="Arial Unicode MS"/>
                <w:bCs/>
                <w:kern w:val="2"/>
                <w:sz w:val="28"/>
                <w:szCs w:val="28"/>
                <w:lang w:eastAsia="hi-IN" w:bidi="hi-IN"/>
              </w:rPr>
            </w:pPr>
            <w:r w:rsidRPr="002D39E9">
              <w:rPr>
                <w:rFonts w:eastAsia="SimSun" w:cs="Arial Unicode MS"/>
                <w:bCs/>
                <w:kern w:val="2"/>
                <w:sz w:val="28"/>
                <w:szCs w:val="28"/>
                <w:lang w:eastAsia="hi-IN" w:bidi="hi-IN"/>
              </w:rPr>
              <w:t xml:space="preserve">          </w:t>
            </w:r>
          </w:p>
        </w:tc>
      </w:tr>
    </w:tbl>
    <w:p w:rsidR="00377CA1" w:rsidRPr="0008773F" w:rsidRDefault="00377CA1" w:rsidP="00377CA1">
      <w:pPr>
        <w:jc w:val="both"/>
        <w:rPr>
          <w:sz w:val="28"/>
          <w:szCs w:val="28"/>
        </w:rPr>
      </w:pPr>
    </w:p>
    <w:p w:rsidR="00377CA1" w:rsidRPr="0008773F" w:rsidRDefault="00377CA1" w:rsidP="00377CA1">
      <w:pPr>
        <w:jc w:val="both"/>
        <w:rPr>
          <w:sz w:val="28"/>
          <w:szCs w:val="28"/>
        </w:rPr>
      </w:pPr>
      <w:r w:rsidRPr="002D39E9">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 № 1547) по специальности 09.02.07 «Информационные системы и программирование»</w:t>
      </w:r>
    </w:p>
    <w:p w:rsidR="00377CA1" w:rsidRPr="0008773F" w:rsidRDefault="00377CA1" w:rsidP="00377CA1">
      <w:pPr>
        <w:jc w:val="both"/>
        <w:rPr>
          <w:sz w:val="28"/>
          <w:szCs w:val="28"/>
        </w:rPr>
      </w:pPr>
    </w:p>
    <w:p w:rsidR="00377CA1" w:rsidRPr="0008773F" w:rsidRDefault="00377CA1" w:rsidP="00377CA1">
      <w:pPr>
        <w:spacing w:line="360" w:lineRule="auto"/>
        <w:jc w:val="both"/>
        <w:rPr>
          <w:sz w:val="28"/>
          <w:szCs w:val="28"/>
        </w:rPr>
      </w:pPr>
      <w:r w:rsidRPr="0008773F">
        <w:rPr>
          <w:b/>
          <w:color w:val="000000"/>
          <w:spacing w:val="2"/>
          <w:sz w:val="28"/>
          <w:szCs w:val="28"/>
        </w:rPr>
        <w:t xml:space="preserve">Разработчик: </w:t>
      </w:r>
      <w:r w:rsidRPr="0008773F">
        <w:rPr>
          <w:bCs/>
          <w:spacing w:val="4"/>
          <w:sz w:val="28"/>
          <w:szCs w:val="28"/>
        </w:rPr>
        <w:t xml:space="preserve">Николенко Денис Владимирович – </w:t>
      </w:r>
      <w:r w:rsidRPr="0008773F">
        <w:rPr>
          <w:spacing w:val="4"/>
          <w:sz w:val="28"/>
          <w:szCs w:val="28"/>
        </w:rPr>
        <w:t>преподаватель</w:t>
      </w:r>
      <w:r>
        <w:rPr>
          <w:spacing w:val="4"/>
          <w:sz w:val="28"/>
          <w:szCs w:val="28"/>
        </w:rPr>
        <w:t xml:space="preserve"> дисциплин профессионального цикла</w:t>
      </w:r>
      <w:r w:rsidRPr="0008773F">
        <w:rPr>
          <w:spacing w:val="4"/>
          <w:sz w:val="28"/>
          <w:szCs w:val="28"/>
        </w:rPr>
        <w:t xml:space="preserve"> </w:t>
      </w:r>
      <w:r w:rsidRPr="0008773F">
        <w:rPr>
          <w:sz w:val="28"/>
          <w:szCs w:val="28"/>
        </w:rPr>
        <w:t>ОБПОУ «</w:t>
      </w:r>
      <w:r>
        <w:rPr>
          <w:sz w:val="28"/>
          <w:szCs w:val="28"/>
        </w:rPr>
        <w:t>Колледж информационных технологий</w:t>
      </w:r>
      <w:r w:rsidRPr="0008773F">
        <w:rPr>
          <w:sz w:val="28"/>
          <w:szCs w:val="28"/>
        </w:rPr>
        <w:t>»</w:t>
      </w: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spacing w:before="120" w:after="120" w:line="360" w:lineRule="auto"/>
        <w:jc w:val="center"/>
        <w:rPr>
          <w:bCs/>
          <w:sz w:val="24"/>
          <w:szCs w:val="24"/>
        </w:rPr>
      </w:pPr>
    </w:p>
    <w:p w:rsidR="00377CA1" w:rsidRPr="006E725E" w:rsidRDefault="00377CA1" w:rsidP="00377CA1">
      <w:pPr>
        <w:adjustRightInd w:val="0"/>
        <w:jc w:val="center"/>
        <w:rPr>
          <w:color w:val="000000"/>
          <w:sz w:val="24"/>
          <w:szCs w:val="24"/>
        </w:rPr>
      </w:pPr>
      <w:r w:rsidRPr="006E725E">
        <w:rPr>
          <w:b/>
          <w:bCs/>
          <w:color w:val="000000"/>
          <w:sz w:val="24"/>
          <w:szCs w:val="24"/>
        </w:rPr>
        <w:t xml:space="preserve">1. </w:t>
      </w:r>
      <w:r>
        <w:rPr>
          <w:b/>
          <w:bCs/>
          <w:color w:val="000000"/>
          <w:sz w:val="24"/>
          <w:szCs w:val="24"/>
        </w:rPr>
        <w:t>ОБЩАЯ ХАРАКТЕРИСТИКА</w:t>
      </w:r>
      <w:r w:rsidRPr="006E725E">
        <w:rPr>
          <w:b/>
          <w:bCs/>
          <w:color w:val="000000"/>
          <w:sz w:val="24"/>
          <w:szCs w:val="24"/>
        </w:rPr>
        <w:t xml:space="preserve">  </w:t>
      </w:r>
      <w:r>
        <w:rPr>
          <w:b/>
          <w:bCs/>
          <w:color w:val="000000"/>
          <w:sz w:val="24"/>
          <w:szCs w:val="24"/>
        </w:rPr>
        <w:t xml:space="preserve">РАБОЧЕЙ </w:t>
      </w:r>
      <w:r w:rsidRPr="006E725E">
        <w:rPr>
          <w:b/>
          <w:bCs/>
          <w:color w:val="000000"/>
          <w:sz w:val="24"/>
          <w:szCs w:val="24"/>
        </w:rPr>
        <w:t>ПРОГРАММЫ ДИСЦИПЛИНЫ</w:t>
      </w:r>
    </w:p>
    <w:p w:rsidR="00377CA1" w:rsidRPr="00D03EEA" w:rsidRDefault="00377CA1" w:rsidP="00377CA1">
      <w:pPr>
        <w:adjustRightInd w:val="0"/>
        <w:jc w:val="center"/>
        <w:rPr>
          <w:b/>
          <w:bCs/>
          <w:color w:val="000000"/>
          <w:sz w:val="28"/>
          <w:szCs w:val="28"/>
        </w:rPr>
      </w:pPr>
      <w:r w:rsidRPr="00D03EEA">
        <w:rPr>
          <w:b/>
          <w:bCs/>
          <w:color w:val="000000"/>
          <w:sz w:val="28"/>
          <w:szCs w:val="28"/>
        </w:rPr>
        <w:t>ОП. 04 Основы алгоритмизации и программирования</w:t>
      </w:r>
    </w:p>
    <w:p w:rsidR="00377CA1" w:rsidRPr="006E725E" w:rsidRDefault="00377CA1" w:rsidP="00377CA1">
      <w:pPr>
        <w:adjustRightInd w:val="0"/>
        <w:jc w:val="center"/>
        <w:rPr>
          <w:color w:val="000000"/>
          <w:sz w:val="24"/>
          <w:szCs w:val="24"/>
        </w:rPr>
      </w:pPr>
    </w:p>
    <w:p w:rsidR="00377CA1" w:rsidRPr="0008773F" w:rsidRDefault="00377CA1" w:rsidP="007F7094">
      <w:pPr>
        <w:widowControl/>
        <w:numPr>
          <w:ilvl w:val="1"/>
          <w:numId w:val="30"/>
        </w:numPr>
        <w:adjustRightInd w:val="0"/>
        <w:rPr>
          <w:b/>
          <w:bCs/>
          <w:color w:val="000000"/>
          <w:sz w:val="28"/>
          <w:szCs w:val="28"/>
        </w:rPr>
      </w:pPr>
      <w:r w:rsidRPr="0008773F">
        <w:rPr>
          <w:b/>
          <w:bCs/>
          <w:color w:val="000000"/>
          <w:sz w:val="28"/>
          <w:szCs w:val="28"/>
        </w:rPr>
        <w:t xml:space="preserve">Область применения программы </w:t>
      </w:r>
    </w:p>
    <w:p w:rsidR="00377CA1" w:rsidRPr="0008773F" w:rsidRDefault="00377CA1" w:rsidP="00377CA1">
      <w:pPr>
        <w:adjustRightInd w:val="0"/>
        <w:ind w:left="1428"/>
        <w:rPr>
          <w:color w:val="000000"/>
          <w:sz w:val="28"/>
          <w:szCs w:val="28"/>
        </w:rPr>
      </w:pPr>
    </w:p>
    <w:p w:rsidR="00377CA1" w:rsidRPr="0008773F" w:rsidRDefault="00377CA1" w:rsidP="00377CA1">
      <w:pPr>
        <w:adjustRightInd w:val="0"/>
        <w:ind w:firstLine="709"/>
        <w:jc w:val="both"/>
        <w:rPr>
          <w:color w:val="000000"/>
          <w:sz w:val="28"/>
          <w:szCs w:val="28"/>
        </w:rPr>
      </w:pPr>
      <w:r>
        <w:rPr>
          <w:color w:val="000000"/>
          <w:sz w:val="28"/>
          <w:szCs w:val="28"/>
        </w:rPr>
        <w:t>П</w:t>
      </w:r>
      <w:r w:rsidRPr="0008773F">
        <w:rPr>
          <w:color w:val="000000"/>
          <w:sz w:val="28"/>
          <w:szCs w:val="28"/>
        </w:rPr>
        <w:t xml:space="preserve">рограмма учебной дисциплины является частью </w:t>
      </w:r>
      <w:r w:rsidRPr="00C74298">
        <w:rPr>
          <w:color w:val="000000"/>
          <w:sz w:val="28"/>
          <w:szCs w:val="28"/>
        </w:rPr>
        <w:t xml:space="preserve">программы подготовки специалистов среднего звена (ППССЗ) в соответствии с ФГОС СПО </w:t>
      </w:r>
      <w:r w:rsidRPr="0008773F">
        <w:rPr>
          <w:color w:val="000000"/>
          <w:sz w:val="28"/>
          <w:szCs w:val="28"/>
        </w:rPr>
        <w:t xml:space="preserve">по специальности </w:t>
      </w:r>
      <w:r w:rsidRPr="002D39E9">
        <w:rPr>
          <w:bCs/>
          <w:color w:val="000000"/>
          <w:sz w:val="28"/>
          <w:szCs w:val="28"/>
        </w:rPr>
        <w:t xml:space="preserve">09.02.07 </w:t>
      </w:r>
      <w:r w:rsidRPr="002D39E9">
        <w:rPr>
          <w:rFonts w:eastAsia="Calibri"/>
          <w:bCs/>
          <w:color w:val="000000"/>
          <w:sz w:val="28"/>
          <w:szCs w:val="28"/>
        </w:rPr>
        <w:t>«Информационные системы и программирование»</w:t>
      </w:r>
      <w:r w:rsidRPr="002D39E9">
        <w:rPr>
          <w:bCs/>
          <w:color w:val="000000"/>
          <w:sz w:val="28"/>
          <w:szCs w:val="28"/>
        </w:rPr>
        <w:t>.</w:t>
      </w:r>
    </w:p>
    <w:p w:rsidR="00377CA1" w:rsidRPr="0008773F" w:rsidRDefault="00377CA1" w:rsidP="00377CA1">
      <w:pPr>
        <w:adjustRightInd w:val="0"/>
        <w:ind w:firstLine="709"/>
        <w:jc w:val="both"/>
        <w:rPr>
          <w:color w:val="000000"/>
          <w:sz w:val="28"/>
          <w:szCs w:val="28"/>
        </w:rPr>
      </w:pPr>
    </w:p>
    <w:p w:rsidR="00377CA1" w:rsidRPr="0008773F" w:rsidRDefault="00377CA1" w:rsidP="00377CA1">
      <w:pPr>
        <w:adjustRightInd w:val="0"/>
        <w:ind w:firstLine="709"/>
        <w:jc w:val="both"/>
        <w:rPr>
          <w:color w:val="000000"/>
          <w:sz w:val="28"/>
          <w:szCs w:val="28"/>
        </w:rPr>
      </w:pPr>
      <w:r w:rsidRPr="0008773F">
        <w:rPr>
          <w:color w:val="000000"/>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377CA1" w:rsidRPr="0008773F" w:rsidRDefault="00377CA1" w:rsidP="00377CA1">
      <w:pPr>
        <w:adjustRightInd w:val="0"/>
        <w:ind w:firstLine="709"/>
        <w:jc w:val="both"/>
        <w:rPr>
          <w:color w:val="000000"/>
          <w:sz w:val="28"/>
          <w:szCs w:val="28"/>
        </w:rPr>
      </w:pPr>
    </w:p>
    <w:p w:rsidR="00377CA1" w:rsidRPr="0008773F" w:rsidRDefault="00377CA1" w:rsidP="00377CA1">
      <w:pPr>
        <w:adjustRightInd w:val="0"/>
        <w:ind w:firstLine="709"/>
        <w:jc w:val="both"/>
        <w:rPr>
          <w:color w:val="000000"/>
          <w:sz w:val="28"/>
          <w:szCs w:val="28"/>
        </w:rPr>
      </w:pPr>
      <w:r w:rsidRPr="0008773F">
        <w:rPr>
          <w:b/>
          <w:bCs/>
          <w:color w:val="000000"/>
          <w:sz w:val="28"/>
          <w:szCs w:val="28"/>
        </w:rPr>
        <w:t xml:space="preserve">1.2. Место учебной дисциплины в структуре основной профессиональной образовательной программы: </w:t>
      </w:r>
      <w:r w:rsidRPr="0008773F">
        <w:rPr>
          <w:color w:val="000000"/>
          <w:sz w:val="28"/>
          <w:szCs w:val="28"/>
        </w:rPr>
        <w:t xml:space="preserve">дисциплина входит в профессиональный учебный цикл. </w:t>
      </w:r>
    </w:p>
    <w:p w:rsidR="00377CA1" w:rsidRPr="0008773F" w:rsidRDefault="00377CA1" w:rsidP="00377CA1">
      <w:pPr>
        <w:adjustRightInd w:val="0"/>
        <w:ind w:firstLine="709"/>
        <w:jc w:val="both"/>
        <w:rPr>
          <w:color w:val="000000"/>
          <w:sz w:val="28"/>
          <w:szCs w:val="28"/>
        </w:rPr>
      </w:pPr>
    </w:p>
    <w:p w:rsidR="00377CA1" w:rsidRPr="0008773F" w:rsidRDefault="00377CA1" w:rsidP="00377CA1">
      <w:pPr>
        <w:adjustRightInd w:val="0"/>
        <w:ind w:left="708"/>
        <w:jc w:val="both"/>
        <w:rPr>
          <w:b/>
          <w:bCs/>
          <w:color w:val="000000"/>
          <w:sz w:val="28"/>
          <w:szCs w:val="28"/>
        </w:rPr>
      </w:pPr>
      <w:r w:rsidRPr="0008773F">
        <w:rPr>
          <w:b/>
          <w:bCs/>
          <w:color w:val="000000"/>
          <w:sz w:val="28"/>
          <w:szCs w:val="28"/>
        </w:rPr>
        <w:t xml:space="preserve">1.3. Цели и планируемые результаты обучения: </w:t>
      </w: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2835"/>
        <w:gridCol w:w="3261"/>
      </w:tblGrid>
      <w:tr w:rsidR="00377CA1" w:rsidRPr="0035187C" w:rsidTr="00377CA1">
        <w:trPr>
          <w:trHeight w:val="699"/>
        </w:trPr>
        <w:tc>
          <w:tcPr>
            <w:tcW w:w="3510" w:type="dxa"/>
          </w:tcPr>
          <w:p w:rsidR="00377CA1" w:rsidRPr="0035187C" w:rsidRDefault="00377CA1" w:rsidP="00377CA1">
            <w:pPr>
              <w:jc w:val="center"/>
              <w:rPr>
                <w:sz w:val="24"/>
                <w:szCs w:val="24"/>
              </w:rPr>
            </w:pPr>
            <w:r w:rsidRPr="0035187C">
              <w:rPr>
                <w:sz w:val="24"/>
                <w:szCs w:val="24"/>
              </w:rPr>
              <w:t>Код</w:t>
            </w:r>
            <w:r>
              <w:rPr>
                <w:sz w:val="24"/>
                <w:szCs w:val="24"/>
              </w:rPr>
              <w:t xml:space="preserve"> и наименование</w:t>
            </w:r>
          </w:p>
          <w:p w:rsidR="00377CA1" w:rsidRPr="0035187C" w:rsidRDefault="00377CA1" w:rsidP="00377CA1">
            <w:pPr>
              <w:jc w:val="center"/>
              <w:rPr>
                <w:sz w:val="24"/>
                <w:szCs w:val="24"/>
              </w:rPr>
            </w:pPr>
            <w:r w:rsidRPr="0035187C">
              <w:rPr>
                <w:sz w:val="24"/>
                <w:szCs w:val="24"/>
              </w:rPr>
              <w:t>ОК</w:t>
            </w:r>
            <w:r>
              <w:rPr>
                <w:sz w:val="24"/>
                <w:szCs w:val="24"/>
              </w:rPr>
              <w:t>, ПК</w:t>
            </w:r>
          </w:p>
        </w:tc>
        <w:tc>
          <w:tcPr>
            <w:tcW w:w="2835" w:type="dxa"/>
            <w:tcBorders>
              <w:top w:val="single" w:sz="4" w:space="0" w:color="00000A"/>
              <w:left w:val="single" w:sz="4" w:space="0" w:color="00000A"/>
              <w:bottom w:val="single" w:sz="4" w:space="0" w:color="00000A"/>
              <w:right w:val="single" w:sz="4" w:space="0" w:color="00000A"/>
            </w:tcBorders>
          </w:tcPr>
          <w:p w:rsidR="00377CA1" w:rsidRPr="0035187C" w:rsidRDefault="00377CA1" w:rsidP="00377CA1">
            <w:pPr>
              <w:jc w:val="center"/>
              <w:rPr>
                <w:sz w:val="24"/>
                <w:szCs w:val="24"/>
              </w:rPr>
            </w:pPr>
            <w:r w:rsidRPr="0035187C">
              <w:rPr>
                <w:sz w:val="24"/>
                <w:szCs w:val="24"/>
              </w:rPr>
              <w:t>Умения</w:t>
            </w:r>
          </w:p>
        </w:tc>
        <w:tc>
          <w:tcPr>
            <w:tcW w:w="3261" w:type="dxa"/>
            <w:tcBorders>
              <w:top w:val="single" w:sz="4" w:space="0" w:color="00000A"/>
              <w:left w:val="single" w:sz="4" w:space="0" w:color="00000A"/>
              <w:bottom w:val="single" w:sz="4" w:space="0" w:color="00000A"/>
              <w:right w:val="single" w:sz="4" w:space="0" w:color="00000A"/>
            </w:tcBorders>
          </w:tcPr>
          <w:p w:rsidR="00377CA1" w:rsidRPr="0035187C" w:rsidRDefault="00377CA1" w:rsidP="00377CA1">
            <w:pPr>
              <w:jc w:val="center"/>
              <w:rPr>
                <w:sz w:val="24"/>
                <w:szCs w:val="24"/>
              </w:rPr>
            </w:pPr>
            <w:r w:rsidRPr="0035187C">
              <w:rPr>
                <w:sz w:val="24"/>
                <w:szCs w:val="24"/>
              </w:rPr>
              <w:t>Знания</w:t>
            </w:r>
          </w:p>
        </w:tc>
      </w:tr>
      <w:tr w:rsidR="00377CA1" w:rsidRPr="0035187C" w:rsidTr="00377CA1">
        <w:trPr>
          <w:trHeight w:val="1545"/>
        </w:trPr>
        <w:tc>
          <w:tcPr>
            <w:tcW w:w="3510" w:type="dxa"/>
          </w:tcPr>
          <w:p w:rsidR="00377CA1" w:rsidRPr="00E767F3" w:rsidRDefault="00377CA1" w:rsidP="00377CA1">
            <w:pPr>
              <w:adjustRightInd w:val="0"/>
            </w:pPr>
            <w:r w:rsidRPr="00E767F3">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rPr>
                <w:rFonts w:eastAsia="SimSun"/>
                <w:kern w:val="1"/>
                <w:lang w:eastAsia="hi-IN" w:bidi="hi-IN"/>
              </w:rPr>
              <w:t xml:space="preserve">- </w:t>
            </w:r>
            <w:r w:rsidRPr="00E767F3">
              <w:t xml:space="preserve"> </w:t>
            </w:r>
            <w:r w:rsidRPr="00E767F3">
              <w:rPr>
                <w:rFonts w:eastAsia="PMingLiU"/>
                <w:iCs/>
              </w:rPr>
              <w:t xml:space="preserve"> </w:t>
            </w:r>
            <w:r w:rsidRPr="00E767F3">
              <w:rPr>
                <w:rFonts w:eastAsiaTheme="minorHAnsi" w:cstheme="minorBidi"/>
              </w:rPr>
              <w:t xml:space="preserve"> </w:t>
            </w:r>
            <w:r w:rsidRPr="00E767F3">
              <w:rPr>
                <w:rFonts w:eastAsia="PMingLiU"/>
                <w:iCs/>
              </w:rPr>
              <w:t xml:space="preserve"> Распознавать задачу и/или проблему в профессиональном и/или социальном контексте</w:t>
            </w:r>
          </w:p>
        </w:tc>
        <w:tc>
          <w:tcPr>
            <w:tcW w:w="3261"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rPr>
                <w:iCs/>
              </w:rPr>
            </w:pPr>
            <w:r w:rsidRPr="00E767F3">
              <w:t xml:space="preserve">- </w:t>
            </w:r>
            <w:r w:rsidRPr="00E767F3">
              <w:rPr>
                <w:iCs/>
              </w:rPr>
              <w:t xml:space="preserve"> </w:t>
            </w:r>
            <w:r w:rsidRPr="00E767F3">
              <w:rPr>
                <w:rFonts w:eastAsia="PMingLiU"/>
                <w:iCs/>
              </w:rPr>
              <w:t xml:space="preserve"> А</w:t>
            </w:r>
            <w:r w:rsidRPr="00E767F3">
              <w:rPr>
                <w:rFonts w:eastAsia="PMingLiU"/>
                <w:bCs/>
              </w:rPr>
              <w:t>ктуальный профессиональный и социальный контекст, в котором приходится работать и жить</w:t>
            </w:r>
          </w:p>
          <w:p w:rsidR="00377CA1" w:rsidRPr="00E767F3" w:rsidRDefault="00377CA1" w:rsidP="00377CA1"/>
        </w:tc>
      </w:tr>
      <w:tr w:rsidR="00377CA1" w:rsidRPr="0035187C" w:rsidTr="00377CA1">
        <w:trPr>
          <w:trHeight w:val="2235"/>
        </w:trPr>
        <w:tc>
          <w:tcPr>
            <w:tcW w:w="3510" w:type="dxa"/>
          </w:tcPr>
          <w:p w:rsidR="00377CA1" w:rsidRPr="00E767F3" w:rsidRDefault="00377CA1" w:rsidP="00377CA1">
            <w:pPr>
              <w:adjustRightInd w:val="0"/>
              <w:jc w:val="both"/>
            </w:pPr>
            <w:r w:rsidRPr="00E767F3">
              <w:t>ОК 02. Осуществлять поиск, анализ и интерпретацию информации, необходимой для выполнения задач профессиональной деятельности.</w:t>
            </w:r>
            <w:r>
              <w:t xml:space="preserve"> </w:t>
            </w:r>
          </w:p>
        </w:tc>
        <w:tc>
          <w:tcPr>
            <w:tcW w:w="2835"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rPr>
                <w:rFonts w:eastAsia="SimSun"/>
                <w:kern w:val="1"/>
                <w:lang w:val="en-US" w:eastAsia="hi-IN" w:bidi="hi-IN"/>
              </w:rPr>
              <w:t>-</w:t>
            </w:r>
            <w:r w:rsidRPr="00E767F3">
              <w:rPr>
                <w:rFonts w:eastAsia="SimSun"/>
                <w:kern w:val="1"/>
                <w:lang w:eastAsia="hi-IN" w:bidi="hi-IN"/>
              </w:rPr>
              <w:t xml:space="preserve"> </w:t>
            </w:r>
            <w:r w:rsidRPr="00E767F3">
              <w:rPr>
                <w:rFonts w:eastAsia="PMingLiU"/>
                <w:iCs/>
              </w:rPr>
              <w:t>Структурировать получаемую информацию</w:t>
            </w:r>
            <w:r w:rsidRPr="00E767F3">
              <w:rPr>
                <w:rFonts w:eastAsia="SimSun"/>
                <w:kern w:val="1"/>
                <w:lang w:eastAsia="hi-IN" w:bidi="hi-IN"/>
              </w:rPr>
              <w:t xml:space="preserve"> </w:t>
            </w:r>
          </w:p>
        </w:tc>
        <w:tc>
          <w:tcPr>
            <w:tcW w:w="3261" w:type="dxa"/>
            <w:tcBorders>
              <w:top w:val="single" w:sz="4" w:space="0" w:color="00000A"/>
              <w:left w:val="single" w:sz="4" w:space="0" w:color="00000A"/>
              <w:bottom w:val="single" w:sz="4" w:space="0" w:color="00000A"/>
              <w:right w:val="single" w:sz="4" w:space="0" w:color="00000A"/>
            </w:tcBorders>
          </w:tcPr>
          <w:p w:rsidR="00377CA1" w:rsidRDefault="00377CA1" w:rsidP="00377CA1">
            <w:pPr>
              <w:suppressAutoHyphens/>
              <w:jc w:val="both"/>
              <w:rPr>
                <w:rFonts w:eastAsia="PMingLiU"/>
                <w:iCs/>
              </w:rPr>
            </w:pPr>
            <w:r w:rsidRPr="00E767F3">
              <w:t>-</w:t>
            </w:r>
            <w:r w:rsidRPr="00E767F3">
              <w:rPr>
                <w:rFonts w:eastAsia="PMingLiU"/>
                <w:iCs/>
              </w:rPr>
              <w:t>Приемы</w:t>
            </w:r>
            <w:r>
              <w:rPr>
                <w:rFonts w:eastAsia="PMingLiU"/>
                <w:iCs/>
              </w:rPr>
              <w:t xml:space="preserve"> </w:t>
            </w:r>
            <w:r w:rsidRPr="00E767F3">
              <w:rPr>
                <w:rFonts w:eastAsia="PMingLiU"/>
                <w:iCs/>
              </w:rPr>
              <w:t>структурирования информации</w:t>
            </w:r>
          </w:p>
          <w:p w:rsidR="00377CA1" w:rsidRPr="00E767F3" w:rsidRDefault="00377CA1" w:rsidP="00377CA1">
            <w:pPr>
              <w:suppressAutoHyphens/>
              <w:jc w:val="both"/>
              <w:rPr>
                <w:iCs/>
              </w:rPr>
            </w:pPr>
          </w:p>
          <w:p w:rsidR="00377CA1" w:rsidRPr="00E767F3" w:rsidRDefault="00377CA1" w:rsidP="00377CA1"/>
        </w:tc>
      </w:tr>
      <w:tr w:rsidR="00377CA1" w:rsidRPr="0035187C" w:rsidTr="00377CA1">
        <w:trPr>
          <w:trHeight w:val="1245"/>
        </w:trPr>
        <w:tc>
          <w:tcPr>
            <w:tcW w:w="3510" w:type="dxa"/>
          </w:tcPr>
          <w:p w:rsidR="00377CA1" w:rsidRPr="00E767F3" w:rsidRDefault="00377CA1" w:rsidP="00377CA1">
            <w:pPr>
              <w:adjustRightInd w:val="0"/>
              <w:jc w:val="both"/>
            </w:pPr>
            <w:r w:rsidRPr="00E767F3">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t>-</w:t>
            </w:r>
            <w:r w:rsidRPr="00E767F3">
              <w:rPr>
                <w:rFonts w:eastAsia="SimSun"/>
                <w:kern w:val="1"/>
                <w:lang w:eastAsia="hi-IN" w:bidi="hi-IN"/>
              </w:rPr>
              <w:t xml:space="preserve"> </w:t>
            </w:r>
            <w:r w:rsidRPr="00E767F3">
              <w:rPr>
                <w:rFonts w:eastAsiaTheme="minorHAnsi" w:cstheme="minorBidi"/>
              </w:rPr>
              <w:t>О</w:t>
            </w:r>
            <w:r w:rsidRPr="00E767F3">
              <w:rPr>
                <w:rFonts w:eastAsia="PMingLiU"/>
                <w:bCs/>
              </w:rPr>
              <w:t>рганизовывать работу коллектива и команды</w:t>
            </w:r>
          </w:p>
        </w:tc>
        <w:tc>
          <w:tcPr>
            <w:tcW w:w="3261"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rPr>
                <w:lang w:val="en-US"/>
              </w:rPr>
              <w:t>-</w:t>
            </w:r>
            <w:r w:rsidRPr="00E767F3">
              <w:rPr>
                <w:rFonts w:eastAsia="PMingLiU"/>
                <w:bCs/>
                <w:iCs/>
              </w:rPr>
              <w:t xml:space="preserve"> </w:t>
            </w:r>
            <w:r w:rsidRPr="00E767F3">
              <w:rPr>
                <w:rFonts w:eastAsia="PMingLiU"/>
                <w:bCs/>
              </w:rPr>
              <w:t xml:space="preserve"> Психологические основы деятельности коллектива</w:t>
            </w:r>
            <w:r w:rsidRPr="00E767F3">
              <w:rPr>
                <w:rFonts w:eastAsia="SimSun"/>
                <w:kern w:val="1"/>
                <w:lang w:eastAsia="hi-IN" w:bidi="hi-IN"/>
              </w:rPr>
              <w:t xml:space="preserve"> </w:t>
            </w:r>
          </w:p>
        </w:tc>
      </w:tr>
      <w:tr w:rsidR="00377CA1" w:rsidRPr="0035187C" w:rsidTr="00377CA1">
        <w:trPr>
          <w:trHeight w:val="1457"/>
        </w:trPr>
        <w:tc>
          <w:tcPr>
            <w:tcW w:w="3510" w:type="dxa"/>
          </w:tcPr>
          <w:p w:rsidR="00377CA1" w:rsidRPr="00E767F3" w:rsidRDefault="00377CA1" w:rsidP="00377CA1">
            <w:pPr>
              <w:adjustRightInd w:val="0"/>
              <w:jc w:val="both"/>
            </w:pPr>
            <w:r w:rsidRPr="00E767F3">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835"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rPr>
                <w:rFonts w:eastAsia="PMingLiU"/>
                <w:iCs/>
              </w:rPr>
              <w:t>- Проявлять толерантность в рабочем коллективе</w:t>
            </w:r>
          </w:p>
        </w:tc>
        <w:tc>
          <w:tcPr>
            <w:tcW w:w="3261" w:type="dxa"/>
            <w:tcBorders>
              <w:top w:val="single" w:sz="4" w:space="0" w:color="00000A"/>
              <w:left w:val="single" w:sz="4" w:space="0" w:color="00000A"/>
              <w:bottom w:val="single" w:sz="4" w:space="0" w:color="00000A"/>
              <w:right w:val="single" w:sz="4" w:space="0" w:color="00000A"/>
            </w:tcBorders>
          </w:tcPr>
          <w:p w:rsidR="00377CA1" w:rsidRPr="00E767F3" w:rsidRDefault="00377CA1" w:rsidP="00377CA1">
            <w:pPr>
              <w:suppressAutoHyphens/>
              <w:rPr>
                <w:rFonts w:eastAsia="SimSun"/>
                <w:kern w:val="1"/>
                <w:lang w:eastAsia="hi-IN" w:bidi="hi-IN"/>
              </w:rPr>
            </w:pPr>
            <w:r w:rsidRPr="00E767F3">
              <w:rPr>
                <w:rFonts w:eastAsia="SimSun"/>
                <w:kern w:val="1"/>
                <w:lang w:eastAsia="hi-IN" w:bidi="hi-IN"/>
              </w:rPr>
              <w:t xml:space="preserve">- </w:t>
            </w:r>
            <w:r w:rsidRPr="00E767F3">
              <w:rPr>
                <w:rFonts w:eastAsia="PMingLiU"/>
                <w:bCs/>
              </w:rPr>
              <w:t xml:space="preserve"> Особенности социального и культурного контекста</w:t>
            </w:r>
          </w:p>
        </w:tc>
      </w:tr>
      <w:tr w:rsidR="00377CA1" w:rsidRPr="0035187C" w:rsidTr="00377CA1">
        <w:trPr>
          <w:trHeight w:val="1125"/>
        </w:trPr>
        <w:tc>
          <w:tcPr>
            <w:tcW w:w="3510" w:type="dxa"/>
          </w:tcPr>
          <w:p w:rsidR="00377CA1" w:rsidRPr="00E767F3" w:rsidRDefault="00377CA1" w:rsidP="00377CA1">
            <w:pPr>
              <w:rPr>
                <w:rFonts w:eastAsiaTheme="minorHAnsi" w:cstheme="minorBidi"/>
              </w:rPr>
            </w:pPr>
            <w:r w:rsidRPr="00E767F3">
              <w:t xml:space="preserve">ОК 09. </w:t>
            </w:r>
            <w:r w:rsidRPr="00E767F3">
              <w:rPr>
                <w:rFonts w:cstheme="minorBidi"/>
              </w:rPr>
              <w:t xml:space="preserve"> Использовать информационные технологии в профессиональной деятельности.</w:t>
            </w: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suppressAutoHyphens/>
              <w:jc w:val="both"/>
              <w:rPr>
                <w:iCs/>
              </w:rPr>
            </w:pPr>
            <w:r w:rsidRPr="00E767F3">
              <w:rPr>
                <w:lang w:val="en-US"/>
              </w:rPr>
              <w:t>-</w:t>
            </w:r>
            <w:r w:rsidRPr="00E767F3">
              <w:rPr>
                <w:iCs/>
              </w:rPr>
              <w:t xml:space="preserve"> </w:t>
            </w:r>
            <w:r w:rsidRPr="00E767F3">
              <w:t xml:space="preserve"> </w:t>
            </w:r>
            <w:r w:rsidRPr="00E767F3">
              <w:rPr>
                <w:rFonts w:eastAsiaTheme="minorHAnsi" w:cstheme="minorBidi"/>
              </w:rPr>
              <w:t xml:space="preserve"> </w:t>
            </w:r>
            <w:r w:rsidRPr="00E767F3">
              <w:t xml:space="preserve">Использовать современное программное обеспечение </w:t>
            </w: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suppressAutoHyphens/>
              <w:jc w:val="both"/>
              <w:rPr>
                <w:rFonts w:eastAsia="SimSun"/>
                <w:kern w:val="1"/>
                <w:lang w:eastAsia="hi-IN" w:bidi="hi-IN"/>
              </w:rPr>
            </w:pPr>
            <w:r w:rsidRPr="00E767F3">
              <w:t>-</w:t>
            </w:r>
            <w:r w:rsidRPr="00E767F3">
              <w:rPr>
                <w:rFonts w:eastAsiaTheme="minorHAnsi" w:cstheme="minorBidi"/>
              </w:rPr>
              <w:t xml:space="preserve"> </w:t>
            </w:r>
            <w:r w:rsidRPr="00E767F3">
              <w:rPr>
                <w:rFonts w:eastAsia="PMingLiU"/>
                <w:bCs/>
                <w:iCs/>
              </w:rPr>
              <w:t xml:space="preserve"> Порядок их применения и программное обеспечение в профессиональной деятельности</w:t>
            </w:r>
          </w:p>
        </w:tc>
      </w:tr>
      <w:tr w:rsidR="00377CA1" w:rsidRPr="0035187C" w:rsidTr="00377CA1">
        <w:trPr>
          <w:trHeight w:val="1125"/>
        </w:trPr>
        <w:tc>
          <w:tcPr>
            <w:tcW w:w="3510" w:type="dxa"/>
          </w:tcPr>
          <w:p w:rsidR="00377CA1" w:rsidRPr="00E767F3" w:rsidRDefault="00377CA1" w:rsidP="00377CA1">
            <w:r w:rsidRPr="00E767F3">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suppressAutoHyphens/>
              <w:jc w:val="both"/>
              <w:rPr>
                <w:iCs/>
              </w:rPr>
            </w:pPr>
            <w:r w:rsidRPr="00E767F3">
              <w:t>-</w:t>
            </w:r>
            <w:r w:rsidRPr="00E767F3">
              <w:rPr>
                <w:iCs/>
              </w:rPr>
              <w:t xml:space="preserve"> </w:t>
            </w:r>
            <w:r w:rsidRPr="00E767F3">
              <w:t xml:space="preserve"> </w:t>
            </w:r>
            <w:r w:rsidRPr="00E767F3">
              <w:rPr>
                <w:rFonts w:eastAsiaTheme="minorHAnsi" w:cstheme="minorBidi"/>
              </w:rPr>
              <w:t xml:space="preserve"> </w:t>
            </w:r>
            <w:r w:rsidRPr="00E767F3">
              <w:rPr>
                <w:rFonts w:eastAsia="PMingLiU"/>
                <w:iCs/>
              </w:rPr>
              <w:t xml:space="preserve"> Кратко обосновывать и объяснить свои действия (текущие и планируемые)</w:t>
            </w: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suppressAutoHyphens/>
              <w:jc w:val="both"/>
              <w:rPr>
                <w:rFonts w:eastAsia="SimSun"/>
                <w:kern w:val="1"/>
                <w:lang w:eastAsia="hi-IN" w:bidi="hi-IN"/>
              </w:rPr>
            </w:pPr>
            <w:r w:rsidRPr="00E767F3">
              <w:t>-</w:t>
            </w:r>
            <w:r w:rsidRPr="00E767F3">
              <w:rPr>
                <w:rFonts w:eastAsiaTheme="minorHAnsi" w:cstheme="minorBidi"/>
              </w:rPr>
              <w:t xml:space="preserve"> </w:t>
            </w:r>
            <w:r w:rsidRPr="00E767F3">
              <w:rPr>
                <w:rFonts w:eastAsia="PMingLiU"/>
                <w:bCs/>
                <w:iCs/>
              </w:rPr>
              <w:t xml:space="preserve"> </w:t>
            </w:r>
            <w:r w:rsidRPr="00E767F3">
              <w:rPr>
                <w:rFonts w:eastAsia="PMingLiU"/>
                <w:iCs/>
              </w:rPr>
              <w:t>Лексический минимум, относящийся к описанию предметов, средств и процессов профессиональной деятельности</w:t>
            </w:r>
          </w:p>
        </w:tc>
      </w:tr>
      <w:tr w:rsidR="00377CA1" w:rsidRPr="0035187C" w:rsidTr="00377CA1">
        <w:trPr>
          <w:trHeight w:val="1125"/>
        </w:trPr>
        <w:tc>
          <w:tcPr>
            <w:tcW w:w="3510" w:type="dxa"/>
          </w:tcPr>
          <w:p w:rsidR="00377CA1" w:rsidRPr="00E767F3" w:rsidRDefault="00377CA1" w:rsidP="00377CA1">
            <w:pPr>
              <w:adjustRightInd w:val="0"/>
              <w:jc w:val="both"/>
            </w:pPr>
            <w:r w:rsidRPr="00E767F3">
              <w:t xml:space="preserve">ПК 1.1. Формировать алгоритмы разработки программных модулей в соответствии с техническим заданием. </w:t>
            </w: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Theme="minorHAnsi"/>
                <w:iCs/>
              </w:rPr>
              <w:t xml:space="preserve">- </w:t>
            </w:r>
            <w:r w:rsidRPr="00E767F3">
              <w:rPr>
                <w:rFonts w:eastAsia="PMingLiU"/>
              </w:rPr>
              <w:t xml:space="preserve"> Разрабатывать алгоритмы для конкретных задач.</w:t>
            </w:r>
          </w:p>
          <w:p w:rsidR="00377CA1" w:rsidRPr="00E767F3" w:rsidRDefault="00377CA1" w:rsidP="00377CA1">
            <w:pPr>
              <w:rPr>
                <w:rFonts w:eastAsiaTheme="minorHAnsi"/>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pPr>
            <w:r w:rsidRPr="00E767F3">
              <w:rPr>
                <w:rFonts w:eastAsia="PMingLiU"/>
              </w:rPr>
              <w:t xml:space="preserve">- </w:t>
            </w:r>
            <w:r w:rsidRPr="00E767F3">
              <w:t xml:space="preserve"> Понятие алгоритмизации, свойства алгоритмов, общие принципы построения алгоритмов, основные алгоритмические конструкции.</w:t>
            </w:r>
          </w:p>
          <w:p w:rsidR="00377CA1" w:rsidRPr="00E767F3" w:rsidRDefault="00377CA1" w:rsidP="00377CA1">
            <w:r w:rsidRPr="00E767F3">
              <w:rPr>
                <w:rFonts w:eastAsia="PMingLiU"/>
              </w:rPr>
              <w:t>-</w:t>
            </w:r>
            <w:r w:rsidRPr="00E767F3">
              <w:t>Эволюцию языков программирования, их классификацию, понятие системы программирования.</w:t>
            </w:r>
          </w:p>
          <w:p w:rsidR="00377CA1" w:rsidRPr="00E767F3" w:rsidRDefault="00377CA1" w:rsidP="00377CA1">
            <w:pPr>
              <w:rPr>
                <w:rFonts w:eastAsia="PMingLiU"/>
              </w:rPr>
            </w:pPr>
          </w:p>
        </w:tc>
      </w:tr>
      <w:tr w:rsidR="00377CA1" w:rsidRPr="0035187C" w:rsidTr="00377CA1">
        <w:trPr>
          <w:trHeight w:val="1125"/>
        </w:trPr>
        <w:tc>
          <w:tcPr>
            <w:tcW w:w="3510" w:type="dxa"/>
          </w:tcPr>
          <w:p w:rsidR="00377CA1" w:rsidRPr="00E767F3" w:rsidRDefault="00377CA1" w:rsidP="00377CA1">
            <w:pPr>
              <w:adjustRightInd w:val="0"/>
              <w:jc w:val="both"/>
            </w:pPr>
            <w:r w:rsidRPr="00E767F3">
              <w:t>ПК 1.2. Разрабатывать программные модули в соответствии с техническим заданием.</w:t>
            </w:r>
          </w:p>
          <w:p w:rsidR="00377CA1" w:rsidRPr="00E767F3" w:rsidRDefault="00377CA1" w:rsidP="00377CA1">
            <w:pPr>
              <w:adjustRightInd w:val="0"/>
              <w:jc w:val="both"/>
            </w:pPr>
          </w:p>
          <w:p w:rsidR="00377CA1" w:rsidRPr="00E767F3" w:rsidRDefault="00377CA1" w:rsidP="00377CA1">
            <w:pPr>
              <w:adjustRightInd w:val="0"/>
              <w:jc w:val="both"/>
            </w:pP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Theme="minorHAnsi"/>
                <w:iCs/>
              </w:rPr>
              <w:t>-</w:t>
            </w:r>
            <w:r w:rsidRPr="00E767F3">
              <w:rPr>
                <w:rFonts w:eastAsia="PMingLiU"/>
              </w:rPr>
              <w:t xml:space="preserve"> Использовать программы для графического отображения алгоритмов.</w:t>
            </w:r>
          </w:p>
          <w:p w:rsidR="00377CA1" w:rsidRPr="00E767F3" w:rsidRDefault="00377CA1" w:rsidP="00377CA1">
            <w:pPr>
              <w:suppressAutoHyphens/>
              <w:jc w:val="both"/>
              <w:rPr>
                <w:rFonts w:eastAsiaTheme="minorHAnsi"/>
                <w:iCs/>
              </w:rPr>
            </w:pPr>
          </w:p>
          <w:p w:rsidR="00377CA1" w:rsidRPr="00E767F3" w:rsidRDefault="00377CA1" w:rsidP="00377CA1">
            <w:pPr>
              <w:suppressAutoHyphens/>
              <w:jc w:val="both"/>
              <w:rPr>
                <w:rFonts w:eastAsiaTheme="minorHAnsi"/>
                <w:iCs/>
              </w:rPr>
            </w:pPr>
          </w:p>
          <w:p w:rsidR="00377CA1" w:rsidRPr="00E767F3" w:rsidRDefault="00377CA1" w:rsidP="00377CA1">
            <w:pPr>
              <w:rPr>
                <w:rFonts w:eastAsiaTheme="minorHAnsi"/>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pPr>
            <w:r w:rsidRPr="00E767F3">
              <w:rPr>
                <w:rFonts w:eastAsia="PMingLiU"/>
              </w:rPr>
              <w:t>-</w:t>
            </w:r>
            <w:r w:rsidRPr="00E767F3">
              <w:t>Понятие алгоритмизации, свойства алгоритмов, общие принципы построения алгоритмов, основные алгоритмические конструкции.</w:t>
            </w:r>
          </w:p>
          <w:p w:rsidR="00377CA1" w:rsidRPr="00E767F3" w:rsidRDefault="00377CA1" w:rsidP="00377CA1">
            <w:pPr>
              <w:ind w:left="5" w:firstLine="142"/>
            </w:pPr>
            <w:r w:rsidRPr="00E767F3">
              <w:rPr>
                <w:rFonts w:eastAsia="PMingLiU"/>
              </w:rPr>
              <w:t>-</w:t>
            </w:r>
            <w:r w:rsidRPr="00E767F3">
              <w:t xml:space="preserve"> Эволюцию языков программирования, их классификацию, понятие системы программирования.</w:t>
            </w:r>
          </w:p>
          <w:p w:rsidR="00377CA1" w:rsidRPr="00E767F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rPr>
            </w:pPr>
          </w:p>
        </w:tc>
      </w:tr>
      <w:tr w:rsidR="00377CA1" w:rsidRPr="0035187C" w:rsidTr="00377CA1">
        <w:trPr>
          <w:trHeight w:val="1125"/>
        </w:trPr>
        <w:tc>
          <w:tcPr>
            <w:tcW w:w="3510" w:type="dxa"/>
          </w:tcPr>
          <w:p w:rsidR="00377CA1" w:rsidRPr="00E767F3" w:rsidRDefault="00377CA1" w:rsidP="00377CA1">
            <w:pPr>
              <w:adjustRightInd w:val="0"/>
              <w:jc w:val="both"/>
            </w:pPr>
            <w:r w:rsidRPr="00E767F3">
              <w:t>ПК 1.3. Выполнять отладку программных модулей с использованием специализированных программных средств.</w:t>
            </w: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Theme="minorHAnsi"/>
                <w:iCs/>
                <w:lang w:val="en-US"/>
              </w:rPr>
              <w:t>-</w:t>
            </w:r>
            <w:r w:rsidRPr="00E767F3">
              <w:rPr>
                <w:rFonts w:eastAsia="PMingLiU"/>
              </w:rPr>
              <w:t>Определять сложность работы алгоритмов.</w:t>
            </w:r>
          </w:p>
          <w:p w:rsidR="00377CA1" w:rsidRPr="00E767F3" w:rsidRDefault="00377CA1" w:rsidP="00377CA1">
            <w:pPr>
              <w:suppressAutoHyphens/>
              <w:jc w:val="both"/>
              <w:rPr>
                <w:rFonts w:eastAsiaTheme="minorHAnsi"/>
                <w:iCs/>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pPr>
            <w:r w:rsidRPr="00E767F3">
              <w:rPr>
                <w:rFonts w:eastAsia="PMingLiU"/>
              </w:rPr>
              <w:t>-</w:t>
            </w:r>
            <w:r w:rsidRPr="00E767F3">
              <w:t xml:space="preserve"> Основные элементы языка, структуру программы, операторы и операции, управляющие структуры, структуры данных, файлы, классы памяти.</w:t>
            </w:r>
          </w:p>
          <w:p w:rsidR="00377CA1" w:rsidRPr="00E767F3" w:rsidRDefault="00377CA1" w:rsidP="00377CA1">
            <w:pPr>
              <w:ind w:left="5" w:firstLine="142"/>
            </w:pPr>
            <w:r w:rsidRPr="00E767F3">
              <w:rPr>
                <w:rFonts w:eastAsia="PMingLiU"/>
              </w:rPr>
              <w:t>-</w:t>
            </w:r>
            <w:r w:rsidRPr="00E767F3">
              <w:t xml:space="preserve"> Подпрограммы, составление библиотек подпрограмм</w:t>
            </w:r>
          </w:p>
          <w:p w:rsidR="00377CA1" w:rsidRPr="00E767F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rPr>
            </w:pPr>
          </w:p>
        </w:tc>
      </w:tr>
      <w:tr w:rsidR="00377CA1" w:rsidRPr="0035187C" w:rsidTr="00377CA1">
        <w:trPr>
          <w:trHeight w:val="1125"/>
        </w:trPr>
        <w:tc>
          <w:tcPr>
            <w:tcW w:w="3510" w:type="dxa"/>
          </w:tcPr>
          <w:p w:rsidR="00377CA1" w:rsidRPr="00E767F3" w:rsidRDefault="00377CA1" w:rsidP="00377CA1">
            <w:pPr>
              <w:adjustRightInd w:val="0"/>
              <w:jc w:val="both"/>
            </w:pPr>
            <w:r w:rsidRPr="00E767F3">
              <w:t>ПК 1.4. Выполнять тестирование программных модулей.</w:t>
            </w: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PMingLiU"/>
                <w:lang w:val="en-US"/>
              </w:rPr>
              <w:t>-</w:t>
            </w:r>
            <w:r w:rsidRPr="00E767F3">
              <w:rPr>
                <w:rFonts w:eastAsia="PMingLiU"/>
              </w:rPr>
              <w:t>Работать в среде программирования.</w:t>
            </w:r>
          </w:p>
          <w:p w:rsidR="00377CA1" w:rsidRPr="00E767F3" w:rsidRDefault="00377CA1" w:rsidP="00377CA1">
            <w:pPr>
              <w:suppressAutoHyphens/>
              <w:jc w:val="both"/>
              <w:rPr>
                <w:rFonts w:eastAsiaTheme="minorHAnsi"/>
                <w:iCs/>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rPr>
            </w:pPr>
            <w:r w:rsidRPr="00E767F3">
              <w:rPr>
                <w:rFonts w:eastAsia="PMingLiU"/>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r w:rsidR="00377CA1" w:rsidRPr="0035187C" w:rsidTr="00377CA1">
        <w:trPr>
          <w:trHeight w:val="1125"/>
        </w:trPr>
        <w:tc>
          <w:tcPr>
            <w:tcW w:w="3510" w:type="dxa"/>
          </w:tcPr>
          <w:p w:rsidR="00377CA1" w:rsidRPr="00E767F3" w:rsidRDefault="00377CA1" w:rsidP="00377CA1">
            <w:pPr>
              <w:adjustRightInd w:val="0"/>
              <w:jc w:val="both"/>
            </w:pPr>
            <w:r w:rsidRPr="00E767F3">
              <w:t>ПК 1.5. Осуществлять рефакторинг и оптимизацию программного кода.</w:t>
            </w: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Theme="minorHAnsi"/>
                <w:iCs/>
              </w:rPr>
              <w:t xml:space="preserve">- </w:t>
            </w:r>
            <w:r w:rsidRPr="00E767F3">
              <w:rPr>
                <w:rFonts w:eastAsia="PMingLiU"/>
              </w:rPr>
              <w:t xml:space="preserve"> Реализовывать построенные алгоритмы в виде программ на конкретном языке программирования.</w:t>
            </w:r>
          </w:p>
          <w:p w:rsidR="00377CA1" w:rsidRPr="00E767F3" w:rsidRDefault="00377CA1" w:rsidP="00377CA1">
            <w:pPr>
              <w:suppressAutoHyphens/>
              <w:jc w:val="both"/>
              <w:rPr>
                <w:rFonts w:eastAsiaTheme="minorHAnsi"/>
                <w:iCs/>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rPr>
            </w:pPr>
            <w:r w:rsidRPr="00E767F3">
              <w:rPr>
                <w:rFonts w:eastAsia="PMingLiU"/>
              </w:rPr>
              <w:t>-</w:t>
            </w:r>
            <w:r w:rsidRPr="00E767F3">
              <w:t xml:space="preserve"> </w:t>
            </w:r>
            <w:r w:rsidRPr="00E767F3">
              <w:rPr>
                <w:rFonts w:eastAsia="PMingLiU"/>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r w:rsidR="00377CA1" w:rsidRPr="0035187C" w:rsidTr="00377CA1">
        <w:trPr>
          <w:trHeight w:val="1125"/>
        </w:trPr>
        <w:tc>
          <w:tcPr>
            <w:tcW w:w="3510" w:type="dxa"/>
          </w:tcPr>
          <w:p w:rsidR="00377CA1" w:rsidRPr="00E767F3" w:rsidRDefault="00377CA1" w:rsidP="00377CA1">
            <w:pPr>
              <w:adjustRightInd w:val="0"/>
              <w:jc w:val="both"/>
            </w:pPr>
            <w:r w:rsidRPr="00E767F3">
              <w:t>ПК 2.4. Осуществлять разработку тестовых наборов и тестовых сценариев для программного обеспечения.</w:t>
            </w: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pPr>
              <w:ind w:left="5" w:firstLine="142"/>
              <w:rPr>
                <w:rFonts w:eastAsia="PMingLiU"/>
              </w:rPr>
            </w:pPr>
            <w:r w:rsidRPr="00E767F3">
              <w:rPr>
                <w:rFonts w:eastAsiaTheme="minorHAnsi"/>
                <w:iCs/>
              </w:rPr>
              <w:t>-</w:t>
            </w:r>
            <w:r w:rsidRPr="00E767F3">
              <w:rPr>
                <w:rFonts w:eastAsia="PMingLiU"/>
              </w:rPr>
              <w:t xml:space="preserve"> Оформлять код программы в соответствии со стандартом кодирования.</w:t>
            </w:r>
          </w:p>
          <w:p w:rsidR="00377CA1" w:rsidRPr="00E767F3" w:rsidRDefault="00377CA1" w:rsidP="00377CA1">
            <w:pPr>
              <w:suppressAutoHyphens/>
              <w:jc w:val="both"/>
              <w:rPr>
                <w:rFonts w:eastAsiaTheme="minorHAnsi"/>
                <w:iCs/>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r w:rsidRPr="00E767F3">
              <w:rPr>
                <w:rFonts w:eastAsia="PMingLiU"/>
              </w:rPr>
              <w:t>-</w:t>
            </w:r>
            <w:r w:rsidRPr="00E767F3">
              <w:t xml:space="preserve"> </w:t>
            </w:r>
            <w:r w:rsidRPr="00E767F3">
              <w:rPr>
                <w:rFonts w:eastAsia="PMingLiU"/>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r w:rsidR="00377CA1" w:rsidRPr="0035187C" w:rsidTr="00377CA1">
        <w:trPr>
          <w:trHeight w:val="1125"/>
        </w:trPr>
        <w:tc>
          <w:tcPr>
            <w:tcW w:w="3510" w:type="dxa"/>
          </w:tcPr>
          <w:p w:rsidR="00377CA1" w:rsidRPr="00E767F3" w:rsidRDefault="00377CA1" w:rsidP="00377CA1">
            <w:pPr>
              <w:adjustRightInd w:val="0"/>
              <w:jc w:val="both"/>
            </w:pPr>
            <w:r w:rsidRPr="00E767F3">
              <w:t>ПК 2.5. Производить инспектирование компонент программного обеспечения на предмет соответствия стандартам кодирования.</w:t>
            </w:r>
          </w:p>
          <w:p w:rsidR="00377CA1" w:rsidRPr="00E767F3" w:rsidRDefault="00377CA1" w:rsidP="00377CA1">
            <w:pPr>
              <w:adjustRightInd w:val="0"/>
              <w:jc w:val="both"/>
            </w:pPr>
          </w:p>
        </w:tc>
        <w:tc>
          <w:tcPr>
            <w:tcW w:w="2835" w:type="dxa"/>
            <w:tcBorders>
              <w:top w:val="single" w:sz="4" w:space="0" w:color="auto"/>
              <w:left w:val="single" w:sz="4" w:space="0" w:color="00000A"/>
              <w:bottom w:val="single" w:sz="4" w:space="0" w:color="auto"/>
              <w:right w:val="single" w:sz="4" w:space="0" w:color="00000A"/>
            </w:tcBorders>
          </w:tcPr>
          <w:p w:rsidR="00377CA1" w:rsidRDefault="00377CA1" w:rsidP="00377CA1">
            <w:pPr>
              <w:ind w:left="5" w:firstLine="142"/>
              <w:rPr>
                <w:rFonts w:eastAsia="PMingLiU"/>
              </w:rPr>
            </w:pPr>
            <w:r w:rsidRPr="00F84547">
              <w:rPr>
                <w:rFonts w:eastAsiaTheme="minorHAnsi"/>
                <w:iCs/>
              </w:rPr>
              <w:t>-</w:t>
            </w:r>
            <w:r w:rsidRPr="00F84547">
              <w:rPr>
                <w:rFonts w:eastAsia="PMingLiU"/>
              </w:rPr>
              <w:t xml:space="preserve"> Выполнять проверку, отладку кода программы.</w:t>
            </w:r>
          </w:p>
          <w:p w:rsidR="00377CA1" w:rsidRDefault="00377CA1" w:rsidP="00377CA1">
            <w:pPr>
              <w:ind w:left="5" w:firstLine="142"/>
              <w:rPr>
                <w:rFonts w:eastAsia="PMingLiU"/>
              </w:rPr>
            </w:pPr>
          </w:p>
          <w:p w:rsidR="00377CA1" w:rsidRPr="00E767F3" w:rsidRDefault="00377CA1" w:rsidP="00377CA1">
            <w:pPr>
              <w:ind w:left="5" w:firstLine="142"/>
              <w:rPr>
                <w:rFonts w:eastAsiaTheme="minorHAnsi"/>
                <w:iCs/>
              </w:rPr>
            </w:pPr>
          </w:p>
        </w:tc>
        <w:tc>
          <w:tcPr>
            <w:tcW w:w="3261" w:type="dxa"/>
            <w:tcBorders>
              <w:top w:val="single" w:sz="4" w:space="0" w:color="auto"/>
              <w:left w:val="single" w:sz="4" w:space="0" w:color="00000A"/>
              <w:bottom w:val="single" w:sz="4" w:space="0" w:color="auto"/>
              <w:right w:val="single" w:sz="4" w:space="0" w:color="00000A"/>
            </w:tcBorders>
          </w:tcPr>
          <w:p w:rsidR="00377CA1" w:rsidRPr="00E767F3" w:rsidRDefault="00377CA1" w:rsidP="00377CA1">
            <w:r w:rsidRPr="00E767F3">
              <w:rPr>
                <w:rFonts w:eastAsia="PMingLiU"/>
              </w:rPr>
              <w:t>-</w:t>
            </w:r>
            <w:r w:rsidRPr="00E767F3">
              <w:t xml:space="preserve"> </w:t>
            </w:r>
            <w:r w:rsidRPr="00E767F3">
              <w:rPr>
                <w:rFonts w:eastAsia="PMingLiU"/>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bl>
    <w:p w:rsidR="00377CA1" w:rsidRPr="0035187C" w:rsidRDefault="00377CA1" w:rsidP="00377CA1">
      <w:pPr>
        <w:pStyle w:val="a6"/>
        <w:adjustRightInd w:val="0"/>
        <w:ind w:left="1428"/>
        <w:jc w:val="both"/>
        <w:rPr>
          <w:b/>
          <w:bCs/>
          <w:color w:val="000000"/>
        </w:rPr>
      </w:pPr>
    </w:p>
    <w:p w:rsidR="00377CA1" w:rsidRPr="006E725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377CA1" w:rsidRPr="006E725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6E725E">
        <w:rPr>
          <w:sz w:val="24"/>
          <w:szCs w:val="24"/>
        </w:rPr>
        <w:t xml:space="preserve"> </w:t>
      </w:r>
    </w:p>
    <w:p w:rsidR="00377CA1" w:rsidRDefault="00377CA1" w:rsidP="00377CA1">
      <w:pPr>
        <w:adjustRightInd w:val="0"/>
        <w:ind w:firstLine="360"/>
        <w:jc w:val="both"/>
        <w:rPr>
          <w:b/>
          <w:bCs/>
          <w:color w:val="000000"/>
          <w:sz w:val="24"/>
          <w:szCs w:val="24"/>
        </w:rPr>
      </w:pPr>
    </w:p>
    <w:p w:rsidR="00377CA1" w:rsidRPr="0008773F" w:rsidRDefault="00377CA1" w:rsidP="00377CA1">
      <w:pPr>
        <w:adjustRightInd w:val="0"/>
        <w:ind w:firstLine="360"/>
        <w:jc w:val="both"/>
        <w:rPr>
          <w:b/>
          <w:bCs/>
          <w:color w:val="000000"/>
          <w:sz w:val="28"/>
          <w:szCs w:val="28"/>
        </w:rPr>
      </w:pPr>
      <w:r w:rsidRPr="0008773F">
        <w:rPr>
          <w:b/>
          <w:bCs/>
          <w:color w:val="000000"/>
          <w:sz w:val="28"/>
          <w:szCs w:val="28"/>
        </w:rPr>
        <w:t xml:space="preserve">1.4. Количество часов на освоение </w:t>
      </w:r>
      <w:r>
        <w:rPr>
          <w:b/>
          <w:bCs/>
          <w:color w:val="000000"/>
          <w:sz w:val="28"/>
          <w:szCs w:val="28"/>
        </w:rPr>
        <w:t>рабочей</w:t>
      </w:r>
      <w:r w:rsidRPr="0008773F">
        <w:rPr>
          <w:b/>
          <w:bCs/>
          <w:color w:val="000000"/>
          <w:sz w:val="28"/>
          <w:szCs w:val="28"/>
        </w:rPr>
        <w:t xml:space="preserve"> программы учебной дисциплины: </w:t>
      </w:r>
    </w:p>
    <w:p w:rsidR="00377CA1" w:rsidRPr="0008773F" w:rsidRDefault="00377CA1" w:rsidP="00377CA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77CA1" w:rsidRPr="0008773F" w:rsidRDefault="00377CA1" w:rsidP="00377C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773F">
        <w:rPr>
          <w:sz w:val="28"/>
          <w:szCs w:val="28"/>
        </w:rPr>
        <w:t xml:space="preserve">     </w:t>
      </w:r>
      <w:r>
        <w:rPr>
          <w:sz w:val="28"/>
          <w:szCs w:val="28"/>
        </w:rPr>
        <w:t xml:space="preserve">- </w:t>
      </w:r>
      <w:r w:rsidRPr="0008773F">
        <w:rPr>
          <w:sz w:val="28"/>
          <w:szCs w:val="28"/>
        </w:rPr>
        <w:t xml:space="preserve">максимальная учебная нагрузка обучающегося </w:t>
      </w:r>
      <w:r>
        <w:rPr>
          <w:sz w:val="28"/>
          <w:szCs w:val="28"/>
        </w:rPr>
        <w:t xml:space="preserve">– </w:t>
      </w:r>
      <w:r w:rsidRPr="0008773F">
        <w:rPr>
          <w:sz w:val="28"/>
          <w:szCs w:val="28"/>
        </w:rPr>
        <w:t>1</w:t>
      </w:r>
      <w:r>
        <w:rPr>
          <w:sz w:val="28"/>
          <w:szCs w:val="28"/>
        </w:rPr>
        <w:t>08</w:t>
      </w:r>
      <w:r w:rsidRPr="0008773F">
        <w:rPr>
          <w:sz w:val="28"/>
          <w:szCs w:val="28"/>
        </w:rPr>
        <w:t xml:space="preserve"> час</w:t>
      </w:r>
      <w:r>
        <w:rPr>
          <w:sz w:val="28"/>
          <w:szCs w:val="28"/>
        </w:rPr>
        <w:t>ов</w:t>
      </w:r>
      <w:r w:rsidRPr="0008773F">
        <w:rPr>
          <w:sz w:val="28"/>
          <w:szCs w:val="28"/>
        </w:rPr>
        <w:t>, в том числе:</w:t>
      </w:r>
    </w:p>
    <w:p w:rsidR="00377CA1" w:rsidRPr="0008773F" w:rsidRDefault="00377CA1" w:rsidP="00377CA1">
      <w:pPr>
        <w:ind w:left="360"/>
        <w:jc w:val="both"/>
        <w:rPr>
          <w:sz w:val="28"/>
          <w:szCs w:val="28"/>
        </w:rPr>
      </w:pPr>
    </w:p>
    <w:p w:rsidR="00377CA1" w:rsidRDefault="00377CA1" w:rsidP="00377CA1">
      <w:pPr>
        <w:ind w:left="360"/>
        <w:jc w:val="both"/>
        <w:rPr>
          <w:sz w:val="28"/>
          <w:szCs w:val="28"/>
        </w:rPr>
      </w:pPr>
      <w:r>
        <w:rPr>
          <w:sz w:val="28"/>
          <w:szCs w:val="28"/>
        </w:rPr>
        <w:t xml:space="preserve">- </w:t>
      </w:r>
      <w:r w:rsidRPr="0008773F">
        <w:rPr>
          <w:sz w:val="28"/>
          <w:szCs w:val="28"/>
        </w:rPr>
        <w:t xml:space="preserve">обязательная аудиторная учебная нагрузки обучающегося </w:t>
      </w:r>
      <w:r>
        <w:rPr>
          <w:sz w:val="28"/>
          <w:szCs w:val="28"/>
        </w:rPr>
        <w:t xml:space="preserve">– </w:t>
      </w:r>
      <w:r w:rsidRPr="0008773F">
        <w:rPr>
          <w:sz w:val="28"/>
          <w:szCs w:val="28"/>
        </w:rPr>
        <w:t>1</w:t>
      </w:r>
      <w:r>
        <w:rPr>
          <w:sz w:val="28"/>
          <w:szCs w:val="28"/>
        </w:rPr>
        <w:t>0</w:t>
      </w:r>
      <w:r w:rsidRPr="00B82089">
        <w:rPr>
          <w:sz w:val="28"/>
          <w:szCs w:val="28"/>
        </w:rPr>
        <w:t>4</w:t>
      </w:r>
      <w:r w:rsidRPr="002D39E9">
        <w:rPr>
          <w:color w:val="FF0000"/>
          <w:sz w:val="28"/>
          <w:szCs w:val="28"/>
        </w:rPr>
        <w:t xml:space="preserve"> </w:t>
      </w:r>
      <w:r w:rsidRPr="0008773F">
        <w:rPr>
          <w:sz w:val="28"/>
          <w:szCs w:val="28"/>
        </w:rPr>
        <w:t>час</w:t>
      </w:r>
      <w:r>
        <w:rPr>
          <w:sz w:val="28"/>
          <w:szCs w:val="28"/>
        </w:rPr>
        <w:t>а;</w:t>
      </w:r>
    </w:p>
    <w:p w:rsidR="00377CA1" w:rsidRPr="00B82089" w:rsidRDefault="00377CA1" w:rsidP="00377CA1">
      <w:pPr>
        <w:ind w:left="360"/>
        <w:jc w:val="both"/>
        <w:rPr>
          <w:sz w:val="28"/>
          <w:szCs w:val="28"/>
        </w:rPr>
      </w:pPr>
      <w:r w:rsidRPr="00B82089">
        <w:rPr>
          <w:sz w:val="28"/>
          <w:szCs w:val="28"/>
        </w:rPr>
        <w:t>- самостоятельной работы обучающегося – 4 часа.</w:t>
      </w:r>
    </w:p>
    <w:p w:rsidR="00377CA1" w:rsidRPr="0008773F" w:rsidRDefault="00377CA1" w:rsidP="00377CA1">
      <w:pPr>
        <w:spacing w:before="120" w:after="120" w:line="360" w:lineRule="auto"/>
        <w:jc w:val="center"/>
        <w:rPr>
          <w:bCs/>
          <w:sz w:val="28"/>
          <w:szCs w:val="28"/>
        </w:rPr>
      </w:pPr>
    </w:p>
    <w:p w:rsidR="00377CA1" w:rsidRDefault="00377CA1" w:rsidP="00377CA1">
      <w:pPr>
        <w:spacing w:before="120" w:after="120" w:line="360" w:lineRule="auto"/>
        <w:jc w:val="center"/>
        <w:rPr>
          <w:bCs/>
        </w:rPr>
      </w:pPr>
    </w:p>
    <w:p w:rsidR="00377CA1" w:rsidRDefault="00377CA1" w:rsidP="00377CA1">
      <w:pPr>
        <w:spacing w:before="120" w:after="120" w:line="360" w:lineRule="auto"/>
        <w:jc w:val="center"/>
        <w:rPr>
          <w:bCs/>
        </w:rPr>
      </w:pPr>
    </w:p>
    <w:p w:rsidR="00377CA1" w:rsidRPr="00F805DC" w:rsidRDefault="00377CA1" w:rsidP="00377CA1">
      <w:pPr>
        <w:ind w:left="5" w:firstLine="142"/>
      </w:pPr>
    </w:p>
    <w:p w:rsidR="00377CA1" w:rsidRDefault="00377CA1" w:rsidP="00377CA1">
      <w:pPr>
        <w:spacing w:before="120" w:after="120" w:line="360" w:lineRule="auto"/>
        <w:jc w:val="center"/>
        <w:rPr>
          <w:bCs/>
        </w:rPr>
      </w:pPr>
    </w:p>
    <w:p w:rsidR="00377CA1" w:rsidRDefault="00377CA1" w:rsidP="00377CA1">
      <w:pPr>
        <w:spacing w:before="120" w:after="120" w:line="360" w:lineRule="auto"/>
        <w:jc w:val="center"/>
        <w:rPr>
          <w:bCs/>
        </w:rPr>
      </w:pPr>
    </w:p>
    <w:p w:rsidR="00377CA1" w:rsidRDefault="00377CA1" w:rsidP="00377CA1">
      <w:pPr>
        <w:spacing w:before="120" w:after="120" w:line="360" w:lineRule="auto"/>
        <w:jc w:val="center"/>
        <w:rPr>
          <w:bCs/>
        </w:rPr>
      </w:pPr>
    </w:p>
    <w:p w:rsidR="00377CA1" w:rsidRPr="0008773F" w:rsidRDefault="00377CA1" w:rsidP="00377CA1">
      <w:pPr>
        <w:rPr>
          <w:b/>
          <w:bCs/>
          <w:sz w:val="28"/>
          <w:szCs w:val="28"/>
        </w:rPr>
      </w:pPr>
      <w:r w:rsidRPr="0008773F">
        <w:rPr>
          <w:b/>
          <w:bCs/>
          <w:sz w:val="28"/>
          <w:szCs w:val="28"/>
        </w:rPr>
        <w:t>2. СОДЕРЖАНИЕ УЧЕБНОЙ ДИСЦИПЛИНЫ</w:t>
      </w:r>
    </w:p>
    <w:p w:rsidR="00377CA1" w:rsidRPr="0008773F" w:rsidRDefault="00377CA1" w:rsidP="00377CA1">
      <w:pPr>
        <w:adjustRightInd w:val="0"/>
        <w:rPr>
          <w:b/>
          <w:bCs/>
          <w:sz w:val="28"/>
          <w:szCs w:val="28"/>
        </w:rPr>
      </w:pPr>
    </w:p>
    <w:p w:rsidR="00377CA1" w:rsidRPr="0008773F" w:rsidRDefault="00377CA1" w:rsidP="00377CA1">
      <w:pPr>
        <w:adjustRightInd w:val="0"/>
        <w:rPr>
          <w:b/>
          <w:bCs/>
          <w:sz w:val="28"/>
          <w:szCs w:val="28"/>
        </w:rPr>
      </w:pPr>
      <w:r w:rsidRPr="0008773F">
        <w:rPr>
          <w:b/>
          <w:bCs/>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69"/>
        <w:gridCol w:w="1836"/>
      </w:tblGrid>
      <w:tr w:rsidR="00377CA1" w:rsidRPr="0008773F" w:rsidTr="00377CA1">
        <w:trPr>
          <w:trHeight w:val="490"/>
        </w:trPr>
        <w:tc>
          <w:tcPr>
            <w:tcW w:w="4073" w:type="pct"/>
            <w:vAlign w:val="center"/>
          </w:tcPr>
          <w:p w:rsidR="00377CA1" w:rsidRPr="00DB09BC" w:rsidRDefault="00377CA1" w:rsidP="00377CA1">
            <w:pPr>
              <w:rPr>
                <w:b/>
                <w:sz w:val="28"/>
                <w:szCs w:val="28"/>
              </w:rPr>
            </w:pPr>
            <w:r w:rsidRPr="00DB09BC">
              <w:rPr>
                <w:b/>
                <w:sz w:val="28"/>
                <w:szCs w:val="28"/>
              </w:rPr>
              <w:t>Вид учебной работы</w:t>
            </w:r>
          </w:p>
        </w:tc>
        <w:tc>
          <w:tcPr>
            <w:tcW w:w="927" w:type="pct"/>
            <w:vAlign w:val="center"/>
          </w:tcPr>
          <w:p w:rsidR="00377CA1" w:rsidRPr="0008773F" w:rsidRDefault="00377CA1" w:rsidP="00377CA1">
            <w:pPr>
              <w:rPr>
                <w:b/>
                <w:iCs/>
                <w:sz w:val="28"/>
                <w:szCs w:val="28"/>
              </w:rPr>
            </w:pPr>
            <w:r w:rsidRPr="0008773F">
              <w:rPr>
                <w:b/>
                <w:iCs/>
                <w:sz w:val="28"/>
                <w:szCs w:val="28"/>
              </w:rPr>
              <w:t>Объем часов</w:t>
            </w:r>
          </w:p>
        </w:tc>
      </w:tr>
      <w:tr w:rsidR="00377CA1" w:rsidRPr="0008773F" w:rsidTr="00377CA1">
        <w:trPr>
          <w:trHeight w:val="490"/>
        </w:trPr>
        <w:tc>
          <w:tcPr>
            <w:tcW w:w="4073" w:type="pct"/>
            <w:vAlign w:val="center"/>
          </w:tcPr>
          <w:p w:rsidR="00377CA1" w:rsidRPr="00DB09BC" w:rsidRDefault="00377CA1" w:rsidP="00377CA1">
            <w:pPr>
              <w:rPr>
                <w:b/>
                <w:sz w:val="28"/>
                <w:szCs w:val="28"/>
              </w:rPr>
            </w:pPr>
            <w:r w:rsidRPr="00DB09BC">
              <w:rPr>
                <w:b/>
                <w:sz w:val="28"/>
                <w:szCs w:val="28"/>
              </w:rPr>
              <w:t>Максимальная учебная нагрузка (всего)</w:t>
            </w:r>
          </w:p>
        </w:tc>
        <w:tc>
          <w:tcPr>
            <w:tcW w:w="927" w:type="pct"/>
            <w:vAlign w:val="center"/>
          </w:tcPr>
          <w:p w:rsidR="00377CA1" w:rsidRPr="0008773F" w:rsidRDefault="00377CA1" w:rsidP="00377CA1">
            <w:pPr>
              <w:rPr>
                <w:b/>
                <w:iCs/>
                <w:sz w:val="28"/>
                <w:szCs w:val="28"/>
              </w:rPr>
            </w:pPr>
            <w:r>
              <w:rPr>
                <w:b/>
                <w:iCs/>
                <w:sz w:val="28"/>
                <w:szCs w:val="28"/>
              </w:rPr>
              <w:t>108</w:t>
            </w:r>
          </w:p>
        </w:tc>
      </w:tr>
      <w:tr w:rsidR="00377CA1" w:rsidRPr="0008773F" w:rsidTr="00377CA1">
        <w:trPr>
          <w:trHeight w:val="490"/>
        </w:trPr>
        <w:tc>
          <w:tcPr>
            <w:tcW w:w="4073" w:type="pct"/>
            <w:vAlign w:val="center"/>
          </w:tcPr>
          <w:p w:rsidR="00377CA1" w:rsidRPr="0008773F" w:rsidRDefault="00377CA1" w:rsidP="00377CA1">
            <w:pPr>
              <w:rPr>
                <w:b/>
                <w:sz w:val="28"/>
                <w:szCs w:val="28"/>
              </w:rPr>
            </w:pPr>
            <w:r w:rsidRPr="002D39E9">
              <w:rPr>
                <w:b/>
                <w:sz w:val="28"/>
                <w:szCs w:val="28"/>
              </w:rPr>
              <w:t>Обязательная аудиторная учебная нагрузка (всего)</w:t>
            </w:r>
          </w:p>
        </w:tc>
        <w:tc>
          <w:tcPr>
            <w:tcW w:w="927" w:type="pct"/>
            <w:vAlign w:val="center"/>
          </w:tcPr>
          <w:p w:rsidR="00377CA1" w:rsidRPr="0008773F" w:rsidRDefault="00377CA1" w:rsidP="00377CA1">
            <w:pPr>
              <w:rPr>
                <w:b/>
                <w:iCs/>
                <w:sz w:val="28"/>
                <w:szCs w:val="28"/>
              </w:rPr>
            </w:pPr>
            <w:r>
              <w:rPr>
                <w:b/>
                <w:iCs/>
                <w:sz w:val="28"/>
                <w:szCs w:val="28"/>
              </w:rPr>
              <w:t>10</w:t>
            </w:r>
            <w:r w:rsidRPr="00DB09BC">
              <w:rPr>
                <w:b/>
                <w:iCs/>
                <w:sz w:val="28"/>
                <w:szCs w:val="28"/>
              </w:rPr>
              <w:t>4</w:t>
            </w:r>
          </w:p>
        </w:tc>
      </w:tr>
      <w:tr w:rsidR="00377CA1" w:rsidRPr="0008773F" w:rsidTr="00377CA1">
        <w:trPr>
          <w:trHeight w:val="312"/>
        </w:trPr>
        <w:tc>
          <w:tcPr>
            <w:tcW w:w="5000" w:type="pct"/>
            <w:gridSpan w:val="2"/>
            <w:vAlign w:val="center"/>
          </w:tcPr>
          <w:p w:rsidR="00377CA1" w:rsidRPr="0008773F" w:rsidRDefault="00377CA1" w:rsidP="00377CA1">
            <w:pPr>
              <w:rPr>
                <w:iCs/>
                <w:sz w:val="28"/>
                <w:szCs w:val="28"/>
              </w:rPr>
            </w:pPr>
            <w:r w:rsidRPr="0008773F">
              <w:rPr>
                <w:sz w:val="28"/>
                <w:szCs w:val="28"/>
              </w:rPr>
              <w:t>в том числе:</w:t>
            </w:r>
          </w:p>
        </w:tc>
      </w:tr>
      <w:tr w:rsidR="00377CA1" w:rsidRPr="0008773F" w:rsidTr="00377CA1">
        <w:trPr>
          <w:trHeight w:val="339"/>
        </w:trPr>
        <w:tc>
          <w:tcPr>
            <w:tcW w:w="4073" w:type="pct"/>
            <w:vAlign w:val="center"/>
          </w:tcPr>
          <w:p w:rsidR="00377CA1" w:rsidRPr="0008773F" w:rsidRDefault="00377CA1" w:rsidP="00377CA1">
            <w:pPr>
              <w:rPr>
                <w:sz w:val="28"/>
                <w:szCs w:val="28"/>
              </w:rPr>
            </w:pPr>
            <w:r>
              <w:rPr>
                <w:sz w:val="28"/>
                <w:szCs w:val="28"/>
              </w:rPr>
              <w:t>Лабораторные и практические занятия, в т.ч.:</w:t>
            </w:r>
          </w:p>
        </w:tc>
        <w:tc>
          <w:tcPr>
            <w:tcW w:w="927" w:type="pct"/>
            <w:vAlign w:val="center"/>
          </w:tcPr>
          <w:p w:rsidR="00377CA1" w:rsidRPr="0008773F" w:rsidRDefault="00377CA1" w:rsidP="00377CA1">
            <w:pPr>
              <w:rPr>
                <w:iCs/>
                <w:sz w:val="28"/>
                <w:szCs w:val="28"/>
              </w:rPr>
            </w:pPr>
            <w:r>
              <w:rPr>
                <w:iCs/>
                <w:sz w:val="28"/>
                <w:szCs w:val="28"/>
              </w:rPr>
              <w:t>48</w:t>
            </w:r>
          </w:p>
        </w:tc>
      </w:tr>
      <w:tr w:rsidR="00377CA1" w:rsidRPr="0008773F" w:rsidTr="00377CA1">
        <w:trPr>
          <w:trHeight w:val="339"/>
        </w:trPr>
        <w:tc>
          <w:tcPr>
            <w:tcW w:w="4073" w:type="pct"/>
            <w:vAlign w:val="center"/>
          </w:tcPr>
          <w:p w:rsidR="00377CA1" w:rsidRPr="0008773F" w:rsidRDefault="00377CA1" w:rsidP="00377CA1">
            <w:pPr>
              <w:rPr>
                <w:sz w:val="28"/>
                <w:szCs w:val="28"/>
              </w:rPr>
            </w:pPr>
            <w:r>
              <w:rPr>
                <w:sz w:val="28"/>
                <w:szCs w:val="28"/>
              </w:rPr>
              <w:t xml:space="preserve">       практическая подготовка</w:t>
            </w:r>
          </w:p>
        </w:tc>
        <w:tc>
          <w:tcPr>
            <w:tcW w:w="927" w:type="pct"/>
            <w:vAlign w:val="center"/>
          </w:tcPr>
          <w:p w:rsidR="00377CA1" w:rsidRPr="0008773F" w:rsidRDefault="00377CA1" w:rsidP="00377CA1">
            <w:pPr>
              <w:rPr>
                <w:iCs/>
                <w:sz w:val="28"/>
                <w:szCs w:val="28"/>
              </w:rPr>
            </w:pPr>
            <w:r>
              <w:rPr>
                <w:iCs/>
                <w:sz w:val="28"/>
                <w:szCs w:val="28"/>
              </w:rPr>
              <w:t>40</w:t>
            </w:r>
          </w:p>
        </w:tc>
      </w:tr>
      <w:tr w:rsidR="00377CA1" w:rsidRPr="0008773F" w:rsidTr="00377CA1">
        <w:trPr>
          <w:trHeight w:val="339"/>
        </w:trPr>
        <w:tc>
          <w:tcPr>
            <w:tcW w:w="4073" w:type="pct"/>
            <w:vAlign w:val="center"/>
          </w:tcPr>
          <w:p w:rsidR="00377CA1" w:rsidRDefault="00377CA1" w:rsidP="00377CA1">
            <w:pPr>
              <w:rPr>
                <w:sz w:val="28"/>
                <w:szCs w:val="28"/>
              </w:rPr>
            </w:pPr>
            <w:r>
              <w:rPr>
                <w:sz w:val="28"/>
                <w:szCs w:val="28"/>
              </w:rPr>
              <w:t>самостоятельная работа</w:t>
            </w:r>
          </w:p>
        </w:tc>
        <w:tc>
          <w:tcPr>
            <w:tcW w:w="927" w:type="pct"/>
            <w:vAlign w:val="center"/>
          </w:tcPr>
          <w:p w:rsidR="00377CA1" w:rsidRPr="00DB09BC" w:rsidRDefault="00377CA1" w:rsidP="00377CA1">
            <w:pPr>
              <w:rPr>
                <w:iCs/>
                <w:sz w:val="28"/>
                <w:szCs w:val="28"/>
              </w:rPr>
            </w:pPr>
            <w:r w:rsidRPr="00DB09BC">
              <w:rPr>
                <w:iCs/>
                <w:sz w:val="28"/>
                <w:szCs w:val="28"/>
              </w:rPr>
              <w:t>4</w:t>
            </w:r>
          </w:p>
        </w:tc>
      </w:tr>
      <w:tr w:rsidR="00377CA1" w:rsidRPr="0008773F" w:rsidTr="00377CA1">
        <w:trPr>
          <w:trHeight w:val="249"/>
        </w:trPr>
        <w:tc>
          <w:tcPr>
            <w:tcW w:w="4073" w:type="pct"/>
            <w:vAlign w:val="center"/>
          </w:tcPr>
          <w:p w:rsidR="00377CA1" w:rsidRPr="002D39E9" w:rsidRDefault="00377CA1" w:rsidP="00377CA1">
            <w:pPr>
              <w:rPr>
                <w:i/>
                <w:sz w:val="28"/>
                <w:szCs w:val="28"/>
              </w:rPr>
            </w:pPr>
            <w:r w:rsidRPr="002D39E9">
              <w:rPr>
                <w:iCs/>
                <w:sz w:val="28"/>
                <w:szCs w:val="28"/>
              </w:rPr>
              <w:t>Консультации</w:t>
            </w:r>
          </w:p>
        </w:tc>
        <w:tc>
          <w:tcPr>
            <w:tcW w:w="927" w:type="pct"/>
            <w:vAlign w:val="center"/>
          </w:tcPr>
          <w:p w:rsidR="00377CA1" w:rsidRPr="00DB09BC" w:rsidRDefault="00377CA1" w:rsidP="00377CA1">
            <w:pPr>
              <w:rPr>
                <w:iCs/>
                <w:sz w:val="28"/>
                <w:szCs w:val="28"/>
              </w:rPr>
            </w:pPr>
            <w:r w:rsidRPr="00DB09BC">
              <w:rPr>
                <w:iCs/>
                <w:sz w:val="28"/>
                <w:szCs w:val="28"/>
              </w:rPr>
              <w:t>2</w:t>
            </w:r>
          </w:p>
        </w:tc>
      </w:tr>
      <w:tr w:rsidR="00377CA1" w:rsidRPr="0008773F" w:rsidTr="00377CA1">
        <w:trPr>
          <w:trHeight w:val="249"/>
        </w:trPr>
        <w:tc>
          <w:tcPr>
            <w:tcW w:w="5000" w:type="pct"/>
            <w:gridSpan w:val="2"/>
            <w:vAlign w:val="center"/>
          </w:tcPr>
          <w:p w:rsidR="00377CA1" w:rsidRPr="002D39E9" w:rsidRDefault="00377CA1" w:rsidP="00377CA1">
            <w:pPr>
              <w:rPr>
                <w:iCs/>
                <w:sz w:val="28"/>
                <w:szCs w:val="28"/>
              </w:rPr>
            </w:pPr>
            <w:r w:rsidRPr="002D39E9">
              <w:rPr>
                <w:iCs/>
                <w:sz w:val="28"/>
                <w:szCs w:val="28"/>
              </w:rPr>
              <w:t>Промежуточная аттестация в виде экзамена</w:t>
            </w:r>
          </w:p>
        </w:tc>
      </w:tr>
    </w:tbl>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377CA1" w:rsidRPr="006371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80" w:right="-185"/>
        <w:jc w:val="both"/>
        <w:rPr>
          <w:b/>
        </w:rPr>
        <w:sectPr w:rsidR="00377CA1" w:rsidRPr="00637104" w:rsidSect="00377CA1">
          <w:footerReference w:type="even" r:id="rId90"/>
          <w:footerReference w:type="default" r:id="rId91"/>
          <w:footerReference w:type="first" r:id="rId92"/>
          <w:pgSz w:w="11906" w:h="16838"/>
          <w:pgMar w:top="1134" w:right="851" w:bottom="1134" w:left="1134" w:header="709" w:footer="709" w:gutter="0"/>
          <w:cols w:space="708"/>
          <w:docGrid w:linePitch="360"/>
        </w:sectPr>
      </w:pPr>
    </w:p>
    <w:p w:rsidR="00377CA1" w:rsidRPr="0008773F" w:rsidRDefault="00377CA1" w:rsidP="007F7094">
      <w:pPr>
        <w:pStyle w:val="a6"/>
        <w:widowControl/>
        <w:numPr>
          <w:ilvl w:val="1"/>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120" w:after="240"/>
        <w:ind w:right="-185"/>
        <w:jc w:val="both"/>
        <w:rPr>
          <w:b/>
          <w:sz w:val="28"/>
          <w:szCs w:val="28"/>
        </w:rPr>
      </w:pPr>
      <w:r>
        <w:rPr>
          <w:b/>
          <w:sz w:val="28"/>
          <w:szCs w:val="28"/>
        </w:rPr>
        <w:t xml:space="preserve"> </w:t>
      </w:r>
      <w:r w:rsidRPr="0008773F">
        <w:rPr>
          <w:b/>
          <w:sz w:val="28"/>
          <w:szCs w:val="28"/>
        </w:rPr>
        <w:t xml:space="preserve">Тематический план и содержание </w:t>
      </w:r>
      <w:r>
        <w:rPr>
          <w:b/>
          <w:sz w:val="28"/>
          <w:szCs w:val="28"/>
        </w:rPr>
        <w:t xml:space="preserve">учебной дисциплины ОП.04 </w:t>
      </w:r>
      <w:r w:rsidRPr="0008773F">
        <w:rPr>
          <w:b/>
          <w:sz w:val="28"/>
          <w:szCs w:val="28"/>
        </w:rPr>
        <w:t>Основы ал</w:t>
      </w:r>
      <w:r>
        <w:rPr>
          <w:b/>
          <w:sz w:val="28"/>
          <w:szCs w:val="28"/>
        </w:rPr>
        <w:t>горитмизации и программирования</w:t>
      </w:r>
    </w:p>
    <w:tbl>
      <w:tblPr>
        <w:tblpPr w:leftFromText="180" w:rightFromText="180" w:vertAnchor="text" w:tblpY="1"/>
        <w:tblOverlap w:val="never"/>
        <w:tblW w:w="14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8382"/>
        <w:gridCol w:w="1417"/>
        <w:gridCol w:w="1860"/>
      </w:tblGrid>
      <w:tr w:rsidR="00377CA1" w:rsidRPr="00BF77CA" w:rsidTr="00377CA1">
        <w:trPr>
          <w:trHeight w:val="20"/>
        </w:trPr>
        <w:tc>
          <w:tcPr>
            <w:tcW w:w="2354" w:type="dxa"/>
          </w:tcPr>
          <w:p w:rsidR="00377CA1" w:rsidRDefault="00377CA1" w:rsidP="00377CA1">
            <w:pPr>
              <w:jc w:val="center"/>
              <w:rPr>
                <w:b/>
                <w:sz w:val="24"/>
                <w:szCs w:val="24"/>
              </w:rPr>
            </w:pPr>
          </w:p>
          <w:p w:rsidR="00377CA1" w:rsidRPr="00FC34A9" w:rsidRDefault="00377CA1" w:rsidP="00377CA1">
            <w:pPr>
              <w:jc w:val="center"/>
              <w:rPr>
                <w:b/>
                <w:sz w:val="24"/>
                <w:szCs w:val="24"/>
              </w:rPr>
            </w:pPr>
          </w:p>
        </w:tc>
        <w:tc>
          <w:tcPr>
            <w:tcW w:w="8382" w:type="dxa"/>
          </w:tcPr>
          <w:p w:rsidR="00377CA1" w:rsidRPr="00FC34A9" w:rsidRDefault="00377CA1" w:rsidP="00377CA1">
            <w:pPr>
              <w:jc w:val="center"/>
              <w:rPr>
                <w:b/>
                <w:sz w:val="24"/>
                <w:szCs w:val="24"/>
              </w:rPr>
            </w:pPr>
            <w:r w:rsidRPr="00FC34A9">
              <w:rPr>
                <w:b/>
                <w:sz w:val="24"/>
                <w:szCs w:val="24"/>
              </w:rPr>
              <w:t xml:space="preserve">Содержание учебного материала, лабораторные работы и практические занятия, самостоятельная работа обучающегося, курсовая работа (проект) </w:t>
            </w:r>
          </w:p>
        </w:tc>
        <w:tc>
          <w:tcPr>
            <w:tcW w:w="1417" w:type="dxa"/>
          </w:tcPr>
          <w:p w:rsidR="00377CA1" w:rsidRPr="00FC34A9" w:rsidRDefault="00377CA1" w:rsidP="00377CA1">
            <w:pPr>
              <w:jc w:val="center"/>
              <w:rPr>
                <w:b/>
                <w:sz w:val="24"/>
                <w:szCs w:val="24"/>
              </w:rPr>
            </w:pPr>
            <w:r w:rsidRPr="00FC34A9">
              <w:rPr>
                <w:b/>
                <w:sz w:val="24"/>
                <w:szCs w:val="24"/>
              </w:rPr>
              <w:t>Объем</w:t>
            </w:r>
            <w:r>
              <w:rPr>
                <w:b/>
                <w:sz w:val="24"/>
                <w:szCs w:val="24"/>
              </w:rPr>
              <w:t xml:space="preserve"> </w:t>
            </w:r>
            <w:r w:rsidRPr="00FC34A9">
              <w:rPr>
                <w:b/>
                <w:sz w:val="24"/>
                <w:szCs w:val="24"/>
              </w:rPr>
              <w:t>час</w:t>
            </w:r>
            <w:r>
              <w:rPr>
                <w:b/>
                <w:sz w:val="24"/>
                <w:szCs w:val="24"/>
              </w:rPr>
              <w:t>ов</w:t>
            </w:r>
          </w:p>
          <w:p w:rsidR="00377CA1" w:rsidRPr="00FC34A9" w:rsidRDefault="00377CA1" w:rsidP="00377CA1">
            <w:pPr>
              <w:jc w:val="center"/>
              <w:rPr>
                <w:b/>
                <w:sz w:val="24"/>
                <w:szCs w:val="24"/>
              </w:rPr>
            </w:pPr>
          </w:p>
        </w:tc>
        <w:tc>
          <w:tcPr>
            <w:tcW w:w="1860" w:type="dxa"/>
            <w:vMerge w:val="restart"/>
            <w:shd w:val="clear" w:color="auto" w:fill="auto"/>
          </w:tcPr>
          <w:p w:rsidR="00377CA1" w:rsidRPr="00AB253E" w:rsidRDefault="00377CA1" w:rsidP="00377CA1">
            <w:pPr>
              <w:rPr>
                <w:sz w:val="24"/>
                <w:szCs w:val="24"/>
              </w:rPr>
            </w:pPr>
            <w:r>
              <w:rPr>
                <w:b/>
                <w:bCs/>
                <w:sz w:val="24"/>
                <w:szCs w:val="24"/>
              </w:rPr>
              <w:t>Коды формируемых</w:t>
            </w:r>
            <w:r w:rsidRPr="00AB253E">
              <w:rPr>
                <w:b/>
                <w:bCs/>
                <w:sz w:val="24"/>
                <w:szCs w:val="24"/>
              </w:rPr>
              <w:t xml:space="preserve"> компетенций</w:t>
            </w: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BF77CA">
              <w:rPr>
                <w:b/>
                <w:bCs/>
                <w:sz w:val="24"/>
                <w:szCs w:val="24"/>
              </w:rPr>
              <w:t>1</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BF77CA">
              <w:rPr>
                <w:b/>
                <w:bCs/>
                <w:sz w:val="24"/>
                <w:szCs w:val="24"/>
              </w:rPr>
              <w:t>2</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3</w:t>
            </w:r>
          </w:p>
        </w:tc>
        <w:tc>
          <w:tcPr>
            <w:tcW w:w="1860" w:type="dxa"/>
            <w:vMerge/>
            <w:shd w:val="clear" w:color="auto" w:fill="auto"/>
          </w:tcPr>
          <w:p w:rsidR="00377CA1" w:rsidRPr="00BF77CA" w:rsidRDefault="00377CA1" w:rsidP="00377CA1"/>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BF77CA">
              <w:rPr>
                <w:b/>
                <w:bCs/>
                <w:sz w:val="24"/>
                <w:szCs w:val="24"/>
              </w:rPr>
              <w:t>Раздел 1.</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i/>
                <w:sz w:val="24"/>
                <w:szCs w:val="24"/>
              </w:rPr>
            </w:pPr>
            <w:r w:rsidRPr="00BF77CA">
              <w:rPr>
                <w:b/>
                <w:bCs/>
                <w:i/>
                <w:sz w:val="24"/>
                <w:szCs w:val="24"/>
              </w:rPr>
              <w:t>Введение в программирование</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7</w:t>
            </w:r>
          </w:p>
        </w:tc>
        <w:tc>
          <w:tcPr>
            <w:tcW w:w="1860" w:type="dxa"/>
            <w:vMerge w:val="restart"/>
          </w:tcPr>
          <w:p w:rsidR="00377CA1" w:rsidRPr="00AF466F" w:rsidRDefault="00377CA1" w:rsidP="00377CA1">
            <w:pPr>
              <w:rPr>
                <w:b/>
              </w:rPr>
            </w:pP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1.1.</w:t>
            </w: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Языки программирования</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sz w:val="24"/>
                <w:szCs w:val="24"/>
              </w:rPr>
            </w:pPr>
            <w:r w:rsidRPr="00E83C04">
              <w:rPr>
                <w:b/>
                <w:sz w:val="24"/>
                <w:szCs w:val="24"/>
              </w:rPr>
              <w:t>4</w:t>
            </w:r>
          </w:p>
        </w:tc>
        <w:tc>
          <w:tcPr>
            <w:tcW w:w="1860" w:type="dxa"/>
            <w:vMerge/>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8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1. Развитие языков программирования.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ОК 4</w:t>
            </w:r>
          </w:p>
        </w:tc>
      </w:tr>
      <w:tr w:rsidR="00377CA1" w:rsidRPr="00BF77CA" w:rsidTr="00377CA1">
        <w:trPr>
          <w:trHeight w:val="64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2. Обзор языков программирования. Области применения языков программирования. Стандарты языков программирования. Среда проектирования. Компиляторы и интерпретаторы.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9</w:t>
            </w:r>
          </w:p>
          <w:p w:rsidR="00377CA1" w:rsidRPr="00AF466F" w:rsidRDefault="00377CA1" w:rsidP="00377CA1">
            <w:pPr>
              <w:jc w:val="center"/>
            </w:pPr>
            <w:r w:rsidRPr="00AF466F">
              <w:t>ОК 10</w:t>
            </w:r>
          </w:p>
          <w:p w:rsidR="00377CA1" w:rsidRPr="00AF466F" w:rsidRDefault="00377CA1" w:rsidP="00377CA1">
            <w:pPr>
              <w:jc w:val="center"/>
              <w:rPr>
                <w:bCs/>
                <w:sz w:val="24"/>
                <w:szCs w:val="24"/>
              </w:rPr>
            </w:pPr>
          </w:p>
        </w:tc>
      </w:tr>
      <w:tr w:rsidR="00377CA1" w:rsidRPr="00BF77CA" w:rsidTr="00377CA1">
        <w:trPr>
          <w:trHeight w:val="264"/>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3. Жизненный цикл программы. </w:t>
            </w: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Программа. Программный продукт и его характеристики.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ПК 2.4</w:t>
            </w:r>
          </w:p>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124"/>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4. Основные этапы решения задач на компьютере.</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ОК 9</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1.2.</w:t>
            </w: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Типы данных</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3</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5</w:t>
            </w:r>
            <w:r w:rsidRPr="00BF77CA">
              <w:rPr>
                <w:bCs/>
                <w:sz w:val="24"/>
                <w:szCs w:val="24"/>
              </w:rPr>
              <w:t>. Типы данных. Простые типы данных. Производные типы данных. Структурированные типы данных.</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1</w:t>
            </w:r>
          </w:p>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t>ОК 2</w:t>
            </w:r>
          </w:p>
        </w:tc>
      </w:tr>
      <w:tr w:rsidR="00377CA1" w:rsidRPr="00BF77CA" w:rsidTr="00377CA1">
        <w:trPr>
          <w:trHeight w:val="268"/>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F31C65" w:rsidRDefault="00377CA1" w:rsidP="00377CA1">
            <w:pPr>
              <w:rPr>
                <w:b/>
              </w:rPr>
            </w:pPr>
            <w:r>
              <w:rPr>
                <w:b/>
                <w:bCs/>
              </w:rPr>
              <w:t>П</w:t>
            </w:r>
            <w:r w:rsidRPr="00364AB3">
              <w:rPr>
                <w:b/>
                <w:bCs/>
              </w:rPr>
              <w:t>рактически</w:t>
            </w:r>
            <w:r>
              <w:rPr>
                <w:b/>
                <w:bCs/>
              </w:rPr>
              <w:t>е</w:t>
            </w:r>
            <w:r w:rsidRPr="00364AB3">
              <w:rPr>
                <w:b/>
                <w:bCs/>
              </w:rPr>
              <w:t xml:space="preserve"> заняти</w:t>
            </w:r>
            <w:r>
              <w:rPr>
                <w:b/>
                <w:bCs/>
              </w:rPr>
              <w:t>я</w:t>
            </w:r>
            <w:r w:rsidRPr="00364AB3">
              <w:rPr>
                <w:b/>
                <w:bCs/>
              </w:rPr>
              <w:t xml:space="preserve">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354"/>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rPr>
                <w:b/>
                <w:bCs/>
              </w:rPr>
            </w:pPr>
            <w:r>
              <w:rPr>
                <w:b/>
                <w:bCs/>
              </w:rPr>
              <w:t xml:space="preserve">Практическое занятие №1 </w:t>
            </w:r>
            <w:r w:rsidRPr="00803C6D">
              <w:rPr>
                <w:bCs/>
              </w:rPr>
              <w:t>Составление программ линейной структуры.</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ПК 1</w:t>
            </w:r>
            <w:r>
              <w:rPr>
                <w:bCs/>
                <w:sz w:val="24"/>
                <w:szCs w:val="24"/>
              </w:rPr>
              <w:t>.</w:t>
            </w:r>
            <w:r w:rsidRPr="00AF466F">
              <w:rPr>
                <w:bCs/>
                <w:sz w:val="24"/>
                <w:szCs w:val="24"/>
              </w:rPr>
              <w:t>1</w:t>
            </w:r>
            <w:r>
              <w:rPr>
                <w:bCs/>
                <w:sz w:val="24"/>
                <w:szCs w:val="24"/>
              </w:rPr>
              <w:t>,ПК 1.2</w:t>
            </w: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BF77CA">
              <w:rPr>
                <w:b/>
                <w:bCs/>
                <w:sz w:val="24"/>
                <w:szCs w:val="24"/>
              </w:rPr>
              <w:t>Раздел 2.</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i/>
                <w:sz w:val="24"/>
                <w:szCs w:val="24"/>
              </w:rPr>
            </w:pPr>
            <w:r>
              <w:rPr>
                <w:b/>
                <w:bCs/>
                <w:sz w:val="24"/>
                <w:szCs w:val="24"/>
              </w:rPr>
              <w:t>Циклы, операторы и множества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16</w:t>
            </w:r>
          </w:p>
        </w:tc>
        <w:tc>
          <w:tcPr>
            <w:tcW w:w="1860" w:type="dxa"/>
            <w:vMerge w:val="restart"/>
            <w:vAlign w:val="center"/>
          </w:tcPr>
          <w:p w:rsidR="00377CA1" w:rsidRPr="00AF466F" w:rsidRDefault="00377CA1" w:rsidP="00377CA1">
            <w:pPr>
              <w:jc w:val="center"/>
            </w:pPr>
            <w:r w:rsidRPr="00AF466F">
              <w:t>ОК 1</w:t>
            </w:r>
          </w:p>
          <w:p w:rsidR="00377CA1" w:rsidRPr="00AF466F" w:rsidRDefault="00377CA1" w:rsidP="00377CA1">
            <w:pPr>
              <w:jc w:val="center"/>
            </w:pPr>
            <w:r w:rsidRPr="00AF466F">
              <w:t>ОК 2</w:t>
            </w:r>
          </w:p>
          <w:p w:rsidR="00377CA1" w:rsidRPr="00AF466F" w:rsidRDefault="00377CA1" w:rsidP="00377CA1">
            <w:pPr>
              <w:jc w:val="center"/>
            </w:pPr>
            <w:r w:rsidRPr="00AF466F">
              <w:t>ОК 4</w:t>
            </w:r>
          </w:p>
          <w:p w:rsidR="00377CA1" w:rsidRPr="00AF466F" w:rsidRDefault="00377CA1" w:rsidP="00377CA1">
            <w:pPr>
              <w:jc w:val="center"/>
              <w:rPr>
                <w:bCs/>
                <w:sz w:val="24"/>
                <w:szCs w:val="24"/>
              </w:rPr>
            </w:pP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16</w:t>
            </w:r>
          </w:p>
        </w:tc>
        <w:tc>
          <w:tcPr>
            <w:tcW w:w="1860" w:type="dxa"/>
            <w:vMerge/>
            <w:vAlign w:val="center"/>
          </w:tcPr>
          <w:p w:rsidR="00377CA1" w:rsidRPr="00AF466F" w:rsidRDefault="00377CA1" w:rsidP="00377CA1">
            <w:pPr>
              <w:jc w:val="center"/>
            </w:pP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2.1. Операторы языка программирования</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Cs/>
                <w:sz w:val="24"/>
                <w:szCs w:val="24"/>
              </w:rPr>
              <w:t>1. Операции и выражения. Правила формирования и вычисления выражений. Структура программы. Ввод и вывод данных. Оператор присваивания.  Составной оператор.</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Merge/>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2. Условный оператор. Оператор выбора.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ОК 9</w:t>
            </w:r>
          </w:p>
        </w:tc>
      </w:tr>
      <w:tr w:rsidR="00377CA1" w:rsidRPr="00BF77CA" w:rsidTr="00377CA1">
        <w:trPr>
          <w:trHeight w:val="421"/>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3. Цикл с постусловием. Цикл с предусловием. Цикл с параметром. Вложенные циклы.</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10</w:t>
            </w:r>
          </w:p>
          <w:p w:rsidR="00377CA1" w:rsidRPr="00AF466F" w:rsidRDefault="00377CA1" w:rsidP="00377CA1">
            <w:pPr>
              <w:jc w:val="center"/>
              <w:rPr>
                <w:bCs/>
                <w:sz w:val="24"/>
                <w:szCs w:val="24"/>
              </w:rPr>
            </w:pPr>
            <w:r w:rsidRPr="00AF466F">
              <w:t>ПК 1.1</w:t>
            </w:r>
          </w:p>
        </w:tc>
      </w:tr>
      <w:tr w:rsidR="00377CA1" w:rsidRPr="00BF77CA" w:rsidTr="00377CA1">
        <w:trPr>
          <w:trHeight w:val="6"/>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4. Массивы. Двумерные массивы. Строки. Стандартные процедуры и функции </w:t>
            </w:r>
            <w:r>
              <w:rPr>
                <w:bCs/>
                <w:sz w:val="24"/>
                <w:szCs w:val="24"/>
              </w:rPr>
              <w:t>для работы со строками</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B253E" w:rsidRDefault="00377CA1" w:rsidP="00377CA1">
            <w:r>
              <w:t>ОК 4;</w:t>
            </w:r>
            <w:r w:rsidRPr="00AF466F">
              <w:t>ОК9</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 xml:space="preserve">5. Структурированный тип данных – множество. Операции над множествами.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r>
              <w:t xml:space="preserve">           </w:t>
            </w:r>
            <w:r w:rsidRPr="00AF466F">
              <w:t>ОК9</w:t>
            </w:r>
          </w:p>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6. Комбинированный тип данных – запись. Файлы последовательного доступа. Файлы прямого доступа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t>ОК9</w:t>
            </w:r>
          </w:p>
        </w:tc>
      </w:tr>
      <w:tr w:rsidR="00377CA1" w:rsidRPr="00BF77CA" w:rsidTr="00377CA1">
        <w:trPr>
          <w:trHeight w:val="317"/>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F31C65" w:rsidRDefault="00377CA1" w:rsidP="00377CA1">
            <w:pPr>
              <w:rPr>
                <w:b/>
              </w:rPr>
            </w:pPr>
            <w:r>
              <w:rPr>
                <w:b/>
                <w:bCs/>
              </w:rPr>
              <w:t>П</w:t>
            </w:r>
            <w:r w:rsidRPr="00364AB3">
              <w:rPr>
                <w:b/>
                <w:bCs/>
              </w:rPr>
              <w:t>рактически</w:t>
            </w:r>
            <w:r>
              <w:rPr>
                <w:b/>
                <w:bCs/>
              </w:rPr>
              <w:t xml:space="preserve">е занятия </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Pr>
                <w:b/>
                <w:bCs/>
                <w:sz w:val="24"/>
                <w:szCs w:val="24"/>
              </w:rPr>
              <w:t>6</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45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Default="00377CA1" w:rsidP="00377CA1">
            <w:pPr>
              <w:rPr>
                <w:b/>
                <w:bCs/>
              </w:rPr>
            </w:pPr>
            <w:r>
              <w:rPr>
                <w:b/>
                <w:bCs/>
              </w:rPr>
              <w:t xml:space="preserve">Практическое занятие </w:t>
            </w:r>
            <w:r w:rsidRPr="00F31C65">
              <w:rPr>
                <w:b/>
                <w:bCs/>
              </w:rPr>
              <w:t xml:space="preserve">№ </w:t>
            </w:r>
            <w:r>
              <w:rPr>
                <w:b/>
                <w:bCs/>
              </w:rPr>
              <w:t>2</w:t>
            </w:r>
            <w:r w:rsidRPr="00F31C65">
              <w:rPr>
                <w:b/>
                <w:bCs/>
              </w:rPr>
              <w:t xml:space="preserve"> </w:t>
            </w:r>
            <w:r w:rsidRPr="00803C6D">
              <w:rPr>
                <w:bCs/>
              </w:rPr>
              <w:t xml:space="preserve">Составление программ разветвляющейся структуры. </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ПК 1.1-1.3</w:t>
            </w:r>
          </w:p>
        </w:tc>
      </w:tr>
      <w:tr w:rsidR="00377CA1" w:rsidRPr="00BF77CA" w:rsidTr="00377CA1">
        <w:trPr>
          <w:trHeight w:val="30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Default="00377CA1" w:rsidP="00377CA1">
            <w:pPr>
              <w:rPr>
                <w:b/>
                <w:bCs/>
              </w:rPr>
            </w:pPr>
            <w:r>
              <w:rPr>
                <w:b/>
                <w:bCs/>
              </w:rPr>
              <w:t xml:space="preserve">Практическое занятие </w:t>
            </w:r>
            <w:r w:rsidRPr="00F31C65">
              <w:rPr>
                <w:b/>
                <w:bCs/>
              </w:rPr>
              <w:t xml:space="preserve">№ </w:t>
            </w:r>
            <w:r>
              <w:rPr>
                <w:b/>
                <w:bCs/>
              </w:rPr>
              <w:t>3</w:t>
            </w:r>
            <w:r w:rsidRPr="00F31C65">
              <w:rPr>
                <w:b/>
                <w:bCs/>
              </w:rPr>
              <w:t xml:space="preserve"> </w:t>
            </w:r>
            <w:r w:rsidRPr="00803C6D">
              <w:rPr>
                <w:bCs/>
              </w:rPr>
              <w:t>Составление программ циклической структуры</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tcPr>
          <w:p w:rsidR="00377CA1" w:rsidRPr="00AF466F" w:rsidRDefault="00377CA1" w:rsidP="00377CA1">
            <w:pPr>
              <w:jc w:val="center"/>
            </w:pPr>
            <w:r w:rsidRPr="00AF466F">
              <w:rPr>
                <w:bCs/>
                <w:sz w:val="24"/>
                <w:szCs w:val="24"/>
              </w:rPr>
              <w:t>ПК 1.1-1.3</w:t>
            </w:r>
          </w:p>
        </w:tc>
      </w:tr>
      <w:tr w:rsidR="00377CA1" w:rsidRPr="00BF77CA" w:rsidTr="00377CA1">
        <w:trPr>
          <w:trHeight w:val="27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F31C65" w:rsidRDefault="00377CA1" w:rsidP="00377CA1">
            <w:pPr>
              <w:rPr>
                <w:b/>
                <w:bCs/>
              </w:rPr>
            </w:pPr>
            <w:r>
              <w:rPr>
                <w:b/>
                <w:bCs/>
              </w:rPr>
              <w:t xml:space="preserve">Практическое занятие </w:t>
            </w:r>
            <w:r w:rsidRPr="00F31C65">
              <w:rPr>
                <w:b/>
                <w:bCs/>
              </w:rPr>
              <w:t xml:space="preserve">№ </w:t>
            </w:r>
            <w:r>
              <w:rPr>
                <w:b/>
                <w:bCs/>
              </w:rPr>
              <w:t>4</w:t>
            </w:r>
            <w:r w:rsidRPr="00F31C65">
              <w:rPr>
                <w:b/>
                <w:bCs/>
              </w:rPr>
              <w:t xml:space="preserve"> </w:t>
            </w:r>
            <w:r w:rsidRPr="00803C6D">
              <w:rPr>
                <w:bCs/>
              </w:rPr>
              <w:t>Обработка одномерных массивов.</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tcPr>
          <w:p w:rsidR="00377CA1" w:rsidRPr="00AF466F" w:rsidRDefault="00377CA1" w:rsidP="00377CA1">
            <w:pPr>
              <w:jc w:val="center"/>
            </w:pPr>
            <w:r w:rsidRPr="00AF466F">
              <w:rPr>
                <w:bCs/>
                <w:sz w:val="24"/>
                <w:szCs w:val="24"/>
              </w:rPr>
              <w:t>ПК 1.1-1.3</w:t>
            </w:r>
          </w:p>
        </w:tc>
      </w:tr>
      <w:tr w:rsidR="00377CA1" w:rsidRPr="00BF77CA" w:rsidTr="00377CA1">
        <w:trPr>
          <w:trHeight w:val="27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Default="00377CA1" w:rsidP="00377CA1">
            <w:pPr>
              <w:rPr>
                <w:b/>
                <w:bCs/>
              </w:rPr>
            </w:pPr>
            <w:r w:rsidRPr="000C125B">
              <w:rPr>
                <w:b/>
                <w:bCs/>
              </w:rPr>
              <w:t>Практическ</w:t>
            </w:r>
            <w:r>
              <w:rPr>
                <w:b/>
                <w:bCs/>
              </w:rPr>
              <w:t>ие</w:t>
            </w:r>
            <w:r w:rsidRPr="000C125B">
              <w:rPr>
                <w:b/>
                <w:bCs/>
              </w:rPr>
              <w:t xml:space="preserve"> заняти</w:t>
            </w:r>
            <w:r>
              <w:rPr>
                <w:b/>
                <w:bCs/>
              </w:rPr>
              <w:t>я</w:t>
            </w:r>
            <w:r w:rsidRPr="000C125B">
              <w:rPr>
                <w:b/>
                <w:bCs/>
              </w:rPr>
              <w:t xml:space="preserve"> в форме практической подготовки  </w:t>
            </w:r>
          </w:p>
        </w:tc>
        <w:tc>
          <w:tcPr>
            <w:tcW w:w="1417" w:type="dxa"/>
          </w:tcPr>
          <w:p w:rsidR="00377CA1" w:rsidRPr="002D39E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2D39E9">
              <w:rPr>
                <w:b/>
                <w:bCs/>
                <w:sz w:val="24"/>
                <w:szCs w:val="24"/>
              </w:rPr>
              <w:t>4</w:t>
            </w:r>
          </w:p>
        </w:tc>
        <w:tc>
          <w:tcPr>
            <w:tcW w:w="1860" w:type="dxa"/>
          </w:tcPr>
          <w:p w:rsidR="00377CA1" w:rsidRPr="00AF466F" w:rsidRDefault="00377CA1" w:rsidP="00377CA1">
            <w:pPr>
              <w:jc w:val="center"/>
              <w:rPr>
                <w:bCs/>
                <w:sz w:val="24"/>
                <w:szCs w:val="24"/>
              </w:rPr>
            </w:pPr>
          </w:p>
        </w:tc>
      </w:tr>
      <w:tr w:rsidR="00377CA1" w:rsidRPr="00BF77CA" w:rsidTr="00377CA1">
        <w:trPr>
          <w:trHeight w:val="278"/>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F31C65" w:rsidRDefault="00377CA1" w:rsidP="00377CA1">
            <w:pPr>
              <w:rPr>
                <w:b/>
                <w:bCs/>
              </w:rPr>
            </w:pPr>
            <w:r w:rsidRPr="00674A49">
              <w:rPr>
                <w:b/>
              </w:rPr>
              <w:t>Практическ</w:t>
            </w:r>
            <w:r>
              <w:rPr>
                <w:b/>
              </w:rPr>
              <w:t>ое занятие в форме практической</w:t>
            </w:r>
            <w:r w:rsidRPr="00674A49">
              <w:rPr>
                <w:b/>
              </w:rPr>
              <w:t xml:space="preserve"> подготовк</w:t>
            </w:r>
            <w:r>
              <w:rPr>
                <w:b/>
              </w:rPr>
              <w:t>и</w:t>
            </w:r>
            <w:r w:rsidRPr="00674A49">
              <w:rPr>
                <w:b/>
              </w:rPr>
              <w:t xml:space="preserve"> №</w:t>
            </w:r>
            <w:r>
              <w:rPr>
                <w:b/>
              </w:rPr>
              <w:t xml:space="preserve">1 </w:t>
            </w:r>
            <w:r w:rsidRPr="00803C6D">
              <w:rPr>
                <w:bCs/>
              </w:rPr>
              <w:t>Работа со строками.</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tcPr>
          <w:p w:rsidR="00377CA1" w:rsidRPr="00AF466F" w:rsidRDefault="00377CA1" w:rsidP="00377CA1">
            <w:pPr>
              <w:jc w:val="center"/>
            </w:pPr>
            <w:r w:rsidRPr="00AF466F">
              <w:rPr>
                <w:bCs/>
                <w:sz w:val="24"/>
                <w:szCs w:val="24"/>
              </w:rPr>
              <w:t>ПК 1.1-1.3</w:t>
            </w:r>
          </w:p>
        </w:tc>
      </w:tr>
      <w:tr w:rsidR="00377CA1" w:rsidRPr="00BF77CA" w:rsidTr="00377CA1">
        <w:trPr>
          <w:trHeight w:val="529"/>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F31C65" w:rsidRDefault="00377CA1" w:rsidP="00377CA1">
            <w:pPr>
              <w:rPr>
                <w:b/>
                <w:bCs/>
              </w:rPr>
            </w:pPr>
            <w:r w:rsidRPr="000C125B">
              <w:rPr>
                <w:b/>
              </w:rPr>
              <w:t xml:space="preserve">Практическое занятие в форме практической подготовки </w:t>
            </w:r>
            <w:r w:rsidRPr="00674A49">
              <w:rPr>
                <w:b/>
              </w:rPr>
              <w:t xml:space="preserve"> №</w:t>
            </w:r>
            <w:r>
              <w:rPr>
                <w:b/>
              </w:rPr>
              <w:t xml:space="preserve">2  </w:t>
            </w:r>
            <w:r>
              <w:rPr>
                <w:bCs/>
              </w:rPr>
              <w:t>Работа с данными типа множество.</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tcPr>
          <w:p w:rsidR="00377CA1" w:rsidRPr="00AF466F" w:rsidRDefault="00377CA1" w:rsidP="00377CA1">
            <w:pPr>
              <w:jc w:val="center"/>
            </w:pPr>
            <w:r w:rsidRPr="00AF466F">
              <w:rPr>
                <w:bCs/>
                <w:sz w:val="24"/>
                <w:szCs w:val="24"/>
              </w:rPr>
              <w:t>ПК 1.1-1.3</w:t>
            </w: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BF77CA">
              <w:rPr>
                <w:b/>
                <w:bCs/>
                <w:sz w:val="24"/>
                <w:szCs w:val="24"/>
              </w:rPr>
              <w:t>Раздел 3.</w:t>
            </w:r>
          </w:p>
        </w:tc>
        <w:tc>
          <w:tcPr>
            <w:tcW w:w="8382" w:type="dxa"/>
          </w:tcPr>
          <w:p w:rsidR="00377CA1" w:rsidRPr="005C735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i/>
                <w:sz w:val="24"/>
                <w:szCs w:val="24"/>
              </w:rPr>
            </w:pPr>
            <w:r w:rsidRPr="005C735C">
              <w:rPr>
                <w:b/>
                <w:bCs/>
                <w:i/>
                <w:sz w:val="24"/>
                <w:szCs w:val="24"/>
              </w:rPr>
              <w:t>Структуризация в программировании, модульное программирование</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31</w:t>
            </w:r>
          </w:p>
        </w:tc>
        <w:tc>
          <w:tcPr>
            <w:tcW w:w="1860" w:type="dxa"/>
            <w:vMerge w:val="restart"/>
            <w:vAlign w:val="center"/>
          </w:tcPr>
          <w:p w:rsidR="00377CA1" w:rsidRPr="00AF466F" w:rsidRDefault="00377CA1" w:rsidP="00377CA1"/>
          <w:p w:rsidR="00377CA1" w:rsidRPr="00AF466F" w:rsidRDefault="00377CA1" w:rsidP="00377CA1"/>
          <w:p w:rsidR="00377CA1" w:rsidRPr="00AF466F" w:rsidRDefault="00377CA1" w:rsidP="00377CA1"/>
          <w:p w:rsidR="00377CA1" w:rsidRPr="00AF466F" w:rsidRDefault="00377CA1" w:rsidP="00377CA1">
            <w:pPr>
              <w:jc w:val="center"/>
            </w:pPr>
            <w:r w:rsidRPr="00AF466F">
              <w:t>ОК 4</w:t>
            </w:r>
          </w:p>
          <w:p w:rsidR="00377CA1" w:rsidRPr="00AF466F" w:rsidRDefault="00377CA1" w:rsidP="00377CA1">
            <w:pPr>
              <w:jc w:val="center"/>
              <w:rPr>
                <w:bCs/>
                <w:sz w:val="24"/>
                <w:szCs w:val="24"/>
              </w:rPr>
            </w:pPr>
            <w:r w:rsidRPr="00AF466F">
              <w:t>ОК9</w:t>
            </w: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AF466F">
              <w:rPr>
                <w:b/>
                <w:bCs/>
                <w:sz w:val="24"/>
                <w:szCs w:val="24"/>
              </w:rPr>
              <w:t>2</w:t>
            </w:r>
            <w:r>
              <w:rPr>
                <w:b/>
                <w:bCs/>
                <w:sz w:val="24"/>
                <w:szCs w:val="24"/>
              </w:rPr>
              <w:t>0</w:t>
            </w:r>
          </w:p>
        </w:tc>
        <w:tc>
          <w:tcPr>
            <w:tcW w:w="1860" w:type="dxa"/>
            <w:vMerge/>
            <w:vAlign w:val="center"/>
          </w:tcPr>
          <w:p w:rsidR="00377CA1" w:rsidRPr="00AF466F" w:rsidRDefault="00377CA1" w:rsidP="00377CA1"/>
        </w:tc>
      </w:tr>
      <w:tr w:rsidR="00377CA1" w:rsidRPr="00BF77CA" w:rsidTr="00377CA1">
        <w:trPr>
          <w:trHeight w:val="465"/>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
                <w:bCs/>
                <w:sz w:val="24"/>
                <w:szCs w:val="24"/>
              </w:rPr>
              <w:t>Тема 3.1. Процедуры и функции</w:t>
            </w:r>
          </w:p>
        </w:tc>
        <w:tc>
          <w:tcPr>
            <w:tcW w:w="838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p>
          <w:p w:rsidR="00377CA1" w:rsidRPr="00195A1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Pr>
                <w:bCs/>
                <w:sz w:val="24"/>
                <w:szCs w:val="24"/>
              </w:rPr>
              <w:t>1</w:t>
            </w:r>
            <w:r w:rsidRPr="00195A1D">
              <w:rPr>
                <w:bCs/>
                <w:sz w:val="24"/>
                <w:szCs w:val="24"/>
              </w:rPr>
              <w:t xml:space="preserve">.Общие сведения о подпрограммах.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Merge/>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312"/>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195A1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2</w:t>
            </w:r>
            <w:r w:rsidRPr="00195A1D">
              <w:rPr>
                <w:bCs/>
                <w:sz w:val="24"/>
                <w:szCs w:val="24"/>
              </w:rPr>
              <w:t xml:space="preserve">.Определение и вызов подпрограмм.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4</w:t>
            </w:r>
          </w:p>
          <w:p w:rsidR="00377CA1" w:rsidRPr="00AF466F" w:rsidRDefault="00377CA1" w:rsidP="00377CA1">
            <w:pPr>
              <w:jc w:val="center"/>
              <w:rPr>
                <w:bCs/>
                <w:sz w:val="24"/>
                <w:szCs w:val="24"/>
              </w:rPr>
            </w:pPr>
            <w:r w:rsidRPr="00AF466F">
              <w:t>ОК9</w:t>
            </w:r>
          </w:p>
        </w:tc>
      </w:tr>
      <w:tr w:rsidR="00377CA1" w:rsidRPr="00BF77CA" w:rsidTr="00377CA1">
        <w:trPr>
          <w:trHeight w:val="213"/>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195A1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3</w:t>
            </w:r>
            <w:r w:rsidRPr="00195A1D">
              <w:rPr>
                <w:bCs/>
                <w:sz w:val="24"/>
                <w:szCs w:val="24"/>
              </w:rPr>
              <w:t xml:space="preserve">.Область видимости и время жизни переменной.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jc w:val="center"/>
              <w:rPr>
                <w:bCs/>
                <w:sz w:val="24"/>
                <w:szCs w:val="24"/>
              </w:rPr>
            </w:pPr>
            <w:r w:rsidRPr="00AF466F">
              <w:rPr>
                <w:sz w:val="24"/>
                <w:szCs w:val="24"/>
              </w:rPr>
              <w:t>ОК 4</w:t>
            </w:r>
          </w:p>
        </w:tc>
      </w:tr>
      <w:tr w:rsidR="00377CA1" w:rsidRPr="00BF77CA" w:rsidTr="00377CA1">
        <w:trPr>
          <w:trHeight w:val="39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195A1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4</w:t>
            </w:r>
            <w:r w:rsidRPr="00195A1D">
              <w:rPr>
                <w:bCs/>
                <w:sz w:val="24"/>
                <w:szCs w:val="24"/>
              </w:rPr>
              <w:t>.Механизм передачи параметров. Организация функций.</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jc w:val="center"/>
              <w:rPr>
                <w:sz w:val="24"/>
                <w:szCs w:val="24"/>
              </w:rPr>
            </w:pPr>
            <w:r w:rsidRPr="00AF466F">
              <w:rPr>
                <w:sz w:val="24"/>
                <w:szCs w:val="24"/>
              </w:rPr>
              <w:t>ОК9</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5</w:t>
            </w:r>
            <w:r w:rsidRPr="00195A1D">
              <w:rPr>
                <w:bCs/>
                <w:sz w:val="24"/>
                <w:szCs w:val="24"/>
              </w:rPr>
              <w:t xml:space="preserve">. Рекурсия. </w:t>
            </w:r>
            <w:r w:rsidRPr="00195A1D">
              <w:rPr>
                <w:sz w:val="24"/>
                <w:szCs w:val="24"/>
              </w:rPr>
              <w:t>Программирование рекурсивных алгоритмов.</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jc w:val="center"/>
              <w:rPr>
                <w:bCs/>
                <w:sz w:val="24"/>
                <w:szCs w:val="24"/>
              </w:rPr>
            </w:pPr>
            <w:r w:rsidRPr="00AF466F">
              <w:rPr>
                <w:sz w:val="24"/>
                <w:szCs w:val="24"/>
              </w:rPr>
              <w:t>ОК 9</w:t>
            </w:r>
          </w:p>
        </w:tc>
      </w:tr>
      <w:tr w:rsidR="00377CA1" w:rsidRPr="00BF77CA" w:rsidTr="00377CA1">
        <w:trPr>
          <w:trHeight w:val="31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364AB3" w:rsidRDefault="00377CA1" w:rsidP="00377CA1">
            <w:pPr>
              <w:rPr>
                <w:b/>
              </w:rPr>
            </w:pPr>
            <w:r w:rsidRPr="000C125B">
              <w:rPr>
                <w:b/>
                <w:bCs/>
              </w:rPr>
              <w:t>Практическ</w:t>
            </w:r>
            <w:r>
              <w:rPr>
                <w:b/>
                <w:bCs/>
              </w:rPr>
              <w:t>ие</w:t>
            </w:r>
            <w:r w:rsidRPr="000C125B">
              <w:rPr>
                <w:b/>
                <w:bCs/>
              </w:rPr>
              <w:t xml:space="preserve"> заняти</w:t>
            </w:r>
            <w:r>
              <w:rPr>
                <w:b/>
                <w:bCs/>
              </w:rPr>
              <w:t>я</w:t>
            </w:r>
            <w:r w:rsidRPr="000C125B">
              <w:rPr>
                <w:b/>
                <w:bCs/>
              </w:rPr>
              <w:t xml:space="preserve"> в форме практической подготовки  </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AF466F">
              <w:rPr>
                <w:b/>
                <w:bCs/>
                <w:sz w:val="24"/>
                <w:szCs w:val="24"/>
              </w:rPr>
              <w:t>12</w:t>
            </w:r>
          </w:p>
        </w:tc>
        <w:tc>
          <w:tcPr>
            <w:tcW w:w="1860" w:type="dxa"/>
            <w:vAlign w:val="center"/>
          </w:tcPr>
          <w:p w:rsidR="00377CA1" w:rsidRPr="00AF466F" w:rsidRDefault="00377CA1" w:rsidP="00377CA1">
            <w:pPr>
              <w:jc w:val="center"/>
              <w:rPr>
                <w:bCs/>
                <w:sz w:val="24"/>
                <w:szCs w:val="24"/>
              </w:rPr>
            </w:pPr>
          </w:p>
        </w:tc>
      </w:tr>
      <w:tr w:rsidR="00377CA1" w:rsidRPr="00BF77CA" w:rsidTr="00377CA1">
        <w:trPr>
          <w:trHeight w:val="257"/>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rPr>
                <w:b/>
                <w:bCs/>
              </w:rPr>
            </w:pPr>
            <w:r w:rsidRPr="00674A49">
              <w:rPr>
                <w:b/>
              </w:rPr>
              <w:t>Практическ</w:t>
            </w:r>
            <w:r>
              <w:rPr>
                <w:b/>
              </w:rPr>
              <w:t>ое занятие в форме практической</w:t>
            </w:r>
            <w:r w:rsidRPr="00674A49">
              <w:rPr>
                <w:b/>
              </w:rPr>
              <w:t xml:space="preserve"> подготовк</w:t>
            </w:r>
            <w:r>
              <w:rPr>
                <w:b/>
              </w:rPr>
              <w:t>и</w:t>
            </w:r>
            <w:r w:rsidRPr="00674A49">
              <w:rPr>
                <w:b/>
              </w:rPr>
              <w:t xml:space="preserve"> №</w:t>
            </w:r>
            <w:r>
              <w:rPr>
                <w:b/>
              </w:rPr>
              <w:t>3</w:t>
            </w:r>
            <w:r>
              <w:rPr>
                <w:b/>
                <w:bCs/>
              </w:rPr>
              <w:t xml:space="preserve"> </w:t>
            </w:r>
            <w:r w:rsidRPr="00803C6D">
              <w:rPr>
                <w:bCs/>
              </w:rPr>
              <w:t>Файлы последовательного доступа.</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vAlign w:val="center"/>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271"/>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rPr>
                <w:b/>
                <w:bCs/>
              </w:rPr>
            </w:pPr>
            <w:r w:rsidRPr="000C125B">
              <w:rPr>
                <w:b/>
              </w:rPr>
              <w:t xml:space="preserve">Практическое занятие в форме практической подготовки </w:t>
            </w:r>
            <w:r w:rsidRPr="00674A49">
              <w:rPr>
                <w:b/>
              </w:rPr>
              <w:t>№</w:t>
            </w:r>
            <w:r>
              <w:rPr>
                <w:b/>
              </w:rPr>
              <w:t xml:space="preserve">4 </w:t>
            </w:r>
            <w:r>
              <w:rPr>
                <w:bCs/>
              </w:rPr>
              <w:t>Не</w:t>
            </w:r>
            <w:r w:rsidRPr="00803C6D">
              <w:rPr>
                <w:bCs/>
              </w:rPr>
              <w:t>типизированные файлы.</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31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rPr>
                <w:b/>
                <w:bCs/>
              </w:rPr>
            </w:pPr>
            <w:r w:rsidRPr="000C125B">
              <w:rPr>
                <w:b/>
              </w:rPr>
              <w:t xml:space="preserve">Практическое занятие в форме практической подготовки </w:t>
            </w:r>
            <w:r w:rsidRPr="00674A49">
              <w:rPr>
                <w:b/>
              </w:rPr>
              <w:t>№</w:t>
            </w:r>
            <w:r>
              <w:rPr>
                <w:b/>
              </w:rPr>
              <w:t xml:space="preserve">5 </w:t>
            </w:r>
            <w:r w:rsidRPr="00803C6D">
              <w:rPr>
                <w:bCs/>
              </w:rPr>
              <w:t xml:space="preserve">Организация процедур. </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259"/>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rPr>
                <w:b/>
                <w:bCs/>
              </w:rPr>
            </w:pPr>
            <w:r w:rsidRPr="000C125B">
              <w:rPr>
                <w:b/>
              </w:rPr>
              <w:t xml:space="preserve">Практическое занятие в форме практической подготовки </w:t>
            </w:r>
            <w:r w:rsidRPr="00674A49">
              <w:rPr>
                <w:b/>
              </w:rPr>
              <w:t>№</w:t>
            </w:r>
            <w:r>
              <w:rPr>
                <w:b/>
              </w:rPr>
              <w:t>6</w:t>
            </w:r>
            <w:r>
              <w:rPr>
                <w:b/>
                <w:bCs/>
              </w:rPr>
              <w:t xml:space="preserve"> </w:t>
            </w:r>
            <w:r w:rsidRPr="00803C6D">
              <w:rPr>
                <w:bCs/>
              </w:rPr>
              <w:t xml:space="preserve">Организация функций. </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25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rPr>
                <w:b/>
                <w:bCs/>
              </w:rPr>
            </w:pPr>
            <w:r w:rsidRPr="000C125B">
              <w:rPr>
                <w:b/>
              </w:rPr>
              <w:t xml:space="preserve">Практическое занятие в форме практической подготовки </w:t>
            </w:r>
            <w:r w:rsidRPr="00674A49">
              <w:rPr>
                <w:b/>
              </w:rPr>
              <w:t>№</w:t>
            </w:r>
            <w:r>
              <w:rPr>
                <w:b/>
              </w:rPr>
              <w:t xml:space="preserve">7 </w:t>
            </w:r>
            <w:r w:rsidRPr="00803C6D">
              <w:rPr>
                <w:bCs/>
              </w:rPr>
              <w:t>Применение рекурсивных функций.</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33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195A1D" w:rsidRDefault="00377CA1" w:rsidP="00377CA1">
            <w:pPr>
              <w:rPr>
                <w:b/>
                <w:bCs/>
              </w:rPr>
            </w:pPr>
            <w:r w:rsidRPr="000C125B">
              <w:rPr>
                <w:b/>
              </w:rPr>
              <w:t xml:space="preserve">Практическое занятие в форме практической подготовки </w:t>
            </w:r>
            <w:r w:rsidRPr="00674A49">
              <w:rPr>
                <w:b/>
              </w:rPr>
              <w:t>№</w:t>
            </w:r>
            <w:r>
              <w:rPr>
                <w:b/>
              </w:rPr>
              <w:t xml:space="preserve">8 </w:t>
            </w:r>
            <w:r w:rsidRPr="00803C6D">
              <w:rPr>
                <w:bCs/>
              </w:rPr>
              <w:t>Типизированные файлы.</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rPr>
                <w:sz w:val="24"/>
                <w:szCs w:val="24"/>
              </w:rPr>
            </w:pPr>
            <w:r w:rsidRPr="00AF466F">
              <w:rPr>
                <w:sz w:val="24"/>
                <w:szCs w:val="24"/>
              </w:rPr>
              <w:t>ПК 1.1- ПК 1.5</w:t>
            </w:r>
          </w:p>
        </w:tc>
      </w:tr>
      <w:tr w:rsidR="00377CA1" w:rsidRPr="00BF77CA" w:rsidTr="00377CA1">
        <w:trPr>
          <w:trHeight w:val="189"/>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3.2. Структуризация в программировании</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D85FD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color w:val="000000" w:themeColor="text1"/>
                <w:sz w:val="24"/>
                <w:szCs w:val="24"/>
              </w:rPr>
            </w:pPr>
            <w:r w:rsidRPr="00D85FD8">
              <w:rPr>
                <w:b/>
                <w:bCs/>
                <w:color w:val="000000" w:themeColor="text1"/>
                <w:sz w:val="24"/>
                <w:szCs w:val="24"/>
              </w:rPr>
              <w:t>4</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p>
        </w:tc>
      </w:tr>
      <w:tr w:rsidR="00377CA1" w:rsidRPr="00BF77CA" w:rsidTr="00377CA1">
        <w:trPr>
          <w:trHeight w:val="199"/>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Pr>
                <w:bCs/>
                <w:sz w:val="24"/>
                <w:szCs w:val="24"/>
              </w:rPr>
              <w:t>6</w:t>
            </w:r>
            <w:r w:rsidRPr="00BF77CA">
              <w:rPr>
                <w:bCs/>
                <w:sz w:val="24"/>
                <w:szCs w:val="24"/>
              </w:rPr>
              <w:t>. Основы структурного программирования. Методы структурного программирования.</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 xml:space="preserve">ОК </w:t>
            </w:r>
            <w:r>
              <w:rPr>
                <w:bCs/>
                <w:sz w:val="24"/>
                <w:szCs w:val="24"/>
              </w:rPr>
              <w:t>9</w:t>
            </w:r>
          </w:p>
        </w:tc>
      </w:tr>
      <w:tr w:rsidR="00377CA1" w:rsidRPr="00BF77CA" w:rsidTr="00377CA1">
        <w:trPr>
          <w:trHeight w:val="397"/>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364AB3" w:rsidRDefault="00377CA1" w:rsidP="00377CA1">
            <w:pPr>
              <w:rPr>
                <w:b/>
              </w:rPr>
            </w:pPr>
            <w:r w:rsidRPr="000C125B">
              <w:rPr>
                <w:b/>
                <w:bCs/>
              </w:rPr>
              <w:t>Практическ</w:t>
            </w:r>
            <w:r>
              <w:rPr>
                <w:b/>
                <w:bCs/>
              </w:rPr>
              <w:t>ие</w:t>
            </w:r>
            <w:r w:rsidRPr="000C125B">
              <w:rPr>
                <w:b/>
                <w:bCs/>
              </w:rPr>
              <w:t xml:space="preserve"> заняти</w:t>
            </w:r>
            <w:r>
              <w:rPr>
                <w:b/>
                <w:bCs/>
              </w:rPr>
              <w:t>я</w:t>
            </w:r>
            <w:r w:rsidRPr="000C125B">
              <w:rPr>
                <w:b/>
                <w:bCs/>
              </w:rPr>
              <w:t xml:space="preserve"> в форме практической подготовки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57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Default="00377CA1" w:rsidP="00377CA1">
            <w:pPr>
              <w:rPr>
                <w:b/>
                <w:bCs/>
              </w:rPr>
            </w:pPr>
            <w:r w:rsidRPr="000C125B">
              <w:rPr>
                <w:b/>
                <w:bCs/>
              </w:rPr>
              <w:t xml:space="preserve">Практическое занятие в форме практической подготовки </w:t>
            </w:r>
            <w:r w:rsidRPr="00674A49">
              <w:rPr>
                <w:b/>
              </w:rPr>
              <w:t>№</w:t>
            </w:r>
            <w:r>
              <w:rPr>
                <w:b/>
                <w:bCs/>
              </w:rPr>
              <w:t xml:space="preserve">9 </w:t>
            </w:r>
            <w:r w:rsidRPr="00F92B1D">
              <w:t>Структурное программирование. Обработка записей.</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sz w:val="24"/>
                <w:szCs w:val="24"/>
              </w:rPr>
              <w:t>ПК 1.1- ПК 1.</w:t>
            </w:r>
            <w:r>
              <w:rPr>
                <w:sz w:val="24"/>
                <w:szCs w:val="24"/>
              </w:rPr>
              <w:t>3</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3.3. Модульное программирование</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sz w:val="24"/>
                <w:szCs w:val="24"/>
              </w:rPr>
            </w:pPr>
            <w:r w:rsidRPr="00E83C04">
              <w:rPr>
                <w:b/>
                <w:sz w:val="24"/>
                <w:szCs w:val="24"/>
              </w:rPr>
              <w:t>7</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4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7</w:t>
            </w:r>
            <w:r w:rsidRPr="00BF77CA">
              <w:rPr>
                <w:bCs/>
                <w:sz w:val="24"/>
                <w:szCs w:val="24"/>
              </w:rPr>
              <w:t xml:space="preserve">. Модульное программирование. Понятие модуля. Структура модуля. </w:t>
            </w: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 xml:space="preserve">ОК 2,ОК </w:t>
            </w:r>
            <w:r>
              <w:rPr>
                <w:bCs/>
                <w:sz w:val="24"/>
                <w:szCs w:val="24"/>
              </w:rPr>
              <w:t>9</w:t>
            </w:r>
          </w:p>
        </w:tc>
      </w:tr>
      <w:tr w:rsidR="00377CA1" w:rsidRPr="00BF77CA" w:rsidTr="00377CA1">
        <w:trPr>
          <w:trHeight w:val="393"/>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8.</w:t>
            </w:r>
            <w:r w:rsidRPr="00BF77CA">
              <w:rPr>
                <w:bCs/>
                <w:sz w:val="24"/>
                <w:szCs w:val="24"/>
              </w:rPr>
              <w:t>Компиляция и компоновка программы.</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 xml:space="preserve">ОК 2,ОК </w:t>
            </w:r>
            <w:r>
              <w:rPr>
                <w:bCs/>
                <w:sz w:val="24"/>
                <w:szCs w:val="24"/>
              </w:rPr>
              <w:t>9</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9</w:t>
            </w:r>
            <w:r w:rsidRPr="00BF77CA">
              <w:rPr>
                <w:bCs/>
                <w:sz w:val="24"/>
                <w:szCs w:val="24"/>
              </w:rPr>
              <w:t>. Стандартные модули.</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364AB3" w:rsidRDefault="00377CA1" w:rsidP="00377CA1">
            <w:pPr>
              <w:rPr>
                <w:b/>
              </w:rPr>
            </w:pPr>
            <w:r w:rsidRPr="000C125B">
              <w:rPr>
                <w:b/>
                <w:bCs/>
              </w:rPr>
              <w:t xml:space="preserve">Практическое занятие в форме практической подготовки </w:t>
            </w:r>
            <w:r w:rsidRPr="00674A49">
              <w:rPr>
                <w:b/>
              </w:rPr>
              <w:t>№</w:t>
            </w:r>
            <w:r>
              <w:rPr>
                <w:b/>
              </w:rPr>
              <w:t>10</w:t>
            </w:r>
            <w:r>
              <w:rPr>
                <w:b/>
                <w:bCs/>
              </w:rPr>
              <w:t xml:space="preserve"> </w:t>
            </w:r>
            <w:r w:rsidRPr="00803C6D">
              <w:rPr>
                <w:bCs/>
              </w:rPr>
              <w:t>Программирование модуля.</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4</w:t>
            </w:r>
          </w:p>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4</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sz w:val="24"/>
                <w:szCs w:val="24"/>
              </w:rPr>
              <w:t>ПК 1.</w:t>
            </w:r>
            <w:r>
              <w:rPr>
                <w:sz w:val="24"/>
                <w:szCs w:val="24"/>
              </w:rPr>
              <w:t>4</w:t>
            </w:r>
          </w:p>
        </w:tc>
      </w:tr>
      <w:tr w:rsidR="00377CA1" w:rsidRPr="00BF77CA" w:rsidTr="00377CA1">
        <w:trPr>
          <w:trHeight w:val="20"/>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BF77CA">
              <w:rPr>
                <w:b/>
                <w:bCs/>
                <w:sz w:val="24"/>
                <w:szCs w:val="24"/>
              </w:rPr>
              <w:t>Раздел 4</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i/>
                <w:sz w:val="24"/>
                <w:szCs w:val="24"/>
              </w:rPr>
            </w:pPr>
            <w:r w:rsidRPr="00BF77CA">
              <w:rPr>
                <w:b/>
                <w:bCs/>
                <w:i/>
                <w:sz w:val="24"/>
                <w:szCs w:val="24"/>
              </w:rPr>
              <w:t>Основные конструкции языков программирования</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8</w:t>
            </w:r>
          </w:p>
        </w:tc>
        <w:tc>
          <w:tcPr>
            <w:tcW w:w="1860" w:type="dxa"/>
            <w:vMerge w:val="restart"/>
            <w:vAlign w:val="center"/>
          </w:tcPr>
          <w:p w:rsidR="00377CA1" w:rsidRPr="00AF466F" w:rsidRDefault="00377CA1" w:rsidP="00377CA1">
            <w:pPr>
              <w:jc w:val="center"/>
              <w:rPr>
                <w:bCs/>
                <w:sz w:val="24"/>
                <w:szCs w:val="24"/>
              </w:rPr>
            </w:pP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4.1 Указатели.</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8</w:t>
            </w:r>
          </w:p>
        </w:tc>
        <w:tc>
          <w:tcPr>
            <w:tcW w:w="1860" w:type="dxa"/>
            <w:vMerge/>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696"/>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E97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E97509">
              <w:rPr>
                <w:bCs/>
                <w:sz w:val="24"/>
                <w:szCs w:val="24"/>
              </w:rPr>
              <w:t xml:space="preserve">1.Указатели. Описание указателей. Основные понятия и применение динамически распределяемой памяти. </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Default="00377CA1" w:rsidP="00377CA1">
            <w:pPr>
              <w:jc w:val="center"/>
            </w:pPr>
            <w:r>
              <w:t>ОК 1</w:t>
            </w:r>
          </w:p>
          <w:p w:rsidR="00377CA1" w:rsidRPr="00AF466F" w:rsidRDefault="00377CA1" w:rsidP="00377CA1">
            <w:pPr>
              <w:jc w:val="center"/>
            </w:pPr>
            <w:r w:rsidRPr="00AF466F">
              <w:t>ОК 4</w:t>
            </w:r>
          </w:p>
          <w:p w:rsidR="00377CA1" w:rsidRPr="00AF466F" w:rsidRDefault="00377CA1" w:rsidP="00377CA1">
            <w:pPr>
              <w:jc w:val="center"/>
              <w:rPr>
                <w:bCs/>
                <w:sz w:val="24"/>
                <w:szCs w:val="24"/>
              </w:rPr>
            </w:pPr>
            <w:r w:rsidRPr="00AF466F">
              <w:t>ОК 5</w:t>
            </w:r>
          </w:p>
        </w:tc>
      </w:tr>
      <w:tr w:rsidR="00377CA1" w:rsidRPr="00BF77CA" w:rsidTr="00377CA1">
        <w:trPr>
          <w:trHeight w:val="382"/>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E97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2</w:t>
            </w:r>
            <w:r w:rsidRPr="00E97509">
              <w:rPr>
                <w:bCs/>
                <w:sz w:val="24"/>
                <w:szCs w:val="24"/>
              </w:rPr>
              <w:t>.Создание и удаление динамических переменных.</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9</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E97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3</w:t>
            </w:r>
            <w:r w:rsidRPr="00E97509">
              <w:rPr>
                <w:bCs/>
                <w:sz w:val="24"/>
                <w:szCs w:val="24"/>
              </w:rPr>
              <w:t>. Структуры данных на основе указателей.</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ОК 10</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E97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4</w:t>
            </w:r>
            <w:r w:rsidRPr="00E97509">
              <w:rPr>
                <w:bCs/>
                <w:sz w:val="24"/>
                <w:szCs w:val="24"/>
              </w:rPr>
              <w:t>. Задача о стеке.</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ПК 1.4</w:t>
            </w:r>
          </w:p>
        </w:tc>
      </w:tr>
      <w:tr w:rsidR="00377CA1" w:rsidRPr="00BF77CA" w:rsidTr="00377CA1">
        <w:trPr>
          <w:trHeight w:val="33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364AB3" w:rsidRDefault="00377CA1" w:rsidP="00377CA1">
            <w:pPr>
              <w:rPr>
                <w:b/>
              </w:rPr>
            </w:pPr>
            <w:r w:rsidRPr="000C125B">
              <w:rPr>
                <w:b/>
                <w:bCs/>
              </w:rPr>
              <w:t xml:space="preserve">Практические занятия в форме практической подготовки  </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4D567B">
              <w:rPr>
                <w:b/>
                <w:bCs/>
                <w:sz w:val="24"/>
                <w:szCs w:val="24"/>
              </w:rPr>
              <w:t>4</w:t>
            </w:r>
          </w:p>
        </w:tc>
        <w:tc>
          <w:tcPr>
            <w:tcW w:w="1860" w:type="dxa"/>
            <w:vAlign w:val="center"/>
          </w:tcPr>
          <w:p w:rsidR="00377CA1" w:rsidRPr="00AF466F" w:rsidRDefault="00377CA1" w:rsidP="00377CA1">
            <w:pPr>
              <w:jc w:val="center"/>
              <w:rPr>
                <w:bCs/>
                <w:sz w:val="24"/>
                <w:szCs w:val="24"/>
              </w:rPr>
            </w:pPr>
          </w:p>
        </w:tc>
      </w:tr>
      <w:tr w:rsidR="00377CA1" w:rsidRPr="00BF77CA" w:rsidTr="00377CA1">
        <w:trPr>
          <w:trHeight w:val="45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11 </w:t>
            </w:r>
            <w:r w:rsidRPr="00803C6D">
              <w:rPr>
                <w:bCs/>
              </w:rPr>
              <w:t>Создание библиотеки подпрограмм.</w:t>
            </w:r>
          </w:p>
          <w:p w:rsidR="00377CA1" w:rsidRDefault="00377CA1" w:rsidP="00377CA1">
            <w:pPr>
              <w:rPr>
                <w:b/>
                <w:bCs/>
              </w:rPr>
            </w:pP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ОК 2,ПК 2.4, 2.5</w:t>
            </w:r>
          </w:p>
        </w:tc>
      </w:tr>
      <w:tr w:rsidR="00377CA1" w:rsidRPr="00BF77CA" w:rsidTr="00377CA1">
        <w:trPr>
          <w:trHeight w:val="50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12 </w:t>
            </w:r>
            <w:r w:rsidRPr="00803C6D">
              <w:rPr>
                <w:bCs/>
              </w:rPr>
              <w:t>Использование указателей для организации связанных списков.</w:t>
            </w:r>
          </w:p>
          <w:p w:rsidR="00377CA1" w:rsidRDefault="00377CA1" w:rsidP="00377CA1">
            <w:pPr>
              <w:rPr>
                <w:b/>
                <w:bCs/>
              </w:rPr>
            </w:pP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ОК 2,ПК 2.4, 2.5</w:t>
            </w:r>
          </w:p>
        </w:tc>
      </w:tr>
      <w:tr w:rsidR="00377CA1" w:rsidRPr="00BF77CA" w:rsidTr="00377CA1">
        <w:trPr>
          <w:trHeight w:val="252"/>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BF77CA">
              <w:rPr>
                <w:b/>
                <w:bCs/>
                <w:sz w:val="24"/>
                <w:szCs w:val="24"/>
              </w:rPr>
              <w:t>Раздел 5</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i/>
                <w:sz w:val="24"/>
                <w:szCs w:val="24"/>
              </w:rPr>
            </w:pPr>
            <w:r>
              <w:rPr>
                <w:b/>
                <w:bCs/>
                <w:i/>
                <w:sz w:val="24"/>
                <w:szCs w:val="24"/>
              </w:rPr>
              <w:t>Разработки приложений</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30</w:t>
            </w:r>
          </w:p>
        </w:tc>
        <w:tc>
          <w:tcPr>
            <w:tcW w:w="1860" w:type="dxa"/>
            <w:vAlign w:val="center"/>
          </w:tcPr>
          <w:p w:rsidR="00377CA1" w:rsidRPr="00AF466F" w:rsidRDefault="00377CA1" w:rsidP="00377CA1">
            <w:pPr>
              <w:rPr>
                <w:bCs/>
                <w:sz w:val="24"/>
                <w:szCs w:val="24"/>
              </w:rPr>
            </w:pPr>
          </w:p>
        </w:tc>
      </w:tr>
      <w:tr w:rsidR="00377CA1" w:rsidRPr="00BF77CA" w:rsidTr="00377CA1">
        <w:trPr>
          <w:trHeight w:val="285"/>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AF466F">
              <w:rPr>
                <w:b/>
                <w:bCs/>
                <w:sz w:val="24"/>
                <w:szCs w:val="24"/>
              </w:rPr>
              <w:t>1</w:t>
            </w:r>
            <w:r>
              <w:rPr>
                <w:b/>
                <w:bCs/>
                <w:sz w:val="24"/>
                <w:szCs w:val="24"/>
              </w:rPr>
              <w:t>2</w:t>
            </w:r>
          </w:p>
        </w:tc>
        <w:tc>
          <w:tcPr>
            <w:tcW w:w="1860" w:type="dxa"/>
            <w:vMerge w:val="restart"/>
            <w:vAlign w:val="center"/>
          </w:tcPr>
          <w:p w:rsidR="00377CA1" w:rsidRPr="00AF466F" w:rsidRDefault="00377CA1" w:rsidP="00377CA1">
            <w:pPr>
              <w:jc w:val="center"/>
            </w:pPr>
            <w:r w:rsidRPr="00AF466F">
              <w:t>ОК 2</w:t>
            </w:r>
          </w:p>
          <w:p w:rsidR="00377CA1" w:rsidRPr="00AF466F" w:rsidRDefault="00377CA1" w:rsidP="00377CA1">
            <w:pPr>
              <w:jc w:val="center"/>
            </w:pPr>
            <w:r w:rsidRPr="00AF466F">
              <w:t>ОК 4</w:t>
            </w:r>
          </w:p>
        </w:tc>
      </w:tr>
      <w:tr w:rsidR="00377CA1" w:rsidRPr="00BF77CA" w:rsidTr="00377CA1">
        <w:trPr>
          <w:trHeight w:val="665"/>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5.1 Основные принципы объектно-ориентированного</w:t>
            </w:r>
          </w:p>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
                <w:bCs/>
                <w:sz w:val="24"/>
                <w:szCs w:val="24"/>
              </w:rPr>
              <w:t>программирования (ООП)</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1. История развития ООП. Базовые понятия ООП: объект, его свой</w:t>
            </w:r>
            <w:r>
              <w:rPr>
                <w:bCs/>
                <w:sz w:val="24"/>
                <w:szCs w:val="24"/>
              </w:rPr>
              <w:t>ства и методы, класс, интерфейс.</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Merge/>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2. Основные принципы ООП: инкапсуляция, наследование, полиморфизм.</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ОК 5</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3. Классы объектов. Компоненты и их свойства.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rPr>
                <w:bCs/>
                <w:sz w:val="24"/>
                <w:szCs w:val="24"/>
              </w:rPr>
            </w:pPr>
            <w:r w:rsidRPr="00AF466F">
              <w:t>ОК 9</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4. Событийно-управляемая модель программирования.  Компонентно-ориентированный подход.</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jc w:val="center"/>
            </w:pPr>
            <w:r w:rsidRPr="00AF466F">
              <w:t>ОК 10</w:t>
            </w:r>
          </w:p>
          <w:p w:rsidR="00377CA1" w:rsidRPr="00AF466F" w:rsidRDefault="00377CA1" w:rsidP="00377CA1">
            <w:pPr>
              <w:jc w:val="center"/>
              <w:rPr>
                <w:bCs/>
                <w:sz w:val="24"/>
                <w:szCs w:val="24"/>
              </w:rPr>
            </w:pPr>
            <w:r w:rsidRPr="00AF466F">
              <w:t>ПК 1.1</w:t>
            </w:r>
          </w:p>
        </w:tc>
      </w:tr>
      <w:tr w:rsidR="00377CA1" w:rsidRPr="00BF77CA" w:rsidTr="00377CA1">
        <w:trPr>
          <w:trHeight w:val="387"/>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364AB3" w:rsidRDefault="00377CA1" w:rsidP="00377CA1">
            <w:pPr>
              <w:rPr>
                <w:b/>
              </w:rPr>
            </w:pPr>
            <w:r w:rsidRPr="000C125B">
              <w:rPr>
                <w:b/>
                <w:bCs/>
              </w:rPr>
              <w:t xml:space="preserve">Практические занятия в форме практической подготовки  </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AF466F">
              <w:rPr>
                <w:b/>
                <w:bCs/>
                <w:sz w:val="24"/>
                <w:szCs w:val="24"/>
              </w:rPr>
              <w:t>8</w:t>
            </w:r>
          </w:p>
        </w:tc>
        <w:tc>
          <w:tcPr>
            <w:tcW w:w="1860" w:type="dxa"/>
            <w:vAlign w:val="center"/>
          </w:tcPr>
          <w:p w:rsidR="00377CA1" w:rsidRPr="00AF466F" w:rsidRDefault="00377CA1" w:rsidP="00377CA1">
            <w:pPr>
              <w:jc w:val="center"/>
              <w:rPr>
                <w:bCs/>
                <w:sz w:val="24"/>
                <w:szCs w:val="24"/>
              </w:rPr>
            </w:pPr>
          </w:p>
        </w:tc>
      </w:tr>
      <w:tr w:rsidR="00377CA1" w:rsidRPr="00BF77CA" w:rsidTr="00377CA1">
        <w:trPr>
          <w:trHeight w:val="30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Default="00377CA1" w:rsidP="00377CA1">
            <w:pPr>
              <w:rPr>
                <w:b/>
                <w:bCs/>
              </w:rPr>
            </w:pPr>
            <w:r w:rsidRPr="000C125B">
              <w:rPr>
                <w:b/>
                <w:bCs/>
              </w:rPr>
              <w:t xml:space="preserve">Практическое занятие в форме практической подготовки </w:t>
            </w:r>
            <w:r w:rsidRPr="00674A49">
              <w:rPr>
                <w:b/>
              </w:rPr>
              <w:t>№</w:t>
            </w:r>
            <w:r>
              <w:rPr>
                <w:b/>
                <w:bCs/>
              </w:rPr>
              <w:t xml:space="preserve">13 </w:t>
            </w:r>
            <w:r w:rsidRPr="00803C6D">
              <w:rPr>
                <w:bCs/>
              </w:rPr>
              <w:t>Изучение интегрированной среды разработчика.</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ОК 9, ПК 2.5</w:t>
            </w:r>
          </w:p>
        </w:tc>
      </w:tr>
      <w:tr w:rsidR="00377CA1" w:rsidRPr="00BF77CA" w:rsidTr="00377CA1">
        <w:trPr>
          <w:trHeight w:val="30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14 </w:t>
            </w:r>
            <w:r w:rsidRPr="00803C6D">
              <w:rPr>
                <w:bCs/>
              </w:rPr>
              <w:t>Создание проекта с использованием компонентов для работы с текстом.</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ОК 9, ПК 2.5</w:t>
            </w:r>
          </w:p>
        </w:tc>
      </w:tr>
      <w:tr w:rsidR="00377CA1" w:rsidRPr="00BF77CA" w:rsidTr="00377CA1">
        <w:trPr>
          <w:trHeight w:val="53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15 </w:t>
            </w:r>
            <w:r w:rsidRPr="00803C6D">
              <w:rPr>
                <w:bCs/>
              </w:rPr>
              <w:t>Создание проекта с использованием компонентов ввода и отображения чисел, дат и времени.</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ПК 2.4, ПК 2.5</w:t>
            </w:r>
          </w:p>
        </w:tc>
      </w:tr>
      <w:tr w:rsidR="00377CA1" w:rsidRPr="00BF77CA" w:rsidTr="00377CA1">
        <w:trPr>
          <w:trHeight w:val="61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16 </w:t>
            </w:r>
            <w:r w:rsidRPr="00803C6D">
              <w:rPr>
                <w:bCs/>
              </w:rPr>
              <w:t xml:space="preserve">События компонентов (элементов управления), их сущность и назначение. </w:t>
            </w: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4D567B">
              <w:rPr>
                <w:bCs/>
                <w:sz w:val="24"/>
                <w:szCs w:val="24"/>
              </w:rPr>
              <w:t>2</w:t>
            </w:r>
          </w:p>
        </w:tc>
        <w:tc>
          <w:tcPr>
            <w:tcW w:w="1860" w:type="dxa"/>
          </w:tcPr>
          <w:p w:rsidR="00377CA1" w:rsidRPr="00AF466F" w:rsidRDefault="00377CA1" w:rsidP="00377CA1">
            <w:pPr>
              <w:jc w:val="center"/>
            </w:pPr>
            <w:r w:rsidRPr="00AF466F">
              <w:t>ПК 2.4, ПК 2.5</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5.2 Интегрированная среда разработчика.</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vMerge w:val="restart"/>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sidRPr="00E83C04">
              <w:rPr>
                <w:b/>
                <w:bCs/>
                <w:sz w:val="24"/>
                <w:szCs w:val="24"/>
              </w:rPr>
              <w:t>6</w:t>
            </w:r>
          </w:p>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vMerge w:val="restart"/>
          </w:tcPr>
          <w:p w:rsidR="00377CA1" w:rsidRPr="00AF466F" w:rsidRDefault="00377CA1" w:rsidP="00377CA1">
            <w:pPr>
              <w:jc w:val="center"/>
            </w:pPr>
            <w:r w:rsidRPr="00AF466F">
              <w:t>ОК 10</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5</w:t>
            </w:r>
            <w:r w:rsidRPr="00BF77CA">
              <w:rPr>
                <w:bCs/>
                <w:sz w:val="24"/>
                <w:szCs w:val="24"/>
              </w:rPr>
              <w:t>. Требования к аппаратным и программным средствам интегрированной среды разработчика.</w:t>
            </w:r>
          </w:p>
        </w:tc>
        <w:tc>
          <w:tcPr>
            <w:tcW w:w="1417" w:type="dxa"/>
            <w:vMerge/>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c>
          <w:tcPr>
            <w:tcW w:w="1860" w:type="dxa"/>
            <w:vMerge/>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89"/>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6</w:t>
            </w:r>
            <w:r w:rsidRPr="00BF77CA">
              <w:rPr>
                <w:bCs/>
                <w:sz w:val="24"/>
                <w:szCs w:val="24"/>
              </w:rPr>
              <w:t>. Интерфейс среды разработчика: характеристика, основные окна, инструменты, объекты. Форма и размещение на ней управляющих элементов.</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10</w:t>
            </w:r>
          </w:p>
        </w:tc>
      </w:tr>
      <w:tr w:rsidR="00377CA1" w:rsidRPr="00BF77CA" w:rsidTr="00377CA1">
        <w:trPr>
          <w:trHeight w:val="76"/>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7</w:t>
            </w:r>
            <w:r w:rsidRPr="00BF77CA">
              <w:rPr>
                <w:bCs/>
                <w:sz w:val="24"/>
                <w:szCs w:val="24"/>
              </w:rPr>
              <w:t>. Панель компонентов и их свойства. Окно кода проекта.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ПК 1.1-ПК 1.5</w:t>
            </w:r>
          </w:p>
        </w:tc>
      </w:tr>
      <w:tr w:rsidR="00377CA1" w:rsidRPr="00BF77CA" w:rsidTr="00377CA1">
        <w:trPr>
          <w:trHeight w:val="64"/>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8</w:t>
            </w:r>
            <w:r w:rsidRPr="00BF77CA">
              <w:rPr>
                <w:bCs/>
                <w:sz w:val="24"/>
                <w:szCs w:val="24"/>
              </w:rPr>
              <w:t>. Состав и характеристика проекта. Выполнение проекта. Настройка среды и параметров проекта.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10</w:t>
            </w:r>
          </w:p>
        </w:tc>
      </w:tr>
      <w:tr w:rsidR="00377CA1" w:rsidRPr="00BF77CA" w:rsidTr="00377CA1">
        <w:trPr>
          <w:trHeight w:val="124"/>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9</w:t>
            </w:r>
            <w:r w:rsidRPr="00BF77CA">
              <w:rPr>
                <w:bCs/>
                <w:sz w:val="24"/>
                <w:szCs w:val="24"/>
              </w:rPr>
              <w:t>. Панель компонентов и их свойства Выполнение проекта. Настройка среды и параметров проекта.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ПК 1.1</w:t>
            </w:r>
          </w:p>
        </w:tc>
      </w:tr>
      <w:tr w:rsidR="00377CA1" w:rsidRPr="00BF77CA" w:rsidTr="00377CA1">
        <w:trPr>
          <w:trHeight w:val="88"/>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10</w:t>
            </w:r>
            <w:r w:rsidRPr="00BF77CA">
              <w:rPr>
                <w:bCs/>
                <w:sz w:val="24"/>
                <w:szCs w:val="24"/>
              </w:rPr>
              <w:t>. Настройка среды и параметров проекта.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10</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Тема 5.3. Визуальное событийно-управляемое программирование</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sz w:val="24"/>
                <w:szCs w:val="24"/>
                <w:lang w:val="en-US"/>
              </w:rPr>
            </w:pPr>
            <w:r w:rsidRPr="00E83C04">
              <w:rPr>
                <w:sz w:val="24"/>
                <w:szCs w:val="24"/>
              </w:rPr>
              <w:t>5</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1</w:t>
            </w:r>
            <w:r>
              <w:rPr>
                <w:bCs/>
                <w:sz w:val="24"/>
                <w:szCs w:val="24"/>
              </w:rPr>
              <w:t>1</w:t>
            </w:r>
            <w:r w:rsidRPr="00BF77CA">
              <w:rPr>
                <w:bCs/>
                <w:sz w:val="24"/>
                <w:szCs w:val="24"/>
              </w:rPr>
              <w:t>. Основные компоненты (элементы управления) интегрированной среды разработки, их состав и назначение.</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4</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1</w:t>
            </w:r>
            <w:r w:rsidRPr="00BF77CA">
              <w:rPr>
                <w:bCs/>
                <w:sz w:val="24"/>
                <w:szCs w:val="24"/>
              </w:rPr>
              <w:t>2. Дополнительные элементы управления. Свойства компонентов. Виды свойств. Синтаксис определения свойств. Назначения свойств и их влияние на результат. Управление объектом через свойства.</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9</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1</w:t>
            </w:r>
            <w:r w:rsidRPr="00BF77CA">
              <w:rPr>
                <w:bCs/>
                <w:sz w:val="24"/>
                <w:szCs w:val="24"/>
              </w:rPr>
              <w:t>3. События компонентов (элементов управления), их сущность и назначение. Создание процедур на основе событий.</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E83C04">
              <w:rPr>
                <w:bCs/>
                <w:sz w:val="24"/>
                <w:szCs w:val="24"/>
              </w:rPr>
              <w:t>1</w:t>
            </w:r>
          </w:p>
        </w:tc>
        <w:tc>
          <w:tcPr>
            <w:tcW w:w="1860" w:type="dxa"/>
          </w:tcPr>
          <w:p w:rsidR="00377CA1" w:rsidRPr="00AF466F" w:rsidRDefault="00377CA1" w:rsidP="00377CA1">
            <w:pPr>
              <w:jc w:val="center"/>
            </w:pPr>
            <w:r w:rsidRPr="00AF466F">
              <w:t>ОК 4,ПК 1.4</w:t>
            </w:r>
          </w:p>
        </w:tc>
      </w:tr>
      <w:tr w:rsidR="00377CA1" w:rsidRPr="00BF77CA" w:rsidTr="00377CA1">
        <w:trPr>
          <w:trHeight w:val="468"/>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364AB3" w:rsidRDefault="00377CA1" w:rsidP="00377CA1">
            <w:pPr>
              <w:rPr>
                <w:b/>
              </w:rPr>
            </w:pPr>
            <w:r>
              <w:rPr>
                <w:b/>
                <w:bCs/>
              </w:rPr>
              <w:t>П</w:t>
            </w:r>
            <w:r w:rsidRPr="00364AB3">
              <w:rPr>
                <w:b/>
                <w:bCs/>
              </w:rPr>
              <w:t>рактическ</w:t>
            </w:r>
            <w:r>
              <w:rPr>
                <w:b/>
                <w:bCs/>
              </w:rPr>
              <w:t>ие занятия в форме практической подготовки</w:t>
            </w:r>
          </w:p>
        </w:tc>
        <w:tc>
          <w:tcPr>
            <w:tcW w:w="1417" w:type="dxa"/>
          </w:tcPr>
          <w:p w:rsidR="00377CA1" w:rsidRPr="00E83C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sz w:val="24"/>
                <w:szCs w:val="24"/>
              </w:rPr>
            </w:pPr>
            <w:r w:rsidRPr="00E83C04">
              <w:rPr>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492"/>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803C6D" w:rsidRDefault="00377CA1" w:rsidP="00377CA1">
            <w:pPr>
              <w:rPr>
                <w:bCs/>
              </w:rPr>
            </w:pPr>
            <w:r w:rsidRPr="000C125B">
              <w:rPr>
                <w:b/>
                <w:bCs/>
              </w:rPr>
              <w:t xml:space="preserve">Практическое занятие в форме практической подготовки </w:t>
            </w:r>
            <w:r w:rsidRPr="00674A49">
              <w:rPr>
                <w:b/>
              </w:rPr>
              <w:t>№</w:t>
            </w:r>
            <w:r>
              <w:rPr>
                <w:b/>
                <w:bCs/>
              </w:rPr>
              <w:t xml:space="preserve">17 </w:t>
            </w:r>
            <w:r w:rsidRPr="00803C6D">
              <w:rPr>
                <w:bCs/>
              </w:rPr>
              <w:t>Создание процедур на основе событий.</w:t>
            </w:r>
          </w:p>
          <w:p w:rsidR="00377CA1" w:rsidRDefault="00377CA1" w:rsidP="00377CA1">
            <w:pPr>
              <w:rPr>
                <w:b/>
                <w:bCs/>
              </w:rPr>
            </w:pPr>
          </w:p>
        </w:tc>
        <w:tc>
          <w:tcPr>
            <w:tcW w:w="1417" w:type="dxa"/>
          </w:tcPr>
          <w:p w:rsidR="00377CA1" w:rsidRPr="004D56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2</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ОК 9,</w:t>
            </w:r>
            <w:r>
              <w:rPr>
                <w:bCs/>
                <w:sz w:val="24"/>
                <w:szCs w:val="24"/>
              </w:rPr>
              <w:t xml:space="preserve"> </w:t>
            </w:r>
            <w:r w:rsidRPr="00AF466F">
              <w:rPr>
                <w:bCs/>
                <w:sz w:val="24"/>
                <w:szCs w:val="24"/>
              </w:rPr>
              <w:t>ПК 2.4-ПК 2.5</w:t>
            </w:r>
          </w:p>
        </w:tc>
      </w:tr>
      <w:tr w:rsidR="00377CA1" w:rsidRPr="00BF77CA" w:rsidTr="00377CA1">
        <w:trPr>
          <w:trHeight w:val="20"/>
        </w:trPr>
        <w:tc>
          <w:tcPr>
            <w:tcW w:w="2354" w:type="dxa"/>
            <w:vMerge w:val="restart"/>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
                <w:bCs/>
                <w:sz w:val="24"/>
                <w:szCs w:val="24"/>
              </w:rPr>
              <w:t>Тема 5.4 Разработка оконного приложения</w:t>
            </w: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
                <w:bCs/>
                <w:sz w:val="24"/>
                <w:szCs w:val="24"/>
              </w:rPr>
            </w:pPr>
            <w:r w:rsidRPr="00BF77CA">
              <w:rPr>
                <w:b/>
                <w:bCs/>
                <w:sz w:val="24"/>
                <w:szCs w:val="24"/>
              </w:rPr>
              <w:t>Содержание учебного материала</w:t>
            </w:r>
          </w:p>
        </w:tc>
        <w:tc>
          <w:tcPr>
            <w:tcW w:w="1417" w:type="dxa"/>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r>
              <w:rPr>
                <w:b/>
                <w:bCs/>
                <w:sz w:val="24"/>
                <w:szCs w:val="24"/>
              </w:rPr>
              <w:t>7</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sidRPr="00BF77CA">
              <w:rPr>
                <w:bCs/>
                <w:sz w:val="24"/>
                <w:szCs w:val="24"/>
              </w:rPr>
              <w:t>1</w:t>
            </w:r>
            <w:r>
              <w:rPr>
                <w:bCs/>
                <w:sz w:val="24"/>
                <w:szCs w:val="24"/>
              </w:rPr>
              <w:t>4</w:t>
            </w:r>
            <w:r w:rsidRPr="00BF77CA">
              <w:rPr>
                <w:bCs/>
                <w:sz w:val="24"/>
                <w:szCs w:val="24"/>
              </w:rPr>
              <w:t>. Разработка функционального интерфейса приложения. Создание интерфейса приложения.</w:t>
            </w:r>
          </w:p>
        </w:tc>
        <w:tc>
          <w:tcPr>
            <w:tcW w:w="1417" w:type="dxa"/>
          </w:tcPr>
          <w:p w:rsidR="00377CA1" w:rsidRPr="00E83C04" w:rsidRDefault="00377CA1" w:rsidP="00377CA1">
            <w:pPr>
              <w:adjustRightInd w:val="0"/>
              <w:jc w:val="center"/>
              <w:rPr>
                <w:bCs/>
                <w:sz w:val="24"/>
                <w:szCs w:val="24"/>
              </w:rPr>
            </w:pPr>
            <w:r w:rsidRPr="00E83C04">
              <w:rPr>
                <w:bCs/>
                <w:sz w:val="24"/>
                <w:szCs w:val="24"/>
              </w:rPr>
              <w:t>1</w:t>
            </w:r>
          </w:p>
        </w:tc>
        <w:tc>
          <w:tcPr>
            <w:tcW w:w="1860" w:type="dxa"/>
          </w:tcPr>
          <w:p w:rsidR="00377CA1" w:rsidRPr="00AF466F" w:rsidRDefault="00377CA1" w:rsidP="00377CA1">
            <w:r w:rsidRPr="00AF466F">
              <w:rPr>
                <w:bCs/>
                <w:sz w:val="24"/>
                <w:szCs w:val="24"/>
              </w:rPr>
              <w:t xml:space="preserve">ОК </w:t>
            </w:r>
            <w:r>
              <w:rPr>
                <w:bCs/>
                <w:sz w:val="24"/>
                <w:szCs w:val="24"/>
              </w:rPr>
              <w:t>2</w:t>
            </w:r>
            <w:r w:rsidRPr="00AF466F">
              <w:rPr>
                <w:bCs/>
                <w:sz w:val="24"/>
                <w:szCs w:val="24"/>
              </w:rPr>
              <w:t>,</w:t>
            </w:r>
            <w:r>
              <w:rPr>
                <w:bCs/>
                <w:sz w:val="24"/>
                <w:szCs w:val="24"/>
              </w:rPr>
              <w:t xml:space="preserve"> </w:t>
            </w:r>
            <w:r w:rsidRPr="00AF466F">
              <w:rPr>
                <w:bCs/>
                <w:sz w:val="24"/>
                <w:szCs w:val="24"/>
              </w:rPr>
              <w:t>ОК 1</w:t>
            </w:r>
            <w:r>
              <w:rPr>
                <w:bCs/>
                <w:sz w:val="24"/>
                <w:szCs w:val="24"/>
              </w:rPr>
              <w:t>0</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15</w:t>
            </w:r>
            <w:r w:rsidRPr="00BF77CA">
              <w:rPr>
                <w:bCs/>
                <w:sz w:val="24"/>
                <w:szCs w:val="24"/>
              </w:rPr>
              <w:t>. Разработка функциональной схемы работы приложения.</w:t>
            </w:r>
          </w:p>
        </w:tc>
        <w:tc>
          <w:tcPr>
            <w:tcW w:w="1417" w:type="dxa"/>
          </w:tcPr>
          <w:p w:rsidR="00377CA1" w:rsidRPr="00E83C04" w:rsidRDefault="00377CA1" w:rsidP="00377CA1">
            <w:pPr>
              <w:adjustRightInd w:val="0"/>
              <w:jc w:val="center"/>
              <w:rPr>
                <w:bCs/>
                <w:sz w:val="24"/>
                <w:szCs w:val="24"/>
              </w:rPr>
            </w:pPr>
            <w:r w:rsidRPr="00E83C04">
              <w:rPr>
                <w:bCs/>
                <w:sz w:val="24"/>
                <w:szCs w:val="24"/>
              </w:rPr>
              <w:t>1</w:t>
            </w:r>
          </w:p>
        </w:tc>
        <w:tc>
          <w:tcPr>
            <w:tcW w:w="1860" w:type="dxa"/>
          </w:tcPr>
          <w:p w:rsidR="00377CA1" w:rsidRPr="00AF466F" w:rsidRDefault="00377CA1" w:rsidP="00377CA1">
            <w:r>
              <w:rPr>
                <w:bCs/>
                <w:sz w:val="24"/>
                <w:szCs w:val="24"/>
              </w:rPr>
              <w:t>ОК 9; ОК 10</w:t>
            </w:r>
          </w:p>
        </w:tc>
      </w:tr>
      <w:tr w:rsidR="00377CA1" w:rsidRPr="00BF77CA" w:rsidTr="00377CA1">
        <w:trPr>
          <w:trHeight w:val="20"/>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bCs/>
                <w:sz w:val="24"/>
                <w:szCs w:val="24"/>
              </w:rPr>
            </w:pPr>
            <w:r>
              <w:rPr>
                <w:bCs/>
                <w:sz w:val="24"/>
                <w:szCs w:val="24"/>
              </w:rPr>
              <w:t>16</w:t>
            </w:r>
            <w:r w:rsidRPr="00BF77CA">
              <w:rPr>
                <w:bCs/>
                <w:sz w:val="24"/>
                <w:szCs w:val="24"/>
              </w:rPr>
              <w:t>. Разработка игрового приложения.</w:t>
            </w:r>
          </w:p>
        </w:tc>
        <w:tc>
          <w:tcPr>
            <w:tcW w:w="1417" w:type="dxa"/>
          </w:tcPr>
          <w:p w:rsidR="00377CA1" w:rsidRPr="00E83C04" w:rsidRDefault="00377CA1" w:rsidP="00377CA1">
            <w:pPr>
              <w:adjustRightInd w:val="0"/>
              <w:jc w:val="center"/>
              <w:rPr>
                <w:bCs/>
                <w:sz w:val="24"/>
                <w:szCs w:val="24"/>
              </w:rPr>
            </w:pPr>
            <w:r w:rsidRPr="00E83C04">
              <w:rPr>
                <w:bCs/>
                <w:sz w:val="24"/>
                <w:szCs w:val="24"/>
              </w:rPr>
              <w:t>1</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Pr>
                <w:bCs/>
                <w:sz w:val="24"/>
                <w:szCs w:val="24"/>
              </w:rPr>
              <w:t>ОК 9; ОК 10</w:t>
            </w:r>
          </w:p>
        </w:tc>
      </w:tr>
      <w:tr w:rsidR="00377CA1" w:rsidRPr="00BF77CA" w:rsidTr="00377CA1">
        <w:trPr>
          <w:trHeight w:val="337"/>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364AB3" w:rsidRDefault="00377CA1" w:rsidP="00377CA1">
            <w:pPr>
              <w:rPr>
                <w:b/>
              </w:rPr>
            </w:pPr>
            <w:r>
              <w:rPr>
                <w:b/>
                <w:bCs/>
              </w:rPr>
              <w:t>П</w:t>
            </w:r>
            <w:r w:rsidRPr="00364AB3">
              <w:rPr>
                <w:b/>
                <w:bCs/>
              </w:rPr>
              <w:t>рактическ</w:t>
            </w:r>
            <w:r>
              <w:rPr>
                <w:b/>
                <w:bCs/>
              </w:rPr>
              <w:t>ие занятия в форме практической подготовки</w:t>
            </w:r>
          </w:p>
        </w:tc>
        <w:tc>
          <w:tcPr>
            <w:tcW w:w="1417" w:type="dxa"/>
          </w:tcPr>
          <w:p w:rsidR="00377CA1" w:rsidRPr="00096E91" w:rsidRDefault="00377CA1" w:rsidP="00377CA1">
            <w:pPr>
              <w:adjustRightInd w:val="0"/>
              <w:jc w:val="center"/>
              <w:rPr>
                <w:b/>
                <w:bCs/>
                <w:sz w:val="24"/>
                <w:szCs w:val="24"/>
              </w:rPr>
            </w:pPr>
            <w:r w:rsidRPr="00096E91">
              <w:rPr>
                <w:b/>
                <w:bCs/>
                <w:sz w:val="24"/>
                <w:szCs w:val="24"/>
              </w:rPr>
              <w:t>4</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645"/>
        </w:trPr>
        <w:tc>
          <w:tcPr>
            <w:tcW w:w="2354" w:type="dxa"/>
            <w:vMerge/>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024533" w:rsidRDefault="00377CA1" w:rsidP="00377CA1">
            <w:pPr>
              <w:rPr>
                <w:bCs/>
              </w:rPr>
            </w:pPr>
            <w:r w:rsidRPr="00024533">
              <w:rPr>
                <w:b/>
                <w:bCs/>
              </w:rPr>
              <w:t xml:space="preserve">Практическое занятие в форме практической подготовки </w:t>
            </w:r>
            <w:r w:rsidRPr="00024533">
              <w:rPr>
                <w:b/>
              </w:rPr>
              <w:t>№</w:t>
            </w:r>
            <w:r w:rsidRPr="00DB09BC">
              <w:rPr>
                <w:b/>
                <w:bCs/>
              </w:rPr>
              <w:t>18</w:t>
            </w:r>
            <w:r w:rsidRPr="00024533">
              <w:rPr>
                <w:b/>
                <w:bCs/>
              </w:rPr>
              <w:t xml:space="preserve"> </w:t>
            </w:r>
            <w:r w:rsidRPr="00024533">
              <w:rPr>
                <w:bCs/>
              </w:rPr>
              <w:t>Разработка игрового приложения.</w:t>
            </w:r>
          </w:p>
          <w:p w:rsidR="00377CA1" w:rsidRPr="00024533" w:rsidRDefault="00377CA1" w:rsidP="00377CA1">
            <w:pPr>
              <w:rPr>
                <w:b/>
                <w:bCs/>
              </w:rPr>
            </w:pPr>
          </w:p>
        </w:tc>
        <w:tc>
          <w:tcPr>
            <w:tcW w:w="1417" w:type="dxa"/>
          </w:tcPr>
          <w:p w:rsidR="00377CA1" w:rsidRPr="00024533" w:rsidRDefault="00377CA1" w:rsidP="00377CA1">
            <w:pPr>
              <w:adjustRightInd w:val="0"/>
              <w:jc w:val="center"/>
              <w:rPr>
                <w:sz w:val="24"/>
                <w:szCs w:val="24"/>
              </w:rPr>
            </w:pPr>
            <w:r w:rsidRPr="00024533">
              <w:rPr>
                <w:sz w:val="24"/>
                <w:szCs w:val="24"/>
              </w:rPr>
              <w:t>4</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r w:rsidRPr="00AF466F">
              <w:rPr>
                <w:bCs/>
                <w:sz w:val="24"/>
                <w:szCs w:val="24"/>
              </w:rPr>
              <w:t>ОК 9,</w:t>
            </w:r>
            <w:r>
              <w:rPr>
                <w:bCs/>
                <w:sz w:val="24"/>
                <w:szCs w:val="24"/>
              </w:rPr>
              <w:t xml:space="preserve"> </w:t>
            </w:r>
            <w:r w:rsidRPr="00AF466F">
              <w:rPr>
                <w:bCs/>
                <w:sz w:val="24"/>
                <w:szCs w:val="24"/>
              </w:rPr>
              <w:t>ПК 2.4-ПК 2.5</w:t>
            </w:r>
          </w:p>
        </w:tc>
      </w:tr>
      <w:tr w:rsidR="00377CA1" w:rsidRPr="00BF77CA" w:rsidTr="00377CA1">
        <w:trPr>
          <w:trHeight w:val="645"/>
        </w:trPr>
        <w:tc>
          <w:tcPr>
            <w:tcW w:w="2354" w:type="dxa"/>
          </w:tcPr>
          <w:p w:rsidR="00377CA1" w:rsidRPr="00BF77C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
                <w:bCs/>
                <w:sz w:val="24"/>
                <w:szCs w:val="24"/>
              </w:rPr>
            </w:pPr>
          </w:p>
        </w:tc>
        <w:tc>
          <w:tcPr>
            <w:tcW w:w="8382" w:type="dxa"/>
          </w:tcPr>
          <w:p w:rsidR="00377CA1" w:rsidRPr="00024533" w:rsidRDefault="00377CA1" w:rsidP="00377CA1">
            <w:pPr>
              <w:rPr>
                <w:b/>
                <w:bCs/>
              </w:rPr>
            </w:pPr>
            <w:r w:rsidRPr="00024533">
              <w:rPr>
                <w:b/>
                <w:bCs/>
              </w:rPr>
              <w:t>Самостоятельная работа:</w:t>
            </w:r>
          </w:p>
          <w:p w:rsidR="00377CA1" w:rsidRPr="00024533" w:rsidRDefault="00377CA1" w:rsidP="00377CA1">
            <w:r w:rsidRPr="00024533">
              <w:t>Выполнение и индивидуального проекта по тематике «Современные языки программирования для специалиста-разработчика игр»</w:t>
            </w:r>
          </w:p>
        </w:tc>
        <w:tc>
          <w:tcPr>
            <w:tcW w:w="1417" w:type="dxa"/>
          </w:tcPr>
          <w:p w:rsidR="00377CA1" w:rsidRPr="00E83C04" w:rsidRDefault="00377CA1" w:rsidP="00377CA1">
            <w:pPr>
              <w:adjustRightInd w:val="0"/>
              <w:jc w:val="center"/>
              <w:rPr>
                <w:sz w:val="24"/>
                <w:szCs w:val="24"/>
              </w:rPr>
            </w:pPr>
            <w:r w:rsidRPr="00E83C04">
              <w:rPr>
                <w:sz w:val="24"/>
                <w:szCs w:val="24"/>
              </w:rPr>
              <w:t>4</w:t>
            </w:r>
          </w:p>
        </w:tc>
        <w:tc>
          <w:tcPr>
            <w:tcW w:w="1860" w:type="dxa"/>
            <w:vAlign w:val="center"/>
          </w:tcPr>
          <w:p w:rsidR="00377CA1" w:rsidRPr="00AF466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center"/>
              <w:rPr>
                <w:bCs/>
                <w:sz w:val="24"/>
                <w:szCs w:val="24"/>
              </w:rPr>
            </w:pPr>
          </w:p>
        </w:tc>
      </w:tr>
      <w:tr w:rsidR="00377CA1" w:rsidRPr="00BF77CA" w:rsidTr="00377CA1">
        <w:trPr>
          <w:trHeight w:val="20"/>
        </w:trPr>
        <w:tc>
          <w:tcPr>
            <w:tcW w:w="10736" w:type="dxa"/>
            <w:gridSpan w:val="2"/>
          </w:tcPr>
          <w:p w:rsidR="00377CA1" w:rsidRPr="00024533" w:rsidRDefault="00377CA1" w:rsidP="00377CA1">
            <w:pPr>
              <w:rPr>
                <w:b/>
                <w:bCs/>
              </w:rPr>
            </w:pPr>
            <w:r w:rsidRPr="00024533">
              <w:rPr>
                <w:b/>
                <w:bCs/>
              </w:rPr>
              <w:t>Консультации</w:t>
            </w:r>
          </w:p>
        </w:tc>
        <w:tc>
          <w:tcPr>
            <w:tcW w:w="1417" w:type="dxa"/>
            <w:vAlign w:val="center"/>
          </w:tcPr>
          <w:p w:rsidR="00377CA1" w:rsidRPr="00DB09BC" w:rsidRDefault="00377CA1" w:rsidP="00377CA1">
            <w:pPr>
              <w:jc w:val="center"/>
              <w:rPr>
                <w:b/>
                <w:bCs/>
              </w:rPr>
            </w:pPr>
            <w:r w:rsidRPr="00DB09BC">
              <w:rPr>
                <w:b/>
                <w:bCs/>
              </w:rPr>
              <w:t>2</w:t>
            </w:r>
          </w:p>
        </w:tc>
        <w:tc>
          <w:tcPr>
            <w:tcW w:w="1860" w:type="dxa"/>
            <w:vMerge w:val="restart"/>
            <w:shd w:val="clear" w:color="auto" w:fill="auto"/>
          </w:tcPr>
          <w:p w:rsidR="00377CA1" w:rsidRPr="00BF77CA" w:rsidRDefault="00377CA1" w:rsidP="00377CA1"/>
        </w:tc>
      </w:tr>
      <w:tr w:rsidR="00377CA1" w:rsidRPr="00BF77CA" w:rsidTr="00377CA1">
        <w:trPr>
          <w:trHeight w:val="20"/>
        </w:trPr>
        <w:tc>
          <w:tcPr>
            <w:tcW w:w="10736" w:type="dxa"/>
            <w:gridSpan w:val="2"/>
          </w:tcPr>
          <w:p w:rsidR="00377CA1" w:rsidRPr="00024533" w:rsidRDefault="00377CA1" w:rsidP="00377CA1">
            <w:pPr>
              <w:rPr>
                <w:b/>
                <w:bCs/>
              </w:rPr>
            </w:pPr>
            <w:r w:rsidRPr="00024533">
              <w:rPr>
                <w:b/>
                <w:bCs/>
              </w:rPr>
              <w:t>Промежуточная аттестация в форме экзамена</w:t>
            </w:r>
          </w:p>
        </w:tc>
        <w:tc>
          <w:tcPr>
            <w:tcW w:w="1417" w:type="dxa"/>
            <w:vAlign w:val="center"/>
          </w:tcPr>
          <w:p w:rsidR="00377CA1" w:rsidRPr="00024533" w:rsidRDefault="00377CA1" w:rsidP="00377CA1">
            <w:pPr>
              <w:jc w:val="center"/>
              <w:rPr>
                <w:b/>
                <w:bCs/>
              </w:rPr>
            </w:pPr>
            <w:r w:rsidRPr="00024533">
              <w:rPr>
                <w:b/>
                <w:bCs/>
              </w:rPr>
              <w:t>6</w:t>
            </w:r>
          </w:p>
        </w:tc>
        <w:tc>
          <w:tcPr>
            <w:tcW w:w="1860" w:type="dxa"/>
            <w:vMerge/>
            <w:shd w:val="clear" w:color="auto" w:fill="auto"/>
          </w:tcPr>
          <w:p w:rsidR="00377CA1" w:rsidRPr="00BF77CA" w:rsidRDefault="00377CA1" w:rsidP="00377CA1"/>
        </w:tc>
      </w:tr>
      <w:tr w:rsidR="00377CA1" w:rsidRPr="00BF77CA" w:rsidTr="00377CA1">
        <w:trPr>
          <w:trHeight w:val="20"/>
        </w:trPr>
        <w:tc>
          <w:tcPr>
            <w:tcW w:w="10736" w:type="dxa"/>
            <w:gridSpan w:val="2"/>
          </w:tcPr>
          <w:p w:rsidR="00377CA1" w:rsidRPr="00364AB3" w:rsidRDefault="00377CA1" w:rsidP="00377CA1">
            <w:pPr>
              <w:rPr>
                <w:b/>
                <w:bCs/>
              </w:rPr>
            </w:pPr>
            <w:r w:rsidRPr="00364AB3">
              <w:rPr>
                <w:b/>
                <w:bCs/>
              </w:rPr>
              <w:t>Всего:</w:t>
            </w:r>
          </w:p>
        </w:tc>
        <w:tc>
          <w:tcPr>
            <w:tcW w:w="1417" w:type="dxa"/>
            <w:vAlign w:val="center"/>
          </w:tcPr>
          <w:p w:rsidR="00377CA1" w:rsidRPr="00364AB3" w:rsidRDefault="00377CA1" w:rsidP="00377CA1">
            <w:pPr>
              <w:jc w:val="center"/>
              <w:rPr>
                <w:b/>
                <w:bCs/>
              </w:rPr>
            </w:pPr>
            <w:r>
              <w:rPr>
                <w:b/>
                <w:bCs/>
              </w:rPr>
              <w:t>108</w:t>
            </w:r>
          </w:p>
        </w:tc>
        <w:tc>
          <w:tcPr>
            <w:tcW w:w="1860" w:type="dxa"/>
            <w:vMerge/>
            <w:shd w:val="clear" w:color="auto" w:fill="auto"/>
          </w:tcPr>
          <w:p w:rsidR="00377CA1" w:rsidRPr="00BF77CA" w:rsidRDefault="00377CA1" w:rsidP="00377CA1"/>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p>
    <w:p w:rsidR="00377CA1" w:rsidRPr="006D04E1" w:rsidRDefault="00377CA1" w:rsidP="00377CA1">
      <w:pPr>
        <w:ind w:left="284"/>
        <w:rPr>
          <w:b/>
        </w:rPr>
        <w:sectPr w:rsidR="00377CA1" w:rsidRPr="006D04E1" w:rsidSect="00377CA1">
          <w:pgSz w:w="16838" w:h="11906" w:orient="landscape"/>
          <w:pgMar w:top="851" w:right="1134" w:bottom="1134" w:left="1134" w:header="709" w:footer="709" w:gutter="0"/>
          <w:cols w:space="708"/>
          <w:docGrid w:linePitch="360"/>
        </w:sectPr>
      </w:pPr>
    </w:p>
    <w:p w:rsidR="00377CA1" w:rsidRPr="002274C8" w:rsidRDefault="00377CA1" w:rsidP="00377C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sz w:val="28"/>
          <w:szCs w:val="28"/>
        </w:rPr>
      </w:pPr>
      <w:bookmarkStart w:id="31" w:name="bookmark26"/>
      <w:r w:rsidRPr="00833D41">
        <w:rPr>
          <w:b/>
          <w:bCs/>
          <w:sz w:val="24"/>
          <w:szCs w:val="24"/>
        </w:rPr>
        <w:t xml:space="preserve">3. </w:t>
      </w:r>
      <w:r w:rsidRPr="002274C8">
        <w:rPr>
          <w:b/>
          <w:caps/>
          <w:sz w:val="28"/>
          <w:szCs w:val="28"/>
        </w:rPr>
        <w:t xml:space="preserve"> условия реализации </w:t>
      </w:r>
      <w:r>
        <w:rPr>
          <w:b/>
          <w:caps/>
          <w:sz w:val="28"/>
          <w:szCs w:val="28"/>
        </w:rPr>
        <w:t>учебной</w:t>
      </w:r>
      <w:r w:rsidRPr="002274C8">
        <w:rPr>
          <w:b/>
          <w:caps/>
          <w:sz w:val="28"/>
          <w:szCs w:val="28"/>
        </w:rPr>
        <w:t xml:space="preserve"> дисциплин</w:t>
      </w:r>
      <w:r>
        <w:rPr>
          <w:b/>
          <w:caps/>
          <w:sz w:val="28"/>
          <w:szCs w:val="28"/>
        </w:rPr>
        <w:t>ы</w:t>
      </w:r>
    </w:p>
    <w:p w:rsidR="00377CA1" w:rsidRPr="0008773F" w:rsidRDefault="00377CA1" w:rsidP="00377CA1">
      <w:pPr>
        <w:rPr>
          <w:color w:val="000000"/>
          <w:sz w:val="28"/>
          <w:szCs w:val="28"/>
        </w:rPr>
      </w:pPr>
      <w:r w:rsidRPr="0008773F">
        <w:rPr>
          <w:b/>
          <w:bCs/>
          <w:sz w:val="28"/>
          <w:szCs w:val="28"/>
        </w:rPr>
        <w:t>3.1.</w:t>
      </w:r>
      <w:r w:rsidRPr="0008773F">
        <w:rPr>
          <w:bCs/>
          <w:sz w:val="28"/>
          <w:szCs w:val="28"/>
        </w:rPr>
        <w:t xml:space="preserve"> </w:t>
      </w:r>
      <w:r w:rsidRPr="0008773F">
        <w:rPr>
          <w:rFonts w:eastAsia="Calibri"/>
          <w:bCs/>
          <w:sz w:val="28"/>
          <w:szCs w:val="28"/>
        </w:rPr>
        <w:t>Для реализации программы учебной дисциплины должны быть предусмотрены следующие специальные помещения:</w:t>
      </w:r>
      <w:r w:rsidRPr="0008773F">
        <w:rPr>
          <w:color w:val="000000"/>
          <w:sz w:val="28"/>
          <w:szCs w:val="28"/>
        </w:rPr>
        <w:t xml:space="preserve"> </w:t>
      </w:r>
      <w:r>
        <w:rPr>
          <w:color w:val="000000"/>
          <w:sz w:val="28"/>
          <w:szCs w:val="28"/>
        </w:rPr>
        <w:t>л</w:t>
      </w:r>
      <w:r w:rsidRPr="0008773F">
        <w:rPr>
          <w:color w:val="000000"/>
          <w:sz w:val="28"/>
          <w:szCs w:val="28"/>
        </w:rPr>
        <w:t>аборатория «</w:t>
      </w:r>
      <w:r w:rsidRPr="0008773F">
        <w:rPr>
          <w:b/>
          <w:color w:val="000000"/>
          <w:sz w:val="28"/>
          <w:szCs w:val="28"/>
        </w:rPr>
        <w:t>Программного обеспечения компьютерных сетей, программирования и баз данных</w:t>
      </w:r>
      <w:r w:rsidRPr="0008773F">
        <w:rPr>
          <w:color w:val="000000"/>
          <w:sz w:val="28"/>
          <w:szCs w:val="28"/>
        </w:rPr>
        <w:t xml:space="preserve">», </w:t>
      </w:r>
      <w:r w:rsidRPr="0008773F">
        <w:rPr>
          <w:sz w:val="28"/>
          <w:szCs w:val="28"/>
        </w:rPr>
        <w:t>оснащенная оборудованием:</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08773F">
        <w:rPr>
          <w:color w:val="000000"/>
          <w:sz w:val="28"/>
          <w:szCs w:val="28"/>
        </w:rPr>
        <w:t xml:space="preserve">-посадочные места для студентов; </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08773F">
        <w:rPr>
          <w:color w:val="000000"/>
          <w:sz w:val="28"/>
          <w:szCs w:val="28"/>
        </w:rPr>
        <w:t xml:space="preserve">-стол преподавателя, интерактивная доска, мультимедийный проектор; </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08773F">
        <w:rPr>
          <w:color w:val="000000"/>
          <w:sz w:val="28"/>
          <w:szCs w:val="28"/>
        </w:rPr>
        <w:t xml:space="preserve">-12 компьютеров обучающихся, 1 компьютер преподавателя, характеристики компьютеров: 2 сетевые платы, 6 ядерный процессор, 16 ГБ ОЗУ. Наличие внутренней локальной сети лаборатории. </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08773F">
        <w:rPr>
          <w:color w:val="000000"/>
          <w:sz w:val="28"/>
          <w:szCs w:val="28"/>
        </w:rPr>
        <w:t>-Два сервера с 128 ГБ ОЗУ, с 2 процессорами, HDD – 2 ТБ. Монтажный инструмент, кабель типа UTP, FTP, STP, LAN-tester, коннекторы RJ-45, кросс-ножи, кросс-панели, серверная стойка;</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8773F">
        <w:rPr>
          <w:color w:val="000000"/>
          <w:sz w:val="28"/>
          <w:szCs w:val="28"/>
        </w:rPr>
        <w:t>- лицензионное программное обеспечение: операционные системы Windows 8.1 Pro, Ubuntu Server, Windows Server, Cent OS, Debian; пакеты офисных программ MS Office 2016; Dia; Shotcut; 7zip;Wireshark; nanoCad; Gimp, Яндекс браузер, nanoCad, MS Visio, Cisco Packet Tracer, Putty, VirtualBox, Hyper-V, MS Visual Studio 2017, MySQL.</w:t>
      </w:r>
    </w:p>
    <w:p w:rsidR="00377CA1" w:rsidRPr="0008773F" w:rsidRDefault="00377CA1" w:rsidP="00377C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center"/>
        <w:outlineLvl w:val="0"/>
        <w:rPr>
          <w:b/>
          <w:sz w:val="28"/>
          <w:szCs w:val="28"/>
        </w:rPr>
      </w:pPr>
    </w:p>
    <w:p w:rsidR="00377CA1" w:rsidRPr="0008773F" w:rsidRDefault="00377CA1" w:rsidP="00377C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center"/>
        <w:outlineLvl w:val="0"/>
        <w:rPr>
          <w:b/>
          <w:sz w:val="28"/>
          <w:szCs w:val="28"/>
        </w:rPr>
      </w:pPr>
      <w:r w:rsidRPr="0008773F">
        <w:rPr>
          <w:b/>
          <w:sz w:val="28"/>
          <w:szCs w:val="28"/>
        </w:rPr>
        <w:t>3.2 Информационное обеспечение обучения</w:t>
      </w:r>
    </w:p>
    <w:p w:rsidR="00377CA1" w:rsidRPr="0008773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377CA1" w:rsidRPr="00BA5AED" w:rsidRDefault="00377CA1" w:rsidP="00377CA1">
      <w:pPr>
        <w:shd w:val="clear" w:color="auto" w:fill="FFFFFF"/>
        <w:ind w:firstLine="992"/>
        <w:jc w:val="both"/>
        <w:rPr>
          <w:b/>
          <w:bCs/>
          <w:color w:val="000000"/>
          <w:sz w:val="28"/>
          <w:szCs w:val="28"/>
        </w:rPr>
      </w:pPr>
      <w:r w:rsidRPr="0008773F">
        <w:rPr>
          <w:b/>
          <w:bCs/>
          <w:color w:val="000000"/>
          <w:sz w:val="28"/>
          <w:szCs w:val="28"/>
        </w:rPr>
        <w:t>Основные источники:</w:t>
      </w:r>
    </w:p>
    <w:p w:rsidR="00377CA1" w:rsidRPr="00E5436E" w:rsidRDefault="00377CA1" w:rsidP="007F7094">
      <w:pPr>
        <w:pStyle w:val="a6"/>
        <w:widowControl/>
        <w:numPr>
          <w:ilvl w:val="0"/>
          <w:numId w:val="48"/>
        </w:numPr>
        <w:shd w:val="clear" w:color="auto" w:fill="FFFFFF"/>
        <w:autoSpaceDE/>
        <w:autoSpaceDN/>
        <w:spacing w:before="120"/>
        <w:jc w:val="both"/>
        <w:rPr>
          <w:sz w:val="28"/>
          <w:szCs w:val="28"/>
          <w:shd w:val="clear" w:color="auto" w:fill="FFFFFF"/>
        </w:rPr>
      </w:pPr>
      <w:r w:rsidRPr="00E5436E">
        <w:rPr>
          <w:color w:val="000000"/>
          <w:sz w:val="28"/>
          <w:szCs w:val="28"/>
          <w:shd w:val="clear" w:color="auto" w:fill="FFFFFF"/>
        </w:rPr>
        <w:t xml:space="preserve">Боклаг, Н. Ю. Основы программирования на языке Python / Н.Ю. Боклаг. </w:t>
      </w:r>
      <w:r w:rsidRPr="00E5436E">
        <w:rPr>
          <w:b/>
          <w:bCs/>
          <w:sz w:val="28"/>
          <w:szCs w:val="28"/>
          <w:shd w:val="clear" w:color="auto" w:fill="FFFFFF"/>
        </w:rPr>
        <w:t xml:space="preserve">– </w:t>
      </w:r>
      <w:r w:rsidRPr="00E5436E">
        <w:rPr>
          <w:color w:val="000000"/>
          <w:sz w:val="28"/>
          <w:szCs w:val="28"/>
          <w:shd w:val="clear" w:color="auto" w:fill="FFFFFF"/>
        </w:rPr>
        <w:t>М.: Бибком, </w:t>
      </w:r>
      <w:r w:rsidRPr="00E5436E">
        <w:rPr>
          <w:rStyle w:val="affc"/>
          <w:sz w:val="28"/>
          <w:szCs w:val="28"/>
          <w:shd w:val="clear" w:color="auto" w:fill="FFFFFF"/>
        </w:rPr>
        <w:t>2020</w:t>
      </w:r>
      <w:r w:rsidRPr="00E5436E">
        <w:rPr>
          <w:b/>
          <w:bCs/>
          <w:sz w:val="28"/>
          <w:szCs w:val="28"/>
          <w:shd w:val="clear" w:color="auto" w:fill="FFFFFF"/>
        </w:rPr>
        <w:t xml:space="preserve">. </w:t>
      </w:r>
      <w:bookmarkStart w:id="32" w:name="_Hlk179895374"/>
      <w:r w:rsidRPr="00E5436E">
        <w:rPr>
          <w:b/>
          <w:bCs/>
          <w:sz w:val="28"/>
          <w:szCs w:val="28"/>
          <w:shd w:val="clear" w:color="auto" w:fill="FFFFFF"/>
        </w:rPr>
        <w:t xml:space="preserve">– </w:t>
      </w:r>
      <w:bookmarkEnd w:id="32"/>
      <w:r w:rsidRPr="00E5436E">
        <w:rPr>
          <w:rStyle w:val="affc"/>
          <w:sz w:val="28"/>
          <w:szCs w:val="28"/>
          <w:shd w:val="clear" w:color="auto" w:fill="FFFFFF"/>
        </w:rPr>
        <w:t>685</w:t>
      </w:r>
      <w:r w:rsidRPr="00E5436E">
        <w:rPr>
          <w:b/>
          <w:bCs/>
          <w:sz w:val="28"/>
          <w:szCs w:val="28"/>
          <w:shd w:val="clear" w:color="auto" w:fill="FFFFFF"/>
        </w:rPr>
        <w:t> </w:t>
      </w:r>
      <w:r w:rsidRPr="00E5436E">
        <w:rPr>
          <w:sz w:val="28"/>
          <w:szCs w:val="28"/>
          <w:shd w:val="clear" w:color="auto" w:fill="FFFFFF"/>
        </w:rPr>
        <w:t>c.</w:t>
      </w:r>
    </w:p>
    <w:p w:rsidR="00377CA1" w:rsidRPr="00E5436E" w:rsidRDefault="00377CA1" w:rsidP="007F7094">
      <w:pPr>
        <w:pStyle w:val="a6"/>
        <w:widowControl/>
        <w:numPr>
          <w:ilvl w:val="0"/>
          <w:numId w:val="48"/>
        </w:numPr>
        <w:shd w:val="clear" w:color="auto" w:fill="FFFFFF"/>
        <w:autoSpaceDE/>
        <w:autoSpaceDN/>
        <w:spacing w:before="120"/>
        <w:jc w:val="both"/>
        <w:rPr>
          <w:color w:val="000000"/>
          <w:sz w:val="28"/>
          <w:szCs w:val="28"/>
        </w:rPr>
      </w:pPr>
      <w:r w:rsidRPr="00E5436E">
        <w:rPr>
          <w:color w:val="000000"/>
          <w:sz w:val="28"/>
          <w:szCs w:val="28"/>
          <w:shd w:val="clear" w:color="auto" w:fill="FFFFFF"/>
        </w:rPr>
        <w:t xml:space="preserve">Златопольский, Д. М. Основы программирования на языке Python / Д.М. Златопольский. </w:t>
      </w:r>
      <w:r w:rsidRPr="00E5436E">
        <w:rPr>
          <w:b/>
          <w:bCs/>
          <w:sz w:val="28"/>
          <w:szCs w:val="28"/>
          <w:shd w:val="clear" w:color="auto" w:fill="FFFFFF"/>
        </w:rPr>
        <w:t xml:space="preserve">– </w:t>
      </w:r>
      <w:r w:rsidRPr="00E5436E">
        <w:rPr>
          <w:color w:val="000000"/>
          <w:sz w:val="28"/>
          <w:szCs w:val="28"/>
          <w:shd w:val="clear" w:color="auto" w:fill="FFFFFF"/>
        </w:rPr>
        <w:t>М.: ДМК Пресс, </w:t>
      </w:r>
      <w:r w:rsidRPr="00E5436E">
        <w:rPr>
          <w:rStyle w:val="affc"/>
          <w:sz w:val="28"/>
          <w:szCs w:val="28"/>
          <w:shd w:val="clear" w:color="auto" w:fill="FFFFFF"/>
        </w:rPr>
        <w:t>2022</w:t>
      </w:r>
      <w:r w:rsidRPr="00E5436E">
        <w:rPr>
          <w:b/>
          <w:bCs/>
          <w:sz w:val="28"/>
          <w:szCs w:val="28"/>
          <w:shd w:val="clear" w:color="auto" w:fill="FFFFFF"/>
        </w:rPr>
        <w:t>. - </w:t>
      </w:r>
      <w:r w:rsidRPr="00E5436E">
        <w:rPr>
          <w:rStyle w:val="affc"/>
          <w:sz w:val="28"/>
          <w:szCs w:val="28"/>
          <w:shd w:val="clear" w:color="auto" w:fill="FFFFFF"/>
        </w:rPr>
        <w:t>610</w:t>
      </w:r>
      <w:r w:rsidRPr="00E5436E">
        <w:rPr>
          <w:b/>
          <w:bCs/>
          <w:sz w:val="28"/>
          <w:szCs w:val="28"/>
          <w:shd w:val="clear" w:color="auto" w:fill="FFFFFF"/>
        </w:rPr>
        <w:t> </w:t>
      </w:r>
      <w:r>
        <w:rPr>
          <w:sz w:val="28"/>
          <w:szCs w:val="28"/>
          <w:shd w:val="clear" w:color="auto" w:fill="FFFFFF"/>
        </w:rPr>
        <w:t>с.</w:t>
      </w:r>
    </w:p>
    <w:p w:rsidR="00377CA1" w:rsidRPr="00E5436E" w:rsidRDefault="00377CA1" w:rsidP="007F7094">
      <w:pPr>
        <w:pStyle w:val="a6"/>
        <w:widowControl/>
        <w:numPr>
          <w:ilvl w:val="0"/>
          <w:numId w:val="48"/>
        </w:numPr>
        <w:shd w:val="clear" w:color="auto" w:fill="FFFFFF"/>
        <w:autoSpaceDE/>
        <w:autoSpaceDN/>
        <w:spacing w:before="120"/>
        <w:jc w:val="both"/>
        <w:rPr>
          <w:color w:val="000000"/>
          <w:sz w:val="28"/>
          <w:szCs w:val="28"/>
        </w:rPr>
      </w:pPr>
      <w:r w:rsidRPr="00E5436E">
        <w:rPr>
          <w:color w:val="000000"/>
          <w:sz w:val="28"/>
          <w:szCs w:val="28"/>
        </w:rPr>
        <w:t xml:space="preserve">Чурина, Т. Г. Основы алгоритмизации и программирования: учебное пособие для СПО / Т. Г. Чурина, Т. В. Нестеренко. </w:t>
      </w:r>
      <w:r w:rsidRPr="00E5436E">
        <w:rPr>
          <w:b/>
          <w:bCs/>
          <w:sz w:val="28"/>
          <w:szCs w:val="28"/>
          <w:shd w:val="clear" w:color="auto" w:fill="FFFFFF"/>
        </w:rPr>
        <w:t xml:space="preserve">– </w:t>
      </w:r>
      <w:r w:rsidRPr="00E5436E">
        <w:rPr>
          <w:color w:val="000000"/>
          <w:sz w:val="28"/>
          <w:szCs w:val="28"/>
        </w:rPr>
        <w:t xml:space="preserve">Саратов, Москва: Профобразование, Ай Пи Ар Медиа, 2020. - 214 c. - ISBN 978-5-4488-0802-9, 978-5-4497-0465-8. — Текст: электронный // Электронный ресурс цифровой образовательной среды СПО PROFобразование: [сайт]. — URL: </w:t>
      </w:r>
      <w:hyperlink r:id="rId93" w:history="1">
        <w:r w:rsidRPr="00E5436E">
          <w:rPr>
            <w:rStyle w:val="afb"/>
            <w:sz w:val="28"/>
            <w:szCs w:val="28"/>
          </w:rPr>
          <w:t>https://profspo.ru/books/96017</w:t>
        </w:r>
      </w:hyperlink>
    </w:p>
    <w:p w:rsidR="00377CA1" w:rsidRPr="0008773F" w:rsidRDefault="00377CA1" w:rsidP="00377CA1">
      <w:pPr>
        <w:shd w:val="clear" w:color="auto" w:fill="FFFFFF"/>
        <w:ind w:firstLine="992"/>
        <w:jc w:val="both"/>
        <w:rPr>
          <w:b/>
          <w:bCs/>
          <w:color w:val="000000"/>
          <w:sz w:val="28"/>
          <w:szCs w:val="28"/>
        </w:rPr>
      </w:pPr>
    </w:p>
    <w:p w:rsidR="00377CA1" w:rsidRDefault="00377CA1" w:rsidP="00377CA1">
      <w:pPr>
        <w:shd w:val="clear" w:color="auto" w:fill="FFFFFF"/>
        <w:jc w:val="both"/>
        <w:rPr>
          <w:b/>
          <w:bCs/>
          <w:color w:val="000000"/>
          <w:sz w:val="28"/>
          <w:szCs w:val="28"/>
        </w:rPr>
      </w:pPr>
    </w:p>
    <w:p w:rsidR="00377CA1" w:rsidRDefault="00377CA1" w:rsidP="00377CA1">
      <w:pPr>
        <w:shd w:val="clear" w:color="auto" w:fill="FFFFFF"/>
        <w:ind w:firstLine="992"/>
        <w:jc w:val="both"/>
        <w:rPr>
          <w:b/>
          <w:bCs/>
          <w:color w:val="000000"/>
          <w:sz w:val="28"/>
          <w:szCs w:val="28"/>
        </w:rPr>
      </w:pPr>
      <w:r w:rsidRPr="0008773F">
        <w:rPr>
          <w:b/>
          <w:bCs/>
          <w:color w:val="000000"/>
          <w:sz w:val="28"/>
          <w:szCs w:val="28"/>
        </w:rPr>
        <w:t>Дополнительные источники:</w:t>
      </w:r>
    </w:p>
    <w:p w:rsidR="00377CA1" w:rsidRPr="00BA5AED" w:rsidRDefault="00377CA1" w:rsidP="007F7094">
      <w:pPr>
        <w:pStyle w:val="a6"/>
        <w:widowControl/>
        <w:numPr>
          <w:ilvl w:val="0"/>
          <w:numId w:val="48"/>
        </w:numPr>
        <w:shd w:val="clear" w:color="auto" w:fill="FFFFFF"/>
        <w:autoSpaceDE/>
        <w:autoSpaceDN/>
        <w:spacing w:before="120"/>
        <w:jc w:val="both"/>
        <w:rPr>
          <w:b/>
          <w:bCs/>
          <w:color w:val="000000"/>
          <w:sz w:val="28"/>
          <w:szCs w:val="28"/>
        </w:rPr>
      </w:pPr>
      <w:r w:rsidRPr="001F10DA">
        <w:rPr>
          <w:color w:val="000000"/>
          <w:sz w:val="28"/>
          <w:szCs w:val="28"/>
        </w:rPr>
        <w:t>Уйманова,</w:t>
      </w:r>
      <w:r>
        <w:rPr>
          <w:color w:val="000000"/>
          <w:sz w:val="28"/>
          <w:szCs w:val="28"/>
        </w:rPr>
        <w:t> </w:t>
      </w:r>
      <w:r w:rsidRPr="001F10DA">
        <w:rPr>
          <w:color w:val="000000"/>
          <w:sz w:val="28"/>
          <w:szCs w:val="28"/>
        </w:rPr>
        <w:t>Н.</w:t>
      </w:r>
      <w:r>
        <w:rPr>
          <w:color w:val="000000"/>
          <w:sz w:val="28"/>
          <w:szCs w:val="28"/>
        </w:rPr>
        <w:t> </w:t>
      </w:r>
      <w:r w:rsidRPr="001F10DA">
        <w:rPr>
          <w:color w:val="000000"/>
          <w:sz w:val="28"/>
          <w:szCs w:val="28"/>
        </w:rPr>
        <w:t>А.</w:t>
      </w:r>
      <w:r>
        <w:rPr>
          <w:color w:val="000000"/>
          <w:sz w:val="28"/>
          <w:szCs w:val="28"/>
        </w:rPr>
        <w:t> </w:t>
      </w:r>
      <w:r w:rsidRPr="001F10DA">
        <w:rPr>
          <w:color w:val="000000"/>
          <w:sz w:val="28"/>
          <w:szCs w:val="28"/>
        </w:rPr>
        <w:t>Основы</w:t>
      </w:r>
      <w:r>
        <w:rPr>
          <w:color w:val="000000"/>
          <w:sz w:val="28"/>
          <w:szCs w:val="28"/>
        </w:rPr>
        <w:t> </w:t>
      </w:r>
      <w:r w:rsidRPr="001F10DA">
        <w:rPr>
          <w:color w:val="000000"/>
          <w:sz w:val="28"/>
          <w:szCs w:val="28"/>
        </w:rPr>
        <w:t xml:space="preserve">объектно-ориентированного программирования: практикум для СПО / Н. А. Уйманова, М. Г. Таспаева. — Саратов: Профобразование, 2019. — 155 c. — ISBN 978-5-4488-0352-9. — Текст: электронный // Электронный ресурс цифровой образовательной среды СПО PROFобразование: [сайт]. — URL: </w:t>
      </w:r>
      <w:hyperlink r:id="rId94" w:history="1">
        <w:r w:rsidRPr="001F10DA">
          <w:rPr>
            <w:rStyle w:val="afb"/>
            <w:sz w:val="28"/>
            <w:szCs w:val="28"/>
          </w:rPr>
          <w:t>https://profspo.ru/books/86199</w:t>
        </w:r>
      </w:hyperlink>
    </w:p>
    <w:p w:rsidR="00377CA1" w:rsidRPr="00CD6150" w:rsidRDefault="00377CA1" w:rsidP="00377CA1">
      <w:pPr>
        <w:shd w:val="clear" w:color="auto" w:fill="FFFFFF"/>
        <w:ind w:left="360"/>
        <w:jc w:val="both"/>
        <w:rPr>
          <w:sz w:val="28"/>
          <w:szCs w:val="28"/>
        </w:rPr>
      </w:pPr>
      <w:r w:rsidRPr="00CD6150">
        <w:rPr>
          <w:b/>
          <w:bCs/>
          <w:kern w:val="32"/>
          <w:sz w:val="24"/>
          <w:szCs w:val="24"/>
        </w:rPr>
        <w:t xml:space="preserve">4. КОНТРОЛЬ И ОЦЕНКА РЕЗУЛЬТАТОВ ОСВОЕНИЯ УЧЕБНОЙ ДИСЦИПЛИНЫ </w:t>
      </w:r>
    </w:p>
    <w:p w:rsidR="00377CA1" w:rsidRPr="00833D41" w:rsidRDefault="00377CA1" w:rsidP="00377CA1">
      <w:pPr>
        <w:ind w:left="360"/>
        <w:contextualSpacing/>
        <w:rPr>
          <w:b/>
          <w:sz w:val="24"/>
          <w:szCs w:val="24"/>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3182"/>
        <w:gridCol w:w="2493"/>
      </w:tblGrid>
      <w:tr w:rsidR="00377CA1" w:rsidRPr="008A4CDE" w:rsidTr="00377CA1">
        <w:trPr>
          <w:trHeight w:val="824"/>
        </w:trPr>
        <w:tc>
          <w:tcPr>
            <w:tcW w:w="1929" w:type="pct"/>
          </w:tcPr>
          <w:bookmarkEnd w:id="31"/>
          <w:p w:rsidR="00377CA1" w:rsidRPr="008A4CDE" w:rsidRDefault="00377CA1" w:rsidP="00377CA1">
            <w:pPr>
              <w:suppressAutoHyphens/>
              <w:jc w:val="center"/>
              <w:rPr>
                <w:rFonts w:eastAsia="SimSun" w:cs="Arial Unicode MS"/>
                <w:b/>
                <w:bCs/>
                <w:kern w:val="1"/>
                <w:sz w:val="28"/>
                <w:szCs w:val="28"/>
                <w:lang w:eastAsia="hi-IN" w:bidi="hi-IN"/>
              </w:rPr>
            </w:pPr>
            <w:r w:rsidRPr="008A4CDE">
              <w:rPr>
                <w:rFonts w:eastAsia="SimSun" w:cs="Arial Unicode MS"/>
                <w:b/>
                <w:bCs/>
                <w:kern w:val="1"/>
                <w:sz w:val="28"/>
                <w:szCs w:val="28"/>
                <w:lang w:eastAsia="hi-IN" w:bidi="hi-IN"/>
              </w:rPr>
              <w:t>Результаты обучения</w:t>
            </w:r>
          </w:p>
        </w:tc>
        <w:tc>
          <w:tcPr>
            <w:tcW w:w="1722" w:type="pct"/>
          </w:tcPr>
          <w:p w:rsidR="00377CA1" w:rsidRPr="008A4CDE" w:rsidRDefault="00377CA1" w:rsidP="00377CA1">
            <w:pPr>
              <w:suppressAutoHyphens/>
              <w:jc w:val="center"/>
              <w:rPr>
                <w:rFonts w:eastAsia="SimSun" w:cs="Arial Unicode MS"/>
                <w:b/>
                <w:bCs/>
                <w:kern w:val="1"/>
                <w:sz w:val="28"/>
                <w:szCs w:val="28"/>
                <w:lang w:eastAsia="hi-IN" w:bidi="hi-IN"/>
              </w:rPr>
            </w:pPr>
            <w:r w:rsidRPr="008A4CDE">
              <w:rPr>
                <w:rFonts w:eastAsia="SimSun" w:cs="Arial Unicode MS"/>
                <w:b/>
                <w:bCs/>
                <w:kern w:val="1"/>
                <w:sz w:val="28"/>
                <w:szCs w:val="28"/>
                <w:lang w:eastAsia="hi-IN" w:bidi="hi-IN"/>
              </w:rPr>
              <w:t>Критерии оценки</w:t>
            </w:r>
          </w:p>
        </w:tc>
        <w:tc>
          <w:tcPr>
            <w:tcW w:w="1349" w:type="pct"/>
          </w:tcPr>
          <w:p w:rsidR="00377CA1" w:rsidRDefault="00377CA1" w:rsidP="00377CA1">
            <w:pPr>
              <w:suppressAutoHyphens/>
              <w:jc w:val="center"/>
              <w:rPr>
                <w:rFonts w:eastAsia="SimSun" w:cs="Arial Unicode MS"/>
                <w:b/>
                <w:bCs/>
                <w:kern w:val="1"/>
                <w:sz w:val="28"/>
                <w:szCs w:val="28"/>
                <w:lang w:eastAsia="hi-IN" w:bidi="hi-IN"/>
              </w:rPr>
            </w:pPr>
            <w:r w:rsidRPr="008A4CDE">
              <w:rPr>
                <w:rFonts w:eastAsia="SimSun" w:cs="Arial Unicode MS"/>
                <w:b/>
                <w:bCs/>
                <w:kern w:val="1"/>
                <w:sz w:val="28"/>
                <w:szCs w:val="28"/>
                <w:lang w:eastAsia="hi-IN" w:bidi="hi-IN"/>
              </w:rPr>
              <w:t>Формы и методы оценки</w:t>
            </w:r>
          </w:p>
          <w:p w:rsidR="00377CA1" w:rsidRPr="008A4CDE" w:rsidRDefault="00377CA1" w:rsidP="00377CA1">
            <w:pPr>
              <w:suppressAutoHyphens/>
              <w:jc w:val="center"/>
              <w:rPr>
                <w:rFonts w:eastAsia="SimSun" w:cs="Arial Unicode MS"/>
                <w:b/>
                <w:bCs/>
                <w:kern w:val="1"/>
                <w:sz w:val="28"/>
                <w:szCs w:val="28"/>
                <w:lang w:eastAsia="hi-IN" w:bidi="hi-IN"/>
              </w:rPr>
            </w:pPr>
          </w:p>
        </w:tc>
      </w:tr>
      <w:tr w:rsidR="00377CA1" w:rsidRPr="008A4CDE" w:rsidTr="00377CA1">
        <w:trPr>
          <w:trHeight w:val="517"/>
        </w:trPr>
        <w:tc>
          <w:tcPr>
            <w:tcW w:w="1929" w:type="pct"/>
          </w:tcPr>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Перечень знаний, осваиваемых в рамках дисциплины:</w:t>
            </w:r>
          </w:p>
        </w:tc>
        <w:tc>
          <w:tcPr>
            <w:tcW w:w="1722" w:type="pct"/>
          </w:tcPr>
          <w:p w:rsidR="00377CA1" w:rsidRPr="00BA5AED" w:rsidRDefault="00377CA1" w:rsidP="00377CA1">
            <w:pPr>
              <w:suppressAutoHyphens/>
              <w:jc w:val="center"/>
              <w:rPr>
                <w:rFonts w:eastAsia="SimSun"/>
                <w:bCs/>
                <w:kern w:val="1"/>
                <w:sz w:val="24"/>
                <w:szCs w:val="24"/>
                <w:lang w:eastAsia="hi-IN" w:bidi="hi-IN"/>
              </w:rPr>
            </w:pPr>
          </w:p>
        </w:tc>
        <w:tc>
          <w:tcPr>
            <w:tcW w:w="1349" w:type="pct"/>
          </w:tcPr>
          <w:p w:rsidR="00377CA1" w:rsidRPr="00BA5AED" w:rsidRDefault="00377CA1" w:rsidP="00377CA1">
            <w:pPr>
              <w:suppressAutoHyphens/>
              <w:jc w:val="center"/>
              <w:rPr>
                <w:rFonts w:eastAsia="SimSun"/>
                <w:bCs/>
                <w:kern w:val="1"/>
                <w:sz w:val="24"/>
                <w:szCs w:val="24"/>
                <w:lang w:eastAsia="hi-IN" w:bidi="hi-IN"/>
              </w:rPr>
            </w:pPr>
          </w:p>
        </w:tc>
      </w:tr>
      <w:tr w:rsidR="00377CA1" w:rsidRPr="008A4CDE" w:rsidTr="00377CA1">
        <w:trPr>
          <w:trHeight w:val="1066"/>
        </w:trPr>
        <w:tc>
          <w:tcPr>
            <w:tcW w:w="1929" w:type="pct"/>
          </w:tcPr>
          <w:p w:rsidR="00377CA1" w:rsidRPr="00BA5AED" w:rsidRDefault="00377CA1" w:rsidP="00377CA1">
            <w:pPr>
              <w:ind w:left="5"/>
              <w:rPr>
                <w:sz w:val="24"/>
                <w:szCs w:val="24"/>
              </w:rPr>
            </w:pPr>
            <w:r w:rsidRPr="00BA5AED">
              <w:rPr>
                <w:sz w:val="24"/>
                <w:szCs w:val="24"/>
              </w:rPr>
              <w:t>Понятие алгоритмизации, свойства алгоритмов, общие принципы построения алгоритмов, основные алгоритмические конструкции.</w:t>
            </w:r>
          </w:p>
          <w:p w:rsidR="00377CA1" w:rsidRPr="00BA5AED" w:rsidRDefault="00377CA1" w:rsidP="00377CA1">
            <w:pPr>
              <w:ind w:left="5" w:firstLine="142"/>
              <w:rPr>
                <w:rFonts w:eastAsia="PMingLiU"/>
                <w:sz w:val="24"/>
                <w:szCs w:val="24"/>
              </w:rPr>
            </w:pPr>
          </w:p>
        </w:tc>
        <w:tc>
          <w:tcPr>
            <w:tcW w:w="1722" w:type="pct"/>
            <w:vMerge w:val="restart"/>
          </w:tcPr>
          <w:p w:rsidR="00377CA1" w:rsidRPr="00BA5AED" w:rsidRDefault="00377CA1" w:rsidP="00377CA1">
            <w:pPr>
              <w:spacing w:before="248" w:after="100"/>
              <w:ind w:right="-2"/>
              <w:rPr>
                <w:rFonts w:eastAsia="Calibri"/>
                <w:sz w:val="24"/>
                <w:szCs w:val="24"/>
              </w:rPr>
            </w:pPr>
            <w:r w:rsidRPr="00BA5AED">
              <w:rPr>
                <w:rFonts w:eastAsia="Calibri"/>
                <w:sz w:val="24"/>
                <w:szCs w:val="24"/>
              </w:rPr>
              <w:t>«Отлично» - 100 – 90% правильных ответов «Хорошо» - 89 – 80% правильных ответов «Удовлетворительно» - 79 – 70% «Неудовлетворительно» - 69% и менее правильных ответов</w:t>
            </w:r>
          </w:p>
          <w:p w:rsidR="00377CA1" w:rsidRPr="00BA5AED" w:rsidRDefault="00377CA1" w:rsidP="00377CA1">
            <w:pPr>
              <w:spacing w:before="120" w:after="120"/>
              <w:rPr>
                <w:rFonts w:eastAsia="Calibri"/>
                <w:bCs/>
                <w:i/>
                <w:sz w:val="24"/>
                <w:szCs w:val="24"/>
              </w:rPr>
            </w:pPr>
          </w:p>
        </w:tc>
        <w:tc>
          <w:tcPr>
            <w:tcW w:w="1349" w:type="pct"/>
          </w:tcPr>
          <w:p w:rsidR="00377CA1" w:rsidRPr="00BA5AED" w:rsidRDefault="00377CA1" w:rsidP="00377CA1">
            <w:pPr>
              <w:suppressAutoHyphens/>
              <w:jc w:val="center"/>
              <w:rPr>
                <w:rFonts w:eastAsia="SimSun"/>
                <w:bCs/>
                <w:kern w:val="1"/>
                <w:sz w:val="24"/>
                <w:szCs w:val="24"/>
                <w:lang w:eastAsia="hi-IN" w:bidi="hi-IN"/>
              </w:rPr>
            </w:pPr>
          </w:p>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ПЗ №1-4</w:t>
            </w:r>
          </w:p>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Экзамен</w:t>
            </w:r>
          </w:p>
        </w:tc>
      </w:tr>
      <w:tr w:rsidR="00377CA1" w:rsidRPr="008A4CDE" w:rsidTr="00377CA1">
        <w:trPr>
          <w:trHeight w:val="1032"/>
        </w:trPr>
        <w:tc>
          <w:tcPr>
            <w:tcW w:w="1929" w:type="pct"/>
          </w:tcPr>
          <w:p w:rsidR="00377CA1" w:rsidRPr="00BA5AED" w:rsidRDefault="00377CA1" w:rsidP="00377CA1">
            <w:pPr>
              <w:ind w:left="5"/>
              <w:rPr>
                <w:sz w:val="24"/>
                <w:szCs w:val="24"/>
              </w:rPr>
            </w:pPr>
            <w:r w:rsidRPr="00BA5AED">
              <w:rPr>
                <w:sz w:val="24"/>
                <w:szCs w:val="24"/>
              </w:rPr>
              <w:t>Эволюцию языков программирования, их классификацию, понятие системы программирования.</w:t>
            </w:r>
          </w:p>
          <w:p w:rsidR="00377CA1" w:rsidRPr="00BA5AE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p>
        </w:tc>
        <w:tc>
          <w:tcPr>
            <w:tcW w:w="1722" w:type="pct"/>
            <w:vMerge/>
          </w:tcPr>
          <w:p w:rsidR="00377CA1" w:rsidRPr="00BA5AED" w:rsidRDefault="00377CA1" w:rsidP="00377CA1">
            <w:pPr>
              <w:suppressAutoHyphens/>
              <w:jc w:val="center"/>
              <w:rPr>
                <w:rFonts w:eastAsia="SimSun"/>
                <w:bCs/>
                <w:kern w:val="1"/>
                <w:sz w:val="24"/>
                <w:szCs w:val="24"/>
                <w:lang w:eastAsia="hi-IN" w:bidi="hi-IN"/>
              </w:rPr>
            </w:pPr>
          </w:p>
        </w:tc>
        <w:tc>
          <w:tcPr>
            <w:tcW w:w="1349" w:type="pct"/>
          </w:tcPr>
          <w:p w:rsidR="00377CA1" w:rsidRPr="00BA5AED" w:rsidRDefault="00377CA1" w:rsidP="00377CA1">
            <w:pPr>
              <w:suppressAutoHyphens/>
              <w:jc w:val="center"/>
              <w:rPr>
                <w:rFonts w:eastAsia="SimSun"/>
                <w:bCs/>
                <w:kern w:val="1"/>
                <w:sz w:val="24"/>
                <w:szCs w:val="24"/>
                <w:lang w:eastAsia="hi-IN" w:bidi="hi-IN"/>
              </w:rPr>
            </w:pPr>
          </w:p>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ПП 1-10</w:t>
            </w:r>
          </w:p>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Экзамен</w:t>
            </w:r>
          </w:p>
        </w:tc>
      </w:tr>
      <w:tr w:rsidR="00377CA1" w:rsidRPr="008A4CDE" w:rsidTr="00377CA1">
        <w:trPr>
          <w:trHeight w:val="1455"/>
        </w:trPr>
        <w:tc>
          <w:tcPr>
            <w:tcW w:w="1929" w:type="pct"/>
          </w:tcPr>
          <w:p w:rsidR="00377CA1" w:rsidRPr="00BA5AED" w:rsidRDefault="00377CA1" w:rsidP="00377CA1">
            <w:pPr>
              <w:ind w:left="5"/>
              <w:rPr>
                <w:rFonts w:eastAsia="PMingLiU"/>
                <w:sz w:val="24"/>
                <w:szCs w:val="24"/>
              </w:rPr>
            </w:pPr>
            <w:r w:rsidRPr="00BA5AED">
              <w:rPr>
                <w:sz w:val="24"/>
                <w:szCs w:val="24"/>
              </w:rPr>
              <w:t>Основные элементы языка, структуру программы, операторы и операции, управляющие структуры, структуры данных, файлы, классы памяти.</w:t>
            </w:r>
          </w:p>
        </w:tc>
        <w:tc>
          <w:tcPr>
            <w:tcW w:w="1722" w:type="pct"/>
            <w:vMerge/>
          </w:tcPr>
          <w:p w:rsidR="00377CA1" w:rsidRPr="00BA5AED" w:rsidRDefault="00377CA1" w:rsidP="00377CA1">
            <w:pPr>
              <w:suppressAutoHyphens/>
              <w:jc w:val="center"/>
              <w:rPr>
                <w:rFonts w:eastAsia="SimSun"/>
                <w:bCs/>
                <w:kern w:val="1"/>
                <w:sz w:val="24"/>
                <w:szCs w:val="24"/>
                <w:lang w:eastAsia="hi-IN" w:bidi="hi-IN"/>
              </w:rPr>
            </w:pPr>
          </w:p>
        </w:tc>
        <w:tc>
          <w:tcPr>
            <w:tcW w:w="1349" w:type="pct"/>
            <w:vMerge w:val="restart"/>
          </w:tcPr>
          <w:p w:rsidR="00377CA1" w:rsidRPr="00BA5AED" w:rsidRDefault="00377CA1" w:rsidP="00377CA1">
            <w:pPr>
              <w:rPr>
                <w:rFonts w:eastAsia="SimSun"/>
                <w:bCs/>
                <w:kern w:val="1"/>
                <w:sz w:val="24"/>
                <w:szCs w:val="24"/>
                <w:lang w:eastAsia="hi-IN" w:bidi="hi-IN"/>
              </w:rPr>
            </w:pPr>
            <w:r w:rsidRPr="00BA5AED">
              <w:rPr>
                <w:rFonts w:eastAsia="SimSun"/>
                <w:bCs/>
                <w:kern w:val="1"/>
                <w:sz w:val="24"/>
                <w:szCs w:val="24"/>
                <w:lang w:eastAsia="hi-IN" w:bidi="hi-IN"/>
              </w:rPr>
              <w:t xml:space="preserve">            </w:t>
            </w:r>
          </w:p>
          <w:p w:rsidR="00377CA1" w:rsidRPr="00BA5AED" w:rsidRDefault="00377CA1" w:rsidP="00377CA1">
            <w:pPr>
              <w:jc w:val="center"/>
              <w:rPr>
                <w:rFonts w:eastAsia="SimSun"/>
                <w:bCs/>
                <w:kern w:val="1"/>
                <w:sz w:val="24"/>
                <w:szCs w:val="24"/>
                <w:lang w:eastAsia="hi-IN" w:bidi="hi-IN"/>
              </w:rPr>
            </w:pPr>
            <w:r w:rsidRPr="00BA5AED">
              <w:rPr>
                <w:rFonts w:eastAsia="SimSun"/>
                <w:bCs/>
                <w:kern w:val="1"/>
                <w:sz w:val="24"/>
                <w:szCs w:val="24"/>
                <w:lang w:eastAsia="hi-IN" w:bidi="hi-IN"/>
              </w:rPr>
              <w:t>ПП №13-16</w:t>
            </w:r>
          </w:p>
          <w:p w:rsidR="00377CA1" w:rsidRPr="00BA5AED" w:rsidRDefault="00377CA1" w:rsidP="00377CA1">
            <w:pPr>
              <w:jc w:val="center"/>
              <w:rPr>
                <w:rFonts w:eastAsia="SimSun"/>
                <w:bCs/>
                <w:kern w:val="1"/>
                <w:sz w:val="24"/>
                <w:szCs w:val="24"/>
                <w:lang w:eastAsia="hi-IN" w:bidi="hi-IN"/>
              </w:rPr>
            </w:pPr>
          </w:p>
          <w:p w:rsidR="00377CA1" w:rsidRPr="00BA5AED" w:rsidRDefault="00377CA1" w:rsidP="00377CA1">
            <w:pPr>
              <w:jc w:val="center"/>
              <w:rPr>
                <w:rFonts w:eastAsia="SimSun"/>
                <w:bCs/>
                <w:kern w:val="1"/>
                <w:sz w:val="24"/>
                <w:szCs w:val="24"/>
                <w:lang w:eastAsia="hi-IN" w:bidi="hi-IN"/>
              </w:rPr>
            </w:pPr>
            <w:r w:rsidRPr="00BA5AED">
              <w:rPr>
                <w:rFonts w:eastAsia="SimSun"/>
                <w:bCs/>
                <w:kern w:val="1"/>
                <w:sz w:val="24"/>
                <w:szCs w:val="24"/>
                <w:lang w:eastAsia="hi-IN" w:bidi="hi-IN"/>
              </w:rPr>
              <w:t>ПП 11-12</w:t>
            </w:r>
          </w:p>
          <w:p w:rsidR="00377CA1" w:rsidRPr="00BA5AED" w:rsidRDefault="00377CA1" w:rsidP="00377CA1">
            <w:pPr>
              <w:jc w:val="center"/>
              <w:rPr>
                <w:rFonts w:eastAsia="SimSun"/>
                <w:bCs/>
                <w:kern w:val="1"/>
                <w:sz w:val="24"/>
                <w:szCs w:val="24"/>
                <w:lang w:eastAsia="hi-IN" w:bidi="hi-IN"/>
              </w:rPr>
            </w:pPr>
          </w:p>
          <w:p w:rsidR="00377CA1" w:rsidRPr="00BA5AED" w:rsidRDefault="00377CA1" w:rsidP="00377CA1">
            <w:pPr>
              <w:jc w:val="center"/>
              <w:rPr>
                <w:rFonts w:eastAsia="SimSun"/>
                <w:bCs/>
                <w:kern w:val="1"/>
                <w:sz w:val="24"/>
                <w:szCs w:val="24"/>
                <w:lang w:eastAsia="hi-IN" w:bidi="hi-IN"/>
              </w:rPr>
            </w:pPr>
          </w:p>
          <w:p w:rsidR="00377CA1" w:rsidRPr="00BA5AED" w:rsidRDefault="00377CA1" w:rsidP="00377CA1">
            <w:pPr>
              <w:jc w:val="center"/>
              <w:rPr>
                <w:rFonts w:eastAsia="SimSun"/>
                <w:bCs/>
                <w:kern w:val="1"/>
                <w:sz w:val="24"/>
                <w:szCs w:val="24"/>
                <w:lang w:eastAsia="hi-IN" w:bidi="hi-IN"/>
              </w:rPr>
            </w:pPr>
            <w:r w:rsidRPr="00BA5AED">
              <w:rPr>
                <w:rFonts w:eastAsia="SimSun"/>
                <w:bCs/>
                <w:kern w:val="1"/>
                <w:sz w:val="24"/>
                <w:szCs w:val="24"/>
                <w:lang w:eastAsia="hi-IN" w:bidi="hi-IN"/>
              </w:rPr>
              <w:t>Экзамен</w:t>
            </w:r>
          </w:p>
          <w:p w:rsidR="00377CA1" w:rsidRPr="00BA5AED" w:rsidRDefault="00377CA1" w:rsidP="00377CA1">
            <w:pPr>
              <w:rPr>
                <w:sz w:val="24"/>
                <w:szCs w:val="24"/>
              </w:rPr>
            </w:pPr>
          </w:p>
        </w:tc>
      </w:tr>
      <w:tr w:rsidR="00377CA1" w:rsidRPr="008A4CDE" w:rsidTr="00377CA1">
        <w:trPr>
          <w:trHeight w:val="657"/>
        </w:trPr>
        <w:tc>
          <w:tcPr>
            <w:tcW w:w="1929" w:type="pct"/>
          </w:tcPr>
          <w:p w:rsidR="00377CA1" w:rsidRPr="00BA5AED" w:rsidRDefault="00377CA1" w:rsidP="00377CA1">
            <w:pPr>
              <w:ind w:left="5"/>
              <w:rPr>
                <w:sz w:val="24"/>
                <w:szCs w:val="24"/>
              </w:rPr>
            </w:pPr>
            <w:r w:rsidRPr="00BA5AED">
              <w:rPr>
                <w:sz w:val="24"/>
                <w:szCs w:val="24"/>
              </w:rPr>
              <w:t>Подпрограммы, составление библиотек подпрограмм</w:t>
            </w:r>
          </w:p>
        </w:tc>
        <w:tc>
          <w:tcPr>
            <w:tcW w:w="1722" w:type="pct"/>
            <w:vMerge/>
          </w:tcPr>
          <w:p w:rsidR="00377CA1" w:rsidRPr="00BA5AED" w:rsidRDefault="00377CA1" w:rsidP="00377CA1">
            <w:pPr>
              <w:suppressAutoHyphens/>
              <w:jc w:val="center"/>
              <w:rPr>
                <w:rFonts w:eastAsia="SimSun"/>
                <w:bCs/>
                <w:kern w:val="1"/>
                <w:sz w:val="24"/>
                <w:szCs w:val="24"/>
                <w:lang w:eastAsia="hi-IN" w:bidi="hi-IN"/>
              </w:rPr>
            </w:pPr>
          </w:p>
        </w:tc>
        <w:tc>
          <w:tcPr>
            <w:tcW w:w="1349" w:type="pct"/>
            <w:vMerge/>
          </w:tcPr>
          <w:p w:rsidR="00377CA1" w:rsidRPr="00BA5AED" w:rsidRDefault="00377CA1" w:rsidP="00377CA1">
            <w:pPr>
              <w:rPr>
                <w:rFonts w:eastAsia="SimSun"/>
                <w:bCs/>
                <w:kern w:val="1"/>
                <w:sz w:val="24"/>
                <w:szCs w:val="24"/>
                <w:lang w:eastAsia="hi-IN" w:bidi="hi-IN"/>
              </w:rPr>
            </w:pPr>
          </w:p>
        </w:tc>
      </w:tr>
      <w:tr w:rsidR="00377CA1" w:rsidRPr="008A4CDE" w:rsidTr="00377CA1">
        <w:trPr>
          <w:trHeight w:val="2821"/>
        </w:trPr>
        <w:tc>
          <w:tcPr>
            <w:tcW w:w="1929" w:type="pct"/>
          </w:tcPr>
          <w:p w:rsidR="00377CA1" w:rsidRPr="00BA5AE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r w:rsidRPr="00BA5AED">
              <w:rPr>
                <w:rFonts w:eastAsia="PMingLiU"/>
                <w:sz w:val="24"/>
                <w:szCs w:val="24"/>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c>
          <w:tcPr>
            <w:tcW w:w="1722" w:type="pct"/>
            <w:vMerge/>
          </w:tcPr>
          <w:p w:rsidR="00377CA1" w:rsidRPr="00BA5AED" w:rsidRDefault="00377CA1" w:rsidP="00377CA1">
            <w:pPr>
              <w:suppressAutoHyphens/>
              <w:jc w:val="center"/>
              <w:rPr>
                <w:rFonts w:eastAsia="SimSun"/>
                <w:bCs/>
                <w:kern w:val="1"/>
                <w:sz w:val="24"/>
                <w:szCs w:val="24"/>
                <w:lang w:eastAsia="hi-IN" w:bidi="hi-IN"/>
              </w:rPr>
            </w:pPr>
          </w:p>
        </w:tc>
        <w:tc>
          <w:tcPr>
            <w:tcW w:w="1349" w:type="pct"/>
          </w:tcPr>
          <w:p w:rsidR="00377CA1" w:rsidRPr="00BA5AED" w:rsidRDefault="00377CA1" w:rsidP="00377CA1">
            <w:pPr>
              <w:jc w:val="center"/>
              <w:rPr>
                <w:rFonts w:eastAsia="SimSun"/>
                <w:bCs/>
                <w:kern w:val="1"/>
                <w:sz w:val="24"/>
                <w:szCs w:val="24"/>
                <w:lang w:eastAsia="hi-IN" w:bidi="hi-IN"/>
              </w:rPr>
            </w:pPr>
          </w:p>
          <w:p w:rsidR="00377CA1" w:rsidRPr="00BA5AED" w:rsidRDefault="00377CA1" w:rsidP="00377CA1">
            <w:pPr>
              <w:jc w:val="center"/>
              <w:rPr>
                <w:rFonts w:eastAsia="SimSun"/>
                <w:bCs/>
                <w:kern w:val="1"/>
                <w:sz w:val="24"/>
                <w:szCs w:val="24"/>
                <w:lang w:eastAsia="hi-IN" w:bidi="hi-IN"/>
              </w:rPr>
            </w:pPr>
            <w:r w:rsidRPr="00BA5AED">
              <w:rPr>
                <w:rFonts w:eastAsia="SimSun"/>
                <w:bCs/>
                <w:kern w:val="1"/>
                <w:sz w:val="24"/>
                <w:szCs w:val="24"/>
                <w:lang w:eastAsia="hi-IN" w:bidi="hi-IN"/>
              </w:rPr>
              <w:t>ПП №17</w:t>
            </w:r>
          </w:p>
          <w:p w:rsidR="00377CA1" w:rsidRPr="00BA5AED" w:rsidRDefault="00377CA1" w:rsidP="00377CA1">
            <w:pPr>
              <w:jc w:val="center"/>
              <w:rPr>
                <w:rFonts w:eastAsia="SimSun"/>
                <w:bCs/>
                <w:kern w:val="1"/>
                <w:sz w:val="24"/>
                <w:szCs w:val="24"/>
                <w:lang w:eastAsia="hi-IN" w:bidi="hi-IN"/>
              </w:rPr>
            </w:pPr>
            <w:r w:rsidRPr="00BA5AED">
              <w:rPr>
                <w:rFonts w:eastAsia="SimSun"/>
                <w:bCs/>
                <w:kern w:val="1"/>
                <w:sz w:val="24"/>
                <w:szCs w:val="24"/>
                <w:lang w:eastAsia="hi-IN" w:bidi="hi-IN"/>
              </w:rPr>
              <w:t>Экзамен</w:t>
            </w:r>
          </w:p>
        </w:tc>
      </w:tr>
      <w:tr w:rsidR="00377CA1" w:rsidRPr="008A4CDE" w:rsidTr="00377CA1">
        <w:trPr>
          <w:trHeight w:val="789"/>
        </w:trPr>
        <w:tc>
          <w:tcPr>
            <w:tcW w:w="1929" w:type="pct"/>
          </w:tcPr>
          <w:p w:rsidR="00377CA1" w:rsidRPr="00BA5AED" w:rsidRDefault="00377CA1" w:rsidP="00377CA1">
            <w:pPr>
              <w:suppressAutoHyphens/>
              <w:rPr>
                <w:rFonts w:eastAsia="SimSun"/>
                <w:bCs/>
                <w:kern w:val="1"/>
                <w:sz w:val="24"/>
                <w:szCs w:val="24"/>
                <w:lang w:eastAsia="hi-IN" w:bidi="hi-IN"/>
              </w:rPr>
            </w:pPr>
            <w:r w:rsidRPr="00BA5AED">
              <w:rPr>
                <w:rFonts w:eastAsia="SimSun"/>
                <w:bCs/>
                <w:kern w:val="1"/>
                <w:sz w:val="24"/>
                <w:szCs w:val="24"/>
                <w:lang w:eastAsia="hi-IN" w:bidi="hi-IN"/>
              </w:rPr>
              <w:t>Перечень умений, осваиваемых в</w:t>
            </w:r>
            <w:r>
              <w:rPr>
                <w:rFonts w:eastAsia="SimSun"/>
                <w:bCs/>
                <w:kern w:val="1"/>
                <w:sz w:val="24"/>
                <w:szCs w:val="24"/>
                <w:lang w:eastAsia="hi-IN" w:bidi="hi-IN"/>
              </w:rPr>
              <w:t xml:space="preserve"> </w:t>
            </w:r>
            <w:r w:rsidRPr="00BA5AED">
              <w:rPr>
                <w:rFonts w:eastAsia="SimSun"/>
                <w:bCs/>
                <w:kern w:val="1"/>
                <w:sz w:val="24"/>
                <w:szCs w:val="24"/>
                <w:lang w:eastAsia="hi-IN" w:bidi="hi-IN"/>
              </w:rPr>
              <w:t>рамках дисциплины:</w:t>
            </w:r>
          </w:p>
        </w:tc>
        <w:tc>
          <w:tcPr>
            <w:tcW w:w="1722" w:type="pct"/>
          </w:tcPr>
          <w:p w:rsidR="00377CA1" w:rsidRPr="00BA5AED" w:rsidRDefault="00377CA1" w:rsidP="00377CA1">
            <w:pPr>
              <w:suppressAutoHyphens/>
              <w:jc w:val="center"/>
              <w:rPr>
                <w:rFonts w:eastAsia="SimSun"/>
                <w:bCs/>
                <w:kern w:val="1"/>
                <w:sz w:val="24"/>
                <w:szCs w:val="24"/>
                <w:lang w:eastAsia="hi-IN" w:bidi="hi-IN"/>
              </w:rPr>
            </w:pPr>
          </w:p>
        </w:tc>
        <w:tc>
          <w:tcPr>
            <w:tcW w:w="1349" w:type="pct"/>
          </w:tcPr>
          <w:p w:rsidR="00377CA1" w:rsidRPr="00BA5AED" w:rsidRDefault="00377CA1" w:rsidP="00377CA1">
            <w:pPr>
              <w:suppressAutoHyphens/>
              <w:jc w:val="center"/>
              <w:rPr>
                <w:rFonts w:eastAsia="SimSun"/>
                <w:bCs/>
                <w:kern w:val="1"/>
                <w:sz w:val="24"/>
                <w:szCs w:val="24"/>
                <w:lang w:eastAsia="hi-IN" w:bidi="hi-IN"/>
              </w:rPr>
            </w:pPr>
          </w:p>
        </w:tc>
      </w:tr>
      <w:tr w:rsidR="00377CA1" w:rsidRPr="008A4CDE" w:rsidTr="00377CA1">
        <w:trPr>
          <w:trHeight w:val="1930"/>
        </w:trPr>
        <w:tc>
          <w:tcPr>
            <w:tcW w:w="1929" w:type="pct"/>
          </w:tcPr>
          <w:p w:rsidR="00377CA1" w:rsidRPr="00BA5AED" w:rsidRDefault="00377CA1" w:rsidP="00377CA1">
            <w:pPr>
              <w:ind w:left="5"/>
              <w:rPr>
                <w:rFonts w:eastAsia="PMingLiU"/>
                <w:sz w:val="24"/>
                <w:szCs w:val="24"/>
              </w:rPr>
            </w:pPr>
            <w:r w:rsidRPr="00BA5AED">
              <w:rPr>
                <w:rFonts w:eastAsia="PMingLiU"/>
                <w:sz w:val="24"/>
                <w:szCs w:val="24"/>
              </w:rPr>
              <w:t>Разрабатывать алгоритмы для конкретных задач.</w:t>
            </w:r>
          </w:p>
          <w:p w:rsidR="00377CA1" w:rsidRPr="00BA5AED" w:rsidRDefault="00377CA1" w:rsidP="00377CA1">
            <w:pPr>
              <w:rPr>
                <w:rFonts w:eastAsiaTheme="minorHAnsi"/>
                <w:sz w:val="24"/>
                <w:szCs w:val="24"/>
              </w:rPr>
            </w:pPr>
          </w:p>
        </w:tc>
        <w:tc>
          <w:tcPr>
            <w:tcW w:w="1722" w:type="pct"/>
          </w:tcPr>
          <w:p w:rsidR="00377CA1" w:rsidRPr="00BA5AED" w:rsidRDefault="00377CA1" w:rsidP="00377CA1">
            <w:pPr>
              <w:jc w:val="both"/>
              <w:rPr>
                <w:sz w:val="24"/>
                <w:szCs w:val="24"/>
              </w:rPr>
            </w:pPr>
            <w:r w:rsidRPr="00BA5AED">
              <w:rPr>
                <w:sz w:val="24"/>
                <w:szCs w:val="24"/>
              </w:rPr>
              <w:t>-использовать язык блок-схем при разработке алгоритмов решения задач;</w:t>
            </w:r>
          </w:p>
          <w:p w:rsidR="00377CA1" w:rsidRPr="00BA5AED" w:rsidRDefault="00377CA1" w:rsidP="00377CA1">
            <w:pPr>
              <w:jc w:val="both"/>
              <w:rPr>
                <w:sz w:val="24"/>
                <w:szCs w:val="24"/>
              </w:rPr>
            </w:pPr>
            <w:r w:rsidRPr="00BA5AED">
              <w:rPr>
                <w:sz w:val="24"/>
                <w:szCs w:val="24"/>
              </w:rPr>
              <w:t>- выбирать наилучший алгоритм, упрощать, находить и устранять ошибки;</w:t>
            </w:r>
          </w:p>
        </w:tc>
        <w:tc>
          <w:tcPr>
            <w:tcW w:w="1349" w:type="pct"/>
          </w:tcPr>
          <w:p w:rsidR="00377CA1" w:rsidRPr="00BA5AED" w:rsidRDefault="00377CA1" w:rsidP="00377CA1">
            <w:pPr>
              <w:jc w:val="center"/>
              <w:rPr>
                <w:sz w:val="24"/>
                <w:szCs w:val="24"/>
              </w:rPr>
            </w:pPr>
            <w:r w:rsidRPr="00BA5AED">
              <w:rPr>
                <w:rFonts w:eastAsia="SimSun"/>
                <w:bCs/>
                <w:kern w:val="1"/>
                <w:sz w:val="24"/>
                <w:szCs w:val="24"/>
                <w:lang w:eastAsia="hi-IN" w:bidi="hi-IN"/>
              </w:rPr>
              <w:t>Практическое занятие №3</w:t>
            </w:r>
          </w:p>
        </w:tc>
      </w:tr>
      <w:tr w:rsidR="00377CA1" w:rsidRPr="008A4CDE" w:rsidTr="00377CA1">
        <w:trPr>
          <w:trHeight w:val="1845"/>
        </w:trPr>
        <w:tc>
          <w:tcPr>
            <w:tcW w:w="1929" w:type="pct"/>
          </w:tcPr>
          <w:p w:rsidR="00377CA1" w:rsidRPr="00BA5AED" w:rsidRDefault="00377CA1" w:rsidP="00377CA1">
            <w:pPr>
              <w:ind w:left="5"/>
              <w:rPr>
                <w:rFonts w:eastAsia="PMingLiU"/>
                <w:sz w:val="24"/>
                <w:szCs w:val="24"/>
              </w:rPr>
            </w:pPr>
            <w:r w:rsidRPr="00BA5AED">
              <w:rPr>
                <w:rFonts w:eastAsia="PMingLiU"/>
                <w:sz w:val="24"/>
                <w:szCs w:val="24"/>
              </w:rPr>
              <w:t>Использовать программы для графического отображения алгоритмов.</w:t>
            </w:r>
          </w:p>
          <w:p w:rsidR="00377CA1" w:rsidRPr="00BA5AED" w:rsidRDefault="00377CA1" w:rsidP="00377CA1">
            <w:pPr>
              <w:suppressAutoHyphens/>
              <w:jc w:val="both"/>
              <w:rPr>
                <w:rFonts w:eastAsiaTheme="minorHAnsi"/>
                <w:iCs/>
                <w:sz w:val="24"/>
                <w:szCs w:val="24"/>
              </w:rPr>
            </w:pPr>
          </w:p>
          <w:p w:rsidR="00377CA1" w:rsidRPr="00BA5AED" w:rsidRDefault="00377CA1" w:rsidP="00377CA1">
            <w:pPr>
              <w:suppressAutoHyphens/>
              <w:jc w:val="both"/>
              <w:rPr>
                <w:rFonts w:eastAsiaTheme="minorHAnsi"/>
                <w:iCs/>
                <w:sz w:val="24"/>
                <w:szCs w:val="24"/>
              </w:rPr>
            </w:pPr>
          </w:p>
          <w:p w:rsidR="00377CA1" w:rsidRPr="00BA5AED" w:rsidRDefault="00377CA1" w:rsidP="00377CA1">
            <w:pPr>
              <w:rPr>
                <w:rFonts w:eastAsiaTheme="minorHAnsi"/>
                <w:sz w:val="24"/>
                <w:szCs w:val="24"/>
              </w:rPr>
            </w:pPr>
          </w:p>
        </w:tc>
        <w:tc>
          <w:tcPr>
            <w:tcW w:w="1722" w:type="pct"/>
          </w:tcPr>
          <w:p w:rsidR="00377CA1" w:rsidRPr="00BA5AED" w:rsidRDefault="00377CA1" w:rsidP="00377CA1">
            <w:pPr>
              <w:jc w:val="both"/>
              <w:rPr>
                <w:sz w:val="24"/>
                <w:szCs w:val="24"/>
              </w:rPr>
            </w:pPr>
            <w:r w:rsidRPr="00BA5AED">
              <w:rPr>
                <w:sz w:val="24"/>
                <w:szCs w:val="24"/>
              </w:rPr>
              <w:t>-использовать метод пошаговой детализации при разработке алгоритмов;</w:t>
            </w:r>
          </w:p>
          <w:p w:rsidR="00377CA1" w:rsidRPr="00BA5AED" w:rsidRDefault="00377CA1" w:rsidP="00377CA1">
            <w:pPr>
              <w:suppressAutoHyphens/>
              <w:rPr>
                <w:sz w:val="24"/>
                <w:szCs w:val="24"/>
              </w:rPr>
            </w:pPr>
            <w:r w:rsidRPr="00BA5AED">
              <w:rPr>
                <w:sz w:val="24"/>
                <w:szCs w:val="24"/>
              </w:rPr>
              <w:t>-уметь переводить алгоритмы на языки программирования</w:t>
            </w:r>
          </w:p>
        </w:tc>
        <w:tc>
          <w:tcPr>
            <w:tcW w:w="1349" w:type="pct"/>
          </w:tcPr>
          <w:p w:rsidR="00377CA1" w:rsidRPr="00BA5AED" w:rsidRDefault="00377CA1" w:rsidP="00377CA1">
            <w:pPr>
              <w:rPr>
                <w:rFonts w:eastAsia="SimSun"/>
                <w:bCs/>
                <w:kern w:val="1"/>
                <w:sz w:val="24"/>
                <w:szCs w:val="24"/>
                <w:lang w:eastAsia="hi-IN" w:bidi="hi-IN"/>
              </w:rPr>
            </w:pPr>
          </w:p>
          <w:p w:rsidR="00377CA1" w:rsidRPr="00BA5AED" w:rsidRDefault="00377CA1" w:rsidP="00377CA1">
            <w:pPr>
              <w:jc w:val="center"/>
              <w:rPr>
                <w:sz w:val="24"/>
                <w:szCs w:val="24"/>
              </w:rPr>
            </w:pPr>
            <w:r w:rsidRPr="00BA5AED">
              <w:rPr>
                <w:rFonts w:eastAsia="SimSun"/>
                <w:bCs/>
                <w:kern w:val="1"/>
                <w:sz w:val="24"/>
                <w:szCs w:val="24"/>
                <w:lang w:eastAsia="hi-IN" w:bidi="hi-IN"/>
              </w:rPr>
              <w:t>Практическое занятие №3</w:t>
            </w:r>
          </w:p>
        </w:tc>
      </w:tr>
      <w:tr w:rsidR="00377CA1" w:rsidRPr="008A4CDE" w:rsidTr="00377CA1">
        <w:trPr>
          <w:trHeight w:val="420"/>
        </w:trPr>
        <w:tc>
          <w:tcPr>
            <w:tcW w:w="1929" w:type="pct"/>
          </w:tcPr>
          <w:p w:rsidR="00377CA1" w:rsidRPr="00BA5AED" w:rsidRDefault="00377CA1" w:rsidP="00377CA1">
            <w:pPr>
              <w:ind w:left="5"/>
              <w:rPr>
                <w:rFonts w:eastAsia="PMingLiU"/>
                <w:sz w:val="24"/>
                <w:szCs w:val="24"/>
              </w:rPr>
            </w:pPr>
            <w:r w:rsidRPr="00BA5AED">
              <w:rPr>
                <w:rFonts w:eastAsia="PMingLiU"/>
                <w:sz w:val="24"/>
                <w:szCs w:val="24"/>
              </w:rPr>
              <w:t>Определять сложность работы алгоритмов.</w:t>
            </w:r>
          </w:p>
          <w:p w:rsidR="00377CA1" w:rsidRPr="00BA5AED" w:rsidRDefault="00377CA1" w:rsidP="00377CA1">
            <w:pPr>
              <w:suppressAutoHyphens/>
              <w:jc w:val="both"/>
              <w:rPr>
                <w:rFonts w:eastAsiaTheme="minorHAnsi"/>
                <w:iCs/>
                <w:sz w:val="24"/>
                <w:szCs w:val="24"/>
              </w:rPr>
            </w:pPr>
          </w:p>
        </w:tc>
        <w:tc>
          <w:tcPr>
            <w:tcW w:w="1722" w:type="pct"/>
          </w:tcPr>
          <w:p w:rsidR="00377CA1" w:rsidRPr="00BA5AED" w:rsidRDefault="00377CA1" w:rsidP="00377CA1">
            <w:pPr>
              <w:suppressAutoHyphens/>
              <w:rPr>
                <w:sz w:val="24"/>
                <w:szCs w:val="24"/>
              </w:rPr>
            </w:pPr>
            <w:r w:rsidRPr="00BA5AED">
              <w:rPr>
                <w:sz w:val="24"/>
                <w:szCs w:val="24"/>
              </w:rPr>
              <w:t>-использовать асимптотический анализ алгоритмов.</w:t>
            </w:r>
          </w:p>
        </w:tc>
        <w:tc>
          <w:tcPr>
            <w:tcW w:w="1349" w:type="pct"/>
          </w:tcPr>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Практическое занятие №3</w:t>
            </w:r>
          </w:p>
        </w:tc>
      </w:tr>
      <w:tr w:rsidR="00377CA1" w:rsidRPr="008A4CDE" w:rsidTr="00377CA1">
        <w:trPr>
          <w:trHeight w:val="1170"/>
        </w:trPr>
        <w:tc>
          <w:tcPr>
            <w:tcW w:w="1929" w:type="pct"/>
          </w:tcPr>
          <w:p w:rsidR="00377CA1" w:rsidRPr="00BA5AED" w:rsidRDefault="00377CA1" w:rsidP="00377CA1">
            <w:pPr>
              <w:ind w:left="5"/>
              <w:rPr>
                <w:rFonts w:eastAsiaTheme="minorHAnsi"/>
                <w:iCs/>
                <w:sz w:val="24"/>
                <w:szCs w:val="24"/>
              </w:rPr>
            </w:pPr>
            <w:r w:rsidRPr="00BA5AED">
              <w:rPr>
                <w:rFonts w:eastAsia="PMingLiU"/>
                <w:sz w:val="24"/>
                <w:szCs w:val="24"/>
              </w:rPr>
              <w:t>Работать в среде программирования.</w:t>
            </w:r>
            <w:r w:rsidRPr="00BA5AED">
              <w:rPr>
                <w:rFonts w:eastAsiaTheme="minorHAnsi"/>
                <w:iCs/>
                <w:sz w:val="24"/>
                <w:szCs w:val="24"/>
              </w:rPr>
              <w:t xml:space="preserve"> </w:t>
            </w:r>
          </w:p>
        </w:tc>
        <w:tc>
          <w:tcPr>
            <w:tcW w:w="1722" w:type="pct"/>
          </w:tcPr>
          <w:p w:rsidR="00377CA1" w:rsidRPr="00BA5AED" w:rsidRDefault="00377CA1" w:rsidP="00377CA1">
            <w:pPr>
              <w:suppressAutoHyphens/>
              <w:rPr>
                <w:rFonts w:eastAsia="SimSun"/>
                <w:bCs/>
                <w:i/>
                <w:kern w:val="1"/>
                <w:sz w:val="24"/>
                <w:szCs w:val="24"/>
                <w:lang w:eastAsia="hi-IN" w:bidi="hi-IN"/>
              </w:rPr>
            </w:pPr>
            <w:r w:rsidRPr="00BA5AED">
              <w:rPr>
                <w:sz w:val="24"/>
                <w:szCs w:val="24"/>
              </w:rPr>
              <w:t>- правильно выбирать оптимальные пути решения задач исходя из текущих условий и требований.</w:t>
            </w:r>
          </w:p>
        </w:tc>
        <w:tc>
          <w:tcPr>
            <w:tcW w:w="1349" w:type="pct"/>
          </w:tcPr>
          <w:p w:rsidR="00377CA1" w:rsidRPr="00BA5AED" w:rsidRDefault="00377CA1" w:rsidP="00377CA1">
            <w:pPr>
              <w:suppressAutoHyphens/>
              <w:jc w:val="center"/>
              <w:rPr>
                <w:rFonts w:eastAsia="SimSun"/>
                <w:bCs/>
                <w:i/>
                <w:kern w:val="1"/>
                <w:sz w:val="24"/>
                <w:szCs w:val="24"/>
                <w:lang w:eastAsia="hi-IN" w:bidi="hi-IN"/>
              </w:rPr>
            </w:pPr>
            <w:r w:rsidRPr="00BA5AED">
              <w:rPr>
                <w:rFonts w:eastAsia="SimSun"/>
                <w:bCs/>
                <w:kern w:val="1"/>
                <w:sz w:val="24"/>
                <w:szCs w:val="24"/>
                <w:lang w:eastAsia="hi-IN" w:bidi="hi-IN"/>
              </w:rPr>
              <w:t>Практическое занятие №3</w:t>
            </w:r>
          </w:p>
        </w:tc>
      </w:tr>
      <w:tr w:rsidR="00377CA1" w:rsidRPr="008A4CDE" w:rsidTr="00377CA1">
        <w:trPr>
          <w:trHeight w:val="1523"/>
        </w:trPr>
        <w:tc>
          <w:tcPr>
            <w:tcW w:w="1929" w:type="pct"/>
          </w:tcPr>
          <w:p w:rsidR="00377CA1" w:rsidRPr="00BA5AED" w:rsidRDefault="00377CA1" w:rsidP="00377CA1">
            <w:pPr>
              <w:ind w:left="5"/>
              <w:rPr>
                <w:rFonts w:eastAsia="PMingLiU"/>
                <w:sz w:val="24"/>
                <w:szCs w:val="24"/>
              </w:rPr>
            </w:pPr>
            <w:r w:rsidRPr="00BA5AED">
              <w:rPr>
                <w:rFonts w:eastAsia="PMingLiU"/>
                <w:sz w:val="24"/>
                <w:szCs w:val="24"/>
              </w:rPr>
              <w:t>Реализовывать построенные алгоритмы в виде программ на конкретном языке программирования.</w:t>
            </w:r>
          </w:p>
          <w:p w:rsidR="00377CA1" w:rsidRPr="00BA5AED" w:rsidRDefault="00377CA1" w:rsidP="00377CA1">
            <w:pPr>
              <w:suppressAutoHyphens/>
              <w:jc w:val="both"/>
              <w:rPr>
                <w:rFonts w:eastAsiaTheme="minorHAnsi"/>
                <w:iCs/>
                <w:sz w:val="24"/>
                <w:szCs w:val="24"/>
              </w:rPr>
            </w:pPr>
          </w:p>
        </w:tc>
        <w:tc>
          <w:tcPr>
            <w:tcW w:w="1722" w:type="pct"/>
          </w:tcPr>
          <w:p w:rsidR="00377CA1" w:rsidRPr="00BA5AED" w:rsidRDefault="00377CA1" w:rsidP="00377CA1">
            <w:pPr>
              <w:suppressAutoHyphens/>
              <w:rPr>
                <w:sz w:val="24"/>
                <w:szCs w:val="24"/>
              </w:rPr>
            </w:pPr>
            <w:r w:rsidRPr="00BA5AED">
              <w:rPr>
                <w:sz w:val="24"/>
                <w:szCs w:val="24"/>
              </w:rPr>
              <w:t>-</w:t>
            </w:r>
            <w:r w:rsidRPr="00BA5AED">
              <w:rPr>
                <w:color w:val="333333"/>
                <w:sz w:val="24"/>
                <w:szCs w:val="24"/>
                <w:shd w:val="clear" w:color="auto" w:fill="FFFFFF"/>
              </w:rPr>
              <w:t xml:space="preserve"> </w:t>
            </w:r>
            <w:r w:rsidRPr="00BA5AED">
              <w:rPr>
                <w:sz w:val="24"/>
                <w:szCs w:val="24"/>
              </w:rPr>
              <w:t>разрабатывать, протестированный и представленный в некотором виде алгоритм в среде/языке программирования.</w:t>
            </w:r>
          </w:p>
        </w:tc>
        <w:tc>
          <w:tcPr>
            <w:tcW w:w="1349" w:type="pct"/>
          </w:tcPr>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 xml:space="preserve">Практическая подготовка № </w:t>
            </w:r>
            <w:r w:rsidRPr="00B67519">
              <w:rPr>
                <w:rFonts w:eastAsia="SimSun"/>
                <w:bCs/>
                <w:kern w:val="1"/>
                <w:sz w:val="24"/>
                <w:szCs w:val="24"/>
                <w:lang w:eastAsia="hi-IN" w:bidi="hi-IN"/>
              </w:rPr>
              <w:t>17</w:t>
            </w:r>
          </w:p>
        </w:tc>
      </w:tr>
      <w:tr w:rsidR="00377CA1" w:rsidRPr="008A4CDE" w:rsidTr="00377CA1">
        <w:trPr>
          <w:trHeight w:val="2286"/>
        </w:trPr>
        <w:tc>
          <w:tcPr>
            <w:tcW w:w="1929" w:type="pct"/>
          </w:tcPr>
          <w:p w:rsidR="00377CA1" w:rsidRPr="00BA5AED" w:rsidRDefault="00377CA1" w:rsidP="00377CA1">
            <w:pPr>
              <w:ind w:left="5"/>
              <w:rPr>
                <w:rFonts w:eastAsia="PMingLiU"/>
                <w:sz w:val="24"/>
                <w:szCs w:val="24"/>
              </w:rPr>
            </w:pPr>
            <w:r w:rsidRPr="00BA5AED">
              <w:rPr>
                <w:rFonts w:eastAsia="PMingLiU"/>
                <w:sz w:val="24"/>
                <w:szCs w:val="24"/>
              </w:rPr>
              <w:t>Оформлять код программы в соответствии со стандартом кодирования.</w:t>
            </w:r>
          </w:p>
          <w:p w:rsidR="00377CA1" w:rsidRPr="00BA5AED" w:rsidRDefault="00377CA1" w:rsidP="00377CA1">
            <w:pPr>
              <w:suppressAutoHyphens/>
              <w:jc w:val="both"/>
              <w:rPr>
                <w:rFonts w:eastAsiaTheme="minorHAnsi"/>
                <w:iCs/>
                <w:sz w:val="24"/>
                <w:szCs w:val="24"/>
              </w:rPr>
            </w:pPr>
          </w:p>
        </w:tc>
        <w:tc>
          <w:tcPr>
            <w:tcW w:w="1722" w:type="pct"/>
          </w:tcPr>
          <w:p w:rsidR="00377CA1" w:rsidRPr="00BA5AED" w:rsidRDefault="00377CA1" w:rsidP="00377CA1">
            <w:pPr>
              <w:jc w:val="both"/>
              <w:rPr>
                <w:rFonts w:eastAsia="SimSun"/>
                <w:bCs/>
                <w:kern w:val="1"/>
                <w:sz w:val="24"/>
                <w:szCs w:val="24"/>
                <w:lang w:eastAsia="hi-IN" w:bidi="hi-IN"/>
              </w:rPr>
            </w:pPr>
            <w:r w:rsidRPr="00BA5AED">
              <w:rPr>
                <w:rFonts w:eastAsia="SimSun"/>
                <w:bCs/>
                <w:kern w:val="1"/>
                <w:sz w:val="24"/>
                <w:szCs w:val="24"/>
                <w:lang w:eastAsia="hi-IN" w:bidi="hi-IN"/>
              </w:rPr>
              <w:t>-проверять текст программы на наличие синтаксических ошибок и затем, если все хорошо, текст программы с подстановками, сделанными на предыдущем этапе, преобразуется в машинный код</w:t>
            </w:r>
          </w:p>
          <w:p w:rsidR="00377CA1" w:rsidRPr="00BA5AED" w:rsidRDefault="00377CA1" w:rsidP="00377CA1">
            <w:pPr>
              <w:jc w:val="both"/>
              <w:rPr>
                <w:rFonts w:eastAsia="SimSun"/>
                <w:bCs/>
                <w:kern w:val="1"/>
                <w:sz w:val="24"/>
                <w:szCs w:val="24"/>
                <w:lang w:eastAsia="hi-IN" w:bidi="hi-IN"/>
              </w:rPr>
            </w:pPr>
          </w:p>
          <w:p w:rsidR="00377CA1" w:rsidRPr="00BA5AED" w:rsidRDefault="00377CA1" w:rsidP="00377CA1">
            <w:pPr>
              <w:jc w:val="both"/>
              <w:rPr>
                <w:rFonts w:eastAsia="SimSun"/>
                <w:bCs/>
                <w:kern w:val="1"/>
                <w:sz w:val="24"/>
                <w:szCs w:val="24"/>
                <w:lang w:eastAsia="hi-IN" w:bidi="hi-IN"/>
              </w:rPr>
            </w:pPr>
          </w:p>
        </w:tc>
        <w:tc>
          <w:tcPr>
            <w:tcW w:w="1349" w:type="pct"/>
          </w:tcPr>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 xml:space="preserve">Практическая подготовка № </w:t>
            </w:r>
            <w:r w:rsidRPr="00B67519">
              <w:rPr>
                <w:rFonts w:eastAsia="SimSun"/>
                <w:bCs/>
                <w:kern w:val="1"/>
                <w:sz w:val="24"/>
                <w:szCs w:val="24"/>
                <w:lang w:eastAsia="hi-IN" w:bidi="hi-IN"/>
              </w:rPr>
              <w:t>17</w:t>
            </w:r>
          </w:p>
        </w:tc>
      </w:tr>
      <w:tr w:rsidR="00377CA1" w:rsidRPr="008A4CDE" w:rsidTr="00377CA1">
        <w:trPr>
          <w:trHeight w:val="2286"/>
        </w:trPr>
        <w:tc>
          <w:tcPr>
            <w:tcW w:w="1929" w:type="pct"/>
          </w:tcPr>
          <w:p w:rsidR="00377CA1" w:rsidRPr="00BA5AED" w:rsidRDefault="00377CA1" w:rsidP="00377CA1">
            <w:pPr>
              <w:ind w:left="5"/>
              <w:rPr>
                <w:rFonts w:eastAsia="PMingLiU"/>
                <w:sz w:val="24"/>
                <w:szCs w:val="24"/>
              </w:rPr>
            </w:pPr>
            <w:r w:rsidRPr="00F84547">
              <w:rPr>
                <w:rFonts w:eastAsia="PMingLiU"/>
              </w:rPr>
              <w:t>Выполнять проверку, отладку кода программы.</w:t>
            </w:r>
          </w:p>
        </w:tc>
        <w:tc>
          <w:tcPr>
            <w:tcW w:w="1722" w:type="pct"/>
          </w:tcPr>
          <w:p w:rsidR="00377CA1" w:rsidRPr="00BA5AED" w:rsidRDefault="00377CA1" w:rsidP="00377CA1">
            <w:pPr>
              <w:jc w:val="both"/>
              <w:rPr>
                <w:rFonts w:eastAsia="SimSun"/>
                <w:bCs/>
                <w:kern w:val="1"/>
                <w:sz w:val="24"/>
                <w:szCs w:val="24"/>
                <w:lang w:eastAsia="hi-IN" w:bidi="hi-IN"/>
              </w:rPr>
            </w:pPr>
            <w:r>
              <w:rPr>
                <w:rFonts w:eastAsia="SimSun"/>
                <w:bCs/>
                <w:kern w:val="1"/>
                <w:sz w:val="24"/>
                <w:szCs w:val="24"/>
                <w:lang w:eastAsia="hi-IN" w:bidi="hi-IN"/>
              </w:rPr>
              <w:t xml:space="preserve">-осуществлять проверку программного модуля на функциональность, системность, надежность, дружественность, защищенность, модифицируемость, адаптивность. </w:t>
            </w:r>
          </w:p>
        </w:tc>
        <w:tc>
          <w:tcPr>
            <w:tcW w:w="1349" w:type="pct"/>
          </w:tcPr>
          <w:p w:rsidR="00377CA1" w:rsidRPr="00BA5AED" w:rsidRDefault="00377CA1" w:rsidP="00377CA1">
            <w:pPr>
              <w:suppressAutoHyphens/>
              <w:jc w:val="center"/>
              <w:rPr>
                <w:rFonts w:eastAsia="SimSun"/>
                <w:bCs/>
                <w:kern w:val="1"/>
                <w:sz w:val="24"/>
                <w:szCs w:val="24"/>
                <w:lang w:eastAsia="hi-IN" w:bidi="hi-IN"/>
              </w:rPr>
            </w:pPr>
            <w:r w:rsidRPr="00BA5AED">
              <w:rPr>
                <w:rFonts w:eastAsia="SimSun"/>
                <w:bCs/>
                <w:kern w:val="1"/>
                <w:sz w:val="24"/>
                <w:szCs w:val="24"/>
                <w:lang w:eastAsia="hi-IN" w:bidi="hi-IN"/>
              </w:rPr>
              <w:t>Практическая подготовка №</w:t>
            </w:r>
            <w:r>
              <w:rPr>
                <w:rFonts w:eastAsia="SimSun"/>
                <w:bCs/>
                <w:kern w:val="1"/>
                <w:sz w:val="24"/>
                <w:szCs w:val="24"/>
                <w:lang w:eastAsia="hi-IN" w:bidi="hi-IN"/>
              </w:rPr>
              <w:t xml:space="preserve"> </w:t>
            </w:r>
            <w:r w:rsidRPr="00B67519">
              <w:rPr>
                <w:rFonts w:eastAsia="SimSun"/>
                <w:bCs/>
                <w:kern w:val="1"/>
                <w:sz w:val="24"/>
                <w:szCs w:val="24"/>
                <w:lang w:eastAsia="hi-IN" w:bidi="hi-IN"/>
              </w:rPr>
              <w:t>17</w:t>
            </w:r>
          </w:p>
        </w:tc>
      </w:tr>
    </w:tbl>
    <w:p w:rsidR="00377CA1" w:rsidRDefault="00377CA1" w:rsidP="00377CA1">
      <w:pPr>
        <w:keepNext/>
        <w:ind w:firstLine="709"/>
        <w:outlineLvl w:val="0"/>
      </w:pPr>
    </w:p>
    <w:p w:rsidR="005A106F" w:rsidRPr="00E410B7" w:rsidRDefault="005A106F" w:rsidP="0030793E">
      <w:pPr>
        <w:pStyle w:val="a4"/>
        <w:ind w:right="-1"/>
      </w:pPr>
    </w:p>
    <w:p w:rsidR="00660D98" w:rsidRPr="00E410B7" w:rsidRDefault="00660D98" w:rsidP="00660D98">
      <w:pPr>
        <w:keepNext/>
        <w:ind w:firstLine="709"/>
        <w:outlineLvl w:val="0"/>
        <w:rPr>
          <w:sz w:val="24"/>
          <w:szCs w:val="24"/>
        </w:rPr>
      </w:pPr>
    </w:p>
    <w:p w:rsidR="0030793E" w:rsidRPr="00E410B7" w:rsidRDefault="0030793E" w:rsidP="0030793E">
      <w:pPr>
        <w:pStyle w:val="a4"/>
        <w:ind w:right="-1"/>
      </w:pPr>
    </w:p>
    <w:p w:rsidR="00C1558C" w:rsidRDefault="00C1558C">
      <w:pPr>
        <w:widowControl/>
        <w:autoSpaceDE/>
        <w:autoSpaceDN/>
        <w:spacing w:after="160" w:line="259" w:lineRule="auto"/>
        <w:rPr>
          <w:sz w:val="24"/>
          <w:szCs w:val="24"/>
        </w:rPr>
      </w:pPr>
      <w:r>
        <w:br w:type="page"/>
      </w:r>
    </w:p>
    <w:p w:rsidR="0030793E" w:rsidRPr="00E410B7" w:rsidRDefault="0030793E" w:rsidP="00F33372">
      <w:pPr>
        <w:pStyle w:val="a4"/>
        <w:ind w:right="-1"/>
        <w:jc w:val="right"/>
      </w:pPr>
      <w:r w:rsidRPr="00E410B7">
        <w:t>Приложение</w:t>
      </w:r>
      <w:r w:rsidRPr="00E410B7">
        <w:rPr>
          <w:spacing w:val="-4"/>
        </w:rPr>
        <w:t xml:space="preserve"> </w:t>
      </w:r>
      <w:r w:rsidRPr="00E410B7">
        <w:t>2.17. Рабочая программа учебной дисциплины «</w:t>
      </w:r>
      <w:r w:rsidRPr="00E410B7">
        <w:rPr>
          <w:spacing w:val="-2"/>
        </w:rPr>
        <w:t>ОП.05 Правовое обеспечение профессиональной деятельности</w:t>
      </w:r>
      <w:r w:rsidRPr="00E410B7">
        <w:t>»</w:t>
      </w:r>
    </w:p>
    <w:p w:rsidR="004906CC" w:rsidRPr="00E410B7" w:rsidRDefault="004906CC" w:rsidP="0030793E">
      <w:pPr>
        <w:pStyle w:val="a4"/>
        <w:ind w:right="-1"/>
      </w:pPr>
    </w:p>
    <w:p w:rsidR="00377CA1" w:rsidRPr="00AE72A1" w:rsidRDefault="00377CA1" w:rsidP="00377CA1">
      <w:pPr>
        <w:jc w:val="center"/>
        <w:rPr>
          <w:sz w:val="28"/>
          <w:szCs w:val="28"/>
        </w:rPr>
      </w:pPr>
      <w:r w:rsidRPr="00AE72A1">
        <w:rPr>
          <w:sz w:val="28"/>
          <w:szCs w:val="28"/>
        </w:rPr>
        <w:t xml:space="preserve">ОБЛАСТНОЕ БЮДЖЕТНОЕ ПРОФЕССИОНАЛЬНОЕ </w:t>
      </w:r>
    </w:p>
    <w:p w:rsidR="00377CA1" w:rsidRPr="00AE72A1" w:rsidRDefault="00377CA1" w:rsidP="00377CA1">
      <w:pPr>
        <w:jc w:val="center"/>
        <w:rPr>
          <w:sz w:val="28"/>
          <w:szCs w:val="28"/>
        </w:rPr>
      </w:pPr>
      <w:r w:rsidRPr="00AE72A1">
        <w:rPr>
          <w:sz w:val="28"/>
          <w:szCs w:val="28"/>
        </w:rPr>
        <w:t xml:space="preserve">ОБРАЗОВАТЕЛЬНОЕ УЧРЕЖДНИЕ </w:t>
      </w:r>
    </w:p>
    <w:p w:rsidR="00377CA1" w:rsidRPr="00AE72A1" w:rsidRDefault="00377CA1" w:rsidP="00377CA1">
      <w:pPr>
        <w:jc w:val="center"/>
        <w:rPr>
          <w:sz w:val="28"/>
          <w:szCs w:val="28"/>
        </w:rPr>
      </w:pPr>
      <w:r w:rsidRPr="00AE72A1">
        <w:rPr>
          <w:sz w:val="28"/>
          <w:szCs w:val="28"/>
        </w:rPr>
        <w:t>«К</w:t>
      </w:r>
      <w:r>
        <w:rPr>
          <w:sz w:val="28"/>
          <w:szCs w:val="28"/>
        </w:rPr>
        <w:t>ОЛЛЕДЖ ИНФОРМАЦИОННЫХ ТЕХНОЛОГИЙ</w:t>
      </w:r>
      <w:r w:rsidRPr="00AE72A1">
        <w:rPr>
          <w:sz w:val="28"/>
          <w:szCs w:val="28"/>
        </w:rPr>
        <w:t>»</w:t>
      </w:r>
    </w:p>
    <w:p w:rsidR="00377CA1" w:rsidRPr="00AE72A1" w:rsidRDefault="00377CA1" w:rsidP="00377CA1">
      <w:pPr>
        <w:jc w:val="center"/>
        <w:rPr>
          <w:sz w:val="28"/>
          <w:szCs w:val="28"/>
        </w:rPr>
      </w:pPr>
    </w:p>
    <w:p w:rsidR="00377CA1" w:rsidRPr="00AE72A1" w:rsidRDefault="00377CA1" w:rsidP="00377CA1">
      <w:pPr>
        <w:jc w:val="center"/>
        <w:rPr>
          <w:sz w:val="28"/>
          <w:szCs w:val="28"/>
        </w:rPr>
      </w:pPr>
    </w:p>
    <w:p w:rsidR="00377CA1" w:rsidRPr="00AE72A1" w:rsidRDefault="00377CA1" w:rsidP="00377CA1">
      <w:pPr>
        <w:jc w:val="right"/>
        <w:rPr>
          <w:sz w:val="28"/>
          <w:szCs w:val="28"/>
        </w:rPr>
      </w:pPr>
    </w:p>
    <w:p w:rsidR="00377CA1" w:rsidRPr="00AE72A1" w:rsidRDefault="00377CA1" w:rsidP="00377CA1">
      <w:pPr>
        <w:pStyle w:val="Default"/>
        <w:spacing w:line="360" w:lineRule="auto"/>
        <w:jc w:val="center"/>
        <w:rPr>
          <w:b/>
          <w:bCs/>
          <w:sz w:val="28"/>
          <w:szCs w:val="28"/>
        </w:rPr>
      </w:pPr>
    </w:p>
    <w:p w:rsidR="00377CA1" w:rsidRDefault="00377CA1" w:rsidP="00377CA1">
      <w:pPr>
        <w:pStyle w:val="Default"/>
        <w:spacing w:line="360" w:lineRule="auto"/>
        <w:jc w:val="center"/>
        <w:rPr>
          <w:b/>
          <w:bCs/>
          <w:sz w:val="28"/>
          <w:szCs w:val="28"/>
        </w:rPr>
      </w:pPr>
    </w:p>
    <w:p w:rsidR="00377CA1" w:rsidRDefault="00377CA1" w:rsidP="00377CA1">
      <w:pPr>
        <w:pStyle w:val="Default"/>
        <w:spacing w:line="360" w:lineRule="auto"/>
        <w:jc w:val="center"/>
        <w:rPr>
          <w:b/>
          <w:bCs/>
          <w:sz w:val="28"/>
          <w:szCs w:val="28"/>
        </w:rPr>
      </w:pPr>
    </w:p>
    <w:p w:rsidR="00377CA1" w:rsidRDefault="00377CA1" w:rsidP="00377CA1">
      <w:pPr>
        <w:pStyle w:val="Default"/>
        <w:spacing w:line="360" w:lineRule="auto"/>
        <w:jc w:val="center"/>
        <w:rPr>
          <w:b/>
          <w:bCs/>
          <w:sz w:val="28"/>
          <w:szCs w:val="28"/>
        </w:rPr>
      </w:pPr>
    </w:p>
    <w:p w:rsidR="00377CA1" w:rsidRPr="00AE72A1" w:rsidRDefault="00377CA1" w:rsidP="00377CA1">
      <w:pPr>
        <w:pStyle w:val="Default"/>
        <w:spacing w:line="360" w:lineRule="auto"/>
        <w:jc w:val="center"/>
        <w:rPr>
          <w:b/>
          <w:bCs/>
          <w:sz w:val="28"/>
          <w:szCs w:val="28"/>
        </w:rPr>
      </w:pPr>
    </w:p>
    <w:p w:rsidR="00377CA1" w:rsidRPr="00AE72A1" w:rsidRDefault="00377CA1" w:rsidP="00377CA1">
      <w:pPr>
        <w:pStyle w:val="Default"/>
        <w:spacing w:line="360" w:lineRule="auto"/>
        <w:jc w:val="center"/>
        <w:rPr>
          <w:b/>
          <w:bCs/>
          <w:sz w:val="28"/>
          <w:szCs w:val="28"/>
        </w:rPr>
      </w:pPr>
    </w:p>
    <w:p w:rsidR="00377CA1" w:rsidRPr="00AE72A1" w:rsidRDefault="00377CA1" w:rsidP="00377CA1">
      <w:pPr>
        <w:pStyle w:val="Default"/>
        <w:jc w:val="center"/>
        <w:rPr>
          <w:bCs/>
          <w:sz w:val="28"/>
          <w:szCs w:val="28"/>
        </w:rPr>
      </w:pPr>
      <w:r w:rsidRPr="00AE72A1">
        <w:rPr>
          <w:bCs/>
          <w:sz w:val="28"/>
          <w:szCs w:val="28"/>
        </w:rPr>
        <w:t xml:space="preserve">РАБОЧАЯ ПРОГРАММА </w:t>
      </w:r>
    </w:p>
    <w:p w:rsidR="00377CA1" w:rsidRPr="00AE72A1" w:rsidRDefault="00377CA1" w:rsidP="00377CA1">
      <w:pPr>
        <w:pStyle w:val="Default"/>
        <w:jc w:val="center"/>
        <w:rPr>
          <w:bCs/>
          <w:sz w:val="28"/>
          <w:szCs w:val="28"/>
        </w:rPr>
      </w:pPr>
      <w:r w:rsidRPr="00AE72A1">
        <w:rPr>
          <w:bCs/>
          <w:sz w:val="28"/>
          <w:szCs w:val="28"/>
        </w:rPr>
        <w:t>учебной дисциплины</w:t>
      </w:r>
    </w:p>
    <w:p w:rsidR="00377CA1" w:rsidRPr="00AE72A1" w:rsidRDefault="00377CA1" w:rsidP="00377CA1">
      <w:pPr>
        <w:jc w:val="center"/>
        <w:rPr>
          <w:b/>
          <w:sz w:val="28"/>
          <w:szCs w:val="28"/>
        </w:rPr>
      </w:pPr>
    </w:p>
    <w:p w:rsidR="00377CA1" w:rsidRPr="00AE72A1" w:rsidRDefault="00377CA1" w:rsidP="00377CA1">
      <w:pPr>
        <w:jc w:val="center"/>
        <w:rPr>
          <w:b/>
          <w:sz w:val="28"/>
          <w:szCs w:val="28"/>
        </w:rPr>
      </w:pPr>
      <w:r w:rsidRPr="00AE72A1">
        <w:rPr>
          <w:b/>
          <w:caps/>
          <w:sz w:val="28"/>
          <w:szCs w:val="28"/>
        </w:rPr>
        <w:t xml:space="preserve">ОП.05  </w:t>
      </w:r>
      <w:r w:rsidRPr="00AE72A1">
        <w:rPr>
          <w:b/>
          <w:sz w:val="28"/>
          <w:szCs w:val="28"/>
        </w:rPr>
        <w:t>Правовое обеспечение профессиональной деятельности</w:t>
      </w:r>
    </w:p>
    <w:p w:rsidR="00377CA1" w:rsidRPr="00AE72A1" w:rsidRDefault="00377CA1" w:rsidP="00377CA1">
      <w:pPr>
        <w:rPr>
          <w:b/>
          <w:bCs/>
          <w:sz w:val="28"/>
          <w:szCs w:val="28"/>
        </w:rPr>
      </w:pPr>
    </w:p>
    <w:p w:rsidR="00377CA1" w:rsidRPr="00AE72A1" w:rsidRDefault="00377CA1" w:rsidP="00377CA1">
      <w:pPr>
        <w:jc w:val="center"/>
        <w:rPr>
          <w:sz w:val="28"/>
          <w:szCs w:val="28"/>
        </w:rPr>
      </w:pPr>
      <w:r w:rsidRPr="00D21B0E">
        <w:rPr>
          <w:sz w:val="28"/>
          <w:szCs w:val="28"/>
        </w:rPr>
        <w:t>по специальности</w:t>
      </w:r>
      <w:r w:rsidRPr="00AE72A1">
        <w:rPr>
          <w:b/>
          <w:sz w:val="28"/>
          <w:szCs w:val="28"/>
        </w:rPr>
        <w:t xml:space="preserve"> </w:t>
      </w:r>
      <w:r w:rsidRPr="00AE72A1">
        <w:rPr>
          <w:sz w:val="28"/>
          <w:szCs w:val="28"/>
        </w:rPr>
        <w:t>09.02.07 «Информационные системы и программирование»</w:t>
      </w:r>
    </w:p>
    <w:p w:rsidR="00377CA1" w:rsidRPr="00AE72A1" w:rsidRDefault="00377CA1" w:rsidP="00377CA1">
      <w:pPr>
        <w:shd w:val="clear" w:color="auto" w:fill="FFFFFF"/>
        <w:jc w:val="center"/>
        <w:outlineLvl w:val="1"/>
        <w:rPr>
          <w:b/>
          <w:sz w:val="28"/>
          <w:szCs w:val="28"/>
        </w:rPr>
      </w:pPr>
    </w:p>
    <w:p w:rsidR="00377CA1" w:rsidRPr="00AE72A1" w:rsidRDefault="00377CA1" w:rsidP="00377CA1">
      <w:pPr>
        <w:pStyle w:val="Default"/>
        <w:spacing w:line="360" w:lineRule="auto"/>
        <w:jc w:val="center"/>
        <w:rPr>
          <w:b/>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p>
    <w:p w:rsidR="00377CA1" w:rsidRPr="00AE72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8"/>
          <w:szCs w:val="28"/>
        </w:rPr>
      </w:pPr>
      <w:r w:rsidRPr="00AE72A1">
        <w:rPr>
          <w:sz w:val="28"/>
          <w:szCs w:val="28"/>
        </w:rPr>
        <w:t>Курск   20</w:t>
      </w:r>
      <w:r>
        <w:rPr>
          <w:sz w:val="28"/>
          <w:szCs w:val="28"/>
        </w:rPr>
        <w:t>24</w:t>
      </w:r>
      <w:r w:rsidRPr="00AE72A1">
        <w:rPr>
          <w:sz w:val="28"/>
          <w:szCs w:val="28"/>
        </w:rPr>
        <w:t xml:space="preserve"> г.</w:t>
      </w:r>
    </w:p>
    <w:p w:rsidR="00377CA1" w:rsidRDefault="00377CA1" w:rsidP="00377CA1">
      <w:pPr>
        <w:rPr>
          <w:bCs/>
          <w:sz w:val="28"/>
          <w:szCs w:val="28"/>
        </w:rPr>
      </w:pPr>
      <w:r>
        <w:rPr>
          <w:bCs/>
          <w:sz w:val="28"/>
          <w:szCs w:val="28"/>
        </w:rPr>
        <w:br w:type="page"/>
      </w:r>
    </w:p>
    <w:tbl>
      <w:tblPr>
        <w:tblW w:w="9782" w:type="dxa"/>
        <w:tblInd w:w="-176" w:type="dxa"/>
        <w:tblLook w:val="04A0" w:firstRow="1" w:lastRow="0" w:firstColumn="1" w:lastColumn="0" w:noHBand="0" w:noVBand="1"/>
      </w:tblPr>
      <w:tblGrid>
        <w:gridCol w:w="4962"/>
        <w:gridCol w:w="4820"/>
      </w:tblGrid>
      <w:tr w:rsidR="00377CA1" w:rsidRPr="00313103" w:rsidTr="00377CA1">
        <w:tc>
          <w:tcPr>
            <w:tcW w:w="4962" w:type="dxa"/>
          </w:tcPr>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РАССМОТРЕНО</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на заседании методической комиссии</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Протокол №11</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от «02» июля 2024 г.</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Председатель методической комиссии</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__________С.А. Горбунов</w:t>
            </w:r>
          </w:p>
          <w:p w:rsidR="00377CA1" w:rsidRPr="00313103"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СОГЛАСОВАНО </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313103">
              <w:rPr>
                <w:rFonts w:eastAsia="SimSun" w:cs="Arial Unicode MS"/>
                <w:bCs/>
                <w:kern w:val="2"/>
                <w:sz w:val="28"/>
                <w:szCs w:val="28"/>
                <w:lang w:eastAsia="hi-IN" w:bidi="hi-IN"/>
              </w:rPr>
              <w:t>Зам. директора по УПР ОБПОУ «КИТ»</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__________ В.В. Малинников</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«02»  июля 2024 г.</w:t>
            </w:r>
          </w:p>
          <w:p w:rsidR="00377CA1" w:rsidRPr="00313103" w:rsidRDefault="00377CA1" w:rsidP="00377CA1">
            <w:pPr>
              <w:suppressAutoHyphens/>
              <w:ind w:firstLine="567"/>
              <w:jc w:val="both"/>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w:t>
            </w:r>
          </w:p>
        </w:tc>
      </w:tr>
    </w:tbl>
    <w:p w:rsidR="00377CA1" w:rsidRPr="00AE72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p w:rsidR="00377CA1" w:rsidRDefault="00377CA1" w:rsidP="00377CA1">
      <w:pPr>
        <w:tabs>
          <w:tab w:val="left" w:pos="10992"/>
          <w:tab w:val="left" w:pos="11908"/>
          <w:tab w:val="left" w:pos="12824"/>
          <w:tab w:val="left" w:pos="13740"/>
          <w:tab w:val="left" w:pos="14656"/>
        </w:tabs>
        <w:ind w:firstLine="426"/>
        <w:rPr>
          <w:sz w:val="28"/>
          <w:szCs w:val="28"/>
        </w:rPr>
      </w:pPr>
    </w:p>
    <w:p w:rsidR="00377CA1" w:rsidRPr="00512FE5" w:rsidRDefault="00377CA1" w:rsidP="00377CA1">
      <w:pPr>
        <w:adjustRightInd w:val="0"/>
        <w:ind w:firstLine="699"/>
        <w:jc w:val="both"/>
        <w:rPr>
          <w:sz w:val="28"/>
          <w:szCs w:val="28"/>
        </w:rPr>
      </w:pPr>
      <w:r w:rsidRPr="00512FE5">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 № 1547) по специальности 09.02.07 «Информационные системы и программирование»</w:t>
      </w:r>
    </w:p>
    <w:p w:rsidR="00377CA1" w:rsidRPr="00512FE5" w:rsidRDefault="00377CA1" w:rsidP="00377CA1">
      <w:pPr>
        <w:shd w:val="clear" w:color="auto" w:fill="FFFFFF"/>
        <w:adjustRightInd w:val="0"/>
        <w:spacing w:line="264" w:lineRule="auto"/>
        <w:ind w:firstLine="699"/>
        <w:jc w:val="both"/>
        <w:rPr>
          <w:sz w:val="28"/>
          <w:szCs w:val="28"/>
        </w:rPr>
      </w:pPr>
    </w:p>
    <w:p w:rsidR="00377CA1" w:rsidRPr="00512FE5" w:rsidRDefault="00377CA1" w:rsidP="00377CA1">
      <w:pPr>
        <w:shd w:val="clear" w:color="auto" w:fill="FFFFFF"/>
        <w:adjustRightInd w:val="0"/>
        <w:spacing w:line="264" w:lineRule="auto"/>
        <w:ind w:firstLine="699"/>
        <w:jc w:val="both"/>
        <w:rPr>
          <w:sz w:val="28"/>
          <w:szCs w:val="28"/>
        </w:rPr>
      </w:pPr>
      <w:r w:rsidRPr="00512FE5">
        <w:rPr>
          <w:sz w:val="28"/>
          <w:szCs w:val="28"/>
        </w:rPr>
        <w:t xml:space="preserve">Разработчик: </w:t>
      </w:r>
      <w:r>
        <w:rPr>
          <w:b/>
          <w:sz w:val="28"/>
          <w:szCs w:val="28"/>
        </w:rPr>
        <w:t>Сазонова Наталья Алексеевна</w:t>
      </w:r>
      <w:r w:rsidRPr="00512FE5">
        <w:rPr>
          <w:b/>
          <w:bCs/>
          <w:spacing w:val="4"/>
          <w:sz w:val="28"/>
          <w:szCs w:val="28"/>
        </w:rPr>
        <w:t xml:space="preserve">- </w:t>
      </w:r>
      <w:r w:rsidRPr="00512FE5">
        <w:rPr>
          <w:bCs/>
          <w:spacing w:val="4"/>
          <w:sz w:val="28"/>
          <w:szCs w:val="28"/>
        </w:rPr>
        <w:t xml:space="preserve">преподаватель дисциплин профессионального цикла </w:t>
      </w:r>
      <w:r w:rsidRPr="00512FE5">
        <w:rPr>
          <w:sz w:val="28"/>
          <w:szCs w:val="28"/>
        </w:rPr>
        <w:t>ОБПОУ «</w:t>
      </w:r>
      <w:r>
        <w:rPr>
          <w:sz w:val="28"/>
          <w:szCs w:val="28"/>
        </w:rPr>
        <w:t>Колледж информационных технологий</w:t>
      </w:r>
      <w:r w:rsidRPr="00512FE5">
        <w:rPr>
          <w:sz w:val="28"/>
          <w:szCs w:val="28"/>
        </w:rPr>
        <w:t>»</w:t>
      </w:r>
    </w:p>
    <w:p w:rsidR="00377CA1" w:rsidRPr="00512FE5" w:rsidRDefault="00377CA1" w:rsidP="00377CA1">
      <w:pPr>
        <w:spacing w:after="160" w:line="256" w:lineRule="auto"/>
        <w:jc w:val="both"/>
        <w:rPr>
          <w:i/>
          <w:caps/>
          <w:sz w:val="28"/>
          <w:szCs w:val="28"/>
        </w:rPr>
      </w:pPr>
    </w:p>
    <w:p w:rsidR="00377CA1" w:rsidRPr="00512FE5" w:rsidRDefault="00377CA1" w:rsidP="00377CA1">
      <w:pPr>
        <w:pStyle w:val="Default"/>
        <w:ind w:firstLine="708"/>
        <w:jc w:val="both"/>
        <w:rPr>
          <w:color w:val="auto"/>
          <w:sz w:val="28"/>
          <w:szCs w:val="28"/>
        </w:rPr>
      </w:pPr>
    </w:p>
    <w:p w:rsidR="00377CA1" w:rsidRPr="00512FE5" w:rsidRDefault="00377CA1" w:rsidP="00377CA1">
      <w:pPr>
        <w:pStyle w:val="Default"/>
        <w:ind w:firstLine="708"/>
        <w:jc w:val="both"/>
        <w:rPr>
          <w:color w:val="auto"/>
          <w:sz w:val="28"/>
          <w:szCs w:val="28"/>
        </w:rPr>
      </w:pPr>
    </w:p>
    <w:p w:rsidR="00377CA1" w:rsidRPr="00512FE5" w:rsidRDefault="00377CA1" w:rsidP="00377CA1">
      <w:pPr>
        <w:pStyle w:val="Default"/>
        <w:ind w:firstLine="708"/>
        <w:jc w:val="both"/>
        <w:rPr>
          <w:bCs/>
          <w:color w:val="auto"/>
          <w:sz w:val="28"/>
          <w:szCs w:val="28"/>
        </w:rPr>
      </w:pPr>
    </w:p>
    <w:p w:rsidR="00377CA1" w:rsidRPr="00512FE5" w:rsidRDefault="00377CA1" w:rsidP="00377CA1">
      <w:pPr>
        <w:ind w:left="5245"/>
        <w:jc w:val="both"/>
        <w:rPr>
          <w:rFonts w:eastAsia="PMingLiU"/>
          <w:b/>
          <w:i/>
          <w:sz w:val="28"/>
          <w:szCs w:val="28"/>
        </w:rPr>
      </w:pPr>
    </w:p>
    <w:p w:rsidR="00377CA1" w:rsidRPr="00512FE5" w:rsidRDefault="00377CA1" w:rsidP="00377CA1">
      <w:pPr>
        <w:ind w:left="284"/>
        <w:jc w:val="both"/>
        <w:rPr>
          <w:b/>
          <w:spacing w:val="-2"/>
          <w:sz w:val="28"/>
          <w:szCs w:val="28"/>
        </w:rPr>
      </w:pPr>
    </w:p>
    <w:p w:rsidR="00377CA1" w:rsidRPr="000D28F1" w:rsidRDefault="00377CA1" w:rsidP="00377CA1">
      <w:pPr>
        <w:ind w:left="284"/>
        <w:jc w:val="center"/>
        <w:rPr>
          <w:b/>
          <w:spacing w:val="-2"/>
          <w:sz w:val="28"/>
          <w:szCs w:val="28"/>
        </w:rPr>
      </w:pPr>
      <w:r w:rsidRPr="000D28F1">
        <w:rPr>
          <w:b/>
          <w:spacing w:val="-2"/>
          <w:sz w:val="28"/>
          <w:szCs w:val="28"/>
        </w:rPr>
        <w:br w:type="page"/>
      </w:r>
    </w:p>
    <w:p w:rsidR="00377CA1" w:rsidRPr="000D28F1" w:rsidRDefault="00377CA1" w:rsidP="00377CA1">
      <w:pPr>
        <w:jc w:val="center"/>
        <w:rPr>
          <w:b/>
          <w:bCs/>
          <w:sz w:val="28"/>
          <w:szCs w:val="28"/>
        </w:rPr>
      </w:pPr>
      <w:r>
        <w:rPr>
          <w:b/>
          <w:bCs/>
          <w:sz w:val="28"/>
          <w:szCs w:val="28"/>
        </w:rPr>
        <w:t xml:space="preserve">ОБЩАЯ ХАРАКТЕРИСТИКА РАБОЧЕЙ ПРОГРАММЫ </w:t>
      </w:r>
      <w:r w:rsidRPr="000D28F1">
        <w:rPr>
          <w:b/>
          <w:bCs/>
          <w:sz w:val="28"/>
          <w:szCs w:val="28"/>
        </w:rPr>
        <w:t xml:space="preserve"> УЧЕБНОЙ ДИСЦИПЛИНЫ</w:t>
      </w:r>
    </w:p>
    <w:p w:rsidR="00377CA1" w:rsidRPr="000D28F1" w:rsidRDefault="00377CA1" w:rsidP="00377CA1">
      <w:pPr>
        <w:pStyle w:val="a6"/>
        <w:ind w:left="0"/>
        <w:jc w:val="center"/>
        <w:rPr>
          <w:b/>
          <w:sz w:val="28"/>
          <w:szCs w:val="28"/>
        </w:rPr>
      </w:pPr>
      <w:r w:rsidRPr="000D28F1">
        <w:rPr>
          <w:b/>
          <w:caps/>
          <w:sz w:val="28"/>
          <w:szCs w:val="28"/>
        </w:rPr>
        <w:t>ОП.0</w:t>
      </w:r>
      <w:r>
        <w:rPr>
          <w:b/>
          <w:caps/>
          <w:sz w:val="28"/>
          <w:szCs w:val="28"/>
        </w:rPr>
        <w:t>5</w:t>
      </w:r>
      <w:r w:rsidRPr="000D28F1">
        <w:rPr>
          <w:b/>
          <w:caps/>
          <w:sz w:val="28"/>
          <w:szCs w:val="28"/>
        </w:rPr>
        <w:t xml:space="preserve">  </w:t>
      </w:r>
      <w:r w:rsidRPr="000D28F1">
        <w:rPr>
          <w:b/>
          <w:sz w:val="28"/>
          <w:szCs w:val="28"/>
        </w:rPr>
        <w:t>Правовое обеспечение  профессиональной деятельности</w:t>
      </w:r>
    </w:p>
    <w:p w:rsidR="00377CA1" w:rsidRPr="000D28F1" w:rsidRDefault="00377CA1" w:rsidP="00377CA1">
      <w:pPr>
        <w:pStyle w:val="Default"/>
        <w:jc w:val="center"/>
        <w:rPr>
          <w:b/>
          <w:bCs/>
          <w:color w:val="auto"/>
          <w:sz w:val="28"/>
          <w:szCs w:val="28"/>
        </w:rPr>
      </w:pPr>
    </w:p>
    <w:p w:rsidR="00377CA1" w:rsidRPr="000D28F1" w:rsidRDefault="00377CA1" w:rsidP="00377CA1">
      <w:pPr>
        <w:pStyle w:val="Default"/>
        <w:jc w:val="both"/>
        <w:rPr>
          <w:b/>
          <w:bCs/>
          <w:color w:val="auto"/>
          <w:sz w:val="28"/>
          <w:szCs w:val="28"/>
        </w:rPr>
      </w:pPr>
      <w:r w:rsidRPr="000D28F1">
        <w:rPr>
          <w:b/>
          <w:bCs/>
          <w:color w:val="auto"/>
          <w:sz w:val="28"/>
          <w:szCs w:val="28"/>
        </w:rPr>
        <w:t xml:space="preserve">1.1  Область применения программы. </w:t>
      </w:r>
    </w:p>
    <w:p w:rsidR="00377CA1" w:rsidRDefault="00377CA1" w:rsidP="00377CA1">
      <w:pPr>
        <w:ind w:firstLine="709"/>
        <w:jc w:val="both"/>
        <w:rPr>
          <w:sz w:val="28"/>
          <w:szCs w:val="28"/>
        </w:rPr>
      </w:pPr>
      <w:r>
        <w:rPr>
          <w:sz w:val="28"/>
          <w:szCs w:val="28"/>
        </w:rPr>
        <w:t>Программа</w:t>
      </w:r>
      <w:r w:rsidRPr="000D28F1">
        <w:rPr>
          <w:sz w:val="28"/>
          <w:szCs w:val="28"/>
        </w:rPr>
        <w:t xml:space="preserve">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377CA1" w:rsidRPr="00250710" w:rsidRDefault="00377CA1" w:rsidP="00377CA1">
      <w:pPr>
        <w:ind w:firstLine="709"/>
        <w:jc w:val="both"/>
        <w:rPr>
          <w:sz w:val="28"/>
          <w:szCs w:val="28"/>
        </w:rPr>
      </w:pPr>
      <w:r w:rsidRPr="00250710">
        <w:rPr>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377CA1" w:rsidRPr="00250710" w:rsidRDefault="00377CA1" w:rsidP="00377CA1">
      <w:pPr>
        <w:spacing w:after="63" w:line="256" w:lineRule="auto"/>
        <w:ind w:left="190"/>
        <w:jc w:val="both"/>
        <w:rPr>
          <w:sz w:val="28"/>
          <w:szCs w:val="28"/>
        </w:rPr>
      </w:pPr>
      <w:r w:rsidRPr="00250710">
        <w:rPr>
          <w:b/>
          <w:sz w:val="28"/>
          <w:szCs w:val="28"/>
        </w:rPr>
        <w:t>1.2. Место дисциплины в структуре основной профессиональной образовательной программы</w:t>
      </w:r>
      <w:r w:rsidRPr="00250710">
        <w:rPr>
          <w:sz w:val="28"/>
          <w:szCs w:val="28"/>
          <w:rtl/>
        </w:rPr>
        <w:t>׃</w:t>
      </w:r>
      <w:r w:rsidRPr="00250710">
        <w:rPr>
          <w:sz w:val="28"/>
          <w:szCs w:val="28"/>
        </w:rPr>
        <w:t xml:space="preserve"> </w:t>
      </w:r>
    </w:p>
    <w:p w:rsidR="00377CA1" w:rsidRPr="00250710" w:rsidRDefault="00377CA1" w:rsidP="00377CA1">
      <w:pPr>
        <w:spacing w:after="63" w:line="256" w:lineRule="auto"/>
        <w:ind w:left="190"/>
        <w:jc w:val="both"/>
        <w:rPr>
          <w:sz w:val="28"/>
          <w:szCs w:val="28"/>
        </w:rPr>
      </w:pPr>
      <w:r w:rsidRPr="00250710">
        <w:rPr>
          <w:sz w:val="28"/>
          <w:szCs w:val="28"/>
        </w:rPr>
        <w:t>Дисциплина входит в общепрофессиональный цикл.</w:t>
      </w:r>
    </w:p>
    <w:p w:rsidR="00377CA1" w:rsidRPr="00993A81" w:rsidRDefault="00377CA1" w:rsidP="00377CA1">
      <w:pPr>
        <w:jc w:val="both"/>
        <w:rPr>
          <w:b/>
          <w:sz w:val="24"/>
          <w:szCs w:val="24"/>
        </w:rPr>
      </w:pPr>
      <w:r w:rsidRPr="00993A81">
        <w:rPr>
          <w:b/>
          <w:sz w:val="24"/>
          <w:szCs w:val="24"/>
        </w:rPr>
        <w:t>1.3. Цель и планируемые результаты освоения дисциплины:</w:t>
      </w:r>
    </w:p>
    <w:tbl>
      <w:tblPr>
        <w:tblpPr w:leftFromText="180" w:rightFromText="180" w:vertAnchor="text" w:horzAnchor="margin" w:tblpY="21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3105"/>
        <w:gridCol w:w="3847"/>
      </w:tblGrid>
      <w:tr w:rsidR="00377CA1" w:rsidRPr="00993A81" w:rsidTr="00377CA1">
        <w:trPr>
          <w:trHeight w:val="649"/>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center"/>
              <w:rPr>
                <w:color w:val="000000"/>
                <w:sz w:val="28"/>
                <w:szCs w:val="28"/>
              </w:rPr>
            </w:pPr>
            <w:r w:rsidRPr="00993A81">
              <w:rPr>
                <w:sz w:val="28"/>
                <w:szCs w:val="28"/>
              </w:rPr>
              <w:t xml:space="preserve">Код и наименование </w:t>
            </w:r>
          </w:p>
          <w:p w:rsidR="00377CA1" w:rsidRPr="00993A81" w:rsidRDefault="00377CA1" w:rsidP="00377CA1">
            <w:pPr>
              <w:jc w:val="center"/>
              <w:rPr>
                <w:color w:val="000000"/>
                <w:sz w:val="28"/>
                <w:szCs w:val="28"/>
              </w:rPr>
            </w:pPr>
            <w:r w:rsidRPr="00993A81">
              <w:rPr>
                <w:sz w:val="28"/>
                <w:szCs w:val="28"/>
              </w:rPr>
              <w:t>ОК, ПК</w:t>
            </w: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center"/>
              <w:rPr>
                <w:color w:val="000000"/>
                <w:sz w:val="28"/>
                <w:szCs w:val="28"/>
              </w:rPr>
            </w:pPr>
            <w:r w:rsidRPr="00993A81">
              <w:rPr>
                <w:sz w:val="28"/>
                <w:szCs w:val="28"/>
              </w:rPr>
              <w:t>Умения</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center"/>
              <w:rPr>
                <w:color w:val="000000"/>
                <w:sz w:val="28"/>
                <w:szCs w:val="28"/>
              </w:rPr>
            </w:pPr>
            <w:r w:rsidRPr="00993A81">
              <w:rPr>
                <w:sz w:val="28"/>
                <w:szCs w:val="28"/>
              </w:rPr>
              <w:t>Знания</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sz w:val="28"/>
                <w:szCs w:val="28"/>
              </w:rPr>
              <w:t>ОК 01. Выбирать способы решения задач профессиональной деятельности, применительно к различным контекстам.</w:t>
            </w: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iCs/>
                <w:sz w:val="28"/>
                <w:szCs w:val="28"/>
              </w:rPr>
              <w:t xml:space="preserve">- выбирать </w:t>
            </w:r>
            <w:r w:rsidRPr="00993A81">
              <w:rPr>
                <w:sz w:val="28"/>
                <w:szCs w:val="28"/>
              </w:rPr>
              <w:t xml:space="preserve"> способы решения задач профессиональной деятельности, применительно к различным контекстам.</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suppressAutoHyphens/>
              <w:jc w:val="both"/>
              <w:rPr>
                <w:iCs/>
                <w:color w:val="000000"/>
                <w:sz w:val="28"/>
                <w:szCs w:val="28"/>
              </w:rPr>
            </w:pPr>
            <w:r w:rsidRPr="00993A81">
              <w:rPr>
                <w:bCs/>
                <w:sz w:val="28"/>
                <w:szCs w:val="28"/>
              </w:rPr>
              <w:t>- основные источники информации и ресурсы для решения задач и проблем в профессиональном и/или социальном контексте</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pStyle w:val="1d"/>
              <w:spacing w:line="240" w:lineRule="auto"/>
              <w:ind w:firstLine="0"/>
              <w:jc w:val="both"/>
              <w:rPr>
                <w:sz w:val="28"/>
                <w:szCs w:val="28"/>
                <w:lang w:bidi="ru-RU"/>
              </w:rPr>
            </w:pPr>
            <w:r w:rsidRPr="00993A81">
              <w:rPr>
                <w:sz w:val="28"/>
                <w:szCs w:val="28"/>
                <w:lang w:bidi="ru-RU"/>
              </w:rPr>
              <w:t xml:space="preserve">ОК 02. </w:t>
            </w:r>
            <w:r>
              <w:t xml:space="preserve"> </w:t>
            </w:r>
            <w:r w:rsidRPr="00313103">
              <w:rPr>
                <w:sz w:val="28"/>
                <w:szCs w:val="28"/>
                <w:lang w:bidi="ru-RU"/>
              </w:rPr>
              <w:t>Осуществлять поиск,</w:t>
            </w:r>
            <w:r>
              <w:rPr>
                <w:sz w:val="28"/>
                <w:szCs w:val="28"/>
                <w:lang w:bidi="ru-RU"/>
              </w:rPr>
              <w:t xml:space="preserve"> анализ и интерпретацию информа</w:t>
            </w:r>
            <w:r w:rsidRPr="00313103">
              <w:rPr>
                <w:sz w:val="28"/>
                <w:szCs w:val="28"/>
                <w:lang w:bidi="ru-RU"/>
              </w:rPr>
              <w:t xml:space="preserve">ции, необходимой </w:t>
            </w:r>
            <w:r>
              <w:rPr>
                <w:sz w:val="28"/>
                <w:szCs w:val="28"/>
                <w:lang w:bidi="ru-RU"/>
              </w:rPr>
              <w:t>для выполнения задач профессио</w:t>
            </w:r>
            <w:r w:rsidRPr="00313103">
              <w:rPr>
                <w:sz w:val="28"/>
                <w:szCs w:val="28"/>
                <w:lang w:bidi="ru-RU"/>
              </w:rPr>
              <w:t>нальной деятельности.</w:t>
            </w:r>
          </w:p>
          <w:p w:rsidR="00377CA1" w:rsidRPr="00993A81" w:rsidRDefault="00377CA1" w:rsidP="00377CA1">
            <w:pPr>
              <w:jc w:val="both"/>
              <w:rPr>
                <w:color w:val="000000"/>
                <w:sz w:val="28"/>
                <w:szCs w:val="28"/>
              </w:rPr>
            </w:pP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iCs/>
                <w:sz w:val="28"/>
                <w:szCs w:val="28"/>
              </w:rPr>
              <w:t>-структурировать получаемую информацию</w:t>
            </w:r>
            <w:r w:rsidRPr="00993A81">
              <w:rPr>
                <w:sz w:val="28"/>
                <w:szCs w:val="28"/>
                <w:lang w:bidi="ru-RU"/>
              </w:rPr>
              <w:t xml:space="preserve"> для выполнения задач профессиональной деятельности;</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suppressAutoHyphens/>
              <w:jc w:val="both"/>
              <w:rPr>
                <w:snapToGrid w:val="0"/>
                <w:color w:val="000000"/>
                <w:spacing w:val="-4"/>
                <w:sz w:val="28"/>
                <w:szCs w:val="28"/>
              </w:rPr>
            </w:pPr>
            <w:r w:rsidRPr="00993A81">
              <w:rPr>
                <w:iCs/>
                <w:sz w:val="28"/>
                <w:szCs w:val="28"/>
              </w:rPr>
              <w:t>- приемы структурирования информации</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pStyle w:val="1d"/>
              <w:spacing w:line="240" w:lineRule="auto"/>
              <w:ind w:firstLine="0"/>
              <w:jc w:val="both"/>
              <w:rPr>
                <w:sz w:val="28"/>
                <w:szCs w:val="28"/>
                <w:lang w:bidi="ru-RU"/>
              </w:rPr>
            </w:pPr>
            <w:r w:rsidRPr="00993A81">
              <w:rPr>
                <w:sz w:val="28"/>
                <w:szCs w:val="28"/>
                <w:lang w:bidi="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77CA1" w:rsidRPr="00993A81" w:rsidRDefault="00377CA1" w:rsidP="00377CA1">
            <w:pPr>
              <w:jc w:val="both"/>
              <w:rPr>
                <w:sz w:val="28"/>
                <w:szCs w:val="28"/>
              </w:rPr>
            </w:pP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iCs/>
                <w:sz w:val="28"/>
                <w:szCs w:val="28"/>
              </w:rPr>
            </w:pPr>
            <w:r w:rsidRPr="00993A81">
              <w:rPr>
                <w:iCs/>
                <w:sz w:val="28"/>
                <w:szCs w:val="28"/>
              </w:rPr>
              <w:t>-</w:t>
            </w:r>
            <w:r w:rsidRPr="00993A81">
              <w:rPr>
                <w:sz w:val="28"/>
                <w:szCs w:val="28"/>
              </w:rPr>
              <w:t xml:space="preserve">планировать и реализовывать собственное профессиональное и личностное развитие, </w:t>
            </w:r>
            <w:r w:rsidRPr="00993A81">
              <w:rPr>
                <w:sz w:val="28"/>
                <w:szCs w:val="28"/>
                <w:lang w:bidi="ru-RU"/>
              </w:rPr>
              <w:t xml:space="preserve">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suppressAutoHyphens/>
              <w:jc w:val="both"/>
              <w:rPr>
                <w:iCs/>
                <w:sz w:val="28"/>
                <w:szCs w:val="28"/>
              </w:rPr>
            </w:pPr>
            <w:r w:rsidRPr="00993A81">
              <w:rPr>
                <w:iCs/>
                <w:sz w:val="28"/>
                <w:szCs w:val="28"/>
              </w:rPr>
              <w:t>- построение планов для личного профессионального развития</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pStyle w:val="1d"/>
              <w:spacing w:line="240" w:lineRule="auto"/>
              <w:ind w:firstLine="0"/>
              <w:jc w:val="both"/>
              <w:rPr>
                <w:sz w:val="28"/>
                <w:szCs w:val="28"/>
                <w:lang w:bidi="ru-RU"/>
              </w:rPr>
            </w:pPr>
            <w:r w:rsidRPr="00993A81">
              <w:rPr>
                <w:sz w:val="28"/>
                <w:szCs w:val="28"/>
                <w:lang w:bidi="ru-RU"/>
              </w:rPr>
              <w:t xml:space="preserve">ОК 04. </w:t>
            </w:r>
            <w:r>
              <w:t xml:space="preserve"> </w:t>
            </w:r>
            <w:r>
              <w:rPr>
                <w:sz w:val="28"/>
                <w:szCs w:val="28"/>
                <w:lang w:bidi="ru-RU"/>
              </w:rPr>
              <w:t>Работать в коллективе и команде, эффективно взаимо</w:t>
            </w:r>
            <w:r w:rsidRPr="00313103">
              <w:rPr>
                <w:sz w:val="28"/>
                <w:szCs w:val="28"/>
                <w:lang w:bidi="ru-RU"/>
              </w:rPr>
              <w:t>действовать с коллегами, руководством, клиентами.</w:t>
            </w:r>
          </w:p>
          <w:p w:rsidR="00377CA1" w:rsidRPr="00993A81" w:rsidRDefault="00377CA1" w:rsidP="00377CA1">
            <w:pPr>
              <w:jc w:val="both"/>
              <w:rPr>
                <w:color w:val="000000"/>
                <w:sz w:val="28"/>
                <w:szCs w:val="28"/>
              </w:rPr>
            </w:pP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bCs/>
                <w:sz w:val="28"/>
                <w:szCs w:val="28"/>
              </w:rPr>
              <w:t>-взаимодействовать с коллегами, руководством, клиентами в ходе профессиональной деятельности</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suppressAutoHyphens/>
              <w:jc w:val="both"/>
              <w:rPr>
                <w:iCs/>
                <w:color w:val="000000"/>
                <w:sz w:val="28"/>
                <w:szCs w:val="28"/>
              </w:rPr>
            </w:pPr>
            <w:r w:rsidRPr="00993A81">
              <w:rPr>
                <w:bCs/>
                <w:sz w:val="28"/>
                <w:szCs w:val="28"/>
              </w:rPr>
              <w:t>- основы проектной деятельности</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jc w:val="both"/>
              <w:rPr>
                <w:color w:val="000000"/>
                <w:sz w:val="28"/>
                <w:szCs w:val="28"/>
              </w:rPr>
            </w:pPr>
            <w:r w:rsidRPr="00993A81">
              <w:rPr>
                <w:iCs/>
                <w:sz w:val="28"/>
                <w:szCs w:val="28"/>
              </w:rPr>
              <w:t xml:space="preserve">- грамотно </w:t>
            </w:r>
            <w:r w:rsidRPr="00993A81">
              <w:rPr>
                <w:bCs/>
                <w:sz w:val="28"/>
                <w:szCs w:val="28"/>
              </w:rPr>
              <w:t>излагать свои мысли и оформлять документы по профессиональной тематике на государственном языке</w:t>
            </w: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tabs>
                <w:tab w:val="num" w:pos="391"/>
              </w:tabs>
              <w:jc w:val="both"/>
              <w:rPr>
                <w:snapToGrid w:val="0"/>
                <w:color w:val="000000"/>
                <w:spacing w:val="-4"/>
                <w:sz w:val="28"/>
                <w:szCs w:val="28"/>
              </w:rPr>
            </w:pPr>
            <w:r w:rsidRPr="00993A81">
              <w:rPr>
                <w:bCs/>
                <w:sz w:val="28"/>
                <w:szCs w:val="28"/>
              </w:rPr>
              <w:t>- правила оформления документов и построения устных сообщений</w:t>
            </w: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hideMark/>
          </w:tcPr>
          <w:p w:rsidR="00377CA1" w:rsidRPr="00313103" w:rsidRDefault="00377CA1" w:rsidP="00377CA1">
            <w:pPr>
              <w:pStyle w:val="1d"/>
              <w:spacing w:line="240" w:lineRule="auto"/>
              <w:ind w:firstLine="0"/>
              <w:jc w:val="both"/>
              <w:rPr>
                <w:sz w:val="28"/>
                <w:szCs w:val="28"/>
                <w:lang w:bidi="ru-RU"/>
              </w:rPr>
            </w:pPr>
            <w:r w:rsidRPr="00993A81">
              <w:rPr>
                <w:sz w:val="28"/>
                <w:szCs w:val="28"/>
                <w:lang w:bidi="ru-RU"/>
              </w:rPr>
              <w:t xml:space="preserve">ОК 06. </w:t>
            </w:r>
            <w:r w:rsidRPr="00313103">
              <w:rPr>
                <w:sz w:val="28"/>
                <w:szCs w:val="28"/>
                <w:lang w:bidi="ru-RU"/>
              </w:rPr>
              <w:t>Проявлять гражданско- патриотическую позицию, демонстрировать осознанное поведение на основе традиционных</w:t>
            </w:r>
          </w:p>
          <w:p w:rsidR="00377CA1" w:rsidRPr="00993A81" w:rsidRDefault="00377CA1" w:rsidP="00377CA1">
            <w:pPr>
              <w:pStyle w:val="1d"/>
              <w:spacing w:line="240" w:lineRule="auto"/>
              <w:ind w:firstLine="0"/>
              <w:jc w:val="both"/>
              <w:rPr>
                <w:sz w:val="28"/>
                <w:szCs w:val="28"/>
              </w:rPr>
            </w:pPr>
            <w:r w:rsidRPr="00313103">
              <w:rPr>
                <w:sz w:val="28"/>
                <w:szCs w:val="28"/>
                <w:lang w:bidi="ru-RU"/>
              </w:rPr>
              <w:t>общечеловеческих ценностей</w:t>
            </w:r>
          </w:p>
        </w:tc>
        <w:tc>
          <w:tcPr>
            <w:tcW w:w="3105"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pStyle w:val="1d"/>
              <w:spacing w:line="240" w:lineRule="auto"/>
              <w:ind w:firstLine="0"/>
              <w:jc w:val="both"/>
              <w:rPr>
                <w:sz w:val="28"/>
                <w:szCs w:val="28"/>
              </w:rPr>
            </w:pPr>
            <w:r w:rsidRPr="00993A81">
              <w:rPr>
                <w:sz w:val="28"/>
                <w:szCs w:val="28"/>
                <w:lang w:bidi="ru-RU"/>
              </w:rPr>
              <w:t>-умение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377CA1" w:rsidRPr="00993A81" w:rsidRDefault="00377CA1" w:rsidP="00377CA1">
            <w:pPr>
              <w:jc w:val="both"/>
              <w:rPr>
                <w:iCs/>
                <w:sz w:val="28"/>
                <w:szCs w:val="28"/>
              </w:rPr>
            </w:pPr>
          </w:p>
        </w:tc>
        <w:tc>
          <w:tcPr>
            <w:tcW w:w="3847" w:type="dxa"/>
            <w:tcBorders>
              <w:top w:val="single" w:sz="4" w:space="0" w:color="auto"/>
              <w:left w:val="single" w:sz="4" w:space="0" w:color="auto"/>
              <w:bottom w:val="single" w:sz="4" w:space="0" w:color="auto"/>
              <w:right w:val="single" w:sz="4" w:space="0" w:color="auto"/>
            </w:tcBorders>
            <w:hideMark/>
          </w:tcPr>
          <w:p w:rsidR="00377CA1" w:rsidRPr="00993A81" w:rsidRDefault="00377CA1" w:rsidP="00377CA1">
            <w:pPr>
              <w:pStyle w:val="1d"/>
              <w:spacing w:line="240" w:lineRule="auto"/>
              <w:ind w:firstLine="0"/>
              <w:jc w:val="both"/>
              <w:rPr>
                <w:sz w:val="28"/>
                <w:szCs w:val="28"/>
              </w:rPr>
            </w:pPr>
            <w:r w:rsidRPr="00993A81">
              <w:rPr>
                <w:bCs/>
                <w:sz w:val="28"/>
                <w:szCs w:val="28"/>
              </w:rPr>
              <w:t xml:space="preserve"> - знание гражданско-патриотических основ, </w:t>
            </w:r>
            <w:r w:rsidRPr="00993A81">
              <w:rPr>
                <w:sz w:val="28"/>
                <w:szCs w:val="28"/>
                <w:lang w:bidi="ru-RU"/>
              </w:rPr>
              <w:t xml:space="preserve"> стандартов  антикоррупционного поведения</w:t>
            </w:r>
          </w:p>
          <w:p w:rsidR="00377CA1" w:rsidRPr="00993A81" w:rsidRDefault="00377CA1" w:rsidP="00377CA1">
            <w:pPr>
              <w:tabs>
                <w:tab w:val="num" w:pos="391"/>
              </w:tabs>
              <w:jc w:val="both"/>
              <w:rPr>
                <w:bCs/>
                <w:sz w:val="28"/>
                <w:szCs w:val="28"/>
              </w:rPr>
            </w:pPr>
          </w:p>
        </w:tc>
      </w:tr>
      <w:tr w:rsidR="00377CA1" w:rsidRPr="00993A81" w:rsidTr="00377CA1">
        <w:trPr>
          <w:trHeight w:val="212"/>
        </w:trPr>
        <w:tc>
          <w:tcPr>
            <w:tcW w:w="2937" w:type="dxa"/>
            <w:tcBorders>
              <w:top w:val="single" w:sz="4" w:space="0" w:color="auto"/>
              <w:left w:val="single" w:sz="4" w:space="0" w:color="auto"/>
              <w:bottom w:val="single" w:sz="4" w:space="0" w:color="auto"/>
              <w:right w:val="single" w:sz="4" w:space="0" w:color="auto"/>
            </w:tcBorders>
          </w:tcPr>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rPr>
            </w:pPr>
            <w:r w:rsidRPr="00313103">
              <w:rPr>
                <w:color w:val="000000"/>
                <w:sz w:val="28"/>
              </w:rPr>
              <w:t>ОК 09. Использовать информационные технологии в профессиональной деятельности.</w:t>
            </w:r>
          </w:p>
        </w:tc>
        <w:tc>
          <w:tcPr>
            <w:tcW w:w="3105" w:type="dxa"/>
            <w:tcBorders>
              <w:top w:val="single" w:sz="4" w:space="0" w:color="auto"/>
              <w:left w:val="single" w:sz="4" w:space="0" w:color="auto"/>
              <w:bottom w:val="single" w:sz="4" w:space="0" w:color="auto"/>
              <w:right w:val="single" w:sz="4" w:space="0" w:color="auto"/>
            </w:tcBorders>
          </w:tcPr>
          <w:p w:rsidR="00377CA1" w:rsidRPr="00313103" w:rsidRDefault="00377CA1" w:rsidP="00377CA1">
            <w:pPr>
              <w:spacing w:after="120"/>
              <w:rPr>
                <w:color w:val="000000"/>
                <w:sz w:val="28"/>
              </w:rPr>
            </w:pPr>
            <w:r w:rsidRPr="00313103">
              <w:rPr>
                <w:bCs/>
                <w:iCs/>
                <w:color w:val="000000"/>
                <w:sz w:val="28"/>
              </w:rPr>
              <w:t>- применять средства информационных технологий для решения профессиональных задач и поиска необходимой экономической информации</w:t>
            </w:r>
          </w:p>
        </w:tc>
        <w:tc>
          <w:tcPr>
            <w:tcW w:w="3847" w:type="dxa"/>
            <w:tcBorders>
              <w:top w:val="single" w:sz="4" w:space="0" w:color="auto"/>
              <w:left w:val="single" w:sz="4" w:space="0" w:color="auto"/>
              <w:bottom w:val="single" w:sz="4" w:space="0" w:color="auto"/>
              <w:right w:val="single" w:sz="4" w:space="0" w:color="auto"/>
            </w:tcBorders>
          </w:tcPr>
          <w:p w:rsidR="00377CA1" w:rsidRPr="00313103" w:rsidRDefault="00377CA1" w:rsidP="00377CA1">
            <w:pPr>
              <w:rPr>
                <w:color w:val="000000"/>
                <w:sz w:val="28"/>
              </w:rPr>
            </w:pPr>
            <w:r w:rsidRPr="00313103">
              <w:rPr>
                <w:bCs/>
                <w:iCs/>
                <w:color w:val="000000"/>
                <w:sz w:val="28"/>
              </w:rPr>
              <w:t>- современные средства и устройства информатизации для организации производственного и технологического процессов</w:t>
            </w:r>
          </w:p>
        </w:tc>
      </w:tr>
    </w:tbl>
    <w:p w:rsidR="00377CA1" w:rsidRDefault="00377CA1" w:rsidP="00377CA1">
      <w:pPr>
        <w:pStyle w:val="Default"/>
        <w:ind w:hanging="709"/>
        <w:jc w:val="both"/>
        <w:rPr>
          <w:color w:val="auto"/>
          <w:sz w:val="28"/>
          <w:szCs w:val="28"/>
        </w:rPr>
      </w:pPr>
    </w:p>
    <w:p w:rsidR="00377CA1" w:rsidRPr="000D28F1" w:rsidRDefault="00377CA1" w:rsidP="00377CA1">
      <w:pPr>
        <w:pStyle w:val="Default"/>
        <w:ind w:hanging="709"/>
        <w:jc w:val="both"/>
        <w:rPr>
          <w:color w:val="auto"/>
          <w:sz w:val="28"/>
          <w:szCs w:val="28"/>
        </w:rPr>
      </w:pPr>
    </w:p>
    <w:p w:rsidR="00377CA1" w:rsidRPr="000D28F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D28F1">
        <w:rPr>
          <w:b/>
          <w:bCs/>
          <w:sz w:val="28"/>
          <w:szCs w:val="28"/>
        </w:rPr>
        <w:t xml:space="preserve">1.4. </w:t>
      </w:r>
      <w:r>
        <w:rPr>
          <w:b/>
          <w:bCs/>
          <w:sz w:val="28"/>
          <w:szCs w:val="28"/>
        </w:rPr>
        <w:t>Количество часов на освоение рабочей программы учебной дисциплины:</w:t>
      </w:r>
    </w:p>
    <w:p w:rsidR="00377CA1" w:rsidRPr="000D28F1" w:rsidRDefault="00377CA1" w:rsidP="00377CA1">
      <w:pPr>
        <w:ind w:firstLine="709"/>
        <w:jc w:val="both"/>
        <w:rPr>
          <w:sz w:val="28"/>
          <w:szCs w:val="28"/>
        </w:rPr>
      </w:pPr>
      <w:r w:rsidRPr="000D28F1">
        <w:rPr>
          <w:sz w:val="28"/>
          <w:szCs w:val="28"/>
        </w:rPr>
        <w:t>максимальной учебной  нагрузки  студента</w:t>
      </w:r>
      <w:r>
        <w:rPr>
          <w:sz w:val="28"/>
          <w:szCs w:val="28"/>
        </w:rPr>
        <w:t xml:space="preserve"> -</w:t>
      </w:r>
      <w:r w:rsidRPr="000D28F1">
        <w:rPr>
          <w:sz w:val="28"/>
          <w:szCs w:val="28"/>
        </w:rPr>
        <w:t xml:space="preserve"> </w:t>
      </w:r>
      <w:r>
        <w:rPr>
          <w:sz w:val="28"/>
          <w:szCs w:val="28"/>
        </w:rPr>
        <w:t>36</w:t>
      </w:r>
      <w:r w:rsidRPr="000D28F1">
        <w:rPr>
          <w:sz w:val="28"/>
          <w:szCs w:val="28"/>
        </w:rPr>
        <w:t xml:space="preserve"> час</w:t>
      </w:r>
      <w:r>
        <w:rPr>
          <w:sz w:val="28"/>
          <w:szCs w:val="28"/>
        </w:rPr>
        <w:t>ов</w:t>
      </w:r>
      <w:r w:rsidRPr="000D28F1">
        <w:rPr>
          <w:sz w:val="28"/>
          <w:szCs w:val="28"/>
        </w:rPr>
        <w:t xml:space="preserve">,  в том  числе: </w:t>
      </w:r>
    </w:p>
    <w:p w:rsidR="00377CA1" w:rsidRPr="000D28F1" w:rsidRDefault="00377CA1" w:rsidP="00377CA1">
      <w:pPr>
        <w:ind w:firstLine="709"/>
        <w:jc w:val="both"/>
        <w:rPr>
          <w:sz w:val="28"/>
          <w:szCs w:val="28"/>
        </w:rPr>
      </w:pPr>
      <w:r w:rsidRPr="000D28F1">
        <w:rPr>
          <w:sz w:val="28"/>
          <w:szCs w:val="28"/>
        </w:rPr>
        <w:t>обязательной  аудиторной учебной  нагрузки -</w:t>
      </w:r>
      <w:r>
        <w:rPr>
          <w:sz w:val="28"/>
          <w:szCs w:val="28"/>
        </w:rPr>
        <w:t xml:space="preserve"> 36</w:t>
      </w:r>
      <w:r w:rsidRPr="000D28F1">
        <w:rPr>
          <w:sz w:val="28"/>
          <w:szCs w:val="28"/>
        </w:rPr>
        <w:t xml:space="preserve">  час</w:t>
      </w:r>
      <w:r>
        <w:rPr>
          <w:sz w:val="28"/>
          <w:szCs w:val="28"/>
        </w:rPr>
        <w:t>ов</w:t>
      </w:r>
      <w:r w:rsidRPr="000D28F1">
        <w:rPr>
          <w:sz w:val="28"/>
          <w:szCs w:val="28"/>
        </w:rPr>
        <w:t>.</w:t>
      </w:r>
    </w:p>
    <w:p w:rsidR="00377CA1" w:rsidRPr="000D28F1" w:rsidRDefault="00377CA1" w:rsidP="00377CA1">
      <w:pPr>
        <w:jc w:val="both"/>
        <w:rPr>
          <w:sz w:val="28"/>
          <w:szCs w:val="28"/>
        </w:rPr>
      </w:pPr>
    </w:p>
    <w:p w:rsidR="00377CA1" w:rsidRPr="000D28F1" w:rsidRDefault="00377CA1" w:rsidP="00377CA1">
      <w:pPr>
        <w:rPr>
          <w:b/>
          <w:sz w:val="28"/>
          <w:szCs w:val="28"/>
        </w:rPr>
      </w:pPr>
    </w:p>
    <w:p w:rsidR="00377CA1" w:rsidRPr="000D28F1" w:rsidRDefault="00377CA1" w:rsidP="00377CA1">
      <w:pPr>
        <w:rPr>
          <w:b/>
          <w:sz w:val="28"/>
          <w:szCs w:val="28"/>
        </w:rPr>
      </w:pPr>
    </w:p>
    <w:p w:rsidR="00377CA1" w:rsidRPr="000D28F1" w:rsidRDefault="00377CA1" w:rsidP="00377CA1">
      <w:pPr>
        <w:rPr>
          <w:b/>
          <w:sz w:val="28"/>
          <w:szCs w:val="28"/>
        </w:rPr>
      </w:pPr>
      <w:r w:rsidRPr="000D28F1">
        <w:rPr>
          <w:b/>
          <w:sz w:val="28"/>
          <w:szCs w:val="28"/>
        </w:rPr>
        <w:br w:type="page"/>
      </w:r>
    </w:p>
    <w:p w:rsidR="00377CA1" w:rsidRPr="000D28F1" w:rsidRDefault="00377CA1" w:rsidP="00377CA1">
      <w:pPr>
        <w:jc w:val="center"/>
        <w:rPr>
          <w:b/>
          <w:sz w:val="28"/>
          <w:szCs w:val="28"/>
        </w:rPr>
      </w:pPr>
      <w:r w:rsidRPr="000D28F1">
        <w:rPr>
          <w:b/>
          <w:sz w:val="28"/>
          <w:szCs w:val="28"/>
        </w:rPr>
        <w:t>СТРУКТУРА И СОДЕРЖАНИЕ УЧЕБНОЙ ДИСЦИПЛИНЫ</w:t>
      </w:r>
    </w:p>
    <w:p w:rsidR="00377CA1" w:rsidRPr="000D28F1" w:rsidRDefault="00377CA1" w:rsidP="00377CA1">
      <w:pPr>
        <w:jc w:val="center"/>
        <w:rPr>
          <w:b/>
          <w:sz w:val="28"/>
          <w:szCs w:val="28"/>
        </w:rPr>
      </w:pPr>
    </w:p>
    <w:p w:rsidR="00377CA1" w:rsidRPr="000D28F1" w:rsidRDefault="00377CA1" w:rsidP="00377CA1">
      <w:pPr>
        <w:jc w:val="both"/>
        <w:rPr>
          <w:b/>
          <w:sz w:val="28"/>
          <w:szCs w:val="28"/>
        </w:rPr>
      </w:pPr>
      <w:r w:rsidRPr="000D28F1">
        <w:rPr>
          <w:b/>
          <w:sz w:val="28"/>
          <w:szCs w:val="28"/>
        </w:rPr>
        <w:t xml:space="preserve">2.1. Объем учебной дисциплины и виды учебной  работы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377CA1" w:rsidRPr="000D28F1" w:rsidTr="00377CA1">
        <w:trPr>
          <w:trHeight w:val="490"/>
        </w:trPr>
        <w:tc>
          <w:tcPr>
            <w:tcW w:w="4073" w:type="pct"/>
            <w:vAlign w:val="center"/>
          </w:tcPr>
          <w:p w:rsidR="00377CA1" w:rsidRPr="000D28F1" w:rsidRDefault="00377CA1" w:rsidP="00377CA1">
            <w:pPr>
              <w:rPr>
                <w:b/>
                <w:sz w:val="28"/>
                <w:szCs w:val="28"/>
              </w:rPr>
            </w:pPr>
            <w:r w:rsidRPr="000D28F1">
              <w:rPr>
                <w:b/>
                <w:sz w:val="28"/>
                <w:szCs w:val="28"/>
              </w:rPr>
              <w:t>Вид учебной работы</w:t>
            </w:r>
          </w:p>
        </w:tc>
        <w:tc>
          <w:tcPr>
            <w:tcW w:w="927" w:type="pct"/>
            <w:vAlign w:val="center"/>
          </w:tcPr>
          <w:p w:rsidR="00377CA1" w:rsidRPr="000D28F1" w:rsidRDefault="00377CA1" w:rsidP="00377CA1">
            <w:pPr>
              <w:jc w:val="center"/>
              <w:rPr>
                <w:b/>
                <w:iCs/>
                <w:sz w:val="28"/>
                <w:szCs w:val="28"/>
              </w:rPr>
            </w:pPr>
            <w:r w:rsidRPr="000D28F1">
              <w:rPr>
                <w:b/>
                <w:iCs/>
                <w:sz w:val="28"/>
                <w:szCs w:val="28"/>
              </w:rPr>
              <w:t>Объем в часах</w:t>
            </w:r>
          </w:p>
        </w:tc>
      </w:tr>
      <w:tr w:rsidR="00377CA1" w:rsidRPr="000D28F1" w:rsidTr="00377CA1">
        <w:trPr>
          <w:trHeight w:val="490"/>
        </w:trPr>
        <w:tc>
          <w:tcPr>
            <w:tcW w:w="4073" w:type="pct"/>
            <w:vAlign w:val="center"/>
          </w:tcPr>
          <w:p w:rsidR="00377CA1" w:rsidRPr="000D28F1" w:rsidRDefault="00377CA1" w:rsidP="00377CA1">
            <w:pPr>
              <w:rPr>
                <w:b/>
                <w:sz w:val="28"/>
                <w:szCs w:val="28"/>
              </w:rPr>
            </w:pPr>
            <w:r>
              <w:rPr>
                <w:b/>
                <w:sz w:val="28"/>
                <w:szCs w:val="28"/>
              </w:rPr>
              <w:t>Максимальная учебная нагрузка (всего)</w:t>
            </w:r>
            <w:r w:rsidRPr="000D28F1">
              <w:rPr>
                <w:b/>
                <w:sz w:val="28"/>
                <w:szCs w:val="28"/>
              </w:rPr>
              <w:t xml:space="preserve"> </w:t>
            </w:r>
          </w:p>
        </w:tc>
        <w:tc>
          <w:tcPr>
            <w:tcW w:w="927" w:type="pct"/>
            <w:vAlign w:val="center"/>
          </w:tcPr>
          <w:p w:rsidR="00377CA1" w:rsidRPr="00313103" w:rsidRDefault="00377CA1" w:rsidP="00377CA1">
            <w:pPr>
              <w:jc w:val="center"/>
              <w:rPr>
                <w:iCs/>
                <w:sz w:val="28"/>
                <w:szCs w:val="28"/>
              </w:rPr>
            </w:pPr>
            <w:r w:rsidRPr="00313103">
              <w:rPr>
                <w:iCs/>
                <w:sz w:val="28"/>
                <w:szCs w:val="28"/>
              </w:rPr>
              <w:t>36</w:t>
            </w:r>
          </w:p>
        </w:tc>
      </w:tr>
      <w:tr w:rsidR="00377CA1" w:rsidRPr="000D28F1" w:rsidTr="00377CA1">
        <w:trPr>
          <w:trHeight w:val="490"/>
        </w:trPr>
        <w:tc>
          <w:tcPr>
            <w:tcW w:w="4073" w:type="pct"/>
            <w:vAlign w:val="center"/>
          </w:tcPr>
          <w:p w:rsidR="00377CA1" w:rsidRDefault="00377CA1" w:rsidP="00377CA1">
            <w:pPr>
              <w:rPr>
                <w:b/>
                <w:sz w:val="28"/>
                <w:szCs w:val="28"/>
              </w:rPr>
            </w:pPr>
            <w:r>
              <w:rPr>
                <w:b/>
                <w:sz w:val="28"/>
                <w:szCs w:val="28"/>
              </w:rPr>
              <w:t>Обязательная аудиторная учебная нагрузка (всего)</w:t>
            </w:r>
          </w:p>
        </w:tc>
        <w:tc>
          <w:tcPr>
            <w:tcW w:w="927" w:type="pct"/>
            <w:vAlign w:val="center"/>
          </w:tcPr>
          <w:p w:rsidR="00377CA1" w:rsidRPr="00313103" w:rsidRDefault="00377CA1" w:rsidP="00377CA1">
            <w:pPr>
              <w:jc w:val="center"/>
              <w:rPr>
                <w:iCs/>
                <w:sz w:val="28"/>
                <w:szCs w:val="28"/>
              </w:rPr>
            </w:pPr>
            <w:r w:rsidRPr="00313103">
              <w:rPr>
                <w:iCs/>
                <w:sz w:val="28"/>
                <w:szCs w:val="28"/>
              </w:rPr>
              <w:t>36</w:t>
            </w:r>
          </w:p>
        </w:tc>
      </w:tr>
      <w:tr w:rsidR="00377CA1" w:rsidRPr="000D28F1" w:rsidTr="00377CA1">
        <w:trPr>
          <w:trHeight w:val="490"/>
        </w:trPr>
        <w:tc>
          <w:tcPr>
            <w:tcW w:w="5000" w:type="pct"/>
            <w:gridSpan w:val="2"/>
            <w:vAlign w:val="center"/>
          </w:tcPr>
          <w:p w:rsidR="00377CA1" w:rsidRPr="00313103" w:rsidRDefault="00377CA1" w:rsidP="00377CA1">
            <w:pPr>
              <w:rPr>
                <w:iCs/>
                <w:sz w:val="28"/>
                <w:szCs w:val="28"/>
              </w:rPr>
            </w:pPr>
            <w:r w:rsidRPr="00313103">
              <w:rPr>
                <w:sz w:val="28"/>
                <w:szCs w:val="28"/>
              </w:rPr>
              <w:t>в том числе:</w:t>
            </w:r>
          </w:p>
        </w:tc>
      </w:tr>
      <w:tr w:rsidR="00377CA1" w:rsidRPr="000D28F1" w:rsidTr="00377CA1">
        <w:trPr>
          <w:trHeight w:val="490"/>
        </w:trPr>
        <w:tc>
          <w:tcPr>
            <w:tcW w:w="4073" w:type="pct"/>
            <w:vAlign w:val="center"/>
          </w:tcPr>
          <w:p w:rsidR="00377CA1" w:rsidRPr="000D28F1" w:rsidRDefault="00377CA1" w:rsidP="00377CA1">
            <w:pPr>
              <w:rPr>
                <w:sz w:val="28"/>
                <w:szCs w:val="28"/>
              </w:rPr>
            </w:pPr>
            <w:r w:rsidRPr="000D28F1">
              <w:rPr>
                <w:sz w:val="28"/>
                <w:szCs w:val="28"/>
              </w:rPr>
              <w:t>теоретическое обучение</w:t>
            </w:r>
          </w:p>
        </w:tc>
        <w:tc>
          <w:tcPr>
            <w:tcW w:w="927" w:type="pct"/>
            <w:vAlign w:val="center"/>
          </w:tcPr>
          <w:p w:rsidR="00377CA1" w:rsidRPr="00313103" w:rsidRDefault="00377CA1" w:rsidP="00377CA1">
            <w:pPr>
              <w:jc w:val="center"/>
              <w:rPr>
                <w:iCs/>
                <w:sz w:val="28"/>
                <w:szCs w:val="28"/>
              </w:rPr>
            </w:pPr>
            <w:r w:rsidRPr="00313103">
              <w:rPr>
                <w:iCs/>
                <w:sz w:val="28"/>
                <w:szCs w:val="28"/>
              </w:rPr>
              <w:t>20</w:t>
            </w:r>
          </w:p>
        </w:tc>
      </w:tr>
      <w:tr w:rsidR="00377CA1" w:rsidRPr="000D28F1" w:rsidTr="00377CA1">
        <w:trPr>
          <w:trHeight w:val="490"/>
        </w:trPr>
        <w:tc>
          <w:tcPr>
            <w:tcW w:w="4073" w:type="pct"/>
            <w:vAlign w:val="center"/>
          </w:tcPr>
          <w:p w:rsidR="00377CA1" w:rsidRPr="00313103" w:rsidRDefault="00377CA1" w:rsidP="00377CA1">
            <w:pPr>
              <w:rPr>
                <w:sz w:val="28"/>
                <w:szCs w:val="28"/>
              </w:rPr>
            </w:pPr>
            <w:r w:rsidRPr="00313103">
              <w:rPr>
                <w:color w:val="000000"/>
                <w:sz w:val="28"/>
              </w:rPr>
              <w:t>практические занятия, в т.ч.:</w:t>
            </w:r>
          </w:p>
        </w:tc>
        <w:tc>
          <w:tcPr>
            <w:tcW w:w="927" w:type="pct"/>
            <w:vAlign w:val="center"/>
          </w:tcPr>
          <w:p w:rsidR="00377CA1" w:rsidRPr="00313103" w:rsidRDefault="00377CA1" w:rsidP="00377CA1">
            <w:pPr>
              <w:jc w:val="center"/>
              <w:rPr>
                <w:iCs/>
                <w:sz w:val="28"/>
                <w:szCs w:val="28"/>
              </w:rPr>
            </w:pPr>
            <w:r w:rsidRPr="00313103">
              <w:rPr>
                <w:iCs/>
                <w:sz w:val="28"/>
                <w:szCs w:val="28"/>
              </w:rPr>
              <w:t>14</w:t>
            </w:r>
          </w:p>
        </w:tc>
      </w:tr>
      <w:tr w:rsidR="00377CA1" w:rsidRPr="000D28F1" w:rsidTr="00377CA1">
        <w:trPr>
          <w:trHeight w:val="490"/>
        </w:trPr>
        <w:tc>
          <w:tcPr>
            <w:tcW w:w="4073" w:type="pct"/>
            <w:vAlign w:val="center"/>
          </w:tcPr>
          <w:p w:rsidR="00377CA1" w:rsidRPr="003E01A3" w:rsidRDefault="00377CA1" w:rsidP="00377CA1">
            <w:pPr>
              <w:rPr>
                <w:sz w:val="28"/>
                <w:szCs w:val="28"/>
              </w:rPr>
            </w:pPr>
            <w:r w:rsidRPr="003E01A3">
              <w:rPr>
                <w:color w:val="000000"/>
                <w:sz w:val="28"/>
              </w:rPr>
              <w:t xml:space="preserve">практические занятия </w:t>
            </w:r>
            <w:r>
              <w:rPr>
                <w:color w:val="000000"/>
                <w:sz w:val="28"/>
              </w:rPr>
              <w:t xml:space="preserve">в </w:t>
            </w:r>
            <w:r w:rsidRPr="003E01A3">
              <w:rPr>
                <w:color w:val="000000"/>
                <w:sz w:val="28"/>
              </w:rPr>
              <w:t>форме  практическ</w:t>
            </w:r>
            <w:r>
              <w:rPr>
                <w:color w:val="000000"/>
                <w:sz w:val="28"/>
              </w:rPr>
              <w:t xml:space="preserve">ой </w:t>
            </w:r>
            <w:r w:rsidRPr="003E01A3">
              <w:rPr>
                <w:color w:val="000000"/>
                <w:sz w:val="28"/>
              </w:rPr>
              <w:t>подготов</w:t>
            </w:r>
            <w:r>
              <w:rPr>
                <w:color w:val="000000"/>
                <w:sz w:val="28"/>
              </w:rPr>
              <w:t>ки</w:t>
            </w:r>
          </w:p>
        </w:tc>
        <w:tc>
          <w:tcPr>
            <w:tcW w:w="927" w:type="pct"/>
            <w:vAlign w:val="center"/>
          </w:tcPr>
          <w:p w:rsidR="00377CA1" w:rsidRPr="00313103" w:rsidRDefault="00377CA1" w:rsidP="00377CA1">
            <w:pPr>
              <w:jc w:val="center"/>
              <w:rPr>
                <w:iCs/>
                <w:sz w:val="28"/>
                <w:szCs w:val="28"/>
              </w:rPr>
            </w:pPr>
            <w:r w:rsidRPr="00313103">
              <w:rPr>
                <w:iCs/>
                <w:sz w:val="28"/>
                <w:szCs w:val="28"/>
              </w:rPr>
              <w:t>14</w:t>
            </w:r>
          </w:p>
        </w:tc>
      </w:tr>
      <w:tr w:rsidR="00377CA1" w:rsidRPr="000D28F1" w:rsidTr="00377CA1">
        <w:trPr>
          <w:trHeight w:val="490"/>
        </w:trPr>
        <w:tc>
          <w:tcPr>
            <w:tcW w:w="5000" w:type="pct"/>
            <w:gridSpan w:val="2"/>
            <w:vAlign w:val="center"/>
          </w:tcPr>
          <w:p w:rsidR="00377CA1" w:rsidRPr="00313103" w:rsidRDefault="00377CA1" w:rsidP="00377CA1">
            <w:pPr>
              <w:rPr>
                <w:iCs/>
                <w:sz w:val="28"/>
                <w:szCs w:val="28"/>
              </w:rPr>
            </w:pPr>
            <w:r w:rsidRPr="00313103">
              <w:rPr>
                <w:i/>
                <w:iCs/>
                <w:sz w:val="28"/>
                <w:szCs w:val="28"/>
              </w:rPr>
              <w:t>Промежуточная аттестация в форме дифференцированного зачёта</w:t>
            </w:r>
          </w:p>
        </w:tc>
      </w:tr>
    </w:tbl>
    <w:p w:rsidR="00377CA1" w:rsidRPr="000D28F1" w:rsidRDefault="00377CA1" w:rsidP="00377CA1">
      <w:pPr>
        <w:rPr>
          <w:sz w:val="28"/>
          <w:szCs w:val="28"/>
        </w:rPr>
      </w:pPr>
    </w:p>
    <w:p w:rsidR="00377CA1" w:rsidRPr="000D28F1" w:rsidRDefault="00377CA1" w:rsidP="00377CA1">
      <w:pPr>
        <w:rPr>
          <w:b/>
          <w:sz w:val="28"/>
          <w:szCs w:val="28"/>
        </w:rPr>
      </w:pPr>
      <w:r w:rsidRPr="000D28F1">
        <w:rPr>
          <w:b/>
          <w:sz w:val="28"/>
          <w:szCs w:val="28"/>
        </w:rPr>
        <w:br w:type="page"/>
      </w:r>
    </w:p>
    <w:p w:rsidR="00377CA1" w:rsidRDefault="00377CA1" w:rsidP="00377CA1">
      <w:pPr>
        <w:rPr>
          <w:b/>
          <w:sz w:val="24"/>
          <w:szCs w:val="24"/>
        </w:rPr>
        <w:sectPr w:rsidR="00377CA1" w:rsidSect="00377CA1">
          <w:footerReference w:type="default" r:id="rId95"/>
          <w:pgSz w:w="11906" w:h="16838"/>
          <w:pgMar w:top="1134" w:right="850" w:bottom="1134" w:left="1701" w:header="708" w:footer="708" w:gutter="0"/>
          <w:cols w:space="708"/>
          <w:titlePg/>
          <w:docGrid w:linePitch="360"/>
        </w:sectPr>
      </w:pPr>
    </w:p>
    <w:p w:rsidR="00377CA1" w:rsidRDefault="00377CA1" w:rsidP="00377CA1">
      <w:pPr>
        <w:rPr>
          <w:b/>
          <w:sz w:val="24"/>
          <w:szCs w:val="24"/>
        </w:rPr>
      </w:pPr>
      <w:r w:rsidRPr="00AA1918">
        <w:rPr>
          <w:b/>
          <w:sz w:val="24"/>
          <w:szCs w:val="24"/>
        </w:rPr>
        <w:t xml:space="preserve">2.2. Тематический план и содержание учебной дисциплины </w:t>
      </w:r>
      <w:r>
        <w:rPr>
          <w:b/>
          <w:sz w:val="24"/>
          <w:szCs w:val="24"/>
        </w:rPr>
        <w:t xml:space="preserve">ОП.05  </w:t>
      </w:r>
      <w:r w:rsidRPr="003E4359">
        <w:rPr>
          <w:b/>
          <w:sz w:val="24"/>
          <w:szCs w:val="24"/>
        </w:rPr>
        <w:t>Правовое обеспечение профессиональной деятельности</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253"/>
        <w:gridCol w:w="15"/>
        <w:gridCol w:w="17"/>
        <w:gridCol w:w="14"/>
        <w:gridCol w:w="17"/>
        <w:gridCol w:w="7502"/>
        <w:gridCol w:w="978"/>
        <w:gridCol w:w="3210"/>
      </w:tblGrid>
      <w:tr w:rsidR="00377CA1" w:rsidRPr="00787EA5" w:rsidTr="00377CA1">
        <w:trPr>
          <w:trHeight w:val="20"/>
        </w:trPr>
        <w:tc>
          <w:tcPr>
            <w:tcW w:w="815" w:type="pct"/>
          </w:tcPr>
          <w:p w:rsidR="00377CA1" w:rsidRPr="00D8230B" w:rsidRDefault="00377CA1" w:rsidP="00377CA1">
            <w:pPr>
              <w:jc w:val="center"/>
              <w:rPr>
                <w:b/>
                <w:bCs/>
              </w:rPr>
            </w:pPr>
            <w:r w:rsidRPr="00D8230B">
              <w:rPr>
                <w:b/>
                <w:bCs/>
              </w:rPr>
              <w:t>Наименование разделов и тем</w:t>
            </w:r>
          </w:p>
        </w:tc>
        <w:tc>
          <w:tcPr>
            <w:tcW w:w="2725" w:type="pct"/>
            <w:gridSpan w:val="6"/>
          </w:tcPr>
          <w:p w:rsidR="00377CA1" w:rsidRPr="001B21BC" w:rsidRDefault="00377CA1" w:rsidP="00377CA1">
            <w:pPr>
              <w:jc w:val="center"/>
              <w:rPr>
                <w:b/>
                <w:bCs/>
              </w:rPr>
            </w:pPr>
            <w:r w:rsidRPr="001B21BC">
              <w:rPr>
                <w:b/>
                <w:bCs/>
              </w:rPr>
              <w:t>Содержание учебного материала и формы организации деятельности обучающихся</w:t>
            </w:r>
          </w:p>
        </w:tc>
        <w:tc>
          <w:tcPr>
            <w:tcW w:w="341" w:type="pct"/>
          </w:tcPr>
          <w:p w:rsidR="00377CA1" w:rsidRPr="001B21BC" w:rsidRDefault="00377CA1" w:rsidP="00377CA1">
            <w:pPr>
              <w:jc w:val="center"/>
              <w:rPr>
                <w:b/>
                <w:bCs/>
              </w:rPr>
            </w:pPr>
            <w:r w:rsidRPr="001B21BC">
              <w:rPr>
                <w:b/>
                <w:bCs/>
              </w:rPr>
              <w:t>Объем в часах</w:t>
            </w:r>
          </w:p>
        </w:tc>
        <w:tc>
          <w:tcPr>
            <w:tcW w:w="1119" w:type="pct"/>
          </w:tcPr>
          <w:p w:rsidR="00377CA1" w:rsidRPr="001B21BC" w:rsidRDefault="00377CA1" w:rsidP="00377CA1">
            <w:pPr>
              <w:jc w:val="center"/>
              <w:rPr>
                <w:b/>
                <w:bCs/>
              </w:rPr>
            </w:pPr>
            <w:r w:rsidRPr="001B21BC">
              <w:rPr>
                <w:b/>
                <w:bCs/>
              </w:rPr>
              <w:t>Коды формируемых компетенций</w:t>
            </w:r>
          </w:p>
        </w:tc>
      </w:tr>
      <w:tr w:rsidR="00377CA1" w:rsidRPr="00D8230B" w:rsidTr="00377CA1">
        <w:trPr>
          <w:trHeight w:val="318"/>
        </w:trPr>
        <w:tc>
          <w:tcPr>
            <w:tcW w:w="815" w:type="pct"/>
            <w:vMerge w:val="restart"/>
          </w:tcPr>
          <w:p w:rsidR="00377CA1" w:rsidRPr="00D8230B" w:rsidRDefault="00377CA1" w:rsidP="00377CA1">
            <w:pPr>
              <w:rPr>
                <w:b/>
                <w:bCs/>
              </w:rPr>
            </w:pPr>
            <w:r w:rsidRPr="00D8230B">
              <w:rPr>
                <w:b/>
                <w:bCs/>
              </w:rPr>
              <w:t>Введение в предмет: «Правовое обеспечение профессиональной деятельности</w:t>
            </w:r>
          </w:p>
        </w:tc>
        <w:tc>
          <w:tcPr>
            <w:tcW w:w="2725" w:type="pct"/>
            <w:gridSpan w:val="6"/>
          </w:tcPr>
          <w:p w:rsidR="00377CA1" w:rsidRPr="001B21BC" w:rsidRDefault="00377CA1" w:rsidP="00377CA1">
            <w:pPr>
              <w:jc w:val="center"/>
              <w:rPr>
                <w:bCs/>
              </w:rPr>
            </w:pPr>
            <w:r w:rsidRPr="001B21BC">
              <w:rPr>
                <w:b/>
                <w:bCs/>
              </w:rPr>
              <w:t>Содержание учебного материала</w:t>
            </w:r>
          </w:p>
        </w:tc>
        <w:tc>
          <w:tcPr>
            <w:tcW w:w="341" w:type="pct"/>
          </w:tcPr>
          <w:p w:rsidR="00377CA1" w:rsidRPr="001B21BC" w:rsidRDefault="00377CA1" w:rsidP="00377CA1">
            <w:pPr>
              <w:jc w:val="center"/>
              <w:rPr>
                <w:b/>
                <w:bCs/>
              </w:rPr>
            </w:pPr>
            <w:r>
              <w:rPr>
                <w:b/>
                <w:bCs/>
              </w:rPr>
              <w:t>2</w:t>
            </w:r>
          </w:p>
        </w:tc>
        <w:tc>
          <w:tcPr>
            <w:tcW w:w="1119" w:type="pct"/>
          </w:tcPr>
          <w:p w:rsidR="00377CA1" w:rsidRPr="001B21BC" w:rsidRDefault="00377CA1" w:rsidP="00377CA1">
            <w:pPr>
              <w:jc w:val="center"/>
              <w:rPr>
                <w:b/>
                <w:bCs/>
              </w:rPr>
            </w:pPr>
          </w:p>
        </w:tc>
      </w:tr>
      <w:tr w:rsidR="00377CA1" w:rsidRPr="00D8230B" w:rsidTr="00377CA1">
        <w:trPr>
          <w:trHeight w:val="708"/>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rPr>
                <w:spacing w:val="-2"/>
              </w:rPr>
            </w:pPr>
            <w:r>
              <w:rPr>
                <w:spacing w:val="-2"/>
              </w:rPr>
              <w:t>1</w:t>
            </w:r>
          </w:p>
        </w:tc>
        <w:tc>
          <w:tcPr>
            <w:tcW w:w="2626" w:type="pct"/>
            <w:gridSpan w:val="3"/>
          </w:tcPr>
          <w:p w:rsidR="00377CA1" w:rsidRPr="00D8230B" w:rsidRDefault="00377CA1" w:rsidP="00377CA1">
            <w:pPr>
              <w:rPr>
                <w:spacing w:val="-2"/>
              </w:rPr>
            </w:pPr>
            <w:r w:rsidRPr="00D8230B">
              <w:rPr>
                <w:spacing w:val="-2"/>
              </w:rPr>
              <w:t>Конституция РФ - основной закон государства</w:t>
            </w:r>
          </w:p>
        </w:tc>
        <w:tc>
          <w:tcPr>
            <w:tcW w:w="341" w:type="pct"/>
          </w:tcPr>
          <w:p w:rsidR="00377CA1" w:rsidRPr="00D8230B" w:rsidRDefault="00377CA1" w:rsidP="00377CA1">
            <w:pPr>
              <w:jc w:val="center"/>
              <w:rPr>
                <w:bCs/>
              </w:rPr>
            </w:pPr>
            <w:r>
              <w:rPr>
                <w:bCs/>
              </w:rPr>
              <w:t>2</w:t>
            </w:r>
          </w:p>
        </w:tc>
        <w:tc>
          <w:tcPr>
            <w:tcW w:w="1119" w:type="pct"/>
          </w:tcPr>
          <w:p w:rsidR="00377CA1" w:rsidRPr="00D8230B" w:rsidRDefault="00377CA1" w:rsidP="00377CA1">
            <w:pPr>
              <w:jc w:val="center"/>
            </w:pPr>
            <w:r w:rsidRPr="001B21BC">
              <w:rPr>
                <w:bCs/>
              </w:rPr>
              <w:t>ОК 1, ОК 2</w:t>
            </w:r>
          </w:p>
        </w:tc>
      </w:tr>
      <w:tr w:rsidR="00377CA1" w:rsidRPr="00D8230B" w:rsidTr="00377CA1">
        <w:trPr>
          <w:trHeight w:val="20"/>
        </w:trPr>
        <w:tc>
          <w:tcPr>
            <w:tcW w:w="815" w:type="pct"/>
            <w:vMerge w:val="restart"/>
          </w:tcPr>
          <w:p w:rsidR="00377CA1" w:rsidRPr="00D8230B" w:rsidRDefault="00377CA1" w:rsidP="00377CA1">
            <w:pPr>
              <w:rPr>
                <w:b/>
              </w:rPr>
            </w:pPr>
            <w:r w:rsidRPr="00D8230B">
              <w:rPr>
                <w:b/>
              </w:rPr>
              <w:t xml:space="preserve">Тема 1. </w:t>
            </w:r>
          </w:p>
          <w:p w:rsidR="00377CA1" w:rsidRPr="00D8230B" w:rsidRDefault="00377CA1" w:rsidP="00377CA1">
            <w:pPr>
              <w:rPr>
                <w:b/>
                <w:bCs/>
              </w:rPr>
            </w:pPr>
            <w:r w:rsidRPr="00D8230B">
              <w:rPr>
                <w:b/>
                <w:bCs/>
              </w:rPr>
              <w:t>Правовое регулирование экономических отношений на примере предпринимательской деятельности</w:t>
            </w:r>
          </w:p>
        </w:tc>
        <w:tc>
          <w:tcPr>
            <w:tcW w:w="2725" w:type="pct"/>
            <w:gridSpan w:val="6"/>
          </w:tcPr>
          <w:p w:rsidR="00377CA1" w:rsidRPr="00D8230B" w:rsidRDefault="00377CA1" w:rsidP="00377CA1">
            <w:pPr>
              <w:jc w:val="center"/>
              <w:rPr>
                <w:b/>
                <w:bCs/>
              </w:rPr>
            </w:pPr>
            <w:r w:rsidRPr="00D8230B">
              <w:rPr>
                <w:b/>
                <w:bCs/>
              </w:rPr>
              <w:t>Содержание учебного материала</w:t>
            </w:r>
          </w:p>
        </w:tc>
        <w:tc>
          <w:tcPr>
            <w:tcW w:w="341" w:type="pct"/>
          </w:tcPr>
          <w:p w:rsidR="00377CA1" w:rsidRPr="007557B1" w:rsidRDefault="00377CA1" w:rsidP="00377CA1">
            <w:pPr>
              <w:jc w:val="center"/>
              <w:rPr>
                <w:b/>
                <w:bCs/>
                <w:u w:val="single"/>
              </w:rPr>
            </w:pPr>
            <w:r w:rsidRPr="007557B1">
              <w:rPr>
                <w:b/>
                <w:bCs/>
                <w:u w:val="single"/>
              </w:rPr>
              <w:t>6</w:t>
            </w:r>
          </w:p>
        </w:tc>
        <w:tc>
          <w:tcPr>
            <w:tcW w:w="1119" w:type="pct"/>
          </w:tcPr>
          <w:p w:rsidR="00377CA1" w:rsidRPr="00D8230B" w:rsidRDefault="00377CA1" w:rsidP="00377CA1">
            <w:pPr>
              <w:jc w:val="center"/>
            </w:pPr>
          </w:p>
        </w:tc>
      </w:tr>
      <w:tr w:rsidR="00377CA1" w:rsidRPr="00D8230B" w:rsidTr="00377CA1">
        <w:trPr>
          <w:trHeight w:val="20"/>
        </w:trPr>
        <w:tc>
          <w:tcPr>
            <w:tcW w:w="815" w:type="pct"/>
            <w:vMerge/>
          </w:tcPr>
          <w:p w:rsidR="00377CA1" w:rsidRPr="00D8230B" w:rsidRDefault="00377CA1" w:rsidP="00377CA1">
            <w:pPr>
              <w:rPr>
                <w:b/>
                <w:bCs/>
              </w:rPr>
            </w:pPr>
          </w:p>
        </w:tc>
        <w:tc>
          <w:tcPr>
            <w:tcW w:w="93" w:type="pct"/>
            <w:gridSpan w:val="2"/>
          </w:tcPr>
          <w:p w:rsidR="00377CA1" w:rsidRPr="00D8230B" w:rsidRDefault="00377CA1" w:rsidP="00377CA1">
            <w:pPr>
              <w:jc w:val="both"/>
              <w:rPr>
                <w:spacing w:val="-2"/>
              </w:rPr>
            </w:pPr>
            <w:r>
              <w:rPr>
                <w:spacing w:val="-2"/>
              </w:rPr>
              <w:t>1</w:t>
            </w:r>
          </w:p>
        </w:tc>
        <w:tc>
          <w:tcPr>
            <w:tcW w:w="2632" w:type="pct"/>
            <w:gridSpan w:val="4"/>
          </w:tcPr>
          <w:p w:rsidR="00377CA1" w:rsidRPr="00D8230B" w:rsidRDefault="00377CA1" w:rsidP="00377CA1">
            <w:pPr>
              <w:jc w:val="both"/>
              <w:rPr>
                <w:spacing w:val="-2"/>
              </w:rPr>
            </w:pPr>
            <w:r w:rsidRPr="00D8230B">
              <w:t xml:space="preserve">Понятие и признаки субъектов предпринимательской деятельности. Виды субъектов предпринимательского права. Формы собственности в РФ. </w:t>
            </w:r>
          </w:p>
        </w:tc>
        <w:tc>
          <w:tcPr>
            <w:tcW w:w="341" w:type="pct"/>
            <w:vAlign w:val="center"/>
          </w:tcPr>
          <w:p w:rsidR="00377CA1" w:rsidRPr="00D8230B" w:rsidRDefault="00377CA1" w:rsidP="00377CA1">
            <w:pPr>
              <w:jc w:val="center"/>
              <w:rPr>
                <w:bCs/>
              </w:rPr>
            </w:pPr>
            <w:r>
              <w:rPr>
                <w:bCs/>
              </w:rPr>
              <w:t>2</w:t>
            </w:r>
          </w:p>
        </w:tc>
        <w:tc>
          <w:tcPr>
            <w:tcW w:w="1119" w:type="pct"/>
          </w:tcPr>
          <w:p w:rsidR="00377CA1" w:rsidRPr="00D8230B" w:rsidRDefault="00377CA1" w:rsidP="00377CA1">
            <w:pPr>
              <w:jc w:val="center"/>
              <w:rPr>
                <w:b/>
              </w:rPr>
            </w:pPr>
            <w:r w:rsidRPr="001B21BC">
              <w:rPr>
                <w:bCs/>
              </w:rPr>
              <w:t xml:space="preserve">ОК 1, ОК </w:t>
            </w:r>
            <w:r>
              <w:rPr>
                <w:bCs/>
              </w:rPr>
              <w:t>3</w:t>
            </w:r>
          </w:p>
        </w:tc>
      </w:tr>
      <w:tr w:rsidR="00377CA1" w:rsidRPr="00D8230B" w:rsidTr="00377CA1">
        <w:trPr>
          <w:trHeight w:val="282"/>
        </w:trPr>
        <w:tc>
          <w:tcPr>
            <w:tcW w:w="815" w:type="pct"/>
            <w:vMerge/>
          </w:tcPr>
          <w:p w:rsidR="00377CA1" w:rsidRPr="00D8230B" w:rsidRDefault="00377CA1" w:rsidP="00377CA1">
            <w:pPr>
              <w:rPr>
                <w:b/>
                <w:bCs/>
              </w:rPr>
            </w:pPr>
          </w:p>
        </w:tc>
        <w:tc>
          <w:tcPr>
            <w:tcW w:w="93" w:type="pct"/>
            <w:gridSpan w:val="2"/>
          </w:tcPr>
          <w:p w:rsidR="00377CA1" w:rsidRPr="00D8230B" w:rsidRDefault="00377CA1" w:rsidP="00377CA1">
            <w:pPr>
              <w:jc w:val="both"/>
            </w:pPr>
            <w:r>
              <w:t>2</w:t>
            </w:r>
          </w:p>
        </w:tc>
        <w:tc>
          <w:tcPr>
            <w:tcW w:w="2632" w:type="pct"/>
            <w:gridSpan w:val="4"/>
          </w:tcPr>
          <w:p w:rsidR="00377CA1" w:rsidRPr="00D8230B" w:rsidRDefault="00377CA1" w:rsidP="00377CA1">
            <w:pPr>
              <w:jc w:val="both"/>
            </w:pPr>
            <w:r w:rsidRPr="00D8230B">
              <w:t>Понятие и содержание гражданско-правового договора</w:t>
            </w:r>
            <w:r>
              <w:t>.</w:t>
            </w:r>
            <w:r w:rsidRPr="00D8230B">
              <w:t xml:space="preserve"> Понятие и способы защиты гражданских прав.</w:t>
            </w:r>
          </w:p>
        </w:tc>
        <w:tc>
          <w:tcPr>
            <w:tcW w:w="341" w:type="pct"/>
            <w:vAlign w:val="center"/>
          </w:tcPr>
          <w:p w:rsidR="00377CA1" w:rsidRPr="00D8230B" w:rsidRDefault="00377CA1" w:rsidP="00377CA1">
            <w:pPr>
              <w:jc w:val="center"/>
              <w:rPr>
                <w:bCs/>
              </w:rPr>
            </w:pPr>
            <w:r>
              <w:rPr>
                <w:bCs/>
              </w:rPr>
              <w:t>2</w:t>
            </w:r>
          </w:p>
        </w:tc>
        <w:tc>
          <w:tcPr>
            <w:tcW w:w="1119" w:type="pct"/>
          </w:tcPr>
          <w:p w:rsidR="00377CA1" w:rsidRPr="00D8230B" w:rsidRDefault="00377CA1" w:rsidP="00377CA1">
            <w:pPr>
              <w:jc w:val="center"/>
              <w:rPr>
                <w:b/>
                <w:bCs/>
              </w:rPr>
            </w:pPr>
            <w:r w:rsidRPr="001B21BC">
              <w:rPr>
                <w:bCs/>
              </w:rPr>
              <w:t xml:space="preserve">ОК </w:t>
            </w:r>
            <w:r>
              <w:rPr>
                <w:bCs/>
              </w:rPr>
              <w:t>3, ОК 4</w:t>
            </w:r>
          </w:p>
        </w:tc>
      </w:tr>
      <w:tr w:rsidR="00377CA1" w:rsidRPr="00D8230B" w:rsidTr="00377CA1">
        <w:trPr>
          <w:trHeight w:val="307"/>
        </w:trPr>
        <w:tc>
          <w:tcPr>
            <w:tcW w:w="815" w:type="pct"/>
            <w:vMerge/>
          </w:tcPr>
          <w:p w:rsidR="00377CA1" w:rsidRPr="00D8230B" w:rsidRDefault="00377CA1" w:rsidP="00377CA1">
            <w:pPr>
              <w:rPr>
                <w:b/>
                <w:bCs/>
              </w:rPr>
            </w:pPr>
          </w:p>
        </w:tc>
        <w:tc>
          <w:tcPr>
            <w:tcW w:w="2725" w:type="pct"/>
            <w:gridSpan w:val="6"/>
          </w:tcPr>
          <w:p w:rsidR="00377CA1" w:rsidRPr="003E01A3" w:rsidRDefault="00377CA1" w:rsidP="00377CA1">
            <w:pPr>
              <w:rPr>
                <w:b/>
                <w:sz w:val="24"/>
                <w:szCs w:val="24"/>
              </w:rPr>
            </w:pPr>
            <w:r w:rsidRPr="003E01A3">
              <w:rPr>
                <w:b/>
                <w:color w:val="000000"/>
                <w:szCs w:val="24"/>
              </w:rPr>
              <w:t>Практическ</w:t>
            </w:r>
            <w:r>
              <w:rPr>
                <w:b/>
                <w:color w:val="000000"/>
                <w:szCs w:val="24"/>
              </w:rPr>
              <w:t>ое</w:t>
            </w:r>
            <w:r w:rsidRPr="003E01A3">
              <w:rPr>
                <w:b/>
                <w:color w:val="000000"/>
                <w:szCs w:val="24"/>
              </w:rPr>
              <w:t xml:space="preserve"> заняти</w:t>
            </w:r>
            <w:r>
              <w:rPr>
                <w:b/>
                <w:color w:val="000000"/>
                <w:szCs w:val="24"/>
              </w:rPr>
              <w:t xml:space="preserve">е в </w:t>
            </w:r>
            <w:r w:rsidRPr="003E01A3">
              <w:rPr>
                <w:b/>
                <w:color w:val="000000"/>
                <w:szCs w:val="24"/>
              </w:rPr>
              <w:t xml:space="preserve"> форме практическ</w:t>
            </w:r>
            <w:r>
              <w:rPr>
                <w:b/>
                <w:color w:val="000000"/>
                <w:szCs w:val="24"/>
              </w:rPr>
              <w:t>ой</w:t>
            </w:r>
            <w:r w:rsidRPr="003E01A3">
              <w:rPr>
                <w:b/>
                <w:color w:val="000000"/>
                <w:szCs w:val="24"/>
              </w:rPr>
              <w:t xml:space="preserve"> подготов</w:t>
            </w:r>
            <w:r>
              <w:rPr>
                <w:b/>
                <w:color w:val="000000"/>
                <w:szCs w:val="24"/>
              </w:rPr>
              <w:t>ки</w:t>
            </w:r>
          </w:p>
        </w:tc>
        <w:tc>
          <w:tcPr>
            <w:tcW w:w="341" w:type="pct"/>
            <w:vAlign w:val="center"/>
          </w:tcPr>
          <w:p w:rsidR="00377CA1" w:rsidRPr="00D8230B" w:rsidRDefault="00377CA1" w:rsidP="00377CA1">
            <w:pPr>
              <w:jc w:val="center"/>
              <w:rPr>
                <w:b/>
              </w:rPr>
            </w:pPr>
            <w:r>
              <w:rPr>
                <w:b/>
              </w:rPr>
              <w:t>2</w:t>
            </w:r>
          </w:p>
        </w:tc>
        <w:tc>
          <w:tcPr>
            <w:tcW w:w="1119" w:type="pct"/>
          </w:tcPr>
          <w:p w:rsidR="00377CA1" w:rsidRPr="00D8230B" w:rsidRDefault="00377CA1" w:rsidP="00377CA1">
            <w:pPr>
              <w:jc w:val="center"/>
              <w:rPr>
                <w:b/>
              </w:rPr>
            </w:pPr>
          </w:p>
        </w:tc>
      </w:tr>
      <w:tr w:rsidR="00377CA1" w:rsidRPr="00D8230B" w:rsidTr="00377CA1">
        <w:trPr>
          <w:trHeight w:val="20"/>
        </w:trPr>
        <w:tc>
          <w:tcPr>
            <w:tcW w:w="815" w:type="pct"/>
            <w:vMerge/>
          </w:tcPr>
          <w:p w:rsidR="00377CA1" w:rsidRPr="00D8230B" w:rsidRDefault="00377CA1" w:rsidP="00377CA1">
            <w:pPr>
              <w:rPr>
                <w:b/>
                <w:bCs/>
              </w:rPr>
            </w:pPr>
          </w:p>
        </w:tc>
        <w:tc>
          <w:tcPr>
            <w:tcW w:w="88" w:type="pct"/>
          </w:tcPr>
          <w:p w:rsidR="00377CA1" w:rsidRPr="00D8230B" w:rsidRDefault="00377CA1" w:rsidP="00377CA1">
            <w:pPr>
              <w:contextualSpacing/>
            </w:pPr>
            <w:r>
              <w:t>1</w:t>
            </w:r>
          </w:p>
        </w:tc>
        <w:tc>
          <w:tcPr>
            <w:tcW w:w="2637" w:type="pct"/>
            <w:gridSpan w:val="5"/>
          </w:tcPr>
          <w:p w:rsidR="00377CA1" w:rsidRPr="00D8230B" w:rsidRDefault="00377CA1" w:rsidP="00377CA1">
            <w:pPr>
              <w:contextualSpacing/>
            </w:pPr>
            <w:r w:rsidRPr="00D8230B">
              <w:t xml:space="preserve">№1. Применение норм законодательства при решении правовых ситуаций в сфере предпринимательских отношений </w:t>
            </w:r>
          </w:p>
        </w:tc>
        <w:tc>
          <w:tcPr>
            <w:tcW w:w="341" w:type="pct"/>
            <w:vAlign w:val="center"/>
          </w:tcPr>
          <w:p w:rsidR="00377CA1" w:rsidRPr="00D8230B" w:rsidRDefault="00377CA1" w:rsidP="00377CA1">
            <w:pPr>
              <w:jc w:val="center"/>
            </w:pPr>
            <w:r w:rsidRPr="00D8230B">
              <w:t>2</w:t>
            </w:r>
          </w:p>
        </w:tc>
        <w:tc>
          <w:tcPr>
            <w:tcW w:w="1119" w:type="pct"/>
          </w:tcPr>
          <w:p w:rsidR="00377CA1" w:rsidRPr="007C3A68" w:rsidRDefault="00377CA1" w:rsidP="00377CA1">
            <w:pPr>
              <w:jc w:val="center"/>
            </w:pPr>
            <w:r w:rsidRPr="007C3A68">
              <w:t>ОК 5, ОК 9</w:t>
            </w:r>
          </w:p>
        </w:tc>
      </w:tr>
      <w:tr w:rsidR="00377CA1" w:rsidRPr="00D8230B" w:rsidTr="00377CA1">
        <w:trPr>
          <w:trHeight w:val="20"/>
        </w:trPr>
        <w:tc>
          <w:tcPr>
            <w:tcW w:w="815" w:type="pct"/>
            <w:vMerge w:val="restart"/>
          </w:tcPr>
          <w:p w:rsidR="00377CA1" w:rsidRPr="00D8230B" w:rsidRDefault="00377CA1" w:rsidP="00377CA1">
            <w:pPr>
              <w:rPr>
                <w:b/>
              </w:rPr>
            </w:pPr>
            <w:r w:rsidRPr="00D8230B">
              <w:rPr>
                <w:b/>
              </w:rPr>
              <w:t xml:space="preserve">Тема 2. </w:t>
            </w:r>
          </w:p>
          <w:p w:rsidR="00377CA1" w:rsidRPr="00D8230B" w:rsidRDefault="00377CA1" w:rsidP="00377CA1">
            <w:pPr>
              <w:rPr>
                <w:b/>
              </w:rPr>
            </w:pPr>
            <w:r w:rsidRPr="00D8230B">
              <w:rPr>
                <w:b/>
                <w:bCs/>
              </w:rPr>
              <w:t>Т</w:t>
            </w:r>
            <w:r w:rsidRPr="00D8230B">
              <w:rPr>
                <w:b/>
              </w:rPr>
              <w:t>рудовые правоотношения</w:t>
            </w:r>
          </w:p>
          <w:p w:rsidR="00377CA1" w:rsidRPr="00D8230B" w:rsidRDefault="00377CA1" w:rsidP="00377CA1">
            <w:pPr>
              <w:rPr>
                <w:b/>
                <w:bCs/>
              </w:rPr>
            </w:pPr>
          </w:p>
        </w:tc>
        <w:tc>
          <w:tcPr>
            <w:tcW w:w="2725" w:type="pct"/>
            <w:gridSpan w:val="6"/>
          </w:tcPr>
          <w:p w:rsidR="00377CA1" w:rsidRPr="00D8230B" w:rsidRDefault="00377CA1" w:rsidP="00377CA1">
            <w:pPr>
              <w:jc w:val="center"/>
              <w:rPr>
                <w:b/>
                <w:bCs/>
              </w:rPr>
            </w:pPr>
            <w:r w:rsidRPr="00D8230B">
              <w:rPr>
                <w:b/>
                <w:bCs/>
              </w:rPr>
              <w:t>Содержание учебного материала</w:t>
            </w:r>
          </w:p>
        </w:tc>
        <w:tc>
          <w:tcPr>
            <w:tcW w:w="341" w:type="pct"/>
          </w:tcPr>
          <w:p w:rsidR="00377CA1" w:rsidRPr="007557B1" w:rsidRDefault="00377CA1" w:rsidP="00377CA1">
            <w:pPr>
              <w:jc w:val="center"/>
              <w:rPr>
                <w:b/>
                <w:bCs/>
                <w:u w:val="single"/>
              </w:rPr>
            </w:pPr>
            <w:r w:rsidRPr="007557B1">
              <w:rPr>
                <w:b/>
                <w:bCs/>
                <w:u w:val="single"/>
              </w:rPr>
              <w:t>10</w:t>
            </w:r>
          </w:p>
        </w:tc>
        <w:tc>
          <w:tcPr>
            <w:tcW w:w="1119" w:type="pct"/>
          </w:tcPr>
          <w:p w:rsidR="00377CA1" w:rsidRPr="00D8230B" w:rsidRDefault="00377CA1" w:rsidP="00377CA1">
            <w:pPr>
              <w:jc w:val="center"/>
            </w:pPr>
          </w:p>
        </w:tc>
      </w:tr>
      <w:tr w:rsidR="00377CA1" w:rsidRPr="00D8230B" w:rsidTr="00377CA1">
        <w:trPr>
          <w:trHeight w:val="613"/>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pStyle w:val="affa"/>
              <w:spacing w:after="0"/>
              <w:ind w:left="0"/>
            </w:pPr>
            <w:r>
              <w:t>1</w:t>
            </w:r>
          </w:p>
        </w:tc>
        <w:tc>
          <w:tcPr>
            <w:tcW w:w="2626" w:type="pct"/>
            <w:gridSpan w:val="3"/>
          </w:tcPr>
          <w:p w:rsidR="00377CA1" w:rsidRPr="00D8230B" w:rsidRDefault="00377CA1" w:rsidP="00377CA1">
            <w:pPr>
              <w:pStyle w:val="affa"/>
              <w:spacing w:after="0"/>
              <w:ind w:left="0"/>
            </w:pPr>
            <w:r w:rsidRPr="00377CA1">
              <w:rPr>
                <w:lang w:val="ru-RU"/>
              </w:rPr>
              <w:t xml:space="preserve">Общая характеристика законодательства РФ, о трудоустройстве и занятости населения. </w:t>
            </w:r>
            <w:r w:rsidRPr="00D8230B">
              <w:t>Государственные органы занятости населения, их права и обязанности.</w:t>
            </w:r>
          </w:p>
        </w:tc>
        <w:tc>
          <w:tcPr>
            <w:tcW w:w="341" w:type="pct"/>
            <w:vAlign w:val="center"/>
          </w:tcPr>
          <w:p w:rsidR="00377CA1" w:rsidRPr="00D8230B" w:rsidRDefault="00377CA1" w:rsidP="00377CA1">
            <w:pPr>
              <w:jc w:val="center"/>
            </w:pPr>
            <w:r>
              <w:t>2</w:t>
            </w:r>
          </w:p>
        </w:tc>
        <w:tc>
          <w:tcPr>
            <w:tcW w:w="1119" w:type="pct"/>
          </w:tcPr>
          <w:p w:rsidR="00377CA1" w:rsidRPr="00D8230B" w:rsidRDefault="00377CA1" w:rsidP="00377CA1">
            <w:pPr>
              <w:jc w:val="center"/>
            </w:pPr>
            <w:r w:rsidRPr="007C3A68">
              <w:t xml:space="preserve">ОК </w:t>
            </w:r>
            <w:r>
              <w:t>1</w:t>
            </w:r>
            <w:r w:rsidRPr="007C3A68">
              <w:t>, ОК</w:t>
            </w:r>
            <w:r>
              <w:t>5</w:t>
            </w:r>
          </w:p>
        </w:tc>
      </w:tr>
      <w:tr w:rsidR="00377CA1" w:rsidRPr="00D8230B" w:rsidTr="00377CA1">
        <w:trPr>
          <w:trHeight w:val="229"/>
        </w:trPr>
        <w:tc>
          <w:tcPr>
            <w:tcW w:w="815" w:type="pct"/>
            <w:vMerge/>
          </w:tcPr>
          <w:p w:rsidR="00377CA1" w:rsidRPr="00D8230B" w:rsidRDefault="00377CA1" w:rsidP="00377CA1">
            <w:pPr>
              <w:rPr>
                <w:b/>
                <w:bCs/>
              </w:rPr>
            </w:pPr>
          </w:p>
        </w:tc>
        <w:tc>
          <w:tcPr>
            <w:tcW w:w="99" w:type="pct"/>
            <w:gridSpan w:val="3"/>
          </w:tcPr>
          <w:p w:rsidR="00377CA1" w:rsidRPr="00E34090" w:rsidRDefault="00377CA1" w:rsidP="00377CA1">
            <w:pPr>
              <w:pStyle w:val="affa"/>
              <w:spacing w:after="0"/>
              <w:ind w:left="0"/>
              <w:rPr>
                <w:bCs/>
              </w:rPr>
            </w:pPr>
            <w:r w:rsidRPr="00E34090">
              <w:rPr>
                <w:bCs/>
              </w:rPr>
              <w:t>2</w:t>
            </w:r>
          </w:p>
        </w:tc>
        <w:tc>
          <w:tcPr>
            <w:tcW w:w="2626" w:type="pct"/>
            <w:gridSpan w:val="3"/>
          </w:tcPr>
          <w:p w:rsidR="00377CA1" w:rsidRPr="00377CA1" w:rsidRDefault="00377CA1" w:rsidP="00377CA1">
            <w:pPr>
              <w:pStyle w:val="affa"/>
              <w:spacing w:after="0"/>
              <w:ind w:left="0"/>
              <w:rPr>
                <w:b/>
                <w:bCs/>
                <w:lang w:val="ru-RU"/>
              </w:rPr>
            </w:pPr>
            <w:r w:rsidRPr="00377CA1">
              <w:rPr>
                <w:lang w:val="ru-RU"/>
              </w:rPr>
              <w:t xml:space="preserve">Понятие трудового договора, его значение. </w:t>
            </w:r>
          </w:p>
        </w:tc>
        <w:tc>
          <w:tcPr>
            <w:tcW w:w="341" w:type="pct"/>
            <w:vAlign w:val="center"/>
          </w:tcPr>
          <w:p w:rsidR="00377CA1" w:rsidRPr="00D8230B" w:rsidRDefault="00377CA1" w:rsidP="00377CA1">
            <w:pPr>
              <w:jc w:val="center"/>
              <w:rPr>
                <w:bCs/>
              </w:rPr>
            </w:pPr>
            <w:r w:rsidRPr="00D8230B">
              <w:rPr>
                <w:bCs/>
              </w:rPr>
              <w:t>2</w:t>
            </w:r>
          </w:p>
        </w:tc>
        <w:tc>
          <w:tcPr>
            <w:tcW w:w="1119" w:type="pct"/>
          </w:tcPr>
          <w:p w:rsidR="00377CA1" w:rsidRPr="00D8230B" w:rsidRDefault="00377CA1" w:rsidP="00377CA1">
            <w:pPr>
              <w:jc w:val="center"/>
              <w:rPr>
                <w:b/>
                <w:bCs/>
              </w:rPr>
            </w:pPr>
            <w:r w:rsidRPr="007C3A68">
              <w:t xml:space="preserve">ОК </w:t>
            </w:r>
            <w:r>
              <w:t>3</w:t>
            </w:r>
            <w:r w:rsidRPr="007C3A68">
              <w:t>, ОК 9</w:t>
            </w:r>
          </w:p>
        </w:tc>
      </w:tr>
      <w:tr w:rsidR="00377CA1" w:rsidRPr="00D8230B" w:rsidTr="00377CA1">
        <w:trPr>
          <w:trHeight w:val="20"/>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pStyle w:val="a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sz w:val="22"/>
                <w:szCs w:val="22"/>
              </w:rPr>
            </w:pPr>
            <w:r>
              <w:rPr>
                <w:bCs/>
                <w:sz w:val="22"/>
                <w:szCs w:val="22"/>
              </w:rPr>
              <w:t>3</w:t>
            </w:r>
          </w:p>
        </w:tc>
        <w:tc>
          <w:tcPr>
            <w:tcW w:w="2626" w:type="pct"/>
            <w:gridSpan w:val="3"/>
          </w:tcPr>
          <w:p w:rsidR="00377CA1" w:rsidRPr="00D8230B" w:rsidRDefault="00377CA1" w:rsidP="00377CA1">
            <w:pPr>
              <w:pStyle w:val="a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sz w:val="22"/>
                <w:szCs w:val="22"/>
              </w:rPr>
            </w:pPr>
            <w:r w:rsidRPr="00D8230B">
              <w:rPr>
                <w:rFonts w:eastAsia="Times New Roman"/>
                <w:bCs/>
                <w:sz w:val="22"/>
                <w:szCs w:val="22"/>
              </w:rPr>
              <w:t xml:space="preserve">Понятие рабочего времени, его виды. Время отдыха. Виды отпусков и порядок их предоставления. </w:t>
            </w:r>
            <w:r>
              <w:rPr>
                <w:rFonts w:eastAsia="Times New Roman"/>
                <w:bCs/>
                <w:sz w:val="22"/>
                <w:szCs w:val="22"/>
              </w:rPr>
              <w:t xml:space="preserve">Правовое регулирование заработной платы. </w:t>
            </w:r>
            <w:r w:rsidRPr="007A4A71">
              <w:rPr>
                <w:sz w:val="22"/>
                <w:szCs w:val="22"/>
              </w:rPr>
              <w:t>Трудовые споры.</w:t>
            </w:r>
          </w:p>
        </w:tc>
        <w:tc>
          <w:tcPr>
            <w:tcW w:w="341" w:type="pct"/>
            <w:vAlign w:val="center"/>
          </w:tcPr>
          <w:p w:rsidR="00377CA1" w:rsidRPr="00D8230B" w:rsidRDefault="00377CA1" w:rsidP="00377CA1">
            <w:pPr>
              <w:jc w:val="center"/>
              <w:rPr>
                <w:bCs/>
              </w:rPr>
            </w:pPr>
            <w:r w:rsidRPr="00D8230B">
              <w:rPr>
                <w:bCs/>
              </w:rPr>
              <w:t>2</w:t>
            </w:r>
          </w:p>
        </w:tc>
        <w:tc>
          <w:tcPr>
            <w:tcW w:w="1119" w:type="pct"/>
          </w:tcPr>
          <w:p w:rsidR="00377CA1" w:rsidRPr="00D8230B" w:rsidRDefault="00377CA1" w:rsidP="00377CA1">
            <w:pPr>
              <w:jc w:val="center"/>
              <w:rPr>
                <w:b/>
                <w:bCs/>
              </w:rPr>
            </w:pPr>
            <w:r w:rsidRPr="007C3A68">
              <w:t>ОК 5, ОК 9</w:t>
            </w:r>
          </w:p>
        </w:tc>
      </w:tr>
      <w:tr w:rsidR="00377CA1" w:rsidRPr="00D8230B" w:rsidTr="00377CA1">
        <w:trPr>
          <w:trHeight w:val="258"/>
        </w:trPr>
        <w:tc>
          <w:tcPr>
            <w:tcW w:w="815" w:type="pct"/>
            <w:vMerge/>
          </w:tcPr>
          <w:p w:rsidR="00377CA1" w:rsidRPr="00D8230B" w:rsidRDefault="00377CA1" w:rsidP="00377CA1">
            <w:pPr>
              <w:rPr>
                <w:b/>
                <w:bCs/>
              </w:rPr>
            </w:pPr>
          </w:p>
        </w:tc>
        <w:tc>
          <w:tcPr>
            <w:tcW w:w="2725" w:type="pct"/>
            <w:gridSpan w:val="6"/>
          </w:tcPr>
          <w:p w:rsidR="00377CA1" w:rsidRPr="00D8230B" w:rsidRDefault="00377CA1" w:rsidP="00377CA1">
            <w:pPr>
              <w:rPr>
                <w:b/>
              </w:rPr>
            </w:pPr>
            <w:r w:rsidRPr="003E01A3">
              <w:rPr>
                <w:b/>
                <w:color w:val="000000"/>
                <w:szCs w:val="24"/>
              </w:rPr>
              <w:t>Практическ</w:t>
            </w:r>
            <w:r>
              <w:rPr>
                <w:b/>
                <w:color w:val="000000"/>
                <w:szCs w:val="24"/>
              </w:rPr>
              <w:t>ое</w:t>
            </w:r>
            <w:r w:rsidRPr="003E01A3">
              <w:rPr>
                <w:b/>
                <w:color w:val="000000"/>
                <w:szCs w:val="24"/>
              </w:rPr>
              <w:t xml:space="preserve"> заняти</w:t>
            </w:r>
            <w:r>
              <w:rPr>
                <w:b/>
                <w:color w:val="000000"/>
                <w:szCs w:val="24"/>
              </w:rPr>
              <w:t xml:space="preserve">е в </w:t>
            </w:r>
            <w:r w:rsidRPr="003E01A3">
              <w:rPr>
                <w:b/>
                <w:color w:val="000000"/>
                <w:szCs w:val="24"/>
              </w:rPr>
              <w:t xml:space="preserve"> форме практическ</w:t>
            </w:r>
            <w:r>
              <w:rPr>
                <w:b/>
                <w:color w:val="000000"/>
                <w:szCs w:val="24"/>
              </w:rPr>
              <w:t>ой</w:t>
            </w:r>
            <w:r w:rsidRPr="003E01A3">
              <w:rPr>
                <w:b/>
                <w:color w:val="000000"/>
                <w:szCs w:val="24"/>
              </w:rPr>
              <w:t xml:space="preserve"> подготов</w:t>
            </w:r>
            <w:r>
              <w:rPr>
                <w:b/>
                <w:color w:val="000000"/>
                <w:szCs w:val="24"/>
              </w:rPr>
              <w:t>ки</w:t>
            </w:r>
          </w:p>
        </w:tc>
        <w:tc>
          <w:tcPr>
            <w:tcW w:w="341" w:type="pct"/>
            <w:vAlign w:val="center"/>
          </w:tcPr>
          <w:p w:rsidR="00377CA1" w:rsidRPr="00D8230B" w:rsidRDefault="00377CA1" w:rsidP="00377CA1">
            <w:pPr>
              <w:jc w:val="center"/>
              <w:rPr>
                <w:b/>
                <w:bCs/>
              </w:rPr>
            </w:pPr>
            <w:r>
              <w:rPr>
                <w:b/>
                <w:bCs/>
              </w:rPr>
              <w:t>4</w:t>
            </w:r>
          </w:p>
        </w:tc>
        <w:tc>
          <w:tcPr>
            <w:tcW w:w="1119" w:type="pct"/>
          </w:tcPr>
          <w:p w:rsidR="00377CA1" w:rsidRPr="00D8230B" w:rsidRDefault="00377CA1" w:rsidP="00377CA1">
            <w:pPr>
              <w:jc w:val="center"/>
              <w:rPr>
                <w:b/>
                <w:bCs/>
              </w:rPr>
            </w:pPr>
          </w:p>
        </w:tc>
      </w:tr>
      <w:tr w:rsidR="00377CA1" w:rsidRPr="00D8230B" w:rsidTr="00377CA1">
        <w:trPr>
          <w:trHeight w:val="536"/>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contextualSpacing/>
            </w:pPr>
            <w:r>
              <w:t>1</w:t>
            </w:r>
          </w:p>
        </w:tc>
        <w:tc>
          <w:tcPr>
            <w:tcW w:w="2626" w:type="pct"/>
            <w:gridSpan w:val="3"/>
          </w:tcPr>
          <w:p w:rsidR="00377CA1" w:rsidRPr="00D8230B" w:rsidRDefault="00377CA1" w:rsidP="00377CA1">
            <w:pPr>
              <w:contextualSpacing/>
            </w:pPr>
            <w:r w:rsidRPr="00D8230B">
              <w:rPr>
                <w:bCs/>
              </w:rPr>
              <w:t>№</w:t>
            </w:r>
            <w:r>
              <w:rPr>
                <w:bCs/>
              </w:rPr>
              <w:t>2</w:t>
            </w:r>
            <w:r w:rsidRPr="00D8230B">
              <w:rPr>
                <w:bCs/>
              </w:rPr>
              <w:t>.</w:t>
            </w:r>
            <w:r w:rsidRPr="00D8230B">
              <w:rPr>
                <w:b/>
                <w:bCs/>
              </w:rPr>
              <w:t xml:space="preserve"> </w:t>
            </w:r>
            <w:r w:rsidRPr="00D8230B">
              <w:t>Применение норм трудового законодательства при решении правовых ситуаций в сфере трудовых отношений</w:t>
            </w:r>
          </w:p>
        </w:tc>
        <w:tc>
          <w:tcPr>
            <w:tcW w:w="341" w:type="pct"/>
            <w:vAlign w:val="center"/>
          </w:tcPr>
          <w:p w:rsidR="00377CA1" w:rsidRPr="00D8230B" w:rsidRDefault="00377CA1" w:rsidP="00377CA1">
            <w:pPr>
              <w:jc w:val="center"/>
              <w:rPr>
                <w:bCs/>
              </w:rPr>
            </w:pPr>
            <w:r>
              <w:rPr>
                <w:bCs/>
              </w:rPr>
              <w:t>4</w:t>
            </w:r>
          </w:p>
        </w:tc>
        <w:tc>
          <w:tcPr>
            <w:tcW w:w="1119" w:type="pct"/>
          </w:tcPr>
          <w:p w:rsidR="00377CA1" w:rsidRPr="00D8230B" w:rsidRDefault="00377CA1" w:rsidP="00377CA1">
            <w:pPr>
              <w:jc w:val="center"/>
              <w:rPr>
                <w:b/>
                <w:bCs/>
              </w:rPr>
            </w:pPr>
            <w:r w:rsidRPr="007C3A68">
              <w:t xml:space="preserve">ОК </w:t>
            </w:r>
            <w:r>
              <w:t>2</w:t>
            </w:r>
            <w:r w:rsidRPr="007C3A68">
              <w:t xml:space="preserve">, ОК </w:t>
            </w:r>
            <w:r>
              <w:t>9</w:t>
            </w:r>
          </w:p>
        </w:tc>
      </w:tr>
      <w:tr w:rsidR="00377CA1" w:rsidRPr="00D8230B" w:rsidTr="00377CA1">
        <w:trPr>
          <w:trHeight w:val="20"/>
        </w:trPr>
        <w:tc>
          <w:tcPr>
            <w:tcW w:w="815" w:type="pct"/>
            <w:vMerge w:val="restart"/>
          </w:tcPr>
          <w:p w:rsidR="00377CA1" w:rsidRPr="00D8230B" w:rsidRDefault="00377CA1" w:rsidP="00377CA1">
            <w:pPr>
              <w:rPr>
                <w:b/>
                <w:bCs/>
              </w:rPr>
            </w:pPr>
            <w:r w:rsidRPr="00D8230B">
              <w:rPr>
                <w:b/>
                <w:bCs/>
              </w:rPr>
              <w:t xml:space="preserve">Тема 3. </w:t>
            </w:r>
          </w:p>
          <w:p w:rsidR="00377CA1" w:rsidRPr="00D8230B" w:rsidRDefault="00377CA1" w:rsidP="00377CA1">
            <w:pPr>
              <w:rPr>
                <w:b/>
                <w:bCs/>
              </w:rPr>
            </w:pPr>
            <w:r w:rsidRPr="00D8230B">
              <w:rPr>
                <w:b/>
                <w:bCs/>
              </w:rPr>
              <w:t>Правовые режимы информации</w:t>
            </w:r>
          </w:p>
        </w:tc>
        <w:tc>
          <w:tcPr>
            <w:tcW w:w="2725" w:type="pct"/>
            <w:gridSpan w:val="6"/>
          </w:tcPr>
          <w:p w:rsidR="00377CA1" w:rsidRPr="00D8230B" w:rsidRDefault="00377CA1" w:rsidP="00377CA1">
            <w:pPr>
              <w:rPr>
                <w:b/>
                <w:bCs/>
              </w:rPr>
            </w:pPr>
            <w:r w:rsidRPr="00D8230B">
              <w:rPr>
                <w:b/>
                <w:bCs/>
              </w:rPr>
              <w:t>Содержание учебного материала</w:t>
            </w:r>
          </w:p>
        </w:tc>
        <w:tc>
          <w:tcPr>
            <w:tcW w:w="341" w:type="pct"/>
            <w:vAlign w:val="center"/>
          </w:tcPr>
          <w:p w:rsidR="00377CA1" w:rsidRPr="007557B1" w:rsidRDefault="00377CA1" w:rsidP="00377CA1">
            <w:pPr>
              <w:jc w:val="center"/>
              <w:rPr>
                <w:b/>
                <w:bCs/>
                <w:u w:val="single"/>
              </w:rPr>
            </w:pPr>
            <w:r w:rsidRPr="007557B1">
              <w:rPr>
                <w:b/>
                <w:bCs/>
                <w:u w:val="single"/>
              </w:rPr>
              <w:t>8</w:t>
            </w:r>
          </w:p>
        </w:tc>
        <w:tc>
          <w:tcPr>
            <w:tcW w:w="1119" w:type="pct"/>
            <w:vAlign w:val="center"/>
          </w:tcPr>
          <w:p w:rsidR="00377CA1" w:rsidRPr="00D8230B" w:rsidRDefault="00377CA1" w:rsidP="00377CA1">
            <w:pPr>
              <w:jc w:val="center"/>
            </w:pPr>
          </w:p>
        </w:tc>
      </w:tr>
      <w:tr w:rsidR="00377CA1" w:rsidRPr="00D8230B" w:rsidTr="00377CA1">
        <w:trPr>
          <w:trHeight w:val="20"/>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adjustRightInd w:val="0"/>
              <w:jc w:val="both"/>
              <w:rPr>
                <w:bCs/>
              </w:rPr>
            </w:pPr>
            <w:r>
              <w:rPr>
                <w:bCs/>
              </w:rPr>
              <w:t>1</w:t>
            </w:r>
          </w:p>
        </w:tc>
        <w:tc>
          <w:tcPr>
            <w:tcW w:w="2626" w:type="pct"/>
            <w:gridSpan w:val="3"/>
          </w:tcPr>
          <w:p w:rsidR="00377CA1" w:rsidRPr="00D8230B" w:rsidRDefault="00377CA1" w:rsidP="00377CA1">
            <w:pPr>
              <w:adjustRightInd w:val="0"/>
              <w:jc w:val="both"/>
              <w:rPr>
                <w:bCs/>
              </w:rPr>
            </w:pPr>
            <w:r w:rsidRPr="00D8230B">
              <w:t xml:space="preserve">Информационное право, как отрасль права. Понятие правового режима информации и его разновидности. </w:t>
            </w:r>
          </w:p>
        </w:tc>
        <w:tc>
          <w:tcPr>
            <w:tcW w:w="341" w:type="pct"/>
            <w:vAlign w:val="center"/>
          </w:tcPr>
          <w:p w:rsidR="00377CA1" w:rsidRPr="00D8230B" w:rsidRDefault="00377CA1" w:rsidP="00377CA1">
            <w:pPr>
              <w:jc w:val="center"/>
              <w:rPr>
                <w:bCs/>
              </w:rPr>
            </w:pPr>
            <w:r>
              <w:rPr>
                <w:bCs/>
              </w:rPr>
              <w:t>2</w:t>
            </w:r>
          </w:p>
        </w:tc>
        <w:tc>
          <w:tcPr>
            <w:tcW w:w="1119" w:type="pct"/>
            <w:vAlign w:val="center"/>
          </w:tcPr>
          <w:p w:rsidR="00377CA1" w:rsidRPr="00D8230B" w:rsidRDefault="00377CA1" w:rsidP="00377CA1">
            <w:pPr>
              <w:jc w:val="center"/>
              <w:rPr>
                <w:b/>
                <w:bCs/>
              </w:rPr>
            </w:pPr>
            <w:r w:rsidRPr="007C3A68">
              <w:t xml:space="preserve">ОК </w:t>
            </w:r>
            <w:r>
              <w:t>3</w:t>
            </w:r>
            <w:r w:rsidRPr="007C3A68">
              <w:t xml:space="preserve">, ОК </w:t>
            </w:r>
            <w:r>
              <w:t>6</w:t>
            </w:r>
          </w:p>
        </w:tc>
      </w:tr>
      <w:tr w:rsidR="00377CA1" w:rsidRPr="00D8230B" w:rsidTr="00377CA1">
        <w:trPr>
          <w:trHeight w:val="20"/>
        </w:trPr>
        <w:tc>
          <w:tcPr>
            <w:tcW w:w="815" w:type="pct"/>
            <w:vMerge/>
          </w:tcPr>
          <w:p w:rsidR="00377CA1" w:rsidRPr="00D8230B" w:rsidRDefault="00377CA1" w:rsidP="00377CA1">
            <w:pPr>
              <w:rPr>
                <w:b/>
                <w:bCs/>
              </w:rPr>
            </w:pPr>
          </w:p>
        </w:tc>
        <w:tc>
          <w:tcPr>
            <w:tcW w:w="99" w:type="pct"/>
            <w:gridSpan w:val="3"/>
          </w:tcPr>
          <w:p w:rsidR="00377CA1" w:rsidRPr="00E34090" w:rsidRDefault="00377CA1" w:rsidP="00377CA1">
            <w:pPr>
              <w:adjustRightInd w:val="0"/>
              <w:jc w:val="both"/>
              <w:rPr>
                <w:bCs/>
              </w:rPr>
            </w:pPr>
            <w:r>
              <w:rPr>
                <w:bCs/>
              </w:rPr>
              <w:t>2</w:t>
            </w:r>
          </w:p>
        </w:tc>
        <w:tc>
          <w:tcPr>
            <w:tcW w:w="2626" w:type="pct"/>
            <w:gridSpan w:val="3"/>
          </w:tcPr>
          <w:p w:rsidR="00377CA1" w:rsidRPr="00D8230B" w:rsidRDefault="00377CA1" w:rsidP="00377CA1">
            <w:pPr>
              <w:adjustRightInd w:val="0"/>
              <w:jc w:val="both"/>
              <w:rPr>
                <w:b/>
                <w:bCs/>
              </w:rPr>
            </w:pPr>
            <w:r w:rsidRPr="00D8230B">
              <w:t xml:space="preserve">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c>
          <w:tcPr>
            <w:tcW w:w="341" w:type="pct"/>
            <w:vAlign w:val="center"/>
          </w:tcPr>
          <w:p w:rsidR="00377CA1" w:rsidRPr="00D8230B" w:rsidRDefault="00377CA1" w:rsidP="00377CA1">
            <w:pPr>
              <w:jc w:val="center"/>
              <w:rPr>
                <w:bCs/>
              </w:rPr>
            </w:pPr>
            <w:r>
              <w:rPr>
                <w:bCs/>
              </w:rPr>
              <w:t>2</w:t>
            </w:r>
          </w:p>
        </w:tc>
        <w:tc>
          <w:tcPr>
            <w:tcW w:w="1119" w:type="pct"/>
            <w:vAlign w:val="center"/>
          </w:tcPr>
          <w:p w:rsidR="00377CA1" w:rsidRPr="00D8230B" w:rsidRDefault="00377CA1" w:rsidP="00377CA1">
            <w:pPr>
              <w:jc w:val="center"/>
              <w:rPr>
                <w:b/>
                <w:bCs/>
              </w:rPr>
            </w:pPr>
            <w:r>
              <w:t>ОК 2, ОК 6</w:t>
            </w:r>
          </w:p>
        </w:tc>
      </w:tr>
      <w:tr w:rsidR="00377CA1" w:rsidRPr="00D8230B" w:rsidTr="00377CA1">
        <w:trPr>
          <w:trHeight w:val="20"/>
        </w:trPr>
        <w:tc>
          <w:tcPr>
            <w:tcW w:w="815" w:type="pct"/>
            <w:vMerge/>
          </w:tcPr>
          <w:p w:rsidR="00377CA1" w:rsidRPr="00D8230B" w:rsidRDefault="00377CA1" w:rsidP="00377CA1">
            <w:pPr>
              <w:rPr>
                <w:b/>
                <w:bCs/>
              </w:rPr>
            </w:pPr>
          </w:p>
        </w:tc>
        <w:tc>
          <w:tcPr>
            <w:tcW w:w="2725" w:type="pct"/>
            <w:gridSpan w:val="6"/>
          </w:tcPr>
          <w:p w:rsidR="00377CA1" w:rsidRPr="00D8230B" w:rsidRDefault="00377CA1" w:rsidP="00377CA1">
            <w:pPr>
              <w:rPr>
                <w:b/>
              </w:rPr>
            </w:pPr>
            <w:r w:rsidRPr="003E01A3">
              <w:rPr>
                <w:b/>
                <w:color w:val="000000"/>
                <w:szCs w:val="24"/>
              </w:rPr>
              <w:t>Практическ</w:t>
            </w:r>
            <w:r>
              <w:rPr>
                <w:b/>
                <w:color w:val="000000"/>
                <w:szCs w:val="24"/>
              </w:rPr>
              <w:t>ое</w:t>
            </w:r>
            <w:r w:rsidRPr="003E01A3">
              <w:rPr>
                <w:b/>
                <w:color w:val="000000"/>
                <w:szCs w:val="24"/>
              </w:rPr>
              <w:t xml:space="preserve"> заняти</w:t>
            </w:r>
            <w:r>
              <w:rPr>
                <w:b/>
                <w:color w:val="000000"/>
                <w:szCs w:val="24"/>
              </w:rPr>
              <w:t xml:space="preserve">е в </w:t>
            </w:r>
            <w:r w:rsidRPr="003E01A3">
              <w:rPr>
                <w:b/>
                <w:color w:val="000000"/>
                <w:szCs w:val="24"/>
              </w:rPr>
              <w:t xml:space="preserve"> форме практическ</w:t>
            </w:r>
            <w:r>
              <w:rPr>
                <w:b/>
                <w:color w:val="000000"/>
                <w:szCs w:val="24"/>
              </w:rPr>
              <w:t>ой</w:t>
            </w:r>
            <w:r w:rsidRPr="003E01A3">
              <w:rPr>
                <w:b/>
                <w:color w:val="000000"/>
                <w:szCs w:val="24"/>
              </w:rPr>
              <w:t xml:space="preserve"> подготов</w:t>
            </w:r>
            <w:r>
              <w:rPr>
                <w:b/>
                <w:color w:val="000000"/>
                <w:szCs w:val="24"/>
              </w:rPr>
              <w:t>ки</w:t>
            </w:r>
          </w:p>
        </w:tc>
        <w:tc>
          <w:tcPr>
            <w:tcW w:w="341" w:type="pct"/>
            <w:vAlign w:val="center"/>
          </w:tcPr>
          <w:p w:rsidR="00377CA1" w:rsidRPr="00D8230B" w:rsidRDefault="00377CA1" w:rsidP="00377CA1">
            <w:pPr>
              <w:jc w:val="center"/>
              <w:rPr>
                <w:b/>
                <w:bCs/>
              </w:rPr>
            </w:pPr>
            <w:r>
              <w:rPr>
                <w:b/>
                <w:bCs/>
              </w:rPr>
              <w:t>2</w:t>
            </w:r>
          </w:p>
        </w:tc>
        <w:tc>
          <w:tcPr>
            <w:tcW w:w="1119" w:type="pct"/>
            <w:vAlign w:val="center"/>
          </w:tcPr>
          <w:p w:rsidR="00377CA1" w:rsidRPr="00D8230B" w:rsidRDefault="00377CA1" w:rsidP="00377CA1">
            <w:pPr>
              <w:jc w:val="center"/>
              <w:rPr>
                <w:b/>
                <w:bCs/>
              </w:rPr>
            </w:pPr>
          </w:p>
        </w:tc>
      </w:tr>
      <w:tr w:rsidR="00377CA1" w:rsidRPr="00D8230B" w:rsidTr="00377CA1">
        <w:trPr>
          <w:trHeight w:val="320"/>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contextualSpacing/>
            </w:pPr>
            <w:r>
              <w:t>1</w:t>
            </w:r>
          </w:p>
        </w:tc>
        <w:tc>
          <w:tcPr>
            <w:tcW w:w="2626" w:type="pct"/>
            <w:gridSpan w:val="3"/>
          </w:tcPr>
          <w:p w:rsidR="00377CA1" w:rsidRPr="00D8230B" w:rsidRDefault="00377CA1" w:rsidP="00377CA1">
            <w:pPr>
              <w:contextualSpacing/>
            </w:pPr>
            <w:r w:rsidRPr="00D8230B">
              <w:t>№</w:t>
            </w:r>
            <w:r>
              <w:t>3</w:t>
            </w:r>
            <w:r w:rsidRPr="00D8230B">
              <w:t>.  Определение составов информационных правонарушений при решении ситуационных задач</w:t>
            </w:r>
          </w:p>
        </w:tc>
        <w:tc>
          <w:tcPr>
            <w:tcW w:w="341" w:type="pct"/>
            <w:vAlign w:val="center"/>
          </w:tcPr>
          <w:p w:rsidR="00377CA1" w:rsidRPr="00D8230B" w:rsidRDefault="00377CA1" w:rsidP="00377CA1">
            <w:pPr>
              <w:jc w:val="center"/>
              <w:rPr>
                <w:bCs/>
              </w:rPr>
            </w:pPr>
            <w:r>
              <w:rPr>
                <w:bCs/>
              </w:rPr>
              <w:t>4</w:t>
            </w:r>
          </w:p>
        </w:tc>
        <w:tc>
          <w:tcPr>
            <w:tcW w:w="1119" w:type="pct"/>
            <w:vAlign w:val="center"/>
          </w:tcPr>
          <w:p w:rsidR="00377CA1" w:rsidRPr="00D8230B" w:rsidRDefault="00377CA1" w:rsidP="00377CA1">
            <w:pPr>
              <w:jc w:val="center"/>
              <w:rPr>
                <w:b/>
                <w:bCs/>
              </w:rPr>
            </w:pPr>
            <w:r>
              <w:t>ОК 2, ОК 6</w:t>
            </w:r>
          </w:p>
        </w:tc>
      </w:tr>
      <w:tr w:rsidR="00377CA1" w:rsidRPr="00D8230B" w:rsidTr="00377CA1">
        <w:trPr>
          <w:trHeight w:val="170"/>
        </w:trPr>
        <w:tc>
          <w:tcPr>
            <w:tcW w:w="815" w:type="pct"/>
            <w:vMerge w:val="restart"/>
            <w:tcBorders>
              <w:bottom w:val="single" w:sz="4" w:space="0" w:color="auto"/>
            </w:tcBorders>
          </w:tcPr>
          <w:p w:rsidR="00377CA1" w:rsidRPr="00D8230B" w:rsidRDefault="00377CA1" w:rsidP="00377CA1">
            <w:pPr>
              <w:rPr>
                <w:b/>
                <w:bCs/>
                <w:noProof/>
              </w:rPr>
            </w:pPr>
            <w:r w:rsidRPr="00D8230B">
              <w:rPr>
                <w:b/>
                <w:bCs/>
              </w:rPr>
              <w:t>Тема</w:t>
            </w:r>
            <w:r w:rsidRPr="00D8230B">
              <w:rPr>
                <w:b/>
                <w:bCs/>
                <w:noProof/>
              </w:rPr>
              <w:t xml:space="preserve"> 4</w:t>
            </w:r>
          </w:p>
          <w:p w:rsidR="00377CA1" w:rsidRPr="00D8230B" w:rsidRDefault="00377CA1" w:rsidP="00377CA1">
            <w:pPr>
              <w:rPr>
                <w:b/>
                <w:bCs/>
              </w:rPr>
            </w:pPr>
            <w:r w:rsidRPr="00D8230B">
              <w:rPr>
                <w:b/>
                <w:bCs/>
                <w:noProof/>
              </w:rPr>
              <w:t>Административные правонарушения и административная ответственность</w:t>
            </w:r>
          </w:p>
        </w:tc>
        <w:tc>
          <w:tcPr>
            <w:tcW w:w="2725" w:type="pct"/>
            <w:gridSpan w:val="6"/>
            <w:tcBorders>
              <w:bottom w:val="single" w:sz="4" w:space="0" w:color="auto"/>
            </w:tcBorders>
          </w:tcPr>
          <w:p w:rsidR="00377CA1" w:rsidRPr="00D8230B" w:rsidRDefault="00377CA1" w:rsidP="00377CA1">
            <w:r w:rsidRPr="00D8230B">
              <w:rPr>
                <w:b/>
                <w:bCs/>
              </w:rPr>
              <w:t>Содержание учебного материала</w:t>
            </w:r>
          </w:p>
        </w:tc>
        <w:tc>
          <w:tcPr>
            <w:tcW w:w="341" w:type="pct"/>
            <w:tcBorders>
              <w:bottom w:val="single" w:sz="4" w:space="0" w:color="auto"/>
            </w:tcBorders>
            <w:vAlign w:val="center"/>
          </w:tcPr>
          <w:p w:rsidR="00377CA1" w:rsidRPr="007557B1" w:rsidRDefault="00377CA1" w:rsidP="00377CA1">
            <w:pPr>
              <w:jc w:val="center"/>
              <w:rPr>
                <w:b/>
                <w:bCs/>
                <w:u w:val="single"/>
              </w:rPr>
            </w:pPr>
            <w:r w:rsidRPr="007557B1">
              <w:rPr>
                <w:b/>
                <w:bCs/>
                <w:u w:val="single"/>
              </w:rPr>
              <w:t>4</w:t>
            </w:r>
          </w:p>
        </w:tc>
        <w:tc>
          <w:tcPr>
            <w:tcW w:w="1119" w:type="pct"/>
            <w:vAlign w:val="center"/>
          </w:tcPr>
          <w:p w:rsidR="00377CA1" w:rsidRPr="00D8230B" w:rsidRDefault="00377CA1" w:rsidP="00377CA1">
            <w:pPr>
              <w:jc w:val="center"/>
              <w:rPr>
                <w:b/>
                <w:bCs/>
              </w:rPr>
            </w:pPr>
          </w:p>
        </w:tc>
      </w:tr>
      <w:tr w:rsidR="00377CA1" w:rsidRPr="00D8230B" w:rsidTr="00377CA1">
        <w:trPr>
          <w:trHeight w:val="557"/>
        </w:trPr>
        <w:tc>
          <w:tcPr>
            <w:tcW w:w="815" w:type="pct"/>
            <w:vMerge/>
          </w:tcPr>
          <w:p w:rsidR="00377CA1" w:rsidRPr="00D8230B" w:rsidRDefault="00377CA1" w:rsidP="00377CA1">
            <w:pPr>
              <w:rPr>
                <w:b/>
                <w:bCs/>
              </w:rPr>
            </w:pPr>
          </w:p>
        </w:tc>
        <w:tc>
          <w:tcPr>
            <w:tcW w:w="93" w:type="pct"/>
            <w:gridSpan w:val="2"/>
          </w:tcPr>
          <w:p w:rsidR="00377CA1" w:rsidRPr="00D8230B" w:rsidRDefault="00377CA1" w:rsidP="00377CA1">
            <w:pPr>
              <w:pStyle w:val="a4"/>
              <w:jc w:val="both"/>
              <w:rPr>
                <w:bCs/>
                <w:sz w:val="22"/>
                <w:szCs w:val="22"/>
              </w:rPr>
            </w:pPr>
            <w:r>
              <w:rPr>
                <w:bCs/>
                <w:sz w:val="22"/>
                <w:szCs w:val="22"/>
              </w:rPr>
              <w:t>1</w:t>
            </w:r>
          </w:p>
        </w:tc>
        <w:tc>
          <w:tcPr>
            <w:tcW w:w="2632" w:type="pct"/>
            <w:gridSpan w:val="4"/>
          </w:tcPr>
          <w:p w:rsidR="00377CA1" w:rsidRPr="00D8230B" w:rsidRDefault="00377CA1" w:rsidP="00377CA1">
            <w:pPr>
              <w:pStyle w:val="a4"/>
              <w:jc w:val="both"/>
              <w:rPr>
                <w:bCs/>
                <w:sz w:val="22"/>
                <w:szCs w:val="22"/>
              </w:rPr>
            </w:pPr>
            <w:r w:rsidRPr="00D8230B">
              <w:rPr>
                <w:bCs/>
                <w:sz w:val="22"/>
                <w:szCs w:val="22"/>
              </w:rPr>
              <w:t>Понятие административной ответственности, ее цели</w:t>
            </w:r>
            <w:r>
              <w:rPr>
                <w:bCs/>
                <w:sz w:val="22"/>
                <w:szCs w:val="22"/>
              </w:rPr>
              <w:t xml:space="preserve">, функции и признаки. Основания </w:t>
            </w:r>
            <w:r w:rsidRPr="00D8230B">
              <w:rPr>
                <w:bCs/>
                <w:sz w:val="22"/>
                <w:szCs w:val="22"/>
              </w:rPr>
              <w:t xml:space="preserve">административной ответственности. </w:t>
            </w:r>
          </w:p>
        </w:tc>
        <w:tc>
          <w:tcPr>
            <w:tcW w:w="341" w:type="pct"/>
            <w:vAlign w:val="center"/>
          </w:tcPr>
          <w:p w:rsidR="00377CA1" w:rsidRPr="00D8230B" w:rsidRDefault="00377CA1" w:rsidP="00377CA1">
            <w:pPr>
              <w:jc w:val="center"/>
              <w:rPr>
                <w:bCs/>
              </w:rPr>
            </w:pPr>
            <w:r w:rsidRPr="00D8230B">
              <w:rPr>
                <w:bCs/>
              </w:rPr>
              <w:t>2</w:t>
            </w:r>
          </w:p>
          <w:p w:rsidR="00377CA1" w:rsidRPr="00D8230B" w:rsidRDefault="00377CA1" w:rsidP="00377CA1">
            <w:pPr>
              <w:jc w:val="center"/>
              <w:rPr>
                <w:bCs/>
              </w:rPr>
            </w:pPr>
          </w:p>
        </w:tc>
        <w:tc>
          <w:tcPr>
            <w:tcW w:w="1119" w:type="pct"/>
          </w:tcPr>
          <w:p w:rsidR="00377CA1" w:rsidRPr="00D8230B" w:rsidRDefault="00377CA1" w:rsidP="00377CA1">
            <w:pPr>
              <w:jc w:val="center"/>
              <w:rPr>
                <w:b/>
                <w:bCs/>
              </w:rPr>
            </w:pPr>
            <w:r>
              <w:t>ОК 1, ОК 3</w:t>
            </w:r>
          </w:p>
        </w:tc>
      </w:tr>
      <w:tr w:rsidR="00377CA1" w:rsidRPr="00D8230B" w:rsidTr="00377CA1">
        <w:trPr>
          <w:trHeight w:val="405"/>
        </w:trPr>
        <w:tc>
          <w:tcPr>
            <w:tcW w:w="815" w:type="pct"/>
            <w:vMerge/>
          </w:tcPr>
          <w:p w:rsidR="00377CA1" w:rsidRPr="00D8230B" w:rsidRDefault="00377CA1" w:rsidP="00377CA1">
            <w:pPr>
              <w:rPr>
                <w:b/>
                <w:bCs/>
              </w:rPr>
            </w:pPr>
          </w:p>
        </w:tc>
        <w:tc>
          <w:tcPr>
            <w:tcW w:w="2725" w:type="pct"/>
            <w:gridSpan w:val="6"/>
          </w:tcPr>
          <w:p w:rsidR="00377CA1" w:rsidRPr="00D8230B" w:rsidRDefault="00377CA1" w:rsidP="00377CA1">
            <w:pPr>
              <w:rPr>
                <w:b/>
              </w:rPr>
            </w:pPr>
            <w:r w:rsidRPr="003E01A3">
              <w:rPr>
                <w:b/>
                <w:color w:val="000000"/>
                <w:szCs w:val="24"/>
              </w:rPr>
              <w:t>Практическ</w:t>
            </w:r>
            <w:r>
              <w:rPr>
                <w:b/>
                <w:color w:val="000000"/>
                <w:szCs w:val="24"/>
              </w:rPr>
              <w:t>ое</w:t>
            </w:r>
            <w:r w:rsidRPr="003E01A3">
              <w:rPr>
                <w:b/>
                <w:color w:val="000000"/>
                <w:szCs w:val="24"/>
              </w:rPr>
              <w:t xml:space="preserve"> заняти</w:t>
            </w:r>
            <w:r>
              <w:rPr>
                <w:b/>
                <w:color w:val="000000"/>
                <w:szCs w:val="24"/>
              </w:rPr>
              <w:t xml:space="preserve">е в </w:t>
            </w:r>
            <w:r w:rsidRPr="003E01A3">
              <w:rPr>
                <w:b/>
                <w:color w:val="000000"/>
                <w:szCs w:val="24"/>
              </w:rPr>
              <w:t xml:space="preserve"> форме практическ</w:t>
            </w:r>
            <w:r>
              <w:rPr>
                <w:b/>
                <w:color w:val="000000"/>
                <w:szCs w:val="24"/>
              </w:rPr>
              <w:t>ой</w:t>
            </w:r>
            <w:r w:rsidRPr="003E01A3">
              <w:rPr>
                <w:b/>
                <w:color w:val="000000"/>
                <w:szCs w:val="24"/>
              </w:rPr>
              <w:t xml:space="preserve"> подготов</w:t>
            </w:r>
            <w:r>
              <w:rPr>
                <w:b/>
                <w:color w:val="000000"/>
                <w:szCs w:val="24"/>
              </w:rPr>
              <w:t>ки</w:t>
            </w:r>
          </w:p>
        </w:tc>
        <w:tc>
          <w:tcPr>
            <w:tcW w:w="341" w:type="pct"/>
            <w:vAlign w:val="center"/>
          </w:tcPr>
          <w:p w:rsidR="00377CA1" w:rsidRPr="00D8230B" w:rsidRDefault="00377CA1" w:rsidP="00377CA1">
            <w:pPr>
              <w:jc w:val="center"/>
              <w:rPr>
                <w:b/>
                <w:bCs/>
              </w:rPr>
            </w:pPr>
            <w:r w:rsidRPr="00D8230B">
              <w:rPr>
                <w:b/>
                <w:bCs/>
              </w:rPr>
              <w:t>2</w:t>
            </w:r>
          </w:p>
        </w:tc>
        <w:tc>
          <w:tcPr>
            <w:tcW w:w="1119" w:type="pct"/>
          </w:tcPr>
          <w:p w:rsidR="00377CA1" w:rsidRPr="00D8230B" w:rsidRDefault="00377CA1" w:rsidP="00377CA1">
            <w:pPr>
              <w:jc w:val="center"/>
              <w:rPr>
                <w:b/>
                <w:bCs/>
              </w:rPr>
            </w:pPr>
          </w:p>
        </w:tc>
      </w:tr>
      <w:tr w:rsidR="00377CA1" w:rsidRPr="00D8230B" w:rsidTr="00377CA1">
        <w:trPr>
          <w:trHeight w:val="20"/>
        </w:trPr>
        <w:tc>
          <w:tcPr>
            <w:tcW w:w="815" w:type="pct"/>
            <w:vMerge/>
          </w:tcPr>
          <w:p w:rsidR="00377CA1" w:rsidRPr="00D8230B" w:rsidRDefault="00377CA1" w:rsidP="00377CA1">
            <w:pPr>
              <w:rPr>
                <w:b/>
                <w:bCs/>
              </w:rPr>
            </w:pPr>
          </w:p>
        </w:tc>
        <w:tc>
          <w:tcPr>
            <w:tcW w:w="110" w:type="pct"/>
            <w:gridSpan w:val="5"/>
          </w:tcPr>
          <w:p w:rsidR="00377CA1" w:rsidRPr="00D8230B" w:rsidRDefault="00377CA1" w:rsidP="00377CA1">
            <w:pPr>
              <w:rPr>
                <w:bCs/>
              </w:rPr>
            </w:pPr>
            <w:r>
              <w:rPr>
                <w:bCs/>
              </w:rPr>
              <w:t>1</w:t>
            </w:r>
          </w:p>
        </w:tc>
        <w:tc>
          <w:tcPr>
            <w:tcW w:w="2615" w:type="pct"/>
          </w:tcPr>
          <w:p w:rsidR="00377CA1" w:rsidRPr="00D8230B" w:rsidRDefault="00377CA1" w:rsidP="00377CA1">
            <w:pPr>
              <w:rPr>
                <w:bCs/>
              </w:rPr>
            </w:pPr>
            <w:r w:rsidRPr="00D8230B">
              <w:rPr>
                <w:bCs/>
              </w:rPr>
              <w:t>№</w:t>
            </w:r>
            <w:r>
              <w:rPr>
                <w:bCs/>
              </w:rPr>
              <w:t>4</w:t>
            </w:r>
            <w:r w:rsidRPr="00D8230B">
              <w:rPr>
                <w:bCs/>
              </w:rPr>
              <w:t>. Определение составов административных правонарушений при решении практических ситуаций</w:t>
            </w:r>
          </w:p>
        </w:tc>
        <w:tc>
          <w:tcPr>
            <w:tcW w:w="341" w:type="pct"/>
            <w:vAlign w:val="center"/>
          </w:tcPr>
          <w:p w:rsidR="00377CA1" w:rsidRPr="00D8230B" w:rsidRDefault="00377CA1" w:rsidP="00377CA1">
            <w:pPr>
              <w:jc w:val="center"/>
              <w:rPr>
                <w:bCs/>
              </w:rPr>
            </w:pPr>
            <w:r w:rsidRPr="00D8230B">
              <w:rPr>
                <w:bCs/>
              </w:rPr>
              <w:t>2</w:t>
            </w:r>
          </w:p>
        </w:tc>
        <w:tc>
          <w:tcPr>
            <w:tcW w:w="1119" w:type="pct"/>
          </w:tcPr>
          <w:p w:rsidR="00377CA1" w:rsidRPr="00D8230B" w:rsidRDefault="00377CA1" w:rsidP="00377CA1">
            <w:pPr>
              <w:jc w:val="center"/>
              <w:rPr>
                <w:b/>
                <w:bCs/>
              </w:rPr>
            </w:pPr>
            <w:r>
              <w:t>ОК 4, ОК 9</w:t>
            </w:r>
          </w:p>
        </w:tc>
      </w:tr>
      <w:tr w:rsidR="00377CA1" w:rsidRPr="00D8230B" w:rsidTr="00377CA1">
        <w:trPr>
          <w:trHeight w:val="20"/>
        </w:trPr>
        <w:tc>
          <w:tcPr>
            <w:tcW w:w="815" w:type="pct"/>
            <w:vMerge w:val="restart"/>
          </w:tcPr>
          <w:p w:rsidR="00377CA1" w:rsidRPr="00D8230B" w:rsidRDefault="00377CA1" w:rsidP="00377CA1">
            <w:pPr>
              <w:rPr>
                <w:b/>
                <w:bCs/>
              </w:rPr>
            </w:pPr>
            <w:r w:rsidRPr="00D8230B">
              <w:rPr>
                <w:b/>
                <w:bCs/>
              </w:rPr>
              <w:t xml:space="preserve">Тема 5 </w:t>
            </w:r>
          </w:p>
          <w:p w:rsidR="00377CA1" w:rsidRPr="00D8230B" w:rsidRDefault="00377CA1" w:rsidP="00377CA1">
            <w:pPr>
              <w:rPr>
                <w:b/>
                <w:bCs/>
              </w:rPr>
            </w:pPr>
            <w:r w:rsidRPr="00D8230B">
              <w:rPr>
                <w:b/>
                <w:bCs/>
              </w:rPr>
              <w:t>Право социальной защиты</w:t>
            </w:r>
          </w:p>
        </w:tc>
        <w:tc>
          <w:tcPr>
            <w:tcW w:w="2725" w:type="pct"/>
            <w:gridSpan w:val="6"/>
          </w:tcPr>
          <w:p w:rsidR="00377CA1" w:rsidRPr="00D8230B" w:rsidRDefault="00377CA1" w:rsidP="00377CA1">
            <w:pPr>
              <w:rPr>
                <w:b/>
                <w:bCs/>
              </w:rPr>
            </w:pPr>
            <w:r w:rsidRPr="00D8230B">
              <w:rPr>
                <w:b/>
                <w:bCs/>
              </w:rPr>
              <w:t>Содержание учебного материала</w:t>
            </w:r>
          </w:p>
        </w:tc>
        <w:tc>
          <w:tcPr>
            <w:tcW w:w="341" w:type="pct"/>
            <w:vAlign w:val="center"/>
          </w:tcPr>
          <w:p w:rsidR="00377CA1" w:rsidRPr="007557B1" w:rsidRDefault="00377CA1" w:rsidP="00377CA1">
            <w:pPr>
              <w:jc w:val="center"/>
              <w:rPr>
                <w:b/>
                <w:bCs/>
                <w:u w:val="single"/>
              </w:rPr>
            </w:pPr>
            <w:r w:rsidRPr="007557B1">
              <w:rPr>
                <w:b/>
                <w:bCs/>
                <w:u w:val="single"/>
              </w:rPr>
              <w:t>4</w:t>
            </w:r>
          </w:p>
        </w:tc>
        <w:tc>
          <w:tcPr>
            <w:tcW w:w="1119" w:type="pct"/>
          </w:tcPr>
          <w:p w:rsidR="00377CA1" w:rsidRPr="00D8230B" w:rsidRDefault="00377CA1" w:rsidP="00377CA1">
            <w:pPr>
              <w:jc w:val="center"/>
              <w:rPr>
                <w:b/>
                <w:bCs/>
              </w:rPr>
            </w:pPr>
          </w:p>
        </w:tc>
      </w:tr>
      <w:tr w:rsidR="00377CA1" w:rsidRPr="00D8230B" w:rsidTr="00377CA1">
        <w:trPr>
          <w:trHeight w:val="375"/>
        </w:trPr>
        <w:tc>
          <w:tcPr>
            <w:tcW w:w="815" w:type="pct"/>
            <w:vMerge/>
          </w:tcPr>
          <w:p w:rsidR="00377CA1" w:rsidRPr="00D8230B" w:rsidRDefault="00377CA1" w:rsidP="00377CA1">
            <w:pPr>
              <w:rPr>
                <w:b/>
                <w:bCs/>
              </w:rPr>
            </w:pPr>
          </w:p>
        </w:tc>
        <w:tc>
          <w:tcPr>
            <w:tcW w:w="99" w:type="pct"/>
            <w:gridSpan w:val="3"/>
          </w:tcPr>
          <w:p w:rsidR="00377CA1" w:rsidRPr="00D8230B" w:rsidRDefault="00377CA1" w:rsidP="00377CA1">
            <w:pPr>
              <w:rPr>
                <w:bCs/>
              </w:rPr>
            </w:pPr>
            <w:r>
              <w:rPr>
                <w:bCs/>
              </w:rPr>
              <w:t>1</w:t>
            </w:r>
          </w:p>
        </w:tc>
        <w:tc>
          <w:tcPr>
            <w:tcW w:w="2626" w:type="pct"/>
            <w:gridSpan w:val="3"/>
          </w:tcPr>
          <w:p w:rsidR="00377CA1" w:rsidRPr="00D8230B" w:rsidRDefault="00377CA1" w:rsidP="00377CA1">
            <w:pPr>
              <w:rPr>
                <w:bCs/>
              </w:rPr>
            </w:pPr>
            <w:r w:rsidRPr="00D8230B">
              <w:rPr>
                <w:bCs/>
              </w:rPr>
              <w:t>Правовое регулирование социального обеспечения в РФ.</w:t>
            </w:r>
          </w:p>
        </w:tc>
        <w:tc>
          <w:tcPr>
            <w:tcW w:w="341" w:type="pct"/>
            <w:vAlign w:val="center"/>
          </w:tcPr>
          <w:p w:rsidR="00377CA1" w:rsidRPr="00D8230B" w:rsidRDefault="00377CA1" w:rsidP="00377CA1">
            <w:pPr>
              <w:jc w:val="center"/>
              <w:rPr>
                <w:bCs/>
              </w:rPr>
            </w:pPr>
            <w:r w:rsidRPr="00D8230B">
              <w:rPr>
                <w:bCs/>
              </w:rPr>
              <w:t>2</w:t>
            </w:r>
          </w:p>
        </w:tc>
        <w:tc>
          <w:tcPr>
            <w:tcW w:w="1119" w:type="pct"/>
          </w:tcPr>
          <w:p w:rsidR="00377CA1" w:rsidRPr="00D8230B" w:rsidRDefault="00377CA1" w:rsidP="00377CA1">
            <w:pPr>
              <w:jc w:val="center"/>
              <w:rPr>
                <w:b/>
                <w:bCs/>
              </w:rPr>
            </w:pPr>
            <w:r>
              <w:t>ОК 2, ОК 4</w:t>
            </w:r>
          </w:p>
        </w:tc>
      </w:tr>
      <w:tr w:rsidR="00377CA1" w:rsidRPr="00D8230B" w:rsidTr="00377CA1">
        <w:trPr>
          <w:trHeight w:val="375"/>
        </w:trPr>
        <w:tc>
          <w:tcPr>
            <w:tcW w:w="815" w:type="pct"/>
            <w:vMerge/>
          </w:tcPr>
          <w:p w:rsidR="00377CA1" w:rsidRPr="00D8230B" w:rsidRDefault="00377CA1" w:rsidP="00377CA1">
            <w:pPr>
              <w:rPr>
                <w:b/>
                <w:bCs/>
              </w:rPr>
            </w:pPr>
          </w:p>
        </w:tc>
        <w:tc>
          <w:tcPr>
            <w:tcW w:w="2725" w:type="pct"/>
            <w:gridSpan w:val="6"/>
          </w:tcPr>
          <w:p w:rsidR="00377CA1" w:rsidRPr="00D8230B" w:rsidRDefault="00377CA1" w:rsidP="00377CA1">
            <w:pPr>
              <w:rPr>
                <w:b/>
                <w:bCs/>
              </w:rPr>
            </w:pPr>
            <w:r w:rsidRPr="003E01A3">
              <w:rPr>
                <w:b/>
                <w:color w:val="000000"/>
                <w:szCs w:val="24"/>
              </w:rPr>
              <w:t>Практическ</w:t>
            </w:r>
            <w:r>
              <w:rPr>
                <w:b/>
                <w:color w:val="000000"/>
                <w:szCs w:val="24"/>
              </w:rPr>
              <w:t>ое</w:t>
            </w:r>
            <w:r w:rsidRPr="003E01A3">
              <w:rPr>
                <w:b/>
                <w:color w:val="000000"/>
                <w:szCs w:val="24"/>
              </w:rPr>
              <w:t xml:space="preserve"> заняти</w:t>
            </w:r>
            <w:r>
              <w:rPr>
                <w:b/>
                <w:color w:val="000000"/>
                <w:szCs w:val="24"/>
              </w:rPr>
              <w:t xml:space="preserve">е в </w:t>
            </w:r>
            <w:r w:rsidRPr="003E01A3">
              <w:rPr>
                <w:b/>
                <w:color w:val="000000"/>
                <w:szCs w:val="24"/>
              </w:rPr>
              <w:t xml:space="preserve"> форме практическ</w:t>
            </w:r>
            <w:r>
              <w:rPr>
                <w:b/>
                <w:color w:val="000000"/>
                <w:szCs w:val="24"/>
              </w:rPr>
              <w:t>ой</w:t>
            </w:r>
            <w:r w:rsidRPr="003E01A3">
              <w:rPr>
                <w:b/>
                <w:color w:val="000000"/>
                <w:szCs w:val="24"/>
              </w:rPr>
              <w:t xml:space="preserve"> подготов</w:t>
            </w:r>
            <w:r>
              <w:rPr>
                <w:b/>
                <w:color w:val="000000"/>
                <w:szCs w:val="24"/>
              </w:rPr>
              <w:t>ки</w:t>
            </w:r>
          </w:p>
        </w:tc>
        <w:tc>
          <w:tcPr>
            <w:tcW w:w="341" w:type="pct"/>
            <w:vAlign w:val="center"/>
          </w:tcPr>
          <w:p w:rsidR="00377CA1" w:rsidRPr="00D8230B" w:rsidRDefault="00377CA1" w:rsidP="00377CA1">
            <w:pPr>
              <w:jc w:val="center"/>
              <w:rPr>
                <w:b/>
                <w:bCs/>
              </w:rPr>
            </w:pPr>
            <w:r w:rsidRPr="00D8230B">
              <w:rPr>
                <w:b/>
                <w:bCs/>
              </w:rPr>
              <w:t>2</w:t>
            </w:r>
          </w:p>
        </w:tc>
        <w:tc>
          <w:tcPr>
            <w:tcW w:w="1119" w:type="pct"/>
          </w:tcPr>
          <w:p w:rsidR="00377CA1" w:rsidRPr="00D8230B" w:rsidRDefault="00377CA1" w:rsidP="00377CA1">
            <w:pPr>
              <w:jc w:val="center"/>
              <w:rPr>
                <w:b/>
                <w:bCs/>
              </w:rPr>
            </w:pPr>
          </w:p>
        </w:tc>
      </w:tr>
      <w:tr w:rsidR="00377CA1" w:rsidRPr="00D8230B" w:rsidTr="00377CA1">
        <w:trPr>
          <w:trHeight w:val="375"/>
        </w:trPr>
        <w:tc>
          <w:tcPr>
            <w:tcW w:w="815" w:type="pct"/>
            <w:vMerge/>
          </w:tcPr>
          <w:p w:rsidR="00377CA1" w:rsidRPr="00D8230B" w:rsidRDefault="00377CA1" w:rsidP="00377CA1">
            <w:pPr>
              <w:rPr>
                <w:b/>
                <w:bCs/>
              </w:rPr>
            </w:pPr>
          </w:p>
        </w:tc>
        <w:tc>
          <w:tcPr>
            <w:tcW w:w="104" w:type="pct"/>
            <w:gridSpan w:val="4"/>
          </w:tcPr>
          <w:p w:rsidR="00377CA1" w:rsidRPr="00D8230B" w:rsidRDefault="00377CA1" w:rsidP="00377CA1">
            <w:pPr>
              <w:rPr>
                <w:bCs/>
              </w:rPr>
            </w:pPr>
            <w:r>
              <w:rPr>
                <w:bCs/>
              </w:rPr>
              <w:t>1</w:t>
            </w:r>
          </w:p>
        </w:tc>
        <w:tc>
          <w:tcPr>
            <w:tcW w:w="2621" w:type="pct"/>
            <w:gridSpan w:val="2"/>
          </w:tcPr>
          <w:p w:rsidR="00377CA1" w:rsidRPr="00D8230B" w:rsidRDefault="00377CA1" w:rsidP="00377CA1">
            <w:pPr>
              <w:rPr>
                <w:bCs/>
              </w:rPr>
            </w:pPr>
            <w:r w:rsidRPr="00D8230B">
              <w:rPr>
                <w:bCs/>
              </w:rPr>
              <w:t>№</w:t>
            </w:r>
            <w:r>
              <w:rPr>
                <w:bCs/>
              </w:rPr>
              <w:t>5</w:t>
            </w:r>
            <w:r w:rsidRPr="00D8230B">
              <w:rPr>
                <w:bCs/>
              </w:rPr>
              <w:t>. Применение норм социального права для решения практических ситуации</w:t>
            </w:r>
          </w:p>
        </w:tc>
        <w:tc>
          <w:tcPr>
            <w:tcW w:w="341" w:type="pct"/>
            <w:vAlign w:val="center"/>
          </w:tcPr>
          <w:p w:rsidR="00377CA1" w:rsidRPr="00D8230B" w:rsidRDefault="00377CA1" w:rsidP="00377CA1">
            <w:pPr>
              <w:jc w:val="center"/>
              <w:rPr>
                <w:bCs/>
              </w:rPr>
            </w:pPr>
            <w:r w:rsidRPr="00D8230B">
              <w:rPr>
                <w:bCs/>
              </w:rPr>
              <w:t>2</w:t>
            </w:r>
          </w:p>
        </w:tc>
        <w:tc>
          <w:tcPr>
            <w:tcW w:w="1119" w:type="pct"/>
          </w:tcPr>
          <w:p w:rsidR="00377CA1" w:rsidRPr="00D8230B" w:rsidRDefault="00377CA1" w:rsidP="00377CA1">
            <w:pPr>
              <w:jc w:val="center"/>
              <w:rPr>
                <w:b/>
                <w:bCs/>
              </w:rPr>
            </w:pPr>
            <w:r>
              <w:t>ОК 1, ОК 3</w:t>
            </w:r>
          </w:p>
        </w:tc>
      </w:tr>
      <w:tr w:rsidR="00377CA1" w:rsidRPr="00787EA5" w:rsidTr="00377CA1">
        <w:trPr>
          <w:trHeight w:val="20"/>
        </w:trPr>
        <w:tc>
          <w:tcPr>
            <w:tcW w:w="3540" w:type="pct"/>
            <w:gridSpan w:val="7"/>
          </w:tcPr>
          <w:p w:rsidR="00377CA1" w:rsidRPr="00D8230B" w:rsidRDefault="00377CA1" w:rsidP="00377CA1">
            <w:pPr>
              <w:rPr>
                <w:b/>
                <w:bCs/>
              </w:rPr>
            </w:pPr>
            <w:r w:rsidRPr="00313103">
              <w:rPr>
                <w:b/>
                <w:bCs/>
              </w:rPr>
              <w:t>Дифференцированный зачет</w:t>
            </w:r>
          </w:p>
        </w:tc>
        <w:tc>
          <w:tcPr>
            <w:tcW w:w="341" w:type="pct"/>
            <w:vAlign w:val="center"/>
          </w:tcPr>
          <w:p w:rsidR="00377CA1" w:rsidRPr="007557B1" w:rsidRDefault="00377CA1" w:rsidP="00377CA1">
            <w:pPr>
              <w:jc w:val="center"/>
              <w:rPr>
                <w:b/>
                <w:bCs/>
                <w:u w:val="single"/>
              </w:rPr>
            </w:pPr>
            <w:r w:rsidRPr="007557B1">
              <w:rPr>
                <w:b/>
                <w:bCs/>
                <w:u w:val="single"/>
              </w:rPr>
              <w:t>2</w:t>
            </w:r>
          </w:p>
        </w:tc>
        <w:tc>
          <w:tcPr>
            <w:tcW w:w="1119" w:type="pct"/>
          </w:tcPr>
          <w:p w:rsidR="00377CA1" w:rsidRPr="00D8230B" w:rsidRDefault="00377CA1" w:rsidP="00377CA1">
            <w:pPr>
              <w:jc w:val="center"/>
              <w:rPr>
                <w:b/>
                <w:bCs/>
              </w:rPr>
            </w:pPr>
          </w:p>
        </w:tc>
      </w:tr>
      <w:tr w:rsidR="00377CA1" w:rsidRPr="00787EA5" w:rsidTr="00377CA1">
        <w:trPr>
          <w:trHeight w:val="20"/>
        </w:trPr>
        <w:tc>
          <w:tcPr>
            <w:tcW w:w="3540" w:type="pct"/>
            <w:gridSpan w:val="7"/>
          </w:tcPr>
          <w:p w:rsidR="00377CA1" w:rsidRPr="00D8230B" w:rsidRDefault="00377CA1" w:rsidP="00377CA1">
            <w:pPr>
              <w:rPr>
                <w:b/>
                <w:bCs/>
              </w:rPr>
            </w:pPr>
            <w:r w:rsidRPr="00D8230B">
              <w:rPr>
                <w:b/>
                <w:bCs/>
              </w:rPr>
              <w:t>Всего:</w:t>
            </w:r>
          </w:p>
        </w:tc>
        <w:tc>
          <w:tcPr>
            <w:tcW w:w="341" w:type="pct"/>
            <w:vAlign w:val="center"/>
          </w:tcPr>
          <w:p w:rsidR="00377CA1" w:rsidRPr="00D8230B" w:rsidRDefault="00377CA1" w:rsidP="00377CA1">
            <w:pPr>
              <w:jc w:val="center"/>
              <w:rPr>
                <w:b/>
                <w:bCs/>
              </w:rPr>
            </w:pPr>
            <w:r>
              <w:rPr>
                <w:b/>
                <w:bCs/>
              </w:rPr>
              <w:t>36</w:t>
            </w:r>
          </w:p>
        </w:tc>
        <w:tc>
          <w:tcPr>
            <w:tcW w:w="1119" w:type="pct"/>
          </w:tcPr>
          <w:p w:rsidR="00377CA1" w:rsidRPr="00D8230B" w:rsidRDefault="00377CA1" w:rsidP="00377CA1">
            <w:pPr>
              <w:jc w:val="center"/>
              <w:rPr>
                <w:b/>
                <w:bCs/>
              </w:rPr>
            </w:pPr>
          </w:p>
        </w:tc>
      </w:tr>
    </w:tbl>
    <w:p w:rsidR="00377CA1" w:rsidRDefault="00377CA1" w:rsidP="00377CA1">
      <w:pPr>
        <w:jc w:val="center"/>
        <w:rPr>
          <w:b/>
          <w:sz w:val="24"/>
          <w:szCs w:val="24"/>
        </w:rPr>
        <w:sectPr w:rsidR="00377CA1" w:rsidSect="00377CA1">
          <w:pgSz w:w="16838" w:h="11906" w:orient="landscape"/>
          <w:pgMar w:top="1701" w:right="1134" w:bottom="851" w:left="1134" w:header="709" w:footer="709" w:gutter="0"/>
          <w:cols w:space="708"/>
          <w:titlePg/>
          <w:docGrid w:linePitch="360"/>
        </w:sectPr>
      </w:pPr>
    </w:p>
    <w:p w:rsidR="00377CA1" w:rsidRPr="001458EC" w:rsidRDefault="00377CA1" w:rsidP="00377CA1">
      <w:pPr>
        <w:ind w:firstLine="709"/>
        <w:jc w:val="center"/>
        <w:rPr>
          <w:b/>
          <w:sz w:val="24"/>
          <w:szCs w:val="24"/>
        </w:rPr>
      </w:pPr>
      <w:r w:rsidRPr="001458EC">
        <w:rPr>
          <w:b/>
          <w:sz w:val="24"/>
          <w:szCs w:val="24"/>
        </w:rPr>
        <w:t>3. УСЛОВИЯ РЕАЛИЗАЦИИ  РАБОЧЕЙ УЧЕБНОЙ ПРОГРАММЫ ДИСЦИПЛИНЫ</w:t>
      </w:r>
    </w:p>
    <w:p w:rsidR="00377CA1" w:rsidRPr="001458EC" w:rsidRDefault="00377CA1" w:rsidP="00377CA1">
      <w:pPr>
        <w:ind w:firstLine="709"/>
        <w:jc w:val="center"/>
        <w:rPr>
          <w:b/>
          <w:sz w:val="24"/>
          <w:szCs w:val="24"/>
        </w:rPr>
      </w:pPr>
    </w:p>
    <w:p w:rsidR="00377CA1" w:rsidRPr="001458EC" w:rsidRDefault="00377CA1" w:rsidP="00377CA1">
      <w:pPr>
        <w:spacing w:line="360" w:lineRule="auto"/>
        <w:ind w:firstLine="709"/>
        <w:jc w:val="both"/>
        <w:rPr>
          <w:sz w:val="24"/>
          <w:szCs w:val="24"/>
        </w:rPr>
      </w:pPr>
      <w:r w:rsidRPr="001458EC">
        <w:rPr>
          <w:sz w:val="24"/>
          <w:szCs w:val="24"/>
        </w:rPr>
        <w:t>3.1. Требования к минимальному материально - техническому обеспечению</w:t>
      </w:r>
    </w:p>
    <w:p w:rsidR="00377CA1" w:rsidRPr="00546742" w:rsidRDefault="00377CA1" w:rsidP="00377CA1">
      <w:pPr>
        <w:spacing w:line="360" w:lineRule="auto"/>
        <w:contextualSpacing/>
        <w:rPr>
          <w:sz w:val="24"/>
          <w:szCs w:val="24"/>
        </w:rPr>
      </w:pPr>
      <w:r w:rsidRPr="00546742">
        <w:rPr>
          <w:sz w:val="24"/>
          <w:szCs w:val="24"/>
        </w:rPr>
        <w:t>Кабинет «Социально-экономических дисциплин», оснащенный оборудованием и техническими средствами обучения:</w:t>
      </w:r>
      <w:r w:rsidRPr="00546742">
        <w:rPr>
          <w:color w:val="000000"/>
          <w:sz w:val="24"/>
          <w:szCs w:val="24"/>
        </w:rPr>
        <w:t xml:space="preserve">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rPr>
          <w:color w:val="000000"/>
        </w:rPr>
        <w:t>ноутбук с подключением сети Internet;</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rPr>
          <w:color w:val="000000"/>
        </w:rPr>
        <w:t xml:space="preserve"> телевизор</w:t>
      </w:r>
      <w:r w:rsidRPr="00546742">
        <w:t xml:space="preserve">;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 xml:space="preserve">рабочее место преподавателя;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посадочные места обучающихся (по количеству обучающихся);</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 xml:space="preserve">учебные наглядные пособия (таблицы, плакаты);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 xml:space="preserve">тематические папки дидактических материалов;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 xml:space="preserve">комплект учебно-методической документации; </w:t>
      </w:r>
    </w:p>
    <w:p w:rsidR="00377CA1" w:rsidRPr="00546742" w:rsidRDefault="00377CA1" w:rsidP="007F7094">
      <w:pPr>
        <w:pStyle w:val="a6"/>
        <w:widowControl/>
        <w:numPr>
          <w:ilvl w:val="0"/>
          <w:numId w:val="35"/>
        </w:numPr>
        <w:autoSpaceDE/>
        <w:autoSpaceDN/>
        <w:spacing w:line="360" w:lineRule="auto"/>
        <w:ind w:left="284" w:firstLine="0"/>
        <w:contextualSpacing/>
      </w:pPr>
      <w:r w:rsidRPr="00546742">
        <w:t>комплект учебников (учебных пособий) по количеству обучающихся.</w:t>
      </w:r>
    </w:p>
    <w:p w:rsidR="00377CA1" w:rsidRPr="00C510D7" w:rsidRDefault="00377CA1" w:rsidP="00377CA1">
      <w:pPr>
        <w:pStyle w:val="ConsPlusCell"/>
        <w:spacing w:line="360" w:lineRule="auto"/>
        <w:ind w:firstLine="709"/>
        <w:jc w:val="both"/>
        <w:rPr>
          <w:rFonts w:ascii="Times New Roman" w:hAnsi="Times New Roman" w:cs="Times New Roman"/>
          <w:sz w:val="24"/>
          <w:szCs w:val="28"/>
        </w:rPr>
      </w:pPr>
    </w:p>
    <w:p w:rsidR="00377CA1" w:rsidRPr="001458EC" w:rsidRDefault="00377CA1" w:rsidP="00377CA1">
      <w:pPr>
        <w:ind w:firstLine="709"/>
        <w:jc w:val="center"/>
        <w:rPr>
          <w:b/>
          <w:sz w:val="24"/>
          <w:szCs w:val="24"/>
        </w:rPr>
      </w:pPr>
    </w:p>
    <w:p w:rsidR="00377CA1" w:rsidRPr="001458EC" w:rsidRDefault="00377CA1" w:rsidP="007F7094">
      <w:pPr>
        <w:widowControl/>
        <w:numPr>
          <w:ilvl w:val="1"/>
          <w:numId w:val="32"/>
        </w:numPr>
        <w:autoSpaceDE/>
        <w:autoSpaceDN/>
        <w:ind w:left="0" w:firstLine="709"/>
        <w:jc w:val="center"/>
        <w:rPr>
          <w:b/>
          <w:sz w:val="24"/>
          <w:szCs w:val="24"/>
        </w:rPr>
      </w:pPr>
      <w:r w:rsidRPr="001458EC">
        <w:rPr>
          <w:b/>
          <w:sz w:val="24"/>
          <w:szCs w:val="24"/>
        </w:rPr>
        <w:t>Информационное обеспечение  обучения</w:t>
      </w:r>
    </w:p>
    <w:p w:rsidR="00377CA1" w:rsidRPr="001458EC" w:rsidRDefault="00377CA1" w:rsidP="00377CA1">
      <w:pPr>
        <w:ind w:firstLine="709"/>
        <w:jc w:val="center"/>
        <w:rPr>
          <w:b/>
          <w:sz w:val="24"/>
          <w:szCs w:val="24"/>
        </w:rPr>
      </w:pPr>
    </w:p>
    <w:p w:rsidR="00377CA1" w:rsidRPr="001458EC" w:rsidRDefault="00377CA1" w:rsidP="00377CA1">
      <w:pPr>
        <w:spacing w:line="360" w:lineRule="auto"/>
        <w:ind w:firstLine="709"/>
        <w:jc w:val="both"/>
        <w:rPr>
          <w:sz w:val="24"/>
          <w:szCs w:val="24"/>
        </w:rPr>
      </w:pPr>
      <w:r w:rsidRPr="001458EC">
        <w:rPr>
          <w:sz w:val="24"/>
          <w:szCs w:val="24"/>
        </w:rPr>
        <w:t>Перечень  рекомендуемых  учебных   изданий,  Интернет- ресурсов, дополнительной литературы</w:t>
      </w:r>
    </w:p>
    <w:p w:rsidR="00377CA1" w:rsidRPr="001458EC" w:rsidRDefault="00377CA1" w:rsidP="00377CA1">
      <w:pPr>
        <w:spacing w:line="360" w:lineRule="auto"/>
        <w:ind w:firstLine="709"/>
        <w:jc w:val="both"/>
        <w:rPr>
          <w:sz w:val="24"/>
          <w:szCs w:val="24"/>
          <w:u w:val="single"/>
        </w:rPr>
      </w:pPr>
    </w:p>
    <w:p w:rsidR="00377CA1" w:rsidRPr="001458EC" w:rsidRDefault="00377CA1" w:rsidP="00377CA1">
      <w:pPr>
        <w:pStyle w:val="a6"/>
        <w:spacing w:line="360" w:lineRule="auto"/>
        <w:ind w:left="0" w:firstLine="709"/>
        <w:jc w:val="both"/>
        <w:rPr>
          <w:u w:val="single"/>
        </w:rPr>
      </w:pPr>
      <w:r w:rsidRPr="001458EC">
        <w:rPr>
          <w:u w:val="single"/>
        </w:rPr>
        <w:t xml:space="preserve">Основные источники: </w:t>
      </w:r>
    </w:p>
    <w:p w:rsidR="00377CA1" w:rsidRDefault="00377CA1" w:rsidP="007F7094">
      <w:pPr>
        <w:pStyle w:val="a6"/>
        <w:widowControl/>
        <w:numPr>
          <w:ilvl w:val="0"/>
          <w:numId w:val="34"/>
        </w:numPr>
        <w:autoSpaceDE/>
        <w:autoSpaceDN/>
        <w:spacing w:line="360" w:lineRule="auto"/>
        <w:ind w:left="714" w:hanging="357"/>
        <w:jc w:val="both"/>
        <w:rPr>
          <w:szCs w:val="28"/>
        </w:rPr>
      </w:pPr>
      <w:r w:rsidRPr="00CC1F8A">
        <w:rPr>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w:t>
      </w:r>
      <w:r>
        <w:rPr>
          <w:szCs w:val="28"/>
        </w:rPr>
        <w:t>№</w:t>
      </w:r>
      <w:r w:rsidRPr="00CC1F8A">
        <w:rPr>
          <w:szCs w:val="28"/>
        </w:rPr>
        <w:t xml:space="preserve"> 6-ФКЗ, от 30.12.2008 </w:t>
      </w:r>
      <w:r>
        <w:rPr>
          <w:szCs w:val="28"/>
        </w:rPr>
        <w:t>№</w:t>
      </w:r>
      <w:r w:rsidRPr="00CC1F8A">
        <w:rPr>
          <w:szCs w:val="28"/>
        </w:rPr>
        <w:t xml:space="preserve"> 7-ФКЗ, от 05.02.2014 </w:t>
      </w:r>
      <w:r>
        <w:rPr>
          <w:szCs w:val="28"/>
        </w:rPr>
        <w:t>№</w:t>
      </w:r>
      <w:r w:rsidRPr="00CC1F8A">
        <w:rPr>
          <w:szCs w:val="28"/>
        </w:rPr>
        <w:t xml:space="preserve"> 2-ФКЗ, от 01.07.2020 </w:t>
      </w:r>
      <w:r>
        <w:rPr>
          <w:szCs w:val="28"/>
        </w:rPr>
        <w:t>№</w:t>
      </w:r>
      <w:r w:rsidRPr="00CC1F8A">
        <w:rPr>
          <w:szCs w:val="28"/>
        </w:rPr>
        <w:t xml:space="preserve"> 11-ФКЗ) // Собрание законодательства РФ, 01.07.2020, N 31, ст. 4398.</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1458EC">
        <w:t xml:space="preserve">Трудовой кодекс  </w:t>
      </w:r>
      <w:r>
        <w:t>РФ от  30.12.2001 г .  № 197-ФЗ.</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1458EC">
        <w:t xml:space="preserve">Кодекс  об  административных  правонарушениях   РФ  от  30.12.2001 г .  № 195- ФЗ.  </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1458EC">
        <w:t>Федеральный Закон РФ «О защите прав потребителя» от 07.02.1992, № 2300-1 ФЗ</w:t>
      </w:r>
      <w:r>
        <w:t>.</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1458EC">
        <w:t xml:space="preserve">Федеральный закон Российской Федерации «О персональных данных» от 27 июля </w:t>
      </w:r>
      <w:smartTag w:uri="urn:schemas-microsoft-com:office:smarttags" w:element="metricconverter">
        <w:smartTagPr>
          <w:attr w:name="ProductID" w:val="2006 г"/>
        </w:smartTagPr>
        <w:r w:rsidRPr="001458EC">
          <w:t>2006 г</w:t>
        </w:r>
      </w:smartTag>
      <w:r w:rsidRPr="001458EC">
        <w:t>. № 152-ФЗ.</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CC1F8A">
        <w:rPr>
          <w:shd w:val="clear" w:color="auto" w:fill="FFFFFF"/>
        </w:rPr>
        <w:t>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PROFобразование.</w:t>
      </w:r>
    </w:p>
    <w:p w:rsidR="00377CA1" w:rsidRPr="00CC1F8A" w:rsidRDefault="00377CA1" w:rsidP="007F7094">
      <w:pPr>
        <w:pStyle w:val="a6"/>
        <w:widowControl/>
        <w:numPr>
          <w:ilvl w:val="0"/>
          <w:numId w:val="34"/>
        </w:numPr>
        <w:autoSpaceDE/>
        <w:autoSpaceDN/>
        <w:spacing w:line="360" w:lineRule="auto"/>
        <w:ind w:left="714" w:hanging="357"/>
        <w:jc w:val="both"/>
        <w:rPr>
          <w:szCs w:val="28"/>
        </w:rPr>
      </w:pPr>
      <w:r w:rsidRPr="00CC1F8A">
        <w:rPr>
          <w:shd w:val="clear" w:color="auto" w:fill="FFFFFF"/>
        </w:rPr>
        <w:t>Кухаренко, Т. А. Правовое обеспечение профессиональной деятельности IT-специалистов: учебник для СПО / Т. А. Кухаренко, Г. А. Хачатрян, И. В. Кузнец</w:t>
      </w:r>
      <w:r>
        <w:rPr>
          <w:shd w:val="clear" w:color="auto" w:fill="FFFFFF"/>
        </w:rPr>
        <w:t>ова. — Саратов</w:t>
      </w:r>
      <w:r w:rsidRPr="00CC1F8A">
        <w:rPr>
          <w:shd w:val="clear" w:color="auto" w:fill="FFFFFF"/>
        </w:rPr>
        <w:t>: Профобразование, Ай Пи Ар Медиа, 2021. — 303 c. — ISBN 978-5-4488-1276-7, 978-5-4497-1067-3. — Текст: электронный // Электронный ресурс цифровой образовательной среды СПО PROFобразование.</w:t>
      </w:r>
    </w:p>
    <w:p w:rsidR="00377CA1" w:rsidRPr="001458EC" w:rsidRDefault="00377CA1" w:rsidP="00377CA1">
      <w:pPr>
        <w:spacing w:line="360" w:lineRule="auto"/>
        <w:contextualSpacing/>
        <w:jc w:val="both"/>
        <w:rPr>
          <w:sz w:val="24"/>
          <w:szCs w:val="24"/>
        </w:rPr>
      </w:pPr>
    </w:p>
    <w:p w:rsidR="00377CA1" w:rsidRPr="001458EC" w:rsidRDefault="00377CA1" w:rsidP="00377CA1">
      <w:pPr>
        <w:pStyle w:val="a6"/>
        <w:spacing w:line="360" w:lineRule="auto"/>
        <w:ind w:left="0" w:firstLine="709"/>
        <w:jc w:val="both"/>
        <w:rPr>
          <w:u w:val="single"/>
        </w:rPr>
      </w:pPr>
      <w:r w:rsidRPr="001458EC">
        <w:rPr>
          <w:u w:val="single"/>
        </w:rPr>
        <w:t xml:space="preserve">Дополнительные источники: </w:t>
      </w:r>
    </w:p>
    <w:p w:rsidR="00377CA1" w:rsidRPr="001458EC" w:rsidRDefault="00377CA1" w:rsidP="007F7094">
      <w:pPr>
        <w:widowControl/>
        <w:numPr>
          <w:ilvl w:val="0"/>
          <w:numId w:val="33"/>
        </w:numPr>
        <w:autoSpaceDE/>
        <w:autoSpaceDN/>
        <w:spacing w:line="360" w:lineRule="auto"/>
        <w:ind w:hanging="11"/>
        <w:jc w:val="both"/>
        <w:rPr>
          <w:sz w:val="24"/>
          <w:szCs w:val="24"/>
        </w:rPr>
      </w:pPr>
      <w:r w:rsidRPr="001458EC">
        <w:rPr>
          <w:sz w:val="24"/>
          <w:szCs w:val="24"/>
        </w:rPr>
        <w:t xml:space="preserve">М.А.Гуреева. Правовое обеспечение профессиональной деятельности.-2-е изд., стер. Москва-:КНОРУС, 2018.-220 с.- (Среднее профессиональное образование). </w:t>
      </w:r>
    </w:p>
    <w:p w:rsidR="00377CA1" w:rsidRPr="001458EC" w:rsidRDefault="00377CA1" w:rsidP="007F7094">
      <w:pPr>
        <w:pStyle w:val="a6"/>
        <w:widowControl/>
        <w:numPr>
          <w:ilvl w:val="0"/>
          <w:numId w:val="33"/>
        </w:numPr>
        <w:autoSpaceDE/>
        <w:autoSpaceDN/>
        <w:spacing w:line="360" w:lineRule="auto"/>
        <w:ind w:left="0" w:firstLine="709"/>
        <w:contextualSpacing/>
        <w:jc w:val="both"/>
      </w:pPr>
      <w:r w:rsidRPr="001458EC">
        <w:t xml:space="preserve">Кашанина  Т.В.,  Сизикова </w:t>
      </w:r>
      <w:r>
        <w:t xml:space="preserve"> Н. М.  Основы  права:  Учебник</w:t>
      </w:r>
      <w:r w:rsidRPr="001458EC">
        <w:t>. –  М.:  Юрайт, 201</w:t>
      </w:r>
      <w:r>
        <w:t>8</w:t>
      </w:r>
      <w:r w:rsidRPr="001458EC">
        <w:t>. –4</w:t>
      </w:r>
      <w:r>
        <w:t>21</w:t>
      </w:r>
      <w:r w:rsidRPr="001458EC">
        <w:t xml:space="preserve"> с.  Серия:  учебники  для  средних   специальных   учебных заведений. </w:t>
      </w:r>
    </w:p>
    <w:p w:rsidR="00377CA1" w:rsidRDefault="00377CA1" w:rsidP="00377CA1">
      <w:pPr>
        <w:rPr>
          <w:b/>
          <w:sz w:val="28"/>
          <w:szCs w:val="28"/>
        </w:rPr>
      </w:pPr>
      <w:r>
        <w:rPr>
          <w:b/>
          <w:sz w:val="28"/>
          <w:szCs w:val="28"/>
        </w:rPr>
        <w:br w:type="page"/>
      </w:r>
    </w:p>
    <w:p w:rsidR="00377CA1" w:rsidRPr="002F684B" w:rsidRDefault="00377CA1" w:rsidP="00377CA1">
      <w:pPr>
        <w:pStyle w:val="afd"/>
        <w:jc w:val="center"/>
        <w:rPr>
          <w:b/>
          <w:sz w:val="28"/>
          <w:szCs w:val="28"/>
        </w:rPr>
      </w:pPr>
      <w:r w:rsidRPr="002F684B">
        <w:rPr>
          <w:b/>
          <w:sz w:val="28"/>
          <w:szCs w:val="28"/>
        </w:rPr>
        <w:t>4. КОНТРОЛЬ И ОЦЕНКА РЕЗУЛЬТАТОВ ОСВОЕНИЯ ДИСЦИПЛИНЫ</w:t>
      </w:r>
    </w:p>
    <w:tbl>
      <w:tblPr>
        <w:tblStyle w:val="a8"/>
        <w:tblpPr w:leftFromText="180" w:rightFromText="180" w:vertAnchor="page" w:horzAnchor="margin" w:tblpY="1981"/>
        <w:tblW w:w="8897" w:type="dxa"/>
        <w:tblLayout w:type="fixed"/>
        <w:tblLook w:val="04A0" w:firstRow="1" w:lastRow="0" w:firstColumn="1" w:lastColumn="0" w:noHBand="0" w:noVBand="1"/>
      </w:tblPr>
      <w:tblGrid>
        <w:gridCol w:w="4786"/>
        <w:gridCol w:w="1985"/>
        <w:gridCol w:w="2126"/>
      </w:tblGrid>
      <w:tr w:rsidR="00377CA1" w:rsidRPr="00BA2FEE" w:rsidTr="00377CA1">
        <w:tc>
          <w:tcPr>
            <w:tcW w:w="4786" w:type="dxa"/>
            <w:vAlign w:val="center"/>
          </w:tcPr>
          <w:p w:rsidR="00377CA1" w:rsidRPr="00BA2FEE" w:rsidRDefault="00377CA1" w:rsidP="00377CA1">
            <w:pPr>
              <w:jc w:val="center"/>
              <w:rPr>
                <w:b/>
                <w:bCs/>
                <w:sz w:val="24"/>
                <w:szCs w:val="24"/>
              </w:rPr>
            </w:pPr>
            <w:r w:rsidRPr="00BA2FEE">
              <w:rPr>
                <w:b/>
                <w:bCs/>
                <w:sz w:val="24"/>
                <w:szCs w:val="24"/>
              </w:rPr>
              <w:t>Результаты обучения</w:t>
            </w:r>
          </w:p>
          <w:p w:rsidR="00377CA1" w:rsidRPr="00BA2FEE" w:rsidRDefault="00377CA1" w:rsidP="00377CA1">
            <w:pPr>
              <w:jc w:val="center"/>
              <w:rPr>
                <w:b/>
                <w:bCs/>
                <w:sz w:val="24"/>
                <w:szCs w:val="24"/>
              </w:rPr>
            </w:pPr>
          </w:p>
        </w:tc>
        <w:tc>
          <w:tcPr>
            <w:tcW w:w="1985" w:type="dxa"/>
            <w:vAlign w:val="center"/>
          </w:tcPr>
          <w:p w:rsidR="00377CA1" w:rsidRPr="00BA2FEE" w:rsidRDefault="00377CA1" w:rsidP="00377CA1">
            <w:pPr>
              <w:jc w:val="center"/>
              <w:rPr>
                <w:b/>
                <w:bCs/>
                <w:sz w:val="24"/>
                <w:szCs w:val="24"/>
              </w:rPr>
            </w:pPr>
            <w:r w:rsidRPr="00BA2FEE">
              <w:rPr>
                <w:b/>
                <w:bCs/>
                <w:sz w:val="24"/>
                <w:szCs w:val="24"/>
              </w:rPr>
              <w:t xml:space="preserve">Критерии оценки </w:t>
            </w:r>
          </w:p>
        </w:tc>
        <w:tc>
          <w:tcPr>
            <w:tcW w:w="2126" w:type="dxa"/>
          </w:tcPr>
          <w:p w:rsidR="00377CA1" w:rsidRPr="00BA2FEE" w:rsidRDefault="00377CA1" w:rsidP="00377CA1">
            <w:pPr>
              <w:jc w:val="center"/>
              <w:rPr>
                <w:b/>
                <w:sz w:val="24"/>
                <w:szCs w:val="24"/>
              </w:rPr>
            </w:pPr>
            <w:r w:rsidRPr="00BA2FEE">
              <w:rPr>
                <w:b/>
                <w:sz w:val="24"/>
                <w:szCs w:val="24"/>
              </w:rPr>
              <w:t>Формы и методы оценки</w:t>
            </w:r>
          </w:p>
        </w:tc>
      </w:tr>
      <w:tr w:rsidR="00377CA1" w:rsidRPr="00BA2FEE" w:rsidTr="00377CA1">
        <w:trPr>
          <w:trHeight w:val="571"/>
        </w:trPr>
        <w:tc>
          <w:tcPr>
            <w:tcW w:w="4786" w:type="dxa"/>
            <w:vAlign w:val="center"/>
          </w:tcPr>
          <w:p w:rsidR="00377CA1" w:rsidRPr="00BA2FEE" w:rsidRDefault="00377CA1" w:rsidP="00377CA1">
            <w:pPr>
              <w:rPr>
                <w:b/>
                <w:sz w:val="24"/>
                <w:szCs w:val="24"/>
              </w:rPr>
            </w:pPr>
            <w:r w:rsidRPr="00BA2FEE">
              <w:rPr>
                <w:i/>
                <w:sz w:val="24"/>
                <w:szCs w:val="24"/>
              </w:rPr>
              <w:t>Перечень знаний, осваиваемых в рамках дисциплины</w:t>
            </w:r>
            <w:r w:rsidRPr="00BA2FEE">
              <w:rPr>
                <w:sz w:val="24"/>
                <w:szCs w:val="24"/>
              </w:rPr>
              <w:t>:</w:t>
            </w:r>
          </w:p>
        </w:tc>
        <w:tc>
          <w:tcPr>
            <w:tcW w:w="1985" w:type="dxa"/>
            <w:vAlign w:val="center"/>
          </w:tcPr>
          <w:p w:rsidR="00377CA1" w:rsidRPr="00BA2FEE" w:rsidRDefault="00377CA1" w:rsidP="00377CA1">
            <w:pPr>
              <w:jc w:val="both"/>
              <w:rPr>
                <w:sz w:val="24"/>
                <w:szCs w:val="24"/>
              </w:rPr>
            </w:pPr>
          </w:p>
          <w:p w:rsidR="00377CA1" w:rsidRPr="00BA2FEE" w:rsidRDefault="00377CA1" w:rsidP="00377CA1">
            <w:pPr>
              <w:jc w:val="both"/>
              <w:rPr>
                <w:sz w:val="24"/>
                <w:szCs w:val="24"/>
              </w:rPr>
            </w:pPr>
          </w:p>
          <w:p w:rsidR="00377CA1" w:rsidRPr="00BA2FEE" w:rsidRDefault="00377CA1" w:rsidP="00377CA1">
            <w:pPr>
              <w:jc w:val="both"/>
              <w:rPr>
                <w:sz w:val="24"/>
                <w:szCs w:val="24"/>
              </w:rPr>
            </w:pPr>
          </w:p>
        </w:tc>
        <w:tc>
          <w:tcPr>
            <w:tcW w:w="2126" w:type="dxa"/>
          </w:tcPr>
          <w:p w:rsidR="00377CA1" w:rsidRPr="00BA2FEE" w:rsidRDefault="00377CA1" w:rsidP="00377CA1">
            <w:pPr>
              <w:jc w:val="both"/>
              <w:rPr>
                <w:sz w:val="24"/>
                <w:szCs w:val="24"/>
              </w:rPr>
            </w:pPr>
          </w:p>
        </w:tc>
      </w:tr>
      <w:tr w:rsidR="00377CA1" w:rsidRPr="00BA2FEE" w:rsidTr="00377CA1">
        <w:trPr>
          <w:trHeight w:val="9650"/>
        </w:trPr>
        <w:tc>
          <w:tcPr>
            <w:tcW w:w="4786" w:type="dxa"/>
            <w:vAlign w:val="center"/>
          </w:tcPr>
          <w:p w:rsidR="00377CA1" w:rsidRPr="00BA2FEE" w:rsidRDefault="00377CA1" w:rsidP="00377CA1">
            <w:pPr>
              <w:rPr>
                <w:sz w:val="24"/>
                <w:szCs w:val="24"/>
              </w:rPr>
            </w:pPr>
            <w:r w:rsidRPr="00BA2FEE">
              <w:rPr>
                <w:sz w:val="24"/>
                <w:szCs w:val="24"/>
              </w:rPr>
              <w:t>- основные положения Конституции Российской Федерации.</w:t>
            </w:r>
          </w:p>
          <w:p w:rsidR="00377CA1" w:rsidRPr="00BA2FEE" w:rsidRDefault="00377CA1" w:rsidP="00377CA1">
            <w:pPr>
              <w:rPr>
                <w:sz w:val="24"/>
                <w:szCs w:val="24"/>
              </w:rPr>
            </w:pPr>
            <w:r w:rsidRPr="00BA2FEE">
              <w:rPr>
                <w:sz w:val="24"/>
                <w:szCs w:val="24"/>
              </w:rPr>
              <w:t>- права и свободы человека и гражданина, механизмы их реализации.</w:t>
            </w:r>
          </w:p>
          <w:p w:rsidR="00377CA1" w:rsidRPr="00BA2FEE" w:rsidRDefault="00377CA1" w:rsidP="00377CA1">
            <w:pPr>
              <w:rPr>
                <w:sz w:val="24"/>
                <w:szCs w:val="24"/>
              </w:rPr>
            </w:pPr>
            <w:r w:rsidRPr="00BA2FEE">
              <w:rPr>
                <w:sz w:val="24"/>
                <w:szCs w:val="24"/>
              </w:rPr>
              <w:t>-понятие правового регулирования в сфере профессиональной деятельности.</w:t>
            </w:r>
          </w:p>
          <w:p w:rsidR="00377CA1" w:rsidRPr="00BA2FEE" w:rsidRDefault="00377CA1" w:rsidP="00377CA1">
            <w:pPr>
              <w:rPr>
                <w:sz w:val="24"/>
                <w:szCs w:val="24"/>
              </w:rPr>
            </w:pPr>
            <w:r w:rsidRPr="00BA2FEE">
              <w:rPr>
                <w:sz w:val="24"/>
                <w:szCs w:val="24"/>
              </w:rPr>
              <w:t>- законодательные, иные нормативные правовые акты, другие документы, регулирующие правоотношения в процессе профессиональной деятельности.</w:t>
            </w:r>
          </w:p>
          <w:p w:rsidR="00377CA1" w:rsidRPr="00BA2FEE" w:rsidRDefault="00377CA1" w:rsidP="00377CA1">
            <w:pPr>
              <w:rPr>
                <w:sz w:val="24"/>
                <w:szCs w:val="24"/>
              </w:rPr>
            </w:pPr>
            <w:r w:rsidRPr="00BA2FEE">
              <w:rPr>
                <w:sz w:val="24"/>
                <w:szCs w:val="24"/>
              </w:rPr>
              <w:t>- организационно-правовые формы юридических лиц.</w:t>
            </w:r>
          </w:p>
          <w:p w:rsidR="00377CA1" w:rsidRPr="00BA2FEE" w:rsidRDefault="00377CA1" w:rsidP="00377CA1">
            <w:pPr>
              <w:rPr>
                <w:sz w:val="24"/>
                <w:szCs w:val="24"/>
              </w:rPr>
            </w:pPr>
            <w:r w:rsidRPr="00BA2FEE">
              <w:rPr>
                <w:sz w:val="24"/>
                <w:szCs w:val="24"/>
              </w:rPr>
              <w:t>- правовое положение субъектов предпринимательской деятельности.</w:t>
            </w:r>
          </w:p>
          <w:p w:rsidR="00377CA1" w:rsidRPr="00BA2FEE" w:rsidRDefault="00377CA1" w:rsidP="00377CA1">
            <w:pPr>
              <w:rPr>
                <w:sz w:val="24"/>
                <w:szCs w:val="24"/>
              </w:rPr>
            </w:pPr>
            <w:r w:rsidRPr="00BA2FEE">
              <w:rPr>
                <w:sz w:val="24"/>
                <w:szCs w:val="24"/>
              </w:rPr>
              <w:t>- права и обязанности работников в сфере профессиональной деятельности.</w:t>
            </w:r>
          </w:p>
          <w:p w:rsidR="00377CA1" w:rsidRPr="00BA2FEE" w:rsidRDefault="00377CA1" w:rsidP="00377CA1">
            <w:pPr>
              <w:rPr>
                <w:sz w:val="24"/>
                <w:szCs w:val="24"/>
              </w:rPr>
            </w:pPr>
            <w:r w:rsidRPr="00BA2FEE">
              <w:rPr>
                <w:sz w:val="24"/>
                <w:szCs w:val="24"/>
              </w:rPr>
              <w:t>- порядок заключения трудового договора и основания для его прекращения.</w:t>
            </w:r>
          </w:p>
          <w:p w:rsidR="00377CA1" w:rsidRPr="00BA2FEE" w:rsidRDefault="00377CA1" w:rsidP="00377CA1">
            <w:pPr>
              <w:rPr>
                <w:sz w:val="24"/>
                <w:szCs w:val="24"/>
              </w:rPr>
            </w:pPr>
            <w:r w:rsidRPr="00BA2FEE">
              <w:rPr>
                <w:sz w:val="24"/>
                <w:szCs w:val="24"/>
              </w:rPr>
              <w:t>- правила оплаты труда.</w:t>
            </w:r>
          </w:p>
          <w:p w:rsidR="00377CA1" w:rsidRPr="00BA2FEE" w:rsidRDefault="00377CA1" w:rsidP="00377CA1">
            <w:pPr>
              <w:rPr>
                <w:sz w:val="24"/>
                <w:szCs w:val="24"/>
              </w:rPr>
            </w:pPr>
            <w:r w:rsidRPr="00BA2FEE">
              <w:rPr>
                <w:sz w:val="24"/>
                <w:szCs w:val="24"/>
              </w:rPr>
              <w:t>- роль государственного регулирования в обеспечении занятости населения.</w:t>
            </w:r>
          </w:p>
          <w:p w:rsidR="00377CA1" w:rsidRPr="00BA2FEE" w:rsidRDefault="00377CA1" w:rsidP="00377CA1">
            <w:pPr>
              <w:rPr>
                <w:sz w:val="24"/>
                <w:szCs w:val="24"/>
              </w:rPr>
            </w:pPr>
            <w:r w:rsidRPr="00BA2FEE">
              <w:rPr>
                <w:sz w:val="24"/>
                <w:szCs w:val="24"/>
              </w:rPr>
              <w:t>- право социальной защиты граждан.</w:t>
            </w:r>
          </w:p>
          <w:p w:rsidR="00377CA1" w:rsidRPr="00BA2FEE" w:rsidRDefault="00377CA1" w:rsidP="00377CA1">
            <w:pPr>
              <w:rPr>
                <w:sz w:val="24"/>
                <w:szCs w:val="24"/>
              </w:rPr>
            </w:pPr>
            <w:r w:rsidRPr="00BA2FEE">
              <w:rPr>
                <w:sz w:val="24"/>
                <w:szCs w:val="24"/>
              </w:rPr>
              <w:t>-понятие дисциплинарной и материальной ответственности работника.</w:t>
            </w:r>
          </w:p>
          <w:p w:rsidR="00377CA1" w:rsidRPr="00BA2FEE" w:rsidRDefault="00377CA1" w:rsidP="00377CA1">
            <w:pPr>
              <w:rPr>
                <w:sz w:val="24"/>
                <w:szCs w:val="24"/>
              </w:rPr>
            </w:pPr>
            <w:r w:rsidRPr="00BA2FEE">
              <w:rPr>
                <w:sz w:val="24"/>
                <w:szCs w:val="24"/>
              </w:rPr>
              <w:t>- виды административных правонарушений и административной ответственности.</w:t>
            </w:r>
          </w:p>
          <w:p w:rsidR="00377CA1" w:rsidRPr="00BA2FEE" w:rsidRDefault="00377CA1" w:rsidP="00377CA1">
            <w:pPr>
              <w:rPr>
                <w:sz w:val="24"/>
                <w:szCs w:val="24"/>
              </w:rPr>
            </w:pPr>
            <w:r w:rsidRPr="00BA2FEE">
              <w:rPr>
                <w:sz w:val="24"/>
                <w:szCs w:val="24"/>
              </w:rPr>
              <w:t>- нормы защиты нарушенных прав и судебный порядок разрешения споров.</w:t>
            </w:r>
          </w:p>
          <w:p w:rsidR="00377CA1" w:rsidRPr="00BA2FEE" w:rsidRDefault="00377CA1" w:rsidP="00377CA1">
            <w:pPr>
              <w:rPr>
                <w:sz w:val="24"/>
                <w:szCs w:val="24"/>
              </w:rPr>
            </w:pPr>
            <w:r w:rsidRPr="00BA2FEE">
              <w:rPr>
                <w:bCs/>
                <w:sz w:val="24"/>
                <w:szCs w:val="24"/>
              </w:rPr>
              <w:t>-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985" w:type="dxa"/>
            <w:vAlign w:val="center"/>
          </w:tcPr>
          <w:p w:rsidR="00377CA1" w:rsidRPr="00BA2FEE" w:rsidRDefault="00377CA1" w:rsidP="00377CA1">
            <w:pPr>
              <w:rPr>
                <w:sz w:val="24"/>
                <w:szCs w:val="24"/>
              </w:rPr>
            </w:pPr>
            <w:r w:rsidRPr="00BA2FEE">
              <w:rPr>
                <w:sz w:val="24"/>
                <w:szCs w:val="24"/>
              </w:rPr>
              <w:t>«Отлично» - 100 - 90% правильных ответов</w:t>
            </w:r>
          </w:p>
          <w:p w:rsidR="00377CA1" w:rsidRPr="00BA2FEE" w:rsidRDefault="00377CA1" w:rsidP="00377CA1">
            <w:pPr>
              <w:rPr>
                <w:sz w:val="24"/>
                <w:szCs w:val="24"/>
              </w:rPr>
            </w:pPr>
            <w:r w:rsidRPr="00BA2FEE">
              <w:rPr>
                <w:sz w:val="24"/>
                <w:szCs w:val="24"/>
              </w:rPr>
              <w:t>«Хорошо» - 89 - 80% правильных ответов</w:t>
            </w:r>
          </w:p>
          <w:p w:rsidR="00377CA1" w:rsidRPr="00BA2FEE" w:rsidRDefault="00377CA1" w:rsidP="00377CA1">
            <w:pPr>
              <w:rPr>
                <w:sz w:val="24"/>
                <w:szCs w:val="24"/>
              </w:rPr>
            </w:pPr>
            <w:r w:rsidRPr="00BA2FEE">
              <w:rPr>
                <w:sz w:val="24"/>
                <w:szCs w:val="24"/>
              </w:rPr>
              <w:t xml:space="preserve">«Удовлетворительно» - 79 - 70%  «Неудовлетворительно» - 69% и менее правильных ответов </w:t>
            </w: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rPr>
                <w:sz w:val="24"/>
                <w:szCs w:val="24"/>
              </w:rPr>
            </w:pPr>
          </w:p>
          <w:p w:rsidR="00377CA1" w:rsidRPr="00BA2FEE" w:rsidRDefault="00377CA1" w:rsidP="00377CA1">
            <w:pPr>
              <w:jc w:val="both"/>
              <w:rPr>
                <w:sz w:val="24"/>
                <w:szCs w:val="24"/>
              </w:rPr>
            </w:pPr>
          </w:p>
        </w:tc>
        <w:tc>
          <w:tcPr>
            <w:tcW w:w="2126" w:type="dxa"/>
          </w:tcPr>
          <w:p w:rsidR="00377CA1" w:rsidRPr="00BA2FEE" w:rsidRDefault="00377CA1" w:rsidP="00377CA1">
            <w:pPr>
              <w:jc w:val="both"/>
              <w:rPr>
                <w:sz w:val="24"/>
                <w:szCs w:val="24"/>
              </w:rPr>
            </w:pPr>
            <w:r w:rsidRPr="00BA2FEE">
              <w:rPr>
                <w:sz w:val="24"/>
                <w:szCs w:val="24"/>
              </w:rPr>
              <w:t xml:space="preserve">Дифференцированный зачёт </w:t>
            </w:r>
          </w:p>
        </w:tc>
      </w:tr>
      <w:tr w:rsidR="00377CA1" w:rsidRPr="00BA2FEE" w:rsidTr="00377CA1">
        <w:trPr>
          <w:trHeight w:val="488"/>
        </w:trPr>
        <w:tc>
          <w:tcPr>
            <w:tcW w:w="4786" w:type="dxa"/>
          </w:tcPr>
          <w:p w:rsidR="00377CA1" w:rsidRPr="00BA2FEE" w:rsidRDefault="00377CA1" w:rsidP="00377CA1">
            <w:pPr>
              <w:rPr>
                <w:sz w:val="24"/>
                <w:szCs w:val="24"/>
              </w:rPr>
            </w:pPr>
            <w:r w:rsidRPr="00BA2FEE">
              <w:rPr>
                <w:i/>
                <w:sz w:val="24"/>
                <w:szCs w:val="24"/>
              </w:rPr>
              <w:t>Перечень умений, осваиваемых  рамках дисциплины</w:t>
            </w:r>
            <w:r w:rsidRPr="00BA2FEE">
              <w:rPr>
                <w:sz w:val="24"/>
                <w:szCs w:val="24"/>
              </w:rPr>
              <w:t xml:space="preserve">: </w:t>
            </w:r>
          </w:p>
        </w:tc>
        <w:tc>
          <w:tcPr>
            <w:tcW w:w="1985" w:type="dxa"/>
          </w:tcPr>
          <w:p w:rsidR="00377CA1" w:rsidRPr="00BA2FEE" w:rsidRDefault="00377CA1" w:rsidP="00377CA1">
            <w:pPr>
              <w:rPr>
                <w:sz w:val="24"/>
                <w:szCs w:val="24"/>
              </w:rPr>
            </w:pPr>
          </w:p>
        </w:tc>
        <w:tc>
          <w:tcPr>
            <w:tcW w:w="2126" w:type="dxa"/>
          </w:tcPr>
          <w:p w:rsidR="00377CA1" w:rsidRPr="00BA2FEE" w:rsidRDefault="00377CA1" w:rsidP="00377CA1">
            <w:pPr>
              <w:rPr>
                <w:sz w:val="24"/>
                <w:szCs w:val="24"/>
              </w:rPr>
            </w:pPr>
          </w:p>
        </w:tc>
      </w:tr>
      <w:tr w:rsidR="00377CA1" w:rsidRPr="00BA2FEE" w:rsidTr="00377CA1">
        <w:trPr>
          <w:trHeight w:val="480"/>
        </w:trPr>
        <w:tc>
          <w:tcPr>
            <w:tcW w:w="4786" w:type="dxa"/>
          </w:tcPr>
          <w:p w:rsidR="00377CA1" w:rsidRPr="00BA2FEE" w:rsidRDefault="00377CA1" w:rsidP="00377CA1">
            <w:pPr>
              <w:contextualSpacing/>
              <w:rPr>
                <w:sz w:val="24"/>
                <w:szCs w:val="24"/>
              </w:rPr>
            </w:pPr>
            <w:r w:rsidRPr="00BA2FEE">
              <w:rPr>
                <w:sz w:val="24"/>
                <w:szCs w:val="24"/>
              </w:rPr>
              <w:t>- использовать нормативные правовые акты в профессиональной деятельности.</w:t>
            </w:r>
          </w:p>
        </w:tc>
        <w:tc>
          <w:tcPr>
            <w:tcW w:w="1985" w:type="dxa"/>
          </w:tcPr>
          <w:p w:rsidR="00377CA1" w:rsidRPr="00BA2FEE" w:rsidRDefault="00377CA1" w:rsidP="00377CA1">
            <w:pPr>
              <w:rPr>
                <w:sz w:val="24"/>
                <w:szCs w:val="24"/>
              </w:rPr>
            </w:pPr>
            <w:r w:rsidRPr="00BA2FEE">
              <w:rPr>
                <w:sz w:val="24"/>
                <w:szCs w:val="24"/>
              </w:rPr>
              <w:t xml:space="preserve">Применение нормативных документов в решение профессиональных задач </w:t>
            </w:r>
          </w:p>
        </w:tc>
        <w:tc>
          <w:tcPr>
            <w:tcW w:w="2126" w:type="dxa"/>
          </w:tcPr>
          <w:p w:rsidR="00377CA1" w:rsidRPr="00BA2FEE" w:rsidRDefault="00377CA1" w:rsidP="00377CA1">
            <w:pPr>
              <w:pStyle w:val="a6"/>
              <w:ind w:left="317"/>
            </w:pPr>
            <w:r w:rsidRPr="00BA2FEE">
              <w:t>Практическ</w:t>
            </w:r>
            <w:r>
              <w:t xml:space="preserve">ое занятие в форме практической подготовки  </w:t>
            </w:r>
            <w:r w:rsidRPr="00BA2FEE">
              <w:t xml:space="preserve"> №4</w:t>
            </w:r>
          </w:p>
        </w:tc>
      </w:tr>
      <w:tr w:rsidR="00377CA1" w:rsidRPr="00BA2FEE" w:rsidTr="00377CA1">
        <w:trPr>
          <w:trHeight w:val="884"/>
        </w:trPr>
        <w:tc>
          <w:tcPr>
            <w:tcW w:w="4786" w:type="dxa"/>
          </w:tcPr>
          <w:p w:rsidR="00377CA1" w:rsidRPr="00BA2FEE" w:rsidRDefault="00377CA1" w:rsidP="00377CA1">
            <w:pPr>
              <w:contextualSpacing/>
              <w:rPr>
                <w:sz w:val="24"/>
                <w:szCs w:val="24"/>
              </w:rPr>
            </w:pPr>
            <w:r w:rsidRPr="00BA2FEE">
              <w:rPr>
                <w:sz w:val="24"/>
                <w:szCs w:val="24"/>
              </w:rPr>
              <w:t>- защищать свои права в соответствии с гражданским, гражданским процессуальным и трудовым законодательством.</w:t>
            </w:r>
          </w:p>
        </w:tc>
        <w:tc>
          <w:tcPr>
            <w:tcW w:w="1985" w:type="dxa"/>
          </w:tcPr>
          <w:p w:rsidR="00377CA1" w:rsidRPr="00BA2FEE" w:rsidRDefault="00377CA1" w:rsidP="00377CA1">
            <w:pPr>
              <w:rPr>
                <w:sz w:val="24"/>
                <w:szCs w:val="24"/>
              </w:rPr>
            </w:pPr>
            <w:r w:rsidRPr="00BA2FEE">
              <w:rPr>
                <w:sz w:val="24"/>
                <w:szCs w:val="24"/>
              </w:rPr>
              <w:t>Применение гражданского и трудового кодексов в целях защиты своих прав</w:t>
            </w:r>
          </w:p>
        </w:tc>
        <w:tc>
          <w:tcPr>
            <w:tcW w:w="2126" w:type="dxa"/>
          </w:tcPr>
          <w:p w:rsidR="00377CA1" w:rsidRPr="00BA2FEE" w:rsidRDefault="00377CA1" w:rsidP="00377CA1">
            <w:pPr>
              <w:pStyle w:val="a6"/>
              <w:ind w:left="317"/>
            </w:pPr>
            <w:r w:rsidRPr="00BA2FEE">
              <w:t>Практическ</w:t>
            </w:r>
            <w:r>
              <w:t xml:space="preserve">ое занятие в форме практической подготовки  </w:t>
            </w:r>
            <w:r w:rsidRPr="00BA2FEE">
              <w:t xml:space="preserve"> №1</w:t>
            </w:r>
            <w:r>
              <w:t>; №</w:t>
            </w:r>
            <w:r w:rsidRPr="00BA2FEE">
              <w:t>3</w:t>
            </w:r>
          </w:p>
        </w:tc>
      </w:tr>
      <w:tr w:rsidR="00377CA1" w:rsidRPr="00BA2FEE" w:rsidTr="00377CA1">
        <w:trPr>
          <w:trHeight w:val="1420"/>
        </w:trPr>
        <w:tc>
          <w:tcPr>
            <w:tcW w:w="4786" w:type="dxa"/>
          </w:tcPr>
          <w:p w:rsidR="00377CA1" w:rsidRPr="00BA2FEE" w:rsidRDefault="00377CA1" w:rsidP="00377CA1">
            <w:pPr>
              <w:contextualSpacing/>
              <w:rPr>
                <w:sz w:val="24"/>
                <w:szCs w:val="24"/>
              </w:rPr>
            </w:pPr>
            <w:r w:rsidRPr="00BA2FEE">
              <w:rPr>
                <w:sz w:val="24"/>
                <w:szCs w:val="24"/>
              </w:rPr>
              <w:t>- анализировать и оценивать результаты и последствия деятельности (бездействия) с правовой точки зрения.</w:t>
            </w:r>
          </w:p>
          <w:p w:rsidR="00377CA1" w:rsidRPr="00BA2FEE" w:rsidRDefault="00377CA1" w:rsidP="00377CA1">
            <w:pPr>
              <w:rPr>
                <w:sz w:val="24"/>
                <w:szCs w:val="24"/>
              </w:rPr>
            </w:pPr>
            <w:r w:rsidRPr="00BA2FEE">
              <w:rPr>
                <w:sz w:val="24"/>
                <w:szCs w:val="24"/>
              </w:rPr>
              <w:t>- находить и использовать необходимую экономическую информацию.</w:t>
            </w:r>
            <w:r w:rsidRPr="00BA2FEE">
              <w:rPr>
                <w:bCs/>
                <w:sz w:val="24"/>
                <w:szCs w:val="24"/>
              </w:rPr>
              <w:t xml:space="preserve"> </w:t>
            </w:r>
          </w:p>
        </w:tc>
        <w:tc>
          <w:tcPr>
            <w:tcW w:w="1985" w:type="dxa"/>
          </w:tcPr>
          <w:p w:rsidR="00377CA1" w:rsidRPr="00BA2FEE" w:rsidRDefault="00377CA1" w:rsidP="00377CA1">
            <w:pPr>
              <w:rPr>
                <w:sz w:val="24"/>
                <w:szCs w:val="24"/>
              </w:rPr>
            </w:pPr>
            <w:r w:rsidRPr="00BA2FEE">
              <w:rPr>
                <w:sz w:val="24"/>
                <w:szCs w:val="24"/>
              </w:rPr>
              <w:t>Проведение оценки результатов деятельности с применением норм права, использование экономической информации при решении профессиональных задач</w:t>
            </w:r>
          </w:p>
        </w:tc>
        <w:tc>
          <w:tcPr>
            <w:tcW w:w="2126" w:type="dxa"/>
          </w:tcPr>
          <w:p w:rsidR="00377CA1" w:rsidRPr="00BA2FEE" w:rsidRDefault="00377CA1" w:rsidP="00377CA1">
            <w:pPr>
              <w:pStyle w:val="a6"/>
              <w:ind w:left="317"/>
            </w:pPr>
            <w:r w:rsidRPr="00BA2FEE">
              <w:t>Практическ</w:t>
            </w:r>
            <w:r>
              <w:t xml:space="preserve">ое занятие в форме практической подготовки  </w:t>
            </w:r>
            <w:r w:rsidRPr="00BA2FEE">
              <w:t xml:space="preserve"> №1; №5</w:t>
            </w:r>
          </w:p>
        </w:tc>
      </w:tr>
      <w:tr w:rsidR="00377CA1" w:rsidRPr="00BA2FEE" w:rsidTr="00377CA1">
        <w:trPr>
          <w:trHeight w:val="2704"/>
        </w:trPr>
        <w:tc>
          <w:tcPr>
            <w:tcW w:w="4786" w:type="dxa"/>
          </w:tcPr>
          <w:p w:rsidR="00377CA1" w:rsidRPr="00BA2FEE" w:rsidRDefault="00377CA1" w:rsidP="00377CA1">
            <w:pPr>
              <w:rPr>
                <w:sz w:val="24"/>
                <w:szCs w:val="24"/>
              </w:rPr>
            </w:pPr>
            <w:r w:rsidRPr="00BA2FEE">
              <w:rPr>
                <w:bCs/>
                <w:sz w:val="24"/>
                <w:szCs w:val="24"/>
              </w:rPr>
              <w:t xml:space="preserve">-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BA2FEE">
              <w:rPr>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1985" w:type="dxa"/>
          </w:tcPr>
          <w:p w:rsidR="00377CA1" w:rsidRPr="00BA2FEE" w:rsidRDefault="00377CA1" w:rsidP="00377CA1">
            <w:pPr>
              <w:rPr>
                <w:sz w:val="24"/>
                <w:szCs w:val="24"/>
              </w:rPr>
            </w:pPr>
            <w:r w:rsidRPr="00BA2FEE">
              <w:rPr>
                <w:sz w:val="24"/>
                <w:szCs w:val="24"/>
              </w:rPr>
              <w:t>Выявление достоинств и недостатков коммерческой идеи, оформление бизнес-планов, проведение экономических расчетов</w:t>
            </w:r>
          </w:p>
        </w:tc>
        <w:tc>
          <w:tcPr>
            <w:tcW w:w="2126" w:type="dxa"/>
          </w:tcPr>
          <w:p w:rsidR="00377CA1" w:rsidRPr="00BA2FEE" w:rsidRDefault="00377CA1" w:rsidP="00377CA1">
            <w:pPr>
              <w:pStyle w:val="a6"/>
              <w:ind w:left="317"/>
            </w:pPr>
            <w:r w:rsidRPr="00BA2FEE">
              <w:t>Практическ</w:t>
            </w:r>
            <w:r>
              <w:t xml:space="preserve">ое занятие в форме практической подготовки  </w:t>
            </w:r>
            <w:r w:rsidRPr="00BA2FEE">
              <w:t xml:space="preserve"> №1</w:t>
            </w:r>
          </w:p>
        </w:tc>
      </w:tr>
    </w:tbl>
    <w:p w:rsidR="00377CA1" w:rsidRPr="00A205DF" w:rsidRDefault="00377CA1" w:rsidP="00377CA1">
      <w:pPr>
        <w:rPr>
          <w:b/>
          <w:caps/>
          <w:sz w:val="24"/>
          <w:szCs w:val="24"/>
        </w:rPr>
      </w:pPr>
    </w:p>
    <w:p w:rsidR="004906CC" w:rsidRPr="00E410B7" w:rsidRDefault="004906CC" w:rsidP="004906CC">
      <w:pPr>
        <w:rPr>
          <w:b/>
          <w:caps/>
          <w:sz w:val="24"/>
          <w:szCs w:val="24"/>
        </w:rPr>
      </w:pPr>
    </w:p>
    <w:p w:rsidR="004906CC" w:rsidRPr="00E410B7" w:rsidRDefault="004906CC" w:rsidP="0030793E">
      <w:pPr>
        <w:pStyle w:val="a4"/>
        <w:ind w:right="-1"/>
      </w:pPr>
    </w:p>
    <w:p w:rsidR="0030793E" w:rsidRDefault="0030793E"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Default="00F33372" w:rsidP="0030793E">
      <w:pPr>
        <w:pStyle w:val="a4"/>
        <w:ind w:right="-1"/>
      </w:pPr>
    </w:p>
    <w:p w:rsidR="00F33372" w:rsidRPr="00E410B7" w:rsidRDefault="00F33372" w:rsidP="0030793E">
      <w:pPr>
        <w:pStyle w:val="a4"/>
        <w:ind w:right="-1"/>
      </w:pPr>
    </w:p>
    <w:p w:rsidR="00C1558C" w:rsidRDefault="00C1558C">
      <w:pPr>
        <w:widowControl/>
        <w:autoSpaceDE/>
        <w:autoSpaceDN/>
        <w:spacing w:after="160" w:line="259" w:lineRule="auto"/>
        <w:rPr>
          <w:sz w:val="24"/>
          <w:szCs w:val="24"/>
        </w:rPr>
      </w:pPr>
    </w:p>
    <w:p w:rsidR="0030793E" w:rsidRPr="00E410B7" w:rsidRDefault="0030793E" w:rsidP="00F33372">
      <w:pPr>
        <w:pStyle w:val="a4"/>
        <w:ind w:right="-1"/>
        <w:jc w:val="right"/>
      </w:pPr>
      <w:r w:rsidRPr="00E410B7">
        <w:t>Приложение</w:t>
      </w:r>
      <w:r w:rsidRPr="00E410B7">
        <w:rPr>
          <w:spacing w:val="-4"/>
        </w:rPr>
        <w:t xml:space="preserve"> </w:t>
      </w:r>
      <w:r w:rsidRPr="00E410B7">
        <w:t>2.18. Рабочая программа учебной дисциплины «</w:t>
      </w:r>
      <w:r w:rsidRPr="00E410B7">
        <w:rPr>
          <w:spacing w:val="-2"/>
        </w:rPr>
        <w:t>ОП.06 Безопасность жизнедеятельности</w:t>
      </w:r>
      <w:r w:rsidRPr="00E410B7">
        <w:t>»</w:t>
      </w:r>
    </w:p>
    <w:p w:rsidR="004906CC" w:rsidRPr="00E410B7" w:rsidRDefault="004906CC" w:rsidP="0030793E">
      <w:pPr>
        <w:pStyle w:val="a4"/>
        <w:ind w:right="-1"/>
      </w:pPr>
    </w:p>
    <w:p w:rsidR="000A7F74" w:rsidRPr="00C76049" w:rsidRDefault="000A7F74" w:rsidP="000A7F74">
      <w:pPr>
        <w:adjustRightInd w:val="0"/>
        <w:ind w:right="68"/>
        <w:jc w:val="center"/>
        <w:rPr>
          <w:color w:val="000000"/>
          <w:sz w:val="28"/>
          <w:szCs w:val="28"/>
        </w:rPr>
      </w:pPr>
      <w:r w:rsidRPr="00C76049">
        <w:rPr>
          <w:color w:val="000000"/>
          <w:sz w:val="28"/>
          <w:szCs w:val="28"/>
        </w:rPr>
        <w:t>ОБЛАСТНОЕ БЮДЖЕТНОЕ ПРОФЕССИОНАЛЬНОЕ</w:t>
      </w:r>
    </w:p>
    <w:p w:rsidR="000A7F74" w:rsidRPr="00C76049" w:rsidRDefault="000A7F74" w:rsidP="000A7F74">
      <w:pPr>
        <w:adjustRightInd w:val="0"/>
        <w:ind w:right="68"/>
        <w:jc w:val="center"/>
        <w:rPr>
          <w:color w:val="000000"/>
          <w:sz w:val="28"/>
          <w:szCs w:val="28"/>
        </w:rPr>
      </w:pPr>
      <w:r w:rsidRPr="00C76049">
        <w:rPr>
          <w:color w:val="000000"/>
          <w:sz w:val="28"/>
          <w:szCs w:val="28"/>
        </w:rPr>
        <w:t>ОБРАЗОВАТЕЛЬНОЕ УЧРЕЖДЕНИЕ</w:t>
      </w:r>
    </w:p>
    <w:p w:rsidR="000A7F74" w:rsidRPr="00C76049" w:rsidRDefault="000A7F74" w:rsidP="000A7F74">
      <w:pPr>
        <w:adjustRightInd w:val="0"/>
        <w:ind w:right="68"/>
        <w:jc w:val="center"/>
        <w:rPr>
          <w:b/>
          <w:bCs/>
          <w:color w:val="000000"/>
          <w:spacing w:val="5"/>
          <w:sz w:val="28"/>
          <w:szCs w:val="28"/>
        </w:rPr>
      </w:pPr>
      <w:r w:rsidRPr="00C76049">
        <w:rPr>
          <w:color w:val="000000"/>
          <w:sz w:val="28"/>
          <w:szCs w:val="28"/>
        </w:rPr>
        <w:t xml:space="preserve"> «</w:t>
      </w:r>
      <w:r>
        <w:rPr>
          <w:color w:val="000000"/>
          <w:sz w:val="28"/>
          <w:szCs w:val="28"/>
        </w:rPr>
        <w:t>КОЛЛЕДЖ ИНФОРМАЦИОННЫХ ТЕХНОЛОГИЙ</w:t>
      </w:r>
      <w:r w:rsidRPr="00C76049">
        <w:rPr>
          <w:color w:val="000000"/>
          <w:sz w:val="28"/>
          <w:szCs w:val="28"/>
        </w:rPr>
        <w:t>»</w:t>
      </w: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68"/>
        <w:jc w:val="center"/>
        <w:rPr>
          <w:bCs/>
          <w:color w:val="000000"/>
          <w:sz w:val="28"/>
          <w:szCs w:val="28"/>
        </w:rPr>
      </w:pPr>
    </w:p>
    <w:p w:rsidR="000A7F74" w:rsidRPr="00C76049" w:rsidRDefault="000A7F74" w:rsidP="000A7F74">
      <w:pPr>
        <w:adjustRightInd w:val="0"/>
        <w:spacing w:line="360" w:lineRule="auto"/>
        <w:ind w:left="-851" w:right="68"/>
        <w:jc w:val="center"/>
        <w:rPr>
          <w:bCs/>
          <w:color w:val="000000"/>
          <w:sz w:val="28"/>
          <w:szCs w:val="28"/>
        </w:rPr>
      </w:pPr>
    </w:p>
    <w:p w:rsidR="000A7F74" w:rsidRPr="00C76049" w:rsidRDefault="000A7F74" w:rsidP="000A7F74">
      <w:pPr>
        <w:adjustRightInd w:val="0"/>
        <w:spacing w:line="360" w:lineRule="auto"/>
        <w:ind w:left="-851" w:right="68"/>
        <w:jc w:val="center"/>
        <w:rPr>
          <w:bCs/>
          <w:color w:val="000000"/>
          <w:sz w:val="28"/>
          <w:szCs w:val="28"/>
        </w:rPr>
      </w:pP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68"/>
        <w:jc w:val="center"/>
        <w:rPr>
          <w:b/>
          <w:bCs/>
          <w:color w:val="000000"/>
          <w:spacing w:val="5"/>
          <w:sz w:val="28"/>
          <w:szCs w:val="28"/>
        </w:rPr>
      </w:pPr>
    </w:p>
    <w:p w:rsidR="000A7F74" w:rsidRPr="00C76049" w:rsidRDefault="000A7F74" w:rsidP="000A7F74">
      <w:pPr>
        <w:adjustRightInd w:val="0"/>
        <w:spacing w:line="360" w:lineRule="auto"/>
        <w:ind w:left="-851" w:right="427" w:firstLine="709"/>
        <w:jc w:val="center"/>
        <w:rPr>
          <w:bCs/>
          <w:color w:val="000000"/>
          <w:spacing w:val="5"/>
          <w:sz w:val="28"/>
          <w:szCs w:val="28"/>
        </w:rPr>
      </w:pPr>
      <w:r w:rsidRPr="00C76049">
        <w:rPr>
          <w:bCs/>
          <w:color w:val="000000"/>
          <w:spacing w:val="5"/>
          <w:sz w:val="28"/>
          <w:szCs w:val="28"/>
        </w:rPr>
        <w:t xml:space="preserve">     РАБОЧАЯ ПРОГРАММА</w:t>
      </w:r>
    </w:p>
    <w:p w:rsidR="000A7F74" w:rsidRPr="00C76049" w:rsidRDefault="000A7F74" w:rsidP="000A7F74">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left="-851" w:firstLine="709"/>
        <w:jc w:val="center"/>
        <w:rPr>
          <w:bCs/>
          <w:color w:val="000000"/>
          <w:spacing w:val="2"/>
          <w:sz w:val="28"/>
          <w:szCs w:val="28"/>
        </w:rPr>
      </w:pPr>
      <w:r w:rsidRPr="00C76049">
        <w:rPr>
          <w:bCs/>
          <w:color w:val="000000"/>
          <w:spacing w:val="2"/>
          <w:sz w:val="28"/>
          <w:szCs w:val="28"/>
        </w:rPr>
        <w:t>учебной дисциплины</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32"/>
          <w:szCs w:val="32"/>
          <w:u w:val="single"/>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pacing w:val="2"/>
          <w:sz w:val="28"/>
          <w:szCs w:val="28"/>
        </w:rPr>
      </w:pPr>
      <w:r w:rsidRPr="00C76049">
        <w:rPr>
          <w:b/>
          <w:bCs/>
          <w:color w:val="000000"/>
          <w:spacing w:val="2"/>
          <w:sz w:val="28"/>
          <w:szCs w:val="28"/>
        </w:rPr>
        <w:t>ОП.06 Безопасность жизнедеятельности</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z w:val="28"/>
          <w:szCs w:val="28"/>
        </w:rPr>
      </w:pPr>
    </w:p>
    <w:p w:rsidR="000A7F74" w:rsidRPr="002720C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olor w:val="000000"/>
          <w:sz w:val="32"/>
          <w:szCs w:val="32"/>
        </w:rPr>
      </w:pPr>
      <w:r w:rsidRPr="00C76049">
        <w:rPr>
          <w:bCs/>
          <w:color w:val="000000"/>
          <w:sz w:val="28"/>
          <w:szCs w:val="28"/>
        </w:rPr>
        <w:t xml:space="preserve">по </w:t>
      </w:r>
      <w:r w:rsidRPr="002720C9">
        <w:rPr>
          <w:bCs/>
          <w:color w:val="000000"/>
          <w:sz w:val="28"/>
          <w:szCs w:val="28"/>
        </w:rPr>
        <w:t xml:space="preserve">специальности </w:t>
      </w:r>
      <w:r w:rsidRPr="002720C9">
        <w:rPr>
          <w:color w:val="000000"/>
          <w:sz w:val="28"/>
          <w:szCs w:val="28"/>
        </w:rPr>
        <w:t>09.02.07 Информационные системы и программирование</w:t>
      </w:r>
    </w:p>
    <w:p w:rsidR="000A7F74" w:rsidRPr="002720C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rsidR="000A7F74" w:rsidRPr="00C76049" w:rsidRDefault="000A7F74" w:rsidP="000A7F74">
      <w:pPr>
        <w:jc w:val="center"/>
        <w:rPr>
          <w:color w:val="000000"/>
          <w:sz w:val="32"/>
          <w:szCs w:val="32"/>
        </w:rPr>
      </w:pPr>
    </w:p>
    <w:p w:rsidR="000A7F74" w:rsidRDefault="000A7F74" w:rsidP="000A7F74">
      <w:pPr>
        <w:spacing w:after="200" w:line="276" w:lineRule="auto"/>
        <w:ind w:left="-851"/>
        <w:jc w:val="center"/>
        <w:rPr>
          <w:color w:val="000000"/>
          <w:spacing w:val="-1"/>
          <w:sz w:val="28"/>
          <w:szCs w:val="28"/>
        </w:rPr>
      </w:pPr>
    </w:p>
    <w:p w:rsidR="000A7F74" w:rsidRPr="00C76049" w:rsidRDefault="000A7F74" w:rsidP="000A7F74">
      <w:pPr>
        <w:spacing w:after="200" w:line="276" w:lineRule="auto"/>
        <w:ind w:left="-851"/>
        <w:jc w:val="center"/>
        <w:rPr>
          <w:color w:val="000000"/>
          <w:spacing w:val="-1"/>
          <w:sz w:val="28"/>
          <w:szCs w:val="28"/>
        </w:rPr>
      </w:pPr>
    </w:p>
    <w:p w:rsidR="000A7F74" w:rsidRPr="00C76049" w:rsidRDefault="000A7F74" w:rsidP="000A7F74">
      <w:pPr>
        <w:spacing w:after="200" w:line="276" w:lineRule="auto"/>
        <w:ind w:left="-851"/>
        <w:jc w:val="center"/>
        <w:rPr>
          <w:color w:val="000000"/>
          <w:spacing w:val="-1"/>
          <w:sz w:val="28"/>
          <w:szCs w:val="28"/>
        </w:rPr>
      </w:pPr>
    </w:p>
    <w:p w:rsidR="000A7F74" w:rsidRDefault="000A7F74" w:rsidP="000A7F74">
      <w:pPr>
        <w:spacing w:after="200" w:line="276" w:lineRule="auto"/>
        <w:ind w:left="-851"/>
        <w:jc w:val="center"/>
        <w:rPr>
          <w:color w:val="000000"/>
          <w:spacing w:val="-1"/>
          <w:sz w:val="28"/>
          <w:szCs w:val="28"/>
        </w:rPr>
      </w:pPr>
    </w:p>
    <w:p w:rsidR="000A7F74" w:rsidRPr="00C76049" w:rsidRDefault="000A7F74" w:rsidP="000A7F74">
      <w:pPr>
        <w:spacing w:after="200" w:line="276" w:lineRule="auto"/>
        <w:ind w:left="-851"/>
        <w:jc w:val="center"/>
        <w:rPr>
          <w:color w:val="000000"/>
          <w:spacing w:val="-1"/>
          <w:sz w:val="28"/>
          <w:szCs w:val="28"/>
        </w:rPr>
      </w:pPr>
    </w:p>
    <w:p w:rsidR="000A7F74" w:rsidRPr="00C76049" w:rsidRDefault="000A7F74" w:rsidP="000A7F74">
      <w:pPr>
        <w:spacing w:after="200" w:line="276" w:lineRule="auto"/>
        <w:ind w:left="-851"/>
        <w:jc w:val="center"/>
        <w:rPr>
          <w:color w:val="000000"/>
          <w:spacing w:val="-1"/>
          <w:sz w:val="28"/>
          <w:szCs w:val="28"/>
        </w:rPr>
      </w:pPr>
    </w:p>
    <w:p w:rsidR="000A7F74" w:rsidRPr="00C76049" w:rsidRDefault="000A7F74" w:rsidP="000A7F74">
      <w:pPr>
        <w:spacing w:after="200" w:line="276" w:lineRule="auto"/>
        <w:ind w:left="-851"/>
        <w:jc w:val="center"/>
        <w:rPr>
          <w:color w:val="000000"/>
          <w:spacing w:val="-1"/>
          <w:sz w:val="28"/>
          <w:szCs w:val="28"/>
        </w:rPr>
      </w:pPr>
      <w:r w:rsidRPr="00C76049">
        <w:rPr>
          <w:color w:val="000000"/>
          <w:spacing w:val="-1"/>
          <w:sz w:val="28"/>
          <w:szCs w:val="28"/>
        </w:rPr>
        <w:t>Курск</w:t>
      </w:r>
      <w:r>
        <w:rPr>
          <w:color w:val="000000"/>
          <w:spacing w:val="-1"/>
          <w:sz w:val="28"/>
          <w:szCs w:val="28"/>
        </w:rPr>
        <w:t xml:space="preserve"> 2024</w:t>
      </w:r>
    </w:p>
    <w:tbl>
      <w:tblPr>
        <w:tblW w:w="9782" w:type="dxa"/>
        <w:tblInd w:w="-176" w:type="dxa"/>
        <w:tblLook w:val="04A0" w:firstRow="1" w:lastRow="0" w:firstColumn="1" w:lastColumn="0" w:noHBand="0" w:noVBand="1"/>
      </w:tblPr>
      <w:tblGrid>
        <w:gridCol w:w="4962"/>
        <w:gridCol w:w="4820"/>
      </w:tblGrid>
      <w:tr w:rsidR="000A7F74" w:rsidRPr="00814509" w:rsidTr="00271D93">
        <w:tc>
          <w:tcPr>
            <w:tcW w:w="4962" w:type="dxa"/>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0A7F74" w:rsidRDefault="000A7F74" w:rsidP="00271D93">
            <w:pPr>
              <w:suppressAutoHyphens/>
              <w:ind w:firstLine="567"/>
              <w:jc w:val="both"/>
              <w:rPr>
                <w:rFonts w:eastAsia="SimSun" w:cs="Arial Unicode MS"/>
                <w:bCs/>
                <w:kern w:val="2"/>
                <w:sz w:val="28"/>
                <w:szCs w:val="28"/>
                <w:lang w:eastAsia="hi-IN" w:bidi="hi-IN"/>
              </w:rPr>
            </w:pPr>
          </w:p>
        </w:tc>
        <w:tc>
          <w:tcPr>
            <w:tcW w:w="4820" w:type="dxa"/>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0A7F74" w:rsidRDefault="000A7F74" w:rsidP="00271D93">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0A7F74" w:rsidRPr="00C76049" w:rsidRDefault="000A7F74" w:rsidP="000A7F74">
      <w:pPr>
        <w:adjustRightInd w:val="0"/>
        <w:jc w:val="both"/>
        <w:rPr>
          <w:color w:val="000000"/>
          <w:sz w:val="28"/>
          <w:szCs w:val="28"/>
        </w:rPr>
      </w:pPr>
    </w:p>
    <w:p w:rsidR="000A7F74" w:rsidRPr="00C76049" w:rsidRDefault="000A7F74" w:rsidP="000A7F74">
      <w:pPr>
        <w:adjustRightInd w:val="0"/>
        <w:jc w:val="both"/>
        <w:rPr>
          <w:color w:val="000000"/>
          <w:sz w:val="28"/>
          <w:szCs w:val="28"/>
        </w:rPr>
      </w:pPr>
    </w:p>
    <w:p w:rsidR="000A7F74" w:rsidRPr="00C76049" w:rsidRDefault="000A7F74" w:rsidP="000A7F74">
      <w:pPr>
        <w:adjustRightInd w:val="0"/>
        <w:jc w:val="both"/>
        <w:rPr>
          <w:color w:val="000000"/>
          <w:sz w:val="28"/>
          <w:szCs w:val="28"/>
        </w:rPr>
      </w:pPr>
      <w:r w:rsidRPr="00C76049">
        <w:rPr>
          <w:color w:val="000000"/>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w:t>
      </w:r>
      <w:r>
        <w:rPr>
          <w:color w:val="000000"/>
          <w:sz w:val="28"/>
          <w:szCs w:val="28"/>
        </w:rPr>
        <w:t xml:space="preserve">и РФ от 9 декабря 2016 г. № </w:t>
      </w:r>
      <w:r w:rsidRPr="002720C9">
        <w:rPr>
          <w:color w:val="000000"/>
          <w:sz w:val="28"/>
          <w:szCs w:val="28"/>
        </w:rPr>
        <w:t>1547)</w:t>
      </w:r>
      <w:r w:rsidRPr="00C76049">
        <w:rPr>
          <w:color w:val="000000"/>
          <w:sz w:val="28"/>
          <w:szCs w:val="28"/>
        </w:rPr>
        <w:t xml:space="preserve"> по специальности 0</w:t>
      </w:r>
      <w:r>
        <w:rPr>
          <w:color w:val="000000"/>
          <w:sz w:val="28"/>
          <w:szCs w:val="28"/>
        </w:rPr>
        <w:t>9.02.07 Информационные системы и программирование</w:t>
      </w:r>
    </w:p>
    <w:p w:rsidR="000A7F74" w:rsidRPr="00C76049" w:rsidRDefault="000A7F74" w:rsidP="000A7F74">
      <w:pPr>
        <w:shd w:val="clear" w:color="auto" w:fill="FFFFFF"/>
        <w:adjustRightInd w:val="0"/>
        <w:spacing w:line="264" w:lineRule="auto"/>
        <w:jc w:val="both"/>
        <w:rPr>
          <w:color w:val="000000"/>
          <w:sz w:val="28"/>
          <w:szCs w:val="28"/>
        </w:rPr>
      </w:pPr>
    </w:p>
    <w:p w:rsidR="000A7F74" w:rsidRPr="002720C9" w:rsidRDefault="000A7F74" w:rsidP="000A7F74">
      <w:pPr>
        <w:shd w:val="clear" w:color="auto" w:fill="FFFFFF"/>
        <w:adjustRightInd w:val="0"/>
        <w:spacing w:line="264" w:lineRule="auto"/>
        <w:jc w:val="both"/>
        <w:rPr>
          <w:color w:val="000000"/>
          <w:sz w:val="28"/>
          <w:szCs w:val="28"/>
        </w:rPr>
      </w:pPr>
      <w:r w:rsidRPr="00C76049">
        <w:rPr>
          <w:color w:val="000000"/>
          <w:sz w:val="28"/>
          <w:szCs w:val="28"/>
        </w:rPr>
        <w:t xml:space="preserve">Разработчик: </w:t>
      </w:r>
      <w:r w:rsidRPr="00C76049">
        <w:rPr>
          <w:b/>
          <w:color w:val="000000"/>
          <w:sz w:val="28"/>
          <w:szCs w:val="28"/>
        </w:rPr>
        <w:t xml:space="preserve">Мозговая Анастасия Александровна </w:t>
      </w:r>
      <w:r w:rsidRPr="00C76049">
        <w:rPr>
          <w:b/>
          <w:bCs/>
          <w:color w:val="000000"/>
          <w:spacing w:val="4"/>
          <w:sz w:val="28"/>
          <w:szCs w:val="28"/>
        </w:rPr>
        <w:t xml:space="preserve">- </w:t>
      </w:r>
      <w:r w:rsidRPr="00C76049">
        <w:rPr>
          <w:bCs/>
          <w:color w:val="000000"/>
          <w:spacing w:val="4"/>
          <w:sz w:val="28"/>
          <w:szCs w:val="28"/>
        </w:rPr>
        <w:t xml:space="preserve">преподаватель безопасности жизнедеятельности </w:t>
      </w:r>
      <w:r w:rsidRPr="002720C9">
        <w:rPr>
          <w:color w:val="000000"/>
          <w:sz w:val="28"/>
          <w:szCs w:val="28"/>
        </w:rPr>
        <w:t>ОБПОУ «Колледж информационных технологий»</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0A7F74" w:rsidRPr="00C76049" w:rsidRDefault="000A7F74" w:rsidP="000A7F74">
      <w:pPr>
        <w:rPr>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color w:val="000000"/>
          <w:sz w:val="28"/>
          <w:szCs w:val="28"/>
        </w:rPr>
      </w:pPr>
    </w:p>
    <w:p w:rsidR="000A7F74" w:rsidRPr="00C76049" w:rsidRDefault="000A7F74" w:rsidP="000A7F74">
      <w:pPr>
        <w:pStyle w:val="1"/>
        <w:spacing w:before="240" w:after="240"/>
        <w:rPr>
          <w:b w:val="0"/>
          <w:caps/>
          <w:color w:val="000000"/>
        </w:rPr>
      </w:pPr>
      <w:r w:rsidRPr="00C76049">
        <w:rPr>
          <w:b w:val="0"/>
          <w:caps/>
          <w:color w:val="000000"/>
          <w:u w:val="single"/>
        </w:rPr>
        <w:br w:type="page"/>
      </w:r>
      <w:r w:rsidRPr="00C76049">
        <w:rPr>
          <w:b w:val="0"/>
          <w:caps/>
          <w:color w:val="000000"/>
        </w:rPr>
        <w:t xml:space="preserve">1. </w:t>
      </w:r>
      <w:r w:rsidRPr="00C76049">
        <w:rPr>
          <w:b w:val="0"/>
          <w:color w:val="000000"/>
        </w:rPr>
        <w:t>ОБЩАЯ ХАРАКТЕРИСТИКА</w:t>
      </w:r>
      <w:r w:rsidRPr="00C76049">
        <w:rPr>
          <w:b w:val="0"/>
          <w:caps/>
          <w:color w:val="000000"/>
        </w:rPr>
        <w:t xml:space="preserve">  РАБОЧЕЙ  ПРОГРАММЫ ДИСЦИПЛИНЫ</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284"/>
        <w:jc w:val="center"/>
        <w:rPr>
          <w:b/>
          <w:color w:val="000000"/>
          <w:sz w:val="28"/>
          <w:szCs w:val="28"/>
        </w:rPr>
      </w:pPr>
      <w:r>
        <w:rPr>
          <w:b/>
          <w:bCs/>
          <w:color w:val="000000"/>
          <w:spacing w:val="2"/>
          <w:sz w:val="28"/>
          <w:szCs w:val="28"/>
        </w:rPr>
        <w:t>ОП.06 Безопасность жизнедеятельности</w:t>
      </w:r>
    </w:p>
    <w:p w:rsidR="000A7F74" w:rsidRPr="00C76049" w:rsidRDefault="000A7F74" w:rsidP="000A7F74">
      <w:pPr>
        <w:keepNext/>
        <w:spacing w:before="120" w:after="120" w:line="264" w:lineRule="auto"/>
        <w:ind w:firstLine="284"/>
        <w:outlineLvl w:val="1"/>
        <w:rPr>
          <w:b/>
          <w:color w:val="000000"/>
          <w:sz w:val="28"/>
          <w:szCs w:val="28"/>
        </w:rPr>
      </w:pPr>
      <w:r w:rsidRPr="00C76049">
        <w:rPr>
          <w:b/>
          <w:color w:val="000000"/>
          <w:sz w:val="28"/>
          <w:szCs w:val="28"/>
        </w:rPr>
        <w:t>1.1. Область применения программы</w:t>
      </w:r>
    </w:p>
    <w:p w:rsidR="000A7F74" w:rsidRPr="002720C9" w:rsidRDefault="000A7F74" w:rsidP="000A7F74">
      <w:pPr>
        <w:ind w:firstLine="284"/>
        <w:jc w:val="both"/>
        <w:rPr>
          <w:color w:val="000000"/>
          <w:sz w:val="28"/>
          <w:szCs w:val="28"/>
        </w:rPr>
      </w:pPr>
      <w:r w:rsidRPr="00C76049">
        <w:rPr>
          <w:color w:val="000000"/>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w:t>
      </w:r>
      <w:r w:rsidRPr="002720C9">
        <w:rPr>
          <w:color w:val="000000"/>
          <w:sz w:val="28"/>
          <w:szCs w:val="28"/>
        </w:rPr>
        <w:t>ти  09.02.07 Информационные системы и программирование.</w:t>
      </w:r>
    </w:p>
    <w:p w:rsidR="000A7F74" w:rsidRPr="00C76049" w:rsidRDefault="000A7F74" w:rsidP="000A7F74">
      <w:pPr>
        <w:ind w:firstLine="284"/>
        <w:jc w:val="both"/>
        <w:rPr>
          <w:color w:val="000000"/>
          <w:sz w:val="28"/>
          <w:szCs w:val="28"/>
        </w:rPr>
      </w:pPr>
    </w:p>
    <w:p w:rsidR="000A7F74" w:rsidRDefault="000A7F74" w:rsidP="000A7F74">
      <w:pPr>
        <w:jc w:val="both"/>
        <w:rPr>
          <w:color w:val="000000"/>
          <w:sz w:val="28"/>
          <w:szCs w:val="28"/>
        </w:rPr>
      </w:pPr>
      <w:r w:rsidRPr="00D764AB">
        <w:rPr>
          <w:color w:val="000000"/>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0A7F74" w:rsidRPr="00C76049" w:rsidRDefault="000A7F74" w:rsidP="000A7F74">
      <w:pPr>
        <w:rPr>
          <w:color w:val="000000"/>
        </w:rPr>
      </w:pPr>
    </w:p>
    <w:p w:rsidR="000A7F74" w:rsidRPr="00C76049" w:rsidRDefault="000A7F74" w:rsidP="000A7F74">
      <w:pPr>
        <w:pStyle w:val="2"/>
        <w:jc w:val="both"/>
        <w:rPr>
          <w:i/>
          <w:iCs/>
          <w:color w:val="000000"/>
        </w:rPr>
      </w:pPr>
      <w:r w:rsidRPr="00C76049">
        <w:rPr>
          <w:i/>
          <w:iCs/>
          <w:color w:val="000000"/>
        </w:rPr>
        <w:t xml:space="preserve">    1.2. Место учебной дисциплины в структуре основной профессиональной образовательной программы</w:t>
      </w:r>
    </w:p>
    <w:p w:rsidR="000A7F74" w:rsidRPr="00C76049" w:rsidRDefault="000A7F74" w:rsidP="000A7F74">
      <w:pPr>
        <w:rPr>
          <w:color w:val="000000"/>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color w:val="000000"/>
          <w:sz w:val="28"/>
          <w:szCs w:val="28"/>
        </w:rPr>
      </w:pPr>
      <w:r w:rsidRPr="00C76049">
        <w:rPr>
          <w:color w:val="000000"/>
          <w:sz w:val="28"/>
          <w:szCs w:val="28"/>
        </w:rPr>
        <w:t>Дисциплина входит в общепрофессиональный цикл.</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p>
    <w:p w:rsidR="000A7F74" w:rsidRDefault="000A7F74" w:rsidP="000A7F74">
      <w:pPr>
        <w:rPr>
          <w:b/>
          <w:color w:val="000000"/>
          <w:sz w:val="28"/>
          <w:szCs w:val="28"/>
        </w:rPr>
      </w:pPr>
      <w:r w:rsidRPr="00C76049">
        <w:rPr>
          <w:b/>
          <w:color w:val="000000"/>
          <w:sz w:val="28"/>
          <w:szCs w:val="28"/>
        </w:rPr>
        <w:t>1.3. Цель и планируемые результаты освоения дисциплины:</w:t>
      </w:r>
    </w:p>
    <w:tbl>
      <w:tblPr>
        <w:tblpPr w:leftFromText="180" w:rightFromText="180" w:vertAnchor="text" w:horzAnchor="margin" w:tblpY="21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60"/>
        <w:gridCol w:w="2977"/>
      </w:tblGrid>
      <w:tr w:rsidR="000A7F74" w:rsidRPr="00AC2185" w:rsidTr="00271D93">
        <w:trPr>
          <w:trHeight w:val="649"/>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jc w:val="center"/>
              <w:rPr>
                <w:sz w:val="28"/>
                <w:szCs w:val="28"/>
              </w:rPr>
            </w:pPr>
            <w:r w:rsidRPr="00CA46CE">
              <w:rPr>
                <w:sz w:val="28"/>
                <w:szCs w:val="28"/>
              </w:rPr>
              <w:t>Наименование и код</w:t>
            </w:r>
          </w:p>
          <w:p w:rsidR="000A7F74" w:rsidRPr="00CA46CE" w:rsidRDefault="000A7F74" w:rsidP="00271D93">
            <w:pPr>
              <w:jc w:val="center"/>
              <w:rPr>
                <w:sz w:val="28"/>
                <w:szCs w:val="28"/>
              </w:rPr>
            </w:pPr>
            <w:r w:rsidRPr="00CA46CE">
              <w:rPr>
                <w:sz w:val="28"/>
                <w:szCs w:val="28"/>
              </w:rPr>
              <w:t>ОК</w:t>
            </w:r>
          </w:p>
        </w:tc>
        <w:tc>
          <w:tcPr>
            <w:tcW w:w="3260"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jc w:val="center"/>
              <w:rPr>
                <w:sz w:val="28"/>
                <w:szCs w:val="28"/>
              </w:rPr>
            </w:pPr>
            <w:r w:rsidRPr="00CA46CE">
              <w:rPr>
                <w:sz w:val="28"/>
                <w:szCs w:val="28"/>
              </w:rPr>
              <w:t>Умения</w:t>
            </w:r>
          </w:p>
        </w:tc>
        <w:tc>
          <w:tcPr>
            <w:tcW w:w="2977"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jc w:val="center"/>
              <w:rPr>
                <w:sz w:val="28"/>
                <w:szCs w:val="28"/>
              </w:rPr>
            </w:pPr>
            <w:r w:rsidRPr="00CA46CE">
              <w:rPr>
                <w:sz w:val="28"/>
                <w:szCs w:val="28"/>
              </w:rPr>
              <w:t>Знания</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iCs/>
                <w:sz w:val="28"/>
                <w:szCs w:val="28"/>
              </w:rPr>
              <w:t>- выявлять и эффективно искать информацию, необходимую для решения задачи и/или проблемы</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uppressAutoHyphens/>
              <w:rPr>
                <w:iCs/>
                <w:sz w:val="28"/>
                <w:szCs w:val="28"/>
              </w:rPr>
            </w:pPr>
            <w:r w:rsidRPr="00CA46CE">
              <w:rPr>
                <w:bCs/>
                <w:sz w:val="28"/>
                <w:szCs w:val="28"/>
              </w:rPr>
              <w:t>- основные источники информации и ресурсы для решения задач и проблем в профессиональном и/или социальном контексте</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02. Осуществлять поиск, анализ и интерпретацию информации, необходимой для выполнения задач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iCs/>
                <w:sz w:val="28"/>
                <w:szCs w:val="28"/>
              </w:rPr>
              <w:t>- структурировать получаемую информацию</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uppressAutoHyphens/>
              <w:rPr>
                <w:snapToGrid w:val="0"/>
                <w:spacing w:val="-4"/>
                <w:sz w:val="28"/>
                <w:szCs w:val="28"/>
              </w:rPr>
            </w:pPr>
            <w:r w:rsidRPr="00CA46CE">
              <w:rPr>
                <w:iCs/>
                <w:sz w:val="28"/>
                <w:szCs w:val="28"/>
              </w:rPr>
              <w:t>- приемы структурирования информации</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04.  Работать в коллективе и команде, эффективно взаимодействовать с коллегами, руководством, клиентами.</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bCs/>
                <w:sz w:val="28"/>
                <w:szCs w:val="28"/>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uppressAutoHyphens/>
              <w:rPr>
                <w:iCs/>
                <w:sz w:val="28"/>
                <w:szCs w:val="28"/>
              </w:rPr>
            </w:pPr>
            <w:r w:rsidRPr="00CA46CE">
              <w:rPr>
                <w:bCs/>
                <w:sz w:val="28"/>
                <w:szCs w:val="28"/>
              </w:rPr>
              <w:t>- основы проектной деятельности</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iCs/>
                <w:sz w:val="28"/>
                <w:szCs w:val="28"/>
              </w:rPr>
              <w:t xml:space="preserve">- грамотно </w:t>
            </w:r>
            <w:r w:rsidRPr="00CA46CE">
              <w:rPr>
                <w:bCs/>
                <w:sz w:val="28"/>
                <w:szCs w:val="28"/>
              </w:rPr>
              <w:t>излагать свои мысли и оформлять документы по профессиональной тематике на государственном языке</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tabs>
                <w:tab w:val="num" w:pos="391"/>
              </w:tabs>
              <w:rPr>
                <w:snapToGrid w:val="0"/>
                <w:spacing w:val="-4"/>
                <w:sz w:val="28"/>
                <w:szCs w:val="28"/>
              </w:rPr>
            </w:pPr>
            <w:r w:rsidRPr="00CA46CE">
              <w:rPr>
                <w:bCs/>
                <w:sz w:val="28"/>
                <w:szCs w:val="28"/>
              </w:rPr>
              <w:t>- правила оформления документов и построения устных сообщений</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09. Использовать информационные технологии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bCs/>
                <w:iCs/>
                <w:sz w:val="28"/>
                <w:szCs w:val="28"/>
              </w:rPr>
              <w:t>- применять средства информационных технологий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uppressAutoHyphens/>
              <w:rPr>
                <w:iCs/>
                <w:sz w:val="28"/>
                <w:szCs w:val="28"/>
              </w:rPr>
            </w:pPr>
            <w:r w:rsidRPr="00CA46CE">
              <w:rPr>
                <w:bCs/>
                <w:iCs/>
                <w:sz w:val="28"/>
                <w:szCs w:val="28"/>
              </w:rPr>
              <w:t>- современные средства и устройства информатизации</w:t>
            </w:r>
          </w:p>
        </w:tc>
      </w:tr>
      <w:tr w:rsidR="000A7F74" w:rsidRPr="0049718A" w:rsidTr="00271D93">
        <w:trPr>
          <w:trHeight w:val="212"/>
        </w:trPr>
        <w:tc>
          <w:tcPr>
            <w:tcW w:w="3085" w:type="dxa"/>
            <w:tcBorders>
              <w:top w:val="single" w:sz="4" w:space="0" w:color="auto"/>
              <w:left w:val="single" w:sz="4" w:space="0" w:color="auto"/>
              <w:bottom w:val="single" w:sz="4" w:space="0" w:color="auto"/>
              <w:right w:val="single" w:sz="4" w:space="0" w:color="auto"/>
            </w:tcBorders>
            <w:hideMark/>
          </w:tcPr>
          <w:p w:rsidR="000A7F74" w:rsidRPr="00CA46CE" w:rsidRDefault="000A7F74" w:rsidP="00271D93">
            <w:pPr>
              <w:spacing w:line="259" w:lineRule="auto"/>
              <w:rPr>
                <w:sz w:val="28"/>
                <w:szCs w:val="28"/>
              </w:rPr>
            </w:pPr>
            <w:r w:rsidRPr="00CA46CE">
              <w:rPr>
                <w:sz w:val="28"/>
                <w:szCs w:val="28"/>
              </w:rPr>
              <w:t>ОК 10.  Пользоваться профессиональной документацией на государственном и иностранном языках.</w:t>
            </w:r>
          </w:p>
        </w:tc>
        <w:tc>
          <w:tcPr>
            <w:tcW w:w="3260"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pacing w:after="120"/>
              <w:rPr>
                <w:sz w:val="28"/>
                <w:szCs w:val="28"/>
              </w:rPr>
            </w:pPr>
            <w:r w:rsidRPr="00CA46CE">
              <w:rPr>
                <w:iCs/>
                <w:sz w:val="28"/>
                <w:szCs w:val="28"/>
              </w:rPr>
              <w:t>- понимать тексты на базовые профессиональные темы</w:t>
            </w:r>
          </w:p>
        </w:tc>
        <w:tc>
          <w:tcPr>
            <w:tcW w:w="2977" w:type="dxa"/>
            <w:tcBorders>
              <w:top w:val="single" w:sz="4" w:space="0" w:color="auto"/>
              <w:left w:val="single" w:sz="4" w:space="0" w:color="auto"/>
              <w:bottom w:val="single" w:sz="4" w:space="0" w:color="auto"/>
              <w:right w:val="single" w:sz="4" w:space="0" w:color="auto"/>
            </w:tcBorders>
          </w:tcPr>
          <w:p w:rsidR="000A7F74" w:rsidRPr="00CA46CE" w:rsidRDefault="000A7F74" w:rsidP="00271D93">
            <w:pPr>
              <w:suppressAutoHyphens/>
              <w:rPr>
                <w:iCs/>
                <w:sz w:val="28"/>
                <w:szCs w:val="28"/>
              </w:rPr>
            </w:pPr>
            <w:r w:rsidRPr="00CA46CE">
              <w:rPr>
                <w:iCs/>
                <w:sz w:val="28"/>
                <w:szCs w:val="28"/>
              </w:rPr>
              <w:t>- лексический минимум, относящийся к описанию предметов, средств и процессов профессиональной деятельности</w:t>
            </w:r>
          </w:p>
        </w:tc>
      </w:tr>
    </w:tbl>
    <w:p w:rsidR="000A7F74" w:rsidRPr="00113892" w:rsidRDefault="000A7F74" w:rsidP="000A7F74">
      <w:pPr>
        <w:rPr>
          <w:color w:val="000000"/>
          <w:sz w:val="28"/>
          <w:szCs w:val="28"/>
        </w:rPr>
      </w:pPr>
    </w:p>
    <w:p w:rsidR="000A7F74" w:rsidRDefault="000A7F74" w:rsidP="000A7F74">
      <w:pPr>
        <w:pStyle w:val="a6"/>
        <w:tabs>
          <w:tab w:val="left" w:pos="1943"/>
        </w:tabs>
        <w:spacing w:line="242" w:lineRule="auto"/>
        <w:ind w:left="0" w:right="1340"/>
        <w:jc w:val="both"/>
        <w:rPr>
          <w:b/>
        </w:rPr>
      </w:pPr>
      <w:r>
        <w:rPr>
          <w:b/>
        </w:rPr>
        <w:t xml:space="preserve">1.4. </w:t>
      </w:r>
      <w:r w:rsidRPr="00C76049">
        <w:rPr>
          <w:b/>
          <w:color w:val="000000"/>
        </w:rPr>
        <w:t>Количество</w:t>
      </w:r>
      <w:r>
        <w:rPr>
          <w:b/>
        </w:rPr>
        <w:t xml:space="preserve"> часов на освоение рабочей программы учебной дисциплины:</w:t>
      </w:r>
    </w:p>
    <w:p w:rsidR="000A7F74" w:rsidRPr="00AC2185" w:rsidRDefault="000A7F74" w:rsidP="000A7F74">
      <w:pPr>
        <w:pStyle w:val="a4"/>
        <w:tabs>
          <w:tab w:val="left" w:pos="7660"/>
        </w:tabs>
        <w:spacing w:line="312" w:lineRule="exact"/>
        <w:rPr>
          <w:sz w:val="28"/>
          <w:szCs w:val="28"/>
        </w:rPr>
      </w:pPr>
      <w:r>
        <w:rPr>
          <w:spacing w:val="-6"/>
          <w:sz w:val="28"/>
          <w:szCs w:val="28"/>
        </w:rPr>
        <w:t xml:space="preserve">       </w:t>
      </w:r>
      <w:r w:rsidRPr="00AC2185">
        <w:rPr>
          <w:spacing w:val="-6"/>
          <w:sz w:val="28"/>
          <w:szCs w:val="28"/>
        </w:rPr>
        <w:t>-</w:t>
      </w:r>
      <w:r w:rsidRPr="00AC2185">
        <w:rPr>
          <w:spacing w:val="-13"/>
          <w:sz w:val="28"/>
          <w:szCs w:val="28"/>
        </w:rPr>
        <w:t xml:space="preserve"> </w:t>
      </w:r>
      <w:r w:rsidRPr="00AC2185">
        <w:rPr>
          <w:spacing w:val="-6"/>
          <w:sz w:val="28"/>
          <w:szCs w:val="28"/>
        </w:rPr>
        <w:t>максимальная</w:t>
      </w:r>
      <w:r w:rsidRPr="00AC2185">
        <w:rPr>
          <w:spacing w:val="-9"/>
          <w:sz w:val="28"/>
          <w:szCs w:val="28"/>
        </w:rPr>
        <w:t xml:space="preserve"> </w:t>
      </w:r>
      <w:r w:rsidRPr="00AC2185">
        <w:rPr>
          <w:spacing w:val="-6"/>
          <w:sz w:val="28"/>
          <w:szCs w:val="28"/>
        </w:rPr>
        <w:t>учебная</w:t>
      </w:r>
      <w:r w:rsidRPr="00AC2185">
        <w:rPr>
          <w:spacing w:val="-14"/>
          <w:sz w:val="28"/>
          <w:szCs w:val="28"/>
        </w:rPr>
        <w:t xml:space="preserve"> </w:t>
      </w:r>
      <w:r w:rsidRPr="00AC2185">
        <w:rPr>
          <w:spacing w:val="-6"/>
          <w:sz w:val="28"/>
          <w:szCs w:val="28"/>
        </w:rPr>
        <w:t>нагрузка</w:t>
      </w:r>
      <w:r w:rsidRPr="00AC2185">
        <w:rPr>
          <w:spacing w:val="-12"/>
          <w:sz w:val="28"/>
          <w:szCs w:val="28"/>
        </w:rPr>
        <w:t xml:space="preserve"> </w:t>
      </w:r>
      <w:r w:rsidRPr="00AC2185">
        <w:rPr>
          <w:spacing w:val="-5"/>
          <w:sz w:val="28"/>
          <w:szCs w:val="28"/>
        </w:rPr>
        <w:t>обучающегося</w:t>
      </w:r>
      <w:r>
        <w:rPr>
          <w:spacing w:val="-5"/>
          <w:sz w:val="28"/>
          <w:szCs w:val="28"/>
        </w:rPr>
        <w:t xml:space="preserve"> – 72 </w:t>
      </w:r>
      <w:r w:rsidRPr="00AC2185">
        <w:rPr>
          <w:spacing w:val="-5"/>
          <w:sz w:val="28"/>
          <w:szCs w:val="28"/>
        </w:rPr>
        <w:t>часов,</w:t>
      </w:r>
      <w:r w:rsidRPr="00AC2185">
        <w:rPr>
          <w:spacing w:val="-10"/>
          <w:sz w:val="28"/>
          <w:szCs w:val="28"/>
        </w:rPr>
        <w:t xml:space="preserve"> </w:t>
      </w:r>
      <w:r w:rsidRPr="00AC2185">
        <w:rPr>
          <w:spacing w:val="-5"/>
          <w:sz w:val="28"/>
          <w:szCs w:val="28"/>
        </w:rPr>
        <w:t>в</w:t>
      </w:r>
      <w:r w:rsidRPr="00AC2185">
        <w:rPr>
          <w:spacing w:val="-13"/>
          <w:sz w:val="28"/>
          <w:szCs w:val="28"/>
        </w:rPr>
        <w:t xml:space="preserve"> </w:t>
      </w:r>
      <w:r w:rsidRPr="00AC2185">
        <w:rPr>
          <w:spacing w:val="-5"/>
          <w:sz w:val="28"/>
          <w:szCs w:val="28"/>
        </w:rPr>
        <w:t>том</w:t>
      </w:r>
      <w:r w:rsidRPr="00AC2185">
        <w:rPr>
          <w:spacing w:val="-12"/>
          <w:sz w:val="28"/>
          <w:szCs w:val="28"/>
        </w:rPr>
        <w:t xml:space="preserve"> </w:t>
      </w:r>
      <w:r w:rsidRPr="00AC2185">
        <w:rPr>
          <w:spacing w:val="-5"/>
          <w:sz w:val="28"/>
          <w:szCs w:val="28"/>
        </w:rPr>
        <w:t>числе:</w:t>
      </w:r>
    </w:p>
    <w:p w:rsidR="000A7F74" w:rsidRDefault="000A7F74" w:rsidP="000A7F74">
      <w:pPr>
        <w:keepNext/>
        <w:ind w:firstLine="426"/>
        <w:outlineLvl w:val="1"/>
        <w:rPr>
          <w:b/>
          <w:sz w:val="28"/>
          <w:szCs w:val="32"/>
        </w:rPr>
      </w:pPr>
      <w:r>
        <w:rPr>
          <w:sz w:val="28"/>
          <w:szCs w:val="28"/>
        </w:rPr>
        <w:t xml:space="preserve">- </w:t>
      </w:r>
      <w:r w:rsidRPr="00AC2185">
        <w:rPr>
          <w:sz w:val="28"/>
          <w:szCs w:val="28"/>
        </w:rPr>
        <w:t>обязательная</w:t>
      </w:r>
      <w:r w:rsidRPr="00AC2185">
        <w:rPr>
          <w:spacing w:val="-3"/>
          <w:sz w:val="28"/>
          <w:szCs w:val="28"/>
        </w:rPr>
        <w:t xml:space="preserve"> </w:t>
      </w:r>
      <w:r w:rsidRPr="00AC2185">
        <w:rPr>
          <w:sz w:val="28"/>
          <w:szCs w:val="28"/>
        </w:rPr>
        <w:t>аудиторная</w:t>
      </w:r>
      <w:r w:rsidRPr="00AC2185">
        <w:rPr>
          <w:spacing w:val="66"/>
          <w:sz w:val="28"/>
          <w:szCs w:val="28"/>
        </w:rPr>
        <w:t xml:space="preserve"> </w:t>
      </w:r>
      <w:r w:rsidRPr="00AC2185">
        <w:rPr>
          <w:sz w:val="28"/>
          <w:szCs w:val="28"/>
        </w:rPr>
        <w:t>учебная</w:t>
      </w:r>
      <w:r w:rsidRPr="00AC2185">
        <w:rPr>
          <w:spacing w:val="66"/>
          <w:sz w:val="28"/>
          <w:szCs w:val="28"/>
        </w:rPr>
        <w:t xml:space="preserve"> </w:t>
      </w:r>
      <w:r w:rsidRPr="00AC2185">
        <w:rPr>
          <w:sz w:val="28"/>
          <w:szCs w:val="28"/>
        </w:rPr>
        <w:t>нагрузка</w:t>
      </w:r>
      <w:r>
        <w:rPr>
          <w:sz w:val="28"/>
          <w:szCs w:val="28"/>
        </w:rPr>
        <w:t xml:space="preserve"> – 72 </w:t>
      </w:r>
      <w:r w:rsidRPr="00AC2185">
        <w:rPr>
          <w:sz w:val="28"/>
          <w:szCs w:val="28"/>
        </w:rPr>
        <w:t>часов</w:t>
      </w:r>
      <w:r>
        <w:rPr>
          <w:b/>
          <w:sz w:val="28"/>
          <w:szCs w:val="32"/>
        </w:rPr>
        <w:t>.</w:t>
      </w:r>
    </w:p>
    <w:p w:rsidR="000A7F74" w:rsidRDefault="000A7F74" w:rsidP="000A7F74">
      <w:pPr>
        <w:keepNext/>
        <w:ind w:firstLine="426"/>
        <w:outlineLvl w:val="1"/>
        <w:rPr>
          <w:b/>
          <w:sz w:val="28"/>
          <w:szCs w:val="32"/>
        </w:rPr>
      </w:pPr>
    </w:p>
    <w:p w:rsidR="000A7F74" w:rsidRDefault="000A7F74" w:rsidP="000A7F74">
      <w:pPr>
        <w:keepNext/>
        <w:ind w:hanging="540"/>
        <w:jc w:val="center"/>
        <w:outlineLvl w:val="1"/>
        <w:rPr>
          <w:b/>
          <w:sz w:val="28"/>
          <w:szCs w:val="32"/>
        </w:rPr>
      </w:pPr>
    </w:p>
    <w:p w:rsidR="000A7F74" w:rsidRPr="009A4687" w:rsidRDefault="000A7F74" w:rsidP="000A7F74">
      <w:pPr>
        <w:keepNext/>
        <w:spacing w:before="240" w:after="240"/>
        <w:jc w:val="center"/>
        <w:outlineLvl w:val="0"/>
        <w:rPr>
          <w:b/>
          <w:caps/>
          <w:sz w:val="28"/>
          <w:szCs w:val="28"/>
        </w:rPr>
      </w:pPr>
      <w:r>
        <w:rPr>
          <w:b/>
          <w:caps/>
          <w:sz w:val="32"/>
          <w:szCs w:val="32"/>
        </w:rPr>
        <w:br w:type="page"/>
      </w:r>
      <w:r w:rsidRPr="009A4687">
        <w:rPr>
          <w:b/>
          <w:caps/>
          <w:sz w:val="28"/>
          <w:szCs w:val="28"/>
        </w:rPr>
        <w:t xml:space="preserve">2. </w:t>
      </w:r>
      <w:r>
        <w:rPr>
          <w:b/>
          <w:caps/>
          <w:sz w:val="28"/>
          <w:szCs w:val="28"/>
        </w:rPr>
        <w:t xml:space="preserve">СТРУКТУРА И СОДЕРЖАНИЕ УЧЕБНОЙ </w:t>
      </w:r>
      <w:r w:rsidRPr="009A4687">
        <w:rPr>
          <w:b/>
          <w:caps/>
          <w:sz w:val="28"/>
          <w:szCs w:val="28"/>
        </w:rPr>
        <w:t>ДИСЦИПЛИНЫ</w:t>
      </w:r>
    </w:p>
    <w:p w:rsidR="000A7F74" w:rsidRPr="00D5243F" w:rsidRDefault="000A7F74" w:rsidP="000A7F74">
      <w:pPr>
        <w:keepNext/>
        <w:spacing w:before="120" w:after="120" w:line="264" w:lineRule="auto"/>
        <w:jc w:val="center"/>
        <w:outlineLvl w:val="1"/>
        <w:rPr>
          <w:b/>
          <w:sz w:val="32"/>
          <w:szCs w:val="32"/>
        </w:rPr>
      </w:pPr>
      <w:r w:rsidRPr="00D5243F">
        <w:rPr>
          <w:b/>
          <w:sz w:val="32"/>
          <w:szCs w:val="32"/>
        </w:rPr>
        <w:t>2.1. Объем учебной дисциплины и виды учебной работы</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799"/>
      </w:tblGrid>
      <w:tr w:rsidR="000A7F74" w:rsidRPr="00D5243F" w:rsidTr="00271D93">
        <w:trPr>
          <w:trHeight w:val="460"/>
        </w:trPr>
        <w:tc>
          <w:tcPr>
            <w:tcW w:w="7797" w:type="dxa"/>
            <w:vAlign w:val="center"/>
          </w:tcPr>
          <w:p w:rsidR="000A7F74" w:rsidRPr="00D5243F" w:rsidRDefault="000A7F74" w:rsidP="00271D93">
            <w:pPr>
              <w:jc w:val="center"/>
            </w:pPr>
            <w:r w:rsidRPr="00D5243F">
              <w:rPr>
                <w:b/>
              </w:rPr>
              <w:t>Вид учебной работы</w:t>
            </w:r>
          </w:p>
        </w:tc>
        <w:tc>
          <w:tcPr>
            <w:tcW w:w="1799" w:type="dxa"/>
            <w:vAlign w:val="center"/>
          </w:tcPr>
          <w:p w:rsidR="000A7F74" w:rsidRPr="00D5243F" w:rsidRDefault="000A7F74" w:rsidP="00271D93">
            <w:pPr>
              <w:jc w:val="center"/>
              <w:rPr>
                <w:iCs/>
              </w:rPr>
            </w:pPr>
            <w:r w:rsidRPr="00D5243F">
              <w:rPr>
                <w:b/>
                <w:iCs/>
              </w:rPr>
              <w:t>Объем часов</w:t>
            </w:r>
          </w:p>
        </w:tc>
      </w:tr>
      <w:tr w:rsidR="000A7F74" w:rsidRPr="00D5243F" w:rsidTr="00271D93">
        <w:trPr>
          <w:trHeight w:val="424"/>
        </w:trPr>
        <w:tc>
          <w:tcPr>
            <w:tcW w:w="7797" w:type="dxa"/>
          </w:tcPr>
          <w:p w:rsidR="000A7F74" w:rsidRPr="00D5243F" w:rsidRDefault="000A7F74" w:rsidP="00271D93">
            <w:pPr>
              <w:rPr>
                <w:b/>
              </w:rPr>
            </w:pPr>
            <w:r w:rsidRPr="00D5243F">
              <w:rPr>
                <w:b/>
              </w:rPr>
              <w:t>Максимальная учебная нагрузка (всего)</w:t>
            </w:r>
          </w:p>
        </w:tc>
        <w:tc>
          <w:tcPr>
            <w:tcW w:w="1799" w:type="dxa"/>
          </w:tcPr>
          <w:p w:rsidR="000A7F74" w:rsidRPr="00D5243F" w:rsidRDefault="000A7F74" w:rsidP="00271D93">
            <w:pPr>
              <w:jc w:val="center"/>
              <w:rPr>
                <w:iCs/>
              </w:rPr>
            </w:pPr>
            <w:r>
              <w:rPr>
                <w:iCs/>
              </w:rPr>
              <w:t>72</w:t>
            </w:r>
          </w:p>
        </w:tc>
      </w:tr>
      <w:tr w:rsidR="000A7F74" w:rsidRPr="00D5243F" w:rsidTr="00271D93">
        <w:trPr>
          <w:trHeight w:val="516"/>
        </w:trPr>
        <w:tc>
          <w:tcPr>
            <w:tcW w:w="7797" w:type="dxa"/>
          </w:tcPr>
          <w:p w:rsidR="000A7F74" w:rsidRPr="00D5243F" w:rsidRDefault="000A7F74" w:rsidP="00271D93">
            <w:pPr>
              <w:jc w:val="both"/>
            </w:pPr>
            <w:r w:rsidRPr="00D5243F">
              <w:rPr>
                <w:b/>
              </w:rPr>
              <w:t xml:space="preserve">Обязательная аудиторная учебная нагрузка (всего) </w:t>
            </w:r>
          </w:p>
        </w:tc>
        <w:tc>
          <w:tcPr>
            <w:tcW w:w="1799" w:type="dxa"/>
          </w:tcPr>
          <w:p w:rsidR="000A7F74" w:rsidRPr="00D5243F" w:rsidRDefault="000A7F74" w:rsidP="00271D93">
            <w:pPr>
              <w:jc w:val="center"/>
              <w:rPr>
                <w:iCs/>
              </w:rPr>
            </w:pPr>
            <w:r>
              <w:rPr>
                <w:iCs/>
              </w:rPr>
              <w:t>72</w:t>
            </w:r>
          </w:p>
        </w:tc>
      </w:tr>
      <w:tr w:rsidR="000A7F74" w:rsidRPr="00D5243F" w:rsidTr="00271D93">
        <w:trPr>
          <w:trHeight w:val="524"/>
        </w:trPr>
        <w:tc>
          <w:tcPr>
            <w:tcW w:w="7797" w:type="dxa"/>
          </w:tcPr>
          <w:p w:rsidR="000A7F74" w:rsidRPr="00D5243F" w:rsidRDefault="000A7F74" w:rsidP="00271D93">
            <w:pPr>
              <w:jc w:val="both"/>
            </w:pPr>
            <w:r w:rsidRPr="00D5243F">
              <w:t>в том числе:</w:t>
            </w:r>
          </w:p>
        </w:tc>
        <w:tc>
          <w:tcPr>
            <w:tcW w:w="1799" w:type="dxa"/>
          </w:tcPr>
          <w:p w:rsidR="000A7F74" w:rsidRPr="00D5243F" w:rsidRDefault="000A7F74" w:rsidP="00271D93">
            <w:pPr>
              <w:jc w:val="center"/>
              <w:rPr>
                <w:iCs/>
              </w:rPr>
            </w:pPr>
          </w:p>
        </w:tc>
      </w:tr>
      <w:tr w:rsidR="000A7F74" w:rsidRPr="00D5243F" w:rsidTr="00271D93">
        <w:trPr>
          <w:trHeight w:val="432"/>
        </w:trPr>
        <w:tc>
          <w:tcPr>
            <w:tcW w:w="7797" w:type="dxa"/>
          </w:tcPr>
          <w:p w:rsidR="000A7F74" w:rsidRPr="00D5243F" w:rsidRDefault="000A7F74" w:rsidP="00271D93">
            <w:pPr>
              <w:jc w:val="both"/>
            </w:pPr>
            <w:r>
              <w:t xml:space="preserve">Практические работы, в т.ч.: </w:t>
            </w:r>
          </w:p>
        </w:tc>
        <w:tc>
          <w:tcPr>
            <w:tcW w:w="1799" w:type="dxa"/>
          </w:tcPr>
          <w:p w:rsidR="000A7F74" w:rsidRDefault="000A7F74" w:rsidP="00271D93">
            <w:pPr>
              <w:jc w:val="center"/>
              <w:rPr>
                <w:iCs/>
              </w:rPr>
            </w:pPr>
            <w:r>
              <w:rPr>
                <w:iCs/>
              </w:rPr>
              <w:t>30</w:t>
            </w:r>
          </w:p>
        </w:tc>
      </w:tr>
      <w:tr w:rsidR="000A7F74" w:rsidRPr="00D5243F" w:rsidTr="00271D93">
        <w:trPr>
          <w:trHeight w:val="432"/>
        </w:trPr>
        <w:tc>
          <w:tcPr>
            <w:tcW w:w="7797" w:type="dxa"/>
          </w:tcPr>
          <w:p w:rsidR="000A7F74" w:rsidRPr="002720C9" w:rsidRDefault="000A7F74" w:rsidP="00271D93">
            <w:pPr>
              <w:jc w:val="both"/>
              <w:rPr>
                <w:color w:val="000000"/>
              </w:rPr>
            </w:pPr>
            <w:r w:rsidRPr="002720C9">
              <w:rPr>
                <w:color w:val="000000"/>
              </w:rPr>
              <w:t xml:space="preserve">         в форме практической подготовки</w:t>
            </w:r>
          </w:p>
        </w:tc>
        <w:tc>
          <w:tcPr>
            <w:tcW w:w="1799" w:type="dxa"/>
          </w:tcPr>
          <w:p w:rsidR="000A7F74" w:rsidRDefault="000A7F74" w:rsidP="00271D93">
            <w:pPr>
              <w:jc w:val="center"/>
              <w:rPr>
                <w:iCs/>
              </w:rPr>
            </w:pPr>
            <w:r>
              <w:rPr>
                <w:iCs/>
              </w:rPr>
              <w:t>26</w:t>
            </w:r>
          </w:p>
        </w:tc>
      </w:tr>
      <w:tr w:rsidR="000A7F74" w:rsidRPr="00D5243F" w:rsidTr="00271D93">
        <w:trPr>
          <w:trHeight w:val="432"/>
        </w:trPr>
        <w:tc>
          <w:tcPr>
            <w:tcW w:w="9596" w:type="dxa"/>
            <w:gridSpan w:val="2"/>
          </w:tcPr>
          <w:p w:rsidR="000A7F74" w:rsidRDefault="000A7F74" w:rsidP="00271D93">
            <w:pPr>
              <w:rPr>
                <w:iCs/>
              </w:rPr>
            </w:pPr>
            <w:r>
              <w:t>Промежуточная аттестация в форме дифференцированного зачета</w:t>
            </w:r>
          </w:p>
        </w:tc>
      </w:tr>
    </w:tbl>
    <w:p w:rsidR="000A7F74" w:rsidRPr="002C1323"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0A7F74" w:rsidRPr="005774AC"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2060"/>
          <w:sz w:val="28"/>
          <w:szCs w:val="28"/>
        </w:rPr>
        <w:sectPr w:rsidR="000A7F74" w:rsidRPr="005774AC" w:rsidSect="00BD0697">
          <w:footerReference w:type="even" r:id="rId96"/>
          <w:footerReference w:type="default" r:id="rId97"/>
          <w:pgSz w:w="11906" w:h="16838"/>
          <w:pgMar w:top="1134" w:right="850" w:bottom="1134" w:left="1843" w:header="708" w:footer="708" w:gutter="0"/>
          <w:cols w:space="720"/>
          <w:titlePg/>
          <w:docGrid w:linePitch="326"/>
        </w:sectPr>
      </w:pPr>
    </w:p>
    <w:p w:rsidR="000A7F74" w:rsidRPr="002C1323"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sz w:val="28"/>
          <w:szCs w:val="28"/>
        </w:rPr>
      </w:pPr>
      <w:r w:rsidRPr="002C1323">
        <w:rPr>
          <w:b/>
          <w:sz w:val="28"/>
          <w:szCs w:val="28"/>
        </w:rPr>
        <w:t xml:space="preserve">2.2. </w:t>
      </w:r>
      <w:r w:rsidRPr="00C76049">
        <w:rPr>
          <w:b/>
          <w:color w:val="000000"/>
          <w:sz w:val="28"/>
          <w:szCs w:val="28"/>
        </w:rPr>
        <w:t>Тематический п</w:t>
      </w:r>
      <w:r w:rsidRPr="002C1323">
        <w:rPr>
          <w:b/>
          <w:sz w:val="28"/>
          <w:szCs w:val="28"/>
        </w:rPr>
        <w:t>лан и содержание учебной дисциплины</w:t>
      </w:r>
      <w:r w:rsidRPr="002C1323">
        <w:rPr>
          <w:b/>
          <w:caps/>
          <w:sz w:val="28"/>
          <w:szCs w:val="28"/>
        </w:rPr>
        <w:t xml:space="preserve"> </w:t>
      </w:r>
      <w:r>
        <w:rPr>
          <w:b/>
          <w:bCs/>
          <w:color w:val="000000"/>
          <w:spacing w:val="2"/>
          <w:sz w:val="28"/>
          <w:szCs w:val="28"/>
        </w:rPr>
        <w:t>ОП.06 Безопасность жизнедеятельности</w:t>
      </w: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tbl>
      <w:tblPr>
        <w:tblW w:w="15309" w:type="dxa"/>
        <w:tblInd w:w="108" w:type="dxa"/>
        <w:tblLayout w:type="fixed"/>
        <w:tblLook w:val="04A0" w:firstRow="1" w:lastRow="0" w:firstColumn="1" w:lastColumn="0" w:noHBand="0" w:noVBand="1"/>
      </w:tblPr>
      <w:tblGrid>
        <w:gridCol w:w="4395"/>
        <w:gridCol w:w="7371"/>
        <w:gridCol w:w="1360"/>
        <w:gridCol w:w="2183"/>
      </w:tblGrid>
      <w:tr w:rsidR="000A7F74" w:rsidRPr="00CE3980" w:rsidTr="00271D93">
        <w:tc>
          <w:tcPr>
            <w:tcW w:w="4395"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b/>
                <w:sz w:val="28"/>
                <w:szCs w:val="28"/>
              </w:rPr>
            </w:pPr>
            <w:r>
              <w:rPr>
                <w:b/>
                <w:sz w:val="28"/>
                <w:szCs w:val="28"/>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b/>
                <w:sz w:val="28"/>
                <w:szCs w:val="28"/>
              </w:rPr>
            </w:pPr>
            <w:r>
              <w:rPr>
                <w:b/>
                <w:bCs/>
                <w:sz w:val="28"/>
                <w:szCs w:val="28"/>
              </w:rPr>
              <w:t>Содержание учебного материала, лабораторные и практические работы, самостоятельная работа обучающихся</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b/>
                <w:sz w:val="28"/>
                <w:szCs w:val="28"/>
              </w:rPr>
            </w:pPr>
            <w:r>
              <w:rPr>
                <w:b/>
                <w:bCs/>
                <w:sz w:val="28"/>
                <w:szCs w:val="28"/>
              </w:rPr>
              <w:t>Объем часов</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b/>
                <w:bCs/>
                <w:sz w:val="28"/>
                <w:szCs w:val="28"/>
              </w:rPr>
            </w:pPr>
            <w:r w:rsidRPr="00CE3980">
              <w:rPr>
                <w:b/>
                <w:bCs/>
                <w:color w:val="000000"/>
                <w:sz w:val="28"/>
                <w:szCs w:val="28"/>
              </w:rPr>
              <w:t>Коды формируемых компетенций</w:t>
            </w:r>
          </w:p>
        </w:tc>
      </w:tr>
      <w:tr w:rsidR="000A7F74" w:rsidRPr="00CE3980" w:rsidTr="00271D93">
        <w:tc>
          <w:tcPr>
            <w:tcW w:w="4395"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b/>
                <w:sz w:val="28"/>
                <w:szCs w:val="28"/>
              </w:rPr>
            </w:pPr>
            <w:r>
              <w:rPr>
                <w:b/>
                <w:sz w:val="28"/>
                <w:szCs w:val="28"/>
              </w:rPr>
              <w:t>1</w:t>
            </w: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b/>
                <w:bCs/>
                <w:sz w:val="28"/>
                <w:szCs w:val="28"/>
              </w:rPr>
            </w:pPr>
            <w:r>
              <w:rPr>
                <w:b/>
                <w:bCs/>
                <w:sz w:val="28"/>
                <w:szCs w:val="28"/>
              </w:rPr>
              <w:t>2</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b/>
                <w:bCs/>
                <w:sz w:val="28"/>
                <w:szCs w:val="28"/>
              </w:rPr>
            </w:pPr>
            <w:r>
              <w:rPr>
                <w:b/>
                <w:bCs/>
                <w:sz w:val="28"/>
                <w:szCs w:val="28"/>
              </w:rPr>
              <w:t>3</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b/>
                <w:bCs/>
                <w:sz w:val="28"/>
                <w:szCs w:val="28"/>
              </w:rPr>
            </w:pPr>
            <w:r>
              <w:rPr>
                <w:b/>
                <w:bCs/>
                <w:sz w:val="28"/>
                <w:szCs w:val="28"/>
              </w:rPr>
              <w:t>4</w:t>
            </w:r>
          </w:p>
        </w:tc>
      </w:tr>
      <w:tr w:rsidR="000A7F74" w:rsidRPr="00CE3980" w:rsidTr="00271D93">
        <w:tc>
          <w:tcPr>
            <w:tcW w:w="11766" w:type="dxa"/>
            <w:gridSpan w:val="2"/>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
                <w:bCs/>
                <w:sz w:val="28"/>
                <w:szCs w:val="28"/>
              </w:rPr>
              <w:t xml:space="preserve">Раздел 1. </w:t>
            </w:r>
            <w:r>
              <w:rPr>
                <w:b/>
                <w:sz w:val="28"/>
                <w:szCs w:val="28"/>
              </w:rPr>
              <w:t>Обеспечение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289"/>
        </w:trPr>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jc w:val="both"/>
              <w:rPr>
                <w:bCs/>
                <w:sz w:val="28"/>
                <w:szCs w:val="28"/>
              </w:rPr>
            </w:pPr>
            <w:r>
              <w:rPr>
                <w:bCs/>
                <w:sz w:val="28"/>
                <w:szCs w:val="28"/>
              </w:rPr>
              <w:t>Тема 1.1.</w:t>
            </w:r>
            <w:r>
              <w:rPr>
                <w:sz w:val="28"/>
                <w:szCs w:val="28"/>
              </w:rPr>
              <w:t xml:space="preserve"> Цели и задачи изучаемой дисциплины. Основные понятия безопасности жизнедеятельности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both"/>
              <w:rPr>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1012"/>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both"/>
              <w:rPr>
                <w:b/>
                <w:sz w:val="28"/>
                <w:szCs w:val="28"/>
              </w:rPr>
            </w:pPr>
            <w:r>
              <w:rPr>
                <w:sz w:val="28"/>
                <w:szCs w:val="28"/>
              </w:rPr>
              <w:t>Цели и задачи изучаемой дисциплины. Основные понятия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p w:rsidR="000A7F74" w:rsidRDefault="000A7F74" w:rsidP="00271D93">
            <w:pPr>
              <w:jc w:val="center"/>
              <w:rPr>
                <w:sz w:val="28"/>
                <w:szCs w:val="28"/>
              </w:rPr>
            </w:pPr>
            <w:r>
              <w:rPr>
                <w:sz w:val="28"/>
                <w:szCs w:val="28"/>
              </w:rPr>
              <w:t>ОК 1, ОК2</w:t>
            </w:r>
          </w:p>
          <w:p w:rsidR="000A7F74" w:rsidRDefault="000A7F74" w:rsidP="00271D93">
            <w:pPr>
              <w:jc w:val="center"/>
              <w:rPr>
                <w:sz w:val="28"/>
                <w:szCs w:val="28"/>
              </w:rPr>
            </w:pPr>
          </w:p>
        </w:tc>
      </w:tr>
      <w:tr w:rsidR="000A7F74" w:rsidRPr="00CE3980" w:rsidTr="00271D93">
        <w:tc>
          <w:tcPr>
            <w:tcW w:w="11766" w:type="dxa"/>
            <w:gridSpan w:val="2"/>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Раздел2.</w:t>
            </w:r>
          </w:p>
          <w:p w:rsidR="000A7F74" w:rsidRDefault="000A7F74" w:rsidP="00271D93">
            <w:pPr>
              <w:rPr>
                <w:sz w:val="28"/>
                <w:szCs w:val="28"/>
              </w:rPr>
            </w:pPr>
            <w:r>
              <w:rPr>
                <w:b/>
                <w:bCs/>
                <w:sz w:val="28"/>
                <w:szCs w:val="28"/>
              </w:rPr>
              <w:t>Безопасность жизнедеятельности в ЧС. ЧС мирного времени.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56</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right w:val="single" w:sz="4" w:space="0" w:color="auto"/>
            </w:tcBorders>
            <w:hideMark/>
          </w:tcPr>
          <w:p w:rsidR="000A7F74" w:rsidRDefault="000A7F74" w:rsidP="00271D93">
            <w:pPr>
              <w:rPr>
                <w:bCs/>
                <w:sz w:val="28"/>
                <w:szCs w:val="28"/>
              </w:rPr>
            </w:pPr>
            <w:r>
              <w:rPr>
                <w:bCs/>
                <w:sz w:val="28"/>
                <w:szCs w:val="28"/>
              </w:rPr>
              <w:t xml:space="preserve">Тема 2.1. </w:t>
            </w:r>
            <w:r>
              <w:rPr>
                <w:sz w:val="28"/>
                <w:szCs w:val="28"/>
              </w:rPr>
              <w:t>Чрезвычайные ситуации мирного времени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shd w:val="clear" w:color="auto" w:fill="FFFFFF"/>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Pr="000525D6" w:rsidRDefault="000A7F74" w:rsidP="00271D93">
            <w:pPr>
              <w:jc w:val="center"/>
              <w:rPr>
                <w:color w:val="000000"/>
                <w:sz w:val="28"/>
                <w:szCs w:val="28"/>
              </w:rPr>
            </w:pPr>
            <w:r>
              <w:rPr>
                <w:color w:val="000000"/>
                <w:sz w:val="28"/>
                <w:szCs w:val="28"/>
              </w:rPr>
              <w:t>6</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345"/>
        </w:trPr>
        <w:tc>
          <w:tcPr>
            <w:tcW w:w="4395" w:type="dxa"/>
            <w:vMerge/>
            <w:tcBorders>
              <w:left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sz w:val="28"/>
                <w:szCs w:val="28"/>
                <w:shd w:val="clear" w:color="auto" w:fill="FFFFFF"/>
              </w:rPr>
              <w:t>Понятие и общая классификация ЧС.</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 ОК 2</w:t>
            </w:r>
          </w:p>
        </w:tc>
      </w:tr>
      <w:tr w:rsidR="000A7F74" w:rsidRPr="00CE3980" w:rsidTr="00271D93">
        <w:trPr>
          <w:trHeight w:val="285"/>
        </w:trPr>
        <w:tc>
          <w:tcPr>
            <w:tcW w:w="4395" w:type="dxa"/>
            <w:vMerge/>
            <w:tcBorders>
              <w:left w:val="single" w:sz="4" w:space="0" w:color="auto"/>
              <w:bottom w:val="single" w:sz="4" w:space="0" w:color="auto"/>
              <w:right w:val="single" w:sz="4" w:space="0" w:color="auto"/>
            </w:tcBorders>
            <w:vAlign w:val="center"/>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rPr>
                <w:b/>
                <w:bCs/>
                <w:sz w:val="28"/>
                <w:szCs w:val="28"/>
              </w:rPr>
            </w:pPr>
            <w:r>
              <w:rPr>
                <w:b/>
                <w:bCs/>
                <w:sz w:val="28"/>
                <w:szCs w:val="28"/>
              </w:rPr>
              <w:t>Практическая подготовка №1</w:t>
            </w:r>
          </w:p>
          <w:p w:rsidR="000A7F74" w:rsidRDefault="000A7F74" w:rsidP="00271D93">
            <w:pPr>
              <w:rPr>
                <w:b/>
                <w:bCs/>
                <w:sz w:val="28"/>
                <w:szCs w:val="28"/>
              </w:rPr>
            </w:pPr>
            <w:r w:rsidRPr="00365234">
              <w:rPr>
                <w:sz w:val="28"/>
                <w:szCs w:val="28"/>
              </w:rPr>
              <w:t>Применение первичных средств пожаротушения</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 ОК 2, ОК 6</w:t>
            </w: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Тема  2.2.</w:t>
            </w:r>
          </w:p>
          <w:p w:rsidR="000A7F74" w:rsidRDefault="000A7F74" w:rsidP="00271D93">
            <w:pPr>
              <w:rPr>
                <w:bCs/>
                <w:sz w:val="28"/>
                <w:szCs w:val="28"/>
              </w:rPr>
            </w:pPr>
            <w:r>
              <w:rPr>
                <w:bCs/>
                <w:sz w:val="28"/>
                <w:szCs w:val="28"/>
              </w:rPr>
              <w:t>ЧС военного времени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922"/>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Характеристика ядерного оружия и действия населения в очаге ядерного поражения</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 xml:space="preserve">ОК 1 </w:t>
            </w: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Тема 2.3.</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Особенности химического оружия. Действия населения в очаге ХО.</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575"/>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Cs/>
                <w:sz w:val="28"/>
                <w:szCs w:val="28"/>
              </w:rPr>
              <w:t>Химическое оружие</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w:t>
            </w:r>
          </w:p>
          <w:p w:rsidR="000A7F74" w:rsidRDefault="000A7F74" w:rsidP="00271D93">
            <w:pP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Тема 2.4. Особенности биологического оружия. Действия населения в очаге биологического поражения</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6</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sz w:val="28"/>
                <w:szCs w:val="28"/>
              </w:rPr>
              <w:t xml:space="preserve">Бактериологическое (биологическое) оружие. </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 ОК 5</w:t>
            </w:r>
          </w:p>
          <w:p w:rsidR="000A7F74" w:rsidRDefault="000A7F74" w:rsidP="00271D93">
            <w:pP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
                <w:bCs/>
                <w:sz w:val="28"/>
                <w:szCs w:val="28"/>
              </w:rPr>
            </w:pPr>
            <w:r>
              <w:rPr>
                <w:b/>
                <w:bCs/>
                <w:sz w:val="28"/>
                <w:szCs w:val="28"/>
              </w:rPr>
              <w:t>Практическая занятие №1</w:t>
            </w:r>
          </w:p>
          <w:p w:rsidR="000A7F74" w:rsidRDefault="000A7F74" w:rsidP="00271D93">
            <w:pPr>
              <w:jc w:val="both"/>
              <w:rPr>
                <w:sz w:val="28"/>
                <w:szCs w:val="28"/>
              </w:rPr>
            </w:pPr>
            <w:r>
              <w:rPr>
                <w:sz w:val="28"/>
                <w:szCs w:val="28"/>
              </w:rPr>
              <w:t>Применение средств индивидуальной защиты в ЧС.</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5</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Тема 2.5. Защита населения при радиоактивном и химическом заражении местности.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8</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rPr>
                <w:b/>
                <w:bCs/>
                <w:sz w:val="28"/>
                <w:szCs w:val="28"/>
              </w:rPr>
            </w:pPr>
            <w:r>
              <w:rPr>
                <w:sz w:val="28"/>
                <w:szCs w:val="28"/>
              </w:rPr>
              <w:t>Ознакомить студентов по организации инженерной защиты от поражающих факторов ЧС, убежища, щели, блиндажи и т.д.</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6</w:t>
            </w:r>
          </w:p>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
                <w:bCs/>
                <w:sz w:val="28"/>
                <w:szCs w:val="28"/>
              </w:rPr>
            </w:pPr>
            <w:r>
              <w:rPr>
                <w:b/>
                <w:bCs/>
                <w:sz w:val="28"/>
                <w:szCs w:val="28"/>
              </w:rPr>
              <w:t>Практическая подготовка №2</w:t>
            </w:r>
          </w:p>
          <w:p w:rsidR="000A7F74" w:rsidRDefault="000A7F74" w:rsidP="00271D93">
            <w:pPr>
              <w:rPr>
                <w:sz w:val="28"/>
                <w:szCs w:val="28"/>
              </w:rPr>
            </w:pPr>
            <w:r>
              <w:rPr>
                <w:sz w:val="28"/>
                <w:szCs w:val="28"/>
              </w:rPr>
              <w:t>Организации инженерной защиты от поражающих факторов ЧС, убежища, щели.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6</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Тема 2.6.  </w:t>
            </w:r>
          </w:p>
          <w:p w:rsidR="000A7F74" w:rsidRDefault="000A7F74" w:rsidP="00271D93">
            <w:pPr>
              <w:rPr>
                <w:bCs/>
                <w:sz w:val="28"/>
                <w:szCs w:val="28"/>
              </w:rPr>
            </w:pPr>
            <w:r>
              <w:rPr>
                <w:bCs/>
                <w:sz w:val="28"/>
                <w:szCs w:val="28"/>
              </w:rPr>
              <w:t xml:space="preserve"> Назначение и задачи гражданской обороны</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6</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Cs/>
                <w:sz w:val="28"/>
                <w:szCs w:val="28"/>
              </w:rPr>
              <w:t>Определение гражданской обороны как составной части обороноспособности страны.</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7</w:t>
            </w:r>
          </w:p>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
                <w:bCs/>
                <w:sz w:val="28"/>
                <w:szCs w:val="28"/>
              </w:rPr>
            </w:pPr>
            <w:r>
              <w:rPr>
                <w:b/>
                <w:bCs/>
                <w:sz w:val="28"/>
                <w:szCs w:val="28"/>
              </w:rPr>
              <w:t>Практическая подготовка №3</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sz w:val="28"/>
                <w:szCs w:val="28"/>
              </w:rPr>
              <w:t>Отработка действий при возникновении аварии с выбросом сильнодействующих ядовитых веществ.</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7</w:t>
            </w:r>
          </w:p>
          <w:p w:rsidR="000A7F74" w:rsidRDefault="000A7F74" w:rsidP="00271D93">
            <w:pP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rPr>
                <w:bCs/>
                <w:sz w:val="28"/>
                <w:szCs w:val="28"/>
              </w:rPr>
            </w:pPr>
            <w:r>
              <w:rPr>
                <w:bCs/>
                <w:sz w:val="28"/>
                <w:szCs w:val="28"/>
              </w:rPr>
              <w:t>Тема 2.7.  Устойчивость производств в условиях ЧС. Понятие устойчивости работы объектов экономики.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Понятие устойчивости работы объектов экономики.</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Факторы, определяющие устойчивость работы объектов.</w:t>
            </w:r>
          </w:p>
          <w:p w:rsidR="000A7F74" w:rsidRDefault="000A7F74" w:rsidP="00271D93">
            <w:pPr>
              <w:rPr>
                <w:sz w:val="28"/>
                <w:szCs w:val="28"/>
              </w:rPr>
            </w:pPr>
            <w:r>
              <w:rPr>
                <w:bCs/>
                <w:sz w:val="28"/>
                <w:szCs w:val="28"/>
              </w:rPr>
              <w:t>Пути и способы повышения устойчивости работы объектов.</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ОК1, ОК 3, ОК 4</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Pr="00CE3980"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Тема2.8. </w:t>
            </w:r>
          </w:p>
          <w:p w:rsidR="000A7F74" w:rsidRDefault="000A7F74" w:rsidP="00271D93">
            <w:pPr>
              <w:rPr>
                <w:bCs/>
                <w:sz w:val="28"/>
                <w:szCs w:val="28"/>
              </w:rPr>
            </w:pPr>
            <w:r>
              <w:rPr>
                <w:bCs/>
                <w:sz w:val="28"/>
                <w:szCs w:val="28"/>
              </w:rPr>
              <w:t>Основы военной службы. Национальная безопасность РФ.</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Национальная безопасность РФ.</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3, ОК 4</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tcPr>
          <w:p w:rsidR="000A7F74" w:rsidRPr="007F2D3B" w:rsidRDefault="000A7F74" w:rsidP="00271D93">
            <w:pPr>
              <w:rPr>
                <w:sz w:val="28"/>
              </w:rPr>
            </w:pPr>
            <w:r>
              <w:rPr>
                <w:sz w:val="28"/>
              </w:rPr>
              <w:t>Тема 2.9</w:t>
            </w:r>
            <w:r w:rsidRPr="007F2D3B">
              <w:rPr>
                <w:sz w:val="28"/>
              </w:rPr>
              <w:t>. Вооружённые Силы России</w:t>
            </w: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7F2D3B" w:rsidRDefault="000A7F74" w:rsidP="00271D93">
            <w:pPr>
              <w:rPr>
                <w:sz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Cs/>
                <w:sz w:val="28"/>
                <w:szCs w:val="28"/>
              </w:rPr>
              <w:t xml:space="preserve">Назначение, история создания Вооруженных Сил России. </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4, ОК 8, ОК 9</w:t>
            </w:r>
          </w:p>
          <w:p w:rsidR="000A7F74" w:rsidRDefault="000A7F74" w:rsidP="00271D93">
            <w:pPr>
              <w:jc w:val="center"/>
              <w:rPr>
                <w:sz w:val="28"/>
                <w:szCs w:val="28"/>
              </w:rPr>
            </w:pPr>
          </w:p>
        </w:tc>
      </w:tr>
      <w:tr w:rsidR="000A7F74" w:rsidRPr="00CE3980" w:rsidTr="00271D93">
        <w:trPr>
          <w:trHeight w:val="353"/>
        </w:trPr>
        <w:tc>
          <w:tcPr>
            <w:tcW w:w="4395" w:type="dxa"/>
            <w:vMerge w:val="restart"/>
            <w:tcBorders>
              <w:top w:val="single" w:sz="4" w:space="0" w:color="auto"/>
              <w:left w:val="single" w:sz="4" w:space="0" w:color="auto"/>
              <w:right w:val="single" w:sz="4" w:space="0" w:color="auto"/>
            </w:tcBorders>
            <w:vAlign w:val="center"/>
          </w:tcPr>
          <w:p w:rsidR="000A7F74" w:rsidRPr="007F2D3B" w:rsidRDefault="000A7F74" w:rsidP="00271D93">
            <w:pPr>
              <w:rPr>
                <w:sz w:val="28"/>
              </w:rPr>
            </w:pPr>
            <w:r>
              <w:rPr>
                <w:sz w:val="28"/>
              </w:rPr>
              <w:t>Тема 2.10</w:t>
            </w:r>
            <w:r w:rsidRPr="007F2D3B">
              <w:rPr>
                <w:sz w:val="28"/>
              </w:rPr>
              <w:t>. Основы военно-патриотического воспитания: боевые традиции ВС РФ, символы воинской чести.</w:t>
            </w: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rPr>
          <w:trHeight w:val="934"/>
        </w:trPr>
        <w:tc>
          <w:tcPr>
            <w:tcW w:w="4395" w:type="dxa"/>
            <w:vMerge/>
            <w:tcBorders>
              <w:left w:val="single" w:sz="4" w:space="0" w:color="auto"/>
              <w:bottom w:val="single" w:sz="4" w:space="0" w:color="auto"/>
              <w:right w:val="single" w:sz="4" w:space="0" w:color="auto"/>
            </w:tcBorders>
            <w:vAlign w:val="center"/>
          </w:tcPr>
          <w:p w:rsidR="000A7F74" w:rsidRPr="007F2D3B" w:rsidRDefault="000A7F74" w:rsidP="00271D93">
            <w:pPr>
              <w:rPr>
                <w:sz w:val="28"/>
              </w:rPr>
            </w:pPr>
          </w:p>
        </w:tc>
        <w:tc>
          <w:tcPr>
            <w:tcW w:w="7371" w:type="dxa"/>
            <w:tcBorders>
              <w:top w:val="single" w:sz="4" w:space="0" w:color="auto"/>
              <w:left w:val="single" w:sz="4" w:space="0" w:color="auto"/>
              <w:bottom w:val="single" w:sz="4" w:space="0" w:color="auto"/>
              <w:right w:val="single" w:sz="4" w:space="0" w:color="auto"/>
            </w:tcBorders>
          </w:tcPr>
          <w:p w:rsidR="000A7F74" w:rsidRPr="007F2D3B" w:rsidRDefault="000A7F74" w:rsidP="00271D93">
            <w:pPr>
              <w:jc w:val="both"/>
            </w:pPr>
            <w:r w:rsidRPr="007F2D3B">
              <w:rPr>
                <w:sz w:val="28"/>
              </w:rPr>
              <w:t xml:space="preserve">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 </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4, ОК 8, ОК 9</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Тема 2.11. </w:t>
            </w:r>
          </w:p>
          <w:p w:rsidR="000A7F74" w:rsidRDefault="000A7F74" w:rsidP="00271D93">
            <w:pPr>
              <w:rPr>
                <w:bCs/>
                <w:sz w:val="28"/>
                <w:szCs w:val="28"/>
              </w:rPr>
            </w:pPr>
            <w:r>
              <w:rPr>
                <w:bCs/>
                <w:sz w:val="28"/>
                <w:szCs w:val="28"/>
              </w:rPr>
              <w:t>Уставы Вооружённых Сил России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Устав внутренней службы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9, ОК 4</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rPr>
                <w:bCs/>
                <w:sz w:val="28"/>
                <w:szCs w:val="28"/>
              </w:rPr>
            </w:pPr>
            <w:r>
              <w:rPr>
                <w:bCs/>
                <w:sz w:val="28"/>
                <w:szCs w:val="28"/>
              </w:rPr>
              <w:t>Тема 2.12. Строевая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Pr="00D764AB"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D764AB">
              <w:rPr>
                <w:bCs/>
                <w:sz w:val="28"/>
                <w:szCs w:val="28"/>
              </w:rPr>
              <w:t>Строевой Устав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9, ОК 4</w:t>
            </w:r>
          </w:p>
          <w:p w:rsidR="000A7F74" w:rsidRDefault="000A7F74" w:rsidP="00271D93">
            <w:pPr>
              <w:jc w:val="center"/>
              <w:rPr>
                <w:sz w:val="28"/>
                <w:szCs w:val="28"/>
              </w:rPr>
            </w:pPr>
          </w:p>
        </w:tc>
      </w:tr>
      <w:tr w:rsidR="000A7F74" w:rsidRPr="00CE3980" w:rsidTr="00271D93">
        <w:tc>
          <w:tcPr>
            <w:tcW w:w="4395" w:type="dxa"/>
            <w:tcBorders>
              <w:top w:val="single" w:sz="4" w:space="0" w:color="auto"/>
              <w:left w:val="single" w:sz="4" w:space="0" w:color="auto"/>
              <w:bottom w:val="single" w:sz="4" w:space="0" w:color="auto"/>
              <w:right w:val="single" w:sz="4" w:space="0" w:color="auto"/>
            </w:tcBorders>
          </w:tcPr>
          <w:p w:rsidR="000A7F74" w:rsidRDefault="000A7F74" w:rsidP="00271D93">
            <w:pPr>
              <w:rPr>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
                <w:bCs/>
                <w:sz w:val="28"/>
                <w:szCs w:val="28"/>
              </w:rPr>
            </w:pPr>
            <w:r>
              <w:rPr>
                <w:b/>
                <w:bCs/>
                <w:sz w:val="28"/>
                <w:szCs w:val="28"/>
              </w:rPr>
              <w:t>Практическая подготовка №4</w:t>
            </w:r>
          </w:p>
          <w:p w:rsidR="000A7F74" w:rsidRDefault="000A7F74" w:rsidP="00271D93">
            <w:pPr>
              <w:rPr>
                <w:sz w:val="28"/>
                <w:szCs w:val="28"/>
              </w:rPr>
            </w:pPr>
            <w:r>
              <w:rPr>
                <w:bCs/>
                <w:sz w:val="28"/>
                <w:szCs w:val="28"/>
              </w:rPr>
              <w:t>Строевая подготовка.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9</w:t>
            </w:r>
          </w:p>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Тема 2.13. </w:t>
            </w:r>
          </w:p>
          <w:p w:rsidR="000A7F74" w:rsidRDefault="000A7F74" w:rsidP="00271D93">
            <w:pPr>
              <w:rPr>
                <w:bCs/>
                <w:sz w:val="28"/>
                <w:szCs w:val="28"/>
              </w:rPr>
            </w:pPr>
            <w:r>
              <w:rPr>
                <w:bCs/>
                <w:sz w:val="28"/>
                <w:szCs w:val="28"/>
              </w:rPr>
              <w:t>Огневая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10</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Cs/>
                <w:sz w:val="28"/>
                <w:szCs w:val="28"/>
              </w:rPr>
              <w:t>Материальная часть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9</w:t>
            </w: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
                <w:bCs/>
                <w:sz w:val="28"/>
                <w:szCs w:val="28"/>
              </w:rPr>
            </w:pPr>
            <w:r>
              <w:rPr>
                <w:b/>
                <w:bCs/>
                <w:sz w:val="28"/>
                <w:szCs w:val="28"/>
              </w:rPr>
              <w:t>Практическая подготовка №5</w:t>
            </w:r>
          </w:p>
          <w:p w:rsidR="000A7F74" w:rsidRDefault="000A7F74" w:rsidP="00271D93">
            <w:pPr>
              <w:rPr>
                <w:sz w:val="28"/>
                <w:szCs w:val="28"/>
              </w:rPr>
            </w:pPr>
            <w:r>
              <w:rPr>
                <w:bCs/>
                <w:sz w:val="28"/>
                <w:szCs w:val="28"/>
              </w:rPr>
              <w:t>Неполная разборки и сборки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8</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9</w:t>
            </w:r>
          </w:p>
          <w:p w:rsidR="000A7F74" w:rsidRDefault="000A7F74" w:rsidP="00271D93">
            <w:pPr>
              <w:jc w:val="center"/>
              <w:rPr>
                <w:sz w:val="28"/>
                <w:szCs w:val="28"/>
              </w:rPr>
            </w:pPr>
          </w:p>
        </w:tc>
      </w:tr>
      <w:tr w:rsidR="000A7F74" w:rsidRPr="00CE3980" w:rsidTr="00271D93">
        <w:tc>
          <w:tcPr>
            <w:tcW w:w="11766" w:type="dxa"/>
            <w:gridSpan w:val="2"/>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Раздел 3. Значение медицинских знаний при ликвидации последствий ЧС и организации здорового образа жизни</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12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Тема 3.1.  </w:t>
            </w:r>
          </w:p>
          <w:p w:rsidR="000A7F74" w:rsidRDefault="000A7F74" w:rsidP="00271D93">
            <w:pPr>
              <w:rPr>
                <w:bCs/>
                <w:sz w:val="28"/>
                <w:szCs w:val="28"/>
              </w:rPr>
            </w:pPr>
            <w:r>
              <w:rPr>
                <w:bCs/>
                <w:sz w:val="28"/>
                <w:szCs w:val="28"/>
              </w:rPr>
              <w:t>Медико-санитарная подготовка</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8</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Cs/>
                <w:sz w:val="28"/>
                <w:szCs w:val="28"/>
              </w:rPr>
              <w:t>Ранения, ушибы, переломы, вывихи, растяжение связок</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10</w:t>
            </w: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rsidR="000A7F74" w:rsidRDefault="000A7F74" w:rsidP="00271D93">
            <w:pPr>
              <w:rPr>
                <w:b/>
                <w:bCs/>
                <w:sz w:val="28"/>
                <w:szCs w:val="28"/>
              </w:rPr>
            </w:pPr>
            <w:r>
              <w:rPr>
                <w:b/>
                <w:bCs/>
                <w:sz w:val="28"/>
                <w:szCs w:val="28"/>
              </w:rPr>
              <w:t>Практическая подготовка №6</w:t>
            </w:r>
          </w:p>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ED12D5">
              <w:rPr>
                <w:sz w:val="28"/>
              </w:rPr>
              <w:t>Первая доврачебная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10</w:t>
            </w:r>
          </w:p>
        </w:tc>
      </w:tr>
      <w:tr w:rsidR="000A7F74" w:rsidRPr="00CE3980" w:rsidTr="00271D93">
        <w:trPr>
          <w:gridAfter w:val="3"/>
          <w:wAfter w:w="10914" w:type="dxa"/>
          <w:trHeight w:val="343"/>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r>
      <w:tr w:rsidR="000A7F74" w:rsidRPr="00CE3980" w:rsidTr="00271D93">
        <w:tc>
          <w:tcPr>
            <w:tcW w:w="4395" w:type="dxa"/>
            <w:vMerge w:val="restart"/>
            <w:tcBorders>
              <w:top w:val="single" w:sz="4" w:space="0" w:color="auto"/>
              <w:left w:val="single" w:sz="4" w:space="0" w:color="auto"/>
              <w:bottom w:val="single" w:sz="4" w:space="0" w:color="auto"/>
              <w:right w:val="single" w:sz="4" w:space="0" w:color="auto"/>
            </w:tcBorders>
          </w:tcPr>
          <w:p w:rsidR="000A7F74" w:rsidRDefault="000A7F74" w:rsidP="00271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Тема 3.2.  Обеспечение здорового образа жизни</w:t>
            </w: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Cs/>
                <w:sz w:val="28"/>
                <w:szCs w:val="28"/>
              </w:rPr>
            </w:pPr>
            <w:r>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rsidR="000A7F74" w:rsidRPr="002720C9" w:rsidRDefault="000A7F74" w:rsidP="00271D93">
            <w:pPr>
              <w:jc w:val="center"/>
              <w:rPr>
                <w:color w:val="000000"/>
                <w:sz w:val="28"/>
                <w:szCs w:val="28"/>
              </w:rPr>
            </w:pPr>
            <w:r w:rsidRPr="002720C9">
              <w:rPr>
                <w:color w:val="000000"/>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4395" w:type="dxa"/>
            <w:vMerge/>
            <w:tcBorders>
              <w:top w:val="single" w:sz="4" w:space="0" w:color="auto"/>
              <w:left w:val="single" w:sz="4" w:space="0" w:color="auto"/>
              <w:bottom w:val="single" w:sz="4" w:space="0" w:color="auto"/>
              <w:right w:val="single" w:sz="4" w:space="0" w:color="auto"/>
            </w:tcBorders>
            <w:vAlign w:val="center"/>
            <w:hideMark/>
          </w:tcPr>
          <w:p w:rsidR="000A7F74" w:rsidRPr="00CE3980" w:rsidRDefault="000A7F74" w:rsidP="00271D93">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rsidR="000A7F74" w:rsidRDefault="000A7F74" w:rsidP="00271D93">
            <w:pPr>
              <w:rPr>
                <w:bCs/>
                <w:sz w:val="28"/>
                <w:szCs w:val="28"/>
              </w:rPr>
            </w:pPr>
            <w:r>
              <w:rPr>
                <w:bCs/>
                <w:sz w:val="28"/>
                <w:szCs w:val="28"/>
              </w:rPr>
              <w:t xml:space="preserve">Понятие здоровья и содержание здорового образа жизни. </w:t>
            </w:r>
          </w:p>
        </w:tc>
        <w:tc>
          <w:tcPr>
            <w:tcW w:w="1360" w:type="dxa"/>
            <w:tcBorders>
              <w:top w:val="single" w:sz="4" w:space="0" w:color="auto"/>
              <w:left w:val="single" w:sz="4" w:space="0" w:color="auto"/>
              <w:bottom w:val="single" w:sz="4" w:space="0" w:color="auto"/>
              <w:right w:val="single" w:sz="4" w:space="0" w:color="auto"/>
            </w:tcBorders>
            <w:hideMark/>
          </w:tcPr>
          <w:p w:rsidR="000A7F74" w:rsidRPr="002720C9" w:rsidRDefault="000A7F74" w:rsidP="00271D93">
            <w:pPr>
              <w:jc w:val="center"/>
              <w:rPr>
                <w:color w:val="000000"/>
                <w:sz w:val="28"/>
                <w:szCs w:val="28"/>
              </w:rPr>
            </w:pPr>
            <w:r w:rsidRPr="002720C9">
              <w:rPr>
                <w:color w:val="000000"/>
                <w:sz w:val="28"/>
                <w:szCs w:val="28"/>
              </w:rPr>
              <w:t>4</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r>
              <w:rPr>
                <w:sz w:val="28"/>
                <w:szCs w:val="28"/>
              </w:rPr>
              <w:t>ОК 10</w:t>
            </w:r>
          </w:p>
        </w:tc>
      </w:tr>
      <w:tr w:rsidR="000A7F74" w:rsidRPr="00CE3980" w:rsidTr="00271D93">
        <w:tc>
          <w:tcPr>
            <w:tcW w:w="11766" w:type="dxa"/>
            <w:gridSpan w:val="2"/>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
                <w:bCs/>
                <w:sz w:val="28"/>
                <w:szCs w:val="28"/>
              </w:rPr>
              <w:t>Дифференцированный зачёт</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r w:rsidR="000A7F74" w:rsidRPr="00CE3980" w:rsidTr="00271D93">
        <w:tc>
          <w:tcPr>
            <w:tcW w:w="11766" w:type="dxa"/>
            <w:gridSpan w:val="2"/>
            <w:tcBorders>
              <w:top w:val="single" w:sz="4" w:space="0" w:color="auto"/>
              <w:left w:val="single" w:sz="4" w:space="0" w:color="auto"/>
              <w:bottom w:val="single" w:sz="4" w:space="0" w:color="auto"/>
              <w:right w:val="single" w:sz="4" w:space="0" w:color="auto"/>
            </w:tcBorders>
            <w:hideMark/>
          </w:tcPr>
          <w:p w:rsidR="000A7F74" w:rsidRDefault="000A7F74" w:rsidP="00271D93">
            <w:pPr>
              <w:rPr>
                <w:sz w:val="28"/>
                <w:szCs w:val="28"/>
              </w:rPr>
            </w:pPr>
            <w:r>
              <w:rPr>
                <w:b/>
                <w:bCs/>
                <w:sz w:val="28"/>
                <w:szCs w:val="28"/>
              </w:rPr>
              <w:t>Всего</w:t>
            </w:r>
          </w:p>
        </w:tc>
        <w:tc>
          <w:tcPr>
            <w:tcW w:w="1360" w:type="dxa"/>
            <w:tcBorders>
              <w:top w:val="single" w:sz="4" w:space="0" w:color="auto"/>
              <w:left w:val="single" w:sz="4" w:space="0" w:color="auto"/>
              <w:bottom w:val="single" w:sz="4" w:space="0" w:color="auto"/>
              <w:right w:val="single" w:sz="4" w:space="0" w:color="auto"/>
            </w:tcBorders>
            <w:hideMark/>
          </w:tcPr>
          <w:p w:rsidR="000A7F74" w:rsidRDefault="000A7F74" w:rsidP="00271D93">
            <w:pPr>
              <w:jc w:val="center"/>
              <w:rPr>
                <w:sz w:val="28"/>
                <w:szCs w:val="28"/>
              </w:rPr>
            </w:pPr>
            <w:r>
              <w:rPr>
                <w:sz w:val="28"/>
                <w:szCs w:val="28"/>
              </w:rPr>
              <w:t>72</w:t>
            </w:r>
          </w:p>
        </w:tc>
        <w:tc>
          <w:tcPr>
            <w:tcW w:w="2183" w:type="dxa"/>
            <w:tcBorders>
              <w:top w:val="single" w:sz="4" w:space="0" w:color="auto"/>
              <w:left w:val="single" w:sz="4" w:space="0" w:color="auto"/>
              <w:bottom w:val="single" w:sz="4" w:space="0" w:color="auto"/>
              <w:right w:val="single" w:sz="4" w:space="0" w:color="auto"/>
            </w:tcBorders>
          </w:tcPr>
          <w:p w:rsidR="000A7F74" w:rsidRDefault="000A7F74" w:rsidP="00271D93">
            <w:pPr>
              <w:jc w:val="center"/>
              <w:rPr>
                <w:sz w:val="28"/>
                <w:szCs w:val="28"/>
              </w:rPr>
            </w:pPr>
          </w:p>
        </w:tc>
      </w:tr>
    </w:tbl>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rsidR="000A7F74" w:rsidRPr="006B374C" w:rsidRDefault="000A7F74" w:rsidP="000A7F74">
      <w:pPr>
        <w:tabs>
          <w:tab w:val="left" w:pos="916"/>
        </w:tabs>
        <w:rPr>
          <w:sz w:val="28"/>
          <w:szCs w:val="28"/>
        </w:rPr>
        <w:sectPr w:rsidR="000A7F74" w:rsidRPr="006B374C">
          <w:pgSz w:w="16840" w:h="11907" w:orient="landscape"/>
          <w:pgMar w:top="851" w:right="1134" w:bottom="851" w:left="992" w:header="709" w:footer="709" w:gutter="0"/>
          <w:cols w:space="720"/>
        </w:sectPr>
      </w:pPr>
    </w:p>
    <w:p w:rsidR="000A7F74" w:rsidRPr="009233BF" w:rsidRDefault="000A7F74" w:rsidP="000A7F74">
      <w:pPr>
        <w:keepNext/>
        <w:outlineLvl w:val="0"/>
        <w:rPr>
          <w:b/>
          <w:bCs/>
          <w:caps/>
          <w:sz w:val="28"/>
          <w:szCs w:val="28"/>
        </w:rPr>
      </w:pPr>
      <w:r w:rsidRPr="009A4687">
        <w:rPr>
          <w:b/>
          <w:bCs/>
          <w:caps/>
          <w:sz w:val="28"/>
          <w:szCs w:val="28"/>
        </w:rPr>
        <w:t xml:space="preserve">3. </w:t>
      </w:r>
      <w:r w:rsidRPr="009233BF">
        <w:rPr>
          <w:b/>
          <w:bCs/>
          <w:caps/>
          <w:sz w:val="28"/>
          <w:szCs w:val="28"/>
        </w:rPr>
        <w:t>УСЛОВИЯ РЕАЛИЗАЦИИ УЧЕБНОЙ ДИСЦИПЛИНЫ</w:t>
      </w:r>
    </w:p>
    <w:p w:rsidR="000A7F74" w:rsidRPr="00C76049" w:rsidRDefault="000A7F74" w:rsidP="000A7F7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76049">
        <w:rPr>
          <w:color w:val="000000"/>
        </w:rPr>
        <w:t>3.1. Для реализации программы учебной дисциплины должны быть предусмотрены следующие специальные помещения:</w:t>
      </w: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ab/>
        <w:t>Кабинет «Безопасности жизнедеятельности», оснащенный оборудованием:</w:t>
      </w:r>
    </w:p>
    <w:p w:rsidR="000A7F74" w:rsidRDefault="000A7F74" w:rsidP="000A7F74">
      <w:pPr>
        <w:tabs>
          <w:tab w:val="num"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bCs/>
          <w:sz w:val="28"/>
          <w:szCs w:val="28"/>
        </w:rPr>
      </w:pPr>
      <w:r>
        <w:rPr>
          <w:bCs/>
          <w:sz w:val="28"/>
          <w:szCs w:val="28"/>
        </w:rPr>
        <w:t>Посадочные места по количеству студентов;</w:t>
      </w:r>
    </w:p>
    <w:p w:rsidR="000A7F74" w:rsidRDefault="000A7F74" w:rsidP="000A7F74">
      <w:pPr>
        <w:tabs>
          <w:tab w:val="num" w:pos="142"/>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bCs/>
          <w:sz w:val="28"/>
          <w:szCs w:val="28"/>
        </w:rPr>
      </w:pPr>
      <w:r>
        <w:rPr>
          <w:bCs/>
          <w:sz w:val="28"/>
          <w:szCs w:val="28"/>
        </w:rPr>
        <w:t>Рабочее место преподавателя;</w:t>
      </w:r>
    </w:p>
    <w:p w:rsidR="000A7F74" w:rsidRDefault="000A7F74" w:rsidP="000A7F74">
      <w:pPr>
        <w:tabs>
          <w:tab w:val="left" w:pos="0"/>
          <w:tab w:val="num" w:pos="142"/>
          <w:tab w:val="left" w:pos="9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bCs/>
          <w:sz w:val="28"/>
          <w:szCs w:val="28"/>
        </w:rPr>
      </w:pPr>
      <w:r>
        <w:rPr>
          <w:bCs/>
          <w:sz w:val="28"/>
          <w:szCs w:val="28"/>
        </w:rPr>
        <w:t>Нормативно-правовые документы; образцы (эталоны) используемых документов;</w:t>
      </w:r>
    </w:p>
    <w:p w:rsidR="000A7F74" w:rsidRPr="00A5312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53124">
        <w:rPr>
          <w:bCs/>
          <w:sz w:val="28"/>
          <w:szCs w:val="28"/>
        </w:rPr>
        <w:t xml:space="preserve">Техническими средствами обучения: </w:t>
      </w:r>
    </w:p>
    <w:p w:rsidR="000A7F74" w:rsidRDefault="000A7F74" w:rsidP="00C77250">
      <w:pPr>
        <w:widowControl/>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персональные компьютеры;</w:t>
      </w:r>
    </w:p>
    <w:p w:rsidR="000A7F74" w:rsidRDefault="000A7F74" w:rsidP="00C77250">
      <w:pPr>
        <w:widowControl/>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Pr>
          <w:bCs/>
          <w:sz w:val="28"/>
          <w:szCs w:val="28"/>
        </w:rPr>
        <w:t>мультимедийный проектор, экран;</w:t>
      </w:r>
    </w:p>
    <w:p w:rsidR="000A7F74" w:rsidRDefault="000A7F74" w:rsidP="00C77250">
      <w:pPr>
        <w:pStyle w:val="a4"/>
        <w:widowControl/>
        <w:numPr>
          <w:ilvl w:val="0"/>
          <w:numId w:val="180"/>
        </w:numPr>
        <w:autoSpaceDE/>
        <w:autoSpaceDN/>
        <w:jc w:val="both"/>
        <w:rPr>
          <w:sz w:val="28"/>
          <w:szCs w:val="28"/>
        </w:rPr>
      </w:pPr>
      <w:r>
        <w:rPr>
          <w:sz w:val="28"/>
          <w:szCs w:val="28"/>
        </w:rPr>
        <w:t>Общевойсковой защитный комплект (ОЗК)</w:t>
      </w:r>
    </w:p>
    <w:p w:rsidR="000A7F74" w:rsidRDefault="000A7F74" w:rsidP="00C77250">
      <w:pPr>
        <w:pStyle w:val="a4"/>
        <w:widowControl/>
        <w:numPr>
          <w:ilvl w:val="0"/>
          <w:numId w:val="180"/>
        </w:numPr>
        <w:autoSpaceDE/>
        <w:autoSpaceDN/>
        <w:jc w:val="both"/>
        <w:rPr>
          <w:sz w:val="28"/>
          <w:szCs w:val="28"/>
        </w:rPr>
      </w:pPr>
      <w:r>
        <w:rPr>
          <w:sz w:val="28"/>
          <w:szCs w:val="28"/>
        </w:rPr>
        <w:t>Общевойсковой противогаз или противогаз ГП-7</w:t>
      </w:r>
    </w:p>
    <w:p w:rsidR="000A7F74" w:rsidRDefault="000A7F74" w:rsidP="00C77250">
      <w:pPr>
        <w:pStyle w:val="a4"/>
        <w:widowControl/>
        <w:numPr>
          <w:ilvl w:val="0"/>
          <w:numId w:val="180"/>
        </w:numPr>
        <w:autoSpaceDE/>
        <w:autoSpaceDN/>
        <w:jc w:val="both"/>
        <w:rPr>
          <w:sz w:val="28"/>
          <w:szCs w:val="28"/>
        </w:rPr>
      </w:pPr>
      <w:r>
        <w:rPr>
          <w:sz w:val="28"/>
          <w:szCs w:val="28"/>
        </w:rPr>
        <w:t>Гопкалитовый патрон ДП-5В</w:t>
      </w:r>
    </w:p>
    <w:p w:rsidR="000A7F74" w:rsidRDefault="000A7F74" w:rsidP="00C77250">
      <w:pPr>
        <w:pStyle w:val="a4"/>
        <w:widowControl/>
        <w:numPr>
          <w:ilvl w:val="0"/>
          <w:numId w:val="180"/>
        </w:numPr>
        <w:autoSpaceDE/>
        <w:autoSpaceDN/>
        <w:jc w:val="both"/>
        <w:rPr>
          <w:sz w:val="28"/>
          <w:szCs w:val="28"/>
        </w:rPr>
      </w:pPr>
      <w:r>
        <w:rPr>
          <w:sz w:val="28"/>
          <w:szCs w:val="28"/>
        </w:rPr>
        <w:t>Изолирующий противогаз в комплекте с регенеративным патроном</w:t>
      </w:r>
    </w:p>
    <w:p w:rsidR="000A7F74" w:rsidRDefault="000A7F74" w:rsidP="00C77250">
      <w:pPr>
        <w:pStyle w:val="a4"/>
        <w:widowControl/>
        <w:numPr>
          <w:ilvl w:val="0"/>
          <w:numId w:val="180"/>
        </w:numPr>
        <w:autoSpaceDE/>
        <w:autoSpaceDN/>
        <w:jc w:val="both"/>
        <w:rPr>
          <w:sz w:val="28"/>
          <w:szCs w:val="28"/>
        </w:rPr>
      </w:pPr>
      <w:r>
        <w:rPr>
          <w:sz w:val="28"/>
          <w:szCs w:val="28"/>
        </w:rPr>
        <w:t>Респиратор Р-2</w:t>
      </w:r>
    </w:p>
    <w:p w:rsidR="000A7F74" w:rsidRDefault="000A7F74" w:rsidP="00C77250">
      <w:pPr>
        <w:pStyle w:val="a4"/>
        <w:widowControl/>
        <w:numPr>
          <w:ilvl w:val="0"/>
          <w:numId w:val="180"/>
        </w:numPr>
        <w:autoSpaceDE/>
        <w:autoSpaceDN/>
        <w:jc w:val="both"/>
        <w:rPr>
          <w:sz w:val="28"/>
          <w:szCs w:val="28"/>
        </w:rPr>
      </w:pPr>
      <w:r>
        <w:rPr>
          <w:sz w:val="28"/>
          <w:szCs w:val="28"/>
        </w:rPr>
        <w:t>Индивидуальный противохимический пакет (ИПП-8, 9, 10, 11)</w:t>
      </w:r>
    </w:p>
    <w:p w:rsidR="000A7F74" w:rsidRDefault="000A7F74" w:rsidP="00C77250">
      <w:pPr>
        <w:pStyle w:val="a4"/>
        <w:widowControl/>
        <w:numPr>
          <w:ilvl w:val="0"/>
          <w:numId w:val="180"/>
        </w:numPr>
        <w:autoSpaceDE/>
        <w:autoSpaceDN/>
        <w:jc w:val="both"/>
        <w:rPr>
          <w:sz w:val="28"/>
          <w:szCs w:val="28"/>
        </w:rPr>
      </w:pPr>
      <w:r>
        <w:rPr>
          <w:sz w:val="28"/>
          <w:szCs w:val="28"/>
        </w:rPr>
        <w:t>Ватно-марлевая повязка</w:t>
      </w:r>
    </w:p>
    <w:p w:rsidR="000A7F74" w:rsidRDefault="000A7F74" w:rsidP="00C77250">
      <w:pPr>
        <w:pStyle w:val="a4"/>
        <w:widowControl/>
        <w:numPr>
          <w:ilvl w:val="0"/>
          <w:numId w:val="180"/>
        </w:numPr>
        <w:autoSpaceDE/>
        <w:autoSpaceDN/>
        <w:jc w:val="both"/>
        <w:rPr>
          <w:sz w:val="28"/>
          <w:szCs w:val="28"/>
        </w:rPr>
      </w:pPr>
      <w:r>
        <w:rPr>
          <w:sz w:val="28"/>
          <w:szCs w:val="28"/>
        </w:rPr>
        <w:t>Противопыльная тканевая маска</w:t>
      </w:r>
    </w:p>
    <w:p w:rsidR="000A7F74" w:rsidRDefault="000A7F74" w:rsidP="00C77250">
      <w:pPr>
        <w:pStyle w:val="a4"/>
        <w:widowControl/>
        <w:numPr>
          <w:ilvl w:val="0"/>
          <w:numId w:val="180"/>
        </w:numPr>
        <w:autoSpaceDE/>
        <w:autoSpaceDN/>
        <w:jc w:val="both"/>
        <w:rPr>
          <w:sz w:val="28"/>
          <w:szCs w:val="28"/>
        </w:rPr>
      </w:pPr>
      <w:r>
        <w:rPr>
          <w:sz w:val="28"/>
          <w:szCs w:val="28"/>
        </w:rPr>
        <w:t>Медицинская сумка в комплекте</w:t>
      </w:r>
    </w:p>
    <w:p w:rsidR="000A7F74" w:rsidRDefault="000A7F74" w:rsidP="00C77250">
      <w:pPr>
        <w:pStyle w:val="a4"/>
        <w:widowControl/>
        <w:numPr>
          <w:ilvl w:val="0"/>
          <w:numId w:val="180"/>
        </w:numPr>
        <w:autoSpaceDE/>
        <w:autoSpaceDN/>
        <w:jc w:val="both"/>
        <w:rPr>
          <w:sz w:val="28"/>
          <w:szCs w:val="28"/>
        </w:rPr>
      </w:pPr>
      <w:r>
        <w:rPr>
          <w:sz w:val="28"/>
          <w:szCs w:val="28"/>
        </w:rPr>
        <w:t>Носилки санитарные</w:t>
      </w:r>
    </w:p>
    <w:p w:rsidR="000A7F74" w:rsidRDefault="000A7F74" w:rsidP="00C77250">
      <w:pPr>
        <w:pStyle w:val="a4"/>
        <w:widowControl/>
        <w:numPr>
          <w:ilvl w:val="0"/>
          <w:numId w:val="180"/>
        </w:numPr>
        <w:autoSpaceDE/>
        <w:autoSpaceDN/>
        <w:jc w:val="both"/>
        <w:rPr>
          <w:sz w:val="28"/>
          <w:szCs w:val="28"/>
        </w:rPr>
      </w:pPr>
      <w:r>
        <w:rPr>
          <w:sz w:val="28"/>
          <w:szCs w:val="28"/>
        </w:rPr>
        <w:t>Аптечка индивидуальная (АИ-2)</w:t>
      </w:r>
    </w:p>
    <w:p w:rsidR="000A7F74" w:rsidRDefault="000A7F74" w:rsidP="00C77250">
      <w:pPr>
        <w:pStyle w:val="a4"/>
        <w:widowControl/>
        <w:numPr>
          <w:ilvl w:val="0"/>
          <w:numId w:val="180"/>
        </w:numPr>
        <w:autoSpaceDE/>
        <w:autoSpaceDN/>
        <w:jc w:val="both"/>
        <w:rPr>
          <w:sz w:val="28"/>
          <w:szCs w:val="28"/>
        </w:rPr>
      </w:pPr>
      <w:r>
        <w:rPr>
          <w:sz w:val="28"/>
          <w:szCs w:val="28"/>
        </w:rPr>
        <w:t>Бинты марлевые</w:t>
      </w:r>
    </w:p>
    <w:p w:rsidR="000A7F74" w:rsidRDefault="000A7F74" w:rsidP="00C77250">
      <w:pPr>
        <w:pStyle w:val="a4"/>
        <w:widowControl/>
        <w:numPr>
          <w:ilvl w:val="0"/>
          <w:numId w:val="180"/>
        </w:numPr>
        <w:autoSpaceDE/>
        <w:autoSpaceDN/>
        <w:jc w:val="both"/>
        <w:rPr>
          <w:sz w:val="28"/>
          <w:szCs w:val="28"/>
        </w:rPr>
      </w:pPr>
      <w:r>
        <w:rPr>
          <w:sz w:val="28"/>
          <w:szCs w:val="28"/>
        </w:rPr>
        <w:t>Жгуты кровоостанавливающие резиновые</w:t>
      </w:r>
    </w:p>
    <w:p w:rsidR="000A7F74" w:rsidRDefault="000A7F74" w:rsidP="00C77250">
      <w:pPr>
        <w:pStyle w:val="a4"/>
        <w:widowControl/>
        <w:numPr>
          <w:ilvl w:val="0"/>
          <w:numId w:val="180"/>
        </w:numPr>
        <w:autoSpaceDE/>
        <w:autoSpaceDN/>
        <w:jc w:val="both"/>
        <w:rPr>
          <w:sz w:val="28"/>
          <w:szCs w:val="28"/>
        </w:rPr>
      </w:pPr>
      <w:r>
        <w:rPr>
          <w:sz w:val="28"/>
          <w:szCs w:val="28"/>
        </w:rPr>
        <w:t>Индивидуальные перевязочные пакеты</w:t>
      </w:r>
    </w:p>
    <w:p w:rsidR="000A7F74" w:rsidRDefault="000A7F74" w:rsidP="00C77250">
      <w:pPr>
        <w:pStyle w:val="a4"/>
        <w:widowControl/>
        <w:numPr>
          <w:ilvl w:val="0"/>
          <w:numId w:val="180"/>
        </w:numPr>
        <w:autoSpaceDE/>
        <w:autoSpaceDN/>
        <w:jc w:val="both"/>
        <w:rPr>
          <w:sz w:val="28"/>
          <w:szCs w:val="28"/>
        </w:rPr>
      </w:pPr>
      <w:r>
        <w:rPr>
          <w:sz w:val="28"/>
          <w:szCs w:val="28"/>
        </w:rPr>
        <w:t>Косынки перевязочные</w:t>
      </w:r>
    </w:p>
    <w:p w:rsidR="000A7F74" w:rsidRDefault="000A7F74" w:rsidP="00C77250">
      <w:pPr>
        <w:pStyle w:val="a4"/>
        <w:widowControl/>
        <w:numPr>
          <w:ilvl w:val="0"/>
          <w:numId w:val="180"/>
        </w:numPr>
        <w:autoSpaceDE/>
        <w:autoSpaceDN/>
        <w:jc w:val="both"/>
        <w:rPr>
          <w:sz w:val="28"/>
          <w:szCs w:val="28"/>
        </w:rPr>
      </w:pPr>
      <w:r>
        <w:rPr>
          <w:sz w:val="28"/>
          <w:szCs w:val="28"/>
        </w:rPr>
        <w:t>Ножницы для перевязочного материала прямые</w:t>
      </w:r>
    </w:p>
    <w:p w:rsidR="000A7F74" w:rsidRDefault="000A7F74" w:rsidP="00C77250">
      <w:pPr>
        <w:pStyle w:val="a4"/>
        <w:widowControl/>
        <w:numPr>
          <w:ilvl w:val="0"/>
          <w:numId w:val="180"/>
        </w:numPr>
        <w:autoSpaceDE/>
        <w:autoSpaceDN/>
        <w:jc w:val="both"/>
        <w:rPr>
          <w:sz w:val="28"/>
          <w:szCs w:val="28"/>
        </w:rPr>
      </w:pPr>
      <w:r>
        <w:rPr>
          <w:sz w:val="28"/>
          <w:szCs w:val="28"/>
        </w:rPr>
        <w:t>Шприц-тюбики одноразового пользования (без наполнителя)</w:t>
      </w:r>
    </w:p>
    <w:p w:rsidR="000A7F74" w:rsidRDefault="000A7F74" w:rsidP="00C77250">
      <w:pPr>
        <w:pStyle w:val="a4"/>
        <w:widowControl/>
        <w:numPr>
          <w:ilvl w:val="0"/>
          <w:numId w:val="180"/>
        </w:numPr>
        <w:autoSpaceDE/>
        <w:autoSpaceDN/>
        <w:jc w:val="both"/>
        <w:rPr>
          <w:sz w:val="28"/>
          <w:szCs w:val="28"/>
        </w:rPr>
      </w:pPr>
      <w:r>
        <w:rPr>
          <w:sz w:val="28"/>
          <w:szCs w:val="28"/>
        </w:rPr>
        <w:t>Шинный материал (металлические, Дитерихса)</w:t>
      </w:r>
    </w:p>
    <w:p w:rsidR="000A7F74" w:rsidRDefault="000A7F74" w:rsidP="00C77250">
      <w:pPr>
        <w:pStyle w:val="a4"/>
        <w:widowControl/>
        <w:numPr>
          <w:ilvl w:val="0"/>
          <w:numId w:val="180"/>
        </w:numPr>
        <w:autoSpaceDE/>
        <w:autoSpaceDN/>
        <w:jc w:val="both"/>
        <w:rPr>
          <w:sz w:val="28"/>
          <w:szCs w:val="28"/>
        </w:rPr>
      </w:pPr>
      <w:r>
        <w:rPr>
          <w:sz w:val="28"/>
          <w:szCs w:val="28"/>
        </w:rPr>
        <w:t>Огнетушители порошковые (учебные)</w:t>
      </w:r>
    </w:p>
    <w:p w:rsidR="000A7F74" w:rsidRDefault="000A7F74" w:rsidP="00C77250">
      <w:pPr>
        <w:pStyle w:val="a4"/>
        <w:widowControl/>
        <w:numPr>
          <w:ilvl w:val="0"/>
          <w:numId w:val="180"/>
        </w:numPr>
        <w:autoSpaceDE/>
        <w:autoSpaceDN/>
        <w:jc w:val="both"/>
        <w:rPr>
          <w:sz w:val="28"/>
          <w:szCs w:val="28"/>
        </w:rPr>
      </w:pPr>
      <w:r>
        <w:rPr>
          <w:sz w:val="28"/>
          <w:szCs w:val="28"/>
        </w:rPr>
        <w:t>Огнетушители пенные (учебные)</w:t>
      </w:r>
    </w:p>
    <w:p w:rsidR="000A7F74" w:rsidRDefault="000A7F74" w:rsidP="00C77250">
      <w:pPr>
        <w:pStyle w:val="a4"/>
        <w:widowControl/>
        <w:numPr>
          <w:ilvl w:val="0"/>
          <w:numId w:val="180"/>
        </w:numPr>
        <w:autoSpaceDE/>
        <w:autoSpaceDN/>
        <w:jc w:val="both"/>
        <w:rPr>
          <w:sz w:val="28"/>
          <w:szCs w:val="28"/>
        </w:rPr>
      </w:pPr>
      <w:r>
        <w:rPr>
          <w:sz w:val="28"/>
          <w:szCs w:val="28"/>
        </w:rPr>
        <w:t>Огнетушители углекислотные (учебные)</w:t>
      </w:r>
    </w:p>
    <w:p w:rsidR="000A7F74" w:rsidRDefault="000A7F74" w:rsidP="00C77250">
      <w:pPr>
        <w:pStyle w:val="a4"/>
        <w:widowControl/>
        <w:numPr>
          <w:ilvl w:val="0"/>
          <w:numId w:val="180"/>
        </w:numPr>
        <w:autoSpaceDE/>
        <w:autoSpaceDN/>
        <w:jc w:val="both"/>
        <w:rPr>
          <w:sz w:val="28"/>
          <w:szCs w:val="28"/>
        </w:rPr>
      </w:pPr>
      <w:r>
        <w:rPr>
          <w:sz w:val="28"/>
          <w:szCs w:val="28"/>
        </w:rPr>
        <w:t>Устройство отработки прицеливания</w:t>
      </w:r>
    </w:p>
    <w:p w:rsidR="000A7F74" w:rsidRDefault="000A7F74" w:rsidP="00C77250">
      <w:pPr>
        <w:pStyle w:val="a4"/>
        <w:widowControl/>
        <w:numPr>
          <w:ilvl w:val="0"/>
          <w:numId w:val="180"/>
        </w:numPr>
        <w:autoSpaceDE/>
        <w:autoSpaceDN/>
        <w:jc w:val="both"/>
        <w:rPr>
          <w:sz w:val="28"/>
          <w:szCs w:val="28"/>
        </w:rPr>
      </w:pPr>
      <w:r>
        <w:rPr>
          <w:sz w:val="28"/>
          <w:szCs w:val="28"/>
        </w:rPr>
        <w:t>Учебные автоматы АК-74</w:t>
      </w:r>
    </w:p>
    <w:p w:rsidR="000A7F74" w:rsidRDefault="000A7F74" w:rsidP="00C77250">
      <w:pPr>
        <w:pStyle w:val="a4"/>
        <w:widowControl/>
        <w:numPr>
          <w:ilvl w:val="0"/>
          <w:numId w:val="180"/>
        </w:numPr>
        <w:autoSpaceDE/>
        <w:autoSpaceDN/>
        <w:jc w:val="both"/>
        <w:rPr>
          <w:sz w:val="28"/>
          <w:szCs w:val="28"/>
        </w:rPr>
      </w:pPr>
      <w:r>
        <w:rPr>
          <w:sz w:val="28"/>
          <w:szCs w:val="28"/>
        </w:rPr>
        <w:t>Винтовки пневматические</w:t>
      </w:r>
    </w:p>
    <w:p w:rsidR="000A7F74" w:rsidRDefault="000A7F74" w:rsidP="00C77250">
      <w:pPr>
        <w:pStyle w:val="a4"/>
        <w:widowControl/>
        <w:numPr>
          <w:ilvl w:val="0"/>
          <w:numId w:val="180"/>
        </w:numPr>
        <w:autoSpaceDE/>
        <w:autoSpaceDN/>
        <w:jc w:val="both"/>
        <w:rPr>
          <w:sz w:val="28"/>
          <w:szCs w:val="28"/>
        </w:rPr>
      </w:pPr>
      <w:r>
        <w:rPr>
          <w:sz w:val="28"/>
          <w:szCs w:val="28"/>
        </w:rPr>
        <w:t>Комплект плакатов по Гражданской обороне</w:t>
      </w:r>
    </w:p>
    <w:p w:rsidR="000A7F74" w:rsidRDefault="000A7F74" w:rsidP="00C77250">
      <w:pPr>
        <w:pStyle w:val="a4"/>
        <w:widowControl/>
        <w:numPr>
          <w:ilvl w:val="0"/>
          <w:numId w:val="180"/>
        </w:numPr>
        <w:autoSpaceDE/>
        <w:autoSpaceDN/>
        <w:jc w:val="both"/>
        <w:rPr>
          <w:sz w:val="28"/>
          <w:szCs w:val="28"/>
        </w:rPr>
      </w:pPr>
      <w:r>
        <w:rPr>
          <w:sz w:val="28"/>
          <w:szCs w:val="28"/>
        </w:rPr>
        <w:t>Комплект плакатов по Основам военной службы</w:t>
      </w:r>
    </w:p>
    <w:p w:rsidR="000A7F74" w:rsidRDefault="000A7F74" w:rsidP="000A7F74">
      <w:pPr>
        <w:pStyle w:val="a4"/>
        <w:ind w:left="1440"/>
        <w:jc w:val="both"/>
        <w:rPr>
          <w:sz w:val="28"/>
          <w:szCs w:val="28"/>
        </w:rPr>
      </w:pPr>
    </w:p>
    <w:p w:rsidR="000A7F74" w:rsidRDefault="000A7F74" w:rsidP="000A7F74">
      <w:pPr>
        <w:pStyle w:val="a4"/>
        <w:ind w:left="1440"/>
        <w:jc w:val="both"/>
        <w:rPr>
          <w:sz w:val="28"/>
          <w:szCs w:val="28"/>
        </w:rPr>
      </w:pPr>
    </w:p>
    <w:p w:rsidR="000A7F74" w:rsidRDefault="000A7F74" w:rsidP="000A7F74">
      <w:pPr>
        <w:pStyle w:val="a4"/>
        <w:ind w:left="1440"/>
        <w:jc w:val="both"/>
        <w:rPr>
          <w:sz w:val="28"/>
          <w:szCs w:val="28"/>
        </w:rPr>
      </w:pPr>
    </w:p>
    <w:p w:rsidR="000A7F74" w:rsidRPr="009233BF" w:rsidRDefault="000A7F74" w:rsidP="000A7F74">
      <w:pPr>
        <w:keepNext/>
        <w:spacing w:before="120" w:after="120"/>
        <w:ind w:firstLine="709"/>
        <w:outlineLvl w:val="1"/>
        <w:rPr>
          <w:b/>
          <w:sz w:val="28"/>
          <w:szCs w:val="28"/>
        </w:rPr>
      </w:pPr>
      <w:r w:rsidRPr="009233BF">
        <w:rPr>
          <w:b/>
          <w:sz w:val="28"/>
          <w:szCs w:val="28"/>
        </w:rPr>
        <w:t>3.2. Информационное обеспечение обучения</w:t>
      </w:r>
    </w:p>
    <w:p w:rsidR="000A7F74" w:rsidRPr="003749EB"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749EB">
        <w:rPr>
          <w:bCs/>
          <w:sz w:val="28"/>
          <w:szCs w:val="28"/>
        </w:rPr>
        <w:t>Перечень рекомендуемых учебных изданий, Интернет-ресурсов, дополнительной литературы</w:t>
      </w: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749EB">
        <w:rPr>
          <w:bCs/>
          <w:sz w:val="28"/>
          <w:szCs w:val="28"/>
        </w:rPr>
        <w:t>Основные источники:</w:t>
      </w:r>
    </w:p>
    <w:p w:rsidR="000A7F74" w:rsidRPr="002D1E8A" w:rsidRDefault="000A7F74" w:rsidP="000A7F74">
      <w:pPr>
        <w:rPr>
          <w:sz w:val="28"/>
        </w:rPr>
      </w:pPr>
      <w:r w:rsidRPr="002D1E8A">
        <w:rPr>
          <w:sz w:val="28"/>
        </w:rPr>
        <w:t>1. Арустамов Э.А. учебник «Безопасность жизнедеятельнос</w:t>
      </w:r>
      <w:r>
        <w:rPr>
          <w:sz w:val="28"/>
        </w:rPr>
        <w:t>ти» для СПО М.: «Академия», 2023</w:t>
      </w:r>
      <w:r w:rsidRPr="002D1E8A">
        <w:rPr>
          <w:sz w:val="28"/>
        </w:rPr>
        <w:t>. 173 с.</w:t>
      </w:r>
    </w:p>
    <w:p w:rsidR="000A7F74" w:rsidRPr="002D1E8A" w:rsidRDefault="000A7F74" w:rsidP="000A7F74">
      <w:pPr>
        <w:rPr>
          <w:sz w:val="28"/>
        </w:rPr>
      </w:pPr>
      <w:r w:rsidRPr="002D1E8A">
        <w:rPr>
          <w:sz w:val="28"/>
        </w:rPr>
        <w:t xml:space="preserve">2. Путилин, Б. Г. Обеспечение безопасности жизнедеятельности : учебное пособие / Б. Г. Путилин. </w:t>
      </w:r>
      <w:r>
        <w:rPr>
          <w:sz w:val="28"/>
        </w:rPr>
        <w:t>— Москва : Книгодел, МАТГР, 2024</w:t>
      </w:r>
      <w:r w:rsidRPr="002D1E8A">
        <w:rPr>
          <w:sz w:val="28"/>
        </w:rPr>
        <w:t>. — 184 c. — ISBN 5-9659-0021-X, 5-9630-0009-2. — Текст : электронный // Электронно-библиотечная система IPR BOOKS</w:t>
      </w:r>
    </w:p>
    <w:p w:rsidR="000A7F74" w:rsidRPr="002D1E8A" w:rsidRDefault="000A7F74" w:rsidP="000A7F74">
      <w:pPr>
        <w:rPr>
          <w:sz w:val="28"/>
        </w:rPr>
      </w:pPr>
      <w:r w:rsidRPr="002D1E8A">
        <w:rPr>
          <w:sz w:val="28"/>
        </w:rPr>
        <w:t>3. Подгорных, С. Д. Безопасность жизнедеятельности : учебное пособие / С. Д. Подгорных. — Волгоград : Волг</w:t>
      </w:r>
      <w:r>
        <w:rPr>
          <w:sz w:val="28"/>
        </w:rPr>
        <w:t>оградский институт бизнеса, 2024</w:t>
      </w:r>
      <w:r w:rsidRPr="002D1E8A">
        <w:rPr>
          <w:sz w:val="28"/>
        </w:rPr>
        <w:t>. — 240 c. — ISBN 978-5-9061-7205-1. — Текст : электронный // Электронно-библиотечная система IPR BOOKS</w:t>
      </w:r>
      <w:r>
        <w:rPr>
          <w:sz w:val="28"/>
        </w:rPr>
        <w:t>.</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C76049">
        <w:rPr>
          <w:bCs/>
          <w:color w:val="000000"/>
          <w:sz w:val="28"/>
          <w:szCs w:val="28"/>
        </w:rPr>
        <w:t>Дополнительная литература:</w:t>
      </w:r>
    </w:p>
    <w:p w:rsidR="000A7F74" w:rsidRPr="00C76049"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shd w:val="clear" w:color="auto" w:fill="FFFFFF"/>
        </w:rPr>
      </w:pPr>
      <w:r w:rsidRPr="00C76049">
        <w:rPr>
          <w:bCs/>
          <w:color w:val="000000"/>
          <w:sz w:val="28"/>
          <w:szCs w:val="28"/>
        </w:rPr>
        <w:t xml:space="preserve">1. </w:t>
      </w:r>
      <w:r w:rsidRPr="00C76049">
        <w:rPr>
          <w:color w:val="000000"/>
          <w:sz w:val="28"/>
          <w:szCs w:val="28"/>
          <w:shd w:val="clear" w:color="auto" w:fill="FFFFFF"/>
        </w:rPr>
        <w:t xml:space="preserve">Босак, В. Н. Безопасность жизнедеятельности человека : учебник / В. Н. Босак, З. С. Ковалевич. — Минск : Вышэйшая школа, 2016. — 336 c. — ISBN 978-985-06-2782-7. — Текст : электронный // Электронный ресурс цифровой образовательной среды СПО PROFобразование : [сайт]. — URL: </w:t>
      </w:r>
      <w:hyperlink r:id="rId98" w:history="1">
        <w:r w:rsidRPr="00C6345E">
          <w:rPr>
            <w:rStyle w:val="afb"/>
            <w:sz w:val="28"/>
            <w:szCs w:val="28"/>
            <w:shd w:val="clear" w:color="auto" w:fill="FFFFFF"/>
          </w:rPr>
          <w:t>https://profspo.ru/books/90736</w:t>
        </w:r>
      </w:hyperlink>
      <w:r w:rsidRPr="00C76049">
        <w:rPr>
          <w:color w:val="000000"/>
          <w:sz w:val="28"/>
          <w:szCs w:val="28"/>
          <w:shd w:val="clear" w:color="auto" w:fill="FFFFFF"/>
        </w:rPr>
        <w:t>.</w:t>
      </w: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32"/>
        </w:rPr>
      </w:pPr>
    </w:p>
    <w:p w:rsidR="000A7F74" w:rsidRDefault="000A7F74" w:rsidP="000A7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r>
        <w:rPr>
          <w:b/>
          <w:caps/>
          <w:sz w:val="28"/>
          <w:szCs w:val="28"/>
        </w:rPr>
        <w:br w:type="page"/>
      </w:r>
      <w:r w:rsidRPr="00DC700B">
        <w:rPr>
          <w:b/>
          <w:caps/>
          <w:sz w:val="28"/>
          <w:szCs w:val="28"/>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7"/>
        <w:gridCol w:w="4035"/>
        <w:gridCol w:w="2161"/>
      </w:tblGrid>
      <w:tr w:rsidR="000A7F74" w:rsidRPr="001373B9" w:rsidTr="00271D93">
        <w:tc>
          <w:tcPr>
            <w:tcW w:w="1918" w:type="pct"/>
          </w:tcPr>
          <w:p w:rsidR="000A7F74" w:rsidRPr="00C76049" w:rsidRDefault="000A7F74" w:rsidP="00271D93">
            <w:pPr>
              <w:spacing w:before="120"/>
              <w:jc w:val="center"/>
              <w:rPr>
                <w:b/>
                <w:bCs/>
                <w:color w:val="000000"/>
                <w:sz w:val="28"/>
                <w:szCs w:val="28"/>
              </w:rPr>
            </w:pPr>
            <w:r w:rsidRPr="00C76049">
              <w:rPr>
                <w:b/>
                <w:bCs/>
                <w:color w:val="000000"/>
                <w:sz w:val="28"/>
                <w:szCs w:val="28"/>
              </w:rPr>
              <w:t>Результаты обучения</w:t>
            </w:r>
          </w:p>
        </w:tc>
        <w:tc>
          <w:tcPr>
            <w:tcW w:w="2007" w:type="pct"/>
          </w:tcPr>
          <w:p w:rsidR="000A7F74" w:rsidRPr="00C76049" w:rsidRDefault="000A7F74" w:rsidP="00271D93">
            <w:pPr>
              <w:spacing w:before="120"/>
              <w:jc w:val="center"/>
              <w:rPr>
                <w:b/>
                <w:bCs/>
                <w:color w:val="000000"/>
                <w:sz w:val="28"/>
                <w:szCs w:val="28"/>
              </w:rPr>
            </w:pPr>
            <w:r w:rsidRPr="00C76049">
              <w:rPr>
                <w:b/>
                <w:bCs/>
                <w:color w:val="000000"/>
                <w:sz w:val="28"/>
                <w:szCs w:val="28"/>
              </w:rPr>
              <w:t>Критерии оценки</w:t>
            </w:r>
          </w:p>
        </w:tc>
        <w:tc>
          <w:tcPr>
            <w:tcW w:w="1075" w:type="pct"/>
          </w:tcPr>
          <w:p w:rsidR="000A7F74" w:rsidRPr="00C76049" w:rsidRDefault="000A7F74" w:rsidP="00271D93">
            <w:pPr>
              <w:jc w:val="center"/>
              <w:rPr>
                <w:b/>
                <w:bCs/>
                <w:color w:val="000000"/>
                <w:sz w:val="28"/>
                <w:szCs w:val="28"/>
              </w:rPr>
            </w:pPr>
            <w:r w:rsidRPr="00C76049">
              <w:rPr>
                <w:b/>
                <w:bCs/>
                <w:color w:val="000000"/>
                <w:sz w:val="28"/>
                <w:szCs w:val="28"/>
              </w:rPr>
              <w:t>Формы и методы оценки</w:t>
            </w:r>
          </w:p>
        </w:tc>
      </w:tr>
      <w:tr w:rsidR="000A7F74" w:rsidRPr="00E92604" w:rsidTr="00271D93">
        <w:trPr>
          <w:trHeight w:val="681"/>
        </w:trPr>
        <w:tc>
          <w:tcPr>
            <w:tcW w:w="1918" w:type="pct"/>
          </w:tcPr>
          <w:p w:rsidR="000A7F74" w:rsidRPr="00E92604" w:rsidRDefault="000A7F74" w:rsidP="00271D93">
            <w:pPr>
              <w:rPr>
                <w:bCs/>
                <w:color w:val="000000"/>
                <w:sz w:val="28"/>
                <w:szCs w:val="28"/>
              </w:rPr>
            </w:pPr>
            <w:r w:rsidRPr="00E92604">
              <w:rPr>
                <w:bCs/>
                <w:color w:val="000000"/>
                <w:sz w:val="28"/>
                <w:szCs w:val="28"/>
              </w:rPr>
              <w:t>Перечень знаний, осваиваемых в рамках дисциплины:</w:t>
            </w:r>
          </w:p>
        </w:tc>
        <w:tc>
          <w:tcPr>
            <w:tcW w:w="2007" w:type="pct"/>
            <w:vMerge w:val="restart"/>
          </w:tcPr>
          <w:p w:rsidR="000A7F74" w:rsidRPr="00E92604" w:rsidRDefault="000A7F74" w:rsidP="00271D93">
            <w:pPr>
              <w:spacing w:line="288" w:lineRule="atLeast"/>
              <w:ind w:right="-2"/>
              <w:rPr>
                <w:sz w:val="28"/>
                <w:szCs w:val="28"/>
              </w:rPr>
            </w:pPr>
            <w:r w:rsidRPr="00E92604">
              <w:rPr>
                <w:sz w:val="28"/>
                <w:szCs w:val="28"/>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0A7F74" w:rsidRPr="00E92604" w:rsidRDefault="000A7F74" w:rsidP="00271D93">
            <w:pPr>
              <w:spacing w:line="288" w:lineRule="atLeast"/>
              <w:ind w:right="-2"/>
              <w:rPr>
                <w:sz w:val="28"/>
                <w:szCs w:val="28"/>
              </w:rPr>
            </w:pPr>
            <w:r w:rsidRPr="00E92604">
              <w:rPr>
                <w:sz w:val="28"/>
                <w:szCs w:val="28"/>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0A7F74" w:rsidRPr="00E92604" w:rsidRDefault="000A7F74" w:rsidP="00271D93">
            <w:pPr>
              <w:spacing w:line="288" w:lineRule="atLeast"/>
              <w:ind w:right="-2"/>
              <w:rPr>
                <w:sz w:val="28"/>
                <w:szCs w:val="28"/>
              </w:rPr>
            </w:pPr>
            <w:r w:rsidRPr="00E92604">
              <w:rPr>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0A7F74" w:rsidRPr="00E92604" w:rsidRDefault="000A7F74" w:rsidP="00271D93">
            <w:pPr>
              <w:rPr>
                <w:bCs/>
                <w:color w:val="000000"/>
                <w:sz w:val="28"/>
                <w:szCs w:val="28"/>
              </w:rPr>
            </w:pPr>
            <w:r w:rsidRPr="00E92604">
              <w:rPr>
                <w:sz w:val="28"/>
                <w:szCs w:val="28"/>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75" w:type="pct"/>
          </w:tcPr>
          <w:p w:rsidR="000A7F74" w:rsidRPr="00E92604" w:rsidRDefault="000A7F74" w:rsidP="00271D93">
            <w:pPr>
              <w:rPr>
                <w:bCs/>
                <w:color w:val="000000"/>
                <w:sz w:val="28"/>
                <w:szCs w:val="28"/>
              </w:rPr>
            </w:pPr>
          </w:p>
        </w:tc>
      </w:tr>
      <w:tr w:rsidR="000A7F74" w:rsidRPr="00E92604" w:rsidTr="00271D93">
        <w:trPr>
          <w:trHeight w:val="362"/>
        </w:trPr>
        <w:tc>
          <w:tcPr>
            <w:tcW w:w="1918" w:type="pct"/>
          </w:tcPr>
          <w:p w:rsidR="000A7F74" w:rsidRPr="00E92604" w:rsidRDefault="000A7F74" w:rsidP="00271D93">
            <w:pPr>
              <w:rPr>
                <w:sz w:val="28"/>
                <w:szCs w:val="28"/>
              </w:rPr>
            </w:pPr>
            <w:r w:rsidRPr="00E92604">
              <w:rPr>
                <w:sz w:val="28"/>
                <w:szCs w:val="28"/>
              </w:rPr>
              <w:t>-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007" w:type="pct"/>
            <w:vMerge/>
          </w:tcPr>
          <w:p w:rsidR="000A7F74" w:rsidRPr="00E92604" w:rsidRDefault="000A7F74" w:rsidP="00271D93">
            <w:pPr>
              <w:rPr>
                <w:bCs/>
                <w:color w:val="FF0000"/>
                <w:sz w:val="28"/>
                <w:szCs w:val="28"/>
              </w:rPr>
            </w:pPr>
          </w:p>
        </w:tc>
        <w:tc>
          <w:tcPr>
            <w:tcW w:w="1075" w:type="pct"/>
            <w:vMerge w:val="restart"/>
          </w:tcPr>
          <w:p w:rsidR="000A7F74" w:rsidRPr="00E92604" w:rsidRDefault="000A7F74" w:rsidP="00271D93">
            <w:pPr>
              <w:rPr>
                <w:bCs/>
                <w:color w:val="000000"/>
                <w:sz w:val="28"/>
                <w:szCs w:val="28"/>
              </w:rPr>
            </w:pPr>
            <w:r w:rsidRPr="00E92604">
              <w:rPr>
                <w:bCs/>
                <w:color w:val="000000"/>
                <w:sz w:val="28"/>
                <w:szCs w:val="28"/>
              </w:rPr>
              <w:t>Дифференцированный зачет</w:t>
            </w:r>
          </w:p>
        </w:tc>
      </w:tr>
      <w:tr w:rsidR="000A7F74" w:rsidRPr="00E92604" w:rsidTr="00271D93">
        <w:trPr>
          <w:trHeight w:val="558"/>
        </w:trPr>
        <w:tc>
          <w:tcPr>
            <w:tcW w:w="1918" w:type="pct"/>
          </w:tcPr>
          <w:p w:rsidR="000A7F74" w:rsidRPr="00E92604" w:rsidRDefault="000A7F74" w:rsidP="00271D93">
            <w:pPr>
              <w:rPr>
                <w:sz w:val="28"/>
                <w:szCs w:val="28"/>
              </w:rPr>
            </w:pPr>
            <w:r w:rsidRPr="00E92604">
              <w:rPr>
                <w:sz w:val="28"/>
                <w:szCs w:val="28"/>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723"/>
        </w:trPr>
        <w:tc>
          <w:tcPr>
            <w:tcW w:w="1918" w:type="pct"/>
          </w:tcPr>
          <w:p w:rsidR="000A7F74" w:rsidRPr="00E92604" w:rsidRDefault="000A7F74" w:rsidP="00271D93">
            <w:pPr>
              <w:ind w:left="33"/>
              <w:rPr>
                <w:sz w:val="28"/>
                <w:szCs w:val="28"/>
              </w:rPr>
            </w:pPr>
            <w:r w:rsidRPr="00E92604">
              <w:rPr>
                <w:sz w:val="28"/>
                <w:szCs w:val="28"/>
              </w:rPr>
              <w:t>- основы законодательства о труде, организации охраны труда.</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488"/>
        </w:trPr>
        <w:tc>
          <w:tcPr>
            <w:tcW w:w="1918" w:type="pct"/>
          </w:tcPr>
          <w:p w:rsidR="000A7F74" w:rsidRPr="00E92604" w:rsidRDefault="000A7F74" w:rsidP="00271D93">
            <w:pPr>
              <w:ind w:left="33"/>
              <w:rPr>
                <w:sz w:val="28"/>
                <w:szCs w:val="28"/>
              </w:rPr>
            </w:pPr>
            <w:r w:rsidRPr="00E92604">
              <w:rPr>
                <w:sz w:val="28"/>
                <w:szCs w:val="28"/>
              </w:rPr>
              <w:t>- условия труда, причины травматизма на рабочем месте.</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133"/>
        </w:trPr>
        <w:tc>
          <w:tcPr>
            <w:tcW w:w="1918" w:type="pct"/>
          </w:tcPr>
          <w:p w:rsidR="000A7F74" w:rsidRPr="00E92604" w:rsidRDefault="000A7F74" w:rsidP="00271D93">
            <w:pPr>
              <w:ind w:left="33"/>
              <w:rPr>
                <w:sz w:val="28"/>
                <w:szCs w:val="28"/>
              </w:rPr>
            </w:pPr>
            <w:r w:rsidRPr="00E92604">
              <w:rPr>
                <w:sz w:val="28"/>
                <w:szCs w:val="28"/>
              </w:rPr>
              <w:t>- основы военной службы и обороны государства.</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756"/>
        </w:trPr>
        <w:tc>
          <w:tcPr>
            <w:tcW w:w="1918" w:type="pct"/>
          </w:tcPr>
          <w:p w:rsidR="000A7F74" w:rsidRPr="00E92604" w:rsidRDefault="000A7F74" w:rsidP="00271D93">
            <w:pPr>
              <w:ind w:left="33"/>
              <w:rPr>
                <w:sz w:val="28"/>
                <w:szCs w:val="28"/>
              </w:rPr>
            </w:pPr>
            <w:r w:rsidRPr="00E92604">
              <w:rPr>
                <w:sz w:val="28"/>
                <w:szCs w:val="28"/>
              </w:rPr>
              <w:t>- задачи и основные мероприятия гражданской обороны.</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370"/>
        </w:trPr>
        <w:tc>
          <w:tcPr>
            <w:tcW w:w="1918" w:type="pct"/>
          </w:tcPr>
          <w:p w:rsidR="000A7F74" w:rsidRPr="00E92604" w:rsidRDefault="000A7F74" w:rsidP="00271D93">
            <w:pPr>
              <w:ind w:left="33"/>
              <w:rPr>
                <w:sz w:val="28"/>
                <w:szCs w:val="28"/>
              </w:rPr>
            </w:pPr>
            <w:r w:rsidRPr="00E92604">
              <w:rPr>
                <w:sz w:val="28"/>
                <w:szCs w:val="28"/>
              </w:rPr>
              <w:t>- способы защиты населения от оружия массового поражения.</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color w:val="FF0000"/>
                <w:sz w:val="28"/>
                <w:szCs w:val="28"/>
              </w:rPr>
            </w:pPr>
          </w:p>
        </w:tc>
      </w:tr>
      <w:tr w:rsidR="000A7F74" w:rsidRPr="00E92604" w:rsidTr="00271D93">
        <w:trPr>
          <w:trHeight w:val="1005"/>
        </w:trPr>
        <w:tc>
          <w:tcPr>
            <w:tcW w:w="1918" w:type="pct"/>
          </w:tcPr>
          <w:p w:rsidR="000A7F74" w:rsidRPr="00E92604" w:rsidRDefault="000A7F74" w:rsidP="00271D93">
            <w:pPr>
              <w:ind w:left="33"/>
              <w:rPr>
                <w:sz w:val="28"/>
                <w:szCs w:val="28"/>
              </w:rPr>
            </w:pPr>
            <w:r w:rsidRPr="00E92604">
              <w:rPr>
                <w:sz w:val="28"/>
                <w:szCs w:val="28"/>
              </w:rPr>
              <w:t>- меры пожарной безопасности и правила безопасного поведения при пожарах.</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bCs/>
                <w:color w:val="FF0000"/>
                <w:sz w:val="28"/>
                <w:szCs w:val="28"/>
              </w:rPr>
            </w:pPr>
          </w:p>
        </w:tc>
      </w:tr>
      <w:tr w:rsidR="000A7F74" w:rsidRPr="00E92604" w:rsidTr="00271D93">
        <w:trPr>
          <w:trHeight w:val="195"/>
        </w:trPr>
        <w:tc>
          <w:tcPr>
            <w:tcW w:w="1918" w:type="pct"/>
          </w:tcPr>
          <w:p w:rsidR="000A7F74" w:rsidRPr="00E92604" w:rsidRDefault="000A7F74" w:rsidP="00271D93">
            <w:pPr>
              <w:ind w:left="33"/>
              <w:rPr>
                <w:sz w:val="28"/>
                <w:szCs w:val="28"/>
              </w:rPr>
            </w:pPr>
            <w:r w:rsidRPr="00E92604">
              <w:rPr>
                <w:sz w:val="28"/>
                <w:szCs w:val="28"/>
              </w:rPr>
              <w:t>- организацию и порядок призыва граждан на военную службу и поступления на нее в добровольном порядке.</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bCs/>
                <w:color w:val="FF0000"/>
                <w:sz w:val="28"/>
                <w:szCs w:val="28"/>
              </w:rPr>
            </w:pPr>
          </w:p>
        </w:tc>
      </w:tr>
      <w:tr w:rsidR="000A7F74" w:rsidRPr="00E92604" w:rsidTr="00271D93">
        <w:trPr>
          <w:trHeight w:val="165"/>
        </w:trPr>
        <w:tc>
          <w:tcPr>
            <w:tcW w:w="1918" w:type="pct"/>
          </w:tcPr>
          <w:p w:rsidR="000A7F74" w:rsidRPr="00E92604" w:rsidRDefault="000A7F74" w:rsidP="00271D93">
            <w:pPr>
              <w:ind w:left="33"/>
              <w:rPr>
                <w:sz w:val="28"/>
                <w:szCs w:val="28"/>
              </w:rPr>
            </w:pPr>
            <w:r w:rsidRPr="00E92604">
              <w:rPr>
                <w:sz w:val="28"/>
                <w:szCs w:val="28"/>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bCs/>
                <w:color w:val="FF0000"/>
                <w:sz w:val="28"/>
                <w:szCs w:val="28"/>
              </w:rPr>
            </w:pPr>
          </w:p>
        </w:tc>
      </w:tr>
      <w:tr w:rsidR="000A7F74" w:rsidRPr="00E92604" w:rsidTr="00271D93">
        <w:trPr>
          <w:trHeight w:val="225"/>
        </w:trPr>
        <w:tc>
          <w:tcPr>
            <w:tcW w:w="1918" w:type="pct"/>
          </w:tcPr>
          <w:p w:rsidR="000A7F74" w:rsidRPr="00E92604" w:rsidRDefault="000A7F74" w:rsidP="00271D93">
            <w:pPr>
              <w:ind w:left="33"/>
              <w:rPr>
                <w:sz w:val="28"/>
                <w:szCs w:val="28"/>
              </w:rPr>
            </w:pPr>
            <w:r w:rsidRPr="00E92604">
              <w:rPr>
                <w:sz w:val="28"/>
                <w:szCs w:val="28"/>
              </w:rPr>
              <w:t>- область применения получаемых профессиональных знаний при исполнении обязанностей военной службы.</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bCs/>
                <w:color w:val="FF0000"/>
                <w:sz w:val="28"/>
                <w:szCs w:val="28"/>
              </w:rPr>
            </w:pPr>
          </w:p>
        </w:tc>
      </w:tr>
      <w:tr w:rsidR="000A7F74" w:rsidRPr="00E92604" w:rsidTr="00271D93">
        <w:trPr>
          <w:trHeight w:val="300"/>
        </w:trPr>
        <w:tc>
          <w:tcPr>
            <w:tcW w:w="1918" w:type="pct"/>
          </w:tcPr>
          <w:p w:rsidR="000A7F74" w:rsidRPr="00E92604" w:rsidRDefault="000A7F74" w:rsidP="00271D93">
            <w:pPr>
              <w:ind w:left="33"/>
              <w:rPr>
                <w:sz w:val="28"/>
                <w:szCs w:val="28"/>
              </w:rPr>
            </w:pPr>
            <w:r w:rsidRPr="00E92604">
              <w:rPr>
                <w:sz w:val="28"/>
                <w:szCs w:val="28"/>
              </w:rPr>
              <w:t>- порядок и правила оказания первой помощи.</w:t>
            </w:r>
          </w:p>
        </w:tc>
        <w:tc>
          <w:tcPr>
            <w:tcW w:w="2007" w:type="pct"/>
            <w:vMerge/>
          </w:tcPr>
          <w:p w:rsidR="000A7F74" w:rsidRPr="00E92604" w:rsidRDefault="000A7F74" w:rsidP="00271D93">
            <w:pPr>
              <w:rPr>
                <w:bCs/>
                <w:color w:val="FF0000"/>
                <w:sz w:val="28"/>
                <w:szCs w:val="28"/>
              </w:rPr>
            </w:pPr>
          </w:p>
        </w:tc>
        <w:tc>
          <w:tcPr>
            <w:tcW w:w="1075" w:type="pct"/>
            <w:vMerge/>
          </w:tcPr>
          <w:p w:rsidR="000A7F74" w:rsidRPr="00E92604" w:rsidRDefault="000A7F74" w:rsidP="00271D93">
            <w:pPr>
              <w:rPr>
                <w:bCs/>
                <w:color w:val="FF0000"/>
                <w:sz w:val="28"/>
                <w:szCs w:val="28"/>
              </w:rPr>
            </w:pPr>
          </w:p>
        </w:tc>
      </w:tr>
      <w:tr w:rsidR="000A7F74" w:rsidRPr="00E92604" w:rsidTr="00271D93">
        <w:trPr>
          <w:trHeight w:val="789"/>
        </w:trPr>
        <w:tc>
          <w:tcPr>
            <w:tcW w:w="1918" w:type="pct"/>
          </w:tcPr>
          <w:p w:rsidR="000A7F74" w:rsidRPr="00E92604" w:rsidRDefault="000A7F74" w:rsidP="00271D93">
            <w:pPr>
              <w:rPr>
                <w:bCs/>
                <w:color w:val="000000"/>
                <w:sz w:val="28"/>
                <w:szCs w:val="28"/>
              </w:rPr>
            </w:pPr>
            <w:r w:rsidRPr="00E92604">
              <w:rPr>
                <w:bCs/>
                <w:color w:val="000000"/>
                <w:sz w:val="28"/>
                <w:szCs w:val="28"/>
              </w:rPr>
              <w:t>Перечень умений, осваиваемых в рамках дисциплины:</w:t>
            </w:r>
          </w:p>
        </w:tc>
        <w:tc>
          <w:tcPr>
            <w:tcW w:w="2007" w:type="pct"/>
          </w:tcPr>
          <w:p w:rsidR="000A7F74" w:rsidRPr="00E92604" w:rsidRDefault="000A7F74" w:rsidP="00271D93">
            <w:pPr>
              <w:rPr>
                <w:b/>
                <w:bCs/>
                <w:color w:val="002060"/>
                <w:sz w:val="28"/>
                <w:szCs w:val="28"/>
              </w:rPr>
            </w:pPr>
          </w:p>
        </w:tc>
        <w:tc>
          <w:tcPr>
            <w:tcW w:w="1075" w:type="pct"/>
          </w:tcPr>
          <w:p w:rsidR="000A7F74" w:rsidRPr="00E92604" w:rsidRDefault="000A7F74" w:rsidP="00271D93">
            <w:pPr>
              <w:rPr>
                <w:bCs/>
                <w:color w:val="FF0000"/>
                <w:sz w:val="28"/>
                <w:szCs w:val="28"/>
              </w:rPr>
            </w:pPr>
          </w:p>
        </w:tc>
      </w:tr>
      <w:tr w:rsidR="000A7F74" w:rsidRPr="00E92604" w:rsidTr="00271D93">
        <w:trPr>
          <w:trHeight w:val="144"/>
        </w:trPr>
        <w:tc>
          <w:tcPr>
            <w:tcW w:w="1918" w:type="pct"/>
          </w:tcPr>
          <w:p w:rsidR="000A7F74" w:rsidRPr="00E92604" w:rsidRDefault="000A7F74" w:rsidP="00271D93">
            <w:pPr>
              <w:ind w:left="33"/>
              <w:rPr>
                <w:sz w:val="28"/>
                <w:szCs w:val="28"/>
              </w:rPr>
            </w:pPr>
            <w:r w:rsidRPr="00E92604">
              <w:rPr>
                <w:sz w:val="28"/>
                <w:szCs w:val="28"/>
              </w:rPr>
              <w:t>Организовывать и проводить мероприятия по защите работников и населения от негативных воздействий чрезвычайных ситуаций.</w:t>
            </w:r>
          </w:p>
          <w:p w:rsidR="000A7F74" w:rsidRPr="00E92604" w:rsidRDefault="000A7F74" w:rsidP="00271D93">
            <w:pPr>
              <w:spacing w:after="120"/>
              <w:ind w:left="33"/>
              <w:rPr>
                <w:color w:val="FF0000"/>
                <w:sz w:val="28"/>
                <w:szCs w:val="28"/>
              </w:rPr>
            </w:pPr>
          </w:p>
        </w:tc>
        <w:tc>
          <w:tcPr>
            <w:tcW w:w="2007" w:type="pct"/>
          </w:tcPr>
          <w:p w:rsidR="000A7F74" w:rsidRPr="00E92604" w:rsidRDefault="000A7F74" w:rsidP="00271D93">
            <w:pPr>
              <w:pStyle w:val="ad"/>
              <w:shd w:val="clear" w:color="auto" w:fill="FFFFFF"/>
              <w:spacing w:before="0" w:beforeAutospacing="0" w:after="0" w:afterAutospacing="0" w:line="294" w:lineRule="atLeast"/>
              <w:rPr>
                <w:color w:val="000000"/>
                <w:sz w:val="28"/>
                <w:szCs w:val="28"/>
              </w:rPr>
            </w:pPr>
            <w:r w:rsidRPr="00E92604">
              <w:rPr>
                <w:color w:val="000000"/>
                <w:sz w:val="28"/>
                <w:szCs w:val="28"/>
              </w:rPr>
              <w:t>-изучение чрезвычайных ситуаций природного и техногенного характера, познавательного интереса посредством применения ИКТ</w:t>
            </w:r>
          </w:p>
          <w:p w:rsidR="000A7F74" w:rsidRPr="00E92604" w:rsidRDefault="000A7F74" w:rsidP="00271D93">
            <w:pPr>
              <w:pStyle w:val="ad"/>
              <w:shd w:val="clear" w:color="auto" w:fill="FFFFFF"/>
              <w:spacing w:before="0" w:beforeAutospacing="0" w:after="0" w:afterAutospacing="0" w:line="294" w:lineRule="atLeast"/>
              <w:rPr>
                <w:color w:val="000000"/>
                <w:sz w:val="28"/>
                <w:szCs w:val="28"/>
              </w:rPr>
            </w:pPr>
            <w:r w:rsidRPr="00E92604">
              <w:rPr>
                <w:color w:val="000000"/>
                <w:sz w:val="28"/>
                <w:szCs w:val="28"/>
              </w:rPr>
              <w:t xml:space="preserve">- осознание проблемы опасности чрезвычайных ситуаций природного и техногенного характера для жизнедеятельности человека; </w:t>
            </w:r>
          </w:p>
          <w:p w:rsidR="000A7F74" w:rsidRPr="00E92604" w:rsidRDefault="000A7F74" w:rsidP="00271D93">
            <w:pPr>
              <w:pStyle w:val="ad"/>
              <w:shd w:val="clear" w:color="auto" w:fill="FFFFFF"/>
              <w:spacing w:before="0" w:beforeAutospacing="0" w:after="0" w:afterAutospacing="0" w:line="294" w:lineRule="atLeast"/>
              <w:rPr>
                <w:color w:val="000000"/>
                <w:sz w:val="28"/>
                <w:szCs w:val="28"/>
              </w:rPr>
            </w:pPr>
            <w:r w:rsidRPr="00E92604">
              <w:rPr>
                <w:color w:val="000000"/>
                <w:sz w:val="28"/>
                <w:szCs w:val="28"/>
              </w:rPr>
              <w:t xml:space="preserve">- содействие формированию понимания и оценки опасностей в природе,  </w:t>
            </w:r>
          </w:p>
          <w:p w:rsidR="000A7F74" w:rsidRPr="00E92604" w:rsidRDefault="000A7F74" w:rsidP="00271D93">
            <w:pPr>
              <w:pStyle w:val="ad"/>
              <w:shd w:val="clear" w:color="auto" w:fill="FFFFFF"/>
              <w:spacing w:before="0" w:beforeAutospacing="0" w:after="0" w:afterAutospacing="0" w:line="294" w:lineRule="atLeast"/>
              <w:rPr>
                <w:rFonts w:ascii="Arial" w:hAnsi="Arial" w:cs="Arial"/>
                <w:color w:val="000000"/>
                <w:sz w:val="28"/>
                <w:szCs w:val="28"/>
              </w:rPr>
            </w:pPr>
            <w:r w:rsidRPr="00E92604">
              <w:rPr>
                <w:color w:val="000000"/>
                <w:sz w:val="28"/>
                <w:szCs w:val="28"/>
              </w:rPr>
              <w:t>- расширение кругозора обучающихся, проектирование  правил безопасного поведения при возникновении ЧС.</w:t>
            </w:r>
          </w:p>
          <w:p w:rsidR="000A7F74" w:rsidRPr="00E92604" w:rsidRDefault="000A7F74" w:rsidP="00271D93">
            <w:pPr>
              <w:rPr>
                <w:bCs/>
                <w:i/>
                <w:color w:val="FF0000"/>
                <w:sz w:val="28"/>
                <w:szCs w:val="28"/>
              </w:rPr>
            </w:pPr>
          </w:p>
        </w:tc>
        <w:tc>
          <w:tcPr>
            <w:tcW w:w="1075" w:type="pct"/>
          </w:tcPr>
          <w:p w:rsidR="000A7F74" w:rsidRPr="00E92604" w:rsidRDefault="000A7F74" w:rsidP="00271D93">
            <w:pPr>
              <w:rPr>
                <w:bCs/>
                <w:color w:val="FF0000"/>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№1</w:t>
            </w:r>
          </w:p>
        </w:tc>
      </w:tr>
      <w:tr w:rsidR="000A7F74" w:rsidRPr="00E92604" w:rsidTr="00271D93">
        <w:trPr>
          <w:trHeight w:val="1535"/>
        </w:trPr>
        <w:tc>
          <w:tcPr>
            <w:tcW w:w="1918" w:type="pct"/>
          </w:tcPr>
          <w:p w:rsidR="000A7F74" w:rsidRPr="00E92604" w:rsidRDefault="000A7F74" w:rsidP="00271D93">
            <w:pPr>
              <w:ind w:left="33"/>
              <w:rPr>
                <w:sz w:val="28"/>
                <w:szCs w:val="28"/>
              </w:rPr>
            </w:pPr>
            <w:r w:rsidRPr="00E92604">
              <w:rPr>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0A7F74" w:rsidRPr="00E92604" w:rsidRDefault="000A7F74" w:rsidP="00271D93">
            <w:pPr>
              <w:spacing w:after="120"/>
              <w:ind w:left="33"/>
              <w:rPr>
                <w:sz w:val="28"/>
                <w:szCs w:val="28"/>
              </w:rPr>
            </w:pPr>
          </w:p>
        </w:tc>
        <w:tc>
          <w:tcPr>
            <w:tcW w:w="2007" w:type="pct"/>
          </w:tcPr>
          <w:p w:rsidR="000A7F74" w:rsidRPr="00E92604" w:rsidRDefault="000A7F74" w:rsidP="00271D93">
            <w:pPr>
              <w:rPr>
                <w:bCs/>
                <w:sz w:val="28"/>
                <w:szCs w:val="28"/>
              </w:rPr>
            </w:pPr>
            <w:r w:rsidRPr="00E92604">
              <w:rPr>
                <w:bCs/>
                <w:sz w:val="28"/>
                <w:szCs w:val="28"/>
              </w:rPr>
              <w:t xml:space="preserve">- иметь представление о будущей сфере деятельности, </w:t>
            </w:r>
          </w:p>
          <w:p w:rsidR="000A7F74" w:rsidRPr="00E92604" w:rsidRDefault="000A7F74" w:rsidP="00271D93">
            <w:pPr>
              <w:rPr>
                <w:bCs/>
                <w:sz w:val="28"/>
                <w:szCs w:val="28"/>
              </w:rPr>
            </w:pPr>
            <w:r w:rsidRPr="00E92604">
              <w:rPr>
                <w:bCs/>
                <w:sz w:val="28"/>
                <w:szCs w:val="28"/>
              </w:rPr>
              <w:t>- понимать сущность и социальную значимость своей будущей профессии, проявлять к ней устойчивый интерес;</w:t>
            </w:r>
          </w:p>
          <w:p w:rsidR="000A7F74" w:rsidRPr="00E92604" w:rsidRDefault="000A7F74" w:rsidP="00271D93">
            <w:pPr>
              <w:rPr>
                <w:bCs/>
                <w:sz w:val="28"/>
                <w:szCs w:val="28"/>
              </w:rPr>
            </w:pPr>
            <w:r w:rsidRPr="00E92604">
              <w:rPr>
                <w:bCs/>
                <w:sz w:val="28"/>
                <w:szCs w:val="28"/>
              </w:rPr>
              <w:t>- решать проблемы, оценивать риски и принимать решения в нестандартных</w:t>
            </w:r>
          </w:p>
          <w:p w:rsidR="000A7F74" w:rsidRPr="00E92604" w:rsidRDefault="000A7F74" w:rsidP="00271D93">
            <w:pPr>
              <w:rPr>
                <w:bCs/>
                <w:sz w:val="28"/>
                <w:szCs w:val="28"/>
              </w:rPr>
            </w:pPr>
            <w:r w:rsidRPr="00E92604">
              <w:rPr>
                <w:bCs/>
                <w:sz w:val="28"/>
                <w:szCs w:val="28"/>
              </w:rPr>
              <w:t>ситуациях;</w:t>
            </w:r>
          </w:p>
          <w:p w:rsidR="000A7F74" w:rsidRPr="00E92604" w:rsidRDefault="000A7F74" w:rsidP="00271D93">
            <w:pPr>
              <w:rPr>
                <w:bCs/>
                <w:sz w:val="28"/>
                <w:szCs w:val="28"/>
              </w:rPr>
            </w:pPr>
            <w:r w:rsidRPr="00E92604">
              <w:rPr>
                <w:bCs/>
                <w:sz w:val="28"/>
                <w:szCs w:val="28"/>
              </w:rPr>
              <w:t>- иметь представления о нравственно-духовных аспектах деятельности профессиональных компетенций,</w:t>
            </w:r>
          </w:p>
          <w:p w:rsidR="000A7F74" w:rsidRPr="00E92604" w:rsidRDefault="000A7F74" w:rsidP="00271D93">
            <w:pPr>
              <w:rPr>
                <w:bCs/>
                <w:sz w:val="28"/>
                <w:szCs w:val="28"/>
              </w:rPr>
            </w:pPr>
            <w:r w:rsidRPr="00E92604">
              <w:rPr>
                <w:bCs/>
                <w:sz w:val="28"/>
                <w:szCs w:val="28"/>
              </w:rPr>
              <w:t>соответствующими основным видам профессиональной деятельности.</w:t>
            </w:r>
          </w:p>
        </w:tc>
        <w:tc>
          <w:tcPr>
            <w:tcW w:w="1075" w:type="pct"/>
          </w:tcPr>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№1 </w:t>
            </w:r>
          </w:p>
          <w:p w:rsidR="000A7F74" w:rsidRPr="00E92604" w:rsidRDefault="000A7F74" w:rsidP="00271D93">
            <w:pPr>
              <w:rPr>
                <w:bCs/>
                <w:i/>
                <w:sz w:val="28"/>
                <w:szCs w:val="28"/>
              </w:rPr>
            </w:pPr>
          </w:p>
        </w:tc>
      </w:tr>
      <w:tr w:rsidR="000A7F74" w:rsidRPr="00E92604" w:rsidTr="00271D93">
        <w:trPr>
          <w:trHeight w:val="70"/>
        </w:trPr>
        <w:tc>
          <w:tcPr>
            <w:tcW w:w="1918" w:type="pct"/>
          </w:tcPr>
          <w:p w:rsidR="000A7F74" w:rsidRPr="00E92604" w:rsidRDefault="000A7F74" w:rsidP="00271D93">
            <w:pPr>
              <w:ind w:left="33"/>
              <w:rPr>
                <w:sz w:val="28"/>
                <w:szCs w:val="28"/>
              </w:rPr>
            </w:pPr>
            <w:r w:rsidRPr="00E92604">
              <w:rPr>
                <w:sz w:val="28"/>
                <w:szCs w:val="28"/>
              </w:rPr>
              <w:t>Выполнять правила безопасности труда на рабочем месте.</w:t>
            </w:r>
          </w:p>
        </w:tc>
        <w:tc>
          <w:tcPr>
            <w:tcW w:w="2007" w:type="pct"/>
          </w:tcPr>
          <w:p w:rsidR="000A7F74" w:rsidRPr="00E92604" w:rsidRDefault="000A7F74" w:rsidP="00271D93">
            <w:pPr>
              <w:rPr>
                <w:sz w:val="28"/>
                <w:szCs w:val="28"/>
              </w:rPr>
            </w:pPr>
            <w:r w:rsidRPr="00E92604">
              <w:rPr>
                <w:sz w:val="28"/>
                <w:szCs w:val="28"/>
              </w:rPr>
              <w:t>- самостоятельно использовать теоретические источники для пополнения своих</w:t>
            </w:r>
          </w:p>
          <w:p w:rsidR="000A7F74" w:rsidRPr="00E92604" w:rsidRDefault="000A7F74" w:rsidP="00271D93">
            <w:pPr>
              <w:rPr>
                <w:sz w:val="28"/>
                <w:szCs w:val="28"/>
              </w:rPr>
            </w:pPr>
            <w:r w:rsidRPr="00E92604">
              <w:rPr>
                <w:sz w:val="28"/>
                <w:szCs w:val="28"/>
              </w:rPr>
              <w:t>знаний;</w:t>
            </w:r>
          </w:p>
          <w:p w:rsidR="000A7F74" w:rsidRPr="00E92604" w:rsidRDefault="000A7F74" w:rsidP="00271D93">
            <w:pPr>
              <w:rPr>
                <w:sz w:val="28"/>
                <w:szCs w:val="28"/>
              </w:rPr>
            </w:pPr>
            <w:r w:rsidRPr="00E92604">
              <w:rPr>
                <w:sz w:val="28"/>
                <w:szCs w:val="28"/>
              </w:rPr>
              <w:t>- выявлять признаки, причины и условия возникновения опасных ситуаций;</w:t>
            </w:r>
          </w:p>
          <w:p w:rsidR="000A7F74" w:rsidRPr="00E92604" w:rsidRDefault="000A7F74" w:rsidP="00271D93">
            <w:pPr>
              <w:rPr>
                <w:sz w:val="28"/>
                <w:szCs w:val="28"/>
              </w:rPr>
            </w:pPr>
            <w:r w:rsidRPr="00E92604">
              <w:rPr>
                <w:sz w:val="28"/>
                <w:szCs w:val="28"/>
              </w:rPr>
              <w:t>- оценивать вероятность возникновения потенциальной опасности для учащегося и принимать меры по ее предупреждению в условиях образовательного учреждения;</w:t>
            </w:r>
          </w:p>
          <w:p w:rsidR="000A7F74" w:rsidRPr="00E92604" w:rsidRDefault="000A7F74" w:rsidP="00271D93">
            <w:pPr>
              <w:rPr>
                <w:sz w:val="28"/>
                <w:szCs w:val="28"/>
              </w:rPr>
            </w:pPr>
            <w:r w:rsidRPr="00E92604">
              <w:rPr>
                <w:sz w:val="28"/>
                <w:szCs w:val="28"/>
              </w:rPr>
              <w:t>- прогнозировать возникновение опасных или чрезвычайных ситуаций; применять полученные умения и навыки в целях обеспечения безопасности учащихся.</w:t>
            </w:r>
          </w:p>
        </w:tc>
        <w:tc>
          <w:tcPr>
            <w:tcW w:w="1075" w:type="pct"/>
          </w:tcPr>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№1</w:t>
            </w:r>
          </w:p>
          <w:p w:rsidR="000A7F74" w:rsidRPr="00E92604" w:rsidRDefault="000A7F74" w:rsidP="00271D93">
            <w:pPr>
              <w:rPr>
                <w:bCs/>
                <w:sz w:val="28"/>
                <w:szCs w:val="28"/>
              </w:rPr>
            </w:pPr>
          </w:p>
        </w:tc>
      </w:tr>
      <w:tr w:rsidR="000A7F74" w:rsidRPr="00E92604" w:rsidTr="00271D93">
        <w:trPr>
          <w:trHeight w:val="567"/>
        </w:trPr>
        <w:tc>
          <w:tcPr>
            <w:tcW w:w="1918" w:type="pct"/>
          </w:tcPr>
          <w:p w:rsidR="000A7F74" w:rsidRPr="00E92604" w:rsidRDefault="000A7F74" w:rsidP="00271D93">
            <w:pPr>
              <w:ind w:left="33"/>
              <w:rPr>
                <w:sz w:val="28"/>
                <w:szCs w:val="28"/>
              </w:rPr>
            </w:pPr>
            <w:r w:rsidRPr="00E92604">
              <w:rPr>
                <w:sz w:val="28"/>
                <w:szCs w:val="28"/>
              </w:rPr>
              <w:t>Использовать средства индивидуальной и коллективной защиты от оружия массового поражения.</w:t>
            </w:r>
          </w:p>
        </w:tc>
        <w:tc>
          <w:tcPr>
            <w:tcW w:w="2007" w:type="pct"/>
          </w:tcPr>
          <w:p w:rsidR="000A7F74" w:rsidRPr="00E92604" w:rsidRDefault="000A7F74" w:rsidP="00271D93">
            <w:pPr>
              <w:rPr>
                <w:sz w:val="28"/>
                <w:szCs w:val="28"/>
              </w:rPr>
            </w:pPr>
            <w:r w:rsidRPr="00E92604">
              <w:rPr>
                <w:sz w:val="28"/>
                <w:szCs w:val="28"/>
                <w:shd w:val="clear" w:color="auto" w:fill="FFFFFF"/>
              </w:rPr>
              <w:t>- уметь пользоваться индивидуальными средствами защиты органов дыхания (противогазами, респираторами), средствами защиты кожи (ОЗК) и индивидуальными медицинскими средствами.</w:t>
            </w:r>
          </w:p>
        </w:tc>
        <w:tc>
          <w:tcPr>
            <w:tcW w:w="1075" w:type="pct"/>
          </w:tcPr>
          <w:p w:rsidR="000A7F74" w:rsidRPr="00E92604" w:rsidRDefault="000A7F74" w:rsidP="00271D93">
            <w:pPr>
              <w:rPr>
                <w:bCs/>
                <w:sz w:val="28"/>
                <w:szCs w:val="28"/>
              </w:rPr>
            </w:pPr>
            <w:r w:rsidRPr="00E92604">
              <w:rPr>
                <w:bCs/>
                <w:sz w:val="28"/>
                <w:szCs w:val="28"/>
              </w:rPr>
              <w:t>Практическая работа №2</w:t>
            </w:r>
          </w:p>
          <w:p w:rsidR="000A7F74" w:rsidRPr="00E92604" w:rsidRDefault="000A7F74" w:rsidP="00271D93">
            <w:pPr>
              <w:rPr>
                <w:bCs/>
                <w:sz w:val="28"/>
                <w:szCs w:val="28"/>
              </w:rPr>
            </w:pPr>
          </w:p>
        </w:tc>
      </w:tr>
      <w:tr w:rsidR="000A7F74" w:rsidRPr="00E92604" w:rsidTr="00271D93">
        <w:trPr>
          <w:trHeight w:val="986"/>
        </w:trPr>
        <w:tc>
          <w:tcPr>
            <w:tcW w:w="1918" w:type="pct"/>
          </w:tcPr>
          <w:p w:rsidR="000A7F74" w:rsidRPr="00E92604" w:rsidRDefault="000A7F74" w:rsidP="00271D93">
            <w:pPr>
              <w:ind w:left="33"/>
              <w:rPr>
                <w:sz w:val="28"/>
                <w:szCs w:val="28"/>
              </w:rPr>
            </w:pPr>
            <w:r w:rsidRPr="00E92604">
              <w:rPr>
                <w:sz w:val="28"/>
                <w:szCs w:val="28"/>
              </w:rPr>
              <w:t>Применять первичные средства пожаротушения.</w:t>
            </w:r>
          </w:p>
        </w:tc>
        <w:tc>
          <w:tcPr>
            <w:tcW w:w="2007" w:type="pct"/>
          </w:tcPr>
          <w:p w:rsidR="000A7F74" w:rsidRPr="00E92604" w:rsidRDefault="000A7F74" w:rsidP="00271D93">
            <w:pPr>
              <w:rPr>
                <w:sz w:val="28"/>
                <w:szCs w:val="28"/>
              </w:rPr>
            </w:pPr>
            <w:r w:rsidRPr="00E92604">
              <w:rPr>
                <w:sz w:val="28"/>
                <w:szCs w:val="28"/>
              </w:rPr>
              <w:t>- формирование умений и навыков действий при возникновении пожара;</w:t>
            </w:r>
          </w:p>
          <w:p w:rsidR="000A7F74" w:rsidRPr="00E92604" w:rsidRDefault="000A7F74" w:rsidP="00271D93">
            <w:pPr>
              <w:rPr>
                <w:sz w:val="28"/>
                <w:szCs w:val="28"/>
              </w:rPr>
            </w:pPr>
            <w:r w:rsidRPr="00E92604">
              <w:rPr>
                <w:sz w:val="28"/>
                <w:szCs w:val="28"/>
              </w:rPr>
              <w:t>- формирование навыков использования средств пожаротушения;</w:t>
            </w:r>
          </w:p>
          <w:p w:rsidR="000A7F74" w:rsidRPr="00E92604" w:rsidRDefault="000A7F74" w:rsidP="00271D93">
            <w:pPr>
              <w:rPr>
                <w:sz w:val="28"/>
                <w:szCs w:val="28"/>
              </w:rPr>
            </w:pPr>
            <w:r w:rsidRPr="00E92604">
              <w:rPr>
                <w:sz w:val="28"/>
                <w:szCs w:val="28"/>
              </w:rPr>
              <w:t>- привитие навыков и умений использования информационно-коммуникационных технологий в профессиональной деятельности.</w:t>
            </w:r>
          </w:p>
        </w:tc>
        <w:tc>
          <w:tcPr>
            <w:tcW w:w="1075" w:type="pct"/>
          </w:tcPr>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№2</w:t>
            </w:r>
          </w:p>
          <w:p w:rsidR="000A7F74" w:rsidRPr="00E92604" w:rsidRDefault="000A7F74" w:rsidP="00271D93">
            <w:pPr>
              <w:rPr>
                <w:bCs/>
                <w:sz w:val="28"/>
                <w:szCs w:val="28"/>
              </w:rPr>
            </w:pPr>
          </w:p>
        </w:tc>
      </w:tr>
      <w:tr w:rsidR="000A7F74" w:rsidRPr="00E92604" w:rsidTr="00271D93">
        <w:trPr>
          <w:trHeight w:val="533"/>
        </w:trPr>
        <w:tc>
          <w:tcPr>
            <w:tcW w:w="1918" w:type="pct"/>
          </w:tcPr>
          <w:p w:rsidR="000A7F74" w:rsidRPr="00E92604" w:rsidRDefault="000A7F74" w:rsidP="00271D93">
            <w:pPr>
              <w:ind w:left="33"/>
              <w:rPr>
                <w:sz w:val="28"/>
                <w:szCs w:val="28"/>
              </w:rPr>
            </w:pPr>
            <w:r w:rsidRPr="00E92604">
              <w:rPr>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07" w:type="pct"/>
          </w:tcPr>
          <w:p w:rsidR="000A7F74" w:rsidRPr="00E92604" w:rsidRDefault="000A7F74" w:rsidP="00271D93">
            <w:pPr>
              <w:rPr>
                <w:sz w:val="28"/>
                <w:szCs w:val="28"/>
              </w:rPr>
            </w:pPr>
            <w:r w:rsidRPr="00E92604">
              <w:rPr>
                <w:sz w:val="28"/>
                <w:szCs w:val="28"/>
                <w:shd w:val="clear" w:color="auto" w:fill="FFFFFF"/>
              </w:rPr>
              <w:t>- изучить задачи гражданской обороны по обеспечению защиты населения от опасностей, возникающих при ведении военных действий или вследствие этих действий.</w:t>
            </w:r>
          </w:p>
        </w:tc>
        <w:tc>
          <w:tcPr>
            <w:tcW w:w="1075" w:type="pct"/>
          </w:tcPr>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№3</w:t>
            </w:r>
          </w:p>
          <w:p w:rsidR="000A7F74" w:rsidRPr="00E92604" w:rsidRDefault="000A7F74" w:rsidP="00271D93">
            <w:pPr>
              <w:rPr>
                <w:bCs/>
                <w:sz w:val="28"/>
                <w:szCs w:val="28"/>
              </w:rPr>
            </w:pPr>
          </w:p>
        </w:tc>
      </w:tr>
      <w:tr w:rsidR="000A7F74" w:rsidRPr="00E92604" w:rsidTr="00271D93">
        <w:trPr>
          <w:trHeight w:val="702"/>
        </w:trPr>
        <w:tc>
          <w:tcPr>
            <w:tcW w:w="1918" w:type="pct"/>
          </w:tcPr>
          <w:p w:rsidR="000A7F74" w:rsidRPr="00E92604" w:rsidRDefault="000A7F74" w:rsidP="00271D93">
            <w:pPr>
              <w:ind w:left="33"/>
              <w:rPr>
                <w:sz w:val="28"/>
                <w:szCs w:val="28"/>
              </w:rPr>
            </w:pPr>
            <w:r w:rsidRPr="00E92604">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007" w:type="pct"/>
          </w:tcPr>
          <w:p w:rsidR="000A7F74" w:rsidRPr="00E92604" w:rsidRDefault="000A7F74" w:rsidP="00271D93">
            <w:pPr>
              <w:rPr>
                <w:sz w:val="28"/>
                <w:szCs w:val="28"/>
              </w:rPr>
            </w:pPr>
            <w:r w:rsidRPr="00E92604">
              <w:rPr>
                <w:sz w:val="28"/>
                <w:szCs w:val="28"/>
              </w:rPr>
              <w:t>- представление о составе и</w:t>
            </w:r>
          </w:p>
          <w:p w:rsidR="000A7F74" w:rsidRPr="00E92604" w:rsidRDefault="000A7F74" w:rsidP="00271D93">
            <w:pPr>
              <w:rPr>
                <w:sz w:val="28"/>
                <w:szCs w:val="28"/>
              </w:rPr>
            </w:pPr>
            <w:r w:rsidRPr="00E92604">
              <w:rPr>
                <w:sz w:val="28"/>
                <w:szCs w:val="28"/>
              </w:rPr>
              <w:t>предназначении видов, родов Вооруженных Сил Российской Федерации.</w:t>
            </w:r>
          </w:p>
        </w:tc>
        <w:tc>
          <w:tcPr>
            <w:tcW w:w="1075" w:type="pct"/>
          </w:tcPr>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№1;</w:t>
            </w:r>
          </w:p>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№4</w:t>
            </w:r>
          </w:p>
        </w:tc>
      </w:tr>
      <w:tr w:rsidR="000A7F74" w:rsidRPr="00E92604" w:rsidTr="00271D93">
        <w:trPr>
          <w:trHeight w:val="1268"/>
        </w:trPr>
        <w:tc>
          <w:tcPr>
            <w:tcW w:w="1918" w:type="pct"/>
          </w:tcPr>
          <w:p w:rsidR="000A7F74" w:rsidRPr="00E92604" w:rsidRDefault="000A7F74" w:rsidP="00271D93">
            <w:pPr>
              <w:ind w:left="33"/>
              <w:rPr>
                <w:sz w:val="28"/>
                <w:szCs w:val="28"/>
              </w:rPr>
            </w:pPr>
            <w:r w:rsidRPr="00E92604">
              <w:rPr>
                <w:sz w:val="28"/>
                <w:szCs w:val="28"/>
              </w:rPr>
              <w:t>Владеть способами бесконфликтного общения и само регуляции в повседневной деятельности и экстремальных условиях военной службы.</w:t>
            </w:r>
          </w:p>
        </w:tc>
        <w:tc>
          <w:tcPr>
            <w:tcW w:w="2007" w:type="pct"/>
          </w:tcPr>
          <w:p w:rsidR="000A7F74" w:rsidRPr="00E92604" w:rsidRDefault="000A7F74" w:rsidP="00271D93">
            <w:pPr>
              <w:shd w:val="clear" w:color="auto" w:fill="FFFFFF"/>
              <w:spacing w:line="0" w:lineRule="auto"/>
              <w:textAlignment w:val="baseline"/>
              <w:rPr>
                <w:sz w:val="28"/>
                <w:szCs w:val="28"/>
              </w:rPr>
            </w:pPr>
            <w:r w:rsidRPr="00E92604">
              <w:rPr>
                <w:rStyle w:val="ff2"/>
                <w:sz w:val="28"/>
                <w:szCs w:val="28"/>
                <w:bdr w:val="none" w:sz="0" w:space="0" w:color="auto" w:frame="1"/>
              </w:rPr>
              <w:t xml:space="preserve">познакомиться </w:t>
            </w:r>
            <w:r w:rsidRPr="00E92604">
              <w:rPr>
                <w:rStyle w:val="afff0"/>
                <w:sz w:val="28"/>
                <w:szCs w:val="28"/>
                <w:bdr w:val="none" w:sz="0" w:space="0" w:color="auto" w:frame="1"/>
              </w:rPr>
              <w:t xml:space="preserve"> </w:t>
            </w:r>
            <w:r w:rsidRPr="00E92604">
              <w:rPr>
                <w:rStyle w:val="ls1"/>
                <w:sz w:val="28"/>
                <w:szCs w:val="28"/>
                <w:bdr w:val="none" w:sz="0" w:space="0" w:color="auto" w:frame="1"/>
              </w:rPr>
              <w:t xml:space="preserve">с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предназначением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общевоинских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уставов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в </w:t>
            </w:r>
          </w:p>
          <w:p w:rsidR="000A7F74" w:rsidRPr="00E92604" w:rsidRDefault="000A7F74" w:rsidP="00271D93">
            <w:pPr>
              <w:shd w:val="clear" w:color="auto" w:fill="FFFFFF"/>
              <w:spacing w:line="0" w:lineRule="auto"/>
              <w:textAlignment w:val="baseline"/>
              <w:rPr>
                <w:sz w:val="28"/>
                <w:szCs w:val="28"/>
              </w:rPr>
            </w:pPr>
            <w:r w:rsidRPr="00E92604">
              <w:rPr>
                <w:sz w:val="28"/>
                <w:szCs w:val="28"/>
              </w:rPr>
              <w:t xml:space="preserve">служебной </w:t>
            </w:r>
            <w:r w:rsidRPr="00E92604">
              <w:rPr>
                <w:rStyle w:val="afff0"/>
                <w:sz w:val="28"/>
                <w:szCs w:val="28"/>
                <w:bdr w:val="none" w:sz="0" w:space="0" w:color="auto" w:frame="1"/>
              </w:rPr>
              <w:t xml:space="preserve"> </w:t>
            </w:r>
            <w:r w:rsidRPr="00E92604">
              <w:rPr>
                <w:sz w:val="28"/>
                <w:szCs w:val="28"/>
              </w:rPr>
              <w:t>деятельности</w:t>
            </w:r>
            <w:r w:rsidRPr="00E92604">
              <w:rPr>
                <w:rStyle w:val="ff1"/>
                <w:sz w:val="28"/>
                <w:szCs w:val="28"/>
                <w:bdr w:val="none" w:sz="0" w:space="0" w:color="auto" w:frame="1"/>
              </w:rPr>
              <w:t xml:space="preserve"> </w:t>
            </w:r>
            <w:r w:rsidRPr="00E92604">
              <w:rPr>
                <w:rStyle w:val="afff0"/>
                <w:sz w:val="28"/>
                <w:szCs w:val="28"/>
                <w:bdr w:val="none" w:sz="0" w:space="0" w:color="auto" w:frame="1"/>
              </w:rPr>
              <w:t xml:space="preserve"> </w:t>
            </w:r>
            <w:r w:rsidRPr="00E92604">
              <w:rPr>
                <w:sz w:val="28"/>
                <w:szCs w:val="28"/>
              </w:rPr>
              <w:t xml:space="preserve">военнослужащих, </w:t>
            </w:r>
            <w:r w:rsidRPr="00E92604">
              <w:rPr>
                <w:rStyle w:val="afff0"/>
                <w:sz w:val="28"/>
                <w:szCs w:val="28"/>
                <w:bdr w:val="none" w:sz="0" w:space="0" w:color="auto" w:frame="1"/>
              </w:rPr>
              <w:t xml:space="preserve"> </w:t>
            </w:r>
            <w:r w:rsidRPr="00E92604">
              <w:rPr>
                <w:sz w:val="28"/>
                <w:szCs w:val="28"/>
              </w:rPr>
              <w:t xml:space="preserve">быту, </w:t>
            </w:r>
            <w:r w:rsidRPr="00E92604">
              <w:rPr>
                <w:rStyle w:val="afff0"/>
                <w:sz w:val="28"/>
                <w:szCs w:val="28"/>
                <w:bdr w:val="none" w:sz="0" w:space="0" w:color="auto" w:frame="1"/>
              </w:rPr>
              <w:t xml:space="preserve"> </w:t>
            </w:r>
            <w:r w:rsidRPr="00E92604">
              <w:rPr>
                <w:sz w:val="28"/>
                <w:szCs w:val="28"/>
              </w:rPr>
              <w:t xml:space="preserve">учёбе </w:t>
            </w:r>
            <w:r w:rsidRPr="00E92604">
              <w:rPr>
                <w:rStyle w:val="afff0"/>
                <w:sz w:val="28"/>
                <w:szCs w:val="28"/>
                <w:bdr w:val="none" w:sz="0" w:space="0" w:color="auto" w:frame="1"/>
              </w:rPr>
              <w:t xml:space="preserve"> </w:t>
            </w:r>
            <w:r w:rsidRPr="00E92604">
              <w:rPr>
                <w:sz w:val="28"/>
                <w:szCs w:val="28"/>
              </w:rPr>
              <w:t xml:space="preserve">и </w:t>
            </w:r>
            <w:r w:rsidRPr="00E92604">
              <w:rPr>
                <w:rStyle w:val="afff0"/>
                <w:sz w:val="28"/>
                <w:szCs w:val="28"/>
                <w:bdr w:val="none" w:sz="0" w:space="0" w:color="auto" w:frame="1"/>
              </w:rPr>
              <w:t xml:space="preserve"> </w:t>
            </w:r>
            <w:r w:rsidRPr="00E92604">
              <w:rPr>
                <w:sz w:val="28"/>
                <w:szCs w:val="28"/>
              </w:rPr>
              <w:t xml:space="preserve">повседневной </w:t>
            </w:r>
          </w:p>
          <w:p w:rsidR="000A7F74" w:rsidRPr="00E92604" w:rsidRDefault="000A7F74" w:rsidP="00271D93">
            <w:pPr>
              <w:shd w:val="clear" w:color="auto" w:fill="FFFFFF"/>
              <w:spacing w:line="0" w:lineRule="auto"/>
              <w:textAlignment w:val="baseline"/>
              <w:rPr>
                <w:sz w:val="28"/>
                <w:szCs w:val="28"/>
              </w:rPr>
            </w:pPr>
            <w:r w:rsidRPr="00E92604">
              <w:rPr>
                <w:sz w:val="28"/>
                <w:szCs w:val="28"/>
              </w:rPr>
              <w:t>деятельности.</w:t>
            </w:r>
          </w:p>
          <w:p w:rsidR="000A7F74" w:rsidRPr="00E92604" w:rsidRDefault="000A7F74" w:rsidP="00271D93">
            <w:pPr>
              <w:shd w:val="clear" w:color="auto" w:fill="FFFFFF"/>
              <w:spacing w:line="0" w:lineRule="auto"/>
              <w:textAlignment w:val="baseline"/>
              <w:rPr>
                <w:sz w:val="28"/>
                <w:szCs w:val="28"/>
              </w:rPr>
            </w:pPr>
            <w:r w:rsidRPr="00E92604">
              <w:rPr>
                <w:rStyle w:val="ff2"/>
                <w:sz w:val="28"/>
                <w:szCs w:val="28"/>
                <w:bdr w:val="none" w:sz="0" w:space="0" w:color="auto" w:frame="1"/>
              </w:rPr>
              <w:t xml:space="preserve">познакомиться </w:t>
            </w:r>
            <w:r w:rsidRPr="00E92604">
              <w:rPr>
                <w:rStyle w:val="afff0"/>
                <w:sz w:val="28"/>
                <w:szCs w:val="28"/>
                <w:bdr w:val="none" w:sz="0" w:space="0" w:color="auto" w:frame="1"/>
              </w:rPr>
              <w:t xml:space="preserve"> </w:t>
            </w:r>
            <w:r w:rsidRPr="00E92604">
              <w:rPr>
                <w:rStyle w:val="ls1"/>
                <w:sz w:val="28"/>
                <w:szCs w:val="28"/>
                <w:bdr w:val="none" w:sz="0" w:space="0" w:color="auto" w:frame="1"/>
              </w:rPr>
              <w:t xml:space="preserve">с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предназначением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общевоинских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уставов </w:t>
            </w:r>
            <w:r w:rsidRPr="00E92604">
              <w:rPr>
                <w:rStyle w:val="afff0"/>
                <w:sz w:val="28"/>
                <w:szCs w:val="28"/>
                <w:bdr w:val="none" w:sz="0" w:space="0" w:color="auto" w:frame="1"/>
              </w:rPr>
              <w:t xml:space="preserve"> </w:t>
            </w:r>
            <w:r w:rsidRPr="00E92604">
              <w:rPr>
                <w:rStyle w:val="ff2"/>
                <w:sz w:val="28"/>
                <w:szCs w:val="28"/>
                <w:bdr w:val="none" w:sz="0" w:space="0" w:color="auto" w:frame="1"/>
              </w:rPr>
              <w:t xml:space="preserve">в </w:t>
            </w:r>
          </w:p>
          <w:p w:rsidR="000A7F74" w:rsidRPr="00E92604" w:rsidRDefault="000A7F74" w:rsidP="00271D93">
            <w:pPr>
              <w:shd w:val="clear" w:color="auto" w:fill="FFFFFF"/>
              <w:spacing w:line="0" w:lineRule="auto"/>
              <w:textAlignment w:val="baseline"/>
              <w:rPr>
                <w:sz w:val="28"/>
                <w:szCs w:val="28"/>
              </w:rPr>
            </w:pPr>
            <w:r w:rsidRPr="00E92604">
              <w:rPr>
                <w:sz w:val="28"/>
                <w:szCs w:val="28"/>
              </w:rPr>
              <w:t xml:space="preserve">служебной </w:t>
            </w:r>
            <w:r w:rsidRPr="00E92604">
              <w:rPr>
                <w:rStyle w:val="afff0"/>
                <w:sz w:val="28"/>
                <w:szCs w:val="28"/>
                <w:bdr w:val="none" w:sz="0" w:space="0" w:color="auto" w:frame="1"/>
              </w:rPr>
              <w:t xml:space="preserve"> </w:t>
            </w:r>
            <w:r w:rsidRPr="00E92604">
              <w:rPr>
                <w:sz w:val="28"/>
                <w:szCs w:val="28"/>
              </w:rPr>
              <w:t>деятельности</w:t>
            </w:r>
            <w:r w:rsidRPr="00E92604">
              <w:rPr>
                <w:rStyle w:val="ff1"/>
                <w:sz w:val="28"/>
                <w:szCs w:val="28"/>
                <w:bdr w:val="none" w:sz="0" w:space="0" w:color="auto" w:frame="1"/>
              </w:rPr>
              <w:t xml:space="preserve"> </w:t>
            </w:r>
            <w:r w:rsidRPr="00E92604">
              <w:rPr>
                <w:rStyle w:val="afff0"/>
                <w:sz w:val="28"/>
                <w:szCs w:val="28"/>
                <w:bdr w:val="none" w:sz="0" w:space="0" w:color="auto" w:frame="1"/>
              </w:rPr>
              <w:t xml:space="preserve"> </w:t>
            </w:r>
            <w:r w:rsidRPr="00E92604">
              <w:rPr>
                <w:sz w:val="28"/>
                <w:szCs w:val="28"/>
              </w:rPr>
              <w:t xml:space="preserve">военнослужащих, </w:t>
            </w:r>
            <w:r w:rsidRPr="00E92604">
              <w:rPr>
                <w:rStyle w:val="afff0"/>
                <w:sz w:val="28"/>
                <w:szCs w:val="28"/>
                <w:bdr w:val="none" w:sz="0" w:space="0" w:color="auto" w:frame="1"/>
              </w:rPr>
              <w:t xml:space="preserve"> </w:t>
            </w:r>
            <w:r w:rsidRPr="00E92604">
              <w:rPr>
                <w:sz w:val="28"/>
                <w:szCs w:val="28"/>
              </w:rPr>
              <w:t xml:space="preserve">быту, </w:t>
            </w:r>
            <w:r w:rsidRPr="00E92604">
              <w:rPr>
                <w:rStyle w:val="afff0"/>
                <w:sz w:val="28"/>
                <w:szCs w:val="28"/>
                <w:bdr w:val="none" w:sz="0" w:space="0" w:color="auto" w:frame="1"/>
              </w:rPr>
              <w:t xml:space="preserve"> </w:t>
            </w:r>
            <w:r w:rsidRPr="00E92604">
              <w:rPr>
                <w:sz w:val="28"/>
                <w:szCs w:val="28"/>
              </w:rPr>
              <w:t xml:space="preserve">учёбе </w:t>
            </w:r>
            <w:r w:rsidRPr="00E92604">
              <w:rPr>
                <w:rStyle w:val="afff0"/>
                <w:sz w:val="28"/>
                <w:szCs w:val="28"/>
                <w:bdr w:val="none" w:sz="0" w:space="0" w:color="auto" w:frame="1"/>
              </w:rPr>
              <w:t xml:space="preserve"> </w:t>
            </w:r>
            <w:r w:rsidRPr="00E92604">
              <w:rPr>
                <w:sz w:val="28"/>
                <w:szCs w:val="28"/>
              </w:rPr>
              <w:t xml:space="preserve">и </w:t>
            </w:r>
            <w:r w:rsidRPr="00E92604">
              <w:rPr>
                <w:rStyle w:val="afff0"/>
                <w:sz w:val="28"/>
                <w:szCs w:val="28"/>
                <w:bdr w:val="none" w:sz="0" w:space="0" w:color="auto" w:frame="1"/>
              </w:rPr>
              <w:t xml:space="preserve"> </w:t>
            </w:r>
            <w:r w:rsidRPr="00E92604">
              <w:rPr>
                <w:sz w:val="28"/>
                <w:szCs w:val="28"/>
              </w:rPr>
              <w:t xml:space="preserve">повседневной </w:t>
            </w:r>
          </w:p>
          <w:p w:rsidR="000A7F74" w:rsidRPr="00E92604" w:rsidRDefault="000A7F74" w:rsidP="00271D93">
            <w:pPr>
              <w:shd w:val="clear" w:color="auto" w:fill="FFFFFF"/>
              <w:spacing w:line="0" w:lineRule="auto"/>
              <w:textAlignment w:val="baseline"/>
              <w:rPr>
                <w:sz w:val="28"/>
                <w:szCs w:val="28"/>
              </w:rPr>
            </w:pPr>
            <w:r w:rsidRPr="00E92604">
              <w:rPr>
                <w:sz w:val="28"/>
                <w:szCs w:val="28"/>
              </w:rPr>
              <w:t>деятельности.</w:t>
            </w:r>
          </w:p>
          <w:p w:rsidR="000A7F74" w:rsidRPr="00E92604" w:rsidRDefault="000A7F74" w:rsidP="00271D93">
            <w:pPr>
              <w:rPr>
                <w:sz w:val="28"/>
                <w:szCs w:val="28"/>
              </w:rPr>
            </w:pPr>
            <w:r w:rsidRPr="00E92604">
              <w:rPr>
                <w:sz w:val="28"/>
                <w:szCs w:val="28"/>
              </w:rPr>
              <w:t>- знания  о предназначении  общевоинских  уставов  в служебной  деятельности  военнослужащих,  быту,  учёбе  и  повседневной деятельности.</w:t>
            </w:r>
          </w:p>
        </w:tc>
        <w:tc>
          <w:tcPr>
            <w:tcW w:w="1075" w:type="pct"/>
          </w:tcPr>
          <w:p w:rsidR="000A7F74" w:rsidRPr="00A80AE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w:t>
            </w:r>
            <w:r w:rsidRPr="00A80AE4">
              <w:rPr>
                <w:bCs/>
                <w:sz w:val="28"/>
                <w:szCs w:val="28"/>
              </w:rPr>
              <w:t xml:space="preserve">5; </w:t>
            </w:r>
          </w:p>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w:t>
            </w:r>
            <w:r>
              <w:rPr>
                <w:bCs/>
                <w:sz w:val="28"/>
                <w:szCs w:val="28"/>
              </w:rPr>
              <w:t>4</w:t>
            </w:r>
          </w:p>
        </w:tc>
      </w:tr>
      <w:tr w:rsidR="000A7F74" w:rsidRPr="00E92604" w:rsidTr="00271D93">
        <w:trPr>
          <w:trHeight w:val="533"/>
        </w:trPr>
        <w:tc>
          <w:tcPr>
            <w:tcW w:w="1918" w:type="pct"/>
          </w:tcPr>
          <w:p w:rsidR="000A7F74" w:rsidRPr="00E92604" w:rsidRDefault="000A7F74" w:rsidP="00271D93">
            <w:pPr>
              <w:ind w:left="33"/>
              <w:rPr>
                <w:sz w:val="28"/>
                <w:szCs w:val="28"/>
              </w:rPr>
            </w:pPr>
            <w:r w:rsidRPr="00E92604">
              <w:rPr>
                <w:sz w:val="28"/>
                <w:szCs w:val="28"/>
              </w:rPr>
              <w:t>Оказывать первую помощь.</w:t>
            </w:r>
          </w:p>
        </w:tc>
        <w:tc>
          <w:tcPr>
            <w:tcW w:w="2007" w:type="pct"/>
          </w:tcPr>
          <w:p w:rsidR="000A7F74" w:rsidRPr="00E92604" w:rsidRDefault="000A7F74" w:rsidP="00271D93">
            <w:pPr>
              <w:rPr>
                <w:sz w:val="28"/>
                <w:szCs w:val="28"/>
              </w:rPr>
            </w:pPr>
            <w:r w:rsidRPr="00E92604">
              <w:rPr>
                <w:sz w:val="28"/>
                <w:szCs w:val="28"/>
              </w:rPr>
              <w:t>- развить навыки анализа чрезвычайной ситуации, принятия решения в экстремальной ситуации.</w:t>
            </w:r>
          </w:p>
        </w:tc>
        <w:tc>
          <w:tcPr>
            <w:tcW w:w="1075" w:type="pct"/>
          </w:tcPr>
          <w:p w:rsidR="000A7F74" w:rsidRPr="00A80AE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w:t>
            </w:r>
            <w:r w:rsidRPr="00A80AE4">
              <w:rPr>
                <w:bCs/>
                <w:sz w:val="28"/>
                <w:szCs w:val="28"/>
              </w:rPr>
              <w:t xml:space="preserve">4; </w:t>
            </w:r>
          </w:p>
          <w:p w:rsidR="000A7F74" w:rsidRPr="00E92604" w:rsidRDefault="000A7F74" w:rsidP="00271D93">
            <w:pPr>
              <w:rPr>
                <w:bCs/>
                <w:sz w:val="28"/>
                <w:szCs w:val="28"/>
              </w:rPr>
            </w:pPr>
            <w:r w:rsidRPr="00E92604">
              <w:rPr>
                <w:bCs/>
                <w:sz w:val="28"/>
                <w:szCs w:val="28"/>
              </w:rPr>
              <w:t xml:space="preserve">Практическая </w:t>
            </w:r>
            <w:r>
              <w:rPr>
                <w:bCs/>
                <w:sz w:val="28"/>
                <w:szCs w:val="28"/>
              </w:rPr>
              <w:t>подготовка</w:t>
            </w:r>
            <w:r w:rsidRPr="00E92604">
              <w:rPr>
                <w:bCs/>
                <w:sz w:val="28"/>
                <w:szCs w:val="28"/>
              </w:rPr>
              <w:t xml:space="preserve"> </w:t>
            </w:r>
            <w:r w:rsidRPr="00A80AE4">
              <w:rPr>
                <w:bCs/>
                <w:sz w:val="28"/>
                <w:szCs w:val="28"/>
              </w:rPr>
              <w:t>№5</w:t>
            </w:r>
          </w:p>
        </w:tc>
      </w:tr>
    </w:tbl>
    <w:p w:rsidR="000A7F74" w:rsidRPr="00E92604" w:rsidRDefault="000A7F74" w:rsidP="000A7F74">
      <w:pPr>
        <w:rPr>
          <w:sz w:val="28"/>
          <w:szCs w:val="28"/>
        </w:rPr>
      </w:pPr>
    </w:p>
    <w:p w:rsidR="004906CC" w:rsidRPr="00E410B7" w:rsidRDefault="004906CC" w:rsidP="004906CC">
      <w:pPr>
        <w:rPr>
          <w:sz w:val="24"/>
          <w:szCs w:val="24"/>
        </w:rPr>
      </w:pPr>
    </w:p>
    <w:p w:rsidR="004906CC" w:rsidRPr="00E410B7" w:rsidRDefault="004906CC" w:rsidP="0030793E">
      <w:pPr>
        <w:pStyle w:val="a4"/>
        <w:ind w:right="-1"/>
      </w:pPr>
    </w:p>
    <w:p w:rsidR="0030793E" w:rsidRDefault="0030793E"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DF0F9F" w:rsidRDefault="00DF0F9F" w:rsidP="0030793E">
      <w:pPr>
        <w:pStyle w:val="a4"/>
        <w:ind w:right="-1"/>
      </w:pPr>
    </w:p>
    <w:p w:rsidR="0030793E" w:rsidRPr="00E410B7" w:rsidRDefault="0030793E" w:rsidP="0030793E">
      <w:pPr>
        <w:pStyle w:val="a4"/>
        <w:ind w:right="-1"/>
      </w:pPr>
      <w:r w:rsidRPr="00377CA1">
        <w:t>Приложение</w:t>
      </w:r>
      <w:r w:rsidRPr="00377CA1">
        <w:rPr>
          <w:spacing w:val="-4"/>
        </w:rPr>
        <w:t xml:space="preserve"> </w:t>
      </w:r>
      <w:r w:rsidRPr="00377CA1">
        <w:t>2.19. Рабочая программа учебной дисциплины «</w:t>
      </w:r>
      <w:r w:rsidRPr="00377CA1">
        <w:rPr>
          <w:spacing w:val="-2"/>
        </w:rPr>
        <w:t>ОП.07 Экономика отрасли</w:t>
      </w:r>
      <w:r w:rsidRPr="00377CA1">
        <w:t>»</w:t>
      </w:r>
    </w:p>
    <w:p w:rsidR="004906CC" w:rsidRPr="00E410B7" w:rsidRDefault="004906CC" w:rsidP="0030793E">
      <w:pPr>
        <w:pStyle w:val="a4"/>
        <w:ind w:right="-1"/>
      </w:pPr>
    </w:p>
    <w:p w:rsidR="00377CA1" w:rsidRPr="004A4086" w:rsidRDefault="00377CA1" w:rsidP="00377CA1">
      <w:pPr>
        <w:jc w:val="center"/>
        <w:rPr>
          <w:sz w:val="28"/>
          <w:szCs w:val="28"/>
        </w:rPr>
      </w:pPr>
      <w:r w:rsidRPr="004A4086">
        <w:rPr>
          <w:sz w:val="28"/>
          <w:szCs w:val="28"/>
        </w:rPr>
        <w:t xml:space="preserve">ОБЛАСТНОЕ БЮДЖЕТНОЕ ПРОФЕССИОНАЛЬНОЕ </w:t>
      </w:r>
    </w:p>
    <w:p w:rsidR="00377CA1" w:rsidRPr="004A4086" w:rsidRDefault="00377CA1" w:rsidP="00377CA1">
      <w:pPr>
        <w:jc w:val="center"/>
        <w:rPr>
          <w:sz w:val="28"/>
          <w:szCs w:val="28"/>
        </w:rPr>
      </w:pPr>
      <w:r w:rsidRPr="004A4086">
        <w:rPr>
          <w:sz w:val="28"/>
          <w:szCs w:val="28"/>
        </w:rPr>
        <w:t xml:space="preserve"> ОБРАЗОВАТЕЛЬНОЕ УЧРЕЖДЕНИЕ</w:t>
      </w:r>
    </w:p>
    <w:p w:rsidR="00377CA1" w:rsidRPr="004A4086" w:rsidRDefault="00377CA1" w:rsidP="00377CA1">
      <w:pPr>
        <w:jc w:val="center"/>
        <w:rPr>
          <w:sz w:val="28"/>
          <w:szCs w:val="28"/>
        </w:rPr>
      </w:pPr>
      <w:r w:rsidRPr="004A4086">
        <w:rPr>
          <w:sz w:val="28"/>
          <w:szCs w:val="28"/>
        </w:rPr>
        <w:t xml:space="preserve">  «</w:t>
      </w:r>
      <w:r>
        <w:rPr>
          <w:sz w:val="28"/>
          <w:szCs w:val="28"/>
        </w:rPr>
        <w:t>КОЛЛЕДЖ ИНФОРМАЦИОННЫХ ТЕХНОЛОГИЙ</w:t>
      </w:r>
      <w:r w:rsidRPr="004A4086">
        <w:rPr>
          <w:sz w:val="28"/>
          <w:szCs w:val="28"/>
        </w:rPr>
        <w:t>»</w:t>
      </w:r>
    </w:p>
    <w:p w:rsidR="00377CA1" w:rsidRDefault="00377CA1" w:rsidP="00377CA1">
      <w:pPr>
        <w:ind w:left="-567"/>
        <w:rPr>
          <w:b/>
          <w:sz w:val="26"/>
          <w:szCs w:val="26"/>
        </w:rPr>
      </w:pPr>
    </w:p>
    <w:p w:rsidR="00377CA1" w:rsidRDefault="00377CA1" w:rsidP="00377CA1">
      <w:pPr>
        <w:ind w:left="-567"/>
        <w:rPr>
          <w:b/>
          <w:sz w:val="26"/>
          <w:szCs w:val="26"/>
        </w:rPr>
      </w:pPr>
    </w:p>
    <w:p w:rsidR="00377CA1" w:rsidRDefault="00377CA1" w:rsidP="00377CA1">
      <w:pPr>
        <w:ind w:left="-567"/>
        <w:rPr>
          <w:b/>
          <w:sz w:val="26"/>
          <w:szCs w:val="26"/>
        </w:rPr>
      </w:pPr>
    </w:p>
    <w:p w:rsidR="00377CA1" w:rsidRDefault="00377CA1" w:rsidP="00377CA1">
      <w:pPr>
        <w:ind w:left="-567"/>
        <w:rPr>
          <w:b/>
          <w:sz w:val="26"/>
          <w:szCs w:val="26"/>
        </w:rPr>
      </w:pPr>
    </w:p>
    <w:p w:rsidR="00377CA1" w:rsidRDefault="00377CA1" w:rsidP="00377CA1">
      <w:pPr>
        <w:ind w:left="-567"/>
        <w:rPr>
          <w:b/>
          <w:sz w:val="26"/>
          <w:szCs w:val="26"/>
        </w:rPr>
      </w:pPr>
    </w:p>
    <w:p w:rsidR="00377CA1" w:rsidRDefault="00377CA1" w:rsidP="00377CA1">
      <w:pPr>
        <w:ind w:left="-567"/>
        <w:rPr>
          <w:b/>
          <w:sz w:val="26"/>
          <w:szCs w:val="26"/>
        </w:rPr>
      </w:pPr>
    </w:p>
    <w:p w:rsidR="00377CA1" w:rsidRPr="000A570F" w:rsidRDefault="00377CA1" w:rsidP="00377CA1">
      <w:pPr>
        <w:ind w:left="-567"/>
        <w:rPr>
          <w:b/>
          <w:sz w:val="26"/>
          <w:szCs w:val="26"/>
        </w:rPr>
      </w:pPr>
    </w:p>
    <w:p w:rsidR="00377CA1" w:rsidRDefault="00377CA1" w:rsidP="00377CA1">
      <w:pPr>
        <w:tabs>
          <w:tab w:val="left" w:pos="6285"/>
        </w:tabs>
        <w:rPr>
          <w:sz w:val="28"/>
          <w:szCs w:val="28"/>
        </w:rPr>
      </w:pPr>
    </w:p>
    <w:p w:rsidR="00377CA1" w:rsidRDefault="00377CA1" w:rsidP="00377CA1">
      <w:pPr>
        <w:tabs>
          <w:tab w:val="left" w:pos="6285"/>
        </w:tabs>
        <w:rPr>
          <w:sz w:val="28"/>
          <w:szCs w:val="28"/>
        </w:rPr>
      </w:pPr>
    </w:p>
    <w:p w:rsidR="00377CA1" w:rsidRPr="008C1812" w:rsidRDefault="00377CA1" w:rsidP="00377CA1">
      <w:pPr>
        <w:tabs>
          <w:tab w:val="left" w:pos="6285"/>
        </w:tabs>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5B2" w:rsidRDefault="00377CA1" w:rsidP="00377CA1">
      <w:pPr>
        <w:rPr>
          <w:b/>
          <w:sz w:val="28"/>
          <w:szCs w:val="28"/>
        </w:rPr>
      </w:pPr>
    </w:p>
    <w:p w:rsidR="00377CA1" w:rsidRPr="008C15B2" w:rsidRDefault="00377CA1" w:rsidP="00377CA1">
      <w:pPr>
        <w:spacing w:line="360" w:lineRule="auto"/>
        <w:jc w:val="center"/>
        <w:rPr>
          <w:b/>
          <w:sz w:val="28"/>
          <w:szCs w:val="28"/>
        </w:rPr>
      </w:pPr>
      <w:r w:rsidRPr="008C15B2">
        <w:rPr>
          <w:b/>
          <w:sz w:val="28"/>
          <w:szCs w:val="28"/>
        </w:rPr>
        <w:t>РАБОЧАЯ ПРОГРАММА</w:t>
      </w:r>
    </w:p>
    <w:p w:rsidR="00377CA1" w:rsidRPr="00750558" w:rsidRDefault="00377CA1" w:rsidP="00377CA1">
      <w:pPr>
        <w:spacing w:line="360" w:lineRule="auto"/>
        <w:jc w:val="center"/>
        <w:rPr>
          <w:sz w:val="28"/>
          <w:szCs w:val="28"/>
        </w:rPr>
      </w:pPr>
      <w:r w:rsidRPr="00750558">
        <w:rPr>
          <w:sz w:val="28"/>
          <w:szCs w:val="28"/>
        </w:rPr>
        <w:t>учебной дисциплины</w:t>
      </w:r>
    </w:p>
    <w:p w:rsidR="00377CA1" w:rsidRDefault="00377CA1" w:rsidP="00377CA1">
      <w:pPr>
        <w:jc w:val="center"/>
        <w:rPr>
          <w:b/>
          <w:sz w:val="28"/>
          <w:szCs w:val="28"/>
        </w:rPr>
      </w:pPr>
      <w:r w:rsidRPr="008C1812">
        <w:rPr>
          <w:sz w:val="28"/>
          <w:szCs w:val="28"/>
        </w:rPr>
        <w:t xml:space="preserve"> </w:t>
      </w:r>
      <w:r>
        <w:rPr>
          <w:b/>
          <w:sz w:val="28"/>
          <w:szCs w:val="28"/>
        </w:rPr>
        <w:t>ОП.07 Экономика отрасли</w:t>
      </w:r>
    </w:p>
    <w:p w:rsidR="00377CA1" w:rsidRPr="000A570F" w:rsidRDefault="00377CA1" w:rsidP="00377CA1">
      <w:pPr>
        <w:jc w:val="center"/>
        <w:rPr>
          <w:b/>
          <w:i/>
          <w:sz w:val="10"/>
          <w:szCs w:val="10"/>
        </w:rPr>
      </w:pPr>
    </w:p>
    <w:p w:rsidR="00377CA1" w:rsidRPr="00750558" w:rsidRDefault="00377CA1" w:rsidP="00377CA1">
      <w:pPr>
        <w:jc w:val="center"/>
        <w:rPr>
          <w:b/>
          <w:sz w:val="28"/>
          <w:szCs w:val="28"/>
        </w:rPr>
      </w:pPr>
      <w:r w:rsidRPr="00750558">
        <w:rPr>
          <w:sz w:val="28"/>
          <w:szCs w:val="28"/>
        </w:rPr>
        <w:t>по специальности</w:t>
      </w:r>
      <w:r w:rsidRPr="00750558">
        <w:rPr>
          <w:b/>
          <w:sz w:val="28"/>
          <w:szCs w:val="28"/>
        </w:rPr>
        <w:t xml:space="preserve"> </w:t>
      </w:r>
      <w:r w:rsidRPr="00750558">
        <w:rPr>
          <w:color w:val="000000"/>
          <w:sz w:val="28"/>
          <w:szCs w:val="28"/>
        </w:rPr>
        <w:t>09.02.07 Информационные системы и программирование</w:t>
      </w:r>
    </w:p>
    <w:p w:rsidR="00377CA1" w:rsidRDefault="00377CA1" w:rsidP="00377CA1">
      <w:pPr>
        <w:jc w:val="center"/>
        <w:rPr>
          <w:b/>
          <w:sz w:val="28"/>
          <w:szCs w:val="28"/>
        </w:rPr>
      </w:pPr>
    </w:p>
    <w:p w:rsidR="00377CA1" w:rsidRDefault="00377CA1" w:rsidP="00377CA1">
      <w:pPr>
        <w:jc w:val="center"/>
        <w:rPr>
          <w:b/>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jc w:val="center"/>
        <w:rPr>
          <w:sz w:val="28"/>
          <w:szCs w:val="28"/>
        </w:rPr>
      </w:pPr>
    </w:p>
    <w:p w:rsidR="00377CA1" w:rsidRDefault="00377CA1" w:rsidP="00377CA1">
      <w:pPr>
        <w:jc w:val="center"/>
        <w:rPr>
          <w:b/>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Default="00377CA1" w:rsidP="00377CA1">
      <w:pPr>
        <w:rPr>
          <w:sz w:val="28"/>
          <w:szCs w:val="28"/>
        </w:rPr>
      </w:pPr>
    </w:p>
    <w:p w:rsidR="00377CA1" w:rsidRPr="008C1812" w:rsidRDefault="00377CA1" w:rsidP="00377CA1">
      <w:pPr>
        <w:rPr>
          <w:sz w:val="28"/>
          <w:szCs w:val="28"/>
        </w:rPr>
      </w:pPr>
    </w:p>
    <w:p w:rsidR="00377CA1" w:rsidRPr="008C1812" w:rsidRDefault="00377CA1" w:rsidP="00377CA1">
      <w:pP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rsidR="00377CA1" w:rsidRPr="008C1812" w:rsidRDefault="00377CA1" w:rsidP="00377CA1">
      <w:pPr>
        <w:jc w:val="center"/>
        <w:rPr>
          <w:sz w:val="28"/>
          <w:szCs w:val="28"/>
        </w:rPr>
      </w:pPr>
    </w:p>
    <w:p w:rsidR="00377CA1" w:rsidRDefault="00377CA1" w:rsidP="00377CA1">
      <w:pPr>
        <w:jc w:val="center"/>
        <w:rPr>
          <w:sz w:val="28"/>
          <w:szCs w:val="28"/>
        </w:rPr>
      </w:pPr>
      <w:r w:rsidRPr="000035B6">
        <w:rPr>
          <w:sz w:val="28"/>
          <w:szCs w:val="28"/>
        </w:rPr>
        <w:t>Ку</w:t>
      </w:r>
      <w:r>
        <w:rPr>
          <w:sz w:val="28"/>
          <w:szCs w:val="28"/>
        </w:rPr>
        <w:t>рск  2024</w:t>
      </w:r>
    </w:p>
    <w:p w:rsidR="00377CA1" w:rsidRPr="008C1812" w:rsidRDefault="00377CA1" w:rsidP="00377CA1">
      <w:pPr>
        <w:jc w:val="center"/>
        <w:rPr>
          <w:sz w:val="28"/>
          <w:szCs w:val="28"/>
        </w:rPr>
      </w:pPr>
    </w:p>
    <w:tbl>
      <w:tblPr>
        <w:tblW w:w="10349" w:type="dxa"/>
        <w:tblInd w:w="-176" w:type="dxa"/>
        <w:tblLook w:val="04A0" w:firstRow="1" w:lastRow="0" w:firstColumn="1" w:lastColumn="0" w:noHBand="0" w:noVBand="1"/>
      </w:tblPr>
      <w:tblGrid>
        <w:gridCol w:w="9998"/>
        <w:gridCol w:w="351"/>
      </w:tblGrid>
      <w:tr w:rsidR="00377CA1" w:rsidRPr="00AC6150" w:rsidTr="00377CA1">
        <w:tc>
          <w:tcPr>
            <w:tcW w:w="6238" w:type="dxa"/>
          </w:tcPr>
          <w:tbl>
            <w:tblPr>
              <w:tblW w:w="9782" w:type="dxa"/>
              <w:tblLook w:val="04A0" w:firstRow="1" w:lastRow="0" w:firstColumn="1" w:lastColumn="0" w:noHBand="0" w:noVBand="1"/>
            </w:tblPr>
            <w:tblGrid>
              <w:gridCol w:w="4962"/>
              <w:gridCol w:w="4820"/>
            </w:tblGrid>
            <w:tr w:rsidR="00377CA1" w:rsidRPr="00313103" w:rsidTr="00377CA1">
              <w:tc>
                <w:tcPr>
                  <w:tcW w:w="4962" w:type="dxa"/>
                </w:tcPr>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РАССМОТРЕНО</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на заседании методической комиссии</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Протокол №11</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от «02» июля 2024 г.</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Председатель методической комиссии</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__________С.А. Горбунов</w:t>
                  </w:r>
                </w:p>
                <w:p w:rsidR="00377CA1" w:rsidRPr="00313103"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СОГЛАСОВАНО </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313103">
                    <w:rPr>
                      <w:rFonts w:eastAsia="SimSun" w:cs="Arial Unicode MS"/>
                      <w:bCs/>
                      <w:kern w:val="2"/>
                      <w:sz w:val="28"/>
                      <w:szCs w:val="28"/>
                      <w:lang w:eastAsia="hi-IN" w:bidi="hi-IN"/>
                    </w:rPr>
                    <w:t>Зам. директора по УПР ОБПОУ «КИТ»</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__________ В.В. Малинников</w:t>
                  </w:r>
                </w:p>
                <w:p w:rsidR="00377CA1" w:rsidRPr="0031310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«02»  июля 2024 г.</w:t>
                  </w:r>
                </w:p>
                <w:p w:rsidR="00377CA1" w:rsidRPr="00313103" w:rsidRDefault="00377CA1" w:rsidP="00377CA1">
                  <w:pPr>
                    <w:suppressAutoHyphens/>
                    <w:ind w:firstLine="567"/>
                    <w:jc w:val="both"/>
                    <w:rPr>
                      <w:rFonts w:eastAsia="SimSun" w:cs="Arial Unicode MS"/>
                      <w:bCs/>
                      <w:kern w:val="2"/>
                      <w:sz w:val="28"/>
                      <w:szCs w:val="28"/>
                      <w:lang w:eastAsia="hi-IN" w:bidi="hi-IN"/>
                    </w:rPr>
                  </w:pPr>
                  <w:r w:rsidRPr="00313103">
                    <w:rPr>
                      <w:rFonts w:eastAsia="SimSun" w:cs="Arial Unicode MS"/>
                      <w:bCs/>
                      <w:kern w:val="2"/>
                      <w:sz w:val="28"/>
                      <w:szCs w:val="28"/>
                      <w:lang w:eastAsia="hi-IN" w:bidi="hi-IN"/>
                    </w:rPr>
                    <w:t xml:space="preserve">          </w:t>
                  </w:r>
                </w:p>
              </w:tc>
            </w:tr>
          </w:tbl>
          <w:p w:rsidR="00377CA1" w:rsidRPr="00AC615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c>
          <w:tcPr>
            <w:tcW w:w="4111" w:type="dxa"/>
          </w:tcPr>
          <w:p w:rsidR="00377CA1" w:rsidRPr="00AC615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rsidR="00377CA1" w:rsidRPr="00C1191E" w:rsidRDefault="00377CA1" w:rsidP="00377CA1">
      <w:pPr>
        <w:jc w:val="both"/>
        <w:rPr>
          <w:sz w:val="28"/>
          <w:szCs w:val="28"/>
        </w:rPr>
      </w:pPr>
    </w:p>
    <w:p w:rsidR="00377CA1" w:rsidRPr="00C1191E" w:rsidRDefault="00377CA1" w:rsidP="00377CA1">
      <w:pPr>
        <w:tabs>
          <w:tab w:val="left" w:pos="3255"/>
        </w:tabs>
        <w:spacing w:before="240"/>
        <w:jc w:val="both"/>
        <w:rPr>
          <w:sz w:val="28"/>
          <w:szCs w:val="28"/>
        </w:rPr>
      </w:pPr>
      <w:r>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w:t>
      </w:r>
      <w:r w:rsidRPr="00E20728">
        <w:rPr>
          <w:color w:val="000000"/>
          <w:sz w:val="28"/>
          <w:szCs w:val="28"/>
        </w:rPr>
        <w:t xml:space="preserve"> </w:t>
      </w:r>
      <w:r w:rsidRPr="00962D9B">
        <w:rPr>
          <w:color w:val="000000"/>
          <w:sz w:val="28"/>
          <w:szCs w:val="28"/>
        </w:rPr>
        <w:t xml:space="preserve">Министерства образования и науки </w:t>
      </w:r>
      <w:r w:rsidRPr="00097F64">
        <w:rPr>
          <w:color w:val="000000"/>
          <w:sz w:val="28"/>
          <w:szCs w:val="28"/>
        </w:rPr>
        <w:t>РФ от 9.12.2016г. №1547 «</w:t>
      </w:r>
      <w:r w:rsidRPr="00097F64">
        <w:rPr>
          <w:sz w:val="28"/>
          <w:szCs w:val="28"/>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097F64">
        <w:rPr>
          <w:color w:val="000000"/>
          <w:sz w:val="28"/>
          <w:szCs w:val="28"/>
        </w:rPr>
        <w:t>09.02.07 Информационные системы и программирование)</w:t>
      </w:r>
    </w:p>
    <w:p w:rsidR="00377CA1" w:rsidRDefault="00377CA1" w:rsidP="00377CA1">
      <w:pPr>
        <w:rPr>
          <w:sz w:val="28"/>
          <w:szCs w:val="28"/>
        </w:rPr>
      </w:pPr>
    </w:p>
    <w:p w:rsidR="00377CA1" w:rsidRPr="00C1191E" w:rsidRDefault="00377CA1" w:rsidP="00377CA1">
      <w:pPr>
        <w:rPr>
          <w:sz w:val="28"/>
          <w:szCs w:val="28"/>
        </w:rPr>
      </w:pPr>
    </w:p>
    <w:p w:rsidR="00377CA1" w:rsidRPr="00C1191E" w:rsidRDefault="00377CA1" w:rsidP="00377CA1">
      <w:pPr>
        <w:rPr>
          <w:sz w:val="28"/>
          <w:szCs w:val="28"/>
        </w:rPr>
      </w:pPr>
    </w:p>
    <w:p w:rsidR="00377CA1" w:rsidRPr="00D64833" w:rsidRDefault="00377CA1" w:rsidP="00377CA1">
      <w:pPr>
        <w:jc w:val="both"/>
        <w:rPr>
          <w:sz w:val="28"/>
          <w:szCs w:val="28"/>
        </w:rPr>
      </w:pPr>
      <w:r w:rsidRPr="00AC2334">
        <w:rPr>
          <w:b/>
          <w:sz w:val="28"/>
          <w:szCs w:val="28"/>
        </w:rPr>
        <w:t xml:space="preserve">Разработчик: </w:t>
      </w:r>
      <w:r w:rsidRPr="00097F64">
        <w:rPr>
          <w:b/>
          <w:sz w:val="28"/>
          <w:szCs w:val="28"/>
        </w:rPr>
        <w:t>Сазонова Наталья Алексеевна</w:t>
      </w:r>
      <w:r w:rsidRPr="00097F64">
        <w:rPr>
          <w:sz w:val="28"/>
          <w:szCs w:val="28"/>
        </w:rPr>
        <w:t xml:space="preserve"> –</w:t>
      </w:r>
      <w:r w:rsidRPr="00D64833">
        <w:rPr>
          <w:sz w:val="28"/>
          <w:szCs w:val="28"/>
        </w:rPr>
        <w:t xml:space="preserve"> преподаватель </w:t>
      </w:r>
      <w:r>
        <w:rPr>
          <w:sz w:val="28"/>
          <w:szCs w:val="28"/>
        </w:rPr>
        <w:t xml:space="preserve">дисциплин профессионального цикла ОБПОУ </w:t>
      </w:r>
      <w:r w:rsidRPr="00CE7D21">
        <w:rPr>
          <w:sz w:val="28"/>
          <w:szCs w:val="28"/>
        </w:rPr>
        <w:t>«К</w:t>
      </w:r>
      <w:r>
        <w:rPr>
          <w:sz w:val="28"/>
          <w:szCs w:val="28"/>
        </w:rPr>
        <w:t>олледж информационных технологий</w:t>
      </w:r>
      <w:r w:rsidRPr="00CE7D21">
        <w:rPr>
          <w:sz w:val="28"/>
          <w:szCs w:val="28"/>
        </w:rPr>
        <w:t>»</w:t>
      </w:r>
    </w:p>
    <w:p w:rsidR="00377CA1" w:rsidRPr="00D64833" w:rsidRDefault="00377CA1" w:rsidP="00377CA1">
      <w:pPr>
        <w:spacing w:line="360" w:lineRule="auto"/>
        <w:rPr>
          <w:sz w:val="28"/>
          <w:szCs w:val="28"/>
        </w:rPr>
      </w:pPr>
    </w:p>
    <w:p w:rsidR="00377CA1" w:rsidRPr="00682300"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spacing w:line="360" w:lineRule="auto"/>
        <w:jc w:val="center"/>
        <w:rPr>
          <w:sz w:val="28"/>
          <w:szCs w:val="28"/>
        </w:rPr>
      </w:pPr>
    </w:p>
    <w:p w:rsidR="00377CA1" w:rsidRDefault="00377CA1" w:rsidP="00377CA1">
      <w:pPr>
        <w:jc w:val="center"/>
        <w:rPr>
          <w:b/>
          <w:sz w:val="28"/>
          <w:szCs w:val="28"/>
        </w:rPr>
      </w:pPr>
      <w:r>
        <w:rPr>
          <w:b/>
          <w:sz w:val="28"/>
          <w:szCs w:val="28"/>
        </w:rPr>
        <w:t xml:space="preserve">1. ОБЩАЯ ХАРАКТЕРИСТИКА РАБОЧЕЙ </w:t>
      </w:r>
      <w:r w:rsidRPr="00F15257">
        <w:rPr>
          <w:b/>
          <w:sz w:val="28"/>
          <w:szCs w:val="28"/>
        </w:rPr>
        <w:t xml:space="preserve">ПРОГРАММЫ </w:t>
      </w:r>
    </w:p>
    <w:p w:rsidR="00377CA1" w:rsidRPr="00F15257" w:rsidRDefault="00377CA1" w:rsidP="00377CA1">
      <w:pPr>
        <w:spacing w:line="276" w:lineRule="auto"/>
        <w:jc w:val="center"/>
        <w:rPr>
          <w:b/>
          <w:sz w:val="28"/>
          <w:szCs w:val="28"/>
        </w:rPr>
      </w:pPr>
      <w:r w:rsidRPr="00F15257">
        <w:rPr>
          <w:b/>
          <w:sz w:val="28"/>
          <w:szCs w:val="28"/>
        </w:rPr>
        <w:t>УЧЕБНОЙ ДИСЦИПЛИНЫ</w:t>
      </w:r>
      <w:r>
        <w:rPr>
          <w:b/>
          <w:sz w:val="28"/>
          <w:szCs w:val="28"/>
        </w:rPr>
        <w:t xml:space="preserve">  </w:t>
      </w:r>
      <w:r w:rsidRPr="00F15257">
        <w:rPr>
          <w:b/>
          <w:sz w:val="28"/>
          <w:szCs w:val="28"/>
        </w:rPr>
        <w:t>О</w:t>
      </w:r>
      <w:r>
        <w:rPr>
          <w:b/>
          <w:sz w:val="28"/>
          <w:szCs w:val="28"/>
        </w:rPr>
        <w:t>П.07 Экономика отрасли</w:t>
      </w:r>
    </w:p>
    <w:p w:rsidR="00377CA1" w:rsidRPr="00702A45" w:rsidRDefault="00377CA1" w:rsidP="00377CA1">
      <w:pPr>
        <w:jc w:val="center"/>
        <w:rPr>
          <w:b/>
          <w:i/>
          <w:sz w:val="28"/>
          <w:szCs w:val="28"/>
        </w:rPr>
      </w:pPr>
    </w:p>
    <w:p w:rsidR="00377CA1" w:rsidRPr="00BD25D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i/>
          <w:sz w:val="28"/>
          <w:szCs w:val="28"/>
        </w:rPr>
      </w:pPr>
      <w:r w:rsidRPr="00AE73A4">
        <w:rPr>
          <w:b/>
          <w:sz w:val="28"/>
          <w:szCs w:val="28"/>
        </w:rPr>
        <w:t>1.1. Область применения программы</w:t>
      </w:r>
    </w:p>
    <w:p w:rsidR="00377CA1" w:rsidRDefault="00377CA1" w:rsidP="00377CA1">
      <w:pPr>
        <w:ind w:right="-185" w:firstLine="540"/>
        <w:jc w:val="both"/>
        <w:rPr>
          <w:i/>
          <w:sz w:val="28"/>
          <w:szCs w:val="28"/>
        </w:rPr>
      </w:pPr>
      <w:r>
        <w:rPr>
          <w:sz w:val="28"/>
          <w:szCs w:val="28"/>
        </w:rPr>
        <w:t>П</w:t>
      </w:r>
      <w:r w:rsidRPr="002E114A">
        <w:rPr>
          <w:sz w:val="28"/>
          <w:szCs w:val="28"/>
        </w:rPr>
        <w:t xml:space="preserve">рограмма учебной дисциплины является частью основной профессиональной образовательной программы в соответствии с ФГОС по специальности </w:t>
      </w:r>
      <w:r w:rsidRPr="002E114A">
        <w:rPr>
          <w:sz w:val="28"/>
          <w:szCs w:val="28"/>
          <w:lang w:val="en-US"/>
        </w:rPr>
        <w:t>C</w:t>
      </w:r>
      <w:r>
        <w:rPr>
          <w:sz w:val="28"/>
          <w:szCs w:val="28"/>
        </w:rPr>
        <w:t xml:space="preserve">ПО </w:t>
      </w:r>
      <w:r w:rsidRPr="00097F64">
        <w:rPr>
          <w:color w:val="000000"/>
          <w:sz w:val="28"/>
          <w:szCs w:val="28"/>
        </w:rPr>
        <w:t>09.02.07 Информационные системы и программирование</w:t>
      </w:r>
      <w:r w:rsidRPr="00097F64">
        <w:rPr>
          <w:sz w:val="28"/>
          <w:szCs w:val="28"/>
        </w:rPr>
        <w:t>.</w:t>
      </w:r>
    </w:p>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color w:val="000000"/>
          <w:sz w:val="28"/>
          <w:szCs w:val="28"/>
        </w:rPr>
      </w:pPr>
      <w:r w:rsidRPr="00021149">
        <w:rPr>
          <w:color w:val="000000"/>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sz w:val="28"/>
          <w:szCs w:val="28"/>
        </w:rPr>
      </w:pPr>
    </w:p>
    <w:p w:rsidR="00377CA1" w:rsidRPr="002E114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sz w:val="28"/>
          <w:szCs w:val="28"/>
        </w:rPr>
      </w:pPr>
      <w:r w:rsidRPr="002E114A">
        <w:rPr>
          <w:b/>
          <w:sz w:val="28"/>
          <w:szCs w:val="28"/>
        </w:rPr>
        <w:t>1.2.Место учебной дисциплины в структуре основной профессиональной образовательной программы:</w:t>
      </w:r>
    </w:p>
    <w:p w:rsidR="00377CA1" w:rsidRPr="00E2514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567"/>
        <w:jc w:val="both"/>
        <w:rPr>
          <w:b/>
          <w:sz w:val="28"/>
          <w:szCs w:val="28"/>
        </w:rPr>
      </w:pPr>
      <w:r>
        <w:rPr>
          <w:sz w:val="28"/>
          <w:szCs w:val="28"/>
        </w:rPr>
        <w:t xml:space="preserve">Дисциплина является </w:t>
      </w:r>
      <w:r w:rsidRPr="00750558">
        <w:rPr>
          <w:sz w:val="28"/>
          <w:szCs w:val="28"/>
        </w:rPr>
        <w:t>общепрофессиональной</w:t>
      </w:r>
      <w:r w:rsidRPr="00750558">
        <w:rPr>
          <w:b/>
          <w:sz w:val="28"/>
          <w:szCs w:val="28"/>
        </w:rPr>
        <w:t xml:space="preserve"> </w:t>
      </w:r>
      <w:r w:rsidRPr="00484088">
        <w:rPr>
          <w:sz w:val="28"/>
          <w:szCs w:val="28"/>
        </w:rPr>
        <w:t xml:space="preserve">и входит </w:t>
      </w:r>
      <w:r w:rsidRPr="008E0D1E">
        <w:rPr>
          <w:i/>
          <w:sz w:val="28"/>
          <w:szCs w:val="28"/>
        </w:rPr>
        <w:t xml:space="preserve">в </w:t>
      </w:r>
      <w:r w:rsidRPr="00750558">
        <w:rPr>
          <w:sz w:val="28"/>
          <w:szCs w:val="28"/>
        </w:rPr>
        <w:t>профессиональный цикл.</w:t>
      </w:r>
    </w:p>
    <w:p w:rsidR="00377CA1" w:rsidRDefault="00377CA1" w:rsidP="00377CA1">
      <w:pPr>
        <w:rPr>
          <w:b/>
          <w:color w:val="000000"/>
          <w:sz w:val="28"/>
          <w:szCs w:val="28"/>
        </w:rPr>
      </w:pPr>
      <w:r w:rsidRPr="00021149">
        <w:rPr>
          <w:b/>
          <w:color w:val="000000"/>
          <w:sz w:val="28"/>
          <w:szCs w:val="28"/>
        </w:rPr>
        <w:t>1.3. Цель и планируемые результаты освоения дисциплины:</w:t>
      </w:r>
    </w:p>
    <w:p w:rsidR="00377CA1" w:rsidRDefault="00377CA1" w:rsidP="00377CA1">
      <w:pPr>
        <w:rPr>
          <w:b/>
          <w:color w:val="000000"/>
          <w:sz w:val="28"/>
          <w:szCs w:val="28"/>
        </w:rPr>
      </w:pPr>
    </w:p>
    <w:tbl>
      <w:tblPr>
        <w:tblpPr w:leftFromText="180" w:rightFromText="180" w:vertAnchor="text" w:horzAnchor="margin" w:tblpY="21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969"/>
        <w:gridCol w:w="3402"/>
      </w:tblGrid>
      <w:tr w:rsidR="00377CA1" w:rsidRPr="00021149" w:rsidTr="00377CA1">
        <w:trPr>
          <w:trHeight w:val="649"/>
        </w:trPr>
        <w:tc>
          <w:tcPr>
            <w:tcW w:w="3227" w:type="dxa"/>
            <w:tcBorders>
              <w:top w:val="single" w:sz="4" w:space="0" w:color="auto"/>
              <w:left w:val="single" w:sz="4" w:space="0" w:color="auto"/>
              <w:bottom w:val="single" w:sz="4" w:space="0" w:color="auto"/>
              <w:right w:val="single" w:sz="4" w:space="0" w:color="auto"/>
            </w:tcBorders>
            <w:hideMark/>
          </w:tcPr>
          <w:p w:rsidR="00377CA1" w:rsidRDefault="00377CA1" w:rsidP="00377CA1">
            <w:pPr>
              <w:jc w:val="center"/>
              <w:rPr>
                <w:sz w:val="28"/>
                <w:szCs w:val="28"/>
              </w:rPr>
            </w:pPr>
            <w:r>
              <w:rPr>
                <w:sz w:val="28"/>
                <w:szCs w:val="28"/>
              </w:rPr>
              <w:t xml:space="preserve">Код и наименование </w:t>
            </w:r>
          </w:p>
          <w:p w:rsidR="00377CA1" w:rsidRPr="00021149" w:rsidRDefault="00377CA1" w:rsidP="00377CA1">
            <w:pPr>
              <w:jc w:val="center"/>
              <w:rPr>
                <w:color w:val="000000"/>
                <w:sz w:val="28"/>
                <w:szCs w:val="28"/>
              </w:rPr>
            </w:pPr>
            <w:r>
              <w:rPr>
                <w:sz w:val="28"/>
                <w:szCs w:val="28"/>
              </w:rPr>
              <w:t>ОК, ПК</w:t>
            </w:r>
          </w:p>
        </w:tc>
        <w:tc>
          <w:tcPr>
            <w:tcW w:w="3969"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jc w:val="center"/>
              <w:rPr>
                <w:color w:val="000000"/>
                <w:sz w:val="28"/>
                <w:szCs w:val="28"/>
              </w:rPr>
            </w:pPr>
            <w:r w:rsidRPr="00021149">
              <w:rPr>
                <w:color w:val="000000"/>
                <w:sz w:val="28"/>
                <w:szCs w:val="28"/>
              </w:rPr>
              <w:t>Умения</w:t>
            </w:r>
          </w:p>
        </w:tc>
        <w:tc>
          <w:tcPr>
            <w:tcW w:w="3402"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jc w:val="center"/>
              <w:rPr>
                <w:color w:val="000000"/>
                <w:sz w:val="28"/>
                <w:szCs w:val="28"/>
              </w:rPr>
            </w:pPr>
            <w:r w:rsidRPr="00021149">
              <w:rPr>
                <w:color w:val="000000"/>
                <w:sz w:val="28"/>
                <w:szCs w:val="28"/>
              </w:rPr>
              <w:t>Знания</w:t>
            </w:r>
          </w:p>
        </w:tc>
      </w:tr>
      <w:tr w:rsidR="00377CA1" w:rsidRPr="00021149" w:rsidTr="00377CA1">
        <w:trPr>
          <w:trHeight w:val="212"/>
        </w:trPr>
        <w:tc>
          <w:tcPr>
            <w:tcW w:w="3227"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auto"/>
              <w:left w:val="single" w:sz="4" w:space="0" w:color="auto"/>
              <w:bottom w:val="single" w:sz="4" w:space="0" w:color="auto"/>
              <w:right w:val="single" w:sz="4" w:space="0" w:color="auto"/>
            </w:tcBorders>
          </w:tcPr>
          <w:p w:rsidR="00377CA1" w:rsidRPr="00674243"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74243">
              <w:rPr>
                <w:color w:val="000000"/>
              </w:rPr>
              <w:t xml:space="preserve">- </w:t>
            </w:r>
            <w:r w:rsidRPr="00674243">
              <w:t xml:space="preserve"> </w:t>
            </w:r>
            <w:r>
              <w:t>н</w:t>
            </w:r>
            <w:r w:rsidRPr="00674243">
              <w:t>аходить и использовать необходимую экономическую информацию;</w:t>
            </w:r>
          </w:p>
          <w:p w:rsidR="00377CA1" w:rsidRDefault="00377CA1" w:rsidP="00377CA1">
            <w:pPr>
              <w:rPr>
                <w:color w:val="000000"/>
              </w:rPr>
            </w:pPr>
            <w:r w:rsidRPr="00674243">
              <w:rPr>
                <w:color w:val="000000"/>
              </w:rPr>
              <w:t>- определять этапы решения задачи; выявлять и эффективно искать информацию, необходимую для решения задачи и/или проблемы</w:t>
            </w:r>
            <w:r>
              <w:rPr>
                <w:color w:val="000000"/>
              </w:rPr>
              <w:t>;</w:t>
            </w:r>
          </w:p>
          <w:p w:rsidR="00377CA1" w:rsidRPr="00021149" w:rsidRDefault="00377CA1" w:rsidP="00377CA1">
            <w:pPr>
              <w:rPr>
                <w:color w:val="000000"/>
              </w:rPr>
            </w:pPr>
            <w:r>
              <w:t xml:space="preserve">- </w:t>
            </w:r>
            <w:r w:rsidRPr="002917E5">
              <w:t>рассчитывать по принятой методологии основные технико-экономические показатели деятельности организации</w:t>
            </w:r>
          </w:p>
        </w:tc>
        <w:tc>
          <w:tcPr>
            <w:tcW w:w="3402" w:type="dxa"/>
            <w:tcBorders>
              <w:top w:val="single" w:sz="4" w:space="0" w:color="auto"/>
              <w:left w:val="single" w:sz="4" w:space="0" w:color="auto"/>
              <w:bottom w:val="single" w:sz="4" w:space="0" w:color="auto"/>
              <w:right w:val="single" w:sz="4" w:space="0" w:color="auto"/>
            </w:tcBorders>
          </w:tcPr>
          <w:p w:rsidR="00377CA1" w:rsidRDefault="00377CA1" w:rsidP="00377CA1">
            <w:pPr>
              <w:rPr>
                <w:color w:val="000000"/>
              </w:rPr>
            </w:pPr>
            <w:r>
              <w:rPr>
                <w:color w:val="000000"/>
              </w:rPr>
              <w:t>- о</w:t>
            </w:r>
            <w:r w:rsidRPr="00021149">
              <w:rPr>
                <w:color w:val="000000"/>
              </w:rPr>
              <w:t>сновные источники информации и ресурсы для решения задач и проблем в профессиональном и/или социальном контексте</w:t>
            </w:r>
            <w:r>
              <w:rPr>
                <w:color w:val="000000"/>
              </w:rPr>
              <w:t>:</w:t>
            </w:r>
          </w:p>
          <w:p w:rsidR="00377CA1" w:rsidRPr="00584E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t xml:space="preserve">- </w:t>
            </w:r>
            <w:r w:rsidRPr="00584E18">
              <w:t>Общие положения экономической теории;</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Организацию производственного и технологического процессов;</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Механизмы ценообразования на продукцию (услуги), формы оплаты труда в современных условиях;</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xml:space="preserve">- Материально-технические, трудовые и финансовые ресурсы отрасли и организации, показатели их эффективного использования; </w:t>
            </w:r>
          </w:p>
          <w:p w:rsidR="00377CA1" w:rsidRPr="00021149" w:rsidRDefault="00377CA1" w:rsidP="00377CA1">
            <w:pPr>
              <w:rPr>
                <w:color w:val="000000"/>
              </w:rPr>
            </w:pPr>
            <w:r w:rsidRPr="00584E18">
              <w:t>- Методику разработки бизнес-плана</w:t>
            </w:r>
          </w:p>
        </w:tc>
      </w:tr>
      <w:tr w:rsidR="00377CA1" w:rsidRPr="00021149" w:rsidTr="00377CA1">
        <w:trPr>
          <w:trHeight w:val="212"/>
        </w:trPr>
        <w:tc>
          <w:tcPr>
            <w:tcW w:w="3227"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02. Осуществлять поиск, анализ и интерпретацию информации, необходимой для выполнения задач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rsidR="00377CA1" w:rsidRPr="00674243"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color w:val="000000"/>
              </w:rPr>
              <w:t xml:space="preserve">- </w:t>
            </w:r>
            <w:r>
              <w:t>н</w:t>
            </w:r>
            <w:r w:rsidRPr="00674243">
              <w:t>аходить и использовать необходимую экономическую информацию;</w:t>
            </w:r>
          </w:p>
          <w:p w:rsidR="00377CA1" w:rsidRPr="00021149" w:rsidRDefault="00377CA1" w:rsidP="00377CA1">
            <w:pPr>
              <w:spacing w:after="120"/>
              <w:rPr>
                <w:color w:val="000000"/>
              </w:rPr>
            </w:pPr>
            <w:r>
              <w:rPr>
                <w:color w:val="000000"/>
              </w:rPr>
              <w:t>- о</w:t>
            </w:r>
            <w:r w:rsidRPr="00021149">
              <w:rPr>
                <w:color w:val="000000"/>
              </w:rPr>
              <w:t>пределять необходимые источники информации; планировать процесс поиска</w:t>
            </w:r>
          </w:p>
        </w:tc>
        <w:tc>
          <w:tcPr>
            <w:tcW w:w="3402"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num" w:pos="391"/>
              </w:tabs>
              <w:jc w:val="both"/>
              <w:rPr>
                <w:snapToGrid w:val="0"/>
                <w:color w:val="000000"/>
                <w:spacing w:val="-4"/>
              </w:rPr>
            </w:pPr>
            <w:r>
              <w:rPr>
                <w:iCs/>
                <w:color w:val="000000"/>
              </w:rPr>
              <w:t>- н</w:t>
            </w:r>
            <w:r w:rsidRPr="00021149">
              <w:rPr>
                <w:iCs/>
                <w:color w:val="000000"/>
              </w:rPr>
              <w:t>оменклатура информационных источников применяемых в профессиональной деятельности</w:t>
            </w:r>
          </w:p>
        </w:tc>
      </w:tr>
      <w:tr w:rsidR="00377CA1" w:rsidRPr="00021149" w:rsidTr="00377CA1">
        <w:trPr>
          <w:trHeight w:val="212"/>
        </w:trPr>
        <w:tc>
          <w:tcPr>
            <w:tcW w:w="3227"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04. Работать в коллективе и команде, эффективно взаимодействовать с коллегами, руководством, клиентами.</w:t>
            </w:r>
          </w:p>
        </w:tc>
        <w:tc>
          <w:tcPr>
            <w:tcW w:w="3969"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spacing w:after="120"/>
              <w:rPr>
                <w:color w:val="000000"/>
              </w:rPr>
            </w:pPr>
            <w:r>
              <w:rPr>
                <w:bCs/>
                <w:color w:val="000000"/>
              </w:rPr>
              <w:t>- в</w:t>
            </w:r>
            <w:r w:rsidRPr="00021149">
              <w:rPr>
                <w:bCs/>
                <w:color w:val="000000"/>
              </w:rPr>
              <w:t>заимодействовать с коллегами, руководством, клиентами в ходе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о</w:t>
            </w:r>
            <w:r w:rsidRPr="00021149">
              <w:rPr>
                <w:bCs/>
                <w:color w:val="000000"/>
              </w:rPr>
              <w:t>сновы проектной деятельности</w:t>
            </w:r>
            <w:r>
              <w:rPr>
                <w:bCs/>
                <w:color w:val="000000"/>
              </w:rPr>
              <w:t xml:space="preserve"> при выполнении профессиональной деятельности</w:t>
            </w:r>
          </w:p>
          <w:p w:rsidR="00377CA1" w:rsidRPr="00021149" w:rsidRDefault="00377CA1" w:rsidP="00377CA1">
            <w:pPr>
              <w:ind w:firstLine="708"/>
              <w:rPr>
                <w:color w:val="000000"/>
              </w:rPr>
            </w:pPr>
          </w:p>
        </w:tc>
      </w:tr>
      <w:tr w:rsidR="00377CA1" w:rsidRPr="00021149" w:rsidTr="00377CA1">
        <w:trPr>
          <w:trHeight w:val="212"/>
        </w:trPr>
        <w:tc>
          <w:tcPr>
            <w:tcW w:w="3227"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969"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spacing w:after="120"/>
              <w:rPr>
                <w:color w:val="000000"/>
              </w:rPr>
            </w:pPr>
            <w:r>
              <w:rPr>
                <w:iCs/>
                <w:color w:val="000000"/>
              </w:rPr>
              <w:t>- г</w:t>
            </w:r>
            <w:r w:rsidRPr="00021149">
              <w:rPr>
                <w:iCs/>
                <w:color w:val="000000"/>
              </w:rPr>
              <w:t xml:space="preserve">рамотно </w:t>
            </w:r>
            <w:r w:rsidRPr="00021149">
              <w:rPr>
                <w:bCs/>
                <w:color w:val="000000"/>
              </w:rPr>
              <w:t xml:space="preserve">излагать свои мысли и оформлять документы по профессиональной тематике на государственном языке, </w:t>
            </w:r>
            <w:r w:rsidRPr="00021149">
              <w:rPr>
                <w:iCs/>
                <w:color w:val="000000"/>
              </w:rPr>
              <w:t>проявлять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bCs/>
                <w:color w:val="000000"/>
              </w:rPr>
              <w:t>- п</w:t>
            </w:r>
            <w:r w:rsidRPr="00021149">
              <w:rPr>
                <w:bCs/>
                <w:color w:val="000000"/>
              </w:rPr>
              <w:t>равила оформления документов и построения устных сообщений</w:t>
            </w:r>
          </w:p>
        </w:tc>
      </w:tr>
      <w:tr w:rsidR="00377CA1" w:rsidRPr="00021149" w:rsidTr="00377CA1">
        <w:trPr>
          <w:trHeight w:val="212"/>
        </w:trPr>
        <w:tc>
          <w:tcPr>
            <w:tcW w:w="3227" w:type="dxa"/>
            <w:tcBorders>
              <w:top w:val="single" w:sz="4" w:space="0" w:color="auto"/>
              <w:left w:val="single" w:sz="4" w:space="0" w:color="auto"/>
              <w:bottom w:val="single" w:sz="4" w:space="0" w:color="auto"/>
              <w:right w:val="single" w:sz="4" w:space="0" w:color="auto"/>
            </w:tcBorders>
            <w:hideMark/>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09. Использовать информационные технологии в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spacing w:after="120"/>
              <w:rPr>
                <w:color w:val="000000"/>
              </w:rPr>
            </w:pPr>
            <w:r>
              <w:rPr>
                <w:bCs/>
                <w:iCs/>
                <w:color w:val="000000"/>
              </w:rPr>
              <w:t>- п</w:t>
            </w:r>
            <w:r w:rsidRPr="00021149">
              <w:rPr>
                <w:bCs/>
                <w:iCs/>
                <w:color w:val="000000"/>
              </w:rPr>
              <w:t>рименять средства информационных технологий для решения профессиональных задач</w:t>
            </w:r>
            <w:r>
              <w:rPr>
                <w:bCs/>
                <w:iCs/>
                <w:color w:val="000000"/>
              </w:rPr>
              <w:t xml:space="preserve"> и поиска необходимой экономической информации</w:t>
            </w:r>
          </w:p>
        </w:tc>
        <w:tc>
          <w:tcPr>
            <w:tcW w:w="3402"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rPr>
                <w:color w:val="000000"/>
              </w:rPr>
            </w:pPr>
            <w:r>
              <w:rPr>
                <w:bCs/>
                <w:iCs/>
                <w:color w:val="000000"/>
              </w:rPr>
              <w:t>- с</w:t>
            </w:r>
            <w:r w:rsidRPr="00021149">
              <w:rPr>
                <w:bCs/>
                <w:iCs/>
                <w:color w:val="000000"/>
              </w:rPr>
              <w:t>овременные средства и устройства информатизации</w:t>
            </w:r>
            <w:r>
              <w:rPr>
                <w:bCs/>
                <w:iCs/>
                <w:color w:val="000000"/>
              </w:rPr>
              <w:t xml:space="preserve"> для организации производственного и технологического процессов</w:t>
            </w:r>
          </w:p>
        </w:tc>
      </w:tr>
      <w:tr w:rsidR="00377CA1" w:rsidRPr="00021149" w:rsidTr="00377CA1">
        <w:trPr>
          <w:trHeight w:val="1339"/>
        </w:trPr>
        <w:tc>
          <w:tcPr>
            <w:tcW w:w="3227"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1149">
              <w:rPr>
                <w:color w:val="000000"/>
              </w:rPr>
              <w:t>ОК 10.  Пользоваться профессиональной документацией на государственном и иностранном языках.</w:t>
            </w:r>
          </w:p>
        </w:tc>
        <w:tc>
          <w:tcPr>
            <w:tcW w:w="3969" w:type="dxa"/>
            <w:tcBorders>
              <w:top w:val="single" w:sz="4" w:space="0" w:color="auto"/>
              <w:left w:val="single" w:sz="4" w:space="0" w:color="auto"/>
              <w:bottom w:val="single" w:sz="4" w:space="0" w:color="auto"/>
              <w:right w:val="single" w:sz="4" w:space="0" w:color="auto"/>
            </w:tcBorders>
          </w:tcPr>
          <w:p w:rsidR="00377CA1" w:rsidRPr="00674243"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Cs/>
                <w:color w:val="000000"/>
              </w:rPr>
              <w:t>-</w:t>
            </w:r>
            <w:r w:rsidRPr="00674243">
              <w:t xml:space="preserve"> </w:t>
            </w:r>
            <w:r>
              <w:t>н</w:t>
            </w:r>
            <w:r w:rsidRPr="00674243">
              <w:t>аходить и использовать необходимую экономическую информа</w:t>
            </w:r>
            <w:r>
              <w:t>цию, уметь применять ее;</w:t>
            </w:r>
          </w:p>
          <w:p w:rsidR="00377CA1" w:rsidRPr="00021149" w:rsidRDefault="00377CA1" w:rsidP="00377CA1">
            <w:pPr>
              <w:spacing w:after="120"/>
              <w:rPr>
                <w:color w:val="000000"/>
              </w:rPr>
            </w:pPr>
            <w:r>
              <w:rPr>
                <w:iCs/>
                <w:color w:val="000000"/>
              </w:rPr>
              <w:t>- п</w:t>
            </w:r>
            <w:r w:rsidRPr="00021149">
              <w:rPr>
                <w:iCs/>
                <w:color w:val="000000"/>
              </w:rPr>
              <w:t>онимать тексты на базовые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Pr>
                <w:iCs/>
                <w:color w:val="000000"/>
              </w:rPr>
              <w:t>- п</w:t>
            </w:r>
            <w:r w:rsidRPr="00021149">
              <w:rPr>
                <w:iCs/>
                <w:color w:val="000000"/>
              </w:rPr>
              <w:t>равила чтения текстов профессиональной направленности</w:t>
            </w:r>
            <w:r>
              <w:rPr>
                <w:iCs/>
                <w:color w:val="000000"/>
              </w:rPr>
              <w:t>;</w:t>
            </w:r>
          </w:p>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t>- о</w:t>
            </w:r>
            <w:r w:rsidRPr="00584E18">
              <w:t>рганизацию производственного и технологического процес</w:t>
            </w:r>
            <w:r>
              <w:t>сов</w:t>
            </w:r>
          </w:p>
        </w:tc>
      </w:tr>
      <w:tr w:rsidR="00377CA1" w:rsidRPr="00021149" w:rsidTr="00377CA1">
        <w:trPr>
          <w:trHeight w:val="1334"/>
        </w:trPr>
        <w:tc>
          <w:tcPr>
            <w:tcW w:w="3227"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xml:space="preserve">ОК 11. </w:t>
            </w:r>
            <w:r w:rsidRPr="001B2CAE">
              <w:rPr>
                <w:color w:val="000000"/>
                <w:sz w:val="28"/>
                <w:szCs w:val="28"/>
                <w:shd w:val="clear" w:color="auto" w:fill="FFFFFF"/>
              </w:rPr>
              <w:t xml:space="preserve"> </w:t>
            </w:r>
            <w:r w:rsidRPr="001B73C3">
              <w:rPr>
                <w:color w:val="000000"/>
                <w:shd w:val="clear" w:color="auto" w:fill="FFFFFF"/>
              </w:rPr>
              <w:t>Планировать предпринимательскую деятельность в профессиональной сфере</w:t>
            </w:r>
            <w:r w:rsidRPr="001B2CAE">
              <w:rPr>
                <w:color w:val="000000"/>
                <w:sz w:val="28"/>
                <w:szCs w:val="28"/>
                <w:shd w:val="clear" w:color="auto" w:fill="FFFFFF"/>
              </w:rPr>
              <w:t>.</w:t>
            </w:r>
          </w:p>
        </w:tc>
        <w:tc>
          <w:tcPr>
            <w:tcW w:w="3969" w:type="dxa"/>
            <w:tcBorders>
              <w:top w:val="single" w:sz="4" w:space="0" w:color="auto"/>
              <w:left w:val="single" w:sz="4" w:space="0" w:color="auto"/>
              <w:bottom w:val="single" w:sz="4" w:space="0" w:color="auto"/>
              <w:right w:val="single" w:sz="4" w:space="0" w:color="auto"/>
            </w:tcBorders>
          </w:tcPr>
          <w:p w:rsidR="00377CA1" w:rsidRPr="002917E5"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2917E5">
              <w:rPr>
                <w:iCs/>
                <w:color w:val="000000"/>
              </w:rPr>
              <w:t xml:space="preserve">- </w:t>
            </w:r>
            <w:r w:rsidRPr="002917E5">
              <w:t>находить и использовать необходимую экономическую информацию для</w:t>
            </w:r>
            <w:r w:rsidRPr="002917E5">
              <w:rPr>
                <w:iCs/>
                <w:color w:val="000000"/>
              </w:rPr>
              <w:t xml:space="preserve"> планирования предпринимательской деятельности в профессиональной сфере;</w:t>
            </w:r>
          </w:p>
          <w:p w:rsidR="00377CA1" w:rsidRPr="00674243"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917E5">
              <w:t>- рассчитывать по принятой методологии основные технико-экономические показатели деятельности организации</w:t>
            </w:r>
          </w:p>
        </w:tc>
        <w:tc>
          <w:tcPr>
            <w:tcW w:w="3402" w:type="dxa"/>
            <w:tcBorders>
              <w:top w:val="single" w:sz="4" w:space="0" w:color="auto"/>
              <w:left w:val="single" w:sz="4" w:space="0" w:color="auto"/>
              <w:bottom w:val="single" w:sz="4" w:space="0" w:color="auto"/>
              <w:right w:val="single" w:sz="4" w:space="0" w:color="auto"/>
            </w:tcBorders>
          </w:tcPr>
          <w:p w:rsidR="00377CA1" w:rsidRPr="00584E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Pr>
                <w:iCs/>
                <w:color w:val="000000"/>
              </w:rPr>
              <w:t xml:space="preserve">- знание методики планирования предпринимательской </w:t>
            </w:r>
            <w:r w:rsidRPr="00584E18">
              <w:rPr>
                <w:iCs/>
                <w:color w:val="000000"/>
              </w:rPr>
              <w:t>деятельности:</w:t>
            </w:r>
          </w:p>
          <w:p w:rsidR="00377CA1" w:rsidRPr="00584E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584E18">
              <w:rPr>
                <w:iCs/>
                <w:color w:val="000000"/>
              </w:rPr>
              <w:t xml:space="preserve">- </w:t>
            </w:r>
            <w:r w:rsidRPr="00584E18">
              <w:t>Общие положения экономической теории;</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Организацию производственного и технологического процессов;</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Механизмы ценообразования на продукцию (услуги), формы оплаты труда в современных условиях;</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xml:space="preserve">- Материально-технические, трудовые и финансовые ресурсы отрасли и организации, показатели их эффективного использования; </w:t>
            </w:r>
          </w:p>
          <w:p w:rsidR="00377CA1"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584E18">
              <w:t>- Методику разработки бизнес-плана</w:t>
            </w:r>
          </w:p>
        </w:tc>
      </w:tr>
      <w:tr w:rsidR="00377CA1" w:rsidRPr="00021149" w:rsidTr="00377CA1">
        <w:trPr>
          <w:trHeight w:val="2382"/>
        </w:trPr>
        <w:tc>
          <w:tcPr>
            <w:tcW w:w="3227" w:type="dxa"/>
            <w:tcBorders>
              <w:top w:val="single" w:sz="4" w:space="0" w:color="auto"/>
              <w:left w:val="single" w:sz="4" w:space="0" w:color="auto"/>
              <w:bottom w:val="single" w:sz="4" w:space="0" w:color="auto"/>
              <w:right w:val="single" w:sz="4" w:space="0" w:color="auto"/>
            </w:tcBorders>
          </w:tcPr>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ПК 11.1</w:t>
            </w:r>
            <w:r w:rsidRPr="00021149">
              <w:rPr>
                <w:color w:val="000000"/>
              </w:rPr>
              <w:t xml:space="preserve">. </w:t>
            </w:r>
            <w:r w:rsidRPr="00F60CEA">
              <w:rPr>
                <w:sz w:val="28"/>
                <w:szCs w:val="28"/>
                <w:shd w:val="clear" w:color="auto" w:fill="FFFFFF"/>
              </w:rPr>
              <w:t xml:space="preserve"> </w:t>
            </w:r>
            <w:r w:rsidRPr="005B150D">
              <w:rPr>
                <w:shd w:val="clear" w:color="auto" w:fill="FFFFFF"/>
              </w:rPr>
              <w:t>Осуществлять сбор, обработку и анализ информации для проектирования баз данных.</w:t>
            </w:r>
          </w:p>
        </w:tc>
        <w:tc>
          <w:tcPr>
            <w:tcW w:w="3969" w:type="dxa"/>
            <w:tcBorders>
              <w:top w:val="single" w:sz="4" w:space="0" w:color="auto"/>
              <w:left w:val="single" w:sz="4" w:space="0" w:color="auto"/>
              <w:bottom w:val="single" w:sz="4" w:space="0" w:color="auto"/>
              <w:right w:val="single" w:sz="4" w:space="0" w:color="auto"/>
            </w:tcBorders>
          </w:tcPr>
          <w:p w:rsidR="00377CA1" w:rsidRDefault="00377CA1" w:rsidP="00377CA1">
            <w:pPr>
              <w:spacing w:after="120"/>
            </w:pPr>
            <w:r>
              <w:rPr>
                <w:color w:val="000000"/>
              </w:rPr>
              <w:t xml:space="preserve">- </w:t>
            </w:r>
            <w:r w:rsidRPr="005B150D">
              <w:rPr>
                <w:shd w:val="clear" w:color="auto" w:fill="FFFFFF"/>
              </w:rPr>
              <w:t xml:space="preserve"> </w:t>
            </w:r>
            <w:r>
              <w:t xml:space="preserve"> н</w:t>
            </w:r>
            <w:r w:rsidRPr="00674243">
              <w:t>аходить и использовать необходимую экономическую информа</w:t>
            </w:r>
            <w:r>
              <w:t xml:space="preserve">цию: </w:t>
            </w:r>
            <w:r>
              <w:rPr>
                <w:sz w:val="28"/>
                <w:szCs w:val="28"/>
              </w:rPr>
              <w:t xml:space="preserve"> </w:t>
            </w:r>
            <w:r w:rsidRPr="005B150D">
              <w:t>рассчитывать по принятой методологии основные технико-экономические показатели деятельности организации.</w:t>
            </w:r>
          </w:p>
          <w:p w:rsidR="00377CA1" w:rsidRDefault="00377CA1" w:rsidP="00377CA1">
            <w:pPr>
              <w:spacing w:after="120"/>
              <w:rPr>
                <w:shd w:val="clear" w:color="auto" w:fill="FFFFFF"/>
              </w:rPr>
            </w:pPr>
            <w:r>
              <w:t>о</w:t>
            </w:r>
            <w:r w:rsidRPr="005B150D">
              <w:rPr>
                <w:shd w:val="clear" w:color="auto" w:fill="FFFFFF"/>
              </w:rPr>
              <w:t>существлять сбор, обработку и анализ информации для проектирования баз данных</w:t>
            </w:r>
          </w:p>
          <w:p w:rsidR="00377CA1" w:rsidRPr="00FC1381" w:rsidRDefault="00377CA1" w:rsidP="00377CA1">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377CA1" w:rsidRPr="00021149" w:rsidRDefault="00377CA1" w:rsidP="00377CA1">
            <w:pPr>
              <w:spacing w:after="120"/>
              <w:rPr>
                <w:color w:val="000000"/>
              </w:rPr>
            </w:pPr>
          </w:p>
          <w:p w:rsidR="00377CA1" w:rsidRPr="00021149" w:rsidRDefault="00377CA1" w:rsidP="00377CA1">
            <w:pPr>
              <w:spacing w:after="120"/>
              <w:rPr>
                <w:color w:val="000000"/>
              </w:rPr>
            </w:pPr>
          </w:p>
        </w:tc>
        <w:tc>
          <w:tcPr>
            <w:tcW w:w="3402" w:type="dxa"/>
            <w:tcBorders>
              <w:top w:val="single" w:sz="4" w:space="0" w:color="auto"/>
              <w:left w:val="single" w:sz="4" w:space="0" w:color="auto"/>
              <w:bottom w:val="single" w:sz="4" w:space="0" w:color="auto"/>
              <w:right w:val="single" w:sz="4" w:space="0" w:color="auto"/>
            </w:tcBorders>
          </w:tcPr>
          <w:p w:rsidR="00377CA1" w:rsidRPr="00584E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Pr>
                <w:color w:val="000000"/>
              </w:rPr>
              <w:t xml:space="preserve">- </w:t>
            </w:r>
            <w:r w:rsidRPr="00584E18">
              <w:t>Общие положения экономической теории;</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Организацию производственного и технологического процессов;</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Механизмы ценообразования на продукцию (услуги), формы оплаты труда в современных условиях;</w:t>
            </w:r>
          </w:p>
          <w:p w:rsidR="00377CA1" w:rsidRPr="00584E18" w:rsidRDefault="00377CA1" w:rsidP="00377CA1">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84E18">
              <w:t xml:space="preserve">- Материально-технические, трудовые и финансовые ресурсы отрасли и организации, показатели их эффективного использования; </w:t>
            </w:r>
          </w:p>
          <w:p w:rsidR="00377CA1" w:rsidRPr="0002114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584E18">
              <w:t>- Методику разработки бизнес-плана</w:t>
            </w:r>
          </w:p>
        </w:tc>
      </w:tr>
    </w:tbl>
    <w:p w:rsidR="00377CA1" w:rsidRPr="00021149" w:rsidRDefault="00377CA1" w:rsidP="00377CA1">
      <w:pPr>
        <w:rPr>
          <w:b/>
          <w:color w:val="000000"/>
        </w:rPr>
      </w:pPr>
    </w:p>
    <w:p w:rsidR="00377CA1" w:rsidRPr="00674243" w:rsidRDefault="00377CA1" w:rsidP="00377CA1">
      <w:pPr>
        <w:pStyle w:val="a6"/>
        <w:tabs>
          <w:tab w:val="left" w:pos="1943"/>
        </w:tabs>
        <w:spacing w:line="242" w:lineRule="auto"/>
        <w:ind w:left="0" w:right="-2"/>
        <w:jc w:val="both"/>
        <w:rPr>
          <w:b/>
          <w:color w:val="000000"/>
          <w:sz w:val="28"/>
          <w:szCs w:val="28"/>
        </w:rPr>
      </w:pPr>
      <w:r w:rsidRPr="00674243">
        <w:rPr>
          <w:b/>
          <w:color w:val="000000"/>
          <w:sz w:val="28"/>
          <w:szCs w:val="28"/>
        </w:rPr>
        <w:t xml:space="preserve">1.4. Количество часов на освоение рабочей программы учебной </w:t>
      </w:r>
      <w:r w:rsidRPr="00674243">
        <w:rPr>
          <w:b/>
          <w:color w:val="000000"/>
          <w:spacing w:val="-67"/>
          <w:sz w:val="28"/>
          <w:szCs w:val="28"/>
        </w:rPr>
        <w:t xml:space="preserve"> </w:t>
      </w:r>
      <w:r w:rsidRPr="00674243">
        <w:rPr>
          <w:b/>
          <w:color w:val="000000"/>
          <w:sz w:val="28"/>
          <w:szCs w:val="28"/>
        </w:rPr>
        <w:t>дисциплины:</w:t>
      </w:r>
    </w:p>
    <w:p w:rsidR="00377CA1" w:rsidRPr="00021149" w:rsidRDefault="00377CA1" w:rsidP="00377CA1">
      <w:pPr>
        <w:pStyle w:val="a4"/>
        <w:tabs>
          <w:tab w:val="left" w:pos="7660"/>
        </w:tabs>
        <w:spacing w:line="312" w:lineRule="exact"/>
        <w:rPr>
          <w:color w:val="000000"/>
          <w:sz w:val="28"/>
          <w:szCs w:val="28"/>
        </w:rPr>
      </w:pPr>
      <w:r w:rsidRPr="00021149">
        <w:rPr>
          <w:color w:val="000000"/>
          <w:spacing w:val="-6"/>
          <w:sz w:val="28"/>
          <w:szCs w:val="28"/>
        </w:rPr>
        <w:t xml:space="preserve">       -</w:t>
      </w:r>
      <w:r w:rsidRPr="00021149">
        <w:rPr>
          <w:color w:val="000000"/>
          <w:spacing w:val="-13"/>
          <w:sz w:val="28"/>
          <w:szCs w:val="28"/>
        </w:rPr>
        <w:t xml:space="preserve"> </w:t>
      </w:r>
      <w:r w:rsidRPr="00021149">
        <w:rPr>
          <w:color w:val="000000"/>
          <w:spacing w:val="-6"/>
          <w:sz w:val="28"/>
          <w:szCs w:val="28"/>
        </w:rPr>
        <w:t>максимальная</w:t>
      </w:r>
      <w:r w:rsidRPr="00021149">
        <w:rPr>
          <w:color w:val="000000"/>
          <w:spacing w:val="-9"/>
          <w:sz w:val="28"/>
          <w:szCs w:val="28"/>
        </w:rPr>
        <w:t xml:space="preserve"> </w:t>
      </w:r>
      <w:r w:rsidRPr="00021149">
        <w:rPr>
          <w:color w:val="000000"/>
          <w:spacing w:val="-6"/>
          <w:sz w:val="28"/>
          <w:szCs w:val="28"/>
        </w:rPr>
        <w:t>учебная</w:t>
      </w:r>
      <w:r w:rsidRPr="00021149">
        <w:rPr>
          <w:color w:val="000000"/>
          <w:spacing w:val="-14"/>
          <w:sz w:val="28"/>
          <w:szCs w:val="28"/>
        </w:rPr>
        <w:t xml:space="preserve"> </w:t>
      </w:r>
      <w:r w:rsidRPr="00021149">
        <w:rPr>
          <w:color w:val="000000"/>
          <w:spacing w:val="-6"/>
          <w:sz w:val="28"/>
          <w:szCs w:val="28"/>
        </w:rPr>
        <w:t>нагрузка</w:t>
      </w:r>
      <w:r w:rsidRPr="00021149">
        <w:rPr>
          <w:color w:val="000000"/>
          <w:spacing w:val="-12"/>
          <w:sz w:val="28"/>
          <w:szCs w:val="28"/>
        </w:rPr>
        <w:t xml:space="preserve"> </w:t>
      </w:r>
      <w:r>
        <w:rPr>
          <w:color w:val="000000"/>
          <w:spacing w:val="-5"/>
          <w:sz w:val="28"/>
          <w:szCs w:val="28"/>
        </w:rPr>
        <w:t>обучающегося – 36  часов</w:t>
      </w:r>
      <w:r w:rsidRPr="00021149">
        <w:rPr>
          <w:color w:val="000000"/>
          <w:spacing w:val="-5"/>
          <w:sz w:val="28"/>
          <w:szCs w:val="28"/>
        </w:rPr>
        <w:t>,</w:t>
      </w:r>
      <w:r w:rsidRPr="00021149">
        <w:rPr>
          <w:color w:val="000000"/>
          <w:spacing w:val="-10"/>
          <w:sz w:val="28"/>
          <w:szCs w:val="28"/>
        </w:rPr>
        <w:t xml:space="preserve"> </w:t>
      </w:r>
      <w:r w:rsidRPr="00021149">
        <w:rPr>
          <w:color w:val="000000"/>
          <w:spacing w:val="-5"/>
          <w:sz w:val="28"/>
          <w:szCs w:val="28"/>
        </w:rPr>
        <w:t>в</w:t>
      </w:r>
      <w:r w:rsidRPr="00021149">
        <w:rPr>
          <w:color w:val="000000"/>
          <w:spacing w:val="-13"/>
          <w:sz w:val="28"/>
          <w:szCs w:val="28"/>
        </w:rPr>
        <w:t xml:space="preserve"> </w:t>
      </w:r>
      <w:r w:rsidRPr="00021149">
        <w:rPr>
          <w:color w:val="000000"/>
          <w:spacing w:val="-5"/>
          <w:sz w:val="28"/>
          <w:szCs w:val="28"/>
        </w:rPr>
        <w:t>том</w:t>
      </w:r>
      <w:r w:rsidRPr="00021149">
        <w:rPr>
          <w:color w:val="000000"/>
          <w:spacing w:val="-12"/>
          <w:sz w:val="28"/>
          <w:szCs w:val="28"/>
        </w:rPr>
        <w:t xml:space="preserve"> </w:t>
      </w:r>
      <w:r w:rsidRPr="00021149">
        <w:rPr>
          <w:color w:val="000000"/>
          <w:spacing w:val="-5"/>
          <w:sz w:val="28"/>
          <w:szCs w:val="28"/>
        </w:rPr>
        <w:t>числе:</w:t>
      </w:r>
    </w:p>
    <w:p w:rsidR="00377CA1" w:rsidRPr="00021149" w:rsidRDefault="00377CA1" w:rsidP="00377CA1">
      <w:pPr>
        <w:keepNext/>
        <w:ind w:firstLine="426"/>
        <w:outlineLvl w:val="1"/>
        <w:rPr>
          <w:b/>
          <w:color w:val="000000"/>
          <w:sz w:val="28"/>
          <w:szCs w:val="32"/>
        </w:rPr>
      </w:pPr>
      <w:r w:rsidRPr="00021149">
        <w:rPr>
          <w:color w:val="000000"/>
          <w:sz w:val="28"/>
          <w:szCs w:val="28"/>
        </w:rPr>
        <w:t>- обязательная</w:t>
      </w:r>
      <w:r w:rsidRPr="00021149">
        <w:rPr>
          <w:color w:val="000000"/>
          <w:spacing w:val="-3"/>
          <w:sz w:val="28"/>
          <w:szCs w:val="28"/>
        </w:rPr>
        <w:t xml:space="preserve"> </w:t>
      </w:r>
      <w:r w:rsidRPr="00021149">
        <w:rPr>
          <w:color w:val="000000"/>
          <w:sz w:val="28"/>
          <w:szCs w:val="28"/>
        </w:rPr>
        <w:t>аудиторная</w:t>
      </w:r>
      <w:r w:rsidRPr="00021149">
        <w:rPr>
          <w:color w:val="000000"/>
          <w:spacing w:val="66"/>
          <w:sz w:val="28"/>
          <w:szCs w:val="28"/>
        </w:rPr>
        <w:t xml:space="preserve"> </w:t>
      </w:r>
      <w:r w:rsidRPr="00021149">
        <w:rPr>
          <w:color w:val="000000"/>
          <w:sz w:val="28"/>
          <w:szCs w:val="28"/>
        </w:rPr>
        <w:t>учебная</w:t>
      </w:r>
      <w:r w:rsidRPr="00021149">
        <w:rPr>
          <w:color w:val="000000"/>
          <w:spacing w:val="66"/>
          <w:sz w:val="28"/>
          <w:szCs w:val="28"/>
        </w:rPr>
        <w:t xml:space="preserve"> </w:t>
      </w:r>
      <w:r>
        <w:rPr>
          <w:color w:val="000000"/>
          <w:sz w:val="28"/>
          <w:szCs w:val="28"/>
        </w:rPr>
        <w:t>нагрузка – 36 часов</w:t>
      </w:r>
      <w:r w:rsidRPr="00021149">
        <w:rPr>
          <w:color w:val="000000"/>
          <w:sz w:val="28"/>
          <w:szCs w:val="28"/>
        </w:rPr>
        <w:t xml:space="preserve"> </w:t>
      </w:r>
      <w:r>
        <w:rPr>
          <w:color w:val="000000"/>
          <w:sz w:val="28"/>
          <w:szCs w:val="28"/>
        </w:rPr>
        <w:t xml:space="preserve">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br w:type="page"/>
      </w:r>
      <w:r w:rsidRPr="00F15257">
        <w:rPr>
          <w:b/>
          <w:sz w:val="28"/>
          <w:szCs w:val="28"/>
        </w:rPr>
        <w:t>2. СТРУКТУРА И СОДЕРЖАНИЕ УЧЕБНОЙ ДИСЦИПЛИНЫ</w:t>
      </w:r>
      <w:r>
        <w:rPr>
          <w:b/>
          <w:sz w:val="28"/>
          <w:szCs w:val="28"/>
        </w:rPr>
        <w:t xml:space="preserve"> </w:t>
      </w:r>
    </w:p>
    <w:p w:rsidR="00377CA1" w:rsidRPr="00F1525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ОП.07 Экономика отрасли</w:t>
      </w:r>
    </w:p>
    <w:p w:rsidR="00377CA1" w:rsidRPr="00F1525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377CA1" w:rsidRPr="00F1525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u w:val="single"/>
        </w:rPr>
      </w:pPr>
      <w:r w:rsidRPr="00F15257">
        <w:rPr>
          <w:b/>
          <w:sz w:val="28"/>
          <w:szCs w:val="28"/>
        </w:rPr>
        <w:t>2.1. Объем учебной дисциплины и виды учебной работы</w:t>
      </w:r>
    </w:p>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77CA1" w:rsidRPr="008C1812" w:rsidRDefault="00377CA1" w:rsidP="00377CA1">
      <w: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184"/>
        <w:gridCol w:w="1863"/>
      </w:tblGrid>
      <w:tr w:rsidR="00377CA1" w:rsidRPr="000D28F1" w:rsidTr="00377CA1">
        <w:trPr>
          <w:trHeight w:val="490"/>
        </w:trPr>
        <w:tc>
          <w:tcPr>
            <w:tcW w:w="4073" w:type="pct"/>
            <w:vAlign w:val="center"/>
          </w:tcPr>
          <w:p w:rsidR="00377CA1" w:rsidRPr="000D28F1" w:rsidRDefault="00377CA1" w:rsidP="00377CA1">
            <w:pPr>
              <w:rPr>
                <w:b/>
                <w:sz w:val="28"/>
                <w:szCs w:val="28"/>
              </w:rPr>
            </w:pPr>
            <w:r w:rsidRPr="000D28F1">
              <w:rPr>
                <w:b/>
                <w:sz w:val="28"/>
                <w:szCs w:val="28"/>
              </w:rPr>
              <w:t>Вид учебной работы</w:t>
            </w:r>
          </w:p>
        </w:tc>
        <w:tc>
          <w:tcPr>
            <w:tcW w:w="927" w:type="pct"/>
            <w:vAlign w:val="center"/>
          </w:tcPr>
          <w:p w:rsidR="00377CA1" w:rsidRPr="000D28F1" w:rsidRDefault="00377CA1" w:rsidP="00377CA1">
            <w:pPr>
              <w:jc w:val="center"/>
              <w:rPr>
                <w:b/>
                <w:iCs/>
                <w:sz w:val="28"/>
                <w:szCs w:val="28"/>
              </w:rPr>
            </w:pPr>
            <w:r w:rsidRPr="000D28F1">
              <w:rPr>
                <w:b/>
                <w:iCs/>
                <w:sz w:val="28"/>
                <w:szCs w:val="28"/>
              </w:rPr>
              <w:t>Объем час</w:t>
            </w:r>
            <w:r>
              <w:rPr>
                <w:b/>
                <w:iCs/>
                <w:sz w:val="28"/>
                <w:szCs w:val="28"/>
              </w:rPr>
              <w:t>ов</w:t>
            </w:r>
          </w:p>
        </w:tc>
      </w:tr>
      <w:tr w:rsidR="00377CA1" w:rsidRPr="000D28F1" w:rsidTr="00377CA1">
        <w:trPr>
          <w:trHeight w:val="490"/>
        </w:trPr>
        <w:tc>
          <w:tcPr>
            <w:tcW w:w="4073" w:type="pct"/>
            <w:vAlign w:val="center"/>
          </w:tcPr>
          <w:p w:rsidR="00377CA1" w:rsidRPr="000D28F1" w:rsidRDefault="00377CA1" w:rsidP="00377CA1">
            <w:pPr>
              <w:rPr>
                <w:b/>
                <w:sz w:val="28"/>
                <w:szCs w:val="28"/>
              </w:rPr>
            </w:pPr>
            <w:r>
              <w:rPr>
                <w:b/>
                <w:sz w:val="28"/>
                <w:szCs w:val="28"/>
              </w:rPr>
              <w:t>Максимальная учебная нагрузка (всего)</w:t>
            </w:r>
            <w:r w:rsidRPr="000D28F1">
              <w:rPr>
                <w:b/>
                <w:sz w:val="28"/>
                <w:szCs w:val="28"/>
              </w:rPr>
              <w:t xml:space="preserve"> </w:t>
            </w:r>
          </w:p>
        </w:tc>
        <w:tc>
          <w:tcPr>
            <w:tcW w:w="927" w:type="pct"/>
            <w:vAlign w:val="center"/>
          </w:tcPr>
          <w:p w:rsidR="00377CA1" w:rsidRPr="00097F64" w:rsidRDefault="00377CA1" w:rsidP="00377CA1">
            <w:pPr>
              <w:jc w:val="center"/>
              <w:rPr>
                <w:iCs/>
                <w:sz w:val="28"/>
                <w:szCs w:val="28"/>
              </w:rPr>
            </w:pPr>
            <w:r w:rsidRPr="00097F64">
              <w:rPr>
                <w:iCs/>
                <w:sz w:val="28"/>
                <w:szCs w:val="28"/>
              </w:rPr>
              <w:t>36</w:t>
            </w:r>
          </w:p>
        </w:tc>
      </w:tr>
      <w:tr w:rsidR="00377CA1" w:rsidRPr="000D28F1" w:rsidTr="00377CA1">
        <w:trPr>
          <w:trHeight w:val="490"/>
        </w:trPr>
        <w:tc>
          <w:tcPr>
            <w:tcW w:w="4073" w:type="pct"/>
            <w:vAlign w:val="center"/>
          </w:tcPr>
          <w:p w:rsidR="00377CA1" w:rsidRDefault="00377CA1" w:rsidP="00377CA1">
            <w:pPr>
              <w:rPr>
                <w:b/>
                <w:sz w:val="28"/>
                <w:szCs w:val="28"/>
              </w:rPr>
            </w:pPr>
            <w:r>
              <w:rPr>
                <w:b/>
                <w:sz w:val="28"/>
                <w:szCs w:val="28"/>
              </w:rPr>
              <w:t>Обязательная аудиторная учебная нагрузка (всего)</w:t>
            </w:r>
          </w:p>
        </w:tc>
        <w:tc>
          <w:tcPr>
            <w:tcW w:w="927" w:type="pct"/>
            <w:vAlign w:val="center"/>
          </w:tcPr>
          <w:p w:rsidR="00377CA1" w:rsidRPr="00097F64" w:rsidRDefault="00377CA1" w:rsidP="00377CA1">
            <w:pPr>
              <w:jc w:val="center"/>
              <w:rPr>
                <w:iCs/>
                <w:sz w:val="28"/>
                <w:szCs w:val="28"/>
              </w:rPr>
            </w:pPr>
            <w:r w:rsidRPr="00097F64">
              <w:rPr>
                <w:iCs/>
                <w:sz w:val="28"/>
                <w:szCs w:val="28"/>
              </w:rPr>
              <w:t>36</w:t>
            </w:r>
          </w:p>
        </w:tc>
      </w:tr>
      <w:tr w:rsidR="00377CA1" w:rsidRPr="000D28F1" w:rsidTr="00377CA1">
        <w:trPr>
          <w:trHeight w:val="490"/>
        </w:trPr>
        <w:tc>
          <w:tcPr>
            <w:tcW w:w="5000" w:type="pct"/>
            <w:gridSpan w:val="2"/>
            <w:vAlign w:val="center"/>
          </w:tcPr>
          <w:p w:rsidR="00377CA1" w:rsidRPr="00097F64" w:rsidRDefault="00377CA1" w:rsidP="00377CA1">
            <w:pPr>
              <w:rPr>
                <w:iCs/>
                <w:sz w:val="28"/>
                <w:szCs w:val="28"/>
              </w:rPr>
            </w:pPr>
            <w:r w:rsidRPr="00097F64">
              <w:rPr>
                <w:sz w:val="28"/>
                <w:szCs w:val="28"/>
              </w:rPr>
              <w:t>в том числе:</w:t>
            </w:r>
          </w:p>
        </w:tc>
      </w:tr>
      <w:tr w:rsidR="00377CA1" w:rsidRPr="000D28F1" w:rsidTr="00377CA1">
        <w:trPr>
          <w:trHeight w:val="490"/>
        </w:trPr>
        <w:tc>
          <w:tcPr>
            <w:tcW w:w="4073" w:type="pct"/>
            <w:vAlign w:val="center"/>
          </w:tcPr>
          <w:p w:rsidR="00377CA1" w:rsidRPr="000D28F1" w:rsidRDefault="00377CA1" w:rsidP="00377CA1">
            <w:pPr>
              <w:rPr>
                <w:sz w:val="28"/>
                <w:szCs w:val="28"/>
              </w:rPr>
            </w:pPr>
            <w:r w:rsidRPr="000D28F1">
              <w:rPr>
                <w:sz w:val="28"/>
                <w:szCs w:val="28"/>
              </w:rPr>
              <w:t>теоретическое обучение</w:t>
            </w:r>
          </w:p>
        </w:tc>
        <w:tc>
          <w:tcPr>
            <w:tcW w:w="927" w:type="pct"/>
            <w:vAlign w:val="center"/>
          </w:tcPr>
          <w:p w:rsidR="00377CA1" w:rsidRPr="00097F64" w:rsidRDefault="00377CA1" w:rsidP="00377CA1">
            <w:pPr>
              <w:jc w:val="center"/>
              <w:rPr>
                <w:iCs/>
                <w:sz w:val="28"/>
                <w:szCs w:val="28"/>
              </w:rPr>
            </w:pPr>
            <w:r w:rsidRPr="00097F64">
              <w:rPr>
                <w:iCs/>
                <w:sz w:val="28"/>
                <w:szCs w:val="28"/>
              </w:rPr>
              <w:t>20</w:t>
            </w:r>
          </w:p>
        </w:tc>
      </w:tr>
      <w:tr w:rsidR="00377CA1" w:rsidRPr="000D28F1" w:rsidTr="00377CA1">
        <w:trPr>
          <w:trHeight w:val="490"/>
        </w:trPr>
        <w:tc>
          <w:tcPr>
            <w:tcW w:w="4073" w:type="pct"/>
            <w:vAlign w:val="center"/>
          </w:tcPr>
          <w:p w:rsidR="00377CA1" w:rsidRPr="000D28F1" w:rsidRDefault="00377CA1" w:rsidP="00377CA1">
            <w:pPr>
              <w:rPr>
                <w:sz w:val="28"/>
                <w:szCs w:val="28"/>
              </w:rPr>
            </w:pPr>
            <w:r w:rsidRPr="00313103">
              <w:rPr>
                <w:color w:val="000000"/>
                <w:sz w:val="28"/>
              </w:rPr>
              <w:t>практические занятия, в т.ч.:</w:t>
            </w:r>
          </w:p>
        </w:tc>
        <w:tc>
          <w:tcPr>
            <w:tcW w:w="927" w:type="pct"/>
            <w:vAlign w:val="center"/>
          </w:tcPr>
          <w:p w:rsidR="00377CA1" w:rsidRPr="00097F64" w:rsidRDefault="00377CA1" w:rsidP="00377CA1">
            <w:pPr>
              <w:jc w:val="center"/>
              <w:rPr>
                <w:iCs/>
                <w:sz w:val="28"/>
                <w:szCs w:val="28"/>
              </w:rPr>
            </w:pPr>
            <w:r>
              <w:rPr>
                <w:iCs/>
                <w:sz w:val="28"/>
                <w:szCs w:val="28"/>
              </w:rPr>
              <w:t>14</w:t>
            </w:r>
          </w:p>
        </w:tc>
      </w:tr>
      <w:tr w:rsidR="00377CA1" w:rsidRPr="000D28F1" w:rsidTr="00377CA1">
        <w:trPr>
          <w:trHeight w:val="490"/>
        </w:trPr>
        <w:tc>
          <w:tcPr>
            <w:tcW w:w="4073" w:type="pct"/>
            <w:vAlign w:val="center"/>
          </w:tcPr>
          <w:p w:rsidR="00377CA1" w:rsidRPr="003E01A3" w:rsidRDefault="00377CA1" w:rsidP="00377CA1">
            <w:pPr>
              <w:rPr>
                <w:sz w:val="28"/>
                <w:szCs w:val="28"/>
              </w:rPr>
            </w:pPr>
            <w:r>
              <w:rPr>
                <w:color w:val="000000"/>
                <w:sz w:val="28"/>
              </w:rPr>
              <w:t xml:space="preserve">        </w:t>
            </w:r>
            <w:r w:rsidRPr="003E01A3">
              <w:rPr>
                <w:color w:val="000000"/>
                <w:sz w:val="28"/>
              </w:rPr>
              <w:t xml:space="preserve">практические занятия </w:t>
            </w:r>
            <w:r>
              <w:rPr>
                <w:color w:val="000000"/>
                <w:sz w:val="28"/>
              </w:rPr>
              <w:t xml:space="preserve">в </w:t>
            </w:r>
            <w:r w:rsidRPr="003E01A3">
              <w:rPr>
                <w:color w:val="000000"/>
                <w:sz w:val="28"/>
              </w:rPr>
              <w:t>форме  практическ</w:t>
            </w:r>
            <w:r>
              <w:rPr>
                <w:color w:val="000000"/>
                <w:sz w:val="28"/>
              </w:rPr>
              <w:t xml:space="preserve">ой </w:t>
            </w:r>
            <w:r w:rsidRPr="003E01A3">
              <w:rPr>
                <w:color w:val="000000"/>
                <w:sz w:val="28"/>
              </w:rPr>
              <w:t>подготов</w:t>
            </w:r>
            <w:r>
              <w:rPr>
                <w:color w:val="000000"/>
                <w:sz w:val="28"/>
              </w:rPr>
              <w:t>ки</w:t>
            </w:r>
          </w:p>
        </w:tc>
        <w:tc>
          <w:tcPr>
            <w:tcW w:w="927" w:type="pct"/>
            <w:vAlign w:val="center"/>
          </w:tcPr>
          <w:p w:rsidR="00377CA1" w:rsidRPr="00097F64" w:rsidRDefault="00377CA1" w:rsidP="00377CA1">
            <w:pPr>
              <w:jc w:val="center"/>
              <w:rPr>
                <w:iCs/>
                <w:sz w:val="28"/>
                <w:szCs w:val="28"/>
              </w:rPr>
            </w:pPr>
            <w:r w:rsidRPr="00097F64">
              <w:rPr>
                <w:iCs/>
                <w:sz w:val="28"/>
                <w:szCs w:val="28"/>
              </w:rPr>
              <w:t>14</w:t>
            </w:r>
          </w:p>
        </w:tc>
      </w:tr>
      <w:tr w:rsidR="00377CA1" w:rsidRPr="000D28F1" w:rsidTr="00377CA1">
        <w:trPr>
          <w:trHeight w:val="490"/>
        </w:trPr>
        <w:tc>
          <w:tcPr>
            <w:tcW w:w="5000" w:type="pct"/>
            <w:gridSpan w:val="2"/>
            <w:vAlign w:val="center"/>
          </w:tcPr>
          <w:p w:rsidR="00377CA1" w:rsidRPr="00097F64" w:rsidRDefault="00377CA1" w:rsidP="00377CA1">
            <w:pPr>
              <w:rPr>
                <w:iCs/>
                <w:sz w:val="28"/>
                <w:szCs w:val="28"/>
              </w:rPr>
            </w:pPr>
            <w:r w:rsidRPr="00097F64">
              <w:rPr>
                <w:iCs/>
                <w:sz w:val="28"/>
                <w:szCs w:val="28"/>
              </w:rPr>
              <w:t>Промежуточная аттестация в форме дифференцированного зачёта</w:t>
            </w:r>
          </w:p>
        </w:tc>
      </w:tr>
    </w:tbl>
    <w:p w:rsidR="00377CA1" w:rsidRPr="008C1812" w:rsidRDefault="00377CA1" w:rsidP="00377CA1">
      <w:pPr>
        <w:sectPr w:rsidR="00377CA1" w:rsidRPr="008C1812" w:rsidSect="00377CA1">
          <w:headerReference w:type="default" r:id="rId99"/>
          <w:footerReference w:type="even" r:id="rId100"/>
          <w:footerReference w:type="default" r:id="rId101"/>
          <w:pgSz w:w="11906" w:h="16838"/>
          <w:pgMar w:top="1134" w:right="850" w:bottom="1134" w:left="993" w:header="510" w:footer="794" w:gutter="0"/>
          <w:cols w:space="720"/>
          <w:titlePg/>
          <w:docGrid w:linePitch="326"/>
        </w:sectPr>
      </w:pPr>
    </w:p>
    <w:p w:rsidR="00377CA1" w:rsidRPr="00F15257"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t>2.2</w:t>
      </w:r>
      <w:r w:rsidRPr="00F15257">
        <w:t>. Тематический план и содержание учебной дисциплины</w:t>
      </w:r>
      <w:r>
        <w:rPr>
          <w:caps/>
        </w:rPr>
        <w:t xml:space="preserve"> </w:t>
      </w:r>
      <w:r w:rsidRPr="00F15257">
        <w:rPr>
          <w:caps/>
        </w:rPr>
        <w:t xml:space="preserve">Оп. </w:t>
      </w:r>
      <w:r>
        <w:rPr>
          <w:caps/>
        </w:rPr>
        <w:t>07 Экономика отрасли</w:t>
      </w:r>
    </w:p>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Style w:val="a8"/>
        <w:tblW w:w="15417" w:type="dxa"/>
        <w:tblLook w:val="0000" w:firstRow="0" w:lastRow="0" w:firstColumn="0" w:lastColumn="0" w:noHBand="0" w:noVBand="0"/>
      </w:tblPr>
      <w:tblGrid>
        <w:gridCol w:w="2751"/>
        <w:gridCol w:w="9690"/>
        <w:gridCol w:w="888"/>
        <w:gridCol w:w="2088"/>
      </w:tblGrid>
      <w:tr w:rsidR="00377CA1" w:rsidRPr="008C1812" w:rsidTr="00377CA1">
        <w:trPr>
          <w:trHeight w:val="587"/>
        </w:trPr>
        <w:tc>
          <w:tcPr>
            <w:tcW w:w="2751" w:type="dxa"/>
          </w:tcPr>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C1812">
              <w:rPr>
                <w:bCs/>
                <w:sz w:val="20"/>
                <w:szCs w:val="20"/>
              </w:rPr>
              <w:t>Наименование разделов и тем</w:t>
            </w:r>
          </w:p>
        </w:tc>
        <w:tc>
          <w:tcPr>
            <w:tcW w:w="9690" w:type="dxa"/>
          </w:tcPr>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C1812">
              <w:rPr>
                <w:bCs/>
                <w:sz w:val="20"/>
                <w:szCs w:val="20"/>
              </w:rPr>
              <w:t>Содержание учебного материала,  практические работы, самостоятельная работа обучающихся</w:t>
            </w:r>
          </w:p>
        </w:tc>
        <w:tc>
          <w:tcPr>
            <w:tcW w:w="888" w:type="dxa"/>
          </w:tcPr>
          <w:p w:rsidR="00377CA1" w:rsidRPr="00CD3CB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D3CBC">
              <w:rPr>
                <w:bCs/>
                <w:sz w:val="20"/>
                <w:szCs w:val="20"/>
              </w:rPr>
              <w:t>Объем часов</w:t>
            </w:r>
          </w:p>
        </w:tc>
        <w:tc>
          <w:tcPr>
            <w:tcW w:w="2088" w:type="dxa"/>
          </w:tcPr>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Коды формируемых компетенций</w:t>
            </w:r>
          </w:p>
        </w:tc>
      </w:tr>
      <w:tr w:rsidR="00377CA1" w:rsidRPr="008C1812" w:rsidTr="00377CA1">
        <w:trPr>
          <w:trHeight w:val="127"/>
        </w:trPr>
        <w:tc>
          <w:tcPr>
            <w:tcW w:w="2751" w:type="dxa"/>
          </w:tcPr>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14"/>
                <w:szCs w:val="14"/>
              </w:rPr>
            </w:pPr>
            <w:r w:rsidRPr="008C1812">
              <w:rPr>
                <w:bCs/>
                <w:sz w:val="14"/>
                <w:szCs w:val="14"/>
              </w:rPr>
              <w:t>1</w:t>
            </w:r>
          </w:p>
        </w:tc>
        <w:tc>
          <w:tcPr>
            <w:tcW w:w="9690" w:type="dxa"/>
          </w:tcPr>
          <w:p w:rsidR="00377CA1" w:rsidRPr="008C18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14"/>
                <w:szCs w:val="14"/>
              </w:rPr>
            </w:pPr>
            <w:r>
              <w:rPr>
                <w:bCs/>
                <w:sz w:val="14"/>
                <w:szCs w:val="14"/>
              </w:rPr>
              <w:t>2</w:t>
            </w:r>
          </w:p>
        </w:tc>
        <w:tc>
          <w:tcPr>
            <w:tcW w:w="888" w:type="dxa"/>
          </w:tcPr>
          <w:p w:rsidR="00377CA1" w:rsidRPr="00CD3CB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14"/>
                <w:szCs w:val="14"/>
              </w:rPr>
            </w:pPr>
            <w:r>
              <w:rPr>
                <w:bCs/>
                <w:sz w:val="14"/>
                <w:szCs w:val="14"/>
              </w:rPr>
              <w:t>3</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14"/>
                <w:szCs w:val="14"/>
              </w:rPr>
            </w:pPr>
            <w:r>
              <w:rPr>
                <w:bCs/>
                <w:sz w:val="14"/>
                <w:szCs w:val="14"/>
              </w:rPr>
              <w:t>4</w:t>
            </w:r>
          </w:p>
        </w:tc>
      </w:tr>
      <w:tr w:rsidR="00377CA1" w:rsidRPr="008C1812" w:rsidTr="00377CA1">
        <w:trPr>
          <w:gridAfter w:val="1"/>
          <w:wAfter w:w="2088" w:type="dxa"/>
        </w:trPr>
        <w:tc>
          <w:tcPr>
            <w:tcW w:w="12441" w:type="dxa"/>
            <w:gridSpan w:val="2"/>
          </w:tcPr>
          <w:p w:rsidR="00377CA1" w:rsidRPr="00C33C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6"/>
                <w:szCs w:val="26"/>
              </w:rPr>
            </w:pPr>
            <w:r w:rsidRPr="00C33CFE">
              <w:rPr>
                <w:b/>
                <w:sz w:val="26"/>
                <w:szCs w:val="26"/>
              </w:rPr>
              <w:t>Раздел 1.</w:t>
            </w:r>
            <w:r w:rsidRPr="00C33CFE">
              <w:rPr>
                <w:b/>
                <w:bCs/>
                <w:iCs/>
                <w:sz w:val="26"/>
                <w:szCs w:val="26"/>
              </w:rPr>
              <w:t xml:space="preserve"> </w:t>
            </w:r>
            <w:r w:rsidRPr="00C33CFE">
              <w:rPr>
                <w:b/>
                <w:sz w:val="26"/>
                <w:szCs w:val="26"/>
              </w:rPr>
              <w:t>Общие основы функционирования субъектов хозяйствования</w:t>
            </w:r>
          </w:p>
        </w:tc>
        <w:tc>
          <w:tcPr>
            <w:tcW w:w="888" w:type="dxa"/>
          </w:tcPr>
          <w:p w:rsidR="00377CA1" w:rsidRPr="00550CF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u w:val="single"/>
              </w:rPr>
              <w:t>2</w:t>
            </w:r>
          </w:p>
        </w:tc>
      </w:tr>
      <w:tr w:rsidR="00377CA1" w:rsidRPr="008C1812" w:rsidTr="00377CA1">
        <w:trPr>
          <w:gridAfter w:val="1"/>
          <w:wAfter w:w="2088" w:type="dxa"/>
          <w:trHeight w:val="270"/>
        </w:trPr>
        <w:tc>
          <w:tcPr>
            <w:tcW w:w="2751" w:type="dxa"/>
            <w:vMerge w:val="restart"/>
          </w:tcPr>
          <w:p w:rsidR="00377CA1" w:rsidRPr="00F24E8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F6EC2">
              <w:rPr>
                <w:b/>
              </w:rPr>
              <w:t>Тема 1.</w:t>
            </w:r>
            <w:r>
              <w:rPr>
                <w:b/>
              </w:rPr>
              <w:t>1</w:t>
            </w:r>
            <w:r w:rsidRPr="00AF6EC2">
              <w:rPr>
                <w:b/>
              </w:rPr>
              <w:t xml:space="preserve">. Предпринимательство и организационно-правовые формы </w:t>
            </w:r>
            <w:r>
              <w:rPr>
                <w:b/>
              </w:rPr>
              <w:t>хозяйствующих субъектов</w:t>
            </w:r>
          </w:p>
        </w:tc>
        <w:tc>
          <w:tcPr>
            <w:tcW w:w="9690" w:type="dxa"/>
          </w:tcPr>
          <w:p w:rsidR="00377CA1" w:rsidRPr="001B4E5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B4E59">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r>
      <w:tr w:rsidR="00377CA1" w:rsidRPr="008C1812" w:rsidTr="00377CA1">
        <w:trPr>
          <w:trHeight w:val="1059"/>
        </w:trPr>
        <w:tc>
          <w:tcPr>
            <w:tcW w:w="2751" w:type="dxa"/>
            <w:vMerge/>
          </w:tcPr>
          <w:p w:rsidR="00377CA1" w:rsidRPr="001B4E5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1B4E5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 xml:space="preserve">Сущность, </w:t>
            </w:r>
            <w:r w:rsidRPr="001B4E59">
              <w:rPr>
                <w:bCs/>
              </w:rPr>
              <w:t xml:space="preserve">значение </w:t>
            </w:r>
            <w:r>
              <w:rPr>
                <w:bCs/>
              </w:rPr>
              <w:t xml:space="preserve"> и виды </w:t>
            </w:r>
            <w:r w:rsidRPr="001B4E59">
              <w:rPr>
                <w:bCs/>
              </w:rPr>
              <w:t>предпринимательской деятельности</w:t>
            </w:r>
            <w:r>
              <w:rPr>
                <w:bCs/>
              </w:rPr>
              <w:t xml:space="preserve">. </w:t>
            </w:r>
            <w:r w:rsidRPr="001B4E59">
              <w:rPr>
                <w:bCs/>
              </w:rPr>
              <w:t>Организационно-правовые формы организаций (предприятий)</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w:t>
            </w:r>
            <w:r w:rsidRPr="008B3E7C">
              <w:rPr>
                <w:iCs/>
                <w:szCs w:val="20"/>
              </w:rPr>
              <w:t>1</w:t>
            </w:r>
            <w:r>
              <w:rPr>
                <w:iCs/>
                <w:szCs w:val="20"/>
              </w:rPr>
              <w:t xml:space="preserve">0; </w:t>
            </w:r>
            <w:r w:rsidRPr="008B3E7C">
              <w:rPr>
                <w:iCs/>
                <w:szCs w:val="20"/>
              </w:rPr>
              <w:t>ОК</w:t>
            </w:r>
            <w:r>
              <w:rPr>
                <w:iCs/>
                <w:szCs w:val="20"/>
              </w:rPr>
              <w:t>.11</w:t>
            </w:r>
          </w:p>
        </w:tc>
      </w:tr>
      <w:tr w:rsidR="00377CA1" w:rsidRPr="008C1812" w:rsidTr="00377CA1">
        <w:trPr>
          <w:gridAfter w:val="1"/>
          <w:wAfter w:w="2088" w:type="dxa"/>
          <w:trHeight w:val="104"/>
        </w:trPr>
        <w:tc>
          <w:tcPr>
            <w:tcW w:w="12441" w:type="dxa"/>
            <w:gridSpan w:val="2"/>
          </w:tcPr>
          <w:p w:rsidR="00377CA1" w:rsidRPr="008D40C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sz w:val="26"/>
                <w:szCs w:val="26"/>
              </w:rPr>
            </w:pPr>
            <w:r w:rsidRPr="008D40C4">
              <w:rPr>
                <w:b/>
                <w:iCs/>
                <w:szCs w:val="20"/>
              </w:rPr>
              <w:t xml:space="preserve">Раздел 2. </w:t>
            </w:r>
            <w:r w:rsidRPr="00364AB3">
              <w:rPr>
                <w:b/>
              </w:rPr>
              <w:t>Ресурсы хозяйствующих субъектов и эффективность их использования</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u w:val="single"/>
              </w:rPr>
              <w:t>14</w:t>
            </w:r>
          </w:p>
        </w:tc>
      </w:tr>
      <w:tr w:rsidR="00377CA1" w:rsidRPr="008C1812" w:rsidTr="00377CA1">
        <w:trPr>
          <w:gridAfter w:val="1"/>
          <w:wAfter w:w="2088" w:type="dxa"/>
        </w:trPr>
        <w:tc>
          <w:tcPr>
            <w:tcW w:w="2751" w:type="dxa"/>
            <w:vMerge w:val="restart"/>
          </w:tcPr>
          <w:p w:rsidR="00377CA1" w:rsidRDefault="00377CA1" w:rsidP="00377CA1">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bCs/>
              </w:rPr>
            </w:pPr>
            <w:r w:rsidRPr="00B33AEE">
              <w:rPr>
                <w:b/>
                <w:bCs/>
              </w:rPr>
              <w:t>Тема 2.1 Основной ка</w:t>
            </w:r>
            <w:r>
              <w:rPr>
                <w:b/>
                <w:bCs/>
              </w:rPr>
              <w:t>питал и его роль в производ</w:t>
            </w:r>
            <w:r w:rsidRPr="00B33AEE">
              <w:rPr>
                <w:b/>
                <w:bCs/>
              </w:rPr>
              <w:t>стве</w:t>
            </w:r>
          </w:p>
          <w:p w:rsidR="00377CA1" w:rsidRPr="00B33AEE" w:rsidRDefault="00377CA1" w:rsidP="00377CA1">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bCs/>
              </w:rPr>
            </w:pPr>
          </w:p>
        </w:tc>
        <w:tc>
          <w:tcPr>
            <w:tcW w:w="9690" w:type="dxa"/>
          </w:tcPr>
          <w:p w:rsidR="00377CA1" w:rsidRPr="00CC3E91" w:rsidRDefault="00377CA1" w:rsidP="00377CA1">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Cs/>
              </w:rPr>
            </w:pPr>
            <w:r w:rsidRPr="00CC3E91">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c>
          <w:tcPr>
            <w:tcW w:w="2751" w:type="dxa"/>
            <w:vMerge/>
          </w:tcPr>
          <w:p w:rsidR="00377CA1" w:rsidRPr="00CC3E91" w:rsidRDefault="00377CA1" w:rsidP="00377CA1">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Cs/>
              </w:rPr>
            </w:pPr>
          </w:p>
        </w:tc>
        <w:tc>
          <w:tcPr>
            <w:tcW w:w="9690" w:type="dxa"/>
          </w:tcPr>
          <w:p w:rsidR="00377CA1" w:rsidRPr="00CC3E91" w:rsidRDefault="00377CA1" w:rsidP="00377CA1">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Cs/>
              </w:rPr>
            </w:pPr>
            <w:r>
              <w:rPr>
                <w:bCs/>
              </w:rPr>
              <w:t>Общее п</w:t>
            </w:r>
            <w:r w:rsidRPr="00CC3E91">
              <w:rPr>
                <w:bCs/>
              </w:rPr>
              <w:t>онятие</w:t>
            </w:r>
            <w:r>
              <w:rPr>
                <w:bCs/>
              </w:rPr>
              <w:t xml:space="preserve"> об основном капитале, его роль в производстве. </w:t>
            </w:r>
            <w:r w:rsidRPr="00933A40">
              <w:t>Показатели эффективного использования и воспроизводства основного капитала (основных фондов).</w:t>
            </w:r>
            <w:r>
              <w:rPr>
                <w:bCs/>
              </w:rPr>
              <w:t xml:space="preserve"> </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 xml:space="preserve">ОК.01; </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ОК.02;</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ОК.05</w:t>
            </w:r>
          </w:p>
        </w:tc>
      </w:tr>
      <w:tr w:rsidR="00377CA1" w:rsidRPr="008C1812" w:rsidTr="00377CA1">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  в форме практической подготовки № 1</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1EA0">
              <w:rPr>
                <w:i/>
              </w:rPr>
              <w:t>Определение состава и структуры основного капитала предприятия</w:t>
            </w:r>
            <w:r>
              <w:rPr>
                <w:i/>
              </w:rPr>
              <w:t xml:space="preserve"> и его  </w:t>
            </w:r>
            <w:r w:rsidRPr="004F1EA0">
              <w:rPr>
                <w:i/>
              </w:rPr>
              <w:t>показателей эффективности использования</w:t>
            </w:r>
            <w:r>
              <w:rPr>
                <w:i/>
              </w:rPr>
              <w:t xml:space="preserve"> </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ОК.05</w:t>
            </w:r>
            <w:r>
              <w:rPr>
                <w:iCs/>
                <w:szCs w:val="20"/>
              </w:rPr>
              <w:t>;</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ОК.02</w:t>
            </w:r>
          </w:p>
        </w:tc>
      </w:tr>
      <w:tr w:rsidR="00377CA1" w:rsidRPr="008C1812" w:rsidTr="00377CA1">
        <w:trPr>
          <w:gridAfter w:val="1"/>
          <w:wAfter w:w="2088" w:type="dxa"/>
        </w:trPr>
        <w:tc>
          <w:tcPr>
            <w:tcW w:w="2751" w:type="dxa"/>
            <w:vMerge w:val="restart"/>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33AEE">
              <w:rPr>
                <w:b/>
              </w:rPr>
              <w:t xml:space="preserve">Тема 2.2 Оборотный капитал </w:t>
            </w:r>
          </w:p>
          <w:p w:rsidR="00377CA1" w:rsidRPr="00B33A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C3E91">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rPr>
          <w:trHeight w:val="365"/>
        </w:trPr>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33A40">
              <w:t>Общее понятие</w:t>
            </w:r>
            <w:r>
              <w:t>, состав и структура</w:t>
            </w:r>
            <w:r w:rsidRPr="00933A40">
              <w:t xml:space="preserve"> обо</w:t>
            </w:r>
            <w:r>
              <w:t>ротного капитала, его р</w:t>
            </w:r>
            <w:r w:rsidRPr="00933A40">
              <w:t>оль в процессе производства</w:t>
            </w:r>
            <w:r>
              <w:t>.</w:t>
            </w:r>
            <w:r w:rsidRPr="00CC3E91">
              <w:rPr>
                <w:bCs/>
              </w:rPr>
              <w:t xml:space="preserve"> Показатели эффективности использования оборотных средств</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ОК.01;ОК.02</w:t>
            </w:r>
          </w:p>
        </w:tc>
      </w:tr>
      <w:tr w:rsidR="00377CA1" w:rsidRPr="008C1812" w:rsidTr="00377CA1">
        <w:trPr>
          <w:trHeight w:val="339"/>
        </w:trPr>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  в форме практической подготовки № 2</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8B3E7C">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458"/>
        </w:trPr>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85637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Cs/>
                <w:i/>
              </w:rPr>
              <w:t>Определение</w:t>
            </w:r>
            <w:r w:rsidRPr="00856371">
              <w:rPr>
                <w:bCs/>
                <w:i/>
              </w:rPr>
              <w:t xml:space="preserve"> показателей эффективности</w:t>
            </w:r>
            <w:r>
              <w:rPr>
                <w:bCs/>
                <w:i/>
              </w:rPr>
              <w:t xml:space="preserve"> использования оборотного капитала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2</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ОК.11; ОК.01; ОК.02; ОК.09</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p>
        </w:tc>
      </w:tr>
      <w:tr w:rsidR="00377CA1" w:rsidRPr="008C1812" w:rsidTr="00377CA1">
        <w:trPr>
          <w:gridAfter w:val="1"/>
          <w:wAfter w:w="2088" w:type="dxa"/>
        </w:trPr>
        <w:tc>
          <w:tcPr>
            <w:tcW w:w="2751" w:type="dxa"/>
            <w:vMerge w:val="restart"/>
          </w:tcPr>
          <w:p w:rsidR="00377CA1" w:rsidRPr="00B33A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2.3</w:t>
            </w:r>
            <w:r w:rsidRPr="00B33AEE">
              <w:rPr>
                <w:b/>
                <w:bCs/>
              </w:rPr>
              <w:t xml:space="preserve"> </w:t>
            </w:r>
            <w:r>
              <w:rPr>
                <w:b/>
                <w:bCs/>
              </w:rPr>
              <w:t>Персонал хозяйствующего субъекта</w:t>
            </w:r>
            <w:r w:rsidRPr="00B33AEE">
              <w:rPr>
                <w:b/>
                <w:bCs/>
              </w:rPr>
              <w:t xml:space="preserve"> и производительность труда</w:t>
            </w:r>
          </w:p>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C3E91">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78562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85624">
              <w:t>Персонал хозяйствующего субъекта и его классификация. Списочный и явочный состав работающих</w:t>
            </w:r>
            <w:r>
              <w:t xml:space="preserve">.  </w:t>
            </w:r>
            <w:r w:rsidRPr="00CC3E91">
              <w:rPr>
                <w:bCs/>
              </w:rPr>
              <w:t>Планирование кадров и их подбор</w:t>
            </w:r>
            <w:r>
              <w:t xml:space="preserve">. </w:t>
            </w:r>
            <w:r>
              <w:rPr>
                <w:bCs/>
              </w:rPr>
              <w:t xml:space="preserve">Мотивация труда. </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4</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 xml:space="preserve">ОК.02; ОК.04; </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ОК.05</w:t>
            </w:r>
          </w:p>
        </w:tc>
      </w:tr>
      <w:tr w:rsidR="00377CA1" w:rsidRPr="008C1812" w:rsidTr="00377CA1">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Практическое занятие  в форме практической подготовки №3</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562"/>
        </w:trPr>
        <w:tc>
          <w:tcPr>
            <w:tcW w:w="2751" w:type="dxa"/>
            <w:vMerge/>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56371">
              <w:rPr>
                <w:bCs/>
                <w:i/>
              </w:rPr>
              <w:t>Расчет показателей производительности труда</w:t>
            </w:r>
            <w:r>
              <w:rPr>
                <w:bCs/>
                <w:i/>
              </w:rPr>
              <w:t xml:space="preserve"> и  зар</w:t>
            </w:r>
            <w:r w:rsidRPr="00637B1C">
              <w:rPr>
                <w:bCs/>
                <w:i/>
              </w:rPr>
              <w:t xml:space="preserve">платы </w:t>
            </w:r>
            <w:r>
              <w:rPr>
                <w:bCs/>
                <w:i/>
              </w:rPr>
              <w:t>различных категорий работников</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ОК.01; ОК.02; ОК.04</w:t>
            </w:r>
          </w:p>
        </w:tc>
      </w:tr>
      <w:tr w:rsidR="00377CA1" w:rsidRPr="008C1812" w:rsidTr="00377CA1">
        <w:trPr>
          <w:gridAfter w:val="1"/>
          <w:wAfter w:w="2088" w:type="dxa"/>
        </w:trPr>
        <w:tc>
          <w:tcPr>
            <w:tcW w:w="12441" w:type="dxa"/>
            <w:gridSpan w:val="2"/>
          </w:tcPr>
          <w:p w:rsidR="00377CA1" w:rsidRPr="00B33A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iCs/>
                <w:szCs w:val="20"/>
              </w:rPr>
              <w:t>Раздел 3.</w:t>
            </w:r>
            <w:r w:rsidRPr="00B33AEE">
              <w:rPr>
                <w:b/>
                <w:iCs/>
                <w:szCs w:val="20"/>
              </w:rPr>
              <w:t xml:space="preserve"> </w:t>
            </w:r>
            <w:r>
              <w:rPr>
                <w:b/>
                <w:sz w:val="26"/>
                <w:szCs w:val="26"/>
              </w:rPr>
              <w:t>Результаты коммерческой деятельности</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u w:val="single"/>
              </w:rPr>
              <w:t>12</w:t>
            </w:r>
          </w:p>
        </w:tc>
      </w:tr>
      <w:tr w:rsidR="00377CA1" w:rsidRPr="008C1812" w:rsidTr="00377CA1">
        <w:trPr>
          <w:gridAfter w:val="1"/>
          <w:wAfter w:w="2088" w:type="dxa"/>
        </w:trPr>
        <w:tc>
          <w:tcPr>
            <w:tcW w:w="2751" w:type="dxa"/>
            <w:vMerge w:val="restart"/>
          </w:tcPr>
          <w:p w:rsidR="00377CA1" w:rsidRPr="00C74B2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Тема 3</w:t>
            </w:r>
            <w:r w:rsidRPr="00C74B2C">
              <w:rPr>
                <w:b/>
                <w:iCs/>
                <w:szCs w:val="20"/>
              </w:rPr>
              <w:t xml:space="preserve">.1 Издержки производства и </w:t>
            </w:r>
            <w:r>
              <w:rPr>
                <w:b/>
                <w:iCs/>
                <w:szCs w:val="20"/>
              </w:rPr>
              <w:t>обращения</w:t>
            </w:r>
          </w:p>
          <w:p w:rsidR="00377CA1" w:rsidRPr="00C74B2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85FCB">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rPr>
          <w:trHeight w:val="400"/>
        </w:trPr>
        <w:tc>
          <w:tcPr>
            <w:tcW w:w="2751" w:type="dxa"/>
            <w:vMerge/>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33A40">
              <w:t>Понятие и состав издержек производства и обращения.</w:t>
            </w:r>
            <w:r>
              <w:rPr>
                <w:bCs/>
              </w:rPr>
              <w:t xml:space="preserve"> </w:t>
            </w:r>
            <w:r w:rsidRPr="00933A40">
              <w:t>Классификация затрат по признакам</w:t>
            </w:r>
            <w:r>
              <w:t xml:space="preserve">. </w:t>
            </w:r>
            <w:r>
              <w:rPr>
                <w:bCs/>
              </w:rPr>
              <w:t>Калькуляция себестоимости, её значение.</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ОК.01; ОК.02</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ОК.11; ПК.11.1</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p>
        </w:tc>
      </w:tr>
      <w:tr w:rsidR="00377CA1" w:rsidRPr="008C1812" w:rsidTr="00377CA1">
        <w:tc>
          <w:tcPr>
            <w:tcW w:w="2751" w:type="dxa"/>
            <w:vMerge/>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Практическое занятие  в форме практической подготовки № 4</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245"/>
        </w:trPr>
        <w:tc>
          <w:tcPr>
            <w:tcW w:w="2751" w:type="dxa"/>
            <w:vMerge/>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C5423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C5423A">
              <w:rPr>
                <w:bCs/>
                <w:i/>
              </w:rPr>
              <w:t>Калькуляция себестоимости</w:t>
            </w:r>
            <w:r>
              <w:rPr>
                <w:bCs/>
                <w:i/>
              </w:rPr>
              <w:t xml:space="preserve"> единицы</w:t>
            </w:r>
            <w:r w:rsidRPr="00C5423A">
              <w:rPr>
                <w:bCs/>
                <w:i/>
              </w:rPr>
              <w:t xml:space="preserve"> продукции (услуг)</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ОК.09; ОК.11; ПК.11.1</w:t>
            </w:r>
          </w:p>
        </w:tc>
      </w:tr>
      <w:tr w:rsidR="00377CA1" w:rsidRPr="008C1812" w:rsidTr="00377CA1">
        <w:trPr>
          <w:gridAfter w:val="1"/>
          <w:wAfter w:w="2088" w:type="dxa"/>
          <w:trHeight w:val="249"/>
        </w:trPr>
        <w:tc>
          <w:tcPr>
            <w:tcW w:w="2751" w:type="dxa"/>
            <w:vMerge w:val="restart"/>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w:t>
            </w:r>
            <w:r w:rsidRPr="00B33AEE">
              <w:rPr>
                <w:b/>
                <w:bCs/>
              </w:rPr>
              <w:t>.2 Ценообразование</w:t>
            </w:r>
          </w:p>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38055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85FCB">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rPr>
          <w:trHeight w:val="395"/>
        </w:trPr>
        <w:tc>
          <w:tcPr>
            <w:tcW w:w="2751" w:type="dxa"/>
            <w:vMerge/>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Цены и порядок ценообразования.</w:t>
            </w:r>
            <w:r w:rsidRPr="00E74EDB">
              <w:rPr>
                <w:bCs/>
              </w:rPr>
              <w:t xml:space="preserve"> Ценовая политика </w:t>
            </w:r>
            <w:r>
              <w:rPr>
                <w:bCs/>
              </w:rPr>
              <w:t>и ценовая стратегия субъекта хозяйствования. Качество,</w:t>
            </w:r>
            <w:r w:rsidRPr="00CC3E91">
              <w:rPr>
                <w:bCs/>
              </w:rPr>
              <w:t xml:space="preserve"> конкурентоспособность</w:t>
            </w:r>
            <w:r>
              <w:rPr>
                <w:bCs/>
              </w:rPr>
              <w:t xml:space="preserve"> и сертификация</w:t>
            </w:r>
            <w:r w:rsidRPr="00CC3E91">
              <w:rPr>
                <w:bCs/>
              </w:rPr>
              <w:t xml:space="preserve"> продукции</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 xml:space="preserve">ОК.01; </w:t>
            </w:r>
            <w:r w:rsidRPr="008B3E7C">
              <w:rPr>
                <w:iCs/>
                <w:szCs w:val="20"/>
              </w:rPr>
              <w:t xml:space="preserve">ОК 04; </w:t>
            </w:r>
            <w:r>
              <w:rPr>
                <w:iCs/>
                <w:szCs w:val="20"/>
              </w:rPr>
              <w:t>ОК.05; ОК.11</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 xml:space="preserve"> </w:t>
            </w:r>
          </w:p>
        </w:tc>
      </w:tr>
      <w:tr w:rsidR="00377CA1" w:rsidRPr="008C1812" w:rsidTr="00377CA1">
        <w:trPr>
          <w:trHeight w:val="284"/>
        </w:trPr>
        <w:tc>
          <w:tcPr>
            <w:tcW w:w="2751" w:type="dxa"/>
            <w:vMerge/>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CC3E9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Практическое занятие  в форме практической подготовки № 5</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284"/>
        </w:trPr>
        <w:tc>
          <w:tcPr>
            <w:tcW w:w="2751" w:type="dxa"/>
            <w:vMerge/>
          </w:tcPr>
          <w:p w:rsidR="00377CA1" w:rsidRPr="00285FC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D77EA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D77EA7">
              <w:rPr>
                <w:bCs/>
                <w:i/>
              </w:rPr>
              <w:t>Расчет цены на продукцию (услуги)</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ОК.02; ОК.11</w:t>
            </w:r>
          </w:p>
        </w:tc>
      </w:tr>
      <w:tr w:rsidR="00377CA1" w:rsidRPr="008C1812" w:rsidTr="00377CA1">
        <w:trPr>
          <w:gridAfter w:val="1"/>
          <w:wAfter w:w="2088" w:type="dxa"/>
          <w:trHeight w:val="199"/>
        </w:trPr>
        <w:tc>
          <w:tcPr>
            <w:tcW w:w="2751" w:type="dxa"/>
            <w:vMerge w:val="restart"/>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3.3 Прибыль,</w:t>
            </w:r>
            <w:r w:rsidRPr="00441E7A">
              <w:rPr>
                <w:b/>
                <w:bCs/>
              </w:rPr>
              <w:t xml:space="preserve"> рентабельность</w:t>
            </w:r>
            <w:r>
              <w:rPr>
                <w:b/>
                <w:bCs/>
              </w:rPr>
              <w:t xml:space="preserve"> и </w:t>
            </w:r>
            <w:r>
              <w:rPr>
                <w:b/>
              </w:rPr>
              <w:t>ф</w:t>
            </w:r>
            <w:r w:rsidRPr="003D4AAF">
              <w:rPr>
                <w:b/>
              </w:rPr>
              <w:t>инансовое обеспечение хозяйст</w:t>
            </w:r>
            <w:r>
              <w:rPr>
                <w:b/>
              </w:rPr>
              <w:t>вующего</w:t>
            </w:r>
            <w:r w:rsidRPr="003D4AAF">
              <w:rPr>
                <w:b/>
              </w:rPr>
              <w:t xml:space="preserve"> субъек</w:t>
            </w:r>
            <w:r>
              <w:rPr>
                <w:b/>
              </w:rPr>
              <w:t>та</w:t>
            </w:r>
          </w:p>
          <w:p w:rsidR="00377CA1" w:rsidRPr="00441E7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74EDB">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4</w:t>
            </w:r>
          </w:p>
        </w:tc>
      </w:tr>
      <w:tr w:rsidR="00377CA1" w:rsidRPr="008C1812" w:rsidTr="00377CA1">
        <w:trPr>
          <w:trHeight w:val="661"/>
        </w:trPr>
        <w:tc>
          <w:tcPr>
            <w:tcW w:w="2751" w:type="dxa"/>
            <w:vMerge/>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33A40">
              <w:t>Доход предп</w:t>
            </w:r>
            <w:r>
              <w:t xml:space="preserve">риятия, его сущность и значение. </w:t>
            </w:r>
            <w:r w:rsidRPr="00933A40">
              <w:t xml:space="preserve"> Рентабельность – показатель эффективности работы субъекта хозяйствования. Виды </w:t>
            </w:r>
            <w:r>
              <w:rPr>
                <w:bCs/>
              </w:rPr>
              <w:t>и показатели рентабельности, м</w:t>
            </w:r>
            <w:r w:rsidRPr="00E74EDB">
              <w:rPr>
                <w:bCs/>
              </w:rPr>
              <w:t xml:space="preserve">етодика </w:t>
            </w:r>
            <w:r>
              <w:rPr>
                <w:bCs/>
              </w:rPr>
              <w:t>её расчета</w:t>
            </w:r>
          </w:p>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ОК.09; ОК.11; ПК.11.1</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p>
        </w:tc>
      </w:tr>
      <w:tr w:rsidR="00377CA1" w:rsidRPr="008C1812" w:rsidTr="00377CA1">
        <w:trPr>
          <w:trHeight w:val="330"/>
        </w:trPr>
        <w:tc>
          <w:tcPr>
            <w:tcW w:w="2751" w:type="dxa"/>
            <w:vMerge/>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Практическое занятие  в форме практической подготовки №6</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616"/>
        </w:trPr>
        <w:tc>
          <w:tcPr>
            <w:tcW w:w="2751" w:type="dxa"/>
            <w:vMerge/>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7651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E7651A">
              <w:rPr>
                <w:bCs/>
                <w:i/>
              </w:rPr>
              <w:t>Расчет прибыли</w:t>
            </w:r>
            <w:r>
              <w:rPr>
                <w:bCs/>
                <w:i/>
              </w:rPr>
              <w:t xml:space="preserve"> и рентабельности</w:t>
            </w:r>
            <w:r w:rsidRPr="00E7651A">
              <w:rPr>
                <w:bCs/>
                <w:i/>
              </w:rPr>
              <w:t xml:space="preserve"> </w:t>
            </w:r>
            <w:r>
              <w:rPr>
                <w:bCs/>
                <w:i/>
              </w:rPr>
              <w:t>хозяйствующего субъекта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ОК.09; ОК.11; ПК.11.1</w:t>
            </w:r>
          </w:p>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p>
        </w:tc>
      </w:tr>
      <w:tr w:rsidR="00377CA1" w:rsidRPr="008C1812" w:rsidTr="00377CA1">
        <w:trPr>
          <w:gridAfter w:val="1"/>
          <w:wAfter w:w="2088" w:type="dxa"/>
          <w:trHeight w:val="377"/>
        </w:trPr>
        <w:tc>
          <w:tcPr>
            <w:tcW w:w="12441" w:type="dxa"/>
            <w:gridSpan w:val="2"/>
          </w:tcPr>
          <w:p w:rsidR="00377CA1" w:rsidRPr="00184E8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0"/>
              </w:rPr>
            </w:pPr>
            <w:r w:rsidRPr="00184E8F">
              <w:rPr>
                <w:b/>
                <w:iCs/>
                <w:szCs w:val="20"/>
              </w:rPr>
              <w:t>Р</w:t>
            </w:r>
            <w:r>
              <w:rPr>
                <w:b/>
                <w:iCs/>
                <w:szCs w:val="20"/>
              </w:rPr>
              <w:t>аздел 4.</w:t>
            </w:r>
            <w:r w:rsidRPr="00184E8F">
              <w:rPr>
                <w:b/>
                <w:szCs w:val="20"/>
              </w:rPr>
              <w:t xml:space="preserve"> </w:t>
            </w:r>
            <w:r w:rsidRPr="00364AB3">
              <w:rPr>
                <w:b/>
              </w:rPr>
              <w:t>Планирование и развитие деятельности хозяйствующего субъекта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u w:val="single"/>
              </w:rPr>
              <w:t>6</w:t>
            </w:r>
          </w:p>
        </w:tc>
      </w:tr>
      <w:tr w:rsidR="00377CA1" w:rsidRPr="008C1812" w:rsidTr="00377CA1">
        <w:trPr>
          <w:gridAfter w:val="1"/>
          <w:wAfter w:w="2088" w:type="dxa"/>
          <w:trHeight w:val="403"/>
        </w:trPr>
        <w:tc>
          <w:tcPr>
            <w:tcW w:w="2751" w:type="dxa"/>
            <w:vMerge w:val="restart"/>
          </w:tcPr>
          <w:p w:rsidR="00377CA1" w:rsidRPr="00C74B2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4</w:t>
            </w:r>
            <w:r w:rsidRPr="00C74B2C">
              <w:rPr>
                <w:b/>
                <w:bCs/>
              </w:rPr>
              <w:t>.1 Планирование: принципы, виды и методы</w:t>
            </w:r>
          </w:p>
          <w:p w:rsidR="00377CA1" w:rsidRPr="00C74B2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E0543">
              <w:rPr>
                <w:b/>
                <w:bCs/>
              </w:rPr>
              <w:t>Содержание учебного материала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r>
      <w:tr w:rsidR="00377CA1" w:rsidRPr="008C1812" w:rsidTr="00377CA1">
        <w:trPr>
          <w:trHeight w:val="423"/>
        </w:trPr>
        <w:tc>
          <w:tcPr>
            <w:tcW w:w="2751" w:type="dxa"/>
            <w:vMerge/>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F24E8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E0543">
              <w:rPr>
                <w:bCs/>
              </w:rPr>
              <w:t>С</w:t>
            </w:r>
            <w:r>
              <w:rPr>
                <w:bCs/>
              </w:rPr>
              <w:t>ущность, принципы, в</w:t>
            </w:r>
            <w:r w:rsidRPr="00EE0543">
              <w:rPr>
                <w:bCs/>
              </w:rPr>
              <w:t xml:space="preserve">иды </w:t>
            </w:r>
            <w:r>
              <w:rPr>
                <w:bCs/>
              </w:rPr>
              <w:t xml:space="preserve">и методы </w:t>
            </w:r>
            <w:r w:rsidRPr="00EE0543">
              <w:rPr>
                <w:bCs/>
              </w:rPr>
              <w:t>планирования</w:t>
            </w:r>
            <w:r>
              <w:rPr>
                <w:bCs/>
              </w:rPr>
              <w:t>. Методика разработки бизнес-плана</w:t>
            </w:r>
          </w:p>
          <w:p w:rsidR="00377CA1" w:rsidRPr="00380558" w:rsidRDefault="00377CA1" w:rsidP="00377CA1">
            <w:pPr>
              <w:tabs>
                <w:tab w:val="left" w:pos="3450"/>
              </w:tabs>
            </w:pP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 04; ОК.05</w:t>
            </w:r>
            <w:r w:rsidRPr="008B3E7C">
              <w:rPr>
                <w:iCs/>
                <w:szCs w:val="20"/>
              </w:rPr>
              <w:t>;</w:t>
            </w:r>
            <w:r>
              <w:rPr>
                <w:iCs/>
                <w:szCs w:val="20"/>
              </w:rPr>
              <w:t xml:space="preserve"> ОК.10; ОК.11;</w:t>
            </w:r>
            <w:r w:rsidRPr="008B3E7C">
              <w:rPr>
                <w:iCs/>
                <w:szCs w:val="20"/>
              </w:rPr>
              <w:t xml:space="preserve"> </w:t>
            </w:r>
            <w:r>
              <w:rPr>
                <w:iCs/>
                <w:szCs w:val="20"/>
              </w:rPr>
              <w:t>ПК.11.1</w:t>
            </w:r>
          </w:p>
        </w:tc>
      </w:tr>
      <w:tr w:rsidR="00377CA1" w:rsidRPr="008C1812" w:rsidTr="00377CA1">
        <w:tc>
          <w:tcPr>
            <w:tcW w:w="2751" w:type="dxa"/>
            <w:vMerge/>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74E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Практическое занятие  в форме практической подготовки №7</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8B3E7C">
              <w:rPr>
                <w:iCs/>
                <w:szCs w:val="20"/>
              </w:rPr>
              <w:t>-</w:t>
            </w:r>
          </w:p>
        </w:tc>
      </w:tr>
      <w:tr w:rsidR="00377CA1" w:rsidRPr="008C1812" w:rsidTr="00377CA1">
        <w:trPr>
          <w:trHeight w:val="297"/>
        </w:trPr>
        <w:tc>
          <w:tcPr>
            <w:tcW w:w="2751" w:type="dxa"/>
            <w:vMerge/>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7651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E7651A">
              <w:rPr>
                <w:bCs/>
                <w:i/>
              </w:rPr>
              <w:t xml:space="preserve"> </w:t>
            </w:r>
            <w:r>
              <w:rPr>
                <w:bCs/>
                <w:i/>
              </w:rPr>
              <w:t>Составление краткого бизнес-плана</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ОК 01; ОК.02</w:t>
            </w:r>
            <w:r w:rsidRPr="008B3E7C">
              <w:rPr>
                <w:iCs/>
                <w:szCs w:val="20"/>
              </w:rPr>
              <w:t xml:space="preserve">; ОК 09; </w:t>
            </w:r>
            <w:r>
              <w:rPr>
                <w:iCs/>
                <w:szCs w:val="20"/>
              </w:rPr>
              <w:t>ОК.11;</w:t>
            </w:r>
            <w:r w:rsidRPr="008B3E7C">
              <w:rPr>
                <w:iCs/>
                <w:szCs w:val="20"/>
              </w:rPr>
              <w:t xml:space="preserve">ПК </w:t>
            </w:r>
            <w:r>
              <w:rPr>
                <w:iCs/>
                <w:szCs w:val="20"/>
              </w:rPr>
              <w:t>11.1</w:t>
            </w:r>
          </w:p>
        </w:tc>
      </w:tr>
      <w:tr w:rsidR="00377CA1" w:rsidRPr="008C1812" w:rsidTr="00377CA1">
        <w:trPr>
          <w:gridAfter w:val="1"/>
          <w:wAfter w:w="2088" w:type="dxa"/>
          <w:trHeight w:val="315"/>
        </w:trPr>
        <w:tc>
          <w:tcPr>
            <w:tcW w:w="2751" w:type="dxa"/>
            <w:vMerge w:val="restart"/>
          </w:tcPr>
          <w:p w:rsidR="00377CA1" w:rsidRPr="00BC561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4</w:t>
            </w:r>
            <w:r w:rsidRPr="00BC5615">
              <w:rPr>
                <w:b/>
                <w:bCs/>
              </w:rPr>
              <w:t xml:space="preserve">.2 Основные показатели эффективности деятельности </w:t>
            </w:r>
            <w:r>
              <w:rPr>
                <w:b/>
                <w:bCs/>
              </w:rPr>
              <w:t>хозяйствующего субъекта</w:t>
            </w:r>
          </w:p>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690" w:type="dxa"/>
          </w:tcPr>
          <w:p w:rsidR="00377CA1" w:rsidRPr="00E7651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EE0543">
              <w:rPr>
                <w:b/>
                <w:bCs/>
              </w:rPr>
              <w:t>Содержание учебного материала</w:t>
            </w:r>
          </w:p>
        </w:tc>
        <w:tc>
          <w:tcPr>
            <w:tcW w:w="888" w:type="dxa"/>
          </w:tcPr>
          <w:p w:rsidR="00377CA1" w:rsidRPr="0038055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380558">
              <w:rPr>
                <w:b/>
                <w:iCs/>
                <w:szCs w:val="20"/>
              </w:rPr>
              <w:t>2</w:t>
            </w:r>
          </w:p>
        </w:tc>
      </w:tr>
      <w:tr w:rsidR="00377CA1" w:rsidRPr="008C1812" w:rsidTr="00377CA1">
        <w:trPr>
          <w:trHeight w:val="1070"/>
        </w:trPr>
        <w:tc>
          <w:tcPr>
            <w:tcW w:w="2751" w:type="dxa"/>
            <w:vMerge/>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33A40">
              <w:t xml:space="preserve">Показатели технического развития и организации производства. </w:t>
            </w:r>
            <w:r w:rsidRPr="00EE0543">
              <w:rPr>
                <w:bCs/>
              </w:rPr>
              <w:t>Сущность и показатели эффективности деятельности организации</w:t>
            </w:r>
            <w:r>
              <w:rPr>
                <w:bCs/>
              </w:rPr>
              <w:t>.</w:t>
            </w:r>
            <w:r w:rsidRPr="00EE0543">
              <w:rPr>
                <w:bCs/>
              </w:rPr>
              <w:t xml:space="preserve"> </w:t>
            </w:r>
          </w:p>
        </w:tc>
        <w:tc>
          <w:tcPr>
            <w:tcW w:w="8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088" w:type="dxa"/>
          </w:tcPr>
          <w:p w:rsidR="00377CA1" w:rsidRPr="008B3E7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 xml:space="preserve">ОК.02; </w:t>
            </w:r>
            <w:r w:rsidRPr="008B3E7C">
              <w:rPr>
                <w:iCs/>
                <w:szCs w:val="20"/>
              </w:rPr>
              <w:t xml:space="preserve">ОК 09; </w:t>
            </w:r>
            <w:r>
              <w:rPr>
                <w:iCs/>
                <w:szCs w:val="20"/>
              </w:rPr>
              <w:t>ОК.11</w:t>
            </w:r>
          </w:p>
        </w:tc>
      </w:tr>
      <w:tr w:rsidR="00377CA1" w:rsidRPr="008C1812" w:rsidTr="00377CA1">
        <w:trPr>
          <w:trHeight w:val="601"/>
        </w:trPr>
        <w:tc>
          <w:tcPr>
            <w:tcW w:w="12441" w:type="dxa"/>
            <w:gridSpan w:val="2"/>
          </w:tcPr>
          <w:p w:rsidR="00377CA1" w:rsidRPr="00D8230B" w:rsidRDefault="00377CA1" w:rsidP="00377CA1">
            <w:pPr>
              <w:rPr>
                <w:b/>
                <w:bCs/>
              </w:rPr>
            </w:pPr>
            <w:r w:rsidRPr="00313103">
              <w:rPr>
                <w:b/>
                <w:bCs/>
              </w:rPr>
              <w:t>Дифференцированный зачет</w:t>
            </w:r>
          </w:p>
        </w:tc>
        <w:tc>
          <w:tcPr>
            <w:tcW w:w="888" w:type="dxa"/>
          </w:tcPr>
          <w:p w:rsidR="00377CA1" w:rsidRPr="007557B1" w:rsidRDefault="00377CA1" w:rsidP="00377CA1">
            <w:pPr>
              <w:jc w:val="center"/>
              <w:rPr>
                <w:b/>
                <w:bCs/>
                <w:u w:val="single"/>
              </w:rPr>
            </w:pPr>
            <w:r w:rsidRPr="007557B1">
              <w:rPr>
                <w:b/>
                <w:bCs/>
                <w:u w:val="single"/>
              </w:rPr>
              <w:t>2</w:t>
            </w:r>
          </w:p>
        </w:tc>
        <w:tc>
          <w:tcPr>
            <w:tcW w:w="2088" w:type="dxa"/>
          </w:tcPr>
          <w:p w:rsidR="00377CA1" w:rsidRPr="00D8230B" w:rsidRDefault="00377CA1" w:rsidP="00377CA1">
            <w:pPr>
              <w:jc w:val="center"/>
              <w:rPr>
                <w:b/>
                <w:bCs/>
              </w:rPr>
            </w:pPr>
          </w:p>
        </w:tc>
      </w:tr>
      <w:tr w:rsidR="00377CA1" w:rsidRPr="008C1812" w:rsidTr="00377CA1">
        <w:trPr>
          <w:trHeight w:val="601"/>
        </w:trPr>
        <w:tc>
          <w:tcPr>
            <w:tcW w:w="2751" w:type="dxa"/>
          </w:tcPr>
          <w:p w:rsidR="00377CA1" w:rsidRPr="00EE05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690" w:type="dxa"/>
          </w:tcPr>
          <w:p w:rsidR="00377CA1" w:rsidRPr="00D8230B" w:rsidRDefault="00377CA1" w:rsidP="00377CA1">
            <w:pPr>
              <w:rPr>
                <w:b/>
                <w:bCs/>
              </w:rPr>
            </w:pPr>
            <w:r w:rsidRPr="00D8230B">
              <w:rPr>
                <w:b/>
                <w:bCs/>
              </w:rPr>
              <w:t>Всего:</w:t>
            </w:r>
          </w:p>
        </w:tc>
        <w:tc>
          <w:tcPr>
            <w:tcW w:w="888" w:type="dxa"/>
          </w:tcPr>
          <w:p w:rsidR="00377CA1" w:rsidRPr="00D8230B" w:rsidRDefault="00377CA1" w:rsidP="00377CA1">
            <w:pPr>
              <w:jc w:val="center"/>
              <w:rPr>
                <w:b/>
                <w:bCs/>
              </w:rPr>
            </w:pPr>
            <w:r>
              <w:rPr>
                <w:b/>
                <w:bCs/>
              </w:rPr>
              <w:t>36</w:t>
            </w:r>
          </w:p>
        </w:tc>
        <w:tc>
          <w:tcPr>
            <w:tcW w:w="2088" w:type="dxa"/>
          </w:tcPr>
          <w:p w:rsidR="00377CA1" w:rsidRPr="00D8230B" w:rsidRDefault="00377CA1" w:rsidP="00377CA1">
            <w:pPr>
              <w:jc w:val="center"/>
              <w:rPr>
                <w:b/>
                <w:bCs/>
              </w:rPr>
            </w:pPr>
          </w:p>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p w:rsidR="00377CA1" w:rsidRPr="002047E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sectPr w:rsidR="00377CA1" w:rsidRPr="002047EC">
          <w:pgSz w:w="16840" w:h="11907" w:orient="landscape"/>
          <w:pgMar w:top="851" w:right="1134" w:bottom="719" w:left="992" w:header="709" w:footer="709" w:gutter="0"/>
          <w:cols w:space="720"/>
        </w:sectPr>
      </w:pPr>
    </w:p>
    <w:p w:rsidR="00377CA1" w:rsidRPr="004002FF"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 w:val="0"/>
          <w:caps/>
        </w:rPr>
      </w:pPr>
      <w:r w:rsidRPr="0060653C">
        <w:rPr>
          <w:caps/>
        </w:rPr>
        <w:t xml:space="preserve">3. </w:t>
      </w:r>
      <w:r w:rsidRPr="004002FF">
        <w:rPr>
          <w:caps/>
        </w:rPr>
        <w:t>условия реализации программы УЧЕБНОЙ дисциплины</w:t>
      </w:r>
    </w:p>
    <w:p w:rsidR="00377CA1" w:rsidRPr="004002FF" w:rsidRDefault="00377CA1" w:rsidP="00377CA1">
      <w:pPr>
        <w:jc w:val="center"/>
        <w:rPr>
          <w:b/>
          <w:sz w:val="28"/>
          <w:szCs w:val="28"/>
        </w:rPr>
      </w:pPr>
      <w:r w:rsidRPr="004002FF">
        <w:rPr>
          <w:b/>
          <w:sz w:val="28"/>
          <w:szCs w:val="28"/>
        </w:rPr>
        <w:t>ОП.</w:t>
      </w:r>
      <w:r>
        <w:rPr>
          <w:b/>
          <w:sz w:val="28"/>
          <w:szCs w:val="28"/>
        </w:rPr>
        <w:t>07 Экономика отрасли</w:t>
      </w:r>
    </w:p>
    <w:p w:rsidR="00377CA1" w:rsidRPr="003A0543" w:rsidRDefault="00377CA1" w:rsidP="00377CA1"/>
    <w:p w:rsidR="00377CA1" w:rsidRPr="004A408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4A4086">
        <w:rPr>
          <w:b/>
          <w:bCs/>
          <w:sz w:val="28"/>
          <w:szCs w:val="28"/>
        </w:rPr>
        <w:t>3.1. Требования к материально-техническому обеспечению:</w:t>
      </w:r>
    </w:p>
    <w:p w:rsidR="00377CA1" w:rsidRPr="00754D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r w:rsidRPr="00754D93">
        <w:rPr>
          <w:bCs/>
          <w:sz w:val="28"/>
          <w:szCs w:val="28"/>
        </w:rPr>
        <w:t xml:space="preserve">Реализация программы </w:t>
      </w:r>
      <w:r>
        <w:rPr>
          <w:bCs/>
          <w:sz w:val="28"/>
          <w:szCs w:val="28"/>
        </w:rPr>
        <w:t xml:space="preserve">учебной </w:t>
      </w:r>
      <w:r w:rsidRPr="00754D93">
        <w:rPr>
          <w:bCs/>
          <w:sz w:val="28"/>
          <w:szCs w:val="28"/>
        </w:rPr>
        <w:t>дисциплины требует наличия учебного кабинета экономики</w:t>
      </w:r>
      <w:r>
        <w:rPr>
          <w:bCs/>
          <w:sz w:val="28"/>
          <w:szCs w:val="28"/>
        </w:rPr>
        <w:t xml:space="preserve"> организации и отрасли, маркетинга  и менеджмента.</w:t>
      </w:r>
    </w:p>
    <w:p w:rsidR="00377CA1" w:rsidRPr="00754D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i/>
          <w:sz w:val="28"/>
          <w:szCs w:val="28"/>
        </w:rPr>
      </w:pPr>
      <w:r w:rsidRPr="00754D93">
        <w:rPr>
          <w:b/>
          <w:bCs/>
          <w:i/>
          <w:sz w:val="28"/>
          <w:szCs w:val="28"/>
        </w:rPr>
        <w:t xml:space="preserve">Оборудование учебного кабинета: </w:t>
      </w:r>
    </w:p>
    <w:p w:rsidR="00377CA1" w:rsidRPr="00754D93" w:rsidRDefault="00377CA1" w:rsidP="007F7094">
      <w:pPr>
        <w:widowControl/>
        <w:numPr>
          <w:ilvl w:val="0"/>
          <w:numId w:val="52"/>
        </w:numPr>
        <w:tabs>
          <w:tab w:val="left" w:pos="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754D93">
        <w:rPr>
          <w:bCs/>
          <w:sz w:val="28"/>
          <w:szCs w:val="28"/>
        </w:rPr>
        <w:t>посадочные места по количеству обучающихся,</w:t>
      </w:r>
    </w:p>
    <w:p w:rsidR="00377CA1" w:rsidRPr="00754D93" w:rsidRDefault="00377CA1" w:rsidP="007F7094">
      <w:pPr>
        <w:widowControl/>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754D93">
        <w:rPr>
          <w:bCs/>
          <w:sz w:val="28"/>
          <w:szCs w:val="28"/>
        </w:rPr>
        <w:t>рабочее место преподавателя,</w:t>
      </w:r>
    </w:p>
    <w:p w:rsidR="00377CA1" w:rsidRPr="00754D93" w:rsidRDefault="00377CA1" w:rsidP="007F7094">
      <w:pPr>
        <w:widowControl/>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754D93">
        <w:rPr>
          <w:bCs/>
          <w:sz w:val="28"/>
          <w:szCs w:val="28"/>
        </w:rPr>
        <w:t>комплект учебно-наглядных пособий и дидактических материалов;</w:t>
      </w:r>
    </w:p>
    <w:p w:rsidR="00377CA1" w:rsidRPr="00754D93" w:rsidRDefault="00377CA1" w:rsidP="007F7094">
      <w:pPr>
        <w:widowControl/>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754D93">
        <w:rPr>
          <w:bCs/>
          <w:sz w:val="28"/>
          <w:szCs w:val="28"/>
        </w:rPr>
        <w:t>комплект контрольно-оценочных средств;</w:t>
      </w:r>
    </w:p>
    <w:p w:rsidR="00377CA1" w:rsidRPr="00754D93" w:rsidRDefault="00377CA1" w:rsidP="007F7094">
      <w:pPr>
        <w:widowControl/>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754D93">
        <w:rPr>
          <w:bCs/>
          <w:sz w:val="28"/>
          <w:szCs w:val="28"/>
        </w:rPr>
        <w:t>рабочая тетрадь для практических работ по учебной дисциплине ОП.</w:t>
      </w:r>
      <w:r>
        <w:rPr>
          <w:bCs/>
          <w:sz w:val="28"/>
          <w:szCs w:val="28"/>
        </w:rPr>
        <w:t>07 Э</w:t>
      </w:r>
      <w:r w:rsidRPr="00754D93">
        <w:rPr>
          <w:bCs/>
          <w:sz w:val="28"/>
          <w:szCs w:val="28"/>
        </w:rPr>
        <w:t xml:space="preserve">кономика </w:t>
      </w:r>
      <w:r>
        <w:rPr>
          <w:bCs/>
          <w:sz w:val="28"/>
          <w:szCs w:val="28"/>
        </w:rPr>
        <w:t>отрасли.</w:t>
      </w:r>
    </w:p>
    <w:p w:rsidR="00377CA1" w:rsidRPr="00754D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i/>
          <w:sz w:val="28"/>
          <w:szCs w:val="28"/>
        </w:rPr>
      </w:pPr>
      <w:r w:rsidRPr="00754D93">
        <w:rPr>
          <w:b/>
          <w:bCs/>
          <w:i/>
          <w:sz w:val="28"/>
          <w:szCs w:val="28"/>
        </w:rPr>
        <w:t xml:space="preserve">Технические средства обучения: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jc w:val="both"/>
        <w:rPr>
          <w:bCs/>
          <w:sz w:val="28"/>
          <w:szCs w:val="28"/>
        </w:rPr>
      </w:pPr>
      <w:r w:rsidRPr="00A7001E">
        <w:rPr>
          <w:bCs/>
          <w:sz w:val="28"/>
          <w:szCs w:val="28"/>
        </w:rPr>
        <w:t>- компьютер с лицензионным программным обеспечением</w:t>
      </w:r>
      <w:r>
        <w:rPr>
          <w:bCs/>
          <w:sz w:val="28"/>
          <w:szCs w:val="28"/>
        </w:rPr>
        <w:t>;</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jc w:val="both"/>
        <w:rPr>
          <w:bCs/>
          <w:sz w:val="28"/>
          <w:szCs w:val="28"/>
        </w:rPr>
      </w:pPr>
      <w:r>
        <w:rPr>
          <w:bCs/>
          <w:sz w:val="28"/>
          <w:szCs w:val="28"/>
        </w:rPr>
        <w:t>- локальная сеть и выход в Интернет;</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jc w:val="both"/>
        <w:rPr>
          <w:bCs/>
          <w:sz w:val="28"/>
          <w:szCs w:val="28"/>
        </w:rPr>
      </w:pPr>
      <w:r>
        <w:rPr>
          <w:bCs/>
          <w:sz w:val="28"/>
          <w:szCs w:val="28"/>
        </w:rPr>
        <w:t>- система мультимедиа;</w:t>
      </w:r>
    </w:p>
    <w:p w:rsidR="00377CA1" w:rsidRPr="00A7001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jc w:val="both"/>
        <w:rPr>
          <w:bCs/>
          <w:sz w:val="28"/>
          <w:szCs w:val="28"/>
        </w:rPr>
      </w:pPr>
      <w:r>
        <w:rPr>
          <w:bCs/>
          <w:sz w:val="28"/>
          <w:szCs w:val="28"/>
        </w:rPr>
        <w:t>- учебные электронные презентации.</w:t>
      </w:r>
    </w:p>
    <w:p w:rsidR="00377CA1" w:rsidRPr="004A4086"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rPr>
      </w:pPr>
      <w:r w:rsidRPr="004A4086">
        <w:t xml:space="preserve"> 3.2. Информационное обеспечение обучения</w:t>
      </w:r>
    </w:p>
    <w:p w:rsidR="00377CA1" w:rsidRPr="004A408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i/>
          <w:sz w:val="28"/>
          <w:szCs w:val="28"/>
        </w:rPr>
      </w:pPr>
      <w:r w:rsidRPr="004A4086">
        <w:rPr>
          <w:bCs/>
          <w:i/>
          <w:sz w:val="28"/>
          <w:szCs w:val="28"/>
        </w:rPr>
        <w:t>Перечень рекомендуемых учебных изданий, Интернет-ресурсов, дополнительной литературы.</w:t>
      </w:r>
    </w:p>
    <w:p w:rsidR="00377CA1" w:rsidRPr="00754D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bCs/>
          <w:sz w:val="28"/>
          <w:szCs w:val="28"/>
        </w:rPr>
      </w:pPr>
      <w:r w:rsidRPr="00754D93">
        <w:rPr>
          <w:b/>
          <w:bCs/>
          <w:sz w:val="28"/>
          <w:szCs w:val="28"/>
        </w:rPr>
        <w:t>Основные источники:</w:t>
      </w:r>
    </w:p>
    <w:p w:rsidR="00377CA1" w:rsidRPr="000A79F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6"/>
        <w:jc w:val="both"/>
        <w:rPr>
          <w:bCs/>
          <w:i/>
          <w:sz w:val="28"/>
          <w:szCs w:val="28"/>
        </w:rPr>
      </w:pPr>
      <w:r w:rsidRPr="000A79FC">
        <w:rPr>
          <w:bCs/>
          <w:i/>
          <w:sz w:val="28"/>
          <w:szCs w:val="28"/>
        </w:rPr>
        <w:t>Перечень учебных изданий, Интернет-ресурсов, дополнительной литературы</w:t>
      </w:r>
    </w:p>
    <w:p w:rsidR="00377CA1" w:rsidRPr="00EF672B" w:rsidRDefault="00377CA1" w:rsidP="007F7094">
      <w:pPr>
        <w:widowControl/>
        <w:numPr>
          <w:ilvl w:val="0"/>
          <w:numId w:val="50"/>
        </w:numPr>
        <w:tabs>
          <w:tab w:val="clear" w:pos="720"/>
          <w:tab w:val="num"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sz w:val="28"/>
          <w:szCs w:val="28"/>
        </w:rPr>
      </w:pPr>
      <w:r w:rsidRPr="00EF672B">
        <w:rPr>
          <w:sz w:val="28"/>
          <w:szCs w:val="28"/>
          <w:shd w:val="clear" w:color="auto" w:fill="FFFFFF"/>
        </w:rPr>
        <w:t xml:space="preserve">Беляцкая, Т. Н. Экономика организации: учебное пособие / Т. Н. Беляцкая. — Минск: Республиканский институт профессионального образования (РИПО), </w:t>
      </w:r>
      <w:r>
        <w:rPr>
          <w:sz w:val="28"/>
          <w:szCs w:val="28"/>
          <w:shd w:val="clear" w:color="auto" w:fill="FFFFFF"/>
        </w:rPr>
        <w:t>2022</w:t>
      </w:r>
      <w:r w:rsidRPr="00EF672B">
        <w:rPr>
          <w:sz w:val="28"/>
          <w:szCs w:val="28"/>
          <w:shd w:val="clear" w:color="auto" w:fill="FFFFFF"/>
        </w:rPr>
        <w:t>. — 284 c. — ISBN 978-985-503-968-7. — Текст: электронный // Электронный ресурс цифровой образовательной среды СПО PROFобразование</w:t>
      </w:r>
      <w:r w:rsidRPr="00EF672B">
        <w:rPr>
          <w:sz w:val="28"/>
          <w:szCs w:val="28"/>
        </w:rPr>
        <w:t xml:space="preserve"> </w:t>
      </w:r>
    </w:p>
    <w:p w:rsidR="00377CA1" w:rsidRPr="00754D93" w:rsidRDefault="00377CA1" w:rsidP="007F7094">
      <w:pPr>
        <w:widowControl/>
        <w:numPr>
          <w:ilvl w:val="0"/>
          <w:numId w:val="50"/>
        </w:numPr>
        <w:tabs>
          <w:tab w:val="clear" w:pos="720"/>
          <w:tab w:val="num" w:pos="0"/>
        </w:tabs>
        <w:autoSpaceDE/>
        <w:autoSpaceDN/>
        <w:spacing w:line="360" w:lineRule="auto"/>
        <w:ind w:left="360"/>
        <w:jc w:val="both"/>
        <w:rPr>
          <w:sz w:val="28"/>
          <w:szCs w:val="28"/>
        </w:rPr>
      </w:pPr>
      <w:r w:rsidRPr="00ED0983">
        <w:rPr>
          <w:sz w:val="28"/>
          <w:szCs w:val="28"/>
        </w:rPr>
        <w:t>Грибов В.Д.</w:t>
      </w:r>
      <w:r w:rsidRPr="00754D93">
        <w:rPr>
          <w:sz w:val="28"/>
          <w:szCs w:val="28"/>
        </w:rPr>
        <w:t xml:space="preserve"> Экономика организации (предприятия): учебное пособие /В.Д.Грибов, В.П.Грузинов, В.А. Кузьменко.</w:t>
      </w:r>
      <w:r>
        <w:rPr>
          <w:sz w:val="28"/>
          <w:szCs w:val="28"/>
        </w:rPr>
        <w:t>– М.: КНОРУС, 2020</w:t>
      </w:r>
      <w:r w:rsidRPr="00754D93">
        <w:rPr>
          <w:sz w:val="28"/>
          <w:szCs w:val="28"/>
        </w:rPr>
        <w:t xml:space="preserve">. –  416 с. – (Среднее профессиональное образование) . –  </w:t>
      </w:r>
      <w:r w:rsidRPr="00754D93">
        <w:rPr>
          <w:sz w:val="28"/>
          <w:szCs w:val="28"/>
          <w:lang w:val="en-US"/>
        </w:rPr>
        <w:t>ISBN</w:t>
      </w:r>
      <w:r w:rsidRPr="00754D93">
        <w:rPr>
          <w:sz w:val="28"/>
          <w:szCs w:val="28"/>
        </w:rPr>
        <w:t xml:space="preserve"> 978-5-406-02215-3 </w:t>
      </w:r>
    </w:p>
    <w:p w:rsidR="00377CA1" w:rsidRPr="00EF672B" w:rsidRDefault="00377CA1" w:rsidP="007F7094">
      <w:pPr>
        <w:widowControl/>
        <w:numPr>
          <w:ilvl w:val="0"/>
          <w:numId w:val="50"/>
        </w:numPr>
        <w:tabs>
          <w:tab w:val="clear" w:pos="720"/>
          <w:tab w:val="num" w:pos="0"/>
        </w:tabs>
        <w:autoSpaceDE/>
        <w:autoSpaceDN/>
        <w:spacing w:line="360" w:lineRule="auto"/>
        <w:ind w:left="360"/>
        <w:jc w:val="both"/>
        <w:rPr>
          <w:sz w:val="28"/>
          <w:szCs w:val="28"/>
        </w:rPr>
      </w:pPr>
      <w:r w:rsidRPr="00ED0983">
        <w:rPr>
          <w:color w:val="000000"/>
          <w:sz w:val="28"/>
          <w:szCs w:val="28"/>
        </w:rPr>
        <w:t>Сергеев И.И.</w:t>
      </w:r>
      <w:r w:rsidRPr="00754D93">
        <w:rPr>
          <w:color w:val="000000"/>
          <w:sz w:val="28"/>
          <w:szCs w:val="28"/>
        </w:rPr>
        <w:t xml:space="preserve"> Экономика организации (предприятия)</w:t>
      </w:r>
      <w:r w:rsidRPr="00754D93">
        <w:rPr>
          <w:sz w:val="28"/>
          <w:szCs w:val="28"/>
        </w:rPr>
        <w:t xml:space="preserve"> [Текст]:</w:t>
      </w:r>
      <w:r w:rsidRPr="00754D93">
        <w:rPr>
          <w:color w:val="000000"/>
          <w:sz w:val="28"/>
          <w:szCs w:val="28"/>
        </w:rPr>
        <w:t xml:space="preserve"> Учебное посо</w:t>
      </w:r>
      <w:r>
        <w:rPr>
          <w:color w:val="000000"/>
          <w:sz w:val="28"/>
          <w:szCs w:val="28"/>
        </w:rPr>
        <w:t>бие / И.И.Сергеев – М; ФиС, 2018</w:t>
      </w:r>
      <w:r w:rsidRPr="00754D93">
        <w:rPr>
          <w:color w:val="000000"/>
          <w:sz w:val="28"/>
          <w:szCs w:val="28"/>
        </w:rPr>
        <w:t>.- 576с.</w:t>
      </w:r>
    </w:p>
    <w:p w:rsidR="00377CA1" w:rsidRPr="00754D93" w:rsidRDefault="00377CA1" w:rsidP="007F7094">
      <w:pPr>
        <w:widowControl/>
        <w:numPr>
          <w:ilvl w:val="0"/>
          <w:numId w:val="50"/>
        </w:numPr>
        <w:tabs>
          <w:tab w:val="clear" w:pos="720"/>
          <w:tab w:val="num" w:pos="0"/>
        </w:tabs>
        <w:autoSpaceDE/>
        <w:autoSpaceDN/>
        <w:spacing w:line="360" w:lineRule="auto"/>
        <w:ind w:left="360"/>
        <w:jc w:val="both"/>
        <w:rPr>
          <w:sz w:val="28"/>
          <w:szCs w:val="28"/>
        </w:rPr>
      </w:pPr>
      <w:r w:rsidRPr="00ED0983">
        <w:rPr>
          <w:bCs/>
          <w:sz w:val="28"/>
          <w:szCs w:val="28"/>
        </w:rPr>
        <w:t>Чечевицына Л.Н.</w:t>
      </w:r>
      <w:r w:rsidRPr="00754D93">
        <w:rPr>
          <w:bCs/>
          <w:sz w:val="28"/>
          <w:szCs w:val="28"/>
        </w:rPr>
        <w:t xml:space="preserve"> Экономика предприятия [Текст]: Учебное пособие / Л.Е. Чечеви</w:t>
      </w:r>
      <w:r>
        <w:rPr>
          <w:bCs/>
          <w:sz w:val="28"/>
          <w:szCs w:val="28"/>
        </w:rPr>
        <w:t>цына. – Ростов н/Д; Феникс, 2019</w:t>
      </w:r>
      <w:r w:rsidRPr="00754D93">
        <w:rPr>
          <w:bCs/>
          <w:sz w:val="28"/>
          <w:szCs w:val="28"/>
        </w:rPr>
        <w:t>. – 380с</w:t>
      </w:r>
    </w:p>
    <w:p w:rsidR="00377CA1" w:rsidRPr="00754D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754D93">
        <w:rPr>
          <w:b/>
          <w:bCs/>
          <w:sz w:val="28"/>
          <w:szCs w:val="28"/>
        </w:rPr>
        <w:t>Нормативно-правовая литература:</w:t>
      </w:r>
    </w:p>
    <w:p w:rsidR="00377CA1" w:rsidRPr="00754D93" w:rsidRDefault="00377CA1" w:rsidP="007F7094">
      <w:pPr>
        <w:widowControl/>
        <w:numPr>
          <w:ilvl w:val="0"/>
          <w:numId w:val="51"/>
        </w:numPr>
        <w:tabs>
          <w:tab w:val="clear" w:pos="720"/>
          <w:tab w:val="num"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sidRPr="00754D93">
        <w:rPr>
          <w:bCs/>
          <w:sz w:val="28"/>
          <w:szCs w:val="28"/>
        </w:rPr>
        <w:t xml:space="preserve">Налоговый Кодекс Российской Федерации </w:t>
      </w:r>
    </w:p>
    <w:p w:rsidR="00377CA1" w:rsidRPr="00754D93" w:rsidRDefault="00377CA1" w:rsidP="007F7094">
      <w:pPr>
        <w:widowControl/>
        <w:numPr>
          <w:ilvl w:val="0"/>
          <w:numId w:val="51"/>
        </w:numPr>
        <w:tabs>
          <w:tab w:val="clear" w:pos="720"/>
          <w:tab w:val="num"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sidRPr="00754D93">
        <w:rPr>
          <w:bCs/>
          <w:sz w:val="28"/>
          <w:szCs w:val="28"/>
        </w:rPr>
        <w:t xml:space="preserve">Российская Федерация. Законы. Гражданский кодекс (часть 1) от 30.11.1994  №51-ФЗ  с изм. и доп. </w:t>
      </w:r>
      <w:r w:rsidRPr="00754D93">
        <w:rPr>
          <w:sz w:val="28"/>
          <w:szCs w:val="28"/>
        </w:rPr>
        <w:t xml:space="preserve">[Электронный ресурс] // </w:t>
      </w:r>
      <w:r w:rsidRPr="00754D93">
        <w:rPr>
          <w:i/>
          <w:sz w:val="28"/>
          <w:szCs w:val="28"/>
        </w:rPr>
        <w:t>Консультант Плюс: справочно-правовая система. – Законодательство</w:t>
      </w:r>
    </w:p>
    <w:p w:rsidR="00377CA1" w:rsidRPr="00754D93" w:rsidRDefault="00377CA1" w:rsidP="007F7094">
      <w:pPr>
        <w:widowControl/>
        <w:numPr>
          <w:ilvl w:val="0"/>
          <w:numId w:val="51"/>
        </w:numPr>
        <w:tabs>
          <w:tab w:val="clear" w:pos="720"/>
          <w:tab w:val="num"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sidRPr="00754D93">
        <w:rPr>
          <w:bCs/>
          <w:sz w:val="28"/>
          <w:szCs w:val="28"/>
        </w:rPr>
        <w:t xml:space="preserve">Российская Федерация. Законы. Трудовой кодекс Российской Федерации  от 30.12.2001  №197-ФЗ с изм. и доп. </w:t>
      </w:r>
      <w:r w:rsidRPr="00754D93">
        <w:rPr>
          <w:sz w:val="28"/>
          <w:szCs w:val="28"/>
        </w:rPr>
        <w:t>[Электронный ресурс] // Консультант Плюс: справочно-правовая система. – Законодательство</w:t>
      </w:r>
    </w:p>
    <w:p w:rsidR="00377CA1" w:rsidRPr="00754D93" w:rsidRDefault="00377CA1" w:rsidP="007F7094">
      <w:pPr>
        <w:widowControl/>
        <w:numPr>
          <w:ilvl w:val="0"/>
          <w:numId w:val="51"/>
        </w:numPr>
        <w:tabs>
          <w:tab w:val="clear" w:pos="720"/>
          <w:tab w:val="num"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sidRPr="00754D93">
        <w:rPr>
          <w:bCs/>
          <w:sz w:val="28"/>
          <w:szCs w:val="28"/>
        </w:rPr>
        <w:t xml:space="preserve">Российская Федерация. Законы. </w:t>
      </w:r>
      <w:r w:rsidRPr="00754D93">
        <w:rPr>
          <w:sz w:val="28"/>
          <w:szCs w:val="28"/>
        </w:rPr>
        <w:t>Об общественных объединениях [Электронный ресурс]: Федеральный закон от 12.03.2002 № 26-ФЗ // Консультант Плюс: справочно-правовая система. – Законодательство</w:t>
      </w:r>
    </w:p>
    <w:p w:rsidR="00377CA1" w:rsidRPr="00F62D5C" w:rsidRDefault="00377CA1" w:rsidP="007F7094">
      <w:pPr>
        <w:widowControl/>
        <w:numPr>
          <w:ilvl w:val="0"/>
          <w:numId w:val="51"/>
        </w:numPr>
        <w:tabs>
          <w:tab w:val="clear" w:pos="720"/>
          <w:tab w:val="num"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sidRPr="00754D93">
        <w:rPr>
          <w:bCs/>
          <w:sz w:val="28"/>
          <w:szCs w:val="28"/>
        </w:rPr>
        <w:t xml:space="preserve">Российская Федерация. Законы. </w:t>
      </w:r>
      <w:r w:rsidRPr="00754D93">
        <w:rPr>
          <w:sz w:val="28"/>
          <w:szCs w:val="28"/>
        </w:rPr>
        <w:t>О защите конкуренции [Электронный ресурс]: Федеральный закон от 26.07.2006 № 135-ФЗ // Консультант Плюс: справочно-правовая система. – Законодательство</w:t>
      </w:r>
    </w:p>
    <w:p w:rsidR="00377CA1" w:rsidRPr="00F62D5C" w:rsidRDefault="00377CA1" w:rsidP="00377C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jc w:val="both"/>
        <w:rPr>
          <w:b/>
          <w:sz w:val="28"/>
          <w:szCs w:val="28"/>
        </w:rPr>
      </w:pPr>
      <w:r w:rsidRPr="00F62D5C">
        <w:rPr>
          <w:b/>
          <w:sz w:val="28"/>
          <w:szCs w:val="28"/>
        </w:rPr>
        <w:t>Дополнительные источники:</w:t>
      </w:r>
    </w:p>
    <w:p w:rsidR="00377CA1" w:rsidRPr="00F62D5C" w:rsidRDefault="00377CA1" w:rsidP="007F7094">
      <w:pPr>
        <w:pStyle w:val="a6"/>
        <w:widowControl/>
        <w:numPr>
          <w:ilvl w:val="0"/>
          <w:numId w:val="53"/>
        </w:numPr>
        <w:adjustRightInd w:val="0"/>
        <w:spacing w:line="360" w:lineRule="auto"/>
        <w:ind w:left="426"/>
        <w:jc w:val="both"/>
        <w:rPr>
          <w:bCs/>
          <w:iCs/>
          <w:sz w:val="28"/>
          <w:szCs w:val="28"/>
        </w:rPr>
      </w:pPr>
      <w:r w:rsidRPr="00F62D5C">
        <w:rPr>
          <w:bCs/>
          <w:iCs/>
          <w:sz w:val="28"/>
          <w:szCs w:val="28"/>
        </w:rPr>
        <w:t xml:space="preserve">Гомола А.И., Жанин П.А., Кириллов В.Е. Экономика для профессии и специальностей социально-экономического профиля. Практикум -М.: ОИЦ «Академия», </w:t>
      </w:r>
      <w:r>
        <w:rPr>
          <w:bCs/>
          <w:iCs/>
          <w:sz w:val="28"/>
          <w:szCs w:val="28"/>
        </w:rPr>
        <w:t>2017</w:t>
      </w:r>
      <w:r w:rsidRPr="00F62D5C">
        <w:rPr>
          <w:bCs/>
          <w:iCs/>
          <w:sz w:val="28"/>
          <w:szCs w:val="28"/>
        </w:rPr>
        <w:t>.</w:t>
      </w:r>
    </w:p>
    <w:p w:rsidR="00377CA1" w:rsidRPr="00F62D5C" w:rsidRDefault="00377CA1" w:rsidP="007F7094">
      <w:pPr>
        <w:pStyle w:val="a6"/>
        <w:widowControl/>
        <w:numPr>
          <w:ilvl w:val="0"/>
          <w:numId w:val="53"/>
        </w:numPr>
        <w:adjustRightInd w:val="0"/>
        <w:spacing w:line="360" w:lineRule="auto"/>
        <w:ind w:left="426"/>
        <w:jc w:val="both"/>
        <w:rPr>
          <w:bCs/>
          <w:iCs/>
          <w:sz w:val="28"/>
          <w:szCs w:val="28"/>
        </w:rPr>
      </w:pPr>
      <w:r w:rsidRPr="00F62D5C">
        <w:rPr>
          <w:bCs/>
          <w:iCs/>
          <w:sz w:val="28"/>
          <w:szCs w:val="28"/>
        </w:rPr>
        <w:t>Гомола А.И., Кириллов В.Е., Жанин П.А. Экономика для профессий и специальностей социально-экономического профиля</w:t>
      </w:r>
      <w:r>
        <w:rPr>
          <w:bCs/>
          <w:iCs/>
          <w:sz w:val="28"/>
          <w:szCs w:val="28"/>
        </w:rPr>
        <w:t xml:space="preserve">. </w:t>
      </w:r>
      <w:r w:rsidRPr="00F62D5C">
        <w:rPr>
          <w:bCs/>
          <w:iCs/>
          <w:sz w:val="28"/>
          <w:szCs w:val="28"/>
        </w:rPr>
        <w:t xml:space="preserve">-М.: ОИЦ «Академия», </w:t>
      </w:r>
      <w:r>
        <w:rPr>
          <w:bCs/>
          <w:iCs/>
          <w:sz w:val="28"/>
          <w:szCs w:val="28"/>
        </w:rPr>
        <w:t>2021</w:t>
      </w:r>
      <w:r w:rsidRPr="00F62D5C">
        <w:rPr>
          <w:bCs/>
          <w:iCs/>
          <w:sz w:val="28"/>
          <w:szCs w:val="28"/>
        </w:rPr>
        <w:t>.</w:t>
      </w:r>
    </w:p>
    <w:p w:rsidR="00377CA1" w:rsidRPr="00754D93" w:rsidRDefault="00377CA1" w:rsidP="00377CA1">
      <w:pPr>
        <w:spacing w:line="360" w:lineRule="auto"/>
        <w:rPr>
          <w:b/>
          <w:bCs/>
          <w:sz w:val="28"/>
          <w:szCs w:val="28"/>
        </w:rPr>
      </w:pPr>
      <w:r w:rsidRPr="00754D93">
        <w:rPr>
          <w:b/>
          <w:bCs/>
          <w:sz w:val="28"/>
          <w:szCs w:val="28"/>
        </w:rPr>
        <w:t>Интернет-ресурсы:</w:t>
      </w:r>
    </w:p>
    <w:p w:rsidR="00377CA1" w:rsidRPr="00754D93" w:rsidRDefault="00377CA1" w:rsidP="007F7094">
      <w:pPr>
        <w:pStyle w:val="a6"/>
        <w:widowControl/>
        <w:numPr>
          <w:ilvl w:val="0"/>
          <w:numId w:val="49"/>
        </w:numPr>
        <w:autoSpaceDE/>
        <w:autoSpaceDN/>
        <w:spacing w:line="360" w:lineRule="auto"/>
        <w:ind w:left="426"/>
        <w:contextualSpacing/>
        <w:jc w:val="both"/>
        <w:rPr>
          <w:bCs/>
          <w:sz w:val="28"/>
          <w:szCs w:val="28"/>
          <w:u w:val="single"/>
        </w:rPr>
      </w:pPr>
      <w:r w:rsidRPr="00754D93">
        <w:rPr>
          <w:bCs/>
          <w:sz w:val="28"/>
          <w:szCs w:val="28"/>
        </w:rPr>
        <w:t>Библиотека: научные, информационно - аналитические материалы  по проблемам экономики организации (тексты книг, методических пособий) [Электронный ресурс]:  /</w:t>
      </w:r>
      <w:hyperlink r:id="rId102" w:history="1">
        <w:r w:rsidRPr="00754D93">
          <w:rPr>
            <w:rStyle w:val="afb"/>
            <w:bCs/>
            <w:sz w:val="28"/>
            <w:szCs w:val="28"/>
            <w:lang w:val="en-US"/>
          </w:rPr>
          <w:t>www</w:t>
        </w:r>
        <w:r w:rsidRPr="00754D93">
          <w:rPr>
            <w:rStyle w:val="afb"/>
            <w:bCs/>
            <w:sz w:val="28"/>
            <w:szCs w:val="28"/>
          </w:rPr>
          <w:t>.</w:t>
        </w:r>
        <w:r w:rsidRPr="00754D93">
          <w:rPr>
            <w:rStyle w:val="afb"/>
            <w:bCs/>
            <w:sz w:val="28"/>
            <w:szCs w:val="28"/>
            <w:lang w:val="en-US"/>
          </w:rPr>
          <w:t>economictheory</w:t>
        </w:r>
        <w:r w:rsidRPr="00754D93">
          <w:rPr>
            <w:rStyle w:val="afb"/>
            <w:bCs/>
            <w:sz w:val="28"/>
            <w:szCs w:val="28"/>
          </w:rPr>
          <w:t>.</w:t>
        </w:r>
        <w:r w:rsidRPr="00754D93">
          <w:rPr>
            <w:rStyle w:val="afb"/>
            <w:bCs/>
            <w:sz w:val="28"/>
            <w:szCs w:val="28"/>
            <w:lang w:val="en-US"/>
          </w:rPr>
          <w:t>narod</w:t>
        </w:r>
        <w:r w:rsidRPr="00754D93">
          <w:rPr>
            <w:rStyle w:val="afb"/>
            <w:bCs/>
            <w:sz w:val="28"/>
            <w:szCs w:val="28"/>
          </w:rPr>
          <w:t>.</w:t>
        </w:r>
        <w:r w:rsidRPr="00754D93">
          <w:rPr>
            <w:rStyle w:val="afb"/>
            <w:bCs/>
            <w:sz w:val="28"/>
            <w:szCs w:val="28"/>
            <w:lang w:val="en-US"/>
          </w:rPr>
          <w:t>ru</w:t>
        </w:r>
      </w:hyperlink>
      <w:r w:rsidRPr="00754D93">
        <w:rPr>
          <w:bCs/>
          <w:sz w:val="28"/>
          <w:szCs w:val="28"/>
          <w:u w:val="single"/>
        </w:rPr>
        <w:t>.</w:t>
      </w:r>
      <w:r w:rsidRPr="00754D93">
        <w:rPr>
          <w:bCs/>
          <w:sz w:val="28"/>
          <w:szCs w:val="28"/>
        </w:rPr>
        <w:t>-</w:t>
      </w:r>
      <w:r w:rsidRPr="00754D93">
        <w:rPr>
          <w:bCs/>
          <w:sz w:val="28"/>
          <w:szCs w:val="28"/>
          <w:u w:val="single"/>
        </w:rPr>
        <w:t xml:space="preserve"> </w:t>
      </w:r>
      <w:r w:rsidRPr="00754D93">
        <w:rPr>
          <w:bCs/>
          <w:sz w:val="28"/>
          <w:szCs w:val="28"/>
        </w:rPr>
        <w:t xml:space="preserve">Режим доступа - </w:t>
      </w:r>
      <w:r w:rsidRPr="00754D93">
        <w:rPr>
          <w:bCs/>
          <w:color w:val="0070C0"/>
          <w:sz w:val="28"/>
          <w:szCs w:val="28"/>
        </w:rPr>
        <w:t>//</w:t>
      </w:r>
      <w:hyperlink r:id="rId103" w:history="1">
        <w:r w:rsidRPr="00754D93">
          <w:rPr>
            <w:rStyle w:val="afb"/>
            <w:bCs/>
            <w:color w:val="0070C0"/>
            <w:sz w:val="28"/>
            <w:szCs w:val="28"/>
            <w:lang w:val="en-US"/>
          </w:rPr>
          <w:t>www</w:t>
        </w:r>
        <w:r w:rsidRPr="00754D93">
          <w:rPr>
            <w:rStyle w:val="afb"/>
            <w:bCs/>
            <w:color w:val="0070C0"/>
            <w:sz w:val="28"/>
            <w:szCs w:val="28"/>
          </w:rPr>
          <w:t>.</w:t>
        </w:r>
        <w:r w:rsidRPr="00754D93">
          <w:rPr>
            <w:rStyle w:val="afb"/>
            <w:bCs/>
            <w:color w:val="0070C0"/>
            <w:sz w:val="28"/>
            <w:szCs w:val="28"/>
            <w:lang w:val="en-US"/>
          </w:rPr>
          <w:t>economictheory</w:t>
        </w:r>
        <w:r w:rsidRPr="00754D93">
          <w:rPr>
            <w:rStyle w:val="afb"/>
            <w:bCs/>
            <w:color w:val="0070C0"/>
            <w:sz w:val="28"/>
            <w:szCs w:val="28"/>
          </w:rPr>
          <w:t>.</w:t>
        </w:r>
        <w:r w:rsidRPr="00754D93">
          <w:rPr>
            <w:rStyle w:val="afb"/>
            <w:bCs/>
            <w:color w:val="0070C0"/>
            <w:sz w:val="28"/>
            <w:szCs w:val="28"/>
            <w:lang w:val="en-US"/>
          </w:rPr>
          <w:t>narod</w:t>
        </w:r>
        <w:r w:rsidRPr="00754D93">
          <w:rPr>
            <w:rStyle w:val="afb"/>
            <w:bCs/>
            <w:color w:val="0070C0"/>
            <w:sz w:val="28"/>
            <w:szCs w:val="28"/>
          </w:rPr>
          <w:t>.</w:t>
        </w:r>
        <w:r w:rsidRPr="00754D93">
          <w:rPr>
            <w:rStyle w:val="afb"/>
            <w:bCs/>
            <w:color w:val="0070C0"/>
            <w:sz w:val="28"/>
            <w:szCs w:val="28"/>
            <w:lang w:val="en-US"/>
          </w:rPr>
          <w:t>ru</w:t>
        </w:r>
      </w:hyperlink>
      <w:r w:rsidRPr="00754D93">
        <w:rPr>
          <w:bCs/>
          <w:color w:val="0070C0"/>
          <w:sz w:val="28"/>
          <w:szCs w:val="28"/>
          <w:u w:val="single"/>
        </w:rPr>
        <w:t xml:space="preserve">/ </w:t>
      </w:r>
      <w:r w:rsidRPr="00754D93">
        <w:rPr>
          <w:bCs/>
          <w:color w:val="0070C0"/>
          <w:sz w:val="28"/>
          <w:szCs w:val="28"/>
          <w:u w:val="single"/>
          <w:lang w:val="en-US"/>
        </w:rPr>
        <w:t>b</w:t>
      </w:r>
      <w:r w:rsidRPr="00754D93">
        <w:rPr>
          <w:bCs/>
          <w:color w:val="0070C0"/>
          <w:sz w:val="28"/>
          <w:szCs w:val="28"/>
          <w:u w:val="single"/>
        </w:rPr>
        <w:t>_</w:t>
      </w:r>
      <w:r w:rsidRPr="00754D93">
        <w:rPr>
          <w:bCs/>
          <w:color w:val="0070C0"/>
          <w:sz w:val="28"/>
          <w:szCs w:val="28"/>
          <w:u w:val="single"/>
          <w:lang w:val="en-US"/>
        </w:rPr>
        <w:t>cataloque</w:t>
      </w:r>
      <w:r w:rsidRPr="00754D93">
        <w:rPr>
          <w:color w:val="0070C0"/>
          <w:sz w:val="28"/>
          <w:szCs w:val="28"/>
          <w:u w:val="single"/>
        </w:rPr>
        <w:t>.</w:t>
      </w:r>
      <w:r w:rsidRPr="00754D93">
        <w:rPr>
          <w:color w:val="0070C0"/>
          <w:sz w:val="28"/>
          <w:szCs w:val="28"/>
          <w:u w:val="single"/>
          <w:lang w:val="en-US"/>
        </w:rPr>
        <w:t>htm</w:t>
      </w:r>
      <w:r w:rsidRPr="00754D93">
        <w:rPr>
          <w:sz w:val="28"/>
          <w:szCs w:val="28"/>
          <w:u w:val="single"/>
        </w:rPr>
        <w:t xml:space="preserve">, </w:t>
      </w:r>
      <w:r w:rsidRPr="00754D93">
        <w:rPr>
          <w:sz w:val="28"/>
          <w:szCs w:val="28"/>
        </w:rPr>
        <w:t xml:space="preserve">свободный. </w:t>
      </w:r>
    </w:p>
    <w:p w:rsidR="00377CA1" w:rsidRPr="00F62D5C" w:rsidRDefault="00377CA1" w:rsidP="007F7094">
      <w:pPr>
        <w:pStyle w:val="a6"/>
        <w:widowControl/>
        <w:numPr>
          <w:ilvl w:val="0"/>
          <w:numId w:val="49"/>
        </w:numPr>
        <w:autoSpaceDE/>
        <w:autoSpaceDN/>
        <w:spacing w:line="360" w:lineRule="auto"/>
        <w:ind w:left="426"/>
        <w:contextualSpacing/>
        <w:jc w:val="both"/>
        <w:rPr>
          <w:b/>
          <w:sz w:val="28"/>
          <w:szCs w:val="28"/>
        </w:rPr>
      </w:pPr>
      <w:r w:rsidRPr="004002FF">
        <w:rPr>
          <w:sz w:val="28"/>
          <w:szCs w:val="28"/>
        </w:rPr>
        <w:t>Экономический портал:</w:t>
      </w:r>
      <w:r w:rsidRPr="004002FF">
        <w:rPr>
          <w:bCs/>
          <w:sz w:val="28"/>
          <w:szCs w:val="28"/>
        </w:rPr>
        <w:t xml:space="preserve"> лекции по экономике, книги, учебные материалы [Электронный ресурс]: / </w:t>
      </w:r>
      <w:hyperlink r:id="rId104" w:history="1">
        <w:r w:rsidRPr="00CD2AEB">
          <w:rPr>
            <w:rStyle w:val="afb"/>
            <w:bCs/>
            <w:sz w:val="28"/>
            <w:szCs w:val="28"/>
          </w:rPr>
          <w:t>www.</w:t>
        </w:r>
        <w:r w:rsidRPr="00CD2AEB">
          <w:rPr>
            <w:rStyle w:val="afb"/>
            <w:sz w:val="28"/>
            <w:szCs w:val="28"/>
            <w:lang w:val="en-US"/>
          </w:rPr>
          <w:t>econportal</w:t>
        </w:r>
        <w:r w:rsidRPr="00CD2AEB">
          <w:rPr>
            <w:rStyle w:val="afb"/>
            <w:sz w:val="28"/>
            <w:szCs w:val="28"/>
          </w:rPr>
          <w:t>.</w:t>
        </w:r>
        <w:r w:rsidRPr="00CD2AEB">
          <w:rPr>
            <w:rStyle w:val="afb"/>
            <w:sz w:val="28"/>
            <w:szCs w:val="28"/>
            <w:lang w:val="en-US"/>
          </w:rPr>
          <w:t>ru</w:t>
        </w:r>
      </w:hyperlink>
      <w:r>
        <w:rPr>
          <w:sz w:val="28"/>
          <w:szCs w:val="28"/>
          <w:u w:val="single"/>
        </w:rPr>
        <w:t xml:space="preserve"> </w:t>
      </w:r>
      <w:r w:rsidRPr="004002FF">
        <w:rPr>
          <w:sz w:val="28"/>
          <w:szCs w:val="28"/>
        </w:rPr>
        <w:t xml:space="preserve"> - </w:t>
      </w:r>
      <w:r w:rsidRPr="004002FF">
        <w:rPr>
          <w:bCs/>
          <w:sz w:val="28"/>
          <w:szCs w:val="28"/>
        </w:rPr>
        <w:t xml:space="preserve">Режим доступа- </w:t>
      </w:r>
      <w:r w:rsidRPr="004002FF">
        <w:rPr>
          <w:bCs/>
          <w:color w:val="0070C0"/>
          <w:sz w:val="28"/>
          <w:szCs w:val="28"/>
        </w:rPr>
        <w:t>//</w:t>
      </w:r>
      <w:r w:rsidRPr="004002FF">
        <w:rPr>
          <w:bCs/>
          <w:color w:val="0070C0"/>
          <w:sz w:val="28"/>
          <w:szCs w:val="28"/>
          <w:u w:val="single"/>
        </w:rPr>
        <w:t>www.</w:t>
      </w:r>
      <w:r w:rsidRPr="004002FF">
        <w:rPr>
          <w:color w:val="0070C0"/>
          <w:sz w:val="28"/>
          <w:szCs w:val="28"/>
          <w:u w:val="single"/>
        </w:rPr>
        <w:t xml:space="preserve"> </w:t>
      </w:r>
      <w:r w:rsidRPr="004002FF">
        <w:rPr>
          <w:color w:val="0070C0"/>
          <w:sz w:val="28"/>
          <w:szCs w:val="28"/>
          <w:u w:val="single"/>
          <w:lang w:val="en-US"/>
        </w:rPr>
        <w:t>econportal</w:t>
      </w:r>
      <w:r w:rsidRPr="004002FF">
        <w:rPr>
          <w:color w:val="0070C0"/>
          <w:sz w:val="28"/>
          <w:szCs w:val="28"/>
          <w:u w:val="single"/>
        </w:rPr>
        <w:t>.</w:t>
      </w:r>
      <w:r w:rsidRPr="004002FF">
        <w:rPr>
          <w:color w:val="0070C0"/>
          <w:sz w:val="28"/>
          <w:szCs w:val="28"/>
          <w:u w:val="single"/>
          <w:lang w:val="en-US"/>
        </w:rPr>
        <w:t>ru</w:t>
      </w:r>
      <w:r w:rsidRPr="004002FF">
        <w:rPr>
          <w:color w:val="0070C0"/>
          <w:sz w:val="28"/>
          <w:szCs w:val="28"/>
          <w:u w:val="single"/>
        </w:rPr>
        <w:t>.</w:t>
      </w:r>
      <w:r w:rsidRPr="004002FF">
        <w:rPr>
          <w:bCs/>
          <w:color w:val="0070C0"/>
          <w:sz w:val="28"/>
          <w:szCs w:val="28"/>
          <w:u w:val="single"/>
        </w:rPr>
        <w:t xml:space="preserve"> / </w:t>
      </w:r>
      <w:r w:rsidRPr="004002FF">
        <w:rPr>
          <w:bCs/>
          <w:color w:val="0070C0"/>
          <w:sz w:val="28"/>
          <w:szCs w:val="28"/>
          <w:u w:val="single"/>
          <w:lang w:val="en-US"/>
        </w:rPr>
        <w:t>index</w:t>
      </w:r>
      <w:r w:rsidRPr="004002FF">
        <w:rPr>
          <w:color w:val="0070C0"/>
          <w:sz w:val="28"/>
          <w:szCs w:val="28"/>
          <w:u w:val="single"/>
        </w:rPr>
        <w:t xml:space="preserve">. </w:t>
      </w:r>
      <w:r w:rsidRPr="004002FF">
        <w:rPr>
          <w:color w:val="0070C0"/>
          <w:sz w:val="28"/>
          <w:szCs w:val="28"/>
          <w:u w:val="single"/>
          <w:lang w:val="en-US"/>
        </w:rPr>
        <w:t>php</w:t>
      </w:r>
      <w:r w:rsidRPr="004002FF">
        <w:rPr>
          <w:sz w:val="28"/>
          <w:szCs w:val="28"/>
        </w:rPr>
        <w:t xml:space="preserve">, свободный. </w:t>
      </w:r>
    </w:p>
    <w:p w:rsidR="00377CA1" w:rsidRDefault="00377CA1" w:rsidP="00377CA1">
      <w:pPr>
        <w:rPr>
          <w:rFonts w:eastAsia="Calibri"/>
          <w:b/>
          <w:sz w:val="28"/>
          <w:szCs w:val="28"/>
        </w:rPr>
      </w:pPr>
      <w:r>
        <w:rPr>
          <w:b/>
          <w:sz w:val="28"/>
          <w:szCs w:val="28"/>
        </w:rPr>
        <w:br w:type="page"/>
      </w:r>
    </w:p>
    <w:tbl>
      <w:tblPr>
        <w:tblStyle w:val="a8"/>
        <w:tblpPr w:leftFromText="180" w:rightFromText="180" w:vertAnchor="page" w:horzAnchor="margin" w:tblpY="2532"/>
        <w:tblW w:w="9464" w:type="dxa"/>
        <w:tblLayout w:type="fixed"/>
        <w:tblLook w:val="04A0" w:firstRow="1" w:lastRow="0" w:firstColumn="1" w:lastColumn="0" w:noHBand="0" w:noVBand="1"/>
      </w:tblPr>
      <w:tblGrid>
        <w:gridCol w:w="4786"/>
        <w:gridCol w:w="1985"/>
        <w:gridCol w:w="2693"/>
      </w:tblGrid>
      <w:tr w:rsidR="00377CA1" w:rsidRPr="00DE5D18" w:rsidTr="00377CA1">
        <w:tc>
          <w:tcPr>
            <w:tcW w:w="4786" w:type="dxa"/>
            <w:vAlign w:val="center"/>
          </w:tcPr>
          <w:p w:rsidR="00377CA1" w:rsidRPr="00DE5D18" w:rsidRDefault="00377CA1" w:rsidP="00377CA1">
            <w:pPr>
              <w:jc w:val="center"/>
              <w:rPr>
                <w:b/>
                <w:bCs/>
                <w:sz w:val="28"/>
              </w:rPr>
            </w:pPr>
            <w:r w:rsidRPr="00DE5D18">
              <w:rPr>
                <w:b/>
                <w:bCs/>
                <w:sz w:val="28"/>
              </w:rPr>
              <w:t>Результаты обучения</w:t>
            </w:r>
          </w:p>
          <w:p w:rsidR="00377CA1" w:rsidRPr="00DE5D18" w:rsidRDefault="00377CA1" w:rsidP="00377CA1">
            <w:pPr>
              <w:jc w:val="center"/>
              <w:rPr>
                <w:b/>
                <w:bCs/>
                <w:sz w:val="28"/>
              </w:rPr>
            </w:pPr>
          </w:p>
        </w:tc>
        <w:tc>
          <w:tcPr>
            <w:tcW w:w="1985" w:type="dxa"/>
            <w:vAlign w:val="center"/>
          </w:tcPr>
          <w:p w:rsidR="00377CA1" w:rsidRPr="00DE5D18" w:rsidRDefault="00377CA1" w:rsidP="00377CA1">
            <w:pPr>
              <w:jc w:val="center"/>
              <w:rPr>
                <w:b/>
                <w:bCs/>
                <w:sz w:val="28"/>
              </w:rPr>
            </w:pPr>
            <w:r w:rsidRPr="00DE5D18">
              <w:rPr>
                <w:b/>
                <w:bCs/>
                <w:sz w:val="28"/>
              </w:rPr>
              <w:t xml:space="preserve">Критерии оценки </w:t>
            </w:r>
          </w:p>
        </w:tc>
        <w:tc>
          <w:tcPr>
            <w:tcW w:w="2693" w:type="dxa"/>
          </w:tcPr>
          <w:p w:rsidR="00377CA1" w:rsidRPr="00DE5D18" w:rsidRDefault="00377CA1" w:rsidP="00377CA1">
            <w:pPr>
              <w:jc w:val="center"/>
              <w:rPr>
                <w:b/>
                <w:sz w:val="28"/>
              </w:rPr>
            </w:pPr>
            <w:r w:rsidRPr="00DE5D18">
              <w:rPr>
                <w:b/>
                <w:sz w:val="28"/>
              </w:rPr>
              <w:t>Формы и методы оценки</w:t>
            </w:r>
          </w:p>
        </w:tc>
      </w:tr>
      <w:tr w:rsidR="00377CA1" w:rsidRPr="00DE5D18" w:rsidTr="00377CA1">
        <w:trPr>
          <w:trHeight w:val="571"/>
        </w:trPr>
        <w:tc>
          <w:tcPr>
            <w:tcW w:w="4786" w:type="dxa"/>
            <w:vAlign w:val="center"/>
          </w:tcPr>
          <w:p w:rsidR="00377CA1" w:rsidRPr="00DE5D18" w:rsidRDefault="00377CA1" w:rsidP="00377CA1">
            <w:pPr>
              <w:rPr>
                <w:b/>
                <w:sz w:val="28"/>
              </w:rPr>
            </w:pPr>
            <w:r w:rsidRPr="00DE5D18">
              <w:rPr>
                <w:i/>
                <w:sz w:val="28"/>
              </w:rPr>
              <w:t>Перечень знаний, осваиваемых в рамках дисциплины</w:t>
            </w:r>
            <w:r w:rsidRPr="00DE5D18">
              <w:rPr>
                <w:sz w:val="28"/>
              </w:rPr>
              <w:t>:</w:t>
            </w:r>
          </w:p>
        </w:tc>
        <w:tc>
          <w:tcPr>
            <w:tcW w:w="1985" w:type="dxa"/>
            <w:vAlign w:val="center"/>
          </w:tcPr>
          <w:p w:rsidR="00377CA1" w:rsidRPr="00DE5D18" w:rsidRDefault="00377CA1" w:rsidP="00377CA1">
            <w:pPr>
              <w:jc w:val="both"/>
              <w:rPr>
                <w:sz w:val="28"/>
              </w:rPr>
            </w:pPr>
          </w:p>
          <w:p w:rsidR="00377CA1" w:rsidRPr="00DE5D18" w:rsidRDefault="00377CA1" w:rsidP="00377CA1">
            <w:pPr>
              <w:jc w:val="both"/>
              <w:rPr>
                <w:sz w:val="28"/>
              </w:rPr>
            </w:pPr>
          </w:p>
          <w:p w:rsidR="00377CA1" w:rsidRPr="00DE5D18" w:rsidRDefault="00377CA1" w:rsidP="00377CA1">
            <w:pPr>
              <w:jc w:val="both"/>
              <w:rPr>
                <w:sz w:val="28"/>
              </w:rPr>
            </w:pPr>
          </w:p>
        </w:tc>
        <w:tc>
          <w:tcPr>
            <w:tcW w:w="2693" w:type="dxa"/>
          </w:tcPr>
          <w:p w:rsidR="00377CA1" w:rsidRPr="00DE5D18" w:rsidRDefault="00377CA1" w:rsidP="00377CA1">
            <w:pPr>
              <w:jc w:val="both"/>
              <w:rPr>
                <w:sz w:val="28"/>
              </w:rPr>
            </w:pPr>
          </w:p>
        </w:tc>
      </w:tr>
      <w:tr w:rsidR="00377CA1" w:rsidRPr="00DE5D18" w:rsidTr="00377CA1">
        <w:trPr>
          <w:trHeight w:val="3876"/>
        </w:trPr>
        <w:tc>
          <w:tcPr>
            <w:tcW w:w="4786" w:type="dxa"/>
            <w:vAlign w:val="center"/>
          </w:tcPr>
          <w:p w:rsidR="00377CA1" w:rsidRPr="00DE5D18" w:rsidRDefault="00377CA1" w:rsidP="007F7094">
            <w:pPr>
              <w:pStyle w:val="a6"/>
              <w:widowControl/>
              <w:numPr>
                <w:ilvl w:val="0"/>
                <w:numId w:val="54"/>
              </w:numPr>
              <w:tabs>
                <w:tab w:val="num" w:pos="0"/>
                <w:tab w:val="left" w:pos="284"/>
                <w:tab w:val="left" w:pos="993"/>
              </w:tabs>
              <w:autoSpaceDE/>
              <w:autoSpaceDN/>
              <w:ind w:left="0" w:firstLine="0"/>
              <w:contextualSpacing/>
              <w:jc w:val="both"/>
              <w:rPr>
                <w:b/>
                <w:sz w:val="28"/>
                <w:szCs w:val="24"/>
              </w:rPr>
            </w:pPr>
            <w:r w:rsidRPr="00DE5D18">
              <w:rPr>
                <w:sz w:val="28"/>
                <w:szCs w:val="24"/>
              </w:rPr>
              <w:t>общие положения экономической теории</w:t>
            </w:r>
          </w:p>
          <w:p w:rsidR="00377CA1" w:rsidRPr="00DE5D18" w:rsidRDefault="00377CA1" w:rsidP="007F7094">
            <w:pPr>
              <w:pStyle w:val="a6"/>
              <w:widowControl/>
              <w:numPr>
                <w:ilvl w:val="0"/>
                <w:numId w:val="54"/>
              </w:numPr>
              <w:tabs>
                <w:tab w:val="num" w:pos="0"/>
                <w:tab w:val="left" w:pos="284"/>
                <w:tab w:val="left" w:pos="993"/>
              </w:tabs>
              <w:autoSpaceDE/>
              <w:autoSpaceDN/>
              <w:ind w:left="0" w:firstLine="0"/>
              <w:contextualSpacing/>
              <w:jc w:val="both"/>
              <w:rPr>
                <w:bCs/>
                <w:sz w:val="28"/>
                <w:szCs w:val="24"/>
              </w:rPr>
            </w:pPr>
            <w:r w:rsidRPr="00DE5D18">
              <w:rPr>
                <w:sz w:val="28"/>
                <w:szCs w:val="24"/>
              </w:rPr>
              <w:t>организацию производственного и технологического процессов;</w:t>
            </w:r>
          </w:p>
          <w:p w:rsidR="00377CA1" w:rsidRPr="00DE5D18" w:rsidRDefault="00377CA1" w:rsidP="007F7094">
            <w:pPr>
              <w:pStyle w:val="a6"/>
              <w:widowControl/>
              <w:numPr>
                <w:ilvl w:val="0"/>
                <w:numId w:val="54"/>
              </w:numPr>
              <w:tabs>
                <w:tab w:val="left" w:pos="284"/>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contextualSpacing/>
              <w:jc w:val="both"/>
              <w:rPr>
                <w:sz w:val="28"/>
                <w:szCs w:val="24"/>
              </w:rPr>
            </w:pPr>
            <w:r w:rsidRPr="00DE5D18">
              <w:rPr>
                <w:sz w:val="28"/>
                <w:szCs w:val="24"/>
              </w:rPr>
              <w:t>механизмы ценообразования на продукцию (услуги), формы оплаты труда в современных условиях;</w:t>
            </w:r>
          </w:p>
          <w:p w:rsidR="00377CA1" w:rsidRPr="00DE5D18" w:rsidRDefault="00377CA1" w:rsidP="007F7094">
            <w:pPr>
              <w:pStyle w:val="a6"/>
              <w:widowControl/>
              <w:numPr>
                <w:ilvl w:val="0"/>
                <w:numId w:val="54"/>
              </w:numPr>
              <w:tabs>
                <w:tab w:val="left" w:pos="284"/>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contextualSpacing/>
              <w:jc w:val="both"/>
              <w:rPr>
                <w:sz w:val="28"/>
                <w:szCs w:val="24"/>
              </w:rPr>
            </w:pPr>
            <w:r w:rsidRPr="00DE5D18">
              <w:rPr>
                <w:sz w:val="28"/>
                <w:szCs w:val="24"/>
              </w:rPr>
              <w:t xml:space="preserve">материально-технические, трудовые и финансовые ресурсы отрасли и </w:t>
            </w:r>
          </w:p>
          <w:p w:rsidR="00377CA1" w:rsidRPr="00DE5D18" w:rsidRDefault="00377CA1" w:rsidP="007F7094">
            <w:pPr>
              <w:pStyle w:val="a6"/>
              <w:widowControl/>
              <w:numPr>
                <w:ilvl w:val="0"/>
                <w:numId w:val="54"/>
              </w:numPr>
              <w:tabs>
                <w:tab w:val="left" w:pos="284"/>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contextualSpacing/>
              <w:jc w:val="both"/>
              <w:rPr>
                <w:sz w:val="28"/>
                <w:szCs w:val="24"/>
              </w:rPr>
            </w:pPr>
            <w:r w:rsidRPr="00DE5D18">
              <w:rPr>
                <w:sz w:val="28"/>
                <w:szCs w:val="24"/>
              </w:rPr>
              <w:t>организации, показатели их эффективного использования;</w:t>
            </w:r>
          </w:p>
          <w:p w:rsidR="00377CA1" w:rsidRPr="00DE5D18" w:rsidRDefault="00377CA1" w:rsidP="007F7094">
            <w:pPr>
              <w:pStyle w:val="a6"/>
              <w:widowControl/>
              <w:numPr>
                <w:ilvl w:val="0"/>
                <w:numId w:val="54"/>
              </w:numPr>
              <w:tabs>
                <w:tab w:val="left" w:pos="284"/>
              </w:tabs>
              <w:autoSpaceDE/>
              <w:autoSpaceDN/>
              <w:ind w:left="0" w:firstLine="0"/>
              <w:contextualSpacing/>
              <w:jc w:val="both"/>
              <w:rPr>
                <w:sz w:val="28"/>
                <w:szCs w:val="24"/>
              </w:rPr>
            </w:pPr>
            <w:r w:rsidRPr="00DE5D18">
              <w:rPr>
                <w:sz w:val="28"/>
                <w:szCs w:val="24"/>
              </w:rPr>
              <w:t>методику разработки бизнес-плана</w:t>
            </w:r>
          </w:p>
          <w:p w:rsidR="00377CA1" w:rsidRPr="00DE5D18" w:rsidRDefault="00377CA1" w:rsidP="00377CA1">
            <w:pPr>
              <w:tabs>
                <w:tab w:val="left" w:pos="284"/>
              </w:tabs>
              <w:contextualSpacing/>
              <w:rPr>
                <w:sz w:val="28"/>
              </w:rPr>
            </w:pPr>
          </w:p>
          <w:p w:rsidR="00377CA1" w:rsidRPr="00DE5D18" w:rsidRDefault="00377CA1" w:rsidP="00377CA1">
            <w:pPr>
              <w:tabs>
                <w:tab w:val="left" w:pos="284"/>
              </w:tabs>
              <w:contextualSpacing/>
              <w:rPr>
                <w:sz w:val="28"/>
              </w:rPr>
            </w:pPr>
          </w:p>
          <w:p w:rsidR="00377CA1" w:rsidRPr="00DE5D18" w:rsidRDefault="00377CA1" w:rsidP="00377CA1">
            <w:pPr>
              <w:tabs>
                <w:tab w:val="left" w:pos="284"/>
              </w:tabs>
              <w:contextualSpacing/>
              <w:rPr>
                <w:sz w:val="28"/>
              </w:rPr>
            </w:pPr>
          </w:p>
          <w:p w:rsidR="00377CA1" w:rsidRPr="00DE5D18" w:rsidRDefault="00377CA1" w:rsidP="00377CA1">
            <w:pPr>
              <w:rPr>
                <w:sz w:val="28"/>
              </w:rPr>
            </w:pPr>
          </w:p>
        </w:tc>
        <w:tc>
          <w:tcPr>
            <w:tcW w:w="1985" w:type="dxa"/>
            <w:vAlign w:val="center"/>
          </w:tcPr>
          <w:p w:rsidR="00377CA1" w:rsidRPr="00DE5D18" w:rsidRDefault="00377CA1" w:rsidP="00377CA1">
            <w:pPr>
              <w:rPr>
                <w:sz w:val="28"/>
              </w:rPr>
            </w:pPr>
            <w:r w:rsidRPr="00DE5D18">
              <w:rPr>
                <w:sz w:val="28"/>
              </w:rPr>
              <w:t>«Отлично» - 100 - 90% правильных ответов</w:t>
            </w:r>
          </w:p>
          <w:p w:rsidR="00377CA1" w:rsidRPr="00DE5D18" w:rsidRDefault="00377CA1" w:rsidP="00377CA1">
            <w:pPr>
              <w:rPr>
                <w:sz w:val="28"/>
              </w:rPr>
            </w:pPr>
            <w:r w:rsidRPr="00DE5D18">
              <w:rPr>
                <w:sz w:val="28"/>
              </w:rPr>
              <w:t>«Хорошо» - 89 - 80% правильных ответов</w:t>
            </w:r>
          </w:p>
          <w:p w:rsidR="00377CA1" w:rsidRPr="00DE5D18" w:rsidRDefault="00377CA1" w:rsidP="00377CA1">
            <w:pPr>
              <w:rPr>
                <w:sz w:val="28"/>
              </w:rPr>
            </w:pPr>
            <w:r w:rsidRPr="00DE5D18">
              <w:rPr>
                <w:sz w:val="28"/>
              </w:rPr>
              <w:t xml:space="preserve">«Удовлетворительно» - 79 - 70%  «Неудовлетворительно» - 69% и менее правильных ответов </w:t>
            </w:r>
          </w:p>
        </w:tc>
        <w:tc>
          <w:tcPr>
            <w:tcW w:w="2693" w:type="dxa"/>
          </w:tcPr>
          <w:p w:rsidR="00377CA1" w:rsidRPr="00DE5D18" w:rsidRDefault="00377CA1" w:rsidP="00377CA1">
            <w:pPr>
              <w:jc w:val="both"/>
              <w:rPr>
                <w:sz w:val="28"/>
              </w:rPr>
            </w:pPr>
            <w:r w:rsidRPr="00DE5D18">
              <w:rPr>
                <w:sz w:val="28"/>
              </w:rPr>
              <w:t xml:space="preserve">Дифференцированный зачёт </w:t>
            </w:r>
          </w:p>
        </w:tc>
      </w:tr>
      <w:tr w:rsidR="00377CA1" w:rsidRPr="00DE5D18" w:rsidTr="00377CA1">
        <w:trPr>
          <w:trHeight w:val="488"/>
        </w:trPr>
        <w:tc>
          <w:tcPr>
            <w:tcW w:w="4786" w:type="dxa"/>
          </w:tcPr>
          <w:p w:rsidR="00377CA1" w:rsidRPr="00DE5D18" w:rsidRDefault="00377CA1" w:rsidP="00377CA1">
            <w:pPr>
              <w:rPr>
                <w:sz w:val="28"/>
              </w:rPr>
            </w:pPr>
            <w:r w:rsidRPr="00DE5D18">
              <w:rPr>
                <w:i/>
                <w:sz w:val="28"/>
              </w:rPr>
              <w:t>Перечень умений, осваиваемых  рамках дисциплины</w:t>
            </w:r>
            <w:r w:rsidRPr="00DE5D18">
              <w:rPr>
                <w:sz w:val="28"/>
              </w:rPr>
              <w:t xml:space="preserve">: </w:t>
            </w:r>
          </w:p>
        </w:tc>
        <w:tc>
          <w:tcPr>
            <w:tcW w:w="1985" w:type="dxa"/>
          </w:tcPr>
          <w:p w:rsidR="00377CA1" w:rsidRPr="00DE5D18" w:rsidRDefault="00377CA1" w:rsidP="00377CA1">
            <w:pPr>
              <w:rPr>
                <w:sz w:val="28"/>
              </w:rPr>
            </w:pPr>
          </w:p>
        </w:tc>
        <w:tc>
          <w:tcPr>
            <w:tcW w:w="2693" w:type="dxa"/>
          </w:tcPr>
          <w:p w:rsidR="00377CA1" w:rsidRPr="00DE5D18" w:rsidRDefault="00377CA1" w:rsidP="00377CA1">
            <w:pPr>
              <w:rPr>
                <w:sz w:val="28"/>
              </w:rPr>
            </w:pPr>
          </w:p>
        </w:tc>
      </w:tr>
      <w:tr w:rsidR="00377CA1" w:rsidRPr="00DE5D18" w:rsidTr="00377CA1">
        <w:trPr>
          <w:trHeight w:val="480"/>
        </w:trPr>
        <w:tc>
          <w:tcPr>
            <w:tcW w:w="4786" w:type="dxa"/>
          </w:tcPr>
          <w:p w:rsidR="00377CA1" w:rsidRPr="00DE5D18" w:rsidRDefault="00377CA1" w:rsidP="00377CA1">
            <w:pPr>
              <w:contextualSpacing/>
              <w:rPr>
                <w:sz w:val="28"/>
              </w:rPr>
            </w:pPr>
            <w:r w:rsidRPr="00DE5D18">
              <w:rPr>
                <w:sz w:val="28"/>
              </w:rPr>
              <w:t>-  находить и использовать необходимую экономическую информацию</w:t>
            </w:r>
          </w:p>
        </w:tc>
        <w:tc>
          <w:tcPr>
            <w:tcW w:w="1985" w:type="dxa"/>
          </w:tcPr>
          <w:p w:rsidR="00377CA1" w:rsidRPr="00DE5D18" w:rsidRDefault="00377CA1" w:rsidP="00377CA1">
            <w:pPr>
              <w:rPr>
                <w:sz w:val="28"/>
              </w:rPr>
            </w:pPr>
            <w:r w:rsidRPr="00DE5D18">
              <w:rPr>
                <w:sz w:val="28"/>
              </w:rPr>
              <w:t xml:space="preserve">Поиск необходимой экономической информации и её использование  для решения профессиональных задач </w:t>
            </w:r>
          </w:p>
        </w:tc>
        <w:tc>
          <w:tcPr>
            <w:tcW w:w="2693" w:type="dxa"/>
          </w:tcPr>
          <w:p w:rsidR="00377CA1" w:rsidRPr="00DE5D18" w:rsidRDefault="00377CA1" w:rsidP="00377CA1">
            <w:pPr>
              <w:pStyle w:val="a6"/>
              <w:ind w:left="0"/>
              <w:rPr>
                <w:sz w:val="28"/>
                <w:szCs w:val="24"/>
              </w:rPr>
            </w:pPr>
            <w:r w:rsidRPr="00DE5D18">
              <w:rPr>
                <w:sz w:val="28"/>
                <w:szCs w:val="24"/>
              </w:rPr>
              <w:t>Практическое занятие в форме практической подготовки   №1-7</w:t>
            </w:r>
          </w:p>
        </w:tc>
      </w:tr>
      <w:tr w:rsidR="00377CA1" w:rsidRPr="00DE5D18" w:rsidTr="00377CA1">
        <w:trPr>
          <w:trHeight w:val="884"/>
        </w:trPr>
        <w:tc>
          <w:tcPr>
            <w:tcW w:w="4786" w:type="dxa"/>
          </w:tcPr>
          <w:p w:rsidR="00377CA1" w:rsidRPr="00DE5D18" w:rsidRDefault="00377CA1" w:rsidP="00377CA1">
            <w:pPr>
              <w:contextualSpacing/>
              <w:rPr>
                <w:sz w:val="28"/>
              </w:rPr>
            </w:pPr>
            <w:r w:rsidRPr="00DE5D18">
              <w:rPr>
                <w:sz w:val="28"/>
              </w:rPr>
              <w:t>-рассчитывать по принятой методологии основные технико-экономические показатели деятельности организации</w:t>
            </w:r>
          </w:p>
        </w:tc>
        <w:tc>
          <w:tcPr>
            <w:tcW w:w="1985" w:type="dxa"/>
          </w:tcPr>
          <w:p w:rsidR="00377CA1" w:rsidRPr="00DE5D18" w:rsidRDefault="00377CA1" w:rsidP="00377CA1">
            <w:pPr>
              <w:rPr>
                <w:sz w:val="28"/>
              </w:rPr>
            </w:pPr>
            <w:r w:rsidRPr="00DE5D18">
              <w:rPr>
                <w:sz w:val="28"/>
              </w:rPr>
              <w:t>Применение методологии расчёта основных технико-экономических показателей деятельности организации</w:t>
            </w:r>
          </w:p>
        </w:tc>
        <w:tc>
          <w:tcPr>
            <w:tcW w:w="2693" w:type="dxa"/>
          </w:tcPr>
          <w:p w:rsidR="00377CA1" w:rsidRPr="00DE5D18" w:rsidRDefault="00377CA1" w:rsidP="00377CA1">
            <w:pPr>
              <w:pStyle w:val="a6"/>
              <w:ind w:left="0"/>
              <w:rPr>
                <w:sz w:val="28"/>
                <w:szCs w:val="24"/>
              </w:rPr>
            </w:pPr>
            <w:r w:rsidRPr="00DE5D18">
              <w:rPr>
                <w:sz w:val="28"/>
                <w:szCs w:val="24"/>
              </w:rPr>
              <w:t>Практическое занятие в форме практической подготовки   №1 -7</w:t>
            </w:r>
          </w:p>
        </w:tc>
      </w:tr>
    </w:tbl>
    <w:p w:rsidR="00377CA1" w:rsidRPr="00DE5D18" w:rsidRDefault="00377CA1" w:rsidP="007F7094">
      <w:pPr>
        <w:pStyle w:val="a6"/>
        <w:widowControl/>
        <w:numPr>
          <w:ilvl w:val="0"/>
          <w:numId w:val="55"/>
        </w:numPr>
        <w:autoSpaceDE/>
        <w:autoSpaceDN/>
        <w:spacing w:line="360" w:lineRule="auto"/>
        <w:contextualSpacing/>
        <w:jc w:val="center"/>
        <w:rPr>
          <w:b/>
          <w:sz w:val="28"/>
          <w:szCs w:val="28"/>
        </w:rPr>
      </w:pPr>
      <w:r w:rsidRPr="00DE5D18">
        <w:rPr>
          <w:b/>
          <w:sz w:val="28"/>
          <w:szCs w:val="28"/>
        </w:rPr>
        <w:t>КОНТРОЛЬ И ОЦЕНКА РЕЗУЛЬТАТОВ ОСВОЕНИЯ УЧЕБНОЙ ДИСЦИПЛИНЫ ОП.07 ЭКОНОМИКА ОТРАСЛИ</w:t>
      </w:r>
    </w:p>
    <w:p w:rsidR="00DF0F9F" w:rsidRDefault="00DF0F9F" w:rsidP="0030793E">
      <w:pPr>
        <w:pStyle w:val="a4"/>
        <w:ind w:right="-1"/>
      </w:pPr>
    </w:p>
    <w:p w:rsidR="00DF0F9F" w:rsidRDefault="00DF0F9F" w:rsidP="0030793E">
      <w:pPr>
        <w:pStyle w:val="a4"/>
        <w:ind w:right="-1"/>
      </w:pPr>
    </w:p>
    <w:p w:rsidR="007F39FA" w:rsidRPr="00E410B7" w:rsidRDefault="007F39FA" w:rsidP="007F39FA">
      <w:pPr>
        <w:pStyle w:val="a4"/>
        <w:ind w:right="-1"/>
        <w:jc w:val="right"/>
      </w:pPr>
      <w:r w:rsidRPr="00377CA1">
        <w:t>Приложение</w:t>
      </w:r>
      <w:r w:rsidRPr="00377CA1">
        <w:rPr>
          <w:spacing w:val="-4"/>
        </w:rPr>
        <w:t xml:space="preserve"> </w:t>
      </w:r>
      <w:r>
        <w:t>2.20</w:t>
      </w:r>
      <w:r w:rsidRPr="00377CA1">
        <w:t>. Рабочая программа учебной дисциплины «</w:t>
      </w:r>
      <w:r w:rsidRPr="007F39FA">
        <w:t>ОП.08 Основы проектирования баз данных</w:t>
      </w:r>
      <w:r w:rsidRPr="00377CA1">
        <w:t>»</w:t>
      </w:r>
    </w:p>
    <w:p w:rsidR="007F39FA" w:rsidRPr="00814509" w:rsidRDefault="007F39FA" w:rsidP="007F39FA">
      <w:pPr>
        <w:adjustRightInd w:val="0"/>
        <w:ind w:right="68"/>
        <w:jc w:val="center"/>
        <w:rPr>
          <w:color w:val="000000"/>
          <w:sz w:val="28"/>
          <w:szCs w:val="28"/>
        </w:rPr>
      </w:pPr>
      <w:r w:rsidRPr="00814509">
        <w:rPr>
          <w:color w:val="000000"/>
          <w:sz w:val="28"/>
          <w:szCs w:val="28"/>
        </w:rPr>
        <w:t>ОБЛАСТНОЕ БЮДЖЕТНОЕ ПРОФЕССИОНАЛЬНОЕ</w:t>
      </w:r>
    </w:p>
    <w:p w:rsidR="007F39FA" w:rsidRPr="00814509" w:rsidRDefault="007F39FA" w:rsidP="007F39FA">
      <w:pPr>
        <w:adjustRightInd w:val="0"/>
        <w:ind w:right="68"/>
        <w:jc w:val="center"/>
        <w:rPr>
          <w:color w:val="000000"/>
          <w:sz w:val="28"/>
          <w:szCs w:val="28"/>
        </w:rPr>
      </w:pPr>
      <w:r w:rsidRPr="00814509">
        <w:rPr>
          <w:color w:val="000000"/>
          <w:sz w:val="28"/>
          <w:szCs w:val="28"/>
        </w:rPr>
        <w:t>ОБРАЗОВАТЕЛЬНОЕ УЧРЕЖДЕНИЕ</w:t>
      </w:r>
    </w:p>
    <w:p w:rsidR="007F39FA" w:rsidRPr="00814509" w:rsidRDefault="007F39FA" w:rsidP="007F39FA">
      <w:pPr>
        <w:adjustRightInd w:val="0"/>
        <w:ind w:right="68"/>
        <w:jc w:val="center"/>
        <w:rPr>
          <w:b/>
          <w:bCs/>
          <w:color w:val="000000"/>
          <w:spacing w:val="5"/>
          <w:sz w:val="28"/>
          <w:szCs w:val="28"/>
        </w:rPr>
      </w:pPr>
      <w:r w:rsidRPr="00814509">
        <w:rPr>
          <w:color w:val="000000"/>
          <w:sz w:val="28"/>
          <w:szCs w:val="28"/>
        </w:rPr>
        <w:t xml:space="preserve"> «</w:t>
      </w:r>
      <w:r>
        <w:rPr>
          <w:color w:val="000000"/>
          <w:sz w:val="28"/>
          <w:szCs w:val="28"/>
        </w:rPr>
        <w:t>КОЛЛЕДЖ ИНФОРМАЦИОННЫХ ТЕХНОЛОГИЙ</w:t>
      </w:r>
      <w:r w:rsidRPr="00814509">
        <w:rPr>
          <w:color w:val="000000"/>
          <w:sz w:val="28"/>
          <w:szCs w:val="28"/>
        </w:rPr>
        <w:t>»</w:t>
      </w: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Cs/>
        </w:rPr>
      </w:pPr>
      <w:r w:rsidRPr="00E410B7">
        <w:rPr>
          <w:bCs/>
        </w:rPr>
        <w:t>РАБОЧАЯ ПРОГРАММА</w:t>
      </w:r>
    </w:p>
    <w:p w:rsidR="007F39FA" w:rsidRPr="00E410B7" w:rsidRDefault="007F39FA" w:rsidP="007F39FA">
      <w:pPr>
        <w:pStyle w:val="Default"/>
        <w:spacing w:line="360" w:lineRule="auto"/>
        <w:jc w:val="center"/>
        <w:rPr>
          <w:bCs/>
        </w:rPr>
      </w:pPr>
      <w:r w:rsidRPr="00E410B7">
        <w:rPr>
          <w:bCs/>
        </w:rPr>
        <w:t>учебной дисциплины</w:t>
      </w: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b/>
          <w:bCs/>
        </w:rPr>
      </w:pPr>
      <w:r w:rsidRPr="00E410B7">
        <w:rPr>
          <w:b/>
        </w:rPr>
        <w:t xml:space="preserve">ОП.08 </w:t>
      </w:r>
      <w:r w:rsidRPr="00E410B7">
        <w:rPr>
          <w:b/>
          <w:bCs/>
        </w:rPr>
        <w:t>Основы проектирования баз данных</w:t>
      </w:r>
    </w:p>
    <w:p w:rsidR="007F39FA" w:rsidRPr="00E410B7" w:rsidRDefault="007F39FA" w:rsidP="007F39FA">
      <w:pPr>
        <w:pStyle w:val="Default"/>
        <w:spacing w:line="360" w:lineRule="auto"/>
        <w:jc w:val="center"/>
        <w:rPr>
          <w:b/>
          <w:bCs/>
        </w:rPr>
      </w:pPr>
    </w:p>
    <w:p w:rsidR="007F39FA" w:rsidRPr="00E410B7" w:rsidRDefault="007F39FA" w:rsidP="007F39FA">
      <w:pPr>
        <w:pStyle w:val="Default"/>
        <w:spacing w:line="360" w:lineRule="auto"/>
        <w:jc w:val="center"/>
        <w:rPr>
          <w:rFonts w:eastAsia="Times New Roman"/>
          <w:bCs/>
        </w:rPr>
      </w:pPr>
      <w:r w:rsidRPr="00E410B7">
        <w:rPr>
          <w:rFonts w:eastAsia="Times New Roman"/>
          <w:bCs/>
        </w:rPr>
        <w:t>по специальности 09.02.07 «Информационные системы и программирование»</w:t>
      </w:r>
    </w:p>
    <w:p w:rsidR="007F39FA" w:rsidRPr="00E410B7" w:rsidRDefault="007F39FA" w:rsidP="007F39FA">
      <w:pPr>
        <w:pStyle w:val="Default"/>
        <w:spacing w:line="360" w:lineRule="auto"/>
        <w:jc w:val="center"/>
        <w:rPr>
          <w:rFonts w:eastAsia="Times New Roman"/>
          <w:bCs/>
        </w:rPr>
      </w:pPr>
    </w:p>
    <w:p w:rsidR="007F39FA" w:rsidRPr="00E410B7" w:rsidRDefault="007F39FA" w:rsidP="007F39FA">
      <w:pPr>
        <w:pStyle w:val="Default"/>
        <w:spacing w:line="360" w:lineRule="auto"/>
        <w:jc w:val="center"/>
        <w:rPr>
          <w:b/>
        </w:rPr>
      </w:pPr>
    </w:p>
    <w:p w:rsidR="007F39FA" w:rsidRPr="00E410B7" w:rsidRDefault="007F39FA" w:rsidP="007F39FA">
      <w:pPr>
        <w:pStyle w:val="Default"/>
        <w:spacing w:line="360" w:lineRule="auto"/>
        <w:ind w:firstLine="1"/>
        <w:jc w:val="center"/>
      </w:pPr>
    </w:p>
    <w:p w:rsidR="007F39FA" w:rsidRPr="00E410B7" w:rsidRDefault="007F39FA" w:rsidP="007F39FA">
      <w:pPr>
        <w:pStyle w:val="Default"/>
        <w:spacing w:line="360" w:lineRule="auto"/>
        <w:ind w:firstLine="1"/>
        <w:jc w:val="center"/>
      </w:pPr>
    </w:p>
    <w:p w:rsidR="007F39FA" w:rsidRPr="00E410B7" w:rsidRDefault="007F39FA" w:rsidP="007F39FA">
      <w:pPr>
        <w:pStyle w:val="Default"/>
        <w:ind w:firstLine="1"/>
        <w:jc w:val="center"/>
      </w:pPr>
    </w:p>
    <w:p w:rsidR="007F39FA" w:rsidRPr="00E410B7" w:rsidRDefault="007F39FA" w:rsidP="007F39FA">
      <w:pPr>
        <w:pStyle w:val="Default"/>
        <w:ind w:firstLine="1"/>
        <w:jc w:val="center"/>
      </w:pPr>
    </w:p>
    <w:p w:rsidR="007F39FA" w:rsidRPr="00E410B7" w:rsidRDefault="007F39FA" w:rsidP="007F39FA">
      <w:pPr>
        <w:pStyle w:val="Default"/>
        <w:ind w:firstLine="1"/>
        <w:jc w:val="cente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rPr>
          <w:sz w:val="24"/>
          <w:szCs w:val="24"/>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r>
        <w:rPr>
          <w:sz w:val="24"/>
          <w:szCs w:val="24"/>
        </w:rPr>
        <w:t>Курск 2024</w:t>
      </w:r>
    </w:p>
    <w:p w:rsidR="007F39FA"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sz w:val="24"/>
          <w:szCs w:val="24"/>
        </w:rPr>
      </w:pPr>
    </w:p>
    <w:tbl>
      <w:tblPr>
        <w:tblW w:w="9782" w:type="dxa"/>
        <w:tblInd w:w="-176" w:type="dxa"/>
        <w:tblLook w:val="04A0" w:firstRow="1" w:lastRow="0" w:firstColumn="1" w:lastColumn="0" w:noHBand="0" w:noVBand="1"/>
      </w:tblPr>
      <w:tblGrid>
        <w:gridCol w:w="4962"/>
        <w:gridCol w:w="4820"/>
      </w:tblGrid>
      <w:tr w:rsidR="007F39FA" w:rsidRPr="00814509" w:rsidTr="009D49B1">
        <w:tc>
          <w:tcPr>
            <w:tcW w:w="4962" w:type="dxa"/>
          </w:tcPr>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7F39FA" w:rsidRDefault="007F39FA" w:rsidP="009D49B1">
            <w:pPr>
              <w:suppressAutoHyphens/>
              <w:ind w:firstLine="567"/>
              <w:jc w:val="both"/>
              <w:rPr>
                <w:rFonts w:eastAsia="SimSun" w:cs="Arial Unicode MS"/>
                <w:bCs/>
                <w:kern w:val="2"/>
                <w:sz w:val="28"/>
                <w:szCs w:val="28"/>
                <w:lang w:eastAsia="hi-IN" w:bidi="hi-IN"/>
              </w:rPr>
            </w:pPr>
          </w:p>
        </w:tc>
        <w:tc>
          <w:tcPr>
            <w:tcW w:w="4820" w:type="dxa"/>
          </w:tcPr>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7F39FA"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7F39FA" w:rsidRDefault="007F39FA" w:rsidP="009D49B1">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7F39FA" w:rsidRPr="00E410B7" w:rsidRDefault="007F39FA" w:rsidP="007F39FA">
      <w:pPr>
        <w:adjustRightInd w:val="0"/>
        <w:jc w:val="both"/>
        <w:rPr>
          <w:sz w:val="24"/>
          <w:szCs w:val="24"/>
          <w:lang w:eastAsia="ru-RU"/>
        </w:rPr>
      </w:pPr>
    </w:p>
    <w:p w:rsidR="007F39FA" w:rsidRPr="00E410B7" w:rsidRDefault="007F39FA" w:rsidP="007F39FA">
      <w:pPr>
        <w:adjustRightInd w:val="0"/>
        <w:jc w:val="both"/>
        <w:rPr>
          <w:sz w:val="24"/>
          <w:szCs w:val="24"/>
          <w:lang w:eastAsia="ru-RU"/>
        </w:rPr>
      </w:pPr>
    </w:p>
    <w:p w:rsidR="007F39FA" w:rsidRPr="00E50F62" w:rsidRDefault="007F39FA" w:rsidP="007F39FA">
      <w:pPr>
        <w:adjustRightInd w:val="0"/>
        <w:jc w:val="both"/>
        <w:rPr>
          <w:sz w:val="28"/>
          <w:szCs w:val="28"/>
          <w:lang w:eastAsia="ru-RU"/>
        </w:rPr>
      </w:pPr>
      <w:r w:rsidRPr="00E50F62">
        <w:rPr>
          <w:sz w:val="28"/>
          <w:szCs w:val="28"/>
          <w:lang w:eastAsia="ru-RU"/>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от 9 декабря 2016 года № 1547) по специальности 09.02.07 «Информационные системы и программирование».</w:t>
      </w:r>
    </w:p>
    <w:p w:rsidR="007F39FA" w:rsidRPr="00E50F62" w:rsidRDefault="007F39FA" w:rsidP="007F39FA">
      <w:pPr>
        <w:shd w:val="clear" w:color="auto" w:fill="FFFFFF"/>
        <w:adjustRightInd w:val="0"/>
        <w:spacing w:line="264" w:lineRule="auto"/>
        <w:jc w:val="both"/>
        <w:rPr>
          <w:sz w:val="28"/>
          <w:szCs w:val="28"/>
          <w:lang w:eastAsia="ru-RU"/>
        </w:rPr>
      </w:pPr>
    </w:p>
    <w:p w:rsidR="007F39FA" w:rsidRPr="00E50F62" w:rsidRDefault="007F39FA" w:rsidP="007F39FA">
      <w:pPr>
        <w:jc w:val="both"/>
        <w:rPr>
          <w:i/>
          <w:sz w:val="28"/>
          <w:szCs w:val="28"/>
        </w:rPr>
      </w:pPr>
    </w:p>
    <w:p w:rsidR="007F39FA" w:rsidRPr="00E50F62" w:rsidRDefault="007F39FA" w:rsidP="007F39FA">
      <w:pPr>
        <w:jc w:val="both"/>
        <w:rPr>
          <w:sz w:val="28"/>
          <w:szCs w:val="28"/>
        </w:rPr>
      </w:pPr>
      <w:r w:rsidRPr="00E50F62">
        <w:rPr>
          <w:color w:val="000000"/>
          <w:spacing w:val="2"/>
          <w:sz w:val="28"/>
          <w:szCs w:val="28"/>
        </w:rPr>
        <w:t>Разработчик:</w:t>
      </w:r>
      <w:r w:rsidRPr="00E50F62">
        <w:rPr>
          <w:b/>
          <w:color w:val="000000"/>
          <w:spacing w:val="2"/>
          <w:sz w:val="28"/>
          <w:szCs w:val="28"/>
        </w:rPr>
        <w:t xml:space="preserve"> </w:t>
      </w:r>
      <w:r w:rsidRPr="00E50F62">
        <w:rPr>
          <w:bCs/>
          <w:spacing w:val="4"/>
          <w:sz w:val="28"/>
          <w:szCs w:val="28"/>
        </w:rPr>
        <w:t>Попов Степан Олегович – преподаватель дисциплин профессионального цикла ОБПОУ «</w:t>
      </w:r>
      <w:r w:rsidRPr="00E50F62">
        <w:rPr>
          <w:color w:val="000000"/>
          <w:sz w:val="28"/>
          <w:szCs w:val="28"/>
        </w:rPr>
        <w:t>«Колледж информационных технологий»</w:t>
      </w:r>
      <w:r w:rsidRPr="00E50F62">
        <w:rPr>
          <w:sz w:val="28"/>
          <w:szCs w:val="28"/>
        </w:rPr>
        <w:tab/>
      </w:r>
    </w:p>
    <w:p w:rsidR="007F39FA" w:rsidRPr="00E410B7" w:rsidRDefault="007F39FA" w:rsidP="007F39FA">
      <w:pPr>
        <w:spacing w:after="160" w:line="259" w:lineRule="auto"/>
        <w:rPr>
          <w:b/>
          <w:sz w:val="24"/>
          <w:szCs w:val="24"/>
        </w:rPr>
      </w:pPr>
      <w:r w:rsidRPr="00E410B7">
        <w:rPr>
          <w:b/>
          <w:sz w:val="24"/>
          <w:szCs w:val="24"/>
        </w:rPr>
        <w:br w:type="page"/>
      </w:r>
    </w:p>
    <w:p w:rsidR="007F39FA" w:rsidRPr="00E410B7" w:rsidRDefault="007F39FA" w:rsidP="007F39FA">
      <w:pPr>
        <w:ind w:firstLine="709"/>
        <w:contextualSpacing/>
        <w:jc w:val="center"/>
        <w:rPr>
          <w:b/>
          <w:sz w:val="24"/>
          <w:szCs w:val="24"/>
        </w:rPr>
      </w:pPr>
      <w:r w:rsidRPr="00E410B7">
        <w:rPr>
          <w:b/>
          <w:sz w:val="24"/>
          <w:szCs w:val="24"/>
        </w:rPr>
        <w:t>1</w:t>
      </w:r>
      <w:r w:rsidRPr="00E410B7">
        <w:rPr>
          <w:b/>
          <w:color w:val="FF0000"/>
          <w:sz w:val="24"/>
          <w:szCs w:val="24"/>
          <w:lang w:eastAsia="ru-RU"/>
        </w:rPr>
        <w:t xml:space="preserve"> </w:t>
      </w:r>
      <w:r w:rsidRPr="00E410B7">
        <w:rPr>
          <w:b/>
          <w:sz w:val="24"/>
          <w:szCs w:val="24"/>
          <w:lang w:eastAsia="ru-RU"/>
        </w:rPr>
        <w:t>ОБЩАЯ ХАРАКТЕРИСТИКА</w:t>
      </w:r>
      <w:r w:rsidRPr="00E410B7">
        <w:rPr>
          <w:b/>
          <w:caps/>
          <w:sz w:val="24"/>
          <w:szCs w:val="24"/>
          <w:lang w:eastAsia="ru-RU"/>
        </w:rPr>
        <w:t xml:space="preserve"> </w:t>
      </w:r>
      <w:r w:rsidRPr="00E410B7">
        <w:rPr>
          <w:b/>
          <w:sz w:val="24"/>
          <w:szCs w:val="24"/>
        </w:rPr>
        <w:t>РАБОЧЕЙ ПРОГРАММЫ ДИСЦИПЛИНЫ</w:t>
      </w:r>
    </w:p>
    <w:p w:rsidR="007F39FA" w:rsidRPr="00E410B7" w:rsidRDefault="007F39FA" w:rsidP="007F39FA">
      <w:pPr>
        <w:spacing w:line="360" w:lineRule="auto"/>
        <w:ind w:firstLine="709"/>
        <w:contextualSpacing/>
        <w:jc w:val="center"/>
        <w:rPr>
          <w:b/>
          <w:sz w:val="24"/>
          <w:szCs w:val="24"/>
        </w:rPr>
      </w:pPr>
    </w:p>
    <w:p w:rsidR="007F39FA" w:rsidRPr="00E410B7" w:rsidRDefault="007F39FA" w:rsidP="007F39FA">
      <w:pPr>
        <w:spacing w:line="360" w:lineRule="auto"/>
        <w:ind w:firstLine="709"/>
        <w:contextualSpacing/>
        <w:jc w:val="center"/>
        <w:rPr>
          <w:b/>
          <w:sz w:val="24"/>
          <w:szCs w:val="24"/>
        </w:rPr>
      </w:pPr>
      <w:r w:rsidRPr="00E410B7">
        <w:rPr>
          <w:b/>
          <w:sz w:val="24"/>
          <w:szCs w:val="24"/>
        </w:rPr>
        <w:t>ОП.08 Основы проектирования баз данных</w:t>
      </w:r>
    </w:p>
    <w:p w:rsidR="007F39FA" w:rsidRPr="00E410B7" w:rsidRDefault="007F39FA" w:rsidP="007F39FA">
      <w:pPr>
        <w:spacing w:line="360" w:lineRule="auto"/>
        <w:ind w:firstLine="709"/>
        <w:contextualSpacing/>
        <w:jc w:val="both"/>
        <w:rPr>
          <w:b/>
          <w:sz w:val="24"/>
          <w:szCs w:val="24"/>
        </w:rPr>
      </w:pPr>
      <w:r w:rsidRPr="00E410B7">
        <w:rPr>
          <w:b/>
          <w:sz w:val="24"/>
          <w:szCs w:val="24"/>
        </w:rPr>
        <w:t>1.1 Область применения программы</w:t>
      </w:r>
    </w:p>
    <w:p w:rsidR="007F39FA" w:rsidRPr="00E410B7" w:rsidRDefault="007F39FA" w:rsidP="007F39FA">
      <w:pPr>
        <w:ind w:firstLine="709"/>
        <w:contextualSpacing/>
        <w:jc w:val="both"/>
        <w:rPr>
          <w:sz w:val="24"/>
          <w:szCs w:val="24"/>
        </w:rPr>
      </w:pPr>
      <w:r w:rsidRPr="00E410B7">
        <w:rPr>
          <w:sz w:val="24"/>
          <w:szCs w:val="24"/>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СПО 09.02.07 </w:t>
      </w:r>
      <w:r w:rsidRPr="00E410B7">
        <w:rPr>
          <w:bCs/>
          <w:color w:val="000000"/>
          <w:sz w:val="24"/>
          <w:szCs w:val="24"/>
        </w:rPr>
        <w:t>Информационные системы и программирование</w:t>
      </w:r>
      <w:r w:rsidRPr="00E410B7">
        <w:rPr>
          <w:sz w:val="24"/>
          <w:szCs w:val="24"/>
        </w:rPr>
        <w:t>.</w:t>
      </w:r>
    </w:p>
    <w:p w:rsidR="007F39FA" w:rsidRDefault="007F39FA" w:rsidP="007F39FA">
      <w:pPr>
        <w:ind w:firstLine="709"/>
        <w:contextualSpacing/>
        <w:jc w:val="both"/>
        <w:rPr>
          <w:sz w:val="24"/>
          <w:szCs w:val="24"/>
        </w:rPr>
      </w:pPr>
      <w:r w:rsidRPr="00E410B7">
        <w:rPr>
          <w:sz w:val="24"/>
          <w:szCs w:val="24"/>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7F39FA" w:rsidRPr="00E410B7" w:rsidRDefault="007F39FA" w:rsidP="007F39FA">
      <w:pPr>
        <w:ind w:firstLine="709"/>
        <w:contextualSpacing/>
        <w:jc w:val="both"/>
        <w:rPr>
          <w:sz w:val="24"/>
          <w:szCs w:val="24"/>
        </w:rPr>
      </w:pPr>
    </w:p>
    <w:p w:rsidR="007F39FA" w:rsidRPr="00E410B7" w:rsidRDefault="007F39FA" w:rsidP="007F39FA">
      <w:pPr>
        <w:keepNext/>
        <w:ind w:firstLine="709"/>
        <w:jc w:val="both"/>
        <w:outlineLvl w:val="1"/>
        <w:rPr>
          <w:b/>
          <w:bCs/>
          <w:sz w:val="24"/>
          <w:szCs w:val="24"/>
        </w:rPr>
      </w:pPr>
      <w:r w:rsidRPr="00E410B7">
        <w:rPr>
          <w:b/>
          <w:bCs/>
          <w:sz w:val="24"/>
          <w:szCs w:val="24"/>
        </w:rPr>
        <w:t>1.2. Место учебной дисциплины в структуре основной профессиональной образовательной программы</w:t>
      </w:r>
    </w:p>
    <w:p w:rsidR="007F39FA" w:rsidRPr="00E410B7" w:rsidRDefault="007F39FA" w:rsidP="007F39FA">
      <w:pPr>
        <w:ind w:firstLine="709"/>
        <w:rPr>
          <w:sz w:val="24"/>
          <w:szCs w:val="24"/>
          <w:lang w:eastAsia="ru-RU"/>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lang w:eastAsia="ru-RU"/>
        </w:rPr>
      </w:pPr>
      <w:r w:rsidRPr="00E410B7">
        <w:rPr>
          <w:sz w:val="24"/>
          <w:szCs w:val="24"/>
          <w:lang w:eastAsia="ru-RU"/>
        </w:rPr>
        <w:t>Дисциплина входит в общепрофессиональный цикл.</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lang w:eastAsia="ru-RU"/>
        </w:rPr>
      </w:pPr>
    </w:p>
    <w:p w:rsidR="007F39FA" w:rsidRPr="00E410B7" w:rsidRDefault="007F39FA" w:rsidP="007F39FA">
      <w:pPr>
        <w:rPr>
          <w:b/>
          <w:sz w:val="24"/>
          <w:szCs w:val="24"/>
          <w:lang w:eastAsia="ru-RU"/>
        </w:rPr>
      </w:pPr>
      <w:r w:rsidRPr="00E410B7">
        <w:rPr>
          <w:b/>
          <w:sz w:val="24"/>
          <w:szCs w:val="24"/>
          <w:lang w:eastAsia="ru-RU"/>
        </w:rPr>
        <w:t>1.3. Цель и планируемые результаты освоения дисциплины:</w:t>
      </w:r>
    </w:p>
    <w:tbl>
      <w:tblPr>
        <w:tblpPr w:leftFromText="180" w:rightFromText="18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60"/>
        <w:gridCol w:w="2903"/>
      </w:tblGrid>
      <w:tr w:rsidR="007F39FA" w:rsidRPr="00E410B7" w:rsidTr="009D49B1">
        <w:trPr>
          <w:trHeight w:val="649"/>
        </w:trPr>
        <w:tc>
          <w:tcPr>
            <w:tcW w:w="3085" w:type="dxa"/>
            <w:tcBorders>
              <w:top w:val="single" w:sz="4" w:space="0" w:color="auto"/>
              <w:left w:val="single" w:sz="4" w:space="0" w:color="auto"/>
              <w:bottom w:val="single" w:sz="4" w:space="0" w:color="auto"/>
              <w:right w:val="single" w:sz="4" w:space="0" w:color="auto"/>
            </w:tcBorders>
            <w:hideMark/>
          </w:tcPr>
          <w:p w:rsidR="007F39FA" w:rsidRPr="00E410B7" w:rsidRDefault="007F39FA" w:rsidP="009D49B1">
            <w:pPr>
              <w:jc w:val="center"/>
              <w:rPr>
                <w:sz w:val="24"/>
                <w:szCs w:val="24"/>
                <w:lang w:eastAsia="ru-RU"/>
              </w:rPr>
            </w:pPr>
            <w:r w:rsidRPr="00E410B7">
              <w:rPr>
                <w:sz w:val="24"/>
                <w:szCs w:val="24"/>
                <w:lang w:eastAsia="ru-RU"/>
              </w:rPr>
              <w:t>Наименование и код</w:t>
            </w:r>
          </w:p>
          <w:p w:rsidR="007F39FA" w:rsidRPr="00E410B7" w:rsidRDefault="007F39FA" w:rsidP="009D49B1">
            <w:pPr>
              <w:jc w:val="center"/>
              <w:rPr>
                <w:sz w:val="24"/>
                <w:szCs w:val="24"/>
                <w:lang w:eastAsia="ru-RU"/>
              </w:rPr>
            </w:pPr>
            <w:r w:rsidRPr="00E410B7">
              <w:rPr>
                <w:sz w:val="24"/>
                <w:szCs w:val="24"/>
                <w:lang w:eastAsia="ru-RU"/>
              </w:rPr>
              <w:t>ОК, ПК</w:t>
            </w:r>
          </w:p>
        </w:tc>
        <w:tc>
          <w:tcPr>
            <w:tcW w:w="3260" w:type="dxa"/>
            <w:tcBorders>
              <w:top w:val="single" w:sz="4" w:space="0" w:color="auto"/>
              <w:left w:val="single" w:sz="4" w:space="0" w:color="auto"/>
              <w:bottom w:val="single" w:sz="4" w:space="0" w:color="auto"/>
              <w:right w:val="single" w:sz="4" w:space="0" w:color="auto"/>
            </w:tcBorders>
            <w:hideMark/>
          </w:tcPr>
          <w:p w:rsidR="007F39FA" w:rsidRPr="00E410B7" w:rsidRDefault="007F39FA" w:rsidP="009D49B1">
            <w:pPr>
              <w:jc w:val="center"/>
              <w:rPr>
                <w:sz w:val="24"/>
                <w:szCs w:val="24"/>
                <w:lang w:eastAsia="ru-RU"/>
              </w:rPr>
            </w:pPr>
            <w:r w:rsidRPr="00E410B7">
              <w:rPr>
                <w:sz w:val="24"/>
                <w:szCs w:val="24"/>
                <w:lang w:eastAsia="ru-RU"/>
              </w:rPr>
              <w:t>Умения</w:t>
            </w:r>
          </w:p>
        </w:tc>
        <w:tc>
          <w:tcPr>
            <w:tcW w:w="2903" w:type="dxa"/>
            <w:tcBorders>
              <w:top w:val="single" w:sz="4" w:space="0" w:color="auto"/>
              <w:left w:val="single" w:sz="4" w:space="0" w:color="auto"/>
              <w:bottom w:val="single" w:sz="4" w:space="0" w:color="auto"/>
              <w:right w:val="single" w:sz="4" w:space="0" w:color="auto"/>
            </w:tcBorders>
            <w:hideMark/>
          </w:tcPr>
          <w:p w:rsidR="007F39FA" w:rsidRPr="00E410B7" w:rsidRDefault="007F39FA" w:rsidP="009D49B1">
            <w:pPr>
              <w:jc w:val="center"/>
              <w:rPr>
                <w:sz w:val="24"/>
                <w:szCs w:val="24"/>
                <w:lang w:eastAsia="ru-RU"/>
              </w:rPr>
            </w:pPr>
            <w:r w:rsidRPr="00E410B7">
              <w:rPr>
                <w:sz w:val="24"/>
                <w:szCs w:val="24"/>
                <w:lang w:eastAsia="ru-RU"/>
              </w:rPr>
              <w:t>Знания</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hideMark/>
          </w:tcPr>
          <w:p w:rsidR="007F39FA" w:rsidRPr="00814509"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ОК 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b/>
                <w:color w:val="002060"/>
                <w:sz w:val="24"/>
                <w:szCs w:val="24"/>
                <w:lang w:eastAsia="ru-RU"/>
              </w:rPr>
            </w:pPr>
            <w:r w:rsidRPr="00E410B7">
              <w:rPr>
                <w:iCs/>
                <w:sz w:val="24"/>
                <w:szCs w:val="24"/>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lang w:eastAsia="ru-RU"/>
              </w:rPr>
            </w:pPr>
            <w:r w:rsidRPr="00E410B7">
              <w:rPr>
                <w:iCs/>
                <w:sz w:val="24"/>
                <w:szCs w:val="24"/>
              </w:rPr>
              <w:t>- а</w:t>
            </w:r>
            <w:r w:rsidRPr="00E410B7">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hideMark/>
          </w:tcPr>
          <w:p w:rsidR="007F39FA" w:rsidRPr="00E410B7" w:rsidRDefault="007F39FA" w:rsidP="009D49B1">
            <w:pPr>
              <w:pStyle w:val="TableParagraph"/>
              <w:rPr>
                <w:sz w:val="24"/>
                <w:szCs w:val="24"/>
              </w:rPr>
            </w:pPr>
            <w:r w:rsidRPr="00814509">
              <w:rPr>
                <w:color w:val="000000"/>
              </w:rPr>
              <w:t xml:space="preserve">ОК 2. </w:t>
            </w:r>
            <w:r w:rsidRPr="00814509">
              <w:rPr>
                <w:color w:val="000000"/>
                <w:lang w:bidi="ru-RU"/>
              </w:rPr>
              <w:t xml:space="preserve">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поиск, анализ и</w:t>
            </w:r>
            <w:r w:rsidRPr="00E410B7">
              <w:rPr>
                <w:spacing w:val="1"/>
                <w:sz w:val="24"/>
                <w:szCs w:val="24"/>
              </w:rPr>
              <w:t xml:space="preserve"> </w:t>
            </w:r>
            <w:r w:rsidRPr="00E410B7">
              <w:rPr>
                <w:sz w:val="24"/>
                <w:szCs w:val="24"/>
              </w:rPr>
              <w:t>интерпретацию</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необходимой для</w:t>
            </w:r>
            <w:r w:rsidRPr="00E410B7">
              <w:rPr>
                <w:spacing w:val="1"/>
                <w:sz w:val="24"/>
                <w:szCs w:val="24"/>
              </w:rPr>
              <w:t xml:space="preserve"> </w:t>
            </w:r>
            <w:r w:rsidRPr="00E410B7">
              <w:rPr>
                <w:sz w:val="24"/>
                <w:szCs w:val="24"/>
              </w:rPr>
              <w:t>выполнения задач</w:t>
            </w:r>
            <w:r w:rsidRPr="00E410B7">
              <w:rPr>
                <w:spacing w:val="1"/>
                <w:sz w:val="24"/>
                <w:szCs w:val="24"/>
              </w:rPr>
              <w:t xml:space="preserve"> </w:t>
            </w:r>
            <w:r w:rsidRPr="00E410B7">
              <w:rPr>
                <w:sz w:val="24"/>
                <w:szCs w:val="24"/>
              </w:rPr>
              <w:t>профессиональной</w:t>
            </w:r>
          </w:p>
          <w:p w:rsidR="007F39FA" w:rsidRPr="00814509"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деятельности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sz w:val="24"/>
                <w:szCs w:val="24"/>
                <w:lang w:eastAsia="ru-RU"/>
              </w:rPr>
            </w:pPr>
            <w:r w:rsidRPr="00E410B7">
              <w:rPr>
                <w:iCs/>
                <w:sz w:val="24"/>
                <w:szCs w:val="24"/>
              </w:rPr>
              <w:t>-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num" w:pos="391"/>
              </w:tabs>
              <w:jc w:val="both"/>
              <w:rPr>
                <w:snapToGrid w:val="0"/>
                <w:color w:val="000000"/>
                <w:spacing w:val="-4"/>
                <w:sz w:val="24"/>
                <w:szCs w:val="24"/>
                <w:lang w:eastAsia="ru-RU"/>
              </w:rPr>
            </w:pPr>
            <w:r w:rsidRPr="00E410B7">
              <w:rPr>
                <w:iCs/>
                <w:sz w:val="24"/>
                <w:szCs w:val="24"/>
                <w:lang w:eastAsia="ru-RU"/>
              </w:rPr>
              <w:t>-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pStyle w:val="TableParagraph"/>
              <w:rPr>
                <w:sz w:val="24"/>
                <w:szCs w:val="24"/>
              </w:rPr>
            </w:pPr>
            <w:r w:rsidRPr="00814509">
              <w:rPr>
                <w:color w:val="000000"/>
              </w:rPr>
              <w:t xml:space="preserve">ОК 4. </w:t>
            </w:r>
            <w:r w:rsidRPr="00814509">
              <w:rPr>
                <w:color w:val="000000"/>
                <w:lang w:bidi="ru-RU"/>
              </w:rPr>
              <w:t xml:space="preserve"> </w:t>
            </w:r>
            <w:r w:rsidRPr="00E410B7">
              <w:t xml:space="preserve"> </w:t>
            </w:r>
            <w:r w:rsidRPr="00E410B7">
              <w:rPr>
                <w:sz w:val="24"/>
                <w:szCs w:val="24"/>
              </w:rPr>
              <w:t>Работать в</w:t>
            </w:r>
            <w:r w:rsidRPr="00E410B7">
              <w:rPr>
                <w:spacing w:val="1"/>
                <w:sz w:val="24"/>
                <w:szCs w:val="24"/>
              </w:rPr>
              <w:t xml:space="preserve"> </w:t>
            </w:r>
            <w:r w:rsidRPr="00E410B7">
              <w:rPr>
                <w:sz w:val="24"/>
                <w:szCs w:val="24"/>
              </w:rPr>
              <w:t>коллективе и</w:t>
            </w:r>
            <w:r w:rsidRPr="00E410B7">
              <w:rPr>
                <w:spacing w:val="1"/>
                <w:sz w:val="24"/>
                <w:szCs w:val="24"/>
              </w:rPr>
              <w:t xml:space="preserve"> </w:t>
            </w:r>
            <w:r w:rsidRPr="00E410B7">
              <w:rPr>
                <w:sz w:val="24"/>
                <w:szCs w:val="24"/>
              </w:rPr>
              <w:t>команде,</w:t>
            </w:r>
            <w:r w:rsidRPr="00E410B7">
              <w:rPr>
                <w:spacing w:val="1"/>
                <w:sz w:val="24"/>
                <w:szCs w:val="24"/>
              </w:rPr>
              <w:t xml:space="preserve"> </w:t>
            </w:r>
            <w:r w:rsidRPr="00E410B7">
              <w:rPr>
                <w:sz w:val="24"/>
                <w:szCs w:val="24"/>
              </w:rPr>
              <w:t>эффективно</w:t>
            </w:r>
            <w:r w:rsidRPr="00E410B7">
              <w:rPr>
                <w:spacing w:val="1"/>
                <w:sz w:val="24"/>
                <w:szCs w:val="24"/>
              </w:rPr>
              <w:t xml:space="preserve"> </w:t>
            </w:r>
            <w:r w:rsidRPr="00E410B7">
              <w:rPr>
                <w:sz w:val="24"/>
                <w:szCs w:val="24"/>
              </w:rPr>
              <w:t>взаимодействовать с</w:t>
            </w:r>
            <w:r w:rsidRPr="00E410B7">
              <w:rPr>
                <w:spacing w:val="-52"/>
                <w:sz w:val="24"/>
                <w:szCs w:val="24"/>
              </w:rPr>
              <w:t xml:space="preserve"> </w:t>
            </w:r>
            <w:r w:rsidRPr="00E410B7">
              <w:rPr>
                <w:sz w:val="24"/>
                <w:szCs w:val="24"/>
              </w:rPr>
              <w:t>коллегами,</w:t>
            </w:r>
          </w:p>
          <w:p w:rsidR="007F39FA" w:rsidRPr="00814509"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руководством,</w:t>
            </w:r>
            <w:r w:rsidRPr="00E410B7">
              <w:rPr>
                <w:spacing w:val="-52"/>
              </w:rPr>
              <w:t xml:space="preserve"> </w:t>
            </w:r>
            <w:r w:rsidRPr="00E410B7">
              <w:t>клиентами.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iCs/>
                <w:sz w:val="24"/>
                <w:szCs w:val="24"/>
              </w:rPr>
            </w:pPr>
            <w:r w:rsidRPr="00E410B7">
              <w:rPr>
                <w:sz w:val="24"/>
                <w:szCs w:val="24"/>
              </w:rPr>
              <w:t>-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num" w:pos="391"/>
              </w:tabs>
              <w:jc w:val="both"/>
              <w:rPr>
                <w:iCs/>
                <w:sz w:val="24"/>
                <w:szCs w:val="24"/>
              </w:rPr>
            </w:pPr>
            <w:r w:rsidRPr="00E410B7">
              <w:rPr>
                <w:sz w:val="24"/>
                <w:szCs w:val="24"/>
              </w:rPr>
              <w:t>- психологические основы деятельности коллектива, психологические особенности личности; основы проектной деятельности</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pStyle w:val="TableParagraph"/>
              <w:rPr>
                <w:sz w:val="24"/>
                <w:szCs w:val="24"/>
              </w:rPr>
            </w:pPr>
            <w:r w:rsidRPr="00814509">
              <w:rPr>
                <w:color w:val="000000"/>
              </w:rPr>
              <w:t xml:space="preserve">ОК 5. </w:t>
            </w:r>
            <w:r w:rsidRPr="00814509">
              <w:rPr>
                <w:color w:val="000000"/>
                <w:lang w:bidi="ru-RU"/>
              </w:rPr>
              <w:t xml:space="preserve">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7F39FA" w:rsidRPr="00814509"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контекста.</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sz w:val="24"/>
                <w:szCs w:val="24"/>
                <w:lang w:eastAsia="ru-RU"/>
              </w:rPr>
            </w:pPr>
            <w:r w:rsidRPr="00E410B7">
              <w:rPr>
                <w:iCs/>
                <w:sz w:val="24"/>
                <w:szCs w:val="24"/>
                <w:lang w:eastAsia="ru-RU"/>
              </w:rPr>
              <w:t xml:space="preserve">- грамотно </w:t>
            </w:r>
            <w:r w:rsidRPr="00E410B7">
              <w:rPr>
                <w:bCs/>
                <w:sz w:val="24"/>
                <w:szCs w:val="24"/>
                <w:lang w:eastAsia="ru-RU"/>
              </w:rPr>
              <w:t xml:space="preserve">излагать свои мысли и оформлять документы по профессиональной тематике на государственном языке, </w:t>
            </w:r>
            <w:r w:rsidRPr="00E410B7">
              <w:rPr>
                <w:iCs/>
                <w:sz w:val="24"/>
                <w:szCs w:val="24"/>
                <w:lang w:eastAsia="ru-RU"/>
              </w:rPr>
              <w:t>проявлять толерантность в рабочем коллективе</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bCs/>
                <w:sz w:val="24"/>
                <w:szCs w:val="24"/>
                <w:lang w:eastAsia="ru-RU"/>
              </w:rPr>
              <w:t>- правила оформления документов и построения устных сообщений</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hideMark/>
          </w:tcPr>
          <w:p w:rsidR="007F39FA" w:rsidRPr="00814509"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xml:space="preserve">ОК 9. </w:t>
            </w:r>
            <w:r w:rsidRPr="00814509">
              <w:rPr>
                <w:color w:val="000000"/>
                <w:sz w:val="26"/>
                <w:szCs w:val="26"/>
                <w:lang w:bidi="ru-RU"/>
              </w:rPr>
              <w:t xml:space="preserve"> </w:t>
            </w:r>
            <w:r w:rsidRPr="00E410B7">
              <w:t xml:space="preserve"> Использовать</w:t>
            </w:r>
            <w:r w:rsidRPr="00E410B7">
              <w:rPr>
                <w:spacing w:val="1"/>
              </w:rPr>
              <w:t xml:space="preserve"> </w:t>
            </w:r>
            <w:r w:rsidRPr="00E410B7">
              <w:t>информационные</w:t>
            </w:r>
            <w:r w:rsidRPr="00E410B7">
              <w:rPr>
                <w:spacing w:val="1"/>
              </w:rPr>
              <w:t xml:space="preserve"> </w:t>
            </w:r>
            <w:r w:rsidRPr="00E410B7">
              <w:t>технологии в</w:t>
            </w:r>
            <w:r w:rsidRPr="00E410B7">
              <w:rPr>
                <w:spacing w:val="1"/>
              </w:rPr>
              <w:t xml:space="preserve"> </w:t>
            </w:r>
            <w:r w:rsidRPr="00E410B7">
              <w:t>профессиональной</w:t>
            </w:r>
            <w:r w:rsidRPr="00E410B7">
              <w:rPr>
                <w:spacing w:val="-52"/>
              </w:rPr>
              <w:t xml:space="preserve"> </w:t>
            </w:r>
            <w:r w:rsidRPr="00E410B7">
              <w:t>деятельности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понимать тексты на базовые профессиональные темы; участвовать в диалогах на знакомые общие и профессиональные темы;</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xml:space="preserve">- лексический минимум, относящийся к описанию предметов, средств и процессов профессиональной деятельности; особенности произношения; </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ПК 11.1. Осуществлять сбор, обработку и анализ информации для</w:t>
            </w:r>
          </w:p>
          <w:p w:rsidR="007F39FA" w:rsidRPr="00E410B7" w:rsidRDefault="007F39FA" w:rsidP="009D49B1">
            <w:pPr>
              <w:rPr>
                <w:sz w:val="24"/>
                <w:szCs w:val="24"/>
              </w:rPr>
            </w:pPr>
            <w:r w:rsidRPr="00E410B7">
              <w:rPr>
                <w:sz w:val="24"/>
                <w:szCs w:val="24"/>
              </w:rPr>
              <w:t>проектирования баз данных.</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-Работать с документами отраслевой направленности.</w:t>
            </w:r>
          </w:p>
          <w:p w:rsidR="007F39FA" w:rsidRPr="00E410B7" w:rsidRDefault="007F39FA" w:rsidP="009D49B1">
            <w:pPr>
              <w:rPr>
                <w:sz w:val="24"/>
                <w:szCs w:val="24"/>
              </w:rPr>
            </w:pPr>
            <w:r w:rsidRPr="00E410B7">
              <w:rPr>
                <w:sz w:val="24"/>
                <w:szCs w:val="24"/>
              </w:rPr>
              <w:t>-Собирать, обрабатывать и анализировать информацию на предпроектной стадии</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Основные положения теории баз данных, хранилищ данных, баз знаний</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ПК 11.2. Проектировать базу данных на основе анализа предметной области.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Работать с современными case средствами проектирования баз данных.</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Основные принципы структуризации и нормализации базы данных</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jc w:val="both"/>
              <w:rPr>
                <w:sz w:val="24"/>
                <w:szCs w:val="24"/>
              </w:rPr>
            </w:pPr>
            <w:r w:rsidRPr="00E410B7">
              <w:rPr>
                <w:sz w:val="24"/>
                <w:szCs w:val="24"/>
              </w:rPr>
              <w:t>ПК 11.3. Разрабатывать объекты базы данных в соответствии с результатами анализа предметной</w:t>
            </w:r>
          </w:p>
          <w:p w:rsidR="007F39FA" w:rsidRPr="00E410B7" w:rsidRDefault="007F39FA" w:rsidP="009D49B1">
            <w:pPr>
              <w:jc w:val="both"/>
              <w:rPr>
                <w:sz w:val="24"/>
                <w:szCs w:val="24"/>
                <w:highlight w:val="yellow"/>
              </w:rPr>
            </w:pPr>
            <w:r w:rsidRPr="00E410B7">
              <w:rPr>
                <w:sz w:val="24"/>
                <w:szCs w:val="24"/>
              </w:rPr>
              <w:t>области.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создавать объекты баз данных в современных СУБД.</w:t>
            </w:r>
          </w:p>
          <w:p w:rsidR="007F39FA" w:rsidRPr="00E410B7" w:rsidRDefault="007F39FA" w:rsidP="009D49B1">
            <w:pPr>
              <w:spacing w:after="120"/>
              <w:rPr>
                <w:sz w:val="24"/>
                <w:szCs w:val="24"/>
                <w:lang w:eastAsia="ru-RU"/>
              </w:rPr>
            </w:pP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rPr>
            </w:pPr>
            <w:r w:rsidRPr="00E410B7">
              <w:rPr>
                <w:sz w:val="24"/>
                <w:szCs w:val="24"/>
              </w:rPr>
              <w:t>- методы описания схем баз данных в современных СУБД.</w:t>
            </w:r>
          </w:p>
          <w:p w:rsidR="007F39FA" w:rsidRPr="00E410B7" w:rsidRDefault="007F39FA" w:rsidP="009D49B1">
            <w:pPr>
              <w:rPr>
                <w:sz w:val="24"/>
                <w:szCs w:val="24"/>
              </w:rPr>
            </w:pPr>
            <w:r w:rsidRPr="00E410B7">
              <w:rPr>
                <w:sz w:val="24"/>
                <w:szCs w:val="24"/>
              </w:rPr>
              <w:t>- структуры данных СУБД, общий подход</w:t>
            </w:r>
          </w:p>
          <w:p w:rsidR="007F39FA" w:rsidRPr="00E410B7" w:rsidRDefault="007F39FA" w:rsidP="009D49B1">
            <w:pPr>
              <w:rPr>
                <w:sz w:val="24"/>
                <w:szCs w:val="24"/>
              </w:rPr>
            </w:pPr>
            <w:r w:rsidRPr="00E410B7">
              <w:rPr>
                <w:sz w:val="24"/>
                <w:szCs w:val="24"/>
              </w:rPr>
              <w:t>к организации представлений, таблиц,</w:t>
            </w:r>
          </w:p>
          <w:p w:rsidR="007F39FA" w:rsidRPr="00E410B7" w:rsidRDefault="007F39FA" w:rsidP="009D49B1">
            <w:pPr>
              <w:rPr>
                <w:sz w:val="24"/>
                <w:szCs w:val="24"/>
              </w:rPr>
            </w:pPr>
            <w:r w:rsidRPr="00E410B7">
              <w:rPr>
                <w:sz w:val="24"/>
                <w:szCs w:val="24"/>
              </w:rPr>
              <w:t>индексов и кластеров.</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rPr>
              <w:t>- методы организации целостности данных.</w:t>
            </w:r>
            <w:r w:rsidRPr="00E410B7">
              <w:rPr>
                <w:sz w:val="24"/>
                <w:szCs w:val="24"/>
                <w:lang w:eastAsia="ru-RU"/>
              </w:rPr>
              <w:t xml:space="preserve"> </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hideMark/>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rPr>
              <w:t>ПК 11.4. Реализовывать базу данных в конкретной системе управления базами данных.</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sz w:val="24"/>
                <w:szCs w:val="24"/>
                <w:lang w:eastAsia="ru-RU"/>
              </w:rPr>
            </w:pPr>
            <w:r w:rsidRPr="00E410B7">
              <w:rPr>
                <w:sz w:val="24"/>
                <w:szCs w:val="24"/>
              </w:rPr>
              <w:t xml:space="preserve">- создавать объекты баз данных в современных СУБД </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rPr>
                <w:sz w:val="24"/>
                <w:szCs w:val="24"/>
                <w:lang w:eastAsia="ru-RU"/>
              </w:rPr>
            </w:pPr>
            <w:r w:rsidRPr="00E410B7">
              <w:rPr>
                <w:sz w:val="24"/>
                <w:szCs w:val="24"/>
                <w:lang w:eastAsia="ru-RU"/>
              </w:rPr>
              <w:t>- основные принципы структуризации и</w:t>
            </w:r>
          </w:p>
          <w:p w:rsidR="007F39FA" w:rsidRPr="00E410B7" w:rsidRDefault="007F39FA" w:rsidP="009D49B1">
            <w:pPr>
              <w:rPr>
                <w:sz w:val="24"/>
                <w:szCs w:val="24"/>
                <w:lang w:eastAsia="ru-RU"/>
              </w:rPr>
            </w:pPr>
            <w:r w:rsidRPr="00E410B7">
              <w:rPr>
                <w:sz w:val="24"/>
                <w:szCs w:val="24"/>
                <w:lang w:eastAsia="ru-RU"/>
              </w:rPr>
              <w:t>нормализации базы данных.</w:t>
            </w:r>
          </w:p>
          <w:p w:rsidR="007F39FA" w:rsidRPr="00E410B7" w:rsidRDefault="007F39FA" w:rsidP="009D49B1">
            <w:pPr>
              <w:rPr>
                <w:sz w:val="24"/>
                <w:szCs w:val="24"/>
                <w:lang w:eastAsia="ru-RU"/>
              </w:rPr>
            </w:pPr>
            <w:r w:rsidRPr="00E410B7">
              <w:rPr>
                <w:sz w:val="24"/>
                <w:szCs w:val="24"/>
                <w:lang w:eastAsia="ru-RU"/>
              </w:rPr>
              <w:t>- основные принципы построения концептуальной, логической и физической модели данных.</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ПК 11.5. Администрировать базы</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данных</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sz w:val="24"/>
                <w:szCs w:val="24"/>
                <w:lang w:eastAsia="ru-RU"/>
              </w:rPr>
            </w:pPr>
            <w:r w:rsidRPr="00E410B7">
              <w:rPr>
                <w:sz w:val="24"/>
                <w:szCs w:val="24"/>
                <w:lang w:eastAsia="ru-RU"/>
              </w:rPr>
              <w:t xml:space="preserve">- </w:t>
            </w:r>
            <w:r w:rsidRPr="00E410B7">
              <w:rPr>
                <w:sz w:val="24"/>
                <w:szCs w:val="24"/>
              </w:rPr>
              <w:t xml:space="preserve"> </w:t>
            </w:r>
            <w:r w:rsidRPr="00E410B7">
              <w:rPr>
                <w:sz w:val="24"/>
                <w:szCs w:val="24"/>
                <w:lang w:eastAsia="ru-RU"/>
              </w:rPr>
              <w:t>применять стандартные методы для защиты объектов базы данных.</w:t>
            </w:r>
          </w:p>
          <w:p w:rsidR="007F39FA" w:rsidRPr="00E410B7" w:rsidRDefault="007F39FA" w:rsidP="009D49B1">
            <w:pPr>
              <w:spacing w:after="120"/>
              <w:rPr>
                <w:sz w:val="24"/>
                <w:szCs w:val="24"/>
                <w:lang w:eastAsia="ru-RU"/>
              </w:rPr>
            </w:pPr>
            <w:r w:rsidRPr="00E410B7">
              <w:rPr>
                <w:sz w:val="24"/>
                <w:szCs w:val="24"/>
                <w:lang w:eastAsia="ru-RU"/>
              </w:rPr>
              <w:t xml:space="preserve">- выполнять стандартные процедуры резервного копирования и мониторинга выполнения этой процедуры. </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 технологии передачи и обмена данными</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в компьютерных сетях.</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 xml:space="preserve">- алгоритм проведения процедуры резервного копирования. </w:t>
            </w:r>
          </w:p>
        </w:tc>
      </w:tr>
      <w:tr w:rsidR="007F39FA" w:rsidRPr="00E410B7" w:rsidTr="009D49B1">
        <w:trPr>
          <w:trHeight w:val="212"/>
        </w:trPr>
        <w:tc>
          <w:tcPr>
            <w:tcW w:w="3085"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ПК 11.6. Защищать информацию</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в базе данных с использованием</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технологии защиты информации.</w:t>
            </w:r>
          </w:p>
        </w:tc>
        <w:tc>
          <w:tcPr>
            <w:tcW w:w="3260"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spacing w:after="120"/>
              <w:rPr>
                <w:sz w:val="24"/>
                <w:szCs w:val="24"/>
                <w:lang w:eastAsia="ru-RU"/>
              </w:rPr>
            </w:pPr>
            <w:r w:rsidRPr="00E410B7">
              <w:rPr>
                <w:sz w:val="24"/>
                <w:szCs w:val="24"/>
                <w:lang w:eastAsia="ru-RU"/>
              </w:rPr>
              <w:t>Обеспечивать информационную безопасность на уровне базы данных.</w:t>
            </w:r>
          </w:p>
        </w:tc>
        <w:tc>
          <w:tcPr>
            <w:tcW w:w="2903" w:type="dxa"/>
            <w:tcBorders>
              <w:top w:val="single" w:sz="4" w:space="0" w:color="auto"/>
              <w:left w:val="single" w:sz="4" w:space="0" w:color="auto"/>
              <w:bottom w:val="single" w:sz="4" w:space="0" w:color="auto"/>
              <w:right w:val="single" w:sz="4" w:space="0" w:color="auto"/>
            </w:tcBorders>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Методы организации целостности данных.</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Способы контроля доступа к данным и</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E410B7">
              <w:rPr>
                <w:sz w:val="24"/>
                <w:szCs w:val="24"/>
                <w:lang w:eastAsia="ru-RU"/>
              </w:rPr>
              <w:t>управления привилегиями.</w:t>
            </w:r>
          </w:p>
        </w:tc>
      </w:tr>
    </w:tbl>
    <w:p w:rsidR="007F39FA" w:rsidRPr="00E410B7" w:rsidRDefault="007F39FA" w:rsidP="007F39FA">
      <w:pPr>
        <w:ind w:firstLine="709"/>
        <w:contextualSpacing/>
        <w:jc w:val="both"/>
        <w:rPr>
          <w:sz w:val="24"/>
          <w:szCs w:val="24"/>
        </w:rPr>
      </w:pPr>
    </w:p>
    <w:p w:rsidR="007F39FA" w:rsidRPr="00E410B7" w:rsidRDefault="007F39FA" w:rsidP="007F39FA">
      <w:pPr>
        <w:contextualSpacing/>
        <w:jc w:val="both"/>
        <w:rPr>
          <w:sz w:val="24"/>
          <w:szCs w:val="24"/>
        </w:rPr>
      </w:pPr>
      <w:r w:rsidRPr="00E410B7">
        <w:rPr>
          <w:b/>
          <w:sz w:val="24"/>
          <w:szCs w:val="24"/>
        </w:rPr>
        <w:t xml:space="preserve">1.4. </w:t>
      </w:r>
      <w:r w:rsidRPr="00E410B7">
        <w:rPr>
          <w:b/>
          <w:sz w:val="24"/>
          <w:szCs w:val="24"/>
          <w:lang w:eastAsia="ru-RU"/>
        </w:rPr>
        <w:t>Количество часов на освоение рабочей программы учебной дисциплины:</w:t>
      </w:r>
    </w:p>
    <w:p w:rsidR="007F39FA" w:rsidRPr="00E410B7" w:rsidRDefault="007F39FA" w:rsidP="007F39FA">
      <w:pPr>
        <w:pStyle w:val="a6"/>
        <w:widowControl/>
        <w:numPr>
          <w:ilvl w:val="0"/>
          <w:numId w:val="141"/>
        </w:numPr>
        <w:autoSpaceDE/>
        <w:autoSpaceDN/>
        <w:contextualSpacing/>
        <w:jc w:val="both"/>
        <w:rPr>
          <w:sz w:val="24"/>
          <w:szCs w:val="24"/>
        </w:rPr>
      </w:pPr>
      <w:r w:rsidRPr="00E410B7">
        <w:rPr>
          <w:sz w:val="24"/>
          <w:szCs w:val="24"/>
        </w:rPr>
        <w:t>максимальной учебной нагрузки обучающегося</w:t>
      </w:r>
      <w:r>
        <w:rPr>
          <w:sz w:val="24"/>
          <w:szCs w:val="24"/>
        </w:rPr>
        <w:t xml:space="preserve"> - </w:t>
      </w:r>
      <w:r w:rsidRPr="00E410B7">
        <w:rPr>
          <w:sz w:val="24"/>
          <w:szCs w:val="24"/>
        </w:rPr>
        <w:t xml:space="preserve"> 108 часов, в том числе:</w:t>
      </w:r>
    </w:p>
    <w:p w:rsidR="007F39FA" w:rsidRDefault="007F39FA" w:rsidP="007F39FA">
      <w:pPr>
        <w:pStyle w:val="a6"/>
        <w:widowControl/>
        <w:numPr>
          <w:ilvl w:val="0"/>
          <w:numId w:val="141"/>
        </w:numPr>
        <w:autoSpaceDE/>
        <w:autoSpaceDN/>
        <w:contextualSpacing/>
        <w:jc w:val="both"/>
        <w:rPr>
          <w:sz w:val="24"/>
          <w:szCs w:val="24"/>
        </w:rPr>
      </w:pPr>
      <w:r w:rsidRPr="00E410B7">
        <w:rPr>
          <w:sz w:val="24"/>
          <w:szCs w:val="24"/>
        </w:rPr>
        <w:t xml:space="preserve">обязательной аудиторной учебной нагрузки обучающегося </w:t>
      </w:r>
      <w:r>
        <w:rPr>
          <w:sz w:val="24"/>
          <w:szCs w:val="24"/>
        </w:rPr>
        <w:t xml:space="preserve">- </w:t>
      </w:r>
      <w:r w:rsidRPr="00E410B7">
        <w:rPr>
          <w:sz w:val="24"/>
          <w:szCs w:val="24"/>
        </w:rPr>
        <w:t>100 часов;</w:t>
      </w:r>
    </w:p>
    <w:p w:rsidR="007F39FA" w:rsidRPr="00E410B7" w:rsidRDefault="007F39FA" w:rsidP="007F39FA">
      <w:pPr>
        <w:pStyle w:val="a6"/>
        <w:widowControl/>
        <w:numPr>
          <w:ilvl w:val="0"/>
          <w:numId w:val="141"/>
        </w:numPr>
        <w:autoSpaceDE/>
        <w:autoSpaceDN/>
        <w:contextualSpacing/>
        <w:jc w:val="both"/>
        <w:rPr>
          <w:sz w:val="24"/>
          <w:szCs w:val="24"/>
        </w:rPr>
      </w:pPr>
      <w:r>
        <w:rPr>
          <w:sz w:val="24"/>
          <w:szCs w:val="24"/>
        </w:rPr>
        <w:t>самостоятельной работы обучающегося – 8 часов.</w:t>
      </w:r>
      <w:r w:rsidRPr="00E410B7">
        <w:rPr>
          <w:sz w:val="24"/>
          <w:szCs w:val="24"/>
        </w:rPr>
        <w:br w:type="page"/>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eastAsia="ru-RU"/>
        </w:rPr>
      </w:pPr>
      <w:r w:rsidRPr="00E410B7">
        <w:rPr>
          <w:b/>
          <w:sz w:val="24"/>
          <w:szCs w:val="24"/>
          <w:lang w:eastAsia="ru-RU"/>
        </w:rPr>
        <w:t>2. СТРУКТУРА И СОДЕРЖАНИЕ УЧЕБНОЙ ДИСЦИПЛИНЫ</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u w:val="single"/>
          <w:lang w:eastAsia="ru-RU"/>
        </w:rPr>
      </w:pPr>
      <w:r w:rsidRPr="00E410B7">
        <w:rPr>
          <w:b/>
          <w:sz w:val="24"/>
          <w:szCs w:val="24"/>
          <w:lang w:eastAsia="ru-RU"/>
        </w:rPr>
        <w:t>2.1. Объем учебной дисциплины и виды учебной работы</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4"/>
          <w:szCs w:val="24"/>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89"/>
        <w:gridCol w:w="1915"/>
      </w:tblGrid>
      <w:tr w:rsidR="007F39FA" w:rsidRPr="00E410B7" w:rsidTr="009D49B1">
        <w:trPr>
          <w:trHeight w:val="460"/>
        </w:trPr>
        <w:tc>
          <w:tcPr>
            <w:tcW w:w="7789" w:type="dxa"/>
            <w:shd w:val="clear" w:color="auto" w:fill="auto"/>
          </w:tcPr>
          <w:p w:rsidR="007F39FA" w:rsidRPr="00E410B7" w:rsidRDefault="007F39FA" w:rsidP="009D49B1">
            <w:pPr>
              <w:jc w:val="center"/>
              <w:rPr>
                <w:sz w:val="24"/>
                <w:szCs w:val="24"/>
                <w:lang w:eastAsia="ru-RU"/>
              </w:rPr>
            </w:pPr>
            <w:r w:rsidRPr="00E410B7">
              <w:rPr>
                <w:b/>
                <w:sz w:val="24"/>
                <w:szCs w:val="24"/>
                <w:lang w:eastAsia="ru-RU"/>
              </w:rPr>
              <w:t>Вид учебной работы</w:t>
            </w:r>
          </w:p>
        </w:tc>
        <w:tc>
          <w:tcPr>
            <w:tcW w:w="1915" w:type="dxa"/>
            <w:shd w:val="clear" w:color="auto" w:fill="auto"/>
          </w:tcPr>
          <w:p w:rsidR="007F39FA" w:rsidRPr="00E410B7" w:rsidRDefault="007F39FA" w:rsidP="009D49B1">
            <w:pPr>
              <w:jc w:val="center"/>
              <w:rPr>
                <w:i/>
                <w:iCs/>
                <w:sz w:val="24"/>
                <w:szCs w:val="24"/>
                <w:lang w:eastAsia="ru-RU"/>
              </w:rPr>
            </w:pPr>
            <w:r w:rsidRPr="00E410B7">
              <w:rPr>
                <w:b/>
                <w:i/>
                <w:iCs/>
                <w:sz w:val="24"/>
                <w:szCs w:val="24"/>
                <w:lang w:eastAsia="ru-RU"/>
              </w:rPr>
              <w:t>Объем часов</w:t>
            </w:r>
          </w:p>
        </w:tc>
      </w:tr>
      <w:tr w:rsidR="007F39FA" w:rsidRPr="00E410B7" w:rsidTr="009D49B1">
        <w:trPr>
          <w:trHeight w:val="285"/>
        </w:trPr>
        <w:tc>
          <w:tcPr>
            <w:tcW w:w="7789" w:type="dxa"/>
            <w:shd w:val="clear" w:color="auto" w:fill="auto"/>
          </w:tcPr>
          <w:p w:rsidR="007F39FA" w:rsidRPr="00E410B7" w:rsidRDefault="007F39FA" w:rsidP="009D49B1">
            <w:pPr>
              <w:rPr>
                <w:b/>
                <w:sz w:val="24"/>
                <w:szCs w:val="24"/>
                <w:lang w:eastAsia="ru-RU"/>
              </w:rPr>
            </w:pPr>
            <w:r w:rsidRPr="00E410B7">
              <w:rPr>
                <w:b/>
                <w:sz w:val="24"/>
                <w:szCs w:val="24"/>
                <w:lang w:eastAsia="ru-RU"/>
              </w:rPr>
              <w:t>Максимальная учебная нагрузка (всего)</w:t>
            </w:r>
          </w:p>
        </w:tc>
        <w:tc>
          <w:tcPr>
            <w:tcW w:w="1915" w:type="dxa"/>
            <w:shd w:val="clear" w:color="auto" w:fill="auto"/>
          </w:tcPr>
          <w:p w:rsidR="007F39FA" w:rsidRPr="00E410B7" w:rsidRDefault="007F39FA" w:rsidP="009D49B1">
            <w:pPr>
              <w:jc w:val="center"/>
              <w:rPr>
                <w:i/>
                <w:iCs/>
                <w:sz w:val="24"/>
                <w:szCs w:val="24"/>
                <w:lang w:eastAsia="ru-RU"/>
              </w:rPr>
            </w:pPr>
            <w:r w:rsidRPr="00E410B7">
              <w:rPr>
                <w:i/>
                <w:iCs/>
                <w:sz w:val="24"/>
                <w:szCs w:val="24"/>
                <w:lang w:eastAsia="ru-RU"/>
              </w:rPr>
              <w:t>108</w:t>
            </w:r>
          </w:p>
        </w:tc>
      </w:tr>
      <w:tr w:rsidR="007F39FA" w:rsidRPr="00E410B7" w:rsidTr="009D49B1">
        <w:tc>
          <w:tcPr>
            <w:tcW w:w="7789" w:type="dxa"/>
            <w:shd w:val="clear" w:color="auto" w:fill="auto"/>
          </w:tcPr>
          <w:p w:rsidR="007F39FA" w:rsidRPr="00E410B7" w:rsidRDefault="007F39FA" w:rsidP="009D49B1">
            <w:pPr>
              <w:jc w:val="both"/>
              <w:rPr>
                <w:sz w:val="24"/>
                <w:szCs w:val="24"/>
                <w:lang w:eastAsia="ru-RU"/>
              </w:rPr>
            </w:pPr>
            <w:r w:rsidRPr="00E410B7">
              <w:rPr>
                <w:b/>
                <w:sz w:val="24"/>
                <w:szCs w:val="24"/>
                <w:lang w:eastAsia="ru-RU"/>
              </w:rPr>
              <w:t xml:space="preserve">Обязательная аудиторная учебная нагрузка (всего) </w:t>
            </w:r>
          </w:p>
        </w:tc>
        <w:tc>
          <w:tcPr>
            <w:tcW w:w="1915" w:type="dxa"/>
            <w:shd w:val="clear" w:color="auto" w:fill="auto"/>
          </w:tcPr>
          <w:p w:rsidR="007F39FA" w:rsidRPr="00E410B7" w:rsidRDefault="007F39FA" w:rsidP="009D49B1">
            <w:pPr>
              <w:jc w:val="center"/>
              <w:rPr>
                <w:i/>
                <w:iCs/>
                <w:sz w:val="24"/>
                <w:szCs w:val="24"/>
                <w:lang w:eastAsia="ru-RU"/>
              </w:rPr>
            </w:pPr>
            <w:r w:rsidRPr="00E410B7">
              <w:rPr>
                <w:i/>
                <w:iCs/>
                <w:sz w:val="24"/>
                <w:szCs w:val="24"/>
                <w:lang w:eastAsia="ru-RU"/>
              </w:rPr>
              <w:t>100</w:t>
            </w:r>
          </w:p>
        </w:tc>
      </w:tr>
      <w:tr w:rsidR="007F39FA" w:rsidRPr="00E410B7" w:rsidTr="009D49B1">
        <w:tc>
          <w:tcPr>
            <w:tcW w:w="7789" w:type="dxa"/>
            <w:shd w:val="clear" w:color="auto" w:fill="auto"/>
          </w:tcPr>
          <w:p w:rsidR="007F39FA" w:rsidRPr="00E410B7" w:rsidRDefault="007F39FA" w:rsidP="009D49B1">
            <w:pPr>
              <w:jc w:val="both"/>
              <w:rPr>
                <w:sz w:val="24"/>
                <w:szCs w:val="24"/>
                <w:lang w:eastAsia="ru-RU"/>
              </w:rPr>
            </w:pPr>
            <w:r w:rsidRPr="00E410B7">
              <w:rPr>
                <w:sz w:val="24"/>
                <w:szCs w:val="24"/>
                <w:lang w:eastAsia="ru-RU"/>
              </w:rPr>
              <w:t>в том числе:</w:t>
            </w:r>
          </w:p>
        </w:tc>
        <w:tc>
          <w:tcPr>
            <w:tcW w:w="1915" w:type="dxa"/>
            <w:shd w:val="clear" w:color="auto" w:fill="auto"/>
          </w:tcPr>
          <w:p w:rsidR="007F39FA" w:rsidRPr="00E410B7" w:rsidRDefault="007F39FA" w:rsidP="009D49B1">
            <w:pPr>
              <w:jc w:val="center"/>
              <w:rPr>
                <w:i/>
                <w:iCs/>
                <w:color w:val="FF0000"/>
                <w:sz w:val="24"/>
                <w:szCs w:val="24"/>
                <w:lang w:eastAsia="ru-RU"/>
              </w:rPr>
            </w:pPr>
          </w:p>
        </w:tc>
      </w:tr>
      <w:tr w:rsidR="007F39FA" w:rsidRPr="00E410B7" w:rsidTr="009D49B1">
        <w:trPr>
          <w:trHeight w:val="158"/>
        </w:trPr>
        <w:tc>
          <w:tcPr>
            <w:tcW w:w="7789" w:type="dxa"/>
            <w:shd w:val="clear" w:color="auto" w:fill="auto"/>
          </w:tcPr>
          <w:p w:rsidR="007F39FA" w:rsidRPr="00E410B7" w:rsidRDefault="007F39FA" w:rsidP="009D49B1">
            <w:pPr>
              <w:jc w:val="both"/>
              <w:rPr>
                <w:sz w:val="24"/>
                <w:szCs w:val="24"/>
                <w:lang w:eastAsia="ru-RU"/>
              </w:rPr>
            </w:pPr>
            <w:r w:rsidRPr="00E410B7">
              <w:rPr>
                <w:sz w:val="24"/>
                <w:szCs w:val="24"/>
                <w:lang w:eastAsia="ru-RU"/>
              </w:rPr>
              <w:t xml:space="preserve">     практические занятия </w:t>
            </w:r>
          </w:p>
        </w:tc>
        <w:tc>
          <w:tcPr>
            <w:tcW w:w="1915" w:type="dxa"/>
            <w:shd w:val="clear" w:color="auto" w:fill="auto"/>
          </w:tcPr>
          <w:p w:rsidR="007F39FA" w:rsidRPr="00E410B7" w:rsidRDefault="007F39FA" w:rsidP="009D49B1">
            <w:pPr>
              <w:jc w:val="center"/>
              <w:rPr>
                <w:i/>
                <w:iCs/>
                <w:sz w:val="24"/>
                <w:szCs w:val="24"/>
                <w:lang w:eastAsia="ru-RU"/>
              </w:rPr>
            </w:pPr>
            <w:r w:rsidRPr="00E410B7">
              <w:rPr>
                <w:i/>
                <w:iCs/>
                <w:sz w:val="24"/>
                <w:szCs w:val="24"/>
                <w:lang w:eastAsia="ru-RU"/>
              </w:rPr>
              <w:t>48</w:t>
            </w:r>
          </w:p>
        </w:tc>
      </w:tr>
      <w:tr w:rsidR="007F39FA" w:rsidRPr="00E410B7" w:rsidTr="009D49B1">
        <w:trPr>
          <w:trHeight w:val="157"/>
        </w:trPr>
        <w:tc>
          <w:tcPr>
            <w:tcW w:w="7789" w:type="dxa"/>
            <w:shd w:val="clear" w:color="auto" w:fill="auto"/>
          </w:tcPr>
          <w:p w:rsidR="007F39FA" w:rsidRPr="00E410B7" w:rsidRDefault="007F39FA" w:rsidP="009D49B1">
            <w:pPr>
              <w:jc w:val="both"/>
              <w:rPr>
                <w:sz w:val="24"/>
                <w:szCs w:val="24"/>
                <w:lang w:eastAsia="ru-RU"/>
              </w:rPr>
            </w:pPr>
            <w:r w:rsidRPr="00E410B7">
              <w:rPr>
                <w:sz w:val="24"/>
                <w:szCs w:val="24"/>
                <w:lang w:eastAsia="ru-RU"/>
              </w:rPr>
              <w:t xml:space="preserve">     практическая подготовка</w:t>
            </w:r>
          </w:p>
        </w:tc>
        <w:tc>
          <w:tcPr>
            <w:tcW w:w="1915" w:type="dxa"/>
            <w:shd w:val="clear" w:color="auto" w:fill="auto"/>
          </w:tcPr>
          <w:p w:rsidR="007F39FA" w:rsidRPr="00E410B7" w:rsidRDefault="007F39FA" w:rsidP="009D49B1">
            <w:pPr>
              <w:jc w:val="center"/>
              <w:rPr>
                <w:i/>
                <w:iCs/>
                <w:sz w:val="24"/>
                <w:szCs w:val="24"/>
                <w:lang w:eastAsia="ru-RU"/>
              </w:rPr>
            </w:pPr>
            <w:r w:rsidRPr="00E410B7">
              <w:rPr>
                <w:i/>
                <w:iCs/>
                <w:sz w:val="24"/>
                <w:szCs w:val="24"/>
                <w:lang w:eastAsia="ru-RU"/>
              </w:rPr>
              <w:t>40</w:t>
            </w:r>
          </w:p>
        </w:tc>
      </w:tr>
      <w:tr w:rsidR="007F39FA" w:rsidRPr="00E410B7" w:rsidTr="009D49B1">
        <w:tc>
          <w:tcPr>
            <w:tcW w:w="7789" w:type="dxa"/>
            <w:shd w:val="clear" w:color="auto" w:fill="auto"/>
          </w:tcPr>
          <w:p w:rsidR="007F39FA" w:rsidRPr="00E410B7" w:rsidRDefault="007F39FA" w:rsidP="009D49B1">
            <w:pPr>
              <w:jc w:val="both"/>
              <w:rPr>
                <w:sz w:val="24"/>
                <w:szCs w:val="24"/>
                <w:lang w:eastAsia="ru-RU"/>
              </w:rPr>
            </w:pPr>
            <w:r w:rsidRPr="00E410B7">
              <w:rPr>
                <w:sz w:val="24"/>
                <w:szCs w:val="24"/>
                <w:lang w:eastAsia="ru-RU"/>
              </w:rPr>
              <w:t xml:space="preserve">     консультации</w:t>
            </w:r>
          </w:p>
        </w:tc>
        <w:tc>
          <w:tcPr>
            <w:tcW w:w="1915" w:type="dxa"/>
            <w:shd w:val="clear" w:color="auto" w:fill="auto"/>
          </w:tcPr>
          <w:p w:rsidR="007F39FA" w:rsidRPr="00E410B7" w:rsidRDefault="007F39FA" w:rsidP="009D49B1">
            <w:pPr>
              <w:jc w:val="center"/>
              <w:rPr>
                <w:i/>
                <w:iCs/>
                <w:sz w:val="24"/>
                <w:szCs w:val="24"/>
                <w:lang w:eastAsia="ru-RU"/>
              </w:rPr>
            </w:pPr>
            <w:r>
              <w:rPr>
                <w:i/>
                <w:iCs/>
                <w:sz w:val="24"/>
                <w:szCs w:val="24"/>
                <w:lang w:eastAsia="ru-RU"/>
              </w:rPr>
              <w:t>2</w:t>
            </w:r>
          </w:p>
        </w:tc>
      </w:tr>
      <w:tr w:rsidR="007F39FA" w:rsidRPr="00E410B7" w:rsidTr="009D49B1">
        <w:tc>
          <w:tcPr>
            <w:tcW w:w="7789" w:type="dxa"/>
            <w:shd w:val="clear" w:color="auto" w:fill="auto"/>
          </w:tcPr>
          <w:p w:rsidR="007F39FA" w:rsidRPr="00E410B7" w:rsidRDefault="007F39FA" w:rsidP="009D49B1">
            <w:pPr>
              <w:jc w:val="both"/>
              <w:rPr>
                <w:sz w:val="24"/>
                <w:szCs w:val="24"/>
                <w:lang w:eastAsia="ru-RU"/>
              </w:rPr>
            </w:pPr>
            <w:r w:rsidRPr="00E410B7">
              <w:rPr>
                <w:sz w:val="24"/>
                <w:szCs w:val="24"/>
                <w:lang w:eastAsia="ru-RU"/>
              </w:rPr>
              <w:t xml:space="preserve">     самостоятельная работа</w:t>
            </w:r>
          </w:p>
        </w:tc>
        <w:tc>
          <w:tcPr>
            <w:tcW w:w="1915" w:type="dxa"/>
            <w:shd w:val="clear" w:color="auto" w:fill="auto"/>
          </w:tcPr>
          <w:p w:rsidR="007F39FA" w:rsidRPr="00E410B7" w:rsidRDefault="007F39FA" w:rsidP="009D49B1">
            <w:pPr>
              <w:jc w:val="center"/>
              <w:rPr>
                <w:i/>
                <w:iCs/>
                <w:sz w:val="24"/>
                <w:szCs w:val="24"/>
                <w:lang w:eastAsia="ru-RU"/>
              </w:rPr>
            </w:pPr>
            <w:r w:rsidRPr="00E410B7">
              <w:rPr>
                <w:i/>
                <w:iCs/>
                <w:sz w:val="24"/>
                <w:szCs w:val="24"/>
                <w:lang w:eastAsia="ru-RU"/>
              </w:rPr>
              <w:t>8</w:t>
            </w:r>
          </w:p>
        </w:tc>
      </w:tr>
      <w:tr w:rsidR="007F39FA" w:rsidRPr="00E410B7" w:rsidTr="009D49B1">
        <w:tc>
          <w:tcPr>
            <w:tcW w:w="7789" w:type="dxa"/>
            <w:shd w:val="clear" w:color="auto" w:fill="auto"/>
          </w:tcPr>
          <w:p w:rsidR="007F39FA" w:rsidRPr="00E410B7" w:rsidRDefault="007F39FA" w:rsidP="009D49B1">
            <w:pPr>
              <w:rPr>
                <w:i/>
                <w:iCs/>
                <w:sz w:val="24"/>
                <w:szCs w:val="24"/>
                <w:lang w:eastAsia="ru-RU"/>
              </w:rPr>
            </w:pPr>
            <w:r w:rsidRPr="00E410B7">
              <w:rPr>
                <w:iCs/>
                <w:sz w:val="24"/>
                <w:szCs w:val="24"/>
                <w:lang w:eastAsia="ru-RU"/>
              </w:rPr>
              <w:t>Промежуточная аттестация в форме экзамена</w:t>
            </w:r>
          </w:p>
        </w:tc>
        <w:tc>
          <w:tcPr>
            <w:tcW w:w="1915" w:type="dxa"/>
            <w:shd w:val="clear" w:color="auto" w:fill="auto"/>
          </w:tcPr>
          <w:p w:rsidR="007F39FA" w:rsidRPr="00E410B7" w:rsidRDefault="007F39FA" w:rsidP="009D49B1">
            <w:pPr>
              <w:rPr>
                <w:i/>
                <w:iCs/>
                <w:sz w:val="24"/>
                <w:szCs w:val="24"/>
                <w:lang w:eastAsia="ru-RU"/>
              </w:rPr>
            </w:pPr>
            <w:r w:rsidRPr="00E410B7">
              <w:rPr>
                <w:i/>
                <w:iCs/>
                <w:sz w:val="24"/>
                <w:szCs w:val="24"/>
                <w:lang w:eastAsia="ru-RU"/>
              </w:rPr>
              <w:t xml:space="preserve">          </w:t>
            </w:r>
          </w:p>
        </w:tc>
      </w:tr>
    </w:tbl>
    <w:p w:rsidR="007F39FA" w:rsidRPr="00E410B7" w:rsidRDefault="007F39FA" w:rsidP="007F39FA">
      <w:pPr>
        <w:spacing w:line="360" w:lineRule="auto"/>
        <w:ind w:firstLine="709"/>
        <w:jc w:val="both"/>
        <w:rPr>
          <w:sz w:val="24"/>
          <w:szCs w:val="24"/>
        </w:rPr>
      </w:pPr>
    </w:p>
    <w:p w:rsidR="007F39FA" w:rsidRPr="00E410B7" w:rsidRDefault="007F39FA" w:rsidP="007F39FA">
      <w:pPr>
        <w:rPr>
          <w:sz w:val="24"/>
          <w:szCs w:val="24"/>
        </w:rPr>
        <w:sectPr w:rsidR="007F39FA" w:rsidRPr="00E410B7" w:rsidSect="00152FE7">
          <w:footerReference w:type="default" r:id="rId105"/>
          <w:pgSz w:w="11906" w:h="16838"/>
          <w:pgMar w:top="1134" w:right="850" w:bottom="1134" w:left="1701" w:header="708" w:footer="708" w:gutter="0"/>
          <w:cols w:space="708"/>
          <w:titlePg/>
          <w:docGrid w:linePitch="360"/>
        </w:sectPr>
      </w:pPr>
    </w:p>
    <w:tbl>
      <w:tblPr>
        <w:tblpPr w:leftFromText="180" w:rightFromText="180" w:vertAnchor="text" w:tblpX="-139"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9038"/>
        <w:gridCol w:w="708"/>
        <w:gridCol w:w="2160"/>
      </w:tblGrid>
      <w:tr w:rsidR="007F39FA" w:rsidRPr="00E410B7" w:rsidTr="009D49B1">
        <w:trPr>
          <w:trHeight w:val="567"/>
        </w:trPr>
        <w:tc>
          <w:tcPr>
            <w:tcW w:w="14742" w:type="dxa"/>
            <w:gridSpan w:val="4"/>
            <w:tcBorders>
              <w:top w:val="nil"/>
              <w:left w:val="nil"/>
              <w:bottom w:val="single" w:sz="4" w:space="0" w:color="auto"/>
              <w:right w:val="nil"/>
            </w:tcBorders>
            <w:shd w:val="clear" w:color="auto" w:fill="auto"/>
            <w:vAlign w:val="center"/>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4"/>
                <w:szCs w:val="24"/>
              </w:rPr>
            </w:pPr>
            <w:r w:rsidRPr="00E410B7">
              <w:rPr>
                <w:b/>
                <w:sz w:val="24"/>
                <w:szCs w:val="24"/>
              </w:rPr>
              <w:t>2.2. Тематический план и содержание учебной дисциплины  ОП.08 Основы проектирования баз данных</w:t>
            </w:r>
          </w:p>
        </w:tc>
      </w:tr>
      <w:tr w:rsidR="007F39FA" w:rsidRPr="00E410B7" w:rsidTr="009D49B1">
        <w:trPr>
          <w:trHeight w:val="567"/>
        </w:trPr>
        <w:tc>
          <w:tcPr>
            <w:tcW w:w="2836" w:type="dxa"/>
            <w:tcBorders>
              <w:top w:val="single" w:sz="4" w:space="0" w:color="auto"/>
              <w:bottom w:val="single" w:sz="4" w:space="0" w:color="auto"/>
            </w:tcBorders>
            <w:shd w:val="clear" w:color="auto" w:fill="auto"/>
            <w:vAlign w:val="center"/>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Наименование разделов и тем</w:t>
            </w:r>
          </w:p>
        </w:tc>
        <w:tc>
          <w:tcPr>
            <w:tcW w:w="9038" w:type="dxa"/>
            <w:tcBorders>
              <w:top w:val="single" w:sz="4" w:space="0" w:color="auto"/>
              <w:bottom w:val="single" w:sz="4" w:space="0" w:color="auto"/>
            </w:tcBorders>
            <w:shd w:val="clear" w:color="auto" w:fill="auto"/>
            <w:vAlign w:val="center"/>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Содержание учебного материала, лабораторные и практические работы, самостоятельная работа обучающихся</w:t>
            </w:r>
          </w:p>
        </w:tc>
        <w:tc>
          <w:tcPr>
            <w:tcW w:w="708" w:type="dxa"/>
            <w:tcBorders>
              <w:top w:val="single" w:sz="4" w:space="0" w:color="auto"/>
              <w:bottom w:val="single" w:sz="4" w:space="0" w:color="auto"/>
            </w:tcBorders>
            <w:shd w:val="clear" w:color="auto" w:fill="auto"/>
            <w:vAlign w:val="center"/>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Объем</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часов</w:t>
            </w:r>
          </w:p>
        </w:tc>
        <w:tc>
          <w:tcPr>
            <w:tcW w:w="2160" w:type="dxa"/>
            <w:tcBorders>
              <w:top w:val="single" w:sz="4" w:space="0" w:color="auto"/>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sz w:val="24"/>
                <w:szCs w:val="24"/>
              </w:rPr>
              <w:t>Коды формируемых компетенций</w:t>
            </w:r>
          </w:p>
        </w:tc>
      </w:tr>
      <w:tr w:rsidR="007F39FA" w:rsidRPr="00E410B7" w:rsidTr="009D49B1">
        <w:trPr>
          <w:trHeight w:val="20"/>
        </w:trPr>
        <w:tc>
          <w:tcPr>
            <w:tcW w:w="2836"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1</w:t>
            </w:r>
          </w:p>
        </w:tc>
        <w:tc>
          <w:tcPr>
            <w:tcW w:w="903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2</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3</w:t>
            </w:r>
          </w:p>
        </w:tc>
        <w:tc>
          <w:tcPr>
            <w:tcW w:w="2160"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4</w:t>
            </w:r>
          </w:p>
        </w:tc>
      </w:tr>
      <w:tr w:rsidR="007F39FA" w:rsidRPr="00E410B7" w:rsidTr="009D49B1">
        <w:trPr>
          <w:trHeight w:val="20"/>
        </w:trPr>
        <w:tc>
          <w:tcPr>
            <w:tcW w:w="11874" w:type="dxa"/>
            <w:gridSpan w:val="2"/>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sz w:val="24"/>
                <w:szCs w:val="24"/>
              </w:rPr>
              <w:t>Раздел 1. Основы теории баз данных и реляционной алгебры.</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Pr>
                <w:b/>
                <w:bCs/>
                <w:sz w:val="24"/>
                <w:szCs w:val="24"/>
                <w:lang w:eastAsia="ru-RU"/>
              </w:rPr>
              <w:t>10</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p>
        </w:tc>
      </w:tr>
      <w:tr w:rsidR="007F39FA" w:rsidRPr="00E410B7" w:rsidTr="009D49B1">
        <w:trPr>
          <w:trHeight w:val="192"/>
        </w:trPr>
        <w:tc>
          <w:tcPr>
            <w:tcW w:w="2836" w:type="dxa"/>
            <w:vMerge w:val="restart"/>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i/>
                <w:sz w:val="24"/>
                <w:szCs w:val="24"/>
              </w:rPr>
              <w:t>Тема 1.1</w:t>
            </w:r>
            <w:r w:rsidRPr="00E410B7">
              <w:rPr>
                <w:i/>
                <w:sz w:val="24"/>
                <w:szCs w:val="24"/>
              </w:rPr>
              <w:t>. Основные сведения о хранении данных</w:t>
            </w: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sz w:val="24"/>
                <w:szCs w:val="24"/>
                <w:lang w:eastAsia="ru-RU"/>
              </w:rPr>
            </w:pPr>
            <w:r w:rsidRPr="00E410B7">
              <w:rPr>
                <w:b/>
                <w:sz w:val="24"/>
                <w:szCs w:val="24"/>
                <w:lang w:eastAsia="ru-RU"/>
              </w:rPr>
              <w:t>Содержание учебного материала</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8</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192"/>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4"/>
                <w:szCs w:val="24"/>
              </w:rPr>
            </w:pPr>
          </w:p>
        </w:tc>
        <w:tc>
          <w:tcPr>
            <w:tcW w:w="9038" w:type="dxa"/>
            <w:shd w:val="clear" w:color="auto" w:fill="auto"/>
          </w:tcPr>
          <w:p w:rsidR="007F39FA" w:rsidRPr="00DF0F9F" w:rsidRDefault="007F39FA" w:rsidP="007F39FA">
            <w:pPr>
              <w:pStyle w:val="a6"/>
              <w:widowControl/>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sz w:val="24"/>
                <w:szCs w:val="24"/>
                <w:lang w:eastAsia="ru-RU"/>
              </w:rPr>
            </w:pPr>
            <w:r w:rsidRPr="00E410B7">
              <w:rPr>
                <w:bCs/>
                <w:sz w:val="24"/>
                <w:szCs w:val="24"/>
                <w:lang w:eastAsia="ru-RU"/>
              </w:rPr>
              <w:t>Файловые системы хранения данных. Системы с использованием</w:t>
            </w:r>
            <w:r>
              <w:rPr>
                <w:bCs/>
                <w:sz w:val="24"/>
                <w:szCs w:val="24"/>
                <w:lang w:eastAsia="ru-RU"/>
              </w:rPr>
              <w:t xml:space="preserve"> </w:t>
            </w:r>
            <w:r w:rsidRPr="00DF0F9F">
              <w:rPr>
                <w:bCs/>
                <w:sz w:val="24"/>
                <w:szCs w:val="24"/>
                <w:lang w:eastAsia="ru-RU"/>
              </w:rPr>
              <w:t>баз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sz w:val="24"/>
                <w:szCs w:val="24"/>
                <w:lang w:eastAsia="ru-RU"/>
              </w:rPr>
            </w:pPr>
            <w:r w:rsidRPr="00E410B7">
              <w:rPr>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 ОК 09</w:t>
            </w:r>
          </w:p>
        </w:tc>
      </w:tr>
      <w:tr w:rsidR="007F39FA" w:rsidRPr="00E410B7" w:rsidTr="009D49B1">
        <w:trPr>
          <w:trHeight w:val="282"/>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lang w:eastAsia="ru-RU"/>
              </w:rPr>
            </w:pPr>
            <w:r w:rsidRPr="00E410B7">
              <w:rPr>
                <w:sz w:val="24"/>
                <w:szCs w:val="24"/>
                <w:lang w:eastAsia="ru-RU"/>
              </w:rPr>
              <w:t>Архитектура баз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 ОК 09</w:t>
            </w:r>
          </w:p>
        </w:tc>
      </w:tr>
      <w:tr w:rsidR="007F39FA" w:rsidRPr="00E410B7" w:rsidTr="009D49B1">
        <w:trPr>
          <w:trHeight w:val="409"/>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rPr>
            </w:pPr>
            <w:r w:rsidRPr="00E410B7">
              <w:rPr>
                <w:sz w:val="24"/>
                <w:szCs w:val="24"/>
              </w:rPr>
              <w:t>Классификация баз данных. Классификация моделей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 ОК 09</w:t>
            </w:r>
          </w:p>
        </w:tc>
      </w:tr>
      <w:tr w:rsidR="007F39FA" w:rsidRPr="00E410B7" w:rsidTr="009D49B1">
        <w:trPr>
          <w:trHeight w:val="248"/>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rPr>
            </w:pPr>
            <w:r w:rsidRPr="00E410B7">
              <w:rPr>
                <w:sz w:val="24"/>
                <w:szCs w:val="24"/>
              </w:rPr>
              <w:t>Архитектура и типы СУБД</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 ОК 09</w:t>
            </w:r>
          </w:p>
        </w:tc>
      </w:tr>
      <w:tr w:rsidR="007F39FA" w:rsidRPr="00E410B7" w:rsidTr="009D49B1">
        <w:trPr>
          <w:trHeight w:val="419"/>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E410B7">
              <w:rPr>
                <w:b/>
                <w:bCs/>
                <w:sz w:val="24"/>
                <w:szCs w:val="24"/>
              </w:rPr>
              <w:t>Самостоятельная работа</w:t>
            </w:r>
          </w:p>
        </w:tc>
        <w:tc>
          <w:tcPr>
            <w:tcW w:w="708" w:type="dxa"/>
            <w:shd w:val="clear" w:color="auto" w:fill="auto"/>
          </w:tcPr>
          <w:p w:rsidR="007F39FA" w:rsidRPr="00E50F62"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50F62">
              <w:rPr>
                <w:b/>
                <w:bCs/>
                <w:sz w:val="24"/>
                <w:szCs w:val="24"/>
                <w:lang w:eastAsia="ru-RU"/>
              </w:rPr>
              <w:t>2</w:t>
            </w:r>
          </w:p>
        </w:tc>
        <w:tc>
          <w:tcPr>
            <w:tcW w:w="2160" w:type="dxa"/>
            <w:shd w:val="clear" w:color="auto" w:fill="auto"/>
          </w:tcPr>
          <w:p w:rsidR="007F39FA" w:rsidRPr="00E410B7" w:rsidRDefault="007F39FA" w:rsidP="009D49B1">
            <w:pPr>
              <w:suppressAutoHyphens/>
              <w:jc w:val="center"/>
              <w:rPr>
                <w:bCs/>
                <w:i/>
                <w:sz w:val="24"/>
                <w:szCs w:val="24"/>
                <w:lang w:eastAsia="ru-RU"/>
              </w:rPr>
            </w:pPr>
          </w:p>
        </w:tc>
      </w:tr>
      <w:tr w:rsidR="007F39FA" w:rsidRPr="00E410B7" w:rsidTr="009D49B1">
        <w:trPr>
          <w:trHeight w:val="48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iCs/>
                <w:sz w:val="24"/>
                <w:szCs w:val="24"/>
              </w:rPr>
            </w:pPr>
            <w:r w:rsidRPr="00E410B7">
              <w:rPr>
                <w:i/>
                <w:iCs/>
                <w:sz w:val="24"/>
                <w:szCs w:val="24"/>
              </w:rPr>
              <w:t>Реферат по теме  «Сравнительный анализ файловых систем хранения данных и систем с использованием баз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suppressAutoHyphens/>
              <w:jc w:val="center"/>
              <w:rPr>
                <w:sz w:val="24"/>
                <w:szCs w:val="24"/>
              </w:rPr>
            </w:pPr>
            <w:r w:rsidRPr="00E410B7">
              <w:rPr>
                <w:bCs/>
                <w:i/>
                <w:sz w:val="24"/>
                <w:szCs w:val="24"/>
                <w:lang w:eastAsia="ru-RU"/>
              </w:rPr>
              <w:t>ОК 01, ОК 05</w:t>
            </w:r>
          </w:p>
          <w:p w:rsidR="007F39FA" w:rsidRPr="00E410B7" w:rsidRDefault="007F39FA" w:rsidP="009D49B1">
            <w:pPr>
              <w:suppressAutoHyphens/>
              <w:jc w:val="center"/>
              <w:rPr>
                <w:bCs/>
                <w:i/>
                <w:sz w:val="24"/>
                <w:szCs w:val="24"/>
                <w:lang w:eastAsia="ru-RU"/>
              </w:rPr>
            </w:pPr>
          </w:p>
        </w:tc>
      </w:tr>
      <w:tr w:rsidR="007F39FA" w:rsidRPr="00E410B7" w:rsidTr="009D49B1">
        <w:trPr>
          <w:trHeight w:val="20"/>
        </w:trPr>
        <w:tc>
          <w:tcPr>
            <w:tcW w:w="11874" w:type="dxa"/>
            <w:gridSpan w:val="2"/>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sz w:val="24"/>
                <w:szCs w:val="24"/>
              </w:rPr>
              <w:t>Раздел 2. Модели баз данных.</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1</w:t>
            </w:r>
            <w:r>
              <w:rPr>
                <w:b/>
                <w:bCs/>
                <w:sz w:val="24"/>
                <w:szCs w:val="24"/>
                <w:lang w:eastAsia="ru-RU"/>
              </w:rPr>
              <w:t>8</w:t>
            </w:r>
          </w:p>
        </w:tc>
        <w:tc>
          <w:tcPr>
            <w:tcW w:w="2160"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40"/>
        </w:trPr>
        <w:tc>
          <w:tcPr>
            <w:tcW w:w="2836" w:type="dxa"/>
            <w:vMerge w:val="restart"/>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i/>
                <w:sz w:val="24"/>
                <w:szCs w:val="24"/>
              </w:rPr>
              <w:t>Тема 2.1</w:t>
            </w:r>
            <w:r w:rsidRPr="00E410B7">
              <w:rPr>
                <w:i/>
                <w:sz w:val="24"/>
                <w:szCs w:val="24"/>
              </w:rPr>
              <w:t>. Реляционная модель данных</w:t>
            </w: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color w:val="000000"/>
                <w:sz w:val="24"/>
                <w:szCs w:val="24"/>
                <w:lang w:eastAsia="ru-RU"/>
              </w:rPr>
            </w:pPr>
            <w:r w:rsidRPr="00E410B7">
              <w:rPr>
                <w:b/>
                <w:sz w:val="24"/>
                <w:szCs w:val="24"/>
                <w:lang w:eastAsia="ru-RU"/>
              </w:rPr>
              <w:t>Содержание учебного материала</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1</w:t>
            </w:r>
            <w:r>
              <w:rPr>
                <w:b/>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23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Fonts w:eastAsia="TimesNewRoman"/>
                <w:sz w:val="24"/>
                <w:szCs w:val="24"/>
                <w:lang w:eastAsia="ru-RU"/>
              </w:rPr>
            </w:pPr>
            <w:r w:rsidRPr="00E410B7">
              <w:rPr>
                <w:sz w:val="24"/>
                <w:szCs w:val="24"/>
              </w:rPr>
              <w:t xml:space="preserve">Основные понятия реляционной модели данных.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w:t>
            </w:r>
          </w:p>
        </w:tc>
      </w:tr>
      <w:tr w:rsidR="007F39FA" w:rsidRPr="00E410B7" w:rsidTr="009D49B1">
        <w:trPr>
          <w:trHeight w:val="27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Fonts w:eastAsia="TimesNewRoman"/>
                <w:sz w:val="24"/>
                <w:szCs w:val="24"/>
                <w:lang w:eastAsia="ru-RU"/>
              </w:rPr>
            </w:pPr>
            <w:r w:rsidRPr="00E410B7">
              <w:rPr>
                <w:sz w:val="24"/>
                <w:szCs w:val="24"/>
              </w:rPr>
              <w:t>Связи таблиц в реляционной модели данных. Ключи.</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09</w:t>
            </w:r>
            <w:r w:rsidRPr="00E410B7">
              <w:rPr>
                <w:i/>
                <w:sz w:val="24"/>
                <w:szCs w:val="24"/>
              </w:rPr>
              <w:t>,  ПK 11.1 ПK 11.2</w:t>
            </w:r>
          </w:p>
        </w:tc>
      </w:tr>
      <w:tr w:rsidR="007F39FA" w:rsidRPr="00E410B7" w:rsidTr="009D49B1">
        <w:trPr>
          <w:trHeight w:val="24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rPr>
            </w:pPr>
            <w:r w:rsidRPr="00E410B7">
              <w:rPr>
                <w:sz w:val="24"/>
                <w:szCs w:val="24"/>
              </w:rPr>
              <w:t xml:space="preserve">Реляционная алгебра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w:t>
            </w:r>
          </w:p>
        </w:tc>
      </w:tr>
      <w:tr w:rsidR="007F39FA" w:rsidRPr="00E410B7" w:rsidTr="009D49B1">
        <w:trPr>
          <w:trHeight w:val="158"/>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rPr>
            </w:pPr>
            <w:r w:rsidRPr="00E410B7">
              <w:rPr>
                <w:sz w:val="24"/>
                <w:szCs w:val="24"/>
              </w:rPr>
              <w:t xml:space="preserve">Примеры запросов на языке реляционной алгебры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04</w:t>
            </w:r>
          </w:p>
        </w:tc>
      </w:tr>
      <w:tr w:rsidR="007F39FA" w:rsidRPr="00E410B7" w:rsidTr="009D49B1">
        <w:trPr>
          <w:trHeight w:val="411"/>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E410B7">
              <w:rPr>
                <w:b/>
                <w:bCs/>
                <w:sz w:val="24"/>
                <w:szCs w:val="24"/>
              </w:rPr>
              <w:t>Самостоятельная работа</w:t>
            </w:r>
          </w:p>
        </w:tc>
        <w:tc>
          <w:tcPr>
            <w:tcW w:w="708" w:type="dxa"/>
            <w:shd w:val="clear" w:color="auto" w:fill="auto"/>
          </w:tcPr>
          <w:p w:rsidR="007F39FA" w:rsidRPr="00E50F62"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50F62">
              <w:rPr>
                <w:b/>
                <w:bCs/>
                <w:sz w:val="24"/>
                <w:szCs w:val="24"/>
                <w:lang w:eastAsia="ru-RU"/>
              </w:rPr>
              <w:t>4</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i/>
                <w:sz w:val="24"/>
                <w:szCs w:val="24"/>
                <w:lang w:eastAsia="ru-RU"/>
              </w:rPr>
            </w:pPr>
          </w:p>
        </w:tc>
      </w:tr>
      <w:tr w:rsidR="007F39FA" w:rsidRPr="00E410B7" w:rsidTr="009D49B1">
        <w:trPr>
          <w:trHeight w:val="817"/>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sz w:val="24"/>
                <w:szCs w:val="24"/>
              </w:rPr>
            </w:pPr>
            <w:r w:rsidRPr="00E410B7">
              <w:rPr>
                <w:sz w:val="24"/>
                <w:szCs w:val="24"/>
              </w:rPr>
              <w:t xml:space="preserve">Рефераты по темам:  </w:t>
            </w:r>
          </w:p>
          <w:p w:rsidR="007F39FA" w:rsidRPr="00E410B7" w:rsidRDefault="007F39FA" w:rsidP="009D49B1">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sz w:val="24"/>
                <w:szCs w:val="24"/>
              </w:rPr>
            </w:pPr>
            <w:r w:rsidRPr="00E410B7">
              <w:rPr>
                <w:sz w:val="24"/>
                <w:szCs w:val="24"/>
              </w:rPr>
              <w:t xml:space="preserve"> </w:t>
            </w:r>
            <w:r w:rsidRPr="00E410B7">
              <w:rPr>
                <w:i/>
                <w:iCs/>
                <w:sz w:val="24"/>
                <w:szCs w:val="24"/>
              </w:rPr>
              <w:t>«Эволюция архитектуры баз данных: от реляционных до NoSQL»</w:t>
            </w:r>
          </w:p>
          <w:p w:rsidR="007F39FA" w:rsidRPr="00E410B7" w:rsidRDefault="007F39FA" w:rsidP="009D49B1">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sz w:val="24"/>
                <w:szCs w:val="24"/>
              </w:rPr>
            </w:pPr>
            <w:r w:rsidRPr="00E410B7">
              <w:rPr>
                <w:i/>
                <w:iCs/>
                <w:sz w:val="24"/>
                <w:szCs w:val="24"/>
              </w:rPr>
              <w:t>«Инфраструктура баз данных в распределенных системах»</w:t>
            </w:r>
          </w:p>
          <w:p w:rsidR="007F39FA" w:rsidRPr="00E410B7" w:rsidRDefault="007F39FA" w:rsidP="009D49B1">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5"/>
              <w:jc w:val="both"/>
              <w:rPr>
                <w:sz w:val="24"/>
                <w:szCs w:val="24"/>
              </w:rPr>
            </w:pPr>
            <w:r w:rsidRPr="00E410B7">
              <w:rPr>
                <w:i/>
                <w:iCs/>
                <w:sz w:val="24"/>
                <w:szCs w:val="24"/>
              </w:rPr>
              <w:t>«Безопасность баз данных: угрозы и меры защиты»</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Pr>
                <w:bCs/>
                <w:sz w:val="24"/>
                <w:szCs w:val="24"/>
                <w:lang w:eastAsia="ru-RU"/>
              </w:rPr>
              <w:t>4</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 ОК 05</w:t>
            </w:r>
          </w:p>
        </w:tc>
      </w:tr>
      <w:tr w:rsidR="007F39FA" w:rsidRPr="00E410B7" w:rsidTr="009D49B1">
        <w:trPr>
          <w:trHeight w:val="26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TimesNewRoman"/>
                <w:i/>
                <w:sz w:val="24"/>
                <w:szCs w:val="24"/>
                <w:lang w:eastAsia="ru-RU"/>
              </w:rPr>
            </w:pPr>
            <w:r w:rsidRPr="00E410B7">
              <w:rPr>
                <w:b/>
                <w:bCs/>
                <w:i/>
                <w:sz w:val="24"/>
                <w:szCs w:val="24"/>
                <w:lang w:eastAsia="ru-RU"/>
              </w:rPr>
              <w:t>Практические занятия в форме практической подготовки</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sz w:val="24"/>
                <w:szCs w:val="24"/>
                <w:lang w:eastAsia="ru-RU"/>
              </w:rPr>
            </w:pPr>
            <w:r w:rsidRPr="00E410B7">
              <w:rPr>
                <w:b/>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158"/>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Fonts w:eastAsia="TimesNewRoman"/>
                <w:i/>
                <w:sz w:val="24"/>
                <w:szCs w:val="24"/>
                <w:lang w:eastAsia="ru-RU"/>
              </w:rPr>
            </w:pPr>
            <w:r w:rsidRPr="00E410B7">
              <w:rPr>
                <w:i/>
                <w:sz w:val="24"/>
                <w:szCs w:val="24"/>
              </w:rPr>
              <w:t xml:space="preserve">Проектирование концептуальной модели базы данных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 xml:space="preserve">ПК 11.3, ПК 11.4,  ПК 11.5 </w:t>
            </w:r>
          </w:p>
        </w:tc>
      </w:tr>
      <w:tr w:rsidR="007F39FA" w:rsidRPr="00E410B7" w:rsidTr="009D49B1">
        <w:trPr>
          <w:trHeight w:val="157"/>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4"/>
                <w:szCs w:val="24"/>
              </w:rPr>
            </w:pPr>
            <w:r w:rsidRPr="00E410B7">
              <w:rPr>
                <w:b/>
                <w:bCs/>
                <w:i/>
                <w:sz w:val="24"/>
                <w:szCs w:val="24"/>
                <w:lang w:eastAsia="ru-RU"/>
              </w:rPr>
              <w:t xml:space="preserve">Практические занятия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sz w:val="24"/>
                <w:szCs w:val="24"/>
                <w:lang w:eastAsia="ru-RU"/>
              </w:rPr>
            </w:pPr>
            <w:r w:rsidRPr="00E410B7">
              <w:rPr>
                <w:b/>
                <w:i/>
                <w:sz w:val="24"/>
                <w:szCs w:val="24"/>
                <w:lang w:eastAsia="ru-RU"/>
              </w:rPr>
              <w:t>4</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29"/>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Использование операций над отношениями: проекция, выборка, соединение, объединение.</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vMerge w:val="restart"/>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ПК 11.3, ПК 11.4,  ПК 11.5</w:t>
            </w:r>
          </w:p>
        </w:tc>
      </w:tr>
      <w:tr w:rsidR="007F39FA" w:rsidRPr="00E410B7" w:rsidTr="009D49B1">
        <w:trPr>
          <w:trHeight w:val="229"/>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Использование операций над отношениями: пересечение, вычитание, умножение.</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0"/>
        </w:trPr>
        <w:tc>
          <w:tcPr>
            <w:tcW w:w="11874" w:type="dxa"/>
            <w:gridSpan w:val="2"/>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sz w:val="24"/>
                <w:szCs w:val="24"/>
              </w:rPr>
              <w:t>Раздел 3. Принципы построения и средства проектирования структур баз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36</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353"/>
        </w:trPr>
        <w:tc>
          <w:tcPr>
            <w:tcW w:w="2836" w:type="dxa"/>
            <w:vMerge w:val="restart"/>
            <w:shd w:val="clear" w:color="auto" w:fill="auto"/>
          </w:tcPr>
          <w:p w:rsidR="007F39FA" w:rsidRPr="00E410B7" w:rsidRDefault="007F39FA" w:rsidP="009D49B1">
            <w:pPr>
              <w:pStyle w:val="afd"/>
              <w:contextualSpacing/>
            </w:pPr>
            <w:r w:rsidRPr="00E410B7">
              <w:rPr>
                <w:b/>
                <w:i/>
              </w:rPr>
              <w:t>Тема 3.1</w:t>
            </w:r>
            <w:r w:rsidRPr="00E410B7">
              <w:rPr>
                <w:i/>
              </w:rPr>
              <w:t>. Принципы построения баз данных.</w:t>
            </w: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sz w:val="24"/>
                <w:szCs w:val="24"/>
                <w:lang w:eastAsia="ru-RU"/>
              </w:rPr>
              <w:t>Содержание учебного материала</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Pr>
                <w:b/>
                <w:bCs/>
                <w:sz w:val="24"/>
                <w:szCs w:val="24"/>
                <w:lang w:eastAsia="ru-RU"/>
              </w:rPr>
              <w:t>10</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0"/>
        </w:trPr>
        <w:tc>
          <w:tcPr>
            <w:tcW w:w="2836" w:type="dxa"/>
            <w:vMerge/>
            <w:shd w:val="clear" w:color="auto" w:fill="auto"/>
          </w:tcPr>
          <w:p w:rsidR="007F39FA" w:rsidRPr="00E410B7" w:rsidRDefault="007F39FA" w:rsidP="009D49B1">
            <w:pPr>
              <w:keepNext/>
              <w:ind w:right="136"/>
              <w:contextualSpacing/>
              <w:outlineLvl w:val="2"/>
              <w:rPr>
                <w:b/>
                <w:sz w:val="24"/>
                <w:szCs w:val="24"/>
                <w:lang w:eastAsia="ru-RU"/>
              </w:rPr>
            </w:pPr>
          </w:p>
        </w:tc>
        <w:tc>
          <w:tcPr>
            <w:tcW w:w="9038" w:type="dxa"/>
            <w:shd w:val="clear" w:color="auto" w:fill="auto"/>
          </w:tcPr>
          <w:p w:rsidR="007F39FA" w:rsidRPr="00E410B7" w:rsidRDefault="007F39FA" w:rsidP="007F39FA">
            <w:pPr>
              <w:pStyle w:val="afd"/>
              <w:numPr>
                <w:ilvl w:val="0"/>
                <w:numId w:val="135"/>
              </w:numPr>
              <w:contextualSpacing/>
            </w:pPr>
            <w:r w:rsidRPr="00E410B7">
              <w:t>Обзор современных СУБД.</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1, ОК 02</w:t>
            </w:r>
          </w:p>
        </w:tc>
      </w:tr>
      <w:tr w:rsidR="007F39FA" w:rsidRPr="00E410B7" w:rsidTr="009D49B1">
        <w:trPr>
          <w:trHeight w:val="20"/>
        </w:trPr>
        <w:tc>
          <w:tcPr>
            <w:tcW w:w="2836" w:type="dxa"/>
            <w:vMerge/>
            <w:shd w:val="clear" w:color="auto" w:fill="auto"/>
          </w:tcPr>
          <w:p w:rsidR="007F39FA" w:rsidRPr="00E410B7" w:rsidRDefault="007F39FA" w:rsidP="009D49B1">
            <w:pPr>
              <w:keepNext/>
              <w:ind w:right="136"/>
              <w:contextualSpacing/>
              <w:outlineLvl w:val="2"/>
              <w:rPr>
                <w:b/>
                <w:sz w:val="24"/>
                <w:szCs w:val="24"/>
                <w:lang w:eastAsia="ru-RU"/>
              </w:rPr>
            </w:pPr>
          </w:p>
        </w:tc>
        <w:tc>
          <w:tcPr>
            <w:tcW w:w="9038" w:type="dxa"/>
            <w:shd w:val="clear" w:color="auto" w:fill="auto"/>
          </w:tcPr>
          <w:p w:rsidR="007F39FA" w:rsidRPr="00E410B7" w:rsidRDefault="007F39FA" w:rsidP="007F39FA">
            <w:pPr>
              <w:pStyle w:val="afd"/>
              <w:numPr>
                <w:ilvl w:val="0"/>
                <w:numId w:val="135"/>
              </w:numPr>
              <w:contextualSpacing/>
            </w:pPr>
            <w:r w:rsidRPr="00E410B7">
              <w:t>Функции СУБД.</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0"/>
        </w:trPr>
        <w:tc>
          <w:tcPr>
            <w:tcW w:w="2836" w:type="dxa"/>
            <w:vMerge/>
            <w:shd w:val="clear" w:color="auto" w:fill="auto"/>
          </w:tcPr>
          <w:p w:rsidR="007F39FA" w:rsidRPr="00E410B7" w:rsidRDefault="007F39FA" w:rsidP="009D49B1">
            <w:pPr>
              <w:keepNext/>
              <w:ind w:right="136"/>
              <w:contextualSpacing/>
              <w:outlineLvl w:val="2"/>
              <w:rPr>
                <w:b/>
                <w:sz w:val="24"/>
                <w:szCs w:val="24"/>
                <w:lang w:eastAsia="ru-RU"/>
              </w:rPr>
            </w:pPr>
          </w:p>
        </w:tc>
        <w:tc>
          <w:tcPr>
            <w:tcW w:w="9038" w:type="dxa"/>
            <w:shd w:val="clear" w:color="auto" w:fill="auto"/>
          </w:tcPr>
          <w:p w:rsidR="007F39FA" w:rsidRPr="00E410B7" w:rsidRDefault="007F39FA" w:rsidP="007F39FA">
            <w:pPr>
              <w:pStyle w:val="afd"/>
              <w:numPr>
                <w:ilvl w:val="0"/>
                <w:numId w:val="135"/>
              </w:numPr>
              <w:contextualSpacing/>
            </w:pPr>
            <w:r w:rsidRPr="00E410B7">
              <w:t>PostgreSQL и MySQL</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val="en-US" w:eastAsia="ru-RU"/>
              </w:rPr>
            </w:pPr>
            <w:r w:rsidRPr="00E410B7">
              <w:rPr>
                <w:bCs/>
                <w:sz w:val="24"/>
                <w:szCs w:val="24"/>
                <w:lang w:val="en-US"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24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4"/>
                <w:szCs w:val="24"/>
              </w:rPr>
            </w:pPr>
          </w:p>
        </w:tc>
        <w:tc>
          <w:tcPr>
            <w:tcW w:w="903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sz w:val="24"/>
                <w:szCs w:val="24"/>
                <w:lang w:eastAsia="ru-RU"/>
              </w:rPr>
            </w:pPr>
            <w:r w:rsidRPr="00E410B7">
              <w:rPr>
                <w:b/>
                <w:bCs/>
                <w:i/>
                <w:sz w:val="24"/>
                <w:szCs w:val="24"/>
                <w:lang w:eastAsia="ru-RU"/>
              </w:rPr>
              <w:t xml:space="preserve">Практические занятия </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sz w:val="24"/>
                <w:szCs w:val="24"/>
                <w:lang w:eastAsia="ru-RU"/>
              </w:rPr>
            </w:pPr>
            <w:r w:rsidRPr="00E410B7">
              <w:rPr>
                <w:b/>
                <w:bCs/>
                <w:i/>
                <w:sz w:val="24"/>
                <w:szCs w:val="24"/>
                <w:lang w:eastAsia="ru-RU"/>
              </w:rPr>
              <w:t>4</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4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4"/>
                <w:szCs w:val="24"/>
              </w:rPr>
            </w:pPr>
          </w:p>
        </w:tc>
        <w:tc>
          <w:tcPr>
            <w:tcW w:w="9038" w:type="dxa"/>
            <w:tcBorders>
              <w:bottom w:val="single" w:sz="4" w:space="0" w:color="auto"/>
            </w:tcBorders>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i/>
                <w:sz w:val="24"/>
                <w:szCs w:val="24"/>
                <w:lang w:eastAsia="ru-RU"/>
              </w:rPr>
            </w:pPr>
            <w:r w:rsidRPr="00E410B7">
              <w:rPr>
                <w:i/>
                <w:sz w:val="24"/>
                <w:szCs w:val="24"/>
              </w:rPr>
              <w:t xml:space="preserve">Создание базовой информационной системы с использованием </w:t>
            </w:r>
            <w:r w:rsidRPr="00E410B7">
              <w:rPr>
                <w:i/>
                <w:sz w:val="24"/>
                <w:szCs w:val="24"/>
                <w:lang w:val="en-US"/>
              </w:rPr>
              <w:t>MySQL</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vMerge w:val="restart"/>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2,</w:t>
            </w:r>
            <w:r w:rsidRPr="00E410B7">
              <w:rPr>
                <w:i/>
                <w:sz w:val="24"/>
                <w:szCs w:val="24"/>
              </w:rPr>
              <w:t xml:space="preserve"> ПК 11.5</w:t>
            </w:r>
          </w:p>
        </w:tc>
      </w:tr>
      <w:tr w:rsidR="007F39FA" w:rsidRPr="00E410B7" w:rsidTr="009D49B1">
        <w:trPr>
          <w:trHeight w:val="24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4"/>
                <w:szCs w:val="24"/>
              </w:rPr>
            </w:pPr>
          </w:p>
        </w:tc>
        <w:tc>
          <w:tcPr>
            <w:tcW w:w="9038" w:type="dxa"/>
            <w:tcBorders>
              <w:bottom w:val="single" w:sz="4" w:space="0" w:color="auto"/>
            </w:tcBorders>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Создание базовой информационной системы с использованием PostgreSQL</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45"/>
        </w:trPr>
        <w:tc>
          <w:tcPr>
            <w:tcW w:w="2836" w:type="dxa"/>
            <w:vMerge w:val="restart"/>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i/>
                <w:sz w:val="24"/>
                <w:szCs w:val="24"/>
              </w:rPr>
              <w:t>Тема 3.2.</w:t>
            </w:r>
            <w:r w:rsidRPr="00E410B7">
              <w:rPr>
                <w:sz w:val="24"/>
                <w:szCs w:val="24"/>
              </w:rPr>
              <w:t xml:space="preserve"> </w:t>
            </w:r>
            <w:r w:rsidRPr="00E410B7">
              <w:rPr>
                <w:i/>
                <w:sz w:val="24"/>
                <w:szCs w:val="24"/>
              </w:rPr>
              <w:t>Средства проектирования структур баз данных.</w:t>
            </w:r>
          </w:p>
        </w:tc>
        <w:tc>
          <w:tcPr>
            <w:tcW w:w="903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sz w:val="24"/>
                <w:szCs w:val="24"/>
                <w:lang w:eastAsia="ru-RU"/>
              </w:rPr>
            </w:pPr>
            <w:r w:rsidRPr="00E410B7">
              <w:rPr>
                <w:b/>
                <w:sz w:val="24"/>
                <w:szCs w:val="24"/>
                <w:lang w:eastAsia="ru-RU"/>
              </w:rPr>
              <w:t>Содержание учебного материала</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Pr>
                <w:b/>
                <w:bCs/>
                <w:sz w:val="24"/>
                <w:szCs w:val="24"/>
                <w:lang w:eastAsia="ru-RU"/>
              </w:rPr>
              <w:t>30</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4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tcBorders>
              <w:bottom w:val="single" w:sz="4" w:space="0" w:color="auto"/>
            </w:tcBorders>
            <w:shd w:val="clear" w:color="auto" w:fill="auto"/>
          </w:tcPr>
          <w:p w:rsidR="007F39FA" w:rsidRPr="00E410B7" w:rsidRDefault="007F39FA" w:rsidP="007F39FA">
            <w:pPr>
              <w:pStyle w:val="afd"/>
              <w:numPr>
                <w:ilvl w:val="0"/>
                <w:numId w:val="136"/>
              </w:numPr>
              <w:contextualSpacing/>
            </w:pPr>
            <w:r w:rsidRPr="00E410B7">
              <w:t xml:space="preserve">Проектирование реляционных баз данных на основе принципов нормализации. </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w:t>
            </w:r>
          </w:p>
        </w:tc>
      </w:tr>
      <w:tr w:rsidR="007F39FA" w:rsidRPr="00E410B7" w:rsidTr="009D49B1">
        <w:trPr>
          <w:trHeight w:val="24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tcBorders>
              <w:bottom w:val="single" w:sz="4" w:space="0" w:color="auto"/>
            </w:tcBorders>
            <w:shd w:val="clear" w:color="auto" w:fill="auto"/>
          </w:tcPr>
          <w:p w:rsidR="007F39FA" w:rsidRPr="00E410B7" w:rsidRDefault="007F39FA" w:rsidP="007F39FA">
            <w:pPr>
              <w:pStyle w:val="afd"/>
              <w:numPr>
                <w:ilvl w:val="0"/>
                <w:numId w:val="136"/>
              </w:numPr>
              <w:contextualSpacing/>
            </w:pPr>
            <w:r w:rsidRPr="00E410B7">
              <w:t xml:space="preserve">Цели проектирования реляционных баз данных </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09</w:t>
            </w:r>
            <w:r w:rsidRPr="00E410B7">
              <w:rPr>
                <w:i/>
                <w:sz w:val="24"/>
                <w:szCs w:val="24"/>
              </w:rPr>
              <w:t xml:space="preserve"> ПК 11.5</w:t>
            </w:r>
          </w:p>
        </w:tc>
      </w:tr>
      <w:tr w:rsidR="007F39FA" w:rsidRPr="00E410B7" w:rsidTr="009D49B1">
        <w:trPr>
          <w:trHeight w:val="24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tcBorders>
              <w:bottom w:val="single" w:sz="4" w:space="0" w:color="auto"/>
            </w:tcBorders>
            <w:shd w:val="clear" w:color="auto" w:fill="auto"/>
          </w:tcPr>
          <w:p w:rsidR="007F39FA" w:rsidRPr="00E410B7" w:rsidRDefault="007F39FA" w:rsidP="007F39FA">
            <w:pPr>
              <w:pStyle w:val="afd"/>
              <w:numPr>
                <w:ilvl w:val="0"/>
                <w:numId w:val="136"/>
              </w:numPr>
              <w:contextualSpacing/>
            </w:pPr>
            <w:r w:rsidRPr="00E410B7">
              <w:t>Нормализация БД. Функциональные зависимости.</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253"/>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6"/>
              </w:numPr>
              <w:contextualSpacing/>
            </w:pPr>
            <w:r w:rsidRPr="00E410B7">
              <w:t>Нормальные формы отношений</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53"/>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6"/>
              </w:numPr>
              <w:contextualSpacing/>
            </w:pPr>
            <w:r w:rsidRPr="00E410B7">
              <w:t>Общий подход к декомпозиции отношений</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61"/>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sz w:val="24"/>
                <w:szCs w:val="24"/>
                <w:lang w:eastAsia="ru-RU"/>
              </w:rPr>
            </w:pPr>
            <w:r w:rsidRPr="00E410B7">
              <w:rPr>
                <w:b/>
                <w:bCs/>
                <w:i/>
                <w:sz w:val="24"/>
                <w:szCs w:val="24"/>
                <w:lang w:eastAsia="ru-RU"/>
              </w:rPr>
              <w:t>Практические занятия в форме практической подготовки</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sz w:val="24"/>
                <w:szCs w:val="24"/>
                <w:lang w:eastAsia="ru-RU"/>
              </w:rPr>
            </w:pPr>
            <w:r w:rsidRPr="00E410B7">
              <w:rPr>
                <w:b/>
                <w:bCs/>
                <w:i/>
                <w:sz w:val="24"/>
                <w:szCs w:val="24"/>
                <w:lang w:eastAsia="ru-RU"/>
              </w:rPr>
              <w:t>20</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64"/>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Нормализация реляционной БД, освоение принципов проектирования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64"/>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Проектирование реляционной БД. Нормализация таблиц.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Задание ключей. Создание основных объектов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ПК 11.2, 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Создание проекта БД. Создание БД. Редактирование и модификация таблиц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ПК 11.5, ПК 11.6</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Редактирование, добавление и удаление записей в таблице. Применение логических условий к записям. Открытие, редактирование и пополнение табличного файла.</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Создание ключевых полей. Задание индексов. Установление и удаление связей между таблицами.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Проведение сортировки и фильтрации данных. Поиск данных по одному и нескольким полям. Поиск данных в таблице.</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04, </w:t>
            </w: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Задание значений и ограничений поля. Проверка введенного в поле значения. Отображение данных числового типа и типа дата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Создание и модификация таблиц БД. Выборка данных из БД. Модификация содержимого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11.5</w:t>
            </w:r>
          </w:p>
        </w:tc>
      </w:tr>
      <w:tr w:rsidR="007F39FA" w:rsidRPr="00E410B7" w:rsidTr="009D49B1">
        <w:trPr>
          <w:trHeight w:val="25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6"/>
              <w:widowControl/>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sz w:val="24"/>
                <w:szCs w:val="24"/>
              </w:rPr>
            </w:pPr>
            <w:r w:rsidRPr="00E410B7">
              <w:rPr>
                <w:i/>
                <w:sz w:val="24"/>
                <w:szCs w:val="24"/>
              </w:rPr>
              <w:t xml:space="preserve">Обработка транзакций. Использование функций защиты для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 xml:space="preserve">ОК 01, ОК 02, </w:t>
            </w:r>
            <w:r w:rsidRPr="00E410B7">
              <w:rPr>
                <w:i/>
                <w:sz w:val="24"/>
                <w:szCs w:val="24"/>
              </w:rPr>
              <w:t>ПК 11.2</w:t>
            </w:r>
          </w:p>
        </w:tc>
      </w:tr>
      <w:tr w:rsidR="007F39FA" w:rsidRPr="00E410B7" w:rsidTr="009D49B1">
        <w:trPr>
          <w:trHeight w:val="20"/>
        </w:trPr>
        <w:tc>
          <w:tcPr>
            <w:tcW w:w="11874" w:type="dxa"/>
            <w:gridSpan w:val="2"/>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sz w:val="24"/>
                <w:szCs w:val="24"/>
              </w:rPr>
              <w:t>Раздел 4. Язык запросов SQL.</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3</w:t>
            </w:r>
            <w:r>
              <w:rPr>
                <w:b/>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08"/>
        </w:trPr>
        <w:tc>
          <w:tcPr>
            <w:tcW w:w="2836" w:type="dxa"/>
            <w:vMerge w:val="restart"/>
            <w:shd w:val="clear" w:color="auto" w:fill="auto"/>
          </w:tcPr>
          <w:p w:rsidR="007F39FA" w:rsidRPr="00E410B7" w:rsidRDefault="007F39FA" w:rsidP="009D49B1">
            <w:pPr>
              <w:pStyle w:val="afd"/>
              <w:contextualSpacing/>
              <w:rPr>
                <w:i/>
              </w:rPr>
            </w:pPr>
            <w:r w:rsidRPr="00E410B7">
              <w:rPr>
                <w:b/>
                <w:i/>
              </w:rPr>
              <w:t>Тема 4.1.</w:t>
            </w:r>
            <w:r w:rsidRPr="00E410B7">
              <w:rPr>
                <w:i/>
              </w:rPr>
              <w:t xml:space="preserve"> Язык запросов SQL.</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p>
        </w:tc>
        <w:tc>
          <w:tcPr>
            <w:tcW w:w="903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sz w:val="24"/>
                <w:szCs w:val="24"/>
                <w:lang w:eastAsia="ru-RU"/>
              </w:rPr>
              <w:t>Содержание учебного материала</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3</w:t>
            </w:r>
            <w:r>
              <w:rPr>
                <w:b/>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245"/>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t>Язык определения данных (</w:t>
            </w:r>
            <w:r w:rsidRPr="00E410B7">
              <w:rPr>
                <w:lang w:val="en-US"/>
              </w:rPr>
              <w:t>DDL</w:t>
            </w:r>
            <w:r w:rsidRPr="00E410B7">
              <w:t>). Язык манипулирования данными (</w:t>
            </w:r>
            <w:r w:rsidRPr="00E410B7">
              <w:rPr>
                <w:lang w:val="en-US"/>
              </w:rPr>
              <w:t>DML</w:t>
            </w:r>
            <w:r w:rsidRPr="00E410B7">
              <w:t>). Генераторы.</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val="en-US" w:eastAsia="ru-RU"/>
              </w:rPr>
            </w:pPr>
            <w:r w:rsidRPr="00E410B7">
              <w:rPr>
                <w:bCs/>
                <w:sz w:val="24"/>
                <w:szCs w:val="24"/>
                <w:lang w:val="en-US"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t xml:space="preserve">Структурированный язык запросов </w:t>
            </w:r>
            <w:r w:rsidRPr="00E410B7">
              <w:rPr>
                <w:lang w:val="en-US"/>
              </w:rPr>
              <w:t>SQL</w:t>
            </w:r>
            <w:r w:rsidRPr="00E410B7">
              <w:t xml:space="preserve">. Стандарты и разновидности языка. Основные элементы языка </w:t>
            </w:r>
            <w:r w:rsidRPr="00E410B7">
              <w:rPr>
                <w:lang w:val="en-US"/>
              </w:rPr>
              <w:t>SQL.</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09</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t xml:space="preserve">Использование </w:t>
            </w:r>
            <w:r w:rsidRPr="00E410B7">
              <w:rPr>
                <w:lang w:val="en-US"/>
              </w:rPr>
              <w:t>SQL</w:t>
            </w:r>
            <w:r w:rsidRPr="00E410B7">
              <w:t xml:space="preserve"> для выборки (чтения) данных. Отбор строк из таблиц.</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t>Сортировка таблицы результатов запроса. Объединение результатов нескольких запросов.</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05, ОК 09</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t xml:space="preserve">Многотабличные запросы на чтение (соединения). Итоговые запросы на чтение. Запросы с группировкой. Вложенные запросы на чтение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7"/>
              </w:numPr>
              <w:contextualSpacing/>
            </w:pPr>
            <w:r w:rsidRPr="00E410B7">
              <w:rPr>
                <w:bCs/>
                <w:color w:val="000000"/>
              </w:rPr>
              <w:t>Внесение изменений в базу данных. Создание базы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r w:rsidRPr="00E410B7">
              <w:rPr>
                <w:bCs/>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09</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pStyle w:val="afd"/>
              <w:contextualSpacing/>
            </w:pPr>
            <w:r w:rsidRPr="00E410B7">
              <w:rPr>
                <w:b/>
                <w:bCs/>
                <w:i/>
              </w:rPr>
              <w:t>Практические занятия в форме практической подготовки</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sz w:val="24"/>
                <w:szCs w:val="24"/>
                <w:lang w:eastAsia="ru-RU"/>
              </w:rPr>
            </w:pPr>
            <w:r w:rsidRPr="00E410B7">
              <w:rPr>
                <w:b/>
                <w:bCs/>
                <w:i/>
                <w:sz w:val="24"/>
                <w:szCs w:val="24"/>
                <w:lang w:eastAsia="ru-RU"/>
              </w:rPr>
              <w:t>18</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Использование SQL запросов при формировании выборки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ПК 11.4,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Использование SQL запросов при сортировке данных в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11.4,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Использование триггеров в БД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11.3,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Создание таблиц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11.3,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Выборка данных в таблице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11.3,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 xml:space="preserve">Ограничение и сортировка данных в таблице </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11.3,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Выборка данных из нескольких таблиц</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contextualSpacing/>
              <w:jc w:val="center"/>
              <w:rPr>
                <w:i/>
                <w:sz w:val="24"/>
                <w:szCs w:val="24"/>
              </w:rPr>
            </w:pPr>
            <w:r w:rsidRPr="00E410B7">
              <w:rPr>
                <w:bCs/>
                <w:i/>
                <w:sz w:val="24"/>
                <w:szCs w:val="24"/>
                <w:lang w:eastAsia="ru-RU"/>
              </w:rPr>
              <w:t>ПК 11.4, ПК 11.5</w:t>
            </w:r>
          </w:p>
        </w:tc>
      </w:tr>
      <w:tr w:rsidR="007F39FA" w:rsidRPr="00E410B7" w:rsidTr="009D49B1">
        <w:trPr>
          <w:trHeight w:val="40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Изменение данных в таблице</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ПК 11.2, ПК 11.5</w:t>
            </w:r>
          </w:p>
        </w:tc>
      </w:tr>
      <w:tr w:rsidR="007F39FA" w:rsidRPr="00E410B7" w:rsidTr="009D49B1">
        <w:trPr>
          <w:trHeight w:val="158"/>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38"/>
              </w:numPr>
              <w:contextualSpacing/>
              <w:rPr>
                <w:i/>
              </w:rPr>
            </w:pPr>
            <w:r w:rsidRPr="00E410B7">
              <w:rPr>
                <w:i/>
              </w:rPr>
              <w:t>Создание триггеров в таблице БД</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ПК 11.1, ПК 11.5</w:t>
            </w:r>
          </w:p>
        </w:tc>
      </w:tr>
      <w:tr w:rsidR="007F39FA" w:rsidRPr="00E410B7" w:rsidTr="009D49B1">
        <w:trPr>
          <w:trHeight w:val="48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9D49B1">
            <w:pPr>
              <w:pStyle w:val="afd"/>
              <w:contextualSpacing/>
              <w:rPr>
                <w:b/>
                <w:bCs/>
                <w:iCs/>
              </w:rPr>
            </w:pPr>
            <w:r w:rsidRPr="00E410B7">
              <w:rPr>
                <w:b/>
                <w:bCs/>
                <w:iCs/>
              </w:rPr>
              <w:t>Самостоятельная работа</w:t>
            </w:r>
          </w:p>
        </w:tc>
        <w:tc>
          <w:tcPr>
            <w:tcW w:w="708" w:type="dxa"/>
            <w:shd w:val="clear" w:color="auto" w:fill="auto"/>
          </w:tcPr>
          <w:p w:rsidR="007F39FA" w:rsidRPr="00E50F62"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sz w:val="24"/>
                <w:szCs w:val="24"/>
                <w:lang w:eastAsia="ru-RU"/>
              </w:rPr>
            </w:pPr>
            <w:r w:rsidRPr="00E50F62">
              <w:rPr>
                <w:b/>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p>
        </w:tc>
      </w:tr>
      <w:tr w:rsidR="007F39FA" w:rsidRPr="00E410B7" w:rsidTr="009D49B1">
        <w:trPr>
          <w:trHeight w:val="480"/>
        </w:trPr>
        <w:tc>
          <w:tcPr>
            <w:tcW w:w="2836" w:type="dxa"/>
            <w:vMerge/>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p>
        </w:tc>
        <w:tc>
          <w:tcPr>
            <w:tcW w:w="9038" w:type="dxa"/>
            <w:shd w:val="clear" w:color="auto" w:fill="auto"/>
          </w:tcPr>
          <w:p w:rsidR="007F39FA" w:rsidRPr="00E410B7" w:rsidRDefault="007F39FA" w:rsidP="007F39FA">
            <w:pPr>
              <w:pStyle w:val="afd"/>
              <w:numPr>
                <w:ilvl w:val="0"/>
                <w:numId w:val="144"/>
              </w:numPr>
              <w:contextualSpacing/>
              <w:rPr>
                <w:iCs/>
              </w:rPr>
            </w:pPr>
            <w:r w:rsidRPr="00E410B7">
              <w:rPr>
                <w:i/>
              </w:rPr>
              <w:t>Реферат по теме "Оптимизация запросов и производительности баз данных"</w:t>
            </w:r>
          </w:p>
        </w:tc>
        <w:tc>
          <w:tcPr>
            <w:tcW w:w="708"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2</w:t>
            </w:r>
          </w:p>
        </w:tc>
        <w:tc>
          <w:tcPr>
            <w:tcW w:w="2160" w:type="dxa"/>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sz w:val="24"/>
                <w:szCs w:val="24"/>
                <w:lang w:eastAsia="ru-RU"/>
              </w:rPr>
            </w:pPr>
            <w:r w:rsidRPr="00E410B7">
              <w:rPr>
                <w:bCs/>
                <w:i/>
                <w:sz w:val="24"/>
                <w:szCs w:val="24"/>
                <w:lang w:eastAsia="ru-RU"/>
              </w:rPr>
              <w:t>ОК 01, ОК 02, ОК 05</w:t>
            </w:r>
          </w:p>
        </w:tc>
      </w:tr>
      <w:tr w:rsidR="007F39FA" w:rsidRPr="00E410B7" w:rsidTr="009D49B1">
        <w:trPr>
          <w:trHeight w:val="180"/>
        </w:trPr>
        <w:tc>
          <w:tcPr>
            <w:tcW w:w="11874" w:type="dxa"/>
            <w:gridSpan w:val="2"/>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bCs/>
                <w:sz w:val="24"/>
                <w:szCs w:val="24"/>
                <w:lang w:eastAsia="ru-RU"/>
              </w:rPr>
              <w:t>Консультации</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Pr>
                <w:b/>
                <w:bCs/>
                <w:sz w:val="24"/>
                <w:szCs w:val="24"/>
                <w:lang w:eastAsia="ru-RU"/>
              </w:rPr>
              <w:t>2</w:t>
            </w:r>
          </w:p>
        </w:tc>
        <w:tc>
          <w:tcPr>
            <w:tcW w:w="2160"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p>
        </w:tc>
      </w:tr>
      <w:tr w:rsidR="007F39FA" w:rsidRPr="00E410B7" w:rsidTr="009D49B1">
        <w:trPr>
          <w:trHeight w:val="180"/>
        </w:trPr>
        <w:tc>
          <w:tcPr>
            <w:tcW w:w="11874" w:type="dxa"/>
            <w:gridSpan w:val="2"/>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Pr>
                <w:b/>
                <w:bCs/>
                <w:sz w:val="24"/>
                <w:szCs w:val="24"/>
                <w:lang w:eastAsia="ru-RU"/>
              </w:rPr>
              <w:t>Э</w:t>
            </w:r>
            <w:r w:rsidRPr="00E410B7">
              <w:rPr>
                <w:b/>
                <w:bCs/>
                <w:sz w:val="24"/>
                <w:szCs w:val="24"/>
                <w:lang w:eastAsia="ru-RU"/>
              </w:rPr>
              <w:t>кзамен</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6</w:t>
            </w:r>
          </w:p>
        </w:tc>
        <w:tc>
          <w:tcPr>
            <w:tcW w:w="2160"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p>
        </w:tc>
      </w:tr>
      <w:tr w:rsidR="007F39FA" w:rsidRPr="00E410B7" w:rsidTr="009D49B1">
        <w:trPr>
          <w:trHeight w:val="180"/>
        </w:trPr>
        <w:tc>
          <w:tcPr>
            <w:tcW w:w="11874" w:type="dxa"/>
            <w:gridSpan w:val="2"/>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lang w:eastAsia="ru-RU"/>
              </w:rPr>
            </w:pPr>
            <w:r w:rsidRPr="00E410B7">
              <w:rPr>
                <w:b/>
                <w:bCs/>
                <w:sz w:val="24"/>
                <w:szCs w:val="24"/>
                <w:lang w:eastAsia="ru-RU"/>
              </w:rPr>
              <w:t>Всего:</w:t>
            </w:r>
          </w:p>
        </w:tc>
        <w:tc>
          <w:tcPr>
            <w:tcW w:w="708"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4"/>
                <w:szCs w:val="24"/>
                <w:lang w:eastAsia="ru-RU"/>
              </w:rPr>
            </w:pPr>
            <w:r w:rsidRPr="00E410B7">
              <w:rPr>
                <w:b/>
                <w:bCs/>
                <w:sz w:val="24"/>
                <w:szCs w:val="24"/>
                <w:lang w:eastAsia="ru-RU"/>
              </w:rPr>
              <w:t>108</w:t>
            </w:r>
          </w:p>
        </w:tc>
        <w:tc>
          <w:tcPr>
            <w:tcW w:w="2160" w:type="dxa"/>
            <w:tcBorders>
              <w:bottom w:val="single" w:sz="4" w:space="0" w:color="auto"/>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4"/>
                <w:szCs w:val="24"/>
                <w:lang w:eastAsia="ru-RU"/>
              </w:rPr>
            </w:pPr>
          </w:p>
        </w:tc>
      </w:tr>
      <w:tr w:rsidR="007F39FA" w:rsidRPr="00E410B7" w:rsidTr="009D49B1">
        <w:trPr>
          <w:gridAfter w:val="2"/>
          <w:wAfter w:w="2868" w:type="dxa"/>
          <w:trHeight w:val="1104"/>
        </w:trPr>
        <w:tc>
          <w:tcPr>
            <w:tcW w:w="11874" w:type="dxa"/>
            <w:gridSpan w:val="2"/>
            <w:tcBorders>
              <w:top w:val="single" w:sz="4" w:space="0" w:color="auto"/>
              <w:left w:val="nil"/>
              <w:bottom w:val="nil"/>
              <w:right w:val="nil"/>
            </w:tcBorders>
            <w:shd w:val="clear" w:color="auto" w:fill="auto"/>
          </w:tcPr>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sz w:val="24"/>
                <w:szCs w:val="24"/>
                <w:lang w:eastAsia="ru-RU"/>
              </w:rPr>
            </w:pPr>
            <w:r w:rsidRPr="00E410B7">
              <w:rPr>
                <w:b/>
                <w:bCs/>
                <w:sz w:val="24"/>
                <w:szCs w:val="24"/>
                <w:lang w:eastAsia="ru-RU"/>
              </w:rPr>
              <w:t xml:space="preserve"> </w:t>
            </w:r>
          </w:p>
          <w:p w:rsidR="007F39FA" w:rsidRPr="00E410B7" w:rsidRDefault="007F39FA" w:rsidP="009D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sz w:val="24"/>
                <w:szCs w:val="24"/>
                <w:lang w:eastAsia="ru-RU"/>
              </w:rPr>
            </w:pPr>
          </w:p>
        </w:tc>
      </w:tr>
    </w:tbl>
    <w:p w:rsidR="007F39FA" w:rsidRPr="00E410B7" w:rsidRDefault="007F39FA" w:rsidP="007F39FA">
      <w:pPr>
        <w:spacing w:after="160" w:line="259" w:lineRule="auto"/>
        <w:rPr>
          <w:sz w:val="24"/>
          <w:szCs w:val="24"/>
        </w:rPr>
      </w:pPr>
      <w:r w:rsidRPr="00E410B7">
        <w:rPr>
          <w:sz w:val="24"/>
          <w:szCs w:val="24"/>
        </w:rPr>
        <w:br w:type="page"/>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sz w:val="24"/>
          <w:szCs w:val="24"/>
        </w:rPr>
        <w:sectPr w:rsidR="007F39FA" w:rsidRPr="00E410B7" w:rsidSect="00152FE7">
          <w:pgSz w:w="16838" w:h="11906" w:orient="landscape"/>
          <w:pgMar w:top="1134" w:right="850" w:bottom="1134" w:left="1701" w:header="708" w:footer="708" w:gutter="0"/>
          <w:cols w:space="708"/>
          <w:docGrid w:linePitch="360"/>
        </w:sectPr>
      </w:pPr>
    </w:p>
    <w:p w:rsidR="007F39FA" w:rsidRPr="00E410B7" w:rsidRDefault="007F39FA" w:rsidP="007F39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rPr>
          <w:b w:val="0"/>
          <w:caps/>
          <w:sz w:val="24"/>
          <w:szCs w:val="24"/>
        </w:rPr>
      </w:pPr>
      <w:r w:rsidRPr="00E410B7">
        <w:rPr>
          <w:caps/>
          <w:sz w:val="24"/>
          <w:szCs w:val="24"/>
        </w:rPr>
        <w:t>3. условия реализации учебной дисциплины</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bCs/>
          <w:sz w:val="24"/>
          <w:szCs w:val="24"/>
        </w:rPr>
      </w:pPr>
      <w:r w:rsidRPr="00E410B7">
        <w:rPr>
          <w:b/>
          <w:bCs/>
          <w:sz w:val="24"/>
          <w:szCs w:val="24"/>
        </w:rPr>
        <w:t xml:space="preserve">3.1. </w:t>
      </w:r>
      <w:r w:rsidRPr="00E410B7">
        <w:rPr>
          <w:sz w:val="24"/>
          <w:szCs w:val="24"/>
        </w:rPr>
        <w:t>Для реализации программы учебной дисциплины должны быть предусмотрены следующие специальные помещения:</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bCs/>
          <w:sz w:val="24"/>
          <w:szCs w:val="24"/>
        </w:rPr>
      </w:pPr>
      <w:r w:rsidRPr="00E410B7">
        <w:rPr>
          <w:bCs/>
          <w:sz w:val="24"/>
          <w:szCs w:val="24"/>
        </w:rPr>
        <w:tab/>
        <w:t>Реализация программы дисциплины требует наличия</w:t>
      </w:r>
      <w:r w:rsidRPr="00E410B7">
        <w:rPr>
          <w:b/>
          <w:bCs/>
          <w:sz w:val="24"/>
          <w:szCs w:val="24"/>
        </w:rPr>
        <w:t xml:space="preserve"> лаборатории «Программного обеспечения компьютерных сетей, программирования и баз данных».</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bCs/>
          <w:sz w:val="24"/>
          <w:szCs w:val="24"/>
        </w:rPr>
      </w:pP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4"/>
          <w:szCs w:val="24"/>
        </w:rPr>
      </w:pPr>
      <w:r w:rsidRPr="00E410B7">
        <w:rPr>
          <w:bCs/>
          <w:i/>
          <w:sz w:val="24"/>
          <w:szCs w:val="24"/>
        </w:rPr>
        <w:t>Оборудование лаборатории и рабочих мест:</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Автоматизированные рабочие места на 12-15 обучающихся (Процессор не ниже Core i3, оперативная память объемом не менее 4 Гб);</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Автоматизированное рабочее место преподавателя (Процессор не ниже Core i3, оперативная память объемом не менее 4 Гб);</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Сервер в лаборатории (8-х ядерный процессор с частотой не менее 3 ГГц, оперативная память объемом не менее 16 Гб, жесткие диски общим объемом не менее 1 Тб, программное обеспечение: Windows Server 2012 или более новая версия) или выделение аналогичного по характеристикам виртуального сервера из общей фермы серверов;</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Проектор и экран;</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Маркерная доска;</w:t>
      </w:r>
    </w:p>
    <w:p w:rsidR="007F39FA" w:rsidRPr="00E410B7" w:rsidRDefault="007F39FA" w:rsidP="007F39FA">
      <w:pPr>
        <w:widowControl/>
        <w:numPr>
          <w:ilvl w:val="0"/>
          <w:numId w:val="139"/>
        </w:numPr>
        <w:autoSpaceDE/>
        <w:autoSpaceDN/>
        <w:spacing w:before="120" w:after="160" w:line="259" w:lineRule="auto"/>
        <w:ind w:left="0" w:firstLine="709"/>
        <w:contextualSpacing/>
        <w:jc w:val="both"/>
        <w:rPr>
          <w:sz w:val="24"/>
          <w:szCs w:val="24"/>
        </w:rPr>
      </w:pPr>
      <w:r w:rsidRPr="00E410B7">
        <w:rPr>
          <w:sz w:val="24"/>
          <w:szCs w:val="24"/>
        </w:rPr>
        <w:t>Программное обеспечение общего и профессионального назначения.</w:t>
      </w:r>
    </w:p>
    <w:p w:rsidR="007F39FA" w:rsidRPr="00E410B7" w:rsidRDefault="007F39FA" w:rsidP="007F39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rPr>
          <w:b w:val="0"/>
          <w:sz w:val="24"/>
          <w:szCs w:val="24"/>
        </w:rPr>
      </w:pPr>
      <w:r w:rsidRPr="00E410B7">
        <w:rPr>
          <w:sz w:val="24"/>
          <w:szCs w:val="24"/>
        </w:rPr>
        <w:t>3.2. Информационное обеспечение обучения</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4"/>
          <w:szCs w:val="24"/>
          <w:lang w:eastAsia="ru-RU"/>
        </w:rPr>
      </w:pPr>
      <w:r w:rsidRPr="00E410B7">
        <w:rPr>
          <w:bCs/>
          <w:sz w:val="24"/>
          <w:szCs w:val="24"/>
          <w:lang w:eastAsia="ru-RU"/>
        </w:rPr>
        <w:t>Перечень рекомендуемых учебных изданий, дополнительной литературы</w:t>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bCs/>
          <w:sz w:val="24"/>
          <w:szCs w:val="24"/>
        </w:rPr>
      </w:pPr>
      <w:r w:rsidRPr="00E410B7">
        <w:rPr>
          <w:b/>
          <w:bCs/>
          <w:sz w:val="24"/>
          <w:szCs w:val="24"/>
        </w:rPr>
        <w:t xml:space="preserve">Основные источники: </w:t>
      </w:r>
    </w:p>
    <w:p w:rsidR="007F39FA" w:rsidRPr="00E410B7" w:rsidRDefault="007F39FA" w:rsidP="007F39FA">
      <w:pPr>
        <w:pStyle w:val="a6"/>
        <w:widowControl/>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contextualSpacing/>
        <w:jc w:val="both"/>
        <w:rPr>
          <w:rStyle w:val="FontStyle24"/>
          <w:sz w:val="24"/>
          <w:szCs w:val="24"/>
          <w:lang w:bidi="en-US"/>
        </w:rPr>
      </w:pPr>
      <w:r w:rsidRPr="00E410B7">
        <w:rPr>
          <w:rStyle w:val="FontStyle24"/>
          <w:sz w:val="24"/>
          <w:szCs w:val="24"/>
          <w:lang w:bidi="en-US"/>
        </w:rPr>
        <w:t xml:space="preserve">Швецов, В. И. Базы данных: учебное пособие для СПО / В. И. Швецов. </w:t>
      </w:r>
      <w:r>
        <w:rPr>
          <w:rStyle w:val="FontStyle24"/>
          <w:rFonts w:eastAsiaTheme="majorEastAsia"/>
          <w:lang w:bidi="en-US"/>
        </w:rPr>
        <w:t>— Саратов: Профобразование, 2023</w:t>
      </w:r>
      <w:r w:rsidRPr="00E410B7">
        <w:rPr>
          <w:rStyle w:val="FontStyle24"/>
          <w:sz w:val="24"/>
          <w:szCs w:val="24"/>
          <w:lang w:bidi="en-US"/>
        </w:rPr>
        <w:t xml:space="preserve">. — 219 c. — ISBN 978-5-4488-0357-4. — Текст: электронный // Электронный ресурс цифровой образовательной среды СПО PROFобразование </w:t>
      </w:r>
    </w:p>
    <w:p w:rsidR="007F39FA" w:rsidRPr="00E410B7" w:rsidRDefault="007F39FA" w:rsidP="007F39FA">
      <w:pPr>
        <w:pStyle w:val="a6"/>
        <w:widowControl/>
        <w:numPr>
          <w:ilvl w:val="0"/>
          <w:numId w:val="140"/>
        </w:numPr>
        <w:autoSpaceDE/>
        <w:autoSpaceDN/>
        <w:ind w:left="0" w:firstLine="709"/>
        <w:contextualSpacing/>
        <w:jc w:val="both"/>
        <w:rPr>
          <w:rStyle w:val="FontStyle24"/>
          <w:bCs/>
          <w:i/>
          <w:sz w:val="24"/>
          <w:szCs w:val="24"/>
        </w:rPr>
      </w:pPr>
      <w:r w:rsidRPr="00E410B7">
        <w:rPr>
          <w:rStyle w:val="FontStyle24"/>
          <w:sz w:val="24"/>
          <w:szCs w:val="24"/>
          <w:lang w:bidi="en-US"/>
        </w:rPr>
        <w:t>Лазицкас, Е. А. Базы данных и системы управления базами данных: учебное пособие / Е. А. Лазицкас, И. Н.  Загумённикова, П. Г.  Гилевский. — 2-е изд. — Минск: Республиканский институт профессион</w:t>
      </w:r>
      <w:r>
        <w:rPr>
          <w:rStyle w:val="FontStyle24"/>
          <w:rFonts w:eastAsiaTheme="majorEastAsia"/>
          <w:lang w:bidi="en-US"/>
        </w:rPr>
        <w:t>ального образования (РИПО), 2023</w:t>
      </w:r>
      <w:r w:rsidRPr="00E410B7">
        <w:rPr>
          <w:rStyle w:val="FontStyle24"/>
          <w:sz w:val="24"/>
          <w:szCs w:val="24"/>
          <w:lang w:bidi="en-US"/>
        </w:rPr>
        <w:t xml:space="preserve">. — 268 c. — ISBN 978-985-503-771-3. — Текст: электронный // Электронный ресурс цифровой образовательной среды СПО PROFобразование </w:t>
      </w:r>
    </w:p>
    <w:p w:rsidR="007F39FA" w:rsidRPr="00E410B7" w:rsidRDefault="007F39FA" w:rsidP="007F39FA">
      <w:pPr>
        <w:ind w:firstLine="709"/>
        <w:jc w:val="both"/>
        <w:rPr>
          <w:bCs/>
          <w:i/>
          <w:sz w:val="24"/>
          <w:szCs w:val="24"/>
        </w:rPr>
      </w:pPr>
      <w:r w:rsidRPr="00E410B7">
        <w:rPr>
          <w:b/>
          <w:bCs/>
          <w:sz w:val="24"/>
          <w:szCs w:val="24"/>
        </w:rPr>
        <w:t xml:space="preserve">Дополнительные источники </w:t>
      </w:r>
    </w:p>
    <w:p w:rsidR="007F39FA" w:rsidRPr="00E410B7" w:rsidRDefault="007F39FA" w:rsidP="007F39FA">
      <w:pPr>
        <w:pStyle w:val="affa"/>
        <w:numPr>
          <w:ilvl w:val="0"/>
          <w:numId w:val="142"/>
        </w:numPr>
        <w:tabs>
          <w:tab w:val="left" w:pos="284"/>
          <w:tab w:val="left" w:pos="426"/>
          <w:tab w:val="left" w:pos="1418"/>
        </w:tabs>
        <w:spacing w:after="0"/>
        <w:ind w:left="0" w:firstLine="709"/>
        <w:jc w:val="both"/>
        <w:rPr>
          <w:bCs/>
          <w:iCs/>
          <w:lang w:val="ru-RU"/>
        </w:rPr>
      </w:pPr>
      <w:r w:rsidRPr="00E410B7">
        <w:rPr>
          <w:bCs/>
          <w:iCs/>
          <w:lang w:val="ru-RU"/>
        </w:rPr>
        <w:t xml:space="preserve">Кузнецов, С. Д. Введение в реляционные базы данных: учебное пособие / С. Д. Кузнецов. — 3-е изд. — Москва: Интернет-Университет Информационных Технологий (ИНТУИТ), Ай Пи Ар Медиа, 2021. — 247 </w:t>
      </w:r>
      <w:r w:rsidRPr="00E410B7">
        <w:rPr>
          <w:bCs/>
          <w:iCs/>
        </w:rPr>
        <w:t>c</w:t>
      </w:r>
      <w:r w:rsidRPr="00E410B7">
        <w:rPr>
          <w:bCs/>
          <w:iCs/>
          <w:lang w:val="ru-RU"/>
        </w:rPr>
        <w:t xml:space="preserve">. — </w:t>
      </w:r>
      <w:r w:rsidRPr="00E410B7">
        <w:rPr>
          <w:bCs/>
          <w:iCs/>
        </w:rPr>
        <w:t>ISBN</w:t>
      </w:r>
      <w:r w:rsidRPr="00E410B7">
        <w:rPr>
          <w:bCs/>
          <w:iCs/>
          <w:lang w:val="ru-RU"/>
        </w:rPr>
        <w:t xml:space="preserve"> 978-5-4497-0902-8. — Текст: электронный // Электронный ресурс цифровой образовательной среды СПО </w:t>
      </w:r>
      <w:r w:rsidRPr="00E410B7">
        <w:rPr>
          <w:bCs/>
          <w:iCs/>
        </w:rPr>
        <w:t>PROF</w:t>
      </w:r>
      <w:r w:rsidRPr="00E410B7">
        <w:rPr>
          <w:bCs/>
          <w:iCs/>
          <w:lang w:val="ru-RU"/>
        </w:rPr>
        <w:t xml:space="preserve">образование </w:t>
      </w:r>
    </w:p>
    <w:p w:rsidR="007F39FA" w:rsidRPr="00E410B7" w:rsidRDefault="007F39FA" w:rsidP="007F39FA">
      <w:pPr>
        <w:spacing w:after="160" w:line="259" w:lineRule="auto"/>
        <w:rPr>
          <w:b/>
          <w:caps/>
          <w:sz w:val="24"/>
          <w:szCs w:val="24"/>
        </w:rPr>
      </w:pPr>
      <w:r w:rsidRPr="00E410B7">
        <w:rPr>
          <w:b/>
          <w:caps/>
          <w:sz w:val="24"/>
          <w:szCs w:val="24"/>
        </w:rPr>
        <w:br w:type="page"/>
      </w:r>
    </w:p>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jc w:val="center"/>
        <w:rPr>
          <w:b/>
          <w:caps/>
          <w:sz w:val="24"/>
          <w:szCs w:val="24"/>
        </w:rPr>
      </w:pPr>
      <w:r w:rsidRPr="00E410B7">
        <w:rPr>
          <w:b/>
          <w:caps/>
          <w:sz w:val="24"/>
          <w:szCs w:val="24"/>
        </w:rPr>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3874"/>
        <w:gridCol w:w="1809"/>
      </w:tblGrid>
      <w:tr w:rsidR="007F39FA" w:rsidRPr="00E410B7" w:rsidTr="009D49B1">
        <w:tc>
          <w:tcPr>
            <w:tcW w:w="1912" w:type="pct"/>
          </w:tcPr>
          <w:p w:rsidR="007F39FA" w:rsidRPr="00E410B7" w:rsidRDefault="007F39FA" w:rsidP="009D49B1">
            <w:pPr>
              <w:rPr>
                <w:b/>
                <w:bCs/>
                <w:i/>
                <w:sz w:val="24"/>
                <w:szCs w:val="24"/>
              </w:rPr>
            </w:pPr>
            <w:r w:rsidRPr="00E410B7">
              <w:rPr>
                <w:b/>
                <w:bCs/>
                <w:i/>
                <w:sz w:val="24"/>
                <w:szCs w:val="24"/>
              </w:rPr>
              <w:t>Результаты обучения</w:t>
            </w:r>
          </w:p>
        </w:tc>
        <w:tc>
          <w:tcPr>
            <w:tcW w:w="2105" w:type="pct"/>
          </w:tcPr>
          <w:p w:rsidR="007F39FA" w:rsidRPr="00E410B7" w:rsidRDefault="007F39FA" w:rsidP="009D49B1">
            <w:pPr>
              <w:rPr>
                <w:b/>
                <w:bCs/>
                <w:i/>
                <w:sz w:val="24"/>
                <w:szCs w:val="24"/>
              </w:rPr>
            </w:pPr>
            <w:r w:rsidRPr="00E410B7">
              <w:rPr>
                <w:b/>
                <w:bCs/>
                <w:i/>
                <w:sz w:val="24"/>
                <w:szCs w:val="24"/>
              </w:rPr>
              <w:t>Критерии оценки</w:t>
            </w:r>
          </w:p>
        </w:tc>
        <w:tc>
          <w:tcPr>
            <w:tcW w:w="983" w:type="pct"/>
          </w:tcPr>
          <w:p w:rsidR="007F39FA" w:rsidRPr="00E410B7" w:rsidRDefault="007F39FA" w:rsidP="009D49B1">
            <w:pPr>
              <w:rPr>
                <w:b/>
                <w:bCs/>
                <w:i/>
                <w:sz w:val="24"/>
                <w:szCs w:val="24"/>
              </w:rPr>
            </w:pPr>
            <w:r w:rsidRPr="00E410B7">
              <w:rPr>
                <w:b/>
                <w:bCs/>
                <w:i/>
                <w:sz w:val="24"/>
                <w:szCs w:val="24"/>
              </w:rPr>
              <w:t>Формы и методы оценки</w:t>
            </w:r>
          </w:p>
        </w:tc>
      </w:tr>
      <w:tr w:rsidR="007F39FA" w:rsidRPr="00E410B7" w:rsidTr="009D49B1">
        <w:trPr>
          <w:trHeight w:val="698"/>
        </w:trPr>
        <w:tc>
          <w:tcPr>
            <w:tcW w:w="1912" w:type="pct"/>
          </w:tcPr>
          <w:p w:rsidR="007F39FA" w:rsidRPr="00E410B7" w:rsidRDefault="007F39FA" w:rsidP="009D49B1">
            <w:pPr>
              <w:rPr>
                <w:bCs/>
                <w:i/>
                <w:sz w:val="24"/>
                <w:szCs w:val="24"/>
              </w:rPr>
            </w:pPr>
            <w:r w:rsidRPr="00E410B7">
              <w:rPr>
                <w:bCs/>
                <w:i/>
                <w:sz w:val="24"/>
                <w:szCs w:val="24"/>
              </w:rPr>
              <w:t>Перечень</w:t>
            </w:r>
            <w:r w:rsidRPr="00E410B7">
              <w:rPr>
                <w:bCs/>
                <w:sz w:val="24"/>
                <w:szCs w:val="24"/>
              </w:rPr>
              <w:t xml:space="preserve"> </w:t>
            </w:r>
            <w:r w:rsidRPr="00E410B7">
              <w:rPr>
                <w:bCs/>
                <w:i/>
                <w:sz w:val="24"/>
                <w:szCs w:val="24"/>
              </w:rPr>
              <w:t>знаний, осваиваемых в рамках дисциплины:</w:t>
            </w:r>
          </w:p>
        </w:tc>
        <w:tc>
          <w:tcPr>
            <w:tcW w:w="2105" w:type="pct"/>
            <w:vMerge w:val="restart"/>
            <w:vAlign w:val="center"/>
          </w:tcPr>
          <w:p w:rsidR="007F39FA" w:rsidRPr="00E410B7" w:rsidRDefault="007F39FA" w:rsidP="009D49B1">
            <w:pPr>
              <w:ind w:right="-2"/>
              <w:rPr>
                <w:sz w:val="24"/>
                <w:szCs w:val="24"/>
              </w:rPr>
            </w:pPr>
            <w:r w:rsidRPr="00E410B7">
              <w:rPr>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F39FA" w:rsidRPr="00E410B7" w:rsidRDefault="007F39FA" w:rsidP="009D49B1">
            <w:pPr>
              <w:ind w:right="-2"/>
              <w:rPr>
                <w:sz w:val="24"/>
                <w:szCs w:val="24"/>
              </w:rPr>
            </w:pPr>
            <w:r w:rsidRPr="00E410B7">
              <w:rPr>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F39FA" w:rsidRPr="00E410B7" w:rsidRDefault="007F39FA" w:rsidP="009D49B1">
            <w:pPr>
              <w:ind w:right="-2"/>
              <w:rPr>
                <w:sz w:val="24"/>
                <w:szCs w:val="24"/>
              </w:rPr>
            </w:pPr>
            <w:r w:rsidRPr="00E410B7">
              <w:rPr>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F39FA" w:rsidRPr="00E410B7" w:rsidRDefault="007F39FA" w:rsidP="009D49B1">
            <w:pPr>
              <w:rPr>
                <w:bCs/>
                <w:i/>
                <w:sz w:val="24"/>
                <w:szCs w:val="24"/>
              </w:rPr>
            </w:pPr>
            <w:r w:rsidRPr="00E410B7">
              <w:rPr>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983" w:type="pct"/>
            <w:vMerge w:val="restart"/>
          </w:tcPr>
          <w:p w:rsidR="007F39FA" w:rsidRPr="00E410B7" w:rsidRDefault="007F39FA" w:rsidP="009D49B1">
            <w:pPr>
              <w:rPr>
                <w:bCs/>
                <w:sz w:val="24"/>
                <w:szCs w:val="24"/>
              </w:rPr>
            </w:pPr>
            <w:r w:rsidRPr="00E410B7">
              <w:rPr>
                <w:bCs/>
                <w:sz w:val="24"/>
                <w:szCs w:val="24"/>
              </w:rPr>
              <w:t>Экзамен</w:t>
            </w:r>
          </w:p>
          <w:p w:rsidR="007F39FA" w:rsidRPr="00E410B7" w:rsidRDefault="007F39FA" w:rsidP="009D49B1">
            <w:pPr>
              <w:rPr>
                <w:bCs/>
                <w:sz w:val="24"/>
                <w:szCs w:val="24"/>
              </w:rPr>
            </w:pPr>
          </w:p>
        </w:tc>
      </w:tr>
      <w:tr w:rsidR="007F39FA" w:rsidRPr="00E410B7" w:rsidTr="009D49B1">
        <w:trPr>
          <w:trHeight w:val="1690"/>
        </w:trPr>
        <w:tc>
          <w:tcPr>
            <w:tcW w:w="1912" w:type="pct"/>
          </w:tcPr>
          <w:p w:rsidR="007F39FA" w:rsidRPr="00E410B7" w:rsidRDefault="007F39FA" w:rsidP="009D49B1">
            <w:pPr>
              <w:ind w:left="33"/>
              <w:rPr>
                <w:sz w:val="24"/>
                <w:szCs w:val="24"/>
              </w:rPr>
            </w:pPr>
            <w:r w:rsidRPr="00E410B7">
              <w:rPr>
                <w:sz w:val="24"/>
                <w:szCs w:val="24"/>
              </w:rPr>
              <w:t>Основы теории баз данных.</w:t>
            </w:r>
          </w:p>
          <w:p w:rsidR="007F39FA" w:rsidRPr="00E410B7" w:rsidRDefault="007F39FA" w:rsidP="009D49B1">
            <w:pPr>
              <w:ind w:left="33"/>
              <w:rPr>
                <w:sz w:val="24"/>
                <w:szCs w:val="24"/>
              </w:rPr>
            </w:pPr>
            <w:r w:rsidRPr="00E410B7">
              <w:rPr>
                <w:sz w:val="24"/>
                <w:szCs w:val="24"/>
              </w:rPr>
              <w:t>Модели данных.</w:t>
            </w:r>
          </w:p>
          <w:p w:rsidR="007F39FA" w:rsidRPr="00E410B7" w:rsidRDefault="007F39FA" w:rsidP="009D49B1">
            <w:pPr>
              <w:ind w:left="33"/>
              <w:rPr>
                <w:sz w:val="24"/>
                <w:szCs w:val="24"/>
              </w:rPr>
            </w:pPr>
            <w:r w:rsidRPr="00E410B7">
              <w:rPr>
                <w:sz w:val="24"/>
                <w:szCs w:val="24"/>
              </w:rPr>
              <w:t>Особенности реляционной модели и проектирование баз данных, изобразительные средства, используемые в ER-моделировании.</w:t>
            </w:r>
          </w:p>
          <w:p w:rsidR="007F39FA" w:rsidRPr="00E410B7" w:rsidRDefault="007F39FA" w:rsidP="009D49B1">
            <w:pPr>
              <w:ind w:left="33"/>
              <w:rPr>
                <w:sz w:val="24"/>
                <w:szCs w:val="24"/>
              </w:rPr>
            </w:pPr>
            <w:r w:rsidRPr="00E410B7">
              <w:rPr>
                <w:sz w:val="24"/>
                <w:szCs w:val="24"/>
              </w:rPr>
              <w:t>Основы реляционной алгебры.</w:t>
            </w:r>
          </w:p>
          <w:p w:rsidR="007F39FA" w:rsidRPr="00E410B7" w:rsidRDefault="007F39FA" w:rsidP="009D49B1">
            <w:pPr>
              <w:ind w:left="33"/>
              <w:rPr>
                <w:sz w:val="24"/>
                <w:szCs w:val="24"/>
              </w:rPr>
            </w:pPr>
            <w:r w:rsidRPr="00E410B7">
              <w:rPr>
                <w:sz w:val="24"/>
                <w:szCs w:val="24"/>
              </w:rPr>
              <w:t>Принципы проектирования баз данных, обеспечение непротиворечивости и целостности данных.</w:t>
            </w:r>
          </w:p>
          <w:p w:rsidR="007F39FA" w:rsidRPr="00E410B7" w:rsidRDefault="007F39FA" w:rsidP="009D49B1">
            <w:pPr>
              <w:ind w:left="33"/>
              <w:rPr>
                <w:sz w:val="24"/>
                <w:szCs w:val="24"/>
              </w:rPr>
            </w:pPr>
            <w:r w:rsidRPr="00E410B7">
              <w:rPr>
                <w:sz w:val="24"/>
                <w:szCs w:val="24"/>
              </w:rPr>
              <w:t>Средства проектирования структур баз данных.</w:t>
            </w:r>
          </w:p>
          <w:p w:rsidR="007F39FA" w:rsidRPr="00E410B7" w:rsidRDefault="007F39FA" w:rsidP="009D49B1">
            <w:pPr>
              <w:ind w:left="33"/>
              <w:rPr>
                <w:sz w:val="24"/>
                <w:szCs w:val="24"/>
              </w:rPr>
            </w:pPr>
            <w:r w:rsidRPr="00E410B7">
              <w:rPr>
                <w:sz w:val="24"/>
                <w:szCs w:val="24"/>
              </w:rPr>
              <w:t>Язык запросов SQL.</w:t>
            </w:r>
          </w:p>
        </w:tc>
        <w:tc>
          <w:tcPr>
            <w:tcW w:w="2105" w:type="pct"/>
            <w:vMerge/>
          </w:tcPr>
          <w:p w:rsidR="007F39FA" w:rsidRPr="00E410B7" w:rsidRDefault="007F39FA" w:rsidP="009D49B1">
            <w:pPr>
              <w:rPr>
                <w:bCs/>
                <w:sz w:val="24"/>
                <w:szCs w:val="24"/>
              </w:rPr>
            </w:pPr>
          </w:p>
        </w:tc>
        <w:tc>
          <w:tcPr>
            <w:tcW w:w="983" w:type="pct"/>
            <w:vMerge/>
          </w:tcPr>
          <w:p w:rsidR="007F39FA" w:rsidRPr="00E410B7" w:rsidRDefault="007F39FA" w:rsidP="009D49B1">
            <w:pPr>
              <w:rPr>
                <w:bCs/>
                <w:sz w:val="24"/>
                <w:szCs w:val="24"/>
              </w:rPr>
            </w:pPr>
          </w:p>
        </w:tc>
      </w:tr>
      <w:tr w:rsidR="007F39FA" w:rsidRPr="00E410B7" w:rsidTr="009D49B1">
        <w:trPr>
          <w:trHeight w:val="553"/>
        </w:trPr>
        <w:tc>
          <w:tcPr>
            <w:tcW w:w="1912" w:type="pct"/>
          </w:tcPr>
          <w:p w:rsidR="007F39FA" w:rsidRPr="00E410B7" w:rsidRDefault="007F39FA" w:rsidP="009D49B1">
            <w:pPr>
              <w:rPr>
                <w:bCs/>
                <w:i/>
                <w:sz w:val="24"/>
                <w:szCs w:val="24"/>
              </w:rPr>
            </w:pPr>
            <w:r w:rsidRPr="00E410B7">
              <w:rPr>
                <w:bCs/>
                <w:i/>
                <w:sz w:val="24"/>
                <w:szCs w:val="24"/>
              </w:rPr>
              <w:t>Перечень умений, осваиваемых в рамках дисциплины:</w:t>
            </w:r>
          </w:p>
        </w:tc>
        <w:tc>
          <w:tcPr>
            <w:tcW w:w="3088" w:type="pct"/>
            <w:gridSpan w:val="2"/>
          </w:tcPr>
          <w:p w:rsidR="007F39FA" w:rsidRPr="00E410B7" w:rsidRDefault="007F39FA" w:rsidP="009D49B1">
            <w:pPr>
              <w:rPr>
                <w:bCs/>
                <w:i/>
                <w:sz w:val="24"/>
                <w:szCs w:val="24"/>
              </w:rPr>
            </w:pPr>
          </w:p>
        </w:tc>
      </w:tr>
      <w:tr w:rsidR="007F39FA" w:rsidRPr="00E410B7" w:rsidTr="009D49B1">
        <w:trPr>
          <w:trHeight w:val="2399"/>
        </w:trPr>
        <w:tc>
          <w:tcPr>
            <w:tcW w:w="1912" w:type="pct"/>
          </w:tcPr>
          <w:p w:rsidR="007F39FA" w:rsidRPr="00E410B7" w:rsidRDefault="007F39FA" w:rsidP="009D49B1">
            <w:pPr>
              <w:ind w:left="33"/>
              <w:rPr>
                <w:sz w:val="24"/>
                <w:szCs w:val="24"/>
              </w:rPr>
            </w:pPr>
            <w:r w:rsidRPr="00E410B7">
              <w:rPr>
                <w:sz w:val="24"/>
                <w:szCs w:val="24"/>
              </w:rPr>
              <w:t>Проектировать реляционную базу данных.</w:t>
            </w:r>
          </w:p>
          <w:p w:rsidR="007F39FA" w:rsidRPr="00E410B7" w:rsidRDefault="007F39FA" w:rsidP="009D49B1">
            <w:pPr>
              <w:ind w:left="33" w:right="-2"/>
              <w:rPr>
                <w:sz w:val="24"/>
                <w:szCs w:val="24"/>
              </w:rPr>
            </w:pPr>
          </w:p>
        </w:tc>
        <w:tc>
          <w:tcPr>
            <w:tcW w:w="2105" w:type="pct"/>
          </w:tcPr>
          <w:p w:rsidR="007F39FA" w:rsidRPr="00E410B7" w:rsidRDefault="007F39FA" w:rsidP="009D49B1">
            <w:pPr>
              <w:rPr>
                <w:bCs/>
                <w:i/>
                <w:sz w:val="24"/>
                <w:szCs w:val="24"/>
              </w:rPr>
            </w:pPr>
            <w:r w:rsidRPr="00E410B7">
              <w:rPr>
                <w:bCs/>
                <w:i/>
                <w:sz w:val="24"/>
                <w:szCs w:val="24"/>
              </w:rPr>
              <w:t>- проектирование реляционной базы данных согласно требованиям нормализации БД;</w:t>
            </w:r>
          </w:p>
          <w:p w:rsidR="007F39FA" w:rsidRPr="00E410B7" w:rsidRDefault="007F39FA" w:rsidP="009D49B1">
            <w:pPr>
              <w:rPr>
                <w:bCs/>
                <w:i/>
                <w:sz w:val="24"/>
                <w:szCs w:val="24"/>
              </w:rPr>
            </w:pPr>
            <w:r w:rsidRPr="00E410B7">
              <w:rPr>
                <w:bCs/>
                <w:i/>
                <w:sz w:val="24"/>
                <w:szCs w:val="24"/>
              </w:rPr>
              <w:t>- руководствоваться различными моделями данных;</w:t>
            </w:r>
          </w:p>
          <w:p w:rsidR="007F39FA" w:rsidRPr="00E410B7" w:rsidRDefault="007F39FA" w:rsidP="009D49B1">
            <w:pPr>
              <w:rPr>
                <w:bCs/>
                <w:i/>
                <w:sz w:val="24"/>
                <w:szCs w:val="24"/>
              </w:rPr>
            </w:pPr>
            <w:r w:rsidRPr="00E410B7">
              <w:rPr>
                <w:bCs/>
                <w:i/>
                <w:sz w:val="24"/>
                <w:szCs w:val="24"/>
              </w:rPr>
              <w:t xml:space="preserve">-создавать </w:t>
            </w:r>
            <w:r w:rsidRPr="00E410B7">
              <w:rPr>
                <w:bCs/>
                <w:i/>
                <w:sz w:val="24"/>
                <w:szCs w:val="24"/>
                <w:lang w:val="en-US"/>
              </w:rPr>
              <w:t>ERD</w:t>
            </w:r>
            <w:r w:rsidRPr="00E410B7">
              <w:rPr>
                <w:bCs/>
                <w:i/>
                <w:sz w:val="24"/>
                <w:szCs w:val="24"/>
              </w:rPr>
              <w:t xml:space="preserve"> диаграмму.</w:t>
            </w:r>
          </w:p>
        </w:tc>
        <w:tc>
          <w:tcPr>
            <w:tcW w:w="983" w:type="pct"/>
          </w:tcPr>
          <w:p w:rsidR="007F39FA" w:rsidRPr="00E410B7" w:rsidRDefault="007F39FA" w:rsidP="009D49B1">
            <w:pPr>
              <w:rPr>
                <w:bCs/>
                <w:i/>
                <w:sz w:val="24"/>
                <w:szCs w:val="24"/>
              </w:rPr>
            </w:pPr>
            <w:r w:rsidRPr="00E410B7">
              <w:rPr>
                <w:bCs/>
                <w:i/>
                <w:sz w:val="24"/>
                <w:szCs w:val="24"/>
              </w:rPr>
              <w:t>Практические занятия 1-16</w:t>
            </w:r>
          </w:p>
        </w:tc>
      </w:tr>
      <w:tr w:rsidR="007F39FA" w:rsidRPr="00E410B7" w:rsidTr="009D49B1">
        <w:trPr>
          <w:trHeight w:val="1569"/>
        </w:trPr>
        <w:tc>
          <w:tcPr>
            <w:tcW w:w="1912" w:type="pct"/>
          </w:tcPr>
          <w:p w:rsidR="007F39FA" w:rsidRPr="00E410B7" w:rsidRDefault="007F39FA" w:rsidP="009D49B1">
            <w:pPr>
              <w:ind w:left="33"/>
              <w:rPr>
                <w:sz w:val="24"/>
                <w:szCs w:val="24"/>
              </w:rPr>
            </w:pPr>
            <w:r w:rsidRPr="00E410B7">
              <w:rPr>
                <w:sz w:val="24"/>
                <w:szCs w:val="24"/>
              </w:rPr>
              <w:t>Использовать язык запросов для программного извлечения сведений из баз данных.</w:t>
            </w:r>
          </w:p>
        </w:tc>
        <w:tc>
          <w:tcPr>
            <w:tcW w:w="2105" w:type="pct"/>
          </w:tcPr>
          <w:p w:rsidR="007F39FA" w:rsidRPr="00E410B7" w:rsidRDefault="007F39FA" w:rsidP="009D49B1">
            <w:pPr>
              <w:rPr>
                <w:bCs/>
                <w:i/>
                <w:sz w:val="24"/>
                <w:szCs w:val="24"/>
              </w:rPr>
            </w:pPr>
            <w:r w:rsidRPr="00E410B7">
              <w:rPr>
                <w:bCs/>
                <w:i/>
                <w:sz w:val="24"/>
                <w:szCs w:val="24"/>
              </w:rPr>
              <w:t xml:space="preserve">- создавать запросы на языке запросов </w:t>
            </w:r>
            <w:r w:rsidRPr="00E410B7">
              <w:rPr>
                <w:bCs/>
                <w:i/>
                <w:sz w:val="24"/>
                <w:szCs w:val="24"/>
                <w:lang w:val="en-US"/>
              </w:rPr>
              <w:t>SQL</w:t>
            </w:r>
            <w:r w:rsidRPr="00E410B7">
              <w:rPr>
                <w:bCs/>
                <w:i/>
                <w:sz w:val="24"/>
                <w:szCs w:val="24"/>
              </w:rPr>
              <w:t>;</w:t>
            </w:r>
          </w:p>
          <w:p w:rsidR="007F39FA" w:rsidRPr="00E410B7" w:rsidRDefault="007F39FA" w:rsidP="009D49B1">
            <w:pPr>
              <w:rPr>
                <w:bCs/>
                <w:i/>
                <w:sz w:val="24"/>
                <w:szCs w:val="24"/>
              </w:rPr>
            </w:pPr>
            <w:r w:rsidRPr="00E410B7">
              <w:rPr>
                <w:bCs/>
                <w:i/>
                <w:sz w:val="24"/>
                <w:szCs w:val="24"/>
              </w:rPr>
              <w:t>- создавать формы для работы с данными.</w:t>
            </w:r>
          </w:p>
        </w:tc>
        <w:tc>
          <w:tcPr>
            <w:tcW w:w="983" w:type="pct"/>
          </w:tcPr>
          <w:p w:rsidR="007F39FA" w:rsidRPr="00E410B7" w:rsidRDefault="007F39FA" w:rsidP="009D49B1">
            <w:pPr>
              <w:rPr>
                <w:bCs/>
                <w:sz w:val="24"/>
                <w:szCs w:val="24"/>
              </w:rPr>
            </w:pPr>
            <w:r w:rsidRPr="00E410B7">
              <w:rPr>
                <w:bCs/>
                <w:i/>
                <w:sz w:val="24"/>
                <w:szCs w:val="24"/>
              </w:rPr>
              <w:t>Практические занятия 16-24</w:t>
            </w:r>
          </w:p>
        </w:tc>
      </w:tr>
    </w:tbl>
    <w:p w:rsidR="007F39FA" w:rsidRPr="00E410B7" w:rsidRDefault="007F39FA" w:rsidP="007F3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4"/>
          <w:szCs w:val="24"/>
        </w:rPr>
      </w:pPr>
    </w:p>
    <w:p w:rsidR="007F39FA" w:rsidRPr="00E410B7" w:rsidRDefault="007F39FA" w:rsidP="007F39FA">
      <w:pPr>
        <w:pStyle w:val="a4"/>
        <w:ind w:right="-1"/>
      </w:pPr>
    </w:p>
    <w:p w:rsidR="007F39FA" w:rsidRDefault="007F39FA" w:rsidP="007F39FA">
      <w:pPr>
        <w:pStyle w:val="a4"/>
        <w:ind w:right="-1"/>
      </w:pPr>
    </w:p>
    <w:p w:rsidR="007F39FA" w:rsidRDefault="007F39FA" w:rsidP="007F39FA"/>
    <w:p w:rsidR="007F39FA" w:rsidRDefault="007F39FA">
      <w:pPr>
        <w:widowControl/>
        <w:autoSpaceDE/>
        <w:autoSpaceDN/>
        <w:spacing w:after="160" w:line="259" w:lineRule="auto"/>
        <w:rPr>
          <w:sz w:val="24"/>
          <w:szCs w:val="24"/>
        </w:rPr>
      </w:pPr>
      <w:r>
        <w:br w:type="page"/>
      </w:r>
    </w:p>
    <w:p w:rsidR="0030793E" w:rsidRPr="00E410B7" w:rsidRDefault="0030793E" w:rsidP="00DF0F9F">
      <w:pPr>
        <w:pStyle w:val="a4"/>
        <w:ind w:right="-1"/>
        <w:jc w:val="right"/>
      </w:pPr>
      <w:r w:rsidRPr="00E410B7">
        <w:t>Приложение</w:t>
      </w:r>
      <w:r w:rsidRPr="00E410B7">
        <w:rPr>
          <w:spacing w:val="-4"/>
        </w:rPr>
        <w:t xml:space="preserve"> </w:t>
      </w:r>
      <w:r w:rsidRPr="00E410B7">
        <w:t>2.21. Рабочая программа учебной дисциплины «</w:t>
      </w:r>
      <w:r w:rsidRPr="00E410B7">
        <w:rPr>
          <w:spacing w:val="-2"/>
        </w:rPr>
        <w:t>ОП.09 Стандартизация, сертификация и техническое документоведение</w:t>
      </w:r>
      <w:r w:rsidRPr="00E410B7">
        <w:t>»</w:t>
      </w:r>
    </w:p>
    <w:p w:rsidR="0030793E" w:rsidRPr="00E410B7" w:rsidRDefault="0030793E" w:rsidP="0030793E">
      <w:pPr>
        <w:pStyle w:val="a4"/>
        <w:ind w:right="-1"/>
      </w:pPr>
    </w:p>
    <w:p w:rsidR="00EF64A1" w:rsidRDefault="00EF64A1" w:rsidP="0030793E">
      <w:pPr>
        <w:pStyle w:val="a4"/>
        <w:ind w:right="-1"/>
        <w:rPr>
          <w:spacing w:val="-2"/>
        </w:rPr>
      </w:pPr>
    </w:p>
    <w:p w:rsidR="00377CA1" w:rsidRPr="00814509" w:rsidRDefault="00377CA1" w:rsidP="00377CA1">
      <w:pPr>
        <w:adjustRightInd w:val="0"/>
        <w:ind w:right="68"/>
        <w:jc w:val="center"/>
        <w:rPr>
          <w:color w:val="000000"/>
          <w:sz w:val="28"/>
          <w:szCs w:val="28"/>
        </w:rPr>
      </w:pPr>
      <w:r w:rsidRPr="00814509">
        <w:rPr>
          <w:color w:val="000000"/>
          <w:sz w:val="28"/>
          <w:szCs w:val="28"/>
        </w:rPr>
        <w:t>ОБЛАСТНОЕ БЮДЖЕТНОЕ ПРОФЕССИОНАЛЬНОЕ</w:t>
      </w:r>
    </w:p>
    <w:p w:rsidR="00377CA1" w:rsidRPr="00814509" w:rsidRDefault="00377CA1" w:rsidP="00377CA1">
      <w:pPr>
        <w:adjustRightInd w:val="0"/>
        <w:ind w:right="68"/>
        <w:jc w:val="center"/>
        <w:rPr>
          <w:color w:val="000000"/>
          <w:sz w:val="28"/>
          <w:szCs w:val="28"/>
        </w:rPr>
      </w:pPr>
      <w:r w:rsidRPr="00814509">
        <w:rPr>
          <w:color w:val="000000"/>
          <w:sz w:val="28"/>
          <w:szCs w:val="28"/>
        </w:rPr>
        <w:t>ОБРАЗОВАТЕЛЬНОЕ УЧРЕЖДЕНИЕ</w:t>
      </w:r>
    </w:p>
    <w:p w:rsidR="00377CA1" w:rsidRPr="00814509" w:rsidRDefault="00377CA1" w:rsidP="00377CA1">
      <w:pPr>
        <w:adjustRightInd w:val="0"/>
        <w:ind w:right="68"/>
        <w:jc w:val="center"/>
        <w:rPr>
          <w:b/>
          <w:bCs/>
          <w:color w:val="000000"/>
          <w:spacing w:val="5"/>
          <w:sz w:val="28"/>
          <w:szCs w:val="28"/>
        </w:rPr>
      </w:pPr>
      <w:r w:rsidRPr="00814509">
        <w:rPr>
          <w:color w:val="000000"/>
          <w:sz w:val="28"/>
          <w:szCs w:val="28"/>
        </w:rPr>
        <w:t xml:space="preserve"> «</w:t>
      </w:r>
      <w:r>
        <w:rPr>
          <w:color w:val="000000"/>
          <w:sz w:val="28"/>
          <w:szCs w:val="28"/>
        </w:rPr>
        <w:t>КОЛЛЕДЖ ИНФОРМАЦИОННЫХ ТЕХНОЛОГИЙ</w:t>
      </w:r>
      <w:r w:rsidRPr="00814509">
        <w:rPr>
          <w:color w:val="000000"/>
          <w:sz w:val="28"/>
          <w:szCs w:val="28"/>
        </w:rPr>
        <w:t>»</w:t>
      </w: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68"/>
        <w:jc w:val="center"/>
        <w:rPr>
          <w:bCs/>
          <w:color w:val="000000"/>
          <w:sz w:val="28"/>
          <w:szCs w:val="28"/>
        </w:rPr>
      </w:pPr>
    </w:p>
    <w:p w:rsidR="00377CA1" w:rsidRPr="00814509" w:rsidRDefault="00377CA1" w:rsidP="00377CA1">
      <w:pPr>
        <w:adjustRightInd w:val="0"/>
        <w:spacing w:line="360" w:lineRule="auto"/>
        <w:ind w:left="-851" w:right="68"/>
        <w:jc w:val="center"/>
        <w:rPr>
          <w:bCs/>
          <w:color w:val="000000"/>
          <w:sz w:val="28"/>
          <w:szCs w:val="28"/>
        </w:rPr>
      </w:pP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68"/>
        <w:jc w:val="center"/>
        <w:rPr>
          <w:b/>
          <w:bCs/>
          <w:color w:val="000000"/>
          <w:spacing w:val="5"/>
          <w:sz w:val="28"/>
          <w:szCs w:val="28"/>
        </w:rPr>
      </w:pPr>
    </w:p>
    <w:p w:rsidR="00377CA1" w:rsidRPr="00814509" w:rsidRDefault="00377CA1" w:rsidP="00377CA1">
      <w:pPr>
        <w:adjustRightInd w:val="0"/>
        <w:spacing w:line="360" w:lineRule="auto"/>
        <w:ind w:left="-851" w:right="427" w:firstLine="709"/>
        <w:jc w:val="center"/>
        <w:rPr>
          <w:bCs/>
          <w:color w:val="000000"/>
          <w:spacing w:val="5"/>
          <w:sz w:val="28"/>
          <w:szCs w:val="28"/>
        </w:rPr>
      </w:pPr>
      <w:r w:rsidRPr="00814509">
        <w:rPr>
          <w:bCs/>
          <w:color w:val="000000"/>
          <w:spacing w:val="5"/>
          <w:sz w:val="28"/>
          <w:szCs w:val="28"/>
        </w:rPr>
        <w:t xml:space="preserve">     РАБОЧАЯ ПРОГРАММА</w:t>
      </w:r>
    </w:p>
    <w:p w:rsidR="00377CA1" w:rsidRPr="00814509" w:rsidRDefault="00377CA1" w:rsidP="00377CA1">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left="-851" w:firstLine="709"/>
        <w:jc w:val="center"/>
        <w:rPr>
          <w:bCs/>
          <w:color w:val="000000"/>
          <w:spacing w:val="2"/>
          <w:sz w:val="28"/>
          <w:szCs w:val="28"/>
        </w:rPr>
      </w:pPr>
      <w:r w:rsidRPr="00814509">
        <w:rPr>
          <w:bCs/>
          <w:color w:val="000000"/>
          <w:spacing w:val="2"/>
          <w:sz w:val="28"/>
          <w:szCs w:val="28"/>
        </w:rPr>
        <w:t>учебной дисциплины</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32"/>
          <w:szCs w:val="32"/>
          <w:u w:val="single"/>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pacing w:val="2"/>
          <w:sz w:val="28"/>
          <w:szCs w:val="28"/>
        </w:rPr>
      </w:pPr>
      <w:r w:rsidRPr="00814509">
        <w:rPr>
          <w:b/>
          <w:bCs/>
          <w:color w:val="000000"/>
          <w:spacing w:val="2"/>
          <w:sz w:val="28"/>
          <w:szCs w:val="28"/>
        </w:rPr>
        <w:t xml:space="preserve">ОП.09 Стандартизация, сертификация </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pacing w:val="2"/>
          <w:sz w:val="28"/>
          <w:szCs w:val="28"/>
        </w:rPr>
      </w:pPr>
      <w:r w:rsidRPr="00814509">
        <w:rPr>
          <w:b/>
          <w:bCs/>
          <w:color w:val="000000"/>
          <w:spacing w:val="2"/>
          <w:sz w:val="28"/>
          <w:szCs w:val="28"/>
        </w:rPr>
        <w:t>и техническое документоведение</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32"/>
          <w:szCs w:val="32"/>
        </w:rPr>
      </w:pPr>
      <w:r w:rsidRPr="00814509">
        <w:rPr>
          <w:bCs/>
          <w:color w:val="000000"/>
          <w:sz w:val="28"/>
          <w:szCs w:val="28"/>
        </w:rPr>
        <w:t>по специальности 09.02.07 Информационные системы и программирование</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rsidR="00377CA1" w:rsidRPr="00814509" w:rsidRDefault="00377CA1" w:rsidP="00377CA1">
      <w:pPr>
        <w:jc w:val="center"/>
        <w:rPr>
          <w:color w:val="000000"/>
          <w:sz w:val="32"/>
          <w:szCs w:val="32"/>
        </w:rPr>
      </w:pPr>
      <w:r w:rsidRPr="00814509">
        <w:rPr>
          <w:color w:val="000000"/>
          <w:sz w:val="32"/>
          <w:szCs w:val="32"/>
        </w:rPr>
        <w:t xml:space="preserve"> </w:t>
      </w:r>
    </w:p>
    <w:p w:rsidR="00377CA1" w:rsidRPr="00814509" w:rsidRDefault="00377CA1" w:rsidP="00377CA1">
      <w:pPr>
        <w:jc w:val="center"/>
        <w:rPr>
          <w:color w:val="000000"/>
          <w:sz w:val="32"/>
          <w:szCs w:val="32"/>
        </w:rPr>
      </w:pPr>
    </w:p>
    <w:p w:rsidR="00377CA1" w:rsidRPr="00814509" w:rsidRDefault="00377CA1" w:rsidP="00377CA1">
      <w:pPr>
        <w:jc w:val="center"/>
        <w:rPr>
          <w:color w:val="000000"/>
          <w:sz w:val="32"/>
          <w:szCs w:val="32"/>
        </w:rPr>
      </w:pPr>
    </w:p>
    <w:p w:rsidR="00377CA1" w:rsidRPr="00814509" w:rsidRDefault="00377CA1" w:rsidP="00377CA1">
      <w:pPr>
        <w:spacing w:after="200" w:line="276" w:lineRule="auto"/>
        <w:ind w:left="-851"/>
        <w:jc w:val="center"/>
        <w:rPr>
          <w:color w:val="000000"/>
          <w:spacing w:val="-1"/>
          <w:sz w:val="28"/>
          <w:szCs w:val="28"/>
        </w:rPr>
      </w:pPr>
    </w:p>
    <w:p w:rsidR="00377CA1" w:rsidRPr="00814509" w:rsidRDefault="00377CA1" w:rsidP="00377CA1">
      <w:pPr>
        <w:spacing w:after="200" w:line="276" w:lineRule="auto"/>
        <w:ind w:left="-851"/>
        <w:jc w:val="center"/>
        <w:rPr>
          <w:color w:val="000000"/>
          <w:spacing w:val="-1"/>
          <w:sz w:val="28"/>
          <w:szCs w:val="28"/>
        </w:rPr>
      </w:pPr>
    </w:p>
    <w:p w:rsidR="00377CA1" w:rsidRPr="00814509" w:rsidRDefault="00377CA1" w:rsidP="00377CA1">
      <w:pPr>
        <w:spacing w:after="200" w:line="276" w:lineRule="auto"/>
        <w:ind w:left="-851"/>
        <w:jc w:val="center"/>
        <w:rPr>
          <w:color w:val="000000"/>
          <w:spacing w:val="-1"/>
          <w:sz w:val="28"/>
          <w:szCs w:val="28"/>
        </w:rPr>
      </w:pPr>
    </w:p>
    <w:p w:rsidR="00377CA1" w:rsidRPr="00814509" w:rsidRDefault="00377CA1" w:rsidP="00377CA1">
      <w:pPr>
        <w:spacing w:after="200" w:line="276" w:lineRule="auto"/>
        <w:ind w:left="-851"/>
        <w:jc w:val="center"/>
        <w:rPr>
          <w:color w:val="000000"/>
          <w:spacing w:val="-1"/>
          <w:sz w:val="28"/>
          <w:szCs w:val="28"/>
        </w:rPr>
      </w:pPr>
    </w:p>
    <w:p w:rsidR="00377CA1" w:rsidRPr="00814509" w:rsidRDefault="00377CA1" w:rsidP="00377CA1">
      <w:pPr>
        <w:spacing w:after="200" w:line="276" w:lineRule="auto"/>
        <w:ind w:left="-851"/>
        <w:jc w:val="center"/>
        <w:rPr>
          <w:color w:val="000000"/>
          <w:spacing w:val="-1"/>
          <w:sz w:val="28"/>
          <w:szCs w:val="28"/>
        </w:rPr>
      </w:pPr>
    </w:p>
    <w:p w:rsidR="00377CA1" w:rsidRPr="00814509" w:rsidRDefault="00377CA1" w:rsidP="00377CA1">
      <w:pPr>
        <w:spacing w:after="200" w:line="276" w:lineRule="auto"/>
        <w:ind w:left="-851"/>
        <w:jc w:val="center"/>
        <w:rPr>
          <w:color w:val="000000"/>
          <w:spacing w:val="-1"/>
          <w:sz w:val="28"/>
          <w:szCs w:val="28"/>
        </w:rPr>
      </w:pPr>
      <w:r w:rsidRPr="00814509">
        <w:rPr>
          <w:color w:val="000000"/>
          <w:spacing w:val="-1"/>
          <w:sz w:val="28"/>
          <w:szCs w:val="28"/>
        </w:rPr>
        <w:t>Курск 202</w:t>
      </w:r>
      <w:r>
        <w:rPr>
          <w:color w:val="000000"/>
          <w:spacing w:val="-1"/>
          <w:sz w:val="28"/>
          <w:szCs w:val="28"/>
        </w:rPr>
        <w:t>4</w:t>
      </w:r>
    </w:p>
    <w:tbl>
      <w:tblPr>
        <w:tblW w:w="9782" w:type="dxa"/>
        <w:tblInd w:w="-176" w:type="dxa"/>
        <w:tblLook w:val="04A0" w:firstRow="1" w:lastRow="0" w:firstColumn="1" w:lastColumn="0" w:noHBand="0" w:noVBand="1"/>
      </w:tblPr>
      <w:tblGrid>
        <w:gridCol w:w="4962"/>
        <w:gridCol w:w="4820"/>
      </w:tblGrid>
      <w:tr w:rsidR="00377CA1" w:rsidRPr="00814509" w:rsidTr="00377CA1">
        <w:tc>
          <w:tcPr>
            <w:tcW w:w="496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377CA1"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377CA1" w:rsidRDefault="00377CA1" w:rsidP="00377CA1">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r w:rsidR="00377CA1" w:rsidRPr="00814509" w:rsidTr="00377CA1">
        <w:tc>
          <w:tcPr>
            <w:tcW w:w="4962"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p>
        </w:tc>
        <w:tc>
          <w:tcPr>
            <w:tcW w:w="4820"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bl>
    <w:p w:rsidR="00377CA1" w:rsidRPr="00814509" w:rsidRDefault="00377CA1" w:rsidP="00377CA1">
      <w:pPr>
        <w:adjustRightInd w:val="0"/>
        <w:jc w:val="both"/>
        <w:rPr>
          <w:color w:val="000000"/>
          <w:sz w:val="28"/>
          <w:szCs w:val="28"/>
        </w:rPr>
      </w:pPr>
    </w:p>
    <w:p w:rsidR="00377CA1" w:rsidRPr="00814509" w:rsidRDefault="00377CA1" w:rsidP="00377CA1">
      <w:pPr>
        <w:adjustRightInd w:val="0"/>
        <w:jc w:val="both"/>
        <w:rPr>
          <w:color w:val="000000"/>
          <w:sz w:val="28"/>
          <w:szCs w:val="28"/>
        </w:rPr>
      </w:pPr>
    </w:p>
    <w:p w:rsidR="00377CA1" w:rsidRPr="00814509" w:rsidRDefault="00377CA1" w:rsidP="00377CA1">
      <w:pPr>
        <w:adjustRightInd w:val="0"/>
        <w:jc w:val="both"/>
        <w:rPr>
          <w:color w:val="000000"/>
          <w:sz w:val="28"/>
          <w:szCs w:val="28"/>
        </w:rPr>
      </w:pPr>
      <w:r w:rsidRPr="00814509">
        <w:rPr>
          <w:color w:val="000000"/>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 № 1547) по специальности 09.02.07 «Информационные системы и программирование»</w:t>
      </w:r>
    </w:p>
    <w:p w:rsidR="00377CA1" w:rsidRPr="00814509" w:rsidRDefault="00377CA1" w:rsidP="00377CA1">
      <w:pPr>
        <w:shd w:val="clear" w:color="auto" w:fill="FFFFFF"/>
        <w:adjustRightInd w:val="0"/>
        <w:spacing w:line="264" w:lineRule="auto"/>
        <w:jc w:val="both"/>
        <w:rPr>
          <w:color w:val="000000"/>
          <w:sz w:val="28"/>
          <w:szCs w:val="28"/>
        </w:rPr>
      </w:pPr>
    </w:p>
    <w:p w:rsidR="00377CA1" w:rsidRPr="00814509" w:rsidRDefault="00377CA1" w:rsidP="00377CA1">
      <w:pPr>
        <w:shd w:val="clear" w:color="auto" w:fill="FFFFFF"/>
        <w:adjustRightInd w:val="0"/>
        <w:spacing w:line="264" w:lineRule="auto"/>
        <w:jc w:val="both"/>
        <w:rPr>
          <w:color w:val="000000"/>
          <w:sz w:val="28"/>
          <w:szCs w:val="28"/>
        </w:rPr>
      </w:pPr>
      <w:r w:rsidRPr="00814509">
        <w:rPr>
          <w:color w:val="000000"/>
          <w:sz w:val="28"/>
          <w:szCs w:val="28"/>
        </w:rPr>
        <w:t xml:space="preserve">Разработчик: </w:t>
      </w:r>
      <w:r w:rsidRPr="00814509">
        <w:rPr>
          <w:b/>
          <w:color w:val="000000"/>
          <w:sz w:val="28"/>
          <w:szCs w:val="28"/>
        </w:rPr>
        <w:t xml:space="preserve">Горбунов Сергей Алексеевич </w:t>
      </w:r>
      <w:r w:rsidRPr="00814509">
        <w:rPr>
          <w:b/>
          <w:bCs/>
          <w:color w:val="000000"/>
          <w:spacing w:val="4"/>
          <w:sz w:val="28"/>
          <w:szCs w:val="28"/>
        </w:rPr>
        <w:t xml:space="preserve">– </w:t>
      </w:r>
      <w:r w:rsidRPr="00814509">
        <w:rPr>
          <w:bCs/>
          <w:color w:val="000000"/>
          <w:spacing w:val="4"/>
          <w:sz w:val="28"/>
          <w:szCs w:val="28"/>
        </w:rPr>
        <w:t xml:space="preserve">преподаватель дисциплин профессионального цикла </w:t>
      </w:r>
      <w:r w:rsidRPr="00814509">
        <w:rPr>
          <w:color w:val="000000"/>
          <w:sz w:val="28"/>
          <w:szCs w:val="28"/>
        </w:rPr>
        <w:t>ОБПОУ «</w:t>
      </w:r>
      <w:r w:rsidRPr="0059693F">
        <w:rPr>
          <w:color w:val="000000"/>
          <w:sz w:val="28"/>
          <w:szCs w:val="28"/>
        </w:rPr>
        <w:t>Колледж информационных технологий</w:t>
      </w:r>
      <w:r w:rsidRPr="00814509">
        <w:rPr>
          <w:color w:val="000000"/>
          <w:sz w:val="28"/>
          <w:szCs w:val="28"/>
        </w:rPr>
        <w:t>»</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rsidR="00377CA1" w:rsidRPr="00814509" w:rsidRDefault="00377CA1" w:rsidP="00377CA1">
      <w:pPr>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color w:val="000000"/>
          <w:sz w:val="28"/>
          <w:szCs w:val="28"/>
        </w:rPr>
      </w:pPr>
    </w:p>
    <w:p w:rsidR="00377CA1" w:rsidRPr="00814509" w:rsidRDefault="00377CA1" w:rsidP="007F7094">
      <w:pPr>
        <w:pStyle w:val="1"/>
        <w:keepNext/>
        <w:widowControl/>
        <w:numPr>
          <w:ilvl w:val="0"/>
          <w:numId w:val="36"/>
        </w:numPr>
        <w:spacing w:before="240" w:after="240"/>
        <w:rPr>
          <w:b w:val="0"/>
          <w:caps/>
          <w:color w:val="000000"/>
        </w:rPr>
      </w:pPr>
      <w:r w:rsidRPr="00814509">
        <w:rPr>
          <w:b w:val="0"/>
          <w:caps/>
          <w:color w:val="000000"/>
          <w:u w:val="single"/>
        </w:rPr>
        <w:br w:type="page"/>
      </w:r>
      <w:bookmarkStart w:id="33" w:name="_Toc283296925"/>
      <w:bookmarkStart w:id="34" w:name="_Toc283648306"/>
      <w:r w:rsidRPr="00814509">
        <w:rPr>
          <w:b w:val="0"/>
          <w:caps/>
          <w:color w:val="000000"/>
        </w:rPr>
        <w:t>ОБЩАЯ ХАРАКТЕРИСТИКА  РАБОЧЕЙ  ПРОГРАММЫ ДИСЦИПЛИНЫ</w:t>
      </w:r>
      <w:bookmarkEnd w:id="33"/>
      <w:bookmarkEnd w:id="34"/>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284"/>
        <w:jc w:val="center"/>
        <w:rPr>
          <w:b/>
          <w:bCs/>
          <w:color w:val="000000"/>
          <w:spacing w:val="2"/>
          <w:sz w:val="28"/>
          <w:szCs w:val="28"/>
        </w:rPr>
      </w:pPr>
      <w:r w:rsidRPr="00814509">
        <w:rPr>
          <w:b/>
          <w:bCs/>
          <w:color w:val="000000"/>
          <w:spacing w:val="2"/>
          <w:sz w:val="28"/>
          <w:szCs w:val="28"/>
        </w:rPr>
        <w:t xml:space="preserve">ОП.09 Стандартизация, сертификация </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color w:val="000000"/>
          <w:sz w:val="28"/>
          <w:szCs w:val="28"/>
        </w:rPr>
      </w:pPr>
      <w:r w:rsidRPr="00814509">
        <w:rPr>
          <w:b/>
          <w:bCs/>
          <w:color w:val="000000"/>
          <w:spacing w:val="2"/>
          <w:sz w:val="28"/>
          <w:szCs w:val="28"/>
        </w:rPr>
        <w:t>и техническое документоведение</w:t>
      </w:r>
    </w:p>
    <w:p w:rsidR="00377CA1" w:rsidRPr="00814509" w:rsidRDefault="00377CA1" w:rsidP="007F7094">
      <w:pPr>
        <w:keepNext/>
        <w:widowControl/>
        <w:numPr>
          <w:ilvl w:val="1"/>
          <w:numId w:val="36"/>
        </w:numPr>
        <w:autoSpaceDE/>
        <w:autoSpaceDN/>
        <w:spacing w:before="120" w:after="120" w:line="264" w:lineRule="auto"/>
        <w:ind w:left="0" w:firstLine="709"/>
        <w:outlineLvl w:val="1"/>
        <w:rPr>
          <w:b/>
          <w:color w:val="000000"/>
          <w:sz w:val="28"/>
          <w:szCs w:val="28"/>
        </w:rPr>
      </w:pPr>
      <w:r w:rsidRPr="00814509">
        <w:rPr>
          <w:b/>
          <w:color w:val="000000"/>
          <w:sz w:val="28"/>
          <w:szCs w:val="28"/>
        </w:rPr>
        <w:t>Область применения программы</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814509">
        <w:rPr>
          <w:color w:val="000000"/>
          <w:sz w:val="28"/>
          <w:szCs w:val="28"/>
        </w:rPr>
        <w:t>Программа учебной дисциплины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color w:val="000000"/>
          <w:sz w:val="28"/>
          <w:szCs w:val="28"/>
        </w:rPr>
      </w:pPr>
      <w:r w:rsidRPr="00814509">
        <w:rPr>
          <w:color w:val="000000"/>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377CA1" w:rsidRPr="00814509" w:rsidRDefault="00377CA1" w:rsidP="00377CA1">
      <w:pPr>
        <w:pStyle w:val="2"/>
        <w:ind w:firstLine="709"/>
        <w:jc w:val="center"/>
        <w:rPr>
          <w:i/>
          <w:iCs/>
          <w:color w:val="000000"/>
          <w:sz w:val="32"/>
          <w:szCs w:val="32"/>
        </w:rPr>
      </w:pPr>
    </w:p>
    <w:p w:rsidR="00377CA1" w:rsidRPr="00814509" w:rsidRDefault="00377CA1" w:rsidP="00377CA1">
      <w:pPr>
        <w:pStyle w:val="2"/>
        <w:ind w:firstLine="709"/>
        <w:jc w:val="both"/>
        <w:rPr>
          <w:i/>
          <w:iCs/>
          <w:color w:val="000000"/>
        </w:rPr>
      </w:pPr>
      <w:r w:rsidRPr="00814509">
        <w:rPr>
          <w:i/>
          <w:iCs/>
          <w:color w:val="000000"/>
        </w:rPr>
        <w:t xml:space="preserve">    1.2. Место учебной дисциплины в структуре основной профессиональной образовательной программы</w:t>
      </w:r>
    </w:p>
    <w:p w:rsidR="00377CA1" w:rsidRPr="00814509" w:rsidRDefault="00377CA1" w:rsidP="00377CA1">
      <w:pPr>
        <w:ind w:firstLine="709"/>
        <w:rPr>
          <w:color w:val="000000"/>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 w:val="28"/>
          <w:szCs w:val="28"/>
        </w:rPr>
      </w:pPr>
      <w:r w:rsidRPr="00814509">
        <w:rPr>
          <w:color w:val="000000"/>
          <w:sz w:val="28"/>
          <w:szCs w:val="28"/>
        </w:rPr>
        <w:t>Дисциплина входит в общепрофессиональный цикл.</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 w:val="28"/>
          <w:szCs w:val="28"/>
        </w:rPr>
      </w:pPr>
    </w:p>
    <w:p w:rsidR="00377CA1" w:rsidRPr="00814509" w:rsidRDefault="00377CA1" w:rsidP="00377CA1">
      <w:pPr>
        <w:ind w:firstLine="709"/>
        <w:rPr>
          <w:b/>
          <w:color w:val="000000"/>
          <w:sz w:val="28"/>
          <w:szCs w:val="28"/>
        </w:rPr>
      </w:pPr>
      <w:bookmarkStart w:id="35" w:name="_Toc283296928"/>
      <w:bookmarkStart w:id="36" w:name="_Toc283648309"/>
      <w:r w:rsidRPr="00814509">
        <w:rPr>
          <w:b/>
          <w:color w:val="000000"/>
          <w:sz w:val="28"/>
          <w:szCs w:val="28"/>
        </w:rPr>
        <w:t>1.3. Цель и планируемые результаты освоения дисциплины:</w:t>
      </w:r>
    </w:p>
    <w:tbl>
      <w:tblPr>
        <w:tblpPr w:leftFromText="180" w:rightFromText="180" w:vertAnchor="text" w:horzAnchor="margin" w:tblpY="210"/>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976"/>
        <w:gridCol w:w="2943"/>
      </w:tblGrid>
      <w:tr w:rsidR="00377CA1" w:rsidRPr="00814509" w:rsidTr="00377CA1">
        <w:trPr>
          <w:trHeight w:val="649"/>
        </w:trPr>
        <w:tc>
          <w:tcPr>
            <w:tcW w:w="3369" w:type="dxa"/>
            <w:tcBorders>
              <w:top w:val="single" w:sz="4" w:space="0" w:color="auto"/>
              <w:left w:val="single" w:sz="4" w:space="0" w:color="auto"/>
              <w:bottom w:val="single" w:sz="4" w:space="0" w:color="auto"/>
              <w:right w:val="single" w:sz="4" w:space="0" w:color="auto"/>
            </w:tcBorders>
            <w:hideMark/>
          </w:tcPr>
          <w:p w:rsidR="00377CA1" w:rsidRPr="00814509" w:rsidRDefault="00377CA1" w:rsidP="00377CA1">
            <w:pPr>
              <w:jc w:val="center"/>
              <w:rPr>
                <w:color w:val="000000"/>
                <w:sz w:val="28"/>
                <w:szCs w:val="28"/>
              </w:rPr>
            </w:pPr>
            <w:r w:rsidRPr="00814509">
              <w:rPr>
                <w:color w:val="000000"/>
                <w:sz w:val="28"/>
                <w:szCs w:val="28"/>
              </w:rPr>
              <w:t xml:space="preserve">Наименование и код </w:t>
            </w:r>
          </w:p>
          <w:p w:rsidR="00377CA1" w:rsidRPr="00814509" w:rsidRDefault="00377CA1" w:rsidP="00377CA1">
            <w:pPr>
              <w:jc w:val="center"/>
              <w:rPr>
                <w:color w:val="000000"/>
                <w:sz w:val="28"/>
                <w:szCs w:val="28"/>
              </w:rPr>
            </w:pPr>
            <w:r w:rsidRPr="00814509">
              <w:rPr>
                <w:color w:val="000000"/>
                <w:sz w:val="28"/>
                <w:szCs w:val="28"/>
              </w:rPr>
              <w:t>ОК, ПК</w:t>
            </w:r>
          </w:p>
        </w:tc>
        <w:tc>
          <w:tcPr>
            <w:tcW w:w="2976" w:type="dxa"/>
            <w:tcBorders>
              <w:top w:val="single" w:sz="4" w:space="0" w:color="auto"/>
              <w:left w:val="single" w:sz="4" w:space="0" w:color="auto"/>
              <w:bottom w:val="single" w:sz="4" w:space="0" w:color="auto"/>
              <w:right w:val="single" w:sz="4" w:space="0" w:color="auto"/>
            </w:tcBorders>
            <w:hideMark/>
          </w:tcPr>
          <w:p w:rsidR="00377CA1" w:rsidRPr="00814509" w:rsidRDefault="00377CA1" w:rsidP="00377CA1">
            <w:pPr>
              <w:jc w:val="center"/>
              <w:rPr>
                <w:color w:val="000000"/>
                <w:sz w:val="28"/>
                <w:szCs w:val="28"/>
              </w:rPr>
            </w:pPr>
            <w:r w:rsidRPr="00814509">
              <w:rPr>
                <w:color w:val="000000"/>
                <w:sz w:val="28"/>
                <w:szCs w:val="28"/>
              </w:rPr>
              <w:t>Умения</w:t>
            </w:r>
          </w:p>
        </w:tc>
        <w:tc>
          <w:tcPr>
            <w:tcW w:w="2943" w:type="dxa"/>
            <w:tcBorders>
              <w:top w:val="single" w:sz="4" w:space="0" w:color="auto"/>
              <w:left w:val="single" w:sz="4" w:space="0" w:color="auto"/>
              <w:bottom w:val="single" w:sz="4" w:space="0" w:color="auto"/>
              <w:right w:val="single" w:sz="4" w:space="0" w:color="auto"/>
            </w:tcBorders>
            <w:hideMark/>
          </w:tcPr>
          <w:p w:rsidR="00377CA1" w:rsidRPr="00814509" w:rsidRDefault="00377CA1" w:rsidP="00377CA1">
            <w:pPr>
              <w:jc w:val="center"/>
              <w:rPr>
                <w:color w:val="000000"/>
                <w:sz w:val="28"/>
                <w:szCs w:val="28"/>
              </w:rPr>
            </w:pPr>
            <w:r w:rsidRPr="00814509">
              <w:rPr>
                <w:color w:val="000000"/>
                <w:sz w:val="28"/>
                <w:szCs w:val="28"/>
              </w:rPr>
              <w:t>Знания</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ОК 1. Выбирать способы решения задач профессиональной деятельности, применительно к различным контекстам.</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rPr>
                <w:color w:val="000000"/>
              </w:rPr>
            </w:pPr>
            <w:r w:rsidRPr="00814509">
              <w:rPr>
                <w:color w:val="000000"/>
              </w:rPr>
              <w:t>- основные источники информации и ресурсы для решения задач и проблем в профессиональном и/или социальном контексте</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rPr>
                <w:sz w:val="24"/>
                <w:szCs w:val="24"/>
              </w:rPr>
            </w:pPr>
            <w:r w:rsidRPr="00814509">
              <w:rPr>
                <w:color w:val="000000"/>
              </w:rPr>
              <w:t xml:space="preserve">ОК 2. </w:t>
            </w:r>
            <w:r w:rsidRPr="00814509">
              <w:rPr>
                <w:color w:val="000000"/>
                <w:lang w:bidi="ru-RU"/>
              </w:rPr>
              <w:t xml:space="preserve">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поиск, анализ и</w:t>
            </w:r>
            <w:r w:rsidRPr="00E410B7">
              <w:rPr>
                <w:spacing w:val="1"/>
                <w:sz w:val="24"/>
                <w:szCs w:val="24"/>
              </w:rPr>
              <w:t xml:space="preserve"> </w:t>
            </w:r>
            <w:r w:rsidRPr="00E410B7">
              <w:rPr>
                <w:sz w:val="24"/>
                <w:szCs w:val="24"/>
              </w:rPr>
              <w:t>интерпретацию</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необходимой для</w:t>
            </w:r>
            <w:r w:rsidRPr="00E410B7">
              <w:rPr>
                <w:spacing w:val="1"/>
                <w:sz w:val="24"/>
                <w:szCs w:val="24"/>
              </w:rPr>
              <w:t xml:space="preserve"> </w:t>
            </w:r>
            <w:r w:rsidRPr="00E410B7">
              <w:rPr>
                <w:sz w:val="24"/>
                <w:szCs w:val="24"/>
              </w:rPr>
              <w:t>выполнения задач</w:t>
            </w:r>
            <w:r w:rsidRPr="00E410B7">
              <w:rPr>
                <w:spacing w:val="1"/>
                <w:sz w:val="24"/>
                <w:szCs w:val="24"/>
              </w:rPr>
              <w:t xml:space="preserve"> </w:t>
            </w:r>
            <w:r w:rsidRPr="00E410B7">
              <w:rPr>
                <w:sz w:val="24"/>
                <w:szCs w:val="24"/>
              </w:rPr>
              <w:t>профессиональной</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деятельности</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color w:val="000000"/>
              </w:rPr>
              <w:t>- определять необходимые источники информации; планировать процесс поиска</w:t>
            </w: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num" w:pos="391"/>
              </w:tabs>
              <w:jc w:val="both"/>
              <w:rPr>
                <w:snapToGrid w:val="0"/>
                <w:color w:val="000000"/>
                <w:spacing w:val="-4"/>
              </w:rPr>
            </w:pPr>
            <w:r w:rsidRPr="00814509">
              <w:rPr>
                <w:iCs/>
                <w:color w:val="000000"/>
              </w:rPr>
              <w:t>- номенклатура информационных источников применяемых в профессиональной деятельности</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rPr>
                <w:sz w:val="24"/>
                <w:szCs w:val="24"/>
              </w:rPr>
            </w:pPr>
            <w:r w:rsidRPr="00814509">
              <w:rPr>
                <w:color w:val="000000"/>
              </w:rPr>
              <w:t xml:space="preserve">ОК 4. </w:t>
            </w:r>
            <w:r w:rsidRPr="00814509">
              <w:rPr>
                <w:color w:val="000000"/>
                <w:lang w:bidi="ru-RU"/>
              </w:rPr>
              <w:t xml:space="preserve"> </w:t>
            </w:r>
            <w:r w:rsidRPr="00E410B7">
              <w:t xml:space="preserve"> </w:t>
            </w:r>
            <w:r w:rsidRPr="00E410B7">
              <w:rPr>
                <w:sz w:val="24"/>
                <w:szCs w:val="24"/>
              </w:rPr>
              <w:t>Работать в</w:t>
            </w:r>
            <w:r w:rsidRPr="00E410B7">
              <w:rPr>
                <w:spacing w:val="1"/>
                <w:sz w:val="24"/>
                <w:szCs w:val="24"/>
              </w:rPr>
              <w:t xml:space="preserve"> </w:t>
            </w:r>
            <w:r w:rsidRPr="00E410B7">
              <w:rPr>
                <w:sz w:val="24"/>
                <w:szCs w:val="24"/>
              </w:rPr>
              <w:t>коллективе и</w:t>
            </w:r>
            <w:r w:rsidRPr="00E410B7">
              <w:rPr>
                <w:spacing w:val="1"/>
                <w:sz w:val="24"/>
                <w:szCs w:val="24"/>
              </w:rPr>
              <w:t xml:space="preserve"> </w:t>
            </w:r>
            <w:r w:rsidRPr="00E410B7">
              <w:rPr>
                <w:sz w:val="24"/>
                <w:szCs w:val="24"/>
              </w:rPr>
              <w:t>команде,</w:t>
            </w:r>
            <w:r w:rsidRPr="00E410B7">
              <w:rPr>
                <w:spacing w:val="1"/>
                <w:sz w:val="24"/>
                <w:szCs w:val="24"/>
              </w:rPr>
              <w:t xml:space="preserve"> </w:t>
            </w:r>
            <w:r w:rsidRPr="00E410B7">
              <w:rPr>
                <w:sz w:val="24"/>
                <w:szCs w:val="24"/>
              </w:rPr>
              <w:t>эффективно</w:t>
            </w:r>
            <w:r w:rsidRPr="00E410B7">
              <w:rPr>
                <w:spacing w:val="1"/>
                <w:sz w:val="24"/>
                <w:szCs w:val="24"/>
              </w:rPr>
              <w:t xml:space="preserve"> </w:t>
            </w:r>
            <w:r w:rsidRPr="00E410B7">
              <w:rPr>
                <w:sz w:val="24"/>
                <w:szCs w:val="24"/>
              </w:rPr>
              <w:t>взаимодействовать с</w:t>
            </w:r>
            <w:r w:rsidRPr="00E410B7">
              <w:rPr>
                <w:spacing w:val="-52"/>
                <w:sz w:val="24"/>
                <w:szCs w:val="24"/>
              </w:rPr>
              <w:t xml:space="preserve"> </w:t>
            </w:r>
            <w:r w:rsidRPr="00E410B7">
              <w:rPr>
                <w:sz w:val="24"/>
                <w:szCs w:val="24"/>
              </w:rPr>
              <w:t>коллегами,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руководством,</w:t>
            </w:r>
            <w:r w:rsidRPr="00E410B7">
              <w:rPr>
                <w:spacing w:val="-52"/>
              </w:rPr>
              <w:t xml:space="preserve"> </w:t>
            </w:r>
            <w:r w:rsidRPr="00E410B7">
              <w:t>клиентами.</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bCs/>
                <w:color w:val="000000"/>
              </w:rPr>
              <w:t>- взаимодействовать с коллегами, руководством, клиентами в ходе профессиональной деятельности</w:t>
            </w: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w:t>
            </w:r>
            <w:r w:rsidRPr="00814509">
              <w:rPr>
                <w:bCs/>
                <w:color w:val="000000"/>
              </w:rPr>
              <w:t>сновы проектной деятельности</w:t>
            </w:r>
          </w:p>
          <w:p w:rsidR="00377CA1" w:rsidRPr="00814509" w:rsidRDefault="00377CA1" w:rsidP="00377CA1">
            <w:pPr>
              <w:ind w:firstLine="708"/>
              <w:rPr>
                <w:color w:val="000000"/>
              </w:rPr>
            </w:pP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E410B7" w:rsidRDefault="00377CA1" w:rsidP="00377CA1">
            <w:pPr>
              <w:pStyle w:val="TableParagraph"/>
              <w:rPr>
                <w:sz w:val="24"/>
                <w:szCs w:val="24"/>
              </w:rPr>
            </w:pPr>
            <w:r w:rsidRPr="00814509">
              <w:rPr>
                <w:color w:val="000000"/>
              </w:rPr>
              <w:t xml:space="preserve">ОК 5. </w:t>
            </w:r>
            <w:r w:rsidRPr="00814509">
              <w:rPr>
                <w:color w:val="000000"/>
                <w:lang w:bidi="ru-RU"/>
              </w:rPr>
              <w:t xml:space="preserve">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t>контекста.</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iCs/>
                <w:color w:val="000000"/>
              </w:rPr>
              <w:t xml:space="preserve">- грамотно </w:t>
            </w:r>
            <w:r w:rsidRPr="00814509">
              <w:rPr>
                <w:bCs/>
                <w:color w:val="000000"/>
              </w:rPr>
              <w:t xml:space="preserve">излагать свои мысли и оформлять документы по профессиональной тематике на государственном языке, </w:t>
            </w:r>
            <w:r w:rsidRPr="00814509">
              <w:rPr>
                <w:iCs/>
                <w:color w:val="000000"/>
              </w:rPr>
              <w:t>проявлять толерантность в рабочем коллективе</w:t>
            </w: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bCs/>
                <w:color w:val="000000"/>
              </w:rPr>
              <w:t>- правила оформления документов и построения устных сообщений</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xml:space="preserve">ОК 9. </w:t>
            </w:r>
            <w:r w:rsidRPr="00814509">
              <w:rPr>
                <w:color w:val="000000"/>
                <w:sz w:val="26"/>
                <w:szCs w:val="26"/>
                <w:lang w:bidi="ru-RU"/>
              </w:rPr>
              <w:t xml:space="preserve"> </w:t>
            </w:r>
            <w:r w:rsidRPr="00E410B7">
              <w:t xml:space="preserve"> Использовать</w:t>
            </w:r>
            <w:r w:rsidRPr="00E410B7">
              <w:rPr>
                <w:spacing w:val="1"/>
              </w:rPr>
              <w:t xml:space="preserve"> </w:t>
            </w:r>
            <w:r w:rsidRPr="00E410B7">
              <w:t>информационные</w:t>
            </w:r>
            <w:r w:rsidRPr="00E410B7">
              <w:rPr>
                <w:spacing w:val="1"/>
              </w:rPr>
              <w:t xml:space="preserve"> </w:t>
            </w:r>
            <w:r w:rsidRPr="00E410B7">
              <w:t>технологии в</w:t>
            </w:r>
            <w:r w:rsidRPr="00E410B7">
              <w:rPr>
                <w:spacing w:val="1"/>
              </w:rPr>
              <w:t xml:space="preserve"> </w:t>
            </w:r>
            <w:r w:rsidRPr="00E410B7">
              <w:t>профессиональной</w:t>
            </w:r>
            <w:r w:rsidRPr="00E410B7">
              <w:rPr>
                <w:spacing w:val="-52"/>
              </w:rPr>
              <w:t xml:space="preserve"> </w:t>
            </w:r>
            <w:r w:rsidRPr="00E410B7">
              <w:t>деятельности</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iCs/>
                <w:color w:val="000000"/>
              </w:rPr>
              <w:t>- понимать тексты на базовые профессиональные темы</w:t>
            </w:r>
          </w:p>
          <w:p w:rsidR="00377CA1" w:rsidRPr="00814509" w:rsidRDefault="00377CA1" w:rsidP="00377CA1">
            <w:pPr>
              <w:jc w:val="center"/>
              <w:rPr>
                <w:color w:val="000000"/>
              </w:rPr>
            </w:pP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iCs/>
                <w:color w:val="000000"/>
              </w:rPr>
              <w:t>- правила чтения текстов профессиональной направленности</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ПК 1.1. Формировать алгоритмы разработки программных модулей в соответствии с техническим заданием.</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color w:val="000000"/>
              </w:rPr>
              <w:t>- применять требования нормативных актов к основным видам продукции (услуг) и процессов.</w:t>
            </w:r>
          </w:p>
          <w:p w:rsidR="00377CA1" w:rsidRPr="00814509" w:rsidRDefault="00377CA1" w:rsidP="00377CA1">
            <w:pPr>
              <w:spacing w:after="120"/>
              <w:rPr>
                <w:color w:val="000000"/>
              </w:rPr>
            </w:pP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положения систем (комплексов) общетехнических и организационно-методических стандартов.</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системы качества.</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ПК 1.2. Разрабатывать программные модули в соответствии с техническим заданием.</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color w:val="000000"/>
              </w:rPr>
              <w:t>- применять основные правила и документы системы сертификации Российской Федерации.</w:t>
            </w: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показатели качества и методы их оценки.</w:t>
            </w:r>
          </w:p>
        </w:tc>
      </w:tr>
      <w:tr w:rsidR="00377CA1" w:rsidRPr="00814509" w:rsidTr="00377CA1">
        <w:trPr>
          <w:trHeight w:val="212"/>
        </w:trPr>
        <w:tc>
          <w:tcPr>
            <w:tcW w:w="3369"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2976"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spacing w:after="120"/>
              <w:rPr>
                <w:color w:val="000000"/>
              </w:rPr>
            </w:pPr>
            <w:r w:rsidRPr="00814509">
              <w:rPr>
                <w:color w:val="000000"/>
              </w:rPr>
              <w:t>- применять документацию систем качества.</w:t>
            </w:r>
          </w:p>
          <w:p w:rsidR="00377CA1" w:rsidRPr="00814509" w:rsidRDefault="00377CA1" w:rsidP="00377CA1">
            <w:pPr>
              <w:spacing w:after="120"/>
              <w:rPr>
                <w:color w:val="000000"/>
              </w:rPr>
            </w:pPr>
          </w:p>
        </w:tc>
        <w:tc>
          <w:tcPr>
            <w:tcW w:w="2943" w:type="dxa"/>
            <w:tcBorders>
              <w:top w:val="single" w:sz="4" w:space="0" w:color="auto"/>
              <w:left w:val="single" w:sz="4" w:space="0" w:color="auto"/>
              <w:bottom w:val="single" w:sz="4" w:space="0" w:color="auto"/>
              <w:right w:val="single" w:sz="4" w:space="0" w:color="auto"/>
            </w:tcBorders>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правовые основы метрологии, стандартизации и сертификации.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понятия и определения метрологии, стандартизации и сертификации.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термины и определения в области сертификации.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организационную структуру сертификации.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системы и схемы сертификации.</w:t>
            </w:r>
          </w:p>
        </w:tc>
      </w:tr>
    </w:tbl>
    <w:p w:rsidR="00377CA1" w:rsidRPr="00814509" w:rsidRDefault="00377CA1" w:rsidP="00377CA1">
      <w:pPr>
        <w:keepNext/>
        <w:ind w:hanging="540"/>
        <w:jc w:val="center"/>
        <w:outlineLvl w:val="1"/>
        <w:rPr>
          <w:b/>
          <w:color w:val="000000"/>
          <w:sz w:val="28"/>
          <w:szCs w:val="32"/>
        </w:rPr>
      </w:pPr>
      <w:r w:rsidRPr="00814509">
        <w:rPr>
          <w:b/>
          <w:color w:val="000000"/>
          <w:sz w:val="28"/>
          <w:szCs w:val="32"/>
        </w:rPr>
        <w:t xml:space="preserve">       </w:t>
      </w:r>
    </w:p>
    <w:bookmarkEnd w:id="35"/>
    <w:bookmarkEnd w:id="36"/>
    <w:p w:rsidR="00377CA1" w:rsidRPr="00814509" w:rsidRDefault="00377CA1" w:rsidP="00377CA1">
      <w:pPr>
        <w:keepNext/>
        <w:spacing w:before="120" w:after="120" w:line="264" w:lineRule="auto"/>
        <w:ind w:firstLine="709"/>
        <w:jc w:val="center"/>
        <w:outlineLvl w:val="1"/>
        <w:rPr>
          <w:b/>
          <w:color w:val="000000"/>
          <w:sz w:val="28"/>
          <w:szCs w:val="28"/>
        </w:rPr>
      </w:pPr>
      <w:r w:rsidRPr="00814509">
        <w:rPr>
          <w:b/>
          <w:color w:val="000000"/>
          <w:sz w:val="28"/>
          <w:szCs w:val="28"/>
        </w:rPr>
        <w:t>1.4. Количество часов на освоение рабочей программы учебной дисциплины:</w:t>
      </w:r>
    </w:p>
    <w:p w:rsidR="00377CA1" w:rsidRPr="00814509" w:rsidRDefault="00377CA1" w:rsidP="00377CA1">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spacing w:val="-6"/>
          <w:sz w:val="28"/>
          <w:szCs w:val="28"/>
        </w:rPr>
      </w:pPr>
      <w:r w:rsidRPr="00814509">
        <w:rPr>
          <w:color w:val="000000"/>
          <w:spacing w:val="-6"/>
          <w:sz w:val="28"/>
          <w:szCs w:val="28"/>
        </w:rPr>
        <w:t>- максимальная учебная нагрузка обучающегося – 36 часов, в том числе:</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sz w:val="28"/>
          <w:szCs w:val="28"/>
        </w:rPr>
      </w:pPr>
      <w:r w:rsidRPr="00814509">
        <w:rPr>
          <w:color w:val="000000"/>
          <w:sz w:val="28"/>
          <w:szCs w:val="28"/>
        </w:rPr>
        <w:t>- обязательная аудиторная учебная нагрузка – 36 часов.</w:t>
      </w:r>
    </w:p>
    <w:p w:rsidR="00377CA1" w:rsidRPr="00814509" w:rsidRDefault="00377CA1" w:rsidP="00377CA1">
      <w:pPr>
        <w:keepNext/>
        <w:spacing w:before="240" w:after="240"/>
        <w:jc w:val="center"/>
        <w:outlineLvl w:val="0"/>
        <w:rPr>
          <w:b/>
          <w:caps/>
          <w:color w:val="000000"/>
          <w:sz w:val="28"/>
          <w:szCs w:val="28"/>
        </w:rPr>
      </w:pPr>
      <w:r w:rsidRPr="00814509">
        <w:rPr>
          <w:b/>
          <w:caps/>
          <w:color w:val="000000"/>
          <w:sz w:val="32"/>
          <w:szCs w:val="32"/>
        </w:rPr>
        <w:br w:type="page"/>
      </w:r>
      <w:r w:rsidRPr="00814509">
        <w:rPr>
          <w:b/>
          <w:caps/>
          <w:color w:val="000000"/>
          <w:sz w:val="28"/>
          <w:szCs w:val="28"/>
        </w:rPr>
        <w:t>2. СТРУКТУРА И СОДЕРЖАНИЕ УЧЕБНОЙ  ДИСЦИПЛИНЫ</w:t>
      </w:r>
    </w:p>
    <w:p w:rsidR="00377CA1" w:rsidRPr="00814509" w:rsidRDefault="00377CA1" w:rsidP="00377CA1">
      <w:pPr>
        <w:keepNext/>
        <w:spacing w:before="120" w:after="120" w:line="264" w:lineRule="auto"/>
        <w:jc w:val="center"/>
        <w:outlineLvl w:val="1"/>
        <w:rPr>
          <w:b/>
          <w:color w:val="000000"/>
          <w:sz w:val="32"/>
          <w:szCs w:val="32"/>
        </w:rPr>
      </w:pPr>
      <w:r w:rsidRPr="00814509">
        <w:rPr>
          <w:b/>
          <w:color w:val="000000"/>
          <w:sz w:val="32"/>
          <w:szCs w:val="32"/>
        </w:rPr>
        <w:t>2.1. Объем учебной дисциплины и виды учебной работы</w:t>
      </w:r>
    </w:p>
    <w:tbl>
      <w:tblPr>
        <w:tblW w:w="921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8"/>
        <w:gridCol w:w="2126"/>
      </w:tblGrid>
      <w:tr w:rsidR="00377CA1" w:rsidRPr="00814509" w:rsidTr="00377CA1">
        <w:trPr>
          <w:trHeight w:val="460"/>
        </w:trPr>
        <w:tc>
          <w:tcPr>
            <w:tcW w:w="7088" w:type="dxa"/>
            <w:vAlign w:val="center"/>
          </w:tcPr>
          <w:p w:rsidR="00377CA1" w:rsidRPr="00814509" w:rsidRDefault="00377CA1" w:rsidP="00377CA1">
            <w:pPr>
              <w:jc w:val="center"/>
              <w:rPr>
                <w:color w:val="000000"/>
              </w:rPr>
            </w:pPr>
            <w:r w:rsidRPr="00814509">
              <w:rPr>
                <w:b/>
                <w:color w:val="000000"/>
              </w:rPr>
              <w:t>Вид учебной работы</w:t>
            </w:r>
          </w:p>
        </w:tc>
        <w:tc>
          <w:tcPr>
            <w:tcW w:w="2126" w:type="dxa"/>
            <w:vAlign w:val="center"/>
          </w:tcPr>
          <w:p w:rsidR="00377CA1" w:rsidRPr="00814509" w:rsidRDefault="00377CA1" w:rsidP="00377CA1">
            <w:pPr>
              <w:jc w:val="center"/>
              <w:rPr>
                <w:iCs/>
                <w:color w:val="000000"/>
              </w:rPr>
            </w:pPr>
            <w:r w:rsidRPr="00814509">
              <w:rPr>
                <w:b/>
                <w:iCs/>
                <w:color w:val="000000"/>
              </w:rPr>
              <w:t>Объем часов</w:t>
            </w:r>
          </w:p>
        </w:tc>
      </w:tr>
      <w:tr w:rsidR="00377CA1" w:rsidRPr="00814509" w:rsidTr="00377CA1">
        <w:trPr>
          <w:trHeight w:val="424"/>
        </w:trPr>
        <w:tc>
          <w:tcPr>
            <w:tcW w:w="7088" w:type="dxa"/>
          </w:tcPr>
          <w:p w:rsidR="00377CA1" w:rsidRPr="00814509" w:rsidRDefault="00377CA1" w:rsidP="00377CA1">
            <w:pPr>
              <w:rPr>
                <w:b/>
                <w:color w:val="000000"/>
              </w:rPr>
            </w:pPr>
            <w:r w:rsidRPr="00814509">
              <w:rPr>
                <w:b/>
                <w:color w:val="000000"/>
              </w:rPr>
              <w:t>Максимальная учебная нагрузка (всего)</w:t>
            </w:r>
          </w:p>
        </w:tc>
        <w:tc>
          <w:tcPr>
            <w:tcW w:w="2126" w:type="dxa"/>
          </w:tcPr>
          <w:p w:rsidR="00377CA1" w:rsidRPr="00814509" w:rsidRDefault="00377CA1" w:rsidP="00377CA1">
            <w:pPr>
              <w:jc w:val="center"/>
              <w:rPr>
                <w:iCs/>
                <w:color w:val="000000"/>
              </w:rPr>
            </w:pPr>
            <w:r w:rsidRPr="00814509">
              <w:rPr>
                <w:iCs/>
                <w:color w:val="000000"/>
              </w:rPr>
              <w:t>36</w:t>
            </w:r>
          </w:p>
        </w:tc>
      </w:tr>
      <w:tr w:rsidR="00377CA1" w:rsidRPr="00814509" w:rsidTr="00377CA1">
        <w:trPr>
          <w:trHeight w:val="516"/>
        </w:trPr>
        <w:tc>
          <w:tcPr>
            <w:tcW w:w="7088" w:type="dxa"/>
          </w:tcPr>
          <w:p w:rsidR="00377CA1" w:rsidRPr="00814509" w:rsidRDefault="00377CA1" w:rsidP="00377CA1">
            <w:pPr>
              <w:jc w:val="both"/>
              <w:rPr>
                <w:color w:val="000000"/>
              </w:rPr>
            </w:pPr>
            <w:r w:rsidRPr="00814509">
              <w:rPr>
                <w:b/>
                <w:color w:val="000000"/>
              </w:rPr>
              <w:t xml:space="preserve">Обязательная аудиторная учебная нагрузка (всего) </w:t>
            </w:r>
          </w:p>
        </w:tc>
        <w:tc>
          <w:tcPr>
            <w:tcW w:w="2126" w:type="dxa"/>
          </w:tcPr>
          <w:p w:rsidR="00377CA1" w:rsidRPr="00814509" w:rsidRDefault="00377CA1" w:rsidP="00377CA1">
            <w:pPr>
              <w:jc w:val="center"/>
              <w:rPr>
                <w:iCs/>
                <w:color w:val="000000"/>
              </w:rPr>
            </w:pPr>
            <w:r w:rsidRPr="00814509">
              <w:rPr>
                <w:iCs/>
                <w:color w:val="000000"/>
              </w:rPr>
              <w:t>36</w:t>
            </w:r>
          </w:p>
        </w:tc>
      </w:tr>
      <w:tr w:rsidR="00377CA1" w:rsidRPr="00814509" w:rsidTr="00377CA1">
        <w:trPr>
          <w:trHeight w:val="524"/>
        </w:trPr>
        <w:tc>
          <w:tcPr>
            <w:tcW w:w="7088" w:type="dxa"/>
          </w:tcPr>
          <w:p w:rsidR="00377CA1" w:rsidRPr="00814509" w:rsidRDefault="00377CA1" w:rsidP="00377CA1">
            <w:pPr>
              <w:jc w:val="both"/>
              <w:rPr>
                <w:color w:val="000000"/>
              </w:rPr>
            </w:pPr>
            <w:r w:rsidRPr="00814509">
              <w:rPr>
                <w:color w:val="000000"/>
              </w:rPr>
              <w:t>в том числе:</w:t>
            </w:r>
          </w:p>
        </w:tc>
        <w:tc>
          <w:tcPr>
            <w:tcW w:w="2126" w:type="dxa"/>
          </w:tcPr>
          <w:p w:rsidR="00377CA1" w:rsidRPr="00814509" w:rsidRDefault="00377CA1" w:rsidP="00377CA1">
            <w:pPr>
              <w:jc w:val="center"/>
              <w:rPr>
                <w:iCs/>
                <w:color w:val="000000"/>
              </w:rPr>
            </w:pPr>
          </w:p>
        </w:tc>
      </w:tr>
      <w:tr w:rsidR="00377CA1" w:rsidRPr="00814509" w:rsidTr="00377CA1">
        <w:trPr>
          <w:trHeight w:val="432"/>
        </w:trPr>
        <w:tc>
          <w:tcPr>
            <w:tcW w:w="7088" w:type="dxa"/>
          </w:tcPr>
          <w:p w:rsidR="00377CA1" w:rsidRPr="00814509" w:rsidRDefault="00377CA1" w:rsidP="00377CA1">
            <w:pPr>
              <w:jc w:val="both"/>
              <w:rPr>
                <w:color w:val="000000"/>
              </w:rPr>
            </w:pPr>
            <w:r w:rsidRPr="00814509">
              <w:rPr>
                <w:color w:val="000000"/>
              </w:rPr>
              <w:t>практические работы</w:t>
            </w:r>
            <w:r>
              <w:rPr>
                <w:color w:val="000000"/>
              </w:rPr>
              <w:t>, в т.ч.:</w:t>
            </w:r>
          </w:p>
        </w:tc>
        <w:tc>
          <w:tcPr>
            <w:tcW w:w="2126" w:type="dxa"/>
          </w:tcPr>
          <w:p w:rsidR="00377CA1" w:rsidRPr="00814509" w:rsidRDefault="00377CA1" w:rsidP="00377CA1">
            <w:pPr>
              <w:jc w:val="center"/>
              <w:rPr>
                <w:iCs/>
                <w:color w:val="000000"/>
              </w:rPr>
            </w:pPr>
            <w:r w:rsidRPr="00814509">
              <w:rPr>
                <w:iCs/>
                <w:color w:val="000000"/>
              </w:rPr>
              <w:t>14</w:t>
            </w:r>
          </w:p>
        </w:tc>
      </w:tr>
      <w:tr w:rsidR="00377CA1" w:rsidRPr="00814509" w:rsidTr="00377CA1">
        <w:trPr>
          <w:trHeight w:val="432"/>
        </w:trPr>
        <w:tc>
          <w:tcPr>
            <w:tcW w:w="7088" w:type="dxa"/>
          </w:tcPr>
          <w:p w:rsidR="00377CA1" w:rsidRPr="00814509" w:rsidRDefault="00377CA1" w:rsidP="00377CA1">
            <w:pPr>
              <w:jc w:val="both"/>
              <w:rPr>
                <w:color w:val="000000"/>
              </w:rPr>
            </w:pPr>
            <w:r>
              <w:rPr>
                <w:color w:val="000000"/>
              </w:rPr>
              <w:t xml:space="preserve">          </w:t>
            </w:r>
            <w:r w:rsidRPr="00814509">
              <w:rPr>
                <w:color w:val="000000"/>
              </w:rPr>
              <w:t>практическая подготовка</w:t>
            </w:r>
          </w:p>
        </w:tc>
        <w:tc>
          <w:tcPr>
            <w:tcW w:w="2126" w:type="dxa"/>
          </w:tcPr>
          <w:p w:rsidR="00377CA1" w:rsidRPr="00814509" w:rsidRDefault="00377CA1" w:rsidP="00377CA1">
            <w:pPr>
              <w:jc w:val="center"/>
              <w:rPr>
                <w:iCs/>
                <w:color w:val="000000"/>
              </w:rPr>
            </w:pPr>
            <w:r w:rsidRPr="00814509">
              <w:rPr>
                <w:iCs/>
                <w:color w:val="000000"/>
              </w:rPr>
              <w:t>14</w:t>
            </w:r>
          </w:p>
        </w:tc>
      </w:tr>
      <w:tr w:rsidR="00377CA1" w:rsidRPr="00814509" w:rsidTr="00377CA1">
        <w:trPr>
          <w:trHeight w:val="432"/>
        </w:trPr>
        <w:tc>
          <w:tcPr>
            <w:tcW w:w="9214" w:type="dxa"/>
            <w:gridSpan w:val="2"/>
          </w:tcPr>
          <w:p w:rsidR="00377CA1" w:rsidRPr="00814509" w:rsidRDefault="00377CA1" w:rsidP="00377CA1">
            <w:pPr>
              <w:rPr>
                <w:iCs/>
                <w:color w:val="000000"/>
              </w:rPr>
            </w:pPr>
            <w:r w:rsidRPr="00814509">
              <w:rPr>
                <w:color w:val="000000"/>
              </w:rPr>
              <w:t>Промежуточная аттестация в форме дифференцированного зачета</w:t>
            </w:r>
          </w:p>
        </w:tc>
      </w:tr>
    </w:tbl>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sectPr w:rsidR="00377CA1" w:rsidRPr="00814509" w:rsidSect="00377CA1">
          <w:footerReference w:type="even" r:id="rId106"/>
          <w:footerReference w:type="default" r:id="rId107"/>
          <w:pgSz w:w="11906" w:h="16838"/>
          <w:pgMar w:top="1134" w:right="850" w:bottom="1134" w:left="1843" w:header="708" w:footer="708" w:gutter="0"/>
          <w:cols w:space="720"/>
          <w:titlePg/>
          <w:docGrid w:linePitch="326"/>
        </w:sect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spacing w:val="2"/>
          <w:sz w:val="28"/>
          <w:szCs w:val="28"/>
        </w:rPr>
      </w:pPr>
      <w:r w:rsidRPr="00814509">
        <w:rPr>
          <w:b/>
          <w:color w:val="000000"/>
          <w:sz w:val="28"/>
          <w:szCs w:val="28"/>
        </w:rPr>
        <w:t>2.2. Тематический план и содержание учебной дисциплины</w:t>
      </w:r>
      <w:r w:rsidRPr="00814509">
        <w:rPr>
          <w:b/>
          <w:caps/>
          <w:color w:val="000000"/>
          <w:sz w:val="28"/>
          <w:szCs w:val="28"/>
        </w:rPr>
        <w:t xml:space="preserve"> </w:t>
      </w:r>
      <w:r w:rsidRPr="00814509">
        <w:rPr>
          <w:b/>
          <w:bCs/>
          <w:color w:val="000000"/>
          <w:spacing w:val="2"/>
          <w:sz w:val="28"/>
          <w:szCs w:val="28"/>
        </w:rPr>
        <w:t xml:space="preserve">ОП.09 Стандартизация, сертификация </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color w:val="000000"/>
          <w:sz w:val="28"/>
          <w:szCs w:val="28"/>
        </w:rPr>
      </w:pPr>
      <w:r w:rsidRPr="00814509">
        <w:rPr>
          <w:b/>
          <w:bCs/>
          <w:color w:val="000000"/>
          <w:spacing w:val="2"/>
          <w:sz w:val="28"/>
          <w:szCs w:val="28"/>
        </w:rPr>
        <w:t>и техническое документоведение</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26"/>
        <w:gridCol w:w="141"/>
        <w:gridCol w:w="8364"/>
        <w:gridCol w:w="1134"/>
        <w:gridCol w:w="2126"/>
      </w:tblGrid>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Наименование разделов и тем</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Содержание учебного материала, лабораторные и практические работы, самостоятельная работа обучающихся</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Объем часов</w:t>
            </w:r>
          </w:p>
        </w:tc>
        <w:tc>
          <w:tcPr>
            <w:tcW w:w="2126" w:type="dxa"/>
          </w:tcPr>
          <w:p w:rsidR="00377CA1" w:rsidRPr="00814509" w:rsidRDefault="00377CA1" w:rsidP="00377CA1">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Коды формируемых компетенций</w:t>
            </w:r>
          </w:p>
        </w:tc>
      </w:tr>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1</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2</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4</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3</w:t>
            </w:r>
          </w:p>
        </w:tc>
      </w:tr>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Раздел 1.</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r w:rsidRPr="00814509">
              <w:rPr>
                <w:b/>
                <w:color w:val="000000"/>
                <w:sz w:val="28"/>
                <w:szCs w:val="28"/>
              </w:rPr>
              <w:t>Правовые основы метрологии, стандартизации и сертификации.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r>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Введение</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sz w:val="28"/>
                <w:szCs w:val="28"/>
              </w:rPr>
            </w:pPr>
            <w:r w:rsidRPr="00814509">
              <w:rPr>
                <w:color w:val="000000"/>
                <w:sz w:val="28"/>
                <w:szCs w:val="28"/>
              </w:rPr>
              <w:t>Основные понятия и определения метрологии, стандартизации и сертификации.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highlight w:val="yellow"/>
              </w:rPr>
            </w:pPr>
            <w:r w:rsidRPr="00814509">
              <w:rPr>
                <w:b/>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2</w:t>
            </w:r>
          </w:p>
        </w:tc>
      </w:tr>
      <w:tr w:rsidR="00377CA1" w:rsidRPr="00814509" w:rsidTr="00377CA1">
        <w:trPr>
          <w:trHeight w:val="20"/>
        </w:trPr>
        <w:tc>
          <w:tcPr>
            <w:tcW w:w="2943" w:type="dxa"/>
            <w:vMerge w:val="restar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r w:rsidRPr="00814509">
              <w:rPr>
                <w:b/>
                <w:bCs/>
                <w:color w:val="000000"/>
              </w:rPr>
              <w:t xml:space="preserve">Тема 1.1. </w:t>
            </w:r>
            <w:r w:rsidRPr="00814509">
              <w:rPr>
                <w:b/>
                <w:color w:val="000000"/>
              </w:rPr>
              <w:t xml:space="preserve">Основные положения Государственной системы стандартизации Российской Федерации </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Содержание учебного материала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4</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601"/>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814509">
              <w:rPr>
                <w:color w:val="000000"/>
                <w:sz w:val="28"/>
                <w:szCs w:val="28"/>
              </w:rPr>
              <w:t>Государственная система стандартизации. Система стандартов. Стандартизация в различных сферах</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2, 9, ПК 2.1</w:t>
            </w:r>
          </w:p>
        </w:tc>
      </w:tr>
      <w:tr w:rsidR="00377CA1" w:rsidRPr="00814509" w:rsidTr="00377CA1">
        <w:trPr>
          <w:trHeight w:val="545"/>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rPr>
            </w:pPr>
            <w:r w:rsidRPr="00814509">
              <w:rPr>
                <w:color w:val="000000"/>
                <w:sz w:val="28"/>
                <w:szCs w:val="28"/>
              </w:rPr>
              <w:t>Основные положения систем (комплексов) общетехнических и организационно-методических стандартов. Системы качества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9, ПК 2.1</w:t>
            </w:r>
          </w:p>
        </w:tc>
      </w:tr>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Раздел 2.</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r w:rsidRPr="00814509">
              <w:rPr>
                <w:b/>
                <w:color w:val="000000"/>
                <w:sz w:val="28"/>
                <w:szCs w:val="28"/>
              </w:rPr>
              <w:t>Технологии измерений и оценка качества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0"/>
        </w:trPr>
        <w:tc>
          <w:tcPr>
            <w:tcW w:w="2943" w:type="dxa"/>
            <w:vMerge w:val="restar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rPr>
              <w:t>Тема 2.1.</w:t>
            </w:r>
            <w:r w:rsidRPr="00814509">
              <w:rPr>
                <w:b/>
                <w:bCs/>
                <w:color w:val="000000"/>
                <w:sz w:val="28"/>
                <w:szCs w:val="28"/>
              </w:rPr>
              <w:t xml:space="preserve"> </w:t>
            </w:r>
            <w:r w:rsidRPr="00814509">
              <w:rPr>
                <w:b/>
                <w:color w:val="000000"/>
              </w:rPr>
              <w:t xml:space="preserve">Технологии измерений и оценка качества </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Содержание учебного материала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8</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80"/>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814509">
              <w:rPr>
                <w:color w:val="000000"/>
                <w:sz w:val="28"/>
                <w:szCs w:val="28"/>
              </w:rPr>
              <w:t>Системы единиц измерения. Средства измерения. Методы и погрешность измерений.</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4</w:t>
            </w:r>
          </w:p>
        </w:tc>
      </w:tr>
      <w:tr w:rsidR="00377CA1" w:rsidRPr="00814509" w:rsidTr="00377CA1">
        <w:trPr>
          <w:trHeight w:val="280"/>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814509">
              <w:rPr>
                <w:color w:val="000000"/>
                <w:sz w:val="28"/>
                <w:szCs w:val="28"/>
              </w:rPr>
              <w:t>Показатели качества и методы их оценки.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9, ПК 2.1</w:t>
            </w:r>
          </w:p>
        </w:tc>
      </w:tr>
      <w:tr w:rsidR="00377CA1" w:rsidRPr="00814509" w:rsidTr="00377CA1">
        <w:trPr>
          <w:trHeight w:val="20"/>
        </w:trPr>
        <w:tc>
          <w:tcPr>
            <w:tcW w:w="2943" w:type="dxa"/>
            <w:vMerge w:val="restar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
                <w:bCs/>
                <w:color w:val="000000"/>
                <w:sz w:val="28"/>
                <w:szCs w:val="28"/>
              </w:rPr>
              <w:t>Практические занятия в форме практической подготовки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6</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r>
      <w:tr w:rsidR="00377CA1" w:rsidRPr="00814509" w:rsidTr="00377CA1">
        <w:trPr>
          <w:trHeight w:val="315"/>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4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rPr>
            </w:pPr>
            <w:r w:rsidRPr="00814509">
              <w:rPr>
                <w:bCs/>
                <w:color w:val="000000"/>
                <w:sz w:val="28"/>
              </w:rPr>
              <w:t>1.</w:t>
            </w:r>
          </w:p>
        </w:tc>
        <w:tc>
          <w:tcPr>
            <w:tcW w:w="8505" w:type="dxa"/>
            <w:gridSpan w:val="2"/>
          </w:tcPr>
          <w:p w:rsidR="00377CA1" w:rsidRPr="00814509" w:rsidRDefault="00377CA1" w:rsidP="00377CA1">
            <w:pPr>
              <w:tabs>
                <w:tab w:val="num" w:pos="391"/>
              </w:tabs>
              <w:rPr>
                <w:snapToGrid w:val="0"/>
                <w:color w:val="000000"/>
                <w:spacing w:val="-4"/>
                <w:sz w:val="28"/>
                <w:szCs w:val="28"/>
              </w:rPr>
            </w:pPr>
            <w:r w:rsidRPr="00814509">
              <w:rPr>
                <w:snapToGrid w:val="0"/>
                <w:color w:val="000000"/>
                <w:spacing w:val="-4"/>
                <w:sz w:val="28"/>
                <w:szCs w:val="28"/>
              </w:rPr>
              <w:t>Разработка элементов QFD и построение «дома качества»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4, ПК 1.2</w:t>
            </w:r>
          </w:p>
        </w:tc>
      </w:tr>
      <w:tr w:rsidR="00377CA1" w:rsidRPr="00814509" w:rsidTr="00377CA1">
        <w:trPr>
          <w:trHeight w:val="421"/>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4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rPr>
            </w:pPr>
            <w:r w:rsidRPr="00814509">
              <w:rPr>
                <w:bCs/>
                <w:color w:val="000000"/>
                <w:sz w:val="28"/>
              </w:rPr>
              <w:t>2.</w:t>
            </w:r>
          </w:p>
        </w:tc>
        <w:tc>
          <w:tcPr>
            <w:tcW w:w="8505" w:type="dxa"/>
            <w:gridSpan w:val="2"/>
          </w:tcPr>
          <w:p w:rsidR="00377CA1" w:rsidRPr="00814509" w:rsidRDefault="00377CA1" w:rsidP="00377CA1">
            <w:pPr>
              <w:tabs>
                <w:tab w:val="num" w:pos="391"/>
              </w:tabs>
              <w:rPr>
                <w:snapToGrid w:val="0"/>
                <w:color w:val="000000"/>
                <w:spacing w:val="-4"/>
                <w:sz w:val="28"/>
                <w:szCs w:val="28"/>
              </w:rPr>
            </w:pPr>
            <w:r w:rsidRPr="00814509">
              <w:rPr>
                <w:snapToGrid w:val="0"/>
                <w:color w:val="000000"/>
                <w:spacing w:val="-4"/>
                <w:sz w:val="28"/>
                <w:szCs w:val="28"/>
              </w:rPr>
              <w:t>Исследование системы кодирования информации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2, ПК 2.1</w:t>
            </w:r>
          </w:p>
        </w:tc>
      </w:tr>
      <w:tr w:rsidR="00377CA1" w:rsidRPr="00814509" w:rsidTr="00377CA1">
        <w:trPr>
          <w:trHeight w:val="644"/>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4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rPr>
            </w:pPr>
            <w:r w:rsidRPr="00814509">
              <w:rPr>
                <w:bCs/>
                <w:color w:val="000000"/>
                <w:sz w:val="28"/>
              </w:rPr>
              <w:t>3.</w:t>
            </w:r>
          </w:p>
        </w:tc>
        <w:tc>
          <w:tcPr>
            <w:tcW w:w="8505" w:type="dxa"/>
            <w:gridSpan w:val="2"/>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snapToGrid w:val="0"/>
                <w:color w:val="000000"/>
                <w:spacing w:val="-4"/>
                <w:sz w:val="28"/>
                <w:szCs w:val="28"/>
              </w:rPr>
              <w:t>Анализ требований стандартов при разработке программных модулей</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 xml:space="preserve">ОК 5, 9, </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ПК 1.1</w:t>
            </w:r>
          </w:p>
        </w:tc>
      </w:tr>
      <w:tr w:rsidR="00377CA1" w:rsidRPr="00814509" w:rsidTr="00377CA1">
        <w:trPr>
          <w:trHeight w:val="20"/>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Раздел 3</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r w:rsidRPr="00814509">
              <w:rPr>
                <w:b/>
                <w:bCs/>
                <w:color w:val="000000"/>
                <w:sz w:val="28"/>
                <w:szCs w:val="28"/>
              </w:rPr>
              <w:t>Сертификация</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0"/>
        </w:trPr>
        <w:tc>
          <w:tcPr>
            <w:tcW w:w="2943" w:type="dxa"/>
            <w:vMerge w:val="restart"/>
          </w:tcPr>
          <w:p w:rsidR="00377CA1" w:rsidRPr="00814509" w:rsidRDefault="00377CA1" w:rsidP="00377CA1">
            <w:pPr>
              <w:rPr>
                <w:b/>
                <w:color w:val="000000"/>
              </w:rPr>
            </w:pPr>
            <w:r w:rsidRPr="00814509">
              <w:rPr>
                <w:b/>
                <w:color w:val="000000"/>
              </w:rPr>
              <w:t>Тема 3.1. Сертификация</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Содержание учебного материала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4</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81"/>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Cs/>
                <w:color w:val="000000"/>
                <w:sz w:val="28"/>
                <w:szCs w:val="28"/>
              </w:rPr>
              <w:t>Сертификация. Виды и этапы</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4</w:t>
            </w:r>
          </w:p>
        </w:tc>
      </w:tr>
      <w:tr w:rsidR="00377CA1" w:rsidRPr="00814509" w:rsidTr="00377CA1">
        <w:trPr>
          <w:trHeight w:val="280"/>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Cs/>
                <w:color w:val="000000"/>
                <w:sz w:val="28"/>
                <w:szCs w:val="28"/>
              </w:rPr>
              <w:t>Основные правила и документы системы сертификации РФ</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ПК 2.1</w:t>
            </w:r>
          </w:p>
        </w:tc>
      </w:tr>
      <w:tr w:rsidR="00377CA1" w:rsidRPr="00814509" w:rsidTr="00377CA1">
        <w:trPr>
          <w:trHeight w:val="157"/>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Cs/>
                <w:color w:val="000000"/>
                <w:sz w:val="28"/>
                <w:szCs w:val="28"/>
              </w:rPr>
              <w:t>Оформление заявки на сертификацию</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ПК 2.1</w:t>
            </w:r>
          </w:p>
        </w:tc>
      </w:tr>
      <w:tr w:rsidR="00377CA1" w:rsidRPr="00814509" w:rsidTr="00377CA1">
        <w:trPr>
          <w:trHeight w:val="157"/>
        </w:trPr>
        <w:tc>
          <w:tcPr>
            <w:tcW w:w="2943" w:type="dxa"/>
          </w:tcPr>
          <w:p w:rsidR="00377CA1" w:rsidRPr="00814509" w:rsidRDefault="00377CA1" w:rsidP="00377CA1">
            <w:pPr>
              <w:jc w:val="center"/>
              <w:rPr>
                <w:b/>
                <w:color w:val="000000"/>
                <w:sz w:val="28"/>
              </w:rPr>
            </w:pPr>
            <w:r w:rsidRPr="00814509">
              <w:rPr>
                <w:b/>
                <w:color w:val="000000"/>
                <w:sz w:val="28"/>
              </w:rPr>
              <w:t>Раздел 4</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Основы и инструменты бережливого производства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8</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157"/>
        </w:trPr>
        <w:tc>
          <w:tcPr>
            <w:tcW w:w="2943" w:type="dxa"/>
            <w:vMerge w:val="restar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Cs w:val="28"/>
              </w:rPr>
            </w:pPr>
            <w:r w:rsidRPr="00814509">
              <w:rPr>
                <w:b/>
                <w:bCs/>
                <w:color w:val="000000"/>
                <w:szCs w:val="28"/>
              </w:rPr>
              <w:t>Тема 4.1. Основы и инструменты бережливого производства</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Cs/>
                <w:color w:val="000000"/>
                <w:sz w:val="28"/>
              </w:rPr>
              <w:t>Инструменты бережливого производства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9, ПК 1.1</w:t>
            </w:r>
          </w:p>
        </w:tc>
      </w:tr>
      <w:tr w:rsidR="00377CA1" w:rsidRPr="00814509" w:rsidTr="00377CA1">
        <w:trPr>
          <w:trHeight w:val="157"/>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Cs/>
                <w:color w:val="000000"/>
                <w:sz w:val="28"/>
              </w:rPr>
              <w:t xml:space="preserve">Система </w:t>
            </w:r>
            <w:r w:rsidRPr="00814509">
              <w:rPr>
                <w:color w:val="000000"/>
                <w:sz w:val="28"/>
              </w:rPr>
              <w:t>5 «S»</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9, ПК 1.1</w:t>
            </w:r>
          </w:p>
        </w:tc>
      </w:tr>
      <w:tr w:rsidR="00377CA1" w:rsidRPr="00814509" w:rsidTr="00377CA1">
        <w:trPr>
          <w:trHeight w:val="157"/>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rPr>
            </w:pPr>
            <w:r w:rsidRPr="00814509">
              <w:rPr>
                <w:color w:val="000000"/>
                <w:sz w:val="28"/>
              </w:rPr>
              <w:t>Перепроизводство, выявление потерь на рабочем месте, разработка «кайзенов»</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9, ПК 1.1</w:t>
            </w:r>
          </w:p>
        </w:tc>
      </w:tr>
      <w:tr w:rsidR="00377CA1" w:rsidRPr="00814509" w:rsidTr="00377CA1">
        <w:trPr>
          <w:trHeight w:val="157"/>
        </w:trPr>
        <w:tc>
          <w:tcPr>
            <w:tcW w:w="2943" w:type="dxa"/>
            <w:vMerge/>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rPr>
            </w:pPr>
            <w:r w:rsidRPr="00814509">
              <w:rPr>
                <w:color w:val="000000"/>
                <w:sz w:val="28"/>
              </w:rPr>
              <w:t>Правила системы «канбан»</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9, ПК 1.1</w:t>
            </w:r>
          </w:p>
        </w:tc>
      </w:tr>
      <w:tr w:rsidR="00377CA1" w:rsidRPr="00814509" w:rsidTr="00377CA1">
        <w:trPr>
          <w:trHeight w:val="157"/>
        </w:trPr>
        <w:tc>
          <w:tcPr>
            <w:tcW w:w="2943" w:type="dxa"/>
            <w:vMerge w:val="restart"/>
          </w:tcPr>
          <w:p w:rsidR="00377CA1" w:rsidRPr="00814509" w:rsidRDefault="00377CA1" w:rsidP="00377CA1">
            <w:pPr>
              <w:rPr>
                <w:b/>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
                <w:bCs/>
                <w:color w:val="000000"/>
                <w:sz w:val="28"/>
                <w:szCs w:val="28"/>
              </w:rPr>
              <w:t>Практические занятия в форме практической подготовки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4</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157"/>
        </w:trPr>
        <w:tc>
          <w:tcPr>
            <w:tcW w:w="2943" w:type="dxa"/>
            <w:vMerge/>
          </w:tcPr>
          <w:p w:rsidR="00377CA1" w:rsidRPr="00814509" w:rsidRDefault="00377CA1" w:rsidP="00377CA1">
            <w:pPr>
              <w:rPr>
                <w:b/>
                <w:color w:val="000000"/>
              </w:rPr>
            </w:pPr>
          </w:p>
        </w:tc>
        <w:tc>
          <w:tcPr>
            <w:tcW w:w="567" w:type="dxa"/>
            <w:gridSpan w:val="2"/>
          </w:tcPr>
          <w:p w:rsidR="00377CA1" w:rsidRPr="00814509" w:rsidRDefault="00377CA1" w:rsidP="00377CA1">
            <w:pPr>
              <w:tabs>
                <w:tab w:val="num" w:pos="391"/>
              </w:tabs>
              <w:rPr>
                <w:snapToGrid w:val="0"/>
                <w:color w:val="000000"/>
                <w:spacing w:val="-4"/>
                <w:sz w:val="28"/>
                <w:szCs w:val="28"/>
              </w:rPr>
            </w:pPr>
          </w:p>
          <w:p w:rsidR="00377CA1" w:rsidRPr="00814509" w:rsidRDefault="00377CA1" w:rsidP="00377CA1">
            <w:pPr>
              <w:tabs>
                <w:tab w:val="num" w:pos="391"/>
              </w:tabs>
              <w:rPr>
                <w:snapToGrid w:val="0"/>
                <w:color w:val="000000"/>
                <w:spacing w:val="-4"/>
                <w:sz w:val="28"/>
                <w:szCs w:val="28"/>
              </w:rPr>
            </w:pPr>
            <w:r w:rsidRPr="00814509">
              <w:rPr>
                <w:snapToGrid w:val="0"/>
                <w:color w:val="000000"/>
                <w:spacing w:val="-4"/>
                <w:sz w:val="28"/>
                <w:szCs w:val="28"/>
              </w:rPr>
              <w:t>4.</w:t>
            </w:r>
          </w:p>
        </w:tc>
        <w:tc>
          <w:tcPr>
            <w:tcW w:w="8364" w:type="dxa"/>
          </w:tcPr>
          <w:p w:rsidR="00377CA1" w:rsidRPr="00814509" w:rsidRDefault="00377CA1" w:rsidP="00377CA1">
            <w:pPr>
              <w:tabs>
                <w:tab w:val="num" w:pos="391"/>
              </w:tabs>
              <w:rPr>
                <w:snapToGrid w:val="0"/>
                <w:color w:val="000000"/>
                <w:spacing w:val="-4"/>
                <w:sz w:val="28"/>
                <w:szCs w:val="28"/>
              </w:rPr>
            </w:pPr>
            <w:r w:rsidRPr="00814509">
              <w:rPr>
                <w:snapToGrid w:val="0"/>
                <w:color w:val="000000"/>
                <w:spacing w:val="-4"/>
                <w:sz w:val="28"/>
                <w:szCs w:val="28"/>
              </w:rPr>
              <w:t>Выявление основных причин появления проблемы с помощью диаграммы Исикавы и построение диаграммы Парето</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2, ПК 2.1</w:t>
            </w:r>
          </w:p>
        </w:tc>
      </w:tr>
      <w:tr w:rsidR="00377CA1" w:rsidRPr="00814509" w:rsidTr="00377CA1">
        <w:trPr>
          <w:trHeight w:val="223"/>
        </w:trPr>
        <w:tc>
          <w:tcPr>
            <w:tcW w:w="2943" w:type="dxa"/>
            <w:vMerge/>
          </w:tcPr>
          <w:p w:rsidR="00377CA1" w:rsidRPr="00814509" w:rsidRDefault="00377CA1" w:rsidP="00377CA1">
            <w:pPr>
              <w:rPr>
                <w:b/>
                <w:color w:val="000000"/>
              </w:rPr>
            </w:pPr>
          </w:p>
        </w:tc>
        <w:tc>
          <w:tcPr>
            <w:tcW w:w="567" w:type="dxa"/>
            <w:gridSpan w:val="2"/>
          </w:tcPr>
          <w:p w:rsidR="00377CA1" w:rsidRPr="00814509" w:rsidRDefault="00377CA1" w:rsidP="00377CA1">
            <w:pPr>
              <w:tabs>
                <w:tab w:val="num" w:pos="391"/>
              </w:tabs>
              <w:rPr>
                <w:snapToGrid w:val="0"/>
                <w:color w:val="000000"/>
                <w:spacing w:val="-4"/>
                <w:sz w:val="28"/>
                <w:szCs w:val="28"/>
              </w:rPr>
            </w:pPr>
            <w:r w:rsidRPr="00814509">
              <w:rPr>
                <w:snapToGrid w:val="0"/>
                <w:color w:val="000000"/>
                <w:spacing w:val="-4"/>
                <w:sz w:val="28"/>
                <w:szCs w:val="28"/>
              </w:rPr>
              <w:t>5.</w:t>
            </w:r>
          </w:p>
        </w:tc>
        <w:tc>
          <w:tcPr>
            <w:tcW w:w="8364" w:type="dxa"/>
          </w:tcPr>
          <w:p w:rsidR="00377CA1" w:rsidRPr="00814509" w:rsidRDefault="00377CA1" w:rsidP="00377CA1">
            <w:pPr>
              <w:tabs>
                <w:tab w:val="num" w:pos="391"/>
              </w:tabs>
              <w:rPr>
                <w:snapToGrid w:val="0"/>
                <w:color w:val="000000"/>
                <w:spacing w:val="-4"/>
                <w:sz w:val="28"/>
                <w:szCs w:val="28"/>
              </w:rPr>
            </w:pPr>
            <w:r w:rsidRPr="00814509">
              <w:rPr>
                <w:bCs/>
                <w:color w:val="000000"/>
                <w:sz w:val="28"/>
                <w:szCs w:val="28"/>
              </w:rPr>
              <w:t>Построение стрелочной и древовидной диаграмм</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4, ПК 1.2</w:t>
            </w:r>
          </w:p>
        </w:tc>
      </w:tr>
      <w:tr w:rsidR="00377CA1" w:rsidRPr="00814509" w:rsidTr="00377CA1">
        <w:trPr>
          <w:trHeight w:val="322"/>
        </w:trPr>
        <w:tc>
          <w:tcPr>
            <w:tcW w:w="2943"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Раздел 5</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rPr>
            </w:pPr>
            <w:r w:rsidRPr="00814509">
              <w:rPr>
                <w:b/>
                <w:bCs/>
                <w:color w:val="000000"/>
                <w:sz w:val="28"/>
                <w:szCs w:val="28"/>
              </w:rPr>
              <w:t>Разработка нормативной документации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37"/>
        </w:trPr>
        <w:tc>
          <w:tcPr>
            <w:tcW w:w="2943" w:type="dxa"/>
            <w:vMerge w:val="restar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r w:rsidRPr="00814509">
              <w:rPr>
                <w:b/>
                <w:bCs/>
                <w:color w:val="000000"/>
              </w:rPr>
              <w:t>Тема 5.1 Нормативная документация</w:t>
            </w: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
                <w:bCs/>
                <w:color w:val="000000"/>
                <w:sz w:val="28"/>
                <w:szCs w:val="28"/>
              </w:rPr>
              <w:t>Содержание учебного материала</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8</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80"/>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Техническое регулирование и стандартизация в области ИКТ.</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5, 9</w:t>
            </w:r>
          </w:p>
        </w:tc>
      </w:tr>
      <w:tr w:rsidR="00377CA1" w:rsidRPr="00814509" w:rsidTr="00377CA1">
        <w:trPr>
          <w:trHeight w:val="318"/>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Стандарты и спецификация в области информационной безопасности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9</w:t>
            </w:r>
          </w:p>
        </w:tc>
      </w:tr>
      <w:tr w:rsidR="00377CA1" w:rsidRPr="00814509" w:rsidTr="00377CA1">
        <w:trPr>
          <w:trHeight w:val="299"/>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Нормативно-правовые документы и стандарты в области защиты информации и информационной безопасности.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2, 9</w:t>
            </w:r>
          </w:p>
        </w:tc>
      </w:tr>
      <w:tr w:rsidR="00377CA1" w:rsidRPr="00814509" w:rsidTr="00377CA1">
        <w:trPr>
          <w:trHeight w:val="337"/>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Основные виды технической и технологической документации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1</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2, 9</w:t>
            </w:r>
          </w:p>
        </w:tc>
      </w:tr>
      <w:tr w:rsidR="00377CA1" w:rsidRPr="00814509" w:rsidTr="00377CA1">
        <w:trPr>
          <w:trHeight w:val="300"/>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8931" w:type="dxa"/>
            <w:gridSpan w:val="3"/>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14509">
              <w:rPr>
                <w:b/>
                <w:bCs/>
                <w:color w:val="000000"/>
                <w:sz w:val="28"/>
                <w:szCs w:val="28"/>
              </w:rPr>
              <w:t>Практические занятия в форме практической подготовки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
                <w:bCs/>
                <w:color w:val="000000"/>
                <w:sz w:val="28"/>
                <w:szCs w:val="28"/>
              </w:rPr>
              <w:t>4</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300"/>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567" w:type="dxa"/>
            <w:gridSpan w:val="2"/>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6.</w:t>
            </w:r>
          </w:p>
        </w:tc>
        <w:tc>
          <w:tcPr>
            <w:tcW w:w="836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Составление технической документации общего назначения</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1, 9, ПК 1.1</w:t>
            </w:r>
          </w:p>
        </w:tc>
      </w:tr>
      <w:tr w:rsidR="00377CA1" w:rsidRPr="00814509" w:rsidTr="00377CA1">
        <w:trPr>
          <w:trHeight w:val="299"/>
        </w:trPr>
        <w:tc>
          <w:tcPr>
            <w:tcW w:w="2943" w:type="dxa"/>
            <w:vMerge/>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p>
        </w:tc>
        <w:tc>
          <w:tcPr>
            <w:tcW w:w="567" w:type="dxa"/>
            <w:gridSpan w:val="2"/>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7.</w:t>
            </w:r>
          </w:p>
        </w:tc>
        <w:tc>
          <w:tcPr>
            <w:tcW w:w="836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Cs/>
                <w:color w:val="000000"/>
                <w:sz w:val="28"/>
                <w:szCs w:val="28"/>
              </w:rPr>
              <w:t>Оформление рабочей документации</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14509">
              <w:rPr>
                <w:bCs/>
                <w:color w:val="000000"/>
                <w:sz w:val="28"/>
                <w:szCs w:val="28"/>
              </w:rPr>
              <w:t>ОК 4, 9, ПК 1.2</w:t>
            </w:r>
          </w:p>
        </w:tc>
      </w:tr>
      <w:tr w:rsidR="00377CA1" w:rsidRPr="00814509" w:rsidTr="00377CA1">
        <w:trPr>
          <w:trHeight w:val="300"/>
        </w:trPr>
        <w:tc>
          <w:tcPr>
            <w:tcW w:w="11874" w:type="dxa"/>
            <w:gridSpan w:val="4"/>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814509">
              <w:rPr>
                <w:b/>
                <w:bCs/>
                <w:color w:val="000000"/>
                <w:sz w:val="28"/>
              </w:rPr>
              <w:t>Дифференцированный зачет</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2</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r w:rsidR="00377CA1" w:rsidRPr="00814509" w:rsidTr="00377CA1">
        <w:trPr>
          <w:trHeight w:val="20"/>
        </w:trPr>
        <w:tc>
          <w:tcPr>
            <w:tcW w:w="11874" w:type="dxa"/>
            <w:gridSpan w:val="4"/>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sz w:val="28"/>
                <w:szCs w:val="28"/>
              </w:rPr>
            </w:pPr>
            <w:r w:rsidRPr="00814509">
              <w:rPr>
                <w:b/>
                <w:bCs/>
                <w:color w:val="000000"/>
                <w:sz w:val="28"/>
                <w:szCs w:val="28"/>
              </w:rPr>
              <w:t>Всего:</w:t>
            </w:r>
          </w:p>
        </w:tc>
        <w:tc>
          <w:tcPr>
            <w:tcW w:w="1134"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814509">
              <w:rPr>
                <w:b/>
                <w:bCs/>
                <w:color w:val="000000"/>
                <w:sz w:val="28"/>
                <w:szCs w:val="28"/>
              </w:rPr>
              <w:t>36</w:t>
            </w:r>
          </w:p>
        </w:tc>
        <w:tc>
          <w:tcPr>
            <w:tcW w:w="212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tc>
      </w:tr>
    </w:tbl>
    <w:p w:rsidR="00377CA1" w:rsidRPr="00814509" w:rsidRDefault="00377CA1" w:rsidP="00377CA1">
      <w:pPr>
        <w:tabs>
          <w:tab w:val="left" w:pos="916"/>
        </w:tabs>
        <w:rPr>
          <w:color w:val="000000"/>
          <w:sz w:val="28"/>
          <w:szCs w:val="28"/>
        </w:rPr>
        <w:sectPr w:rsidR="00377CA1" w:rsidRPr="00814509">
          <w:pgSz w:w="16840" w:h="11907" w:orient="landscape"/>
          <w:pgMar w:top="851" w:right="1134" w:bottom="851" w:left="992" w:header="709" w:footer="709" w:gutter="0"/>
          <w:cols w:space="720"/>
        </w:sectPr>
      </w:pPr>
      <w:r w:rsidRPr="00814509">
        <w:rPr>
          <w:color w:val="000000"/>
          <w:sz w:val="28"/>
          <w:szCs w:val="28"/>
        </w:rPr>
        <w:tab/>
      </w:r>
    </w:p>
    <w:p w:rsidR="00377CA1" w:rsidRPr="00814509" w:rsidRDefault="00377CA1" w:rsidP="00377CA1">
      <w:pPr>
        <w:keepNext/>
        <w:jc w:val="center"/>
        <w:outlineLvl w:val="0"/>
        <w:rPr>
          <w:b/>
          <w:bCs/>
          <w:caps/>
          <w:color w:val="000000"/>
          <w:sz w:val="28"/>
          <w:szCs w:val="28"/>
        </w:rPr>
      </w:pPr>
      <w:bookmarkStart w:id="37" w:name="_Toc283296933"/>
      <w:bookmarkStart w:id="38" w:name="_Toc283648316"/>
      <w:r w:rsidRPr="00814509">
        <w:rPr>
          <w:b/>
          <w:bCs/>
          <w:caps/>
          <w:color w:val="000000"/>
          <w:sz w:val="28"/>
          <w:szCs w:val="28"/>
        </w:rPr>
        <w:t>3. УСЛОВИЯ РЕАЛИЗАЦИИ УЧЕБНОЙ ДИСЦИПЛИНЫ</w:t>
      </w:r>
      <w:bookmarkEnd w:id="37"/>
      <w:bookmarkEnd w:id="38"/>
    </w:p>
    <w:p w:rsidR="00377CA1" w:rsidRPr="00814509"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rPr>
      </w:pPr>
      <w:r w:rsidRPr="00814509">
        <w:rPr>
          <w:color w:val="000000"/>
        </w:rPr>
        <w:t>3.1. Для реализации программы учебной дисциплины должны быть предусмотрены следующие специальные помещения:</w:t>
      </w:r>
    </w:p>
    <w:p w:rsidR="00377CA1" w:rsidRPr="00814509"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rPr>
      </w:pPr>
      <w:r w:rsidRPr="00814509">
        <w:rPr>
          <w:color w:val="000000"/>
        </w:rPr>
        <w:t>Кабинет «Метрологии и стандартизации», оснащенный оборудованием: посадочные места по количеству обучаемых, рабочее место преподавателя, необходимая методическая и справочная литература, техническими средствами обучения: ноутбуки с подключением сети Internet, мультимедийный проектор, доска ученическая.</w:t>
      </w:r>
    </w:p>
    <w:p w:rsidR="00377CA1" w:rsidRPr="00814509" w:rsidRDefault="00377CA1" w:rsidP="00377CA1">
      <w:pPr>
        <w:keepNext/>
        <w:spacing w:before="120" w:after="120" w:line="264" w:lineRule="auto"/>
        <w:ind w:firstLine="709"/>
        <w:outlineLvl w:val="1"/>
        <w:rPr>
          <w:b/>
          <w:color w:val="000000"/>
          <w:sz w:val="28"/>
          <w:szCs w:val="28"/>
        </w:rPr>
      </w:pPr>
      <w:bookmarkStart w:id="39" w:name="_Toc283296935"/>
      <w:bookmarkStart w:id="40" w:name="_Toc283648318"/>
      <w:r w:rsidRPr="00814509">
        <w:rPr>
          <w:b/>
          <w:color w:val="000000"/>
          <w:sz w:val="28"/>
          <w:szCs w:val="28"/>
        </w:rPr>
        <w:t>3.2. Информационное обеспечение обучения</w:t>
      </w:r>
      <w:bookmarkEnd w:id="39"/>
      <w:bookmarkEnd w:id="40"/>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28"/>
        </w:rPr>
      </w:pPr>
      <w:r w:rsidRPr="00814509">
        <w:rPr>
          <w:bCs/>
          <w:color w:val="000000"/>
          <w:sz w:val="28"/>
          <w:szCs w:val="28"/>
        </w:rPr>
        <w:t>Перечень рекомендуемых учебных изданий, Интернет-ресурсов, дополнительной литературы</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28"/>
        </w:rPr>
      </w:pPr>
      <w:r w:rsidRPr="00814509">
        <w:rPr>
          <w:bCs/>
          <w:color w:val="000000"/>
          <w:sz w:val="28"/>
          <w:szCs w:val="28"/>
        </w:rPr>
        <w:t>Основные источники:</w:t>
      </w:r>
    </w:p>
    <w:p w:rsidR="00377CA1" w:rsidRPr="0075076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28"/>
        </w:rPr>
      </w:pPr>
      <w:r>
        <w:rPr>
          <w:bCs/>
          <w:color w:val="000000"/>
          <w:sz w:val="28"/>
          <w:szCs w:val="28"/>
        </w:rPr>
        <w:t>1.</w:t>
      </w:r>
      <w:r>
        <w:rPr>
          <w:bCs/>
          <w:color w:val="000000"/>
          <w:sz w:val="28"/>
          <w:szCs w:val="28"/>
        </w:rPr>
        <w:tab/>
        <w:t>Сергеев, А. Г. Метрология</w:t>
      </w:r>
      <w:r w:rsidRPr="00750769">
        <w:rPr>
          <w:bCs/>
          <w:color w:val="000000"/>
          <w:sz w:val="28"/>
          <w:szCs w:val="28"/>
        </w:rPr>
        <w:t>: учебник и практикум для среднего профессионального образования / А. Г. Сергеев. – 3-е</w:t>
      </w:r>
      <w:r>
        <w:rPr>
          <w:bCs/>
          <w:color w:val="000000"/>
          <w:sz w:val="28"/>
          <w:szCs w:val="28"/>
        </w:rPr>
        <w:t xml:space="preserve"> изд., перераб. и доп. – Москва</w:t>
      </w:r>
      <w:r w:rsidRPr="00750769">
        <w:rPr>
          <w:bCs/>
          <w:color w:val="000000"/>
          <w:sz w:val="28"/>
          <w:szCs w:val="28"/>
        </w:rPr>
        <w:t>: Юрайт, 2020. – 322 с. – (Профессиональное образование). – ISBN 978-5-534-04313-6. – URL : https://urait.ru/bcode/451049</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r>
        <w:rPr>
          <w:bCs/>
          <w:color w:val="000000"/>
          <w:sz w:val="28"/>
          <w:szCs w:val="28"/>
        </w:rPr>
        <w:t>2</w:t>
      </w:r>
      <w:r w:rsidRPr="00750769">
        <w:rPr>
          <w:bCs/>
          <w:color w:val="000000"/>
          <w:sz w:val="28"/>
          <w:szCs w:val="28"/>
        </w:rPr>
        <w:t>.</w:t>
      </w:r>
      <w:r w:rsidRPr="00750769">
        <w:rPr>
          <w:bCs/>
          <w:color w:val="000000"/>
          <w:sz w:val="28"/>
          <w:szCs w:val="28"/>
        </w:rPr>
        <w:tab/>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Юрайт, 2020. – 235 с. – (Профессиональное образование). </w:t>
      </w:r>
      <w:r>
        <w:rPr>
          <w:bCs/>
          <w:color w:val="000000"/>
          <w:sz w:val="28"/>
          <w:szCs w:val="28"/>
        </w:rPr>
        <w:t>– ISBN 978-5-534-10236-9. – URL</w:t>
      </w:r>
      <w:r w:rsidRPr="00750769">
        <w:rPr>
          <w:bCs/>
          <w:color w:val="000000"/>
          <w:sz w:val="28"/>
          <w:szCs w:val="28"/>
        </w:rPr>
        <w:t>: https://urait.ru/bcode/456497</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r w:rsidRPr="00814509">
        <w:rPr>
          <w:bCs/>
          <w:color w:val="000000"/>
          <w:sz w:val="28"/>
          <w:szCs w:val="32"/>
        </w:rPr>
        <w:t>Дополнительная литература:</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r w:rsidRPr="00814509">
        <w:rPr>
          <w:bCs/>
          <w:color w:val="000000"/>
          <w:sz w:val="28"/>
          <w:szCs w:val="32"/>
        </w:rPr>
        <w:t>1. Ершов, В. В. Метрология, стандартизация и сертификация в инфокоммуникациях: учебное пособие. Курс лекций / В. В. Ершов, А. С. Мелешин. — Ростов-на-Дону: Северо-Кавказский филиал Московского технического университета связи и информатики, 2015. — 160 c. — ISBN 2227-8397. — Текст: электронный // Электронный ресурс цифровой образовательной среды СПО PROFобразование.</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sz w:val="28"/>
          <w:szCs w:val="28"/>
        </w:rPr>
      </w:pP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sz w:val="28"/>
          <w:szCs w:val="28"/>
        </w:rPr>
      </w:pPr>
      <w:r w:rsidRPr="00814509">
        <w:rPr>
          <w:b/>
          <w:caps/>
          <w:color w:val="000000"/>
          <w:sz w:val="28"/>
          <w:szCs w:val="28"/>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4"/>
        <w:gridCol w:w="3876"/>
        <w:gridCol w:w="1522"/>
      </w:tblGrid>
      <w:tr w:rsidR="00377CA1" w:rsidRPr="00814509" w:rsidTr="00377CA1">
        <w:tc>
          <w:tcPr>
            <w:tcW w:w="2035" w:type="pct"/>
          </w:tcPr>
          <w:p w:rsidR="00377CA1" w:rsidRPr="00814509" w:rsidRDefault="00377CA1" w:rsidP="00377CA1">
            <w:pPr>
              <w:spacing w:before="120"/>
              <w:jc w:val="center"/>
              <w:rPr>
                <w:b/>
                <w:bCs/>
                <w:color w:val="000000"/>
                <w:sz w:val="28"/>
                <w:szCs w:val="28"/>
              </w:rPr>
            </w:pPr>
            <w:r w:rsidRPr="00814509">
              <w:rPr>
                <w:b/>
                <w:bCs/>
                <w:color w:val="000000"/>
                <w:sz w:val="28"/>
                <w:szCs w:val="28"/>
              </w:rPr>
              <w:t>Результаты обучения</w:t>
            </w:r>
          </w:p>
        </w:tc>
        <w:tc>
          <w:tcPr>
            <w:tcW w:w="2129" w:type="pct"/>
          </w:tcPr>
          <w:p w:rsidR="00377CA1" w:rsidRPr="00814509" w:rsidRDefault="00377CA1" w:rsidP="00377CA1">
            <w:pPr>
              <w:spacing w:before="120"/>
              <w:jc w:val="center"/>
              <w:rPr>
                <w:b/>
                <w:bCs/>
                <w:color w:val="000000"/>
                <w:sz w:val="28"/>
                <w:szCs w:val="28"/>
              </w:rPr>
            </w:pPr>
            <w:r w:rsidRPr="00814509">
              <w:rPr>
                <w:b/>
                <w:bCs/>
                <w:color w:val="000000"/>
                <w:sz w:val="28"/>
                <w:szCs w:val="28"/>
              </w:rPr>
              <w:t>Критерии оценки</w:t>
            </w:r>
          </w:p>
        </w:tc>
        <w:tc>
          <w:tcPr>
            <w:tcW w:w="836" w:type="pct"/>
          </w:tcPr>
          <w:p w:rsidR="00377CA1" w:rsidRPr="00814509" w:rsidRDefault="00377CA1" w:rsidP="00377CA1">
            <w:pPr>
              <w:jc w:val="center"/>
              <w:rPr>
                <w:b/>
                <w:bCs/>
                <w:color w:val="000000"/>
                <w:sz w:val="28"/>
                <w:szCs w:val="28"/>
              </w:rPr>
            </w:pPr>
            <w:r w:rsidRPr="00814509">
              <w:rPr>
                <w:b/>
                <w:bCs/>
                <w:color w:val="000000"/>
                <w:sz w:val="28"/>
                <w:szCs w:val="28"/>
              </w:rPr>
              <w:t>Формы и методы оценки</w:t>
            </w:r>
          </w:p>
        </w:tc>
      </w:tr>
      <w:tr w:rsidR="00377CA1" w:rsidRPr="00814509" w:rsidTr="00377CA1">
        <w:trPr>
          <w:trHeight w:val="681"/>
        </w:trPr>
        <w:tc>
          <w:tcPr>
            <w:tcW w:w="2035" w:type="pct"/>
          </w:tcPr>
          <w:p w:rsidR="00377CA1" w:rsidRPr="00814509" w:rsidRDefault="00377CA1" w:rsidP="00377CA1">
            <w:pPr>
              <w:spacing w:before="120"/>
              <w:rPr>
                <w:bCs/>
                <w:color w:val="000000"/>
              </w:rPr>
            </w:pPr>
            <w:r w:rsidRPr="00814509">
              <w:rPr>
                <w:bCs/>
                <w:color w:val="000000"/>
              </w:rPr>
              <w:t>Перечень знаний, осваиваемых в рамках дисциплины:</w:t>
            </w:r>
          </w:p>
        </w:tc>
        <w:tc>
          <w:tcPr>
            <w:tcW w:w="2129" w:type="pct"/>
            <w:vMerge w:val="restart"/>
          </w:tcPr>
          <w:p w:rsidR="00377CA1" w:rsidRPr="00814509" w:rsidRDefault="00377CA1" w:rsidP="00377CA1">
            <w:pPr>
              <w:rPr>
                <w:color w:val="000000"/>
              </w:rPr>
            </w:pPr>
            <w:r w:rsidRPr="00814509">
              <w:rPr>
                <w:color w:val="000000"/>
              </w:rPr>
              <w:t>«Отлично» - 100 – 90% правильных ответов</w:t>
            </w:r>
          </w:p>
          <w:p w:rsidR="00377CA1" w:rsidRPr="00814509" w:rsidRDefault="00377CA1" w:rsidP="00377CA1">
            <w:pPr>
              <w:rPr>
                <w:color w:val="000000"/>
              </w:rPr>
            </w:pPr>
            <w:r w:rsidRPr="00814509">
              <w:rPr>
                <w:color w:val="000000"/>
              </w:rPr>
              <w:t xml:space="preserve">«Хорошо» - 89 - 80% правильных ответов </w:t>
            </w:r>
          </w:p>
          <w:p w:rsidR="00377CA1" w:rsidRPr="00814509" w:rsidRDefault="00377CA1" w:rsidP="00377CA1">
            <w:pPr>
              <w:rPr>
                <w:color w:val="000000"/>
              </w:rPr>
            </w:pPr>
            <w:r w:rsidRPr="00814509">
              <w:rPr>
                <w:color w:val="000000"/>
              </w:rPr>
              <w:t xml:space="preserve">«Удовлетворительно» - 79 – 70%  </w:t>
            </w:r>
          </w:p>
          <w:p w:rsidR="00377CA1" w:rsidRPr="00814509" w:rsidRDefault="00377CA1" w:rsidP="00377CA1">
            <w:pPr>
              <w:rPr>
                <w:bCs/>
                <w:color w:val="000000"/>
              </w:rPr>
            </w:pPr>
            <w:r w:rsidRPr="00814509">
              <w:rPr>
                <w:color w:val="000000"/>
              </w:rPr>
              <w:t xml:space="preserve">«Неудовлетворительно» - 69% и менее правильных ответов </w:t>
            </w:r>
          </w:p>
          <w:p w:rsidR="00377CA1" w:rsidRPr="00814509" w:rsidRDefault="00377CA1" w:rsidP="00377CA1">
            <w:pPr>
              <w:rPr>
                <w:bCs/>
                <w:color w:val="000000"/>
              </w:rPr>
            </w:pPr>
          </w:p>
        </w:tc>
        <w:tc>
          <w:tcPr>
            <w:tcW w:w="836" w:type="pct"/>
          </w:tcPr>
          <w:p w:rsidR="00377CA1" w:rsidRPr="00814509" w:rsidRDefault="00377CA1" w:rsidP="00377CA1">
            <w:pPr>
              <w:rPr>
                <w:bCs/>
                <w:color w:val="000000"/>
              </w:rPr>
            </w:pPr>
          </w:p>
        </w:tc>
      </w:tr>
      <w:tr w:rsidR="00377CA1" w:rsidRPr="00814509" w:rsidTr="00377CA1">
        <w:trPr>
          <w:trHeight w:val="362"/>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положения систем (комплексов) общетехнических и организационно-методических стандартов.</w:t>
            </w:r>
          </w:p>
        </w:tc>
        <w:tc>
          <w:tcPr>
            <w:tcW w:w="2129" w:type="pct"/>
            <w:vMerge/>
          </w:tcPr>
          <w:p w:rsidR="00377CA1" w:rsidRPr="00814509" w:rsidRDefault="00377CA1" w:rsidP="00377CA1">
            <w:pPr>
              <w:spacing w:before="120"/>
              <w:rPr>
                <w:bCs/>
                <w:color w:val="000000"/>
              </w:rPr>
            </w:pPr>
          </w:p>
        </w:tc>
        <w:tc>
          <w:tcPr>
            <w:tcW w:w="836" w:type="pct"/>
            <w:vMerge w:val="restart"/>
          </w:tcPr>
          <w:p w:rsidR="00377CA1" w:rsidRPr="00814509" w:rsidRDefault="00377CA1" w:rsidP="00377CA1">
            <w:pPr>
              <w:rPr>
                <w:bCs/>
                <w:color w:val="000000"/>
              </w:rPr>
            </w:pPr>
            <w:r w:rsidRPr="00814509">
              <w:rPr>
                <w:bCs/>
                <w:color w:val="000000"/>
              </w:rPr>
              <w:t>Дифференцированный зачет</w:t>
            </w:r>
          </w:p>
        </w:tc>
      </w:tr>
      <w:tr w:rsidR="00377CA1" w:rsidRPr="00814509" w:rsidTr="00377CA1">
        <w:trPr>
          <w:trHeight w:val="226"/>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системы качества.</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500"/>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показатели качества и методы их оценки.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488"/>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правовые основы метрологии, стандартизации и сертификации.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133"/>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понятия и определения метрологии, стандартизации и сертификации.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354"/>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основные термины и определения в области сертификации.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370"/>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организационную структуру сертификации.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color w:val="000000"/>
              </w:rPr>
            </w:pPr>
          </w:p>
        </w:tc>
      </w:tr>
      <w:tr w:rsidR="00377CA1" w:rsidRPr="00814509" w:rsidTr="00377CA1">
        <w:trPr>
          <w:trHeight w:val="250"/>
        </w:trPr>
        <w:tc>
          <w:tcPr>
            <w:tcW w:w="2035" w:type="pct"/>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системы и схемы сертификации.</w:t>
            </w:r>
          </w:p>
        </w:tc>
        <w:tc>
          <w:tcPr>
            <w:tcW w:w="2129" w:type="pct"/>
            <w:vMerge/>
          </w:tcPr>
          <w:p w:rsidR="00377CA1" w:rsidRPr="00814509" w:rsidRDefault="00377CA1" w:rsidP="00377CA1">
            <w:pPr>
              <w:spacing w:before="120"/>
              <w:rPr>
                <w:bCs/>
                <w:color w:val="000000"/>
              </w:rPr>
            </w:pPr>
          </w:p>
        </w:tc>
        <w:tc>
          <w:tcPr>
            <w:tcW w:w="836" w:type="pct"/>
            <w:vMerge/>
          </w:tcPr>
          <w:p w:rsidR="00377CA1" w:rsidRPr="00814509" w:rsidRDefault="00377CA1" w:rsidP="00377CA1">
            <w:pPr>
              <w:rPr>
                <w:bCs/>
                <w:color w:val="000000"/>
              </w:rPr>
            </w:pPr>
          </w:p>
        </w:tc>
      </w:tr>
      <w:tr w:rsidR="00377CA1" w:rsidRPr="00814509" w:rsidTr="00377CA1">
        <w:trPr>
          <w:trHeight w:val="523"/>
        </w:trPr>
        <w:tc>
          <w:tcPr>
            <w:tcW w:w="2035" w:type="pct"/>
          </w:tcPr>
          <w:p w:rsidR="00377CA1" w:rsidRPr="00814509" w:rsidRDefault="00377CA1" w:rsidP="00377CA1">
            <w:pPr>
              <w:spacing w:before="120"/>
              <w:rPr>
                <w:bCs/>
                <w:color w:val="000000"/>
              </w:rPr>
            </w:pPr>
            <w:r w:rsidRPr="00814509">
              <w:rPr>
                <w:bCs/>
                <w:color w:val="000000"/>
              </w:rPr>
              <w:t>Перечень умений, осваиваемых в рамках дисциплины:</w:t>
            </w:r>
          </w:p>
        </w:tc>
        <w:tc>
          <w:tcPr>
            <w:tcW w:w="2129" w:type="pct"/>
          </w:tcPr>
          <w:p w:rsidR="00377CA1" w:rsidRPr="00814509" w:rsidRDefault="00377CA1" w:rsidP="00377CA1">
            <w:pPr>
              <w:spacing w:before="120"/>
              <w:rPr>
                <w:bCs/>
                <w:color w:val="000000"/>
              </w:rPr>
            </w:pPr>
          </w:p>
        </w:tc>
        <w:tc>
          <w:tcPr>
            <w:tcW w:w="836" w:type="pct"/>
          </w:tcPr>
          <w:p w:rsidR="00377CA1" w:rsidRPr="00814509" w:rsidRDefault="00377CA1" w:rsidP="00377CA1">
            <w:pPr>
              <w:rPr>
                <w:bCs/>
                <w:color w:val="000000"/>
              </w:rPr>
            </w:pPr>
          </w:p>
        </w:tc>
      </w:tr>
      <w:tr w:rsidR="00377CA1" w:rsidRPr="00814509" w:rsidTr="00377CA1">
        <w:trPr>
          <w:trHeight w:val="144"/>
        </w:trPr>
        <w:tc>
          <w:tcPr>
            <w:tcW w:w="2035" w:type="pct"/>
          </w:tcPr>
          <w:p w:rsidR="00377CA1" w:rsidRPr="00814509" w:rsidRDefault="00377CA1" w:rsidP="00377CA1">
            <w:pPr>
              <w:spacing w:after="120"/>
              <w:rPr>
                <w:color w:val="000000"/>
              </w:rPr>
            </w:pPr>
            <w:r w:rsidRPr="00814509">
              <w:rPr>
                <w:color w:val="000000"/>
              </w:rPr>
              <w:t>- применять требования нормативных актов к основным видам продукции (услуг) и процессов.</w:t>
            </w:r>
          </w:p>
          <w:p w:rsidR="00377CA1" w:rsidRPr="00814509" w:rsidRDefault="00377CA1" w:rsidP="00377CA1">
            <w:pPr>
              <w:spacing w:after="120"/>
              <w:rPr>
                <w:color w:val="000000"/>
              </w:rPr>
            </w:pPr>
          </w:p>
        </w:tc>
        <w:tc>
          <w:tcPr>
            <w:tcW w:w="2129" w:type="pct"/>
          </w:tcPr>
          <w:p w:rsidR="00377CA1" w:rsidRPr="00814509" w:rsidRDefault="00377CA1" w:rsidP="00377CA1">
            <w:pPr>
              <w:rPr>
                <w:color w:val="000000"/>
              </w:rPr>
            </w:pPr>
            <w:r w:rsidRPr="00814509">
              <w:rPr>
                <w:color w:val="000000"/>
              </w:rPr>
              <w:t>- оформление нормативно – технической документации;</w:t>
            </w:r>
          </w:p>
          <w:p w:rsidR="00377CA1" w:rsidRPr="00814509" w:rsidRDefault="00377CA1" w:rsidP="00377CA1">
            <w:pPr>
              <w:rPr>
                <w:color w:val="000000"/>
              </w:rPr>
            </w:pPr>
            <w:r w:rsidRPr="00814509">
              <w:rPr>
                <w:color w:val="000000"/>
              </w:rPr>
              <w:t>- оформление проектной документации;</w:t>
            </w:r>
          </w:p>
          <w:p w:rsidR="00377CA1" w:rsidRPr="00814509" w:rsidRDefault="00377CA1" w:rsidP="00377CA1">
            <w:pPr>
              <w:rPr>
                <w:color w:val="000000"/>
              </w:rPr>
            </w:pPr>
            <w:r w:rsidRPr="00814509">
              <w:rPr>
                <w:color w:val="000000"/>
              </w:rPr>
              <w:t>- демонстрация умений и навыков относительно решения задач профессиональной деятельности;</w:t>
            </w:r>
          </w:p>
          <w:p w:rsidR="00377CA1" w:rsidRPr="00814509" w:rsidRDefault="00377CA1" w:rsidP="00377CA1">
            <w:pPr>
              <w:rPr>
                <w:color w:val="000000"/>
              </w:rPr>
            </w:pPr>
            <w:r w:rsidRPr="00814509">
              <w:rPr>
                <w:color w:val="000000"/>
              </w:rPr>
              <w:t>- поиск необходимой информации;</w:t>
            </w:r>
          </w:p>
          <w:p w:rsidR="00377CA1" w:rsidRPr="00814509" w:rsidRDefault="00377CA1" w:rsidP="00377CA1">
            <w:pPr>
              <w:rPr>
                <w:bCs/>
                <w:i/>
                <w:color w:val="000000"/>
              </w:rPr>
            </w:pPr>
            <w:r w:rsidRPr="00814509">
              <w:rPr>
                <w:color w:val="000000"/>
              </w:rPr>
              <w:t>- использование различных источников, включая электронные.</w:t>
            </w:r>
          </w:p>
        </w:tc>
        <w:tc>
          <w:tcPr>
            <w:tcW w:w="836" w:type="pct"/>
          </w:tcPr>
          <w:p w:rsidR="00377CA1" w:rsidRPr="00814509" w:rsidRDefault="00377CA1" w:rsidP="00377CA1">
            <w:pPr>
              <w:rPr>
                <w:bCs/>
                <w:color w:val="000000"/>
              </w:rPr>
            </w:pPr>
            <w:r w:rsidRPr="00814509">
              <w:rPr>
                <w:bCs/>
                <w:color w:val="000000"/>
              </w:rPr>
              <w:t>Практическая подготовка №4</w:t>
            </w:r>
          </w:p>
        </w:tc>
      </w:tr>
      <w:tr w:rsidR="00377CA1" w:rsidRPr="00814509" w:rsidTr="00377CA1">
        <w:trPr>
          <w:trHeight w:val="2257"/>
        </w:trPr>
        <w:tc>
          <w:tcPr>
            <w:tcW w:w="2035" w:type="pct"/>
          </w:tcPr>
          <w:p w:rsidR="00377CA1" w:rsidRPr="00814509" w:rsidRDefault="00377CA1" w:rsidP="00377CA1">
            <w:pPr>
              <w:spacing w:after="120"/>
              <w:rPr>
                <w:color w:val="000000"/>
              </w:rPr>
            </w:pPr>
            <w:r w:rsidRPr="00814509">
              <w:rPr>
                <w:color w:val="000000"/>
              </w:rPr>
              <w:t>- применять основные правила и документы системы сертификации Российской Федерации.</w:t>
            </w:r>
          </w:p>
        </w:tc>
        <w:tc>
          <w:tcPr>
            <w:tcW w:w="2129" w:type="pct"/>
          </w:tcPr>
          <w:p w:rsidR="00377CA1" w:rsidRPr="00814509" w:rsidRDefault="00377CA1" w:rsidP="00377CA1">
            <w:pPr>
              <w:rPr>
                <w:color w:val="000000"/>
              </w:rPr>
            </w:pPr>
            <w:r w:rsidRPr="00814509">
              <w:rPr>
                <w:color w:val="000000"/>
              </w:rPr>
              <w:t>- применение документации систем качества;</w:t>
            </w:r>
          </w:p>
          <w:p w:rsidR="00377CA1" w:rsidRPr="00814509" w:rsidRDefault="00377CA1" w:rsidP="00377CA1">
            <w:pPr>
              <w:rPr>
                <w:color w:val="000000"/>
              </w:rPr>
            </w:pPr>
            <w:r w:rsidRPr="00814509">
              <w:rPr>
                <w:color w:val="000000"/>
              </w:rPr>
              <w:t>- оценка эффективности и качества выполнения профессиональных задач;</w:t>
            </w:r>
          </w:p>
          <w:p w:rsidR="00377CA1" w:rsidRPr="00814509" w:rsidRDefault="00377CA1" w:rsidP="00377CA1">
            <w:pPr>
              <w:rPr>
                <w:color w:val="000000"/>
              </w:rPr>
            </w:pPr>
            <w:r w:rsidRPr="00814509">
              <w:rPr>
                <w:color w:val="000000"/>
              </w:rPr>
              <w:t>- поиск необходимой информации;</w:t>
            </w:r>
          </w:p>
          <w:p w:rsidR="00377CA1" w:rsidRPr="00814509" w:rsidRDefault="00377CA1" w:rsidP="00377CA1">
            <w:pPr>
              <w:rPr>
                <w:bCs/>
                <w:i/>
                <w:color w:val="000000"/>
              </w:rPr>
            </w:pPr>
            <w:r w:rsidRPr="00814509">
              <w:rPr>
                <w:color w:val="000000"/>
              </w:rPr>
              <w:t>- использование различных источников, включая электронные.</w:t>
            </w:r>
          </w:p>
        </w:tc>
        <w:tc>
          <w:tcPr>
            <w:tcW w:w="836" w:type="pct"/>
          </w:tcPr>
          <w:p w:rsidR="00377CA1" w:rsidRPr="00814509" w:rsidRDefault="00377CA1" w:rsidP="00377CA1">
            <w:pPr>
              <w:rPr>
                <w:bCs/>
                <w:i/>
                <w:color w:val="000000"/>
              </w:rPr>
            </w:pPr>
            <w:r w:rsidRPr="00814509">
              <w:rPr>
                <w:bCs/>
                <w:color w:val="000000"/>
              </w:rPr>
              <w:t>Практическая подготовка №3</w:t>
            </w:r>
          </w:p>
        </w:tc>
      </w:tr>
      <w:tr w:rsidR="00377CA1" w:rsidRPr="00814509" w:rsidTr="00377CA1">
        <w:trPr>
          <w:trHeight w:val="1555"/>
        </w:trPr>
        <w:tc>
          <w:tcPr>
            <w:tcW w:w="2035" w:type="pct"/>
          </w:tcPr>
          <w:p w:rsidR="00377CA1" w:rsidRPr="00814509" w:rsidRDefault="00377CA1" w:rsidP="00377CA1">
            <w:pPr>
              <w:spacing w:after="120"/>
              <w:rPr>
                <w:color w:val="000000"/>
              </w:rPr>
            </w:pPr>
            <w:r w:rsidRPr="00814509">
              <w:rPr>
                <w:color w:val="000000"/>
              </w:rPr>
              <w:t>- применять документацию систем качества.</w:t>
            </w:r>
          </w:p>
          <w:p w:rsidR="00377CA1" w:rsidRPr="00814509" w:rsidRDefault="00377CA1" w:rsidP="00377CA1">
            <w:pPr>
              <w:spacing w:after="120"/>
              <w:rPr>
                <w:color w:val="000000"/>
              </w:rPr>
            </w:pPr>
          </w:p>
        </w:tc>
        <w:tc>
          <w:tcPr>
            <w:tcW w:w="2129" w:type="pct"/>
          </w:tcPr>
          <w:p w:rsidR="00377CA1" w:rsidRPr="00814509" w:rsidRDefault="00377CA1" w:rsidP="00377CA1">
            <w:pPr>
              <w:rPr>
                <w:color w:val="000000"/>
              </w:rPr>
            </w:pPr>
            <w:r w:rsidRPr="00814509">
              <w:rPr>
                <w:color w:val="000000"/>
              </w:rPr>
              <w:t>- планирование деятельности при организации проектирования программного продукта;</w:t>
            </w:r>
          </w:p>
          <w:p w:rsidR="00377CA1" w:rsidRPr="00814509" w:rsidRDefault="00377CA1" w:rsidP="00377CA1">
            <w:pPr>
              <w:rPr>
                <w:color w:val="000000"/>
              </w:rPr>
            </w:pPr>
            <w:r w:rsidRPr="00814509">
              <w:rPr>
                <w:color w:val="000000"/>
              </w:rPr>
              <w:t>- поиск необходимой информации;</w:t>
            </w:r>
          </w:p>
          <w:p w:rsidR="00377CA1" w:rsidRPr="00814509" w:rsidRDefault="00377CA1" w:rsidP="00377CA1">
            <w:pPr>
              <w:rPr>
                <w:bCs/>
                <w:i/>
                <w:color w:val="000000"/>
              </w:rPr>
            </w:pPr>
            <w:r w:rsidRPr="00814509">
              <w:rPr>
                <w:color w:val="000000"/>
              </w:rPr>
              <w:t>- использование различных источников, включая электронные.</w:t>
            </w:r>
          </w:p>
        </w:tc>
        <w:tc>
          <w:tcPr>
            <w:tcW w:w="836" w:type="pct"/>
          </w:tcPr>
          <w:p w:rsidR="00377CA1" w:rsidRPr="00814509" w:rsidRDefault="00377CA1" w:rsidP="00377CA1">
            <w:pPr>
              <w:rPr>
                <w:bCs/>
                <w:color w:val="000000"/>
              </w:rPr>
            </w:pPr>
            <w:r w:rsidRPr="00814509">
              <w:rPr>
                <w:bCs/>
                <w:color w:val="000000"/>
              </w:rPr>
              <w:t>Оформление заявки на сертификацию в рамках темы 3.1.</w:t>
            </w:r>
          </w:p>
        </w:tc>
      </w:tr>
    </w:tbl>
    <w:p w:rsidR="00EF64A1" w:rsidRDefault="00EF64A1" w:rsidP="0030793E">
      <w:pPr>
        <w:pStyle w:val="a4"/>
        <w:ind w:right="-1"/>
        <w:rPr>
          <w:spacing w:val="-2"/>
        </w:rPr>
      </w:pPr>
    </w:p>
    <w:p w:rsidR="00EF64A1" w:rsidRDefault="00EF64A1" w:rsidP="0030793E">
      <w:pPr>
        <w:pStyle w:val="a4"/>
        <w:ind w:right="-1"/>
        <w:rPr>
          <w:spacing w:val="-2"/>
        </w:rPr>
      </w:pPr>
    </w:p>
    <w:p w:rsidR="0030793E" w:rsidRPr="00E410B7" w:rsidRDefault="0030793E" w:rsidP="00EF64A1">
      <w:pPr>
        <w:pStyle w:val="a4"/>
        <w:ind w:right="-1"/>
        <w:jc w:val="right"/>
      </w:pPr>
      <w:r w:rsidRPr="00E410B7">
        <w:t>Приложение</w:t>
      </w:r>
      <w:r w:rsidRPr="00E410B7">
        <w:rPr>
          <w:spacing w:val="-4"/>
        </w:rPr>
        <w:t xml:space="preserve"> </w:t>
      </w:r>
      <w:r w:rsidRPr="00E410B7">
        <w:t>2.22. Рабочая программа учебной дисциплины «</w:t>
      </w:r>
      <w:r w:rsidRPr="00E410B7">
        <w:rPr>
          <w:spacing w:val="-2"/>
        </w:rPr>
        <w:t>ОП.10 Численные методы</w:t>
      </w:r>
      <w:r w:rsidRPr="00E410B7">
        <w:t>»</w:t>
      </w:r>
    </w:p>
    <w:p w:rsidR="0030793E" w:rsidRPr="00E410B7" w:rsidRDefault="0030793E" w:rsidP="0030793E">
      <w:pPr>
        <w:pStyle w:val="a4"/>
        <w:ind w:right="-1"/>
      </w:pPr>
    </w:p>
    <w:p w:rsidR="00377CA1" w:rsidRPr="008B31EB" w:rsidRDefault="00377CA1" w:rsidP="00377CA1">
      <w:pPr>
        <w:adjustRightInd w:val="0"/>
        <w:jc w:val="center"/>
        <w:rPr>
          <w:rFonts w:eastAsiaTheme="minorEastAsia"/>
          <w:bCs/>
          <w:color w:val="000000"/>
          <w:sz w:val="28"/>
          <w:szCs w:val="24"/>
        </w:rPr>
      </w:pPr>
      <w:r w:rsidRPr="008B31EB">
        <w:rPr>
          <w:rFonts w:eastAsiaTheme="minorEastAsia"/>
          <w:bCs/>
          <w:color w:val="000000"/>
          <w:sz w:val="28"/>
          <w:szCs w:val="24"/>
        </w:rPr>
        <w:t xml:space="preserve">ОБЛАСТНОЕ БЮДЖЕТНОЕ ПРОФЕССИОНАЛЬНОЕ </w:t>
      </w:r>
    </w:p>
    <w:p w:rsidR="00377CA1" w:rsidRPr="00E410B7" w:rsidRDefault="00377CA1" w:rsidP="00377CA1">
      <w:pPr>
        <w:adjustRightInd w:val="0"/>
        <w:jc w:val="center"/>
        <w:rPr>
          <w:rFonts w:eastAsiaTheme="minorEastAsia"/>
          <w:bCs/>
          <w:color w:val="000000"/>
          <w:sz w:val="24"/>
          <w:szCs w:val="24"/>
        </w:rPr>
      </w:pPr>
      <w:r w:rsidRPr="008B31EB">
        <w:rPr>
          <w:rFonts w:eastAsiaTheme="minorEastAsia"/>
          <w:bCs/>
          <w:color w:val="000000"/>
          <w:sz w:val="28"/>
          <w:szCs w:val="24"/>
        </w:rPr>
        <w:t>ОБРАЗОВАТЕЛЬНОЕ УЧРЕЖДЕНИЕ</w:t>
      </w:r>
      <w:r w:rsidRPr="008B31EB">
        <w:rPr>
          <w:rFonts w:eastAsiaTheme="minorEastAsia"/>
          <w:bCs/>
          <w:color w:val="000000"/>
          <w:sz w:val="28"/>
          <w:szCs w:val="24"/>
        </w:rPr>
        <w:br/>
      </w:r>
      <w:r w:rsidRPr="00E410B7">
        <w:rPr>
          <w:rFonts w:eastAsiaTheme="minorEastAsia"/>
          <w:bCs/>
          <w:color w:val="000000"/>
          <w:sz w:val="24"/>
          <w:szCs w:val="24"/>
        </w:rPr>
        <w:t>«</w:t>
      </w:r>
      <w:r>
        <w:rPr>
          <w:color w:val="000000"/>
          <w:sz w:val="28"/>
          <w:szCs w:val="28"/>
        </w:rPr>
        <w:t>КОЛЛЕДЖ ИНФОРМАЦИОННЫХ ТЕХНОЛОГИЙ</w:t>
      </w:r>
      <w:r w:rsidRPr="00E410B7">
        <w:rPr>
          <w:rFonts w:eastAsiaTheme="minorEastAsia"/>
          <w:bCs/>
          <w:color w:val="000000"/>
          <w:sz w:val="24"/>
          <w:szCs w:val="24"/>
        </w:rPr>
        <w:t>»</w:t>
      </w: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E410B7" w:rsidRDefault="00377CA1" w:rsidP="00377CA1">
      <w:pPr>
        <w:adjustRightInd w:val="0"/>
        <w:jc w:val="center"/>
        <w:rPr>
          <w:rFonts w:eastAsiaTheme="minorEastAsia"/>
          <w:b/>
          <w:bCs/>
          <w:color w:val="000000"/>
          <w:sz w:val="24"/>
          <w:szCs w:val="24"/>
        </w:rPr>
      </w:pPr>
    </w:p>
    <w:p w:rsidR="00377CA1" w:rsidRPr="008B31EB" w:rsidRDefault="00377CA1" w:rsidP="00377CA1">
      <w:pPr>
        <w:spacing w:before="240"/>
        <w:jc w:val="center"/>
        <w:rPr>
          <w:rFonts w:eastAsia="Calibri"/>
          <w:sz w:val="28"/>
          <w:szCs w:val="24"/>
        </w:rPr>
      </w:pPr>
      <w:r w:rsidRPr="008B31EB">
        <w:rPr>
          <w:rFonts w:eastAsia="Calibri"/>
          <w:caps/>
          <w:sz w:val="28"/>
          <w:szCs w:val="24"/>
        </w:rPr>
        <w:t>Рабочая программа</w:t>
      </w:r>
    </w:p>
    <w:p w:rsidR="00377CA1" w:rsidRPr="008B31EB" w:rsidRDefault="00377CA1" w:rsidP="00377CA1">
      <w:pPr>
        <w:adjustRightInd w:val="0"/>
        <w:spacing w:line="360" w:lineRule="auto"/>
        <w:jc w:val="center"/>
        <w:rPr>
          <w:rFonts w:eastAsia="Calibri"/>
          <w:bCs/>
          <w:color w:val="000000"/>
          <w:sz w:val="28"/>
          <w:szCs w:val="24"/>
        </w:rPr>
      </w:pPr>
      <w:r w:rsidRPr="008B31EB">
        <w:rPr>
          <w:rFonts w:eastAsia="Calibri"/>
          <w:bCs/>
          <w:color w:val="000000"/>
          <w:sz w:val="28"/>
          <w:szCs w:val="24"/>
        </w:rPr>
        <w:t>учебной дисциплины</w:t>
      </w:r>
    </w:p>
    <w:p w:rsidR="00377CA1" w:rsidRPr="008B31EB" w:rsidRDefault="00377CA1" w:rsidP="00377CA1">
      <w:pPr>
        <w:adjustRightInd w:val="0"/>
        <w:spacing w:line="360" w:lineRule="auto"/>
        <w:jc w:val="center"/>
        <w:rPr>
          <w:rFonts w:eastAsia="Calibri"/>
          <w:b/>
          <w:bCs/>
          <w:color w:val="000000"/>
          <w:sz w:val="28"/>
          <w:szCs w:val="24"/>
        </w:rPr>
      </w:pPr>
      <w:r w:rsidRPr="008B31EB">
        <w:rPr>
          <w:rFonts w:eastAsia="Calibri"/>
          <w:b/>
          <w:bCs/>
          <w:color w:val="000000"/>
          <w:sz w:val="28"/>
          <w:szCs w:val="24"/>
        </w:rPr>
        <w:t>ОП.10 Численные методы</w:t>
      </w:r>
    </w:p>
    <w:p w:rsidR="00377CA1" w:rsidRDefault="00377CA1" w:rsidP="00377CA1">
      <w:pPr>
        <w:jc w:val="center"/>
        <w:rPr>
          <w:sz w:val="28"/>
          <w:szCs w:val="24"/>
        </w:rPr>
      </w:pPr>
    </w:p>
    <w:p w:rsidR="00377CA1" w:rsidRPr="008B31EB" w:rsidRDefault="00377CA1" w:rsidP="00377CA1">
      <w:pPr>
        <w:jc w:val="center"/>
        <w:rPr>
          <w:sz w:val="28"/>
          <w:szCs w:val="24"/>
        </w:rPr>
      </w:pPr>
      <w:r w:rsidRPr="008B31EB">
        <w:rPr>
          <w:sz w:val="28"/>
          <w:szCs w:val="24"/>
        </w:rPr>
        <w:t>по специальности 09.02.07 Информационные системы и программирование</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eastAsiaTheme="minorEastAsia"/>
          <w:bCs/>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Default="00377CA1" w:rsidP="00377CA1">
      <w:pPr>
        <w:adjustRightInd w:val="0"/>
        <w:jc w:val="center"/>
        <w:rPr>
          <w:rFonts w:eastAsiaTheme="minorEastAsia"/>
          <w:bCs/>
          <w:color w:val="000000"/>
          <w:sz w:val="24"/>
          <w:szCs w:val="24"/>
        </w:rPr>
      </w:pPr>
    </w:p>
    <w:p w:rsidR="00377CA1"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E410B7" w:rsidRDefault="00377CA1" w:rsidP="00377CA1">
      <w:pPr>
        <w:adjustRightInd w:val="0"/>
        <w:jc w:val="center"/>
        <w:rPr>
          <w:rFonts w:eastAsiaTheme="minorEastAsia"/>
          <w:bCs/>
          <w:color w:val="000000"/>
          <w:sz w:val="24"/>
          <w:szCs w:val="24"/>
        </w:rPr>
      </w:pPr>
    </w:p>
    <w:p w:rsidR="00377CA1" w:rsidRPr="008B31EB" w:rsidRDefault="00377CA1" w:rsidP="00377CA1">
      <w:pPr>
        <w:adjustRightInd w:val="0"/>
        <w:jc w:val="center"/>
        <w:rPr>
          <w:rFonts w:eastAsiaTheme="minorEastAsia"/>
          <w:bCs/>
          <w:sz w:val="28"/>
          <w:szCs w:val="24"/>
          <w:lang w:eastAsia="ru-RU"/>
        </w:rPr>
      </w:pPr>
      <w:r w:rsidRPr="008B31EB">
        <w:rPr>
          <w:rFonts w:eastAsiaTheme="minorEastAsia"/>
          <w:bCs/>
          <w:color w:val="000000"/>
          <w:sz w:val="28"/>
          <w:szCs w:val="24"/>
        </w:rPr>
        <w:t xml:space="preserve"> Курск 2024</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p w:rsidR="00377CA1" w:rsidRPr="00E410B7" w:rsidRDefault="00377CA1" w:rsidP="00377CA1">
      <w:pPr>
        <w:jc w:val="both"/>
        <w:rPr>
          <w:sz w:val="24"/>
          <w:szCs w:val="24"/>
        </w:rPr>
      </w:pPr>
    </w:p>
    <w:tbl>
      <w:tblPr>
        <w:tblW w:w="9782" w:type="dxa"/>
        <w:tblInd w:w="-176" w:type="dxa"/>
        <w:tblLook w:val="04A0" w:firstRow="1" w:lastRow="0" w:firstColumn="1" w:lastColumn="0" w:noHBand="0" w:noVBand="1"/>
      </w:tblPr>
      <w:tblGrid>
        <w:gridCol w:w="4962"/>
        <w:gridCol w:w="4820"/>
      </w:tblGrid>
      <w:tr w:rsidR="00377CA1" w:rsidRPr="00814509" w:rsidTr="00377CA1">
        <w:tc>
          <w:tcPr>
            <w:tcW w:w="4962"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377CA1" w:rsidRDefault="00377CA1" w:rsidP="00377CA1">
            <w:pPr>
              <w:suppressAutoHyphens/>
              <w:ind w:firstLine="567"/>
              <w:jc w:val="both"/>
              <w:rPr>
                <w:rFonts w:eastAsia="SimSun" w:cs="Arial Unicode MS"/>
                <w:bCs/>
                <w:kern w:val="2"/>
                <w:sz w:val="28"/>
                <w:szCs w:val="28"/>
                <w:lang w:eastAsia="hi-IN" w:bidi="hi-IN"/>
              </w:rPr>
            </w:pPr>
          </w:p>
        </w:tc>
        <w:tc>
          <w:tcPr>
            <w:tcW w:w="4820"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377CA1" w:rsidRDefault="00377CA1" w:rsidP="00377CA1">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r w:rsidR="00377CA1" w:rsidRPr="00814509" w:rsidTr="00377CA1">
        <w:tc>
          <w:tcPr>
            <w:tcW w:w="4962"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p>
        </w:tc>
        <w:tc>
          <w:tcPr>
            <w:tcW w:w="4820"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p>
        </w:tc>
      </w:tr>
    </w:tbl>
    <w:p w:rsidR="00377CA1" w:rsidRPr="00814509" w:rsidRDefault="00377CA1" w:rsidP="00377CA1">
      <w:pPr>
        <w:adjustRightInd w:val="0"/>
        <w:jc w:val="both"/>
        <w:rPr>
          <w:color w:val="000000"/>
          <w:sz w:val="28"/>
          <w:szCs w:val="28"/>
        </w:rPr>
      </w:pPr>
    </w:p>
    <w:p w:rsidR="00377CA1" w:rsidRPr="00814509" w:rsidRDefault="00377CA1" w:rsidP="00377CA1">
      <w:pPr>
        <w:adjustRightInd w:val="0"/>
        <w:jc w:val="both"/>
        <w:rPr>
          <w:color w:val="000000"/>
          <w:sz w:val="28"/>
          <w:szCs w:val="28"/>
        </w:rPr>
      </w:pPr>
    </w:p>
    <w:p w:rsidR="00377CA1" w:rsidRPr="00814509" w:rsidRDefault="00377CA1" w:rsidP="00377CA1">
      <w:pPr>
        <w:adjustRightInd w:val="0"/>
        <w:jc w:val="both"/>
        <w:rPr>
          <w:color w:val="000000"/>
          <w:sz w:val="28"/>
          <w:szCs w:val="28"/>
        </w:rPr>
      </w:pPr>
      <w:r w:rsidRPr="00814509">
        <w:rPr>
          <w:color w:val="000000"/>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 № 1547) по специальности 09.02.07 «Информационные системы и программирование»</w:t>
      </w:r>
    </w:p>
    <w:p w:rsidR="00377CA1" w:rsidRPr="00814509" w:rsidRDefault="00377CA1" w:rsidP="00377CA1">
      <w:pPr>
        <w:shd w:val="clear" w:color="auto" w:fill="FFFFFF"/>
        <w:adjustRightInd w:val="0"/>
        <w:spacing w:line="264" w:lineRule="auto"/>
        <w:jc w:val="both"/>
        <w:rPr>
          <w:color w:val="000000"/>
          <w:sz w:val="28"/>
          <w:szCs w:val="28"/>
        </w:rPr>
      </w:pPr>
    </w:p>
    <w:p w:rsidR="00377CA1" w:rsidRPr="00814509" w:rsidRDefault="00377CA1" w:rsidP="00377CA1">
      <w:pPr>
        <w:shd w:val="clear" w:color="auto" w:fill="FFFFFF"/>
        <w:adjustRightInd w:val="0"/>
        <w:spacing w:line="264" w:lineRule="auto"/>
        <w:jc w:val="both"/>
        <w:rPr>
          <w:color w:val="000000"/>
          <w:sz w:val="28"/>
          <w:szCs w:val="28"/>
        </w:rPr>
      </w:pPr>
      <w:r w:rsidRPr="00814509">
        <w:rPr>
          <w:color w:val="000000"/>
          <w:sz w:val="28"/>
          <w:szCs w:val="28"/>
        </w:rPr>
        <w:t xml:space="preserve">Разработчик: </w:t>
      </w:r>
      <w:r w:rsidR="007F39FA">
        <w:rPr>
          <w:b/>
          <w:color w:val="000000"/>
          <w:sz w:val="28"/>
          <w:szCs w:val="28"/>
        </w:rPr>
        <w:t>Николенко Денис Вл</w:t>
      </w:r>
      <w:r>
        <w:rPr>
          <w:b/>
          <w:color w:val="000000"/>
          <w:sz w:val="28"/>
          <w:szCs w:val="28"/>
        </w:rPr>
        <w:t>адимирович</w:t>
      </w:r>
      <w:r w:rsidRPr="00814509">
        <w:rPr>
          <w:b/>
          <w:color w:val="000000"/>
          <w:sz w:val="28"/>
          <w:szCs w:val="28"/>
        </w:rPr>
        <w:t xml:space="preserve"> </w:t>
      </w:r>
      <w:r w:rsidRPr="00814509">
        <w:rPr>
          <w:b/>
          <w:bCs/>
          <w:color w:val="000000"/>
          <w:spacing w:val="4"/>
          <w:sz w:val="28"/>
          <w:szCs w:val="28"/>
        </w:rPr>
        <w:t xml:space="preserve">– </w:t>
      </w:r>
      <w:r w:rsidRPr="00814509">
        <w:rPr>
          <w:bCs/>
          <w:color w:val="000000"/>
          <w:spacing w:val="4"/>
          <w:sz w:val="28"/>
          <w:szCs w:val="28"/>
        </w:rPr>
        <w:t xml:space="preserve">преподаватель дисциплин профессионального цикла </w:t>
      </w:r>
      <w:r w:rsidRPr="00814509">
        <w:rPr>
          <w:color w:val="000000"/>
          <w:sz w:val="28"/>
          <w:szCs w:val="28"/>
        </w:rPr>
        <w:t>ОБПОУ «</w:t>
      </w:r>
      <w:r w:rsidRPr="0059693F">
        <w:rPr>
          <w:color w:val="000000"/>
          <w:sz w:val="28"/>
          <w:szCs w:val="28"/>
        </w:rPr>
        <w:t>Колледж информационных технологий</w:t>
      </w:r>
      <w:r w:rsidRPr="00814509">
        <w:rPr>
          <w:color w:val="000000"/>
          <w:sz w:val="28"/>
          <w:szCs w:val="28"/>
        </w:rPr>
        <w:t>»</w:t>
      </w: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spacing w:before="120" w:after="120" w:line="360" w:lineRule="auto"/>
        <w:jc w:val="center"/>
        <w:rPr>
          <w:rFonts w:eastAsiaTheme="minorEastAsia"/>
          <w:bCs/>
          <w:sz w:val="24"/>
          <w:szCs w:val="24"/>
          <w:lang w:eastAsia="ru-RU"/>
        </w:rPr>
      </w:pPr>
    </w:p>
    <w:p w:rsidR="00377CA1" w:rsidRDefault="00377CA1" w:rsidP="00377CA1">
      <w:pPr>
        <w:spacing w:before="120" w:after="120" w:line="360" w:lineRule="auto"/>
        <w:jc w:val="center"/>
        <w:rPr>
          <w:rFonts w:eastAsiaTheme="minorEastAsia"/>
          <w:bCs/>
          <w:sz w:val="24"/>
          <w:szCs w:val="24"/>
          <w:lang w:eastAsia="ru-RU"/>
        </w:rPr>
      </w:pPr>
    </w:p>
    <w:p w:rsidR="00377CA1" w:rsidRPr="00E410B7" w:rsidRDefault="00377CA1" w:rsidP="00377CA1">
      <w:pPr>
        <w:adjustRightInd w:val="0"/>
        <w:jc w:val="center"/>
        <w:rPr>
          <w:color w:val="000000"/>
          <w:sz w:val="24"/>
          <w:szCs w:val="24"/>
        </w:rPr>
      </w:pPr>
      <w:r w:rsidRPr="00E410B7">
        <w:rPr>
          <w:b/>
          <w:bCs/>
          <w:color w:val="000000"/>
          <w:sz w:val="24"/>
          <w:szCs w:val="24"/>
        </w:rPr>
        <w:t>1. ОБЩАЯ ХАРАКТЕРИСТИКА  РАБОЧЕЙ  ПРОГРАММЫ ДИСЦИПЛИНЫ</w:t>
      </w:r>
    </w:p>
    <w:p w:rsidR="00377CA1" w:rsidRPr="00E410B7" w:rsidRDefault="00377CA1" w:rsidP="00377CA1">
      <w:pPr>
        <w:adjustRightInd w:val="0"/>
        <w:jc w:val="center"/>
        <w:rPr>
          <w:b/>
          <w:bCs/>
          <w:color w:val="000000"/>
          <w:sz w:val="24"/>
          <w:szCs w:val="24"/>
        </w:rPr>
      </w:pPr>
      <w:r w:rsidRPr="00E410B7">
        <w:rPr>
          <w:b/>
          <w:bCs/>
          <w:color w:val="000000"/>
          <w:sz w:val="24"/>
          <w:szCs w:val="24"/>
        </w:rPr>
        <w:t>ОП. 10 Численные методы</w:t>
      </w:r>
    </w:p>
    <w:p w:rsidR="00377CA1" w:rsidRPr="00E410B7" w:rsidRDefault="00377CA1" w:rsidP="00377CA1">
      <w:pPr>
        <w:adjustRightInd w:val="0"/>
        <w:jc w:val="center"/>
        <w:rPr>
          <w:color w:val="000000"/>
          <w:sz w:val="24"/>
          <w:szCs w:val="24"/>
        </w:rPr>
      </w:pPr>
    </w:p>
    <w:p w:rsidR="00377CA1" w:rsidRPr="00E410B7" w:rsidRDefault="00377CA1" w:rsidP="007F7094">
      <w:pPr>
        <w:widowControl/>
        <w:numPr>
          <w:ilvl w:val="1"/>
          <w:numId w:val="37"/>
        </w:numPr>
        <w:adjustRightInd w:val="0"/>
        <w:rPr>
          <w:b/>
          <w:bCs/>
          <w:color w:val="000000"/>
          <w:sz w:val="24"/>
          <w:szCs w:val="24"/>
        </w:rPr>
      </w:pPr>
      <w:r w:rsidRPr="00E410B7">
        <w:rPr>
          <w:b/>
          <w:bCs/>
          <w:color w:val="000000"/>
          <w:sz w:val="24"/>
          <w:szCs w:val="24"/>
        </w:rPr>
        <w:t xml:space="preserve">Область применения программы </w:t>
      </w:r>
    </w:p>
    <w:p w:rsidR="00377CA1" w:rsidRPr="00E410B7" w:rsidRDefault="00377CA1" w:rsidP="00377CA1">
      <w:pPr>
        <w:adjustRightInd w:val="0"/>
        <w:ind w:left="1428"/>
        <w:rPr>
          <w:color w:val="000000"/>
          <w:sz w:val="24"/>
          <w:szCs w:val="24"/>
        </w:rPr>
      </w:pPr>
    </w:p>
    <w:p w:rsidR="00377CA1" w:rsidRPr="00E410B7" w:rsidRDefault="00377CA1" w:rsidP="00377CA1">
      <w:pPr>
        <w:adjustRightInd w:val="0"/>
        <w:ind w:firstLine="709"/>
        <w:jc w:val="both"/>
        <w:rPr>
          <w:color w:val="000000"/>
          <w:sz w:val="24"/>
          <w:szCs w:val="24"/>
        </w:rPr>
      </w:pPr>
      <w:r w:rsidRPr="00E410B7">
        <w:rPr>
          <w:color w:val="000000"/>
          <w:sz w:val="24"/>
          <w:szCs w:val="24"/>
        </w:rPr>
        <w:t xml:space="preserve">Программа учебной дисциплины является частью программы подготовки специалистов среднего звена (ППССЗ) в соответствии с ФГОС СПО по специальности СПО </w:t>
      </w:r>
      <w:r w:rsidRPr="00E410B7">
        <w:rPr>
          <w:b/>
          <w:bCs/>
          <w:color w:val="000000"/>
          <w:sz w:val="24"/>
          <w:szCs w:val="24"/>
        </w:rPr>
        <w:t xml:space="preserve">09.02.07 </w:t>
      </w:r>
      <w:r w:rsidRPr="00E410B7">
        <w:rPr>
          <w:rFonts w:eastAsia="Calibri"/>
          <w:b/>
          <w:bCs/>
          <w:color w:val="000000"/>
          <w:sz w:val="24"/>
          <w:szCs w:val="24"/>
        </w:rPr>
        <w:t>«Информационные системы и программирование</w:t>
      </w:r>
      <w:r w:rsidRPr="00E410B7">
        <w:rPr>
          <w:bCs/>
          <w:color w:val="000000"/>
          <w:sz w:val="24"/>
          <w:szCs w:val="24"/>
        </w:rPr>
        <w:t>».</w:t>
      </w:r>
    </w:p>
    <w:p w:rsidR="00377CA1" w:rsidRPr="00E410B7" w:rsidRDefault="00377CA1" w:rsidP="00377CA1">
      <w:pPr>
        <w:adjustRightInd w:val="0"/>
        <w:ind w:firstLine="709"/>
        <w:jc w:val="both"/>
        <w:rPr>
          <w:color w:val="000000"/>
          <w:sz w:val="24"/>
          <w:szCs w:val="24"/>
        </w:rPr>
      </w:pPr>
      <w:r w:rsidRPr="00E410B7">
        <w:rPr>
          <w:color w:val="000000"/>
          <w:sz w:val="24"/>
          <w:szCs w:val="24"/>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377CA1" w:rsidRPr="00E410B7" w:rsidRDefault="00377CA1" w:rsidP="00377CA1">
      <w:pPr>
        <w:adjustRightInd w:val="0"/>
        <w:ind w:firstLine="709"/>
        <w:jc w:val="both"/>
        <w:rPr>
          <w:color w:val="000000"/>
          <w:sz w:val="24"/>
          <w:szCs w:val="24"/>
        </w:rPr>
      </w:pPr>
    </w:p>
    <w:p w:rsidR="00377CA1" w:rsidRPr="00E410B7" w:rsidRDefault="00377CA1" w:rsidP="00377CA1">
      <w:pPr>
        <w:adjustRightInd w:val="0"/>
        <w:ind w:firstLine="709"/>
        <w:jc w:val="both"/>
        <w:rPr>
          <w:color w:val="000000"/>
          <w:sz w:val="24"/>
          <w:szCs w:val="24"/>
        </w:rPr>
      </w:pPr>
      <w:r w:rsidRPr="00E410B7">
        <w:rPr>
          <w:b/>
          <w:bCs/>
          <w:color w:val="000000"/>
          <w:sz w:val="24"/>
          <w:szCs w:val="24"/>
        </w:rPr>
        <w:t xml:space="preserve">1.2. Место учебной дисциплины в структуре основной профессиональной образовательной программы: </w:t>
      </w:r>
      <w:r w:rsidRPr="00E410B7">
        <w:rPr>
          <w:color w:val="000000"/>
          <w:sz w:val="24"/>
          <w:szCs w:val="24"/>
        </w:rPr>
        <w:t xml:space="preserve">дисциплина входит в профессиональный учебный цикл. </w:t>
      </w:r>
    </w:p>
    <w:p w:rsidR="00377CA1" w:rsidRPr="00E410B7" w:rsidRDefault="00377CA1" w:rsidP="00377CA1">
      <w:pPr>
        <w:adjustRightInd w:val="0"/>
        <w:ind w:firstLine="709"/>
        <w:jc w:val="both"/>
        <w:rPr>
          <w:color w:val="000000"/>
          <w:sz w:val="24"/>
          <w:szCs w:val="24"/>
        </w:rPr>
      </w:pPr>
    </w:p>
    <w:p w:rsidR="00377CA1" w:rsidRPr="00E410B7" w:rsidRDefault="00377CA1" w:rsidP="00377CA1">
      <w:pPr>
        <w:adjustRightInd w:val="0"/>
        <w:ind w:left="708"/>
        <w:jc w:val="both"/>
        <w:rPr>
          <w:b/>
          <w:bCs/>
          <w:color w:val="000000"/>
          <w:sz w:val="24"/>
          <w:szCs w:val="24"/>
        </w:rPr>
      </w:pPr>
      <w:r w:rsidRPr="00E410B7">
        <w:rPr>
          <w:b/>
          <w:bCs/>
          <w:color w:val="000000"/>
          <w:sz w:val="24"/>
          <w:szCs w:val="24"/>
        </w:rPr>
        <w:t>1.3 Цель и планируемые результаты освоения дисциплины:</w:t>
      </w:r>
    </w:p>
    <w:tbl>
      <w:tblPr>
        <w:tblpPr w:leftFromText="180" w:rightFromText="180" w:vertAnchor="text" w:horzAnchor="margin" w:tblpXSpec="center" w:tblpY="545"/>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6"/>
        <w:gridCol w:w="2835"/>
        <w:gridCol w:w="2726"/>
      </w:tblGrid>
      <w:tr w:rsidR="00377CA1" w:rsidRPr="00E410B7" w:rsidTr="00377CA1">
        <w:trPr>
          <w:trHeight w:val="1545"/>
        </w:trPr>
        <w:tc>
          <w:tcPr>
            <w:tcW w:w="3516" w:type="dxa"/>
          </w:tcPr>
          <w:p w:rsidR="00377CA1" w:rsidRPr="00E410B7" w:rsidRDefault="00377CA1" w:rsidP="00377CA1">
            <w:pPr>
              <w:jc w:val="center"/>
              <w:rPr>
                <w:sz w:val="24"/>
                <w:szCs w:val="24"/>
                <w:lang w:eastAsia="ru-RU"/>
              </w:rPr>
            </w:pPr>
            <w:r w:rsidRPr="00E410B7">
              <w:rPr>
                <w:sz w:val="24"/>
                <w:szCs w:val="24"/>
                <w:lang w:eastAsia="ru-RU"/>
              </w:rPr>
              <w:t>Код и наименование</w:t>
            </w:r>
          </w:p>
          <w:p w:rsidR="00377CA1" w:rsidRPr="00E410B7" w:rsidRDefault="00377CA1" w:rsidP="00377CA1">
            <w:pPr>
              <w:jc w:val="center"/>
              <w:rPr>
                <w:sz w:val="24"/>
                <w:szCs w:val="24"/>
                <w:lang w:eastAsia="ru-RU"/>
              </w:rPr>
            </w:pPr>
            <w:r w:rsidRPr="00E410B7">
              <w:rPr>
                <w:sz w:val="24"/>
                <w:szCs w:val="24"/>
                <w:lang w:eastAsia="ru-RU"/>
              </w:rPr>
              <w:t>ОК,ПК</w:t>
            </w:r>
          </w:p>
        </w:tc>
        <w:tc>
          <w:tcPr>
            <w:tcW w:w="2835"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jc w:val="center"/>
              <w:rPr>
                <w:sz w:val="24"/>
                <w:szCs w:val="24"/>
                <w:lang w:eastAsia="ru-RU"/>
              </w:rPr>
            </w:pPr>
            <w:r w:rsidRPr="00E410B7">
              <w:rPr>
                <w:sz w:val="24"/>
                <w:szCs w:val="24"/>
                <w:lang w:eastAsia="ru-RU"/>
              </w:rPr>
              <w:t>Умения</w:t>
            </w:r>
          </w:p>
        </w:tc>
        <w:tc>
          <w:tcPr>
            <w:tcW w:w="2726"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jc w:val="center"/>
              <w:rPr>
                <w:sz w:val="24"/>
                <w:szCs w:val="24"/>
                <w:lang w:eastAsia="ru-RU"/>
              </w:rPr>
            </w:pPr>
            <w:r w:rsidRPr="00E410B7">
              <w:rPr>
                <w:sz w:val="24"/>
                <w:szCs w:val="24"/>
                <w:lang w:eastAsia="ru-RU"/>
              </w:rPr>
              <w:t>Знания</w:t>
            </w:r>
          </w:p>
        </w:tc>
      </w:tr>
      <w:tr w:rsidR="00377CA1" w:rsidRPr="00E410B7" w:rsidTr="00377CA1">
        <w:trPr>
          <w:trHeight w:val="1545"/>
        </w:trPr>
        <w:tc>
          <w:tcPr>
            <w:tcW w:w="3516" w:type="dxa"/>
          </w:tcPr>
          <w:p w:rsidR="00377CA1" w:rsidRPr="00E410B7" w:rsidRDefault="00377CA1" w:rsidP="00377CA1">
            <w:pPr>
              <w:adjustRightInd w:val="0"/>
              <w:rPr>
                <w:sz w:val="24"/>
                <w:szCs w:val="24"/>
              </w:rPr>
            </w:pPr>
            <w:r w:rsidRPr="00E410B7">
              <w:rPr>
                <w:sz w:val="24"/>
                <w:szCs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rFonts w:eastAsia="SimSun"/>
                <w:kern w:val="1"/>
                <w:sz w:val="24"/>
                <w:szCs w:val="24"/>
                <w:lang w:eastAsia="hi-IN" w:bidi="hi-IN"/>
              </w:rPr>
            </w:pPr>
            <w:r w:rsidRPr="00E410B7">
              <w:rPr>
                <w:rFonts w:eastAsia="SimSun"/>
                <w:kern w:val="1"/>
                <w:sz w:val="24"/>
                <w:szCs w:val="24"/>
                <w:lang w:eastAsia="hi-IN" w:bidi="hi-IN"/>
              </w:rPr>
              <w:t xml:space="preserve">- </w:t>
            </w:r>
            <w:r w:rsidRPr="00E410B7">
              <w:rPr>
                <w:sz w:val="24"/>
                <w:szCs w:val="24"/>
                <w:lang w:eastAsia="ru-RU"/>
              </w:rPr>
              <w:t xml:space="preserve"> </w:t>
            </w:r>
            <w:r w:rsidRPr="00E410B7">
              <w:rPr>
                <w:rFonts w:eastAsia="PMingLiU"/>
                <w:iCs/>
                <w:sz w:val="24"/>
                <w:szCs w:val="24"/>
                <w:lang w:eastAsia="ru-RU"/>
              </w:rPr>
              <w:t xml:space="preserve"> </w:t>
            </w:r>
            <w:r w:rsidRPr="00E410B7">
              <w:rPr>
                <w:sz w:val="24"/>
                <w:szCs w:val="24"/>
              </w:rPr>
              <w:t xml:space="preserve"> </w:t>
            </w:r>
            <w:r w:rsidRPr="00E410B7">
              <w:rPr>
                <w:rFonts w:eastAsia="PMingLiU"/>
                <w:iCs/>
                <w:sz w:val="24"/>
                <w:szCs w:val="24"/>
                <w:lang w:eastAsia="ru-RU"/>
              </w:rPr>
              <w:t xml:space="preserve"> Распознавать задачу и/или проблему в профессиональном и/или социальном контексте</w:t>
            </w:r>
          </w:p>
        </w:tc>
        <w:tc>
          <w:tcPr>
            <w:tcW w:w="2726"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rPr>
                <w:iCs/>
                <w:sz w:val="24"/>
                <w:szCs w:val="24"/>
              </w:rPr>
            </w:pPr>
            <w:r w:rsidRPr="00E410B7">
              <w:rPr>
                <w:sz w:val="24"/>
                <w:szCs w:val="24"/>
              </w:rPr>
              <w:t xml:space="preserve">- </w:t>
            </w:r>
            <w:r w:rsidRPr="00E410B7">
              <w:rPr>
                <w:iCs/>
                <w:sz w:val="24"/>
                <w:szCs w:val="24"/>
                <w:lang w:eastAsia="ru-RU"/>
              </w:rPr>
              <w:t xml:space="preserve"> </w:t>
            </w:r>
            <w:r w:rsidRPr="00E410B7">
              <w:rPr>
                <w:rFonts w:eastAsia="PMingLiU"/>
                <w:iCs/>
                <w:sz w:val="24"/>
                <w:szCs w:val="24"/>
                <w:lang w:eastAsia="ru-RU"/>
              </w:rPr>
              <w:t xml:space="preserve"> А</w:t>
            </w:r>
            <w:r w:rsidRPr="00E410B7">
              <w:rPr>
                <w:rFonts w:eastAsia="PMingLiU"/>
                <w:bCs/>
                <w:sz w:val="24"/>
                <w:szCs w:val="24"/>
                <w:lang w:eastAsia="ru-RU"/>
              </w:rPr>
              <w:t>ктуальный профессиональный и социальный контекст, в котором приходится работать и жить</w:t>
            </w:r>
          </w:p>
          <w:p w:rsidR="00377CA1" w:rsidRPr="00E410B7" w:rsidRDefault="00377CA1" w:rsidP="00377CA1">
            <w:pPr>
              <w:rPr>
                <w:sz w:val="24"/>
                <w:szCs w:val="24"/>
              </w:rPr>
            </w:pPr>
          </w:p>
        </w:tc>
      </w:tr>
      <w:tr w:rsidR="00377CA1" w:rsidRPr="00E410B7" w:rsidTr="00377CA1">
        <w:trPr>
          <w:trHeight w:val="2235"/>
        </w:trPr>
        <w:tc>
          <w:tcPr>
            <w:tcW w:w="3516" w:type="dxa"/>
          </w:tcPr>
          <w:p w:rsidR="00377CA1" w:rsidRPr="00E410B7" w:rsidRDefault="00377CA1" w:rsidP="00377CA1">
            <w:pPr>
              <w:pStyle w:val="TableParagraph"/>
              <w:rPr>
                <w:sz w:val="24"/>
                <w:szCs w:val="24"/>
              </w:rPr>
            </w:pPr>
            <w:r w:rsidRPr="00814509">
              <w:rPr>
                <w:color w:val="000000"/>
              </w:rPr>
              <w:t xml:space="preserve">ОК 2. </w:t>
            </w:r>
            <w:r w:rsidRPr="00814509">
              <w:rPr>
                <w:color w:val="000000"/>
                <w:lang w:bidi="ru-RU"/>
              </w:rPr>
              <w:t xml:space="preserve"> </w:t>
            </w:r>
            <w:r w:rsidRPr="00E410B7">
              <w:rPr>
                <w:sz w:val="24"/>
                <w:szCs w:val="24"/>
              </w:rPr>
              <w:t xml:space="preserve"> Осуществлять</w:t>
            </w:r>
            <w:r w:rsidRPr="00E410B7">
              <w:rPr>
                <w:spacing w:val="1"/>
                <w:sz w:val="24"/>
                <w:szCs w:val="24"/>
              </w:rPr>
              <w:t xml:space="preserve"> </w:t>
            </w:r>
            <w:r w:rsidRPr="00E410B7">
              <w:rPr>
                <w:sz w:val="24"/>
                <w:szCs w:val="24"/>
              </w:rPr>
              <w:t>поиск, анализ и</w:t>
            </w:r>
            <w:r w:rsidRPr="00E410B7">
              <w:rPr>
                <w:spacing w:val="1"/>
                <w:sz w:val="24"/>
                <w:szCs w:val="24"/>
              </w:rPr>
              <w:t xml:space="preserve"> </w:t>
            </w:r>
            <w:r w:rsidRPr="00E410B7">
              <w:rPr>
                <w:sz w:val="24"/>
                <w:szCs w:val="24"/>
              </w:rPr>
              <w:t>интерпретацию</w:t>
            </w:r>
            <w:r w:rsidRPr="00E410B7">
              <w:rPr>
                <w:spacing w:val="1"/>
                <w:sz w:val="24"/>
                <w:szCs w:val="24"/>
              </w:rPr>
              <w:t xml:space="preserve"> </w:t>
            </w:r>
            <w:r w:rsidRPr="00E410B7">
              <w:rPr>
                <w:sz w:val="24"/>
                <w:szCs w:val="24"/>
              </w:rPr>
              <w:t>информации,</w:t>
            </w:r>
            <w:r w:rsidRPr="00E410B7">
              <w:rPr>
                <w:spacing w:val="1"/>
                <w:sz w:val="24"/>
                <w:szCs w:val="24"/>
              </w:rPr>
              <w:t xml:space="preserve"> </w:t>
            </w:r>
            <w:r w:rsidRPr="00E410B7">
              <w:rPr>
                <w:sz w:val="24"/>
                <w:szCs w:val="24"/>
              </w:rPr>
              <w:t>необходимой для</w:t>
            </w:r>
            <w:r w:rsidRPr="00E410B7">
              <w:rPr>
                <w:spacing w:val="1"/>
                <w:sz w:val="24"/>
                <w:szCs w:val="24"/>
              </w:rPr>
              <w:t xml:space="preserve"> </w:t>
            </w:r>
            <w:r w:rsidRPr="00E410B7">
              <w:rPr>
                <w:sz w:val="24"/>
                <w:szCs w:val="24"/>
              </w:rPr>
              <w:t>выполнения задач</w:t>
            </w:r>
            <w:r w:rsidRPr="00E410B7">
              <w:rPr>
                <w:spacing w:val="1"/>
                <w:sz w:val="24"/>
                <w:szCs w:val="24"/>
              </w:rPr>
              <w:t xml:space="preserve"> </w:t>
            </w:r>
            <w:r w:rsidRPr="00E410B7">
              <w:rPr>
                <w:sz w:val="24"/>
                <w:szCs w:val="24"/>
              </w:rPr>
              <w:t>профессиональной</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rPr>
                <w:sz w:val="24"/>
                <w:szCs w:val="24"/>
              </w:rPr>
              <w:t>деятельности</w:t>
            </w:r>
          </w:p>
        </w:tc>
        <w:tc>
          <w:tcPr>
            <w:tcW w:w="2835"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rFonts w:eastAsia="SimSun"/>
                <w:kern w:val="1"/>
                <w:sz w:val="24"/>
                <w:szCs w:val="24"/>
                <w:lang w:eastAsia="hi-IN" w:bidi="hi-IN"/>
              </w:rPr>
            </w:pPr>
            <w:r w:rsidRPr="00E410B7">
              <w:rPr>
                <w:rFonts w:eastAsia="SimSun"/>
                <w:kern w:val="1"/>
                <w:sz w:val="24"/>
                <w:szCs w:val="24"/>
                <w:lang w:eastAsia="hi-IN" w:bidi="hi-IN"/>
              </w:rPr>
              <w:t xml:space="preserve">- </w:t>
            </w:r>
            <w:r w:rsidRPr="00E410B7">
              <w:rPr>
                <w:rFonts w:eastAsia="SimSun"/>
                <w:kern w:val="1"/>
                <w:sz w:val="24"/>
                <w:szCs w:val="24"/>
                <w:lang w:eastAsia="hi-IN" w:bidi="hi-IN"/>
              </w:rPr>
              <w:tab/>
            </w:r>
            <w:r w:rsidRPr="00E410B7">
              <w:rPr>
                <w:rFonts w:eastAsia="PMingLiU"/>
                <w:iCs/>
                <w:sz w:val="24"/>
                <w:szCs w:val="24"/>
                <w:lang w:eastAsia="ru-RU"/>
              </w:rPr>
              <w:t>Структурировать получаемую информацию</w:t>
            </w:r>
            <w:r w:rsidRPr="00E410B7">
              <w:rPr>
                <w:rFonts w:eastAsia="SimSun"/>
                <w:kern w:val="1"/>
                <w:sz w:val="24"/>
                <w:szCs w:val="24"/>
                <w:lang w:eastAsia="hi-IN" w:bidi="hi-IN"/>
              </w:rPr>
              <w:t xml:space="preserve"> </w:t>
            </w:r>
          </w:p>
        </w:tc>
        <w:tc>
          <w:tcPr>
            <w:tcW w:w="2726"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jc w:val="both"/>
              <w:rPr>
                <w:iCs/>
                <w:sz w:val="24"/>
                <w:szCs w:val="24"/>
                <w:lang w:eastAsia="ru-RU"/>
              </w:rPr>
            </w:pPr>
            <w:r w:rsidRPr="00E410B7">
              <w:rPr>
                <w:sz w:val="24"/>
                <w:szCs w:val="24"/>
              </w:rPr>
              <w:t>-</w:t>
            </w:r>
            <w:r w:rsidRPr="00E410B7">
              <w:rPr>
                <w:iCs/>
                <w:sz w:val="24"/>
                <w:szCs w:val="24"/>
                <w:lang w:eastAsia="ru-RU"/>
              </w:rPr>
              <w:t xml:space="preserve"> </w:t>
            </w:r>
            <w:r w:rsidRPr="00E410B7">
              <w:rPr>
                <w:color w:val="333333"/>
                <w:sz w:val="24"/>
                <w:szCs w:val="24"/>
                <w:shd w:val="clear" w:color="auto" w:fill="FFFFFF"/>
              </w:rPr>
              <w:t xml:space="preserve"> </w:t>
            </w:r>
            <w:r w:rsidRPr="00E410B7">
              <w:rPr>
                <w:rFonts w:eastAsia="PMingLiU"/>
                <w:iCs/>
                <w:sz w:val="24"/>
                <w:szCs w:val="24"/>
                <w:lang w:eastAsia="ru-RU"/>
              </w:rPr>
              <w:t xml:space="preserve"> Приемы структурирования информации</w:t>
            </w:r>
          </w:p>
          <w:p w:rsidR="00377CA1" w:rsidRPr="00E410B7" w:rsidRDefault="00377CA1" w:rsidP="00377CA1">
            <w:pPr>
              <w:rPr>
                <w:sz w:val="24"/>
                <w:szCs w:val="24"/>
              </w:rPr>
            </w:pPr>
          </w:p>
        </w:tc>
      </w:tr>
      <w:tr w:rsidR="00377CA1" w:rsidRPr="00E410B7" w:rsidTr="00377CA1">
        <w:trPr>
          <w:trHeight w:val="1245"/>
        </w:trPr>
        <w:tc>
          <w:tcPr>
            <w:tcW w:w="3516" w:type="dxa"/>
          </w:tcPr>
          <w:p w:rsidR="00377CA1" w:rsidRPr="00E410B7" w:rsidRDefault="00377CA1" w:rsidP="00377CA1">
            <w:pPr>
              <w:pStyle w:val="TableParagraph"/>
              <w:rPr>
                <w:sz w:val="24"/>
                <w:szCs w:val="24"/>
              </w:rPr>
            </w:pPr>
            <w:r w:rsidRPr="00814509">
              <w:rPr>
                <w:color w:val="000000"/>
              </w:rPr>
              <w:t xml:space="preserve">ОК 4. </w:t>
            </w:r>
            <w:r w:rsidRPr="00814509">
              <w:rPr>
                <w:color w:val="000000"/>
                <w:lang w:bidi="ru-RU"/>
              </w:rPr>
              <w:t xml:space="preserve"> </w:t>
            </w:r>
            <w:r w:rsidRPr="00E410B7">
              <w:rPr>
                <w:sz w:val="24"/>
                <w:szCs w:val="24"/>
              </w:rPr>
              <w:t xml:space="preserve"> Работать в</w:t>
            </w:r>
            <w:r w:rsidRPr="00E410B7">
              <w:rPr>
                <w:spacing w:val="1"/>
                <w:sz w:val="24"/>
                <w:szCs w:val="24"/>
              </w:rPr>
              <w:t xml:space="preserve"> </w:t>
            </w:r>
            <w:r w:rsidRPr="00E410B7">
              <w:rPr>
                <w:sz w:val="24"/>
                <w:szCs w:val="24"/>
              </w:rPr>
              <w:t>коллективе и</w:t>
            </w:r>
            <w:r w:rsidRPr="00E410B7">
              <w:rPr>
                <w:spacing w:val="1"/>
                <w:sz w:val="24"/>
                <w:szCs w:val="24"/>
              </w:rPr>
              <w:t xml:space="preserve"> </w:t>
            </w:r>
            <w:r w:rsidRPr="00E410B7">
              <w:rPr>
                <w:sz w:val="24"/>
                <w:szCs w:val="24"/>
              </w:rPr>
              <w:t>команде,</w:t>
            </w:r>
            <w:r w:rsidRPr="00E410B7">
              <w:rPr>
                <w:spacing w:val="1"/>
                <w:sz w:val="24"/>
                <w:szCs w:val="24"/>
              </w:rPr>
              <w:t xml:space="preserve"> </w:t>
            </w:r>
            <w:r w:rsidRPr="00E410B7">
              <w:rPr>
                <w:sz w:val="24"/>
                <w:szCs w:val="24"/>
              </w:rPr>
              <w:t>эффективно</w:t>
            </w:r>
            <w:r w:rsidRPr="00E410B7">
              <w:rPr>
                <w:spacing w:val="1"/>
                <w:sz w:val="24"/>
                <w:szCs w:val="24"/>
              </w:rPr>
              <w:t xml:space="preserve"> </w:t>
            </w:r>
            <w:r w:rsidRPr="00E410B7">
              <w:rPr>
                <w:sz w:val="24"/>
                <w:szCs w:val="24"/>
              </w:rPr>
              <w:t>взаимодействовать с</w:t>
            </w:r>
            <w:r w:rsidRPr="00E410B7">
              <w:rPr>
                <w:spacing w:val="-52"/>
                <w:sz w:val="24"/>
                <w:szCs w:val="24"/>
              </w:rPr>
              <w:t xml:space="preserve"> </w:t>
            </w:r>
            <w:r w:rsidRPr="00E410B7">
              <w:rPr>
                <w:sz w:val="24"/>
                <w:szCs w:val="24"/>
              </w:rPr>
              <w:t>коллегами,</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rPr>
                <w:sz w:val="24"/>
                <w:szCs w:val="24"/>
              </w:rPr>
              <w:t>руководством,</w:t>
            </w:r>
            <w:r w:rsidRPr="00E410B7">
              <w:rPr>
                <w:spacing w:val="-52"/>
                <w:sz w:val="24"/>
                <w:szCs w:val="24"/>
              </w:rPr>
              <w:t xml:space="preserve"> </w:t>
            </w:r>
            <w:r w:rsidRPr="00E410B7">
              <w:rPr>
                <w:sz w:val="24"/>
                <w:szCs w:val="24"/>
              </w:rPr>
              <w:t>клиентами.</w:t>
            </w:r>
          </w:p>
        </w:tc>
        <w:tc>
          <w:tcPr>
            <w:tcW w:w="2835"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rFonts w:eastAsia="SimSun"/>
                <w:kern w:val="1"/>
                <w:sz w:val="24"/>
                <w:szCs w:val="24"/>
                <w:lang w:eastAsia="hi-IN" w:bidi="hi-IN"/>
              </w:rPr>
            </w:pPr>
            <w:r w:rsidRPr="00E410B7">
              <w:rPr>
                <w:sz w:val="24"/>
                <w:szCs w:val="24"/>
              </w:rPr>
              <w:t>-</w:t>
            </w:r>
            <w:r w:rsidRPr="00E410B7">
              <w:rPr>
                <w:rFonts w:eastAsia="SimSun"/>
                <w:kern w:val="1"/>
                <w:sz w:val="24"/>
                <w:szCs w:val="24"/>
                <w:lang w:eastAsia="hi-IN" w:bidi="hi-IN"/>
              </w:rPr>
              <w:t xml:space="preserve"> </w:t>
            </w:r>
            <w:r w:rsidRPr="00E410B7">
              <w:rPr>
                <w:sz w:val="24"/>
                <w:szCs w:val="24"/>
              </w:rPr>
              <w:t xml:space="preserve"> </w:t>
            </w:r>
            <w:r w:rsidRPr="00E410B7">
              <w:rPr>
                <w:rFonts w:eastAsia="SimSun"/>
                <w:iCs/>
                <w:kern w:val="1"/>
                <w:sz w:val="24"/>
                <w:szCs w:val="24"/>
                <w:lang w:eastAsia="hi-IN" w:bidi="hi-IN"/>
              </w:rPr>
              <w:t>Применять современную научную профессиональную терминологию в</w:t>
            </w:r>
          </w:p>
        </w:tc>
        <w:tc>
          <w:tcPr>
            <w:tcW w:w="2726"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sz w:val="24"/>
                <w:szCs w:val="24"/>
              </w:rPr>
            </w:pPr>
            <w:r w:rsidRPr="00E410B7">
              <w:rPr>
                <w:sz w:val="24"/>
                <w:szCs w:val="24"/>
              </w:rPr>
              <w:t>-</w:t>
            </w:r>
            <w:r w:rsidRPr="00E410B7">
              <w:rPr>
                <w:rFonts w:eastAsia="PMingLiU"/>
                <w:bCs/>
                <w:iCs/>
                <w:sz w:val="24"/>
                <w:szCs w:val="24"/>
                <w:lang w:eastAsia="ru-RU"/>
              </w:rPr>
              <w:t xml:space="preserve"> Современная научная и профессиональная терминология</w:t>
            </w:r>
          </w:p>
          <w:p w:rsidR="00377CA1" w:rsidRPr="00E410B7" w:rsidRDefault="00377CA1" w:rsidP="00377CA1">
            <w:pPr>
              <w:suppressAutoHyphens/>
              <w:rPr>
                <w:rFonts w:eastAsia="SimSun"/>
                <w:kern w:val="1"/>
                <w:sz w:val="24"/>
                <w:szCs w:val="24"/>
                <w:lang w:eastAsia="hi-IN" w:bidi="hi-IN"/>
              </w:rPr>
            </w:pPr>
          </w:p>
        </w:tc>
      </w:tr>
      <w:tr w:rsidR="00377CA1" w:rsidRPr="00E410B7" w:rsidTr="00377CA1">
        <w:trPr>
          <w:trHeight w:val="1457"/>
        </w:trPr>
        <w:tc>
          <w:tcPr>
            <w:tcW w:w="3516" w:type="dxa"/>
          </w:tcPr>
          <w:p w:rsidR="00377CA1" w:rsidRPr="00E410B7" w:rsidRDefault="00377CA1" w:rsidP="00377CA1">
            <w:pPr>
              <w:pStyle w:val="TableParagraph"/>
              <w:rPr>
                <w:sz w:val="24"/>
                <w:szCs w:val="24"/>
              </w:rPr>
            </w:pPr>
            <w:r w:rsidRPr="00814509">
              <w:rPr>
                <w:color w:val="000000"/>
              </w:rPr>
              <w:t xml:space="preserve">ОК 5. </w:t>
            </w:r>
            <w:r w:rsidRPr="00814509">
              <w:rPr>
                <w:color w:val="000000"/>
                <w:lang w:bidi="ru-RU"/>
              </w:rPr>
              <w:t xml:space="preserve"> </w:t>
            </w:r>
            <w:r w:rsidRPr="00E410B7">
              <w:rPr>
                <w:sz w:val="24"/>
                <w:szCs w:val="24"/>
              </w:rPr>
              <w:t xml:space="preserve"> 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E410B7">
              <w:rPr>
                <w:sz w:val="24"/>
                <w:szCs w:val="24"/>
              </w:rPr>
              <w:t>контекста.</w:t>
            </w:r>
          </w:p>
        </w:tc>
        <w:tc>
          <w:tcPr>
            <w:tcW w:w="2835"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rFonts w:eastAsia="SimSun"/>
                <w:kern w:val="1"/>
                <w:sz w:val="24"/>
                <w:szCs w:val="24"/>
                <w:lang w:eastAsia="hi-IN" w:bidi="hi-IN"/>
              </w:rPr>
            </w:pPr>
            <w:r w:rsidRPr="00E410B7">
              <w:rPr>
                <w:rFonts w:eastAsia="PMingLiU"/>
                <w:iCs/>
                <w:sz w:val="24"/>
                <w:szCs w:val="24"/>
                <w:lang w:eastAsia="ru-RU"/>
              </w:rPr>
              <w:t>- Проявлять толерантность в рабочем коллективе</w:t>
            </w:r>
          </w:p>
        </w:tc>
        <w:tc>
          <w:tcPr>
            <w:tcW w:w="2726" w:type="dxa"/>
            <w:tcBorders>
              <w:top w:val="single" w:sz="4" w:space="0" w:color="00000A"/>
              <w:left w:val="single" w:sz="4" w:space="0" w:color="00000A"/>
              <w:bottom w:val="single" w:sz="4" w:space="0" w:color="00000A"/>
              <w:right w:val="single" w:sz="4" w:space="0" w:color="00000A"/>
            </w:tcBorders>
          </w:tcPr>
          <w:p w:rsidR="00377CA1" w:rsidRPr="00E410B7" w:rsidRDefault="00377CA1" w:rsidP="00377CA1">
            <w:pPr>
              <w:suppressAutoHyphens/>
              <w:rPr>
                <w:rFonts w:eastAsia="SimSun"/>
                <w:kern w:val="1"/>
                <w:sz w:val="24"/>
                <w:szCs w:val="24"/>
                <w:lang w:eastAsia="hi-IN" w:bidi="hi-IN"/>
              </w:rPr>
            </w:pPr>
            <w:r w:rsidRPr="00E410B7">
              <w:rPr>
                <w:rFonts w:eastAsia="SimSun"/>
                <w:kern w:val="1"/>
                <w:sz w:val="24"/>
                <w:szCs w:val="24"/>
                <w:lang w:eastAsia="hi-IN" w:bidi="hi-IN"/>
              </w:rPr>
              <w:t xml:space="preserve">- </w:t>
            </w:r>
            <w:r w:rsidRPr="00E410B7">
              <w:rPr>
                <w:rFonts w:eastAsia="PMingLiU"/>
                <w:bCs/>
                <w:sz w:val="24"/>
                <w:szCs w:val="24"/>
                <w:lang w:eastAsia="ru-RU"/>
              </w:rPr>
              <w:t xml:space="preserve"> Особенности социального и культурного контекста</w:t>
            </w:r>
          </w:p>
        </w:tc>
      </w:tr>
      <w:tr w:rsidR="00377CA1" w:rsidRPr="00E410B7" w:rsidTr="00377CA1">
        <w:trPr>
          <w:trHeight w:val="1125"/>
        </w:trPr>
        <w:tc>
          <w:tcPr>
            <w:tcW w:w="3516" w:type="dxa"/>
          </w:tcPr>
          <w:p w:rsidR="00377CA1" w:rsidRPr="0081450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4509">
              <w:rPr>
                <w:color w:val="000000"/>
              </w:rPr>
              <w:t xml:space="preserve">ОК 9. </w:t>
            </w:r>
            <w:r w:rsidRPr="00814509">
              <w:rPr>
                <w:color w:val="000000"/>
                <w:sz w:val="26"/>
                <w:szCs w:val="26"/>
                <w:lang w:bidi="ru-RU"/>
              </w:rPr>
              <w:t xml:space="preserve"> </w:t>
            </w:r>
            <w:r w:rsidRPr="00E410B7">
              <w:rPr>
                <w:sz w:val="24"/>
                <w:szCs w:val="24"/>
              </w:rPr>
              <w:t xml:space="preserve"> Использовать</w:t>
            </w:r>
            <w:r w:rsidRPr="00E410B7">
              <w:rPr>
                <w:spacing w:val="1"/>
                <w:sz w:val="24"/>
                <w:szCs w:val="24"/>
              </w:rPr>
              <w:t xml:space="preserve"> </w:t>
            </w:r>
            <w:r w:rsidRPr="00E410B7">
              <w:rPr>
                <w:sz w:val="24"/>
                <w:szCs w:val="24"/>
              </w:rPr>
              <w:t>информационные</w:t>
            </w:r>
            <w:r w:rsidRPr="00E410B7">
              <w:rPr>
                <w:spacing w:val="1"/>
                <w:sz w:val="24"/>
                <w:szCs w:val="24"/>
              </w:rPr>
              <w:t xml:space="preserve"> </w:t>
            </w:r>
            <w:r w:rsidRPr="00E410B7">
              <w:rPr>
                <w:sz w:val="24"/>
                <w:szCs w:val="24"/>
              </w:rPr>
              <w:t>технологии в</w:t>
            </w:r>
            <w:r w:rsidRPr="00E410B7">
              <w:rPr>
                <w:spacing w:val="1"/>
                <w:sz w:val="24"/>
                <w:szCs w:val="24"/>
              </w:rPr>
              <w:t xml:space="preserve"> </w:t>
            </w:r>
            <w:r w:rsidRPr="00E410B7">
              <w:rPr>
                <w:sz w:val="24"/>
                <w:szCs w:val="24"/>
              </w:rPr>
              <w:t>профессиональной</w:t>
            </w:r>
            <w:r w:rsidRPr="00E410B7">
              <w:rPr>
                <w:spacing w:val="-52"/>
                <w:sz w:val="24"/>
                <w:szCs w:val="24"/>
              </w:rPr>
              <w:t xml:space="preserve"> </w:t>
            </w:r>
            <w:r w:rsidRPr="00E410B7">
              <w:rPr>
                <w:sz w:val="24"/>
                <w:szCs w:val="24"/>
              </w:rPr>
              <w:t>деятельности</w:t>
            </w:r>
          </w:p>
        </w:tc>
        <w:tc>
          <w:tcPr>
            <w:tcW w:w="2835"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suppressAutoHyphens/>
              <w:jc w:val="both"/>
              <w:rPr>
                <w:iCs/>
                <w:sz w:val="24"/>
                <w:szCs w:val="24"/>
                <w:lang w:eastAsia="ru-RU"/>
              </w:rPr>
            </w:pPr>
            <w:r w:rsidRPr="00E410B7">
              <w:rPr>
                <w:sz w:val="24"/>
                <w:szCs w:val="24"/>
              </w:rPr>
              <w:t>-</w:t>
            </w:r>
            <w:r w:rsidRPr="00E410B7">
              <w:rPr>
                <w:iCs/>
                <w:sz w:val="24"/>
                <w:szCs w:val="24"/>
                <w:lang w:eastAsia="ru-RU"/>
              </w:rPr>
              <w:t xml:space="preserve"> </w:t>
            </w:r>
            <w:r w:rsidRPr="00E410B7">
              <w:rPr>
                <w:sz w:val="24"/>
                <w:szCs w:val="24"/>
                <w:lang w:eastAsia="ru-RU"/>
              </w:rPr>
              <w:t xml:space="preserve"> </w:t>
            </w:r>
            <w:r w:rsidRPr="00E410B7">
              <w:rPr>
                <w:sz w:val="24"/>
                <w:szCs w:val="24"/>
              </w:rPr>
              <w:t xml:space="preserve"> </w:t>
            </w:r>
            <w:r w:rsidRPr="00E410B7">
              <w:rPr>
                <w:sz w:val="24"/>
                <w:szCs w:val="24"/>
                <w:lang w:eastAsia="ru-RU"/>
              </w:rPr>
              <w:t xml:space="preserve">Использовать современное программное обеспечение </w:t>
            </w:r>
          </w:p>
        </w:tc>
        <w:tc>
          <w:tcPr>
            <w:tcW w:w="2726"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suppressAutoHyphens/>
              <w:jc w:val="both"/>
              <w:rPr>
                <w:rFonts w:eastAsia="SimSun"/>
                <w:kern w:val="1"/>
                <w:sz w:val="24"/>
                <w:szCs w:val="24"/>
                <w:lang w:eastAsia="hi-IN" w:bidi="hi-IN"/>
              </w:rPr>
            </w:pPr>
            <w:r w:rsidRPr="00E410B7">
              <w:rPr>
                <w:sz w:val="24"/>
                <w:szCs w:val="24"/>
              </w:rPr>
              <w:t xml:space="preserve">- </w:t>
            </w:r>
            <w:r w:rsidRPr="00E410B7">
              <w:rPr>
                <w:rFonts w:eastAsia="PMingLiU"/>
                <w:bCs/>
                <w:iCs/>
                <w:sz w:val="24"/>
                <w:szCs w:val="24"/>
                <w:lang w:eastAsia="ru-RU"/>
              </w:rPr>
              <w:t xml:space="preserve"> Порядок их применения и программное обеспечение в профессиональной деятельности</w:t>
            </w:r>
          </w:p>
        </w:tc>
      </w:tr>
      <w:tr w:rsidR="00377CA1" w:rsidRPr="00E410B7" w:rsidTr="00377CA1">
        <w:trPr>
          <w:trHeight w:val="1125"/>
        </w:trPr>
        <w:tc>
          <w:tcPr>
            <w:tcW w:w="3516" w:type="dxa"/>
          </w:tcPr>
          <w:p w:rsidR="00377CA1" w:rsidRPr="00E410B7" w:rsidRDefault="00377CA1" w:rsidP="00377CA1">
            <w:pPr>
              <w:adjustRightInd w:val="0"/>
              <w:jc w:val="both"/>
              <w:rPr>
                <w:sz w:val="24"/>
                <w:szCs w:val="24"/>
              </w:rPr>
            </w:pPr>
            <w:r w:rsidRPr="00E410B7">
              <w:rPr>
                <w:sz w:val="24"/>
                <w:szCs w:val="24"/>
              </w:rPr>
              <w:t>ПК 1.1. Формировать алгоритмы разработки программных модулей в соответствии с техническим заданием.</w:t>
            </w:r>
          </w:p>
        </w:tc>
        <w:tc>
          <w:tcPr>
            <w:tcW w:w="2835"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suppressAutoHyphens/>
              <w:jc w:val="both"/>
              <w:rPr>
                <w:iCs/>
                <w:sz w:val="24"/>
                <w:szCs w:val="24"/>
              </w:rPr>
            </w:pPr>
            <w:r w:rsidRPr="00E410B7">
              <w:rPr>
                <w:iCs/>
                <w:sz w:val="24"/>
                <w:szCs w:val="24"/>
              </w:rPr>
              <w:t>- Использовать основные численные методы решения математических задач</w:t>
            </w:r>
          </w:p>
          <w:p w:rsidR="00377CA1" w:rsidRPr="00E410B7" w:rsidRDefault="00377CA1" w:rsidP="00377CA1">
            <w:pPr>
              <w:suppressAutoHyphens/>
              <w:jc w:val="both"/>
              <w:rPr>
                <w:iCs/>
                <w:sz w:val="24"/>
                <w:szCs w:val="24"/>
              </w:rPr>
            </w:pPr>
            <w:r w:rsidRPr="00E410B7">
              <w:rPr>
                <w:iCs/>
                <w:sz w:val="24"/>
                <w:szCs w:val="24"/>
              </w:rPr>
              <w:t>- Выбирать оптимальный численный метод для решения поставленной задачи</w:t>
            </w:r>
          </w:p>
          <w:p w:rsidR="00377CA1" w:rsidRPr="00E410B7" w:rsidRDefault="00377CA1" w:rsidP="00377CA1">
            <w:pPr>
              <w:rPr>
                <w:sz w:val="24"/>
                <w:szCs w:val="24"/>
              </w:rPr>
            </w:pPr>
          </w:p>
        </w:tc>
        <w:tc>
          <w:tcPr>
            <w:tcW w:w="2726"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rPr>
                <w:rFonts w:eastAsia="PMingLiU"/>
                <w:sz w:val="24"/>
                <w:szCs w:val="24"/>
                <w:lang w:eastAsia="ru-RU"/>
              </w:rPr>
            </w:pPr>
            <w:r w:rsidRPr="00E410B7">
              <w:rPr>
                <w:rFonts w:eastAsia="PMingLiU"/>
                <w:sz w:val="24"/>
                <w:szCs w:val="24"/>
                <w:lang w:eastAsia="ru-RU"/>
              </w:rPr>
              <w:t>- Методы хранения чисел в памяти электронно-вычислительной машины (далее – ЭВМ) и действия над ними, оценку точности вычислений.</w:t>
            </w:r>
          </w:p>
          <w:p w:rsidR="00377CA1" w:rsidRPr="00E410B7" w:rsidRDefault="00377CA1" w:rsidP="00377CA1">
            <w:pPr>
              <w:rPr>
                <w:rFonts w:eastAsia="PMingLiU"/>
                <w:sz w:val="24"/>
                <w:szCs w:val="24"/>
              </w:rPr>
            </w:pPr>
          </w:p>
        </w:tc>
      </w:tr>
      <w:tr w:rsidR="00377CA1" w:rsidRPr="00E410B7" w:rsidTr="00377CA1">
        <w:trPr>
          <w:trHeight w:val="1125"/>
        </w:trPr>
        <w:tc>
          <w:tcPr>
            <w:tcW w:w="3516" w:type="dxa"/>
          </w:tcPr>
          <w:p w:rsidR="00377CA1" w:rsidRPr="00E410B7" w:rsidRDefault="00377CA1" w:rsidP="00377CA1">
            <w:pPr>
              <w:adjustRightInd w:val="0"/>
              <w:jc w:val="both"/>
              <w:rPr>
                <w:sz w:val="24"/>
                <w:szCs w:val="24"/>
              </w:rPr>
            </w:pPr>
            <w:r w:rsidRPr="00E410B7">
              <w:rPr>
                <w:sz w:val="24"/>
                <w:szCs w:val="24"/>
              </w:rPr>
              <w:t>ПК 1.2. Разрабатывать программные модули в соответствии с техническим заданием.</w:t>
            </w:r>
          </w:p>
        </w:tc>
        <w:tc>
          <w:tcPr>
            <w:tcW w:w="2835"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suppressAutoHyphens/>
              <w:jc w:val="both"/>
              <w:rPr>
                <w:iCs/>
                <w:sz w:val="24"/>
                <w:szCs w:val="24"/>
              </w:rPr>
            </w:pPr>
            <w:r w:rsidRPr="00E410B7">
              <w:rPr>
                <w:iCs/>
                <w:sz w:val="24"/>
                <w:szCs w:val="24"/>
              </w:rPr>
              <w:t>-  Давать математические характеристики точности исходной информации и оценивать точность полученного численного решения.</w:t>
            </w:r>
          </w:p>
          <w:p w:rsidR="00377CA1" w:rsidRPr="00E410B7" w:rsidRDefault="00377CA1" w:rsidP="00377CA1">
            <w:pPr>
              <w:suppressAutoHyphens/>
              <w:jc w:val="both"/>
              <w:rPr>
                <w:iCs/>
                <w:sz w:val="24"/>
                <w:szCs w:val="24"/>
              </w:rPr>
            </w:pPr>
          </w:p>
          <w:p w:rsidR="00377CA1" w:rsidRPr="00E410B7" w:rsidRDefault="00377CA1" w:rsidP="00377CA1">
            <w:pPr>
              <w:rPr>
                <w:sz w:val="24"/>
                <w:szCs w:val="24"/>
              </w:rPr>
            </w:pPr>
          </w:p>
        </w:tc>
        <w:tc>
          <w:tcPr>
            <w:tcW w:w="2726"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r w:rsidRPr="00E410B7">
              <w:rPr>
                <w:rFonts w:eastAsia="PMingLiU"/>
                <w:sz w:val="24"/>
                <w:szCs w:val="24"/>
              </w:rPr>
              <w:t>- Методы хранения чисел в памяти электронно-вычислительной машины (далее – ЭВМ) и действия над ними, оценку точности вычислений.</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eastAsia="ru-RU"/>
              </w:rPr>
            </w:pPr>
          </w:p>
          <w:p w:rsidR="00377CA1" w:rsidRPr="00E410B7" w:rsidRDefault="00377CA1" w:rsidP="00377CA1">
            <w:pPr>
              <w:rPr>
                <w:rFonts w:eastAsia="PMingLiU"/>
                <w:sz w:val="24"/>
                <w:szCs w:val="24"/>
              </w:rPr>
            </w:pPr>
          </w:p>
        </w:tc>
      </w:tr>
      <w:tr w:rsidR="00377CA1" w:rsidRPr="00E410B7" w:rsidTr="00377CA1">
        <w:trPr>
          <w:trHeight w:val="1125"/>
        </w:trPr>
        <w:tc>
          <w:tcPr>
            <w:tcW w:w="3516" w:type="dxa"/>
          </w:tcPr>
          <w:p w:rsidR="00377CA1" w:rsidRPr="00E410B7" w:rsidRDefault="00377CA1" w:rsidP="00377CA1">
            <w:pPr>
              <w:adjustRightInd w:val="0"/>
              <w:jc w:val="both"/>
              <w:rPr>
                <w:sz w:val="24"/>
                <w:szCs w:val="24"/>
              </w:rPr>
            </w:pPr>
            <w:r w:rsidRPr="00E410B7">
              <w:rPr>
                <w:sz w:val="24"/>
                <w:szCs w:val="24"/>
              </w:rPr>
              <w:t>ПК 1.5. Осуществлять рефакторинг и оптимизацию программного кода.</w:t>
            </w:r>
          </w:p>
          <w:p w:rsidR="00377CA1" w:rsidRPr="00E410B7" w:rsidRDefault="00377CA1" w:rsidP="00377CA1">
            <w:pPr>
              <w:adjustRightInd w:val="0"/>
              <w:jc w:val="both"/>
              <w:rPr>
                <w:sz w:val="24"/>
                <w:szCs w:val="24"/>
              </w:rPr>
            </w:pPr>
          </w:p>
        </w:tc>
        <w:tc>
          <w:tcPr>
            <w:tcW w:w="2835"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suppressAutoHyphens/>
              <w:jc w:val="both"/>
              <w:rPr>
                <w:iCs/>
                <w:sz w:val="24"/>
                <w:szCs w:val="24"/>
              </w:rPr>
            </w:pPr>
            <w:r w:rsidRPr="00E410B7">
              <w:rPr>
                <w:iCs/>
                <w:sz w:val="24"/>
                <w:szCs w:val="24"/>
              </w:rPr>
              <w:t>- Разрабатывать алгоритмы и программы для решения вычислительных задач, учитывая необходимую точность получаемого результата.</w:t>
            </w:r>
          </w:p>
        </w:tc>
        <w:tc>
          <w:tcPr>
            <w:tcW w:w="2726" w:type="dxa"/>
            <w:tcBorders>
              <w:top w:val="single" w:sz="4" w:space="0" w:color="auto"/>
              <w:left w:val="single" w:sz="4" w:space="0" w:color="00000A"/>
              <w:bottom w:val="single" w:sz="4" w:space="0" w:color="auto"/>
              <w:right w:val="single" w:sz="4" w:space="0" w:color="00000A"/>
            </w:tcBorders>
          </w:tcPr>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r w:rsidRPr="00E410B7">
              <w:rPr>
                <w:rFonts w:eastAsia="PMingLiU"/>
                <w:sz w:val="24"/>
                <w:szCs w:val="24"/>
              </w:rPr>
              <w:t>- Методы решения основных математических задач – интегрирования, дифференцирования, решения линейных и трансцендентных уравнеий и систем уравнений с помощью ЭВМ.</w:t>
            </w:r>
          </w:p>
        </w:tc>
      </w:tr>
    </w:tbl>
    <w:p w:rsidR="00377CA1" w:rsidRPr="00E410B7" w:rsidRDefault="00377CA1" w:rsidP="00377CA1">
      <w:pPr>
        <w:adjustRightInd w:val="0"/>
        <w:ind w:left="708"/>
        <w:jc w:val="both"/>
        <w:rPr>
          <w:b/>
          <w:bCs/>
          <w:color w:val="000000"/>
          <w:sz w:val="24"/>
          <w:szCs w:val="24"/>
        </w:rPr>
      </w:pPr>
    </w:p>
    <w:p w:rsidR="00377CA1" w:rsidRPr="00E410B7" w:rsidRDefault="00377CA1" w:rsidP="00377CA1">
      <w:pPr>
        <w:adjustRightInd w:val="0"/>
        <w:ind w:firstLine="360"/>
        <w:jc w:val="both"/>
        <w:rPr>
          <w:b/>
          <w:bCs/>
          <w:color w:val="000000"/>
          <w:sz w:val="24"/>
          <w:szCs w:val="24"/>
        </w:rPr>
      </w:pPr>
    </w:p>
    <w:p w:rsidR="00377CA1" w:rsidRPr="00E410B7" w:rsidRDefault="00377CA1" w:rsidP="00377CA1">
      <w:pPr>
        <w:adjustRightInd w:val="0"/>
        <w:ind w:firstLine="709"/>
        <w:jc w:val="both"/>
        <w:rPr>
          <w:b/>
          <w:bCs/>
          <w:color w:val="000000"/>
          <w:sz w:val="24"/>
          <w:szCs w:val="24"/>
        </w:rPr>
      </w:pPr>
      <w:r w:rsidRPr="00E410B7">
        <w:rPr>
          <w:b/>
          <w:bCs/>
          <w:color w:val="000000"/>
          <w:sz w:val="24"/>
          <w:szCs w:val="24"/>
        </w:rPr>
        <w:t xml:space="preserve">1.4. Количество часов на освоение рабочей программы учебной дисциплины: </w:t>
      </w:r>
    </w:p>
    <w:p w:rsidR="00377CA1" w:rsidRPr="00E410B7" w:rsidRDefault="00377CA1" w:rsidP="00377CA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lang w:eastAsia="ru-RU"/>
        </w:rPr>
      </w:pPr>
    </w:p>
    <w:p w:rsidR="00377CA1" w:rsidRPr="00E410B7" w:rsidRDefault="00377CA1" w:rsidP="00377C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lang w:eastAsia="ru-RU"/>
        </w:rPr>
      </w:pPr>
      <w:r w:rsidRPr="00E410B7">
        <w:rPr>
          <w:sz w:val="24"/>
          <w:szCs w:val="24"/>
          <w:lang w:eastAsia="ru-RU"/>
        </w:rPr>
        <w:t>максимальная учебная нагрузка обучающегося - 36 часов, в том числе:</w:t>
      </w:r>
    </w:p>
    <w:p w:rsidR="00377CA1" w:rsidRPr="00E410B7" w:rsidRDefault="00377CA1" w:rsidP="00377CA1">
      <w:pPr>
        <w:ind w:firstLine="709"/>
        <w:jc w:val="both"/>
        <w:rPr>
          <w:sz w:val="24"/>
          <w:szCs w:val="24"/>
          <w:lang w:eastAsia="ru-RU"/>
        </w:rPr>
      </w:pPr>
    </w:p>
    <w:p w:rsidR="00377CA1" w:rsidRPr="00E410B7" w:rsidRDefault="00377CA1" w:rsidP="00377CA1">
      <w:pPr>
        <w:ind w:firstLine="709"/>
        <w:jc w:val="both"/>
        <w:rPr>
          <w:sz w:val="24"/>
          <w:szCs w:val="24"/>
          <w:lang w:eastAsia="ru-RU"/>
        </w:rPr>
      </w:pPr>
      <w:r w:rsidRPr="00E410B7">
        <w:rPr>
          <w:sz w:val="24"/>
          <w:szCs w:val="24"/>
          <w:lang w:eastAsia="ru-RU"/>
        </w:rPr>
        <w:t>обязательная аудиторная учебная нагрузки обучающегося - 36 часов.</w:t>
      </w:r>
    </w:p>
    <w:p w:rsidR="00377CA1" w:rsidRPr="00E410B7" w:rsidRDefault="00377CA1" w:rsidP="00377CA1">
      <w:pPr>
        <w:ind w:firstLine="709"/>
        <w:jc w:val="both"/>
        <w:rPr>
          <w:rFonts w:eastAsia="PMingLiU"/>
          <w:b/>
          <w:sz w:val="24"/>
          <w:szCs w:val="24"/>
          <w:lang w:eastAsia="ru-RU"/>
        </w:rPr>
      </w:pPr>
    </w:p>
    <w:p w:rsidR="00377CA1" w:rsidRPr="00E410B7" w:rsidRDefault="00377CA1" w:rsidP="00377CA1">
      <w:pPr>
        <w:rPr>
          <w:rFonts w:eastAsia="PMingLiU"/>
          <w:b/>
          <w:sz w:val="24"/>
          <w:szCs w:val="24"/>
          <w:lang w:eastAsia="ru-RU"/>
        </w:rPr>
      </w:pPr>
      <w:r w:rsidRPr="00E410B7">
        <w:rPr>
          <w:rFonts w:eastAsia="PMingLiU"/>
          <w:b/>
          <w:sz w:val="24"/>
          <w:szCs w:val="24"/>
          <w:lang w:eastAsia="ru-RU"/>
        </w:rPr>
        <w:br w:type="page"/>
      </w:r>
    </w:p>
    <w:p w:rsidR="00377CA1" w:rsidRPr="00E410B7" w:rsidRDefault="00377CA1" w:rsidP="00377CA1">
      <w:pPr>
        <w:spacing w:before="120" w:after="120"/>
        <w:jc w:val="center"/>
        <w:rPr>
          <w:rFonts w:eastAsia="PMingLiU"/>
          <w:b/>
          <w:sz w:val="24"/>
          <w:szCs w:val="24"/>
          <w:lang w:eastAsia="ru-RU"/>
        </w:rPr>
      </w:pPr>
      <w:r w:rsidRPr="00E410B7">
        <w:rPr>
          <w:rFonts w:eastAsia="PMingLiU"/>
          <w:b/>
          <w:sz w:val="24"/>
          <w:szCs w:val="24"/>
          <w:lang w:eastAsia="ru-RU"/>
        </w:rPr>
        <w:t>2. СТРУКТУРА И СОДЕРЖАНИЕ УЧЕБНОЙ ДИСЦИПЛИНЫ</w:t>
      </w:r>
    </w:p>
    <w:p w:rsidR="00377CA1" w:rsidRPr="00E410B7" w:rsidRDefault="00377CA1" w:rsidP="00377CA1">
      <w:pPr>
        <w:spacing w:before="120" w:after="120"/>
        <w:jc w:val="center"/>
        <w:rPr>
          <w:rFonts w:eastAsia="PMingLiU"/>
          <w:b/>
          <w:sz w:val="24"/>
          <w:szCs w:val="24"/>
          <w:lang w:eastAsia="ru-RU"/>
        </w:rPr>
      </w:pPr>
      <w:r w:rsidRPr="00E410B7">
        <w:rPr>
          <w:rFonts w:eastAsia="PMingLiU"/>
          <w:b/>
          <w:sz w:val="24"/>
          <w:szCs w:val="24"/>
          <w:lang w:eastAsia="ru-RU"/>
        </w:rPr>
        <w:t>2.1. Объем учебной дисциплины и виды учебной работы</w:t>
      </w:r>
    </w:p>
    <w:tbl>
      <w:tblPr>
        <w:tblW w:w="491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80"/>
        <w:gridCol w:w="1700"/>
      </w:tblGrid>
      <w:tr w:rsidR="00377CA1" w:rsidRPr="00E410B7" w:rsidTr="00377CA1">
        <w:trPr>
          <w:trHeight w:val="408"/>
        </w:trPr>
        <w:tc>
          <w:tcPr>
            <w:tcW w:w="4074" w:type="pct"/>
            <w:vAlign w:val="center"/>
          </w:tcPr>
          <w:p w:rsidR="00377CA1" w:rsidRPr="00E410B7" w:rsidRDefault="00377CA1" w:rsidP="00377CA1">
            <w:pPr>
              <w:spacing w:before="120" w:after="120"/>
              <w:rPr>
                <w:rFonts w:eastAsia="PMingLiU"/>
                <w:b/>
                <w:sz w:val="24"/>
                <w:szCs w:val="24"/>
                <w:lang w:eastAsia="ru-RU"/>
              </w:rPr>
            </w:pPr>
            <w:r w:rsidRPr="00E410B7">
              <w:rPr>
                <w:rFonts w:eastAsia="PMingLiU"/>
                <w:b/>
                <w:sz w:val="24"/>
                <w:szCs w:val="24"/>
                <w:lang w:eastAsia="ru-RU"/>
              </w:rPr>
              <w:t>Вид учебной работы</w:t>
            </w:r>
          </w:p>
        </w:tc>
        <w:tc>
          <w:tcPr>
            <w:tcW w:w="926" w:type="pct"/>
            <w:vAlign w:val="center"/>
          </w:tcPr>
          <w:p w:rsidR="00377CA1" w:rsidRPr="00E410B7" w:rsidRDefault="00377CA1" w:rsidP="00377CA1">
            <w:pPr>
              <w:spacing w:before="120" w:after="120"/>
              <w:rPr>
                <w:rFonts w:eastAsia="PMingLiU"/>
                <w:b/>
                <w:iCs/>
                <w:sz w:val="24"/>
                <w:szCs w:val="24"/>
                <w:lang w:eastAsia="ru-RU"/>
              </w:rPr>
            </w:pPr>
            <w:r w:rsidRPr="00E410B7">
              <w:rPr>
                <w:rFonts w:eastAsia="PMingLiU"/>
                <w:b/>
                <w:iCs/>
                <w:sz w:val="24"/>
                <w:szCs w:val="24"/>
                <w:lang w:eastAsia="ru-RU"/>
              </w:rPr>
              <w:t>Объем часов</w:t>
            </w:r>
          </w:p>
        </w:tc>
      </w:tr>
      <w:tr w:rsidR="00377CA1" w:rsidRPr="00E410B7" w:rsidTr="00377CA1">
        <w:trPr>
          <w:trHeight w:val="408"/>
        </w:trPr>
        <w:tc>
          <w:tcPr>
            <w:tcW w:w="4074" w:type="pct"/>
          </w:tcPr>
          <w:p w:rsidR="00377CA1" w:rsidRPr="00814509" w:rsidRDefault="00377CA1" w:rsidP="00377CA1">
            <w:pPr>
              <w:rPr>
                <w:b/>
                <w:color w:val="000000"/>
              </w:rPr>
            </w:pPr>
            <w:r w:rsidRPr="00814509">
              <w:rPr>
                <w:b/>
                <w:color w:val="000000"/>
              </w:rPr>
              <w:t>Максимальная учебная нагрузка (всего)</w:t>
            </w:r>
          </w:p>
        </w:tc>
        <w:tc>
          <w:tcPr>
            <w:tcW w:w="926" w:type="pct"/>
            <w:vAlign w:val="center"/>
          </w:tcPr>
          <w:p w:rsidR="00377CA1" w:rsidRPr="00E410B7" w:rsidRDefault="00377CA1" w:rsidP="00377CA1">
            <w:pPr>
              <w:spacing w:before="120" w:after="120"/>
              <w:rPr>
                <w:rFonts w:eastAsia="PMingLiU"/>
                <w:iCs/>
                <w:sz w:val="24"/>
                <w:szCs w:val="24"/>
                <w:lang w:eastAsia="ru-RU"/>
              </w:rPr>
            </w:pPr>
            <w:r w:rsidRPr="00E410B7">
              <w:rPr>
                <w:rFonts w:eastAsia="PMingLiU"/>
                <w:iCs/>
                <w:sz w:val="24"/>
                <w:szCs w:val="24"/>
                <w:lang w:eastAsia="ru-RU"/>
              </w:rPr>
              <w:t>36</w:t>
            </w:r>
          </w:p>
        </w:tc>
      </w:tr>
      <w:tr w:rsidR="00377CA1" w:rsidRPr="00E410B7" w:rsidTr="00377CA1">
        <w:trPr>
          <w:trHeight w:val="408"/>
        </w:trPr>
        <w:tc>
          <w:tcPr>
            <w:tcW w:w="4074" w:type="pct"/>
          </w:tcPr>
          <w:p w:rsidR="00377CA1" w:rsidRPr="00814509" w:rsidRDefault="00377CA1" w:rsidP="00377CA1">
            <w:pPr>
              <w:jc w:val="both"/>
              <w:rPr>
                <w:color w:val="000000"/>
              </w:rPr>
            </w:pPr>
            <w:r w:rsidRPr="00814509">
              <w:rPr>
                <w:b/>
                <w:color w:val="000000"/>
              </w:rPr>
              <w:t xml:space="preserve">Обязательная аудиторная учебная нагрузка (всего) </w:t>
            </w:r>
          </w:p>
        </w:tc>
        <w:tc>
          <w:tcPr>
            <w:tcW w:w="926" w:type="pct"/>
            <w:vAlign w:val="center"/>
          </w:tcPr>
          <w:p w:rsidR="00377CA1" w:rsidRPr="00E410B7" w:rsidRDefault="00377CA1" w:rsidP="00377CA1">
            <w:pPr>
              <w:spacing w:before="120" w:after="120"/>
              <w:rPr>
                <w:rFonts w:eastAsia="PMingLiU"/>
                <w:iCs/>
                <w:sz w:val="24"/>
                <w:szCs w:val="24"/>
                <w:lang w:eastAsia="ru-RU"/>
              </w:rPr>
            </w:pPr>
            <w:r>
              <w:rPr>
                <w:rFonts w:eastAsia="PMingLiU"/>
                <w:iCs/>
                <w:sz w:val="24"/>
                <w:szCs w:val="24"/>
                <w:lang w:eastAsia="ru-RU"/>
              </w:rPr>
              <w:t>36</w:t>
            </w:r>
          </w:p>
        </w:tc>
      </w:tr>
      <w:tr w:rsidR="00377CA1" w:rsidRPr="00E410B7" w:rsidTr="00377CA1">
        <w:trPr>
          <w:trHeight w:val="408"/>
        </w:trPr>
        <w:tc>
          <w:tcPr>
            <w:tcW w:w="5000" w:type="pct"/>
            <w:gridSpan w:val="2"/>
            <w:vAlign w:val="center"/>
          </w:tcPr>
          <w:p w:rsidR="00377CA1" w:rsidRPr="00E410B7" w:rsidRDefault="00377CA1" w:rsidP="00377CA1">
            <w:pPr>
              <w:spacing w:before="120" w:after="120"/>
              <w:rPr>
                <w:rFonts w:eastAsia="PMingLiU"/>
                <w:iCs/>
                <w:sz w:val="24"/>
                <w:szCs w:val="24"/>
                <w:lang w:eastAsia="ru-RU"/>
              </w:rPr>
            </w:pPr>
            <w:r w:rsidRPr="00E410B7">
              <w:rPr>
                <w:rFonts w:eastAsia="PMingLiU"/>
                <w:sz w:val="24"/>
                <w:szCs w:val="24"/>
                <w:lang w:eastAsia="ru-RU"/>
              </w:rPr>
              <w:t>в том числе:</w:t>
            </w:r>
          </w:p>
        </w:tc>
      </w:tr>
      <w:tr w:rsidR="00377CA1" w:rsidRPr="00E410B7" w:rsidTr="00377CA1">
        <w:trPr>
          <w:trHeight w:val="408"/>
        </w:trPr>
        <w:tc>
          <w:tcPr>
            <w:tcW w:w="5000" w:type="pct"/>
            <w:gridSpan w:val="2"/>
            <w:vAlign w:val="center"/>
          </w:tcPr>
          <w:p w:rsidR="00377CA1" w:rsidRPr="00E410B7" w:rsidRDefault="00377CA1" w:rsidP="00377CA1">
            <w:pPr>
              <w:spacing w:before="120" w:after="120"/>
              <w:rPr>
                <w:rFonts w:eastAsia="PMingLiU"/>
                <w:sz w:val="24"/>
                <w:szCs w:val="24"/>
                <w:lang w:eastAsia="ru-RU"/>
              </w:rPr>
            </w:pPr>
            <w:r w:rsidRPr="00814509">
              <w:rPr>
                <w:color w:val="000000"/>
              </w:rPr>
              <w:t>практические работы</w:t>
            </w:r>
            <w:r>
              <w:rPr>
                <w:color w:val="000000"/>
              </w:rPr>
              <w:t>, в т.ч.:</w:t>
            </w:r>
          </w:p>
        </w:tc>
      </w:tr>
      <w:tr w:rsidR="00377CA1" w:rsidRPr="00E410B7" w:rsidTr="00377CA1">
        <w:trPr>
          <w:trHeight w:val="408"/>
        </w:trPr>
        <w:tc>
          <w:tcPr>
            <w:tcW w:w="4074" w:type="pct"/>
            <w:tcBorders>
              <w:right w:val="single" w:sz="4" w:space="0" w:color="auto"/>
            </w:tcBorders>
            <w:vAlign w:val="center"/>
          </w:tcPr>
          <w:p w:rsidR="00377CA1" w:rsidRPr="00E410B7" w:rsidRDefault="00377CA1" w:rsidP="00377CA1">
            <w:pPr>
              <w:spacing w:before="120" w:after="120"/>
              <w:rPr>
                <w:rFonts w:eastAsia="PMingLiU"/>
                <w:sz w:val="24"/>
                <w:szCs w:val="24"/>
                <w:lang w:eastAsia="ru-RU"/>
              </w:rPr>
            </w:pPr>
            <w:r w:rsidRPr="00E410B7">
              <w:rPr>
                <w:rFonts w:eastAsia="PMingLiU"/>
                <w:sz w:val="24"/>
                <w:szCs w:val="24"/>
                <w:lang w:eastAsia="ru-RU"/>
              </w:rPr>
              <w:t>в форме практической подготовки</w:t>
            </w:r>
          </w:p>
        </w:tc>
        <w:tc>
          <w:tcPr>
            <w:tcW w:w="926" w:type="pct"/>
            <w:tcBorders>
              <w:left w:val="single" w:sz="4" w:space="0" w:color="auto"/>
            </w:tcBorders>
            <w:vAlign w:val="center"/>
          </w:tcPr>
          <w:p w:rsidR="00377CA1" w:rsidRPr="00E410B7" w:rsidRDefault="00377CA1" w:rsidP="00377CA1">
            <w:pPr>
              <w:spacing w:before="120" w:after="120"/>
              <w:rPr>
                <w:rFonts w:eastAsia="PMingLiU"/>
                <w:sz w:val="24"/>
                <w:szCs w:val="24"/>
                <w:lang w:eastAsia="ru-RU"/>
              </w:rPr>
            </w:pPr>
            <w:r w:rsidRPr="00E410B7">
              <w:rPr>
                <w:rFonts w:eastAsia="PMingLiU"/>
                <w:sz w:val="24"/>
                <w:szCs w:val="24"/>
                <w:lang w:eastAsia="ru-RU"/>
              </w:rPr>
              <w:t>14</w:t>
            </w:r>
          </w:p>
        </w:tc>
      </w:tr>
      <w:tr w:rsidR="00377CA1" w:rsidRPr="00E410B7" w:rsidTr="00377CA1">
        <w:trPr>
          <w:trHeight w:val="488"/>
        </w:trPr>
        <w:tc>
          <w:tcPr>
            <w:tcW w:w="5000" w:type="pct"/>
            <w:gridSpan w:val="2"/>
            <w:vAlign w:val="center"/>
          </w:tcPr>
          <w:p w:rsidR="00377CA1" w:rsidRPr="008B31EB" w:rsidRDefault="00377CA1" w:rsidP="00377CA1">
            <w:pPr>
              <w:spacing w:before="120" w:after="120"/>
              <w:rPr>
                <w:rFonts w:eastAsia="PMingLiU"/>
                <w:iCs/>
                <w:sz w:val="24"/>
                <w:szCs w:val="24"/>
                <w:lang w:eastAsia="ru-RU"/>
              </w:rPr>
            </w:pPr>
            <w:r w:rsidRPr="008B31EB">
              <w:rPr>
                <w:rFonts w:eastAsia="PMingLiU"/>
                <w:iCs/>
                <w:sz w:val="24"/>
                <w:szCs w:val="24"/>
                <w:lang w:eastAsia="ru-RU"/>
              </w:rPr>
              <w:t>Промежуточная аттестация в виде дифференцированного зачета</w:t>
            </w:r>
          </w:p>
        </w:tc>
      </w:tr>
    </w:tbl>
    <w:p w:rsidR="00377CA1" w:rsidRPr="00E410B7" w:rsidRDefault="00377CA1" w:rsidP="00377CA1">
      <w:pPr>
        <w:spacing w:before="120" w:after="120"/>
        <w:rPr>
          <w:rFonts w:eastAsia="PMingLiU"/>
          <w:b/>
          <w:i/>
          <w:sz w:val="24"/>
          <w:szCs w:val="24"/>
          <w:lang w:eastAsia="ru-RU"/>
        </w:rPr>
      </w:pPr>
    </w:p>
    <w:p w:rsidR="00377CA1" w:rsidRPr="00E410B7" w:rsidRDefault="00377CA1" w:rsidP="00377CA1">
      <w:pPr>
        <w:spacing w:before="120" w:after="120"/>
        <w:rPr>
          <w:rFonts w:eastAsia="PMingLiU"/>
          <w:b/>
          <w:i/>
          <w:sz w:val="24"/>
          <w:szCs w:val="24"/>
          <w:lang w:eastAsia="ru-RU"/>
        </w:rPr>
        <w:sectPr w:rsidR="00377CA1" w:rsidRPr="00E410B7" w:rsidSect="00152FE7">
          <w:pgSz w:w="11906" w:h="16838"/>
          <w:pgMar w:top="1134" w:right="850" w:bottom="1134" w:left="1701" w:header="708" w:footer="708" w:gutter="0"/>
          <w:cols w:space="720"/>
          <w:docGrid w:linePitch="299"/>
        </w:sectPr>
      </w:pPr>
    </w:p>
    <w:p w:rsidR="00377CA1" w:rsidRPr="00E410B7" w:rsidRDefault="00377CA1" w:rsidP="00377CA1">
      <w:pPr>
        <w:spacing w:before="120" w:after="120"/>
        <w:jc w:val="center"/>
        <w:rPr>
          <w:rFonts w:eastAsia="PMingLiU"/>
          <w:b/>
          <w:sz w:val="24"/>
          <w:szCs w:val="24"/>
          <w:lang w:eastAsia="ru-RU"/>
        </w:rPr>
      </w:pPr>
      <w:r w:rsidRPr="00E410B7">
        <w:rPr>
          <w:rFonts w:eastAsia="PMingLiU"/>
          <w:b/>
          <w:sz w:val="24"/>
          <w:szCs w:val="24"/>
          <w:lang w:eastAsia="ru-RU"/>
        </w:rPr>
        <w:t>2.2. Тематический план и содержание учебной дисциплины «ОП.10 Численные методы</w:t>
      </w: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7479"/>
        <w:gridCol w:w="1706"/>
        <w:gridCol w:w="2446"/>
      </w:tblGrid>
      <w:tr w:rsidR="00377CA1" w:rsidRPr="00E410B7" w:rsidTr="00377CA1">
        <w:trPr>
          <w:trHeight w:val="20"/>
        </w:trPr>
        <w:tc>
          <w:tcPr>
            <w:tcW w:w="854" w:type="pct"/>
            <w:vAlign w:val="center"/>
          </w:tcPr>
          <w:p w:rsidR="00377CA1" w:rsidRPr="00E410B7" w:rsidRDefault="00377CA1" w:rsidP="00377CA1">
            <w:pPr>
              <w:jc w:val="center"/>
              <w:rPr>
                <w:rFonts w:eastAsia="PMingLiU"/>
                <w:b/>
                <w:bCs/>
                <w:sz w:val="24"/>
                <w:szCs w:val="24"/>
                <w:lang w:eastAsia="ru-RU"/>
              </w:rPr>
            </w:pPr>
            <w:r w:rsidRPr="00E410B7">
              <w:rPr>
                <w:rFonts w:eastAsia="PMingLiU"/>
                <w:b/>
                <w:bCs/>
                <w:sz w:val="24"/>
                <w:szCs w:val="24"/>
                <w:lang w:eastAsia="ru-RU"/>
              </w:rPr>
              <w:t>Наименование разделов и тем</w:t>
            </w:r>
          </w:p>
        </w:tc>
        <w:tc>
          <w:tcPr>
            <w:tcW w:w="2666" w:type="pct"/>
            <w:vAlign w:val="center"/>
          </w:tcPr>
          <w:p w:rsidR="00377CA1" w:rsidRPr="00E410B7" w:rsidRDefault="00377CA1" w:rsidP="00377CA1">
            <w:pPr>
              <w:jc w:val="center"/>
              <w:rPr>
                <w:rFonts w:eastAsia="PMingLiU"/>
                <w:b/>
                <w:bCs/>
                <w:sz w:val="24"/>
                <w:szCs w:val="24"/>
                <w:lang w:eastAsia="ru-RU"/>
              </w:rPr>
            </w:pPr>
            <w:r w:rsidRPr="00E410B7">
              <w:rPr>
                <w:rFonts w:eastAsia="PMingLiU"/>
                <w:b/>
                <w:bCs/>
                <w:sz w:val="24"/>
                <w:szCs w:val="24"/>
                <w:lang w:eastAsia="ru-RU"/>
              </w:rPr>
              <w:t>Содержание учебного материала и формы организации деятельности обучающихся</w:t>
            </w:r>
          </w:p>
        </w:tc>
        <w:tc>
          <w:tcPr>
            <w:tcW w:w="608" w:type="pct"/>
            <w:vAlign w:val="center"/>
          </w:tcPr>
          <w:p w:rsidR="00377CA1" w:rsidRPr="00E410B7" w:rsidRDefault="00377CA1" w:rsidP="00377CA1">
            <w:pPr>
              <w:jc w:val="center"/>
              <w:rPr>
                <w:rFonts w:eastAsia="PMingLiU"/>
                <w:b/>
                <w:bCs/>
                <w:sz w:val="24"/>
                <w:szCs w:val="24"/>
                <w:lang w:eastAsia="ru-RU"/>
              </w:rPr>
            </w:pPr>
            <w:r w:rsidRPr="00E410B7">
              <w:rPr>
                <w:rFonts w:eastAsia="PMingLiU"/>
                <w:b/>
                <w:bCs/>
                <w:sz w:val="24"/>
                <w:szCs w:val="24"/>
                <w:lang w:eastAsia="ru-RU"/>
              </w:rPr>
              <w:t>Объем часов</w:t>
            </w:r>
          </w:p>
        </w:tc>
        <w:tc>
          <w:tcPr>
            <w:tcW w:w="872" w:type="pct"/>
            <w:vAlign w:val="center"/>
          </w:tcPr>
          <w:p w:rsidR="00377CA1" w:rsidRPr="00E410B7" w:rsidRDefault="00377CA1" w:rsidP="00377CA1">
            <w:pPr>
              <w:jc w:val="center"/>
              <w:rPr>
                <w:rFonts w:eastAsia="PMingLiU"/>
                <w:b/>
                <w:bCs/>
                <w:i/>
                <w:sz w:val="24"/>
                <w:szCs w:val="24"/>
                <w:lang w:eastAsia="ru-RU"/>
              </w:rPr>
            </w:pPr>
            <w:r w:rsidRPr="00E410B7">
              <w:rPr>
                <w:b/>
                <w:bCs/>
                <w:sz w:val="24"/>
                <w:szCs w:val="24"/>
              </w:rPr>
              <w:t>Коды формируемых компетенций</w:t>
            </w:r>
          </w:p>
        </w:tc>
      </w:tr>
      <w:tr w:rsidR="00377CA1" w:rsidRPr="00E410B7" w:rsidTr="00377CA1">
        <w:trPr>
          <w:trHeight w:val="20"/>
        </w:trPr>
        <w:tc>
          <w:tcPr>
            <w:tcW w:w="854" w:type="pct"/>
            <w:vAlign w:val="center"/>
          </w:tcPr>
          <w:p w:rsidR="00377CA1" w:rsidRPr="00E410B7" w:rsidRDefault="00377CA1" w:rsidP="00377CA1">
            <w:pPr>
              <w:jc w:val="center"/>
              <w:rPr>
                <w:rFonts w:eastAsia="PMingLiU"/>
                <w:b/>
                <w:bCs/>
                <w:i/>
                <w:sz w:val="24"/>
                <w:szCs w:val="24"/>
                <w:lang w:eastAsia="ru-RU"/>
              </w:rPr>
            </w:pPr>
            <w:r w:rsidRPr="00E410B7">
              <w:rPr>
                <w:rFonts w:eastAsia="PMingLiU"/>
                <w:b/>
                <w:bCs/>
                <w:i/>
                <w:sz w:val="24"/>
                <w:szCs w:val="24"/>
                <w:lang w:eastAsia="ru-RU"/>
              </w:rPr>
              <w:t>1</w:t>
            </w:r>
          </w:p>
        </w:tc>
        <w:tc>
          <w:tcPr>
            <w:tcW w:w="2666" w:type="pct"/>
            <w:vAlign w:val="center"/>
          </w:tcPr>
          <w:p w:rsidR="00377CA1" w:rsidRPr="00E410B7" w:rsidRDefault="00377CA1" w:rsidP="00377CA1">
            <w:pPr>
              <w:jc w:val="center"/>
              <w:rPr>
                <w:rFonts w:eastAsia="PMingLiU"/>
                <w:b/>
                <w:bCs/>
                <w:i/>
                <w:sz w:val="24"/>
                <w:szCs w:val="24"/>
                <w:lang w:eastAsia="ru-RU"/>
              </w:rPr>
            </w:pPr>
            <w:r w:rsidRPr="00E410B7">
              <w:rPr>
                <w:rFonts w:eastAsia="PMingLiU"/>
                <w:b/>
                <w:bCs/>
                <w:i/>
                <w:sz w:val="24"/>
                <w:szCs w:val="24"/>
                <w:lang w:eastAsia="ru-RU"/>
              </w:rPr>
              <w:t>2</w:t>
            </w:r>
          </w:p>
        </w:tc>
        <w:tc>
          <w:tcPr>
            <w:tcW w:w="608" w:type="pct"/>
            <w:vAlign w:val="center"/>
          </w:tcPr>
          <w:p w:rsidR="00377CA1" w:rsidRPr="00E410B7" w:rsidRDefault="00377CA1" w:rsidP="00377CA1">
            <w:pPr>
              <w:jc w:val="center"/>
              <w:rPr>
                <w:rFonts w:eastAsia="PMingLiU"/>
                <w:b/>
                <w:bCs/>
                <w:sz w:val="24"/>
                <w:szCs w:val="24"/>
                <w:lang w:eastAsia="ru-RU"/>
              </w:rPr>
            </w:pPr>
            <w:r w:rsidRPr="00E410B7">
              <w:rPr>
                <w:rFonts w:eastAsia="PMingLiU"/>
                <w:b/>
                <w:bCs/>
                <w:sz w:val="24"/>
                <w:szCs w:val="24"/>
                <w:lang w:eastAsia="ru-RU"/>
              </w:rPr>
              <w:t>3</w:t>
            </w:r>
          </w:p>
        </w:tc>
        <w:tc>
          <w:tcPr>
            <w:tcW w:w="872" w:type="pct"/>
            <w:vAlign w:val="center"/>
          </w:tcPr>
          <w:p w:rsidR="00377CA1" w:rsidRPr="00E410B7" w:rsidRDefault="00377CA1" w:rsidP="00377CA1">
            <w:pPr>
              <w:jc w:val="center"/>
              <w:rPr>
                <w:rFonts w:eastAsia="PMingLiU"/>
                <w:b/>
                <w:bCs/>
                <w:i/>
                <w:sz w:val="24"/>
                <w:szCs w:val="24"/>
                <w:lang w:eastAsia="ru-RU"/>
              </w:rPr>
            </w:pPr>
            <w:r w:rsidRPr="00E410B7">
              <w:rPr>
                <w:rFonts w:eastAsia="PMingLiU"/>
                <w:b/>
                <w:bCs/>
                <w:i/>
                <w:sz w:val="24"/>
                <w:szCs w:val="24"/>
                <w:lang w:eastAsia="ru-RU"/>
              </w:rPr>
              <w:t>4</w:t>
            </w:r>
          </w:p>
        </w:tc>
      </w:tr>
      <w:tr w:rsidR="00377CA1" w:rsidRPr="00E410B7" w:rsidTr="00377CA1">
        <w:trPr>
          <w:gridAfter w:val="1"/>
          <w:wAfter w:w="872" w:type="pct"/>
          <w:trHeight w:val="20"/>
        </w:trPr>
        <w:tc>
          <w:tcPr>
            <w:tcW w:w="854" w:type="pct"/>
            <w:vMerge w:val="restart"/>
          </w:tcPr>
          <w:p w:rsidR="00377CA1" w:rsidRPr="00E410B7" w:rsidRDefault="00377CA1" w:rsidP="00377CA1">
            <w:pPr>
              <w:rPr>
                <w:rFonts w:eastAsia="PMingLiU"/>
                <w:b/>
                <w:bCs/>
                <w:i/>
                <w:sz w:val="24"/>
                <w:szCs w:val="24"/>
                <w:lang w:eastAsia="ru-RU"/>
              </w:rPr>
            </w:pPr>
            <w:r w:rsidRPr="00E410B7">
              <w:rPr>
                <w:rFonts w:eastAsia="PMingLiU"/>
                <w:b/>
                <w:sz w:val="24"/>
                <w:szCs w:val="24"/>
                <w:lang w:eastAsia="ru-RU"/>
              </w:rPr>
              <w:t xml:space="preserve">Тема 1. </w:t>
            </w:r>
            <w:r w:rsidRPr="00E410B7">
              <w:rPr>
                <w:rFonts w:eastAsia="PMingLiU"/>
                <w:b/>
                <w:bCs/>
                <w:sz w:val="24"/>
                <w:szCs w:val="24"/>
                <w:lang w:eastAsia="ru-RU"/>
              </w:rPr>
              <w:t>Элементы теории погрешностей</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Содержание учебного материала</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sz w:val="24"/>
                <w:szCs w:val="24"/>
                <w:lang w:eastAsia="ru-RU"/>
              </w:rPr>
              <w:t>4</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jc w:val="both"/>
              <w:rPr>
                <w:rFonts w:eastAsia="PMingLiU"/>
                <w:bCs/>
                <w:sz w:val="24"/>
                <w:szCs w:val="24"/>
                <w:lang w:eastAsia="ru-RU"/>
              </w:rPr>
            </w:pPr>
            <w:r w:rsidRPr="00E410B7">
              <w:rPr>
                <w:rFonts w:eastAsia="PMingLiU"/>
                <w:sz w:val="24"/>
                <w:szCs w:val="24"/>
                <w:lang w:eastAsia="ru-RU"/>
              </w:rPr>
              <w:t>Источники и классификация погрешностей результата численного решения задачи.</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sz w:val="24"/>
                <w:szCs w:val="24"/>
                <w:lang w:eastAsia="ru-RU"/>
              </w:rPr>
            </w:pPr>
            <w:r w:rsidRPr="00E410B7">
              <w:rPr>
                <w:rFonts w:eastAsia="PMingLiU"/>
                <w:sz w:val="24"/>
                <w:szCs w:val="24"/>
                <w:lang w:eastAsia="ru-RU"/>
              </w:rPr>
              <w:t>ОК 1,ОК 2,ОК4</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b/>
                <w:bCs/>
                <w:sz w:val="24"/>
                <w:szCs w:val="24"/>
                <w:lang w:eastAsia="ru-RU"/>
              </w:rPr>
              <w:t>Практическое занятие в форме практической подготовки №1 «</w:t>
            </w:r>
            <w:r w:rsidRPr="00E410B7">
              <w:rPr>
                <w:rFonts w:eastAsia="PMingLiU"/>
                <w:sz w:val="24"/>
                <w:szCs w:val="24"/>
                <w:lang w:eastAsia="ru-RU"/>
              </w:rPr>
              <w:t>Вычисление погрешностей результатов арифметических действий над приближёнными числами».</w:t>
            </w:r>
          </w:p>
          <w:p w:rsidR="00377CA1" w:rsidRPr="00E410B7" w:rsidRDefault="00377CA1" w:rsidP="00377CA1">
            <w:pPr>
              <w:rPr>
                <w:rFonts w:eastAsia="PMingLiU"/>
                <w:b/>
                <w:sz w:val="24"/>
                <w:szCs w:val="24"/>
                <w:lang w:eastAsia="ru-RU"/>
              </w:rPr>
            </w:pPr>
          </w:p>
        </w:tc>
        <w:tc>
          <w:tcPr>
            <w:tcW w:w="608" w:type="pct"/>
            <w:shd w:val="clear" w:color="auto" w:fill="auto"/>
            <w:vAlign w:val="center"/>
          </w:tcPr>
          <w:p w:rsidR="00377CA1" w:rsidRPr="00EF64A1" w:rsidRDefault="00377CA1" w:rsidP="00377CA1">
            <w:pPr>
              <w:jc w:val="center"/>
              <w:rPr>
                <w:rFonts w:eastAsia="PMingLiU"/>
                <w:sz w:val="24"/>
                <w:szCs w:val="24"/>
                <w:lang w:eastAsia="ru-RU"/>
              </w:rPr>
            </w:pPr>
            <w:r w:rsidRPr="00EF64A1">
              <w:rPr>
                <w:rFonts w:eastAsia="PMingLiU"/>
                <w:sz w:val="24"/>
                <w:szCs w:val="24"/>
                <w:lang w:eastAsia="ru-RU"/>
              </w:rPr>
              <w:t>2</w:t>
            </w:r>
          </w:p>
        </w:tc>
        <w:tc>
          <w:tcPr>
            <w:tcW w:w="872" w:type="pct"/>
          </w:tcPr>
          <w:p w:rsidR="00377CA1" w:rsidRPr="00E410B7" w:rsidRDefault="00377CA1" w:rsidP="00377CA1">
            <w:pPr>
              <w:rPr>
                <w:rFonts w:eastAsia="PMingLiU"/>
                <w:b/>
                <w:i/>
                <w:sz w:val="24"/>
                <w:szCs w:val="24"/>
                <w:lang w:eastAsia="ru-RU"/>
              </w:rPr>
            </w:pPr>
            <w:r w:rsidRPr="00E410B7">
              <w:rPr>
                <w:rFonts w:eastAsia="PMingLiU"/>
                <w:bCs/>
                <w:sz w:val="24"/>
                <w:szCs w:val="24"/>
                <w:lang w:eastAsia="ru-RU"/>
              </w:rPr>
              <w:t>ОК 2,ОК4</w:t>
            </w:r>
          </w:p>
        </w:tc>
      </w:tr>
      <w:tr w:rsidR="00377CA1" w:rsidRPr="00E410B7" w:rsidTr="00377CA1">
        <w:trPr>
          <w:trHeight w:val="20"/>
        </w:trPr>
        <w:tc>
          <w:tcPr>
            <w:tcW w:w="854" w:type="pct"/>
            <w:vMerge w:val="restart"/>
          </w:tcPr>
          <w:p w:rsidR="00377CA1" w:rsidRPr="00E410B7" w:rsidRDefault="00377CA1" w:rsidP="00377CA1">
            <w:pPr>
              <w:rPr>
                <w:rFonts w:eastAsia="PMingLiU"/>
                <w:b/>
                <w:bCs/>
                <w:i/>
                <w:sz w:val="24"/>
                <w:szCs w:val="24"/>
                <w:lang w:eastAsia="ru-RU"/>
              </w:rPr>
            </w:pPr>
            <w:r w:rsidRPr="00E410B7">
              <w:rPr>
                <w:rFonts w:eastAsia="PMingLiU"/>
                <w:b/>
                <w:sz w:val="24"/>
                <w:szCs w:val="24"/>
                <w:lang w:eastAsia="ru-RU"/>
              </w:rPr>
              <w:t xml:space="preserve">Тема 2. </w:t>
            </w:r>
            <w:r w:rsidRPr="00E410B7">
              <w:rPr>
                <w:rFonts w:eastAsia="PMingLiU"/>
                <w:b/>
                <w:bCs/>
                <w:sz w:val="24"/>
                <w:szCs w:val="24"/>
                <w:lang w:eastAsia="ru-RU"/>
              </w:rPr>
              <w:t>Приближённые решения алгебраических и трансцендентных уравнений</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 xml:space="preserve">Содержание учебного материала </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sz w:val="24"/>
                <w:szCs w:val="24"/>
                <w:lang w:eastAsia="ru-RU"/>
              </w:rPr>
              <w:t>4</w:t>
            </w:r>
          </w:p>
        </w:tc>
        <w:tc>
          <w:tcPr>
            <w:tcW w:w="872" w:type="pct"/>
          </w:tcPr>
          <w:p w:rsidR="00377CA1" w:rsidRPr="00E410B7" w:rsidRDefault="00377CA1" w:rsidP="00377CA1">
            <w:pPr>
              <w:rPr>
                <w:rFonts w:eastAsia="PMingLiU"/>
                <w:bCs/>
                <w:sz w:val="24"/>
                <w:szCs w:val="24"/>
                <w:lang w:eastAsia="ru-RU"/>
              </w:rPr>
            </w:pP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jc w:val="both"/>
              <w:rPr>
                <w:rFonts w:eastAsia="PMingLiU"/>
                <w:b/>
                <w:bCs/>
                <w:sz w:val="24"/>
                <w:szCs w:val="24"/>
                <w:lang w:eastAsia="ru-RU"/>
              </w:rPr>
            </w:pPr>
            <w:r w:rsidRPr="00E410B7">
              <w:rPr>
                <w:rFonts w:eastAsia="PMingLiU"/>
                <w:bCs/>
                <w:sz w:val="24"/>
                <w:szCs w:val="24"/>
                <w:lang w:eastAsia="ru-RU"/>
              </w:rPr>
              <w:t>Постановка задачи локализации корней. Численные методы решения уравнений.</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Cs/>
                <w:sz w:val="24"/>
                <w:szCs w:val="24"/>
                <w:lang w:eastAsia="ru-RU"/>
              </w:rPr>
            </w:pPr>
            <w:r>
              <w:rPr>
                <w:rFonts w:eastAsia="PMingLiU"/>
                <w:bCs/>
                <w:sz w:val="24"/>
                <w:szCs w:val="24"/>
                <w:lang w:eastAsia="ru-RU"/>
              </w:rPr>
              <w:t>ОК5</w:t>
            </w:r>
          </w:p>
        </w:tc>
      </w:tr>
      <w:tr w:rsidR="00377CA1" w:rsidRPr="00E410B7" w:rsidTr="00377CA1">
        <w:trPr>
          <w:trHeight w:val="599"/>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b/>
                <w:sz w:val="24"/>
                <w:szCs w:val="24"/>
                <w:lang w:eastAsia="ru-RU"/>
              </w:rPr>
            </w:pPr>
            <w:r w:rsidRPr="00E410B7">
              <w:rPr>
                <w:rFonts w:eastAsia="PMingLiU"/>
                <w:b/>
                <w:bCs/>
                <w:sz w:val="24"/>
                <w:szCs w:val="24"/>
                <w:lang w:eastAsia="ru-RU"/>
              </w:rPr>
              <w:t>Практическое занятие в форме практической подготовки №2 «</w:t>
            </w:r>
            <w:r w:rsidRPr="00E410B7">
              <w:rPr>
                <w:rFonts w:eastAsia="PMingLiU"/>
                <w:bCs/>
                <w:sz w:val="24"/>
                <w:szCs w:val="24"/>
                <w:lang w:eastAsia="ru-RU"/>
              </w:rPr>
              <w:t>Численные методы решения уравнений в средах MathCAD и Maple</w:t>
            </w:r>
            <w:r w:rsidRPr="00E410B7">
              <w:rPr>
                <w:rFonts w:eastAsia="PMingLiU"/>
                <w:sz w:val="24"/>
                <w:szCs w:val="24"/>
                <w:lang w:eastAsia="ru-RU"/>
              </w:rPr>
              <w:t>».</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ОК 9,ПК 1.5</w:t>
            </w:r>
          </w:p>
        </w:tc>
      </w:tr>
      <w:tr w:rsidR="00377CA1" w:rsidRPr="00E410B7" w:rsidTr="00377CA1">
        <w:trPr>
          <w:trHeight w:val="20"/>
        </w:trPr>
        <w:tc>
          <w:tcPr>
            <w:tcW w:w="854" w:type="pct"/>
            <w:vMerge w:val="restar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Тема 3. Решение систем линейных алгебраических уравнений</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 xml:space="preserve">Содержание учебного материала </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sz w:val="24"/>
                <w:szCs w:val="24"/>
                <w:lang w:eastAsia="ru-RU"/>
              </w:rPr>
              <w:t>7</w:t>
            </w:r>
          </w:p>
        </w:tc>
        <w:tc>
          <w:tcPr>
            <w:tcW w:w="872" w:type="pct"/>
          </w:tcPr>
          <w:p w:rsidR="00377CA1" w:rsidRPr="00E410B7" w:rsidRDefault="00377CA1" w:rsidP="00377CA1">
            <w:pPr>
              <w:rPr>
                <w:rFonts w:eastAsia="PMingLiU"/>
                <w:bCs/>
                <w:sz w:val="24"/>
                <w:szCs w:val="24"/>
                <w:lang w:eastAsia="ru-RU"/>
              </w:rPr>
            </w:pP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jc w:val="both"/>
              <w:rPr>
                <w:rFonts w:eastAsia="PMingLiU"/>
                <w:bCs/>
                <w:sz w:val="24"/>
                <w:szCs w:val="24"/>
                <w:lang w:eastAsia="ru-RU"/>
              </w:rPr>
            </w:pPr>
            <w:r w:rsidRPr="00E410B7">
              <w:rPr>
                <w:rFonts w:eastAsia="PMingLiU"/>
                <w:bCs/>
                <w:sz w:val="24"/>
                <w:szCs w:val="24"/>
                <w:lang w:eastAsia="ru-RU"/>
              </w:rPr>
              <w:t>Метод Гаусса. Метод итераций решения СЛАУ. Метод Зейделя.</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3</w:t>
            </w:r>
          </w:p>
        </w:tc>
        <w:tc>
          <w:tcPr>
            <w:tcW w:w="872" w:type="pct"/>
          </w:tcPr>
          <w:p w:rsidR="00377CA1" w:rsidRPr="00E410B7" w:rsidRDefault="00377CA1" w:rsidP="00377CA1">
            <w:pPr>
              <w:rPr>
                <w:rFonts w:eastAsia="PMingLiU"/>
                <w:b/>
                <w:bCs/>
                <w:i/>
                <w:sz w:val="24"/>
                <w:szCs w:val="24"/>
                <w:lang w:eastAsia="ru-RU"/>
              </w:rPr>
            </w:pPr>
            <w:r w:rsidRPr="00E410B7">
              <w:rPr>
                <w:rFonts w:eastAsia="PMingLiU"/>
                <w:sz w:val="24"/>
                <w:szCs w:val="24"/>
                <w:lang w:eastAsia="ru-RU"/>
              </w:rPr>
              <w:t>ОК 1,ОК 2,ОК4</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b/>
                <w:bCs/>
                <w:sz w:val="24"/>
                <w:szCs w:val="24"/>
                <w:lang w:eastAsia="ru-RU"/>
              </w:rPr>
              <w:t>Практическое занятие в форме практической подготовки №3 «</w:t>
            </w:r>
            <w:r w:rsidRPr="00E410B7">
              <w:rPr>
                <w:rFonts w:eastAsia="PMingLiU"/>
                <w:sz w:val="24"/>
                <w:szCs w:val="24"/>
                <w:lang w:eastAsia="ru-RU"/>
              </w:rPr>
              <w:t>Решение алгебраических и трансцендентных уравнений методом половинного деления и методом итераций».</w:t>
            </w:r>
          </w:p>
          <w:p w:rsidR="00377CA1" w:rsidRPr="00E410B7" w:rsidRDefault="00377CA1" w:rsidP="00377CA1">
            <w:pPr>
              <w:rPr>
                <w:rFonts w:eastAsia="PMingLiU"/>
                <w:b/>
                <w:sz w:val="24"/>
                <w:szCs w:val="24"/>
                <w:lang w:eastAsia="ru-RU"/>
              </w:rPr>
            </w:pP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ПК 1.2,ПК 1.5</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b/>
                <w:bCs/>
                <w:sz w:val="24"/>
                <w:szCs w:val="24"/>
                <w:lang w:eastAsia="ru-RU"/>
              </w:rPr>
              <w:t>Практическое занятие в форме практической подготовки №4 «</w:t>
            </w:r>
            <w:r w:rsidRPr="00E410B7">
              <w:rPr>
                <w:rFonts w:eastAsia="PMingLiU"/>
                <w:sz w:val="24"/>
                <w:szCs w:val="24"/>
                <w:lang w:eastAsia="ru-RU"/>
              </w:rPr>
              <w:t>Решение алгебраических и трансцендентных уравнений методами хорд и касательных».</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ПК 1.2,ПК 1.5</w:t>
            </w:r>
          </w:p>
        </w:tc>
      </w:tr>
      <w:tr w:rsidR="00377CA1" w:rsidRPr="00E410B7" w:rsidTr="00377CA1">
        <w:trPr>
          <w:gridAfter w:val="1"/>
          <w:wAfter w:w="872" w:type="pct"/>
          <w:trHeight w:val="20"/>
        </w:trPr>
        <w:tc>
          <w:tcPr>
            <w:tcW w:w="854" w:type="pct"/>
            <w:vMerge w:val="restar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Тема 4.</w:t>
            </w:r>
            <w:r w:rsidRPr="00E410B7">
              <w:rPr>
                <w:rFonts w:eastAsia="PMingLiU"/>
                <w:b/>
                <w:sz w:val="24"/>
                <w:szCs w:val="24"/>
                <w:lang w:eastAsia="ru-RU"/>
              </w:rPr>
              <w:t xml:space="preserve"> Интерполирование и экстраполирование функций </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 xml:space="preserve">Содержание учебного материала </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sz w:val="24"/>
                <w:szCs w:val="24"/>
                <w:lang w:eastAsia="ru-RU"/>
              </w:rPr>
              <w:t>6</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jc w:val="both"/>
              <w:rPr>
                <w:rFonts w:eastAsia="PMingLiU"/>
                <w:bCs/>
                <w:sz w:val="24"/>
                <w:szCs w:val="24"/>
                <w:lang w:eastAsia="ru-RU"/>
              </w:rPr>
            </w:pPr>
            <w:r w:rsidRPr="00E410B7">
              <w:rPr>
                <w:rFonts w:eastAsia="PMingLiU"/>
                <w:sz w:val="24"/>
                <w:szCs w:val="24"/>
                <w:lang w:eastAsia="ru-RU"/>
              </w:rPr>
              <w:t>Интерполяционный многочлен Лагранжа. Интерполяционные формулы Ньютона.</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ОК 4,ПК 1.1,ПК 1.2</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jc w:val="both"/>
              <w:rPr>
                <w:rFonts w:eastAsia="PMingLiU"/>
                <w:sz w:val="24"/>
                <w:szCs w:val="24"/>
                <w:lang w:eastAsia="ru-RU"/>
              </w:rPr>
            </w:pPr>
            <w:r w:rsidRPr="00E410B7">
              <w:rPr>
                <w:rFonts w:eastAsia="PMingLiU"/>
                <w:sz w:val="24"/>
                <w:szCs w:val="24"/>
                <w:lang w:eastAsia="ru-RU"/>
              </w:rPr>
              <w:t>Интерполирование сплайнами.</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ПК 1.2</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b/>
                <w:sz w:val="24"/>
                <w:szCs w:val="24"/>
                <w:lang w:eastAsia="ru-RU"/>
              </w:rPr>
            </w:pPr>
            <w:r w:rsidRPr="00E410B7">
              <w:rPr>
                <w:rFonts w:eastAsia="PMingLiU"/>
                <w:b/>
                <w:bCs/>
                <w:sz w:val="24"/>
                <w:szCs w:val="24"/>
                <w:lang w:eastAsia="ru-RU"/>
              </w:rPr>
              <w:t xml:space="preserve">Практическое занятие в форме практической подготовки №5 </w:t>
            </w:r>
            <w:r w:rsidRPr="00E410B7">
              <w:rPr>
                <w:rFonts w:eastAsia="PMingLiU"/>
                <w:bCs/>
                <w:sz w:val="24"/>
                <w:szCs w:val="24"/>
                <w:lang w:eastAsia="ru-RU"/>
              </w:rPr>
              <w:t>«</w:t>
            </w:r>
            <w:r w:rsidRPr="00E410B7">
              <w:rPr>
                <w:rFonts w:eastAsia="PMingLiU"/>
                <w:sz w:val="24"/>
                <w:szCs w:val="24"/>
                <w:lang w:eastAsia="ru-RU"/>
              </w:rPr>
              <w:t>Составление интерполяционных формул Лагранжа, Ньютона»</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Cs/>
                <w:sz w:val="24"/>
                <w:szCs w:val="24"/>
                <w:lang w:eastAsia="ru-RU"/>
              </w:rPr>
            </w:pPr>
            <w:r w:rsidRPr="00E410B7">
              <w:rPr>
                <w:rFonts w:eastAsia="PMingLiU"/>
                <w:bCs/>
                <w:sz w:val="24"/>
                <w:szCs w:val="24"/>
                <w:lang w:eastAsia="ru-RU"/>
              </w:rPr>
              <w:t>ОК9,ПК 1.2,ПК 1.5</w:t>
            </w:r>
          </w:p>
        </w:tc>
      </w:tr>
      <w:tr w:rsidR="00377CA1" w:rsidRPr="00E410B7" w:rsidTr="00377CA1">
        <w:trPr>
          <w:trHeight w:val="20"/>
        </w:trPr>
        <w:tc>
          <w:tcPr>
            <w:tcW w:w="854" w:type="pct"/>
            <w:vMerge w:val="restart"/>
          </w:tcPr>
          <w:p w:rsidR="00377CA1" w:rsidRPr="00E410B7" w:rsidRDefault="00377CA1" w:rsidP="00377CA1">
            <w:pPr>
              <w:rPr>
                <w:rFonts w:eastAsia="PMingLiU"/>
                <w:b/>
                <w:bCs/>
                <w:i/>
                <w:sz w:val="24"/>
                <w:szCs w:val="24"/>
                <w:lang w:eastAsia="ru-RU"/>
              </w:rPr>
            </w:pPr>
            <w:r w:rsidRPr="00E410B7">
              <w:rPr>
                <w:rFonts w:eastAsia="PMingLiU"/>
                <w:b/>
                <w:bCs/>
                <w:sz w:val="24"/>
                <w:szCs w:val="24"/>
                <w:lang w:eastAsia="ru-RU"/>
              </w:rPr>
              <w:t xml:space="preserve">Тема 5. </w:t>
            </w:r>
            <w:r w:rsidRPr="00E410B7">
              <w:rPr>
                <w:rFonts w:eastAsia="PMingLiU"/>
                <w:b/>
                <w:sz w:val="24"/>
                <w:szCs w:val="24"/>
                <w:lang w:eastAsia="ru-RU"/>
              </w:rPr>
              <w:t>Численное интегрирование</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 xml:space="preserve">Содержание учебного материала </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bCs/>
                <w:sz w:val="24"/>
                <w:szCs w:val="24"/>
                <w:lang w:eastAsia="ru-RU"/>
              </w:rPr>
              <w:t>6</w:t>
            </w:r>
          </w:p>
        </w:tc>
        <w:tc>
          <w:tcPr>
            <w:tcW w:w="872" w:type="pct"/>
          </w:tcPr>
          <w:p w:rsidR="00377CA1" w:rsidRPr="00E410B7" w:rsidRDefault="00377CA1" w:rsidP="00377CA1">
            <w:pPr>
              <w:rPr>
                <w:rFonts w:eastAsia="PMingLiU"/>
                <w:bCs/>
                <w:sz w:val="24"/>
                <w:szCs w:val="24"/>
                <w:lang w:eastAsia="ru-RU"/>
              </w:rPr>
            </w:pPr>
          </w:p>
        </w:tc>
      </w:tr>
      <w:tr w:rsidR="00377CA1" w:rsidRPr="00E410B7" w:rsidTr="00377CA1">
        <w:trPr>
          <w:trHeight w:val="173"/>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b/>
                <w:bCs/>
                <w:sz w:val="24"/>
                <w:szCs w:val="24"/>
                <w:lang w:eastAsia="ru-RU"/>
              </w:rPr>
            </w:pPr>
            <w:r w:rsidRPr="00E410B7">
              <w:rPr>
                <w:rFonts w:eastAsia="PMingLiU"/>
                <w:sz w:val="24"/>
                <w:szCs w:val="24"/>
                <w:lang w:eastAsia="ru-RU"/>
              </w:rPr>
              <w:t>Формулы Ньютона - Котеса: методы прямоугольников, трапеций, парабол.</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ОК 1,ОК2,ОК 4,ПК 1.1</w:t>
            </w:r>
          </w:p>
        </w:tc>
      </w:tr>
      <w:tr w:rsidR="00377CA1" w:rsidRPr="00E410B7" w:rsidTr="00377CA1">
        <w:trPr>
          <w:trHeight w:val="173"/>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sz w:val="24"/>
                <w:szCs w:val="24"/>
                <w:lang w:eastAsia="ru-RU"/>
              </w:rPr>
              <w:t>Интегрирование с помощью формул Гаусса.</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ОК 4,ПК 1.1,ПК 1.2</w:t>
            </w:r>
          </w:p>
        </w:tc>
      </w:tr>
      <w:tr w:rsidR="00377CA1" w:rsidRPr="00E410B7" w:rsidTr="00377CA1">
        <w:trPr>
          <w:trHeight w:val="2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b/>
                <w:sz w:val="24"/>
                <w:szCs w:val="24"/>
                <w:lang w:eastAsia="ru-RU"/>
              </w:rPr>
            </w:pPr>
            <w:r w:rsidRPr="00E410B7">
              <w:rPr>
                <w:rFonts w:eastAsia="PMingLiU"/>
                <w:b/>
                <w:bCs/>
                <w:sz w:val="24"/>
                <w:szCs w:val="24"/>
                <w:lang w:eastAsia="ru-RU"/>
              </w:rPr>
              <w:t>Практическое занятие в форме практической подготовки №6 «</w:t>
            </w:r>
            <w:r w:rsidRPr="00E410B7">
              <w:rPr>
                <w:rFonts w:eastAsia="PMingLiU"/>
                <w:sz w:val="24"/>
                <w:szCs w:val="24"/>
                <w:lang w:eastAsia="ru-RU"/>
              </w:rPr>
              <w:t>Вычисление интегралов методами численного интегрирования».</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Cs/>
                <w:sz w:val="24"/>
                <w:szCs w:val="24"/>
                <w:lang w:eastAsia="ru-RU"/>
              </w:rPr>
            </w:pPr>
            <w:r w:rsidRPr="00E410B7">
              <w:rPr>
                <w:rFonts w:eastAsia="PMingLiU"/>
                <w:bCs/>
                <w:sz w:val="24"/>
                <w:szCs w:val="24"/>
                <w:lang w:eastAsia="ru-RU"/>
              </w:rPr>
              <w:t>ОК 9,ПК 1.1.;ПК 1.2</w:t>
            </w:r>
          </w:p>
        </w:tc>
      </w:tr>
      <w:tr w:rsidR="00377CA1" w:rsidRPr="00E410B7" w:rsidTr="00377CA1">
        <w:trPr>
          <w:trHeight w:val="20"/>
        </w:trPr>
        <w:tc>
          <w:tcPr>
            <w:tcW w:w="854" w:type="pct"/>
            <w:vMerge w:val="restar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Тема 6. Численное решение обыкновенных дифференциальных уравнений</w:t>
            </w:r>
          </w:p>
        </w:tc>
        <w:tc>
          <w:tcPr>
            <w:tcW w:w="2666" w:type="pct"/>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 xml:space="preserve">Содержание учебного материала </w:t>
            </w:r>
          </w:p>
        </w:tc>
        <w:tc>
          <w:tcPr>
            <w:tcW w:w="608" w:type="pct"/>
            <w:shd w:val="clear" w:color="auto" w:fill="auto"/>
            <w:vAlign w:val="center"/>
          </w:tcPr>
          <w:p w:rsidR="00377CA1" w:rsidRPr="00EF64A1" w:rsidRDefault="00377CA1" w:rsidP="00377CA1">
            <w:pPr>
              <w:jc w:val="center"/>
              <w:rPr>
                <w:rFonts w:eastAsia="PMingLiU"/>
                <w:b/>
                <w:bCs/>
                <w:sz w:val="24"/>
                <w:szCs w:val="24"/>
                <w:lang w:eastAsia="ru-RU"/>
              </w:rPr>
            </w:pPr>
            <w:r w:rsidRPr="00EF64A1">
              <w:rPr>
                <w:rFonts w:eastAsia="PMingLiU"/>
                <w:b/>
                <w:bCs/>
                <w:sz w:val="24"/>
                <w:szCs w:val="24"/>
                <w:lang w:eastAsia="ru-RU"/>
              </w:rPr>
              <w:t>7</w:t>
            </w:r>
          </w:p>
        </w:tc>
        <w:tc>
          <w:tcPr>
            <w:tcW w:w="872" w:type="pct"/>
          </w:tcPr>
          <w:p w:rsidR="00377CA1" w:rsidRPr="00E410B7" w:rsidRDefault="00377CA1" w:rsidP="00377CA1">
            <w:pPr>
              <w:rPr>
                <w:rFonts w:eastAsia="PMingLiU"/>
                <w:bCs/>
                <w:sz w:val="24"/>
                <w:szCs w:val="24"/>
                <w:lang w:eastAsia="ru-RU"/>
              </w:rPr>
            </w:pPr>
          </w:p>
        </w:tc>
      </w:tr>
      <w:tr w:rsidR="00377CA1" w:rsidRPr="00E410B7" w:rsidTr="00377CA1">
        <w:trPr>
          <w:trHeight w:val="144"/>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b/>
                <w:bCs/>
                <w:sz w:val="24"/>
                <w:szCs w:val="24"/>
                <w:lang w:eastAsia="ru-RU"/>
              </w:rPr>
            </w:pPr>
            <w:r w:rsidRPr="00E410B7">
              <w:rPr>
                <w:rFonts w:eastAsia="PMingLiU"/>
                <w:sz w:val="24"/>
                <w:szCs w:val="24"/>
                <w:lang w:eastAsia="ru-RU"/>
              </w:rPr>
              <w:t>Метод Эйлера. Уточнённая схема Эйлера.</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Cs/>
                <w:sz w:val="24"/>
                <w:szCs w:val="24"/>
                <w:lang w:eastAsia="ru-RU"/>
              </w:rPr>
            </w:pPr>
            <w:r w:rsidRPr="00E410B7">
              <w:rPr>
                <w:rFonts w:eastAsia="PMingLiU"/>
                <w:bCs/>
                <w:sz w:val="24"/>
                <w:szCs w:val="24"/>
                <w:lang w:eastAsia="ru-RU"/>
              </w:rPr>
              <w:t xml:space="preserve">ОК </w:t>
            </w:r>
            <w:r>
              <w:rPr>
                <w:rFonts w:eastAsia="PMingLiU"/>
                <w:bCs/>
                <w:sz w:val="24"/>
                <w:szCs w:val="24"/>
                <w:lang w:eastAsia="ru-RU"/>
              </w:rPr>
              <w:t>9</w:t>
            </w:r>
          </w:p>
        </w:tc>
      </w:tr>
      <w:tr w:rsidR="00377CA1" w:rsidRPr="00E410B7" w:rsidTr="00377CA1">
        <w:trPr>
          <w:trHeight w:val="13"/>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sz w:val="24"/>
                <w:szCs w:val="24"/>
                <w:lang w:eastAsia="ru-RU"/>
              </w:rPr>
              <w:t>Метод Рунге – Кутта.</w:t>
            </w: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3</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ОК 4</w:t>
            </w:r>
          </w:p>
        </w:tc>
      </w:tr>
      <w:tr w:rsidR="00377CA1" w:rsidRPr="00E410B7" w:rsidTr="00377CA1">
        <w:trPr>
          <w:trHeight w:val="250"/>
        </w:trPr>
        <w:tc>
          <w:tcPr>
            <w:tcW w:w="854" w:type="pct"/>
            <w:vMerge/>
          </w:tcPr>
          <w:p w:rsidR="00377CA1" w:rsidRPr="00E410B7" w:rsidRDefault="00377CA1" w:rsidP="00377CA1">
            <w:pPr>
              <w:rPr>
                <w:rFonts w:eastAsia="PMingLiU"/>
                <w:b/>
                <w:bCs/>
                <w:i/>
                <w:sz w:val="24"/>
                <w:szCs w:val="24"/>
                <w:lang w:eastAsia="ru-RU"/>
              </w:rPr>
            </w:pPr>
          </w:p>
        </w:tc>
        <w:tc>
          <w:tcPr>
            <w:tcW w:w="2666" w:type="pct"/>
          </w:tcPr>
          <w:p w:rsidR="00377CA1" w:rsidRPr="00E410B7" w:rsidRDefault="00377CA1" w:rsidP="00377CA1">
            <w:pPr>
              <w:rPr>
                <w:rFonts w:eastAsia="PMingLiU"/>
                <w:sz w:val="24"/>
                <w:szCs w:val="24"/>
                <w:lang w:eastAsia="ru-RU"/>
              </w:rPr>
            </w:pPr>
            <w:r w:rsidRPr="00E410B7">
              <w:rPr>
                <w:rFonts w:eastAsia="PMingLiU"/>
                <w:b/>
                <w:bCs/>
                <w:sz w:val="24"/>
                <w:szCs w:val="24"/>
                <w:lang w:eastAsia="ru-RU"/>
              </w:rPr>
              <w:t>Практическое занятие в форме практической подготовки №7</w:t>
            </w:r>
            <w:r w:rsidRPr="00E410B7">
              <w:rPr>
                <w:rFonts w:eastAsia="PMingLiU"/>
                <w:b/>
                <w:color w:val="000000" w:themeColor="text1"/>
                <w:sz w:val="24"/>
                <w:szCs w:val="24"/>
                <w:lang w:eastAsia="ru-RU"/>
              </w:rPr>
              <w:t>«</w:t>
            </w:r>
            <w:r w:rsidRPr="00E410B7">
              <w:rPr>
                <w:rFonts w:eastAsia="PMingLiU"/>
                <w:sz w:val="24"/>
                <w:szCs w:val="24"/>
                <w:lang w:eastAsia="ru-RU"/>
              </w:rPr>
              <w:t>Применение численных методов для решения дифференциальных уравнений»</w:t>
            </w:r>
          </w:p>
          <w:p w:rsidR="00377CA1" w:rsidRPr="00E410B7" w:rsidRDefault="00377CA1" w:rsidP="00377CA1">
            <w:pPr>
              <w:rPr>
                <w:rFonts w:eastAsia="PMingLiU"/>
                <w:b/>
                <w:sz w:val="24"/>
                <w:szCs w:val="24"/>
                <w:lang w:eastAsia="ru-RU"/>
              </w:rPr>
            </w:pPr>
          </w:p>
        </w:tc>
        <w:tc>
          <w:tcPr>
            <w:tcW w:w="608" w:type="pct"/>
            <w:shd w:val="clear" w:color="auto" w:fill="auto"/>
            <w:vAlign w:val="center"/>
          </w:tcPr>
          <w:p w:rsidR="00377CA1" w:rsidRPr="00EF64A1" w:rsidRDefault="00377CA1" w:rsidP="00377CA1">
            <w:pPr>
              <w:jc w:val="center"/>
              <w:rPr>
                <w:rFonts w:eastAsia="PMingLiU"/>
                <w:bCs/>
                <w:sz w:val="24"/>
                <w:szCs w:val="24"/>
                <w:lang w:eastAsia="ru-RU"/>
              </w:rPr>
            </w:pPr>
            <w:r w:rsidRPr="00EF64A1">
              <w:rPr>
                <w:rFonts w:eastAsia="PMingLiU"/>
                <w:bCs/>
                <w:sz w:val="24"/>
                <w:szCs w:val="24"/>
                <w:lang w:eastAsia="ru-RU"/>
              </w:rPr>
              <w:t>2</w:t>
            </w:r>
          </w:p>
        </w:tc>
        <w:tc>
          <w:tcPr>
            <w:tcW w:w="872" w:type="pct"/>
          </w:tcPr>
          <w:p w:rsidR="00377CA1" w:rsidRPr="00E410B7" w:rsidRDefault="00377CA1" w:rsidP="00377CA1">
            <w:pPr>
              <w:rPr>
                <w:rFonts w:eastAsia="PMingLiU"/>
                <w:b/>
                <w:bCs/>
                <w:i/>
                <w:sz w:val="24"/>
                <w:szCs w:val="24"/>
                <w:lang w:eastAsia="ru-RU"/>
              </w:rPr>
            </w:pPr>
            <w:r w:rsidRPr="00E410B7">
              <w:rPr>
                <w:rFonts w:eastAsia="PMingLiU"/>
                <w:bCs/>
                <w:sz w:val="24"/>
                <w:szCs w:val="24"/>
                <w:lang w:eastAsia="ru-RU"/>
              </w:rPr>
              <w:t>ПК 1.2,</w:t>
            </w:r>
            <w:r>
              <w:rPr>
                <w:rFonts w:eastAsia="PMingLiU"/>
                <w:bCs/>
                <w:sz w:val="24"/>
                <w:szCs w:val="24"/>
                <w:lang w:eastAsia="ru-RU"/>
              </w:rPr>
              <w:t xml:space="preserve"> </w:t>
            </w:r>
            <w:r w:rsidRPr="00E410B7">
              <w:rPr>
                <w:rFonts w:eastAsia="PMingLiU"/>
                <w:bCs/>
                <w:sz w:val="24"/>
                <w:szCs w:val="24"/>
                <w:lang w:eastAsia="ru-RU"/>
              </w:rPr>
              <w:t>ПК 1.5</w:t>
            </w:r>
          </w:p>
        </w:tc>
      </w:tr>
      <w:tr w:rsidR="00377CA1" w:rsidRPr="00E410B7" w:rsidTr="00377CA1">
        <w:trPr>
          <w:gridAfter w:val="1"/>
          <w:wAfter w:w="872" w:type="pct"/>
          <w:trHeight w:val="20"/>
        </w:trPr>
        <w:tc>
          <w:tcPr>
            <w:tcW w:w="3520" w:type="pct"/>
            <w:gridSpan w:val="2"/>
          </w:tcPr>
          <w:p w:rsidR="00377CA1" w:rsidRPr="00E410B7" w:rsidRDefault="00377CA1" w:rsidP="00377CA1">
            <w:pPr>
              <w:rPr>
                <w:rFonts w:eastAsia="PMingLiU"/>
                <w:b/>
                <w:bCs/>
                <w:color w:val="000000"/>
                <w:sz w:val="24"/>
                <w:szCs w:val="24"/>
                <w:lang w:eastAsia="ru-RU"/>
              </w:rPr>
            </w:pPr>
            <w:r w:rsidRPr="00E410B7">
              <w:rPr>
                <w:rFonts w:eastAsia="PMingLiU"/>
                <w:b/>
                <w:bCs/>
                <w:color w:val="000000"/>
                <w:sz w:val="24"/>
                <w:szCs w:val="24"/>
                <w:lang w:eastAsia="ru-RU"/>
              </w:rPr>
              <w:t>Дифференцированный зачет</w:t>
            </w:r>
          </w:p>
        </w:tc>
        <w:tc>
          <w:tcPr>
            <w:tcW w:w="608" w:type="pct"/>
            <w:vAlign w:val="center"/>
          </w:tcPr>
          <w:p w:rsidR="00377CA1" w:rsidRPr="00EF64A1" w:rsidRDefault="00377CA1" w:rsidP="00377CA1">
            <w:pPr>
              <w:jc w:val="center"/>
              <w:rPr>
                <w:rFonts w:eastAsia="PMingLiU"/>
                <w:b/>
                <w:bCs/>
                <w:sz w:val="24"/>
                <w:szCs w:val="24"/>
                <w:lang w:eastAsia="ru-RU"/>
              </w:rPr>
            </w:pPr>
            <w:r w:rsidRPr="00EF64A1">
              <w:rPr>
                <w:rFonts w:eastAsia="PMingLiU"/>
                <w:b/>
                <w:bCs/>
                <w:sz w:val="24"/>
                <w:szCs w:val="24"/>
                <w:lang w:eastAsia="ru-RU"/>
              </w:rPr>
              <w:t>2</w:t>
            </w:r>
          </w:p>
        </w:tc>
      </w:tr>
      <w:tr w:rsidR="00377CA1" w:rsidRPr="00E410B7" w:rsidTr="00377CA1">
        <w:trPr>
          <w:gridAfter w:val="1"/>
          <w:wAfter w:w="872" w:type="pct"/>
          <w:trHeight w:val="20"/>
        </w:trPr>
        <w:tc>
          <w:tcPr>
            <w:tcW w:w="3520" w:type="pct"/>
            <w:gridSpan w:val="2"/>
          </w:tcPr>
          <w:p w:rsidR="00377CA1" w:rsidRPr="00E410B7" w:rsidRDefault="00377CA1" w:rsidP="00377CA1">
            <w:pPr>
              <w:rPr>
                <w:rFonts w:eastAsia="PMingLiU"/>
                <w:b/>
                <w:bCs/>
                <w:sz w:val="24"/>
                <w:szCs w:val="24"/>
                <w:lang w:eastAsia="ru-RU"/>
              </w:rPr>
            </w:pPr>
            <w:r w:rsidRPr="00E410B7">
              <w:rPr>
                <w:rFonts w:eastAsia="PMingLiU"/>
                <w:b/>
                <w:bCs/>
                <w:sz w:val="24"/>
                <w:szCs w:val="24"/>
                <w:lang w:eastAsia="ru-RU"/>
              </w:rPr>
              <w:t>Всего:</w:t>
            </w:r>
          </w:p>
        </w:tc>
        <w:tc>
          <w:tcPr>
            <w:tcW w:w="608" w:type="pct"/>
            <w:vAlign w:val="center"/>
          </w:tcPr>
          <w:p w:rsidR="00377CA1" w:rsidRPr="00EF64A1" w:rsidRDefault="00377CA1" w:rsidP="00377CA1">
            <w:pPr>
              <w:jc w:val="center"/>
              <w:rPr>
                <w:rFonts w:eastAsia="PMingLiU"/>
                <w:b/>
                <w:bCs/>
                <w:sz w:val="24"/>
                <w:szCs w:val="24"/>
                <w:lang w:eastAsia="ru-RU"/>
              </w:rPr>
            </w:pPr>
            <w:r w:rsidRPr="00EF64A1">
              <w:rPr>
                <w:rFonts w:eastAsia="PMingLiU"/>
                <w:b/>
                <w:bCs/>
                <w:sz w:val="24"/>
                <w:szCs w:val="24"/>
                <w:lang w:eastAsia="ru-RU"/>
              </w:rPr>
              <w:t>36</w:t>
            </w:r>
          </w:p>
        </w:tc>
      </w:tr>
    </w:tbl>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PMingLiU"/>
          <w:b/>
          <w:sz w:val="24"/>
          <w:szCs w:val="24"/>
          <w:lang w:eastAsia="ru-RU"/>
        </w:rPr>
      </w:pPr>
    </w:p>
    <w:p w:rsidR="00377CA1" w:rsidRPr="00E410B7" w:rsidRDefault="00377CA1" w:rsidP="00377CA1">
      <w:pPr>
        <w:spacing w:before="120" w:after="120"/>
        <w:rPr>
          <w:rFonts w:eastAsia="PMingLiU"/>
          <w:i/>
          <w:sz w:val="24"/>
          <w:szCs w:val="24"/>
          <w:lang w:eastAsia="ru-RU"/>
        </w:rPr>
        <w:sectPr w:rsidR="00377CA1" w:rsidRPr="00E410B7" w:rsidSect="00152FE7">
          <w:pgSz w:w="16840" w:h="11907" w:orient="landscape"/>
          <w:pgMar w:top="1134" w:right="850" w:bottom="1134" w:left="1701" w:header="709" w:footer="709" w:gutter="0"/>
          <w:cols w:space="720"/>
        </w:sectPr>
      </w:pPr>
    </w:p>
    <w:p w:rsidR="00377CA1" w:rsidRPr="00E410B7" w:rsidRDefault="00377CA1" w:rsidP="00377CA1">
      <w:pPr>
        <w:ind w:firstLine="709"/>
        <w:jc w:val="center"/>
        <w:rPr>
          <w:rFonts w:eastAsia="PMingLiU"/>
          <w:b/>
          <w:bCs/>
          <w:sz w:val="24"/>
          <w:szCs w:val="24"/>
          <w:lang w:eastAsia="ru-RU"/>
        </w:rPr>
      </w:pPr>
      <w:r w:rsidRPr="00E410B7">
        <w:rPr>
          <w:rFonts w:eastAsia="PMingLiU"/>
          <w:b/>
          <w:bCs/>
          <w:sz w:val="24"/>
          <w:szCs w:val="24"/>
          <w:lang w:eastAsia="ru-RU"/>
        </w:rPr>
        <w:t xml:space="preserve">3. УСЛОВИЯ РЕАЛИЗАЦИИ УЧЕБНОЙ ДИСЦИПЛИНЫ     </w:t>
      </w:r>
    </w:p>
    <w:p w:rsidR="00377CA1" w:rsidRPr="00E410B7" w:rsidRDefault="00377CA1" w:rsidP="00377CA1">
      <w:pPr>
        <w:suppressAutoHyphens/>
        <w:ind w:firstLine="709"/>
        <w:jc w:val="both"/>
        <w:rPr>
          <w:rFonts w:eastAsia="PMingLiU"/>
          <w:bCs/>
          <w:sz w:val="24"/>
          <w:szCs w:val="24"/>
          <w:lang w:eastAsia="ru-RU"/>
        </w:rPr>
      </w:pPr>
      <w:r w:rsidRPr="00E410B7">
        <w:rPr>
          <w:rFonts w:eastAsia="PMingLiU"/>
          <w:b/>
          <w:bCs/>
          <w:sz w:val="24"/>
          <w:szCs w:val="24"/>
          <w:lang w:eastAsia="ru-RU"/>
        </w:rPr>
        <w:t>3.1</w:t>
      </w:r>
      <w:r w:rsidRPr="00E410B7">
        <w:rPr>
          <w:rFonts w:eastAsia="PMingLiU"/>
          <w:bCs/>
          <w:sz w:val="24"/>
          <w:szCs w:val="24"/>
          <w:lang w:eastAsia="ru-RU"/>
        </w:rPr>
        <w:t>. Для реализации программы учебной дисциплины должны быть предусмотрены следующие специальные помещения:</w:t>
      </w:r>
    </w:p>
    <w:p w:rsidR="00377CA1" w:rsidRPr="00E410B7" w:rsidRDefault="00377CA1" w:rsidP="00377CA1">
      <w:pPr>
        <w:ind w:firstLine="709"/>
        <w:jc w:val="both"/>
        <w:rPr>
          <w:rFonts w:eastAsia="PMingLiU"/>
          <w:bCs/>
          <w:sz w:val="24"/>
          <w:szCs w:val="24"/>
        </w:rPr>
      </w:pPr>
      <w:r w:rsidRPr="00E410B7">
        <w:rPr>
          <w:rFonts w:eastAsia="PMingLiU"/>
          <w:bCs/>
          <w:sz w:val="24"/>
          <w:szCs w:val="24"/>
          <w:lang w:eastAsia="ru-RU"/>
        </w:rPr>
        <w:t xml:space="preserve">Кабинет </w:t>
      </w:r>
      <w:r w:rsidRPr="00E410B7">
        <w:rPr>
          <w:rFonts w:eastAsia="PMingLiU"/>
          <w:sz w:val="24"/>
          <w:szCs w:val="24"/>
          <w:lang w:eastAsia="ru-RU"/>
        </w:rPr>
        <w:t xml:space="preserve">«Математические дисциплины», </w:t>
      </w:r>
      <w:r w:rsidRPr="00E410B7">
        <w:rPr>
          <w:rFonts w:eastAsia="PMingLiU"/>
          <w:sz w:val="24"/>
          <w:szCs w:val="24"/>
        </w:rPr>
        <w:t>оснащенный о</w:t>
      </w:r>
      <w:r w:rsidRPr="00E410B7">
        <w:rPr>
          <w:rFonts w:eastAsia="PMingLiU"/>
          <w:bCs/>
          <w:sz w:val="24"/>
          <w:szCs w:val="24"/>
        </w:rPr>
        <w:t xml:space="preserve">борудованием и </w:t>
      </w:r>
      <w:r w:rsidRPr="00E410B7">
        <w:rPr>
          <w:rFonts w:eastAsia="PMingLiU"/>
          <w:sz w:val="24"/>
          <w:szCs w:val="24"/>
        </w:rPr>
        <w:t>т</w:t>
      </w:r>
      <w:r w:rsidRPr="00E410B7">
        <w:rPr>
          <w:rFonts w:eastAsia="PMingLiU"/>
          <w:bCs/>
          <w:sz w:val="24"/>
          <w:szCs w:val="24"/>
        </w:rPr>
        <w:t>ехническими средствами обучения:</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рабочее место преподавателя;</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xml:space="preserve">- посадочные места обучающихся (по количеству обучающихся); </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PMingLiU"/>
          <w:sz w:val="24"/>
          <w:szCs w:val="24"/>
          <w:lang w:eastAsia="ru-RU"/>
        </w:rPr>
      </w:pPr>
      <w:r w:rsidRPr="00E410B7">
        <w:rPr>
          <w:rFonts w:eastAsia="PMingLiU"/>
          <w:sz w:val="24"/>
          <w:szCs w:val="24"/>
          <w:lang w:eastAsia="ru-RU"/>
        </w:rPr>
        <w:t>- учебные наглядные пособия (таблицы, плакаты);</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тематические папки дидактических материалов;</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комплект учебно-методической документации;</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PMingLiU"/>
          <w:sz w:val="24"/>
          <w:szCs w:val="24"/>
          <w:lang w:eastAsia="ru-RU"/>
        </w:rPr>
      </w:pPr>
      <w:r w:rsidRPr="00E410B7">
        <w:rPr>
          <w:rFonts w:eastAsia="PMingLiU"/>
          <w:sz w:val="24"/>
          <w:szCs w:val="24"/>
          <w:lang w:eastAsia="ru-RU"/>
        </w:rPr>
        <w:t>- комплект учебников (учебных пособий) по количеству обучающихся.</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PMingLiU"/>
          <w:sz w:val="24"/>
          <w:szCs w:val="24"/>
          <w:lang w:eastAsia="ru-RU"/>
        </w:rPr>
      </w:pPr>
      <w:r w:rsidRPr="00E410B7">
        <w:rPr>
          <w:rFonts w:eastAsia="PMingLiU"/>
          <w:sz w:val="24"/>
          <w:szCs w:val="24"/>
          <w:lang w:eastAsia="ru-RU"/>
        </w:rPr>
        <w:t xml:space="preserve">Технические средства обучения: </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PMingLiU"/>
          <w:sz w:val="24"/>
          <w:szCs w:val="24"/>
          <w:lang w:eastAsia="ru-RU"/>
        </w:rPr>
      </w:pPr>
      <w:r w:rsidRPr="00E410B7">
        <w:rPr>
          <w:rFonts w:eastAsia="PMingLiU"/>
          <w:sz w:val="24"/>
          <w:szCs w:val="24"/>
          <w:lang w:eastAsia="ru-RU"/>
        </w:rPr>
        <w:t>- компьютер с лицензионным программным обеспечением;</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мультимедиапроектор;</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 калькуляторы.</w:t>
      </w:r>
    </w:p>
    <w:p w:rsidR="00377CA1" w:rsidRPr="00E410B7" w:rsidRDefault="00377CA1" w:rsidP="00377CA1">
      <w:pPr>
        <w:ind w:firstLine="709"/>
        <w:jc w:val="both"/>
        <w:rPr>
          <w:rFonts w:eastAsia="PMingLiU"/>
          <w:bCs/>
          <w:sz w:val="24"/>
          <w:szCs w:val="24"/>
          <w:lang w:eastAsia="ru-RU"/>
        </w:rPr>
      </w:pPr>
      <w:r w:rsidRPr="00E410B7">
        <w:rPr>
          <w:rFonts w:eastAsia="PMingLiU"/>
          <w:sz w:val="24"/>
          <w:szCs w:val="24"/>
          <w:lang w:eastAsia="ru-RU"/>
        </w:rPr>
        <w:t xml:space="preserve">Программное обеспечение: </w:t>
      </w:r>
      <w:r w:rsidRPr="00E410B7">
        <w:rPr>
          <w:rFonts w:eastAsia="PMingLiU"/>
          <w:bCs/>
          <w:sz w:val="24"/>
          <w:szCs w:val="24"/>
          <w:lang w:eastAsia="ru-RU"/>
        </w:rPr>
        <w:t>MathCAD и Maple.</w:t>
      </w:r>
    </w:p>
    <w:p w:rsidR="00377CA1" w:rsidRPr="00E410B7" w:rsidRDefault="00377CA1" w:rsidP="00377CA1">
      <w:pPr>
        <w:ind w:firstLine="709"/>
        <w:jc w:val="both"/>
        <w:rPr>
          <w:rFonts w:eastAsia="PMingLiU"/>
          <w:sz w:val="24"/>
          <w:szCs w:val="24"/>
          <w:lang w:eastAsia="ru-RU"/>
        </w:rPr>
      </w:pPr>
      <w:r w:rsidRPr="00E410B7">
        <w:rPr>
          <w:rFonts w:eastAsia="PMingLiU"/>
          <w:sz w:val="24"/>
          <w:szCs w:val="24"/>
          <w:lang w:eastAsia="ru-RU"/>
        </w:rPr>
        <w:t>Лицензионное программное обеспечение: операционные системы Windows 8.1 Pro. пакеты офисных программ MS Office 2016, MatCad, MS Visual Studio 2017</w:t>
      </w:r>
    </w:p>
    <w:p w:rsidR="00377CA1" w:rsidRPr="00E410B7" w:rsidRDefault="00377CA1" w:rsidP="00377CA1">
      <w:pPr>
        <w:ind w:firstLine="709"/>
        <w:jc w:val="both"/>
        <w:rPr>
          <w:rFonts w:eastAsia="PMingLiU"/>
          <w:sz w:val="24"/>
          <w:szCs w:val="24"/>
          <w:lang w:eastAsia="ru-RU"/>
        </w:rPr>
      </w:pPr>
    </w:p>
    <w:p w:rsidR="00377CA1" w:rsidRPr="00E410B7" w:rsidRDefault="00377CA1" w:rsidP="00377CA1">
      <w:pPr>
        <w:suppressAutoHyphens/>
        <w:ind w:firstLine="709"/>
        <w:jc w:val="both"/>
        <w:rPr>
          <w:rFonts w:eastAsia="PMingLiU"/>
          <w:b/>
          <w:bCs/>
          <w:sz w:val="24"/>
          <w:szCs w:val="24"/>
          <w:lang w:eastAsia="ru-RU"/>
        </w:rPr>
      </w:pPr>
      <w:r w:rsidRPr="00E410B7">
        <w:rPr>
          <w:rFonts w:eastAsia="PMingLiU"/>
          <w:b/>
          <w:bCs/>
          <w:sz w:val="24"/>
          <w:szCs w:val="24"/>
          <w:lang w:eastAsia="ru-RU"/>
        </w:rPr>
        <w:t>3.2. Информационное обеспечение обучения</w:t>
      </w:r>
    </w:p>
    <w:p w:rsidR="00377CA1" w:rsidRPr="00E410B7" w:rsidRDefault="00377CA1" w:rsidP="00377CA1">
      <w:pPr>
        <w:ind w:firstLine="709"/>
        <w:contextualSpacing/>
        <w:rPr>
          <w:rFonts w:eastAsia="PMingLiU"/>
          <w:sz w:val="24"/>
          <w:szCs w:val="24"/>
          <w:lang w:eastAsia="ru-RU"/>
        </w:rPr>
      </w:pPr>
      <w:r w:rsidRPr="00E410B7">
        <w:rPr>
          <w:rFonts w:eastAsia="PMingLiU"/>
          <w:bCs/>
          <w:sz w:val="24"/>
          <w:szCs w:val="24"/>
          <w:lang w:eastAsia="ru-RU"/>
        </w:rPr>
        <w:t>Перечень рекомендуемых учебных изданий, Интернет-ресурсов, дополнительной литературы</w:t>
      </w:r>
    </w:p>
    <w:p w:rsidR="00377CA1" w:rsidRPr="00E410B7" w:rsidRDefault="00377CA1" w:rsidP="00377CA1">
      <w:pPr>
        <w:ind w:firstLine="709"/>
        <w:contextualSpacing/>
        <w:rPr>
          <w:rFonts w:eastAsia="PMingLiU"/>
          <w:b/>
          <w:bCs/>
          <w:sz w:val="24"/>
          <w:szCs w:val="24"/>
          <w:lang w:eastAsia="ru-RU"/>
        </w:rPr>
      </w:pPr>
      <w:r w:rsidRPr="00E410B7">
        <w:rPr>
          <w:rFonts w:eastAsia="PMingLiU"/>
          <w:b/>
          <w:bCs/>
          <w:sz w:val="24"/>
          <w:szCs w:val="24"/>
          <w:lang w:eastAsia="ru-RU"/>
        </w:rPr>
        <w:t>Основные источники</w:t>
      </w:r>
    </w:p>
    <w:p w:rsidR="00377CA1" w:rsidRPr="00E410B7" w:rsidRDefault="00377CA1" w:rsidP="00377CA1">
      <w:pPr>
        <w:ind w:firstLine="709"/>
        <w:contextualSpacing/>
        <w:rPr>
          <w:rFonts w:eastAsia="PMingLiU"/>
          <w:bCs/>
          <w:sz w:val="24"/>
          <w:szCs w:val="24"/>
          <w:lang w:eastAsia="ru-RU"/>
        </w:rPr>
      </w:pPr>
      <w:r w:rsidRPr="00E410B7">
        <w:rPr>
          <w:rFonts w:eastAsia="PMingLiU"/>
          <w:bCs/>
          <w:sz w:val="24"/>
          <w:szCs w:val="24"/>
          <w:lang w:eastAsia="ru-RU"/>
        </w:rPr>
        <w:t>1.</w:t>
      </w:r>
      <w:r w:rsidRPr="00E410B7">
        <w:rPr>
          <w:color w:val="212529"/>
          <w:sz w:val="24"/>
          <w:szCs w:val="24"/>
          <w:shd w:val="clear" w:color="auto" w:fill="FFFFFF"/>
        </w:rPr>
        <w:t xml:space="preserve"> </w:t>
      </w:r>
      <w:r w:rsidRPr="00E410B7">
        <w:rPr>
          <w:rFonts w:eastAsia="PMingLiU"/>
          <w:bCs/>
          <w:sz w:val="24"/>
          <w:szCs w:val="24"/>
          <w:lang w:eastAsia="ru-RU"/>
        </w:rPr>
        <w:t>Пименов, В. Г. Численные методы. В 2 ч. Ч. 1 : учебное пособие для СПО / В. Г. Пименов ; под редакцией Ю. А. Меленцовой. — 2-е изд. — Саратов, Екатеринбург : Профобразование, Уральск</w:t>
      </w:r>
      <w:r>
        <w:rPr>
          <w:rFonts w:eastAsia="PMingLiU"/>
          <w:bCs/>
          <w:sz w:val="24"/>
          <w:szCs w:val="24"/>
          <w:lang w:eastAsia="ru-RU"/>
        </w:rPr>
        <w:t>ий федеральный университет, 2021</w:t>
      </w:r>
      <w:r w:rsidRPr="00E410B7">
        <w:rPr>
          <w:rFonts w:eastAsia="PMingLiU"/>
          <w:bCs/>
          <w:sz w:val="24"/>
          <w:szCs w:val="24"/>
          <w:lang w:eastAsia="ru-RU"/>
        </w:rPr>
        <w:t>. — 111 c. — ISBN 978-5-4488-0398-7, 978-5-7996-2919-9. — Текст : электронный // Электронный ресурс цифровой образовательной среды СПО PROFобразование : [сайт]. — URL: https://profspo.ru/books/8</w:t>
      </w:r>
      <w:r>
        <w:rPr>
          <w:rFonts w:eastAsia="PMingLiU"/>
          <w:bCs/>
          <w:sz w:val="24"/>
          <w:szCs w:val="24"/>
          <w:lang w:eastAsia="ru-RU"/>
        </w:rPr>
        <w:t>7906 (дата обращения: 18.06.2024</w:t>
      </w:r>
      <w:r w:rsidRPr="00E410B7">
        <w:rPr>
          <w:rFonts w:eastAsia="PMingLiU"/>
          <w:bCs/>
          <w:sz w:val="24"/>
          <w:szCs w:val="24"/>
          <w:lang w:eastAsia="ru-RU"/>
        </w:rPr>
        <w:t>). — Режим доступа: для авторизир. Пользователей;</w:t>
      </w:r>
    </w:p>
    <w:p w:rsidR="00377CA1" w:rsidRPr="00E410B7" w:rsidRDefault="00377CA1" w:rsidP="00377CA1">
      <w:pPr>
        <w:ind w:firstLine="709"/>
        <w:contextualSpacing/>
        <w:rPr>
          <w:rFonts w:eastAsia="PMingLiU"/>
          <w:bCs/>
          <w:sz w:val="24"/>
          <w:szCs w:val="24"/>
          <w:lang w:eastAsia="ru-RU"/>
        </w:rPr>
      </w:pPr>
    </w:p>
    <w:p w:rsidR="00377CA1" w:rsidRPr="00E410B7" w:rsidRDefault="00377CA1" w:rsidP="00377CA1">
      <w:pPr>
        <w:ind w:firstLine="709"/>
        <w:contextualSpacing/>
        <w:rPr>
          <w:rFonts w:eastAsia="PMingLiU"/>
          <w:bCs/>
          <w:sz w:val="24"/>
          <w:szCs w:val="24"/>
          <w:lang w:eastAsia="ru-RU"/>
        </w:rPr>
      </w:pPr>
      <w:r w:rsidRPr="00E410B7">
        <w:rPr>
          <w:rFonts w:eastAsia="PMingLiU"/>
          <w:bCs/>
          <w:sz w:val="24"/>
          <w:szCs w:val="24"/>
          <w:lang w:eastAsia="ru-RU"/>
        </w:rPr>
        <w:t>2.</w:t>
      </w:r>
      <w:r w:rsidRPr="00E410B7">
        <w:rPr>
          <w:sz w:val="24"/>
          <w:szCs w:val="24"/>
        </w:rPr>
        <w:t xml:space="preserve"> </w:t>
      </w:r>
      <w:r w:rsidRPr="00E410B7">
        <w:rPr>
          <w:rFonts w:eastAsia="PMingLiU"/>
          <w:bCs/>
          <w:sz w:val="24"/>
          <w:szCs w:val="24"/>
          <w:lang w:eastAsia="ru-RU"/>
        </w:rPr>
        <w:t>Пименов, В. Г. Численные методы. В 2 ч. Ч. 2 : учебное пособие для СПО / В. Г. Пименов, А. Б. Ложников ; под редакцией Ю. А. Меленцовой. — 2-е изд. — Саратов, Екатеринбург : Профобразование, Уральск</w:t>
      </w:r>
      <w:r>
        <w:rPr>
          <w:rFonts w:eastAsia="PMingLiU"/>
          <w:bCs/>
          <w:sz w:val="24"/>
          <w:szCs w:val="24"/>
          <w:lang w:eastAsia="ru-RU"/>
        </w:rPr>
        <w:t>ий федеральный университет, 2021</w:t>
      </w:r>
      <w:r w:rsidRPr="00E410B7">
        <w:rPr>
          <w:rFonts w:eastAsia="PMingLiU"/>
          <w:bCs/>
          <w:sz w:val="24"/>
          <w:szCs w:val="24"/>
          <w:lang w:eastAsia="ru-RU"/>
        </w:rPr>
        <w:t>. — 105 c. — ISBN 978-5-4488-0399-4, 978-5-7996-2894-9. — Текст : электронный // Электронный ресурс цифровой образовательной среды СПО PROFобразование : [сайт]. — URL: https://profspo.ru/bo</w:t>
      </w:r>
      <w:r>
        <w:rPr>
          <w:rFonts w:eastAsia="PMingLiU"/>
          <w:bCs/>
          <w:sz w:val="24"/>
          <w:szCs w:val="24"/>
          <w:lang w:eastAsia="ru-RU"/>
        </w:rPr>
        <w:t>oks/87905 (дата обращения: 18.06.2024</w:t>
      </w:r>
      <w:r w:rsidRPr="00E410B7">
        <w:rPr>
          <w:rFonts w:eastAsia="PMingLiU"/>
          <w:bCs/>
          <w:sz w:val="24"/>
          <w:szCs w:val="24"/>
          <w:lang w:eastAsia="ru-RU"/>
        </w:rPr>
        <w:t>). — Режим доступа: для авторизир. пользователей</w:t>
      </w:r>
    </w:p>
    <w:p w:rsidR="00377CA1" w:rsidRPr="00E410B7" w:rsidRDefault="00377CA1" w:rsidP="00377CA1">
      <w:pPr>
        <w:ind w:firstLine="709"/>
        <w:contextualSpacing/>
        <w:rPr>
          <w:rFonts w:eastAsia="PMingLiU"/>
          <w:bCs/>
          <w:sz w:val="24"/>
          <w:szCs w:val="24"/>
          <w:lang w:eastAsia="ru-RU"/>
        </w:rPr>
      </w:pPr>
    </w:p>
    <w:p w:rsidR="00377CA1" w:rsidRPr="00E410B7" w:rsidRDefault="00377CA1" w:rsidP="00377CA1">
      <w:pPr>
        <w:shd w:val="clear" w:color="auto" w:fill="FFFFFF"/>
        <w:ind w:firstLine="709"/>
        <w:jc w:val="both"/>
        <w:rPr>
          <w:sz w:val="24"/>
          <w:szCs w:val="24"/>
          <w:lang w:eastAsia="ru-RU"/>
        </w:rPr>
      </w:pPr>
      <w:r w:rsidRPr="00E410B7">
        <w:rPr>
          <w:rFonts w:eastAsia="PMingLiU"/>
          <w:b/>
          <w:i/>
          <w:sz w:val="24"/>
          <w:szCs w:val="24"/>
          <w:lang w:eastAsia="ru-RU"/>
        </w:rPr>
        <w:br w:type="page"/>
      </w:r>
      <w:r w:rsidRPr="00E410B7">
        <w:rPr>
          <w:b/>
          <w:bCs/>
          <w:kern w:val="32"/>
          <w:sz w:val="24"/>
          <w:szCs w:val="24"/>
          <w:lang w:eastAsia="ru-RU"/>
        </w:rPr>
        <w:t xml:space="preserve">4. КОНТРОЛЬ И ОЦЕНКА РЕЗУЛЬТАТОВ ОСВОЕНИЯ ДИСЦИПЛИНЫ </w:t>
      </w:r>
    </w:p>
    <w:p w:rsidR="00377CA1" w:rsidRPr="00E410B7" w:rsidRDefault="00377CA1" w:rsidP="00377CA1">
      <w:pPr>
        <w:keepNext/>
        <w:ind w:firstLine="709"/>
        <w:outlineLvl w:val="0"/>
        <w:rPr>
          <w:b/>
          <w:sz w:val="24"/>
          <w:szCs w:val="24"/>
          <w:lang w:eastAsia="ru-RU"/>
        </w:rPr>
      </w:pPr>
    </w:p>
    <w:p w:rsidR="00377CA1" w:rsidRPr="00E410B7" w:rsidRDefault="00377CA1" w:rsidP="00377CA1">
      <w:pPr>
        <w:keepNext/>
        <w:ind w:firstLine="709"/>
        <w:outlineLvl w:val="0"/>
        <w:rPr>
          <w:b/>
          <w:sz w:val="24"/>
          <w:szCs w:val="24"/>
          <w:lang w:eastAsia="ru-RU"/>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046"/>
        <w:gridCol w:w="2490"/>
      </w:tblGrid>
      <w:tr w:rsidR="00377CA1" w:rsidRPr="00E410B7" w:rsidTr="00377CA1">
        <w:trPr>
          <w:trHeight w:val="298"/>
        </w:trPr>
        <w:tc>
          <w:tcPr>
            <w:tcW w:w="1959" w:type="pct"/>
          </w:tcPr>
          <w:p w:rsidR="00377CA1" w:rsidRPr="00E410B7" w:rsidRDefault="00377CA1" w:rsidP="00377CA1">
            <w:pPr>
              <w:suppressAutoHyphens/>
              <w:jc w:val="center"/>
              <w:rPr>
                <w:rFonts w:eastAsia="SimSun"/>
                <w:b/>
                <w:bCs/>
                <w:kern w:val="1"/>
                <w:sz w:val="24"/>
                <w:szCs w:val="24"/>
                <w:lang w:eastAsia="hi-IN" w:bidi="hi-IN"/>
              </w:rPr>
            </w:pPr>
            <w:r w:rsidRPr="00E410B7">
              <w:rPr>
                <w:rFonts w:eastAsia="SimSun"/>
                <w:b/>
                <w:bCs/>
                <w:kern w:val="1"/>
                <w:sz w:val="24"/>
                <w:szCs w:val="24"/>
                <w:lang w:eastAsia="hi-IN" w:bidi="hi-IN"/>
              </w:rPr>
              <w:t>Результаты обучения</w:t>
            </w:r>
          </w:p>
        </w:tc>
        <w:tc>
          <w:tcPr>
            <w:tcW w:w="1673" w:type="pct"/>
            <w:vMerge w:val="restart"/>
          </w:tcPr>
          <w:p w:rsidR="00377CA1" w:rsidRPr="00E410B7" w:rsidRDefault="00377CA1" w:rsidP="00377CA1">
            <w:pPr>
              <w:suppressAutoHyphens/>
              <w:jc w:val="center"/>
              <w:rPr>
                <w:rFonts w:eastAsia="SimSun"/>
                <w:b/>
                <w:bCs/>
                <w:kern w:val="1"/>
                <w:sz w:val="24"/>
                <w:szCs w:val="24"/>
                <w:lang w:eastAsia="hi-IN" w:bidi="hi-IN"/>
              </w:rPr>
            </w:pPr>
            <w:r w:rsidRPr="00E410B7">
              <w:rPr>
                <w:rFonts w:eastAsia="SimSun"/>
                <w:b/>
                <w:bCs/>
                <w:kern w:val="1"/>
                <w:sz w:val="24"/>
                <w:szCs w:val="24"/>
                <w:lang w:eastAsia="hi-IN" w:bidi="hi-IN"/>
              </w:rPr>
              <w:t>Критерии оценки</w:t>
            </w:r>
          </w:p>
        </w:tc>
        <w:tc>
          <w:tcPr>
            <w:tcW w:w="1368" w:type="pct"/>
            <w:vMerge w:val="restart"/>
          </w:tcPr>
          <w:p w:rsidR="00377CA1" w:rsidRPr="00E410B7" w:rsidRDefault="00377CA1" w:rsidP="00377CA1">
            <w:pPr>
              <w:suppressAutoHyphens/>
              <w:jc w:val="center"/>
              <w:rPr>
                <w:rFonts w:eastAsia="SimSun"/>
                <w:b/>
                <w:bCs/>
                <w:kern w:val="1"/>
                <w:sz w:val="24"/>
                <w:szCs w:val="24"/>
                <w:lang w:eastAsia="hi-IN" w:bidi="hi-IN"/>
              </w:rPr>
            </w:pPr>
            <w:r w:rsidRPr="00E410B7">
              <w:rPr>
                <w:rFonts w:eastAsia="SimSun"/>
                <w:b/>
                <w:bCs/>
                <w:kern w:val="1"/>
                <w:sz w:val="24"/>
                <w:szCs w:val="24"/>
                <w:lang w:eastAsia="hi-IN" w:bidi="hi-IN"/>
              </w:rPr>
              <w:t>Формы и методы оценки</w:t>
            </w:r>
          </w:p>
        </w:tc>
      </w:tr>
      <w:tr w:rsidR="00377CA1" w:rsidRPr="00E410B7" w:rsidTr="00377CA1">
        <w:trPr>
          <w:trHeight w:val="250"/>
        </w:trPr>
        <w:tc>
          <w:tcPr>
            <w:tcW w:w="1959"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Перечень знаний, осваиваемых в рамках дисциплины</w:t>
            </w:r>
          </w:p>
        </w:tc>
        <w:tc>
          <w:tcPr>
            <w:tcW w:w="1673" w:type="pct"/>
            <w:vMerge/>
          </w:tcPr>
          <w:p w:rsidR="00377CA1" w:rsidRPr="00E410B7" w:rsidRDefault="00377CA1" w:rsidP="00377CA1">
            <w:pPr>
              <w:suppressAutoHyphens/>
              <w:jc w:val="center"/>
              <w:rPr>
                <w:rFonts w:eastAsia="SimSun"/>
                <w:b/>
                <w:bCs/>
                <w:kern w:val="1"/>
                <w:sz w:val="24"/>
                <w:szCs w:val="24"/>
                <w:lang w:eastAsia="hi-IN" w:bidi="hi-IN"/>
              </w:rPr>
            </w:pPr>
          </w:p>
        </w:tc>
        <w:tc>
          <w:tcPr>
            <w:tcW w:w="1368" w:type="pct"/>
            <w:vMerge/>
          </w:tcPr>
          <w:p w:rsidR="00377CA1" w:rsidRPr="00E410B7" w:rsidRDefault="00377CA1" w:rsidP="00377CA1">
            <w:pPr>
              <w:suppressAutoHyphens/>
              <w:jc w:val="center"/>
              <w:rPr>
                <w:rFonts w:eastAsia="SimSun"/>
                <w:b/>
                <w:bCs/>
                <w:kern w:val="1"/>
                <w:sz w:val="24"/>
                <w:szCs w:val="24"/>
                <w:lang w:eastAsia="hi-IN" w:bidi="hi-IN"/>
              </w:rPr>
            </w:pPr>
          </w:p>
        </w:tc>
      </w:tr>
      <w:tr w:rsidR="00377CA1" w:rsidRPr="00E410B7" w:rsidTr="00377CA1">
        <w:trPr>
          <w:trHeight w:val="1066"/>
        </w:trPr>
        <w:tc>
          <w:tcPr>
            <w:tcW w:w="1959" w:type="pct"/>
          </w:tcPr>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r w:rsidRPr="00E410B7">
              <w:rPr>
                <w:rFonts w:eastAsia="PMingLiU"/>
                <w:sz w:val="24"/>
                <w:szCs w:val="24"/>
              </w:rPr>
              <w:t>Методы хранения чисел в памяти электронно-вычислительной машины (далее – ЭВМ) и действия над ними, оценку точности вычислений.</w:t>
            </w:r>
          </w:p>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eastAsia="ru-RU"/>
              </w:rPr>
            </w:pPr>
          </w:p>
          <w:p w:rsidR="00377CA1" w:rsidRPr="00E410B7" w:rsidRDefault="00377CA1" w:rsidP="00377CA1">
            <w:pPr>
              <w:rPr>
                <w:rFonts w:eastAsia="PMingLiU"/>
                <w:sz w:val="24"/>
                <w:szCs w:val="24"/>
              </w:rPr>
            </w:pPr>
          </w:p>
        </w:tc>
        <w:tc>
          <w:tcPr>
            <w:tcW w:w="1673" w:type="pct"/>
            <w:vMerge w:val="restart"/>
          </w:tcPr>
          <w:p w:rsidR="00377CA1" w:rsidRPr="00E410B7" w:rsidRDefault="00377CA1" w:rsidP="00377CA1">
            <w:pPr>
              <w:spacing w:before="248" w:after="100" w:line="288" w:lineRule="atLeast"/>
              <w:ind w:right="-2"/>
              <w:jc w:val="both"/>
              <w:rPr>
                <w:rFonts w:eastAsia="Calibri"/>
                <w:sz w:val="24"/>
                <w:szCs w:val="24"/>
              </w:rPr>
            </w:pPr>
            <w:r w:rsidRPr="00E410B7">
              <w:rPr>
                <w:rFonts w:eastAsia="Calibri"/>
                <w:sz w:val="24"/>
                <w:szCs w:val="24"/>
              </w:rPr>
              <w:t>«Отлично» - 100 – 90% правильных ответов «Хорошо» - 89 – 80% правильных ответов «Удовлетворительно» - 79 – 70% «Неудовлетворительно» - 69% и менее правильных ответов</w:t>
            </w:r>
          </w:p>
          <w:p w:rsidR="00377CA1" w:rsidRPr="00E410B7" w:rsidRDefault="00377CA1" w:rsidP="00377CA1">
            <w:pPr>
              <w:spacing w:before="120" w:after="120"/>
              <w:rPr>
                <w:rFonts w:eastAsia="Calibri"/>
                <w:bCs/>
                <w:i/>
                <w:sz w:val="24"/>
                <w:szCs w:val="24"/>
              </w:rPr>
            </w:pPr>
          </w:p>
        </w:tc>
        <w:tc>
          <w:tcPr>
            <w:tcW w:w="1368"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Тестирование №1</w:t>
            </w:r>
          </w:p>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Дифференцированный зачет</w:t>
            </w:r>
          </w:p>
        </w:tc>
      </w:tr>
      <w:tr w:rsidR="00377CA1" w:rsidRPr="00E410B7" w:rsidTr="00377CA1">
        <w:trPr>
          <w:trHeight w:val="1032"/>
        </w:trPr>
        <w:tc>
          <w:tcPr>
            <w:tcW w:w="1959" w:type="pct"/>
          </w:tcPr>
          <w:p w:rsidR="00377CA1" w:rsidRPr="00E410B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PMingLiU"/>
                <w:sz w:val="24"/>
                <w:szCs w:val="24"/>
              </w:rPr>
            </w:pPr>
            <w:r w:rsidRPr="00E410B7">
              <w:rPr>
                <w:rFonts w:eastAsia="PMingLiU"/>
                <w:sz w:val="24"/>
                <w:szCs w:val="24"/>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c>
          <w:tcPr>
            <w:tcW w:w="1673" w:type="pct"/>
            <w:vMerge/>
          </w:tcPr>
          <w:p w:rsidR="00377CA1" w:rsidRPr="00E410B7" w:rsidRDefault="00377CA1" w:rsidP="00377CA1">
            <w:pPr>
              <w:suppressAutoHyphens/>
              <w:jc w:val="center"/>
              <w:rPr>
                <w:rFonts w:eastAsia="SimSun"/>
                <w:bCs/>
                <w:kern w:val="1"/>
                <w:sz w:val="24"/>
                <w:szCs w:val="24"/>
                <w:lang w:eastAsia="hi-IN" w:bidi="hi-IN"/>
              </w:rPr>
            </w:pPr>
          </w:p>
        </w:tc>
        <w:tc>
          <w:tcPr>
            <w:tcW w:w="1368"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Практическая подготовка № 1-7.</w:t>
            </w:r>
          </w:p>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Дифференцированный зачет</w:t>
            </w:r>
          </w:p>
        </w:tc>
      </w:tr>
      <w:tr w:rsidR="00377CA1" w:rsidRPr="00E410B7" w:rsidTr="00377CA1">
        <w:trPr>
          <w:trHeight w:val="789"/>
        </w:trPr>
        <w:tc>
          <w:tcPr>
            <w:tcW w:w="1959"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Перечень умений, осваиваемых в рамках дисциплины:</w:t>
            </w:r>
          </w:p>
        </w:tc>
        <w:tc>
          <w:tcPr>
            <w:tcW w:w="1673" w:type="pct"/>
          </w:tcPr>
          <w:p w:rsidR="00377CA1" w:rsidRPr="00E410B7" w:rsidRDefault="00377CA1" w:rsidP="00377CA1">
            <w:pPr>
              <w:suppressAutoHyphens/>
              <w:jc w:val="center"/>
              <w:rPr>
                <w:rFonts w:eastAsia="SimSun"/>
                <w:bCs/>
                <w:kern w:val="1"/>
                <w:sz w:val="24"/>
                <w:szCs w:val="24"/>
                <w:lang w:eastAsia="hi-IN" w:bidi="hi-IN"/>
              </w:rPr>
            </w:pPr>
          </w:p>
        </w:tc>
        <w:tc>
          <w:tcPr>
            <w:tcW w:w="1368" w:type="pct"/>
          </w:tcPr>
          <w:p w:rsidR="00377CA1" w:rsidRPr="00E410B7" w:rsidRDefault="00377CA1" w:rsidP="00377CA1">
            <w:pPr>
              <w:suppressAutoHyphens/>
              <w:jc w:val="center"/>
              <w:rPr>
                <w:rFonts w:eastAsia="SimSun"/>
                <w:bCs/>
                <w:kern w:val="1"/>
                <w:sz w:val="24"/>
                <w:szCs w:val="24"/>
                <w:lang w:eastAsia="hi-IN" w:bidi="hi-IN"/>
              </w:rPr>
            </w:pPr>
          </w:p>
        </w:tc>
      </w:tr>
      <w:tr w:rsidR="00377CA1" w:rsidRPr="00E410B7" w:rsidTr="00377CA1">
        <w:trPr>
          <w:trHeight w:val="1116"/>
        </w:trPr>
        <w:tc>
          <w:tcPr>
            <w:tcW w:w="1959" w:type="pct"/>
          </w:tcPr>
          <w:p w:rsidR="00377CA1" w:rsidRPr="00E410B7" w:rsidRDefault="00377CA1" w:rsidP="00377CA1">
            <w:pPr>
              <w:suppressAutoHyphens/>
              <w:jc w:val="both"/>
              <w:rPr>
                <w:iCs/>
                <w:sz w:val="24"/>
                <w:szCs w:val="24"/>
              </w:rPr>
            </w:pPr>
            <w:r w:rsidRPr="00E410B7">
              <w:rPr>
                <w:iCs/>
                <w:sz w:val="24"/>
                <w:szCs w:val="24"/>
              </w:rPr>
              <w:t>Использовать основные численные методы решения математических задач.</w:t>
            </w:r>
          </w:p>
          <w:p w:rsidR="00377CA1" w:rsidRPr="00E410B7" w:rsidRDefault="00377CA1" w:rsidP="00377CA1">
            <w:pPr>
              <w:suppressAutoHyphens/>
              <w:jc w:val="both"/>
              <w:rPr>
                <w:sz w:val="24"/>
                <w:szCs w:val="24"/>
              </w:rPr>
            </w:pPr>
          </w:p>
        </w:tc>
        <w:tc>
          <w:tcPr>
            <w:tcW w:w="1673" w:type="pct"/>
          </w:tcPr>
          <w:p w:rsidR="00377CA1" w:rsidRPr="00E410B7" w:rsidRDefault="00377CA1" w:rsidP="00377CA1">
            <w:pPr>
              <w:jc w:val="both"/>
              <w:rPr>
                <w:bCs/>
                <w:iCs/>
                <w:sz w:val="24"/>
                <w:szCs w:val="24"/>
                <w:lang w:eastAsia="ru-RU"/>
              </w:rPr>
            </w:pPr>
            <w:r w:rsidRPr="00E410B7">
              <w:rPr>
                <w:bCs/>
                <w:iCs/>
                <w:sz w:val="24"/>
                <w:szCs w:val="24"/>
                <w:lang w:eastAsia="ru-RU"/>
              </w:rPr>
              <w:t>-реализовывать построенные алгоритмы в виде блок-схем.</w:t>
            </w:r>
          </w:p>
          <w:p w:rsidR="00377CA1" w:rsidRPr="00E410B7" w:rsidRDefault="00377CA1" w:rsidP="00377CA1">
            <w:pPr>
              <w:suppressAutoHyphens/>
              <w:jc w:val="center"/>
              <w:rPr>
                <w:rFonts w:eastAsia="SimSun"/>
                <w:kern w:val="1"/>
                <w:sz w:val="24"/>
                <w:szCs w:val="24"/>
                <w:lang w:eastAsia="hi-IN" w:bidi="hi-IN"/>
              </w:rPr>
            </w:pPr>
          </w:p>
        </w:tc>
        <w:tc>
          <w:tcPr>
            <w:tcW w:w="1368"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Практическая подготовка № 2.</w:t>
            </w:r>
          </w:p>
        </w:tc>
      </w:tr>
      <w:tr w:rsidR="00377CA1" w:rsidRPr="00E410B7" w:rsidTr="00377CA1">
        <w:trPr>
          <w:trHeight w:val="345"/>
        </w:trPr>
        <w:tc>
          <w:tcPr>
            <w:tcW w:w="1959" w:type="pct"/>
          </w:tcPr>
          <w:p w:rsidR="00377CA1" w:rsidRPr="00E410B7" w:rsidRDefault="00377CA1" w:rsidP="00377CA1">
            <w:pPr>
              <w:suppressAutoHyphens/>
              <w:jc w:val="both"/>
              <w:rPr>
                <w:iCs/>
                <w:sz w:val="24"/>
                <w:szCs w:val="24"/>
              </w:rPr>
            </w:pPr>
          </w:p>
          <w:p w:rsidR="00377CA1" w:rsidRPr="00E410B7" w:rsidRDefault="00377CA1" w:rsidP="00377CA1">
            <w:pPr>
              <w:suppressAutoHyphens/>
              <w:jc w:val="both"/>
              <w:rPr>
                <w:iCs/>
                <w:sz w:val="24"/>
                <w:szCs w:val="24"/>
              </w:rPr>
            </w:pPr>
            <w:r w:rsidRPr="00E410B7">
              <w:rPr>
                <w:iCs/>
                <w:sz w:val="24"/>
                <w:szCs w:val="24"/>
              </w:rPr>
              <w:t>Выбирать оптимальный численный метод для решения поставленной задачи.</w:t>
            </w:r>
          </w:p>
          <w:p w:rsidR="00377CA1" w:rsidRPr="00E410B7" w:rsidRDefault="00377CA1" w:rsidP="00377CA1">
            <w:pPr>
              <w:rPr>
                <w:sz w:val="24"/>
                <w:szCs w:val="24"/>
              </w:rPr>
            </w:pPr>
          </w:p>
        </w:tc>
        <w:tc>
          <w:tcPr>
            <w:tcW w:w="1673" w:type="pct"/>
          </w:tcPr>
          <w:p w:rsidR="00377CA1" w:rsidRPr="00E410B7" w:rsidRDefault="00377CA1" w:rsidP="00377CA1">
            <w:pPr>
              <w:jc w:val="both"/>
              <w:rPr>
                <w:sz w:val="24"/>
                <w:szCs w:val="24"/>
                <w:lang w:eastAsia="ru-RU"/>
              </w:rPr>
            </w:pPr>
            <w:r w:rsidRPr="00E410B7">
              <w:rPr>
                <w:sz w:val="24"/>
                <w:szCs w:val="24"/>
                <w:lang w:eastAsia="ru-RU"/>
              </w:rPr>
              <w:t>-выбирать наилучший алгоритм, упрощать, находить и устранять ошибки;</w:t>
            </w:r>
          </w:p>
          <w:p w:rsidR="00377CA1" w:rsidRPr="00E410B7" w:rsidRDefault="00377CA1" w:rsidP="00377CA1">
            <w:pPr>
              <w:jc w:val="both"/>
              <w:rPr>
                <w:sz w:val="24"/>
                <w:szCs w:val="24"/>
                <w:lang w:eastAsia="ru-RU"/>
              </w:rPr>
            </w:pPr>
          </w:p>
          <w:p w:rsidR="00377CA1" w:rsidRPr="00E410B7" w:rsidRDefault="00377CA1" w:rsidP="00377CA1">
            <w:pPr>
              <w:jc w:val="both"/>
              <w:rPr>
                <w:sz w:val="24"/>
                <w:szCs w:val="24"/>
                <w:lang w:eastAsia="ru-RU"/>
              </w:rPr>
            </w:pPr>
            <w:r w:rsidRPr="00E410B7">
              <w:rPr>
                <w:sz w:val="24"/>
                <w:szCs w:val="24"/>
                <w:lang w:eastAsia="ru-RU"/>
              </w:rPr>
              <w:t>-использовать метод пошаговой детализации при разработке алгоритмов;</w:t>
            </w:r>
          </w:p>
          <w:p w:rsidR="00377CA1" w:rsidRPr="00E410B7" w:rsidRDefault="00377CA1" w:rsidP="00377CA1">
            <w:pPr>
              <w:suppressAutoHyphens/>
              <w:rPr>
                <w:sz w:val="24"/>
                <w:szCs w:val="24"/>
                <w:lang w:eastAsia="ru-RU"/>
              </w:rPr>
            </w:pPr>
          </w:p>
          <w:p w:rsidR="00377CA1" w:rsidRPr="00E410B7" w:rsidRDefault="00377CA1" w:rsidP="00377CA1">
            <w:pPr>
              <w:suppressAutoHyphens/>
              <w:rPr>
                <w:rFonts w:eastAsia="SimSun"/>
                <w:kern w:val="1"/>
                <w:sz w:val="24"/>
                <w:szCs w:val="24"/>
                <w:lang w:eastAsia="hi-IN" w:bidi="hi-IN"/>
              </w:rPr>
            </w:pPr>
            <w:r w:rsidRPr="00E410B7">
              <w:rPr>
                <w:sz w:val="24"/>
                <w:szCs w:val="24"/>
                <w:lang w:eastAsia="ru-RU"/>
              </w:rPr>
              <w:t>-уметь переводить алгоритмы на языки программирования</w:t>
            </w:r>
          </w:p>
        </w:tc>
        <w:tc>
          <w:tcPr>
            <w:tcW w:w="1368" w:type="pct"/>
          </w:tcPr>
          <w:p w:rsidR="00377CA1" w:rsidRPr="00E410B7" w:rsidRDefault="00377CA1" w:rsidP="00377CA1">
            <w:pPr>
              <w:suppressAutoHyphens/>
              <w:jc w:val="center"/>
              <w:rPr>
                <w:rFonts w:eastAsia="SimSun"/>
                <w:bCs/>
                <w:kern w:val="1"/>
                <w:sz w:val="24"/>
                <w:szCs w:val="24"/>
                <w:lang w:eastAsia="hi-IN" w:bidi="hi-IN"/>
              </w:rPr>
            </w:pPr>
            <w:r w:rsidRPr="00E410B7">
              <w:rPr>
                <w:rFonts w:eastAsia="SimSun"/>
                <w:bCs/>
                <w:kern w:val="1"/>
                <w:sz w:val="24"/>
                <w:szCs w:val="24"/>
                <w:lang w:eastAsia="hi-IN" w:bidi="hi-IN"/>
              </w:rPr>
              <w:t>Практическая подготовка № 7.</w:t>
            </w:r>
          </w:p>
        </w:tc>
      </w:tr>
      <w:tr w:rsidR="00377CA1" w:rsidRPr="00E410B7" w:rsidTr="00377CA1">
        <w:trPr>
          <w:trHeight w:val="348"/>
        </w:trPr>
        <w:tc>
          <w:tcPr>
            <w:tcW w:w="1959" w:type="pct"/>
          </w:tcPr>
          <w:p w:rsidR="00377CA1" w:rsidRPr="00E410B7" w:rsidRDefault="00377CA1" w:rsidP="00377CA1">
            <w:pPr>
              <w:suppressAutoHyphens/>
              <w:jc w:val="both"/>
              <w:rPr>
                <w:iCs/>
                <w:sz w:val="24"/>
                <w:szCs w:val="24"/>
              </w:rPr>
            </w:pPr>
            <w:r w:rsidRPr="00E410B7">
              <w:rPr>
                <w:iCs/>
                <w:sz w:val="24"/>
                <w:szCs w:val="24"/>
              </w:rPr>
              <w:t>Давать математические характеристики точности исходной информации и оценивать точность полученного численного решения.</w:t>
            </w:r>
          </w:p>
          <w:p w:rsidR="00377CA1" w:rsidRPr="00E410B7" w:rsidRDefault="00377CA1" w:rsidP="00377CA1">
            <w:pPr>
              <w:suppressAutoHyphens/>
              <w:jc w:val="both"/>
              <w:rPr>
                <w:iCs/>
                <w:sz w:val="24"/>
                <w:szCs w:val="24"/>
              </w:rPr>
            </w:pPr>
          </w:p>
        </w:tc>
        <w:tc>
          <w:tcPr>
            <w:tcW w:w="1673" w:type="pct"/>
          </w:tcPr>
          <w:p w:rsidR="00377CA1" w:rsidRPr="00E410B7" w:rsidRDefault="00377CA1" w:rsidP="00377CA1">
            <w:pPr>
              <w:jc w:val="both"/>
              <w:rPr>
                <w:rFonts w:eastAsia="SimSun"/>
                <w:kern w:val="1"/>
                <w:sz w:val="24"/>
                <w:szCs w:val="24"/>
                <w:lang w:eastAsia="hi-IN" w:bidi="hi-IN"/>
              </w:rPr>
            </w:pPr>
            <w:r w:rsidRPr="00E410B7">
              <w:rPr>
                <w:rFonts w:eastAsia="SimSun"/>
                <w:kern w:val="1"/>
                <w:sz w:val="24"/>
                <w:szCs w:val="24"/>
                <w:lang w:eastAsia="hi-IN" w:bidi="hi-IN"/>
              </w:rPr>
              <w:t>-осуществлять выбор конкретного метода с учетом того, какой из них больше подходит для данной модели с точки зрения обеспечения эффективности, устойчивости и точности результатов, а также более освоен и знаком членам рабочей группы.</w:t>
            </w:r>
          </w:p>
        </w:tc>
        <w:tc>
          <w:tcPr>
            <w:tcW w:w="1368" w:type="pct"/>
          </w:tcPr>
          <w:p w:rsidR="00377CA1" w:rsidRPr="00E410B7" w:rsidRDefault="00377CA1" w:rsidP="00377CA1">
            <w:pPr>
              <w:rPr>
                <w:sz w:val="24"/>
                <w:szCs w:val="24"/>
                <w:lang w:eastAsia="ru-RU"/>
              </w:rPr>
            </w:pPr>
            <w:r>
              <w:rPr>
                <w:rFonts w:eastAsia="SimSun"/>
                <w:bCs/>
                <w:kern w:val="1"/>
                <w:sz w:val="24"/>
                <w:szCs w:val="24"/>
                <w:lang w:eastAsia="hi-IN" w:bidi="hi-IN"/>
              </w:rPr>
              <w:t>Практическая подготовка № 7</w:t>
            </w:r>
            <w:r w:rsidRPr="00E410B7">
              <w:rPr>
                <w:rFonts w:eastAsia="SimSun"/>
                <w:bCs/>
                <w:kern w:val="1"/>
                <w:sz w:val="24"/>
                <w:szCs w:val="24"/>
                <w:lang w:eastAsia="hi-IN" w:bidi="hi-IN"/>
              </w:rPr>
              <w:t>.</w:t>
            </w:r>
          </w:p>
        </w:tc>
      </w:tr>
      <w:tr w:rsidR="00377CA1" w:rsidRPr="00E410B7" w:rsidTr="00377CA1">
        <w:trPr>
          <w:trHeight w:val="360"/>
        </w:trPr>
        <w:tc>
          <w:tcPr>
            <w:tcW w:w="1959" w:type="pct"/>
          </w:tcPr>
          <w:p w:rsidR="00377CA1" w:rsidRPr="00E410B7" w:rsidRDefault="00377CA1" w:rsidP="00377CA1">
            <w:pPr>
              <w:rPr>
                <w:sz w:val="24"/>
                <w:szCs w:val="24"/>
              </w:rPr>
            </w:pPr>
            <w:r w:rsidRPr="00E410B7">
              <w:rPr>
                <w:iCs/>
                <w:sz w:val="24"/>
                <w:szCs w:val="24"/>
              </w:rPr>
              <w:t xml:space="preserve"> Разрабатывать алгоритмы и программы для решения вычислительных задач, учитывая необходимую точность получаемого результата.</w:t>
            </w:r>
          </w:p>
        </w:tc>
        <w:tc>
          <w:tcPr>
            <w:tcW w:w="1673" w:type="pct"/>
          </w:tcPr>
          <w:p w:rsidR="00377CA1" w:rsidRPr="00E410B7" w:rsidRDefault="00377CA1" w:rsidP="00377CA1">
            <w:pPr>
              <w:jc w:val="both"/>
              <w:rPr>
                <w:sz w:val="24"/>
                <w:szCs w:val="24"/>
                <w:lang w:eastAsia="ru-RU"/>
              </w:rPr>
            </w:pPr>
            <w:r w:rsidRPr="00E410B7">
              <w:rPr>
                <w:sz w:val="24"/>
                <w:szCs w:val="24"/>
                <w:lang w:eastAsia="ru-RU"/>
              </w:rPr>
              <w:t>-использовать метод пошаговой детализации при разработке алгоритмов;</w:t>
            </w:r>
          </w:p>
          <w:p w:rsidR="00377CA1" w:rsidRPr="00E410B7" w:rsidRDefault="00377CA1" w:rsidP="00377CA1">
            <w:pPr>
              <w:jc w:val="both"/>
              <w:rPr>
                <w:sz w:val="24"/>
                <w:szCs w:val="24"/>
                <w:lang w:eastAsia="ru-RU"/>
              </w:rPr>
            </w:pPr>
          </w:p>
          <w:p w:rsidR="00377CA1" w:rsidRPr="00E410B7" w:rsidRDefault="00377CA1" w:rsidP="00377CA1">
            <w:pPr>
              <w:suppressAutoHyphens/>
              <w:rPr>
                <w:rFonts w:eastAsia="SimSun"/>
                <w:kern w:val="1"/>
                <w:sz w:val="24"/>
                <w:szCs w:val="24"/>
                <w:lang w:eastAsia="hi-IN" w:bidi="hi-IN"/>
              </w:rPr>
            </w:pPr>
            <w:r w:rsidRPr="00E410B7">
              <w:rPr>
                <w:sz w:val="24"/>
                <w:szCs w:val="24"/>
                <w:lang w:eastAsia="ru-RU"/>
              </w:rPr>
              <w:t xml:space="preserve">- уметь реализовывать вычислительные алгоритмы </w:t>
            </w:r>
            <w:r w:rsidRPr="00E410B7">
              <w:rPr>
                <w:rFonts w:eastAsia="PMingLiU"/>
                <w:bCs/>
                <w:sz w:val="24"/>
                <w:szCs w:val="24"/>
                <w:lang w:eastAsia="ru-RU"/>
              </w:rPr>
              <w:t>в средах MathCAD и Maple</w:t>
            </w:r>
            <w:r w:rsidRPr="00E410B7">
              <w:rPr>
                <w:rFonts w:eastAsia="PMingLiU"/>
                <w:sz w:val="24"/>
                <w:szCs w:val="24"/>
                <w:lang w:eastAsia="ru-RU"/>
              </w:rPr>
              <w:t>»</w:t>
            </w:r>
          </w:p>
        </w:tc>
        <w:tc>
          <w:tcPr>
            <w:tcW w:w="1368" w:type="pct"/>
          </w:tcPr>
          <w:p w:rsidR="00377CA1" w:rsidRPr="00E410B7" w:rsidRDefault="00377CA1" w:rsidP="00377CA1">
            <w:pPr>
              <w:rPr>
                <w:sz w:val="24"/>
                <w:szCs w:val="24"/>
                <w:lang w:eastAsia="ru-RU"/>
              </w:rPr>
            </w:pPr>
            <w:r>
              <w:rPr>
                <w:rFonts w:eastAsia="SimSun"/>
                <w:bCs/>
                <w:kern w:val="1"/>
                <w:sz w:val="24"/>
                <w:szCs w:val="24"/>
                <w:lang w:eastAsia="hi-IN" w:bidi="hi-IN"/>
              </w:rPr>
              <w:t>Практическая подготовка № 7</w:t>
            </w:r>
            <w:r w:rsidRPr="00E410B7">
              <w:rPr>
                <w:rFonts w:eastAsia="SimSun"/>
                <w:bCs/>
                <w:kern w:val="1"/>
                <w:sz w:val="24"/>
                <w:szCs w:val="24"/>
                <w:lang w:eastAsia="hi-IN" w:bidi="hi-IN"/>
              </w:rPr>
              <w:t>.</w:t>
            </w:r>
          </w:p>
        </w:tc>
      </w:tr>
    </w:tbl>
    <w:p w:rsidR="00377CA1" w:rsidRPr="00E410B7" w:rsidRDefault="00377CA1" w:rsidP="00377CA1">
      <w:pPr>
        <w:keepNext/>
        <w:ind w:firstLine="709"/>
        <w:outlineLvl w:val="0"/>
        <w:rPr>
          <w:b/>
          <w:sz w:val="24"/>
          <w:szCs w:val="24"/>
          <w:lang w:eastAsia="ru-RU"/>
        </w:rPr>
      </w:pPr>
    </w:p>
    <w:p w:rsidR="00377CA1" w:rsidRPr="00E410B7" w:rsidRDefault="00377CA1" w:rsidP="00377CA1">
      <w:pPr>
        <w:keepNext/>
        <w:ind w:firstLine="709"/>
        <w:outlineLvl w:val="0"/>
        <w:rPr>
          <w:b/>
          <w:bCs/>
          <w:kern w:val="32"/>
          <w:sz w:val="24"/>
          <w:szCs w:val="24"/>
          <w:lang w:eastAsia="ru-RU"/>
        </w:rPr>
      </w:pPr>
    </w:p>
    <w:p w:rsidR="00377CA1" w:rsidRDefault="00377CA1" w:rsidP="00377CA1"/>
    <w:p w:rsidR="00C1558C" w:rsidRDefault="00C1558C">
      <w:pPr>
        <w:widowControl/>
        <w:autoSpaceDE/>
        <w:autoSpaceDN/>
        <w:spacing w:after="160" w:line="259" w:lineRule="auto"/>
        <w:rPr>
          <w:sz w:val="24"/>
          <w:szCs w:val="24"/>
        </w:rPr>
      </w:pPr>
    </w:p>
    <w:p w:rsidR="00377CA1" w:rsidRDefault="00377CA1">
      <w:pPr>
        <w:widowControl/>
        <w:autoSpaceDE/>
        <w:autoSpaceDN/>
        <w:spacing w:after="160" w:line="259" w:lineRule="auto"/>
        <w:rPr>
          <w:sz w:val="24"/>
          <w:szCs w:val="24"/>
        </w:rPr>
      </w:pPr>
      <w:r>
        <w:br w:type="page"/>
      </w:r>
    </w:p>
    <w:p w:rsidR="0030793E" w:rsidRPr="00E410B7" w:rsidRDefault="0030793E" w:rsidP="00EF64A1">
      <w:pPr>
        <w:pStyle w:val="a4"/>
        <w:ind w:right="-1"/>
        <w:jc w:val="right"/>
      </w:pPr>
      <w:r w:rsidRPr="00E410B7">
        <w:t>Приложение</w:t>
      </w:r>
      <w:r w:rsidRPr="00E410B7">
        <w:rPr>
          <w:spacing w:val="-4"/>
        </w:rPr>
        <w:t xml:space="preserve"> </w:t>
      </w:r>
      <w:r w:rsidRPr="00E410B7">
        <w:t>2.23. Рабочая программа учебной дисциплины «</w:t>
      </w:r>
      <w:r w:rsidRPr="00E410B7">
        <w:rPr>
          <w:spacing w:val="-2"/>
        </w:rPr>
        <w:t>ОП.11 Компьютерные сети</w:t>
      </w:r>
      <w:r w:rsidRPr="00E410B7">
        <w:t>»</w:t>
      </w:r>
    </w:p>
    <w:p w:rsidR="0030793E" w:rsidRPr="00E410B7" w:rsidRDefault="0030793E" w:rsidP="0030793E">
      <w:pPr>
        <w:pStyle w:val="a4"/>
        <w:ind w:right="-1"/>
      </w:pPr>
    </w:p>
    <w:p w:rsidR="00F41623" w:rsidRPr="009009DD" w:rsidRDefault="00F41623" w:rsidP="00F41623">
      <w:pPr>
        <w:suppressAutoHyphens/>
        <w:jc w:val="center"/>
        <w:rPr>
          <w:sz w:val="28"/>
          <w:szCs w:val="28"/>
        </w:rPr>
      </w:pPr>
      <w:r w:rsidRPr="009009DD">
        <w:rPr>
          <w:sz w:val="28"/>
          <w:szCs w:val="28"/>
        </w:rPr>
        <w:t>ОБЛАСТНОЕ БЮДЖЕТНОЕ ПРОФЕССИОНАЛЬНОЕ ОБРАЗОВАТЕЛЬНОЕ УЧРЕЖДЕНИЕ</w:t>
      </w:r>
      <w:r w:rsidRPr="009009DD">
        <w:rPr>
          <w:sz w:val="28"/>
          <w:szCs w:val="28"/>
        </w:rPr>
        <w:br/>
        <w:t>«</w:t>
      </w:r>
      <w:r w:rsidRPr="00026CBE">
        <w:rPr>
          <w:sz w:val="28"/>
          <w:szCs w:val="28"/>
        </w:rPr>
        <w:t>КОЛЛЕДЖ ИНФОРМАЦИОННЫХ ТЕХНОЛОГИЙ</w:t>
      </w:r>
      <w:r w:rsidRPr="009009DD">
        <w:rPr>
          <w:sz w:val="28"/>
          <w:szCs w:val="28"/>
        </w:rPr>
        <w:t>»</w:t>
      </w:r>
    </w:p>
    <w:p w:rsidR="00F41623" w:rsidRPr="009009DD" w:rsidRDefault="00F41623" w:rsidP="00F41623">
      <w:pPr>
        <w:pStyle w:val="Default"/>
        <w:suppressAutoHyphens/>
        <w:jc w:val="center"/>
        <w:rPr>
          <w:bCs/>
          <w:sz w:val="28"/>
          <w:szCs w:val="28"/>
        </w:rPr>
      </w:pPr>
    </w:p>
    <w:p w:rsidR="00F41623" w:rsidRPr="009009DD" w:rsidRDefault="00F41623" w:rsidP="00F41623">
      <w:pPr>
        <w:pStyle w:val="Default"/>
        <w:suppressAutoHyphens/>
        <w:jc w:val="center"/>
        <w:rPr>
          <w:bCs/>
          <w:sz w:val="28"/>
          <w:szCs w:val="28"/>
        </w:rPr>
      </w:pPr>
    </w:p>
    <w:p w:rsidR="00F41623" w:rsidRPr="009009DD" w:rsidRDefault="00F41623" w:rsidP="00F41623">
      <w:pPr>
        <w:pStyle w:val="Default"/>
        <w:suppressAutoHyphens/>
        <w:jc w:val="center"/>
        <w:rPr>
          <w:bCs/>
          <w:sz w:val="28"/>
          <w:szCs w:val="28"/>
        </w:rPr>
      </w:pPr>
    </w:p>
    <w:p w:rsidR="00F41623" w:rsidRPr="009009DD" w:rsidRDefault="00F41623" w:rsidP="00F41623">
      <w:pPr>
        <w:pStyle w:val="Default"/>
        <w:suppressAutoHyphens/>
        <w:jc w:val="center"/>
        <w:rPr>
          <w:bCs/>
          <w:sz w:val="28"/>
          <w:szCs w:val="28"/>
        </w:rPr>
      </w:pPr>
    </w:p>
    <w:p w:rsidR="00F41623" w:rsidRDefault="00F41623" w:rsidP="00F41623">
      <w:pPr>
        <w:pStyle w:val="Default"/>
        <w:suppressAutoHyphens/>
        <w:jc w:val="center"/>
        <w:rPr>
          <w:b/>
          <w:bCs/>
          <w:sz w:val="28"/>
          <w:szCs w:val="28"/>
        </w:rPr>
      </w:pPr>
    </w:p>
    <w:p w:rsidR="00F41623" w:rsidRDefault="00F41623" w:rsidP="00F41623">
      <w:pPr>
        <w:pStyle w:val="Default"/>
        <w:suppressAutoHyphens/>
        <w:jc w:val="center"/>
        <w:rPr>
          <w:b/>
          <w:bCs/>
          <w:sz w:val="28"/>
          <w:szCs w:val="28"/>
        </w:rPr>
      </w:pPr>
    </w:p>
    <w:p w:rsidR="00F41623" w:rsidRDefault="00F41623" w:rsidP="00F41623">
      <w:pPr>
        <w:pStyle w:val="Default"/>
        <w:suppressAutoHyphens/>
        <w:jc w:val="center"/>
        <w:rPr>
          <w:b/>
          <w:bCs/>
          <w:sz w:val="28"/>
          <w:szCs w:val="28"/>
        </w:rPr>
      </w:pPr>
    </w:p>
    <w:p w:rsidR="00F41623" w:rsidRDefault="00F41623" w:rsidP="00F41623">
      <w:pPr>
        <w:pStyle w:val="Default"/>
        <w:suppressAutoHyphens/>
        <w:jc w:val="center"/>
        <w:rPr>
          <w:b/>
          <w:bCs/>
          <w:sz w:val="28"/>
          <w:szCs w:val="28"/>
        </w:rPr>
      </w:pPr>
    </w:p>
    <w:p w:rsidR="00F41623" w:rsidRDefault="00F41623" w:rsidP="00F41623">
      <w:pPr>
        <w:pStyle w:val="Default"/>
        <w:suppressAutoHyphens/>
        <w:jc w:val="center"/>
        <w:rPr>
          <w:b/>
          <w:bCs/>
          <w:sz w:val="28"/>
          <w:szCs w:val="28"/>
        </w:rPr>
      </w:pPr>
    </w:p>
    <w:p w:rsidR="00F41623" w:rsidRPr="00324444" w:rsidRDefault="00F41623" w:rsidP="00F41623">
      <w:pPr>
        <w:pStyle w:val="Default"/>
        <w:suppressAutoHyphens/>
        <w:jc w:val="center"/>
        <w:rPr>
          <w:b/>
          <w:bCs/>
          <w:sz w:val="28"/>
          <w:szCs w:val="28"/>
        </w:rPr>
      </w:pPr>
    </w:p>
    <w:p w:rsidR="00F41623" w:rsidRPr="00324444" w:rsidRDefault="00F41623" w:rsidP="00F41623">
      <w:pPr>
        <w:pStyle w:val="Default"/>
        <w:suppressAutoHyphens/>
        <w:jc w:val="center"/>
        <w:rPr>
          <w:b/>
          <w:bCs/>
          <w:sz w:val="28"/>
          <w:szCs w:val="28"/>
        </w:rPr>
      </w:pPr>
    </w:p>
    <w:p w:rsidR="00F41623" w:rsidRPr="00324444" w:rsidRDefault="00F41623" w:rsidP="00F41623">
      <w:pPr>
        <w:suppressAutoHyphens/>
        <w:jc w:val="right"/>
        <w:rPr>
          <w:sz w:val="28"/>
          <w:szCs w:val="28"/>
          <w:lang w:eastAsia="ru-RU"/>
        </w:rPr>
      </w:pPr>
      <w:r w:rsidRPr="00324444">
        <w:rPr>
          <w:sz w:val="28"/>
          <w:szCs w:val="28"/>
          <w:lang w:eastAsia="ru-RU"/>
        </w:rPr>
        <w:tab/>
      </w:r>
      <w:r w:rsidRPr="00324444">
        <w:rPr>
          <w:sz w:val="28"/>
          <w:szCs w:val="28"/>
          <w:lang w:eastAsia="ru-RU"/>
        </w:rPr>
        <w:tab/>
      </w:r>
    </w:p>
    <w:p w:rsidR="00F41623" w:rsidRPr="00B91661" w:rsidRDefault="00F41623" w:rsidP="00F41623">
      <w:pPr>
        <w:pStyle w:val="Default"/>
        <w:suppressAutoHyphens/>
        <w:jc w:val="center"/>
        <w:rPr>
          <w:bCs/>
          <w:sz w:val="28"/>
          <w:szCs w:val="28"/>
        </w:rPr>
      </w:pPr>
      <w:r w:rsidRPr="00B91661">
        <w:rPr>
          <w:bCs/>
          <w:sz w:val="28"/>
          <w:szCs w:val="28"/>
        </w:rPr>
        <w:t xml:space="preserve">РАБОЧАЯ ПРОГРАММА </w:t>
      </w:r>
    </w:p>
    <w:p w:rsidR="00F41623" w:rsidRDefault="00F41623" w:rsidP="00F41623">
      <w:pPr>
        <w:pStyle w:val="Default"/>
        <w:suppressAutoHyphens/>
        <w:jc w:val="center"/>
        <w:rPr>
          <w:bCs/>
          <w:sz w:val="28"/>
          <w:szCs w:val="28"/>
        </w:rPr>
      </w:pPr>
    </w:p>
    <w:p w:rsidR="00F41623" w:rsidRPr="00B91661" w:rsidRDefault="00F41623" w:rsidP="00F41623">
      <w:pPr>
        <w:pStyle w:val="Default"/>
        <w:suppressAutoHyphens/>
        <w:jc w:val="center"/>
        <w:rPr>
          <w:bCs/>
          <w:sz w:val="28"/>
          <w:szCs w:val="28"/>
        </w:rPr>
      </w:pPr>
      <w:r w:rsidRPr="00B91661">
        <w:rPr>
          <w:bCs/>
          <w:sz w:val="28"/>
          <w:szCs w:val="28"/>
        </w:rPr>
        <w:t xml:space="preserve">учебной дисциплины </w:t>
      </w:r>
    </w:p>
    <w:p w:rsidR="00F41623" w:rsidRPr="00B91661" w:rsidRDefault="00F41623" w:rsidP="00F41623">
      <w:pPr>
        <w:pStyle w:val="Default"/>
        <w:suppressAutoHyphens/>
        <w:jc w:val="center"/>
        <w:rPr>
          <w:bCs/>
          <w:sz w:val="28"/>
          <w:szCs w:val="28"/>
        </w:rPr>
      </w:pPr>
    </w:p>
    <w:p w:rsidR="00F41623" w:rsidRPr="002905F7" w:rsidRDefault="00F41623" w:rsidP="00F41623">
      <w:pPr>
        <w:pStyle w:val="Default"/>
        <w:spacing w:line="360" w:lineRule="auto"/>
        <w:jc w:val="center"/>
        <w:rPr>
          <w:b/>
          <w:bCs/>
          <w:sz w:val="28"/>
          <w:szCs w:val="28"/>
        </w:rPr>
      </w:pPr>
      <w:r w:rsidRPr="002905F7">
        <w:rPr>
          <w:b/>
          <w:sz w:val="28"/>
          <w:szCs w:val="28"/>
        </w:rPr>
        <w:t>ОП.</w:t>
      </w:r>
      <w:r w:rsidRPr="00D50B5D">
        <w:rPr>
          <w:b/>
          <w:sz w:val="28"/>
          <w:szCs w:val="28"/>
        </w:rPr>
        <w:t>1</w:t>
      </w:r>
      <w:r>
        <w:rPr>
          <w:b/>
          <w:sz w:val="28"/>
          <w:szCs w:val="28"/>
        </w:rPr>
        <w:t>1</w:t>
      </w:r>
      <w:r w:rsidRPr="002905F7">
        <w:rPr>
          <w:b/>
          <w:sz w:val="28"/>
          <w:szCs w:val="28"/>
        </w:rPr>
        <w:t xml:space="preserve"> </w:t>
      </w:r>
      <w:r>
        <w:rPr>
          <w:b/>
          <w:bCs/>
          <w:sz w:val="28"/>
          <w:szCs w:val="28"/>
        </w:rPr>
        <w:t>Компьютерные сети</w:t>
      </w:r>
    </w:p>
    <w:p w:rsidR="00F41623" w:rsidRPr="00473264" w:rsidRDefault="00F41623" w:rsidP="00F41623">
      <w:pPr>
        <w:jc w:val="center"/>
        <w:rPr>
          <w:sz w:val="28"/>
          <w:szCs w:val="28"/>
        </w:rPr>
      </w:pPr>
      <w:r w:rsidRPr="00473264">
        <w:rPr>
          <w:sz w:val="28"/>
          <w:szCs w:val="28"/>
        </w:rPr>
        <w:t>по специальности 09.02.07 Информационные системы и программирование</w:t>
      </w:r>
    </w:p>
    <w:p w:rsidR="00F41623" w:rsidRPr="00324444" w:rsidRDefault="00F41623" w:rsidP="00F41623">
      <w:pPr>
        <w:pStyle w:val="Default"/>
        <w:suppressAutoHyphens/>
        <w:ind w:firstLine="1"/>
        <w:jc w:val="center"/>
        <w:rPr>
          <w:sz w:val="28"/>
          <w:szCs w:val="28"/>
        </w:rPr>
      </w:pPr>
    </w:p>
    <w:p w:rsidR="00F41623" w:rsidRPr="00324444" w:rsidRDefault="00F41623" w:rsidP="00F41623">
      <w:pPr>
        <w:pStyle w:val="Default"/>
        <w:suppressAutoHyphens/>
        <w:ind w:firstLine="1"/>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324444" w:rsidRDefault="00F41623" w:rsidP="00F41623">
      <w:pPr>
        <w:suppressAutoHyphens/>
        <w:jc w:val="center"/>
        <w:rPr>
          <w:sz w:val="28"/>
          <w:szCs w:val="28"/>
        </w:rPr>
      </w:pPr>
    </w:p>
    <w:p w:rsidR="00F41623" w:rsidRPr="00026CBE" w:rsidRDefault="00F41623" w:rsidP="00F41623">
      <w:pPr>
        <w:suppressAutoHyphens/>
        <w:jc w:val="center"/>
        <w:rPr>
          <w:sz w:val="28"/>
          <w:szCs w:val="28"/>
        </w:rPr>
      </w:pPr>
      <w:r w:rsidRPr="00324444">
        <w:rPr>
          <w:sz w:val="28"/>
          <w:szCs w:val="28"/>
        </w:rPr>
        <w:t>Курск 20</w:t>
      </w:r>
      <w:r>
        <w:rPr>
          <w:sz w:val="28"/>
          <w:szCs w:val="28"/>
        </w:rPr>
        <w:t>24</w:t>
      </w:r>
    </w:p>
    <w:p w:rsidR="00F41623" w:rsidRDefault="00F41623" w:rsidP="00F41623">
      <w:pPr>
        <w:rPr>
          <w:sz w:val="28"/>
          <w:szCs w:val="28"/>
        </w:rPr>
      </w:pPr>
      <w:r>
        <w:rPr>
          <w:sz w:val="28"/>
          <w:szCs w:val="28"/>
        </w:rPr>
        <w:br w:type="page"/>
      </w:r>
    </w:p>
    <w:tbl>
      <w:tblPr>
        <w:tblW w:w="9782" w:type="dxa"/>
        <w:tblInd w:w="-176" w:type="dxa"/>
        <w:tblLook w:val="04A0" w:firstRow="1" w:lastRow="0" w:firstColumn="1" w:lastColumn="0" w:noHBand="0" w:noVBand="1"/>
      </w:tblPr>
      <w:tblGrid>
        <w:gridCol w:w="4962"/>
        <w:gridCol w:w="4820"/>
      </w:tblGrid>
      <w:tr w:rsidR="00F41623" w:rsidRPr="00026CBE" w:rsidTr="00BD2EB9">
        <w:tc>
          <w:tcPr>
            <w:tcW w:w="4962" w:type="dxa"/>
          </w:tcPr>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РАССМОТРЕНО</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на заседании методической комиссии</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Протокол №11</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от «02» июля 2024 г.</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Председатель методической комиссии</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__________С.А. Горбунов</w:t>
            </w:r>
          </w:p>
          <w:p w:rsidR="00F41623" w:rsidRPr="00026CBE" w:rsidRDefault="00F41623" w:rsidP="00BD2EB9">
            <w:pPr>
              <w:suppressAutoHyphens/>
              <w:ind w:firstLine="567"/>
              <w:jc w:val="both"/>
              <w:rPr>
                <w:rFonts w:eastAsia="SimSun" w:cs="Arial Unicode MS"/>
                <w:bCs/>
                <w:kern w:val="2"/>
                <w:sz w:val="28"/>
                <w:szCs w:val="28"/>
                <w:lang w:eastAsia="hi-IN" w:bidi="hi-IN"/>
              </w:rPr>
            </w:pPr>
          </w:p>
        </w:tc>
        <w:tc>
          <w:tcPr>
            <w:tcW w:w="4820" w:type="dxa"/>
          </w:tcPr>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СОГЛАСОВАНО </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026CBE">
              <w:rPr>
                <w:rFonts w:eastAsia="SimSun" w:cs="Arial Unicode MS"/>
                <w:bCs/>
                <w:kern w:val="2"/>
                <w:sz w:val="28"/>
                <w:szCs w:val="28"/>
                <w:lang w:eastAsia="hi-IN" w:bidi="hi-IN"/>
              </w:rPr>
              <w:t>Зам. директора по УПР ОБПОУ «КИТ»</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__________ В.В. Малинников</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«02»  июля 2024 г.</w:t>
            </w:r>
          </w:p>
          <w:p w:rsidR="00F41623" w:rsidRPr="00026CBE" w:rsidRDefault="00F41623" w:rsidP="00BD2EB9">
            <w:pPr>
              <w:suppressAutoHyphens/>
              <w:ind w:firstLine="567"/>
              <w:jc w:val="both"/>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w:t>
            </w:r>
          </w:p>
        </w:tc>
      </w:tr>
    </w:tbl>
    <w:p w:rsidR="00F41623" w:rsidRPr="00324444" w:rsidRDefault="00F41623" w:rsidP="00F41623">
      <w:pPr>
        <w:suppressAutoHyphens/>
        <w:jc w:val="both"/>
        <w:rPr>
          <w:sz w:val="28"/>
          <w:szCs w:val="28"/>
        </w:rPr>
      </w:pPr>
    </w:p>
    <w:p w:rsidR="00F41623" w:rsidRPr="00324444" w:rsidRDefault="00F41623" w:rsidP="00F41623">
      <w:pPr>
        <w:suppressAutoHyphens/>
        <w:jc w:val="center"/>
        <w:rPr>
          <w:sz w:val="28"/>
          <w:szCs w:val="28"/>
        </w:rPr>
      </w:pPr>
    </w:p>
    <w:p w:rsidR="00F41623" w:rsidRPr="00324444" w:rsidRDefault="00F41623" w:rsidP="00F41623">
      <w:pPr>
        <w:jc w:val="both"/>
        <w:rPr>
          <w:i/>
          <w:sz w:val="28"/>
          <w:szCs w:val="28"/>
        </w:rPr>
      </w:pPr>
      <w:r w:rsidRPr="00A96B99">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r>
        <w:rPr>
          <w:sz w:val="28"/>
          <w:szCs w:val="28"/>
        </w:rPr>
        <w:t>.</w:t>
      </w:r>
    </w:p>
    <w:p w:rsidR="00F41623" w:rsidRPr="00324444" w:rsidRDefault="00F41623" w:rsidP="00F41623">
      <w:pPr>
        <w:suppressAutoHyphens/>
        <w:jc w:val="center"/>
        <w:rPr>
          <w:sz w:val="28"/>
          <w:szCs w:val="28"/>
        </w:rPr>
      </w:pPr>
    </w:p>
    <w:p w:rsidR="00F41623" w:rsidRPr="00324444" w:rsidRDefault="00F41623" w:rsidP="00F41623">
      <w:pPr>
        <w:suppressAutoHyphens/>
        <w:rPr>
          <w:sz w:val="28"/>
          <w:szCs w:val="28"/>
        </w:rPr>
      </w:pPr>
    </w:p>
    <w:p w:rsidR="00F41623" w:rsidRPr="00B91661" w:rsidRDefault="00F41623" w:rsidP="00F41623">
      <w:pPr>
        <w:suppressAutoHyphens/>
        <w:rPr>
          <w:sz w:val="28"/>
          <w:szCs w:val="28"/>
        </w:rPr>
      </w:pPr>
      <w:r w:rsidRPr="00324444">
        <w:rPr>
          <w:sz w:val="28"/>
          <w:szCs w:val="28"/>
        </w:rPr>
        <w:t xml:space="preserve">Разработчик: </w:t>
      </w:r>
      <w:r w:rsidRPr="00B91661">
        <w:rPr>
          <w:b/>
          <w:sz w:val="28"/>
          <w:szCs w:val="28"/>
        </w:rPr>
        <w:t>Комаров Константин Федорович</w:t>
      </w:r>
      <w:r w:rsidRPr="00B91661">
        <w:rPr>
          <w:sz w:val="28"/>
          <w:szCs w:val="28"/>
        </w:rPr>
        <w:t xml:space="preserve"> – преподаватель дисциплин профессионального цикла ОБПОУ «</w:t>
      </w:r>
      <w:r w:rsidRPr="00026CBE">
        <w:rPr>
          <w:sz w:val="28"/>
          <w:szCs w:val="28"/>
        </w:rPr>
        <w:t>Колледж информационных технологий</w:t>
      </w:r>
      <w:r w:rsidRPr="00B91661">
        <w:rPr>
          <w:sz w:val="28"/>
          <w:szCs w:val="28"/>
        </w:rPr>
        <w:t xml:space="preserve">» </w:t>
      </w:r>
    </w:p>
    <w:p w:rsidR="00F41623" w:rsidRPr="00324444" w:rsidRDefault="00F41623" w:rsidP="00F41623">
      <w:pPr>
        <w:suppressAutoHyphens/>
        <w:rPr>
          <w:sz w:val="28"/>
          <w:szCs w:val="28"/>
        </w:rPr>
      </w:pPr>
    </w:p>
    <w:p w:rsidR="00F41623" w:rsidRPr="00324444" w:rsidRDefault="00F41623" w:rsidP="00F41623">
      <w:pPr>
        <w:suppressAutoHyphens/>
        <w:rPr>
          <w:sz w:val="28"/>
          <w:szCs w:val="28"/>
        </w:rPr>
      </w:pPr>
    </w:p>
    <w:p w:rsidR="00F41623" w:rsidRPr="00324444" w:rsidRDefault="00F41623" w:rsidP="00F41623">
      <w:pPr>
        <w:suppressAutoHyphens/>
        <w:rPr>
          <w:sz w:val="28"/>
          <w:szCs w:val="28"/>
        </w:rPr>
      </w:pPr>
    </w:p>
    <w:p w:rsidR="00F41623" w:rsidRPr="00324444" w:rsidRDefault="00F41623" w:rsidP="00F41623">
      <w:pPr>
        <w:pStyle w:val="Default"/>
        <w:suppressAutoHyphens/>
        <w:ind w:firstLine="708"/>
        <w:jc w:val="both"/>
        <w:rPr>
          <w:sz w:val="28"/>
          <w:szCs w:val="28"/>
        </w:rPr>
      </w:pPr>
    </w:p>
    <w:p w:rsidR="00F41623" w:rsidRPr="00324444" w:rsidRDefault="00F41623" w:rsidP="00F41623">
      <w:pPr>
        <w:pStyle w:val="Default"/>
        <w:suppressAutoHyphens/>
        <w:ind w:firstLine="708"/>
        <w:jc w:val="both"/>
        <w:rPr>
          <w:sz w:val="28"/>
          <w:szCs w:val="28"/>
        </w:rPr>
      </w:pPr>
    </w:p>
    <w:p w:rsidR="00F41623" w:rsidRDefault="00F41623" w:rsidP="00F41623">
      <w:pPr>
        <w:pStyle w:val="Default"/>
        <w:suppressAutoHyphens/>
        <w:jc w:val="both"/>
        <w:rPr>
          <w:sz w:val="28"/>
          <w:szCs w:val="28"/>
        </w:rPr>
      </w:pPr>
    </w:p>
    <w:p w:rsidR="00F41623" w:rsidRPr="00324444" w:rsidRDefault="00F41623" w:rsidP="00F41623">
      <w:pPr>
        <w:pStyle w:val="Default"/>
        <w:suppressAutoHyphens/>
        <w:jc w:val="both"/>
        <w:rPr>
          <w:bCs/>
          <w:sz w:val="28"/>
          <w:szCs w:val="28"/>
        </w:rPr>
      </w:pPr>
    </w:p>
    <w:p w:rsidR="00F41623" w:rsidRPr="00324444" w:rsidRDefault="00F41623" w:rsidP="00F41623">
      <w:pPr>
        <w:rPr>
          <w:sz w:val="28"/>
          <w:szCs w:val="28"/>
        </w:rPr>
      </w:pPr>
    </w:p>
    <w:p w:rsidR="00F41623" w:rsidRDefault="00F41623" w:rsidP="00F41623">
      <w:pPr>
        <w:rPr>
          <w:b/>
          <w:bCs/>
          <w:color w:val="000000"/>
          <w:sz w:val="28"/>
          <w:szCs w:val="28"/>
        </w:rPr>
      </w:pPr>
      <w:r>
        <w:rPr>
          <w:b/>
          <w:bCs/>
          <w:sz w:val="28"/>
          <w:szCs w:val="28"/>
        </w:rPr>
        <w:br w:type="page"/>
      </w:r>
    </w:p>
    <w:p w:rsidR="00F41623" w:rsidRPr="00324444" w:rsidRDefault="00F41623" w:rsidP="00F41623">
      <w:pPr>
        <w:pStyle w:val="Default"/>
        <w:numPr>
          <w:ilvl w:val="0"/>
          <w:numId w:val="69"/>
        </w:numPr>
        <w:suppressAutoHyphens/>
        <w:jc w:val="center"/>
        <w:rPr>
          <w:b/>
          <w:bCs/>
          <w:sz w:val="28"/>
          <w:szCs w:val="28"/>
        </w:rPr>
      </w:pPr>
      <w:r w:rsidRPr="00B91661">
        <w:rPr>
          <w:b/>
          <w:bCs/>
          <w:sz w:val="28"/>
          <w:szCs w:val="28"/>
        </w:rPr>
        <w:t xml:space="preserve">ОБЩАЯ ХАРАКТЕРИСТИКА РАБОЧЕЙ ПРОГРАММЫ </w:t>
      </w:r>
      <w:r>
        <w:rPr>
          <w:b/>
          <w:bCs/>
          <w:sz w:val="28"/>
          <w:szCs w:val="28"/>
        </w:rPr>
        <w:t xml:space="preserve">УЧЕБНОЙ </w:t>
      </w:r>
      <w:r w:rsidRPr="00B91661">
        <w:rPr>
          <w:b/>
          <w:bCs/>
          <w:sz w:val="28"/>
          <w:szCs w:val="28"/>
        </w:rPr>
        <w:t>ДИСЦИПЛИНЫ</w:t>
      </w:r>
    </w:p>
    <w:p w:rsidR="00F41623" w:rsidRPr="00324444" w:rsidRDefault="00F41623" w:rsidP="00F41623">
      <w:pPr>
        <w:pStyle w:val="Default"/>
        <w:suppressAutoHyphens/>
        <w:ind w:left="720"/>
        <w:jc w:val="center"/>
        <w:rPr>
          <w:sz w:val="28"/>
          <w:szCs w:val="28"/>
        </w:rPr>
      </w:pPr>
    </w:p>
    <w:p w:rsidR="00F41623" w:rsidRPr="00324444" w:rsidRDefault="00F41623" w:rsidP="00F41623">
      <w:pPr>
        <w:pStyle w:val="Default"/>
        <w:suppressAutoHyphens/>
        <w:ind w:left="720"/>
        <w:jc w:val="center"/>
        <w:rPr>
          <w:b/>
          <w:bCs/>
          <w:sz w:val="28"/>
          <w:szCs w:val="28"/>
        </w:rPr>
      </w:pPr>
      <w:r w:rsidRPr="009453CA">
        <w:rPr>
          <w:b/>
          <w:sz w:val="28"/>
          <w:szCs w:val="28"/>
        </w:rPr>
        <w:t>ОП.11 Компьютерные сети</w:t>
      </w:r>
    </w:p>
    <w:p w:rsidR="00F41623" w:rsidRPr="00440129" w:rsidRDefault="00F41623" w:rsidP="00F41623">
      <w:pPr>
        <w:pStyle w:val="Default"/>
        <w:suppressAutoHyphens/>
        <w:ind w:left="720"/>
        <w:jc w:val="center"/>
        <w:rPr>
          <w:sz w:val="28"/>
          <w:szCs w:val="28"/>
        </w:rPr>
      </w:pPr>
    </w:p>
    <w:p w:rsidR="00F41623" w:rsidRPr="00440129" w:rsidRDefault="00F41623" w:rsidP="00F41623">
      <w:pPr>
        <w:pStyle w:val="Default"/>
        <w:numPr>
          <w:ilvl w:val="1"/>
          <w:numId w:val="68"/>
        </w:numPr>
        <w:suppressAutoHyphens/>
        <w:ind w:left="426"/>
        <w:jc w:val="both"/>
        <w:rPr>
          <w:b/>
          <w:bCs/>
          <w:sz w:val="28"/>
          <w:szCs w:val="28"/>
        </w:rPr>
      </w:pPr>
      <w:r w:rsidRPr="00440129">
        <w:rPr>
          <w:b/>
          <w:bCs/>
          <w:sz w:val="28"/>
          <w:szCs w:val="28"/>
        </w:rPr>
        <w:t xml:space="preserve">. Область применения программы </w:t>
      </w:r>
    </w:p>
    <w:p w:rsidR="00F41623" w:rsidRPr="00440129" w:rsidRDefault="00F41623" w:rsidP="00F41623">
      <w:pPr>
        <w:pStyle w:val="Default"/>
        <w:suppressAutoHyphens/>
        <w:ind w:left="1080"/>
        <w:jc w:val="both"/>
        <w:rPr>
          <w:sz w:val="28"/>
          <w:szCs w:val="28"/>
        </w:rPr>
      </w:pPr>
    </w:p>
    <w:p w:rsidR="00F41623" w:rsidRDefault="00F41623" w:rsidP="00F41623">
      <w:pPr>
        <w:pStyle w:val="Default"/>
        <w:suppressAutoHyphens/>
        <w:ind w:firstLine="709"/>
        <w:contextualSpacing/>
        <w:jc w:val="both"/>
        <w:rPr>
          <w:sz w:val="28"/>
          <w:szCs w:val="28"/>
        </w:rPr>
      </w:pPr>
      <w:r w:rsidRPr="009453CA">
        <w:rPr>
          <w:sz w:val="28"/>
          <w:szCs w:val="28"/>
        </w:rPr>
        <w:t>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F41623" w:rsidRPr="002F331C" w:rsidRDefault="00F41623" w:rsidP="00F41623">
      <w:pPr>
        <w:pStyle w:val="Default"/>
        <w:suppressAutoHyphens/>
        <w:ind w:firstLine="709"/>
        <w:contextualSpacing/>
        <w:jc w:val="both"/>
        <w:rPr>
          <w:sz w:val="28"/>
          <w:szCs w:val="28"/>
        </w:rPr>
      </w:pPr>
      <w:r w:rsidRPr="009453CA">
        <w:rPr>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F41623" w:rsidRPr="00440129" w:rsidRDefault="00F41623" w:rsidP="00F41623">
      <w:pPr>
        <w:pStyle w:val="Default"/>
        <w:suppressAutoHyphens/>
        <w:jc w:val="both"/>
        <w:rPr>
          <w:i/>
          <w:sz w:val="28"/>
          <w:szCs w:val="28"/>
        </w:rPr>
      </w:pPr>
    </w:p>
    <w:p w:rsidR="00F41623" w:rsidRPr="00DB1F4A" w:rsidRDefault="00F41623" w:rsidP="00F41623">
      <w:pPr>
        <w:pStyle w:val="Default"/>
        <w:numPr>
          <w:ilvl w:val="1"/>
          <w:numId w:val="71"/>
        </w:numPr>
        <w:suppressAutoHyphens/>
        <w:ind w:left="0" w:firstLine="0"/>
        <w:jc w:val="both"/>
        <w:rPr>
          <w:b/>
          <w:bCs/>
          <w:sz w:val="28"/>
          <w:szCs w:val="28"/>
        </w:rPr>
      </w:pPr>
      <w:r w:rsidRPr="00440129">
        <w:rPr>
          <w:b/>
          <w:bCs/>
          <w:sz w:val="28"/>
          <w:szCs w:val="28"/>
        </w:rPr>
        <w:t xml:space="preserve">Место </w:t>
      </w:r>
      <w:r>
        <w:rPr>
          <w:b/>
          <w:bCs/>
          <w:sz w:val="28"/>
          <w:szCs w:val="28"/>
        </w:rPr>
        <w:t xml:space="preserve">учебной </w:t>
      </w:r>
      <w:r w:rsidRPr="00440129">
        <w:rPr>
          <w:b/>
          <w:bCs/>
          <w:sz w:val="28"/>
          <w:szCs w:val="28"/>
        </w:rPr>
        <w:t>дисциплины в структуре основной профессиона</w:t>
      </w:r>
      <w:r>
        <w:rPr>
          <w:b/>
          <w:bCs/>
          <w:sz w:val="28"/>
          <w:szCs w:val="28"/>
        </w:rPr>
        <w:t>льной образовательной программы</w:t>
      </w:r>
    </w:p>
    <w:p w:rsidR="00F41623" w:rsidRPr="00440129" w:rsidRDefault="00F41623" w:rsidP="00F41623">
      <w:pPr>
        <w:pStyle w:val="Default"/>
        <w:suppressAutoHyphens/>
        <w:ind w:left="426"/>
        <w:jc w:val="both"/>
        <w:rPr>
          <w:b/>
          <w:bCs/>
          <w:color w:val="000000" w:themeColor="text1"/>
          <w:sz w:val="28"/>
          <w:szCs w:val="28"/>
        </w:rPr>
      </w:pPr>
    </w:p>
    <w:p w:rsidR="00F41623" w:rsidRPr="00440129" w:rsidRDefault="00F41623" w:rsidP="00F41623">
      <w:pPr>
        <w:pStyle w:val="Default"/>
        <w:suppressAutoHyphens/>
        <w:ind w:right="-81" w:firstLine="426"/>
        <w:jc w:val="both"/>
        <w:rPr>
          <w:sz w:val="28"/>
          <w:szCs w:val="28"/>
        </w:rPr>
      </w:pPr>
      <w:r w:rsidRPr="009453CA">
        <w:rPr>
          <w:color w:val="000000" w:themeColor="text1"/>
          <w:sz w:val="28"/>
          <w:szCs w:val="28"/>
        </w:rPr>
        <w:t>Дисциплина входит в общепрофессиональный цикл (ОП).</w:t>
      </w:r>
    </w:p>
    <w:p w:rsidR="00F41623" w:rsidRPr="00440129" w:rsidRDefault="00F41623" w:rsidP="00F41623">
      <w:pPr>
        <w:pStyle w:val="Default"/>
        <w:suppressAutoHyphens/>
        <w:jc w:val="both"/>
        <w:rPr>
          <w:sz w:val="28"/>
          <w:szCs w:val="28"/>
        </w:rPr>
      </w:pPr>
    </w:p>
    <w:p w:rsidR="00F41623" w:rsidRPr="00440129" w:rsidRDefault="00F41623" w:rsidP="00F41623">
      <w:pPr>
        <w:pStyle w:val="Default"/>
        <w:numPr>
          <w:ilvl w:val="1"/>
          <w:numId w:val="71"/>
        </w:numPr>
        <w:suppressAutoHyphens/>
        <w:ind w:left="0" w:firstLine="0"/>
        <w:jc w:val="both"/>
        <w:rPr>
          <w:b/>
          <w:bCs/>
          <w:sz w:val="28"/>
          <w:szCs w:val="28"/>
        </w:rPr>
      </w:pPr>
      <w:r w:rsidRPr="002F331C">
        <w:rPr>
          <w:b/>
          <w:bCs/>
          <w:sz w:val="28"/>
          <w:szCs w:val="28"/>
        </w:rPr>
        <w:t>Цель и планируемые результаты освоения дисциплины:</w:t>
      </w:r>
      <w:r w:rsidRPr="00440129">
        <w:rPr>
          <w:b/>
          <w:bCs/>
          <w:sz w:val="28"/>
          <w:szCs w:val="28"/>
        </w:rPr>
        <w:t xml:space="preserve"> </w:t>
      </w:r>
    </w:p>
    <w:tbl>
      <w:tblPr>
        <w:tblpPr w:leftFromText="180" w:rightFromText="18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60"/>
        <w:gridCol w:w="2903"/>
      </w:tblGrid>
      <w:tr w:rsidR="00F41623" w:rsidRPr="002F331C" w:rsidTr="00BD2EB9">
        <w:trPr>
          <w:trHeight w:val="649"/>
        </w:trPr>
        <w:tc>
          <w:tcPr>
            <w:tcW w:w="3085" w:type="dxa"/>
            <w:tcBorders>
              <w:top w:val="single" w:sz="4" w:space="0" w:color="auto"/>
              <w:left w:val="single" w:sz="4" w:space="0" w:color="auto"/>
              <w:bottom w:val="single" w:sz="4" w:space="0" w:color="auto"/>
              <w:right w:val="single" w:sz="4" w:space="0" w:color="auto"/>
            </w:tcBorders>
            <w:hideMark/>
          </w:tcPr>
          <w:p w:rsidR="00F41623" w:rsidRPr="002F331C" w:rsidRDefault="00F41623" w:rsidP="00BD2EB9">
            <w:pPr>
              <w:jc w:val="center"/>
              <w:rPr>
                <w:sz w:val="28"/>
                <w:szCs w:val="28"/>
                <w:lang w:eastAsia="ru-RU"/>
              </w:rPr>
            </w:pPr>
            <w:r w:rsidRPr="002F331C">
              <w:rPr>
                <w:sz w:val="28"/>
                <w:szCs w:val="28"/>
                <w:lang w:eastAsia="ru-RU"/>
              </w:rPr>
              <w:t>Наименование и код</w:t>
            </w:r>
          </w:p>
          <w:p w:rsidR="00F41623" w:rsidRPr="002F331C" w:rsidRDefault="00F41623" w:rsidP="00BD2EB9">
            <w:pPr>
              <w:jc w:val="center"/>
              <w:rPr>
                <w:sz w:val="28"/>
                <w:szCs w:val="28"/>
                <w:lang w:eastAsia="ru-RU"/>
              </w:rPr>
            </w:pPr>
            <w:r w:rsidRPr="002F331C">
              <w:rPr>
                <w:sz w:val="28"/>
                <w:szCs w:val="28"/>
                <w:lang w:eastAsia="ru-RU"/>
              </w:rPr>
              <w:t>ОК, ПК</w:t>
            </w:r>
          </w:p>
        </w:tc>
        <w:tc>
          <w:tcPr>
            <w:tcW w:w="3260" w:type="dxa"/>
            <w:tcBorders>
              <w:top w:val="single" w:sz="4" w:space="0" w:color="auto"/>
              <w:left w:val="single" w:sz="4" w:space="0" w:color="auto"/>
              <w:bottom w:val="single" w:sz="4" w:space="0" w:color="auto"/>
              <w:right w:val="single" w:sz="4" w:space="0" w:color="auto"/>
            </w:tcBorders>
            <w:hideMark/>
          </w:tcPr>
          <w:p w:rsidR="00F41623" w:rsidRPr="002F331C" w:rsidRDefault="00F41623" w:rsidP="00BD2EB9">
            <w:pPr>
              <w:jc w:val="center"/>
              <w:rPr>
                <w:sz w:val="28"/>
                <w:szCs w:val="28"/>
                <w:lang w:eastAsia="ru-RU"/>
              </w:rPr>
            </w:pPr>
            <w:r w:rsidRPr="002F331C">
              <w:rPr>
                <w:sz w:val="28"/>
                <w:szCs w:val="28"/>
                <w:lang w:eastAsia="ru-RU"/>
              </w:rPr>
              <w:t>Умения</w:t>
            </w:r>
          </w:p>
        </w:tc>
        <w:tc>
          <w:tcPr>
            <w:tcW w:w="2903" w:type="dxa"/>
            <w:tcBorders>
              <w:top w:val="single" w:sz="4" w:space="0" w:color="auto"/>
              <w:left w:val="single" w:sz="4" w:space="0" w:color="auto"/>
              <w:bottom w:val="single" w:sz="4" w:space="0" w:color="auto"/>
              <w:right w:val="single" w:sz="4" w:space="0" w:color="auto"/>
            </w:tcBorders>
            <w:hideMark/>
          </w:tcPr>
          <w:p w:rsidR="00F41623" w:rsidRPr="002F331C" w:rsidRDefault="00F41623" w:rsidP="00BD2EB9">
            <w:pPr>
              <w:jc w:val="center"/>
              <w:rPr>
                <w:sz w:val="28"/>
                <w:szCs w:val="28"/>
                <w:lang w:eastAsia="ru-RU"/>
              </w:rPr>
            </w:pPr>
            <w:r w:rsidRPr="002F331C">
              <w:rPr>
                <w:sz w:val="28"/>
                <w:szCs w:val="28"/>
                <w:lang w:eastAsia="ru-RU"/>
              </w:rPr>
              <w:t>Знания</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hideMark/>
          </w:tcPr>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604692">
              <w:rPr>
                <w:sz w:val="24"/>
                <w:szCs w:val="24"/>
                <w:lang w:eastAsia="ru-RU"/>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распознавать задачу и/или проблему в профессиональном и/или социальном контексте;</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анализировать задачу и/или проблему и выделять её составные части;</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определять этапы решения задачи;</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выявлять и эффективно искать информацию, необходимую для решения задачи и/или проблемы;</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составить план действия;</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определить необходимые ресурсы;</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владеть актуальными методами работы в профессиональной и смежных сферах;</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 xml:space="preserve">реализовать составленный план; </w:t>
            </w:r>
          </w:p>
          <w:p w:rsidR="00F41623" w:rsidRPr="00604692" w:rsidRDefault="00F41623" w:rsidP="00F41623">
            <w:pPr>
              <w:pStyle w:val="a6"/>
              <w:widowControl/>
              <w:numPr>
                <w:ilvl w:val="0"/>
                <w:numId w:val="74"/>
              </w:numPr>
              <w:autoSpaceDE/>
              <w:autoSpaceDN/>
              <w:spacing w:after="120"/>
              <w:ind w:left="344"/>
              <w:contextualSpacing/>
              <w:rPr>
                <w:b/>
                <w:color w:val="002060"/>
                <w:sz w:val="24"/>
                <w:szCs w:val="24"/>
                <w:lang w:eastAsia="ru-RU"/>
              </w:rPr>
            </w:pPr>
            <w:r w:rsidRPr="00604692">
              <w:rPr>
                <w:sz w:val="24"/>
                <w:szCs w:val="24"/>
                <w:lang w:eastAsia="ru-RU"/>
              </w:rPr>
              <w:t>оценивать результат и последствия своих действий (самостоятельно или с помощью наставника).</w:t>
            </w:r>
          </w:p>
        </w:tc>
        <w:tc>
          <w:tcPr>
            <w:tcW w:w="2903" w:type="dxa"/>
            <w:tcBorders>
              <w:top w:val="single" w:sz="4" w:space="0" w:color="auto"/>
              <w:left w:val="single" w:sz="4" w:space="0" w:color="auto"/>
              <w:bottom w:val="single" w:sz="4" w:space="0" w:color="auto"/>
              <w:right w:val="single" w:sz="4" w:space="0" w:color="auto"/>
            </w:tcBorders>
          </w:tcPr>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актуальный профессиональный</w:t>
            </w:r>
            <w:r>
              <w:rPr>
                <w:sz w:val="24"/>
                <w:szCs w:val="24"/>
                <w:lang w:eastAsia="ru-RU"/>
              </w:rPr>
              <w:t xml:space="preserve"> </w:t>
            </w:r>
            <w:r w:rsidRPr="00604692">
              <w:rPr>
                <w:sz w:val="24"/>
                <w:szCs w:val="24"/>
                <w:lang w:eastAsia="ru-RU"/>
              </w:rPr>
              <w:t>и социальный контекст, в</w:t>
            </w:r>
            <w:r>
              <w:rPr>
                <w:sz w:val="24"/>
                <w:szCs w:val="24"/>
                <w:lang w:eastAsia="ru-RU"/>
              </w:rPr>
              <w:t xml:space="preserve"> </w:t>
            </w:r>
            <w:r w:rsidRPr="00604692">
              <w:rPr>
                <w:sz w:val="24"/>
                <w:szCs w:val="24"/>
                <w:lang w:eastAsia="ru-RU"/>
              </w:rPr>
              <w:t>котором приходится работать и</w:t>
            </w:r>
            <w:r>
              <w:rPr>
                <w:sz w:val="24"/>
                <w:szCs w:val="24"/>
                <w:lang w:eastAsia="ru-RU"/>
              </w:rPr>
              <w:t xml:space="preserve"> </w:t>
            </w:r>
            <w:r w:rsidRPr="00604692">
              <w:rPr>
                <w:sz w:val="24"/>
                <w:szCs w:val="24"/>
                <w:lang w:eastAsia="ru-RU"/>
              </w:rPr>
              <w:t>жить;</w:t>
            </w:r>
          </w:p>
          <w:p w:rsidR="00F41623" w:rsidRPr="00604692"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основные источники</w:t>
            </w:r>
            <w:r>
              <w:rPr>
                <w:sz w:val="24"/>
                <w:szCs w:val="24"/>
                <w:lang w:eastAsia="ru-RU"/>
              </w:rPr>
              <w:t xml:space="preserve"> </w:t>
            </w:r>
            <w:r w:rsidRPr="00604692">
              <w:rPr>
                <w:sz w:val="24"/>
                <w:szCs w:val="24"/>
                <w:lang w:eastAsia="ru-RU"/>
              </w:rPr>
              <w:t>информации и ресурсы для</w:t>
            </w:r>
            <w:r>
              <w:rPr>
                <w:sz w:val="24"/>
                <w:szCs w:val="24"/>
                <w:lang w:eastAsia="ru-RU"/>
              </w:rPr>
              <w:t xml:space="preserve"> </w:t>
            </w:r>
            <w:r w:rsidRPr="00604692">
              <w:rPr>
                <w:sz w:val="24"/>
                <w:szCs w:val="24"/>
                <w:lang w:eastAsia="ru-RU"/>
              </w:rPr>
              <w:t>решения задач и проблем в</w:t>
            </w:r>
            <w:r>
              <w:rPr>
                <w:sz w:val="24"/>
                <w:szCs w:val="24"/>
                <w:lang w:eastAsia="ru-RU"/>
              </w:rPr>
              <w:t xml:space="preserve"> </w:t>
            </w:r>
            <w:r w:rsidRPr="00604692">
              <w:rPr>
                <w:sz w:val="24"/>
                <w:szCs w:val="24"/>
                <w:lang w:eastAsia="ru-RU"/>
              </w:rPr>
              <w:t>профессиональном и/или</w:t>
            </w:r>
            <w:r>
              <w:rPr>
                <w:sz w:val="24"/>
                <w:szCs w:val="24"/>
                <w:lang w:eastAsia="ru-RU"/>
              </w:rPr>
              <w:t xml:space="preserve"> </w:t>
            </w:r>
            <w:r w:rsidRPr="00604692">
              <w:rPr>
                <w:sz w:val="24"/>
                <w:szCs w:val="24"/>
                <w:lang w:eastAsia="ru-RU"/>
              </w:rPr>
              <w:t>социальном контексте;</w:t>
            </w:r>
          </w:p>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алгоритмы выполнения работ в</w:t>
            </w:r>
            <w:r>
              <w:rPr>
                <w:sz w:val="24"/>
                <w:szCs w:val="24"/>
                <w:lang w:eastAsia="ru-RU"/>
              </w:rPr>
              <w:t xml:space="preserve"> </w:t>
            </w:r>
            <w:r w:rsidRPr="00604692">
              <w:rPr>
                <w:sz w:val="24"/>
                <w:szCs w:val="24"/>
                <w:lang w:eastAsia="ru-RU"/>
              </w:rPr>
              <w:t>профессиональной и смежных</w:t>
            </w:r>
            <w:r>
              <w:rPr>
                <w:sz w:val="24"/>
                <w:szCs w:val="24"/>
                <w:lang w:eastAsia="ru-RU"/>
              </w:rPr>
              <w:t xml:space="preserve"> </w:t>
            </w:r>
            <w:r w:rsidRPr="00604692">
              <w:rPr>
                <w:sz w:val="24"/>
                <w:szCs w:val="24"/>
                <w:lang w:eastAsia="ru-RU"/>
              </w:rPr>
              <w:t>областях;</w:t>
            </w:r>
          </w:p>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методы работы в профессиональной и смежных сферах;</w:t>
            </w:r>
          </w:p>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структуру плана для решения задач;</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604692">
              <w:rPr>
                <w:sz w:val="24"/>
                <w:szCs w:val="24"/>
                <w:lang w:eastAsia="ru-RU"/>
              </w:rPr>
              <w:t>порядок оценки результатов решения задач профессиональной деятельности</w:t>
            </w:r>
            <w:r>
              <w:rPr>
                <w:sz w:val="24"/>
                <w:szCs w:val="24"/>
                <w:lang w:eastAsia="ru-RU"/>
              </w:rPr>
              <w:t>.</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hideMark/>
          </w:tcPr>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6D379E">
              <w:rPr>
                <w:sz w:val="24"/>
                <w:szCs w:val="24"/>
                <w:lang w:eastAsia="ru-RU"/>
              </w:rPr>
              <w:t xml:space="preserve">ОК 02 </w:t>
            </w:r>
            <w:r>
              <w:t xml:space="preserve"> </w:t>
            </w:r>
            <w:r w:rsidRPr="00026CBE">
              <w:rPr>
                <w:sz w:val="24"/>
                <w:szCs w:val="24"/>
                <w:lang w:eastAsia="ru-RU"/>
              </w:rPr>
              <w:t>Осуществлять поиск, анализ и интерпретацию информации, необходимой для выполнения задач профессиональной</w:t>
            </w:r>
          </w:p>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026CBE">
              <w:rPr>
                <w:sz w:val="24"/>
                <w:szCs w:val="24"/>
                <w:lang w:eastAsia="ru-RU"/>
              </w:rPr>
              <w:t>деятельности</w:t>
            </w:r>
          </w:p>
        </w:tc>
        <w:tc>
          <w:tcPr>
            <w:tcW w:w="3260" w:type="dxa"/>
            <w:tcBorders>
              <w:top w:val="single" w:sz="4" w:space="0" w:color="auto"/>
              <w:left w:val="single" w:sz="4" w:space="0" w:color="auto"/>
              <w:bottom w:val="single" w:sz="4" w:space="0" w:color="auto"/>
              <w:right w:val="single" w:sz="4" w:space="0" w:color="auto"/>
            </w:tcBorders>
          </w:tcPr>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определять задачи для поиска</w:t>
            </w:r>
            <w:r>
              <w:rPr>
                <w:sz w:val="24"/>
                <w:szCs w:val="24"/>
                <w:lang w:eastAsia="ru-RU"/>
              </w:rPr>
              <w:t xml:space="preserve"> </w:t>
            </w:r>
            <w:r w:rsidRPr="006D379E">
              <w:rPr>
                <w:sz w:val="24"/>
                <w:szCs w:val="24"/>
                <w:lang w:eastAsia="ru-RU"/>
              </w:rPr>
              <w:t>информации;</w:t>
            </w:r>
          </w:p>
          <w:p w:rsidR="00F41623" w:rsidRPr="006D379E"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определять необходимые источники информации;</w:t>
            </w:r>
          </w:p>
          <w:p w:rsidR="00F41623" w:rsidRPr="006D379E"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планировать процесс поиска;</w:t>
            </w:r>
          </w:p>
          <w:p w:rsidR="00F41623" w:rsidRPr="006D379E"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структурировать получаемую</w:t>
            </w:r>
            <w:r>
              <w:rPr>
                <w:sz w:val="24"/>
                <w:szCs w:val="24"/>
                <w:lang w:eastAsia="ru-RU"/>
              </w:rPr>
              <w:t xml:space="preserve"> </w:t>
            </w:r>
            <w:r w:rsidRPr="006D379E">
              <w:rPr>
                <w:sz w:val="24"/>
                <w:szCs w:val="24"/>
                <w:lang w:eastAsia="ru-RU"/>
              </w:rPr>
              <w:t>информацию;</w:t>
            </w:r>
          </w:p>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выделять наиболее значимое в</w:t>
            </w:r>
            <w:r>
              <w:rPr>
                <w:sz w:val="24"/>
                <w:szCs w:val="24"/>
                <w:lang w:eastAsia="ru-RU"/>
              </w:rPr>
              <w:t xml:space="preserve"> </w:t>
            </w:r>
            <w:r w:rsidRPr="006D379E">
              <w:rPr>
                <w:sz w:val="24"/>
                <w:szCs w:val="24"/>
                <w:lang w:eastAsia="ru-RU"/>
              </w:rPr>
              <w:t>перечне информации;</w:t>
            </w:r>
          </w:p>
          <w:p w:rsidR="00F41623" w:rsidRPr="006D379E"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оценивать практическую значимость результатов поиска;</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6D379E">
              <w:rPr>
                <w:sz w:val="24"/>
                <w:szCs w:val="24"/>
                <w:lang w:eastAsia="ru-RU"/>
              </w:rPr>
              <w:t>оформлять результаты поиска</w:t>
            </w:r>
            <w:r>
              <w:rPr>
                <w:sz w:val="24"/>
                <w:szCs w:val="24"/>
                <w:lang w:eastAsia="ru-RU"/>
              </w:rPr>
              <w:t>.</w:t>
            </w:r>
          </w:p>
        </w:tc>
        <w:tc>
          <w:tcPr>
            <w:tcW w:w="2903" w:type="dxa"/>
            <w:tcBorders>
              <w:top w:val="single" w:sz="4" w:space="0" w:color="auto"/>
              <w:left w:val="single" w:sz="4" w:space="0" w:color="auto"/>
              <w:bottom w:val="single" w:sz="4" w:space="0" w:color="auto"/>
              <w:right w:val="single" w:sz="4" w:space="0" w:color="auto"/>
            </w:tcBorders>
          </w:tcPr>
          <w:p w:rsidR="00F41623" w:rsidRPr="00EC493D" w:rsidRDefault="00F41623" w:rsidP="00F41623">
            <w:pPr>
              <w:pStyle w:val="a6"/>
              <w:widowControl/>
              <w:numPr>
                <w:ilvl w:val="0"/>
                <w:numId w:val="74"/>
              </w:numPr>
              <w:autoSpaceDE/>
              <w:autoSpaceDN/>
              <w:spacing w:after="120"/>
              <w:ind w:left="344"/>
              <w:contextualSpacing/>
              <w:rPr>
                <w:sz w:val="24"/>
                <w:szCs w:val="24"/>
                <w:lang w:eastAsia="ru-RU"/>
              </w:rPr>
            </w:pPr>
            <w:r w:rsidRPr="00EC493D">
              <w:rPr>
                <w:sz w:val="24"/>
                <w:szCs w:val="24"/>
                <w:lang w:eastAsia="ru-RU"/>
              </w:rPr>
              <w:t>номенклатура информационных источников, применяемых в профессиональной деятельности;</w:t>
            </w:r>
          </w:p>
          <w:p w:rsidR="00F41623" w:rsidRPr="00EC493D" w:rsidRDefault="00F41623" w:rsidP="00F41623">
            <w:pPr>
              <w:pStyle w:val="a6"/>
              <w:widowControl/>
              <w:numPr>
                <w:ilvl w:val="0"/>
                <w:numId w:val="74"/>
              </w:numPr>
              <w:autoSpaceDE/>
              <w:autoSpaceDN/>
              <w:spacing w:after="120"/>
              <w:ind w:left="344"/>
              <w:contextualSpacing/>
              <w:rPr>
                <w:sz w:val="24"/>
                <w:szCs w:val="24"/>
                <w:lang w:eastAsia="ru-RU"/>
              </w:rPr>
            </w:pPr>
            <w:r w:rsidRPr="00EC493D">
              <w:rPr>
                <w:sz w:val="24"/>
                <w:szCs w:val="24"/>
                <w:lang w:eastAsia="ru-RU"/>
              </w:rPr>
              <w:t>приемы структурирования информации;</w:t>
            </w:r>
          </w:p>
          <w:p w:rsidR="00F41623" w:rsidRPr="002F331C" w:rsidRDefault="00F41623" w:rsidP="00F41623">
            <w:pPr>
              <w:pStyle w:val="a6"/>
              <w:widowControl/>
              <w:numPr>
                <w:ilvl w:val="0"/>
                <w:numId w:val="74"/>
              </w:numPr>
              <w:autoSpaceDE/>
              <w:autoSpaceDN/>
              <w:spacing w:after="120"/>
              <w:ind w:left="344"/>
              <w:contextualSpacing/>
              <w:rPr>
                <w:snapToGrid w:val="0"/>
                <w:color w:val="000000"/>
                <w:spacing w:val="-4"/>
                <w:sz w:val="24"/>
                <w:szCs w:val="24"/>
                <w:lang w:eastAsia="ru-RU"/>
              </w:rPr>
            </w:pPr>
            <w:r w:rsidRPr="00EC493D">
              <w:rPr>
                <w:sz w:val="24"/>
                <w:szCs w:val="24"/>
                <w:lang w:eastAsia="ru-RU"/>
              </w:rPr>
              <w:t>формат оформления результатов поиска информации.</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hideMark/>
          </w:tcPr>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AF5F98">
              <w:rPr>
                <w:sz w:val="24"/>
                <w:szCs w:val="24"/>
                <w:lang w:eastAsia="ru-RU"/>
              </w:rPr>
              <w:t xml:space="preserve">ОК 03 </w:t>
            </w:r>
            <w:r>
              <w:t xml:space="preserve"> </w:t>
            </w:r>
            <w:r w:rsidRPr="00026CBE">
              <w:rPr>
                <w:sz w:val="24"/>
                <w:szCs w:val="24"/>
                <w:lang w:eastAsia="ru-RU"/>
              </w:rPr>
              <w:t>Планировать и реализовывать собственное профессиональное и личностное развитие.</w:t>
            </w:r>
          </w:p>
        </w:tc>
        <w:tc>
          <w:tcPr>
            <w:tcW w:w="3260" w:type="dxa"/>
            <w:tcBorders>
              <w:top w:val="single" w:sz="4" w:space="0" w:color="auto"/>
              <w:left w:val="single" w:sz="4" w:space="0" w:color="auto"/>
              <w:bottom w:val="single" w:sz="4" w:space="0" w:color="auto"/>
              <w:right w:val="single" w:sz="4" w:space="0" w:color="auto"/>
            </w:tcBorders>
          </w:tcPr>
          <w:p w:rsidR="00F41623" w:rsidRPr="00C039D9"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определять актуальность нормативно-правовой документации в профессиональной деятельности;</w:t>
            </w:r>
          </w:p>
          <w:p w:rsidR="00F41623" w:rsidRPr="00C039D9"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применять современную научную профессиональную терминологию;</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определять и выстраивать траектории профессионального развития и самообразования</w:t>
            </w:r>
            <w:r>
              <w:rPr>
                <w:sz w:val="24"/>
                <w:szCs w:val="24"/>
                <w:lang w:eastAsia="ru-RU"/>
              </w:rPr>
              <w:t>.</w:t>
            </w:r>
          </w:p>
        </w:tc>
        <w:tc>
          <w:tcPr>
            <w:tcW w:w="2903" w:type="dxa"/>
            <w:tcBorders>
              <w:top w:val="single" w:sz="4" w:space="0" w:color="auto"/>
              <w:left w:val="single" w:sz="4" w:space="0" w:color="auto"/>
              <w:bottom w:val="single" w:sz="4" w:space="0" w:color="auto"/>
              <w:right w:val="single" w:sz="4" w:space="0" w:color="auto"/>
            </w:tcBorders>
          </w:tcPr>
          <w:p w:rsidR="00F41623" w:rsidRPr="00C039D9"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содержание актуальной нормативно-правовой документации;</w:t>
            </w:r>
          </w:p>
          <w:p w:rsidR="00F41623" w:rsidRPr="00C039D9"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современная научная и профессиональная терминология;</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C039D9">
              <w:rPr>
                <w:sz w:val="24"/>
                <w:szCs w:val="24"/>
                <w:lang w:eastAsia="ru-RU"/>
              </w:rPr>
              <w:t>возможные траектории профессионального развития и самообразования</w:t>
            </w:r>
            <w:r>
              <w:rPr>
                <w:sz w:val="24"/>
                <w:szCs w:val="24"/>
                <w:lang w:eastAsia="ru-RU"/>
              </w:rPr>
              <w:t>.</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tcPr>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E95BA1">
              <w:rPr>
                <w:sz w:val="24"/>
                <w:szCs w:val="24"/>
                <w:lang w:eastAsia="ru-RU"/>
              </w:rPr>
              <w:t xml:space="preserve">ОК 04 </w:t>
            </w:r>
            <w:r>
              <w:t xml:space="preserve"> </w:t>
            </w:r>
            <w:r w:rsidRPr="00026CBE">
              <w:rPr>
                <w:sz w:val="24"/>
                <w:szCs w:val="24"/>
                <w:lang w:eastAsia="ru-RU"/>
              </w:rPr>
              <w:t>Работать в коллективе и команде, эффективно взаимодействовать с коллегами,</w:t>
            </w:r>
          </w:p>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026CBE">
              <w:rPr>
                <w:sz w:val="24"/>
                <w:szCs w:val="24"/>
                <w:lang w:eastAsia="ru-RU"/>
              </w:rPr>
              <w:t>руководством, клиентами.</w:t>
            </w:r>
          </w:p>
        </w:tc>
        <w:tc>
          <w:tcPr>
            <w:tcW w:w="3260" w:type="dxa"/>
            <w:tcBorders>
              <w:top w:val="single" w:sz="4" w:space="0" w:color="auto"/>
              <w:left w:val="single" w:sz="4" w:space="0" w:color="auto"/>
              <w:bottom w:val="single" w:sz="4" w:space="0" w:color="auto"/>
              <w:right w:val="single" w:sz="4" w:space="0" w:color="auto"/>
            </w:tcBorders>
          </w:tcPr>
          <w:p w:rsidR="00F41623" w:rsidRPr="00E95BA1" w:rsidRDefault="00F41623" w:rsidP="00F41623">
            <w:pPr>
              <w:pStyle w:val="a6"/>
              <w:widowControl/>
              <w:numPr>
                <w:ilvl w:val="0"/>
                <w:numId w:val="74"/>
              </w:numPr>
              <w:autoSpaceDE/>
              <w:autoSpaceDN/>
              <w:spacing w:after="120"/>
              <w:ind w:left="344"/>
              <w:contextualSpacing/>
              <w:rPr>
                <w:sz w:val="24"/>
                <w:szCs w:val="24"/>
                <w:lang w:eastAsia="ru-RU"/>
              </w:rPr>
            </w:pPr>
            <w:r w:rsidRPr="00E95BA1">
              <w:rPr>
                <w:sz w:val="24"/>
                <w:szCs w:val="24"/>
                <w:lang w:eastAsia="ru-RU"/>
              </w:rPr>
              <w:t>организовывать работу коллектива и команды;</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E95BA1">
              <w:rPr>
                <w:sz w:val="24"/>
                <w:szCs w:val="24"/>
                <w:lang w:eastAsia="ru-RU"/>
              </w:rPr>
              <w:t>взаимодействовать с коллегами, руководством, клиентами в ходе профессиональной деятельности.</w:t>
            </w:r>
          </w:p>
        </w:tc>
        <w:tc>
          <w:tcPr>
            <w:tcW w:w="2903" w:type="dxa"/>
            <w:tcBorders>
              <w:top w:val="single" w:sz="4" w:space="0" w:color="auto"/>
              <w:left w:val="single" w:sz="4" w:space="0" w:color="auto"/>
              <w:bottom w:val="single" w:sz="4" w:space="0" w:color="auto"/>
              <w:right w:val="single" w:sz="4" w:space="0" w:color="auto"/>
            </w:tcBorders>
          </w:tcPr>
          <w:p w:rsidR="00F41623" w:rsidRPr="00E95BA1" w:rsidRDefault="00F41623" w:rsidP="00F41623">
            <w:pPr>
              <w:pStyle w:val="a6"/>
              <w:widowControl/>
              <w:numPr>
                <w:ilvl w:val="0"/>
                <w:numId w:val="74"/>
              </w:numPr>
              <w:autoSpaceDE/>
              <w:autoSpaceDN/>
              <w:spacing w:after="120"/>
              <w:ind w:left="344"/>
              <w:contextualSpacing/>
              <w:rPr>
                <w:sz w:val="24"/>
                <w:szCs w:val="24"/>
                <w:lang w:eastAsia="ru-RU"/>
              </w:rPr>
            </w:pPr>
            <w:r w:rsidRPr="00E95BA1">
              <w:rPr>
                <w:sz w:val="24"/>
                <w:szCs w:val="24"/>
                <w:lang w:eastAsia="ru-RU"/>
              </w:rPr>
              <w:t>психологические основы деятельности коллектива, психологические особенности личности;</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E95BA1">
              <w:rPr>
                <w:sz w:val="24"/>
                <w:szCs w:val="24"/>
                <w:lang w:eastAsia="ru-RU"/>
              </w:rPr>
              <w:t>основы проектной деятельности</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hideMark/>
          </w:tcPr>
          <w:p w:rsidR="00F41623" w:rsidRPr="00E410B7" w:rsidRDefault="00F41623" w:rsidP="00BD2EB9">
            <w:pPr>
              <w:pStyle w:val="TableParagraph"/>
              <w:rPr>
                <w:sz w:val="24"/>
                <w:szCs w:val="24"/>
              </w:rPr>
            </w:pPr>
            <w:r w:rsidRPr="00BB3AAB">
              <w:rPr>
                <w:sz w:val="24"/>
                <w:szCs w:val="24"/>
                <w:lang w:eastAsia="ru-RU"/>
              </w:rPr>
              <w:t xml:space="preserve">ОК 05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F41623" w:rsidRPr="00026CBE"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026CBE">
              <w:t>контекста.</w:t>
            </w:r>
          </w:p>
        </w:tc>
        <w:tc>
          <w:tcPr>
            <w:tcW w:w="3260" w:type="dxa"/>
            <w:tcBorders>
              <w:top w:val="single" w:sz="4" w:space="0" w:color="auto"/>
              <w:left w:val="single" w:sz="4" w:space="0" w:color="auto"/>
              <w:bottom w:val="single" w:sz="4" w:space="0" w:color="auto"/>
              <w:right w:val="single" w:sz="4" w:space="0" w:color="auto"/>
            </w:tcBorders>
          </w:tcPr>
          <w:p w:rsidR="00F41623" w:rsidRPr="00BB3AAB" w:rsidRDefault="00F41623" w:rsidP="00F41623">
            <w:pPr>
              <w:pStyle w:val="a6"/>
              <w:widowControl/>
              <w:numPr>
                <w:ilvl w:val="0"/>
                <w:numId w:val="74"/>
              </w:numPr>
              <w:autoSpaceDE/>
              <w:autoSpaceDN/>
              <w:spacing w:after="120"/>
              <w:ind w:left="344"/>
              <w:contextualSpacing/>
              <w:rPr>
                <w:sz w:val="24"/>
                <w:szCs w:val="24"/>
                <w:lang w:eastAsia="ru-RU"/>
              </w:rPr>
            </w:pPr>
            <w:r w:rsidRPr="00BB3AAB">
              <w:rPr>
                <w:sz w:val="24"/>
                <w:szCs w:val="24"/>
                <w:lang w:eastAsia="ru-RU"/>
              </w:rPr>
              <w:t>грамотно излагать свои мысли и оформлять документы по профессиональной тематике на государственном языке;</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BB3AAB">
              <w:rPr>
                <w:sz w:val="24"/>
                <w:szCs w:val="24"/>
                <w:lang w:eastAsia="ru-RU"/>
              </w:rPr>
              <w:t>проявлять толерантность в рабочем коллективе</w:t>
            </w:r>
            <w:r>
              <w:rPr>
                <w:sz w:val="24"/>
                <w:szCs w:val="24"/>
                <w:lang w:eastAsia="ru-RU"/>
              </w:rPr>
              <w:t>.</w:t>
            </w:r>
          </w:p>
        </w:tc>
        <w:tc>
          <w:tcPr>
            <w:tcW w:w="2903" w:type="dxa"/>
            <w:tcBorders>
              <w:top w:val="single" w:sz="4" w:space="0" w:color="auto"/>
              <w:left w:val="single" w:sz="4" w:space="0" w:color="auto"/>
              <w:bottom w:val="single" w:sz="4" w:space="0" w:color="auto"/>
              <w:right w:val="single" w:sz="4" w:space="0" w:color="auto"/>
            </w:tcBorders>
          </w:tcPr>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особенности социального и культурного контекста;</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правила оформления документов и построения устных сообщений.</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tcPr>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ОК 10</w:t>
            </w:r>
            <w:r w:rsidRPr="00890CE0">
              <w:rPr>
                <w:sz w:val="24"/>
                <w:szCs w:val="24"/>
                <w:lang w:eastAsia="ru-RU"/>
              </w:rPr>
              <w:t xml:space="preserve"> Пользоваться</w:t>
            </w:r>
            <w:r>
              <w:rPr>
                <w:sz w:val="24"/>
                <w:szCs w:val="24"/>
                <w:lang w:eastAsia="ru-RU"/>
              </w:rPr>
              <w:t xml:space="preserve"> </w:t>
            </w:r>
            <w:r w:rsidRPr="00890CE0">
              <w:rPr>
                <w:sz w:val="24"/>
                <w:szCs w:val="24"/>
                <w:lang w:eastAsia="ru-RU"/>
              </w:rPr>
              <w:t>профессиональной документацией на государственном и иностранном</w:t>
            </w:r>
            <w:r>
              <w:rPr>
                <w:sz w:val="24"/>
                <w:szCs w:val="24"/>
                <w:lang w:eastAsia="ru-RU"/>
              </w:rPr>
              <w:t xml:space="preserve"> </w:t>
            </w:r>
            <w:r w:rsidRPr="00890CE0">
              <w:rPr>
                <w:sz w:val="24"/>
                <w:szCs w:val="24"/>
                <w:lang w:eastAsia="ru-RU"/>
              </w:rPr>
              <w:t>языках.</w:t>
            </w:r>
          </w:p>
        </w:tc>
        <w:tc>
          <w:tcPr>
            <w:tcW w:w="3260" w:type="dxa"/>
            <w:tcBorders>
              <w:top w:val="single" w:sz="4" w:space="0" w:color="auto"/>
              <w:left w:val="single" w:sz="4" w:space="0" w:color="auto"/>
              <w:bottom w:val="single" w:sz="4" w:space="0" w:color="auto"/>
              <w:right w:val="single" w:sz="4" w:space="0" w:color="auto"/>
            </w:tcBorders>
          </w:tcPr>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участвовать в диалогах на знакомые общие и профессиональные темы;</w:t>
            </w:r>
          </w:p>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писать простые связные сообщения на знакомые или интересующие профессиональные темы.</w:t>
            </w:r>
          </w:p>
        </w:tc>
        <w:tc>
          <w:tcPr>
            <w:tcW w:w="2903" w:type="dxa"/>
            <w:tcBorders>
              <w:top w:val="single" w:sz="4" w:space="0" w:color="auto"/>
              <w:left w:val="single" w:sz="4" w:space="0" w:color="auto"/>
              <w:bottom w:val="single" w:sz="4" w:space="0" w:color="auto"/>
              <w:right w:val="single" w:sz="4" w:space="0" w:color="auto"/>
            </w:tcBorders>
          </w:tcPr>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правила построения простых и сложных предложений на профессиональные темы;</w:t>
            </w:r>
          </w:p>
          <w:p w:rsidR="00F41623" w:rsidRPr="00890CE0"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p w:rsidR="00F41623" w:rsidRPr="002F331C" w:rsidRDefault="00F41623" w:rsidP="00F41623">
            <w:pPr>
              <w:pStyle w:val="a6"/>
              <w:widowControl/>
              <w:numPr>
                <w:ilvl w:val="0"/>
                <w:numId w:val="74"/>
              </w:numPr>
              <w:autoSpaceDE/>
              <w:autoSpaceDN/>
              <w:spacing w:after="120"/>
              <w:ind w:left="344"/>
              <w:contextualSpacing/>
              <w:rPr>
                <w:sz w:val="24"/>
                <w:szCs w:val="24"/>
                <w:lang w:eastAsia="ru-RU"/>
              </w:rPr>
            </w:pPr>
            <w:r w:rsidRPr="00890CE0">
              <w:rPr>
                <w:sz w:val="24"/>
                <w:szCs w:val="24"/>
                <w:lang w:eastAsia="ru-RU"/>
              </w:rPr>
              <w:t>особенности произношения; правила чтения текстов профессиональной направленности.</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tcPr>
          <w:p w:rsidR="00F41623" w:rsidRPr="002F331C"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755352">
              <w:rPr>
                <w:sz w:val="24"/>
                <w:szCs w:val="24"/>
                <w:lang w:eastAsia="ru-RU"/>
              </w:rPr>
              <w:t>ПК 4.1. Осуществлять</w:t>
            </w:r>
            <w:r>
              <w:rPr>
                <w:sz w:val="24"/>
                <w:szCs w:val="24"/>
                <w:lang w:eastAsia="ru-RU"/>
              </w:rPr>
              <w:t xml:space="preserve"> </w:t>
            </w:r>
            <w:r w:rsidRPr="00755352">
              <w:rPr>
                <w:sz w:val="24"/>
                <w:szCs w:val="24"/>
                <w:lang w:eastAsia="ru-RU"/>
              </w:rPr>
              <w:t>инсталляцию, настройку и</w:t>
            </w:r>
            <w:r>
              <w:rPr>
                <w:sz w:val="24"/>
                <w:szCs w:val="24"/>
                <w:lang w:eastAsia="ru-RU"/>
              </w:rPr>
              <w:t xml:space="preserve"> </w:t>
            </w:r>
            <w:r w:rsidRPr="00755352">
              <w:rPr>
                <w:sz w:val="24"/>
                <w:szCs w:val="24"/>
                <w:lang w:eastAsia="ru-RU"/>
              </w:rPr>
              <w:t>обслуживание программного обеспечения компьютерных систем</w:t>
            </w:r>
          </w:p>
        </w:tc>
        <w:tc>
          <w:tcPr>
            <w:tcW w:w="3260" w:type="dxa"/>
            <w:tcBorders>
              <w:top w:val="single" w:sz="4" w:space="0" w:color="auto"/>
              <w:left w:val="single" w:sz="4" w:space="0" w:color="auto"/>
              <w:bottom w:val="single" w:sz="4" w:space="0" w:color="auto"/>
              <w:right w:val="single" w:sz="4" w:space="0" w:color="auto"/>
            </w:tcBorders>
          </w:tcPr>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разрабатывать типовую планировку компьютерной сети;</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настраивать стек протоколов TCP/IP;</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выбирать сетевые топологии;</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рассчитывать основные параметры локальной сети;</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r>
          </w:p>
          <w:p w:rsidR="00F41623" w:rsidRPr="00261409"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измерять количество информации и скорость работы информационных каналов.</w:t>
            </w:r>
          </w:p>
        </w:tc>
        <w:tc>
          <w:tcPr>
            <w:tcW w:w="2903" w:type="dxa"/>
            <w:tcBorders>
              <w:top w:val="single" w:sz="4" w:space="0" w:color="auto"/>
              <w:left w:val="single" w:sz="4" w:space="0" w:color="auto"/>
              <w:bottom w:val="single" w:sz="4" w:space="0" w:color="auto"/>
              <w:right w:val="single" w:sz="4" w:space="0" w:color="auto"/>
            </w:tcBorders>
          </w:tcPr>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общие сведения о компьютерных сетях</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основные классификации сетей и сетевые модели</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терминологию</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среды передачи информации</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строение сети Ethernet</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приемы и технологии сетевых монтажных работ</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основы конструирования и проектирования сетевых коммуникаций</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методы подключения к Internet локальных сетей</w:t>
            </w:r>
          </w:p>
          <w:p w:rsidR="00F41623" w:rsidRPr="0069312A"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знать принципы работы сетевых мостов</w:t>
            </w:r>
          </w:p>
        </w:tc>
      </w:tr>
      <w:tr w:rsidR="00F41623" w:rsidRPr="002F331C" w:rsidTr="00BD2EB9">
        <w:trPr>
          <w:trHeight w:val="212"/>
        </w:trPr>
        <w:tc>
          <w:tcPr>
            <w:tcW w:w="3085" w:type="dxa"/>
            <w:tcBorders>
              <w:top w:val="single" w:sz="4" w:space="0" w:color="auto"/>
              <w:left w:val="single" w:sz="4" w:space="0" w:color="auto"/>
              <w:bottom w:val="single" w:sz="4" w:space="0" w:color="auto"/>
              <w:right w:val="single" w:sz="4" w:space="0" w:color="auto"/>
            </w:tcBorders>
          </w:tcPr>
          <w:p w:rsidR="00F41623" w:rsidRPr="00755352"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755352">
              <w:rPr>
                <w:sz w:val="24"/>
                <w:szCs w:val="24"/>
                <w:lang w:eastAsia="ru-RU"/>
              </w:rPr>
              <w:t>ПК 4.4. Обеспечивать</w:t>
            </w:r>
            <w:r>
              <w:rPr>
                <w:sz w:val="24"/>
                <w:szCs w:val="24"/>
                <w:lang w:eastAsia="ru-RU"/>
              </w:rPr>
              <w:t xml:space="preserve"> </w:t>
            </w:r>
            <w:r w:rsidRPr="00755352">
              <w:rPr>
                <w:sz w:val="24"/>
                <w:szCs w:val="24"/>
                <w:lang w:eastAsia="ru-RU"/>
              </w:rPr>
              <w:t>защиту программного</w:t>
            </w:r>
            <w:r>
              <w:rPr>
                <w:sz w:val="24"/>
                <w:szCs w:val="24"/>
                <w:lang w:eastAsia="ru-RU"/>
              </w:rPr>
              <w:t xml:space="preserve"> </w:t>
            </w:r>
            <w:r w:rsidRPr="00755352">
              <w:rPr>
                <w:sz w:val="24"/>
                <w:szCs w:val="24"/>
                <w:lang w:eastAsia="ru-RU"/>
              </w:rPr>
              <w:t>обеспечения компьютерных систем программными</w:t>
            </w:r>
            <w:r>
              <w:rPr>
                <w:sz w:val="24"/>
                <w:szCs w:val="24"/>
                <w:lang w:eastAsia="ru-RU"/>
              </w:rPr>
              <w:t xml:space="preserve"> </w:t>
            </w:r>
            <w:r w:rsidRPr="00755352">
              <w:rPr>
                <w:sz w:val="24"/>
                <w:szCs w:val="24"/>
                <w:lang w:eastAsia="ru-RU"/>
              </w:rPr>
              <w:t>средствами</w:t>
            </w:r>
          </w:p>
        </w:tc>
        <w:tc>
          <w:tcPr>
            <w:tcW w:w="3260" w:type="dxa"/>
            <w:tcBorders>
              <w:top w:val="single" w:sz="4" w:space="0" w:color="auto"/>
              <w:left w:val="single" w:sz="4" w:space="0" w:color="auto"/>
              <w:bottom w:val="single" w:sz="4" w:space="0" w:color="auto"/>
              <w:right w:val="single" w:sz="4" w:space="0" w:color="auto"/>
            </w:tcBorders>
          </w:tcPr>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использовать встроенные утилиты операционной системы для диагностики работоспособности сети;</w:t>
            </w:r>
          </w:p>
          <w:p w:rsidR="00F41623" w:rsidRPr="00755352"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тестировать кабели и коммуникационные устройства;</w:t>
            </w:r>
          </w:p>
        </w:tc>
        <w:tc>
          <w:tcPr>
            <w:tcW w:w="2903" w:type="dxa"/>
            <w:tcBorders>
              <w:top w:val="single" w:sz="4" w:space="0" w:color="auto"/>
              <w:left w:val="single" w:sz="4" w:space="0" w:color="auto"/>
              <w:bottom w:val="single" w:sz="4" w:space="0" w:color="auto"/>
              <w:right w:val="single" w:sz="4" w:space="0" w:color="auto"/>
            </w:tcBorders>
          </w:tcPr>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методы работы с системными утилитами тестирования сети</w:t>
            </w:r>
          </w:p>
          <w:p w:rsidR="00F4162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протоколы транспортного и прикладного уровней модели TCP/IP</w:t>
            </w:r>
          </w:p>
          <w:p w:rsidR="00F41623" w:rsidRPr="00A13033" w:rsidRDefault="00F41623" w:rsidP="00F41623">
            <w:pPr>
              <w:pStyle w:val="a6"/>
              <w:widowControl/>
              <w:numPr>
                <w:ilvl w:val="0"/>
                <w:numId w:val="74"/>
              </w:numPr>
              <w:autoSpaceDE/>
              <w:autoSpaceDN/>
              <w:spacing w:after="120"/>
              <w:ind w:left="344"/>
              <w:contextualSpacing/>
              <w:rPr>
                <w:sz w:val="24"/>
                <w:szCs w:val="24"/>
                <w:lang w:eastAsia="ru-RU"/>
              </w:rPr>
            </w:pPr>
            <w:r w:rsidRPr="00A13033">
              <w:rPr>
                <w:sz w:val="24"/>
                <w:szCs w:val="24"/>
                <w:lang w:eastAsia="ru-RU"/>
              </w:rPr>
              <w:tab/>
              <w:t>безопасные приемы работы с оборудованием и инструментами</w:t>
            </w:r>
          </w:p>
        </w:tc>
      </w:tr>
    </w:tbl>
    <w:p w:rsidR="00F41623" w:rsidRDefault="00F41623" w:rsidP="00F41623">
      <w:pPr>
        <w:pStyle w:val="Default"/>
        <w:suppressAutoHyphens/>
        <w:jc w:val="both"/>
        <w:rPr>
          <w:b/>
          <w:bCs/>
          <w:sz w:val="28"/>
          <w:szCs w:val="28"/>
        </w:rPr>
      </w:pPr>
    </w:p>
    <w:p w:rsidR="00F41623" w:rsidRPr="00440129" w:rsidRDefault="00F41623" w:rsidP="00F41623">
      <w:pPr>
        <w:pStyle w:val="Default"/>
        <w:numPr>
          <w:ilvl w:val="1"/>
          <w:numId w:val="71"/>
        </w:numPr>
        <w:suppressAutoHyphens/>
        <w:ind w:left="0" w:firstLine="0"/>
        <w:jc w:val="both"/>
        <w:rPr>
          <w:b/>
          <w:bCs/>
          <w:sz w:val="28"/>
          <w:szCs w:val="28"/>
        </w:rPr>
      </w:pPr>
      <w:r>
        <w:rPr>
          <w:b/>
          <w:bCs/>
          <w:sz w:val="28"/>
          <w:szCs w:val="28"/>
        </w:rPr>
        <w:t>К</w:t>
      </w:r>
      <w:r w:rsidRPr="00440129">
        <w:rPr>
          <w:b/>
          <w:bCs/>
          <w:sz w:val="28"/>
          <w:szCs w:val="28"/>
        </w:rPr>
        <w:t xml:space="preserve">оличество часов на освоение </w:t>
      </w:r>
      <w:r>
        <w:rPr>
          <w:b/>
          <w:bCs/>
          <w:sz w:val="28"/>
          <w:szCs w:val="28"/>
        </w:rPr>
        <w:t xml:space="preserve">рабочей </w:t>
      </w:r>
      <w:r w:rsidRPr="00440129">
        <w:rPr>
          <w:b/>
          <w:bCs/>
          <w:sz w:val="28"/>
          <w:szCs w:val="28"/>
        </w:rPr>
        <w:t xml:space="preserve">программы </w:t>
      </w:r>
      <w:r>
        <w:rPr>
          <w:b/>
          <w:bCs/>
          <w:sz w:val="28"/>
          <w:szCs w:val="28"/>
        </w:rPr>
        <w:t xml:space="preserve">учебной </w:t>
      </w:r>
      <w:r w:rsidRPr="00440129">
        <w:rPr>
          <w:b/>
          <w:bCs/>
          <w:sz w:val="28"/>
          <w:szCs w:val="28"/>
        </w:rPr>
        <w:t>дисциплины:</w:t>
      </w:r>
    </w:p>
    <w:p w:rsidR="00F41623" w:rsidRPr="00440129" w:rsidRDefault="00F41623" w:rsidP="00F41623">
      <w:pPr>
        <w:pStyle w:val="Default"/>
        <w:suppressAutoHyphens/>
        <w:ind w:firstLine="567"/>
        <w:jc w:val="both"/>
        <w:rPr>
          <w:sz w:val="28"/>
          <w:szCs w:val="28"/>
        </w:rPr>
      </w:pPr>
      <w:r w:rsidRPr="00440129">
        <w:rPr>
          <w:sz w:val="28"/>
          <w:szCs w:val="28"/>
        </w:rPr>
        <w:t>- максимальн</w:t>
      </w:r>
      <w:r>
        <w:rPr>
          <w:sz w:val="28"/>
          <w:szCs w:val="28"/>
        </w:rPr>
        <w:t>ая</w:t>
      </w:r>
      <w:r w:rsidRPr="00440129">
        <w:rPr>
          <w:sz w:val="28"/>
          <w:szCs w:val="28"/>
        </w:rPr>
        <w:t xml:space="preserve"> учебн</w:t>
      </w:r>
      <w:r>
        <w:rPr>
          <w:sz w:val="28"/>
          <w:szCs w:val="28"/>
        </w:rPr>
        <w:t>ая</w:t>
      </w:r>
      <w:r w:rsidRPr="00440129">
        <w:rPr>
          <w:sz w:val="28"/>
          <w:szCs w:val="28"/>
        </w:rPr>
        <w:t xml:space="preserve"> нагрузк</w:t>
      </w:r>
      <w:r>
        <w:rPr>
          <w:sz w:val="28"/>
          <w:szCs w:val="28"/>
        </w:rPr>
        <w:t>а</w:t>
      </w:r>
      <w:r w:rsidRPr="00440129">
        <w:rPr>
          <w:sz w:val="28"/>
          <w:szCs w:val="28"/>
        </w:rPr>
        <w:t xml:space="preserve"> обучающегося – </w:t>
      </w:r>
      <w:r>
        <w:rPr>
          <w:sz w:val="28"/>
          <w:szCs w:val="28"/>
        </w:rPr>
        <w:t>72</w:t>
      </w:r>
      <w:r w:rsidRPr="00440129">
        <w:rPr>
          <w:sz w:val="28"/>
          <w:szCs w:val="28"/>
        </w:rPr>
        <w:t xml:space="preserve"> час</w:t>
      </w:r>
      <w:r>
        <w:rPr>
          <w:sz w:val="28"/>
          <w:szCs w:val="28"/>
        </w:rPr>
        <w:t>а</w:t>
      </w:r>
      <w:r w:rsidRPr="00440129">
        <w:rPr>
          <w:sz w:val="28"/>
          <w:szCs w:val="28"/>
        </w:rPr>
        <w:t xml:space="preserve">, в том числе: </w:t>
      </w:r>
    </w:p>
    <w:p w:rsidR="00F41623" w:rsidRPr="00440129" w:rsidRDefault="00F41623" w:rsidP="00F41623">
      <w:pPr>
        <w:pStyle w:val="Default"/>
        <w:suppressAutoHyphens/>
        <w:ind w:firstLine="567"/>
        <w:jc w:val="both"/>
        <w:rPr>
          <w:sz w:val="28"/>
          <w:szCs w:val="28"/>
        </w:rPr>
      </w:pPr>
      <w:r w:rsidRPr="00440129">
        <w:rPr>
          <w:sz w:val="28"/>
          <w:szCs w:val="28"/>
        </w:rPr>
        <w:t>- обязательн</w:t>
      </w:r>
      <w:r>
        <w:rPr>
          <w:sz w:val="28"/>
          <w:szCs w:val="28"/>
        </w:rPr>
        <w:t>ая</w:t>
      </w:r>
      <w:r w:rsidRPr="00440129">
        <w:rPr>
          <w:sz w:val="28"/>
          <w:szCs w:val="28"/>
        </w:rPr>
        <w:t xml:space="preserve"> аудиторн</w:t>
      </w:r>
      <w:r>
        <w:rPr>
          <w:sz w:val="28"/>
          <w:szCs w:val="28"/>
        </w:rPr>
        <w:t>ая</w:t>
      </w:r>
      <w:r w:rsidRPr="00440129">
        <w:rPr>
          <w:sz w:val="28"/>
          <w:szCs w:val="28"/>
        </w:rPr>
        <w:t xml:space="preserve"> учебн</w:t>
      </w:r>
      <w:r>
        <w:rPr>
          <w:sz w:val="28"/>
          <w:szCs w:val="28"/>
        </w:rPr>
        <w:t>ая</w:t>
      </w:r>
      <w:r w:rsidRPr="00440129">
        <w:rPr>
          <w:sz w:val="28"/>
          <w:szCs w:val="28"/>
        </w:rPr>
        <w:t xml:space="preserve"> нагрузк</w:t>
      </w:r>
      <w:r>
        <w:rPr>
          <w:sz w:val="28"/>
          <w:szCs w:val="28"/>
        </w:rPr>
        <w:t xml:space="preserve">а </w:t>
      </w:r>
      <w:r w:rsidRPr="00440129">
        <w:rPr>
          <w:sz w:val="28"/>
          <w:szCs w:val="28"/>
        </w:rPr>
        <w:t>–</w:t>
      </w:r>
      <w:r>
        <w:rPr>
          <w:sz w:val="28"/>
          <w:szCs w:val="28"/>
        </w:rPr>
        <w:t xml:space="preserve"> 68</w:t>
      </w:r>
      <w:r w:rsidRPr="00440129">
        <w:rPr>
          <w:sz w:val="28"/>
          <w:szCs w:val="28"/>
        </w:rPr>
        <w:t xml:space="preserve"> часов; </w:t>
      </w:r>
    </w:p>
    <w:p w:rsidR="00F41623" w:rsidRPr="00440129" w:rsidRDefault="00F41623" w:rsidP="00F41623">
      <w:pPr>
        <w:shd w:val="clear" w:color="auto" w:fill="FFFFFF"/>
        <w:suppressAutoHyphens/>
        <w:ind w:firstLine="567"/>
        <w:jc w:val="both"/>
        <w:rPr>
          <w:sz w:val="28"/>
          <w:szCs w:val="28"/>
        </w:rPr>
      </w:pPr>
      <w:r w:rsidRPr="00440129">
        <w:rPr>
          <w:sz w:val="28"/>
          <w:szCs w:val="28"/>
        </w:rPr>
        <w:t>- самостоятельн</w:t>
      </w:r>
      <w:r>
        <w:rPr>
          <w:sz w:val="28"/>
          <w:szCs w:val="28"/>
        </w:rPr>
        <w:t>ая</w:t>
      </w:r>
      <w:r w:rsidRPr="00440129">
        <w:rPr>
          <w:sz w:val="28"/>
          <w:szCs w:val="28"/>
        </w:rPr>
        <w:t xml:space="preserve"> работ</w:t>
      </w:r>
      <w:r>
        <w:rPr>
          <w:sz w:val="28"/>
          <w:szCs w:val="28"/>
        </w:rPr>
        <w:t xml:space="preserve">а </w:t>
      </w:r>
      <w:r>
        <w:rPr>
          <w:rFonts w:cs="Calibri"/>
          <w:sz w:val="28"/>
          <w:szCs w:val="28"/>
        </w:rPr>
        <w:t>–</w:t>
      </w:r>
      <w:r>
        <w:rPr>
          <w:sz w:val="28"/>
          <w:szCs w:val="28"/>
        </w:rPr>
        <w:t xml:space="preserve"> 4</w:t>
      </w:r>
      <w:r w:rsidRPr="00440129">
        <w:rPr>
          <w:sz w:val="28"/>
          <w:szCs w:val="28"/>
        </w:rPr>
        <w:t xml:space="preserve"> час</w:t>
      </w:r>
      <w:r>
        <w:rPr>
          <w:sz w:val="28"/>
          <w:szCs w:val="28"/>
        </w:rPr>
        <w:t>а.</w:t>
      </w:r>
    </w:p>
    <w:p w:rsidR="00F41623" w:rsidRDefault="00F41623" w:rsidP="00F41623">
      <w:pPr>
        <w:pStyle w:val="Default"/>
        <w:suppressAutoHyphens/>
        <w:jc w:val="center"/>
        <w:rPr>
          <w:b/>
          <w:bCs/>
          <w:sz w:val="28"/>
          <w:szCs w:val="28"/>
        </w:rPr>
      </w:pPr>
    </w:p>
    <w:p w:rsidR="00F41623" w:rsidRDefault="00F41623" w:rsidP="00F41623">
      <w:pPr>
        <w:rPr>
          <w:b/>
          <w:bCs/>
          <w:color w:val="000000"/>
          <w:sz w:val="28"/>
          <w:szCs w:val="28"/>
        </w:rPr>
      </w:pPr>
      <w:r>
        <w:rPr>
          <w:b/>
          <w:bCs/>
          <w:sz w:val="28"/>
          <w:szCs w:val="28"/>
        </w:rPr>
        <w:br w:type="page"/>
      </w:r>
    </w:p>
    <w:p w:rsidR="00F41623" w:rsidRPr="00324444" w:rsidRDefault="00F41623" w:rsidP="00F41623">
      <w:pPr>
        <w:pStyle w:val="Default"/>
        <w:suppressAutoHyphens/>
        <w:jc w:val="center"/>
        <w:rPr>
          <w:b/>
          <w:bCs/>
          <w:sz w:val="28"/>
          <w:szCs w:val="28"/>
        </w:rPr>
      </w:pPr>
      <w:r w:rsidRPr="00324444">
        <w:rPr>
          <w:b/>
          <w:bCs/>
          <w:sz w:val="28"/>
          <w:szCs w:val="28"/>
        </w:rPr>
        <w:t xml:space="preserve">2. СТРУКТУРА И СОДЕРЖАНИЕ УЧЕБНОЙ ДИСЦИПЛИНЫ </w:t>
      </w:r>
    </w:p>
    <w:p w:rsidR="00F41623" w:rsidRPr="00324444" w:rsidRDefault="00F41623" w:rsidP="00F41623">
      <w:pPr>
        <w:pStyle w:val="Default"/>
        <w:suppressAutoHyphens/>
        <w:jc w:val="center"/>
        <w:rPr>
          <w:sz w:val="28"/>
          <w:szCs w:val="28"/>
        </w:rPr>
      </w:pPr>
    </w:p>
    <w:p w:rsidR="00F41623" w:rsidRPr="00324444" w:rsidRDefault="00F41623" w:rsidP="00F41623">
      <w:pPr>
        <w:pStyle w:val="Default"/>
        <w:suppressAutoHyphens/>
        <w:jc w:val="center"/>
        <w:rPr>
          <w:b/>
          <w:bCs/>
          <w:sz w:val="28"/>
          <w:szCs w:val="28"/>
        </w:rPr>
      </w:pPr>
      <w:r w:rsidRPr="00324444">
        <w:rPr>
          <w:b/>
          <w:bCs/>
          <w:sz w:val="28"/>
          <w:szCs w:val="28"/>
        </w:rPr>
        <w:t>2.1. Объем учебной дисциплины и виды учебной работы</w:t>
      </w:r>
    </w:p>
    <w:p w:rsidR="00F41623" w:rsidRPr="00324444" w:rsidRDefault="00F41623" w:rsidP="00F41623">
      <w:pPr>
        <w:pStyle w:val="Default"/>
        <w:suppressAutoHyphens/>
        <w:jc w:val="both"/>
        <w:rPr>
          <w:sz w:val="28"/>
          <w:szCs w:val="28"/>
        </w:rPr>
      </w:pPr>
    </w:p>
    <w:tbl>
      <w:tblPr>
        <w:tblW w:w="9923" w:type="dxa"/>
        <w:tblInd w:w="-176" w:type="dxa"/>
        <w:tblBorders>
          <w:top w:val="nil"/>
          <w:left w:val="nil"/>
          <w:bottom w:val="nil"/>
          <w:right w:val="nil"/>
        </w:tblBorders>
        <w:tblLayout w:type="fixed"/>
        <w:tblLook w:val="0000" w:firstRow="0" w:lastRow="0" w:firstColumn="0" w:lastColumn="0" w:noHBand="0" w:noVBand="0"/>
      </w:tblPr>
      <w:tblGrid>
        <w:gridCol w:w="7963"/>
        <w:gridCol w:w="1960"/>
      </w:tblGrid>
      <w:tr w:rsidR="00F41623" w:rsidRPr="00324444" w:rsidTr="00BD2EB9">
        <w:trPr>
          <w:trHeight w:val="393"/>
        </w:trPr>
        <w:tc>
          <w:tcPr>
            <w:tcW w:w="7963"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center"/>
              <w:rPr>
                <w:sz w:val="28"/>
                <w:szCs w:val="28"/>
              </w:rPr>
            </w:pPr>
            <w:r w:rsidRPr="00324444">
              <w:rPr>
                <w:b/>
                <w:bCs/>
                <w:sz w:val="28"/>
                <w:szCs w:val="28"/>
              </w:rPr>
              <w:t xml:space="preserve">Вид учебной работы </w:t>
            </w:r>
          </w:p>
        </w:tc>
        <w:tc>
          <w:tcPr>
            <w:tcW w:w="1960"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center"/>
              <w:rPr>
                <w:sz w:val="28"/>
                <w:szCs w:val="28"/>
              </w:rPr>
            </w:pPr>
            <w:r w:rsidRPr="00324444">
              <w:rPr>
                <w:b/>
                <w:bCs/>
                <w:iCs/>
                <w:sz w:val="28"/>
                <w:szCs w:val="28"/>
              </w:rPr>
              <w:t xml:space="preserve">Объем часов </w:t>
            </w:r>
          </w:p>
        </w:tc>
      </w:tr>
      <w:tr w:rsidR="00F41623" w:rsidRPr="00324444" w:rsidTr="00BD2EB9">
        <w:trPr>
          <w:trHeight w:val="372"/>
        </w:trPr>
        <w:tc>
          <w:tcPr>
            <w:tcW w:w="7963"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rPr>
                <w:sz w:val="28"/>
                <w:szCs w:val="28"/>
              </w:rPr>
            </w:pPr>
            <w:r w:rsidRPr="00324444">
              <w:rPr>
                <w:b/>
                <w:bCs/>
                <w:sz w:val="28"/>
                <w:szCs w:val="28"/>
              </w:rPr>
              <w:t xml:space="preserve">Максимальная учебная нагрузка (всего) </w:t>
            </w:r>
          </w:p>
        </w:tc>
        <w:tc>
          <w:tcPr>
            <w:tcW w:w="1960" w:type="dxa"/>
            <w:tcBorders>
              <w:top w:val="single" w:sz="8" w:space="0" w:color="000000"/>
              <w:left w:val="single" w:sz="8" w:space="0" w:color="000000"/>
              <w:bottom w:val="single" w:sz="8" w:space="0" w:color="000000"/>
              <w:right w:val="single" w:sz="8" w:space="0" w:color="000000"/>
            </w:tcBorders>
          </w:tcPr>
          <w:p w:rsidR="00F41623" w:rsidRPr="003C3780" w:rsidRDefault="00F41623" w:rsidP="00BD2EB9">
            <w:pPr>
              <w:pStyle w:val="Default"/>
              <w:suppressAutoHyphens/>
              <w:jc w:val="center"/>
              <w:rPr>
                <w:b/>
                <w:sz w:val="28"/>
                <w:szCs w:val="28"/>
              </w:rPr>
            </w:pPr>
            <w:r>
              <w:rPr>
                <w:b/>
                <w:sz w:val="28"/>
                <w:szCs w:val="28"/>
              </w:rPr>
              <w:t>72</w:t>
            </w:r>
          </w:p>
        </w:tc>
      </w:tr>
      <w:tr w:rsidR="00F41623" w:rsidRPr="00324444" w:rsidTr="00BD2EB9">
        <w:trPr>
          <w:trHeight w:val="372"/>
        </w:trPr>
        <w:tc>
          <w:tcPr>
            <w:tcW w:w="7963"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both"/>
              <w:rPr>
                <w:sz w:val="28"/>
                <w:szCs w:val="28"/>
              </w:rPr>
            </w:pPr>
            <w:r w:rsidRPr="00324444">
              <w:rPr>
                <w:b/>
                <w:bCs/>
                <w:sz w:val="28"/>
                <w:szCs w:val="28"/>
              </w:rPr>
              <w:t xml:space="preserve">Обязательная аудиторная учебная нагрузка (всего) </w:t>
            </w:r>
          </w:p>
        </w:tc>
        <w:tc>
          <w:tcPr>
            <w:tcW w:w="1960" w:type="dxa"/>
            <w:tcBorders>
              <w:top w:val="single" w:sz="8" w:space="0" w:color="000000"/>
              <w:left w:val="single" w:sz="8" w:space="0" w:color="000000"/>
              <w:bottom w:val="single" w:sz="8" w:space="0" w:color="000000"/>
              <w:right w:val="single" w:sz="8" w:space="0" w:color="000000"/>
            </w:tcBorders>
          </w:tcPr>
          <w:p w:rsidR="00F41623" w:rsidRPr="003C3780" w:rsidRDefault="00F41623" w:rsidP="00BD2EB9">
            <w:pPr>
              <w:pStyle w:val="Default"/>
              <w:suppressAutoHyphens/>
              <w:jc w:val="center"/>
              <w:rPr>
                <w:b/>
                <w:sz w:val="28"/>
                <w:szCs w:val="28"/>
              </w:rPr>
            </w:pPr>
            <w:r>
              <w:rPr>
                <w:b/>
                <w:sz w:val="28"/>
                <w:szCs w:val="28"/>
              </w:rPr>
              <w:t>68</w:t>
            </w:r>
          </w:p>
        </w:tc>
      </w:tr>
      <w:tr w:rsidR="00F41623" w:rsidRPr="00324444" w:rsidTr="00BD2EB9">
        <w:trPr>
          <w:trHeight w:val="367"/>
        </w:trPr>
        <w:tc>
          <w:tcPr>
            <w:tcW w:w="9923" w:type="dxa"/>
            <w:gridSpan w:val="2"/>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both"/>
              <w:rPr>
                <w:sz w:val="28"/>
                <w:szCs w:val="28"/>
              </w:rPr>
            </w:pPr>
            <w:r w:rsidRPr="00324444">
              <w:rPr>
                <w:sz w:val="28"/>
                <w:szCs w:val="28"/>
              </w:rPr>
              <w:t>в том числе:</w:t>
            </w:r>
          </w:p>
        </w:tc>
      </w:tr>
      <w:tr w:rsidR="00F41623" w:rsidRPr="00324444" w:rsidTr="00BD2EB9">
        <w:trPr>
          <w:trHeight w:val="367"/>
        </w:trPr>
        <w:tc>
          <w:tcPr>
            <w:tcW w:w="7963"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both"/>
              <w:rPr>
                <w:sz w:val="28"/>
                <w:szCs w:val="28"/>
              </w:rPr>
            </w:pPr>
            <w:r w:rsidRPr="00324444">
              <w:rPr>
                <w:sz w:val="28"/>
                <w:szCs w:val="28"/>
              </w:rPr>
              <w:t xml:space="preserve">практические </w:t>
            </w:r>
            <w:r>
              <w:rPr>
                <w:sz w:val="28"/>
                <w:szCs w:val="28"/>
              </w:rPr>
              <w:t>занятия, в т.ч.:</w:t>
            </w:r>
          </w:p>
        </w:tc>
        <w:tc>
          <w:tcPr>
            <w:tcW w:w="1960" w:type="dxa"/>
            <w:tcBorders>
              <w:top w:val="single" w:sz="8" w:space="0" w:color="000000"/>
              <w:left w:val="single" w:sz="8" w:space="0" w:color="000000"/>
              <w:bottom w:val="single" w:sz="8" w:space="0" w:color="000000"/>
              <w:right w:val="single" w:sz="8" w:space="0" w:color="000000"/>
            </w:tcBorders>
          </w:tcPr>
          <w:p w:rsidR="00F41623" w:rsidRPr="00026CBE" w:rsidRDefault="00F41623" w:rsidP="00BD2EB9">
            <w:pPr>
              <w:pStyle w:val="Default"/>
              <w:suppressAutoHyphens/>
              <w:jc w:val="center"/>
              <w:rPr>
                <w:color w:val="auto"/>
                <w:sz w:val="28"/>
                <w:szCs w:val="28"/>
              </w:rPr>
            </w:pPr>
            <w:r>
              <w:rPr>
                <w:color w:val="auto"/>
                <w:sz w:val="28"/>
                <w:szCs w:val="28"/>
              </w:rPr>
              <w:t>32</w:t>
            </w:r>
          </w:p>
        </w:tc>
      </w:tr>
      <w:tr w:rsidR="00F41623" w:rsidRPr="00324444" w:rsidTr="00BD2EB9">
        <w:trPr>
          <w:trHeight w:val="367"/>
        </w:trPr>
        <w:tc>
          <w:tcPr>
            <w:tcW w:w="7963" w:type="dxa"/>
            <w:tcBorders>
              <w:top w:val="single" w:sz="8" w:space="0" w:color="000000"/>
              <w:left w:val="single" w:sz="8" w:space="0" w:color="000000"/>
              <w:bottom w:val="single" w:sz="8" w:space="0" w:color="000000"/>
              <w:right w:val="single" w:sz="8" w:space="0" w:color="000000"/>
            </w:tcBorders>
          </w:tcPr>
          <w:p w:rsidR="00F41623" w:rsidRPr="00324444" w:rsidRDefault="00F41623" w:rsidP="00BD2EB9">
            <w:pPr>
              <w:pStyle w:val="Default"/>
              <w:suppressAutoHyphens/>
              <w:jc w:val="both"/>
              <w:rPr>
                <w:sz w:val="28"/>
                <w:szCs w:val="28"/>
              </w:rPr>
            </w:pPr>
            <w:r>
              <w:rPr>
                <w:sz w:val="28"/>
                <w:szCs w:val="28"/>
              </w:rPr>
              <w:t>практическая подготовка</w:t>
            </w:r>
          </w:p>
        </w:tc>
        <w:tc>
          <w:tcPr>
            <w:tcW w:w="1960" w:type="dxa"/>
            <w:tcBorders>
              <w:top w:val="single" w:sz="8" w:space="0" w:color="000000"/>
              <w:left w:val="single" w:sz="8" w:space="0" w:color="000000"/>
              <w:bottom w:val="single" w:sz="8" w:space="0" w:color="000000"/>
              <w:right w:val="single" w:sz="8" w:space="0" w:color="000000"/>
            </w:tcBorders>
          </w:tcPr>
          <w:p w:rsidR="00F41623" w:rsidRDefault="00F41623" w:rsidP="00BD2EB9">
            <w:pPr>
              <w:pStyle w:val="Default"/>
              <w:suppressAutoHyphens/>
              <w:jc w:val="center"/>
              <w:rPr>
                <w:color w:val="auto"/>
                <w:sz w:val="28"/>
                <w:szCs w:val="28"/>
              </w:rPr>
            </w:pPr>
            <w:r>
              <w:rPr>
                <w:color w:val="auto"/>
                <w:sz w:val="28"/>
                <w:szCs w:val="28"/>
              </w:rPr>
              <w:t>14</w:t>
            </w:r>
          </w:p>
        </w:tc>
      </w:tr>
      <w:tr w:rsidR="00F41623" w:rsidRPr="00324444" w:rsidTr="00BD2EB9">
        <w:trPr>
          <w:trHeight w:val="372"/>
        </w:trPr>
        <w:tc>
          <w:tcPr>
            <w:tcW w:w="7963" w:type="dxa"/>
            <w:tcBorders>
              <w:top w:val="single" w:sz="8" w:space="0" w:color="000000"/>
              <w:left w:val="single" w:sz="8" w:space="0" w:color="000000"/>
              <w:bottom w:val="single" w:sz="8" w:space="0" w:color="000000"/>
              <w:right w:val="single" w:sz="8" w:space="0" w:color="000000"/>
            </w:tcBorders>
          </w:tcPr>
          <w:p w:rsidR="00F41623" w:rsidRPr="00026CBE" w:rsidRDefault="00F41623" w:rsidP="00BD2EB9">
            <w:pPr>
              <w:pStyle w:val="Default"/>
              <w:suppressAutoHyphens/>
              <w:jc w:val="both"/>
              <w:rPr>
                <w:sz w:val="28"/>
                <w:szCs w:val="28"/>
              </w:rPr>
            </w:pPr>
            <w:r w:rsidRPr="00026CBE">
              <w:rPr>
                <w:bCs/>
                <w:sz w:val="28"/>
                <w:szCs w:val="28"/>
              </w:rPr>
              <w:t xml:space="preserve">Самостоятельная работа обучающегося </w:t>
            </w:r>
          </w:p>
        </w:tc>
        <w:tc>
          <w:tcPr>
            <w:tcW w:w="1960" w:type="dxa"/>
            <w:tcBorders>
              <w:top w:val="single" w:sz="8" w:space="0" w:color="000000"/>
              <w:left w:val="single" w:sz="8" w:space="0" w:color="000000"/>
              <w:bottom w:val="single" w:sz="8" w:space="0" w:color="000000"/>
              <w:right w:val="single" w:sz="8" w:space="0" w:color="000000"/>
            </w:tcBorders>
          </w:tcPr>
          <w:p w:rsidR="00F41623" w:rsidRPr="00026CBE" w:rsidRDefault="00F41623" w:rsidP="00BD2EB9">
            <w:pPr>
              <w:pStyle w:val="Default"/>
              <w:suppressAutoHyphens/>
              <w:jc w:val="center"/>
              <w:rPr>
                <w:sz w:val="28"/>
                <w:szCs w:val="28"/>
              </w:rPr>
            </w:pPr>
            <w:r w:rsidRPr="00026CBE">
              <w:rPr>
                <w:sz w:val="28"/>
                <w:szCs w:val="28"/>
              </w:rPr>
              <w:t>4</w:t>
            </w:r>
          </w:p>
        </w:tc>
      </w:tr>
      <w:tr w:rsidR="00F41623" w:rsidRPr="00324444" w:rsidTr="00BD2EB9">
        <w:trPr>
          <w:trHeight w:val="372"/>
        </w:trPr>
        <w:tc>
          <w:tcPr>
            <w:tcW w:w="9923" w:type="dxa"/>
            <w:gridSpan w:val="2"/>
            <w:tcBorders>
              <w:top w:val="single" w:sz="8" w:space="0" w:color="000000"/>
              <w:left w:val="single" w:sz="8" w:space="0" w:color="000000"/>
              <w:bottom w:val="single" w:sz="8" w:space="0" w:color="000000"/>
              <w:right w:val="single" w:sz="8" w:space="0" w:color="000000"/>
            </w:tcBorders>
          </w:tcPr>
          <w:p w:rsidR="00F41623" w:rsidRPr="00026CBE" w:rsidRDefault="00F41623" w:rsidP="00BD2EB9">
            <w:pPr>
              <w:pStyle w:val="Default"/>
              <w:suppressAutoHyphens/>
              <w:rPr>
                <w:bCs/>
                <w:sz w:val="28"/>
                <w:szCs w:val="28"/>
              </w:rPr>
            </w:pPr>
            <w:r w:rsidRPr="00026CBE">
              <w:rPr>
                <w:color w:val="auto"/>
                <w:sz w:val="28"/>
                <w:szCs w:val="28"/>
              </w:rPr>
              <w:t>Промежуточная аттестация в форме дифференцированного зачета</w:t>
            </w:r>
          </w:p>
        </w:tc>
      </w:tr>
    </w:tbl>
    <w:p w:rsidR="00F41623" w:rsidRPr="00324444" w:rsidRDefault="00F41623" w:rsidP="00F41623">
      <w:pPr>
        <w:pStyle w:val="Default"/>
        <w:suppressAutoHyphens/>
        <w:jc w:val="center"/>
        <w:rPr>
          <w:sz w:val="28"/>
          <w:szCs w:val="28"/>
        </w:rPr>
      </w:pPr>
    </w:p>
    <w:p w:rsidR="00F41623" w:rsidRPr="00324444" w:rsidRDefault="00F41623" w:rsidP="00F41623">
      <w:pPr>
        <w:rPr>
          <w:sz w:val="28"/>
          <w:szCs w:val="28"/>
        </w:rPr>
      </w:pPr>
    </w:p>
    <w:p w:rsidR="00F41623" w:rsidRPr="00324444" w:rsidRDefault="00F41623" w:rsidP="00F41623">
      <w:pPr>
        <w:rPr>
          <w:sz w:val="28"/>
          <w:szCs w:val="28"/>
        </w:rPr>
        <w:sectPr w:rsidR="00F41623" w:rsidRPr="00324444" w:rsidSect="00796E7B">
          <w:pgSz w:w="11906" w:h="16838"/>
          <w:pgMar w:top="1134" w:right="850" w:bottom="1134" w:left="1701" w:header="708" w:footer="708" w:gutter="0"/>
          <w:cols w:space="708"/>
          <w:docGrid w:linePitch="360"/>
        </w:sectPr>
      </w:pPr>
    </w:p>
    <w:p w:rsidR="00F41623" w:rsidRPr="00324444" w:rsidRDefault="00F41623" w:rsidP="00F41623">
      <w:pPr>
        <w:shd w:val="clear" w:color="auto" w:fill="FFFFFF"/>
        <w:tabs>
          <w:tab w:val="left" w:pos="490"/>
        </w:tabs>
        <w:suppressAutoHyphens/>
        <w:adjustRightInd w:val="0"/>
        <w:jc w:val="center"/>
        <w:rPr>
          <w:b/>
          <w:bCs/>
          <w:sz w:val="28"/>
          <w:szCs w:val="28"/>
        </w:rPr>
      </w:pPr>
      <w:r w:rsidRPr="00324444">
        <w:rPr>
          <w:b/>
          <w:sz w:val="28"/>
          <w:szCs w:val="28"/>
        </w:rPr>
        <w:t>2.2. Тематический план и содержание</w:t>
      </w:r>
      <w:r>
        <w:rPr>
          <w:b/>
          <w:sz w:val="28"/>
          <w:szCs w:val="28"/>
        </w:rPr>
        <w:t xml:space="preserve"> </w:t>
      </w:r>
      <w:r w:rsidRPr="00324444">
        <w:rPr>
          <w:b/>
          <w:sz w:val="28"/>
          <w:szCs w:val="28"/>
        </w:rPr>
        <w:t>учебной дисциплины</w:t>
      </w:r>
      <w:r>
        <w:rPr>
          <w:b/>
          <w:sz w:val="28"/>
          <w:szCs w:val="28"/>
        </w:rPr>
        <w:t xml:space="preserve"> </w:t>
      </w:r>
      <w:r w:rsidRPr="00324444">
        <w:rPr>
          <w:b/>
          <w:bCs/>
          <w:sz w:val="28"/>
          <w:szCs w:val="28"/>
        </w:rPr>
        <w:t>ОП</w:t>
      </w:r>
      <w:r>
        <w:rPr>
          <w:b/>
          <w:bCs/>
          <w:sz w:val="28"/>
          <w:szCs w:val="28"/>
        </w:rPr>
        <w:t>.11 Компьютерные сети</w:t>
      </w:r>
    </w:p>
    <w:tbl>
      <w:tblPr>
        <w:tblpPr w:leftFromText="180" w:rightFromText="180" w:vertAnchor="text" w:horzAnchor="margin" w:tblpY="25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9207"/>
        <w:gridCol w:w="1207"/>
        <w:gridCol w:w="2144"/>
      </w:tblGrid>
      <w:tr w:rsidR="00F41623" w:rsidRPr="00585DED" w:rsidTr="00BD2EB9">
        <w:trPr>
          <w:trHeight w:val="976"/>
        </w:trPr>
        <w:tc>
          <w:tcPr>
            <w:tcW w:w="2194" w:type="dxa"/>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Наименование разделов и тем</w:t>
            </w:r>
          </w:p>
        </w:tc>
        <w:tc>
          <w:tcPr>
            <w:tcW w:w="9066" w:type="dxa"/>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Содержание учебного материала, лабораторные и практические работы, самостоятельная работа обучающихся</w:t>
            </w:r>
          </w:p>
        </w:tc>
        <w:tc>
          <w:tcPr>
            <w:tcW w:w="1189" w:type="dxa"/>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Объем часов</w:t>
            </w:r>
          </w:p>
        </w:tc>
        <w:tc>
          <w:tcPr>
            <w:tcW w:w="2111" w:type="dxa"/>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Коды формируемых компетенций</w:t>
            </w:r>
          </w:p>
        </w:tc>
      </w:tr>
      <w:tr w:rsidR="00F41623" w:rsidRPr="00585DED" w:rsidTr="00BD2EB9">
        <w:trPr>
          <w:trHeight w:val="285"/>
        </w:trPr>
        <w:tc>
          <w:tcPr>
            <w:tcW w:w="2194"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1</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2</w:t>
            </w:r>
          </w:p>
        </w:tc>
        <w:tc>
          <w:tcPr>
            <w:tcW w:w="1189"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3</w:t>
            </w:r>
          </w:p>
        </w:tc>
        <w:tc>
          <w:tcPr>
            <w:tcW w:w="2111"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4</w:t>
            </w:r>
          </w:p>
        </w:tc>
      </w:tr>
      <w:tr w:rsidR="00F41623" w:rsidRPr="00585DED" w:rsidTr="00BD2EB9">
        <w:trPr>
          <w:trHeight w:val="311"/>
        </w:trPr>
        <w:tc>
          <w:tcPr>
            <w:tcW w:w="14560" w:type="dxa"/>
            <w:gridSpan w:val="4"/>
            <w:tcBorders>
              <w:top w:val="single" w:sz="4" w:space="0" w:color="auto"/>
              <w:left w:val="single" w:sz="4" w:space="0" w:color="auto"/>
              <w:bottom w:val="single" w:sz="4" w:space="0" w:color="auto"/>
              <w:right w:val="single" w:sz="4" w:space="0" w:color="auto"/>
            </w:tcBorders>
            <w:shd w:val="clear" w:color="auto" w:fill="BFBFBF"/>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Раздел 1. Основные принципы построения компьютерных сетей</w:t>
            </w:r>
          </w:p>
        </w:tc>
      </w:tr>
      <w:tr w:rsidR="00F41623" w:rsidRPr="00585DED" w:rsidTr="00BD2EB9">
        <w:trPr>
          <w:trHeight w:val="243"/>
        </w:trPr>
        <w:tc>
          <w:tcPr>
            <w:tcW w:w="2194" w:type="dxa"/>
            <w:vMerge w:val="restart"/>
            <w:tcBorders>
              <w:top w:val="single" w:sz="4" w:space="0" w:color="auto"/>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1.1.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Общие понятия компьютерных сетей</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w:t>
            </w:r>
            <w:r w:rsidRPr="00585DED">
              <w:rPr>
                <w:bCs/>
                <w:sz w:val="24"/>
                <w:szCs w:val="24"/>
              </w:rPr>
              <w:t>.1</w:t>
            </w:r>
            <w:r>
              <w:rPr>
                <w:bCs/>
                <w:sz w:val="24"/>
                <w:szCs w:val="24"/>
              </w:rPr>
              <w:t>.</w:t>
            </w:r>
          </w:p>
        </w:tc>
      </w:tr>
      <w:tr w:rsidR="00F41623" w:rsidRPr="00585DED" w:rsidTr="00BD2EB9">
        <w:trPr>
          <w:trHeight w:val="959"/>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Cs/>
                <w:color w:val="000000" w:themeColor="text1"/>
                <w:sz w:val="28"/>
                <w:szCs w:val="28"/>
              </w:rPr>
            </w:pPr>
            <w:r>
              <w:rPr>
                <w:bCs/>
                <w:color w:val="000000" w:themeColor="text1"/>
                <w:sz w:val="28"/>
                <w:szCs w:val="28"/>
              </w:rPr>
              <w:t>О</w:t>
            </w:r>
            <w:r w:rsidRPr="00585DED">
              <w:rPr>
                <w:bCs/>
                <w:color w:val="000000" w:themeColor="text1"/>
                <w:sz w:val="28"/>
                <w:szCs w:val="28"/>
              </w:rPr>
              <w:t>бобщенная структура компьютерной сети, функциональные типы (локальные, глобальные, корпоративные; одноранговые, серверные, гибридные),  классификация сетей.</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291"/>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1.2.</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Процесс передачи данных</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Cs/>
                <w:color w:val="000000" w:themeColor="text1"/>
                <w:sz w:val="28"/>
                <w:szCs w:val="28"/>
              </w:rPr>
            </w:pPr>
            <w:r w:rsidRPr="00585DED">
              <w:rPr>
                <w:b/>
                <w:sz w:val="28"/>
                <w:szCs w:val="28"/>
              </w:rPr>
              <w:t>Содержание учебного материала</w:t>
            </w:r>
          </w:p>
        </w:tc>
        <w:tc>
          <w:tcPr>
            <w:tcW w:w="1189" w:type="dxa"/>
            <w:vMerge w:val="restart"/>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2</w:t>
            </w:r>
          </w:p>
        </w:tc>
        <w:tc>
          <w:tcPr>
            <w:tcW w:w="2111" w:type="dxa"/>
            <w:vMerge w:val="restart"/>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w:t>
            </w:r>
            <w:r w:rsidRPr="00585DED">
              <w:rPr>
                <w:bCs/>
                <w:sz w:val="24"/>
                <w:szCs w:val="24"/>
              </w:rPr>
              <w:t>.1</w:t>
            </w:r>
            <w:r>
              <w:rPr>
                <w:bCs/>
                <w:sz w:val="24"/>
                <w:szCs w:val="24"/>
              </w:rPr>
              <w:t>.</w:t>
            </w:r>
          </w:p>
        </w:tc>
      </w:tr>
      <w:tr w:rsidR="00F41623" w:rsidRPr="00585DED" w:rsidTr="00BD2EB9">
        <w:trPr>
          <w:trHeight w:val="1072"/>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color w:val="000000" w:themeColor="text1"/>
                <w:sz w:val="28"/>
                <w:szCs w:val="28"/>
              </w:rPr>
            </w:pPr>
            <w:r>
              <w:rPr>
                <w:bCs/>
                <w:color w:val="000000" w:themeColor="text1"/>
                <w:sz w:val="28"/>
                <w:szCs w:val="28"/>
              </w:rPr>
              <w:t>Х</w:t>
            </w:r>
            <w:r w:rsidRPr="00585DED">
              <w:rPr>
                <w:color w:val="000000" w:themeColor="text1"/>
                <w:sz w:val="28"/>
                <w:szCs w:val="28"/>
              </w:rPr>
              <w:t>арактеристика процесса передачи данных; режимы и коды передачи данных;</w:t>
            </w:r>
          </w:p>
          <w:p w:rsidR="00F41623" w:rsidRDefault="00F41623" w:rsidP="00BD2EB9">
            <w:pPr>
              <w:suppressAutoHyphens/>
              <w:rPr>
                <w:color w:val="000000" w:themeColor="text1"/>
                <w:sz w:val="28"/>
                <w:szCs w:val="28"/>
              </w:rPr>
            </w:pPr>
            <w:r>
              <w:rPr>
                <w:color w:val="000000" w:themeColor="text1"/>
                <w:sz w:val="28"/>
                <w:szCs w:val="28"/>
              </w:rPr>
              <w:t>С</w:t>
            </w:r>
            <w:r w:rsidRPr="00585DED">
              <w:rPr>
                <w:color w:val="000000" w:themeColor="text1"/>
                <w:sz w:val="28"/>
                <w:szCs w:val="28"/>
              </w:rPr>
              <w:t>инхронная и асинхронная передача данны</w:t>
            </w:r>
            <w:r>
              <w:rPr>
                <w:color w:val="000000" w:themeColor="text1"/>
                <w:sz w:val="28"/>
                <w:szCs w:val="28"/>
              </w:rPr>
              <w:t>х;</w:t>
            </w:r>
          </w:p>
          <w:p w:rsidR="00F41623" w:rsidRPr="00585DED" w:rsidRDefault="00F41623" w:rsidP="00BD2EB9">
            <w:pPr>
              <w:suppressAutoHyphens/>
              <w:rPr>
                <w:b/>
                <w:sz w:val="28"/>
                <w:szCs w:val="28"/>
              </w:rPr>
            </w:pPr>
            <w:r>
              <w:rPr>
                <w:color w:val="000000" w:themeColor="text1"/>
                <w:sz w:val="28"/>
                <w:szCs w:val="28"/>
              </w:rPr>
              <w:t>П</w:t>
            </w:r>
            <w:r w:rsidRPr="00585DED">
              <w:rPr>
                <w:color w:val="000000" w:themeColor="text1"/>
                <w:sz w:val="28"/>
                <w:szCs w:val="28"/>
              </w:rPr>
              <w:t>оня</w:t>
            </w:r>
            <w:r w:rsidRPr="00585DED">
              <w:rPr>
                <w:color w:val="000000" w:themeColor="text1"/>
                <w:sz w:val="28"/>
                <w:szCs w:val="28"/>
              </w:rPr>
              <w:softHyphen/>
              <w:t>тие об узкополосном и широкопо</w:t>
            </w:r>
            <w:r>
              <w:rPr>
                <w:color w:val="000000" w:themeColor="text1"/>
                <w:sz w:val="28"/>
                <w:szCs w:val="28"/>
              </w:rPr>
              <w:t>лосном способе передачи данных.</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592"/>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color w:val="000000" w:themeColor="text1"/>
                <w:sz w:val="28"/>
                <w:szCs w:val="28"/>
              </w:rPr>
            </w:pPr>
            <w:r w:rsidRPr="00585DED">
              <w:rPr>
                <w:b/>
                <w:bCs/>
                <w:color w:val="000000" w:themeColor="text1"/>
                <w:sz w:val="28"/>
                <w:szCs w:val="28"/>
              </w:rPr>
              <w:t>Практическ</w:t>
            </w:r>
            <w:r>
              <w:rPr>
                <w:b/>
                <w:bCs/>
                <w:color w:val="000000" w:themeColor="text1"/>
                <w:sz w:val="28"/>
                <w:szCs w:val="28"/>
              </w:rPr>
              <w:t>ое занятие в форме практической подготовки</w:t>
            </w:r>
            <w:r w:rsidRPr="00585DED">
              <w:rPr>
                <w:b/>
                <w:bCs/>
                <w:color w:val="000000" w:themeColor="text1"/>
                <w:sz w:val="28"/>
                <w:szCs w:val="28"/>
              </w:rPr>
              <w:t xml:space="preserve"> №1</w:t>
            </w:r>
          </w:p>
          <w:p w:rsidR="00F41623" w:rsidRPr="00585DED" w:rsidRDefault="00F41623" w:rsidP="00BD2EB9">
            <w:pPr>
              <w:suppressAutoHyphens/>
              <w:rPr>
                <w:bCs/>
                <w:color w:val="000000" w:themeColor="text1"/>
                <w:sz w:val="28"/>
                <w:szCs w:val="28"/>
              </w:rPr>
            </w:pPr>
            <w:r w:rsidRPr="00893002">
              <w:rPr>
                <w:bCs/>
                <w:sz w:val="28"/>
                <w:szCs w:val="28"/>
              </w:rPr>
              <w:t xml:space="preserve">Определение </w:t>
            </w:r>
            <w:r w:rsidRPr="00585DED">
              <w:rPr>
                <w:bCs/>
                <w:color w:val="000000" w:themeColor="text1"/>
                <w:sz w:val="28"/>
                <w:szCs w:val="28"/>
              </w:rPr>
              <w:t>требований, предъявляемых к современным вычислительным системам и основных проблем компьютерной сети</w:t>
            </w:r>
            <w:r>
              <w:rPr>
                <w:bCs/>
                <w:color w:val="000000" w:themeColor="text1"/>
                <w:sz w:val="28"/>
                <w:szCs w:val="28"/>
              </w:rPr>
              <w:t>.</w:t>
            </w:r>
          </w:p>
        </w:tc>
        <w:tc>
          <w:tcPr>
            <w:tcW w:w="1189"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4"/>
                <w:szCs w:val="24"/>
              </w:rPr>
              <w:t xml:space="preserve">ОК 2, ОК 3, ОК 4, ОК 5, </w:t>
            </w:r>
            <w:r>
              <w:rPr>
                <w:bCs/>
                <w:sz w:val="24"/>
                <w:szCs w:val="24"/>
              </w:rPr>
              <w:t>ПК 4.1</w:t>
            </w:r>
            <w:r w:rsidRPr="00585DED">
              <w:rPr>
                <w:bCs/>
                <w:sz w:val="24"/>
                <w:szCs w:val="24"/>
              </w:rPr>
              <w:t>.</w:t>
            </w:r>
          </w:p>
        </w:tc>
      </w:tr>
      <w:tr w:rsidR="00F41623" w:rsidRPr="00585DED" w:rsidTr="00BD2EB9">
        <w:trPr>
          <w:trHeight w:val="275"/>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
                <w:bCs/>
                <w:sz w:val="28"/>
                <w:szCs w:val="28"/>
              </w:rPr>
              <w:t>Тема 1.3</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Базовые технология локальной сети</w:t>
            </w:r>
          </w:p>
        </w:tc>
        <w:tc>
          <w:tcPr>
            <w:tcW w:w="9066" w:type="dxa"/>
            <w:tcBorders>
              <w:top w:val="single" w:sz="4" w:space="0" w:color="auto"/>
              <w:left w:val="single" w:sz="4" w:space="0" w:color="auto"/>
              <w:right w:val="single" w:sz="4" w:space="0" w:color="auto"/>
            </w:tcBorders>
          </w:tcPr>
          <w:p w:rsidR="00F41623" w:rsidRPr="00585DED" w:rsidRDefault="00F41623" w:rsidP="00BD2EB9">
            <w:pPr>
              <w:suppressAutoHyphens/>
              <w:rPr>
                <w:bCs/>
                <w:color w:val="000000" w:themeColor="text1"/>
                <w:sz w:val="28"/>
                <w:szCs w:val="28"/>
              </w:rPr>
            </w:pPr>
            <w:r w:rsidRPr="00585DED">
              <w:rPr>
                <w:b/>
                <w:sz w:val="28"/>
                <w:szCs w:val="28"/>
              </w:rPr>
              <w:t>Содержание учебного материала</w:t>
            </w:r>
          </w:p>
        </w:tc>
        <w:tc>
          <w:tcPr>
            <w:tcW w:w="1189" w:type="dxa"/>
            <w:vMerge w:val="restart"/>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2</w:t>
            </w:r>
          </w:p>
        </w:tc>
        <w:tc>
          <w:tcPr>
            <w:tcW w:w="2111" w:type="dxa"/>
            <w:vMerge w:val="restart"/>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4"/>
                <w:szCs w:val="24"/>
              </w:rPr>
              <w:t xml:space="preserve">ПК </w:t>
            </w:r>
            <w:r>
              <w:rPr>
                <w:bCs/>
                <w:sz w:val="24"/>
                <w:szCs w:val="24"/>
              </w:rPr>
              <w:t>4.1</w:t>
            </w:r>
            <w:r w:rsidRPr="00585DED">
              <w:rPr>
                <w:bCs/>
                <w:sz w:val="24"/>
                <w:szCs w:val="24"/>
              </w:rPr>
              <w:t>.</w:t>
            </w:r>
          </w:p>
        </w:tc>
      </w:tr>
      <w:tr w:rsidR="00F41623" w:rsidRPr="00585DED" w:rsidTr="00BD2EB9">
        <w:trPr>
          <w:trHeight w:val="536"/>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right w:val="single" w:sz="4" w:space="0" w:color="auto"/>
            </w:tcBorders>
          </w:tcPr>
          <w:p w:rsidR="00F41623" w:rsidRPr="00585DED" w:rsidRDefault="00F41623" w:rsidP="00BD2EB9">
            <w:pPr>
              <w:suppressAutoHyphens/>
              <w:rPr>
                <w:bCs/>
                <w:color w:val="000000" w:themeColor="text1"/>
                <w:sz w:val="28"/>
                <w:szCs w:val="28"/>
              </w:rPr>
            </w:pPr>
            <w:r w:rsidRPr="00893002">
              <w:rPr>
                <w:bCs/>
                <w:sz w:val="28"/>
                <w:szCs w:val="28"/>
              </w:rPr>
              <w:t>Б</w:t>
            </w:r>
            <w:r w:rsidRPr="00585DED">
              <w:rPr>
                <w:bCs/>
                <w:color w:val="000000" w:themeColor="text1"/>
                <w:sz w:val="28"/>
                <w:szCs w:val="28"/>
              </w:rPr>
              <w:t xml:space="preserve">азовые технологии локальных сетей: </w:t>
            </w:r>
            <w:r w:rsidRPr="00585DED">
              <w:rPr>
                <w:bCs/>
                <w:color w:val="000000" w:themeColor="text1"/>
                <w:sz w:val="28"/>
                <w:szCs w:val="28"/>
                <w:lang w:val="en-US"/>
              </w:rPr>
              <w:t>Enternet</w:t>
            </w:r>
            <w:r w:rsidRPr="00585DED">
              <w:rPr>
                <w:bCs/>
                <w:color w:val="000000" w:themeColor="text1"/>
                <w:sz w:val="28"/>
                <w:szCs w:val="28"/>
              </w:rPr>
              <w:t xml:space="preserve">, </w:t>
            </w:r>
            <w:r w:rsidRPr="00585DED">
              <w:rPr>
                <w:bCs/>
                <w:color w:val="000000" w:themeColor="text1"/>
                <w:sz w:val="28"/>
                <w:szCs w:val="28"/>
                <w:lang w:val="en-US"/>
              </w:rPr>
              <w:t>ArcNet</w:t>
            </w:r>
            <w:r w:rsidRPr="00585DED">
              <w:rPr>
                <w:bCs/>
                <w:color w:val="000000" w:themeColor="text1"/>
                <w:sz w:val="28"/>
                <w:szCs w:val="28"/>
              </w:rPr>
              <w:t xml:space="preserve">, </w:t>
            </w:r>
            <w:r w:rsidRPr="00585DED">
              <w:rPr>
                <w:bCs/>
                <w:color w:val="000000" w:themeColor="text1"/>
                <w:sz w:val="28"/>
                <w:szCs w:val="28"/>
                <w:lang w:val="en-US"/>
              </w:rPr>
              <w:t>TokenRing</w:t>
            </w:r>
            <w:r w:rsidRPr="00585DED">
              <w:rPr>
                <w:bCs/>
                <w:color w:val="000000" w:themeColor="text1"/>
                <w:sz w:val="28"/>
                <w:szCs w:val="28"/>
              </w:rPr>
              <w:t>;</w:t>
            </w:r>
          </w:p>
          <w:p w:rsidR="00F41623" w:rsidRPr="00585DED" w:rsidRDefault="00F41623" w:rsidP="00BD2EB9">
            <w:pPr>
              <w:suppressAutoHyphens/>
              <w:rPr>
                <w:b/>
                <w:sz w:val="28"/>
                <w:szCs w:val="28"/>
              </w:rPr>
            </w:pPr>
            <w:r w:rsidRPr="00585DED">
              <w:rPr>
                <w:bCs/>
                <w:color w:val="000000" w:themeColor="text1"/>
                <w:sz w:val="28"/>
                <w:szCs w:val="28"/>
              </w:rPr>
              <w:t xml:space="preserve">- ограничения для сетей  </w:t>
            </w:r>
            <w:r w:rsidRPr="00585DED">
              <w:rPr>
                <w:bCs/>
                <w:color w:val="000000" w:themeColor="text1"/>
                <w:sz w:val="28"/>
                <w:szCs w:val="28"/>
                <w:lang w:val="en-US"/>
              </w:rPr>
              <w:t>ArcNet</w:t>
            </w:r>
            <w:r w:rsidRPr="00585DED">
              <w:rPr>
                <w:bCs/>
                <w:color w:val="000000" w:themeColor="text1"/>
                <w:sz w:val="28"/>
                <w:szCs w:val="28"/>
              </w:rPr>
              <w:t xml:space="preserve"> и </w:t>
            </w:r>
            <w:r w:rsidRPr="00585DED">
              <w:rPr>
                <w:bCs/>
                <w:color w:val="000000" w:themeColor="text1"/>
                <w:sz w:val="28"/>
                <w:szCs w:val="28"/>
                <w:lang w:val="en-US"/>
              </w:rPr>
              <w:t>TokenRing</w:t>
            </w:r>
            <w:r w:rsidRPr="00585DED">
              <w:rPr>
                <w:bCs/>
                <w:color w:val="000000" w:themeColor="text1"/>
                <w:sz w:val="28"/>
                <w:szCs w:val="28"/>
              </w:rPr>
              <w:t>.</w:t>
            </w:r>
          </w:p>
        </w:tc>
        <w:tc>
          <w:tcPr>
            <w:tcW w:w="1189" w:type="dxa"/>
            <w:vMerge/>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271"/>
        </w:trPr>
        <w:tc>
          <w:tcPr>
            <w:tcW w:w="2194" w:type="dxa"/>
            <w:vMerge/>
            <w:tcBorders>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right w:val="single" w:sz="4" w:space="0" w:color="auto"/>
            </w:tcBorders>
          </w:tcPr>
          <w:p w:rsidR="00F41623" w:rsidRDefault="00F41623" w:rsidP="00BD2EB9">
            <w:pPr>
              <w:suppressAutoHyphens/>
              <w:rPr>
                <w:bCs/>
                <w:sz w:val="28"/>
                <w:szCs w:val="28"/>
              </w:rPr>
            </w:pPr>
            <w:r>
              <w:rPr>
                <w:bCs/>
                <w:sz w:val="28"/>
                <w:szCs w:val="28"/>
              </w:rPr>
              <w:t>Современные проводные технологии.</w:t>
            </w:r>
          </w:p>
        </w:tc>
        <w:tc>
          <w:tcPr>
            <w:tcW w:w="1189" w:type="dxa"/>
            <w:tcBorders>
              <w:left w:val="single" w:sz="4" w:space="0" w:color="auto"/>
              <w:right w:val="single" w:sz="4" w:space="0" w:color="auto"/>
            </w:tcBorders>
            <w:vAlign w:val="center"/>
          </w:tcPr>
          <w:p w:rsidR="00F41623" w:rsidRPr="00355288"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355288">
              <w:rPr>
                <w:bCs/>
                <w:sz w:val="28"/>
                <w:szCs w:val="28"/>
              </w:rPr>
              <w:t>2</w:t>
            </w:r>
          </w:p>
        </w:tc>
        <w:tc>
          <w:tcPr>
            <w:tcW w:w="2111" w:type="dxa"/>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271"/>
        </w:trPr>
        <w:tc>
          <w:tcPr>
            <w:tcW w:w="2194" w:type="dxa"/>
            <w:vMerge/>
            <w:tcBorders>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right w:val="single" w:sz="4" w:space="0" w:color="auto"/>
            </w:tcBorders>
          </w:tcPr>
          <w:p w:rsidR="00F41623" w:rsidRPr="00585DED" w:rsidRDefault="00F41623" w:rsidP="00BD2EB9">
            <w:pPr>
              <w:suppressAutoHyphens/>
              <w:rPr>
                <w:bCs/>
                <w:sz w:val="28"/>
                <w:szCs w:val="28"/>
              </w:rPr>
            </w:pPr>
            <w:r>
              <w:rPr>
                <w:bCs/>
                <w:sz w:val="28"/>
                <w:szCs w:val="28"/>
              </w:rPr>
              <w:t>Современные беспроводные технологии.</w:t>
            </w:r>
          </w:p>
        </w:tc>
        <w:tc>
          <w:tcPr>
            <w:tcW w:w="1189" w:type="dxa"/>
            <w:tcBorders>
              <w:left w:val="single" w:sz="4" w:space="0" w:color="auto"/>
              <w:right w:val="single" w:sz="4" w:space="0" w:color="auto"/>
            </w:tcBorders>
            <w:vAlign w:val="center"/>
          </w:tcPr>
          <w:p w:rsidR="00F41623" w:rsidRPr="00355288"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355288">
              <w:rPr>
                <w:bCs/>
                <w:sz w:val="28"/>
                <w:szCs w:val="28"/>
              </w:rPr>
              <w:t>2</w:t>
            </w:r>
          </w:p>
        </w:tc>
        <w:tc>
          <w:tcPr>
            <w:tcW w:w="2111" w:type="dxa"/>
            <w:tcBorders>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248"/>
        </w:trPr>
        <w:tc>
          <w:tcPr>
            <w:tcW w:w="14560"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Раздел 2. Аппаратные компоненты компьютерных сетей</w:t>
            </w:r>
          </w:p>
        </w:tc>
      </w:tr>
      <w:tr w:rsidR="00F41623" w:rsidRPr="00585DED" w:rsidTr="00BD2EB9">
        <w:trPr>
          <w:trHeight w:val="280"/>
        </w:trPr>
        <w:tc>
          <w:tcPr>
            <w:tcW w:w="2194" w:type="dxa"/>
            <w:vMerge w:val="restart"/>
            <w:tcBorders>
              <w:top w:val="single" w:sz="4" w:space="0" w:color="auto"/>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2.1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Технология линий связи</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sz w:val="28"/>
                <w:szCs w:val="28"/>
                <w:lang w:val="en-US"/>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1, 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846"/>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pStyle w:val="1"/>
              <w:rPr>
                <w:b w:val="0"/>
              </w:rPr>
            </w:pPr>
            <w:r w:rsidRPr="00585DED">
              <w:rPr>
                <w:b w:val="0"/>
              </w:rPr>
              <w:t>- линия связи и их характеристики;</w:t>
            </w:r>
          </w:p>
          <w:p w:rsidR="00F41623" w:rsidRPr="00585DED" w:rsidRDefault="00F41623" w:rsidP="00BD2EB9">
            <w:pPr>
              <w:pStyle w:val="1"/>
              <w:rPr>
                <w:b w:val="0"/>
              </w:rPr>
            </w:pPr>
            <w:r w:rsidRPr="00585DED">
              <w:rPr>
                <w:b w:val="0"/>
              </w:rPr>
              <w:t>- проводные, кабельные, спутниковые линии связи (коаксиальный кабель, витая пара, оптоволокно), стандарты кабелей;</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304"/>
        </w:trPr>
        <w:tc>
          <w:tcPr>
            <w:tcW w:w="2194" w:type="dxa"/>
            <w:vMerge w:val="restart"/>
            <w:tcBorders>
              <w:top w:val="single" w:sz="4" w:space="0" w:color="auto"/>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2.2</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Коммуникационное оборудование сетей</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36"/>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pPr>
            <w:r w:rsidRPr="00585DED">
              <w:rPr>
                <w:sz w:val="28"/>
                <w:szCs w:val="28"/>
              </w:rPr>
              <w:t>- сетевые адаптеры (функции, характеристики и классификация);</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pPr>
            <w:r w:rsidRPr="00585DED">
              <w:rPr>
                <w:sz w:val="28"/>
                <w:szCs w:val="28"/>
              </w:rPr>
              <w:t>- модемы (назначение, виды, характеристики), подключение и настройка;</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pPr>
            <w:r w:rsidRPr="00585DED">
              <w:rPr>
                <w:sz w:val="28"/>
                <w:szCs w:val="28"/>
              </w:rPr>
              <w:t>- концентраторы, мосты, коммутирующие мосты, маршрутизаторы, шлюзы (назначение, основные функции и параметры).</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536"/>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sz w:val="28"/>
                <w:szCs w:val="28"/>
              </w:rPr>
            </w:pPr>
            <w:r w:rsidRPr="00585DED">
              <w:rPr>
                <w:b/>
                <w:bCs/>
                <w:color w:val="000000" w:themeColor="text1"/>
                <w:sz w:val="28"/>
                <w:szCs w:val="28"/>
              </w:rPr>
              <w:t>Практическ</w:t>
            </w:r>
            <w:r>
              <w:rPr>
                <w:b/>
                <w:bCs/>
                <w:color w:val="000000" w:themeColor="text1"/>
                <w:sz w:val="28"/>
                <w:szCs w:val="28"/>
              </w:rPr>
              <w:t>ое занятие в форме практической подготовки</w:t>
            </w:r>
            <w:r w:rsidRPr="00585DED">
              <w:rPr>
                <w:b/>
                <w:bCs/>
                <w:color w:val="000000" w:themeColor="text1"/>
                <w:sz w:val="28"/>
                <w:szCs w:val="28"/>
              </w:rPr>
              <w:t xml:space="preserve"> </w:t>
            </w:r>
            <w:r>
              <w:rPr>
                <w:b/>
                <w:sz w:val="28"/>
                <w:szCs w:val="28"/>
              </w:rPr>
              <w:t>№2</w:t>
            </w:r>
          </w:p>
          <w:p w:rsidR="00F41623" w:rsidRPr="00585DED" w:rsidRDefault="00F41623" w:rsidP="00BD2EB9">
            <w:pPr>
              <w:suppressAutoHyphens/>
              <w:rPr>
                <w:sz w:val="28"/>
                <w:szCs w:val="28"/>
              </w:rPr>
            </w:pPr>
            <w:r w:rsidRPr="00585DED">
              <w:rPr>
                <w:sz w:val="28"/>
                <w:szCs w:val="28"/>
              </w:rPr>
              <w:t>Сетевое оборудование и монтаж</w:t>
            </w:r>
            <w:r>
              <w:rPr>
                <w:sz w:val="28"/>
                <w:szCs w:val="28"/>
              </w:rPr>
              <w:t>.</w:t>
            </w:r>
          </w:p>
        </w:tc>
        <w:tc>
          <w:tcPr>
            <w:tcW w:w="1189"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6</w:t>
            </w:r>
          </w:p>
        </w:tc>
        <w:tc>
          <w:tcPr>
            <w:tcW w:w="2111"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 ОК 6.</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1.1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sz w:val="28"/>
                <w:szCs w:val="28"/>
              </w:rPr>
            </w:pPr>
            <w:r>
              <w:rPr>
                <w:b/>
                <w:sz w:val="28"/>
                <w:szCs w:val="28"/>
              </w:rPr>
              <w:t>Практическая работа №1</w:t>
            </w:r>
          </w:p>
          <w:p w:rsidR="00F41623" w:rsidRPr="00585DED" w:rsidRDefault="00F41623" w:rsidP="00BD2EB9">
            <w:pPr>
              <w:suppressAutoHyphens/>
              <w:rPr>
                <w:sz w:val="28"/>
                <w:szCs w:val="28"/>
              </w:rPr>
            </w:pPr>
            <w:r w:rsidRPr="00585DED">
              <w:rPr>
                <w:sz w:val="28"/>
                <w:szCs w:val="28"/>
              </w:rPr>
              <w:t>Локальные компьютерные сети</w:t>
            </w:r>
            <w:r>
              <w:rPr>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Самостоятельная работа обучающегося по разделу:</w:t>
            </w:r>
          </w:p>
          <w:p w:rsidR="00F41623" w:rsidRPr="00585DED" w:rsidRDefault="00F41623" w:rsidP="00BD2EB9">
            <w:pPr>
              <w:suppressAutoHyphens/>
              <w:rPr>
                <w:bCs/>
                <w:sz w:val="28"/>
                <w:szCs w:val="28"/>
              </w:rPr>
            </w:pPr>
            <w:r w:rsidRPr="00585DED">
              <w:rPr>
                <w:bCs/>
                <w:sz w:val="28"/>
                <w:szCs w:val="28"/>
              </w:rPr>
              <w:t>Составить сводную таблицу сетевых кабелей.</w:t>
            </w:r>
          </w:p>
          <w:p w:rsidR="00F41623" w:rsidRPr="00585DED" w:rsidRDefault="00F41623" w:rsidP="00BD2EB9">
            <w:pPr>
              <w:suppressAutoHyphens/>
              <w:rPr>
                <w:b/>
                <w:bCs/>
                <w:sz w:val="28"/>
                <w:szCs w:val="28"/>
              </w:rPr>
            </w:pPr>
            <w:r w:rsidRPr="00585DED">
              <w:rPr>
                <w:bCs/>
                <w:sz w:val="28"/>
                <w:szCs w:val="28"/>
              </w:rPr>
              <w:t xml:space="preserve">Сделать сравнительный анализ моделей  </w:t>
            </w:r>
            <w:r w:rsidRPr="00585DED">
              <w:rPr>
                <w:bCs/>
                <w:sz w:val="28"/>
                <w:szCs w:val="28"/>
                <w:lang w:val="en-US"/>
              </w:rPr>
              <w:t>OSI</w:t>
            </w:r>
            <w:r w:rsidRPr="00585DED">
              <w:rPr>
                <w:bCs/>
                <w:sz w:val="28"/>
                <w:szCs w:val="28"/>
              </w:rPr>
              <w:t xml:space="preserve"> и </w:t>
            </w:r>
            <w:r w:rsidRPr="00585DED">
              <w:rPr>
                <w:bCs/>
                <w:sz w:val="28"/>
                <w:szCs w:val="28"/>
                <w:lang w:val="en-US"/>
              </w:rPr>
              <w:t>TCP</w:t>
            </w:r>
            <w:r w:rsidRPr="00585DED">
              <w:rPr>
                <w:bCs/>
                <w:sz w:val="28"/>
                <w:szCs w:val="28"/>
              </w:rPr>
              <w:t>\</w:t>
            </w:r>
            <w:r w:rsidRPr="00585DED">
              <w:rPr>
                <w:bCs/>
                <w:sz w:val="28"/>
                <w:szCs w:val="28"/>
                <w:lang w:val="en-US"/>
              </w:rPr>
              <w:t>IP</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u w:val="single"/>
              </w:rPr>
            </w:pPr>
            <w:r>
              <w:rPr>
                <w:bCs/>
                <w:sz w:val="28"/>
                <w:szCs w:val="28"/>
                <w:u w:val="single"/>
              </w:rPr>
              <w:t>2</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282"/>
        </w:trPr>
        <w:tc>
          <w:tcPr>
            <w:tcW w:w="14560" w:type="dxa"/>
            <w:gridSpan w:val="4"/>
            <w:tcBorders>
              <w:left w:val="single" w:sz="4" w:space="0" w:color="auto"/>
              <w:right w:val="single" w:sz="4" w:space="0" w:color="auto"/>
            </w:tcBorders>
            <w:shd w:val="clear" w:color="auto" w:fill="BFBFBF" w:themeFill="background1" w:themeFillShade="BF"/>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
                <w:sz w:val="28"/>
                <w:szCs w:val="28"/>
              </w:rPr>
              <w:t xml:space="preserve">Раздел </w:t>
            </w:r>
            <w:r w:rsidRPr="00585DED">
              <w:rPr>
                <w:b/>
                <w:sz w:val="28"/>
                <w:szCs w:val="28"/>
                <w:lang w:val="en-US"/>
              </w:rPr>
              <w:t>3.</w:t>
            </w:r>
            <w:r w:rsidRPr="00585DED">
              <w:rPr>
                <w:b/>
                <w:sz w:val="28"/>
                <w:szCs w:val="28"/>
              </w:rPr>
              <w:t>Сетевые протоколы</w:t>
            </w:r>
          </w:p>
        </w:tc>
      </w:tr>
      <w:tr w:rsidR="00F41623" w:rsidRPr="00585DED" w:rsidTr="00BD2EB9">
        <w:trPr>
          <w:trHeight w:val="237"/>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
                <w:bCs/>
                <w:sz w:val="28"/>
                <w:szCs w:val="28"/>
              </w:rPr>
              <w:t xml:space="preserve">Тема </w:t>
            </w:r>
            <w:r w:rsidRPr="00585DED">
              <w:rPr>
                <w:b/>
                <w:bCs/>
                <w:sz w:val="28"/>
                <w:szCs w:val="28"/>
                <w:lang w:val="en-US"/>
              </w:rPr>
              <w:t>3.1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Понятие протокола</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27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sz w:val="28"/>
                <w:szCs w:val="28"/>
              </w:rPr>
            </w:pPr>
            <w:r w:rsidRPr="00585DED">
              <w:rPr>
                <w:sz w:val="28"/>
                <w:szCs w:val="28"/>
              </w:rPr>
              <w:t>-</w:t>
            </w:r>
            <w:r>
              <w:rPr>
                <w:sz w:val="28"/>
                <w:szCs w:val="28"/>
              </w:rPr>
              <w:t xml:space="preserve"> </w:t>
            </w:r>
            <w:r w:rsidRPr="00585DED">
              <w:rPr>
                <w:sz w:val="28"/>
                <w:szCs w:val="28"/>
              </w:rPr>
              <w:t>основные понятия и принципы взаимодействия, принцип работы;</w:t>
            </w:r>
          </w:p>
          <w:p w:rsidR="00F41623" w:rsidRPr="00585DED" w:rsidRDefault="00F41623" w:rsidP="00BD2EB9">
            <w:pPr>
              <w:suppressAutoHyphens/>
              <w:rPr>
                <w:sz w:val="28"/>
                <w:szCs w:val="28"/>
              </w:rPr>
            </w:pPr>
            <w:r w:rsidRPr="00585DED">
              <w:rPr>
                <w:sz w:val="28"/>
                <w:szCs w:val="28"/>
              </w:rPr>
              <w:t>-</w:t>
            </w:r>
            <w:r>
              <w:rPr>
                <w:sz w:val="28"/>
                <w:szCs w:val="28"/>
              </w:rPr>
              <w:t xml:space="preserve"> </w:t>
            </w:r>
            <w:r w:rsidRPr="00585DED">
              <w:rPr>
                <w:sz w:val="28"/>
                <w:szCs w:val="28"/>
              </w:rPr>
              <w:t>протоколы сетевого уровня, характеристики и применение;</w:t>
            </w:r>
          </w:p>
          <w:p w:rsidR="00F41623" w:rsidRPr="00585DED" w:rsidRDefault="00F41623" w:rsidP="00BD2EB9">
            <w:pPr>
              <w:suppressAutoHyphens/>
              <w:rPr>
                <w:sz w:val="28"/>
                <w:szCs w:val="28"/>
              </w:rPr>
            </w:pPr>
            <w:r w:rsidRPr="00585DED">
              <w:rPr>
                <w:sz w:val="28"/>
                <w:szCs w:val="28"/>
              </w:rPr>
              <w:t>-</w:t>
            </w:r>
            <w:r>
              <w:rPr>
                <w:sz w:val="28"/>
                <w:szCs w:val="28"/>
              </w:rPr>
              <w:t xml:space="preserve"> </w:t>
            </w:r>
            <w:r w:rsidRPr="00585DED">
              <w:rPr>
                <w:sz w:val="28"/>
                <w:szCs w:val="28"/>
              </w:rPr>
              <w:t>протоколы транспортного уровня, характеристики и применение;</w:t>
            </w:r>
          </w:p>
          <w:p w:rsidR="00F41623" w:rsidRPr="00585DED" w:rsidRDefault="00F41623" w:rsidP="00BD2EB9">
            <w:pPr>
              <w:suppressAutoHyphens/>
              <w:rPr>
                <w:sz w:val="28"/>
                <w:szCs w:val="28"/>
              </w:rPr>
            </w:pPr>
            <w:r w:rsidRPr="00585DED">
              <w:rPr>
                <w:sz w:val="28"/>
                <w:szCs w:val="28"/>
              </w:rPr>
              <w:t>- протоколы уровня приложений;</w:t>
            </w:r>
          </w:p>
          <w:p w:rsidR="00F41623" w:rsidRPr="00585DED" w:rsidRDefault="00F41623" w:rsidP="00BD2EB9">
            <w:pPr>
              <w:suppressAutoHyphens/>
              <w:rPr>
                <w:sz w:val="28"/>
                <w:szCs w:val="28"/>
              </w:rPr>
            </w:pPr>
            <w:r w:rsidRPr="00585DED">
              <w:rPr>
                <w:sz w:val="28"/>
                <w:szCs w:val="28"/>
              </w:rPr>
              <w:t xml:space="preserve">- протоколы эмуляции удаленного терминала </w:t>
            </w:r>
            <w:r w:rsidRPr="00585DED">
              <w:rPr>
                <w:sz w:val="28"/>
                <w:szCs w:val="28"/>
                <w:lang w:val="en-US"/>
              </w:rPr>
              <w:t>Telnet</w:t>
            </w:r>
            <w:r w:rsidRPr="00585DED">
              <w:rPr>
                <w:sz w:val="28"/>
                <w:szCs w:val="28"/>
              </w:rPr>
              <w:t>.</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311"/>
        </w:trPr>
        <w:tc>
          <w:tcPr>
            <w:tcW w:w="14560" w:type="dxa"/>
            <w:gridSpan w:val="4"/>
            <w:tcBorders>
              <w:left w:val="single" w:sz="4" w:space="0" w:color="auto"/>
              <w:right w:val="single" w:sz="4" w:space="0" w:color="auto"/>
            </w:tcBorders>
            <w:shd w:val="clear" w:color="auto" w:fill="BFBFBF" w:themeFill="background1" w:themeFillShade="BF"/>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
                <w:sz w:val="28"/>
                <w:szCs w:val="28"/>
              </w:rPr>
              <w:t xml:space="preserve">Раздел </w:t>
            </w:r>
            <w:r w:rsidRPr="00585DED">
              <w:rPr>
                <w:b/>
                <w:sz w:val="28"/>
                <w:szCs w:val="28"/>
                <w:lang w:val="en-US"/>
              </w:rPr>
              <w:t>4.</w:t>
            </w:r>
            <w:r w:rsidRPr="00585DED">
              <w:rPr>
                <w:b/>
                <w:sz w:val="28"/>
                <w:szCs w:val="28"/>
              </w:rPr>
              <w:t xml:space="preserve"> Адресация в сетях</w:t>
            </w:r>
          </w:p>
        </w:tc>
      </w:tr>
      <w:tr w:rsidR="00F41623" w:rsidRPr="00585DED" w:rsidTr="00BD2EB9">
        <w:trPr>
          <w:trHeight w:val="339"/>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4.1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Принцип адресации в сетях</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color w:val="000000" w:themeColor="text1"/>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4"/>
                <w:szCs w:val="24"/>
              </w:rPr>
              <w:t>ОК 2, ОК 3, ОК 4, ОК 5</w:t>
            </w:r>
            <w:r>
              <w:rPr>
                <w:bCs/>
                <w:sz w:val="24"/>
                <w:szCs w:val="24"/>
              </w:rPr>
              <w:t>, ПК 4.1</w:t>
            </w:r>
            <w:r w:rsidRPr="00585DED">
              <w:rPr>
                <w:bCs/>
                <w:sz w:val="24"/>
                <w:szCs w:val="24"/>
              </w:rPr>
              <w:t>.</w:t>
            </w:r>
          </w:p>
        </w:tc>
      </w:tr>
      <w:tr w:rsidR="00F41623" w:rsidRPr="00585DED" w:rsidTr="00BD2EB9">
        <w:trPr>
          <w:trHeight w:val="2095"/>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sz w:val="28"/>
                <w:szCs w:val="28"/>
              </w:rPr>
            </w:pPr>
            <w:r w:rsidRPr="00585DED">
              <w:rPr>
                <w:b/>
                <w:sz w:val="28"/>
                <w:szCs w:val="28"/>
              </w:rPr>
              <w:t>-</w:t>
            </w:r>
            <w:r>
              <w:rPr>
                <w:b/>
                <w:sz w:val="28"/>
                <w:szCs w:val="28"/>
              </w:rPr>
              <w:t xml:space="preserve"> </w:t>
            </w:r>
            <w:r w:rsidRPr="00585DED">
              <w:rPr>
                <w:sz w:val="28"/>
                <w:szCs w:val="28"/>
              </w:rPr>
              <w:t xml:space="preserve">адресация форматы и преобразование </w:t>
            </w:r>
            <w:r w:rsidRPr="00585DED">
              <w:rPr>
                <w:sz w:val="28"/>
                <w:szCs w:val="28"/>
                <w:lang w:val="en-US"/>
              </w:rPr>
              <w:t>IP</w:t>
            </w:r>
            <w:r w:rsidRPr="00585DED">
              <w:rPr>
                <w:sz w:val="28"/>
                <w:szCs w:val="28"/>
              </w:rPr>
              <w:t>-адресов;</w:t>
            </w:r>
          </w:p>
          <w:p w:rsidR="00F41623" w:rsidRPr="00585DED" w:rsidRDefault="00F41623" w:rsidP="00BD2EB9">
            <w:pPr>
              <w:suppressAutoHyphens/>
              <w:rPr>
                <w:sz w:val="28"/>
                <w:szCs w:val="28"/>
              </w:rPr>
            </w:pPr>
            <w:r w:rsidRPr="00585DED">
              <w:rPr>
                <w:sz w:val="28"/>
                <w:szCs w:val="28"/>
              </w:rPr>
              <w:t>-</w:t>
            </w:r>
            <w:r>
              <w:rPr>
                <w:sz w:val="28"/>
                <w:szCs w:val="28"/>
              </w:rPr>
              <w:t xml:space="preserve"> </w:t>
            </w:r>
            <w:r w:rsidRPr="00585DED">
              <w:rPr>
                <w:sz w:val="28"/>
                <w:szCs w:val="28"/>
              </w:rPr>
              <w:t>разделение сети: подсети и маски подсетей;</w:t>
            </w:r>
          </w:p>
          <w:p w:rsidR="00F41623" w:rsidRPr="00585DED" w:rsidRDefault="00F41623" w:rsidP="00BD2EB9">
            <w:pPr>
              <w:suppressAutoHyphens/>
              <w:rPr>
                <w:sz w:val="28"/>
                <w:szCs w:val="28"/>
              </w:rPr>
            </w:pPr>
            <w:r w:rsidRPr="00585DED">
              <w:rPr>
                <w:sz w:val="28"/>
                <w:szCs w:val="28"/>
              </w:rPr>
              <w:t>-</w:t>
            </w:r>
            <w:r>
              <w:rPr>
                <w:sz w:val="28"/>
                <w:szCs w:val="28"/>
              </w:rPr>
              <w:t xml:space="preserve"> </w:t>
            </w:r>
            <w:r w:rsidRPr="00585DED">
              <w:rPr>
                <w:sz w:val="28"/>
                <w:szCs w:val="28"/>
              </w:rPr>
              <w:t xml:space="preserve">реализация </w:t>
            </w:r>
            <w:r w:rsidRPr="00585DED">
              <w:rPr>
                <w:sz w:val="28"/>
                <w:szCs w:val="28"/>
                <w:lang w:val="en-US"/>
              </w:rPr>
              <w:t>IP</w:t>
            </w:r>
            <w:r w:rsidRPr="00585DED">
              <w:rPr>
                <w:sz w:val="28"/>
                <w:szCs w:val="28"/>
              </w:rPr>
              <w:t xml:space="preserve">-маршрутизации: статическая и динамическая маршрутизация, процесс маршрутизации, определение </w:t>
            </w:r>
            <w:r w:rsidRPr="00585DED">
              <w:rPr>
                <w:sz w:val="28"/>
                <w:szCs w:val="28"/>
                <w:lang w:val="en-US"/>
              </w:rPr>
              <w:t>IP</w:t>
            </w:r>
            <w:r w:rsidRPr="00585DED">
              <w:rPr>
                <w:sz w:val="28"/>
                <w:szCs w:val="28"/>
              </w:rPr>
              <w:t>-адресов.</w:t>
            </w:r>
          </w:p>
          <w:p w:rsidR="00F41623" w:rsidRDefault="00F41623" w:rsidP="00BD2EB9">
            <w:pPr>
              <w:pStyle w:val="2"/>
              <w:shd w:val="clear" w:color="auto" w:fill="FFFFFF"/>
              <w:rPr>
                <w:b w:val="0"/>
                <w:color w:val="000000" w:themeColor="text1"/>
                <w:sz w:val="28"/>
                <w:szCs w:val="28"/>
              </w:rPr>
            </w:pPr>
            <w:r w:rsidRPr="00585DED">
              <w:rPr>
                <w:b w:val="0"/>
                <w:color w:val="000000" w:themeColor="text1"/>
                <w:sz w:val="28"/>
                <w:szCs w:val="28"/>
              </w:rPr>
              <w:t>-</w:t>
            </w:r>
            <w:r>
              <w:rPr>
                <w:b w:val="0"/>
                <w:color w:val="000000" w:themeColor="text1"/>
                <w:sz w:val="28"/>
                <w:szCs w:val="28"/>
              </w:rPr>
              <w:t xml:space="preserve"> </w:t>
            </w:r>
            <w:r w:rsidRPr="00585DED">
              <w:rPr>
                <w:b w:val="0"/>
                <w:color w:val="000000" w:themeColor="text1"/>
                <w:sz w:val="28"/>
                <w:szCs w:val="28"/>
              </w:rPr>
              <w:t>организация доменов и доменных имен (службы</w:t>
            </w:r>
            <w:r>
              <w:rPr>
                <w:b w:val="0"/>
                <w:color w:val="000000" w:themeColor="text1"/>
                <w:sz w:val="28"/>
                <w:szCs w:val="28"/>
              </w:rPr>
              <w:t xml:space="preserve"> формирования имен узлов (DNS);</w:t>
            </w:r>
          </w:p>
          <w:p w:rsidR="00F41623" w:rsidRPr="00585DED" w:rsidRDefault="00F41623" w:rsidP="00BD2EB9">
            <w:pPr>
              <w:pStyle w:val="2"/>
              <w:shd w:val="clear" w:color="auto" w:fill="FFFFFF"/>
              <w:rPr>
                <w:b w:val="0"/>
                <w:sz w:val="28"/>
                <w:szCs w:val="28"/>
              </w:rPr>
            </w:pPr>
            <w:r>
              <w:rPr>
                <w:b w:val="0"/>
                <w:color w:val="000000" w:themeColor="text1"/>
                <w:sz w:val="28"/>
                <w:szCs w:val="28"/>
              </w:rPr>
              <w:t>- п</w:t>
            </w:r>
            <w:r w:rsidRPr="00585DED">
              <w:rPr>
                <w:b w:val="0"/>
                <w:color w:val="000000" w:themeColor="text1"/>
                <w:sz w:val="28"/>
                <w:szCs w:val="28"/>
              </w:rPr>
              <w:t>ротокол динамич</w:t>
            </w:r>
            <w:r>
              <w:rPr>
                <w:b w:val="0"/>
                <w:color w:val="000000" w:themeColor="text1"/>
                <w:sz w:val="28"/>
                <w:szCs w:val="28"/>
              </w:rPr>
              <w:t>еской конфигурации узла (DHCP).</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pStyle w:val="2"/>
              <w:shd w:val="clear" w:color="auto" w:fill="FFFFFF"/>
              <w:rPr>
                <w:b w:val="0"/>
                <w:color w:val="000000" w:themeColor="text1"/>
                <w:sz w:val="28"/>
                <w:szCs w:val="28"/>
              </w:rPr>
            </w:pPr>
            <w:r>
              <w:rPr>
                <w:color w:val="000000" w:themeColor="text1"/>
                <w:sz w:val="28"/>
                <w:szCs w:val="28"/>
              </w:rPr>
              <w:t>Практическая работа №2</w:t>
            </w:r>
            <w:r w:rsidRPr="00585DED">
              <w:rPr>
                <w:color w:val="000000" w:themeColor="text1"/>
                <w:sz w:val="28"/>
                <w:szCs w:val="28"/>
              </w:rPr>
              <w:br/>
            </w:r>
            <w:r w:rsidRPr="00585DED">
              <w:rPr>
                <w:b w:val="0"/>
                <w:color w:val="000000" w:themeColor="text1"/>
                <w:sz w:val="28"/>
                <w:szCs w:val="28"/>
              </w:rPr>
              <w:t xml:space="preserve">Настройка и проверка преобразования имен в </w:t>
            </w:r>
            <w:r w:rsidRPr="00585DED">
              <w:rPr>
                <w:b w:val="0"/>
                <w:color w:val="000000" w:themeColor="text1"/>
                <w:sz w:val="28"/>
                <w:szCs w:val="28"/>
                <w:lang w:val="en-US"/>
              </w:rPr>
              <w:t>IP</w:t>
            </w:r>
            <w:r w:rsidRPr="00585DED">
              <w:rPr>
                <w:b w:val="0"/>
                <w:color w:val="000000" w:themeColor="text1"/>
                <w:sz w:val="28"/>
                <w:szCs w:val="28"/>
              </w:rPr>
              <w:t>-адреса</w:t>
            </w:r>
            <w:r>
              <w:rPr>
                <w:b w:val="0"/>
                <w:color w:val="000000" w:themeColor="text1"/>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4.4</w:t>
            </w:r>
            <w:r w:rsidRPr="00585DED">
              <w:rPr>
                <w:bCs/>
                <w:sz w:val="24"/>
                <w:szCs w:val="24"/>
              </w:rPr>
              <w:t>.</w:t>
            </w:r>
          </w:p>
        </w:tc>
      </w:tr>
      <w:tr w:rsidR="00F41623" w:rsidRPr="00585DED" w:rsidTr="00BD2EB9">
        <w:trPr>
          <w:trHeight w:val="650"/>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pStyle w:val="2"/>
              <w:shd w:val="clear" w:color="auto" w:fill="FFFFFF"/>
              <w:rPr>
                <w:color w:val="000000" w:themeColor="text1"/>
                <w:sz w:val="28"/>
                <w:szCs w:val="28"/>
              </w:rPr>
            </w:pPr>
            <w:r>
              <w:rPr>
                <w:color w:val="000000" w:themeColor="text1"/>
                <w:sz w:val="28"/>
                <w:szCs w:val="28"/>
              </w:rPr>
              <w:t>Практическая работа №3</w:t>
            </w:r>
          </w:p>
          <w:p w:rsidR="00F41623" w:rsidRPr="00585DED" w:rsidRDefault="00F41623" w:rsidP="00BD2EB9">
            <w:pPr>
              <w:rPr>
                <w:sz w:val="28"/>
                <w:szCs w:val="28"/>
              </w:rPr>
            </w:pPr>
            <w:r w:rsidRPr="00585DED">
              <w:rPr>
                <w:color w:val="000000" w:themeColor="text1"/>
                <w:sz w:val="28"/>
                <w:szCs w:val="28"/>
              </w:rPr>
              <w:t>Адресация в IP-сетях, подсети и маски</w:t>
            </w:r>
            <w:r>
              <w:rPr>
                <w:color w:val="000000" w:themeColor="text1"/>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Самостоятельная работа обучающегося по разделу:</w:t>
            </w:r>
          </w:p>
          <w:p w:rsidR="00F41623" w:rsidRPr="00585DED" w:rsidRDefault="00F41623" w:rsidP="00BD2EB9">
            <w:pPr>
              <w:suppressAutoHyphens/>
              <w:rPr>
                <w:sz w:val="28"/>
                <w:szCs w:val="28"/>
              </w:rPr>
            </w:pPr>
            <w:r w:rsidRPr="00585DED">
              <w:rPr>
                <w:sz w:val="28"/>
                <w:szCs w:val="28"/>
              </w:rPr>
              <w:t>Составить и проанализировать таблицу классов сетей</w:t>
            </w:r>
          </w:p>
          <w:p w:rsidR="00F41623" w:rsidRPr="00585DED" w:rsidRDefault="00F41623" w:rsidP="00BD2EB9">
            <w:pPr>
              <w:suppressAutoHyphens/>
              <w:rPr>
                <w:b/>
                <w:sz w:val="28"/>
                <w:szCs w:val="28"/>
              </w:rPr>
            </w:pPr>
            <w:r w:rsidRPr="00585DED">
              <w:rPr>
                <w:sz w:val="28"/>
                <w:szCs w:val="28"/>
              </w:rPr>
              <w:t xml:space="preserve">Доклад на тему "Сервер </w:t>
            </w:r>
            <w:r w:rsidRPr="00585DED">
              <w:rPr>
                <w:sz w:val="28"/>
                <w:szCs w:val="28"/>
                <w:lang w:val="en-US"/>
              </w:rPr>
              <w:t>DNS</w:t>
            </w:r>
            <w:r w:rsidRPr="00585DED">
              <w:rPr>
                <w:sz w:val="28"/>
                <w:szCs w:val="28"/>
              </w:rPr>
              <w:t xml:space="preserve">" и "Сервер </w:t>
            </w:r>
            <w:r w:rsidRPr="00585DED">
              <w:rPr>
                <w:sz w:val="28"/>
                <w:szCs w:val="28"/>
                <w:lang w:val="en-US"/>
              </w:rPr>
              <w:t>DHCP</w:t>
            </w:r>
            <w:r w:rsidRPr="00585DED">
              <w:rPr>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u w:val="single"/>
              </w:rPr>
            </w:pPr>
            <w:r w:rsidRPr="00585DED">
              <w:rPr>
                <w:bCs/>
                <w:sz w:val="28"/>
                <w:szCs w:val="28"/>
                <w:u w:val="single"/>
              </w:rPr>
              <w:t>6</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349"/>
        </w:trPr>
        <w:tc>
          <w:tcPr>
            <w:tcW w:w="14560" w:type="dxa"/>
            <w:gridSpan w:val="4"/>
            <w:tcBorders>
              <w:left w:val="single" w:sz="4" w:space="0" w:color="auto"/>
              <w:right w:val="single" w:sz="4" w:space="0" w:color="auto"/>
            </w:tcBorders>
            <w:shd w:val="clear" w:color="auto" w:fill="BFBFBF" w:themeFill="background1" w:themeFillShade="BF"/>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
                <w:bCs/>
                <w:sz w:val="28"/>
                <w:szCs w:val="28"/>
              </w:rPr>
              <w:t xml:space="preserve">Раздел </w:t>
            </w:r>
            <w:r w:rsidRPr="00585DED">
              <w:rPr>
                <w:b/>
                <w:bCs/>
                <w:sz w:val="28"/>
                <w:szCs w:val="28"/>
                <w:lang w:val="en-US"/>
              </w:rPr>
              <w:t>5.</w:t>
            </w:r>
            <w:r w:rsidRPr="00585DED">
              <w:rPr>
                <w:b/>
                <w:bCs/>
                <w:sz w:val="28"/>
                <w:szCs w:val="28"/>
              </w:rPr>
              <w:t xml:space="preserve"> Организация межсетевого взаимодействия</w:t>
            </w:r>
          </w:p>
        </w:tc>
      </w:tr>
      <w:tr w:rsidR="00F41623" w:rsidRPr="00585DED" w:rsidTr="00BD2EB9">
        <w:trPr>
          <w:trHeight w:val="251"/>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 xml:space="preserve">Тема </w:t>
            </w:r>
            <w:r w:rsidRPr="00585DED">
              <w:rPr>
                <w:b/>
                <w:bCs/>
                <w:sz w:val="28"/>
                <w:szCs w:val="28"/>
                <w:lang w:val="en-US"/>
              </w:rPr>
              <w:t>5.1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Объединение сетей</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ОК 2, ОК 3, ОК 4, ОК 5.</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1122"/>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color w:val="000000" w:themeColor="text1"/>
                <w:sz w:val="28"/>
                <w:szCs w:val="28"/>
                <w:shd w:val="clear" w:color="auto" w:fill="FFFFFF"/>
              </w:rPr>
            </w:pPr>
            <w:r w:rsidRPr="00585DED">
              <w:rPr>
                <w:b/>
                <w:bCs/>
                <w:color w:val="000000" w:themeColor="text1"/>
                <w:sz w:val="28"/>
                <w:szCs w:val="28"/>
              </w:rPr>
              <w:t>-</w:t>
            </w:r>
            <w:r w:rsidRPr="00585DED">
              <w:rPr>
                <w:color w:val="000000" w:themeColor="text1"/>
                <w:sz w:val="28"/>
                <w:szCs w:val="28"/>
                <w:shd w:val="clear" w:color="auto" w:fill="FFFFFF"/>
              </w:rPr>
              <w:t xml:space="preserve"> организация межсетевого взаимодействия;</w:t>
            </w:r>
          </w:p>
          <w:p w:rsidR="00F41623" w:rsidRPr="00585DED" w:rsidRDefault="00F41623" w:rsidP="00BD2EB9">
            <w:pPr>
              <w:suppressAutoHyphens/>
              <w:rPr>
                <w:color w:val="000000" w:themeColor="text1"/>
                <w:sz w:val="28"/>
                <w:szCs w:val="28"/>
                <w:shd w:val="clear" w:color="auto" w:fill="FFFFFF"/>
              </w:rPr>
            </w:pPr>
            <w:r w:rsidRPr="00585DED">
              <w:rPr>
                <w:color w:val="000000" w:themeColor="text1"/>
                <w:sz w:val="28"/>
                <w:szCs w:val="28"/>
                <w:shd w:val="clear" w:color="auto" w:fill="FFFFFF"/>
              </w:rPr>
              <w:t xml:space="preserve">- протоколы маршрутизации; фильтрация пакетов; функции маршрутизатора; сетевой шлюз; </w:t>
            </w:r>
          </w:p>
          <w:p w:rsidR="00F41623" w:rsidRPr="00585DED" w:rsidRDefault="00F41623" w:rsidP="00BD2EB9">
            <w:pPr>
              <w:suppressAutoHyphens/>
              <w:rPr>
                <w:b/>
                <w:sz w:val="28"/>
                <w:szCs w:val="28"/>
              </w:rPr>
            </w:pPr>
            <w:r w:rsidRPr="00585DED">
              <w:rPr>
                <w:color w:val="000000" w:themeColor="text1"/>
                <w:sz w:val="28"/>
                <w:szCs w:val="28"/>
                <w:shd w:val="clear" w:color="auto" w:fill="FFFFFF"/>
              </w:rPr>
              <w:t>- брандмауэр.</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Pr>
                <w:b/>
                <w:bCs/>
                <w:sz w:val="28"/>
                <w:szCs w:val="28"/>
              </w:rPr>
              <w:t>Практическая работа № 4</w:t>
            </w:r>
          </w:p>
          <w:p w:rsidR="00F41623" w:rsidRPr="00FE3127" w:rsidRDefault="00F41623" w:rsidP="00BD2EB9">
            <w:pPr>
              <w:suppressAutoHyphens/>
              <w:rPr>
                <w:bCs/>
                <w:sz w:val="28"/>
                <w:szCs w:val="28"/>
              </w:rPr>
            </w:pPr>
            <w:r w:rsidRPr="00585DED">
              <w:rPr>
                <w:bCs/>
                <w:sz w:val="28"/>
                <w:szCs w:val="28"/>
              </w:rPr>
              <w:t>Настройка протокола</w:t>
            </w:r>
            <w:r w:rsidRPr="00585DED">
              <w:rPr>
                <w:bCs/>
                <w:sz w:val="28"/>
                <w:szCs w:val="28"/>
                <w:lang w:val="en-US"/>
              </w:rPr>
              <w:t>TCP</w:t>
            </w:r>
            <w:r w:rsidRPr="00585DED">
              <w:rPr>
                <w:bCs/>
                <w:sz w:val="28"/>
                <w:szCs w:val="28"/>
              </w:rPr>
              <w:t>\</w:t>
            </w:r>
            <w:r w:rsidRPr="00585DED">
              <w:rPr>
                <w:bCs/>
                <w:sz w:val="28"/>
                <w:szCs w:val="28"/>
                <w:lang w:val="en-US"/>
              </w:rPr>
              <w:t>IP</w:t>
            </w:r>
            <w:r w:rsidRPr="00585DED">
              <w:rPr>
                <w:bCs/>
                <w:sz w:val="28"/>
                <w:szCs w:val="28"/>
              </w:rPr>
              <w:t xml:space="preserve">. Решение проблем с </w:t>
            </w:r>
            <w:r w:rsidRPr="00585DED">
              <w:rPr>
                <w:bCs/>
                <w:sz w:val="28"/>
                <w:szCs w:val="28"/>
                <w:lang w:val="en-US"/>
              </w:rPr>
              <w:t>TCP</w:t>
            </w:r>
            <w:r w:rsidRPr="00585DED">
              <w:rPr>
                <w:bCs/>
                <w:sz w:val="28"/>
                <w:szCs w:val="28"/>
              </w:rPr>
              <w:t>\</w:t>
            </w:r>
            <w:r w:rsidRPr="00585DED">
              <w:rPr>
                <w:bCs/>
                <w:sz w:val="28"/>
                <w:szCs w:val="28"/>
                <w:lang w:val="en-US"/>
              </w:rPr>
              <w:t>IP</w:t>
            </w:r>
            <w:r>
              <w:rPr>
                <w:bCs/>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4</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bCs/>
                <w:color w:val="000000" w:themeColor="text1"/>
                <w:sz w:val="28"/>
                <w:szCs w:val="28"/>
              </w:rPr>
              <w:t>Практическ</w:t>
            </w:r>
            <w:r>
              <w:rPr>
                <w:b/>
                <w:bCs/>
                <w:color w:val="000000" w:themeColor="text1"/>
                <w:sz w:val="28"/>
                <w:szCs w:val="28"/>
              </w:rPr>
              <w:t>ое занятие в форме практической подготовки</w:t>
            </w:r>
            <w:r w:rsidRPr="00585DED">
              <w:rPr>
                <w:b/>
                <w:bCs/>
                <w:color w:val="000000" w:themeColor="text1"/>
                <w:sz w:val="28"/>
                <w:szCs w:val="28"/>
              </w:rPr>
              <w:t xml:space="preserve"> </w:t>
            </w:r>
            <w:r>
              <w:rPr>
                <w:b/>
                <w:bCs/>
                <w:sz w:val="28"/>
                <w:szCs w:val="28"/>
              </w:rPr>
              <w:t>№3</w:t>
            </w:r>
          </w:p>
          <w:p w:rsidR="00F41623" w:rsidRPr="00FE3127" w:rsidRDefault="00F41623" w:rsidP="00BD2EB9">
            <w:pPr>
              <w:suppressAutoHyphens/>
              <w:rPr>
                <w:bCs/>
                <w:sz w:val="28"/>
                <w:szCs w:val="28"/>
              </w:rPr>
            </w:pPr>
            <w:r w:rsidRPr="00585DED">
              <w:rPr>
                <w:bCs/>
                <w:sz w:val="28"/>
                <w:szCs w:val="28"/>
              </w:rPr>
              <w:t xml:space="preserve">Работа с диагностическими утилитами протокола  </w:t>
            </w:r>
            <w:r w:rsidRPr="00585DED">
              <w:rPr>
                <w:bCs/>
                <w:sz w:val="28"/>
                <w:szCs w:val="28"/>
                <w:lang w:val="en-US"/>
              </w:rPr>
              <w:t>TCP</w:t>
            </w:r>
            <w:r w:rsidRPr="00585DED">
              <w:rPr>
                <w:bCs/>
                <w:sz w:val="28"/>
                <w:szCs w:val="28"/>
              </w:rPr>
              <w:t>\</w:t>
            </w:r>
            <w:r w:rsidRPr="00585DED">
              <w:rPr>
                <w:bCs/>
                <w:sz w:val="28"/>
                <w:szCs w:val="28"/>
                <w:lang w:val="en-US"/>
              </w:rPr>
              <w:t>IP</w:t>
            </w:r>
            <w:r>
              <w:rPr>
                <w:bCs/>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4</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Самостоятельная работа обучающегося по разделу:</w:t>
            </w:r>
          </w:p>
          <w:p w:rsidR="00F41623" w:rsidRPr="001A792C" w:rsidRDefault="00F41623" w:rsidP="00BD2EB9">
            <w:pPr>
              <w:suppressAutoHyphens/>
              <w:rPr>
                <w:bCs/>
                <w:sz w:val="28"/>
                <w:szCs w:val="28"/>
              </w:rPr>
            </w:pPr>
            <w:r w:rsidRPr="00585DED">
              <w:rPr>
                <w:bCs/>
                <w:sz w:val="28"/>
                <w:szCs w:val="28"/>
              </w:rPr>
              <w:t>Рассмотреть обзор программных средств защиты</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u w:val="single"/>
              </w:rPr>
            </w:pPr>
            <w:r>
              <w:rPr>
                <w:bCs/>
                <w:sz w:val="28"/>
                <w:szCs w:val="28"/>
                <w:u w:val="single"/>
              </w:rPr>
              <w:t>1</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353"/>
        </w:trPr>
        <w:tc>
          <w:tcPr>
            <w:tcW w:w="14560" w:type="dxa"/>
            <w:gridSpan w:val="4"/>
            <w:tcBorders>
              <w:left w:val="single" w:sz="4" w:space="0" w:color="auto"/>
              <w:right w:val="single" w:sz="4" w:space="0" w:color="auto"/>
            </w:tcBorders>
            <w:shd w:val="clear" w:color="auto" w:fill="BFBFBF" w:themeFill="background1" w:themeFillShade="BF"/>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Раздел 6. Информационные ресурсы Интернет и протоколы прикладного уровня</w:t>
            </w:r>
          </w:p>
        </w:tc>
      </w:tr>
      <w:tr w:rsidR="00F41623" w:rsidRPr="00585DED" w:rsidTr="00BD2EB9">
        <w:trPr>
          <w:trHeight w:val="292"/>
        </w:trPr>
        <w:tc>
          <w:tcPr>
            <w:tcW w:w="2194" w:type="dxa"/>
            <w:vMerge w:val="restart"/>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sidRPr="00585DED">
              <w:rPr>
                <w:b/>
                <w:bCs/>
                <w:sz w:val="28"/>
                <w:szCs w:val="28"/>
              </w:rPr>
              <w:t>Тема 6.1</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8"/>
                <w:szCs w:val="28"/>
              </w:rPr>
              <w:t>Интернет ресурсы</w:t>
            </w: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Cs/>
                <w:sz w:val="28"/>
                <w:szCs w:val="28"/>
              </w:rPr>
            </w:pPr>
            <w:r w:rsidRPr="00585DED">
              <w:rPr>
                <w:b/>
                <w:sz w:val="28"/>
                <w:szCs w:val="28"/>
              </w:rPr>
              <w:t>Содержание учебного материала</w:t>
            </w:r>
          </w:p>
        </w:tc>
        <w:tc>
          <w:tcPr>
            <w:tcW w:w="1189"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2</w:t>
            </w:r>
          </w:p>
        </w:tc>
        <w:tc>
          <w:tcPr>
            <w:tcW w:w="2111" w:type="dxa"/>
            <w:vMerge w:val="restart"/>
            <w:tcBorders>
              <w:top w:val="single" w:sz="4" w:space="0" w:color="auto"/>
              <w:left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585DED">
              <w:rPr>
                <w:bCs/>
                <w:sz w:val="24"/>
                <w:szCs w:val="24"/>
              </w:rPr>
              <w:t xml:space="preserve">ПК </w:t>
            </w:r>
            <w:r>
              <w:rPr>
                <w:bCs/>
                <w:sz w:val="24"/>
                <w:szCs w:val="24"/>
              </w:rPr>
              <w:t>4.1</w:t>
            </w:r>
            <w:r w:rsidRPr="00585DED">
              <w:rPr>
                <w:bCs/>
                <w:sz w:val="24"/>
                <w:szCs w:val="24"/>
              </w:rPr>
              <w:t>.</w:t>
            </w:r>
          </w:p>
        </w:tc>
      </w:tr>
      <w:tr w:rsidR="00F41623" w:rsidRPr="00585DED" w:rsidTr="00BD2EB9">
        <w:trPr>
          <w:trHeight w:val="519"/>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Cs/>
                <w:sz w:val="28"/>
                <w:szCs w:val="28"/>
              </w:rPr>
            </w:pPr>
            <w:r w:rsidRPr="00585DED">
              <w:rPr>
                <w:b/>
                <w:bCs/>
                <w:sz w:val="28"/>
                <w:szCs w:val="28"/>
              </w:rPr>
              <w:t xml:space="preserve">- </w:t>
            </w:r>
            <w:r w:rsidRPr="00585DED">
              <w:rPr>
                <w:bCs/>
                <w:sz w:val="28"/>
                <w:szCs w:val="28"/>
              </w:rPr>
              <w:t>электронная почта (формат, почтовые клиенты, протоколы);</w:t>
            </w:r>
          </w:p>
          <w:p w:rsidR="00F41623" w:rsidRPr="00585DED" w:rsidRDefault="00F41623" w:rsidP="00BD2EB9">
            <w:pPr>
              <w:suppressAutoHyphens/>
              <w:rPr>
                <w:b/>
                <w:sz w:val="28"/>
                <w:szCs w:val="28"/>
              </w:rPr>
            </w:pPr>
            <w:r w:rsidRPr="00585DED">
              <w:rPr>
                <w:bCs/>
                <w:sz w:val="28"/>
                <w:szCs w:val="28"/>
              </w:rPr>
              <w:t xml:space="preserve">- </w:t>
            </w:r>
            <w:r w:rsidRPr="00585DED">
              <w:rPr>
                <w:bCs/>
                <w:sz w:val="28"/>
                <w:szCs w:val="28"/>
                <w:lang w:val="en-US"/>
              </w:rPr>
              <w:t>web</w:t>
            </w:r>
            <w:r w:rsidRPr="00585DED">
              <w:rPr>
                <w:bCs/>
                <w:sz w:val="28"/>
                <w:szCs w:val="28"/>
              </w:rPr>
              <w:t xml:space="preserve">-браузеры (протокол пересылки гипертекста </w:t>
            </w:r>
            <w:r w:rsidRPr="00585DED">
              <w:rPr>
                <w:bCs/>
                <w:sz w:val="28"/>
                <w:szCs w:val="28"/>
                <w:lang w:val="en-US"/>
              </w:rPr>
              <w:t>HTTP</w:t>
            </w:r>
            <w:r w:rsidRPr="00585DED">
              <w:rPr>
                <w:bCs/>
                <w:sz w:val="28"/>
                <w:szCs w:val="28"/>
              </w:rPr>
              <w:t>).</w:t>
            </w:r>
          </w:p>
        </w:tc>
        <w:tc>
          <w:tcPr>
            <w:tcW w:w="1189"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c>
          <w:tcPr>
            <w:tcW w:w="2111" w:type="dxa"/>
            <w:vMerge/>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519"/>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Pr>
                <w:b/>
                <w:bCs/>
                <w:sz w:val="28"/>
                <w:szCs w:val="28"/>
              </w:rPr>
              <w:t>Практическая работа №5</w:t>
            </w:r>
          </w:p>
          <w:p w:rsidR="00F41623" w:rsidRPr="00585DED" w:rsidRDefault="00F41623" w:rsidP="00BD2EB9">
            <w:pPr>
              <w:suppressAutoHyphens/>
              <w:rPr>
                <w:bCs/>
                <w:sz w:val="28"/>
                <w:szCs w:val="28"/>
              </w:rPr>
            </w:pPr>
            <w:r w:rsidRPr="00585DED">
              <w:rPr>
                <w:bCs/>
                <w:sz w:val="28"/>
                <w:szCs w:val="28"/>
              </w:rPr>
              <w:t>Единицы измерения скорости передачи данных. Создание электронной почты и настройка его параметров</w:t>
            </w:r>
          </w:p>
        </w:tc>
        <w:tc>
          <w:tcPr>
            <w:tcW w:w="1189"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8"/>
                <w:szCs w:val="28"/>
              </w:rPr>
              <w:t>2</w:t>
            </w:r>
          </w:p>
        </w:tc>
        <w:tc>
          <w:tcPr>
            <w:tcW w:w="2111" w:type="dxa"/>
            <w:tcBorders>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rPr>
            </w:pPr>
            <w:r w:rsidRPr="00585DED">
              <w:rPr>
                <w:bCs/>
                <w:sz w:val="24"/>
                <w:szCs w:val="24"/>
              </w:rPr>
              <w:t xml:space="preserve">ОК 1, ОК 2, ОК 3, ОК 4, ОК 5, </w:t>
            </w:r>
          </w:p>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Pr>
                <w:bCs/>
                <w:sz w:val="24"/>
                <w:szCs w:val="24"/>
              </w:rPr>
              <w:t>ПК 4.1</w:t>
            </w:r>
            <w:r w:rsidRPr="00585DED">
              <w:rPr>
                <w:bCs/>
                <w:sz w:val="24"/>
                <w:szCs w:val="24"/>
              </w:rPr>
              <w:t>.</w:t>
            </w:r>
          </w:p>
        </w:tc>
      </w:tr>
      <w:tr w:rsidR="00F41623" w:rsidRPr="00585DED" w:rsidTr="00BD2EB9">
        <w:trPr>
          <w:trHeight w:val="544"/>
        </w:trPr>
        <w:tc>
          <w:tcPr>
            <w:tcW w:w="2194" w:type="dxa"/>
            <w:vMerge/>
            <w:tcBorders>
              <w:left w:val="single" w:sz="4" w:space="0" w:color="auto"/>
              <w:right w:val="single" w:sz="4" w:space="0" w:color="auto"/>
            </w:tcBorders>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p>
        </w:tc>
        <w:tc>
          <w:tcPr>
            <w:tcW w:w="9066" w:type="dxa"/>
            <w:tcBorders>
              <w:top w:val="single" w:sz="4" w:space="0" w:color="auto"/>
              <w:left w:val="single" w:sz="4" w:space="0" w:color="auto"/>
              <w:bottom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Самостоятельная работа обучающегося по разделу:</w:t>
            </w:r>
          </w:p>
          <w:p w:rsidR="00F41623" w:rsidRPr="00585DED" w:rsidRDefault="00F41623" w:rsidP="00BD2EB9">
            <w:pPr>
              <w:suppressAutoHyphens/>
              <w:rPr>
                <w:bCs/>
                <w:sz w:val="28"/>
                <w:szCs w:val="28"/>
              </w:rPr>
            </w:pPr>
            <w:r w:rsidRPr="00585DED">
              <w:rPr>
                <w:bCs/>
                <w:sz w:val="28"/>
                <w:szCs w:val="28"/>
              </w:rPr>
              <w:t>Подготовить доклад на тему "Почтовые клиенты", "Браузеры", "</w:t>
            </w:r>
            <w:r w:rsidRPr="00585DED">
              <w:rPr>
                <w:bCs/>
                <w:sz w:val="28"/>
                <w:szCs w:val="28"/>
                <w:lang w:val="en-US"/>
              </w:rPr>
              <w:t>FTP</w:t>
            </w:r>
            <w:r w:rsidRPr="00585DED">
              <w:rPr>
                <w:bCs/>
                <w:sz w:val="28"/>
                <w:szCs w:val="28"/>
              </w:rPr>
              <w:t xml:space="preserve"> серверы"</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u w:val="single"/>
              </w:rPr>
            </w:pPr>
            <w:r>
              <w:rPr>
                <w:bCs/>
                <w:sz w:val="28"/>
                <w:szCs w:val="28"/>
                <w:u w:val="single"/>
              </w:rPr>
              <w:t>1</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350"/>
        </w:trPr>
        <w:tc>
          <w:tcPr>
            <w:tcW w:w="11260" w:type="dxa"/>
            <w:gridSpan w:val="2"/>
            <w:tcBorders>
              <w:left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Дифференцированный зачет</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u w:val="single"/>
              </w:rPr>
            </w:pPr>
            <w:r w:rsidRPr="00585DED">
              <w:rPr>
                <w:bCs/>
                <w:sz w:val="28"/>
                <w:szCs w:val="28"/>
                <w:u w:val="single"/>
              </w:rPr>
              <w:t>2</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r w:rsidR="00F41623" w:rsidRPr="00585DED" w:rsidTr="00BD2EB9">
        <w:trPr>
          <w:trHeight w:val="421"/>
        </w:trPr>
        <w:tc>
          <w:tcPr>
            <w:tcW w:w="11260" w:type="dxa"/>
            <w:gridSpan w:val="2"/>
            <w:tcBorders>
              <w:left w:val="single" w:sz="4" w:space="0" w:color="auto"/>
              <w:right w:val="single" w:sz="4" w:space="0" w:color="auto"/>
            </w:tcBorders>
          </w:tcPr>
          <w:p w:rsidR="00F41623" w:rsidRPr="00585DED" w:rsidRDefault="00F41623" w:rsidP="00BD2EB9">
            <w:pPr>
              <w:suppressAutoHyphens/>
              <w:rPr>
                <w:b/>
                <w:bCs/>
                <w:sz w:val="28"/>
                <w:szCs w:val="28"/>
              </w:rPr>
            </w:pPr>
            <w:r w:rsidRPr="00585DED">
              <w:rPr>
                <w:b/>
                <w:bCs/>
                <w:sz w:val="28"/>
                <w:szCs w:val="28"/>
              </w:rPr>
              <w:t>Всего</w:t>
            </w:r>
            <w:r>
              <w:rPr>
                <w:b/>
                <w:bCs/>
                <w:sz w:val="28"/>
                <w:szCs w:val="28"/>
              </w:rPr>
              <w:t>:</w:t>
            </w:r>
          </w:p>
        </w:tc>
        <w:tc>
          <w:tcPr>
            <w:tcW w:w="1189"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8"/>
                <w:szCs w:val="28"/>
              </w:rPr>
            </w:pPr>
            <w:r>
              <w:rPr>
                <w:b/>
                <w:bCs/>
                <w:sz w:val="28"/>
                <w:szCs w:val="28"/>
              </w:rPr>
              <w:t>72</w:t>
            </w:r>
          </w:p>
        </w:tc>
        <w:tc>
          <w:tcPr>
            <w:tcW w:w="2111" w:type="dxa"/>
            <w:tcBorders>
              <w:top w:val="single" w:sz="4" w:space="0" w:color="auto"/>
              <w:left w:val="single" w:sz="4" w:space="0" w:color="auto"/>
              <w:bottom w:val="single" w:sz="4" w:space="0" w:color="auto"/>
              <w:right w:val="single" w:sz="4" w:space="0" w:color="auto"/>
            </w:tcBorders>
            <w:vAlign w:val="center"/>
          </w:tcPr>
          <w:p w:rsidR="00F41623" w:rsidRPr="00585DED" w:rsidRDefault="00F41623"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tc>
      </w:tr>
    </w:tbl>
    <w:p w:rsidR="00F41623" w:rsidRDefault="00F41623" w:rsidP="00F416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highlight w:val="yellow"/>
        </w:rPr>
      </w:pPr>
    </w:p>
    <w:p w:rsidR="00F41623" w:rsidRPr="00324444" w:rsidRDefault="00F41623" w:rsidP="00F416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r w:rsidRPr="00324444">
        <w:rPr>
          <w:i/>
          <w:sz w:val="28"/>
          <w:szCs w:val="28"/>
        </w:rPr>
        <w:tab/>
      </w:r>
    </w:p>
    <w:p w:rsidR="00F41623" w:rsidRPr="00324444" w:rsidRDefault="00F41623" w:rsidP="00F41623">
      <w:pPr>
        <w:rPr>
          <w:sz w:val="28"/>
          <w:szCs w:val="28"/>
        </w:rPr>
        <w:sectPr w:rsidR="00F41623" w:rsidRPr="00324444" w:rsidSect="00976E72">
          <w:pgSz w:w="16838" w:h="11906" w:orient="landscape"/>
          <w:pgMar w:top="1276" w:right="1134" w:bottom="850" w:left="1134" w:header="708" w:footer="708" w:gutter="0"/>
          <w:cols w:space="708"/>
          <w:docGrid w:linePitch="360"/>
        </w:sectPr>
      </w:pPr>
    </w:p>
    <w:p w:rsidR="00F41623" w:rsidRPr="00324444" w:rsidRDefault="00F41623" w:rsidP="00F41623">
      <w:pPr>
        <w:ind w:left="720" w:hanging="720"/>
        <w:jc w:val="center"/>
        <w:rPr>
          <w:b/>
          <w:sz w:val="28"/>
          <w:szCs w:val="28"/>
        </w:rPr>
      </w:pPr>
      <w:r w:rsidRPr="00324444">
        <w:rPr>
          <w:b/>
          <w:sz w:val="28"/>
          <w:szCs w:val="28"/>
        </w:rPr>
        <w:t>3. УСЛОВИЯ РЕАЛИЗАЦИИ УЧЕБНОЙ ДИСЦИПЛИНЫ</w:t>
      </w:r>
    </w:p>
    <w:p w:rsidR="00F41623" w:rsidRPr="00324444" w:rsidRDefault="00F41623" w:rsidP="00F41623">
      <w:pPr>
        <w:ind w:left="720" w:hanging="720"/>
        <w:jc w:val="both"/>
        <w:rPr>
          <w:b/>
          <w:sz w:val="28"/>
          <w:szCs w:val="28"/>
        </w:rPr>
      </w:pPr>
    </w:p>
    <w:p w:rsidR="00F41623" w:rsidRPr="00B249EF" w:rsidRDefault="00F41623" w:rsidP="00F41623">
      <w:pPr>
        <w:ind w:firstLine="709"/>
        <w:jc w:val="both"/>
        <w:rPr>
          <w:sz w:val="28"/>
          <w:szCs w:val="28"/>
        </w:rPr>
      </w:pPr>
      <w:r w:rsidRPr="00B249EF">
        <w:rPr>
          <w:sz w:val="28"/>
          <w:szCs w:val="28"/>
        </w:rPr>
        <w:t>3.1. Для реализации программы учебной дисциплины должны быть предусмотрены следующие специальные помещения:</w:t>
      </w:r>
    </w:p>
    <w:p w:rsidR="00F41623" w:rsidRPr="00324444" w:rsidRDefault="00F41623" w:rsidP="00F41623">
      <w:pPr>
        <w:ind w:firstLine="709"/>
        <w:jc w:val="both"/>
        <w:rPr>
          <w:sz w:val="28"/>
          <w:szCs w:val="28"/>
        </w:rPr>
      </w:pPr>
      <w:r>
        <w:rPr>
          <w:sz w:val="28"/>
          <w:szCs w:val="28"/>
        </w:rPr>
        <w:t xml:space="preserve">Кабинет «Информатики и информационных технологий», </w:t>
      </w:r>
      <w:r w:rsidRPr="00B249EF">
        <w:rPr>
          <w:sz w:val="28"/>
          <w:szCs w:val="28"/>
        </w:rPr>
        <w:t>оснащенный оборудованием:</w:t>
      </w:r>
      <w:r>
        <w:rPr>
          <w:sz w:val="28"/>
          <w:szCs w:val="28"/>
        </w:rPr>
        <w:t xml:space="preserve"> </w:t>
      </w:r>
      <w:r w:rsidRPr="00B249EF">
        <w:rPr>
          <w:sz w:val="28"/>
          <w:szCs w:val="28"/>
        </w:rPr>
        <w:t>посадочные места по количеству обучаемых, рабочее место преподавателя, необходимая методическая и справочная литература, техническими средствами обучения:</w:t>
      </w:r>
      <w:r>
        <w:rPr>
          <w:sz w:val="28"/>
          <w:szCs w:val="28"/>
        </w:rPr>
        <w:t xml:space="preserve"> </w:t>
      </w:r>
      <w:r w:rsidRPr="00324444">
        <w:rPr>
          <w:sz w:val="28"/>
          <w:szCs w:val="28"/>
        </w:rPr>
        <w:t>компьютер</w:t>
      </w:r>
      <w:r>
        <w:rPr>
          <w:sz w:val="28"/>
          <w:szCs w:val="28"/>
        </w:rPr>
        <w:t xml:space="preserve">ы для обучающихся </w:t>
      </w:r>
      <w:r w:rsidRPr="00B249EF">
        <w:rPr>
          <w:sz w:val="28"/>
          <w:szCs w:val="28"/>
        </w:rPr>
        <w:t>по количеству обучаемых</w:t>
      </w:r>
      <w:r>
        <w:rPr>
          <w:sz w:val="28"/>
          <w:szCs w:val="28"/>
        </w:rPr>
        <w:t xml:space="preserve">, компьютер преподавателя, </w:t>
      </w:r>
      <w:r w:rsidRPr="00324444">
        <w:rPr>
          <w:sz w:val="28"/>
          <w:szCs w:val="28"/>
        </w:rPr>
        <w:t>мультимедийный проектор</w:t>
      </w:r>
      <w:r>
        <w:rPr>
          <w:sz w:val="28"/>
          <w:szCs w:val="28"/>
        </w:rPr>
        <w:t xml:space="preserve">, доска ученическая, </w:t>
      </w:r>
      <w:r w:rsidRPr="00324444">
        <w:rPr>
          <w:sz w:val="28"/>
          <w:szCs w:val="28"/>
        </w:rPr>
        <w:t>программн</w:t>
      </w:r>
      <w:r>
        <w:rPr>
          <w:sz w:val="28"/>
          <w:szCs w:val="28"/>
        </w:rPr>
        <w:t>ое</w:t>
      </w:r>
      <w:r w:rsidRPr="00324444">
        <w:rPr>
          <w:sz w:val="28"/>
          <w:szCs w:val="28"/>
        </w:rPr>
        <w:t xml:space="preserve"> обеспечение </w:t>
      </w:r>
      <w:r>
        <w:rPr>
          <w:sz w:val="28"/>
          <w:szCs w:val="28"/>
        </w:rPr>
        <w:t>общего и профессионального назначения</w:t>
      </w:r>
      <w:r w:rsidRPr="00324444">
        <w:rPr>
          <w:sz w:val="28"/>
          <w:szCs w:val="28"/>
        </w:rPr>
        <w:t>.</w:t>
      </w:r>
    </w:p>
    <w:p w:rsidR="00F41623" w:rsidRPr="00324444" w:rsidRDefault="00F41623" w:rsidP="00F41623">
      <w:pPr>
        <w:jc w:val="both"/>
        <w:rPr>
          <w:b/>
          <w:bCs/>
          <w:color w:val="000000" w:themeColor="text1"/>
          <w:sz w:val="28"/>
          <w:szCs w:val="28"/>
          <w:lang w:eastAsia="ru-RU"/>
        </w:rPr>
      </w:pPr>
    </w:p>
    <w:p w:rsidR="00F41623" w:rsidRPr="00324444" w:rsidRDefault="00F41623" w:rsidP="00F41623">
      <w:pPr>
        <w:ind w:left="720"/>
        <w:jc w:val="both"/>
        <w:rPr>
          <w:b/>
          <w:sz w:val="28"/>
          <w:szCs w:val="28"/>
        </w:rPr>
      </w:pPr>
      <w:r w:rsidRPr="00324444">
        <w:rPr>
          <w:b/>
          <w:sz w:val="28"/>
          <w:szCs w:val="28"/>
        </w:rPr>
        <w:t>3.2. Информационное обеспечение обучения</w:t>
      </w:r>
    </w:p>
    <w:p w:rsidR="00F41623" w:rsidRPr="00FD58B0" w:rsidRDefault="00F41623" w:rsidP="00F41623">
      <w:pPr>
        <w:jc w:val="both"/>
        <w:rPr>
          <w:bCs/>
          <w:color w:val="000000" w:themeColor="text1"/>
          <w:sz w:val="28"/>
          <w:szCs w:val="28"/>
          <w:lang w:eastAsia="ru-RU"/>
        </w:rPr>
      </w:pPr>
      <w:r w:rsidRPr="00FD58B0">
        <w:rPr>
          <w:bCs/>
          <w:color w:val="000000" w:themeColor="text1"/>
          <w:sz w:val="28"/>
          <w:szCs w:val="28"/>
          <w:lang w:eastAsia="ru-RU"/>
        </w:rPr>
        <w:t>Перечень рекомендуемых учебных изданий, Интернет-ресурсов, дополнительной литературы</w:t>
      </w:r>
    </w:p>
    <w:p w:rsidR="00F41623" w:rsidRPr="00FD58B0" w:rsidRDefault="00F41623" w:rsidP="00F41623">
      <w:pPr>
        <w:jc w:val="both"/>
        <w:rPr>
          <w:color w:val="000000" w:themeColor="text1"/>
          <w:sz w:val="28"/>
          <w:szCs w:val="28"/>
          <w:lang w:eastAsia="ru-RU"/>
        </w:rPr>
      </w:pPr>
      <w:r w:rsidRPr="00FD58B0">
        <w:rPr>
          <w:bCs/>
          <w:color w:val="000000" w:themeColor="text1"/>
          <w:sz w:val="28"/>
          <w:szCs w:val="28"/>
          <w:lang w:eastAsia="ru-RU"/>
        </w:rPr>
        <w:t>Основные источники:</w:t>
      </w:r>
    </w:p>
    <w:p w:rsidR="00F41623" w:rsidRPr="00AC09D1" w:rsidRDefault="00F41623" w:rsidP="00F41623">
      <w:pPr>
        <w:pStyle w:val="a6"/>
        <w:widowControl/>
        <w:numPr>
          <w:ilvl w:val="0"/>
          <w:numId w:val="72"/>
        </w:numPr>
        <w:autoSpaceDE/>
        <w:autoSpaceDN/>
        <w:contextualSpacing/>
        <w:jc w:val="both"/>
        <w:rPr>
          <w:bCs/>
          <w:iCs/>
          <w:color w:val="000000" w:themeColor="text1"/>
          <w:sz w:val="28"/>
          <w:szCs w:val="28"/>
          <w:lang w:eastAsia="ru-RU"/>
        </w:rPr>
      </w:pPr>
      <w:r w:rsidRPr="00AC09D1">
        <w:rPr>
          <w:bCs/>
          <w:iCs/>
          <w:color w:val="000000" w:themeColor="text1"/>
          <w:sz w:val="28"/>
          <w:szCs w:val="28"/>
          <w:lang w:eastAsia="ru-RU"/>
        </w:rPr>
        <w:t xml:space="preserve">Олифер В. Компьютерные сети. Принципы, технологии, протоколы: Учебник для вузов. </w:t>
      </w:r>
      <w:r>
        <w:rPr>
          <w:bCs/>
          <w:iCs/>
          <w:color w:val="000000" w:themeColor="text1"/>
          <w:sz w:val="28"/>
          <w:szCs w:val="28"/>
          <w:lang w:eastAsia="ru-RU"/>
        </w:rPr>
        <w:t>6</w:t>
      </w:r>
      <w:r w:rsidRPr="00AC09D1">
        <w:rPr>
          <w:bCs/>
          <w:iCs/>
          <w:color w:val="000000" w:themeColor="text1"/>
          <w:sz w:val="28"/>
          <w:szCs w:val="28"/>
          <w:lang w:eastAsia="ru-RU"/>
        </w:rPr>
        <w:t>-е изд., С-Пб.:</w:t>
      </w:r>
      <w:r>
        <w:rPr>
          <w:bCs/>
          <w:iCs/>
          <w:color w:val="000000" w:themeColor="text1"/>
          <w:sz w:val="28"/>
          <w:szCs w:val="28"/>
          <w:lang w:eastAsia="ru-RU"/>
        </w:rPr>
        <w:t xml:space="preserve"> Питер, 2021</w:t>
      </w:r>
      <w:r w:rsidRPr="00AC09D1">
        <w:rPr>
          <w:bCs/>
          <w:iCs/>
          <w:color w:val="000000" w:themeColor="text1"/>
          <w:sz w:val="28"/>
          <w:szCs w:val="28"/>
          <w:lang w:eastAsia="ru-RU"/>
        </w:rPr>
        <w:t>.</w:t>
      </w:r>
    </w:p>
    <w:p w:rsidR="00F41623" w:rsidRDefault="00F41623" w:rsidP="00F41623">
      <w:pPr>
        <w:pStyle w:val="a6"/>
        <w:widowControl/>
        <w:numPr>
          <w:ilvl w:val="0"/>
          <w:numId w:val="72"/>
        </w:numPr>
        <w:autoSpaceDE/>
        <w:autoSpaceDN/>
        <w:contextualSpacing/>
        <w:jc w:val="both"/>
        <w:rPr>
          <w:bCs/>
          <w:iCs/>
          <w:color w:val="000000" w:themeColor="text1"/>
          <w:sz w:val="28"/>
          <w:szCs w:val="28"/>
          <w:lang w:eastAsia="ru-RU"/>
        </w:rPr>
      </w:pPr>
      <w:r w:rsidRPr="00FE2EA8">
        <w:rPr>
          <w:bCs/>
          <w:iCs/>
          <w:color w:val="000000" w:themeColor="text1"/>
          <w:sz w:val="28"/>
          <w:szCs w:val="28"/>
          <w:lang w:eastAsia="ru-RU"/>
        </w:rPr>
        <w:t>Артюшенко, В. В. Компьютерные сети и телекоммуникации : учебно-методическое пособие по русскому языку как иностранному / В. В. Артюшенко, А. В. Никулин. — Новосибирск : Новосибирский государственный технический университет, 2020. — 769 c. — ISBN 978-5-7782-4104-6. — Текст : электронный // Электронный ресурс цифровой образовательной среды СПО PROFобразование : [сайт]. — URL: https://profspo.ru/books/99345</w:t>
      </w:r>
    </w:p>
    <w:p w:rsidR="00F41623" w:rsidRPr="00AC09D1" w:rsidRDefault="00F41623" w:rsidP="00F41623">
      <w:pPr>
        <w:pStyle w:val="a6"/>
        <w:widowControl/>
        <w:numPr>
          <w:ilvl w:val="0"/>
          <w:numId w:val="72"/>
        </w:numPr>
        <w:autoSpaceDE/>
        <w:autoSpaceDN/>
        <w:contextualSpacing/>
        <w:jc w:val="both"/>
        <w:rPr>
          <w:bCs/>
          <w:iCs/>
          <w:color w:val="000000" w:themeColor="text1"/>
          <w:sz w:val="28"/>
          <w:szCs w:val="28"/>
          <w:lang w:eastAsia="ru-RU"/>
        </w:rPr>
      </w:pPr>
      <w:r w:rsidRPr="009A0B9D">
        <w:rPr>
          <w:bCs/>
          <w:iCs/>
          <w:color w:val="000000" w:themeColor="text1"/>
          <w:sz w:val="28"/>
          <w:szCs w:val="28"/>
          <w:lang w:eastAsia="ru-RU"/>
        </w:rPr>
        <w:t>Проскуряков, А. В. Компьютерные сети. Основы построения компьютерных сетей и телекоммуникаций : учебное пособие / А. В. Проскуряков. — Ростов-на-Дону, Таганрог : Издательство Южного</w:t>
      </w:r>
      <w:r>
        <w:rPr>
          <w:bCs/>
          <w:iCs/>
          <w:color w:val="000000" w:themeColor="text1"/>
          <w:sz w:val="28"/>
          <w:szCs w:val="28"/>
          <w:lang w:eastAsia="ru-RU"/>
        </w:rPr>
        <w:t xml:space="preserve"> федерального университета, 2022</w:t>
      </w:r>
      <w:r w:rsidRPr="009A0B9D">
        <w:rPr>
          <w:bCs/>
          <w:iCs/>
          <w:color w:val="000000" w:themeColor="text1"/>
          <w:sz w:val="28"/>
          <w:szCs w:val="28"/>
          <w:lang w:eastAsia="ru-RU"/>
        </w:rPr>
        <w:t>. — 201 c. — ISBN 978-5-9275-2792-2. — Текст : электронный // Электронный ресурс цифровой образовательной среды СПО PROFобразование : [сайт]. — URL: https://profspo.ru/books/87719</w:t>
      </w:r>
    </w:p>
    <w:p w:rsidR="00F41623" w:rsidRDefault="00F41623" w:rsidP="00F41623">
      <w:pPr>
        <w:jc w:val="both"/>
        <w:rPr>
          <w:bCs/>
          <w:iCs/>
          <w:color w:val="000000" w:themeColor="text1"/>
          <w:sz w:val="28"/>
          <w:szCs w:val="28"/>
          <w:lang w:eastAsia="ru-RU"/>
        </w:rPr>
      </w:pPr>
    </w:p>
    <w:p w:rsidR="00F41623" w:rsidRPr="00FD58B0" w:rsidRDefault="00F41623" w:rsidP="00F41623">
      <w:pPr>
        <w:jc w:val="both"/>
        <w:rPr>
          <w:color w:val="000000" w:themeColor="text1"/>
          <w:sz w:val="28"/>
          <w:szCs w:val="28"/>
          <w:lang w:eastAsia="ru-RU"/>
        </w:rPr>
      </w:pPr>
      <w:r w:rsidRPr="00FD58B0">
        <w:rPr>
          <w:bCs/>
          <w:iCs/>
          <w:color w:val="000000" w:themeColor="text1"/>
          <w:sz w:val="28"/>
          <w:szCs w:val="28"/>
          <w:lang w:eastAsia="ru-RU"/>
        </w:rPr>
        <w:t>Дополнительная литература:</w:t>
      </w:r>
    </w:p>
    <w:p w:rsidR="00F41623" w:rsidRPr="00324444" w:rsidRDefault="00F41623" w:rsidP="00F41623">
      <w:pPr>
        <w:widowControl/>
        <w:numPr>
          <w:ilvl w:val="0"/>
          <w:numId w:val="70"/>
        </w:numPr>
        <w:autoSpaceDE/>
        <w:autoSpaceDN/>
        <w:jc w:val="both"/>
        <w:rPr>
          <w:color w:val="000000" w:themeColor="text1"/>
          <w:sz w:val="28"/>
          <w:szCs w:val="28"/>
          <w:lang w:eastAsia="ru-RU"/>
        </w:rPr>
      </w:pPr>
      <w:r w:rsidRPr="00324444">
        <w:rPr>
          <w:color w:val="000000" w:themeColor="text1"/>
          <w:sz w:val="28"/>
          <w:szCs w:val="28"/>
          <w:lang w:eastAsia="ru-RU"/>
        </w:rPr>
        <w:t>Компьютерные сети: учеб.-пособие. Пособие / Н.Л. Долозов. – Новосибирск: Изд-во НГТУ, 20</w:t>
      </w:r>
      <w:r>
        <w:rPr>
          <w:color w:val="000000" w:themeColor="text1"/>
          <w:sz w:val="28"/>
          <w:szCs w:val="28"/>
          <w:lang w:eastAsia="ru-RU"/>
        </w:rPr>
        <w:t>21</w:t>
      </w:r>
      <w:r w:rsidRPr="00324444">
        <w:rPr>
          <w:color w:val="000000" w:themeColor="text1"/>
          <w:sz w:val="28"/>
          <w:szCs w:val="28"/>
          <w:lang w:eastAsia="ru-RU"/>
        </w:rPr>
        <w:t>.-112 с.</w:t>
      </w:r>
    </w:p>
    <w:p w:rsidR="00F41623" w:rsidRDefault="00F41623" w:rsidP="00F41623">
      <w:pPr>
        <w:widowControl/>
        <w:numPr>
          <w:ilvl w:val="0"/>
          <w:numId w:val="70"/>
        </w:numPr>
        <w:autoSpaceDE/>
        <w:autoSpaceDN/>
        <w:jc w:val="both"/>
        <w:rPr>
          <w:color w:val="000000" w:themeColor="text1"/>
          <w:sz w:val="28"/>
          <w:szCs w:val="28"/>
          <w:lang w:eastAsia="ru-RU"/>
        </w:rPr>
      </w:pPr>
      <w:r w:rsidRPr="009A0B9D">
        <w:rPr>
          <w:color w:val="000000" w:themeColor="text1"/>
          <w:sz w:val="28"/>
          <w:szCs w:val="28"/>
          <w:lang w:eastAsia="ru-RU"/>
        </w:rPr>
        <w:t>Сергеев, М. Ю. Компьютерные сети : практикум / М. Ю. Сергеев, Т. И. Сергеева, С. А. Олейникова. — Воронеж : Воронежский государственный технический университет, ЭБС АСВ, 2019. — 154 c. — ISBN 978-5-7731-0739-2. — Текст : электронный // Электронный ресурс цифровой образовательной среды СПО PROFобразование : [сайт]. — URL: https://profspo.ru/books/93261</w:t>
      </w:r>
    </w:p>
    <w:p w:rsidR="00F41623" w:rsidRPr="00324444" w:rsidRDefault="00F41623" w:rsidP="00F41623">
      <w:pPr>
        <w:widowControl/>
        <w:numPr>
          <w:ilvl w:val="0"/>
          <w:numId w:val="70"/>
        </w:numPr>
        <w:autoSpaceDE/>
        <w:autoSpaceDN/>
        <w:jc w:val="both"/>
        <w:rPr>
          <w:color w:val="000000" w:themeColor="text1"/>
          <w:sz w:val="28"/>
          <w:szCs w:val="28"/>
          <w:lang w:eastAsia="ru-RU"/>
        </w:rPr>
      </w:pPr>
      <w:r w:rsidRPr="009A0B9D">
        <w:rPr>
          <w:color w:val="000000" w:themeColor="text1"/>
          <w:sz w:val="28"/>
          <w:szCs w:val="28"/>
          <w:lang w:eastAsia="ru-RU"/>
        </w:rPr>
        <w:t>Оливер, Ибе Компьютерные сети и службы удаленного доступа / Ибе Оливер ; перевод И. В. Синицын. — 2-е изд. — Саратов : Профобразование, 2019. — 335 c. — ISBN 978-5-4488-0054-2. — Текст : электронный // Электронный ресурс цифровой образовательной среды СПО PROFобразование : [сайт]. — URL: https://profspo.ru/books/87999</w:t>
      </w:r>
    </w:p>
    <w:p w:rsidR="00F41623" w:rsidRDefault="00F41623" w:rsidP="00F41623">
      <w:pPr>
        <w:jc w:val="both"/>
        <w:rPr>
          <w:color w:val="000000" w:themeColor="text1"/>
          <w:sz w:val="28"/>
          <w:szCs w:val="28"/>
          <w:lang w:eastAsia="ru-RU"/>
        </w:rPr>
      </w:pPr>
    </w:p>
    <w:p w:rsidR="00F41623" w:rsidRPr="00324444" w:rsidRDefault="00F41623" w:rsidP="00F41623">
      <w:pPr>
        <w:ind w:left="720"/>
        <w:rPr>
          <w:color w:val="000000" w:themeColor="text1"/>
          <w:sz w:val="28"/>
          <w:szCs w:val="28"/>
          <w:lang w:eastAsia="ru-RU"/>
        </w:rPr>
      </w:pPr>
    </w:p>
    <w:p w:rsidR="00F41623" w:rsidRPr="00324444" w:rsidRDefault="00F41623" w:rsidP="00F41623">
      <w:pPr>
        <w:adjustRightInd w:val="0"/>
        <w:ind w:firstLine="426"/>
        <w:jc w:val="center"/>
        <w:rPr>
          <w:rFonts w:eastAsiaTheme="minorHAnsi"/>
          <w:color w:val="000000"/>
          <w:sz w:val="28"/>
          <w:szCs w:val="28"/>
        </w:rPr>
      </w:pPr>
      <w:r w:rsidRPr="00324444">
        <w:rPr>
          <w:rFonts w:eastAsiaTheme="minorHAnsi"/>
          <w:b/>
          <w:bCs/>
          <w:color w:val="000000"/>
          <w:sz w:val="28"/>
          <w:szCs w:val="28"/>
        </w:rPr>
        <w:t>4. КОНТРОЛЬ И ОЦЕНКА РЕЗУЛЬТАТОВ ОСВОЕНИЯ ДИСЦИПЛИНЫ</w:t>
      </w:r>
    </w:p>
    <w:p w:rsidR="00F41623" w:rsidRPr="00324444" w:rsidRDefault="00F41623" w:rsidP="00F41623">
      <w:pPr>
        <w:adjustRightInd w:val="0"/>
        <w:rPr>
          <w:rFonts w:eastAsiaTheme="minorHAnsi"/>
          <w:b/>
          <w:bCs/>
          <w:color w:val="000000"/>
          <w:sz w:val="28"/>
          <w:szCs w:val="28"/>
        </w:rPr>
      </w:pPr>
    </w:p>
    <w:tbl>
      <w:tblPr>
        <w:tblStyle w:val="a8"/>
        <w:tblW w:w="5003" w:type="pct"/>
        <w:tblInd w:w="-5" w:type="dxa"/>
        <w:tblLook w:val="04A0" w:firstRow="1" w:lastRow="0" w:firstColumn="1" w:lastColumn="0" w:noHBand="0" w:noVBand="1"/>
      </w:tblPr>
      <w:tblGrid>
        <w:gridCol w:w="3907"/>
        <w:gridCol w:w="3040"/>
        <w:gridCol w:w="2404"/>
      </w:tblGrid>
      <w:tr w:rsidR="00F41623" w:rsidRPr="00324444" w:rsidTr="00BD2EB9">
        <w:tc>
          <w:tcPr>
            <w:tcW w:w="3906" w:type="dxa"/>
          </w:tcPr>
          <w:p w:rsidR="00F41623" w:rsidRPr="00324444" w:rsidRDefault="00F41623" w:rsidP="00BD2EB9">
            <w:pPr>
              <w:pStyle w:val="Default"/>
              <w:jc w:val="center"/>
              <w:rPr>
                <w:sz w:val="28"/>
                <w:szCs w:val="28"/>
              </w:rPr>
            </w:pPr>
            <w:r>
              <w:rPr>
                <w:b/>
                <w:bCs/>
                <w:sz w:val="28"/>
                <w:szCs w:val="28"/>
              </w:rPr>
              <w:t>Результаты обучения</w:t>
            </w:r>
          </w:p>
        </w:tc>
        <w:tc>
          <w:tcPr>
            <w:tcW w:w="3040" w:type="dxa"/>
          </w:tcPr>
          <w:p w:rsidR="00F41623" w:rsidRPr="00324444" w:rsidRDefault="00F41623" w:rsidP="00BD2EB9">
            <w:pPr>
              <w:pStyle w:val="Default"/>
              <w:jc w:val="center"/>
              <w:rPr>
                <w:b/>
                <w:bCs/>
                <w:sz w:val="28"/>
                <w:szCs w:val="28"/>
              </w:rPr>
            </w:pPr>
            <w:r w:rsidRPr="00C16824">
              <w:rPr>
                <w:b/>
                <w:bCs/>
                <w:sz w:val="28"/>
                <w:szCs w:val="28"/>
              </w:rPr>
              <w:t>Критерии оценки</w:t>
            </w:r>
          </w:p>
        </w:tc>
        <w:tc>
          <w:tcPr>
            <w:tcW w:w="2404" w:type="dxa"/>
          </w:tcPr>
          <w:p w:rsidR="00F41623" w:rsidRPr="00324444" w:rsidRDefault="00F41623" w:rsidP="00BD2EB9">
            <w:pPr>
              <w:pStyle w:val="Default"/>
              <w:jc w:val="center"/>
              <w:rPr>
                <w:sz w:val="28"/>
                <w:szCs w:val="28"/>
              </w:rPr>
            </w:pPr>
            <w:r w:rsidRPr="00324444">
              <w:rPr>
                <w:b/>
                <w:bCs/>
                <w:sz w:val="28"/>
                <w:szCs w:val="28"/>
              </w:rPr>
              <w:t>Формы и методы оценки</w:t>
            </w:r>
          </w:p>
        </w:tc>
      </w:tr>
      <w:tr w:rsidR="00F41623" w:rsidRPr="00324444" w:rsidTr="00BD2EB9">
        <w:tc>
          <w:tcPr>
            <w:tcW w:w="3906" w:type="dxa"/>
          </w:tcPr>
          <w:p w:rsidR="00F41623" w:rsidRPr="00C16824" w:rsidRDefault="00F41623" w:rsidP="00BD2EB9">
            <w:pPr>
              <w:pStyle w:val="Default"/>
              <w:rPr>
                <w:sz w:val="22"/>
                <w:szCs w:val="22"/>
              </w:rPr>
            </w:pPr>
            <w:r w:rsidRPr="00C16824">
              <w:rPr>
                <w:bCs/>
                <w:color w:val="auto"/>
                <w:sz w:val="22"/>
                <w:szCs w:val="22"/>
              </w:rPr>
              <w:t>Перечень знаний, осваиваемых в рамках дисциплины:</w:t>
            </w:r>
          </w:p>
        </w:tc>
        <w:tc>
          <w:tcPr>
            <w:tcW w:w="3040" w:type="dxa"/>
            <w:vMerge w:val="restart"/>
          </w:tcPr>
          <w:p w:rsidR="00F41623" w:rsidRPr="003162F8" w:rsidRDefault="00F41623" w:rsidP="00BD2EB9">
            <w:pPr>
              <w:adjustRightInd w:val="0"/>
              <w:rPr>
                <w:rFonts w:eastAsiaTheme="minorHAnsi"/>
                <w:color w:val="000000"/>
              </w:rPr>
            </w:pPr>
            <w:r w:rsidRPr="003162F8">
              <w:rPr>
                <w:rFonts w:eastAsiaTheme="minorHAnsi"/>
                <w:color w:val="000000"/>
              </w:rPr>
              <w:t>«Отлично» - 100 – 90% правильных ответов</w:t>
            </w:r>
          </w:p>
          <w:p w:rsidR="00F41623" w:rsidRPr="003162F8" w:rsidRDefault="00F41623" w:rsidP="00BD2EB9">
            <w:pPr>
              <w:adjustRightInd w:val="0"/>
              <w:rPr>
                <w:rFonts w:eastAsiaTheme="minorHAnsi"/>
                <w:color w:val="000000"/>
              </w:rPr>
            </w:pPr>
            <w:r w:rsidRPr="003162F8">
              <w:rPr>
                <w:rFonts w:eastAsiaTheme="minorHAnsi"/>
                <w:color w:val="000000"/>
              </w:rPr>
              <w:t xml:space="preserve">«Хорошо» - 89 – 80% правильных ответов </w:t>
            </w:r>
          </w:p>
          <w:p w:rsidR="00F41623" w:rsidRPr="003162F8" w:rsidRDefault="00F41623" w:rsidP="00BD2EB9">
            <w:pPr>
              <w:adjustRightInd w:val="0"/>
              <w:rPr>
                <w:rFonts w:eastAsiaTheme="minorHAnsi"/>
                <w:color w:val="000000"/>
              </w:rPr>
            </w:pPr>
            <w:r w:rsidRPr="003162F8">
              <w:rPr>
                <w:rFonts w:eastAsiaTheme="minorHAnsi"/>
                <w:color w:val="000000"/>
              </w:rPr>
              <w:t xml:space="preserve">«Удовлетворительно» - 79 – 70%  </w:t>
            </w:r>
          </w:p>
          <w:p w:rsidR="00F41623" w:rsidRPr="00C16824" w:rsidRDefault="00F41623" w:rsidP="00BD2EB9">
            <w:pPr>
              <w:adjustRightInd w:val="0"/>
              <w:rPr>
                <w:rFonts w:eastAsiaTheme="minorHAnsi"/>
                <w:color w:val="000000"/>
              </w:rPr>
            </w:pPr>
            <w:r w:rsidRPr="003162F8">
              <w:rPr>
                <w:rFonts w:eastAsiaTheme="minorHAnsi"/>
                <w:color w:val="000000"/>
              </w:rPr>
              <w:t>«Неудовлетворительно» - 69% и менее правильных ответов</w:t>
            </w:r>
          </w:p>
        </w:tc>
        <w:tc>
          <w:tcPr>
            <w:tcW w:w="2404" w:type="dxa"/>
          </w:tcPr>
          <w:p w:rsidR="00F41623" w:rsidRPr="00C16824" w:rsidRDefault="00F41623" w:rsidP="00BD2EB9">
            <w:pPr>
              <w:adjustRightInd w:val="0"/>
              <w:rPr>
                <w:rFonts w:eastAsiaTheme="minorHAnsi"/>
                <w:color w:val="000000"/>
              </w:rPr>
            </w:pPr>
          </w:p>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общие сведения о компьютерных сетях</w:t>
            </w:r>
          </w:p>
        </w:tc>
        <w:tc>
          <w:tcPr>
            <w:tcW w:w="3040" w:type="dxa"/>
            <w:vMerge/>
          </w:tcPr>
          <w:p w:rsidR="00F41623" w:rsidRPr="00C16824" w:rsidRDefault="00F41623" w:rsidP="00BD2EB9"/>
        </w:tc>
        <w:tc>
          <w:tcPr>
            <w:tcW w:w="2404" w:type="dxa"/>
            <w:vMerge w:val="restart"/>
          </w:tcPr>
          <w:p w:rsidR="00F41623" w:rsidRPr="00C16824" w:rsidRDefault="00F41623" w:rsidP="00BD2EB9">
            <w:pPr>
              <w:rPr>
                <w:highlight w:val="yellow"/>
              </w:rPr>
            </w:pPr>
            <w:r w:rsidRPr="003162F8">
              <w:t>Дифференцированный зачет</w:t>
            </w:r>
          </w:p>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основные классификации сетей и сетевые модели</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терминологию</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среды передачи информации</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безопасные приемы работы с оборудованием и инструментами</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строение сети </w:t>
            </w:r>
            <w:r w:rsidRPr="003162F8">
              <w:rPr>
                <w:color w:val="000000"/>
                <w:lang w:val="en-US" w:eastAsia="ru-RU"/>
              </w:rPr>
              <w:t>Ethernet</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приемы и технологии сетевых монтажных работ</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основы конструирования и проектирования сетевых коммуникаций</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методы работы с системными утилитами тестирования сети</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протоколы транспортного и прикладного уровней модели </w:t>
            </w:r>
            <w:r w:rsidRPr="003162F8">
              <w:rPr>
                <w:color w:val="000000"/>
                <w:lang w:val="en-US" w:eastAsia="ru-RU"/>
              </w:rPr>
              <w:t>TCP</w:t>
            </w:r>
            <w:r w:rsidRPr="003162F8">
              <w:rPr>
                <w:color w:val="000000"/>
                <w:lang w:eastAsia="ru-RU"/>
              </w:rPr>
              <w:t>/</w:t>
            </w:r>
            <w:r w:rsidRPr="003162F8">
              <w:rPr>
                <w:color w:val="000000"/>
                <w:lang w:val="en-US" w:eastAsia="ru-RU"/>
              </w:rPr>
              <w:t>IP</w:t>
            </w:r>
          </w:p>
        </w:tc>
        <w:tc>
          <w:tcPr>
            <w:tcW w:w="3040" w:type="dxa"/>
            <w:vMerge/>
          </w:tcPr>
          <w:p w:rsidR="00F41623" w:rsidRPr="00C16824" w:rsidRDefault="00F41623" w:rsidP="00BD2EB9"/>
        </w:tc>
        <w:tc>
          <w:tcPr>
            <w:tcW w:w="2404" w:type="dxa"/>
            <w:vMerge/>
          </w:tcPr>
          <w:p w:rsidR="00F41623" w:rsidRPr="00C16824" w:rsidRDefault="00F41623" w:rsidP="00BD2EB9">
            <w:pPr>
              <w:rPr>
                <w:color w:val="000000"/>
              </w:rPr>
            </w:pPr>
          </w:p>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методы подключения к </w:t>
            </w:r>
            <w:r w:rsidRPr="003162F8">
              <w:rPr>
                <w:color w:val="000000"/>
                <w:lang w:val="en-US" w:eastAsia="ru-RU"/>
              </w:rPr>
              <w:t>Internet </w:t>
            </w:r>
            <w:r w:rsidRPr="003162F8">
              <w:rPr>
                <w:color w:val="000000"/>
                <w:lang w:eastAsia="ru-RU"/>
              </w:rPr>
              <w:t>локальных сетей</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3162F8" w:rsidRDefault="00F41623" w:rsidP="00F41623">
            <w:pPr>
              <w:pStyle w:val="a6"/>
              <w:widowControl/>
              <w:numPr>
                <w:ilvl w:val="0"/>
                <w:numId w:val="73"/>
              </w:numPr>
              <w:tabs>
                <w:tab w:val="left" w:pos="271"/>
                <w:tab w:val="left" w:pos="655"/>
              </w:tabs>
              <w:autoSpaceDE/>
              <w:autoSpaceDN/>
              <w:ind w:left="0" w:firstLine="0"/>
              <w:contextualSpacing/>
              <w:rPr>
                <w:color w:val="000000"/>
              </w:rPr>
            </w:pPr>
            <w:r w:rsidRPr="003162F8">
              <w:rPr>
                <w:color w:val="000000"/>
                <w:lang w:eastAsia="ru-RU"/>
              </w:rPr>
              <w:t>знать принципы работы сетевых мостов</w:t>
            </w:r>
          </w:p>
        </w:tc>
        <w:tc>
          <w:tcPr>
            <w:tcW w:w="3040" w:type="dxa"/>
            <w:vMerge/>
          </w:tcPr>
          <w:p w:rsidR="00F41623" w:rsidRPr="00C16824" w:rsidRDefault="00F41623" w:rsidP="00BD2EB9"/>
        </w:tc>
        <w:tc>
          <w:tcPr>
            <w:tcW w:w="2404" w:type="dxa"/>
            <w:vMerge/>
          </w:tcPr>
          <w:p w:rsidR="00F41623" w:rsidRPr="00C16824" w:rsidRDefault="00F41623" w:rsidP="00BD2EB9"/>
        </w:tc>
      </w:tr>
      <w:tr w:rsidR="00F41623" w:rsidRPr="00324444" w:rsidTr="00BD2EB9">
        <w:tc>
          <w:tcPr>
            <w:tcW w:w="3906" w:type="dxa"/>
          </w:tcPr>
          <w:p w:rsidR="00F41623" w:rsidRPr="00C16824" w:rsidRDefault="00F41623" w:rsidP="00BD2EB9">
            <w:pPr>
              <w:pStyle w:val="Default"/>
              <w:rPr>
                <w:sz w:val="22"/>
                <w:szCs w:val="22"/>
              </w:rPr>
            </w:pPr>
            <w:r w:rsidRPr="00E27325">
              <w:rPr>
                <w:bCs/>
                <w:color w:val="auto"/>
                <w:sz w:val="22"/>
                <w:szCs w:val="22"/>
              </w:rPr>
              <w:t>Перечень умений, осваиваемых в рамках дисциплины:</w:t>
            </w:r>
          </w:p>
        </w:tc>
        <w:tc>
          <w:tcPr>
            <w:tcW w:w="3040" w:type="dxa"/>
          </w:tcPr>
          <w:p w:rsidR="00F41623" w:rsidRPr="00C16824" w:rsidRDefault="00F41623" w:rsidP="00BD2EB9">
            <w:pPr>
              <w:adjustRightInd w:val="0"/>
              <w:rPr>
                <w:rFonts w:eastAsiaTheme="minorHAnsi"/>
                <w:color w:val="000000"/>
              </w:rPr>
            </w:pPr>
          </w:p>
        </w:tc>
        <w:tc>
          <w:tcPr>
            <w:tcW w:w="2404" w:type="dxa"/>
          </w:tcPr>
          <w:p w:rsidR="00F41623" w:rsidRPr="00C16824" w:rsidRDefault="00F41623" w:rsidP="00BD2EB9">
            <w:pPr>
              <w:adjustRightInd w:val="0"/>
              <w:rPr>
                <w:rFonts w:eastAsiaTheme="minorHAnsi"/>
                <w:color w:val="000000"/>
              </w:rPr>
            </w:pPr>
          </w:p>
        </w:tc>
      </w:tr>
      <w:tr w:rsidR="00F41623" w:rsidRPr="00324444" w:rsidTr="00BD2EB9">
        <w:tc>
          <w:tcPr>
            <w:tcW w:w="3906" w:type="dxa"/>
          </w:tcPr>
          <w:p w:rsidR="00F41623" w:rsidRPr="00C16824" w:rsidRDefault="00F41623" w:rsidP="00F41623">
            <w:pPr>
              <w:pStyle w:val="a6"/>
              <w:widowControl/>
              <w:numPr>
                <w:ilvl w:val="0"/>
                <w:numId w:val="73"/>
              </w:numPr>
              <w:tabs>
                <w:tab w:val="left" w:pos="271"/>
                <w:tab w:val="left" w:pos="655"/>
              </w:tabs>
              <w:autoSpaceDE/>
              <w:autoSpaceDN/>
              <w:ind w:left="0" w:firstLine="0"/>
              <w:contextualSpacing/>
              <w:rPr>
                <w:color w:val="000000"/>
                <w:lang w:eastAsia="ru-RU"/>
              </w:rPr>
            </w:pPr>
            <w:r w:rsidRPr="00C16824">
              <w:rPr>
                <w:color w:val="000000"/>
                <w:lang w:eastAsia="ru-RU"/>
              </w:rPr>
              <w:t>разрабатывать типовую планировку компьютерной сети;</w:t>
            </w:r>
          </w:p>
        </w:tc>
        <w:tc>
          <w:tcPr>
            <w:tcW w:w="3040" w:type="dxa"/>
          </w:tcPr>
          <w:p w:rsidR="00F41623" w:rsidRDefault="00F41623" w:rsidP="00BD2EB9">
            <w:r>
              <w:t>- проектирование физической и логической топологий;</w:t>
            </w:r>
          </w:p>
          <w:p w:rsidR="00F41623" w:rsidRPr="00C16824" w:rsidRDefault="00F41623" w:rsidP="00BD2EB9">
            <w:r>
              <w:t>- создание модели ЛВС с использованием эмулятора.</w:t>
            </w:r>
          </w:p>
        </w:tc>
        <w:tc>
          <w:tcPr>
            <w:tcW w:w="2404" w:type="dxa"/>
          </w:tcPr>
          <w:p w:rsidR="00F41623" w:rsidRPr="00C16824" w:rsidRDefault="00F41623" w:rsidP="00BD2EB9">
            <w:r>
              <w:t>Практическая работа №3</w:t>
            </w:r>
          </w:p>
        </w:tc>
      </w:tr>
      <w:tr w:rsidR="00F41623" w:rsidRPr="00324444" w:rsidTr="00BD2EB9">
        <w:tc>
          <w:tcPr>
            <w:tcW w:w="3906" w:type="dxa"/>
          </w:tcPr>
          <w:p w:rsidR="00F41623" w:rsidRPr="001141A0" w:rsidRDefault="00F41623" w:rsidP="00F41623">
            <w:pPr>
              <w:pStyle w:val="a6"/>
              <w:widowControl/>
              <w:numPr>
                <w:ilvl w:val="0"/>
                <w:numId w:val="73"/>
              </w:numPr>
              <w:tabs>
                <w:tab w:val="left" w:pos="271"/>
                <w:tab w:val="left" w:pos="655"/>
              </w:tabs>
              <w:autoSpaceDE/>
              <w:autoSpaceDN/>
              <w:ind w:left="0" w:firstLine="0"/>
              <w:contextualSpacing/>
              <w:rPr>
                <w:color w:val="000000"/>
                <w:lang w:eastAsia="ru-RU"/>
              </w:rPr>
            </w:pPr>
            <w:r w:rsidRPr="001141A0">
              <w:rPr>
                <w:lang w:eastAsia="ru-RU"/>
              </w:rPr>
              <w:t>настраивать стек протоколов TCP/IP;</w:t>
            </w:r>
          </w:p>
        </w:tc>
        <w:tc>
          <w:tcPr>
            <w:tcW w:w="3040" w:type="dxa"/>
          </w:tcPr>
          <w:p w:rsidR="00F41623" w:rsidRPr="00432303" w:rsidRDefault="00F41623" w:rsidP="00BD2EB9">
            <w:r w:rsidRPr="00432303">
              <w:t>- поиск необходимой информации;</w:t>
            </w:r>
          </w:p>
          <w:p w:rsidR="00F41623" w:rsidRPr="00C16824" w:rsidRDefault="00F41623" w:rsidP="00BD2EB9">
            <w:r w:rsidRPr="00432303">
              <w:t>- использование различных источников, включая электронные.</w:t>
            </w:r>
          </w:p>
        </w:tc>
        <w:tc>
          <w:tcPr>
            <w:tcW w:w="2404" w:type="dxa"/>
          </w:tcPr>
          <w:p w:rsidR="00F41623" w:rsidRPr="00C16824" w:rsidRDefault="00F41623" w:rsidP="00BD2EB9">
            <w:r>
              <w:t>Практическая работа №4</w:t>
            </w:r>
          </w:p>
        </w:tc>
      </w:tr>
      <w:tr w:rsidR="00F41623" w:rsidRPr="00324444" w:rsidTr="00BD2EB9">
        <w:tc>
          <w:tcPr>
            <w:tcW w:w="3906" w:type="dxa"/>
          </w:tcPr>
          <w:p w:rsidR="00F41623" w:rsidRPr="001141A0" w:rsidRDefault="00F41623" w:rsidP="00F41623">
            <w:pPr>
              <w:pStyle w:val="a6"/>
              <w:widowControl/>
              <w:numPr>
                <w:ilvl w:val="0"/>
                <w:numId w:val="73"/>
              </w:numPr>
              <w:tabs>
                <w:tab w:val="left" w:pos="271"/>
                <w:tab w:val="left" w:pos="655"/>
              </w:tabs>
              <w:autoSpaceDE/>
              <w:autoSpaceDN/>
              <w:ind w:left="0" w:firstLine="0"/>
              <w:contextualSpacing/>
              <w:rPr>
                <w:color w:val="000000"/>
                <w:lang w:eastAsia="ru-RU"/>
              </w:rPr>
            </w:pPr>
            <w:r w:rsidRPr="001141A0">
              <w:rPr>
                <w:lang w:eastAsia="ru-RU"/>
              </w:rPr>
              <w:t>использовать встроенные утилиты операционной системы для диагностики работоспособности сети;</w:t>
            </w:r>
          </w:p>
        </w:tc>
        <w:tc>
          <w:tcPr>
            <w:tcW w:w="3040" w:type="dxa"/>
          </w:tcPr>
          <w:p w:rsidR="00F41623" w:rsidRPr="00C16824" w:rsidRDefault="00F41623" w:rsidP="00BD2EB9">
            <w:r>
              <w:t xml:space="preserve">- применение сетевых утилит </w:t>
            </w:r>
            <w:r>
              <w:rPr>
                <w:lang w:val="en-US"/>
              </w:rPr>
              <w:t>ping</w:t>
            </w:r>
            <w:r w:rsidRPr="00F75D9D">
              <w:t xml:space="preserve">, </w:t>
            </w:r>
            <w:r>
              <w:rPr>
                <w:lang w:val="en-US"/>
              </w:rPr>
              <w:t>tracert</w:t>
            </w:r>
            <w:r w:rsidRPr="00F75D9D">
              <w:t xml:space="preserve">, </w:t>
            </w:r>
            <w:r>
              <w:rPr>
                <w:lang w:val="en-US"/>
              </w:rPr>
              <w:t>n</w:t>
            </w:r>
            <w:r w:rsidRPr="00F75D9D">
              <w:rPr>
                <w:lang w:val="en-US"/>
              </w:rPr>
              <w:t>etstat</w:t>
            </w:r>
            <w:r>
              <w:t>,</w:t>
            </w:r>
            <w:r w:rsidRPr="00F75D9D">
              <w:t xml:space="preserve"> ipconfig</w:t>
            </w:r>
            <w:r>
              <w:t>.</w:t>
            </w:r>
          </w:p>
        </w:tc>
        <w:tc>
          <w:tcPr>
            <w:tcW w:w="2404" w:type="dxa"/>
          </w:tcPr>
          <w:p w:rsidR="00F41623" w:rsidRPr="00C16824" w:rsidRDefault="00F41623" w:rsidP="00BD2EB9">
            <w:r>
              <w:t>Практическая работа №5</w:t>
            </w:r>
          </w:p>
        </w:tc>
      </w:tr>
      <w:tr w:rsidR="00F41623" w:rsidRPr="00324444" w:rsidTr="00BD2EB9">
        <w:tc>
          <w:tcPr>
            <w:tcW w:w="3906" w:type="dxa"/>
          </w:tcPr>
          <w:p w:rsidR="00F41623" w:rsidRPr="001141A0" w:rsidRDefault="00F41623" w:rsidP="00F41623">
            <w:pPr>
              <w:pStyle w:val="a6"/>
              <w:widowControl/>
              <w:numPr>
                <w:ilvl w:val="0"/>
                <w:numId w:val="73"/>
              </w:numPr>
              <w:tabs>
                <w:tab w:val="left" w:pos="271"/>
                <w:tab w:val="left" w:pos="655"/>
              </w:tabs>
              <w:autoSpaceDE/>
              <w:autoSpaceDN/>
              <w:ind w:left="0" w:firstLine="0"/>
              <w:contextualSpacing/>
              <w:rPr>
                <w:color w:val="000000"/>
                <w:lang w:eastAsia="ru-RU"/>
              </w:rPr>
            </w:pPr>
            <w:r w:rsidRPr="001141A0">
              <w:rPr>
                <w:lang w:eastAsia="ru-RU"/>
              </w:rPr>
              <w:t>выбирать сетевые топологии;</w:t>
            </w:r>
          </w:p>
        </w:tc>
        <w:tc>
          <w:tcPr>
            <w:tcW w:w="3040" w:type="dxa"/>
          </w:tcPr>
          <w:p w:rsidR="00F41623" w:rsidRDefault="00F41623" w:rsidP="00BD2EB9">
            <w:r>
              <w:t>- определение топологии;</w:t>
            </w:r>
          </w:p>
          <w:p w:rsidR="00F41623" w:rsidRPr="00C16824" w:rsidRDefault="00F41623" w:rsidP="00BD2EB9">
            <w:r>
              <w:t>- выбор оптимальной топологии.</w:t>
            </w:r>
          </w:p>
        </w:tc>
        <w:tc>
          <w:tcPr>
            <w:tcW w:w="2404" w:type="dxa"/>
          </w:tcPr>
          <w:p w:rsidR="00F41623" w:rsidRPr="00C16824" w:rsidRDefault="00F41623" w:rsidP="00BD2EB9">
            <w:r>
              <w:t>Практическая работа №1</w:t>
            </w:r>
          </w:p>
        </w:tc>
      </w:tr>
      <w:tr w:rsidR="00F41623" w:rsidRPr="00324444" w:rsidTr="00BD2EB9">
        <w:tc>
          <w:tcPr>
            <w:tcW w:w="3906" w:type="dxa"/>
          </w:tcPr>
          <w:p w:rsidR="00F41623" w:rsidRPr="001141A0" w:rsidRDefault="00F41623" w:rsidP="00F41623">
            <w:pPr>
              <w:pStyle w:val="a6"/>
              <w:widowControl/>
              <w:numPr>
                <w:ilvl w:val="0"/>
                <w:numId w:val="73"/>
              </w:numPr>
              <w:tabs>
                <w:tab w:val="left" w:pos="271"/>
                <w:tab w:val="left" w:pos="655"/>
              </w:tabs>
              <w:autoSpaceDE/>
              <w:autoSpaceDN/>
              <w:ind w:left="0" w:firstLine="0"/>
              <w:contextualSpacing/>
              <w:rPr>
                <w:lang w:eastAsia="ru-RU"/>
              </w:rPr>
            </w:pPr>
            <w:r w:rsidRPr="001141A0">
              <w:rPr>
                <w:lang w:eastAsia="ru-RU"/>
              </w:rPr>
              <w:t>рассчитывать основные параметры локальной сети;</w:t>
            </w:r>
          </w:p>
        </w:tc>
        <w:tc>
          <w:tcPr>
            <w:tcW w:w="3040" w:type="dxa"/>
          </w:tcPr>
          <w:p w:rsidR="00F41623" w:rsidRDefault="00F41623" w:rsidP="00BD2EB9">
            <w:r>
              <w:t>- разбиение сети на подсети;</w:t>
            </w:r>
          </w:p>
          <w:p w:rsidR="00F41623" w:rsidRDefault="00F41623" w:rsidP="00BD2EB9">
            <w:r>
              <w:t>- расчет адреса сети.</w:t>
            </w:r>
          </w:p>
        </w:tc>
        <w:tc>
          <w:tcPr>
            <w:tcW w:w="2404" w:type="dxa"/>
          </w:tcPr>
          <w:p w:rsidR="00F41623" w:rsidRDefault="00F41623" w:rsidP="00BD2EB9">
            <w:r>
              <w:t>Практическая работа №5</w:t>
            </w:r>
          </w:p>
        </w:tc>
      </w:tr>
      <w:tr w:rsidR="00F41623" w:rsidRPr="00324444" w:rsidTr="00BD2EB9">
        <w:tc>
          <w:tcPr>
            <w:tcW w:w="3906" w:type="dxa"/>
          </w:tcPr>
          <w:p w:rsidR="00F41623" w:rsidRPr="001141A0" w:rsidRDefault="00F41623" w:rsidP="00F41623">
            <w:pPr>
              <w:pStyle w:val="a6"/>
              <w:widowControl/>
              <w:numPr>
                <w:ilvl w:val="0"/>
                <w:numId w:val="73"/>
              </w:numPr>
              <w:tabs>
                <w:tab w:val="left" w:pos="271"/>
                <w:tab w:val="left" w:pos="655"/>
              </w:tabs>
              <w:autoSpaceDE/>
              <w:autoSpaceDN/>
              <w:ind w:left="0" w:firstLine="0"/>
              <w:contextualSpacing/>
              <w:rPr>
                <w:lang w:eastAsia="ru-RU"/>
              </w:rPr>
            </w:pPr>
            <w:r w:rsidRPr="001141A0">
              <w:rPr>
                <w:lang w:eastAsia="ru-RU"/>
              </w:rPr>
              <w:t>тестировать кабели и коммуникационные устройства;</w:t>
            </w:r>
          </w:p>
        </w:tc>
        <w:tc>
          <w:tcPr>
            <w:tcW w:w="3040" w:type="dxa"/>
          </w:tcPr>
          <w:p w:rsidR="00F41623" w:rsidRDefault="00F41623" w:rsidP="00BD2EB9">
            <w:r>
              <w:t>- тестирование кабеля;</w:t>
            </w:r>
          </w:p>
          <w:p w:rsidR="00F41623" w:rsidRDefault="00F41623" w:rsidP="00BD2EB9">
            <w:r>
              <w:t>- тестирование коммутатора.</w:t>
            </w:r>
          </w:p>
        </w:tc>
        <w:tc>
          <w:tcPr>
            <w:tcW w:w="2404" w:type="dxa"/>
          </w:tcPr>
          <w:p w:rsidR="00F41623" w:rsidRDefault="00F41623" w:rsidP="00BD2EB9">
            <w:r>
              <w:t>Практическая работа №2</w:t>
            </w:r>
          </w:p>
        </w:tc>
      </w:tr>
      <w:tr w:rsidR="00F41623" w:rsidRPr="00324444" w:rsidTr="00BD2EB9">
        <w:tc>
          <w:tcPr>
            <w:tcW w:w="3906" w:type="dxa"/>
          </w:tcPr>
          <w:p w:rsidR="00F41623" w:rsidRPr="00C16824" w:rsidRDefault="00F41623" w:rsidP="00F41623">
            <w:pPr>
              <w:pStyle w:val="a6"/>
              <w:widowControl/>
              <w:numPr>
                <w:ilvl w:val="0"/>
                <w:numId w:val="73"/>
              </w:numPr>
              <w:tabs>
                <w:tab w:val="left" w:pos="271"/>
                <w:tab w:val="left" w:pos="655"/>
              </w:tabs>
              <w:autoSpaceDE/>
              <w:autoSpaceDN/>
              <w:ind w:left="0" w:firstLine="0"/>
              <w:contextualSpacing/>
              <w:rPr>
                <w:color w:val="000000"/>
                <w:lang w:eastAsia="ru-RU"/>
              </w:rPr>
            </w:pPr>
            <w:r w:rsidRPr="00C16824">
              <w:rPr>
                <w:color w:val="000000"/>
                <w:lang w:eastAsia="ru-RU"/>
              </w:rPr>
              <w:t>измерять количество информации и скорость работы информационных каналов.</w:t>
            </w:r>
          </w:p>
        </w:tc>
        <w:tc>
          <w:tcPr>
            <w:tcW w:w="3040" w:type="dxa"/>
          </w:tcPr>
          <w:p w:rsidR="00F41623" w:rsidRDefault="00F41623" w:rsidP="00BD2EB9">
            <w:r>
              <w:t>- использование аппаратных средств измерения;</w:t>
            </w:r>
          </w:p>
          <w:p w:rsidR="00F41623" w:rsidRPr="00C16824" w:rsidRDefault="00F41623" w:rsidP="00BD2EB9">
            <w:r>
              <w:t>- применение программных методов измерения.</w:t>
            </w:r>
          </w:p>
        </w:tc>
        <w:tc>
          <w:tcPr>
            <w:tcW w:w="2404" w:type="dxa"/>
          </w:tcPr>
          <w:p w:rsidR="00F41623" w:rsidRPr="00C16824" w:rsidRDefault="00F41623" w:rsidP="00BD2EB9">
            <w:r w:rsidRPr="003F2216">
              <w:t>Практическая работа №</w:t>
            </w:r>
            <w:r>
              <w:t>5</w:t>
            </w:r>
          </w:p>
        </w:tc>
      </w:tr>
    </w:tbl>
    <w:p w:rsidR="00F41623" w:rsidRPr="00324444" w:rsidRDefault="00F41623" w:rsidP="00F41623">
      <w:pPr>
        <w:tabs>
          <w:tab w:val="left" w:pos="3834"/>
        </w:tabs>
        <w:rPr>
          <w:sz w:val="28"/>
          <w:szCs w:val="28"/>
        </w:rPr>
      </w:pPr>
    </w:p>
    <w:p w:rsidR="0030793E" w:rsidRPr="00E410B7" w:rsidRDefault="0030793E" w:rsidP="0030793E">
      <w:pPr>
        <w:pStyle w:val="a4"/>
        <w:ind w:right="-1"/>
      </w:pPr>
    </w:p>
    <w:p w:rsidR="00D34863" w:rsidRDefault="00D34863">
      <w:pPr>
        <w:widowControl/>
        <w:autoSpaceDE/>
        <w:autoSpaceDN/>
        <w:spacing w:after="160" w:line="259" w:lineRule="auto"/>
        <w:rPr>
          <w:sz w:val="24"/>
          <w:szCs w:val="24"/>
        </w:rPr>
      </w:pPr>
      <w:r>
        <w:br w:type="page"/>
      </w:r>
    </w:p>
    <w:p w:rsidR="0030793E" w:rsidRPr="00E410B7" w:rsidRDefault="0030793E" w:rsidP="00D078B8">
      <w:pPr>
        <w:pStyle w:val="a4"/>
        <w:ind w:right="-1"/>
        <w:jc w:val="right"/>
        <w:rPr>
          <w:spacing w:val="-2"/>
        </w:rPr>
      </w:pPr>
      <w:r w:rsidRPr="00E410B7">
        <w:t>Приложение</w:t>
      </w:r>
      <w:r w:rsidRPr="00E410B7">
        <w:rPr>
          <w:spacing w:val="-4"/>
        </w:rPr>
        <w:t xml:space="preserve"> </w:t>
      </w:r>
      <w:r w:rsidRPr="00E410B7">
        <w:t>2.24. Рабочая программа учебной дисциплины «</w:t>
      </w:r>
      <w:r w:rsidRPr="00E410B7">
        <w:rPr>
          <w:spacing w:val="-2"/>
        </w:rPr>
        <w:t>ОП.12 Менеджмент в</w:t>
      </w:r>
    </w:p>
    <w:p w:rsidR="0030793E" w:rsidRPr="00E410B7" w:rsidRDefault="0030793E" w:rsidP="00D078B8">
      <w:pPr>
        <w:pStyle w:val="a4"/>
        <w:ind w:right="-1"/>
        <w:jc w:val="right"/>
      </w:pPr>
      <w:r w:rsidRPr="00E410B7">
        <w:rPr>
          <w:spacing w:val="-2"/>
        </w:rPr>
        <w:t>профессиональной деятельности</w:t>
      </w:r>
      <w:r w:rsidRPr="00E410B7">
        <w:t>»</w:t>
      </w:r>
    </w:p>
    <w:p w:rsidR="00BC49E1" w:rsidRPr="00E410B7" w:rsidRDefault="00BC49E1" w:rsidP="0030793E">
      <w:pPr>
        <w:pStyle w:val="a4"/>
        <w:ind w:right="-1"/>
      </w:pPr>
    </w:p>
    <w:p w:rsidR="00D02154" w:rsidRPr="006367F6" w:rsidRDefault="00D02154" w:rsidP="00D02154">
      <w:pPr>
        <w:ind w:left="-567"/>
        <w:jc w:val="center"/>
        <w:rPr>
          <w:sz w:val="26"/>
          <w:szCs w:val="26"/>
        </w:rPr>
      </w:pPr>
      <w:r w:rsidRPr="006367F6">
        <w:rPr>
          <w:sz w:val="26"/>
          <w:szCs w:val="26"/>
        </w:rPr>
        <w:t xml:space="preserve">ОБЛАСТНОЕ БЮДЖЕТНОЕ ПРОФЕССИОНАЛЬНОЕ </w:t>
      </w:r>
    </w:p>
    <w:p w:rsidR="00D02154" w:rsidRPr="006367F6" w:rsidRDefault="00D02154" w:rsidP="00D02154">
      <w:pPr>
        <w:ind w:left="-567"/>
        <w:jc w:val="center"/>
        <w:rPr>
          <w:sz w:val="26"/>
          <w:szCs w:val="26"/>
        </w:rPr>
      </w:pPr>
      <w:r w:rsidRPr="006367F6">
        <w:rPr>
          <w:sz w:val="26"/>
          <w:szCs w:val="26"/>
        </w:rPr>
        <w:t xml:space="preserve"> ОБРАЗОВАТЕЛЬНОЕ УЧРЕЖДЕНИЕ</w:t>
      </w:r>
    </w:p>
    <w:p w:rsidR="00D02154" w:rsidRPr="006367F6" w:rsidRDefault="00D02154" w:rsidP="00D02154">
      <w:pPr>
        <w:ind w:left="-567"/>
        <w:jc w:val="center"/>
        <w:rPr>
          <w:sz w:val="26"/>
          <w:szCs w:val="26"/>
        </w:rPr>
      </w:pPr>
      <w:r w:rsidRPr="006367F6">
        <w:rPr>
          <w:sz w:val="26"/>
          <w:szCs w:val="26"/>
        </w:rPr>
        <w:t xml:space="preserve">  «</w:t>
      </w:r>
      <w:r w:rsidRPr="00026CBE">
        <w:rPr>
          <w:sz w:val="28"/>
          <w:szCs w:val="28"/>
        </w:rPr>
        <w:t>КОЛЛЕДЖ ИНФОРМАЦИОННЫХ ТЕХНОЛОГИЙ</w:t>
      </w:r>
      <w:r w:rsidRPr="006367F6">
        <w:rPr>
          <w:sz w:val="26"/>
          <w:szCs w:val="26"/>
        </w:rPr>
        <w:t>»</w:t>
      </w:r>
    </w:p>
    <w:p w:rsidR="00D02154" w:rsidRPr="000A570F" w:rsidRDefault="00D02154" w:rsidP="00D02154">
      <w:pPr>
        <w:ind w:left="-567"/>
        <w:rPr>
          <w:b/>
          <w:sz w:val="26"/>
          <w:szCs w:val="26"/>
        </w:rPr>
      </w:pP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54"/>
        <w:rPr>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Pr="008C15B2" w:rsidRDefault="00D02154" w:rsidP="00D02154">
      <w:pPr>
        <w:rPr>
          <w:b/>
          <w:sz w:val="28"/>
          <w:szCs w:val="28"/>
        </w:rPr>
      </w:pPr>
    </w:p>
    <w:p w:rsidR="00D02154" w:rsidRPr="008C15B2" w:rsidRDefault="00D02154" w:rsidP="00D02154">
      <w:pPr>
        <w:spacing w:line="360" w:lineRule="auto"/>
        <w:jc w:val="center"/>
        <w:rPr>
          <w:b/>
          <w:sz w:val="28"/>
          <w:szCs w:val="28"/>
        </w:rPr>
      </w:pPr>
      <w:r w:rsidRPr="008C15B2">
        <w:rPr>
          <w:b/>
          <w:sz w:val="28"/>
          <w:szCs w:val="28"/>
        </w:rPr>
        <w:t>РАБОЧАЯ ПРОГРАММА</w:t>
      </w:r>
    </w:p>
    <w:p w:rsidR="00D02154" w:rsidRPr="000C73B3" w:rsidRDefault="00D02154" w:rsidP="00D02154">
      <w:pPr>
        <w:spacing w:line="360" w:lineRule="auto"/>
        <w:jc w:val="center"/>
        <w:rPr>
          <w:sz w:val="28"/>
          <w:szCs w:val="28"/>
        </w:rPr>
      </w:pPr>
      <w:r w:rsidRPr="000C73B3">
        <w:rPr>
          <w:sz w:val="28"/>
          <w:szCs w:val="28"/>
        </w:rPr>
        <w:t>учебной дисциплины</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ОП.12 Менеджмент в профессиональной деятельности</w:t>
      </w:r>
    </w:p>
    <w:p w:rsidR="00D02154" w:rsidRPr="00822C0A" w:rsidRDefault="00D02154" w:rsidP="00D02154">
      <w:pPr>
        <w:jc w:val="center"/>
        <w:rPr>
          <w:b/>
          <w:i/>
          <w:sz w:val="10"/>
          <w:szCs w:val="10"/>
        </w:rPr>
      </w:pPr>
    </w:p>
    <w:p w:rsidR="00D02154" w:rsidRDefault="00D02154" w:rsidP="00D02154">
      <w:pPr>
        <w:jc w:val="center"/>
        <w:rPr>
          <w:color w:val="000000"/>
          <w:sz w:val="28"/>
          <w:szCs w:val="28"/>
        </w:rPr>
      </w:pPr>
      <w:r w:rsidRPr="009E5D9C">
        <w:rPr>
          <w:sz w:val="28"/>
          <w:szCs w:val="28"/>
        </w:rPr>
        <w:t>по специальности</w:t>
      </w:r>
      <w:r w:rsidRPr="00822C0A">
        <w:rPr>
          <w:b/>
          <w:i/>
          <w:sz w:val="28"/>
          <w:szCs w:val="28"/>
        </w:rPr>
        <w:t xml:space="preserve"> </w:t>
      </w:r>
      <w:r w:rsidRPr="00750558">
        <w:rPr>
          <w:color w:val="000000"/>
          <w:sz w:val="28"/>
          <w:szCs w:val="28"/>
        </w:rPr>
        <w:t>09.02.07 Информационные системы и программирование</w:t>
      </w:r>
    </w:p>
    <w:p w:rsidR="00D02154" w:rsidRPr="00750558" w:rsidRDefault="00D02154" w:rsidP="00D02154">
      <w:pPr>
        <w:jc w:val="center"/>
        <w:rPr>
          <w:b/>
          <w:sz w:val="28"/>
          <w:szCs w:val="28"/>
        </w:rPr>
      </w:pPr>
    </w:p>
    <w:p w:rsidR="00D02154" w:rsidRPr="00822C0A" w:rsidRDefault="00D02154" w:rsidP="00D02154">
      <w:pPr>
        <w:jc w:val="center"/>
        <w:rPr>
          <w:b/>
          <w:i/>
          <w:sz w:val="28"/>
          <w:szCs w:val="28"/>
        </w:rPr>
      </w:pPr>
    </w:p>
    <w:p w:rsidR="00D02154" w:rsidRPr="00822C0A" w:rsidRDefault="00D02154" w:rsidP="00D02154">
      <w:pPr>
        <w:jc w:val="center"/>
        <w:rPr>
          <w:b/>
          <w:sz w:val="28"/>
          <w:szCs w:val="28"/>
        </w:rPr>
      </w:pPr>
    </w:p>
    <w:p w:rsidR="00D02154" w:rsidRPr="008C1812" w:rsidRDefault="00D02154" w:rsidP="00D02154">
      <w:pPr>
        <w:tabs>
          <w:tab w:val="left" w:pos="0"/>
        </w:tabs>
        <w:rPr>
          <w:sz w:val="28"/>
          <w:szCs w:val="28"/>
        </w:rPr>
      </w:pPr>
    </w:p>
    <w:p w:rsidR="00D02154" w:rsidRPr="008C1812" w:rsidRDefault="00D02154" w:rsidP="00D02154">
      <w:pPr>
        <w:rPr>
          <w:sz w:val="28"/>
          <w:szCs w:val="28"/>
        </w:rPr>
      </w:pPr>
    </w:p>
    <w:p w:rsidR="00D02154" w:rsidRDefault="00D02154" w:rsidP="00D02154">
      <w:pPr>
        <w:jc w:val="center"/>
        <w:rPr>
          <w:sz w:val="28"/>
          <w:szCs w:val="28"/>
        </w:rPr>
      </w:pPr>
    </w:p>
    <w:p w:rsidR="00D02154" w:rsidRDefault="00D02154" w:rsidP="00D02154">
      <w:pPr>
        <w:jc w:val="center"/>
        <w:rPr>
          <w:sz w:val="28"/>
          <w:szCs w:val="28"/>
        </w:rPr>
      </w:pPr>
    </w:p>
    <w:p w:rsidR="00D02154" w:rsidRPr="008C1812" w:rsidRDefault="00D02154" w:rsidP="00D02154">
      <w:pPr>
        <w:jc w:val="center"/>
        <w:rPr>
          <w:sz w:val="28"/>
          <w:szCs w:val="28"/>
        </w:rPr>
      </w:pPr>
    </w:p>
    <w:p w:rsidR="00D02154" w:rsidRDefault="00D02154" w:rsidP="00D02154">
      <w:pPr>
        <w:jc w:val="center"/>
        <w:rPr>
          <w:b/>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Pr="008C1812" w:rsidRDefault="00D02154" w:rsidP="00D02154">
      <w:pPr>
        <w:rPr>
          <w:sz w:val="28"/>
          <w:szCs w:val="28"/>
        </w:rPr>
      </w:pPr>
    </w:p>
    <w:p w:rsidR="00D02154" w:rsidRDefault="00D02154" w:rsidP="00D02154">
      <w:pPr>
        <w:rPr>
          <w:sz w:val="28"/>
          <w:szCs w:val="28"/>
        </w:rPr>
      </w:pPr>
    </w:p>
    <w:p w:rsidR="00D02154" w:rsidRPr="008C1812"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Default="00D02154" w:rsidP="00D02154">
      <w:pPr>
        <w:rPr>
          <w:sz w:val="28"/>
          <w:szCs w:val="28"/>
        </w:rPr>
      </w:pPr>
    </w:p>
    <w:p w:rsidR="00D02154" w:rsidRPr="008C1812" w:rsidRDefault="00D02154" w:rsidP="00D02154">
      <w:pPr>
        <w:rPr>
          <w:sz w:val="28"/>
          <w:szCs w:val="28"/>
        </w:rPr>
      </w:pPr>
    </w:p>
    <w:p w:rsidR="00D02154" w:rsidRPr="008C1812" w:rsidRDefault="00D02154" w:rsidP="00D02154">
      <w:pPr>
        <w:jc w:val="center"/>
        <w:rPr>
          <w:sz w:val="28"/>
          <w:szCs w:val="28"/>
        </w:rPr>
      </w:pPr>
    </w:p>
    <w:p w:rsidR="00D02154" w:rsidRPr="008C1812" w:rsidRDefault="00D02154" w:rsidP="00D02154">
      <w:pPr>
        <w:jc w:val="center"/>
        <w:rPr>
          <w:sz w:val="28"/>
          <w:szCs w:val="28"/>
        </w:rPr>
      </w:pPr>
      <w:r w:rsidRPr="000035B6">
        <w:rPr>
          <w:sz w:val="28"/>
          <w:szCs w:val="28"/>
        </w:rPr>
        <w:t>Ку</w:t>
      </w:r>
      <w:r>
        <w:rPr>
          <w:sz w:val="28"/>
          <w:szCs w:val="28"/>
        </w:rPr>
        <w:t>рск 2024</w:t>
      </w:r>
    </w:p>
    <w:p w:rsidR="00D02154" w:rsidRDefault="00D02154" w:rsidP="00D02154">
      <w:pPr>
        <w:tabs>
          <w:tab w:val="left" w:pos="5529"/>
        </w:tabs>
        <w:rPr>
          <w:sz w:val="28"/>
          <w:szCs w:val="28"/>
        </w:rPr>
        <w:sectPr w:rsidR="00D02154" w:rsidSect="00762D58">
          <w:footerReference w:type="even" r:id="rId108"/>
          <w:footerReference w:type="default" r:id="rId109"/>
          <w:pgSz w:w="11906" w:h="16838"/>
          <w:pgMar w:top="1134" w:right="850" w:bottom="1134" w:left="1701" w:header="708" w:footer="708" w:gutter="0"/>
          <w:cols w:space="720"/>
          <w:titlePg/>
        </w:sectPr>
      </w:pPr>
    </w:p>
    <w:p w:rsidR="00D02154" w:rsidRDefault="00D02154" w:rsidP="00D02154">
      <w:pPr>
        <w:jc w:val="both"/>
        <w:rPr>
          <w:sz w:val="28"/>
          <w:szCs w:val="28"/>
        </w:rPr>
        <w:sectPr w:rsidR="00D02154" w:rsidSect="00E246EE">
          <w:type w:val="continuous"/>
          <w:pgSz w:w="11906" w:h="16838"/>
          <w:pgMar w:top="1134" w:right="850" w:bottom="1134" w:left="1701" w:header="708" w:footer="708" w:gutter="0"/>
          <w:cols w:num="2" w:space="720"/>
          <w:titlePg/>
        </w:sectPr>
      </w:pPr>
    </w:p>
    <w:tbl>
      <w:tblPr>
        <w:tblW w:w="9782" w:type="dxa"/>
        <w:tblInd w:w="-176" w:type="dxa"/>
        <w:tblLook w:val="04A0" w:firstRow="1" w:lastRow="0" w:firstColumn="1" w:lastColumn="0" w:noHBand="0" w:noVBand="1"/>
      </w:tblPr>
      <w:tblGrid>
        <w:gridCol w:w="4962"/>
        <w:gridCol w:w="4820"/>
      </w:tblGrid>
      <w:tr w:rsidR="00D02154" w:rsidRPr="00026CBE" w:rsidTr="00924810">
        <w:tc>
          <w:tcPr>
            <w:tcW w:w="4962" w:type="dxa"/>
          </w:tcPr>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РАССМОТРЕНО</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на заседании методической комиссии</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Протокол №11</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от «02» июля 2024 г.</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Председатель методической комиссии</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__________С.А. Горбунов</w:t>
            </w:r>
          </w:p>
          <w:p w:rsidR="00D02154" w:rsidRPr="00026CBE" w:rsidRDefault="00D02154" w:rsidP="00924810">
            <w:pPr>
              <w:suppressAutoHyphens/>
              <w:ind w:firstLine="567"/>
              <w:jc w:val="both"/>
              <w:rPr>
                <w:rFonts w:eastAsia="SimSun" w:cs="Arial Unicode MS"/>
                <w:bCs/>
                <w:kern w:val="2"/>
                <w:sz w:val="28"/>
                <w:szCs w:val="28"/>
                <w:lang w:eastAsia="hi-IN" w:bidi="hi-IN"/>
              </w:rPr>
            </w:pPr>
          </w:p>
        </w:tc>
        <w:tc>
          <w:tcPr>
            <w:tcW w:w="4820" w:type="dxa"/>
          </w:tcPr>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СОГЛАСОВАНО </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sidRPr="00026CBE">
              <w:rPr>
                <w:rFonts w:eastAsia="SimSun" w:cs="Arial Unicode MS"/>
                <w:bCs/>
                <w:kern w:val="2"/>
                <w:sz w:val="28"/>
                <w:szCs w:val="28"/>
                <w:lang w:eastAsia="hi-IN" w:bidi="hi-IN"/>
              </w:rPr>
              <w:t>Зам. директора по УПР ОБПОУ «КИТ»</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__________ В.В. Малинников</w:t>
            </w:r>
          </w:p>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«02»  июля 2024 г.</w:t>
            </w:r>
          </w:p>
          <w:p w:rsidR="00D02154" w:rsidRPr="00026CBE" w:rsidRDefault="00D02154" w:rsidP="00924810">
            <w:pPr>
              <w:suppressAutoHyphens/>
              <w:ind w:firstLine="567"/>
              <w:jc w:val="both"/>
              <w:rPr>
                <w:rFonts w:eastAsia="SimSun" w:cs="Arial Unicode MS"/>
                <w:bCs/>
                <w:kern w:val="2"/>
                <w:sz w:val="28"/>
                <w:szCs w:val="28"/>
                <w:lang w:eastAsia="hi-IN" w:bidi="hi-IN"/>
              </w:rPr>
            </w:pPr>
            <w:r w:rsidRPr="00026CBE">
              <w:rPr>
                <w:rFonts w:eastAsia="SimSun" w:cs="Arial Unicode MS"/>
                <w:bCs/>
                <w:kern w:val="2"/>
                <w:sz w:val="28"/>
                <w:szCs w:val="28"/>
                <w:lang w:eastAsia="hi-IN" w:bidi="hi-IN"/>
              </w:rPr>
              <w:t xml:space="preserve">          </w:t>
            </w:r>
          </w:p>
        </w:tc>
      </w:tr>
    </w:tbl>
    <w:p w:rsidR="00D02154" w:rsidRPr="00324444" w:rsidRDefault="00D02154" w:rsidP="00D02154">
      <w:pPr>
        <w:suppressAutoHyphens/>
        <w:jc w:val="both"/>
        <w:rPr>
          <w:sz w:val="28"/>
          <w:szCs w:val="28"/>
        </w:rPr>
      </w:pPr>
    </w:p>
    <w:p w:rsidR="00D02154" w:rsidRPr="00324444" w:rsidRDefault="00D02154" w:rsidP="00D02154">
      <w:pPr>
        <w:suppressAutoHyphens/>
        <w:jc w:val="center"/>
        <w:rPr>
          <w:sz w:val="28"/>
          <w:szCs w:val="28"/>
        </w:rPr>
      </w:pPr>
    </w:p>
    <w:p w:rsidR="00D02154" w:rsidRPr="00324444" w:rsidRDefault="00D02154" w:rsidP="00D02154">
      <w:pPr>
        <w:jc w:val="both"/>
        <w:rPr>
          <w:i/>
          <w:sz w:val="28"/>
          <w:szCs w:val="28"/>
        </w:rPr>
      </w:pPr>
      <w:r w:rsidRPr="00A96B99">
        <w:rPr>
          <w:sz w:val="28"/>
          <w:szCs w:val="28"/>
        </w:rPr>
        <w:t>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9 декабря 2016 года №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r>
        <w:rPr>
          <w:sz w:val="28"/>
          <w:szCs w:val="28"/>
        </w:rPr>
        <w:t>.</w:t>
      </w:r>
    </w:p>
    <w:p w:rsidR="00D02154" w:rsidRDefault="00D02154" w:rsidP="00D02154">
      <w:pPr>
        <w:rPr>
          <w:sz w:val="28"/>
          <w:szCs w:val="28"/>
        </w:rPr>
      </w:pPr>
    </w:p>
    <w:p w:rsidR="00D02154" w:rsidRPr="00C1191E" w:rsidRDefault="00D02154" w:rsidP="00D02154">
      <w:pPr>
        <w:rPr>
          <w:sz w:val="28"/>
          <w:szCs w:val="28"/>
        </w:rPr>
      </w:pPr>
    </w:p>
    <w:p w:rsidR="00D02154" w:rsidRPr="00C1191E" w:rsidRDefault="00D02154" w:rsidP="00D02154">
      <w:pPr>
        <w:rPr>
          <w:sz w:val="28"/>
          <w:szCs w:val="28"/>
        </w:rPr>
      </w:pPr>
    </w:p>
    <w:p w:rsidR="00D02154" w:rsidRPr="00D64833" w:rsidRDefault="00D02154" w:rsidP="00D02154">
      <w:pPr>
        <w:jc w:val="both"/>
        <w:rPr>
          <w:sz w:val="28"/>
          <w:szCs w:val="28"/>
        </w:rPr>
      </w:pPr>
      <w:r w:rsidRPr="00AC2334">
        <w:rPr>
          <w:b/>
          <w:sz w:val="28"/>
          <w:szCs w:val="28"/>
        </w:rPr>
        <w:t xml:space="preserve">Разработчик: </w:t>
      </w:r>
      <w:r w:rsidRPr="009E5D9C">
        <w:rPr>
          <w:sz w:val="28"/>
          <w:szCs w:val="28"/>
        </w:rPr>
        <w:t>Митракова Светлана Владимировна</w:t>
      </w:r>
      <w:r w:rsidRPr="00D64833">
        <w:rPr>
          <w:sz w:val="28"/>
          <w:szCs w:val="28"/>
        </w:rPr>
        <w:t xml:space="preserve"> – преподаватель </w:t>
      </w:r>
      <w:r>
        <w:rPr>
          <w:sz w:val="28"/>
          <w:szCs w:val="28"/>
        </w:rPr>
        <w:t xml:space="preserve">дисциплин профессионального цикла ОБПОУ </w:t>
      </w:r>
      <w:r w:rsidRPr="00CE7D21">
        <w:rPr>
          <w:sz w:val="28"/>
          <w:szCs w:val="28"/>
        </w:rPr>
        <w:t>«</w:t>
      </w:r>
      <w:r w:rsidRPr="00026CBE">
        <w:rPr>
          <w:sz w:val="28"/>
          <w:szCs w:val="28"/>
        </w:rPr>
        <w:t>Колледж информационных технологий</w:t>
      </w:r>
      <w:r w:rsidRPr="00CE7D21">
        <w:rPr>
          <w:sz w:val="28"/>
          <w:szCs w:val="28"/>
        </w:rPr>
        <w:t>»</w:t>
      </w:r>
    </w:p>
    <w:p w:rsidR="00D02154" w:rsidRPr="00D64833"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Default="00D02154" w:rsidP="00D02154">
      <w:pPr>
        <w:spacing w:line="360" w:lineRule="auto"/>
        <w:rPr>
          <w:sz w:val="28"/>
          <w:szCs w:val="28"/>
        </w:rPr>
      </w:pPr>
    </w:p>
    <w:p w:rsidR="00D02154" w:rsidRPr="00D64833" w:rsidRDefault="00D02154" w:rsidP="00D02154">
      <w:pPr>
        <w:spacing w:line="360" w:lineRule="auto"/>
        <w:rPr>
          <w:sz w:val="28"/>
          <w:szCs w:val="28"/>
        </w:rPr>
      </w:pPr>
    </w:p>
    <w:p w:rsidR="00D02154" w:rsidRDefault="00D02154" w:rsidP="00D02154">
      <w:pPr>
        <w:jc w:val="center"/>
        <w:rPr>
          <w:b/>
          <w:sz w:val="28"/>
          <w:szCs w:val="28"/>
        </w:rPr>
      </w:pPr>
      <w:r>
        <w:rPr>
          <w:b/>
          <w:caps/>
          <w:sz w:val="28"/>
          <w:szCs w:val="28"/>
        </w:rPr>
        <w:br w:type="page"/>
      </w:r>
      <w:r>
        <w:rPr>
          <w:b/>
          <w:sz w:val="28"/>
          <w:szCs w:val="28"/>
        </w:rPr>
        <w:t xml:space="preserve">1. ОБЩАЯ ХАРАКТЕРИСТИКА РАБОЧЕЙ </w:t>
      </w:r>
      <w:r w:rsidRPr="00F15257">
        <w:rPr>
          <w:b/>
          <w:sz w:val="28"/>
          <w:szCs w:val="28"/>
        </w:rPr>
        <w:t xml:space="preserve">ПРОГРАММЫ </w:t>
      </w:r>
      <w:r>
        <w:rPr>
          <w:b/>
          <w:sz w:val="28"/>
          <w:szCs w:val="28"/>
        </w:rPr>
        <w:t>Д</w:t>
      </w:r>
      <w:r w:rsidRPr="00C76049">
        <w:rPr>
          <w:b/>
          <w:caps/>
          <w:color w:val="000000"/>
          <w:sz w:val="28"/>
          <w:szCs w:val="28"/>
        </w:rPr>
        <w:t>ИСЦИПЛИНЫ</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ОП.12 Менеджмент в профессиональной деятельности</w:t>
      </w:r>
    </w:p>
    <w:p w:rsidR="00D02154" w:rsidRPr="00702A45" w:rsidRDefault="00D02154" w:rsidP="00D02154">
      <w:pPr>
        <w:jc w:val="center"/>
        <w:rPr>
          <w:b/>
          <w:i/>
          <w:sz w:val="28"/>
          <w:szCs w:val="28"/>
        </w:rPr>
      </w:pPr>
    </w:p>
    <w:p w:rsidR="00D02154" w:rsidRPr="00BD25D1"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i/>
          <w:sz w:val="28"/>
          <w:szCs w:val="28"/>
        </w:rPr>
      </w:pPr>
      <w:r w:rsidRPr="00AE73A4">
        <w:rPr>
          <w:b/>
          <w:sz w:val="28"/>
          <w:szCs w:val="28"/>
        </w:rPr>
        <w:t>1.1. Область применения программы</w:t>
      </w:r>
    </w:p>
    <w:p w:rsidR="00D02154" w:rsidRDefault="00D02154" w:rsidP="00D02154">
      <w:pPr>
        <w:ind w:right="-185" w:firstLine="540"/>
        <w:jc w:val="both"/>
        <w:rPr>
          <w:i/>
          <w:sz w:val="28"/>
          <w:szCs w:val="28"/>
        </w:rPr>
      </w:pPr>
      <w:r>
        <w:rPr>
          <w:sz w:val="28"/>
          <w:szCs w:val="28"/>
        </w:rPr>
        <w:t>П</w:t>
      </w:r>
      <w:r w:rsidRPr="002E114A">
        <w:rPr>
          <w:sz w:val="28"/>
          <w:szCs w:val="28"/>
        </w:rPr>
        <w:t>рогра</w:t>
      </w:r>
      <w:r>
        <w:rPr>
          <w:sz w:val="28"/>
          <w:szCs w:val="28"/>
        </w:rPr>
        <w:t xml:space="preserve">мма учебной дисциплины является </w:t>
      </w:r>
      <w:r w:rsidRPr="002E114A">
        <w:rPr>
          <w:sz w:val="28"/>
          <w:szCs w:val="28"/>
        </w:rPr>
        <w:t xml:space="preserve">частью основной профессиональной образовательной программы в соответствии с ФГОС по специальности </w:t>
      </w:r>
      <w:r w:rsidRPr="002E114A">
        <w:rPr>
          <w:sz w:val="28"/>
          <w:szCs w:val="28"/>
          <w:lang w:val="en-US"/>
        </w:rPr>
        <w:t>C</w:t>
      </w:r>
      <w:r>
        <w:rPr>
          <w:sz w:val="28"/>
          <w:szCs w:val="28"/>
        </w:rPr>
        <w:t xml:space="preserve">ПО </w:t>
      </w:r>
      <w:r>
        <w:rPr>
          <w:i/>
          <w:color w:val="000000"/>
          <w:sz w:val="28"/>
          <w:szCs w:val="28"/>
        </w:rPr>
        <w:t>09.02.07 Информационные системы и программирование</w:t>
      </w:r>
      <w:r>
        <w:rPr>
          <w:i/>
          <w:sz w:val="28"/>
          <w:szCs w:val="28"/>
        </w:rPr>
        <w:t>.</w:t>
      </w:r>
    </w:p>
    <w:p w:rsidR="00D02154" w:rsidRPr="00021149"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color w:val="000000"/>
          <w:sz w:val="28"/>
          <w:szCs w:val="28"/>
        </w:rPr>
      </w:pPr>
      <w:r w:rsidRPr="00021149">
        <w:rPr>
          <w:color w:val="000000"/>
          <w:sz w:val="28"/>
          <w:szCs w:val="28"/>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E2514E">
        <w:rPr>
          <w:b/>
          <w:sz w:val="28"/>
          <w:szCs w:val="28"/>
        </w:rPr>
        <w:t xml:space="preserve">1.2. </w:t>
      </w:r>
      <w:r w:rsidRPr="00A27F28">
        <w:rPr>
          <w:b/>
          <w:sz w:val="28"/>
          <w:szCs w:val="28"/>
        </w:rPr>
        <w:t>Место учебной дисциплины в структуре основной профессиональной образовательной программы:</w:t>
      </w:r>
    </w:p>
    <w:p w:rsidR="00D02154" w:rsidRPr="000B5652"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567"/>
        <w:jc w:val="both"/>
        <w:rPr>
          <w:sz w:val="28"/>
          <w:szCs w:val="28"/>
        </w:rPr>
      </w:pPr>
      <w:r>
        <w:rPr>
          <w:sz w:val="28"/>
          <w:szCs w:val="28"/>
        </w:rPr>
        <w:t xml:space="preserve">Дисциплина </w:t>
      </w:r>
      <w:r w:rsidRPr="00484088">
        <w:rPr>
          <w:sz w:val="28"/>
          <w:szCs w:val="28"/>
        </w:rPr>
        <w:t xml:space="preserve">входит </w:t>
      </w:r>
      <w:r w:rsidRPr="00AC0724">
        <w:rPr>
          <w:sz w:val="28"/>
          <w:szCs w:val="28"/>
        </w:rPr>
        <w:t>в</w:t>
      </w:r>
      <w:r>
        <w:rPr>
          <w:sz w:val="28"/>
          <w:szCs w:val="28"/>
        </w:rPr>
        <w:t xml:space="preserve"> </w:t>
      </w:r>
      <w:r w:rsidRPr="00750558">
        <w:rPr>
          <w:sz w:val="28"/>
          <w:szCs w:val="28"/>
        </w:rPr>
        <w:t>профессиональный цикл</w:t>
      </w:r>
      <w:r w:rsidRPr="000C73B3">
        <w:rPr>
          <w:i/>
          <w:sz w:val="28"/>
          <w:szCs w:val="28"/>
        </w:rPr>
        <w:t xml:space="preserve"> </w:t>
      </w:r>
      <w:r>
        <w:rPr>
          <w:i/>
          <w:sz w:val="28"/>
          <w:szCs w:val="28"/>
        </w:rPr>
        <w:t xml:space="preserve">в </w:t>
      </w:r>
      <w:r w:rsidRPr="000B5652">
        <w:rPr>
          <w:sz w:val="28"/>
          <w:szCs w:val="28"/>
        </w:rPr>
        <w:t>раздел общепрофессиональные дисциплины.</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1.3. Цель и планируемые результаты освоения дисциплины:</w:t>
      </w:r>
    </w:p>
    <w:tbl>
      <w:tblPr>
        <w:tblpPr w:leftFromText="180" w:rightFromText="180" w:vertAnchor="text" w:horzAnchor="margin" w:tblpY="21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6"/>
        <w:gridCol w:w="3913"/>
        <w:gridCol w:w="3260"/>
      </w:tblGrid>
      <w:tr w:rsidR="00D02154" w:rsidRPr="00021149" w:rsidTr="00924810">
        <w:trPr>
          <w:trHeight w:val="649"/>
        </w:trPr>
        <w:tc>
          <w:tcPr>
            <w:tcW w:w="2716" w:type="dxa"/>
            <w:tcBorders>
              <w:top w:val="single" w:sz="4" w:space="0" w:color="auto"/>
              <w:left w:val="single" w:sz="4" w:space="0" w:color="auto"/>
              <w:bottom w:val="single" w:sz="4" w:space="0" w:color="auto"/>
              <w:right w:val="single" w:sz="4" w:space="0" w:color="auto"/>
            </w:tcBorders>
            <w:hideMark/>
          </w:tcPr>
          <w:p w:rsidR="00D02154" w:rsidRPr="0099504E" w:rsidRDefault="00D02154" w:rsidP="00924810">
            <w:pPr>
              <w:jc w:val="center"/>
            </w:pPr>
            <w:r w:rsidRPr="0099504E">
              <w:t xml:space="preserve">Код и наименование </w:t>
            </w:r>
          </w:p>
          <w:p w:rsidR="00D02154" w:rsidRPr="0099504E" w:rsidRDefault="00D02154" w:rsidP="00924810">
            <w:pPr>
              <w:jc w:val="center"/>
              <w:rPr>
                <w:color w:val="000000"/>
              </w:rPr>
            </w:pPr>
            <w:r w:rsidRPr="0099504E">
              <w:t>ОК, ПК</w:t>
            </w:r>
          </w:p>
        </w:tc>
        <w:tc>
          <w:tcPr>
            <w:tcW w:w="3913" w:type="dxa"/>
            <w:tcBorders>
              <w:top w:val="single" w:sz="4" w:space="0" w:color="auto"/>
              <w:left w:val="single" w:sz="4" w:space="0" w:color="auto"/>
              <w:bottom w:val="single" w:sz="4" w:space="0" w:color="auto"/>
              <w:right w:val="single" w:sz="4" w:space="0" w:color="auto"/>
            </w:tcBorders>
            <w:hideMark/>
          </w:tcPr>
          <w:p w:rsidR="00D02154" w:rsidRPr="0099504E" w:rsidRDefault="00D02154" w:rsidP="00924810">
            <w:pPr>
              <w:jc w:val="center"/>
              <w:rPr>
                <w:color w:val="000000"/>
              </w:rPr>
            </w:pPr>
            <w:r w:rsidRPr="0099504E">
              <w:rPr>
                <w:color w:val="000000"/>
              </w:rPr>
              <w:t>Умения</w:t>
            </w:r>
          </w:p>
        </w:tc>
        <w:tc>
          <w:tcPr>
            <w:tcW w:w="3260" w:type="dxa"/>
            <w:tcBorders>
              <w:top w:val="single" w:sz="4" w:space="0" w:color="auto"/>
              <w:left w:val="single" w:sz="4" w:space="0" w:color="auto"/>
              <w:bottom w:val="single" w:sz="4" w:space="0" w:color="auto"/>
              <w:right w:val="single" w:sz="4" w:space="0" w:color="auto"/>
            </w:tcBorders>
            <w:hideMark/>
          </w:tcPr>
          <w:p w:rsidR="00D02154" w:rsidRPr="0099504E" w:rsidRDefault="00D02154" w:rsidP="00924810">
            <w:pPr>
              <w:jc w:val="center"/>
              <w:rPr>
                <w:color w:val="000000"/>
              </w:rPr>
            </w:pPr>
            <w:r w:rsidRPr="0099504E">
              <w:rPr>
                <w:color w:val="000000"/>
              </w:rPr>
              <w:t>Знания</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hideMark/>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rPr>
                <w:color w:val="000000"/>
              </w:rPr>
              <w:t>ОК 01. Выбирать способы решения задач профессиональной деятельности, применительно к различным контекстам.</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504E">
              <w:rPr>
                <w:color w:val="000000"/>
              </w:rPr>
              <w:t xml:space="preserve">- </w:t>
            </w:r>
            <w:r w:rsidRPr="0099504E">
              <w:t>находить и использовать необходимую экономическую информацию;</w:t>
            </w:r>
          </w:p>
          <w:p w:rsidR="00D02154" w:rsidRPr="0099504E" w:rsidRDefault="00D02154" w:rsidP="00924810">
            <w:pPr>
              <w:rPr>
                <w:color w:val="000000"/>
              </w:rPr>
            </w:pPr>
            <w:r w:rsidRPr="0099504E">
              <w:rPr>
                <w:color w:val="000000"/>
              </w:rPr>
              <w:t>- определять этапы решения задачи; выявлять и эффективно искать информацию, необходимую для решения задачи и/или проблемы;</w:t>
            </w:r>
          </w:p>
          <w:p w:rsidR="00D02154" w:rsidRPr="0099504E" w:rsidRDefault="00D02154" w:rsidP="00924810">
            <w:pPr>
              <w:rPr>
                <w:color w:val="000000"/>
              </w:rPr>
            </w:pPr>
            <w:r w:rsidRPr="0099504E">
              <w:t>- рассчитывать по принятой методологии основные технико-экономические показатели деятельности организации</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color w:val="000000"/>
              </w:rPr>
            </w:pPr>
            <w:r w:rsidRPr="0099504E">
              <w:rPr>
                <w:color w:val="000000"/>
              </w:rPr>
              <w:t>- основные источники информации и ресурсы для решения задач и проблем в профессиональном и/или социальном контексте:</w:t>
            </w:r>
          </w:p>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99504E">
              <w:t>- Общие положения экономической теории;</w:t>
            </w:r>
          </w:p>
          <w:p w:rsidR="00D02154" w:rsidRPr="0099504E" w:rsidRDefault="00D02154" w:rsidP="00924810">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504E">
              <w:t>- Организацию производственного и технологического процессов;</w:t>
            </w:r>
          </w:p>
          <w:p w:rsidR="00D02154" w:rsidRPr="0099504E" w:rsidRDefault="00D02154" w:rsidP="00924810">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504E">
              <w:t>- Механизмы ценообразования на продукцию (услуги), формы оплаты труда в современных условиях;</w:t>
            </w:r>
          </w:p>
          <w:p w:rsidR="00D02154" w:rsidRPr="0099504E" w:rsidRDefault="00D02154" w:rsidP="00924810">
            <w:pPr>
              <w:tabs>
                <w:tab w:val="left" w:pos="1134"/>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504E">
              <w:t xml:space="preserve">- Материально-технические, трудовые и финансовые ресурсы отрасли и организации, показатели их эффективного использования; </w:t>
            </w:r>
          </w:p>
          <w:p w:rsidR="00D02154" w:rsidRPr="0099504E" w:rsidRDefault="00D02154" w:rsidP="00924810">
            <w:pPr>
              <w:rPr>
                <w:color w:val="000000"/>
              </w:rPr>
            </w:pPr>
            <w:r w:rsidRPr="0099504E">
              <w:t>- Методику разработки бизнес-плана</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hideMark/>
          </w:tcPr>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504E">
              <w:rPr>
                <w:color w:val="000000"/>
              </w:rPr>
              <w:t xml:space="preserve">ОК 02. </w:t>
            </w:r>
            <w:r w:rsidRPr="0099504E">
              <w:rPr>
                <w:lang w:bidi="ru-RU"/>
              </w:rPr>
              <w:t xml:space="preserve"> </w:t>
            </w:r>
            <w:r w:rsidRPr="00026CBE">
              <w:t xml:space="preserve"> Осуществлять поиск, анализ и интерпретацию информации, необходимой для выполнения задач профессиональной</w:t>
            </w:r>
          </w:p>
          <w:p w:rsidR="00D02154" w:rsidRPr="0099504E" w:rsidRDefault="00D02154" w:rsidP="00924810">
            <w:pPr>
              <w:pStyle w:val="1d"/>
              <w:spacing w:line="240" w:lineRule="auto"/>
              <w:ind w:firstLine="0"/>
              <w:jc w:val="both"/>
              <w:rPr>
                <w:color w:val="000000"/>
                <w:sz w:val="24"/>
                <w:szCs w:val="24"/>
              </w:rPr>
            </w:pPr>
            <w:r w:rsidRPr="00026CBE">
              <w:rPr>
                <w:sz w:val="24"/>
                <w:szCs w:val="24"/>
              </w:rPr>
              <w:t>деятельности</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36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504E">
              <w:rPr>
                <w:color w:val="000000"/>
              </w:rPr>
              <w:t xml:space="preserve">- </w:t>
            </w:r>
            <w:r w:rsidRPr="0099504E">
              <w:t>находить и использовать необходимую информацию;</w:t>
            </w:r>
          </w:p>
          <w:p w:rsidR="00D02154" w:rsidRPr="0099504E" w:rsidRDefault="00D02154" w:rsidP="00924810">
            <w:pPr>
              <w:rPr>
                <w:color w:val="000000"/>
              </w:rPr>
            </w:pPr>
            <w:r w:rsidRPr="0099504E">
              <w:rPr>
                <w:color w:val="000000"/>
              </w:rPr>
              <w:t>- определять необходимые источники информации; планировать процесс поиска информации</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num" w:pos="391"/>
              </w:tabs>
              <w:jc w:val="both"/>
              <w:rPr>
                <w:snapToGrid w:val="0"/>
                <w:color w:val="000000"/>
                <w:spacing w:val="-4"/>
              </w:rPr>
            </w:pPr>
            <w:r w:rsidRPr="0099504E">
              <w:rPr>
                <w:iCs/>
                <w:color w:val="000000"/>
              </w:rPr>
              <w:t>- номенклатура информационных источников применяемых в профессиональной деятельности</w:t>
            </w:r>
          </w:p>
        </w:tc>
      </w:tr>
      <w:tr w:rsidR="00D02154" w:rsidRPr="006431DF" w:rsidTr="00924810">
        <w:trPr>
          <w:trHeight w:val="2461"/>
        </w:trPr>
        <w:tc>
          <w:tcPr>
            <w:tcW w:w="2716" w:type="dxa"/>
            <w:tcBorders>
              <w:top w:val="single" w:sz="4" w:space="0" w:color="auto"/>
              <w:left w:val="single" w:sz="4" w:space="0" w:color="auto"/>
              <w:bottom w:val="single" w:sz="4" w:space="0" w:color="auto"/>
              <w:right w:val="single" w:sz="4" w:space="0" w:color="auto"/>
            </w:tcBorders>
            <w:hideMark/>
          </w:tcPr>
          <w:p w:rsidR="00D02154" w:rsidRPr="0099504E" w:rsidRDefault="00D02154" w:rsidP="00924810">
            <w:pPr>
              <w:pStyle w:val="1d"/>
              <w:spacing w:line="240" w:lineRule="auto"/>
              <w:ind w:firstLine="0"/>
              <w:jc w:val="both"/>
              <w:rPr>
                <w:color w:val="000000"/>
                <w:sz w:val="24"/>
                <w:szCs w:val="24"/>
              </w:rPr>
            </w:pPr>
            <w:r w:rsidRPr="0099504E">
              <w:rPr>
                <w:sz w:val="24"/>
                <w:szCs w:val="24"/>
                <w:lang w:bidi="ru-RU"/>
              </w:rPr>
              <w:t xml:space="preserve">ОК 03. </w:t>
            </w:r>
            <w:r w:rsidRPr="00026CBE">
              <w:rPr>
                <w:sz w:val="24"/>
                <w:szCs w:val="24"/>
              </w:rPr>
              <w:t xml:space="preserve"> Планировать и реализовывать собственное профессиональное и личностное развитие.</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pPr>
            <w:r w:rsidRPr="0099504E">
              <w:t>- умение планировать и реализовывать собственное профессиональное и личностное развитие,</w:t>
            </w:r>
          </w:p>
          <w:p w:rsidR="00D02154" w:rsidRPr="0099504E" w:rsidRDefault="00D02154" w:rsidP="00924810">
            <w:pPr>
              <w:suppressAutoHyphens/>
            </w:pPr>
            <w:r w:rsidRPr="0099504E">
              <w:rPr>
                <w:lang w:bidi="ru-RU"/>
              </w:rPr>
              <w:t>- умение использовать знания по финансовой грамотности в различных жизненных ситуациях</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rPr>
                <w:bCs/>
                <w:iCs/>
              </w:rPr>
            </w:pPr>
            <w:r w:rsidRPr="0099504E">
              <w:rPr>
                <w:bCs/>
                <w:iCs/>
              </w:rPr>
              <w:t>-  основы самоменеджмента;</w:t>
            </w:r>
          </w:p>
          <w:p w:rsidR="00D02154" w:rsidRPr="0099504E" w:rsidRDefault="00D02154" w:rsidP="00924810">
            <w:pPr>
              <w:suppressAutoHyphens/>
              <w:rPr>
                <w:bCs/>
                <w:iCs/>
              </w:rPr>
            </w:pPr>
            <w:r w:rsidRPr="0099504E">
              <w:rPr>
                <w:bCs/>
                <w:iCs/>
              </w:rPr>
              <w:t>- основы финансовой грамотности</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hideMark/>
          </w:tcPr>
          <w:p w:rsidR="00D02154" w:rsidRPr="00026CB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504E">
              <w:rPr>
                <w:color w:val="000000"/>
              </w:rPr>
              <w:t xml:space="preserve">ОК 04. </w:t>
            </w:r>
            <w:r w:rsidRPr="0099504E">
              <w:rPr>
                <w:lang w:bidi="ru-RU"/>
              </w:rPr>
              <w:t xml:space="preserve"> </w:t>
            </w:r>
            <w:r w:rsidRPr="00026CBE">
              <w:t xml:space="preserve"> Работать в коллективе и команде, эффективно взаимодействовать с коллегами,</w:t>
            </w:r>
          </w:p>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6CBE">
              <w:t>руководством, клиентами.</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color w:val="000000"/>
              </w:rPr>
            </w:pPr>
            <w:r w:rsidRPr="0099504E">
              <w:rPr>
                <w:bCs/>
                <w:color w:val="000000"/>
              </w:rPr>
              <w:t>- 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rPr>
                <w:color w:val="000000"/>
              </w:rPr>
              <w:t>- о</w:t>
            </w:r>
            <w:r w:rsidRPr="0099504E">
              <w:rPr>
                <w:bCs/>
                <w:color w:val="000000"/>
              </w:rPr>
              <w:t>сновы проектной деятельности при выполнении профессиональной деятельности</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tcPr>
          <w:p w:rsidR="00D02154" w:rsidRPr="00E410B7" w:rsidRDefault="00D02154" w:rsidP="00924810">
            <w:pPr>
              <w:pStyle w:val="TableParagraph"/>
              <w:rPr>
                <w:sz w:val="24"/>
                <w:szCs w:val="24"/>
              </w:rPr>
            </w:pPr>
            <w:r w:rsidRPr="0099504E">
              <w:rPr>
                <w:color w:val="000000"/>
              </w:rPr>
              <w:t xml:space="preserve">ОК 05.  </w:t>
            </w:r>
            <w:r w:rsidRPr="00E410B7">
              <w:t xml:space="preserve"> </w:t>
            </w:r>
            <w:r w:rsidRPr="00E410B7">
              <w:rPr>
                <w:sz w:val="24"/>
                <w:szCs w:val="24"/>
              </w:rPr>
              <w:t>Осуществлять</w:t>
            </w:r>
            <w:r w:rsidRPr="00E410B7">
              <w:rPr>
                <w:spacing w:val="1"/>
                <w:sz w:val="24"/>
                <w:szCs w:val="24"/>
              </w:rPr>
              <w:t xml:space="preserve"> </w:t>
            </w:r>
            <w:r w:rsidRPr="00E410B7">
              <w:rPr>
                <w:sz w:val="24"/>
                <w:szCs w:val="24"/>
              </w:rPr>
              <w:t>устную и</w:t>
            </w:r>
            <w:r w:rsidRPr="00E410B7">
              <w:rPr>
                <w:spacing w:val="1"/>
                <w:sz w:val="24"/>
                <w:szCs w:val="24"/>
              </w:rPr>
              <w:t xml:space="preserve"> </w:t>
            </w:r>
            <w:r w:rsidRPr="00E410B7">
              <w:rPr>
                <w:sz w:val="24"/>
                <w:szCs w:val="24"/>
              </w:rPr>
              <w:t>письменную</w:t>
            </w:r>
            <w:r w:rsidRPr="00E410B7">
              <w:rPr>
                <w:spacing w:val="1"/>
                <w:sz w:val="24"/>
                <w:szCs w:val="24"/>
              </w:rPr>
              <w:t xml:space="preserve"> </w:t>
            </w:r>
            <w:r w:rsidRPr="00E410B7">
              <w:rPr>
                <w:sz w:val="24"/>
                <w:szCs w:val="24"/>
              </w:rPr>
              <w:t>коммуникацию на</w:t>
            </w:r>
            <w:r w:rsidRPr="00E410B7">
              <w:rPr>
                <w:spacing w:val="-52"/>
                <w:sz w:val="24"/>
                <w:szCs w:val="24"/>
              </w:rPr>
              <w:t xml:space="preserve"> </w:t>
            </w:r>
            <w:r w:rsidRPr="00E410B7">
              <w:rPr>
                <w:sz w:val="24"/>
                <w:szCs w:val="24"/>
              </w:rPr>
              <w:t>государственном</w:t>
            </w:r>
            <w:r w:rsidRPr="00E410B7">
              <w:rPr>
                <w:spacing w:val="1"/>
                <w:sz w:val="24"/>
                <w:szCs w:val="24"/>
              </w:rPr>
              <w:t xml:space="preserve"> </w:t>
            </w:r>
            <w:r w:rsidRPr="00E410B7">
              <w:rPr>
                <w:sz w:val="24"/>
                <w:szCs w:val="24"/>
              </w:rPr>
              <w:t>языке с учетом</w:t>
            </w:r>
            <w:r w:rsidRPr="00E410B7">
              <w:rPr>
                <w:spacing w:val="1"/>
                <w:sz w:val="24"/>
                <w:szCs w:val="24"/>
              </w:rPr>
              <w:t xml:space="preserve"> </w:t>
            </w:r>
            <w:r w:rsidRPr="00E410B7">
              <w:rPr>
                <w:sz w:val="24"/>
                <w:szCs w:val="24"/>
              </w:rPr>
              <w:t>особенностей</w:t>
            </w:r>
            <w:r w:rsidRPr="00E410B7">
              <w:rPr>
                <w:spacing w:val="1"/>
                <w:sz w:val="24"/>
                <w:szCs w:val="24"/>
              </w:rPr>
              <w:t xml:space="preserve"> </w:t>
            </w:r>
            <w:r w:rsidRPr="00E410B7">
              <w:rPr>
                <w:sz w:val="24"/>
                <w:szCs w:val="24"/>
              </w:rPr>
              <w:t>социального и</w:t>
            </w:r>
            <w:r w:rsidRPr="00E410B7">
              <w:rPr>
                <w:spacing w:val="1"/>
                <w:sz w:val="24"/>
                <w:szCs w:val="24"/>
              </w:rPr>
              <w:t xml:space="preserve"> </w:t>
            </w:r>
            <w:r w:rsidRPr="00E410B7">
              <w:rPr>
                <w:sz w:val="24"/>
                <w:szCs w:val="24"/>
              </w:rPr>
              <w:t>культурного</w:t>
            </w:r>
          </w:p>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26CBE">
              <w:t>контекста.</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color w:val="000000"/>
              </w:rPr>
            </w:pPr>
            <w:r w:rsidRPr="0099504E">
              <w:rPr>
                <w:iCs/>
                <w:color w:val="000000"/>
              </w:rPr>
              <w:t xml:space="preserve">- грамотно </w:t>
            </w:r>
            <w:r w:rsidRPr="0099504E">
              <w:rPr>
                <w:bCs/>
                <w:color w:val="000000"/>
              </w:rPr>
              <w:t xml:space="preserve">излагать свои мысли и оформлять документы по профессиональной тематике на государственном языке, </w:t>
            </w:r>
            <w:r w:rsidRPr="0099504E">
              <w:rPr>
                <w:iCs/>
                <w:color w:val="000000"/>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rPr>
                <w:bCs/>
                <w:color w:val="000000"/>
              </w:rPr>
              <w:t>- правила оформления документов и построения устных сообщений</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tcPr>
          <w:p w:rsidR="00D02154" w:rsidRPr="009E5D9C" w:rsidRDefault="00D02154" w:rsidP="00924810">
            <w:pPr>
              <w:pStyle w:val="1d"/>
              <w:spacing w:line="240" w:lineRule="auto"/>
              <w:ind w:firstLine="0"/>
              <w:rPr>
                <w:sz w:val="24"/>
                <w:szCs w:val="24"/>
                <w:lang w:bidi="ru-RU"/>
              </w:rPr>
            </w:pPr>
            <w:r w:rsidRPr="0099504E">
              <w:rPr>
                <w:sz w:val="24"/>
                <w:szCs w:val="24"/>
                <w:lang w:bidi="ru-RU"/>
              </w:rPr>
              <w:t xml:space="preserve">ОК 06. </w:t>
            </w:r>
            <w:r>
              <w:t xml:space="preserve"> </w:t>
            </w:r>
            <w:r w:rsidRPr="009E5D9C">
              <w:rPr>
                <w:sz w:val="24"/>
                <w:szCs w:val="24"/>
                <w:lang w:bidi="ru-RU"/>
              </w:rPr>
              <w:t>Проявлять гражданско- патриотическую позицию, демонстрировать осознанное поведение на основе традиционных</w:t>
            </w:r>
          </w:p>
          <w:p w:rsidR="00D02154" w:rsidRPr="0099504E" w:rsidRDefault="00D02154" w:rsidP="00924810">
            <w:pPr>
              <w:pStyle w:val="1d"/>
              <w:spacing w:line="240" w:lineRule="auto"/>
              <w:ind w:firstLine="0"/>
              <w:jc w:val="both"/>
              <w:rPr>
                <w:color w:val="000000"/>
                <w:sz w:val="24"/>
                <w:szCs w:val="24"/>
              </w:rPr>
            </w:pPr>
            <w:r w:rsidRPr="009E5D9C">
              <w:rPr>
                <w:sz w:val="24"/>
                <w:szCs w:val="24"/>
                <w:lang w:bidi="ru-RU"/>
              </w:rPr>
              <w:t>общечеловеческих ценностей.</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pPr>
            <w:r w:rsidRPr="0099504E">
              <w:t>-умение проявлять гражданско-патриотическую позицию,</w:t>
            </w:r>
          </w:p>
          <w:p w:rsidR="00D02154" w:rsidRPr="0099504E" w:rsidRDefault="00D02154" w:rsidP="00924810">
            <w:pPr>
              <w:suppressAutoHyphens/>
            </w:pPr>
            <w:r w:rsidRPr="0099504E">
              <w:t>- демонстрировать осознанное поведение на основе традиционных общечеловеческих ценностей</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bCs/>
                <w:iCs/>
              </w:rPr>
            </w:pPr>
            <w:r w:rsidRPr="0099504E">
              <w:rPr>
                <w:lang w:bidi="ru-RU"/>
              </w:rPr>
              <w:t>-стандарты антикоррупционного поведения</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tcPr>
          <w:p w:rsidR="00D02154" w:rsidRPr="00E410B7" w:rsidRDefault="00D02154" w:rsidP="00924810">
            <w:pPr>
              <w:pStyle w:val="TableParagraph"/>
              <w:rPr>
                <w:sz w:val="24"/>
                <w:szCs w:val="24"/>
              </w:rPr>
            </w:pPr>
            <w:r w:rsidRPr="0099504E">
              <w:rPr>
                <w:lang w:bidi="ru-RU"/>
              </w:rPr>
              <w:t xml:space="preserve">ОК 07. </w:t>
            </w:r>
            <w:r w:rsidRPr="00E410B7">
              <w:t xml:space="preserve"> </w:t>
            </w:r>
            <w:r w:rsidRPr="00E410B7">
              <w:rPr>
                <w:sz w:val="24"/>
                <w:szCs w:val="24"/>
              </w:rPr>
              <w:t>Содействовать</w:t>
            </w:r>
          </w:p>
          <w:p w:rsidR="00D02154" w:rsidRPr="0099504E" w:rsidRDefault="00D02154" w:rsidP="00924810">
            <w:pPr>
              <w:rPr>
                <w:color w:val="000000"/>
              </w:rPr>
            </w:pPr>
            <w:r w:rsidRPr="00E410B7">
              <w:t>сохранению</w:t>
            </w:r>
            <w:r w:rsidRPr="00E410B7">
              <w:rPr>
                <w:spacing w:val="1"/>
              </w:rPr>
              <w:t xml:space="preserve"> </w:t>
            </w:r>
            <w:r w:rsidRPr="00E410B7">
              <w:t>окружающей среды,</w:t>
            </w:r>
            <w:r w:rsidRPr="00E410B7">
              <w:rPr>
                <w:spacing w:val="-52"/>
              </w:rPr>
              <w:t xml:space="preserve"> </w:t>
            </w:r>
            <w:r w:rsidRPr="00E410B7">
              <w:t>ресурсосбережению,</w:t>
            </w:r>
            <w:r w:rsidRPr="00E410B7">
              <w:rPr>
                <w:spacing w:val="-52"/>
              </w:rPr>
              <w:t xml:space="preserve"> </w:t>
            </w:r>
            <w:r w:rsidRPr="00E410B7">
              <w:t>эффективно</w:t>
            </w:r>
            <w:r w:rsidRPr="00E410B7">
              <w:rPr>
                <w:spacing w:val="1"/>
              </w:rPr>
              <w:t xml:space="preserve"> </w:t>
            </w:r>
            <w:r w:rsidRPr="00E410B7">
              <w:t>действовать в</w:t>
            </w:r>
            <w:r w:rsidRPr="00E410B7">
              <w:rPr>
                <w:spacing w:val="1"/>
              </w:rPr>
              <w:t xml:space="preserve"> </w:t>
            </w:r>
            <w:r w:rsidRPr="00E410B7">
              <w:t>чрезвычайных</w:t>
            </w:r>
            <w:r w:rsidRPr="00E410B7">
              <w:rPr>
                <w:spacing w:val="1"/>
              </w:rPr>
              <w:t xml:space="preserve"> </w:t>
            </w:r>
            <w:r w:rsidRPr="00E410B7">
              <w:t>ситуациях.</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pPr>
            <w:r w:rsidRPr="0099504E">
              <w:t>- содействие сохранению окружающей среды, ресурсосбережению,</w:t>
            </w:r>
          </w:p>
          <w:p w:rsidR="00D02154" w:rsidRPr="0099504E" w:rsidRDefault="00D02154" w:rsidP="00924810">
            <w:pPr>
              <w:suppressAutoHyphens/>
            </w:pPr>
            <w:r w:rsidRPr="0099504E">
              <w:t>- умение 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rPr>
                <w:bCs/>
                <w:iCs/>
              </w:rPr>
            </w:pPr>
            <w:r w:rsidRPr="0099504E">
              <w:rPr>
                <w:shd w:val="clear" w:color="auto" w:fill="FFFFFF"/>
              </w:rPr>
              <w:t>- направления </w:t>
            </w:r>
            <w:r w:rsidRPr="0099504E">
              <w:rPr>
                <w:bCs/>
                <w:shd w:val="clear" w:color="auto" w:fill="FFFFFF"/>
              </w:rPr>
              <w:t>ресурсосбережения</w:t>
            </w:r>
            <w:r w:rsidRPr="0099504E">
              <w:rPr>
                <w:shd w:val="clear" w:color="auto" w:fill="FFFFFF"/>
              </w:rPr>
              <w:t xml:space="preserve"> в рамках профессиональной деятельности по специальности </w:t>
            </w:r>
            <w:r w:rsidRPr="0099504E">
              <w:t xml:space="preserve"> </w:t>
            </w:r>
          </w:p>
        </w:tc>
      </w:tr>
      <w:tr w:rsidR="00D02154" w:rsidRPr="006431DF" w:rsidTr="00924810">
        <w:trPr>
          <w:trHeight w:val="212"/>
        </w:trPr>
        <w:tc>
          <w:tcPr>
            <w:tcW w:w="2716"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color w:val="000000"/>
              </w:rPr>
            </w:pPr>
            <w:r w:rsidRPr="0099504E">
              <w:rPr>
                <w:lang w:bidi="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pPr>
            <w:r w:rsidRPr="0099504E">
              <w:t>- умение использовать средства физической культуры для сохранения и укрепления здоровья в процессе профессиональной деятельности (проведение физкультминуток)   и поддержания необходимого уровня физической подготовленности.</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suppressAutoHyphens/>
              <w:rPr>
                <w:bCs/>
                <w:iCs/>
              </w:rPr>
            </w:pPr>
            <w:r w:rsidRPr="0099504E">
              <w:t xml:space="preserve">- основы </w:t>
            </w:r>
            <w:r w:rsidRPr="0099504E">
              <w:rPr>
                <w:shd w:val="clear" w:color="auto" w:fill="FFFFFF"/>
              </w:rPr>
              <w:t> </w:t>
            </w:r>
            <w:r w:rsidRPr="0099504E">
              <w:rPr>
                <w:bCs/>
                <w:shd w:val="clear" w:color="auto" w:fill="FFFFFF"/>
              </w:rPr>
              <w:t xml:space="preserve">использования </w:t>
            </w:r>
            <w:r w:rsidRPr="0099504E">
              <w:rPr>
                <w:shd w:val="clear" w:color="auto" w:fill="FFFFFF"/>
              </w:rPr>
              <w:t> </w:t>
            </w:r>
            <w:r w:rsidRPr="0099504E">
              <w:rPr>
                <w:bCs/>
                <w:shd w:val="clear" w:color="auto" w:fill="FFFFFF"/>
              </w:rPr>
              <w:t xml:space="preserve">средств </w:t>
            </w:r>
            <w:r w:rsidRPr="0099504E">
              <w:rPr>
                <w:shd w:val="clear" w:color="auto" w:fill="FFFFFF"/>
              </w:rPr>
              <w:t> и методов </w:t>
            </w:r>
            <w:r w:rsidRPr="0099504E">
              <w:rPr>
                <w:bCs/>
                <w:shd w:val="clear" w:color="auto" w:fill="FFFFFF"/>
              </w:rPr>
              <w:t xml:space="preserve">физического </w:t>
            </w:r>
            <w:r w:rsidRPr="0099504E">
              <w:rPr>
                <w:shd w:val="clear" w:color="auto" w:fill="FFFFFF"/>
              </w:rPr>
              <w:t>воспитания для </w:t>
            </w:r>
            <w:r w:rsidRPr="0099504E">
              <w:rPr>
                <w:bCs/>
                <w:shd w:val="clear" w:color="auto" w:fill="FFFFFF"/>
              </w:rPr>
              <w:t>профессионально</w:t>
            </w:r>
            <w:r w:rsidRPr="0099504E">
              <w:rPr>
                <w:shd w:val="clear" w:color="auto" w:fill="FFFFFF"/>
              </w:rPr>
              <w:t>-личностного развития, </w:t>
            </w:r>
            <w:r w:rsidRPr="0099504E">
              <w:rPr>
                <w:bCs/>
                <w:shd w:val="clear" w:color="auto" w:fill="FFFFFF"/>
              </w:rPr>
              <w:t xml:space="preserve">физического </w:t>
            </w:r>
            <w:r w:rsidRPr="0099504E">
              <w:rPr>
                <w:shd w:val="clear" w:color="auto" w:fill="FFFFFF"/>
              </w:rPr>
              <w:t xml:space="preserve">самосовершенствования, формирования здорового образа и стиля жизни в рамках образовательного процесса. </w:t>
            </w:r>
          </w:p>
        </w:tc>
      </w:tr>
      <w:tr w:rsidR="00D02154" w:rsidRPr="006431DF" w:rsidTr="00924810">
        <w:trPr>
          <w:trHeight w:val="1339"/>
        </w:trPr>
        <w:tc>
          <w:tcPr>
            <w:tcW w:w="2716"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rPr>
                <w:color w:val="000000"/>
              </w:rPr>
              <w:t xml:space="preserve">ОК 09.  </w:t>
            </w:r>
            <w:r w:rsidRPr="00E410B7">
              <w:t xml:space="preserve">  Использовать</w:t>
            </w:r>
            <w:r w:rsidRPr="00E410B7">
              <w:rPr>
                <w:spacing w:val="1"/>
              </w:rPr>
              <w:t xml:space="preserve"> </w:t>
            </w:r>
            <w:r w:rsidRPr="00E410B7">
              <w:t>информационные</w:t>
            </w:r>
            <w:r w:rsidRPr="00E410B7">
              <w:rPr>
                <w:spacing w:val="1"/>
              </w:rPr>
              <w:t xml:space="preserve"> </w:t>
            </w:r>
            <w:r w:rsidRPr="00E410B7">
              <w:t>технологии в</w:t>
            </w:r>
            <w:r w:rsidRPr="00E410B7">
              <w:rPr>
                <w:spacing w:val="1"/>
              </w:rPr>
              <w:t xml:space="preserve"> </w:t>
            </w:r>
            <w:r w:rsidRPr="00E410B7">
              <w:t>профессиональной</w:t>
            </w:r>
            <w:r w:rsidRPr="00E410B7">
              <w:rPr>
                <w:spacing w:val="-52"/>
              </w:rPr>
              <w:t xml:space="preserve"> </w:t>
            </w:r>
            <w:r w:rsidRPr="00E410B7">
              <w:t>деятельности</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color w:val="000000"/>
              </w:rPr>
            </w:pPr>
            <w:r w:rsidRPr="0099504E">
              <w:rPr>
                <w:iCs/>
                <w:color w:val="000000"/>
              </w:rPr>
              <w:t>-</w:t>
            </w:r>
            <w:r w:rsidRPr="00E410B7">
              <w:t xml:space="preserve"> применять</w:t>
            </w:r>
            <w:r w:rsidRPr="00E410B7">
              <w:rPr>
                <w:spacing w:val="1"/>
              </w:rPr>
              <w:t xml:space="preserve"> </w:t>
            </w:r>
            <w:r w:rsidRPr="00E410B7">
              <w:t>средства</w:t>
            </w:r>
            <w:r w:rsidRPr="00E410B7">
              <w:rPr>
                <w:spacing w:val="1"/>
              </w:rPr>
              <w:t xml:space="preserve"> </w:t>
            </w:r>
            <w:r w:rsidRPr="00E410B7">
              <w:t>информационных</w:t>
            </w:r>
            <w:r w:rsidRPr="00E410B7">
              <w:rPr>
                <w:spacing w:val="1"/>
              </w:rPr>
              <w:t xml:space="preserve"> </w:t>
            </w:r>
            <w:r w:rsidRPr="00E410B7">
              <w:t>технологий</w:t>
            </w:r>
            <w:r w:rsidRPr="00E410B7">
              <w:rPr>
                <w:spacing w:val="1"/>
              </w:rPr>
              <w:t xml:space="preserve"> </w:t>
            </w:r>
            <w:r w:rsidRPr="00E410B7">
              <w:t>для</w:t>
            </w:r>
            <w:r w:rsidRPr="00E410B7">
              <w:rPr>
                <w:spacing w:val="1"/>
              </w:rPr>
              <w:t xml:space="preserve"> </w:t>
            </w:r>
            <w:r w:rsidRPr="00E410B7">
              <w:t>решения</w:t>
            </w:r>
            <w:r w:rsidRPr="00E410B7">
              <w:rPr>
                <w:spacing w:val="1"/>
              </w:rPr>
              <w:t xml:space="preserve"> </w:t>
            </w:r>
            <w:r w:rsidRPr="00E410B7">
              <w:t>профессиональных</w:t>
            </w:r>
            <w:r w:rsidRPr="00E410B7">
              <w:rPr>
                <w:spacing w:val="1"/>
              </w:rPr>
              <w:t xml:space="preserve"> </w:t>
            </w:r>
            <w:r w:rsidRPr="00E410B7">
              <w:t>задач;</w:t>
            </w:r>
            <w:r w:rsidRPr="00E410B7">
              <w:rPr>
                <w:spacing w:val="1"/>
              </w:rPr>
              <w:t xml:space="preserve"> </w:t>
            </w:r>
            <w:r w:rsidRPr="00E410B7">
              <w:t>использовать</w:t>
            </w:r>
            <w:r w:rsidRPr="00E410B7">
              <w:rPr>
                <w:spacing w:val="-2"/>
              </w:rPr>
              <w:t xml:space="preserve"> </w:t>
            </w:r>
            <w:r w:rsidRPr="00E410B7">
              <w:t>современное</w:t>
            </w:r>
            <w:r w:rsidRPr="00E410B7">
              <w:rPr>
                <w:spacing w:val="-2"/>
              </w:rPr>
              <w:t xml:space="preserve"> </w:t>
            </w:r>
            <w:r w:rsidRPr="00E410B7">
              <w:t>программное</w:t>
            </w:r>
            <w:r w:rsidRPr="00E410B7">
              <w:rPr>
                <w:spacing w:val="-1"/>
              </w:rPr>
              <w:t xml:space="preserve"> </w:t>
            </w:r>
            <w:r w:rsidRPr="00E410B7">
              <w:t>обеспечение</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rPr>
                <w:iCs/>
                <w:color w:val="000000"/>
              </w:rPr>
              <w:t xml:space="preserve">- </w:t>
            </w:r>
            <w:r w:rsidRPr="00E410B7">
              <w:t xml:space="preserve"> современные</w:t>
            </w:r>
            <w:r w:rsidRPr="00E410B7">
              <w:tab/>
              <w:t>средства</w:t>
            </w:r>
            <w:r w:rsidRPr="00E410B7">
              <w:tab/>
              <w:t>и устройства информатизации;</w:t>
            </w:r>
            <w:r w:rsidRPr="00E410B7">
              <w:rPr>
                <w:spacing w:val="-1"/>
              </w:rPr>
              <w:t xml:space="preserve"> </w:t>
            </w:r>
            <w:r w:rsidRPr="00E410B7">
              <w:t>порядок</w:t>
            </w:r>
            <w:r w:rsidRPr="00E410B7">
              <w:rPr>
                <w:spacing w:val="3"/>
              </w:rPr>
              <w:t xml:space="preserve"> </w:t>
            </w:r>
            <w:r w:rsidRPr="00E410B7">
              <w:t>их</w:t>
            </w:r>
            <w:r w:rsidRPr="00E410B7">
              <w:rPr>
                <w:spacing w:val="1"/>
              </w:rPr>
              <w:t xml:space="preserve"> </w:t>
            </w:r>
            <w:r w:rsidRPr="00E410B7">
              <w:t>применения</w:t>
            </w:r>
            <w:r w:rsidRPr="00E410B7">
              <w:rPr>
                <w:spacing w:val="2"/>
              </w:rPr>
              <w:t xml:space="preserve"> </w:t>
            </w:r>
            <w:r w:rsidRPr="00E410B7">
              <w:t>и программное обеспечение</w:t>
            </w:r>
            <w:r w:rsidRPr="00E410B7">
              <w:rPr>
                <w:spacing w:val="-4"/>
              </w:rPr>
              <w:t xml:space="preserve"> </w:t>
            </w:r>
            <w:r w:rsidRPr="00E410B7">
              <w:t>в</w:t>
            </w:r>
            <w:r w:rsidRPr="00E410B7">
              <w:rPr>
                <w:spacing w:val="-3"/>
              </w:rPr>
              <w:t xml:space="preserve"> </w:t>
            </w:r>
            <w:r w:rsidRPr="00E410B7">
              <w:t>профессиональной</w:t>
            </w:r>
            <w:r w:rsidRPr="00E410B7">
              <w:rPr>
                <w:spacing w:val="-4"/>
              </w:rPr>
              <w:t xml:space="preserve"> </w:t>
            </w:r>
            <w:r w:rsidRPr="00E410B7">
              <w:t>деятельности</w:t>
            </w:r>
          </w:p>
        </w:tc>
      </w:tr>
      <w:tr w:rsidR="00D02154" w:rsidRPr="006431DF" w:rsidTr="00924810">
        <w:trPr>
          <w:trHeight w:val="1339"/>
        </w:trPr>
        <w:tc>
          <w:tcPr>
            <w:tcW w:w="2716"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t xml:space="preserve">ОК 11. </w:t>
            </w:r>
            <w:r w:rsidRPr="00E410B7">
              <w:t>Планировать</w:t>
            </w:r>
            <w:r w:rsidRPr="00E410B7">
              <w:rPr>
                <w:spacing w:val="1"/>
              </w:rPr>
              <w:t xml:space="preserve"> </w:t>
            </w:r>
            <w:r w:rsidRPr="00E410B7">
              <w:t>предпринимательскую</w:t>
            </w:r>
            <w:r w:rsidRPr="00E410B7">
              <w:rPr>
                <w:spacing w:val="-52"/>
              </w:rPr>
              <w:t xml:space="preserve"> </w:t>
            </w:r>
            <w:r w:rsidRPr="00E410B7">
              <w:t>ю деятельность в</w:t>
            </w:r>
            <w:r w:rsidRPr="00E410B7">
              <w:rPr>
                <w:spacing w:val="1"/>
              </w:rPr>
              <w:t xml:space="preserve"> </w:t>
            </w:r>
            <w:r w:rsidRPr="00E410B7">
              <w:t>профессиональной</w:t>
            </w:r>
            <w:r w:rsidRPr="00E410B7">
              <w:rPr>
                <w:spacing w:val="1"/>
              </w:rPr>
              <w:t xml:space="preserve"> </w:t>
            </w:r>
            <w:r w:rsidRPr="00E410B7">
              <w:t>сфере</w:t>
            </w:r>
          </w:p>
        </w:tc>
        <w:tc>
          <w:tcPr>
            <w:tcW w:w="3913"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rPr>
                <w:iCs/>
                <w:color w:val="000000"/>
              </w:rPr>
            </w:pPr>
            <w:r w:rsidRPr="00E410B7">
              <w:t>выявлять</w:t>
            </w:r>
            <w:r w:rsidRPr="00E410B7">
              <w:rPr>
                <w:spacing w:val="1"/>
              </w:rPr>
              <w:t xml:space="preserve"> </w:t>
            </w:r>
            <w:r w:rsidRPr="00E410B7">
              <w:t>достоинства</w:t>
            </w:r>
            <w:r w:rsidRPr="00E410B7">
              <w:rPr>
                <w:spacing w:val="1"/>
              </w:rPr>
              <w:t xml:space="preserve"> </w:t>
            </w:r>
            <w:r w:rsidRPr="00E410B7">
              <w:t>и</w:t>
            </w:r>
            <w:r w:rsidRPr="00E410B7">
              <w:rPr>
                <w:spacing w:val="1"/>
              </w:rPr>
              <w:t xml:space="preserve"> </w:t>
            </w:r>
            <w:r w:rsidRPr="00E410B7">
              <w:t>недостатки</w:t>
            </w:r>
            <w:r w:rsidRPr="00E410B7">
              <w:rPr>
                <w:spacing w:val="1"/>
              </w:rPr>
              <w:t xml:space="preserve"> </w:t>
            </w:r>
            <w:r w:rsidRPr="00E410B7">
              <w:t>коммерческой</w:t>
            </w:r>
            <w:r w:rsidRPr="00E410B7">
              <w:rPr>
                <w:spacing w:val="1"/>
              </w:rPr>
              <w:t xml:space="preserve"> </w:t>
            </w:r>
            <w:r w:rsidRPr="00E410B7">
              <w:t>идеи;</w:t>
            </w:r>
            <w:r w:rsidRPr="00E410B7">
              <w:rPr>
                <w:spacing w:val="1"/>
              </w:rPr>
              <w:t xml:space="preserve"> </w:t>
            </w:r>
            <w:r w:rsidRPr="00E410B7">
              <w:t>презентовать</w:t>
            </w:r>
            <w:r w:rsidRPr="00E410B7">
              <w:rPr>
                <w:spacing w:val="1"/>
              </w:rPr>
              <w:t xml:space="preserve"> </w:t>
            </w:r>
            <w:r w:rsidRPr="00E410B7">
              <w:t>идеи</w:t>
            </w:r>
            <w:r w:rsidRPr="00E410B7">
              <w:rPr>
                <w:spacing w:val="1"/>
              </w:rPr>
              <w:t xml:space="preserve"> </w:t>
            </w:r>
            <w:r w:rsidRPr="00E410B7">
              <w:t>открытия</w:t>
            </w:r>
            <w:r w:rsidRPr="00E410B7">
              <w:rPr>
                <w:spacing w:val="1"/>
              </w:rPr>
              <w:t xml:space="preserve"> </w:t>
            </w:r>
            <w:r w:rsidRPr="00E410B7">
              <w:t>собственного</w:t>
            </w:r>
            <w:r w:rsidRPr="00E410B7">
              <w:rPr>
                <w:spacing w:val="1"/>
              </w:rPr>
              <w:t xml:space="preserve"> </w:t>
            </w:r>
            <w:r w:rsidRPr="00E410B7">
              <w:t>дела</w:t>
            </w:r>
            <w:r w:rsidRPr="00E410B7">
              <w:rPr>
                <w:spacing w:val="1"/>
              </w:rPr>
              <w:t xml:space="preserve"> </w:t>
            </w:r>
            <w:r w:rsidRPr="00E410B7">
              <w:t>в</w:t>
            </w:r>
            <w:r w:rsidRPr="00E410B7">
              <w:rPr>
                <w:spacing w:val="1"/>
              </w:rPr>
              <w:t xml:space="preserve"> </w:t>
            </w:r>
            <w:r w:rsidRPr="00E410B7">
              <w:t>профессиональной</w:t>
            </w:r>
            <w:r w:rsidRPr="00E410B7">
              <w:rPr>
                <w:spacing w:val="1"/>
              </w:rPr>
              <w:t xml:space="preserve"> </w:t>
            </w:r>
            <w:r w:rsidRPr="00E410B7">
              <w:t>деятельности;</w:t>
            </w:r>
            <w:r w:rsidRPr="00E410B7">
              <w:rPr>
                <w:spacing w:val="1"/>
              </w:rPr>
              <w:t xml:space="preserve"> </w:t>
            </w:r>
            <w:r w:rsidRPr="00E410B7">
              <w:t>оформлять</w:t>
            </w:r>
            <w:r w:rsidRPr="00E410B7">
              <w:rPr>
                <w:spacing w:val="57"/>
              </w:rPr>
              <w:t xml:space="preserve"> </w:t>
            </w:r>
            <w:r w:rsidRPr="00E410B7">
              <w:t>бизнес-план;</w:t>
            </w:r>
          </w:p>
        </w:tc>
        <w:tc>
          <w:tcPr>
            <w:tcW w:w="3260" w:type="dxa"/>
            <w:tcBorders>
              <w:top w:val="single" w:sz="4" w:space="0" w:color="auto"/>
              <w:left w:val="single" w:sz="4" w:space="0" w:color="auto"/>
              <w:bottom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E410B7">
              <w:t xml:space="preserve">основы  </w:t>
            </w:r>
            <w:r w:rsidRPr="00E410B7">
              <w:rPr>
                <w:spacing w:val="16"/>
              </w:rPr>
              <w:t xml:space="preserve"> </w:t>
            </w:r>
            <w:r w:rsidRPr="00E410B7">
              <w:t xml:space="preserve">предпринимательской  </w:t>
            </w:r>
            <w:r w:rsidRPr="00E410B7">
              <w:rPr>
                <w:spacing w:val="15"/>
              </w:rPr>
              <w:t xml:space="preserve"> </w:t>
            </w:r>
            <w:r w:rsidRPr="00E410B7">
              <w:t>деятельности; основы</w:t>
            </w:r>
            <w:r w:rsidRPr="00E410B7">
              <w:rPr>
                <w:spacing w:val="30"/>
              </w:rPr>
              <w:t xml:space="preserve"> </w:t>
            </w:r>
            <w:r w:rsidRPr="00E410B7">
              <w:t>финансовой</w:t>
            </w:r>
            <w:r w:rsidRPr="00E410B7">
              <w:rPr>
                <w:spacing w:val="82"/>
              </w:rPr>
              <w:t xml:space="preserve"> </w:t>
            </w:r>
            <w:r w:rsidRPr="00E410B7">
              <w:t>грамотности;</w:t>
            </w:r>
            <w:r w:rsidRPr="00E410B7">
              <w:rPr>
                <w:spacing w:val="85"/>
              </w:rPr>
              <w:t xml:space="preserve"> </w:t>
            </w:r>
            <w:r w:rsidRPr="00E410B7">
              <w:t>правила</w:t>
            </w:r>
            <w:r w:rsidRPr="00E410B7">
              <w:rPr>
                <w:spacing w:val="83"/>
              </w:rPr>
              <w:t xml:space="preserve"> </w:t>
            </w:r>
            <w:r w:rsidRPr="00E410B7">
              <w:t>разработки бизнес-планов;</w:t>
            </w:r>
          </w:p>
        </w:tc>
      </w:tr>
      <w:tr w:rsidR="00D02154" w:rsidRPr="006431DF" w:rsidTr="00924810">
        <w:trPr>
          <w:trHeight w:val="8279"/>
        </w:trPr>
        <w:tc>
          <w:tcPr>
            <w:tcW w:w="2716" w:type="dxa"/>
            <w:tcBorders>
              <w:top w:val="single" w:sz="4" w:space="0" w:color="auto"/>
              <w:left w:val="single" w:sz="4" w:space="0" w:color="auto"/>
              <w:right w:val="single" w:sz="4" w:space="0" w:color="auto"/>
            </w:tcBorders>
          </w:tcPr>
          <w:p w:rsidR="00D02154" w:rsidRPr="0099504E" w:rsidRDefault="00D02154" w:rsidP="00924810">
            <w:pPr>
              <w:suppressAutoHyphens/>
            </w:pPr>
            <w:r w:rsidRPr="0099504E">
              <w:t xml:space="preserve">ПК. 1.2 </w:t>
            </w:r>
            <w:r w:rsidRPr="00E410B7">
              <w:t xml:space="preserve"> Разрабатывать программные модули в соответствии с техническим</w:t>
            </w:r>
            <w:r w:rsidRPr="00E410B7">
              <w:rPr>
                <w:spacing w:val="-2"/>
              </w:rPr>
              <w:t xml:space="preserve"> </w:t>
            </w:r>
            <w:r w:rsidRPr="00E410B7">
              <w:t>заданием.</w:t>
            </w:r>
          </w:p>
          <w:p w:rsidR="00D02154" w:rsidRPr="0099504E" w:rsidRDefault="00D02154" w:rsidP="00924810">
            <w:pPr>
              <w:suppressAutoHyphens/>
            </w:pPr>
          </w:p>
        </w:tc>
        <w:tc>
          <w:tcPr>
            <w:tcW w:w="3913" w:type="dxa"/>
            <w:tcBorders>
              <w:top w:val="single" w:sz="4" w:space="0" w:color="auto"/>
              <w:left w:val="single" w:sz="4" w:space="0" w:color="auto"/>
              <w:right w:val="single" w:sz="4" w:space="0" w:color="auto"/>
            </w:tcBorders>
          </w:tcPr>
          <w:p w:rsidR="00D02154" w:rsidRPr="0099504E" w:rsidRDefault="00D02154" w:rsidP="00924810">
            <w:pPr>
              <w:suppressAutoHyphens/>
            </w:pPr>
            <w:r w:rsidRPr="0099504E">
              <w:t>- управлять рисками и конфликтами. Принимать обоснованные решения Выстраивать траектории профессионального и личностного развития.  Применять информационные технологии в сфере управления производством. Строить систему мотивации труда. Управлять конфликтами; владеть этикой делового общения. Организовывать работу коллектива и команды; взаимодействовать с коллегами, руководством, клиентами в ходе профессиональной деятельности.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260" w:type="dxa"/>
            <w:tcBorders>
              <w:top w:val="single" w:sz="4" w:space="0" w:color="auto"/>
              <w:left w:val="single" w:sz="4" w:space="0" w:color="auto"/>
              <w:right w:val="single" w:sz="4" w:space="0" w:color="auto"/>
            </w:tcBorders>
          </w:tcPr>
          <w:p w:rsidR="00D02154" w:rsidRPr="0099504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9504E">
              <w:t>- функции, виды и психологию менеджмента. Методы и этапы принятия решений. Технологии и инструменты построения карьеры. Особенности менеджмента в области профессиональной деятельности. Основы организации работы коллектива исполнителей; принципы делового общения в коллективе. Основы предпринимательской деятельности; основы финансовой грамотности; правила разработки бизнес-планов; порядок выстраивания презентации</w:t>
            </w:r>
            <w:r>
              <w:t>; кредитные банковские продукты</w:t>
            </w:r>
          </w:p>
        </w:tc>
      </w:tr>
    </w:tbl>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t>1.4. Количество часов на освоение рабочей программы учебной дисциплины (ФГОС):</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максимальная учебная нагрузка обучающегося – </w:t>
      </w:r>
      <w:r>
        <w:rPr>
          <w:b/>
          <w:sz w:val="28"/>
          <w:szCs w:val="28"/>
        </w:rPr>
        <w:t xml:space="preserve">36 </w:t>
      </w:r>
      <w:r w:rsidRPr="00E2514E">
        <w:rPr>
          <w:b/>
          <w:sz w:val="28"/>
          <w:szCs w:val="28"/>
        </w:rPr>
        <w:t>час</w:t>
      </w:r>
      <w:r>
        <w:rPr>
          <w:b/>
          <w:sz w:val="28"/>
          <w:szCs w:val="28"/>
        </w:rPr>
        <w:t>ов</w:t>
      </w:r>
      <w:r>
        <w:rPr>
          <w:sz w:val="28"/>
          <w:szCs w:val="28"/>
        </w:rPr>
        <w:t>, в том числе:</w:t>
      </w:r>
    </w:p>
    <w:p w:rsidR="00D02154" w:rsidRDefault="00D02154" w:rsidP="00D02154">
      <w:pPr>
        <w:widowControl/>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sz w:val="28"/>
          <w:szCs w:val="28"/>
        </w:rPr>
      </w:pPr>
      <w:r w:rsidRPr="00620992">
        <w:rPr>
          <w:sz w:val="28"/>
          <w:szCs w:val="28"/>
        </w:rPr>
        <w:t xml:space="preserve">обязательная аудиторная учебная нагрузка обучающегося - </w:t>
      </w:r>
      <w:r>
        <w:rPr>
          <w:b/>
          <w:sz w:val="28"/>
          <w:szCs w:val="28"/>
        </w:rPr>
        <w:t>36</w:t>
      </w:r>
      <w:r w:rsidRPr="00620992">
        <w:rPr>
          <w:b/>
          <w:sz w:val="28"/>
          <w:szCs w:val="28"/>
        </w:rPr>
        <w:t xml:space="preserve"> час</w:t>
      </w:r>
      <w:r>
        <w:rPr>
          <w:b/>
          <w:sz w:val="28"/>
          <w:szCs w:val="28"/>
        </w:rPr>
        <w:t>ов.</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sz w:val="28"/>
          <w:szCs w:val="28"/>
        </w:rPr>
      </w:pPr>
    </w:p>
    <w:p w:rsidR="00D02154" w:rsidRDefault="00D02154" w:rsidP="00D02154">
      <w:pPr>
        <w:rPr>
          <w:b/>
          <w:sz w:val="28"/>
          <w:szCs w:val="28"/>
        </w:rPr>
      </w:pPr>
      <w:r>
        <w:rPr>
          <w:b/>
          <w:sz w:val="28"/>
          <w:szCs w:val="28"/>
        </w:rPr>
        <w:br w:type="page"/>
      </w:r>
    </w:p>
    <w:p w:rsidR="00D02154" w:rsidRPr="00620992"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sz w:val="28"/>
          <w:szCs w:val="28"/>
        </w:rPr>
      </w:pPr>
      <w:r w:rsidRPr="00620992">
        <w:rPr>
          <w:b/>
          <w:sz w:val="28"/>
          <w:szCs w:val="28"/>
        </w:rPr>
        <w:t>2. СТРУКТУРА И СОДЕРЖАНИЕ УЧЕБНОЙ ДИСЦИПЛИНЫ</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ОП.12 Менеджмент в профессиональной деятельности</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D02154" w:rsidRPr="00F15257"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u w:val="single"/>
        </w:rPr>
      </w:pPr>
      <w:r w:rsidRPr="00F15257">
        <w:rPr>
          <w:b/>
          <w:sz w:val="28"/>
          <w:szCs w:val="28"/>
        </w:rPr>
        <w:t>2.1. Объем учебной дисциплины и виды учебной работы</w:t>
      </w:r>
    </w:p>
    <w:p w:rsidR="00D02154" w:rsidRPr="008C1812"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93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1842"/>
      </w:tblGrid>
      <w:tr w:rsidR="00D02154" w:rsidRPr="008C1812" w:rsidTr="00924810">
        <w:trPr>
          <w:trHeight w:val="460"/>
        </w:trPr>
        <w:tc>
          <w:tcPr>
            <w:tcW w:w="7479" w:type="dxa"/>
          </w:tcPr>
          <w:p w:rsidR="00D02154" w:rsidRPr="009E0269" w:rsidRDefault="00D02154" w:rsidP="00924810">
            <w:pPr>
              <w:spacing w:line="360" w:lineRule="auto"/>
              <w:jc w:val="center"/>
              <w:rPr>
                <w:i/>
                <w:sz w:val="28"/>
                <w:szCs w:val="28"/>
              </w:rPr>
            </w:pPr>
            <w:r w:rsidRPr="009E0269">
              <w:rPr>
                <w:i/>
                <w:sz w:val="28"/>
                <w:szCs w:val="28"/>
              </w:rPr>
              <w:t>Вид учебной работы</w:t>
            </w:r>
          </w:p>
        </w:tc>
        <w:tc>
          <w:tcPr>
            <w:tcW w:w="1842" w:type="dxa"/>
          </w:tcPr>
          <w:p w:rsidR="00D02154" w:rsidRPr="009E0269" w:rsidRDefault="00D02154" w:rsidP="00924810">
            <w:pPr>
              <w:spacing w:line="360" w:lineRule="auto"/>
              <w:jc w:val="center"/>
              <w:rPr>
                <w:i/>
                <w:sz w:val="28"/>
                <w:szCs w:val="28"/>
              </w:rPr>
            </w:pPr>
            <w:r w:rsidRPr="009E0269">
              <w:rPr>
                <w:i/>
                <w:sz w:val="28"/>
                <w:szCs w:val="28"/>
              </w:rPr>
              <w:t>Объем часов</w:t>
            </w:r>
          </w:p>
        </w:tc>
      </w:tr>
      <w:tr w:rsidR="00D02154" w:rsidRPr="008C1812" w:rsidTr="00924810">
        <w:trPr>
          <w:trHeight w:val="285"/>
        </w:trPr>
        <w:tc>
          <w:tcPr>
            <w:tcW w:w="7479" w:type="dxa"/>
          </w:tcPr>
          <w:p w:rsidR="00D02154" w:rsidRPr="009E0269" w:rsidRDefault="00D02154" w:rsidP="00924810">
            <w:pPr>
              <w:spacing w:line="360" w:lineRule="auto"/>
              <w:rPr>
                <w:b/>
                <w:sz w:val="28"/>
                <w:szCs w:val="28"/>
              </w:rPr>
            </w:pPr>
            <w:r w:rsidRPr="009E0269">
              <w:rPr>
                <w:b/>
                <w:sz w:val="28"/>
                <w:szCs w:val="28"/>
              </w:rPr>
              <w:t>Максимальная учебная нагрузка (всего)</w:t>
            </w:r>
          </w:p>
        </w:tc>
        <w:tc>
          <w:tcPr>
            <w:tcW w:w="1842" w:type="dxa"/>
          </w:tcPr>
          <w:p w:rsidR="00D02154" w:rsidRPr="009E0269" w:rsidRDefault="00D02154" w:rsidP="00924810">
            <w:pPr>
              <w:spacing w:line="360" w:lineRule="auto"/>
              <w:jc w:val="center"/>
              <w:rPr>
                <w:b/>
                <w:sz w:val="28"/>
                <w:szCs w:val="28"/>
              </w:rPr>
            </w:pPr>
            <w:r>
              <w:rPr>
                <w:b/>
                <w:sz w:val="28"/>
                <w:szCs w:val="28"/>
              </w:rPr>
              <w:t>36</w:t>
            </w:r>
          </w:p>
        </w:tc>
      </w:tr>
      <w:tr w:rsidR="00D02154" w:rsidRPr="008C1812" w:rsidTr="00924810">
        <w:tc>
          <w:tcPr>
            <w:tcW w:w="7479" w:type="dxa"/>
          </w:tcPr>
          <w:p w:rsidR="00D02154" w:rsidRPr="009E0269" w:rsidRDefault="00D02154" w:rsidP="00924810">
            <w:pPr>
              <w:spacing w:line="360" w:lineRule="auto"/>
              <w:jc w:val="both"/>
              <w:rPr>
                <w:i/>
                <w:sz w:val="28"/>
                <w:szCs w:val="28"/>
              </w:rPr>
            </w:pPr>
            <w:r w:rsidRPr="00814509">
              <w:rPr>
                <w:b/>
                <w:color w:val="000000"/>
              </w:rPr>
              <w:t>Обязательная аудиторная учебная нагрузка (всего)</w:t>
            </w:r>
          </w:p>
        </w:tc>
        <w:tc>
          <w:tcPr>
            <w:tcW w:w="1842" w:type="dxa"/>
          </w:tcPr>
          <w:p w:rsidR="00D02154" w:rsidRPr="009E0269" w:rsidRDefault="00D02154" w:rsidP="00924810">
            <w:pPr>
              <w:spacing w:line="360" w:lineRule="auto"/>
              <w:jc w:val="center"/>
              <w:rPr>
                <w:b/>
                <w:sz w:val="28"/>
                <w:szCs w:val="28"/>
              </w:rPr>
            </w:pPr>
            <w:r>
              <w:rPr>
                <w:b/>
                <w:sz w:val="28"/>
                <w:szCs w:val="28"/>
              </w:rPr>
              <w:t>36</w:t>
            </w:r>
          </w:p>
        </w:tc>
      </w:tr>
      <w:tr w:rsidR="00D02154" w:rsidRPr="008C1812" w:rsidTr="00924810">
        <w:tc>
          <w:tcPr>
            <w:tcW w:w="7479" w:type="dxa"/>
          </w:tcPr>
          <w:p w:rsidR="00D02154" w:rsidRPr="008C1812" w:rsidRDefault="00D02154" w:rsidP="00924810">
            <w:pPr>
              <w:spacing w:line="360" w:lineRule="auto"/>
              <w:jc w:val="both"/>
              <w:rPr>
                <w:sz w:val="28"/>
                <w:szCs w:val="28"/>
              </w:rPr>
            </w:pPr>
            <w:r w:rsidRPr="008C1812">
              <w:rPr>
                <w:sz w:val="28"/>
                <w:szCs w:val="28"/>
              </w:rPr>
              <w:t>в том числе:</w:t>
            </w:r>
          </w:p>
        </w:tc>
        <w:tc>
          <w:tcPr>
            <w:tcW w:w="1842" w:type="dxa"/>
          </w:tcPr>
          <w:p w:rsidR="00D02154" w:rsidRPr="008C1812" w:rsidRDefault="00D02154" w:rsidP="00924810">
            <w:pPr>
              <w:spacing w:line="360" w:lineRule="auto"/>
              <w:jc w:val="center"/>
              <w:rPr>
                <w:sz w:val="28"/>
                <w:szCs w:val="28"/>
              </w:rPr>
            </w:pPr>
          </w:p>
        </w:tc>
      </w:tr>
      <w:tr w:rsidR="00D02154" w:rsidRPr="008C1812" w:rsidTr="00924810">
        <w:tc>
          <w:tcPr>
            <w:tcW w:w="7479" w:type="dxa"/>
          </w:tcPr>
          <w:p w:rsidR="00D02154" w:rsidRPr="008C1812" w:rsidRDefault="00D02154" w:rsidP="00924810">
            <w:pPr>
              <w:spacing w:line="360" w:lineRule="auto"/>
              <w:jc w:val="both"/>
              <w:rPr>
                <w:sz w:val="28"/>
                <w:szCs w:val="28"/>
              </w:rPr>
            </w:pPr>
            <w:r>
              <w:rPr>
                <w:sz w:val="28"/>
                <w:szCs w:val="28"/>
              </w:rPr>
              <w:t>Теоретическое обучение</w:t>
            </w:r>
          </w:p>
        </w:tc>
        <w:tc>
          <w:tcPr>
            <w:tcW w:w="1842" w:type="dxa"/>
          </w:tcPr>
          <w:p w:rsidR="00D02154" w:rsidRPr="008C1812" w:rsidRDefault="00D02154" w:rsidP="00924810">
            <w:pPr>
              <w:spacing w:line="360" w:lineRule="auto"/>
              <w:jc w:val="center"/>
              <w:rPr>
                <w:sz w:val="28"/>
                <w:szCs w:val="28"/>
              </w:rPr>
            </w:pPr>
            <w:r>
              <w:rPr>
                <w:sz w:val="28"/>
                <w:szCs w:val="28"/>
              </w:rPr>
              <w:t>20</w:t>
            </w:r>
          </w:p>
        </w:tc>
      </w:tr>
      <w:tr w:rsidR="00D02154" w:rsidRPr="008C1812" w:rsidTr="00924810">
        <w:tc>
          <w:tcPr>
            <w:tcW w:w="7479" w:type="dxa"/>
          </w:tcPr>
          <w:p w:rsidR="00D02154" w:rsidRPr="008C1812" w:rsidRDefault="00D02154" w:rsidP="00924810">
            <w:pPr>
              <w:spacing w:line="360" w:lineRule="auto"/>
              <w:jc w:val="both"/>
              <w:rPr>
                <w:sz w:val="28"/>
                <w:szCs w:val="28"/>
              </w:rPr>
            </w:pPr>
            <w:r>
              <w:rPr>
                <w:sz w:val="28"/>
                <w:szCs w:val="28"/>
              </w:rPr>
              <w:t>П</w:t>
            </w:r>
            <w:r w:rsidRPr="008C1812">
              <w:rPr>
                <w:sz w:val="28"/>
                <w:szCs w:val="28"/>
              </w:rPr>
              <w:t>рактические занятия</w:t>
            </w:r>
          </w:p>
        </w:tc>
        <w:tc>
          <w:tcPr>
            <w:tcW w:w="1842" w:type="dxa"/>
          </w:tcPr>
          <w:p w:rsidR="00D02154" w:rsidRPr="008C1812" w:rsidRDefault="00D02154" w:rsidP="00924810">
            <w:pPr>
              <w:spacing w:line="360" w:lineRule="auto"/>
              <w:jc w:val="center"/>
              <w:rPr>
                <w:sz w:val="28"/>
                <w:szCs w:val="28"/>
              </w:rPr>
            </w:pPr>
            <w:r>
              <w:rPr>
                <w:sz w:val="28"/>
                <w:szCs w:val="28"/>
              </w:rPr>
              <w:t>14</w:t>
            </w:r>
          </w:p>
        </w:tc>
      </w:tr>
      <w:tr w:rsidR="00D02154" w:rsidRPr="008C1812" w:rsidTr="00924810">
        <w:tc>
          <w:tcPr>
            <w:tcW w:w="7479" w:type="dxa"/>
          </w:tcPr>
          <w:p w:rsidR="00D02154" w:rsidRPr="008C1812" w:rsidRDefault="00D02154" w:rsidP="00924810">
            <w:pPr>
              <w:spacing w:line="360" w:lineRule="auto"/>
              <w:jc w:val="both"/>
              <w:rPr>
                <w:sz w:val="28"/>
                <w:szCs w:val="28"/>
              </w:rPr>
            </w:pPr>
            <w:r>
              <w:rPr>
                <w:sz w:val="28"/>
                <w:szCs w:val="28"/>
              </w:rPr>
              <w:t xml:space="preserve"> - в том числе в форме практической подготовки</w:t>
            </w:r>
          </w:p>
        </w:tc>
        <w:tc>
          <w:tcPr>
            <w:tcW w:w="1842" w:type="dxa"/>
          </w:tcPr>
          <w:p w:rsidR="00D02154" w:rsidRPr="009E5D9C" w:rsidRDefault="00D02154" w:rsidP="00924810">
            <w:pPr>
              <w:spacing w:line="360" w:lineRule="auto"/>
              <w:jc w:val="center"/>
              <w:rPr>
                <w:sz w:val="28"/>
                <w:szCs w:val="28"/>
                <w:lang w:val="en-US"/>
              </w:rPr>
            </w:pPr>
            <w:r w:rsidRPr="009E5D9C">
              <w:rPr>
                <w:sz w:val="28"/>
                <w:szCs w:val="28"/>
              </w:rPr>
              <w:t>14</w:t>
            </w:r>
          </w:p>
        </w:tc>
      </w:tr>
      <w:tr w:rsidR="00D02154" w:rsidRPr="008C1812" w:rsidTr="00924810">
        <w:tc>
          <w:tcPr>
            <w:tcW w:w="9321" w:type="dxa"/>
            <w:gridSpan w:val="2"/>
          </w:tcPr>
          <w:p w:rsidR="00D02154" w:rsidRPr="003E225B" w:rsidRDefault="00D02154" w:rsidP="00924810">
            <w:pPr>
              <w:rPr>
                <w:sz w:val="28"/>
                <w:szCs w:val="28"/>
              </w:rPr>
            </w:pPr>
            <w:r>
              <w:rPr>
                <w:sz w:val="28"/>
                <w:szCs w:val="28"/>
              </w:rPr>
              <w:t xml:space="preserve">Промежуточная аттестация в форме </w:t>
            </w:r>
            <w:r w:rsidRPr="009E5D9C">
              <w:rPr>
                <w:sz w:val="28"/>
                <w:szCs w:val="28"/>
              </w:rPr>
              <w:t>дифференцированного зачёта</w:t>
            </w:r>
          </w:p>
        </w:tc>
      </w:tr>
    </w:tbl>
    <w:p w:rsidR="00D02154" w:rsidRPr="008C1812"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D02154" w:rsidRDefault="00D02154" w:rsidP="00D02154">
      <w:r>
        <w:tab/>
      </w:r>
    </w:p>
    <w:p w:rsidR="00D02154" w:rsidRDefault="00D02154" w:rsidP="00D02154"/>
    <w:p w:rsidR="00D02154" w:rsidRPr="00735E35" w:rsidRDefault="00D02154" w:rsidP="00D02154">
      <w:pPr>
        <w:sectPr w:rsidR="00D02154" w:rsidRPr="00735E35" w:rsidSect="00E246EE">
          <w:type w:val="continuous"/>
          <w:pgSz w:w="11906" w:h="16838"/>
          <w:pgMar w:top="1134" w:right="850" w:bottom="1134" w:left="1701" w:header="708" w:footer="708" w:gutter="0"/>
          <w:cols w:space="720"/>
          <w:titlePg/>
        </w:sectPr>
      </w:pP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caps/>
          <w:sz w:val="28"/>
          <w:szCs w:val="28"/>
        </w:rPr>
        <w:t xml:space="preserve">2.2. </w:t>
      </w:r>
      <w:r>
        <w:rPr>
          <w:b/>
          <w:sz w:val="28"/>
          <w:szCs w:val="28"/>
        </w:rPr>
        <w:t>Т</w:t>
      </w:r>
      <w:r w:rsidRPr="00681DAD">
        <w:rPr>
          <w:b/>
          <w:sz w:val="28"/>
          <w:szCs w:val="28"/>
        </w:rPr>
        <w:t xml:space="preserve">ематический </w:t>
      </w:r>
      <w:r>
        <w:rPr>
          <w:b/>
          <w:sz w:val="28"/>
          <w:szCs w:val="28"/>
        </w:rPr>
        <w:t>план и содержание учебной дисциплины ОП.12 Менеджмент в профессиональной деятельности</w:t>
      </w:r>
    </w:p>
    <w:p w:rsidR="00D02154" w:rsidRPr="005C179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pPr>
    </w:p>
    <w:tbl>
      <w:tblPr>
        <w:tblW w:w="1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9851"/>
        <w:gridCol w:w="933"/>
        <w:gridCol w:w="2109"/>
      </w:tblGrid>
      <w:tr w:rsidR="00D02154" w:rsidRPr="00646FBF" w:rsidTr="00924810">
        <w:trPr>
          <w:trHeight w:val="650"/>
        </w:trPr>
        <w:tc>
          <w:tcPr>
            <w:tcW w:w="2448" w:type="dxa"/>
            <w:shd w:val="clear" w:color="auto" w:fill="auto"/>
          </w:tcPr>
          <w:p w:rsidR="00D02154" w:rsidRPr="00484CC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84CCE">
              <w:rPr>
                <w:b/>
                <w:bCs/>
              </w:rPr>
              <w:t>Наименование разделов и тем</w:t>
            </w:r>
          </w:p>
        </w:tc>
        <w:tc>
          <w:tcPr>
            <w:tcW w:w="9851" w:type="dxa"/>
            <w:shd w:val="clear" w:color="auto" w:fill="auto"/>
          </w:tcPr>
          <w:p w:rsidR="00D02154" w:rsidRPr="00484CC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84CCE">
              <w:rPr>
                <w:b/>
                <w:bCs/>
              </w:rPr>
              <w:t>Содержание учебного материала, лабораторные и практические работы, самостоятельная работа обучающихся</w:t>
            </w:r>
          </w:p>
        </w:tc>
        <w:tc>
          <w:tcPr>
            <w:tcW w:w="933" w:type="dxa"/>
            <w:shd w:val="clear" w:color="auto" w:fill="auto"/>
          </w:tcPr>
          <w:p w:rsidR="00D02154" w:rsidRPr="00484CC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84CCE">
              <w:rPr>
                <w:b/>
                <w:bCs/>
              </w:rPr>
              <w:t>Объем часов</w:t>
            </w:r>
          </w:p>
        </w:tc>
        <w:tc>
          <w:tcPr>
            <w:tcW w:w="2109" w:type="dxa"/>
          </w:tcPr>
          <w:p w:rsidR="00D02154" w:rsidRPr="00484CC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Коды формируемых компетенций</w:t>
            </w:r>
          </w:p>
        </w:tc>
      </w:tr>
      <w:tr w:rsidR="00D02154" w:rsidRPr="00646FBF" w:rsidTr="00924810">
        <w:tc>
          <w:tcPr>
            <w:tcW w:w="2448"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r w:rsidRPr="00646FBF">
              <w:rPr>
                <w:bCs/>
                <w:i/>
                <w:sz w:val="28"/>
                <w:szCs w:val="28"/>
              </w:rPr>
              <w:t>1</w:t>
            </w: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r w:rsidRPr="00646FBF">
              <w:rPr>
                <w:bCs/>
                <w:i/>
                <w:sz w:val="28"/>
                <w:szCs w:val="28"/>
              </w:rPr>
              <w:t>2</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r w:rsidRPr="00646FBF">
              <w:rPr>
                <w:bCs/>
                <w:i/>
                <w:sz w:val="28"/>
                <w:szCs w:val="28"/>
              </w:rPr>
              <w:t>3</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r>
              <w:rPr>
                <w:bCs/>
                <w:i/>
                <w:sz w:val="28"/>
                <w:szCs w:val="28"/>
              </w:rPr>
              <w:t>4</w:t>
            </w:r>
          </w:p>
        </w:tc>
      </w:tr>
      <w:tr w:rsidR="00D02154" w:rsidRPr="00646FBF" w:rsidTr="00924810">
        <w:tc>
          <w:tcPr>
            <w:tcW w:w="12299" w:type="dxa"/>
            <w:gridSpan w:val="2"/>
            <w:shd w:val="clear" w:color="auto" w:fill="auto"/>
          </w:tcPr>
          <w:p w:rsidR="00D02154" w:rsidRPr="00C3076D"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3076D">
              <w:rPr>
                <w:b/>
                <w:bCs/>
              </w:rPr>
              <w:t>Раздел 1. Содержание и основные понятия современного менеджмента. Организация как объект управления</w:t>
            </w:r>
          </w:p>
        </w:tc>
        <w:tc>
          <w:tcPr>
            <w:tcW w:w="933" w:type="dxa"/>
            <w:shd w:val="clear" w:color="auto" w:fill="auto"/>
            <w:vAlign w:val="center"/>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Pr>
                <w:b/>
                <w:bCs/>
                <w:u w:val="single"/>
              </w:rPr>
              <w:t>6</w:t>
            </w:r>
          </w:p>
        </w:tc>
        <w:tc>
          <w:tcPr>
            <w:tcW w:w="2109" w:type="dxa"/>
            <w:shd w:val="clear" w:color="auto" w:fill="auto"/>
            <w:vAlign w:val="center"/>
          </w:tcPr>
          <w:p w:rsidR="00D02154" w:rsidRPr="00BB0A7B"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B0A7B">
              <w:rPr>
                <w:b/>
                <w:bCs/>
              </w:rPr>
              <w:t>-</w:t>
            </w:r>
          </w:p>
        </w:tc>
      </w:tr>
      <w:tr w:rsidR="00D02154" w:rsidRPr="00646FBF" w:rsidTr="00924810">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rFonts w:eastAsia="Calibri"/>
                <w:b/>
                <w:bCs/>
              </w:rPr>
              <w:t>Тема 1.1.  Современный менеджмент, этапы развития</w:t>
            </w:r>
          </w:p>
        </w:tc>
        <w:tc>
          <w:tcPr>
            <w:tcW w:w="9851" w:type="dxa"/>
            <w:shd w:val="clear" w:color="auto" w:fill="auto"/>
          </w:tcPr>
          <w:p w:rsidR="00D02154" w:rsidRPr="00653436"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
                <w:bCs/>
              </w:rPr>
              <w:t>Содержание учебного материала</w:t>
            </w:r>
          </w:p>
        </w:tc>
        <w:tc>
          <w:tcPr>
            <w:tcW w:w="933" w:type="dxa"/>
            <w:shd w:val="clear" w:color="auto" w:fill="auto"/>
            <w:vAlign w:val="center"/>
          </w:tcPr>
          <w:p w:rsidR="00D02154" w:rsidRPr="0066358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101"/>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Pr>
                <w:rFonts w:eastAsia="Calibri"/>
                <w:bCs/>
              </w:rPr>
              <w:t>1. Понятие, сущность, особенности</w:t>
            </w:r>
            <w:r w:rsidRPr="00646FBF">
              <w:rPr>
                <w:rFonts w:eastAsia="Calibri"/>
                <w:bCs/>
              </w:rPr>
              <w:t xml:space="preserve">, цели и </w:t>
            </w:r>
            <w:r>
              <w:rPr>
                <w:rFonts w:eastAsia="Calibri"/>
                <w:bCs/>
              </w:rPr>
              <w:t xml:space="preserve">задачи  менеджмента в области профессиональной деятельности. История </w:t>
            </w:r>
            <w:r w:rsidRPr="00646FBF">
              <w:rPr>
                <w:rFonts w:eastAsia="Calibri"/>
                <w:bCs/>
              </w:rPr>
              <w:t xml:space="preserve"> развития менеджмента.</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 ОК.02</w:t>
            </w:r>
          </w:p>
        </w:tc>
      </w:tr>
      <w:tr w:rsidR="00D02154" w:rsidRPr="00646FBF" w:rsidTr="00924810">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Pr>
                <w:rFonts w:eastAsia="Calibri"/>
                <w:b/>
                <w:bCs/>
              </w:rPr>
              <w:t>Тема 1.2</w:t>
            </w:r>
            <w:r w:rsidRPr="00646FBF">
              <w:rPr>
                <w:rFonts w:eastAsia="Calibri"/>
                <w:b/>
                <w:bCs/>
              </w:rPr>
              <w:t>. Организация как объект управления</w:t>
            </w: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Pr>
                <w:b/>
                <w:bCs/>
              </w:rPr>
              <w:t>Содержание учебного материала</w:t>
            </w:r>
          </w:p>
        </w:tc>
        <w:tc>
          <w:tcPr>
            <w:tcW w:w="933" w:type="dxa"/>
            <w:shd w:val="clear" w:color="auto" w:fill="auto"/>
            <w:vAlign w:val="center"/>
          </w:tcPr>
          <w:p w:rsidR="00D02154" w:rsidRPr="00653436"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379"/>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Pr>
                <w:rFonts w:eastAsia="Calibri"/>
                <w:bCs/>
              </w:rPr>
              <w:t xml:space="preserve">1. </w:t>
            </w:r>
            <w:r w:rsidRPr="00646FBF">
              <w:rPr>
                <w:rFonts w:eastAsia="Calibri"/>
                <w:bCs/>
              </w:rPr>
              <w:t xml:space="preserve">Организация как система. Формальные и неформальные организации. </w:t>
            </w:r>
            <w:r w:rsidRPr="002C51DC">
              <w:t>Цели и задачи управления организациями различных организационно-правовых форм</w:t>
            </w:r>
            <w:r>
              <w:t>.</w:t>
            </w:r>
          </w:p>
        </w:tc>
        <w:tc>
          <w:tcPr>
            <w:tcW w:w="933"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val="restart"/>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ОК.01; ОК.04; ОК.03;ОК.06; ОК.07; ОК.09; ОК.11; ПК. 1.2</w:t>
            </w:r>
          </w:p>
        </w:tc>
      </w:tr>
      <w:tr w:rsidR="00D02154" w:rsidRPr="00646FBF" w:rsidTr="00924810">
        <w:trPr>
          <w:trHeight w:val="53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Pr>
                <w:rFonts w:eastAsia="Calibri"/>
                <w:bCs/>
              </w:rPr>
              <w:t xml:space="preserve">2. </w:t>
            </w:r>
            <w:r w:rsidRPr="00646FBF">
              <w:rPr>
                <w:rFonts w:eastAsia="Calibri"/>
                <w:bCs/>
              </w:rPr>
              <w:t xml:space="preserve">Внешняя и внутренняя среда организации. Методика проведения </w:t>
            </w:r>
            <w:r w:rsidRPr="00646FBF">
              <w:rPr>
                <w:rFonts w:eastAsia="Calibri"/>
                <w:bCs/>
                <w:lang w:val="en-US"/>
              </w:rPr>
              <w:t>SWOT</w:t>
            </w:r>
            <w:r w:rsidRPr="00646FBF">
              <w:rPr>
                <w:rFonts w:eastAsia="Calibri"/>
                <w:bCs/>
              </w:rPr>
              <w:t xml:space="preserve"> – анализа.</w:t>
            </w:r>
          </w:p>
        </w:tc>
        <w:tc>
          <w:tcPr>
            <w:tcW w:w="933"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09" w:type="dxa"/>
            <w:vMerge/>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281"/>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1714ED"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6B7C4A"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B7C4A">
              <w:rPr>
                <w:b/>
                <w:bCs/>
              </w:rPr>
              <w:t>2</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87"/>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sidRPr="004F3AC4">
              <w:rPr>
                <w:bCs/>
                <w:i/>
              </w:rPr>
              <w:t xml:space="preserve"> </w:t>
            </w:r>
            <w:r>
              <w:rPr>
                <w:bCs/>
                <w:i/>
              </w:rPr>
              <w:t>1.</w:t>
            </w:r>
            <w:r w:rsidRPr="004F3AC4">
              <w:rPr>
                <w:bCs/>
                <w:i/>
              </w:rPr>
              <w:t xml:space="preserve">Комплексный анализ внешней и внутренней среды организации </w:t>
            </w:r>
            <w:r w:rsidRPr="004F3AC4">
              <w:rPr>
                <w:rFonts w:eastAsia="Calibri"/>
                <w:bCs/>
                <w:i/>
                <w:lang w:val="en-US"/>
              </w:rPr>
              <w:t>SWOT</w:t>
            </w:r>
            <w:r w:rsidRPr="004F3AC4">
              <w:rPr>
                <w:rFonts w:eastAsia="Calibri"/>
                <w:bCs/>
                <w:i/>
              </w:rPr>
              <w:t xml:space="preserve"> – анализ</w:t>
            </w:r>
          </w:p>
        </w:tc>
        <w:tc>
          <w:tcPr>
            <w:tcW w:w="933" w:type="dxa"/>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172"/>
        </w:trPr>
        <w:tc>
          <w:tcPr>
            <w:tcW w:w="12299" w:type="dxa"/>
            <w:gridSpan w:val="2"/>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46FBF">
              <w:rPr>
                <w:b/>
                <w:bCs/>
              </w:rPr>
              <w:t>Раздел 2. Основные функции менеджмента</w:t>
            </w:r>
          </w:p>
        </w:tc>
        <w:tc>
          <w:tcPr>
            <w:tcW w:w="933" w:type="dxa"/>
            <w:shd w:val="clear" w:color="auto" w:fill="auto"/>
            <w:vAlign w:val="center"/>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Pr>
                <w:b/>
                <w:bCs/>
                <w:u w:val="single"/>
              </w:rPr>
              <w:t>14</w:t>
            </w:r>
          </w:p>
        </w:tc>
        <w:tc>
          <w:tcPr>
            <w:tcW w:w="2109"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6FBF">
              <w:rPr>
                <w:rFonts w:eastAsia="Calibri"/>
                <w:b/>
                <w:bCs/>
              </w:rPr>
              <w:t xml:space="preserve">Тема 2.1 Виды и функции менеджмента. </w:t>
            </w:r>
          </w:p>
        </w:tc>
        <w:tc>
          <w:tcPr>
            <w:tcW w:w="9851" w:type="dxa"/>
            <w:shd w:val="clear" w:color="auto" w:fill="auto"/>
          </w:tcPr>
          <w:p w:rsidR="00D02154" w:rsidRPr="00646FBF" w:rsidRDefault="00D02154" w:rsidP="00924810">
            <w:pPr>
              <w:jc w:val="both"/>
              <w:rPr>
                <w:rFonts w:eastAsia="Calibri"/>
                <w:bCs/>
              </w:rPr>
            </w:pPr>
            <w:r>
              <w:rPr>
                <w:b/>
                <w:bCs/>
              </w:rPr>
              <w:t>Содержание учебного материала</w:t>
            </w:r>
          </w:p>
        </w:tc>
        <w:tc>
          <w:tcPr>
            <w:tcW w:w="933" w:type="dxa"/>
            <w:shd w:val="clear" w:color="auto" w:fill="auto"/>
            <w:vAlign w:val="center"/>
          </w:tcPr>
          <w:p w:rsidR="00D02154" w:rsidRPr="0066358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143"/>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rFonts w:eastAsia="Calibri"/>
                <w:bCs/>
              </w:rPr>
            </w:pPr>
            <w:r>
              <w:rPr>
                <w:rFonts w:eastAsia="Calibri"/>
                <w:bCs/>
              </w:rPr>
              <w:t xml:space="preserve">1. </w:t>
            </w:r>
            <w:r w:rsidRPr="00646FBF">
              <w:rPr>
                <w:rFonts w:eastAsia="Calibri"/>
                <w:bCs/>
              </w:rPr>
              <w:t xml:space="preserve">Виды менеджмента. </w:t>
            </w:r>
            <w:r w:rsidRPr="003B1D89">
              <w:t xml:space="preserve">Понятие цикла менеджмента. </w:t>
            </w:r>
          </w:p>
        </w:tc>
        <w:tc>
          <w:tcPr>
            <w:tcW w:w="933"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val="restart"/>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ОК.01; ОК.02; ОК.03;  ОК.04; ОК.11; ОК.05; ПК.1.2;</w:t>
            </w:r>
          </w:p>
        </w:tc>
      </w:tr>
      <w:tr w:rsidR="00D02154" w:rsidRPr="00646FBF" w:rsidTr="00924810">
        <w:trPr>
          <w:trHeight w:val="275"/>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rFonts w:eastAsia="Calibri"/>
                <w:spacing w:val="-8"/>
              </w:rPr>
            </w:pPr>
            <w:r>
              <w:t xml:space="preserve">2. Понятие планирования. Программно – целевое планирование </w:t>
            </w:r>
          </w:p>
        </w:tc>
        <w:tc>
          <w:tcPr>
            <w:tcW w:w="933"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09" w:type="dxa"/>
            <w:vMerge/>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rFonts w:eastAsia="Calibri"/>
                <w:spacing w:val="-8"/>
              </w:rPr>
            </w:pPr>
            <w:r>
              <w:t xml:space="preserve">3. Организационные структуры управления, их типы и принципы построения. </w:t>
            </w:r>
          </w:p>
        </w:tc>
        <w:tc>
          <w:tcPr>
            <w:tcW w:w="933"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193"/>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Default="00D02154" w:rsidP="00924810">
            <w:pPr>
              <w:jc w:val="both"/>
            </w:pPr>
            <w:r>
              <w:t xml:space="preserve">4. </w:t>
            </w:r>
            <w:r w:rsidRPr="00B03B87">
              <w:t>Понятие мотивации.</w:t>
            </w:r>
            <w:r>
              <w:t xml:space="preserve"> </w:t>
            </w:r>
            <w:r w:rsidRPr="00B03B87">
              <w:t xml:space="preserve">Первичные и вторичные потребности. </w:t>
            </w:r>
            <w:r>
              <w:t>Основные т</w:t>
            </w:r>
            <w:r w:rsidRPr="00B03B87">
              <w:t>еории мотивации</w:t>
            </w:r>
            <w:r>
              <w:t>.</w:t>
            </w:r>
          </w:p>
        </w:tc>
        <w:tc>
          <w:tcPr>
            <w:tcW w:w="933" w:type="dxa"/>
            <w:vMerge/>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09" w:type="dxa"/>
            <w:vMerge/>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spacing w:val="-8"/>
              </w:rPr>
            </w:pPr>
            <w:r>
              <w:t>5. Понятие, сущность, в</w:t>
            </w:r>
            <w:r w:rsidRPr="00B03B87">
              <w:t>иды</w:t>
            </w:r>
            <w:r>
              <w:t xml:space="preserve"> и основные этапы</w:t>
            </w:r>
            <w:r w:rsidRPr="00B03B87">
              <w:t xml:space="preserve"> контроля</w:t>
            </w:r>
          </w:p>
        </w:tc>
        <w:tc>
          <w:tcPr>
            <w:tcW w:w="933"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09" w:type="dxa"/>
            <w:vMerge/>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9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D5674B"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1714ED"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714ED">
              <w:rPr>
                <w:b/>
                <w:bCs/>
              </w:rPr>
              <w:t>4</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284"/>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i/>
              </w:rPr>
              <w:t>2.</w:t>
            </w:r>
            <w:r w:rsidRPr="004F3AC4">
              <w:rPr>
                <w:i/>
              </w:rPr>
              <w:t>Разработка комплексной  системы  мотивации для сотрудников организации</w:t>
            </w:r>
          </w:p>
        </w:tc>
        <w:tc>
          <w:tcPr>
            <w:tcW w:w="933" w:type="dxa"/>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43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sidRPr="00DD4868">
              <w:rPr>
                <w:i/>
              </w:rPr>
              <w:t xml:space="preserve"> </w:t>
            </w:r>
            <w:r>
              <w:rPr>
                <w:i/>
              </w:rPr>
              <w:t>3.</w:t>
            </w:r>
            <w:r w:rsidRPr="00DD4868">
              <w:rPr>
                <w:i/>
              </w:rPr>
              <w:t>Составление плана-схемы проведения контроля</w:t>
            </w:r>
            <w:r>
              <w:rPr>
                <w:i/>
              </w:rPr>
              <w:t xml:space="preserve"> (в том числе инвентаризации технических средств)</w:t>
            </w:r>
          </w:p>
        </w:tc>
        <w:tc>
          <w:tcPr>
            <w:tcW w:w="933" w:type="dxa"/>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70"/>
        </w:trPr>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r w:rsidRPr="00646FBF">
              <w:rPr>
                <w:rFonts w:eastAsia="Calibri"/>
                <w:b/>
                <w:bCs/>
              </w:rPr>
              <w:t xml:space="preserve">Тема 2.2. </w:t>
            </w:r>
            <w:r>
              <w:rPr>
                <w:rFonts w:eastAsia="Calibri"/>
                <w:b/>
                <w:bCs/>
              </w:rPr>
              <w:t>Основы управления персоналом</w:t>
            </w:r>
          </w:p>
        </w:tc>
        <w:tc>
          <w:tcPr>
            <w:tcW w:w="9851" w:type="dxa"/>
            <w:shd w:val="clear" w:color="auto" w:fill="auto"/>
          </w:tcPr>
          <w:p w:rsidR="00D02154" w:rsidRPr="00FD3890" w:rsidRDefault="00D02154" w:rsidP="00924810">
            <w:pPr>
              <w:jc w:val="both"/>
            </w:pPr>
            <w:r>
              <w:rPr>
                <w:b/>
                <w:bCs/>
              </w:rPr>
              <w:t>Содержание учебного материала</w:t>
            </w:r>
          </w:p>
        </w:tc>
        <w:tc>
          <w:tcPr>
            <w:tcW w:w="933" w:type="dxa"/>
            <w:shd w:val="clear" w:color="auto" w:fill="auto"/>
            <w:vAlign w:val="center"/>
          </w:tcPr>
          <w:p w:rsidR="00D02154" w:rsidRPr="00663584" w:rsidRDefault="00D02154" w:rsidP="00924810">
            <w:pPr>
              <w:jc w:val="center"/>
              <w:rPr>
                <w:rFonts w:eastAsia="Calibri"/>
                <w:b/>
                <w:bCs/>
              </w:rPr>
            </w:pPr>
            <w:r>
              <w:rPr>
                <w:rFonts w:eastAsia="Calibri"/>
                <w:b/>
                <w:bCs/>
              </w:rPr>
              <w:t>6</w:t>
            </w:r>
          </w:p>
        </w:tc>
        <w:tc>
          <w:tcPr>
            <w:tcW w:w="2109" w:type="dxa"/>
          </w:tcPr>
          <w:p w:rsidR="00D02154" w:rsidRPr="00646FBF" w:rsidRDefault="00D02154" w:rsidP="00924810">
            <w:pPr>
              <w:jc w:val="center"/>
              <w:rPr>
                <w:rFonts w:eastAsia="Calibri"/>
                <w:bCs/>
              </w:rPr>
            </w:pPr>
            <w:r>
              <w:rPr>
                <w:rFonts w:eastAsia="Calibri"/>
                <w:bCs/>
              </w:rPr>
              <w:t>-</w:t>
            </w:r>
          </w:p>
        </w:tc>
      </w:tr>
      <w:tr w:rsidR="00D02154" w:rsidRPr="00646FBF" w:rsidTr="00924810">
        <w:trPr>
          <w:trHeight w:val="9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Default="00D02154" w:rsidP="00924810">
            <w:pPr>
              <w:jc w:val="both"/>
              <w:rPr>
                <w:rFonts w:eastAsia="Calibri"/>
                <w:bCs/>
              </w:rPr>
            </w:pPr>
            <w:r>
              <w:rPr>
                <w:rFonts w:eastAsia="Calibri"/>
                <w:bCs/>
              </w:rPr>
              <w:t xml:space="preserve">1. </w:t>
            </w:r>
            <w:r w:rsidRPr="00646FBF">
              <w:rPr>
                <w:rFonts w:eastAsia="Calibri"/>
                <w:bCs/>
              </w:rPr>
              <w:t xml:space="preserve">Психологические аспекты </w:t>
            </w:r>
            <w:r w:rsidRPr="00B03B87">
              <w:t>малых групп и коллективов.</w:t>
            </w:r>
            <w:r>
              <w:t xml:space="preserve"> </w:t>
            </w:r>
          </w:p>
        </w:tc>
        <w:tc>
          <w:tcPr>
            <w:tcW w:w="933" w:type="dxa"/>
            <w:vMerge w:val="restart"/>
            <w:shd w:val="clear" w:color="auto" w:fill="auto"/>
            <w:vAlign w:val="center"/>
          </w:tcPr>
          <w:p w:rsidR="00D02154" w:rsidRDefault="00D02154" w:rsidP="00924810">
            <w:pPr>
              <w:jc w:val="center"/>
              <w:rPr>
                <w:rFonts w:eastAsia="Calibri"/>
                <w:bCs/>
              </w:rPr>
            </w:pPr>
            <w:r>
              <w:rPr>
                <w:rFonts w:eastAsia="Calibri"/>
                <w:bCs/>
              </w:rPr>
              <w:t>2</w:t>
            </w:r>
          </w:p>
        </w:tc>
        <w:tc>
          <w:tcPr>
            <w:tcW w:w="2109" w:type="dxa"/>
            <w:vMerge w:val="restart"/>
          </w:tcPr>
          <w:p w:rsidR="00D02154" w:rsidRDefault="00D02154" w:rsidP="00924810">
            <w:pPr>
              <w:jc w:val="center"/>
              <w:rPr>
                <w:rFonts w:eastAsia="Calibri"/>
                <w:bCs/>
              </w:rPr>
            </w:pPr>
            <w:r>
              <w:rPr>
                <w:rFonts w:eastAsia="Calibri"/>
                <w:bCs/>
              </w:rPr>
              <w:t>ОК.01; ОК.02; ОК.05; ОК.04; ОК.03; ОК.09;</w:t>
            </w:r>
          </w:p>
          <w:p w:rsidR="00D02154" w:rsidRDefault="00D02154" w:rsidP="00924810">
            <w:pPr>
              <w:jc w:val="center"/>
              <w:rPr>
                <w:rFonts w:eastAsia="Calibri"/>
                <w:bCs/>
              </w:rPr>
            </w:pPr>
            <w:r>
              <w:rPr>
                <w:rFonts w:eastAsia="Calibri"/>
                <w:bCs/>
              </w:rPr>
              <w:t>ПК 1.2</w:t>
            </w:r>
          </w:p>
        </w:tc>
      </w:tr>
      <w:tr w:rsidR="00D02154" w:rsidRPr="00646FBF" w:rsidTr="00924810">
        <w:trPr>
          <w:trHeight w:val="9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rFonts w:eastAsia="Calibri"/>
                <w:bCs/>
              </w:rPr>
            </w:pPr>
            <w:r>
              <w:t>2. Сущность, современные формы и методы отбора персонала. Подбор и оценка персонала. Порядок проведения инструктажа сотрудников</w:t>
            </w:r>
          </w:p>
        </w:tc>
        <w:tc>
          <w:tcPr>
            <w:tcW w:w="933" w:type="dxa"/>
            <w:vMerge/>
            <w:shd w:val="clear" w:color="auto" w:fill="auto"/>
            <w:vAlign w:val="center"/>
          </w:tcPr>
          <w:p w:rsidR="00D02154" w:rsidRPr="00646FBF" w:rsidRDefault="00D02154" w:rsidP="00924810">
            <w:pPr>
              <w:jc w:val="center"/>
              <w:rPr>
                <w:rFonts w:eastAsia="Calibri"/>
                <w:bCs/>
              </w:rPr>
            </w:pPr>
          </w:p>
        </w:tc>
        <w:tc>
          <w:tcPr>
            <w:tcW w:w="2109" w:type="dxa"/>
            <w:vMerge/>
          </w:tcPr>
          <w:p w:rsidR="00D02154" w:rsidRDefault="00D02154" w:rsidP="00924810">
            <w:pPr>
              <w:jc w:val="center"/>
              <w:rPr>
                <w:rFonts w:eastAsia="Calibri"/>
                <w:bCs/>
              </w:rPr>
            </w:pPr>
          </w:p>
        </w:tc>
      </w:tr>
      <w:tr w:rsidR="00D02154" w:rsidRPr="00646FBF" w:rsidTr="00924810">
        <w:trPr>
          <w:trHeight w:val="27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646FBF" w:rsidRDefault="00D02154" w:rsidP="00924810">
            <w:pPr>
              <w:jc w:val="both"/>
              <w:rPr>
                <w:rFonts w:eastAsia="Calibri"/>
                <w:bCs/>
              </w:rPr>
            </w:pPr>
            <w:r>
              <w:t>3. Понятие авторитета и лидерства. Формы власти и влияния.</w:t>
            </w:r>
            <w:r w:rsidRPr="00646FBF">
              <w:rPr>
                <w:rFonts w:eastAsia="Calibri"/>
                <w:bCs/>
              </w:rPr>
              <w:t xml:space="preserve"> Стили руководства.</w:t>
            </w:r>
          </w:p>
        </w:tc>
        <w:tc>
          <w:tcPr>
            <w:tcW w:w="933" w:type="dxa"/>
            <w:vMerge w:val="restart"/>
            <w:shd w:val="clear" w:color="auto" w:fill="auto"/>
            <w:vAlign w:val="center"/>
          </w:tcPr>
          <w:p w:rsidR="00D02154" w:rsidRPr="00646FBF" w:rsidRDefault="00D02154" w:rsidP="00924810">
            <w:pPr>
              <w:jc w:val="center"/>
              <w:rPr>
                <w:rFonts w:eastAsia="Calibri"/>
                <w:bCs/>
              </w:rPr>
            </w:pPr>
            <w:r>
              <w:rPr>
                <w:rFonts w:eastAsia="Calibri"/>
                <w:bCs/>
              </w:rPr>
              <w:t>2</w:t>
            </w:r>
          </w:p>
        </w:tc>
        <w:tc>
          <w:tcPr>
            <w:tcW w:w="2109" w:type="dxa"/>
            <w:vMerge/>
          </w:tcPr>
          <w:p w:rsidR="00D02154" w:rsidRPr="00646FBF" w:rsidRDefault="00D02154" w:rsidP="00924810">
            <w:pPr>
              <w:jc w:val="center"/>
              <w:rPr>
                <w:rFonts w:eastAsia="Calibri"/>
                <w:bCs/>
              </w:rPr>
            </w:pPr>
          </w:p>
        </w:tc>
      </w:tr>
      <w:tr w:rsidR="00D02154" w:rsidRPr="00646FBF" w:rsidTr="00924810">
        <w:trPr>
          <w:trHeight w:val="276"/>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Default="00D02154" w:rsidP="00924810">
            <w:pPr>
              <w:jc w:val="both"/>
            </w:pPr>
            <w:r>
              <w:t>4.</w:t>
            </w:r>
            <w:r w:rsidRPr="00646FBF">
              <w:rPr>
                <w:rFonts w:eastAsia="Calibri"/>
                <w:bCs/>
              </w:rPr>
              <w:t xml:space="preserve"> </w:t>
            </w:r>
            <w:r>
              <w:t xml:space="preserve">Понятие, причины конфликтов, типы организационных конфликтов.  </w:t>
            </w:r>
          </w:p>
        </w:tc>
        <w:tc>
          <w:tcPr>
            <w:tcW w:w="933" w:type="dxa"/>
            <w:vMerge/>
            <w:shd w:val="clear" w:color="auto" w:fill="auto"/>
            <w:vAlign w:val="center"/>
          </w:tcPr>
          <w:p w:rsidR="00D02154" w:rsidRDefault="00D02154" w:rsidP="00924810">
            <w:pPr>
              <w:jc w:val="center"/>
              <w:rPr>
                <w:rFonts w:eastAsia="Calibri"/>
                <w:bCs/>
              </w:rPr>
            </w:pPr>
          </w:p>
        </w:tc>
        <w:tc>
          <w:tcPr>
            <w:tcW w:w="2109" w:type="dxa"/>
            <w:vMerge/>
          </w:tcPr>
          <w:p w:rsidR="00D02154" w:rsidRPr="00646FBF" w:rsidRDefault="00D02154" w:rsidP="00924810">
            <w:pPr>
              <w:jc w:val="center"/>
              <w:rPr>
                <w:rFonts w:eastAsia="Calibri"/>
                <w:bCs/>
              </w:rPr>
            </w:pPr>
          </w:p>
        </w:tc>
      </w:tr>
      <w:tr w:rsidR="00D02154" w:rsidRPr="00646FBF" w:rsidTr="00924810">
        <w:trPr>
          <w:trHeight w:val="278"/>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FD3890" w:rsidRDefault="00D02154" w:rsidP="00924810">
            <w:pPr>
              <w:jc w:val="both"/>
            </w:pPr>
            <w:r>
              <w:t>5. М</w:t>
            </w:r>
            <w:r w:rsidRPr="00856E58">
              <w:t>етоды управления конфликтами</w:t>
            </w:r>
            <w:r>
              <w:t>. Природа и причины стресса.</w:t>
            </w:r>
          </w:p>
        </w:tc>
        <w:tc>
          <w:tcPr>
            <w:tcW w:w="933" w:type="dxa"/>
            <w:vMerge/>
            <w:shd w:val="clear" w:color="auto" w:fill="auto"/>
            <w:vAlign w:val="center"/>
          </w:tcPr>
          <w:p w:rsidR="00D02154" w:rsidRPr="00646FBF" w:rsidRDefault="00D02154" w:rsidP="00924810">
            <w:pPr>
              <w:jc w:val="center"/>
              <w:rPr>
                <w:rFonts w:eastAsia="Calibri"/>
                <w:bCs/>
              </w:rPr>
            </w:pPr>
          </w:p>
        </w:tc>
        <w:tc>
          <w:tcPr>
            <w:tcW w:w="2109" w:type="dxa"/>
            <w:vMerge/>
          </w:tcPr>
          <w:p w:rsidR="00D02154" w:rsidRDefault="00D02154" w:rsidP="00924810">
            <w:pPr>
              <w:jc w:val="center"/>
              <w:rPr>
                <w:rFonts w:eastAsia="Calibri"/>
                <w:bCs/>
              </w:rPr>
            </w:pP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FD3890"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7243EE"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345"/>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rPr>
            </w:pPr>
          </w:p>
        </w:tc>
        <w:tc>
          <w:tcPr>
            <w:tcW w:w="9851" w:type="dxa"/>
            <w:shd w:val="clear" w:color="auto" w:fill="auto"/>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i/>
              </w:rPr>
              <w:t>4.</w:t>
            </w:r>
            <w:r w:rsidRPr="004F3AC4">
              <w:rPr>
                <w:i/>
              </w:rPr>
              <w:t>Анализ конфликтной ситуации с применением методов разрешения конфликтов</w:t>
            </w:r>
          </w:p>
        </w:tc>
        <w:tc>
          <w:tcPr>
            <w:tcW w:w="933" w:type="dxa"/>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ОК.09; ОК.03; ОК.01; ОК.02; ОК.05; ПК.1.2.</w:t>
            </w:r>
          </w:p>
        </w:tc>
      </w:tr>
      <w:tr w:rsidR="00D02154" w:rsidRPr="00646FBF" w:rsidTr="00924810">
        <w:trPr>
          <w:trHeight w:val="309"/>
        </w:trPr>
        <w:tc>
          <w:tcPr>
            <w:tcW w:w="12299" w:type="dxa"/>
            <w:gridSpan w:val="2"/>
            <w:shd w:val="clear" w:color="auto" w:fill="auto"/>
            <w:vAlign w:val="center"/>
          </w:tcPr>
          <w:p w:rsidR="00D02154" w:rsidRPr="000E79E3" w:rsidRDefault="00D02154" w:rsidP="00924810">
            <w:pPr>
              <w:jc w:val="center"/>
              <w:rPr>
                <w:b/>
                <w:bCs/>
              </w:rPr>
            </w:pPr>
            <w:r w:rsidRPr="00646FBF">
              <w:rPr>
                <w:b/>
              </w:rPr>
              <w:t>Раздел 3. Основы теории принятия управленческих решений. Сущность  делового общения</w:t>
            </w:r>
          </w:p>
        </w:tc>
        <w:tc>
          <w:tcPr>
            <w:tcW w:w="933" w:type="dxa"/>
            <w:shd w:val="clear" w:color="auto" w:fill="auto"/>
            <w:vAlign w:val="center"/>
          </w:tcPr>
          <w:p w:rsidR="00D02154" w:rsidRPr="00F653D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Pr>
                <w:b/>
                <w:bCs/>
                <w:u w:val="single"/>
              </w:rPr>
              <w:t>17</w:t>
            </w:r>
          </w:p>
        </w:tc>
        <w:tc>
          <w:tcPr>
            <w:tcW w:w="2109"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r>
      <w:tr w:rsidR="00D02154" w:rsidRPr="00646FBF" w:rsidTr="00924810">
        <w:trPr>
          <w:trHeight w:val="70"/>
        </w:trPr>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46FBF">
              <w:rPr>
                <w:b/>
              </w:rPr>
              <w:t>Тема 3.1. Информация и коммуникации в управлении организацией</w:t>
            </w:r>
          </w:p>
        </w:tc>
        <w:tc>
          <w:tcPr>
            <w:tcW w:w="9851" w:type="dxa"/>
            <w:shd w:val="clear" w:color="auto" w:fill="auto"/>
          </w:tcPr>
          <w:p w:rsidR="00D02154" w:rsidRPr="00A7001E" w:rsidRDefault="00D02154" w:rsidP="00924810">
            <w:r>
              <w:rPr>
                <w:b/>
                <w:bCs/>
              </w:rPr>
              <w:t>Содержание учебного материала</w:t>
            </w:r>
          </w:p>
        </w:tc>
        <w:tc>
          <w:tcPr>
            <w:tcW w:w="933" w:type="dxa"/>
            <w:shd w:val="clear" w:color="auto" w:fill="auto"/>
            <w:vAlign w:val="center"/>
          </w:tcPr>
          <w:p w:rsidR="00D02154" w:rsidRPr="0066358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303"/>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Default="00D02154" w:rsidP="00924810">
            <w:r>
              <w:t xml:space="preserve">1. Понятие информации и информационного обмена в организации. Структура и современные способы организационных коммуникаций. </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val="restart"/>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ОК.09; ОК.03; ОК.01; ОК.02; ОК.05; ПК.1.2</w:t>
            </w:r>
          </w:p>
        </w:tc>
      </w:tr>
      <w:tr w:rsidR="00D02154" w:rsidRPr="00646FBF" w:rsidTr="00924810">
        <w:trPr>
          <w:trHeight w:val="291"/>
        </w:trPr>
        <w:tc>
          <w:tcPr>
            <w:tcW w:w="2448" w:type="dxa"/>
            <w:vMerge/>
            <w:tcBorders>
              <w:bottom w:val="single" w:sz="4" w:space="0" w:color="auto"/>
            </w:tcBorders>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tcBorders>
              <w:bottom w:val="single" w:sz="4" w:space="0" w:color="auto"/>
            </w:tcBorders>
            <w:shd w:val="clear" w:color="auto" w:fill="auto"/>
          </w:tcPr>
          <w:p w:rsidR="00D02154" w:rsidRDefault="00D02154" w:rsidP="00924810">
            <w:r>
              <w:t xml:space="preserve">2. Принципы, формы и организация делового общения. </w:t>
            </w:r>
          </w:p>
        </w:tc>
        <w:tc>
          <w:tcPr>
            <w:tcW w:w="933"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284"/>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Default="00D02154" w:rsidP="00924810">
            <w:r>
              <w:t>3. Этика делового общения. Деловые переговоры. Организация проведения деловых совещаний.</w:t>
            </w:r>
          </w:p>
        </w:tc>
        <w:tc>
          <w:tcPr>
            <w:tcW w:w="933"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109" w:type="dxa"/>
            <w:vMerge/>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0E79E3"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F653D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4F3AC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i/>
              </w:rPr>
              <w:t>5.</w:t>
            </w:r>
            <w:r w:rsidRPr="004F3AC4">
              <w:rPr>
                <w:i/>
              </w:rPr>
              <w:t>Составление плана проведения деловых переговоров</w:t>
            </w:r>
            <w:r>
              <w:rPr>
                <w:i/>
              </w:rPr>
              <w:t xml:space="preserve"> (бесед), делового совещания</w:t>
            </w:r>
          </w:p>
        </w:tc>
        <w:tc>
          <w:tcPr>
            <w:tcW w:w="933" w:type="dxa"/>
            <w:shd w:val="clear" w:color="auto" w:fill="auto"/>
            <w:vAlign w:val="center"/>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ОК.01; ОК.02; ОК.03; ОК.04; ОК.05; ОК.09; ОК.11; ПК.1.2; </w:t>
            </w:r>
          </w:p>
        </w:tc>
      </w:tr>
      <w:tr w:rsidR="00D02154" w:rsidRPr="00646FBF" w:rsidTr="00924810">
        <w:trPr>
          <w:trHeight w:val="70"/>
        </w:trPr>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46FBF">
              <w:rPr>
                <w:b/>
              </w:rPr>
              <w:t>Тема 3.2 Управленческие решения</w:t>
            </w:r>
          </w:p>
        </w:tc>
        <w:tc>
          <w:tcPr>
            <w:tcW w:w="9851" w:type="dxa"/>
            <w:shd w:val="clear" w:color="auto" w:fill="auto"/>
          </w:tcPr>
          <w:p w:rsidR="00D02154" w:rsidRPr="00646FBF" w:rsidRDefault="00D02154" w:rsidP="00924810">
            <w:pPr>
              <w:rPr>
                <w:spacing w:val="-8"/>
              </w:rPr>
            </w:pPr>
            <w:r>
              <w:rPr>
                <w:b/>
                <w:bCs/>
              </w:rPr>
              <w:t>Содержание учебного материала</w:t>
            </w:r>
          </w:p>
        </w:tc>
        <w:tc>
          <w:tcPr>
            <w:tcW w:w="933" w:type="dxa"/>
            <w:shd w:val="clear" w:color="auto" w:fill="auto"/>
            <w:vAlign w:val="center"/>
          </w:tcPr>
          <w:p w:rsidR="00D02154" w:rsidRPr="00D63998"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838"/>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Default="00D02154" w:rsidP="00924810">
            <w:r>
              <w:t>1. П</w:t>
            </w:r>
            <w:r w:rsidRPr="00AA544B">
              <w:t>роцесс принятия и реализации управленческих решений</w:t>
            </w:r>
            <w:r>
              <w:t xml:space="preserve">. Классификация  и методы принятия управленческих решений. </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ОК.01; ОК.07; ОК.06;</w:t>
            </w:r>
          </w:p>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ПК.1.2</w:t>
            </w: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D63998"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F653D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138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i/>
              </w:rPr>
              <w:t>6.</w:t>
            </w:r>
            <w:r w:rsidRPr="004F3AC4">
              <w:rPr>
                <w:bCs/>
                <w:i/>
              </w:rPr>
              <w:t xml:space="preserve"> Разработка и принятие управленческого решени</w:t>
            </w:r>
            <w:r>
              <w:rPr>
                <w:bCs/>
                <w:i/>
              </w:rPr>
              <w:t>я</w:t>
            </w:r>
          </w:p>
        </w:tc>
        <w:tc>
          <w:tcPr>
            <w:tcW w:w="933" w:type="dxa"/>
            <w:shd w:val="clear" w:color="auto" w:fill="auto"/>
            <w:vAlign w:val="center"/>
          </w:tcPr>
          <w:p w:rsidR="00D02154" w:rsidRPr="006D657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ОК.01; ОК.02; ОК.03; ОК.04; ОК.05; ОК.09; ОК.11; ПК.1.2; </w:t>
            </w:r>
          </w:p>
        </w:tc>
      </w:tr>
      <w:tr w:rsidR="00D02154" w:rsidRPr="00646FBF" w:rsidTr="00924810">
        <w:trPr>
          <w:trHeight w:val="87"/>
        </w:trPr>
        <w:tc>
          <w:tcPr>
            <w:tcW w:w="12299" w:type="dxa"/>
            <w:gridSpan w:val="2"/>
            <w:shd w:val="clear" w:color="auto" w:fill="auto"/>
            <w:vAlign w:val="center"/>
          </w:tcPr>
          <w:p w:rsidR="00D02154" w:rsidRPr="00646FBF" w:rsidRDefault="00D02154" w:rsidP="00924810">
            <w:pPr>
              <w:jc w:val="center"/>
              <w:rPr>
                <w:b/>
              </w:rPr>
            </w:pPr>
            <w:r w:rsidRPr="00646FBF">
              <w:rPr>
                <w:b/>
              </w:rPr>
              <w:t>Раздел 4</w:t>
            </w:r>
            <w:r>
              <w:rPr>
                <w:b/>
              </w:rPr>
              <w:t>.</w:t>
            </w:r>
            <w:r w:rsidRPr="00646FBF">
              <w:rPr>
                <w:b/>
              </w:rPr>
              <w:t xml:space="preserve"> Особенности менеджмента в области профессиональной деятельности</w:t>
            </w:r>
          </w:p>
        </w:tc>
        <w:tc>
          <w:tcPr>
            <w:tcW w:w="933" w:type="dxa"/>
            <w:shd w:val="clear" w:color="auto" w:fill="auto"/>
            <w:vAlign w:val="center"/>
          </w:tcPr>
          <w:p w:rsidR="00D02154" w:rsidRPr="00F653D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Pr>
                <w:b/>
                <w:bCs/>
                <w:u w:val="single"/>
              </w:rPr>
              <w:t>4</w:t>
            </w:r>
          </w:p>
        </w:tc>
        <w:tc>
          <w:tcPr>
            <w:tcW w:w="2109"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c>
          <w:tcPr>
            <w:tcW w:w="2448" w:type="dxa"/>
            <w:vMerge w:val="restart"/>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46FBF">
              <w:rPr>
                <w:b/>
              </w:rPr>
              <w:t>Тема 4.1 Особенности менеджмента в области профессиональной деятельности</w:t>
            </w:r>
          </w:p>
        </w:tc>
        <w:tc>
          <w:tcPr>
            <w:tcW w:w="9851" w:type="dxa"/>
            <w:shd w:val="clear" w:color="auto" w:fill="auto"/>
          </w:tcPr>
          <w:p w:rsidR="00D02154" w:rsidRPr="00646FBF" w:rsidRDefault="00D02154" w:rsidP="00924810">
            <w:pPr>
              <w:tabs>
                <w:tab w:val="left" w:pos="900"/>
              </w:tabs>
              <w:rPr>
                <w:b/>
                <w:bCs/>
                <w:color w:val="FF0000"/>
              </w:rPr>
            </w:pPr>
            <w:r>
              <w:rPr>
                <w:b/>
                <w:bCs/>
              </w:rPr>
              <w:t>Содержание учебного материала</w:t>
            </w:r>
          </w:p>
        </w:tc>
        <w:tc>
          <w:tcPr>
            <w:tcW w:w="933" w:type="dxa"/>
            <w:shd w:val="clear" w:color="auto" w:fill="auto"/>
            <w:vAlign w:val="center"/>
          </w:tcPr>
          <w:p w:rsidR="00D02154" w:rsidRPr="0066358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718"/>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Default="00D02154" w:rsidP="00924810">
            <w:pPr>
              <w:tabs>
                <w:tab w:val="left" w:pos="900"/>
              </w:tabs>
            </w:pPr>
            <w:r>
              <w:t xml:space="preserve">1. </w:t>
            </w:r>
            <w:r w:rsidRPr="006C1878">
              <w:t xml:space="preserve">Особенности, цели и задачи </w:t>
            </w:r>
            <w:r>
              <w:t xml:space="preserve">менеджмента в области профессиональной деятельности.       </w:t>
            </w:r>
          </w:p>
          <w:p w:rsidR="00D02154" w:rsidRPr="006C1878" w:rsidRDefault="00D02154" w:rsidP="00924810">
            <w:pPr>
              <w:tabs>
                <w:tab w:val="left" w:pos="900"/>
              </w:tabs>
            </w:pPr>
            <w:r w:rsidRPr="00F12F38">
              <w:rPr>
                <w:bCs/>
              </w:rPr>
              <w:t>Организация личной работы (самоменеджмент).</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ОК.01; ОК.02; ОК.03; ОК.04; ОК.05; ОК.09; ОК.11; ПК. 1.2</w:t>
            </w:r>
          </w:p>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7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FE61A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i/>
              </w:rPr>
              <w:t xml:space="preserve">Практические занятия (в форме практической </w:t>
            </w:r>
            <w:r w:rsidRPr="001714ED">
              <w:rPr>
                <w:b/>
                <w:bCs/>
                <w:i/>
              </w:rPr>
              <w:t>подго</w:t>
            </w:r>
            <w:r>
              <w:rPr>
                <w:b/>
                <w:bCs/>
                <w:i/>
              </w:rPr>
              <w:t>товки)</w:t>
            </w:r>
          </w:p>
        </w:tc>
        <w:tc>
          <w:tcPr>
            <w:tcW w:w="933" w:type="dxa"/>
            <w:shd w:val="clear" w:color="auto" w:fill="auto"/>
            <w:vAlign w:val="center"/>
          </w:tcPr>
          <w:p w:rsidR="00D02154" w:rsidRPr="00F653D2"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r>
      <w:tr w:rsidR="00D02154" w:rsidRPr="00646FBF" w:rsidTr="00924810">
        <w:trPr>
          <w:trHeight w:val="1380"/>
        </w:trPr>
        <w:tc>
          <w:tcPr>
            <w:tcW w:w="2448" w:type="dxa"/>
            <w:vMerge/>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851" w:type="dxa"/>
            <w:shd w:val="clear" w:color="auto" w:fill="auto"/>
          </w:tcPr>
          <w:p w:rsidR="00D02154" w:rsidRPr="00AD180D"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r>
              <w:rPr>
                <w:bCs/>
                <w:i/>
              </w:rPr>
              <w:t>7.</w:t>
            </w:r>
            <w:r w:rsidRPr="00AD180D">
              <w:rPr>
                <w:bCs/>
                <w:i/>
              </w:rPr>
              <w:t>Оценка деловых качеств  менеджера</w:t>
            </w:r>
          </w:p>
        </w:tc>
        <w:tc>
          <w:tcPr>
            <w:tcW w:w="933" w:type="dxa"/>
            <w:shd w:val="clear" w:color="auto" w:fill="auto"/>
            <w:vAlign w:val="center"/>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109" w:type="dxa"/>
          </w:tcPr>
          <w:p w:rsidR="00D02154" w:rsidRPr="00646FBF"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ОК.01; ОК.02; ОК.03; ОК.04; ОК.05; ОК.09; ОК.11; ПК.1.2; </w:t>
            </w:r>
          </w:p>
        </w:tc>
      </w:tr>
      <w:tr w:rsidR="00D02154" w:rsidRPr="00646FBF" w:rsidTr="00924810">
        <w:trPr>
          <w:trHeight w:val="284"/>
        </w:trPr>
        <w:tc>
          <w:tcPr>
            <w:tcW w:w="12299" w:type="dxa"/>
            <w:gridSpan w:val="2"/>
            <w:shd w:val="clear" w:color="auto" w:fill="auto"/>
          </w:tcPr>
          <w:p w:rsidR="00D02154" w:rsidRPr="00B82D7B" w:rsidRDefault="00D02154" w:rsidP="00924810">
            <w:pPr>
              <w:jc w:val="both"/>
              <w:rPr>
                <w:b/>
                <w:bCs/>
                <w:i/>
              </w:rPr>
            </w:pPr>
            <w:r w:rsidRPr="00B82D7B">
              <w:rPr>
                <w:b/>
                <w:bCs/>
                <w:i/>
              </w:rPr>
              <w:t>Дифференцированный зачёт</w:t>
            </w:r>
          </w:p>
        </w:tc>
        <w:tc>
          <w:tcPr>
            <w:tcW w:w="933" w:type="dxa"/>
            <w:shd w:val="clear" w:color="auto" w:fill="auto"/>
            <w:vAlign w:val="center"/>
          </w:tcPr>
          <w:p w:rsidR="00D02154" w:rsidRPr="009E5D9C"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E5D9C">
              <w:rPr>
                <w:b/>
                <w:bCs/>
              </w:rPr>
              <w:t>2</w:t>
            </w:r>
          </w:p>
        </w:tc>
        <w:tc>
          <w:tcPr>
            <w:tcW w:w="2109" w:type="dxa"/>
          </w:tcPr>
          <w:p w:rsidR="00D02154"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02154" w:rsidRPr="00646FBF" w:rsidTr="00924810">
        <w:trPr>
          <w:trHeight w:val="317"/>
        </w:trPr>
        <w:tc>
          <w:tcPr>
            <w:tcW w:w="12299" w:type="dxa"/>
            <w:gridSpan w:val="2"/>
            <w:shd w:val="clear" w:color="auto" w:fill="auto"/>
          </w:tcPr>
          <w:p w:rsidR="00D02154" w:rsidRPr="00EF3893"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EF3893">
              <w:rPr>
                <w:b/>
                <w:sz w:val="28"/>
                <w:szCs w:val="28"/>
              </w:rPr>
              <w:t>Всего:</w:t>
            </w:r>
          </w:p>
        </w:tc>
        <w:tc>
          <w:tcPr>
            <w:tcW w:w="3042" w:type="dxa"/>
            <w:gridSpan w:val="2"/>
            <w:shd w:val="clear" w:color="auto" w:fill="auto"/>
          </w:tcPr>
          <w:p w:rsidR="00D02154" w:rsidRPr="00EF3893" w:rsidRDefault="00D02154" w:rsidP="00924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Pr>
                <w:b/>
                <w:bCs/>
                <w:sz w:val="28"/>
                <w:szCs w:val="28"/>
              </w:rPr>
              <w:t>36 часов</w:t>
            </w:r>
          </w:p>
        </w:tc>
      </w:tr>
    </w:tbl>
    <w:p w:rsidR="00D02154" w:rsidRPr="005C179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D02154" w:rsidRPr="005C1794">
          <w:pgSz w:w="16840" w:h="11907" w:orient="landscape"/>
          <w:pgMar w:top="851" w:right="1134" w:bottom="851" w:left="992" w:header="709" w:footer="709" w:gutter="0"/>
          <w:cols w:space="720"/>
        </w:sectPr>
      </w:pPr>
    </w:p>
    <w:p w:rsidR="00D02154"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sidRPr="005C1794">
        <w:rPr>
          <w:b w:val="0"/>
          <w:caps/>
        </w:rPr>
        <w:t xml:space="preserve">3. условия реализации программы </w:t>
      </w:r>
      <w:r>
        <w:rPr>
          <w:b w:val="0"/>
          <w:caps/>
        </w:rPr>
        <w:t xml:space="preserve">УЧЕБНОЙ </w:t>
      </w:r>
      <w:r w:rsidRPr="005C1794">
        <w:rPr>
          <w:b w:val="0"/>
          <w:caps/>
        </w:rPr>
        <w:t>дисциплины</w:t>
      </w:r>
      <w:r>
        <w:rPr>
          <w:b w:val="0"/>
          <w:caps/>
        </w:rPr>
        <w:t xml:space="preserve"> ОП.12 </w:t>
      </w:r>
      <w:r>
        <w:t>Менеджмент в профессиональной деятельности</w:t>
      </w:r>
    </w:p>
    <w:p w:rsidR="00D02154" w:rsidRPr="00E10564" w:rsidRDefault="00D02154" w:rsidP="00D02154"/>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rPr>
      </w:pPr>
      <w:r w:rsidRPr="001C6FE5">
        <w:rPr>
          <w:b/>
          <w:bCs/>
          <w:i/>
          <w:sz w:val="28"/>
          <w:szCs w:val="28"/>
        </w:rPr>
        <w:t>3.1</w:t>
      </w:r>
      <w:r w:rsidRPr="001C6FE5">
        <w:rPr>
          <w:bCs/>
          <w:sz w:val="28"/>
          <w:szCs w:val="28"/>
        </w:rPr>
        <w:t xml:space="preserve">.  </w:t>
      </w:r>
      <w:r>
        <w:rPr>
          <w:bCs/>
          <w:sz w:val="28"/>
          <w:szCs w:val="28"/>
        </w:rPr>
        <w:t>Для</w:t>
      </w:r>
      <w:r>
        <w:rPr>
          <w:b/>
          <w:bCs/>
          <w:i/>
          <w:sz w:val="28"/>
          <w:szCs w:val="28"/>
        </w:rPr>
        <w:t xml:space="preserve"> </w:t>
      </w:r>
      <w:r>
        <w:rPr>
          <w:bCs/>
          <w:sz w:val="28"/>
          <w:szCs w:val="28"/>
        </w:rPr>
        <w:t>реализации программы учебной дисциплины</w:t>
      </w:r>
      <w:r>
        <w:rPr>
          <w:bCs/>
          <w:sz w:val="25"/>
          <w:szCs w:val="25"/>
        </w:rPr>
        <w:t xml:space="preserve"> </w:t>
      </w:r>
      <w:r>
        <w:rPr>
          <w:bCs/>
          <w:sz w:val="28"/>
        </w:rPr>
        <w:t>должны быть предусмотрены следующие специальные помещения:</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sz w:val="28"/>
          <w:szCs w:val="28"/>
        </w:rPr>
      </w:pPr>
      <w:r>
        <w:rPr>
          <w:i/>
          <w:color w:val="000000"/>
          <w:sz w:val="28"/>
          <w:szCs w:val="28"/>
        </w:rPr>
        <w:t>учебный кабинет менеджмента</w:t>
      </w:r>
      <w:r>
        <w:rPr>
          <w:color w:val="000000"/>
          <w:sz w:val="28"/>
          <w:szCs w:val="28"/>
        </w:rPr>
        <w:t xml:space="preserve">, оснащенный оборудованием: посадочные места по количеству обучаемых, рабочее место преподавателя, необходимая методическая и справочная </w:t>
      </w:r>
      <w:r>
        <w:rPr>
          <w:sz w:val="28"/>
          <w:szCs w:val="28"/>
        </w:rPr>
        <w:t>литература, комплект контрольно-оценочных средств, образцы используемых для расчёта документов, техническими средствами обучения: ПК с подключением сети Internet, телевизор, принтер, сканер, с программным обеспечением: операционные системы Windows 7- Windows 8.1 Pro, пакеты офисных программ MS Office 2010 - MS Office 2016.</w:t>
      </w:r>
    </w:p>
    <w:p w:rsidR="00D02154" w:rsidRPr="001C6FE5"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b w:val="0"/>
          <w:i/>
        </w:rPr>
      </w:pPr>
      <w:r w:rsidRPr="001C6FE5">
        <w:rPr>
          <w:b w:val="0"/>
          <w:i/>
        </w:rPr>
        <w:t>3.2. Информационное обеспечение обучения</w:t>
      </w:r>
    </w:p>
    <w:p w:rsidR="00D02154" w:rsidRPr="001C6FE5"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r w:rsidRPr="001C6FE5">
        <w:rPr>
          <w:bCs/>
          <w:sz w:val="28"/>
          <w:szCs w:val="28"/>
        </w:rPr>
        <w:t>Перечень учебных изданий, Интернет-ресурсов, дополнительной литературы</w:t>
      </w:r>
    </w:p>
    <w:p w:rsidR="00D02154" w:rsidRPr="006A5003"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6A5003">
        <w:rPr>
          <w:b/>
          <w:bCs/>
          <w:sz w:val="28"/>
          <w:szCs w:val="28"/>
        </w:rPr>
        <w:t>Основная литература</w:t>
      </w:r>
      <w:r>
        <w:rPr>
          <w:b/>
          <w:bCs/>
          <w:sz w:val="28"/>
          <w:szCs w:val="28"/>
        </w:rPr>
        <w:t>:</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Pr>
          <w:b/>
          <w:bCs/>
          <w:sz w:val="28"/>
          <w:szCs w:val="28"/>
        </w:rPr>
        <w:t xml:space="preserve">Основные источники: </w:t>
      </w:r>
    </w:p>
    <w:p w:rsidR="00D02154" w:rsidRDefault="00D02154" w:rsidP="00D02154">
      <w:pPr>
        <w:widowControl/>
        <w:numPr>
          <w:ilvl w:val="0"/>
          <w:numId w:val="19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Pr>
          <w:sz w:val="28"/>
          <w:szCs w:val="28"/>
          <w:shd w:val="clear" w:color="auto" w:fill="FFFFFF"/>
        </w:rPr>
        <w:t xml:space="preserve">Дорофеева, Л. И. Основы менеджмента: учебник для СПО / Л. И. Дорофеева. — Саратов, Москва: Профобразование, Ай Пи Ар Медиа, 2021. — 494 c. — ISBN 978-5-4488-1329-0, 978-5-4497-1357-5. — Текст: электронный // Электронно-библиотечная система IPR BOOKS: [сайт]. Текст: электронный // Электронный ресурс цифровой образовательной среды СПО </w:t>
      </w:r>
      <w:r>
        <w:rPr>
          <w:sz w:val="28"/>
          <w:szCs w:val="28"/>
          <w:shd w:val="clear" w:color="auto" w:fill="FFFFFF"/>
          <w:lang w:val="en-US"/>
        </w:rPr>
        <w:t>PROF</w:t>
      </w:r>
      <w:r>
        <w:rPr>
          <w:sz w:val="28"/>
          <w:szCs w:val="28"/>
          <w:shd w:val="clear" w:color="auto" w:fill="FFFFFF"/>
        </w:rPr>
        <w:t xml:space="preserve">образование; </w:t>
      </w:r>
    </w:p>
    <w:p w:rsidR="00D02154" w:rsidRDefault="00D02154" w:rsidP="00D02154">
      <w:pPr>
        <w:widowControl/>
        <w:numPr>
          <w:ilvl w:val="0"/>
          <w:numId w:val="19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Pr>
          <w:sz w:val="28"/>
          <w:szCs w:val="28"/>
        </w:rPr>
        <w:t>Менеджмент: Учеб. пособие для сред. проф. образования /Г.Б. Казначевская. – Ростов – на – Дону: 3-е изд. Феникс, 2021 – 352 с;</w:t>
      </w:r>
    </w:p>
    <w:p w:rsidR="00D02154" w:rsidRDefault="00D02154" w:rsidP="00D02154">
      <w:pPr>
        <w:widowControl/>
        <w:numPr>
          <w:ilvl w:val="0"/>
          <w:numId w:val="19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426"/>
        <w:jc w:val="both"/>
        <w:rPr>
          <w:bCs/>
          <w:sz w:val="28"/>
          <w:szCs w:val="28"/>
        </w:rPr>
      </w:pPr>
      <w:r>
        <w:rPr>
          <w:sz w:val="28"/>
          <w:szCs w:val="28"/>
          <w:shd w:val="clear" w:color="auto" w:fill="FFFFFF"/>
        </w:rPr>
        <w:t>Романова, Ю. А. Сборник практических заданий по менеджменту: учебное пособие / Ю. А. Романова, А. О. Егоренко, Д. А. Чепик. — Москва: Научный консультант, 2022. — 112 c. — ISBN 978-5-9909964-65. — Текст: электронный // Электронный ресурс цифровой образовательной среды СПО PROFобразование.</w:t>
      </w:r>
    </w:p>
    <w:p w:rsidR="00D02154" w:rsidRPr="006A5003"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6A5003">
        <w:rPr>
          <w:b/>
          <w:bCs/>
          <w:sz w:val="28"/>
          <w:szCs w:val="28"/>
        </w:rPr>
        <w:t>Дополнительная литература</w:t>
      </w:r>
      <w:r>
        <w:rPr>
          <w:b/>
          <w:bCs/>
          <w:sz w:val="28"/>
          <w:szCs w:val="28"/>
        </w:rPr>
        <w:t>:</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Конституция РФ</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Трудовой кодекс РФ</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Менеджмент. Учебное пособие (ГРИФ)// Добрина Н.А., Щербакова Ю.В.- М.: Альфа – М: ИНФРА – М, 2019. – 288 с.</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sz w:val="28"/>
          <w:szCs w:val="28"/>
        </w:rPr>
        <w:t>Менеджмент: Учеб. пособие для сред. проф. образования / В.Е. Гребцова. – Ростов – на – Дону: Феникс, 2019. – 288 с.</w:t>
      </w:r>
    </w:p>
    <w:p w:rsidR="00D02154" w:rsidRPr="00C3145A"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sidRPr="00C3145A">
        <w:rPr>
          <w:bCs/>
          <w:sz w:val="28"/>
          <w:szCs w:val="28"/>
        </w:rPr>
        <w:t xml:space="preserve">Менеджмент. Учебное пособие (ГРИФ) // Кнышова Е.Н. – </w:t>
      </w:r>
      <w:r>
        <w:rPr>
          <w:bCs/>
          <w:sz w:val="28"/>
          <w:szCs w:val="28"/>
        </w:rPr>
        <w:t>М.: ИД «ФОРУМ»: ИНФРА – М, 2018</w:t>
      </w:r>
      <w:r w:rsidRPr="00C3145A">
        <w:rPr>
          <w:bCs/>
          <w:sz w:val="28"/>
          <w:szCs w:val="28"/>
        </w:rPr>
        <w:t xml:space="preserve"> – 304 с.</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sz w:val="28"/>
          <w:szCs w:val="28"/>
        </w:rPr>
        <w:t>Основы менеджмента: Учебное пособие для вузов / Н.И. Кабушкин – 5-е изд., Новое знание, 2018 г.</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sz w:val="28"/>
          <w:szCs w:val="28"/>
        </w:rPr>
        <w:t>Основы менеджмента: А.К. Казанцев, - 2-е изд. – М.: ИНФРА – М, 2019 г. – 544 стр.</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sz w:val="28"/>
          <w:szCs w:val="28"/>
        </w:rPr>
        <w:t>Менеджмент: Учебное пособие. Переверзев М.П. – М.: ИНФРА – М, 2018 г. – 288 с.</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Основы менеджмент. Учебное пособие (ГРИФ)// Суетенков Е.Н., Пасько Н.И. – М.: ИНФРА – М ФОРУМ, 2019, 240 с.</w:t>
      </w:r>
    </w:p>
    <w:p w:rsidR="00D02154" w:rsidRPr="001C4091"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 xml:space="preserve"> Орлов А. И. Менеджмент. УЧЕБНИК – РУКОВОДСТВО / А.И. Орлов. –М.: Издательство «Изумруд», 2019. Форма доступа: </w:t>
      </w:r>
      <w:hyperlink r:id="rId110" w:history="1">
        <w:r w:rsidRPr="00316583">
          <w:rPr>
            <w:rStyle w:val="afb"/>
            <w:sz w:val="28"/>
            <w:szCs w:val="28"/>
          </w:rPr>
          <w:t>http://textarchive.ru/c-1150102-pall.html</w:t>
        </w:r>
      </w:hyperlink>
      <w:r>
        <w:rPr>
          <w:sz w:val="28"/>
          <w:szCs w:val="28"/>
        </w:rPr>
        <w:t xml:space="preserve"> </w:t>
      </w:r>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 xml:space="preserve">Виханский О.С., Наумов А.И. Менеджмент: Учебник.  –М.: Экономистъ, 2018. Форма доступа: </w:t>
      </w:r>
      <w:hyperlink r:id="rId111" w:history="1">
        <w:r w:rsidRPr="00316583">
          <w:rPr>
            <w:rStyle w:val="afb"/>
            <w:bCs/>
            <w:sz w:val="28"/>
            <w:szCs w:val="28"/>
          </w:rPr>
          <w:t>http://www.fptl.ru/files/menedjment/vihanskij_menedjment.pdf</w:t>
        </w:r>
      </w:hyperlink>
    </w:p>
    <w:p w:rsidR="00D02154" w:rsidRDefault="00D02154" w:rsidP="00D02154">
      <w:pPr>
        <w:widowControl/>
        <w:numPr>
          <w:ilvl w:val="0"/>
          <w:numId w:val="1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Cs/>
          <w:sz w:val="28"/>
          <w:szCs w:val="28"/>
        </w:rPr>
      </w:pPr>
      <w:r>
        <w:rPr>
          <w:bCs/>
          <w:sz w:val="28"/>
          <w:szCs w:val="28"/>
        </w:rPr>
        <w:t xml:space="preserve">Сущность современного менеджмента. Форма доступа: </w:t>
      </w:r>
      <w:r>
        <w:rPr>
          <w:sz w:val="28"/>
          <w:szCs w:val="28"/>
        </w:rPr>
        <w:t>(</w:t>
      </w:r>
      <w:hyperlink r:id="rId112" w:history="1">
        <w:r>
          <w:rPr>
            <w:rStyle w:val="afb"/>
            <w:sz w:val="28"/>
            <w:szCs w:val="28"/>
          </w:rPr>
          <w:t>http://www.amr.ru/storage/research/review/KK_2.gif</w:t>
        </w:r>
      </w:hyperlink>
      <w:r>
        <w:rPr>
          <w:sz w:val="28"/>
          <w:szCs w:val="28"/>
        </w:rPr>
        <w:t xml:space="preserve">) </w:t>
      </w: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bCs/>
          <w:sz w:val="28"/>
          <w:szCs w:val="28"/>
        </w:rPr>
      </w:pP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p>
    <w:p w:rsidR="00D02154"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p>
    <w:p w:rsidR="00D02154" w:rsidRPr="001C4091" w:rsidRDefault="00D02154" w:rsidP="00D021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rPr>
      </w:pPr>
    </w:p>
    <w:p w:rsidR="00D02154"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caps/>
        </w:rPr>
      </w:pPr>
    </w:p>
    <w:p w:rsidR="00D02154"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caps/>
        </w:rPr>
      </w:pPr>
    </w:p>
    <w:p w:rsidR="00D02154" w:rsidRPr="005D342B"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caps/>
        </w:rPr>
      </w:pPr>
      <w:r>
        <w:rPr>
          <w:b w:val="0"/>
          <w:caps/>
        </w:rPr>
        <w:t xml:space="preserve">4. </w:t>
      </w:r>
      <w:r w:rsidRPr="005D342B">
        <w:rPr>
          <w:b w:val="0"/>
          <w:caps/>
        </w:rPr>
        <w:t xml:space="preserve">Контроль и оценка результатов освоения </w:t>
      </w:r>
      <w:r>
        <w:rPr>
          <w:b w:val="0"/>
          <w:caps/>
        </w:rPr>
        <w:t>УЧЕБНОЙ Д</w:t>
      </w:r>
      <w:r w:rsidRPr="005D342B">
        <w:rPr>
          <w:b w:val="0"/>
          <w:caps/>
        </w:rPr>
        <w:t>исциплины</w:t>
      </w:r>
      <w:r>
        <w:rPr>
          <w:b w:val="0"/>
          <w:caps/>
        </w:rPr>
        <w:t xml:space="preserve"> </w:t>
      </w:r>
    </w:p>
    <w:p w:rsidR="00D02154" w:rsidRDefault="00D02154" w:rsidP="00D021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130"/>
        <w:gridCol w:w="2941"/>
      </w:tblGrid>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vAlign w:val="center"/>
          </w:tcPr>
          <w:p w:rsidR="00D02154" w:rsidRDefault="00D02154" w:rsidP="00924810">
            <w:pPr>
              <w:jc w:val="center"/>
              <w:rPr>
                <w:b/>
                <w:bCs/>
                <w:sz w:val="28"/>
                <w:szCs w:val="28"/>
              </w:rPr>
            </w:pPr>
            <w:r>
              <w:rPr>
                <w:b/>
                <w:bCs/>
                <w:sz w:val="28"/>
                <w:szCs w:val="28"/>
              </w:rPr>
              <w:t>Результаты обучения</w:t>
            </w:r>
          </w:p>
          <w:p w:rsidR="00D02154" w:rsidRDefault="00D02154" w:rsidP="00924810">
            <w:pPr>
              <w:jc w:val="center"/>
              <w:rPr>
                <w:b/>
                <w:bCs/>
                <w:sz w:val="28"/>
                <w:szCs w:val="28"/>
              </w:rPr>
            </w:pP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
                <w:sz w:val="28"/>
                <w:szCs w:val="28"/>
              </w:rPr>
            </w:pPr>
            <w:r>
              <w:rPr>
                <w:b/>
                <w:sz w:val="28"/>
                <w:szCs w:val="28"/>
              </w:rPr>
              <w:t>Критерии оценки</w:t>
            </w:r>
          </w:p>
        </w:tc>
        <w:tc>
          <w:tcPr>
            <w:tcW w:w="2941" w:type="dxa"/>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jc w:val="center"/>
              <w:rPr>
                <w:b/>
                <w:bCs/>
                <w:sz w:val="28"/>
                <w:szCs w:val="28"/>
              </w:rPr>
            </w:pPr>
            <w:r>
              <w:rPr>
                <w:b/>
                <w:sz w:val="28"/>
                <w:szCs w:val="28"/>
              </w:rPr>
              <w:t xml:space="preserve">Формы и методы оценки </w:t>
            </w: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Cs/>
                <w:i/>
                <w:sz w:val="28"/>
                <w:szCs w:val="28"/>
              </w:rPr>
            </w:pPr>
            <w:r>
              <w:rPr>
                <w:bCs/>
                <w:i/>
                <w:sz w:val="28"/>
                <w:szCs w:val="28"/>
              </w:rPr>
              <w:t>1</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Cs/>
                <w:i/>
                <w:sz w:val="28"/>
                <w:szCs w:val="28"/>
              </w:rPr>
            </w:pPr>
            <w:r>
              <w:rPr>
                <w:bCs/>
                <w:i/>
                <w:sz w:val="28"/>
                <w:szCs w:val="28"/>
              </w:rPr>
              <w:t>2</w:t>
            </w:r>
          </w:p>
        </w:tc>
        <w:tc>
          <w:tcPr>
            <w:tcW w:w="2941"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Cs/>
                <w:i/>
                <w:sz w:val="28"/>
                <w:szCs w:val="28"/>
              </w:rPr>
            </w:pPr>
            <w:r>
              <w:rPr>
                <w:bCs/>
                <w:i/>
                <w:sz w:val="28"/>
                <w:szCs w:val="28"/>
              </w:rPr>
              <w:t>3</w:t>
            </w:r>
          </w:p>
        </w:tc>
      </w:tr>
      <w:tr w:rsidR="00D02154" w:rsidTr="00924810">
        <w:trPr>
          <w:jc w:val="center"/>
        </w:trPr>
        <w:tc>
          <w:tcPr>
            <w:tcW w:w="9633" w:type="dxa"/>
            <w:gridSpan w:val="3"/>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
                <w:bCs/>
                <w:sz w:val="28"/>
                <w:szCs w:val="28"/>
              </w:rPr>
            </w:pPr>
            <w:r>
              <w:rPr>
                <w:b/>
                <w:bCs/>
                <w:color w:val="000000"/>
                <w:sz w:val="28"/>
                <w:szCs w:val="28"/>
              </w:rPr>
              <w:t>Перечень знаний, осваиваемых в рамках дисциплины:</w:t>
            </w: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900"/>
              </w:tabs>
              <w:rPr>
                <w:sz w:val="28"/>
                <w:szCs w:val="28"/>
              </w:rPr>
            </w:pPr>
            <w:r>
              <w:rPr>
                <w:sz w:val="28"/>
                <w:szCs w:val="28"/>
              </w:rPr>
              <w:t>функции, виды и психология менеджмента</w:t>
            </w:r>
          </w:p>
        </w:tc>
        <w:tc>
          <w:tcPr>
            <w:tcW w:w="3130" w:type="dxa"/>
            <w:vMerge w:val="restart"/>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color w:val="000000"/>
                <w:sz w:val="28"/>
                <w:szCs w:val="28"/>
              </w:rPr>
            </w:pPr>
            <w:r>
              <w:rPr>
                <w:color w:val="000000"/>
                <w:sz w:val="28"/>
                <w:szCs w:val="28"/>
              </w:rPr>
              <w:t>«Отлично» - 100 – 90% правильных ответов</w:t>
            </w:r>
          </w:p>
          <w:p w:rsidR="00D02154" w:rsidRDefault="00D02154" w:rsidP="00924810">
            <w:pPr>
              <w:jc w:val="both"/>
              <w:rPr>
                <w:color w:val="000000"/>
                <w:sz w:val="28"/>
                <w:szCs w:val="28"/>
              </w:rPr>
            </w:pPr>
            <w:r>
              <w:rPr>
                <w:color w:val="000000"/>
                <w:sz w:val="28"/>
                <w:szCs w:val="28"/>
              </w:rPr>
              <w:t>«Хорошо» - 89 – 80% правильных ответов</w:t>
            </w:r>
          </w:p>
          <w:p w:rsidR="00D02154" w:rsidRDefault="00D02154" w:rsidP="00924810">
            <w:pPr>
              <w:jc w:val="both"/>
              <w:rPr>
                <w:color w:val="000000"/>
                <w:sz w:val="28"/>
                <w:szCs w:val="28"/>
              </w:rPr>
            </w:pPr>
            <w:r>
              <w:rPr>
                <w:color w:val="000000"/>
                <w:sz w:val="28"/>
                <w:szCs w:val="28"/>
              </w:rPr>
              <w:t>«Удовлетворительно» - 79 – 70%</w:t>
            </w:r>
          </w:p>
          <w:p w:rsidR="00D02154" w:rsidRDefault="00D02154" w:rsidP="00924810">
            <w:pPr>
              <w:jc w:val="both"/>
              <w:rPr>
                <w:bCs/>
                <w:sz w:val="28"/>
                <w:szCs w:val="28"/>
              </w:rPr>
            </w:pPr>
            <w:r>
              <w:rPr>
                <w:color w:val="000000"/>
                <w:sz w:val="28"/>
                <w:szCs w:val="28"/>
              </w:rPr>
              <w:t>«Неудовлетворительно» - 69% и менее правильных ответов</w:t>
            </w:r>
          </w:p>
        </w:tc>
        <w:tc>
          <w:tcPr>
            <w:tcW w:w="2941" w:type="dxa"/>
            <w:vMerge w:val="restart"/>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Pr>
                <w:bCs/>
                <w:sz w:val="28"/>
                <w:szCs w:val="28"/>
              </w:rPr>
              <w:t xml:space="preserve">контрольное тестирование,  </w:t>
            </w:r>
            <w:r>
              <w:rPr>
                <w:i/>
                <w:sz w:val="28"/>
                <w:szCs w:val="28"/>
              </w:rPr>
              <w:t>задание дифференцированного зачёта</w:t>
            </w: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900"/>
              </w:tabs>
              <w:rPr>
                <w:sz w:val="28"/>
                <w:szCs w:val="28"/>
              </w:rPr>
            </w:pPr>
            <w:r>
              <w:rPr>
                <w:sz w:val="28"/>
                <w:szCs w:val="28"/>
              </w:rPr>
              <w:t>основы организации работы  коллектива исполнителей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900"/>
              </w:tabs>
              <w:rPr>
                <w:sz w:val="28"/>
                <w:szCs w:val="28"/>
              </w:rPr>
            </w:pPr>
            <w:r>
              <w:rPr>
                <w:sz w:val="28"/>
                <w:szCs w:val="28"/>
              </w:rPr>
              <w:t>принципы делового общения в коллективе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900"/>
              </w:tabs>
              <w:rPr>
                <w:sz w:val="28"/>
                <w:szCs w:val="28"/>
              </w:rPr>
            </w:pPr>
            <w:r>
              <w:rPr>
                <w:sz w:val="28"/>
                <w:szCs w:val="28"/>
              </w:rPr>
              <w:t>особенности менеджмента в области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900"/>
              </w:tabs>
              <w:rPr>
                <w:sz w:val="28"/>
                <w:szCs w:val="28"/>
              </w:rPr>
            </w:pPr>
            <w:r>
              <w:rPr>
                <w:sz w:val="28"/>
                <w:szCs w:val="28"/>
              </w:rPr>
              <w:t xml:space="preserve"> процесс принятия и реализации управленческих решений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r>
      <w:tr w:rsidR="00D02154" w:rsidTr="00924810">
        <w:trPr>
          <w:trHeight w:val="667"/>
          <w:jc w:val="center"/>
        </w:trPr>
        <w:tc>
          <w:tcPr>
            <w:tcW w:w="3562" w:type="dxa"/>
            <w:tcBorders>
              <w:top w:val="single" w:sz="4" w:space="0" w:color="auto"/>
              <w:left w:val="single" w:sz="4" w:space="0" w:color="auto"/>
              <w:right w:val="single" w:sz="4" w:space="0" w:color="auto"/>
            </w:tcBorders>
            <w:hideMark/>
          </w:tcPr>
          <w:p w:rsidR="00D02154" w:rsidRDefault="00D02154" w:rsidP="00924810">
            <w:pPr>
              <w:tabs>
                <w:tab w:val="num" w:pos="900"/>
              </w:tabs>
              <w:rPr>
                <w:sz w:val="28"/>
                <w:szCs w:val="28"/>
              </w:rPr>
            </w:pPr>
            <w:r>
              <w:rPr>
                <w:sz w:val="28"/>
                <w:szCs w:val="28"/>
              </w:rPr>
              <w:t xml:space="preserve"> методы управления конфликтами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2154" w:rsidRDefault="00D02154" w:rsidP="00924810">
            <w:pPr>
              <w:rPr>
                <w:bCs/>
                <w:sz w:val="28"/>
                <w:szCs w:val="28"/>
              </w:rPr>
            </w:pPr>
          </w:p>
        </w:tc>
      </w:tr>
      <w:tr w:rsidR="00D02154" w:rsidTr="00924810">
        <w:trPr>
          <w:jc w:val="center"/>
        </w:trPr>
        <w:tc>
          <w:tcPr>
            <w:tcW w:w="9633" w:type="dxa"/>
            <w:gridSpan w:val="3"/>
            <w:tcBorders>
              <w:top w:val="single" w:sz="4" w:space="0" w:color="auto"/>
              <w:left w:val="single" w:sz="4" w:space="0" w:color="auto"/>
              <w:bottom w:val="single" w:sz="4" w:space="0" w:color="auto"/>
              <w:right w:val="single" w:sz="4" w:space="0" w:color="auto"/>
            </w:tcBorders>
            <w:hideMark/>
          </w:tcPr>
          <w:p w:rsidR="00D02154" w:rsidRDefault="00D02154" w:rsidP="00924810">
            <w:pPr>
              <w:jc w:val="center"/>
              <w:rPr>
                <w:bCs/>
                <w:sz w:val="28"/>
                <w:szCs w:val="28"/>
              </w:rPr>
            </w:pPr>
            <w:r>
              <w:rPr>
                <w:b/>
                <w:bCs/>
                <w:color w:val="000000"/>
                <w:sz w:val="28"/>
                <w:szCs w:val="28"/>
              </w:rPr>
              <w:t>Перечень умений, осваиваемых в рамках дисциплины:</w:t>
            </w:r>
          </w:p>
        </w:tc>
      </w:tr>
      <w:tr w:rsidR="00D02154" w:rsidTr="00924810">
        <w:trPr>
          <w:trHeight w:val="497"/>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sz w:val="28"/>
                <w:szCs w:val="28"/>
              </w:rPr>
            </w:pPr>
            <w:r>
              <w:rPr>
                <w:sz w:val="28"/>
                <w:szCs w:val="28"/>
              </w:rPr>
              <w:t>применять приемы делового общения в профессиональной деятельности</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sz w:val="28"/>
                <w:szCs w:val="28"/>
              </w:rPr>
            </w:pPr>
            <w:r>
              <w:rPr>
                <w:sz w:val="28"/>
                <w:szCs w:val="28"/>
              </w:rPr>
              <w:t>умение применять приемы делового общения в профессиональной деятельности</w:t>
            </w:r>
          </w:p>
        </w:tc>
        <w:tc>
          <w:tcPr>
            <w:tcW w:w="2941" w:type="dxa"/>
            <w:vMerge w:val="restart"/>
            <w:tcBorders>
              <w:top w:val="single" w:sz="4" w:space="0" w:color="auto"/>
              <w:left w:val="single" w:sz="4" w:space="0" w:color="auto"/>
              <w:right w:val="single" w:sz="4" w:space="0" w:color="auto"/>
            </w:tcBorders>
            <w:hideMark/>
          </w:tcPr>
          <w:p w:rsidR="00D02154" w:rsidRDefault="00D02154" w:rsidP="00924810">
            <w:pPr>
              <w:rPr>
                <w:bCs/>
                <w:sz w:val="28"/>
                <w:szCs w:val="28"/>
              </w:rPr>
            </w:pPr>
            <w:r w:rsidRPr="00CB5295">
              <w:rPr>
                <w:bCs/>
                <w:sz w:val="28"/>
                <w:szCs w:val="28"/>
              </w:rPr>
              <w:t>Практические занятия</w:t>
            </w:r>
            <w:r>
              <w:rPr>
                <w:bCs/>
                <w:sz w:val="28"/>
                <w:szCs w:val="28"/>
              </w:rPr>
              <w:t xml:space="preserve"> (Отчёты по практическим работам 1-7)</w:t>
            </w:r>
            <w:r w:rsidRPr="00CB5295">
              <w:rPr>
                <w:bCs/>
                <w:sz w:val="28"/>
                <w:szCs w:val="28"/>
              </w:rPr>
              <w:t>,</w:t>
            </w:r>
            <w:r>
              <w:rPr>
                <w:bCs/>
                <w:sz w:val="28"/>
                <w:szCs w:val="28"/>
              </w:rPr>
              <w:t xml:space="preserve">  результаты дифференцированного зачёта</w:t>
            </w: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sz w:val="28"/>
                <w:szCs w:val="28"/>
              </w:rPr>
            </w:pPr>
            <w:r>
              <w:rPr>
                <w:sz w:val="28"/>
                <w:szCs w:val="28"/>
              </w:rPr>
              <w:t>принимать эффективные управленческие решения</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sz w:val="28"/>
                <w:szCs w:val="28"/>
              </w:rPr>
            </w:pPr>
            <w:r>
              <w:rPr>
                <w:sz w:val="28"/>
                <w:szCs w:val="28"/>
              </w:rPr>
              <w:t>умение принимать эффективные управленческие решения</w:t>
            </w:r>
          </w:p>
        </w:tc>
        <w:tc>
          <w:tcPr>
            <w:tcW w:w="2941" w:type="dxa"/>
            <w:vMerge/>
            <w:tcBorders>
              <w:left w:val="single" w:sz="4" w:space="0" w:color="auto"/>
              <w:bottom w:val="single" w:sz="4" w:space="0" w:color="auto"/>
              <w:right w:val="single" w:sz="4" w:space="0" w:color="auto"/>
            </w:tcBorders>
            <w:hideMark/>
          </w:tcPr>
          <w:p w:rsidR="00D02154" w:rsidRDefault="00D02154" w:rsidP="00924810">
            <w:pPr>
              <w:jc w:val="both"/>
              <w:rPr>
                <w:bCs/>
                <w:sz w:val="28"/>
                <w:szCs w:val="28"/>
              </w:rPr>
            </w:pPr>
          </w:p>
        </w:tc>
      </w:tr>
      <w:tr w:rsidR="00D02154" w:rsidTr="00924810">
        <w:trPr>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sz w:val="28"/>
                <w:szCs w:val="28"/>
              </w:rPr>
            </w:pPr>
            <w:r>
              <w:rPr>
                <w:bCs/>
                <w:sz w:val="28"/>
                <w:szCs w:val="28"/>
              </w:rPr>
              <w:t xml:space="preserve">проводить </w:t>
            </w:r>
            <w:r>
              <w:rPr>
                <w:bCs/>
                <w:sz w:val="28"/>
                <w:szCs w:val="28"/>
                <w:lang w:val="en-US"/>
              </w:rPr>
              <w:t>SWOT</w:t>
            </w:r>
            <w:r>
              <w:rPr>
                <w:bCs/>
                <w:sz w:val="28"/>
                <w:szCs w:val="28"/>
              </w:rPr>
              <w:t xml:space="preserve"> – анализ объекта профессиональной деятельности, учитывая мнение специалистов смежного профиля</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sz w:val="28"/>
                <w:szCs w:val="28"/>
              </w:rPr>
              <w:t>умение работать с организациями и частными лицами при постановке на почтовое обслуживание</w:t>
            </w:r>
          </w:p>
        </w:tc>
        <w:tc>
          <w:tcPr>
            <w:tcW w:w="2941"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sidRPr="00CB5295">
              <w:rPr>
                <w:bCs/>
                <w:sz w:val="28"/>
                <w:szCs w:val="28"/>
              </w:rPr>
              <w:t>Контрольное тестирование,</w:t>
            </w:r>
            <w:r>
              <w:rPr>
                <w:bCs/>
                <w:sz w:val="28"/>
                <w:szCs w:val="28"/>
              </w:rPr>
              <w:t xml:space="preserve"> практическая работа №1; результаты дифференцированного зачёта</w:t>
            </w:r>
          </w:p>
        </w:tc>
      </w:tr>
      <w:tr w:rsidR="00D02154" w:rsidTr="00924810">
        <w:trPr>
          <w:trHeight w:val="712"/>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Pr>
                <w:bCs/>
                <w:sz w:val="28"/>
                <w:szCs w:val="28"/>
              </w:rPr>
              <w:t xml:space="preserve">разрабатывать  методы, средства и технологии применения объектов профессиональной деятельности в рамках </w:t>
            </w:r>
            <w:r>
              <w:rPr>
                <w:sz w:val="28"/>
                <w:szCs w:val="28"/>
              </w:rPr>
              <w:t xml:space="preserve"> цикла менеджмента</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bCs/>
                <w:sz w:val="28"/>
                <w:szCs w:val="28"/>
              </w:rPr>
              <w:t xml:space="preserve">умение разрабатывать  методы, средства и технологии применения объектов профессиональной деятельности в рамках </w:t>
            </w:r>
            <w:r>
              <w:rPr>
                <w:sz w:val="28"/>
                <w:szCs w:val="28"/>
              </w:rPr>
              <w:t xml:space="preserve"> цикла менеджмента</w:t>
            </w:r>
          </w:p>
        </w:tc>
        <w:tc>
          <w:tcPr>
            <w:tcW w:w="2941"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sidRPr="00CB5295">
              <w:rPr>
                <w:bCs/>
                <w:sz w:val="28"/>
                <w:szCs w:val="28"/>
              </w:rPr>
              <w:t>Контрольное тестирование,</w:t>
            </w:r>
            <w:r>
              <w:rPr>
                <w:bCs/>
                <w:sz w:val="28"/>
                <w:szCs w:val="28"/>
              </w:rPr>
              <w:t xml:space="preserve"> практические работы №3,4,5,6,7; результаты дифференцированного зачёта</w:t>
            </w:r>
          </w:p>
        </w:tc>
      </w:tr>
      <w:tr w:rsidR="00D02154" w:rsidTr="00924810">
        <w:trPr>
          <w:trHeight w:val="969"/>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bCs/>
                <w:sz w:val="28"/>
                <w:szCs w:val="28"/>
              </w:rPr>
            </w:pPr>
            <w:r>
              <w:rPr>
                <w:sz w:val="28"/>
                <w:szCs w:val="28"/>
              </w:rPr>
              <w:t>оценивать д</w:t>
            </w:r>
            <w:r>
              <w:rPr>
                <w:bCs/>
                <w:sz w:val="28"/>
                <w:szCs w:val="28"/>
              </w:rPr>
              <w:t>еловые качества  менеджера со стороны подчинённого и с точки зрения будущего руководителя</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sz w:val="28"/>
                <w:szCs w:val="28"/>
              </w:rPr>
              <w:t>умение оценивать д</w:t>
            </w:r>
            <w:r>
              <w:rPr>
                <w:bCs/>
                <w:sz w:val="28"/>
                <w:szCs w:val="28"/>
              </w:rPr>
              <w:t>еловые качества  менеджера со стороны подчинённого и с точки зрения будущего руководителя</w:t>
            </w:r>
          </w:p>
        </w:tc>
        <w:tc>
          <w:tcPr>
            <w:tcW w:w="2941"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sidRPr="00CB5295">
              <w:rPr>
                <w:bCs/>
                <w:sz w:val="28"/>
                <w:szCs w:val="28"/>
              </w:rPr>
              <w:t>Контрольное тестирование,</w:t>
            </w:r>
            <w:r>
              <w:rPr>
                <w:bCs/>
                <w:sz w:val="28"/>
                <w:szCs w:val="28"/>
              </w:rPr>
              <w:t xml:space="preserve"> практические работы №7; результаты дифференцированного зачёта</w:t>
            </w:r>
          </w:p>
        </w:tc>
      </w:tr>
      <w:tr w:rsidR="00D02154" w:rsidTr="00924810">
        <w:trPr>
          <w:trHeight w:val="969"/>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rPr>
                <w:bCs/>
                <w:sz w:val="28"/>
                <w:szCs w:val="28"/>
              </w:rPr>
            </w:pPr>
            <w:r>
              <w:rPr>
                <w:sz w:val="28"/>
                <w:szCs w:val="28"/>
              </w:rPr>
              <w:t>разрабатывать комплексную  систему  мотивации для сотрудников организации</w:t>
            </w:r>
            <w:r>
              <w:rPr>
                <w:bCs/>
                <w:sz w:val="28"/>
                <w:szCs w:val="28"/>
              </w:rPr>
              <w:t xml:space="preserve"> с учётом требований нормативно-технической документации</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sz w:val="28"/>
                <w:szCs w:val="28"/>
              </w:rPr>
              <w:t>умение разрабатывать комплексную  систему  мотивации для сотрудников организации</w:t>
            </w:r>
            <w:r>
              <w:rPr>
                <w:bCs/>
                <w:sz w:val="28"/>
                <w:szCs w:val="28"/>
              </w:rPr>
              <w:t xml:space="preserve"> с учётом требований нормативно-технической документации</w:t>
            </w:r>
          </w:p>
        </w:tc>
        <w:tc>
          <w:tcPr>
            <w:tcW w:w="2941"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sidRPr="00CB5295">
              <w:rPr>
                <w:bCs/>
                <w:sz w:val="28"/>
                <w:szCs w:val="28"/>
              </w:rPr>
              <w:t>Контрольное тестирование,</w:t>
            </w:r>
            <w:r>
              <w:rPr>
                <w:bCs/>
                <w:sz w:val="28"/>
                <w:szCs w:val="28"/>
              </w:rPr>
              <w:t xml:space="preserve"> практические работы №2,3; результаты дифференцированного зачёта</w:t>
            </w:r>
          </w:p>
        </w:tc>
      </w:tr>
      <w:tr w:rsidR="00D02154" w:rsidTr="00924810">
        <w:trPr>
          <w:trHeight w:val="969"/>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bCs/>
                <w:sz w:val="28"/>
                <w:szCs w:val="28"/>
              </w:rPr>
            </w:pPr>
            <w:r>
              <w:rPr>
                <w:sz w:val="28"/>
                <w:szCs w:val="28"/>
              </w:rPr>
              <w:t>организовывать инвентаризацию технических средств сетевой инфраструктуры</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sz w:val="28"/>
                <w:szCs w:val="28"/>
              </w:rPr>
              <w:t>умение организовывать инвентаризацию технических средств сетевой инфраструктуры</w:t>
            </w:r>
          </w:p>
        </w:tc>
        <w:tc>
          <w:tcPr>
            <w:tcW w:w="2941" w:type="dxa"/>
            <w:tcBorders>
              <w:top w:val="single" w:sz="4" w:space="0" w:color="auto"/>
              <w:left w:val="single" w:sz="4" w:space="0" w:color="auto"/>
              <w:bottom w:val="single" w:sz="4" w:space="0" w:color="auto"/>
              <w:right w:val="single" w:sz="4" w:space="0" w:color="auto"/>
            </w:tcBorders>
            <w:hideMark/>
          </w:tcPr>
          <w:p w:rsidR="00D02154" w:rsidRPr="00CB5295" w:rsidRDefault="00D02154" w:rsidP="00924810">
            <w:pPr>
              <w:jc w:val="both"/>
              <w:rPr>
                <w:bCs/>
                <w:sz w:val="28"/>
                <w:szCs w:val="28"/>
              </w:rPr>
            </w:pPr>
            <w:r w:rsidRPr="00CB5295">
              <w:rPr>
                <w:bCs/>
                <w:sz w:val="28"/>
                <w:szCs w:val="28"/>
              </w:rPr>
              <w:t>Контрольное тестирование,</w:t>
            </w:r>
            <w:r>
              <w:rPr>
                <w:bCs/>
                <w:sz w:val="28"/>
                <w:szCs w:val="28"/>
              </w:rPr>
              <w:t xml:space="preserve"> результаты дифференцированного зачёта</w:t>
            </w:r>
          </w:p>
        </w:tc>
      </w:tr>
      <w:tr w:rsidR="00D02154" w:rsidTr="00924810">
        <w:trPr>
          <w:trHeight w:val="969"/>
          <w:jc w:val="center"/>
        </w:trPr>
        <w:tc>
          <w:tcPr>
            <w:tcW w:w="3562" w:type="dxa"/>
            <w:tcBorders>
              <w:top w:val="single" w:sz="4" w:space="0" w:color="auto"/>
              <w:left w:val="single" w:sz="4" w:space="0" w:color="auto"/>
              <w:bottom w:val="single" w:sz="4" w:space="0" w:color="auto"/>
              <w:right w:val="single" w:sz="4" w:space="0" w:color="auto"/>
            </w:tcBorders>
            <w:hideMark/>
          </w:tcPr>
          <w:p w:rsidR="00D02154" w:rsidRDefault="00D02154" w:rsidP="00924810">
            <w:pPr>
              <w:jc w:val="both"/>
              <w:rPr>
                <w:sz w:val="28"/>
                <w:szCs w:val="28"/>
              </w:rPr>
            </w:pPr>
            <w:r>
              <w:rPr>
                <w:sz w:val="28"/>
                <w:szCs w:val="28"/>
              </w:rPr>
              <w:t>составлять план-схему проведения контроля, в том числе и инвентаризации технических средств и иного оборудования</w:t>
            </w:r>
          </w:p>
        </w:tc>
        <w:tc>
          <w:tcPr>
            <w:tcW w:w="3130" w:type="dxa"/>
            <w:tcBorders>
              <w:top w:val="single" w:sz="4" w:space="0" w:color="auto"/>
              <w:left w:val="single" w:sz="4" w:space="0" w:color="auto"/>
              <w:bottom w:val="single" w:sz="4" w:space="0" w:color="auto"/>
              <w:right w:val="single" w:sz="4" w:space="0" w:color="auto"/>
            </w:tcBorders>
            <w:hideMark/>
          </w:tcPr>
          <w:p w:rsidR="00D02154" w:rsidRDefault="00D02154" w:rsidP="00924810">
            <w:pPr>
              <w:tabs>
                <w:tab w:val="num" w:pos="1080"/>
              </w:tabs>
              <w:rPr>
                <w:sz w:val="28"/>
                <w:szCs w:val="28"/>
              </w:rPr>
            </w:pPr>
            <w:r>
              <w:rPr>
                <w:sz w:val="28"/>
                <w:szCs w:val="28"/>
              </w:rPr>
              <w:t>умение составлять план-схему проведения контроля, в том числе и инвентаризации технических средств и иного оборудования</w:t>
            </w:r>
          </w:p>
        </w:tc>
        <w:tc>
          <w:tcPr>
            <w:tcW w:w="2941" w:type="dxa"/>
            <w:tcBorders>
              <w:top w:val="single" w:sz="4" w:space="0" w:color="auto"/>
              <w:left w:val="single" w:sz="4" w:space="0" w:color="auto"/>
              <w:bottom w:val="single" w:sz="4" w:space="0" w:color="auto"/>
              <w:right w:val="single" w:sz="4" w:space="0" w:color="auto"/>
            </w:tcBorders>
            <w:hideMark/>
          </w:tcPr>
          <w:p w:rsidR="00D02154" w:rsidRPr="00CB5295" w:rsidRDefault="00D02154" w:rsidP="00924810">
            <w:pPr>
              <w:jc w:val="both"/>
              <w:rPr>
                <w:bCs/>
                <w:sz w:val="28"/>
                <w:szCs w:val="28"/>
              </w:rPr>
            </w:pPr>
            <w:r w:rsidRPr="00CB5295">
              <w:rPr>
                <w:bCs/>
                <w:sz w:val="28"/>
                <w:szCs w:val="28"/>
              </w:rPr>
              <w:t>Контрольное тестирование,</w:t>
            </w:r>
            <w:r>
              <w:rPr>
                <w:bCs/>
                <w:sz w:val="28"/>
                <w:szCs w:val="28"/>
              </w:rPr>
              <w:t xml:space="preserve"> практическая работа №3; результаты дифференцированного зачёта</w:t>
            </w:r>
          </w:p>
        </w:tc>
      </w:tr>
    </w:tbl>
    <w:p w:rsidR="00D02154" w:rsidRDefault="00D02154" w:rsidP="00D02154"/>
    <w:p w:rsidR="00D02154" w:rsidRDefault="00D02154" w:rsidP="00D02154"/>
    <w:p w:rsidR="00D02154" w:rsidRDefault="00D02154" w:rsidP="00D02154"/>
    <w:p w:rsidR="00D02154" w:rsidRDefault="00D02154">
      <w:pPr>
        <w:widowControl/>
        <w:autoSpaceDE/>
        <w:autoSpaceDN/>
        <w:spacing w:after="160" w:line="259" w:lineRule="auto"/>
        <w:rPr>
          <w:sz w:val="24"/>
          <w:szCs w:val="24"/>
        </w:rPr>
      </w:pPr>
      <w:r>
        <w:br w:type="page"/>
      </w:r>
    </w:p>
    <w:p w:rsidR="0030793E" w:rsidRPr="00E410B7" w:rsidRDefault="0030793E" w:rsidP="00530E37">
      <w:pPr>
        <w:pStyle w:val="a4"/>
        <w:ind w:right="-1"/>
        <w:jc w:val="right"/>
      </w:pPr>
      <w:r w:rsidRPr="00E410B7">
        <w:t>Приложение</w:t>
      </w:r>
      <w:r w:rsidRPr="00E410B7">
        <w:rPr>
          <w:spacing w:val="-4"/>
        </w:rPr>
        <w:t xml:space="preserve"> </w:t>
      </w:r>
      <w:r w:rsidRPr="00E410B7">
        <w:t>2.25. Рабочая программа учебной дисциплины «</w:t>
      </w:r>
      <w:r w:rsidRPr="00E410B7">
        <w:rPr>
          <w:spacing w:val="-2"/>
        </w:rPr>
        <w:t>ОП.13В Web-дизайн и разработка</w:t>
      </w:r>
      <w:r w:rsidRPr="00E410B7">
        <w:t>»</w:t>
      </w:r>
    </w:p>
    <w:p w:rsidR="0030793E" w:rsidRPr="00E410B7" w:rsidRDefault="0030793E" w:rsidP="0030793E">
      <w:pPr>
        <w:pStyle w:val="a4"/>
        <w:ind w:right="-1"/>
      </w:pPr>
    </w:p>
    <w:p w:rsidR="00377CA1" w:rsidRDefault="00377CA1" w:rsidP="00377CA1">
      <w:pPr>
        <w:pStyle w:val="Default"/>
        <w:jc w:val="center"/>
        <w:rPr>
          <w:bCs/>
          <w:sz w:val="28"/>
          <w:szCs w:val="28"/>
        </w:rPr>
      </w:pPr>
      <w:r>
        <w:rPr>
          <w:bCs/>
          <w:sz w:val="28"/>
          <w:szCs w:val="28"/>
        </w:rPr>
        <w:br/>
      </w:r>
      <w:r w:rsidRPr="00461E83">
        <w:rPr>
          <w:bCs/>
          <w:sz w:val="28"/>
          <w:szCs w:val="28"/>
        </w:rPr>
        <w:t>ОБЛАСТНОЕ БЮДЖЕТНОЕ</w:t>
      </w:r>
      <w:r>
        <w:rPr>
          <w:bCs/>
          <w:sz w:val="28"/>
          <w:szCs w:val="28"/>
        </w:rPr>
        <w:t xml:space="preserve"> ПРОФЕССИОНАЛЬНОЕ ОБРАЗОВАТЕЛЬНОЕ УЧРЕЖДЕНИЕ</w:t>
      </w:r>
      <w:r w:rsidRPr="00461E83">
        <w:rPr>
          <w:bCs/>
          <w:sz w:val="28"/>
          <w:szCs w:val="28"/>
        </w:rPr>
        <w:t xml:space="preserve"> </w:t>
      </w:r>
    </w:p>
    <w:p w:rsidR="00377CA1" w:rsidRDefault="00377CA1" w:rsidP="00377CA1">
      <w:pPr>
        <w:pStyle w:val="Default"/>
        <w:jc w:val="center"/>
        <w:rPr>
          <w:bCs/>
          <w:sz w:val="28"/>
          <w:szCs w:val="28"/>
        </w:rPr>
      </w:pPr>
      <w:r w:rsidRPr="00461E83">
        <w:rPr>
          <w:bCs/>
          <w:sz w:val="28"/>
          <w:szCs w:val="28"/>
        </w:rPr>
        <w:t>«</w:t>
      </w:r>
      <w:r>
        <w:rPr>
          <w:bCs/>
          <w:sz w:val="28"/>
          <w:szCs w:val="28"/>
        </w:rPr>
        <w:t>КОЛЛЕДЖ ИНФОРМАЦИОННЫХ ТЕХНОЛОГИЙ</w:t>
      </w:r>
      <w:r w:rsidRPr="00461E83">
        <w:rPr>
          <w:bCs/>
          <w:sz w:val="28"/>
          <w:szCs w:val="28"/>
        </w:rPr>
        <w:t>»</w:t>
      </w:r>
    </w:p>
    <w:p w:rsidR="00377CA1" w:rsidRPr="00461E83" w:rsidRDefault="00377CA1" w:rsidP="00377CA1">
      <w:pPr>
        <w:pStyle w:val="Default"/>
        <w:jc w:val="center"/>
        <w:rPr>
          <w:bCs/>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Default="00377CA1" w:rsidP="00377CA1">
      <w:pPr>
        <w:adjustRightInd w:val="0"/>
        <w:jc w:val="center"/>
        <w:rPr>
          <w:rFonts w:eastAsia="Calibri"/>
          <w:b/>
          <w:bCs/>
          <w:color w:val="000000"/>
          <w:sz w:val="28"/>
          <w:szCs w:val="28"/>
        </w:rPr>
      </w:pPr>
    </w:p>
    <w:p w:rsidR="00377CA1" w:rsidRDefault="00377CA1" w:rsidP="00377CA1">
      <w:pPr>
        <w:adjustRightInd w:val="0"/>
        <w:jc w:val="center"/>
        <w:rPr>
          <w:rFonts w:eastAsia="Calibri"/>
          <w:b/>
          <w:bCs/>
          <w:color w:val="000000"/>
          <w:sz w:val="28"/>
          <w:szCs w:val="28"/>
        </w:rPr>
      </w:pPr>
    </w:p>
    <w:p w:rsidR="00377CA1" w:rsidRDefault="00377CA1" w:rsidP="00377CA1">
      <w:pPr>
        <w:adjustRightInd w:val="0"/>
        <w:jc w:val="center"/>
        <w:rPr>
          <w:rFonts w:eastAsia="Calibri"/>
          <w:b/>
          <w:bCs/>
          <w:color w:val="000000"/>
          <w:sz w:val="28"/>
          <w:szCs w:val="28"/>
        </w:rPr>
      </w:pPr>
    </w:p>
    <w:p w:rsidR="00377CA1"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adjustRightInd w:val="0"/>
        <w:jc w:val="center"/>
        <w:rPr>
          <w:rFonts w:eastAsia="Calibri"/>
          <w:b/>
          <w:bCs/>
          <w:color w:val="000000"/>
          <w:sz w:val="28"/>
          <w:szCs w:val="28"/>
        </w:rPr>
      </w:pPr>
    </w:p>
    <w:p w:rsidR="00377CA1" w:rsidRPr="00C85FB0" w:rsidRDefault="00377CA1" w:rsidP="00377CA1">
      <w:pPr>
        <w:spacing w:before="240" w:after="200" w:line="276" w:lineRule="auto"/>
        <w:jc w:val="center"/>
        <w:rPr>
          <w:rFonts w:eastAsia="Calibri"/>
          <w:sz w:val="28"/>
          <w:szCs w:val="28"/>
        </w:rPr>
      </w:pPr>
      <w:r>
        <w:rPr>
          <w:rFonts w:eastAsia="Calibri"/>
          <w:caps/>
          <w:sz w:val="28"/>
          <w:szCs w:val="28"/>
        </w:rPr>
        <w:t>Рабочая программа</w:t>
      </w:r>
    </w:p>
    <w:p w:rsidR="00377CA1" w:rsidRPr="000227D3" w:rsidRDefault="00377CA1" w:rsidP="00377CA1">
      <w:pPr>
        <w:adjustRightInd w:val="0"/>
        <w:spacing w:line="360" w:lineRule="auto"/>
        <w:jc w:val="center"/>
        <w:rPr>
          <w:rFonts w:eastAsia="Calibri"/>
          <w:bCs/>
          <w:color w:val="000000"/>
          <w:sz w:val="28"/>
          <w:szCs w:val="28"/>
        </w:rPr>
      </w:pPr>
      <w:r w:rsidRPr="000227D3">
        <w:rPr>
          <w:rFonts w:eastAsia="Calibri"/>
          <w:bCs/>
          <w:color w:val="000000"/>
          <w:sz w:val="28"/>
          <w:szCs w:val="28"/>
        </w:rPr>
        <w:t>учебной дисциплины</w:t>
      </w:r>
    </w:p>
    <w:p w:rsidR="00377CA1" w:rsidRPr="00C85FB0" w:rsidRDefault="00377CA1" w:rsidP="00377CA1">
      <w:pPr>
        <w:adjustRightInd w:val="0"/>
        <w:spacing w:line="360" w:lineRule="auto"/>
        <w:jc w:val="center"/>
        <w:rPr>
          <w:rFonts w:eastAsia="Calibri"/>
          <w:b/>
          <w:bCs/>
          <w:color w:val="000000"/>
          <w:sz w:val="28"/>
          <w:szCs w:val="28"/>
        </w:rPr>
      </w:pPr>
      <w:r>
        <w:rPr>
          <w:rFonts w:eastAsia="Calibri"/>
          <w:b/>
          <w:bCs/>
          <w:color w:val="000000"/>
          <w:sz w:val="28"/>
          <w:szCs w:val="28"/>
        </w:rPr>
        <w:t>ОП.13В</w:t>
      </w:r>
      <w:r w:rsidRPr="00C85FB0">
        <w:rPr>
          <w:rFonts w:eastAsia="Calibri"/>
          <w:b/>
          <w:bCs/>
          <w:color w:val="000000"/>
          <w:sz w:val="28"/>
          <w:szCs w:val="28"/>
        </w:rPr>
        <w:t xml:space="preserve"> </w:t>
      </w:r>
      <w:r w:rsidRPr="007341A8">
        <w:rPr>
          <w:rFonts w:eastAsia="Calibri"/>
          <w:b/>
          <w:bCs/>
          <w:color w:val="000000"/>
          <w:sz w:val="28"/>
          <w:szCs w:val="28"/>
        </w:rPr>
        <w:t>Web-дизайн и разработка</w:t>
      </w:r>
    </w:p>
    <w:p w:rsidR="00377CA1" w:rsidRDefault="00377CA1" w:rsidP="00377CA1">
      <w:pPr>
        <w:adjustRightInd w:val="0"/>
        <w:spacing w:line="360" w:lineRule="auto"/>
        <w:jc w:val="center"/>
        <w:rPr>
          <w:rFonts w:eastAsia="Calibri"/>
          <w:bCs/>
          <w:color w:val="000000"/>
          <w:sz w:val="28"/>
          <w:szCs w:val="28"/>
        </w:rPr>
      </w:pPr>
      <w:r w:rsidRPr="000227D3">
        <w:rPr>
          <w:rFonts w:eastAsia="Calibri"/>
          <w:bCs/>
          <w:color w:val="000000"/>
          <w:sz w:val="28"/>
          <w:szCs w:val="28"/>
        </w:rPr>
        <w:t>по специальности 09.02.07 Информационные системы и программирование</w:t>
      </w:r>
    </w:p>
    <w:p w:rsidR="00377CA1" w:rsidRDefault="00377CA1" w:rsidP="00377CA1">
      <w:pPr>
        <w:shd w:val="clear" w:color="auto" w:fill="FFFFFF"/>
        <w:jc w:val="center"/>
        <w:outlineLvl w:val="1"/>
        <w:rPr>
          <w:sz w:val="28"/>
          <w:szCs w:val="28"/>
        </w:rPr>
      </w:pPr>
    </w:p>
    <w:p w:rsidR="00377CA1" w:rsidRPr="00AE72A1" w:rsidRDefault="00377CA1" w:rsidP="00377CA1">
      <w:pPr>
        <w:shd w:val="clear" w:color="auto" w:fill="FFFFFF"/>
        <w:jc w:val="center"/>
        <w:outlineLvl w:val="1"/>
        <w:rPr>
          <w:b/>
          <w:sz w:val="28"/>
          <w:szCs w:val="28"/>
        </w:rPr>
      </w:pPr>
    </w:p>
    <w:p w:rsidR="00377CA1" w:rsidRDefault="00377CA1" w:rsidP="00377CA1">
      <w:pPr>
        <w:adjustRightInd w:val="0"/>
        <w:spacing w:line="360" w:lineRule="auto"/>
        <w:jc w:val="center"/>
        <w:rPr>
          <w:rFonts w:eastAsia="Calibri"/>
          <w:bCs/>
          <w:color w:val="000000"/>
          <w:sz w:val="28"/>
          <w:szCs w:val="28"/>
        </w:rPr>
      </w:pPr>
    </w:p>
    <w:p w:rsidR="00377CA1" w:rsidRDefault="00377CA1" w:rsidP="00377CA1">
      <w:pPr>
        <w:adjustRightInd w:val="0"/>
        <w:spacing w:line="360" w:lineRule="auto"/>
        <w:jc w:val="center"/>
        <w:rPr>
          <w:rFonts w:eastAsia="Calibri"/>
          <w:b/>
          <w:bCs/>
          <w:color w:val="000000"/>
          <w:sz w:val="28"/>
          <w:szCs w:val="28"/>
        </w:rPr>
      </w:pPr>
    </w:p>
    <w:p w:rsidR="00377CA1" w:rsidRPr="00C85FB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377CA1" w:rsidRPr="00C85FB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377CA1" w:rsidRPr="00C85FB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377CA1" w:rsidRPr="00C85FB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00" w:line="276" w:lineRule="auto"/>
        <w:jc w:val="center"/>
        <w:rPr>
          <w:rFonts w:eastAsia="Calibri"/>
          <w:bCs/>
          <w:sz w:val="28"/>
          <w:szCs w:val="28"/>
        </w:rPr>
      </w:pPr>
    </w:p>
    <w:p w:rsidR="00377CA1" w:rsidRPr="00C85FB0" w:rsidRDefault="00377CA1" w:rsidP="00377CA1">
      <w:pPr>
        <w:adjustRightInd w:val="0"/>
        <w:jc w:val="center"/>
        <w:rPr>
          <w:rFonts w:eastAsia="Calibri"/>
          <w:bCs/>
          <w:color w:val="000000"/>
          <w:sz w:val="28"/>
          <w:szCs w:val="28"/>
        </w:rPr>
      </w:pPr>
      <w:r>
        <w:rPr>
          <w:rFonts w:eastAsia="Calibri"/>
          <w:bCs/>
          <w:color w:val="000000"/>
          <w:sz w:val="28"/>
          <w:szCs w:val="28"/>
        </w:rPr>
        <w:t>Курск 2024</w:t>
      </w:r>
    </w:p>
    <w:p w:rsidR="00377CA1" w:rsidRPr="00B24E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b/>
          <w:bCs/>
          <w:sz w:val="28"/>
          <w:szCs w:val="28"/>
        </w:rPr>
        <w:br w:type="page"/>
      </w:r>
    </w:p>
    <w:tbl>
      <w:tblPr>
        <w:tblW w:w="9674" w:type="dxa"/>
        <w:tblCellSpacing w:w="0" w:type="dxa"/>
        <w:tblInd w:w="-176" w:type="dxa"/>
        <w:tblLook w:val="04A0" w:firstRow="1" w:lastRow="0" w:firstColumn="1" w:lastColumn="0" w:noHBand="0" w:noVBand="1"/>
      </w:tblPr>
      <w:tblGrid>
        <w:gridCol w:w="4854"/>
        <w:gridCol w:w="4820"/>
      </w:tblGrid>
      <w:tr w:rsidR="00377CA1" w:rsidRPr="00755604" w:rsidTr="00377CA1">
        <w:trPr>
          <w:tblCellSpacing w:w="0" w:type="dxa"/>
        </w:trPr>
        <w:tc>
          <w:tcPr>
            <w:tcW w:w="4854" w:type="dxa"/>
            <w:tcBorders>
              <w:top w:val="nil"/>
              <w:left w:val="nil"/>
              <w:bottom w:val="nil"/>
              <w:right w:val="nil"/>
            </w:tcBorders>
            <w:vAlign w:val="center"/>
            <w:hideMark/>
          </w:tcPr>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РАССМОТРЕНО</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на заседании методической комиссии</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Pr>
                <w:color w:val="000000"/>
                <w:sz w:val="28"/>
                <w:szCs w:val="28"/>
              </w:rPr>
              <w:t>Протокол № 11</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от «</w:t>
            </w:r>
            <w:r>
              <w:rPr>
                <w:color w:val="000000"/>
                <w:sz w:val="28"/>
                <w:szCs w:val="28"/>
              </w:rPr>
              <w:t>02</w:t>
            </w:r>
            <w:r w:rsidRPr="00755604">
              <w:rPr>
                <w:color w:val="000000"/>
                <w:sz w:val="28"/>
                <w:szCs w:val="28"/>
              </w:rPr>
              <w:t>» </w:t>
            </w:r>
            <w:r>
              <w:rPr>
                <w:color w:val="000000"/>
                <w:sz w:val="28"/>
                <w:szCs w:val="28"/>
              </w:rPr>
              <w:t>июля</w:t>
            </w:r>
            <w:r w:rsidRPr="00755604">
              <w:rPr>
                <w:color w:val="000000"/>
                <w:sz w:val="28"/>
                <w:szCs w:val="28"/>
              </w:rPr>
              <w:t xml:space="preserve"> 202</w:t>
            </w:r>
            <w:r>
              <w:rPr>
                <w:color w:val="000000"/>
                <w:sz w:val="28"/>
                <w:szCs w:val="28"/>
              </w:rPr>
              <w:t>4</w:t>
            </w:r>
            <w:r w:rsidRPr="00755604">
              <w:rPr>
                <w:color w:val="000000"/>
                <w:sz w:val="28"/>
                <w:szCs w:val="28"/>
              </w:rPr>
              <w:t xml:space="preserve"> г.</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Председатель методической комиссии</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__________ С.</w:t>
            </w:r>
            <w:r>
              <w:rPr>
                <w:color w:val="000000"/>
                <w:sz w:val="28"/>
                <w:szCs w:val="28"/>
              </w:rPr>
              <w:t>А</w:t>
            </w:r>
            <w:r w:rsidRPr="00755604">
              <w:rPr>
                <w:color w:val="000000"/>
                <w:sz w:val="28"/>
                <w:szCs w:val="28"/>
              </w:rPr>
              <w:t xml:space="preserve">. </w:t>
            </w:r>
            <w:r>
              <w:rPr>
                <w:color w:val="000000"/>
                <w:sz w:val="28"/>
                <w:szCs w:val="28"/>
              </w:rPr>
              <w:t>Горбунов</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t> </w:t>
            </w:r>
          </w:p>
        </w:tc>
        <w:tc>
          <w:tcPr>
            <w:tcW w:w="4820" w:type="dxa"/>
            <w:tcBorders>
              <w:top w:val="nil"/>
              <w:left w:val="nil"/>
              <w:bottom w:val="nil"/>
              <w:right w:val="nil"/>
            </w:tcBorders>
            <w:vAlign w:val="center"/>
            <w:hideMark/>
          </w:tcPr>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755604">
              <w:rPr>
                <w:color w:val="000000"/>
                <w:sz w:val="28"/>
                <w:szCs w:val="28"/>
              </w:rPr>
              <w:t xml:space="preserve">СОГЛАСОВАНО </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right="-244"/>
            </w:pPr>
            <w:r>
              <w:rPr>
                <w:color w:val="000000"/>
                <w:sz w:val="28"/>
                <w:szCs w:val="28"/>
              </w:rPr>
              <w:t xml:space="preserve">Зам. директора по УР ОБПОУ </w:t>
            </w:r>
            <w:r w:rsidRPr="0070131D">
              <w:rPr>
                <w:sz w:val="28"/>
                <w:szCs w:val="28"/>
              </w:rPr>
              <w:t>«КИТ»</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755604">
              <w:rPr>
                <w:color w:val="000000"/>
                <w:sz w:val="28"/>
                <w:szCs w:val="28"/>
              </w:rPr>
              <w:t xml:space="preserve">__________ </w:t>
            </w:r>
            <w:r>
              <w:rPr>
                <w:color w:val="000000"/>
                <w:sz w:val="28"/>
                <w:szCs w:val="28"/>
              </w:rPr>
              <w:t>В.В</w:t>
            </w:r>
            <w:r w:rsidRPr="00755604">
              <w:rPr>
                <w:color w:val="000000"/>
                <w:sz w:val="28"/>
                <w:szCs w:val="28"/>
              </w:rPr>
              <w:t xml:space="preserve">. </w:t>
            </w:r>
            <w:r>
              <w:rPr>
                <w:color w:val="000000"/>
                <w:sz w:val="28"/>
                <w:szCs w:val="28"/>
              </w:rPr>
              <w:t>Малинников</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755604">
              <w:rPr>
                <w:color w:val="000000"/>
                <w:sz w:val="28"/>
                <w:szCs w:val="28"/>
              </w:rPr>
              <w:t>«</w:t>
            </w:r>
            <w:r>
              <w:rPr>
                <w:color w:val="000000"/>
                <w:sz w:val="28"/>
                <w:szCs w:val="28"/>
              </w:rPr>
              <w:t>02</w:t>
            </w:r>
            <w:r w:rsidRPr="00755604">
              <w:rPr>
                <w:color w:val="000000"/>
                <w:sz w:val="28"/>
                <w:szCs w:val="28"/>
              </w:rPr>
              <w:t>» </w:t>
            </w:r>
            <w:r>
              <w:rPr>
                <w:color w:val="000000"/>
                <w:sz w:val="28"/>
                <w:szCs w:val="28"/>
              </w:rPr>
              <w:t>июля</w:t>
            </w:r>
            <w:r w:rsidRPr="00755604">
              <w:rPr>
                <w:color w:val="000000"/>
                <w:sz w:val="28"/>
                <w:szCs w:val="28"/>
              </w:rPr>
              <w:t xml:space="preserve"> 202</w:t>
            </w:r>
            <w:r>
              <w:rPr>
                <w:color w:val="000000"/>
                <w:sz w:val="28"/>
                <w:szCs w:val="28"/>
              </w:rPr>
              <w:t>4</w:t>
            </w:r>
            <w:r w:rsidRPr="00755604">
              <w:rPr>
                <w:color w:val="000000"/>
                <w:sz w:val="28"/>
                <w:szCs w:val="28"/>
              </w:rPr>
              <w:t xml:space="preserve"> г.</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pPr>
            <w:r w:rsidRPr="00755604">
              <w:rPr>
                <w:color w:val="000000"/>
                <w:sz w:val="28"/>
                <w:szCs w:val="28"/>
              </w:rPr>
              <w:t xml:space="preserve">          </w:t>
            </w:r>
          </w:p>
        </w:tc>
      </w:tr>
    </w:tbl>
    <w:p w:rsidR="00377CA1" w:rsidRPr="002C1323" w:rsidRDefault="00377CA1" w:rsidP="00377CA1">
      <w:pPr>
        <w:adjustRightInd w:val="0"/>
        <w:jc w:val="both"/>
        <w:rPr>
          <w:sz w:val="28"/>
          <w:szCs w:val="28"/>
        </w:rPr>
      </w:pPr>
    </w:p>
    <w:p w:rsidR="00377CA1" w:rsidRPr="002C1323" w:rsidRDefault="00377CA1" w:rsidP="00377CA1">
      <w:pPr>
        <w:adjustRightInd w:val="0"/>
        <w:jc w:val="both"/>
        <w:rPr>
          <w:sz w:val="28"/>
          <w:szCs w:val="28"/>
        </w:rPr>
      </w:pPr>
    </w:p>
    <w:p w:rsidR="00377CA1" w:rsidRPr="007F0171" w:rsidRDefault="00377CA1" w:rsidP="00377CA1">
      <w:pPr>
        <w:adjustRightInd w:val="0"/>
        <w:jc w:val="both"/>
        <w:rPr>
          <w:sz w:val="28"/>
          <w:szCs w:val="28"/>
        </w:rPr>
      </w:pPr>
      <w:r w:rsidRPr="007F0171">
        <w:rPr>
          <w:sz w:val="28"/>
          <w:szCs w:val="28"/>
        </w:rPr>
        <w:t>Разработана в соответствии с Федеральным государственным образовательным стандартом среднего профессионального образования (</w:t>
      </w:r>
      <w:r w:rsidRPr="008443B1">
        <w:rPr>
          <w:sz w:val="28"/>
          <w:szCs w:val="28"/>
        </w:rPr>
        <w:t xml:space="preserve">Приказ </w:t>
      </w:r>
      <w:r w:rsidRPr="00F05667">
        <w:rPr>
          <w:sz w:val="28"/>
          <w:szCs w:val="28"/>
        </w:rPr>
        <w:t xml:space="preserve">Министерства образования и науки РФ </w:t>
      </w:r>
      <w:r>
        <w:rPr>
          <w:sz w:val="28"/>
          <w:szCs w:val="28"/>
        </w:rPr>
        <w:t>от 9 декабря 2016</w:t>
      </w:r>
      <w:r w:rsidRPr="008443B1">
        <w:rPr>
          <w:sz w:val="28"/>
          <w:szCs w:val="28"/>
        </w:rPr>
        <w:t xml:space="preserve"> года № 1547</w:t>
      </w:r>
      <w:r w:rsidRPr="00F05667">
        <w:rPr>
          <w:sz w:val="28"/>
          <w:szCs w:val="28"/>
        </w:rPr>
        <w:t xml:space="preserve">) </w:t>
      </w:r>
      <w:r w:rsidRPr="008443B1">
        <w:rPr>
          <w:sz w:val="28"/>
          <w:szCs w:val="28"/>
        </w:rPr>
        <w:t>по специальности</w:t>
      </w:r>
      <w:r>
        <w:rPr>
          <w:sz w:val="28"/>
          <w:szCs w:val="28"/>
        </w:rPr>
        <w:t xml:space="preserve"> </w:t>
      </w:r>
      <w:r w:rsidRPr="008443B1">
        <w:rPr>
          <w:sz w:val="28"/>
          <w:szCs w:val="28"/>
        </w:rPr>
        <w:t>09.02.0</w:t>
      </w:r>
      <w:r>
        <w:rPr>
          <w:sz w:val="28"/>
          <w:szCs w:val="28"/>
        </w:rPr>
        <w:t>7 Информационные системы и про</w:t>
      </w:r>
      <w:r w:rsidRPr="008443B1">
        <w:rPr>
          <w:sz w:val="28"/>
          <w:szCs w:val="28"/>
        </w:rPr>
        <w:t>граммирование</w:t>
      </w:r>
      <w:r>
        <w:rPr>
          <w:sz w:val="28"/>
          <w:szCs w:val="28"/>
        </w:rPr>
        <w:t xml:space="preserve"> </w:t>
      </w:r>
      <w:r w:rsidRPr="002426AD">
        <w:rPr>
          <w:color w:val="000000"/>
          <w:sz w:val="28"/>
          <w:szCs w:val="28"/>
        </w:rPr>
        <w:t>с учетом мнения заинтересованных работодателей по формированию вариативной части ОПОП.</w:t>
      </w:r>
    </w:p>
    <w:p w:rsidR="00377CA1" w:rsidRPr="00B24E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377CA1" w:rsidRDefault="00377CA1" w:rsidP="00377CA1">
      <w:pPr>
        <w:jc w:val="both"/>
        <w:rPr>
          <w:b/>
          <w:color w:val="000000"/>
          <w:spacing w:val="2"/>
          <w:sz w:val="28"/>
          <w:szCs w:val="28"/>
        </w:rPr>
      </w:pPr>
      <w:r w:rsidRPr="00B24E4C">
        <w:rPr>
          <w:b/>
          <w:color w:val="000000"/>
          <w:spacing w:val="2"/>
          <w:sz w:val="28"/>
          <w:szCs w:val="28"/>
        </w:rPr>
        <w:t>Разработчик</w:t>
      </w:r>
      <w:r>
        <w:rPr>
          <w:b/>
          <w:color w:val="000000"/>
          <w:spacing w:val="2"/>
          <w:sz w:val="28"/>
          <w:szCs w:val="28"/>
        </w:rPr>
        <w:t>и</w:t>
      </w:r>
      <w:r w:rsidRPr="00B24E4C">
        <w:rPr>
          <w:b/>
          <w:color w:val="000000"/>
          <w:spacing w:val="2"/>
          <w:sz w:val="28"/>
          <w:szCs w:val="28"/>
        </w:rPr>
        <w:t xml:space="preserve">: </w:t>
      </w:r>
    </w:p>
    <w:p w:rsidR="00377CA1" w:rsidRPr="00B24E4C" w:rsidRDefault="00377CA1" w:rsidP="00377CA1">
      <w:pPr>
        <w:jc w:val="both"/>
        <w:rPr>
          <w:sz w:val="28"/>
          <w:szCs w:val="28"/>
        </w:rPr>
      </w:pPr>
      <w:r>
        <w:rPr>
          <w:bCs/>
          <w:spacing w:val="4"/>
          <w:sz w:val="28"/>
          <w:szCs w:val="28"/>
        </w:rPr>
        <w:t xml:space="preserve">Рыжков Владислав Викторович </w:t>
      </w:r>
      <w:r w:rsidRPr="00997F99">
        <w:rPr>
          <w:bCs/>
          <w:spacing w:val="4"/>
          <w:sz w:val="28"/>
          <w:szCs w:val="28"/>
        </w:rPr>
        <w:t xml:space="preserve">– </w:t>
      </w:r>
      <w:r w:rsidRPr="00997F99">
        <w:rPr>
          <w:spacing w:val="4"/>
          <w:sz w:val="28"/>
          <w:szCs w:val="28"/>
        </w:rPr>
        <w:t xml:space="preserve">преподаватель </w:t>
      </w:r>
      <w:r w:rsidRPr="00F05667">
        <w:rPr>
          <w:spacing w:val="4"/>
          <w:sz w:val="28"/>
          <w:szCs w:val="28"/>
        </w:rPr>
        <w:t xml:space="preserve">дисциплин профессионального цикла </w:t>
      </w:r>
      <w:r w:rsidRPr="00997F99">
        <w:rPr>
          <w:sz w:val="28"/>
          <w:szCs w:val="28"/>
        </w:rPr>
        <w:t>ОБПОУ «</w:t>
      </w:r>
      <w:r>
        <w:rPr>
          <w:sz w:val="28"/>
          <w:szCs w:val="28"/>
        </w:rPr>
        <w:t>Колледж Информационных технологий</w:t>
      </w:r>
      <w:r w:rsidRPr="00997F99">
        <w:rPr>
          <w:sz w:val="28"/>
          <w:szCs w:val="28"/>
        </w:rPr>
        <w:t>»</w:t>
      </w:r>
    </w:p>
    <w:p w:rsidR="00377CA1" w:rsidRPr="001C216B" w:rsidRDefault="00377CA1" w:rsidP="00377CA1">
      <w:pPr>
        <w:jc w:val="center"/>
        <w:rPr>
          <w:b/>
          <w:sz w:val="28"/>
        </w:rPr>
      </w:pPr>
      <w:r w:rsidRPr="001C216B">
        <w:rPr>
          <w:bCs/>
          <w:i/>
          <w:sz w:val="28"/>
        </w:rPr>
        <w:br w:type="page"/>
      </w:r>
      <w:r w:rsidRPr="001C216B">
        <w:rPr>
          <w:sz w:val="28"/>
        </w:rPr>
        <w:t xml:space="preserve"> </w:t>
      </w:r>
      <w:r w:rsidRPr="001C216B">
        <w:rPr>
          <w:b/>
          <w:sz w:val="28"/>
        </w:rPr>
        <w:t>1.</w:t>
      </w:r>
      <w:r w:rsidRPr="001C216B">
        <w:rPr>
          <w:sz w:val="28"/>
        </w:rPr>
        <w:t xml:space="preserve"> </w:t>
      </w:r>
      <w:r w:rsidRPr="001C216B">
        <w:rPr>
          <w:b/>
          <w:sz w:val="28"/>
        </w:rPr>
        <w:t>ОБЩАЯ ХАРАКТЕРИСТИКА РАБОЧЕЙ ПРОГРАММЫ ДИСЦИПЛИНЫ</w:t>
      </w:r>
    </w:p>
    <w:p w:rsidR="00377CA1" w:rsidRDefault="00377CA1" w:rsidP="00377CA1">
      <w:pPr>
        <w:adjustRightInd w:val="0"/>
        <w:ind w:firstLine="708"/>
        <w:jc w:val="center"/>
        <w:rPr>
          <w:b/>
        </w:rPr>
      </w:pPr>
    </w:p>
    <w:p w:rsidR="00377CA1" w:rsidRPr="001C216B" w:rsidRDefault="00377CA1" w:rsidP="00377CA1">
      <w:pPr>
        <w:adjustRightInd w:val="0"/>
        <w:ind w:firstLine="708"/>
        <w:jc w:val="center"/>
        <w:rPr>
          <w:b/>
          <w:sz w:val="28"/>
        </w:rPr>
      </w:pPr>
      <w:r w:rsidRPr="001C216B">
        <w:rPr>
          <w:b/>
          <w:sz w:val="28"/>
        </w:rPr>
        <w:t xml:space="preserve">ОП.13В </w:t>
      </w:r>
      <w:r w:rsidRPr="001C216B">
        <w:rPr>
          <w:b/>
          <w:sz w:val="28"/>
          <w:lang w:val="en-US"/>
        </w:rPr>
        <w:t>W</w:t>
      </w:r>
      <w:r w:rsidRPr="001C216B">
        <w:rPr>
          <w:b/>
          <w:sz w:val="28"/>
        </w:rPr>
        <w:t xml:space="preserve">eb-дизайн и разработка </w:t>
      </w:r>
    </w:p>
    <w:p w:rsidR="00377CA1" w:rsidRDefault="00377CA1" w:rsidP="00377CA1">
      <w:pPr>
        <w:adjustRightInd w:val="0"/>
        <w:ind w:firstLine="708"/>
        <w:jc w:val="center"/>
        <w:rPr>
          <w:b/>
        </w:rPr>
      </w:pPr>
    </w:p>
    <w:p w:rsidR="00377CA1" w:rsidRPr="00612D19" w:rsidRDefault="00377CA1" w:rsidP="00377CA1">
      <w:pPr>
        <w:adjustRightInd w:val="0"/>
        <w:ind w:firstLine="709"/>
        <w:jc w:val="both"/>
        <w:rPr>
          <w:b/>
          <w:sz w:val="28"/>
          <w:szCs w:val="28"/>
        </w:rPr>
      </w:pPr>
      <w:r w:rsidRPr="00612D19">
        <w:rPr>
          <w:b/>
          <w:sz w:val="28"/>
          <w:szCs w:val="28"/>
        </w:rPr>
        <w:t>1.1. Область применения программы</w:t>
      </w:r>
    </w:p>
    <w:p w:rsidR="00377CA1" w:rsidRPr="0098580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bCs/>
          <w:sz w:val="28"/>
          <w:szCs w:val="28"/>
        </w:rPr>
      </w:pPr>
      <w:r>
        <w:rPr>
          <w:sz w:val="28"/>
          <w:szCs w:val="28"/>
        </w:rPr>
        <w:t>П</w:t>
      </w:r>
      <w:r w:rsidRPr="00357660">
        <w:rPr>
          <w:sz w:val="28"/>
          <w:szCs w:val="28"/>
        </w:rPr>
        <w:t>рограмма учебной дисциплины</w:t>
      </w:r>
      <w:r>
        <w:rPr>
          <w:sz w:val="28"/>
          <w:szCs w:val="28"/>
        </w:rPr>
        <w:t xml:space="preserve"> </w:t>
      </w:r>
      <w:r w:rsidRPr="00357660">
        <w:rPr>
          <w:sz w:val="28"/>
          <w:szCs w:val="28"/>
        </w:rPr>
        <w:t>является частью основной профессиональной образовательной программы в соответствии с ФГОС по специальност</w:t>
      </w:r>
      <w:r>
        <w:rPr>
          <w:sz w:val="28"/>
          <w:szCs w:val="28"/>
        </w:rPr>
        <w:t>и</w:t>
      </w:r>
      <w:r w:rsidRPr="00357660">
        <w:rPr>
          <w:sz w:val="28"/>
          <w:szCs w:val="28"/>
        </w:rPr>
        <w:t xml:space="preserve"> СПО </w:t>
      </w:r>
      <w:r w:rsidRPr="0098580A">
        <w:rPr>
          <w:bCs/>
          <w:sz w:val="28"/>
          <w:szCs w:val="28"/>
        </w:rPr>
        <w:t>09.02.07 Информационные системы и программирование</w:t>
      </w:r>
      <w:r>
        <w:rPr>
          <w:bCs/>
          <w:sz w:val="28"/>
          <w:szCs w:val="28"/>
        </w:rPr>
        <w:t>.</w:t>
      </w:r>
    </w:p>
    <w:p w:rsidR="00377CA1" w:rsidRPr="0035766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sz w:val="28"/>
          <w:szCs w:val="28"/>
        </w:rPr>
      </w:pPr>
      <w:r>
        <w:rPr>
          <w:sz w:val="28"/>
          <w:szCs w:val="28"/>
        </w:rPr>
        <w:tab/>
      </w:r>
      <w:r w:rsidRPr="005C3DE8">
        <w:rPr>
          <w:color w:val="000000"/>
          <w:sz w:val="28"/>
          <w:szCs w:val="28"/>
        </w:rPr>
        <w:t>Рабочая программа учебной дисциплины может быть использована в профессиональной подготовке и переподготовке работни</w:t>
      </w:r>
      <w:r>
        <w:rPr>
          <w:color w:val="000000"/>
          <w:sz w:val="28"/>
          <w:szCs w:val="28"/>
        </w:rPr>
        <w:t>ков в области органи</w:t>
      </w:r>
      <w:r w:rsidRPr="005C3DE8">
        <w:rPr>
          <w:color w:val="000000"/>
          <w:sz w:val="28"/>
          <w:szCs w:val="28"/>
        </w:rPr>
        <w:t>зации и проведения работ по проектиро</w:t>
      </w:r>
      <w:r>
        <w:rPr>
          <w:color w:val="000000"/>
          <w:sz w:val="28"/>
          <w:szCs w:val="28"/>
        </w:rPr>
        <w:t>ванию, монтажу, техническому об</w:t>
      </w:r>
      <w:r w:rsidRPr="005C3DE8">
        <w:rPr>
          <w:color w:val="000000"/>
          <w:sz w:val="28"/>
          <w:szCs w:val="28"/>
        </w:rPr>
        <w:t>служиванию радиоэлектронных устройств систем связи по профессиям укрупненных специальностей 09.00.00 И</w:t>
      </w:r>
      <w:r>
        <w:rPr>
          <w:color w:val="000000"/>
          <w:sz w:val="28"/>
          <w:szCs w:val="28"/>
        </w:rPr>
        <w:t>нформатика и вычислительная тех</w:t>
      </w:r>
      <w:r w:rsidRPr="005C3DE8">
        <w:rPr>
          <w:color w:val="000000"/>
          <w:sz w:val="28"/>
          <w:szCs w:val="28"/>
        </w:rPr>
        <w:t>ника</w:t>
      </w:r>
    </w:p>
    <w:p w:rsidR="00377CA1" w:rsidRPr="004145B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rPr>
      </w:pPr>
    </w:p>
    <w:p w:rsidR="00377CA1" w:rsidRDefault="00377CA1" w:rsidP="00377CA1">
      <w:pPr>
        <w:adjustRightInd w:val="0"/>
        <w:ind w:firstLine="709"/>
        <w:jc w:val="both"/>
        <w:rPr>
          <w:b/>
          <w:sz w:val="28"/>
          <w:szCs w:val="28"/>
        </w:rPr>
      </w:pPr>
      <w:r w:rsidRPr="00A20A8B">
        <w:rPr>
          <w:b/>
          <w:sz w:val="28"/>
          <w:szCs w:val="28"/>
        </w:rPr>
        <w:t>1.2. Место дисциплины в структуре основной профессиональной образо</w:t>
      </w:r>
      <w:r>
        <w:rPr>
          <w:b/>
          <w:sz w:val="28"/>
          <w:szCs w:val="28"/>
        </w:rPr>
        <w:t>вательной программы</w:t>
      </w:r>
    </w:p>
    <w:p w:rsidR="00377CA1" w:rsidRDefault="00377CA1" w:rsidP="00377CA1">
      <w:pPr>
        <w:adjustRightInd w:val="0"/>
        <w:ind w:firstLine="709"/>
        <w:jc w:val="both"/>
        <w:rPr>
          <w:color w:val="000000"/>
          <w:sz w:val="28"/>
          <w:szCs w:val="28"/>
        </w:rPr>
      </w:pPr>
      <w:r>
        <w:rPr>
          <w:color w:val="000000"/>
          <w:sz w:val="28"/>
          <w:szCs w:val="28"/>
        </w:rPr>
        <w:t xml:space="preserve">Дисциплина входит в вариативную часть общепрофессионального цикла. </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rPr>
      </w:pPr>
    </w:p>
    <w:p w:rsidR="00377CA1" w:rsidRPr="00612D19" w:rsidRDefault="00377CA1" w:rsidP="00377CA1">
      <w:pPr>
        <w:adjustRightInd w:val="0"/>
        <w:ind w:firstLine="709"/>
        <w:jc w:val="both"/>
        <w:rPr>
          <w:b/>
          <w:sz w:val="28"/>
          <w:szCs w:val="28"/>
        </w:rPr>
      </w:pPr>
      <w:r w:rsidRPr="00A20A8B">
        <w:rPr>
          <w:b/>
          <w:sz w:val="28"/>
          <w:szCs w:val="28"/>
        </w:rPr>
        <w:t xml:space="preserve">1.3. </w:t>
      </w:r>
      <w:r w:rsidRPr="00592316">
        <w:rPr>
          <w:b/>
          <w:sz w:val="28"/>
          <w:szCs w:val="28"/>
        </w:rPr>
        <w:t>Цель и планируемые результаты освоения дисциплины:</w:t>
      </w:r>
    </w:p>
    <w:tbl>
      <w:tblPr>
        <w:tblpPr w:leftFromText="180" w:rightFromText="18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60"/>
        <w:gridCol w:w="2903"/>
      </w:tblGrid>
      <w:tr w:rsidR="00377CA1" w:rsidTr="00377CA1">
        <w:trPr>
          <w:trHeight w:val="649"/>
        </w:trPr>
        <w:tc>
          <w:tcPr>
            <w:tcW w:w="3085" w:type="dxa"/>
            <w:tcBorders>
              <w:top w:val="single" w:sz="4" w:space="0" w:color="auto"/>
              <w:left w:val="single" w:sz="4" w:space="0" w:color="auto"/>
              <w:bottom w:val="single" w:sz="4" w:space="0" w:color="auto"/>
              <w:right w:val="single" w:sz="4" w:space="0" w:color="auto"/>
            </w:tcBorders>
            <w:hideMark/>
          </w:tcPr>
          <w:p w:rsidR="00377CA1" w:rsidRPr="00AC2185" w:rsidRDefault="00377CA1" w:rsidP="00377CA1">
            <w:pPr>
              <w:jc w:val="center"/>
              <w:rPr>
                <w:sz w:val="28"/>
                <w:szCs w:val="28"/>
              </w:rPr>
            </w:pPr>
            <w:r>
              <w:rPr>
                <w:sz w:val="28"/>
                <w:szCs w:val="28"/>
              </w:rPr>
              <w:t>Наименование и к</w:t>
            </w:r>
            <w:r w:rsidRPr="00AC2185">
              <w:rPr>
                <w:sz w:val="28"/>
                <w:szCs w:val="28"/>
              </w:rPr>
              <w:t>од</w:t>
            </w:r>
          </w:p>
          <w:p w:rsidR="00377CA1" w:rsidRPr="00AC2185" w:rsidRDefault="00377CA1" w:rsidP="00377CA1">
            <w:pPr>
              <w:jc w:val="center"/>
              <w:rPr>
                <w:sz w:val="28"/>
                <w:szCs w:val="28"/>
              </w:rPr>
            </w:pPr>
            <w:r>
              <w:rPr>
                <w:sz w:val="28"/>
                <w:szCs w:val="28"/>
              </w:rPr>
              <w:t>ОК, П</w:t>
            </w:r>
            <w:r w:rsidRPr="00AC2185">
              <w:rPr>
                <w:sz w:val="28"/>
                <w:szCs w:val="28"/>
              </w:rPr>
              <w:t>К</w:t>
            </w:r>
          </w:p>
        </w:tc>
        <w:tc>
          <w:tcPr>
            <w:tcW w:w="3260" w:type="dxa"/>
            <w:tcBorders>
              <w:top w:val="single" w:sz="4" w:space="0" w:color="auto"/>
              <w:left w:val="single" w:sz="4" w:space="0" w:color="auto"/>
              <w:bottom w:val="single" w:sz="4" w:space="0" w:color="auto"/>
              <w:right w:val="single" w:sz="4" w:space="0" w:color="auto"/>
            </w:tcBorders>
            <w:hideMark/>
          </w:tcPr>
          <w:p w:rsidR="00377CA1" w:rsidRPr="00AC2185" w:rsidRDefault="00377CA1" w:rsidP="00377CA1">
            <w:pPr>
              <w:jc w:val="center"/>
              <w:rPr>
                <w:sz w:val="28"/>
                <w:szCs w:val="28"/>
              </w:rPr>
            </w:pPr>
            <w:r w:rsidRPr="00AC2185">
              <w:rPr>
                <w:sz w:val="28"/>
                <w:szCs w:val="28"/>
              </w:rPr>
              <w:t>Умения</w:t>
            </w:r>
          </w:p>
        </w:tc>
        <w:tc>
          <w:tcPr>
            <w:tcW w:w="2903" w:type="dxa"/>
            <w:tcBorders>
              <w:top w:val="single" w:sz="4" w:space="0" w:color="auto"/>
              <w:left w:val="single" w:sz="4" w:space="0" w:color="auto"/>
              <w:bottom w:val="single" w:sz="4" w:space="0" w:color="auto"/>
              <w:right w:val="single" w:sz="4" w:space="0" w:color="auto"/>
            </w:tcBorders>
            <w:hideMark/>
          </w:tcPr>
          <w:p w:rsidR="00377CA1" w:rsidRPr="00AC2185" w:rsidRDefault="00377CA1" w:rsidP="00377CA1">
            <w:pPr>
              <w:jc w:val="center"/>
              <w:rPr>
                <w:sz w:val="28"/>
                <w:szCs w:val="28"/>
              </w:rPr>
            </w:pPr>
            <w:r w:rsidRPr="00AC2185">
              <w:rPr>
                <w:sz w:val="28"/>
                <w:szCs w:val="28"/>
              </w:rPr>
              <w:t>Знания</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hideMark/>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175B">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tcPr>
          <w:p w:rsidR="00377CA1" w:rsidRDefault="00377CA1" w:rsidP="00377CA1">
            <w:pPr>
              <w:spacing w:after="120"/>
            </w:pPr>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377CA1" w:rsidRDefault="00377CA1" w:rsidP="00377CA1">
            <w:pPr>
              <w:spacing w:after="120"/>
            </w:pPr>
            <w:r>
              <w:t>составить план действия; определить необходимые ресурсы;</w:t>
            </w:r>
          </w:p>
          <w:p w:rsidR="00377CA1" w:rsidRPr="005774AC" w:rsidRDefault="00377CA1" w:rsidP="00377CA1">
            <w:pPr>
              <w:spacing w:after="120"/>
              <w:rPr>
                <w:b/>
                <w:color w:val="002060"/>
              </w:rPr>
            </w:pPr>
            <w: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903" w:type="dxa"/>
            <w:tcBorders>
              <w:top w:val="single" w:sz="4" w:space="0" w:color="auto"/>
              <w:left w:val="single" w:sz="4" w:space="0" w:color="auto"/>
              <w:bottom w:val="single" w:sz="4" w:space="0" w:color="auto"/>
              <w:right w:val="single" w:sz="4" w:space="0" w:color="auto"/>
            </w:tcBorders>
          </w:tcPr>
          <w:p w:rsidR="00377CA1" w:rsidRDefault="00377CA1" w:rsidP="00377CA1">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377CA1" w:rsidRPr="000D6531" w:rsidRDefault="00377CA1" w:rsidP="00377CA1">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hideMark/>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175B">
              <w:t>ОК 02. Осуществлять поиск, анализ и интерпретацию информации, необходимой для выполнения задач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rsidR="00377CA1" w:rsidRPr="000D6531" w:rsidRDefault="00377CA1" w:rsidP="00377CA1">
            <w:pPr>
              <w:spacing w:after="120"/>
            </w:pPr>
            <w:r w:rsidRPr="00C51415">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903" w:type="dxa"/>
            <w:tcBorders>
              <w:top w:val="single" w:sz="4" w:space="0" w:color="auto"/>
              <w:left w:val="single" w:sz="4" w:space="0" w:color="auto"/>
              <w:bottom w:val="single" w:sz="4" w:space="0" w:color="auto"/>
              <w:right w:val="single" w:sz="4" w:space="0" w:color="auto"/>
            </w:tcBorders>
          </w:tcPr>
          <w:p w:rsidR="00377CA1" w:rsidRPr="000D6531" w:rsidRDefault="00377CA1" w:rsidP="00377CA1">
            <w:pPr>
              <w:tabs>
                <w:tab w:val="num" w:pos="391"/>
              </w:tabs>
              <w:jc w:val="both"/>
              <w:rPr>
                <w:snapToGrid w:val="0"/>
                <w:color w:val="000000"/>
                <w:spacing w:val="-4"/>
              </w:rPr>
            </w:pPr>
            <w:r w:rsidRPr="00C51415">
              <w:rPr>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ОК 03</w:t>
            </w:r>
            <w:r w:rsidRPr="0084175B">
              <w:t>.</w:t>
            </w:r>
            <w:r>
              <w:t xml:space="preserve">  </w:t>
            </w:r>
            <w:r w:rsidRPr="00C51415">
              <w:t>Планировать и реализовывать собственное профессиональное и личностное развитие.</w:t>
            </w:r>
          </w:p>
        </w:tc>
        <w:tc>
          <w:tcPr>
            <w:tcW w:w="3260" w:type="dxa"/>
            <w:tcBorders>
              <w:top w:val="single" w:sz="4" w:space="0" w:color="auto"/>
              <w:left w:val="single" w:sz="4" w:space="0" w:color="auto"/>
              <w:bottom w:val="single" w:sz="4" w:space="0" w:color="auto"/>
              <w:right w:val="single" w:sz="4" w:space="0" w:color="auto"/>
            </w:tcBorders>
          </w:tcPr>
          <w:p w:rsidR="00377CA1" w:rsidRDefault="00377CA1" w:rsidP="00377CA1">
            <w:pPr>
              <w:spacing w:after="120"/>
              <w:rPr>
                <w:bCs/>
              </w:rPr>
            </w:pPr>
            <w:r w:rsidRPr="00C51415">
              <w:rPr>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903"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51415">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hideMark/>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175B">
              <w:t>ОК 04. Работать в коллективе и команде, эффективно взаимодействовать с коллегами, руководством, клиентами.</w:t>
            </w:r>
          </w:p>
        </w:tc>
        <w:tc>
          <w:tcPr>
            <w:tcW w:w="3260" w:type="dxa"/>
            <w:tcBorders>
              <w:top w:val="single" w:sz="4" w:space="0" w:color="auto"/>
              <w:left w:val="single" w:sz="4" w:space="0" w:color="auto"/>
              <w:bottom w:val="single" w:sz="4" w:space="0" w:color="auto"/>
              <w:right w:val="single" w:sz="4" w:space="0" w:color="auto"/>
            </w:tcBorders>
          </w:tcPr>
          <w:p w:rsidR="00377CA1" w:rsidRPr="000D6531" w:rsidRDefault="00377CA1" w:rsidP="00377CA1">
            <w:pPr>
              <w:spacing w:after="120"/>
            </w:pPr>
            <w:r w:rsidRPr="00C51415">
              <w:rPr>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03" w:type="dxa"/>
            <w:tcBorders>
              <w:top w:val="single" w:sz="4" w:space="0" w:color="auto"/>
              <w:left w:val="single" w:sz="4" w:space="0" w:color="auto"/>
              <w:bottom w:val="single" w:sz="4" w:space="0" w:color="auto"/>
              <w:right w:val="single" w:sz="4" w:space="0" w:color="auto"/>
            </w:tcBorders>
          </w:tcPr>
          <w:p w:rsidR="00377CA1" w:rsidRPr="00934409" w:rsidRDefault="00377CA1" w:rsidP="00377CA1">
            <w:r w:rsidRPr="00C51415">
              <w:t>психологические основы деятельности коллектива, психологические особенности личности; основы проектной деятельности</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ОК 05.  </w:t>
            </w:r>
            <w:r w:rsidRPr="00B64FB8">
              <w:t>Осуществлять устную и письменную коммуникацию на государственном языке с учетом особенностей социального и культурного контекста.</w:t>
            </w:r>
          </w:p>
        </w:tc>
        <w:tc>
          <w:tcPr>
            <w:tcW w:w="3260" w:type="dxa"/>
            <w:tcBorders>
              <w:top w:val="single" w:sz="4" w:space="0" w:color="auto"/>
              <w:left w:val="single" w:sz="4" w:space="0" w:color="auto"/>
              <w:bottom w:val="single" w:sz="4" w:space="0" w:color="auto"/>
              <w:right w:val="single" w:sz="4" w:space="0" w:color="auto"/>
            </w:tcBorders>
          </w:tcPr>
          <w:p w:rsidR="00377CA1" w:rsidRDefault="00377CA1" w:rsidP="00377CA1">
            <w:pPr>
              <w:spacing w:after="120"/>
            </w:pPr>
            <w:r w:rsidRPr="00C51415">
              <w:rPr>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903"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51415">
              <w:rPr>
                <w:bCs/>
              </w:rPr>
              <w:t>особенности социального и культурного контекста; правила оформления документов и построения устных сообщений</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ОК 06.   </w:t>
            </w:r>
            <w:r w:rsidRPr="007522CE">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60" w:type="dxa"/>
            <w:tcBorders>
              <w:top w:val="single" w:sz="4" w:space="0" w:color="auto"/>
              <w:left w:val="single" w:sz="4" w:space="0" w:color="auto"/>
              <w:bottom w:val="single" w:sz="4" w:space="0" w:color="auto"/>
              <w:right w:val="single" w:sz="4" w:space="0" w:color="auto"/>
            </w:tcBorders>
          </w:tcPr>
          <w:p w:rsidR="00377CA1" w:rsidRDefault="00377CA1" w:rsidP="00377CA1">
            <w:pPr>
              <w:spacing w:after="120"/>
              <w:rPr>
                <w:bCs/>
                <w:iCs/>
              </w:rPr>
            </w:pPr>
            <w:r w:rsidRPr="007522CE">
              <w:rPr>
                <w:bCs/>
                <w:iCs/>
              </w:rPr>
              <w:t>описывать значимость своей специальности</w:t>
            </w:r>
          </w:p>
        </w:tc>
        <w:tc>
          <w:tcPr>
            <w:tcW w:w="2903" w:type="dxa"/>
            <w:tcBorders>
              <w:top w:val="single" w:sz="4" w:space="0" w:color="auto"/>
              <w:left w:val="single" w:sz="4" w:space="0" w:color="auto"/>
              <w:bottom w:val="single" w:sz="4" w:space="0" w:color="auto"/>
              <w:right w:val="single" w:sz="4" w:space="0" w:color="auto"/>
            </w:tcBorders>
          </w:tcPr>
          <w:p w:rsidR="00377CA1" w:rsidRDefault="00377CA1" w:rsidP="00377CA1">
            <w:pPr>
              <w:rPr>
                <w:bCs/>
                <w:iCs/>
              </w:rPr>
            </w:pPr>
            <w:r w:rsidRPr="007522CE">
              <w:rPr>
                <w:bCs/>
                <w:iCs/>
              </w:rPr>
              <w:t>сущность гражданско-патриотической позиции, общечеловеческих ценностей; значимость профессиональной деятельности по специальности</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hideMark/>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175B">
              <w:t>ОК 09. Использовать информационные технологии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rsidR="00377CA1" w:rsidRPr="000D6531" w:rsidRDefault="00377CA1" w:rsidP="00377CA1">
            <w:pPr>
              <w:spacing w:after="120"/>
            </w:pPr>
            <w:r w:rsidRPr="007522CE">
              <w:rPr>
                <w:bCs/>
                <w:iCs/>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903" w:type="dxa"/>
            <w:tcBorders>
              <w:top w:val="single" w:sz="4" w:space="0" w:color="auto"/>
              <w:left w:val="single" w:sz="4" w:space="0" w:color="auto"/>
              <w:bottom w:val="single" w:sz="4" w:space="0" w:color="auto"/>
              <w:right w:val="single" w:sz="4" w:space="0" w:color="auto"/>
            </w:tcBorders>
          </w:tcPr>
          <w:p w:rsidR="00377CA1" w:rsidRPr="000D6531" w:rsidRDefault="00377CA1" w:rsidP="00377CA1">
            <w:r w:rsidRPr="007522CE">
              <w:rPr>
                <w:bCs/>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 1.1.  Создавать, оптимизировать и использовать изображения для веб-приложений и страниц</w:t>
            </w:r>
            <w:r w:rsidRPr="00D14ACE">
              <w:t>.</w:t>
            </w:r>
          </w:p>
        </w:tc>
        <w:tc>
          <w:tcPr>
            <w:tcW w:w="3260" w:type="dxa"/>
            <w:tcBorders>
              <w:top w:val="single" w:sz="4" w:space="0" w:color="auto"/>
              <w:left w:val="single" w:sz="4" w:space="0" w:color="auto"/>
              <w:bottom w:val="single" w:sz="4" w:space="0" w:color="auto"/>
              <w:right w:val="single" w:sz="4" w:space="0" w:color="auto"/>
            </w:tcBorders>
          </w:tcPr>
          <w:p w:rsidR="00377CA1" w:rsidRPr="001C3243" w:rsidRDefault="00377CA1" w:rsidP="00377CA1">
            <w:pPr>
              <w:rPr>
                <w:highlight w:val="yellow"/>
              </w:rPr>
            </w:pPr>
            <w:r>
              <w:t>С</w:t>
            </w:r>
            <w:r w:rsidRPr="00D36920">
              <w:t>оздавать, использовать и оптимизировать изображения для веб-приложений</w:t>
            </w:r>
          </w:p>
        </w:tc>
        <w:tc>
          <w:tcPr>
            <w:tcW w:w="2903" w:type="dxa"/>
            <w:tcBorders>
              <w:top w:val="single" w:sz="4" w:space="0" w:color="auto"/>
              <w:left w:val="single" w:sz="4" w:space="0" w:color="auto"/>
              <w:bottom w:val="single" w:sz="4" w:space="0" w:color="auto"/>
              <w:right w:val="single" w:sz="4" w:space="0" w:color="auto"/>
            </w:tcBorders>
          </w:tcPr>
          <w:p w:rsidR="00377CA1" w:rsidRPr="001C32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426AD">
              <w:rPr>
                <w:color w:val="000000"/>
              </w:rPr>
              <w:t xml:space="preserve">Основные </w:t>
            </w:r>
            <w:r>
              <w:t>методы использования и оптимизации изображений для веб-приложений</w:t>
            </w:r>
          </w:p>
          <w:p w:rsidR="00377CA1" w:rsidRPr="001C3243" w:rsidRDefault="00377CA1" w:rsidP="00377CA1">
            <w:pPr>
              <w:pStyle w:val="Default"/>
              <w:jc w:val="both"/>
              <w:rPr>
                <w:sz w:val="22"/>
                <w:szCs w:val="22"/>
                <w:highlight w:val="yellow"/>
              </w:rPr>
            </w:pP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hideMark/>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 1.2</w:t>
            </w:r>
            <w:r w:rsidRPr="0084175B">
              <w:t xml:space="preserve">. </w:t>
            </w:r>
            <w:r>
              <w:t xml:space="preserve"> Создание дизайна с учетом современных требований</w:t>
            </w:r>
            <w:r w:rsidRPr="00D14ACE">
              <w:t>.</w:t>
            </w:r>
          </w:p>
        </w:tc>
        <w:tc>
          <w:tcPr>
            <w:tcW w:w="3260" w:type="dxa"/>
            <w:tcBorders>
              <w:top w:val="single" w:sz="4" w:space="0" w:color="auto"/>
              <w:left w:val="single" w:sz="4" w:space="0" w:color="auto"/>
              <w:bottom w:val="single" w:sz="4" w:space="0" w:color="auto"/>
              <w:right w:val="single" w:sz="4" w:space="0" w:color="auto"/>
            </w:tcBorders>
          </w:tcPr>
          <w:p w:rsidR="00377CA1" w:rsidRPr="00C97226" w:rsidRDefault="00377CA1" w:rsidP="00377CA1">
            <w:r w:rsidRPr="00C97226">
              <w:t>Создавать дизайн с учетом требований к эргономике и технической эстетике</w:t>
            </w:r>
          </w:p>
        </w:tc>
        <w:tc>
          <w:tcPr>
            <w:tcW w:w="2903" w:type="dxa"/>
            <w:tcBorders>
              <w:top w:val="single" w:sz="4" w:space="0" w:color="auto"/>
              <w:left w:val="single" w:sz="4" w:space="0" w:color="auto"/>
              <w:bottom w:val="single" w:sz="4" w:space="0" w:color="auto"/>
              <w:right w:val="single" w:sz="4" w:space="0" w:color="auto"/>
            </w:tcBorders>
          </w:tcPr>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7226">
              <w:t>Основные этапы разработки дизайна веб-страниц с учетом современных требований.</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Pr="0084175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 1.4.  Выполнять адаптацию под различные устройства и веб-браузеры</w:t>
            </w:r>
            <w:r w:rsidRPr="00D14ACE">
              <w:t>.</w:t>
            </w:r>
          </w:p>
        </w:tc>
        <w:tc>
          <w:tcPr>
            <w:tcW w:w="3260" w:type="dxa"/>
            <w:tcBorders>
              <w:top w:val="single" w:sz="4" w:space="0" w:color="auto"/>
              <w:left w:val="single" w:sz="4" w:space="0" w:color="auto"/>
              <w:bottom w:val="single" w:sz="4" w:space="0" w:color="auto"/>
              <w:right w:val="single" w:sz="4" w:space="0" w:color="auto"/>
            </w:tcBorders>
          </w:tcPr>
          <w:p w:rsidR="00377CA1" w:rsidRPr="00C97226" w:rsidRDefault="00377CA1" w:rsidP="00377CA1">
            <w:r w:rsidRPr="00C97226">
              <w:t>Выполнять тестирования, с учетом использования различных устройств и браузеров</w:t>
            </w:r>
          </w:p>
        </w:tc>
        <w:tc>
          <w:tcPr>
            <w:tcW w:w="2903" w:type="dxa"/>
            <w:tcBorders>
              <w:top w:val="single" w:sz="4" w:space="0" w:color="auto"/>
              <w:left w:val="single" w:sz="4" w:space="0" w:color="auto"/>
              <w:bottom w:val="single" w:sz="4" w:space="0" w:color="auto"/>
              <w:right w:val="single" w:sz="4" w:space="0" w:color="auto"/>
            </w:tcBorders>
          </w:tcPr>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7226">
              <w:t>Основные способы адаптации под различные устройства и браузеры.</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14ACE">
              <w:t>ПК 2.1</w:t>
            </w:r>
            <w:r>
              <w:t>.</w:t>
            </w:r>
            <w:r w:rsidRPr="00D14ACE">
              <w:t xml:space="preserve"> </w:t>
            </w:r>
            <w:r>
              <w:t xml:space="preserve"> Р</w:t>
            </w:r>
            <w:r w:rsidRPr="0062380B">
              <w:t>азрабатывать интерфейс пользователя для веб-приложений с использованием современных стандартов</w:t>
            </w:r>
            <w:r w:rsidRPr="00D14ACE">
              <w:t>.</w:t>
            </w:r>
          </w:p>
        </w:tc>
        <w:tc>
          <w:tcPr>
            <w:tcW w:w="3260" w:type="dxa"/>
            <w:tcBorders>
              <w:top w:val="single" w:sz="4" w:space="0" w:color="auto"/>
              <w:left w:val="single" w:sz="4" w:space="0" w:color="auto"/>
              <w:bottom w:val="single" w:sz="4" w:space="0" w:color="auto"/>
              <w:right w:val="single" w:sz="4" w:space="0" w:color="auto"/>
            </w:tcBorders>
          </w:tcPr>
          <w:p w:rsidR="00377CA1" w:rsidRPr="00C97226" w:rsidRDefault="00377CA1" w:rsidP="00377CA1">
            <w:r w:rsidRPr="0062380B">
              <w:t>Умение работать с ТЗ и оценивать текущее состояние рынка</w:t>
            </w:r>
            <w:r>
              <w:t>.</w:t>
            </w:r>
          </w:p>
        </w:tc>
        <w:tc>
          <w:tcPr>
            <w:tcW w:w="2903" w:type="dxa"/>
            <w:tcBorders>
              <w:top w:val="single" w:sz="4" w:space="0" w:color="auto"/>
              <w:left w:val="single" w:sz="4" w:space="0" w:color="auto"/>
              <w:bottom w:val="single" w:sz="4" w:space="0" w:color="auto"/>
              <w:right w:val="single" w:sz="4" w:space="0" w:color="auto"/>
            </w:tcBorders>
          </w:tcPr>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w:t>
            </w:r>
            <w:r w:rsidRPr="0062380B">
              <w:t>емонстрация</w:t>
            </w:r>
            <w:r>
              <w:t xml:space="preserve"> </w:t>
            </w:r>
            <w:r w:rsidRPr="0062380B">
              <w:t>навыков работы с</w:t>
            </w:r>
            <w:r>
              <w:t xml:space="preserve"> официальной документацией. Основные методы работы с техническим заданием и способы подхода и реализации различных решений. </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14ACE">
              <w:t>ПК 2.2</w:t>
            </w:r>
            <w:r>
              <w:t>.</w:t>
            </w:r>
            <w:r w:rsidRPr="00D14ACE">
              <w:t xml:space="preserve"> </w:t>
            </w:r>
            <w:r>
              <w:t xml:space="preserve"> Разрабатывать веб-приложения с использованием современных дизайнерских и программных решений. </w:t>
            </w:r>
          </w:p>
        </w:tc>
        <w:tc>
          <w:tcPr>
            <w:tcW w:w="3260" w:type="dxa"/>
            <w:tcBorders>
              <w:top w:val="single" w:sz="4" w:space="0" w:color="auto"/>
              <w:left w:val="single" w:sz="4" w:space="0" w:color="auto"/>
              <w:bottom w:val="single" w:sz="4" w:space="0" w:color="auto"/>
              <w:right w:val="single" w:sz="4" w:space="0" w:color="auto"/>
            </w:tcBorders>
          </w:tcPr>
          <w:p w:rsidR="00377CA1" w:rsidRPr="00C97226" w:rsidRDefault="00377CA1" w:rsidP="00377CA1">
            <w:r>
              <w:t>В</w:t>
            </w:r>
            <w:r w:rsidRPr="0062380B">
              <w:t>ыбирать наиболее подходящее для целевого рынка дизайнерское решение</w:t>
            </w:r>
            <w:r>
              <w:t>.  С</w:t>
            </w:r>
            <w:r w:rsidRPr="00D74C2E">
              <w:t>оздавать, использовать и оптимизировать изображения для веб-приложений</w:t>
            </w:r>
          </w:p>
        </w:tc>
        <w:tc>
          <w:tcPr>
            <w:tcW w:w="2903" w:type="dxa"/>
            <w:tcBorders>
              <w:top w:val="single" w:sz="4" w:space="0" w:color="auto"/>
              <w:left w:val="single" w:sz="4" w:space="0" w:color="auto"/>
              <w:bottom w:val="single" w:sz="4" w:space="0" w:color="auto"/>
              <w:right w:val="single" w:sz="4" w:space="0" w:color="auto"/>
            </w:tcBorders>
          </w:tcPr>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Технологии работы с графическими редакторами, макетами. Способы аналитики технического задания. Выбор различных подходов к выполнению задания, с учетом требований к работе. </w:t>
            </w:r>
            <w:r w:rsidRPr="00D74C2E">
              <w:t>демонстрация умений и навыков работы со специализированным ПО</w:t>
            </w:r>
          </w:p>
        </w:tc>
      </w:tr>
      <w:tr w:rsidR="00377CA1" w:rsidTr="00377CA1">
        <w:trPr>
          <w:trHeight w:val="212"/>
        </w:trPr>
        <w:tc>
          <w:tcPr>
            <w:tcW w:w="3085" w:type="dxa"/>
            <w:tcBorders>
              <w:top w:val="single" w:sz="4" w:space="0" w:color="auto"/>
              <w:left w:val="single" w:sz="4" w:space="0" w:color="auto"/>
              <w:bottom w:val="single" w:sz="4" w:space="0" w:color="auto"/>
              <w:right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14ACE">
              <w:t>ПК 11.5</w:t>
            </w:r>
            <w:r>
              <w:t>.</w:t>
            </w:r>
            <w:r w:rsidRPr="00D14ACE">
              <w:t xml:space="preserve"> Администрировать базы данных.</w:t>
            </w:r>
          </w:p>
        </w:tc>
        <w:tc>
          <w:tcPr>
            <w:tcW w:w="3260" w:type="dxa"/>
            <w:tcBorders>
              <w:top w:val="single" w:sz="4" w:space="0" w:color="auto"/>
              <w:left w:val="single" w:sz="4" w:space="0" w:color="auto"/>
              <w:bottom w:val="single" w:sz="4" w:space="0" w:color="auto"/>
              <w:right w:val="single" w:sz="4" w:space="0" w:color="auto"/>
            </w:tcBorders>
          </w:tcPr>
          <w:p w:rsidR="00377CA1" w:rsidRPr="00C97226" w:rsidRDefault="00377CA1" w:rsidP="00377CA1">
            <w:r w:rsidRPr="00C97226">
              <w:t>Применять стандартные методы для защиты объектов базы данных.</w:t>
            </w:r>
          </w:p>
          <w:p w:rsidR="00377CA1" w:rsidRPr="00C97226" w:rsidRDefault="00377CA1" w:rsidP="00377CA1">
            <w:r w:rsidRPr="00C97226">
              <w:t>Выполнять стандартные процедуры резервного копирования и мониторинга выполнения этой процедуры.</w:t>
            </w:r>
          </w:p>
          <w:p w:rsidR="00377CA1" w:rsidRPr="00C97226" w:rsidRDefault="00377CA1" w:rsidP="00377CA1">
            <w:r w:rsidRPr="00C97226">
              <w:t>Выполнять процедуру восстановления базы данных и вести мониторинг выполнения этой процедуры.</w:t>
            </w:r>
          </w:p>
        </w:tc>
        <w:tc>
          <w:tcPr>
            <w:tcW w:w="2903" w:type="dxa"/>
            <w:tcBorders>
              <w:top w:val="single" w:sz="4" w:space="0" w:color="auto"/>
              <w:left w:val="single" w:sz="4" w:space="0" w:color="auto"/>
              <w:bottom w:val="single" w:sz="4" w:space="0" w:color="auto"/>
              <w:right w:val="single" w:sz="4" w:space="0" w:color="auto"/>
            </w:tcBorders>
          </w:tcPr>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7226">
              <w:t>Технологии передачи и обмена данными в компьютерных сетях.</w:t>
            </w:r>
          </w:p>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7226">
              <w:t>Алгоритм проведения процедуры резервного копирования.</w:t>
            </w:r>
          </w:p>
          <w:p w:rsidR="00377CA1" w:rsidRPr="00C9722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7226">
              <w:t>Алгоритм проведения процедуры восстановления базы данных.</w:t>
            </w:r>
          </w:p>
        </w:tc>
      </w:tr>
    </w:tbl>
    <w:p w:rsidR="00377CA1" w:rsidRDefault="00377CA1" w:rsidP="00377CA1">
      <w:pPr>
        <w:adjustRightInd w:val="0"/>
        <w:jc w:val="both"/>
        <w:rPr>
          <w:color w:val="000000"/>
          <w:sz w:val="28"/>
          <w:szCs w:val="28"/>
        </w:rPr>
      </w:pPr>
    </w:p>
    <w:p w:rsidR="00377CA1" w:rsidRPr="00DD213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377CA1" w:rsidRDefault="00377CA1" w:rsidP="00377CA1">
      <w:pPr>
        <w:adjustRightInd w:val="0"/>
        <w:ind w:firstLine="709"/>
        <w:jc w:val="both"/>
        <w:rPr>
          <w:b/>
          <w:sz w:val="28"/>
          <w:szCs w:val="28"/>
        </w:rPr>
      </w:pPr>
      <w:r w:rsidRPr="00A20A8B">
        <w:rPr>
          <w:b/>
          <w:sz w:val="28"/>
          <w:szCs w:val="28"/>
        </w:rPr>
        <w:t>1.</w:t>
      </w:r>
      <w:r>
        <w:rPr>
          <w:b/>
          <w:sz w:val="28"/>
          <w:szCs w:val="28"/>
        </w:rPr>
        <w:t>4</w:t>
      </w:r>
      <w:r w:rsidRPr="00A20A8B">
        <w:rPr>
          <w:b/>
          <w:sz w:val="28"/>
          <w:szCs w:val="28"/>
        </w:rPr>
        <w:t xml:space="preserve">. </w:t>
      </w:r>
      <w:r w:rsidRPr="00EC21B3">
        <w:rPr>
          <w:b/>
          <w:sz w:val="28"/>
          <w:szCs w:val="28"/>
        </w:rPr>
        <w:t>Количество часов на освоение рабочей программы учебной дисциплины:</w:t>
      </w:r>
    </w:p>
    <w:p w:rsidR="00377CA1" w:rsidRPr="00DD2132" w:rsidRDefault="00377CA1" w:rsidP="007F7094">
      <w:pPr>
        <w:widowControl/>
        <w:numPr>
          <w:ilvl w:val="0"/>
          <w:numId w:val="40"/>
        </w:numPr>
        <w:adjustRightInd w:val="0"/>
        <w:jc w:val="both"/>
        <w:rPr>
          <w:color w:val="000000"/>
          <w:sz w:val="28"/>
          <w:szCs w:val="28"/>
        </w:rPr>
      </w:pPr>
      <w:r w:rsidRPr="00CF676F">
        <w:rPr>
          <w:color w:val="000000"/>
          <w:sz w:val="28"/>
          <w:szCs w:val="28"/>
        </w:rPr>
        <w:t>максимальная учебная нагрузка обучающегося</w:t>
      </w:r>
      <w:r w:rsidRPr="00DD2132">
        <w:rPr>
          <w:color w:val="000000"/>
          <w:sz w:val="28"/>
          <w:szCs w:val="28"/>
        </w:rPr>
        <w:t xml:space="preserve"> </w:t>
      </w:r>
      <w:r>
        <w:rPr>
          <w:color w:val="000000"/>
          <w:sz w:val="28"/>
          <w:szCs w:val="28"/>
        </w:rPr>
        <w:sym w:font="Symbol" w:char="F02D"/>
      </w:r>
      <w:r>
        <w:rPr>
          <w:color w:val="000000"/>
          <w:sz w:val="28"/>
          <w:szCs w:val="28"/>
        </w:rPr>
        <w:t xml:space="preserve"> </w:t>
      </w:r>
      <w:r w:rsidRPr="00DD2132">
        <w:rPr>
          <w:color w:val="000000"/>
          <w:sz w:val="28"/>
          <w:szCs w:val="28"/>
        </w:rPr>
        <w:t>18</w:t>
      </w:r>
      <w:r>
        <w:rPr>
          <w:color w:val="000000"/>
          <w:sz w:val="28"/>
          <w:szCs w:val="28"/>
        </w:rPr>
        <w:t>0</w:t>
      </w:r>
      <w:r w:rsidRPr="00DD2132">
        <w:rPr>
          <w:color w:val="000000"/>
          <w:sz w:val="28"/>
          <w:szCs w:val="28"/>
        </w:rPr>
        <w:t xml:space="preserve"> час</w:t>
      </w:r>
      <w:r>
        <w:rPr>
          <w:color w:val="000000"/>
          <w:sz w:val="28"/>
          <w:szCs w:val="28"/>
        </w:rPr>
        <w:t>ов</w:t>
      </w:r>
      <w:r w:rsidRPr="00DD2132">
        <w:rPr>
          <w:color w:val="000000"/>
          <w:sz w:val="28"/>
          <w:szCs w:val="28"/>
        </w:rPr>
        <w:t>, в том числе:</w:t>
      </w:r>
    </w:p>
    <w:p w:rsidR="00377CA1" w:rsidRDefault="00377CA1" w:rsidP="007F7094">
      <w:pPr>
        <w:widowControl/>
        <w:numPr>
          <w:ilvl w:val="0"/>
          <w:numId w:val="40"/>
        </w:numPr>
        <w:adjustRightInd w:val="0"/>
        <w:jc w:val="both"/>
        <w:rPr>
          <w:color w:val="000000"/>
          <w:sz w:val="28"/>
          <w:szCs w:val="28"/>
        </w:rPr>
      </w:pPr>
      <w:r w:rsidRPr="00CF676F">
        <w:rPr>
          <w:color w:val="000000"/>
          <w:sz w:val="28"/>
          <w:szCs w:val="28"/>
        </w:rPr>
        <w:t>обязательная аудиторная учебная нагрузка</w:t>
      </w:r>
      <w:r>
        <w:rPr>
          <w:color w:val="000000"/>
          <w:sz w:val="28"/>
          <w:szCs w:val="28"/>
        </w:rPr>
        <w:t xml:space="preserve"> </w:t>
      </w:r>
      <w:r>
        <w:rPr>
          <w:color w:val="000000"/>
          <w:sz w:val="28"/>
          <w:szCs w:val="28"/>
        </w:rPr>
        <w:sym w:font="Symbol" w:char="F02D"/>
      </w:r>
      <w:r w:rsidRPr="00DD2132">
        <w:rPr>
          <w:color w:val="000000"/>
          <w:sz w:val="28"/>
          <w:szCs w:val="28"/>
        </w:rPr>
        <w:t xml:space="preserve"> 1</w:t>
      </w:r>
      <w:r>
        <w:rPr>
          <w:color w:val="000000"/>
          <w:sz w:val="28"/>
          <w:szCs w:val="28"/>
        </w:rPr>
        <w:t>72</w:t>
      </w:r>
      <w:r w:rsidRPr="00DD2132">
        <w:rPr>
          <w:color w:val="000000"/>
          <w:sz w:val="28"/>
          <w:szCs w:val="28"/>
        </w:rPr>
        <w:t xml:space="preserve"> час</w:t>
      </w:r>
      <w:r>
        <w:rPr>
          <w:color w:val="000000"/>
          <w:sz w:val="28"/>
          <w:szCs w:val="28"/>
        </w:rPr>
        <w:t>а;</w:t>
      </w:r>
    </w:p>
    <w:p w:rsidR="00377CA1" w:rsidRPr="00DD2132" w:rsidRDefault="00377CA1" w:rsidP="007F7094">
      <w:pPr>
        <w:widowControl/>
        <w:numPr>
          <w:ilvl w:val="0"/>
          <w:numId w:val="40"/>
        </w:numPr>
        <w:adjustRightInd w:val="0"/>
        <w:jc w:val="both"/>
        <w:rPr>
          <w:color w:val="000000"/>
          <w:sz w:val="28"/>
          <w:szCs w:val="28"/>
        </w:rPr>
      </w:pPr>
      <w:r>
        <w:rPr>
          <w:color w:val="000000"/>
          <w:sz w:val="28"/>
          <w:szCs w:val="28"/>
        </w:rPr>
        <w:t>самостоятельной работы обучающегося – 8 часов.</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sz w:val="28"/>
          <w:szCs w:val="28"/>
        </w:rPr>
      </w:pPr>
      <w:r>
        <w:rPr>
          <w:b/>
          <w:sz w:val="28"/>
          <w:szCs w:val="28"/>
        </w:rPr>
        <w:br w:type="page"/>
      </w:r>
      <w:r w:rsidRPr="00A20A8B">
        <w:rPr>
          <w:b/>
          <w:sz w:val="28"/>
          <w:szCs w:val="28"/>
        </w:rPr>
        <w:t>2. СТРУКТУРА И СОДЕРЖАНИЕ УЧЕБНОЙ ДИСЦИПЛИНЫ</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A20A8B">
        <w:rPr>
          <w:b/>
          <w:sz w:val="28"/>
          <w:szCs w:val="28"/>
        </w:rPr>
        <w:t>2.1. Объем учебной дисциплины и виды учебной работы</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63"/>
        <w:gridCol w:w="1941"/>
      </w:tblGrid>
      <w:tr w:rsidR="00377CA1" w:rsidRPr="00A133AC" w:rsidTr="00377CA1">
        <w:trPr>
          <w:trHeight w:val="460"/>
        </w:trPr>
        <w:tc>
          <w:tcPr>
            <w:tcW w:w="7763" w:type="dxa"/>
            <w:shd w:val="clear" w:color="auto" w:fill="auto"/>
          </w:tcPr>
          <w:p w:rsidR="00377CA1" w:rsidRPr="00A133AC" w:rsidRDefault="00377CA1" w:rsidP="00377CA1">
            <w:pPr>
              <w:jc w:val="center"/>
              <w:rPr>
                <w:sz w:val="28"/>
                <w:szCs w:val="28"/>
              </w:rPr>
            </w:pPr>
            <w:r w:rsidRPr="00A133AC">
              <w:rPr>
                <w:b/>
                <w:sz w:val="28"/>
                <w:szCs w:val="28"/>
              </w:rPr>
              <w:t>Вид учебной работы</w:t>
            </w:r>
          </w:p>
        </w:tc>
        <w:tc>
          <w:tcPr>
            <w:tcW w:w="1941" w:type="dxa"/>
            <w:shd w:val="clear" w:color="auto" w:fill="auto"/>
          </w:tcPr>
          <w:p w:rsidR="00377CA1" w:rsidRPr="009D534E" w:rsidRDefault="00377CA1" w:rsidP="00377CA1">
            <w:pPr>
              <w:jc w:val="center"/>
              <w:rPr>
                <w:iCs/>
                <w:sz w:val="28"/>
                <w:szCs w:val="28"/>
              </w:rPr>
            </w:pPr>
            <w:r w:rsidRPr="009D534E">
              <w:rPr>
                <w:b/>
                <w:iCs/>
                <w:sz w:val="28"/>
                <w:szCs w:val="28"/>
              </w:rPr>
              <w:t>Объем часов</w:t>
            </w:r>
          </w:p>
        </w:tc>
      </w:tr>
      <w:tr w:rsidR="00377CA1" w:rsidRPr="00A133AC" w:rsidTr="00377CA1">
        <w:trPr>
          <w:trHeight w:val="285"/>
        </w:trPr>
        <w:tc>
          <w:tcPr>
            <w:tcW w:w="7763" w:type="dxa"/>
            <w:shd w:val="clear" w:color="auto" w:fill="auto"/>
          </w:tcPr>
          <w:p w:rsidR="00377CA1" w:rsidRPr="00A133AC" w:rsidRDefault="00377CA1" w:rsidP="00377CA1">
            <w:pPr>
              <w:rPr>
                <w:b/>
                <w:sz w:val="28"/>
                <w:szCs w:val="28"/>
              </w:rPr>
            </w:pPr>
            <w:r w:rsidRPr="00A133AC">
              <w:rPr>
                <w:b/>
                <w:sz w:val="28"/>
                <w:szCs w:val="28"/>
              </w:rPr>
              <w:t>Максимальная учебная нагрузка (всего)</w:t>
            </w:r>
          </w:p>
        </w:tc>
        <w:tc>
          <w:tcPr>
            <w:tcW w:w="1941" w:type="dxa"/>
            <w:shd w:val="clear" w:color="auto" w:fill="auto"/>
          </w:tcPr>
          <w:p w:rsidR="00377CA1" w:rsidRPr="00A133AC" w:rsidRDefault="00377CA1" w:rsidP="00377CA1">
            <w:pPr>
              <w:jc w:val="center"/>
              <w:rPr>
                <w:i/>
                <w:iCs/>
                <w:sz w:val="28"/>
                <w:szCs w:val="28"/>
              </w:rPr>
            </w:pPr>
            <w:r>
              <w:rPr>
                <w:i/>
                <w:iCs/>
                <w:sz w:val="28"/>
                <w:szCs w:val="28"/>
              </w:rPr>
              <w:t>180</w:t>
            </w:r>
          </w:p>
        </w:tc>
      </w:tr>
      <w:tr w:rsidR="00377CA1" w:rsidRPr="00A133AC" w:rsidTr="00377CA1">
        <w:tc>
          <w:tcPr>
            <w:tcW w:w="7763" w:type="dxa"/>
            <w:shd w:val="clear" w:color="auto" w:fill="auto"/>
          </w:tcPr>
          <w:p w:rsidR="00377CA1" w:rsidRPr="00A133AC" w:rsidRDefault="00377CA1" w:rsidP="00377CA1">
            <w:pPr>
              <w:jc w:val="both"/>
              <w:rPr>
                <w:sz w:val="28"/>
                <w:szCs w:val="28"/>
              </w:rPr>
            </w:pPr>
            <w:r w:rsidRPr="00A133AC">
              <w:rPr>
                <w:b/>
                <w:sz w:val="28"/>
                <w:szCs w:val="28"/>
              </w:rPr>
              <w:t xml:space="preserve">Обязательная аудиторная учебная нагрузка (всего) </w:t>
            </w:r>
          </w:p>
        </w:tc>
        <w:tc>
          <w:tcPr>
            <w:tcW w:w="1941" w:type="dxa"/>
            <w:shd w:val="clear" w:color="auto" w:fill="auto"/>
          </w:tcPr>
          <w:p w:rsidR="00377CA1" w:rsidRPr="00A133AC" w:rsidRDefault="00377CA1" w:rsidP="00377CA1">
            <w:pPr>
              <w:jc w:val="center"/>
              <w:rPr>
                <w:i/>
                <w:iCs/>
                <w:sz w:val="28"/>
                <w:szCs w:val="28"/>
              </w:rPr>
            </w:pPr>
            <w:r>
              <w:rPr>
                <w:i/>
                <w:iCs/>
                <w:sz w:val="28"/>
                <w:szCs w:val="28"/>
              </w:rPr>
              <w:t>172</w:t>
            </w:r>
          </w:p>
        </w:tc>
      </w:tr>
      <w:tr w:rsidR="00377CA1" w:rsidRPr="00A133AC" w:rsidTr="00377CA1">
        <w:tc>
          <w:tcPr>
            <w:tcW w:w="7763" w:type="dxa"/>
            <w:shd w:val="clear" w:color="auto" w:fill="auto"/>
          </w:tcPr>
          <w:p w:rsidR="00377CA1" w:rsidRPr="00A133AC" w:rsidRDefault="00377CA1" w:rsidP="00377CA1">
            <w:pPr>
              <w:jc w:val="both"/>
              <w:rPr>
                <w:sz w:val="28"/>
                <w:szCs w:val="28"/>
              </w:rPr>
            </w:pPr>
            <w:r w:rsidRPr="00A133AC">
              <w:rPr>
                <w:sz w:val="28"/>
                <w:szCs w:val="28"/>
              </w:rPr>
              <w:t>в том числе:</w:t>
            </w:r>
          </w:p>
        </w:tc>
        <w:tc>
          <w:tcPr>
            <w:tcW w:w="1941" w:type="dxa"/>
            <w:shd w:val="clear" w:color="auto" w:fill="auto"/>
          </w:tcPr>
          <w:p w:rsidR="00377CA1" w:rsidRPr="00A133AC" w:rsidRDefault="00377CA1" w:rsidP="00377CA1">
            <w:pPr>
              <w:jc w:val="center"/>
              <w:rPr>
                <w:i/>
                <w:iCs/>
                <w:sz w:val="28"/>
                <w:szCs w:val="28"/>
              </w:rPr>
            </w:pPr>
          </w:p>
        </w:tc>
      </w:tr>
      <w:tr w:rsidR="00377CA1" w:rsidRPr="00A133AC" w:rsidTr="00377CA1">
        <w:tc>
          <w:tcPr>
            <w:tcW w:w="7763" w:type="dxa"/>
            <w:shd w:val="clear" w:color="auto" w:fill="auto"/>
          </w:tcPr>
          <w:p w:rsidR="00377CA1" w:rsidRDefault="00377CA1" w:rsidP="00377CA1">
            <w:pPr>
              <w:ind w:left="426"/>
              <w:jc w:val="both"/>
              <w:rPr>
                <w:sz w:val="28"/>
                <w:szCs w:val="28"/>
              </w:rPr>
            </w:pPr>
            <w:r>
              <w:rPr>
                <w:sz w:val="28"/>
                <w:szCs w:val="28"/>
              </w:rPr>
              <w:t>практические занятия, в т.ч.:</w:t>
            </w:r>
          </w:p>
        </w:tc>
        <w:tc>
          <w:tcPr>
            <w:tcW w:w="1941" w:type="dxa"/>
            <w:shd w:val="clear" w:color="auto" w:fill="auto"/>
          </w:tcPr>
          <w:p w:rsidR="00377CA1" w:rsidRPr="00E9232A" w:rsidRDefault="00377CA1" w:rsidP="00377CA1">
            <w:pPr>
              <w:jc w:val="center"/>
              <w:rPr>
                <w:i/>
                <w:iCs/>
                <w:sz w:val="28"/>
                <w:szCs w:val="28"/>
                <w:highlight w:val="yellow"/>
              </w:rPr>
            </w:pPr>
            <w:r>
              <w:rPr>
                <w:i/>
                <w:iCs/>
                <w:sz w:val="28"/>
                <w:szCs w:val="28"/>
              </w:rPr>
              <w:t>116</w:t>
            </w:r>
          </w:p>
        </w:tc>
      </w:tr>
      <w:tr w:rsidR="00377CA1" w:rsidRPr="00A133AC" w:rsidTr="00377CA1">
        <w:tc>
          <w:tcPr>
            <w:tcW w:w="7763" w:type="dxa"/>
            <w:shd w:val="clear" w:color="auto" w:fill="auto"/>
          </w:tcPr>
          <w:p w:rsidR="00377CA1" w:rsidRDefault="00377CA1" w:rsidP="00377CA1">
            <w:pPr>
              <w:ind w:left="426"/>
              <w:jc w:val="both"/>
              <w:rPr>
                <w:sz w:val="28"/>
                <w:szCs w:val="28"/>
              </w:rPr>
            </w:pPr>
            <w:r>
              <w:rPr>
                <w:sz w:val="28"/>
                <w:szCs w:val="28"/>
              </w:rPr>
              <w:t xml:space="preserve">в форме практической подготовки </w:t>
            </w:r>
          </w:p>
        </w:tc>
        <w:tc>
          <w:tcPr>
            <w:tcW w:w="1941" w:type="dxa"/>
            <w:shd w:val="clear" w:color="auto" w:fill="auto"/>
          </w:tcPr>
          <w:p w:rsidR="00377CA1" w:rsidRDefault="00377CA1" w:rsidP="00377CA1">
            <w:pPr>
              <w:jc w:val="center"/>
              <w:rPr>
                <w:i/>
                <w:iCs/>
                <w:sz w:val="28"/>
                <w:szCs w:val="28"/>
              </w:rPr>
            </w:pPr>
            <w:r>
              <w:rPr>
                <w:i/>
                <w:iCs/>
                <w:sz w:val="28"/>
                <w:szCs w:val="28"/>
              </w:rPr>
              <w:t>60</w:t>
            </w:r>
          </w:p>
        </w:tc>
      </w:tr>
      <w:tr w:rsidR="00377CA1" w:rsidRPr="00A133AC" w:rsidTr="00377CA1">
        <w:trPr>
          <w:trHeight w:val="396"/>
        </w:trPr>
        <w:tc>
          <w:tcPr>
            <w:tcW w:w="7763" w:type="dxa"/>
            <w:tcBorders>
              <w:bottom w:val="single" w:sz="6" w:space="0" w:color="000000"/>
            </w:tcBorders>
            <w:shd w:val="clear" w:color="auto" w:fill="auto"/>
          </w:tcPr>
          <w:p w:rsidR="00377CA1" w:rsidRDefault="00377CA1" w:rsidP="00377CA1">
            <w:pPr>
              <w:jc w:val="both"/>
              <w:rPr>
                <w:sz w:val="28"/>
                <w:szCs w:val="28"/>
              </w:rPr>
            </w:pPr>
            <w:r>
              <w:rPr>
                <w:sz w:val="28"/>
                <w:szCs w:val="28"/>
              </w:rPr>
              <w:t>консультации</w:t>
            </w:r>
          </w:p>
        </w:tc>
        <w:tc>
          <w:tcPr>
            <w:tcW w:w="1941" w:type="dxa"/>
            <w:tcBorders>
              <w:bottom w:val="single" w:sz="6" w:space="0" w:color="000000"/>
            </w:tcBorders>
            <w:shd w:val="clear" w:color="auto" w:fill="auto"/>
          </w:tcPr>
          <w:p w:rsidR="00377CA1" w:rsidRPr="00B71B01" w:rsidRDefault="00377CA1" w:rsidP="00377CA1">
            <w:pPr>
              <w:jc w:val="center"/>
              <w:rPr>
                <w:i/>
                <w:iCs/>
                <w:sz w:val="28"/>
                <w:szCs w:val="28"/>
              </w:rPr>
            </w:pPr>
            <w:r>
              <w:rPr>
                <w:i/>
                <w:iCs/>
                <w:sz w:val="28"/>
                <w:szCs w:val="28"/>
              </w:rPr>
              <w:t>2</w:t>
            </w:r>
          </w:p>
        </w:tc>
      </w:tr>
      <w:tr w:rsidR="00377CA1" w:rsidRPr="00A133AC" w:rsidTr="00377CA1">
        <w:trPr>
          <w:trHeight w:val="396"/>
        </w:trPr>
        <w:tc>
          <w:tcPr>
            <w:tcW w:w="7763" w:type="dxa"/>
            <w:tcBorders>
              <w:bottom w:val="single" w:sz="6" w:space="0" w:color="000000"/>
            </w:tcBorders>
            <w:shd w:val="clear" w:color="auto" w:fill="auto"/>
          </w:tcPr>
          <w:p w:rsidR="00377CA1" w:rsidRPr="001C3243" w:rsidRDefault="00377CA1" w:rsidP="00377CA1">
            <w:pPr>
              <w:rPr>
                <w:sz w:val="28"/>
                <w:szCs w:val="28"/>
              </w:rPr>
            </w:pPr>
            <w:r w:rsidRPr="001C3243">
              <w:rPr>
                <w:sz w:val="28"/>
                <w:szCs w:val="28"/>
              </w:rPr>
              <w:t xml:space="preserve">Самостоятельная работа </w:t>
            </w:r>
          </w:p>
        </w:tc>
        <w:tc>
          <w:tcPr>
            <w:tcW w:w="1941" w:type="dxa"/>
            <w:tcBorders>
              <w:bottom w:val="single" w:sz="6" w:space="0" w:color="000000"/>
            </w:tcBorders>
            <w:shd w:val="clear" w:color="auto" w:fill="auto"/>
          </w:tcPr>
          <w:p w:rsidR="00377CA1" w:rsidRDefault="00377CA1" w:rsidP="00377CA1">
            <w:pPr>
              <w:jc w:val="center"/>
              <w:rPr>
                <w:i/>
                <w:iCs/>
                <w:sz w:val="28"/>
                <w:szCs w:val="28"/>
              </w:rPr>
            </w:pPr>
            <w:r w:rsidRPr="00FF15B1">
              <w:rPr>
                <w:i/>
                <w:iCs/>
                <w:sz w:val="28"/>
                <w:szCs w:val="28"/>
              </w:rPr>
              <w:t>8</w:t>
            </w:r>
          </w:p>
        </w:tc>
      </w:tr>
      <w:tr w:rsidR="00377CA1" w:rsidRPr="00A133AC" w:rsidTr="00377CA1">
        <w:tc>
          <w:tcPr>
            <w:tcW w:w="9704" w:type="dxa"/>
            <w:gridSpan w:val="2"/>
            <w:tcBorders>
              <w:bottom w:val="single" w:sz="4" w:space="0" w:color="auto"/>
            </w:tcBorders>
            <w:shd w:val="clear" w:color="auto" w:fill="auto"/>
          </w:tcPr>
          <w:p w:rsidR="00377CA1" w:rsidRPr="009D534E" w:rsidRDefault="00377CA1" w:rsidP="00377CA1">
            <w:pPr>
              <w:rPr>
                <w:iCs/>
                <w:sz w:val="28"/>
                <w:szCs w:val="28"/>
              </w:rPr>
            </w:pPr>
            <w:r w:rsidRPr="009D534E">
              <w:rPr>
                <w:iCs/>
                <w:sz w:val="28"/>
                <w:szCs w:val="28"/>
              </w:rPr>
              <w:t xml:space="preserve">Промежуточная аттестация в форме экзамена               </w:t>
            </w:r>
          </w:p>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377CA1" w:rsidRPr="000D135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sectPr w:rsidR="00377CA1" w:rsidRPr="000D135D" w:rsidSect="00377CA1">
          <w:footerReference w:type="even" r:id="rId113"/>
          <w:footerReference w:type="default" r:id="rId114"/>
          <w:pgSz w:w="11906" w:h="16838"/>
          <w:pgMar w:top="1134" w:right="850" w:bottom="1134" w:left="1701" w:header="708" w:footer="708" w:gutter="0"/>
          <w:cols w:space="720"/>
          <w:titlePg/>
          <w:docGrid w:linePitch="326"/>
        </w:sectPr>
      </w:pPr>
    </w:p>
    <w:p w:rsidR="00377CA1"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sidRPr="00A20A8B">
        <w:rPr>
          <w:b w:val="0"/>
        </w:rPr>
        <w:t xml:space="preserve">2.2. </w:t>
      </w:r>
      <w:r>
        <w:rPr>
          <w:b w:val="0"/>
        </w:rPr>
        <w:t>Т</w:t>
      </w:r>
      <w:r w:rsidRPr="00A20A8B">
        <w:rPr>
          <w:b w:val="0"/>
        </w:rPr>
        <w:t>ематический план и содержание учебной дисциплины</w:t>
      </w:r>
      <w:r w:rsidRPr="008C1ED5">
        <w:rPr>
          <w:b w:val="0"/>
        </w:rPr>
        <w:t xml:space="preserve"> ОП.13В Web-дизайн и разработка</w:t>
      </w:r>
    </w:p>
    <w:p w:rsidR="00377CA1" w:rsidRPr="007F2BAD" w:rsidRDefault="00377CA1" w:rsidP="00377CA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7"/>
        <w:gridCol w:w="9315"/>
        <w:gridCol w:w="1070"/>
        <w:gridCol w:w="2748"/>
      </w:tblGrid>
      <w:tr w:rsidR="00377CA1" w:rsidRPr="001E6D7B" w:rsidTr="00377CA1">
        <w:trPr>
          <w:trHeight w:val="567"/>
        </w:trPr>
        <w:tc>
          <w:tcPr>
            <w:tcW w:w="1797" w:type="dxa"/>
            <w:tcBorders>
              <w:bottom w:val="single" w:sz="4" w:space="0" w:color="auto"/>
            </w:tcBorders>
            <w:vAlign w:val="center"/>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E6D7B">
              <w:rPr>
                <w:b/>
                <w:bCs/>
              </w:rPr>
              <w:t>Наименование разделов и тем</w:t>
            </w:r>
          </w:p>
        </w:tc>
        <w:tc>
          <w:tcPr>
            <w:tcW w:w="9315" w:type="dxa"/>
            <w:tcBorders>
              <w:bottom w:val="single" w:sz="4" w:space="0" w:color="auto"/>
            </w:tcBorders>
            <w:vAlign w:val="center"/>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E6D7B">
              <w:rPr>
                <w:b/>
                <w:bCs/>
              </w:rPr>
              <w:t>Содержание учебного материала, лабораторные и практические работы, самостоятельная работа обучающихся</w:t>
            </w:r>
          </w:p>
        </w:tc>
        <w:tc>
          <w:tcPr>
            <w:tcW w:w="1070" w:type="dxa"/>
            <w:tcBorders>
              <w:bottom w:val="single" w:sz="4" w:space="0" w:color="auto"/>
            </w:tcBorders>
            <w:shd w:val="clear" w:color="auto" w:fill="auto"/>
            <w:vAlign w:val="center"/>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E6D7B">
              <w:rPr>
                <w:b/>
                <w:bCs/>
              </w:rPr>
              <w:t>Объем</w:t>
            </w:r>
          </w:p>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ч</w:t>
            </w:r>
            <w:r w:rsidRPr="001E6D7B">
              <w:rPr>
                <w:b/>
                <w:bCs/>
              </w:rPr>
              <w:t>асов</w:t>
            </w:r>
          </w:p>
        </w:tc>
        <w:tc>
          <w:tcPr>
            <w:tcW w:w="2748" w:type="dxa"/>
            <w:tcBorders>
              <w:bottom w:val="single" w:sz="4" w:space="0" w:color="auto"/>
            </w:tcBorders>
            <w:vAlign w:val="center"/>
          </w:tcPr>
          <w:p w:rsidR="00377CA1" w:rsidRPr="002E4F1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Коды формируемых компетенций</w:t>
            </w:r>
          </w:p>
        </w:tc>
      </w:tr>
      <w:tr w:rsidR="00377CA1" w:rsidRPr="001E6D7B" w:rsidTr="00377CA1">
        <w:trPr>
          <w:trHeight w:val="20"/>
        </w:trPr>
        <w:tc>
          <w:tcPr>
            <w:tcW w:w="1797" w:type="dxa"/>
            <w:tcBorders>
              <w:bottom w:val="single" w:sz="4" w:space="0" w:color="auto"/>
            </w:tcBorders>
            <w:shd w:val="pct5"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1</w:t>
            </w:r>
          </w:p>
        </w:tc>
        <w:tc>
          <w:tcPr>
            <w:tcW w:w="9315" w:type="dxa"/>
            <w:tcBorders>
              <w:bottom w:val="single" w:sz="4" w:space="0" w:color="auto"/>
            </w:tcBorders>
            <w:shd w:val="pct5"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2</w:t>
            </w:r>
          </w:p>
        </w:tc>
        <w:tc>
          <w:tcPr>
            <w:tcW w:w="1070" w:type="dxa"/>
            <w:tcBorders>
              <w:bottom w:val="single" w:sz="4" w:space="0" w:color="auto"/>
            </w:tcBorders>
            <w:shd w:val="pct5"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3</w:t>
            </w:r>
          </w:p>
        </w:tc>
        <w:tc>
          <w:tcPr>
            <w:tcW w:w="2748" w:type="dxa"/>
            <w:tcBorders>
              <w:bottom w:val="single" w:sz="4" w:space="0" w:color="auto"/>
            </w:tcBorders>
            <w:shd w:val="pct5"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4</w:t>
            </w:r>
          </w:p>
        </w:tc>
      </w:tr>
      <w:tr w:rsidR="00377CA1" w:rsidRPr="001E6D7B" w:rsidTr="00377CA1">
        <w:trPr>
          <w:trHeight w:val="20"/>
        </w:trPr>
        <w:tc>
          <w:tcPr>
            <w:tcW w:w="1797" w:type="dxa"/>
            <w:shd w:val="clear" w:color="auto" w:fill="auto"/>
          </w:tcPr>
          <w:p w:rsidR="00377CA1" w:rsidRP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bookmarkStart w:id="41" w:name="_Hlk280464602"/>
            <w:r w:rsidRPr="00377CA1">
              <w:rPr>
                <w:b/>
                <w:bCs/>
              </w:rPr>
              <w:t>Раздел 1.</w:t>
            </w:r>
          </w:p>
        </w:tc>
        <w:tc>
          <w:tcPr>
            <w:tcW w:w="9315" w:type="dxa"/>
            <w:shd w:val="clear" w:color="auto" w:fill="auto"/>
          </w:tcPr>
          <w:p w:rsidR="00377CA1" w:rsidRP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77CA1">
              <w:rPr>
                <w:rStyle w:val="FontStyle18"/>
              </w:rPr>
              <w:t>Графический дизайн, HTML5, CSS3</w:t>
            </w:r>
          </w:p>
        </w:tc>
        <w:tc>
          <w:tcPr>
            <w:tcW w:w="1070" w:type="dxa"/>
            <w:shd w:val="clear" w:color="auto" w:fill="auto"/>
          </w:tcPr>
          <w:p w:rsidR="00377CA1" w:rsidRPr="00FF4A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sidRPr="00377CA1">
              <w:rPr>
                <w:b/>
                <w:bCs/>
                <w:i/>
              </w:rPr>
              <w:t>30</w:t>
            </w:r>
          </w:p>
        </w:tc>
        <w:tc>
          <w:tcPr>
            <w:tcW w:w="2748"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bookmarkEnd w:id="41"/>
      <w:tr w:rsidR="00377CA1" w:rsidRPr="001E6D7B" w:rsidTr="00377CA1">
        <w:trPr>
          <w:trHeight w:val="227"/>
        </w:trPr>
        <w:tc>
          <w:tcPr>
            <w:tcW w:w="1797" w:type="dxa"/>
            <w:vMerge w:val="restart"/>
          </w:tcPr>
          <w:p w:rsidR="00377CA1" w:rsidRPr="00A44DC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E6D7B">
              <w:rPr>
                <w:b/>
                <w:bCs/>
              </w:rPr>
              <w:t>Тема 1.1.</w:t>
            </w:r>
            <w:r>
              <w:rPr>
                <w:b/>
                <w:bCs/>
              </w:rPr>
              <w:t xml:space="preserve"> </w:t>
            </w:r>
            <w:r w:rsidRPr="00053057">
              <w:rPr>
                <w:rStyle w:val="FontStyle18"/>
              </w:rPr>
              <w:t>Графический дизайн</w:t>
            </w:r>
            <w:r>
              <w:rPr>
                <w:rStyle w:val="FontStyle18"/>
              </w:rPr>
              <w:t>.</w:t>
            </w:r>
          </w:p>
        </w:tc>
        <w:tc>
          <w:tcPr>
            <w:tcW w:w="9315" w:type="dxa"/>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rPr>
            </w:pPr>
            <w:r w:rsidRPr="00EF3D78">
              <w:rPr>
                <w:rStyle w:val="FontStyle18"/>
              </w:rPr>
              <w:t>Содержание учебного материала</w:t>
            </w:r>
          </w:p>
        </w:tc>
        <w:tc>
          <w:tcPr>
            <w:tcW w:w="1070" w:type="dxa"/>
            <w:shd w:val="clear" w:color="auto" w:fill="auto"/>
          </w:tcPr>
          <w:p w:rsidR="00377CA1" w:rsidRPr="00637A3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w:t>
            </w:r>
          </w:p>
        </w:tc>
        <w:tc>
          <w:tcPr>
            <w:tcW w:w="2748" w:type="dxa"/>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61"/>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W</w:t>
            </w:r>
            <w:r>
              <w:rPr>
                <w:rStyle w:val="FontStyle18"/>
                <w:b w:val="0"/>
                <w:lang w:val="en-US"/>
              </w:rPr>
              <w:t>eb</w:t>
            </w:r>
            <w:r w:rsidRPr="006321E3">
              <w:rPr>
                <w:rStyle w:val="FontStyle18"/>
                <w:b w:val="0"/>
              </w:rPr>
              <w:t>-дизайн. Способности необходимые web-дизайнеру.</w:t>
            </w:r>
            <w:r>
              <w:rPr>
                <w:rStyle w:val="FontStyle18"/>
                <w:b w:val="0"/>
              </w:rPr>
              <w:t xml:space="preserve"> </w:t>
            </w:r>
            <w:r w:rsidRPr="006321E3">
              <w:rPr>
                <w:rStyle w:val="FontStyle18"/>
                <w:b w:val="0"/>
              </w:rPr>
              <w:t>Специализация в web-дизайне.</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Pr>
                <w:bCs/>
              </w:rPr>
              <w:t>2</w:t>
            </w:r>
          </w:p>
        </w:tc>
        <w:tc>
          <w:tcPr>
            <w:tcW w:w="2748" w:type="dxa"/>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ОК3, ОК6, ОК11</w:t>
            </w:r>
          </w:p>
        </w:tc>
      </w:tr>
      <w:tr w:rsidR="00377CA1" w:rsidRPr="001E6D7B" w:rsidTr="00377CA1">
        <w:trPr>
          <w:trHeight w:val="141"/>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4D3C1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321E3">
              <w:t>Основные этапы разработки сайта. Техническое задание.</w:t>
            </w:r>
          </w:p>
        </w:tc>
        <w:tc>
          <w:tcPr>
            <w:tcW w:w="1070" w:type="dxa"/>
            <w:shd w:val="clear" w:color="auto" w:fill="auto"/>
          </w:tcPr>
          <w:p w:rsidR="00377CA1" w:rsidRPr="001063E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2</w:t>
            </w:r>
          </w:p>
        </w:tc>
        <w:tc>
          <w:tcPr>
            <w:tcW w:w="2748" w:type="dxa"/>
            <w:tcBorders>
              <w:bottom w:val="single" w:sz="4" w:space="0" w:color="auto"/>
            </w:tcBorders>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ОК4, ОК10, ОК11</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321E3">
              <w:rPr>
                <w:rStyle w:val="FontStyle18"/>
                <w:b w:val="0"/>
              </w:rPr>
              <w:t>Файловая структура сайта. Имена файлов</w:t>
            </w:r>
            <w:r>
              <w:rPr>
                <w:rStyle w:val="FontStyle18"/>
                <w:b w:val="0"/>
              </w:rPr>
              <w:t xml:space="preserve">. </w:t>
            </w:r>
            <w:r>
              <w:t>Типы гра</w:t>
            </w:r>
            <w:r w:rsidRPr="006321E3">
              <w:t>фики на web-сайтах.</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Цвет в дизайне. </w:t>
            </w:r>
            <w:r w:rsidRPr="006321E3">
              <w:t>Цветово</w:t>
            </w:r>
            <w:r>
              <w:t>й круг.</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ОК3</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392DE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bCs/>
              </w:rPr>
            </w:pPr>
            <w:r>
              <w:rPr>
                <w:rStyle w:val="apple-style-span"/>
                <w:bCs/>
              </w:rPr>
              <w:t xml:space="preserve">Программное обеспечение для разработки </w:t>
            </w:r>
            <w:r w:rsidRPr="000F584C">
              <w:rPr>
                <w:rStyle w:val="apple-style-span"/>
                <w:bCs/>
              </w:rPr>
              <w:t>web-приложений</w:t>
            </w:r>
            <w:r>
              <w:rPr>
                <w:rStyle w:val="apple-style-span"/>
                <w:bCs/>
              </w:rPr>
              <w:t>.</w:t>
            </w:r>
          </w:p>
        </w:tc>
        <w:tc>
          <w:tcPr>
            <w:tcW w:w="1070" w:type="dxa"/>
            <w:shd w:val="clear" w:color="auto" w:fill="auto"/>
          </w:tcPr>
          <w:p w:rsidR="00377CA1" w:rsidRPr="000F58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jc w:val="center"/>
            </w:pPr>
            <w:r w:rsidRPr="00EA77A4">
              <w:rPr>
                <w:bCs/>
              </w:rPr>
              <w:t>ОК</w:t>
            </w:r>
            <w:r>
              <w:rPr>
                <w:bCs/>
              </w:rPr>
              <w:t>2, ОК9, ОК10</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882D2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bCs/>
              </w:rPr>
            </w:pPr>
            <w:r>
              <w:rPr>
                <w:rStyle w:val="apple-style-span"/>
                <w:bCs/>
              </w:rPr>
              <w:t xml:space="preserve">Фриланс и аутсорсинг в </w:t>
            </w:r>
            <w:r>
              <w:rPr>
                <w:rStyle w:val="apple-style-span"/>
                <w:bCs/>
                <w:lang w:val="en-US"/>
              </w:rPr>
              <w:t>web</w:t>
            </w:r>
            <w:r w:rsidRPr="00882D22">
              <w:rPr>
                <w:rStyle w:val="apple-style-span"/>
                <w:bCs/>
              </w:rPr>
              <w:t>-</w:t>
            </w:r>
            <w:r>
              <w:rPr>
                <w:rStyle w:val="apple-style-span"/>
                <w:bCs/>
              </w:rPr>
              <w:t>разработке.</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jc w:val="center"/>
            </w:pPr>
            <w:r w:rsidRPr="00EA77A4">
              <w:rPr>
                <w:bCs/>
              </w:rPr>
              <w:t>ОК1</w:t>
            </w:r>
            <w:r>
              <w:rPr>
                <w:bCs/>
              </w:rPr>
              <w:t>, ОК4, ОК5, ОК6, ОК10, ОК11</w:t>
            </w:r>
          </w:p>
        </w:tc>
      </w:tr>
      <w:tr w:rsidR="00377CA1" w:rsidRPr="001E6D7B" w:rsidTr="00377CA1">
        <w:trPr>
          <w:trHeight w:val="283"/>
        </w:trPr>
        <w:tc>
          <w:tcPr>
            <w:tcW w:w="1797" w:type="dxa"/>
            <w:vMerge w:val="restart"/>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8"/>
              </w:rPr>
            </w:pPr>
            <w:r w:rsidRPr="001E6D7B">
              <w:rPr>
                <w:b/>
                <w:bCs/>
              </w:rPr>
              <w:t>Тема 1.2.</w:t>
            </w:r>
            <w:r w:rsidRPr="001E6D7B">
              <w:rPr>
                <w:rStyle w:val="FontStyle18"/>
              </w:rPr>
              <w:t xml:space="preserve"> </w:t>
            </w:r>
            <w:r w:rsidRPr="00053057">
              <w:rPr>
                <w:rStyle w:val="FontStyle18"/>
              </w:rPr>
              <w:t>HTML5</w:t>
            </w:r>
            <w:r w:rsidRPr="008C1ED5">
              <w:rPr>
                <w:rStyle w:val="FontStyle18"/>
              </w:rPr>
              <w:t>.</w:t>
            </w:r>
          </w:p>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321E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3D78">
              <w:rPr>
                <w:rStyle w:val="FontStyle18"/>
              </w:rPr>
              <w:t>Содержание учебного материала</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71A80">
              <w:rPr>
                <w:b/>
                <w:bCs/>
              </w:rPr>
              <w:t>6</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9716FE">
              <w:t>Веб-стандарты и их поддержка</w:t>
            </w:r>
            <w:r>
              <w:t xml:space="preserve">. </w:t>
            </w:r>
            <w:r w:rsidRPr="008C1ED5">
              <w:rPr>
                <w:rStyle w:val="FontStyle18"/>
                <w:b w:val="0"/>
              </w:rPr>
              <w:t>Язык разметки HTML. Синтаксис HTML</w:t>
            </w:r>
            <w:r>
              <w:rPr>
                <w:rStyle w:val="FontStyle18"/>
                <w:b w:val="0"/>
              </w:rPr>
              <w:t>.</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ОК3, ОК9, ОК10</w:t>
            </w: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FF15B1">
              <w:t>Заголовки. Абзац. Цитаты. Сп</w:t>
            </w:r>
            <w:r>
              <w:t>иски. Специальное оформление.</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w:t>
            </w: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Pr="004D3C1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16FE">
              <w:t>Таблицы.</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jc w:val="center"/>
            </w:pPr>
            <w:r w:rsidRPr="00FD11CC">
              <w:rPr>
                <w:bCs/>
              </w:rPr>
              <w:t>ОК</w:t>
            </w:r>
            <w:r>
              <w:rPr>
                <w:bCs/>
              </w:rPr>
              <w:t>9</w:t>
            </w: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9716FE">
              <w:t>Гиперссылки.</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w:t>
            </w: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Pr="00FF15B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t>Изображения</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Default="00377CA1" w:rsidP="00377CA1">
            <w:pPr>
              <w:jc w:val="center"/>
            </w:pPr>
            <w:r w:rsidRPr="00FD11CC">
              <w:rPr>
                <w:bCs/>
              </w:rPr>
              <w:t>ОК</w:t>
            </w:r>
            <w:r>
              <w:rPr>
                <w:bCs/>
              </w:rPr>
              <w:t>9</w:t>
            </w:r>
          </w:p>
        </w:tc>
      </w:tr>
      <w:tr w:rsidR="00377CA1" w:rsidRPr="00071A80" w:rsidTr="00377CA1">
        <w:trPr>
          <w:trHeight w:val="283"/>
        </w:trPr>
        <w:tc>
          <w:tcPr>
            <w:tcW w:w="1797" w:type="dxa"/>
            <w:vMerge/>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Pr="004D3C1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Мультимедиа. Аудио и Видео</w:t>
            </w:r>
          </w:p>
        </w:tc>
        <w:tc>
          <w:tcPr>
            <w:tcW w:w="1070" w:type="dxa"/>
            <w:shd w:val="clear" w:color="auto" w:fill="auto"/>
          </w:tcPr>
          <w:p w:rsidR="00377CA1" w:rsidRPr="00071A8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2748" w:type="dxa"/>
            <w:tcBorders>
              <w:bottom w:val="single" w:sz="4" w:space="0" w:color="auto"/>
            </w:tcBorders>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684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работы</w:t>
            </w:r>
          </w:p>
        </w:tc>
        <w:tc>
          <w:tcPr>
            <w:tcW w:w="1070" w:type="dxa"/>
            <w:shd w:val="clear" w:color="auto" w:fill="auto"/>
          </w:tcPr>
          <w:p w:rsidR="00377CA1" w:rsidRPr="001118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 </w:t>
            </w:r>
            <w:r w:rsidRPr="0042061D">
              <w:t>Применение тегов HTML при создании web-страниц.</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ОК9, ПК1</w:t>
            </w:r>
            <w:r w:rsidRPr="00D914D0">
              <w:rPr>
                <w:bCs/>
              </w:rPr>
              <w:t>.</w:t>
            </w:r>
            <w:r>
              <w:rPr>
                <w:bCs/>
              </w:rPr>
              <w:t>2</w:t>
            </w:r>
          </w:p>
        </w:tc>
      </w:tr>
      <w:tr w:rsidR="00377CA1" w:rsidRPr="001E6D7B" w:rsidTr="00377CA1">
        <w:trPr>
          <w:trHeight w:val="283"/>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 Использование графики на web-страницах</w:t>
            </w:r>
            <w:r w:rsidRPr="0042061D">
              <w:t>.</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Borders>
              <w:bottom w:val="single" w:sz="4" w:space="0" w:color="auto"/>
            </w:tcBorders>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ОК6, ОК9, ПК1</w:t>
            </w:r>
            <w:r w:rsidRPr="00D914D0">
              <w:rPr>
                <w:bCs/>
              </w:rPr>
              <w:t>.</w:t>
            </w:r>
            <w:r>
              <w:rPr>
                <w:bCs/>
              </w:rPr>
              <w:t>2</w:t>
            </w:r>
          </w:p>
        </w:tc>
      </w:tr>
      <w:tr w:rsidR="00377CA1" w:rsidRPr="001E6D7B" w:rsidTr="00377CA1">
        <w:trPr>
          <w:trHeight w:val="286"/>
        </w:trPr>
        <w:tc>
          <w:tcPr>
            <w:tcW w:w="1797" w:type="dxa"/>
            <w:vMerge w:val="restart"/>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8"/>
              </w:rPr>
            </w:pPr>
            <w:r w:rsidRPr="001E6D7B">
              <w:rPr>
                <w:b/>
                <w:bCs/>
              </w:rPr>
              <w:t>Тема 1.</w:t>
            </w:r>
            <w:r>
              <w:rPr>
                <w:b/>
                <w:bCs/>
              </w:rPr>
              <w:t>3</w:t>
            </w:r>
            <w:r w:rsidRPr="001E6D7B">
              <w:rPr>
                <w:b/>
                <w:bCs/>
              </w:rPr>
              <w:t>.</w:t>
            </w:r>
            <w:r w:rsidRPr="001E6D7B">
              <w:rPr>
                <w:rStyle w:val="FontStyle18"/>
              </w:rPr>
              <w:t xml:space="preserve"> </w:t>
            </w:r>
            <w:r w:rsidRPr="00053057">
              <w:rPr>
                <w:rStyle w:val="FontStyle18"/>
              </w:rPr>
              <w:t>CSS3</w:t>
            </w:r>
            <w:r w:rsidRPr="008C1ED5">
              <w:rPr>
                <w:rStyle w:val="FontStyle18"/>
              </w:rPr>
              <w:t>.</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77CA1" w:rsidRPr="00A44DC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15" w:type="dxa"/>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rPr>
            </w:pPr>
            <w:r w:rsidRPr="00EF3D78">
              <w:rPr>
                <w:rStyle w:val="FontStyle18"/>
              </w:rPr>
              <w:t>Содержание учебного материала</w:t>
            </w:r>
          </w:p>
        </w:tc>
        <w:tc>
          <w:tcPr>
            <w:tcW w:w="1070" w:type="dxa"/>
            <w:shd w:val="clear" w:color="auto" w:fill="auto"/>
          </w:tcPr>
          <w:p w:rsidR="00377CA1" w:rsidRPr="00637A3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2748" w:type="dxa"/>
          </w:tcPr>
          <w:p w:rsidR="00377CA1" w:rsidRPr="0014723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4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16FE">
              <w:rPr>
                <w:rStyle w:val="FontStyle18"/>
                <w:b w:val="0"/>
              </w:rPr>
              <w:t>Каскадные таблицы стилей (CSS)</w:t>
            </w:r>
            <w:r>
              <w:rPr>
                <w:rStyle w:val="FontStyle18"/>
                <w:b w:val="0"/>
              </w:rPr>
              <w:t>.</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FD11CC">
              <w:rPr>
                <w:bCs/>
              </w:rPr>
              <w:t>ОК</w:t>
            </w:r>
            <w:r>
              <w:rPr>
                <w:bCs/>
              </w:rPr>
              <w:t>3, ОК9, ОК10</w:t>
            </w:r>
          </w:p>
        </w:tc>
      </w:tr>
      <w:tr w:rsidR="00377CA1" w:rsidRPr="001E6D7B" w:rsidTr="00377CA1">
        <w:trPr>
          <w:trHeight w:val="24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716FE">
              <w:t>Использование стилей при создании сайта</w:t>
            </w:r>
            <w:r>
              <w:t>.</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jc w:val="center"/>
            </w:pPr>
            <w:r>
              <w:rPr>
                <w:bCs/>
              </w:rPr>
              <w:t>ОК9</w:t>
            </w:r>
          </w:p>
        </w:tc>
      </w:tr>
      <w:tr w:rsidR="00377CA1" w:rsidRPr="001E6D7B" w:rsidTr="00377CA1">
        <w:trPr>
          <w:trHeight w:val="9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684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работы</w:t>
            </w:r>
          </w:p>
        </w:tc>
        <w:tc>
          <w:tcPr>
            <w:tcW w:w="1070" w:type="dxa"/>
            <w:shd w:val="clear" w:color="auto" w:fill="auto"/>
          </w:tcPr>
          <w:p w:rsidR="00377CA1" w:rsidRPr="001118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4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9716F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 </w:t>
            </w:r>
            <w:r w:rsidRPr="00486EA7">
              <w:t>Форматирование web-страниц с использованием каскадных таблиц стилей.</w:t>
            </w:r>
          </w:p>
        </w:tc>
        <w:tc>
          <w:tcPr>
            <w:tcW w:w="1070" w:type="dxa"/>
            <w:shd w:val="clear" w:color="auto" w:fill="auto"/>
          </w:tcPr>
          <w:p w:rsidR="00377CA1" w:rsidRPr="00EF3D7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ОК3, ОК9, ПК1</w:t>
            </w:r>
            <w:r w:rsidRPr="00D914D0">
              <w:rPr>
                <w:bCs/>
              </w:rPr>
              <w:t>.</w:t>
            </w:r>
            <w:r>
              <w:rPr>
                <w:bCs/>
              </w:rPr>
              <w:t>2</w:t>
            </w:r>
          </w:p>
        </w:tc>
      </w:tr>
      <w:tr w:rsidR="00377CA1" w:rsidRPr="001E6D7B" w:rsidTr="00377CA1">
        <w:trPr>
          <w:trHeight w:val="24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4. Проверка </w:t>
            </w:r>
            <w:r>
              <w:rPr>
                <w:lang w:val="en-US"/>
              </w:rPr>
              <w:t>web</w:t>
            </w:r>
            <w:r w:rsidRPr="0080071D">
              <w:t>-</w:t>
            </w:r>
            <w:r>
              <w:t>страниц на соответствие стандартам.</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ОК6, ОК9, ПК1</w:t>
            </w:r>
            <w:r w:rsidRPr="00D914D0">
              <w:rPr>
                <w:bCs/>
              </w:rPr>
              <w:t>.</w:t>
            </w:r>
            <w:r>
              <w:rPr>
                <w:bCs/>
              </w:rPr>
              <w:t>2</w:t>
            </w:r>
          </w:p>
        </w:tc>
      </w:tr>
      <w:tr w:rsidR="00377CA1" w:rsidRPr="001E6D7B" w:rsidTr="00377CA1">
        <w:trPr>
          <w:trHeight w:val="20"/>
        </w:trPr>
        <w:tc>
          <w:tcPr>
            <w:tcW w:w="1797" w:type="dxa"/>
            <w:tcBorders>
              <w:bottom w:val="single" w:sz="4" w:space="0" w:color="auto"/>
            </w:tcBorders>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Раздел 2.</w:t>
            </w:r>
          </w:p>
        </w:tc>
        <w:tc>
          <w:tcPr>
            <w:tcW w:w="9315" w:type="dxa"/>
            <w:tcBorders>
              <w:bottom w:val="single" w:sz="4" w:space="0" w:color="auto"/>
            </w:tcBorders>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8"/>
              </w:rPr>
            </w:pPr>
            <w:r w:rsidRPr="00053057">
              <w:rPr>
                <w:rStyle w:val="FontStyle18"/>
              </w:rPr>
              <w:t xml:space="preserve">CMS </w:t>
            </w:r>
          </w:p>
        </w:tc>
        <w:tc>
          <w:tcPr>
            <w:tcW w:w="1070" w:type="dxa"/>
            <w:tcBorders>
              <w:bottom w:val="single" w:sz="4" w:space="0" w:color="auto"/>
            </w:tcBorders>
            <w:shd w:val="clear" w:color="auto" w:fill="auto"/>
          </w:tcPr>
          <w:p w:rsidR="00377CA1" w:rsidRPr="00651670"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16</w:t>
            </w:r>
          </w:p>
        </w:tc>
        <w:tc>
          <w:tcPr>
            <w:tcW w:w="2748" w:type="dxa"/>
            <w:tcBorders>
              <w:bottom w:val="single" w:sz="4" w:space="0" w:color="auto"/>
            </w:tcBorders>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77CA1" w:rsidRPr="001E6D7B" w:rsidTr="00377CA1">
        <w:trPr>
          <w:trHeight w:val="241"/>
        </w:trPr>
        <w:tc>
          <w:tcPr>
            <w:tcW w:w="1797" w:type="dxa"/>
            <w:vMerge w:val="restart"/>
            <w:shd w:val="clear" w:color="auto" w:fill="auto"/>
          </w:tcPr>
          <w:p w:rsidR="00377CA1" w:rsidRPr="000F584C" w:rsidRDefault="00377CA1" w:rsidP="00377CA1">
            <w:pPr>
              <w:pStyle w:val="Style5"/>
              <w:spacing w:line="240" w:lineRule="auto"/>
              <w:ind w:firstLine="0"/>
              <w:rPr>
                <w:rFonts w:ascii="Times New Roman" w:hAnsi="Times New Roman"/>
                <w:b/>
                <w:bCs/>
                <w:sz w:val="22"/>
                <w:szCs w:val="22"/>
              </w:rPr>
            </w:pPr>
            <w:r w:rsidRPr="000D135D">
              <w:rPr>
                <w:rFonts w:ascii="Times New Roman" w:hAnsi="Times New Roman"/>
                <w:b/>
                <w:bCs/>
                <w:sz w:val="22"/>
                <w:szCs w:val="22"/>
              </w:rPr>
              <w:t xml:space="preserve">Тема 2.1. </w:t>
            </w:r>
            <w:r>
              <w:rPr>
                <w:rStyle w:val="apple-style-span"/>
                <w:rFonts w:ascii="Times New Roman" w:hAnsi="Times New Roman"/>
                <w:b/>
                <w:bCs/>
                <w:sz w:val="22"/>
                <w:szCs w:val="22"/>
              </w:rPr>
              <w:t>CMS.</w:t>
            </w:r>
          </w:p>
        </w:tc>
        <w:tc>
          <w:tcPr>
            <w:tcW w:w="9315"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rPr>
              <w:t>Содержание учебного материала</w:t>
            </w:r>
          </w:p>
        </w:tc>
        <w:tc>
          <w:tcPr>
            <w:tcW w:w="1070" w:type="dxa"/>
            <w:shd w:val="clear" w:color="auto" w:fill="auto"/>
          </w:tcPr>
          <w:p w:rsidR="00377CA1" w:rsidRPr="000F58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r>
              <w:rPr>
                <w:b/>
                <w:bCs/>
              </w:rPr>
              <w:t>6</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188"/>
        </w:trPr>
        <w:tc>
          <w:tcPr>
            <w:tcW w:w="1797" w:type="dxa"/>
            <w:vMerge/>
            <w:shd w:val="clear" w:color="auto" w:fill="auto"/>
          </w:tcPr>
          <w:p w:rsidR="00377CA1" w:rsidRPr="000D135D"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rPr>
            </w:pPr>
            <w:r>
              <w:rPr>
                <w:rStyle w:val="apple-style-span"/>
                <w:bCs/>
              </w:rPr>
              <w:t xml:space="preserve">Технологии </w:t>
            </w:r>
            <w:r w:rsidRPr="000F584C">
              <w:rPr>
                <w:rStyle w:val="apple-style-span"/>
                <w:bCs/>
              </w:rPr>
              <w:t>разработки web-приложений</w:t>
            </w:r>
            <w:r>
              <w:rPr>
                <w:rStyle w:val="apple-style-span"/>
                <w:bCs/>
              </w:rPr>
              <w:t>.</w:t>
            </w:r>
          </w:p>
        </w:tc>
        <w:tc>
          <w:tcPr>
            <w:tcW w:w="1070" w:type="dxa"/>
            <w:shd w:val="clear" w:color="auto" w:fill="auto"/>
          </w:tcPr>
          <w:p w:rsidR="00377CA1" w:rsidRPr="000F58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Default="00377CA1" w:rsidP="00377CA1">
            <w:pPr>
              <w:jc w:val="center"/>
            </w:pPr>
            <w:r w:rsidRPr="00EA77A4">
              <w:rPr>
                <w:bCs/>
              </w:rPr>
              <w:t>ОК</w:t>
            </w:r>
            <w:r>
              <w:rPr>
                <w:bCs/>
              </w:rPr>
              <w:t>3, ОК10</w:t>
            </w:r>
          </w:p>
        </w:tc>
      </w:tr>
      <w:tr w:rsidR="00377CA1" w:rsidRPr="001E6D7B" w:rsidTr="00377CA1">
        <w:trPr>
          <w:trHeight w:val="188"/>
        </w:trPr>
        <w:tc>
          <w:tcPr>
            <w:tcW w:w="1797" w:type="dxa"/>
            <w:vMerge/>
            <w:shd w:val="clear" w:color="auto" w:fill="auto"/>
          </w:tcPr>
          <w:p w:rsidR="00377CA1" w:rsidRPr="000D135D"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bCs/>
              </w:rPr>
            </w:pPr>
            <w:r>
              <w:rPr>
                <w:rStyle w:val="apple-style-span"/>
                <w:bCs/>
              </w:rPr>
              <w:t>Понятие хостинга и домена.</w:t>
            </w:r>
            <w:r>
              <w:rPr>
                <w:rStyle w:val="10"/>
                <w:bCs w:val="0"/>
                <w:sz w:val="22"/>
                <w:szCs w:val="22"/>
              </w:rPr>
              <w:t xml:space="preserve"> </w:t>
            </w:r>
            <w:r>
              <w:rPr>
                <w:rStyle w:val="apple-style-span"/>
                <w:bCs/>
              </w:rPr>
              <w:t>Серверное программное обеспечение</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Default="00377CA1" w:rsidP="00377CA1">
            <w:pPr>
              <w:jc w:val="center"/>
            </w:pPr>
            <w:r w:rsidRPr="00FD11CC">
              <w:rPr>
                <w:bCs/>
              </w:rPr>
              <w:t>ОК</w:t>
            </w:r>
            <w:r>
              <w:rPr>
                <w:bCs/>
              </w:rPr>
              <w:t>3, ОК9, ОК10</w:t>
            </w:r>
          </w:p>
        </w:tc>
      </w:tr>
      <w:tr w:rsidR="00377CA1" w:rsidRPr="001E6D7B" w:rsidTr="00377CA1">
        <w:trPr>
          <w:trHeight w:val="270"/>
        </w:trPr>
        <w:tc>
          <w:tcPr>
            <w:tcW w:w="1797" w:type="dxa"/>
            <w:vMerge/>
            <w:shd w:val="clear" w:color="auto" w:fill="auto"/>
          </w:tcPr>
          <w:p w:rsidR="00377CA1" w:rsidRPr="000D135D"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Pr="007407A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bCs/>
              </w:rPr>
            </w:pPr>
            <w:r>
              <w:rPr>
                <w:rStyle w:val="apple-style-span"/>
                <w:bCs/>
              </w:rPr>
              <w:t>Системы управления контентом (</w:t>
            </w:r>
            <w:r>
              <w:rPr>
                <w:rStyle w:val="apple-style-span"/>
                <w:bCs/>
                <w:lang w:val="en-US"/>
              </w:rPr>
              <w:t>CMS)</w:t>
            </w:r>
            <w:r>
              <w:rPr>
                <w:rStyle w:val="apple-style-span"/>
                <w:bCs/>
              </w:rPr>
              <w:t>.</w:t>
            </w:r>
          </w:p>
        </w:tc>
        <w:tc>
          <w:tcPr>
            <w:tcW w:w="1070" w:type="dxa"/>
            <w:shd w:val="clear" w:color="auto" w:fill="auto"/>
          </w:tcPr>
          <w:p w:rsidR="00377CA1" w:rsidRPr="000F584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Default="00377CA1" w:rsidP="00377CA1">
            <w:pPr>
              <w:jc w:val="center"/>
            </w:pPr>
            <w:r w:rsidRPr="00EA77A4">
              <w:rPr>
                <w:bCs/>
              </w:rPr>
              <w:t>ОК</w:t>
            </w:r>
            <w:r>
              <w:rPr>
                <w:bCs/>
              </w:rPr>
              <w:t>3, ОК9, ОК10</w:t>
            </w: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Pr="0018684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работы</w:t>
            </w:r>
          </w:p>
        </w:tc>
        <w:tc>
          <w:tcPr>
            <w:tcW w:w="1070" w:type="dxa"/>
            <w:shd w:val="clear" w:color="auto" w:fill="auto"/>
          </w:tcPr>
          <w:p w:rsidR="00377CA1" w:rsidRPr="001118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Pr="008A59D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 xml:space="preserve">5. Установка </w:t>
            </w:r>
            <w:r>
              <w:rPr>
                <w:rStyle w:val="FontStyle18"/>
                <w:b w:val="0"/>
                <w:lang w:val="en-US"/>
              </w:rPr>
              <w:t>CMS</w:t>
            </w:r>
            <w:r w:rsidRPr="000179B2">
              <w:rPr>
                <w:rStyle w:val="FontStyle18"/>
                <w:b w:val="0"/>
              </w:rPr>
              <w:t xml:space="preserve"> </w:t>
            </w:r>
            <w:r>
              <w:rPr>
                <w:rStyle w:val="FontStyle18"/>
                <w:b w:val="0"/>
              </w:rPr>
              <w:t xml:space="preserve">для разработки сайта. Изучение панели управления </w:t>
            </w:r>
            <w:r>
              <w:rPr>
                <w:rStyle w:val="FontStyle18"/>
                <w:b w:val="0"/>
                <w:lang w:val="en-US"/>
              </w:rPr>
              <w:t>CMS</w:t>
            </w:r>
            <w:r>
              <w:rPr>
                <w:rStyle w:val="FontStyle18"/>
                <w:b w:val="0"/>
              </w:rPr>
              <w:t>.</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ОК2, ОК9, ОК10, ОК11, ПК11.5</w:t>
            </w: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Pr="00894D6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6</w:t>
            </w:r>
            <w:r w:rsidRPr="00894D69">
              <w:rPr>
                <w:rStyle w:val="FontStyle18"/>
                <w:b w:val="0"/>
              </w:rPr>
              <w:t xml:space="preserve">. </w:t>
            </w:r>
            <w:r>
              <w:rPr>
                <w:rStyle w:val="FontStyle18"/>
                <w:b w:val="0"/>
              </w:rPr>
              <w:t>Выбор темы для разработки сайта.</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ОК2, ОК9, ОК10, ПК2</w:t>
            </w:r>
            <w:r w:rsidRPr="00D914D0">
              <w:rPr>
                <w:bCs/>
              </w:rPr>
              <w:t>.</w:t>
            </w:r>
            <w:r>
              <w:rPr>
                <w:bCs/>
              </w:rPr>
              <w:t>2</w:t>
            </w: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Pr="00894D69"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7. Настройка общих параметров.</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8. Создание навигационного меню.</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ПК2</w:t>
            </w:r>
            <w:r w:rsidRPr="00D914D0">
              <w:rPr>
                <w:bCs/>
              </w:rPr>
              <w:t>.</w:t>
            </w:r>
            <w:r>
              <w:rPr>
                <w:bCs/>
              </w:rPr>
              <w:t>2</w:t>
            </w:r>
          </w:p>
        </w:tc>
      </w:tr>
      <w:tr w:rsidR="00377CA1" w:rsidRPr="001E6D7B" w:rsidTr="00377CA1">
        <w:trPr>
          <w:trHeight w:val="270"/>
        </w:trPr>
        <w:tc>
          <w:tcPr>
            <w:tcW w:w="1797" w:type="dxa"/>
            <w:vMerge/>
            <w:shd w:val="clear" w:color="auto" w:fill="auto"/>
          </w:tcPr>
          <w:p w:rsidR="00377CA1" w:rsidRPr="00392DE8" w:rsidRDefault="00377CA1" w:rsidP="00377CA1">
            <w:pPr>
              <w:pStyle w:val="Style5"/>
              <w:spacing w:line="240" w:lineRule="auto"/>
              <w:ind w:firstLine="0"/>
              <w:rPr>
                <w:rFonts w:ascii="Times New Roman" w:hAnsi="Times New Roman"/>
                <w:b/>
                <w:bCs/>
                <w:sz w:val="22"/>
                <w:szCs w:val="22"/>
              </w:rPr>
            </w:pPr>
          </w:p>
        </w:tc>
        <w:tc>
          <w:tcPr>
            <w:tcW w:w="9315"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Pr>
                <w:rStyle w:val="FontStyle18"/>
                <w:b w:val="0"/>
              </w:rPr>
              <w:t>9. Создание главной страницы. Создание внутренних страниц</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shd w:val="clear" w:color="auto" w:fill="auto"/>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ОК9, ПК2</w:t>
            </w:r>
            <w:r w:rsidRPr="00D914D0">
              <w:rPr>
                <w:bCs/>
              </w:rPr>
              <w:t>.</w:t>
            </w:r>
            <w:r>
              <w:rPr>
                <w:bCs/>
              </w:rPr>
              <w:t>2</w:t>
            </w:r>
          </w:p>
        </w:tc>
      </w:tr>
      <w:tr w:rsidR="00377CA1" w:rsidRPr="001E6D7B" w:rsidTr="00377CA1">
        <w:trPr>
          <w:trHeight w:val="20"/>
        </w:trPr>
        <w:tc>
          <w:tcPr>
            <w:tcW w:w="1797"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6D7B">
              <w:rPr>
                <w:b/>
                <w:bCs/>
              </w:rPr>
              <w:t>Раздел 3.</w:t>
            </w:r>
          </w:p>
        </w:tc>
        <w:tc>
          <w:tcPr>
            <w:tcW w:w="9315" w:type="dxa"/>
            <w:shd w:val="clear" w:color="auto" w:fill="auto"/>
          </w:tcPr>
          <w:p w:rsidR="00377CA1" w:rsidRPr="008A59DF"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rStyle w:val="apple-style-span"/>
                <w:b/>
                <w:bCs/>
                <w:lang w:val="en-US"/>
              </w:rPr>
              <w:t>CSS/JS/PHP</w:t>
            </w:r>
          </w:p>
        </w:tc>
        <w:tc>
          <w:tcPr>
            <w:tcW w:w="1070" w:type="dxa"/>
            <w:shd w:val="clear" w:color="auto" w:fill="auto"/>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rPr>
              <w:t>50</w:t>
            </w:r>
          </w:p>
        </w:tc>
        <w:tc>
          <w:tcPr>
            <w:tcW w:w="2748"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77CA1" w:rsidRPr="001E6D7B" w:rsidTr="00377CA1">
        <w:trPr>
          <w:trHeight w:val="241"/>
        </w:trPr>
        <w:tc>
          <w:tcPr>
            <w:tcW w:w="1797" w:type="dxa"/>
            <w:vMerge w:val="restart"/>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E6D7B">
              <w:rPr>
                <w:b/>
                <w:bCs/>
              </w:rPr>
              <w:t>Тема 3.1</w:t>
            </w:r>
            <w:r w:rsidRPr="008A59DF">
              <w:rPr>
                <w:b/>
                <w:bCs/>
              </w:rPr>
              <w:t xml:space="preserve"> </w:t>
            </w:r>
            <w:r>
              <w:rPr>
                <w:b/>
                <w:bCs/>
              </w:rPr>
              <w:t>Изучение основных средств разработки веб-сайтов</w:t>
            </w:r>
            <w:r w:rsidRPr="001E6D7B">
              <w:rPr>
                <w:b/>
                <w:bCs/>
              </w:rPr>
              <w:t>.</w:t>
            </w:r>
            <w:r>
              <w:rPr>
                <w:b/>
                <w:bCs/>
              </w:rPr>
              <w:t xml:space="preserve"> </w:t>
            </w:r>
          </w:p>
        </w:tc>
        <w:tc>
          <w:tcPr>
            <w:tcW w:w="9315" w:type="dxa"/>
          </w:tcPr>
          <w:p w:rsidR="00377CA1" w:rsidRPr="00886AB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86649A">
              <w:rPr>
                <w:rStyle w:val="FontStyle18"/>
              </w:rPr>
              <w:t>Содержание учебного материала</w:t>
            </w:r>
          </w:p>
        </w:tc>
        <w:tc>
          <w:tcPr>
            <w:tcW w:w="1070" w:type="dxa"/>
            <w:shd w:val="clear" w:color="auto" w:fill="auto"/>
          </w:tcPr>
          <w:p w:rsidR="00377CA1" w:rsidRPr="00637A3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lang w:val="en-US"/>
              </w:rPr>
            </w:pPr>
            <w:r w:rsidRPr="006658E2">
              <w:rPr>
                <w:rStyle w:val="FontStyle18"/>
                <w:b w:val="0"/>
              </w:rPr>
              <w:t xml:space="preserve">Клиент-серверная архитектура. </w:t>
            </w:r>
            <w:r w:rsidRPr="006658E2">
              <w:rPr>
                <w:rStyle w:val="FontStyle18"/>
                <w:b w:val="0"/>
                <w:lang w:val="en-US"/>
              </w:rPr>
              <w:t>HTTP.</w:t>
            </w:r>
          </w:p>
        </w:tc>
        <w:tc>
          <w:tcPr>
            <w:tcW w:w="1070" w:type="dxa"/>
            <w:shd w:val="clear" w:color="auto" w:fill="auto"/>
          </w:tcPr>
          <w:p w:rsidR="00377CA1" w:rsidRPr="0086237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lang w:val="en-U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6658E2">
              <w:t>Технологии создания web-сайта. Серверные технологии.</w:t>
            </w:r>
            <w:r>
              <w:t xml:space="preserve"> </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658E2">
              <w:rPr>
                <w:rStyle w:val="FontStyle18"/>
                <w:b w:val="0"/>
              </w:rPr>
              <w:t xml:space="preserve">Современные </w:t>
            </w:r>
            <w:r>
              <w:rPr>
                <w:rStyle w:val="FontStyle18"/>
                <w:b w:val="0"/>
              </w:rPr>
              <w:t>ф</w:t>
            </w:r>
            <w:r w:rsidRPr="006658E2">
              <w:rPr>
                <w:rStyle w:val="FontStyle18"/>
                <w:b w:val="0"/>
              </w:rPr>
              <w:t>реймворки для решения задач разработки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6658E2">
              <w:t xml:space="preserve">Синтаксис языка PHP. </w:t>
            </w:r>
            <w:r>
              <w:t>Переменные</w:t>
            </w:r>
          </w:p>
        </w:tc>
        <w:tc>
          <w:tcPr>
            <w:tcW w:w="1070" w:type="dxa"/>
            <w:shd w:val="clear" w:color="auto" w:fill="auto"/>
          </w:tcPr>
          <w:p w:rsidR="00377CA1" w:rsidRPr="0055645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A254B">
              <w:t>Математические операции</w:t>
            </w:r>
          </w:p>
        </w:tc>
        <w:tc>
          <w:tcPr>
            <w:tcW w:w="1070" w:type="dxa"/>
            <w:shd w:val="clear" w:color="auto" w:fill="auto"/>
          </w:tcPr>
          <w:p w:rsidR="00377CA1" w:rsidRPr="00761C2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761C21">
              <w:rPr>
                <w:bC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rPr>
            </w:pPr>
            <w:r w:rsidRPr="006658E2">
              <w:t>Массивы. Работа со строками. Классы и объекты.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CF0C39">
              <w:t>ОК2, ОК9, ПК2.2</w:t>
            </w:r>
          </w:p>
        </w:tc>
      </w:tr>
      <w:tr w:rsidR="00377CA1" w:rsidRPr="001E6D7B" w:rsidTr="00377CA1">
        <w:trPr>
          <w:trHeight w:val="17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658E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B78B3">
              <w:t>Управляющие конструкции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CF0C39">
              <w:t>ОК2, ОК9, ПК2.2</w:t>
            </w:r>
          </w:p>
        </w:tc>
      </w:tr>
      <w:tr w:rsidR="00377CA1" w:rsidRPr="001E6D7B" w:rsidTr="00377CA1">
        <w:trPr>
          <w:trHeight w:val="20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684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работы</w:t>
            </w:r>
          </w:p>
        </w:tc>
        <w:tc>
          <w:tcPr>
            <w:tcW w:w="1070" w:type="dxa"/>
            <w:shd w:val="clear" w:color="auto" w:fill="auto"/>
          </w:tcPr>
          <w:p w:rsidR="00377CA1" w:rsidRPr="001118D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32</w:t>
            </w:r>
          </w:p>
        </w:tc>
        <w:tc>
          <w:tcPr>
            <w:tcW w:w="2748" w:type="dxa"/>
          </w:tcPr>
          <w:p w:rsidR="00377CA1" w:rsidRPr="0025610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0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rPr>
            </w:pPr>
            <w:r>
              <w:rPr>
                <w:rStyle w:val="FontStyle18"/>
                <w:b w:val="0"/>
                <w:bCs w:val="0"/>
              </w:rPr>
              <w:t xml:space="preserve">10. </w:t>
            </w:r>
            <w:r w:rsidRPr="00B64BEE">
              <w:rPr>
                <w:rStyle w:val="FontStyle18"/>
                <w:b w:val="0"/>
                <w:bCs w:val="0"/>
              </w:rPr>
              <w:t>Разработка каскадных таблиц стилей CSS</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ОК9, ПК2</w:t>
            </w:r>
            <w:r w:rsidRPr="00D914D0">
              <w:rPr>
                <w:bCs/>
              </w:rPr>
              <w:t>.</w:t>
            </w:r>
            <w:r>
              <w:rPr>
                <w:bCs/>
              </w:rPr>
              <w:t>2</w:t>
            </w:r>
          </w:p>
        </w:tc>
      </w:tr>
      <w:tr w:rsidR="00377CA1" w:rsidRPr="001E6D7B" w:rsidTr="00377CA1">
        <w:trPr>
          <w:trHeight w:val="20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DA254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lang w:val="en-US"/>
              </w:rPr>
            </w:pPr>
            <w:r>
              <w:rPr>
                <w:rStyle w:val="FontStyle18"/>
                <w:b w:val="0"/>
                <w:bCs w:val="0"/>
              </w:rPr>
              <w:t xml:space="preserve">11. Изучение свойств </w:t>
            </w:r>
            <w:r>
              <w:rPr>
                <w:rStyle w:val="FontStyle18"/>
                <w:b w:val="0"/>
                <w:bCs w:val="0"/>
                <w:lang w:val="en-US"/>
              </w:rPr>
              <w:t>CSS</w:t>
            </w:r>
          </w:p>
        </w:tc>
        <w:tc>
          <w:tcPr>
            <w:tcW w:w="1070" w:type="dxa"/>
            <w:shd w:val="clear" w:color="auto" w:fill="auto"/>
          </w:tcPr>
          <w:p w:rsidR="00377CA1" w:rsidRPr="00E76912"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2748" w:type="dxa"/>
          </w:tcPr>
          <w:p w:rsidR="00377CA1" w:rsidRPr="00A3231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ОК9, ОК10, ПК2</w:t>
            </w:r>
            <w:r w:rsidRPr="00D914D0">
              <w:rPr>
                <w:bCs/>
              </w:rPr>
              <w:t>.</w:t>
            </w:r>
            <w:r>
              <w:rPr>
                <w:bCs/>
              </w:rPr>
              <w:t>2</w:t>
            </w:r>
          </w:p>
        </w:tc>
      </w:tr>
      <w:tr w:rsidR="00377CA1" w:rsidRPr="001E6D7B" w:rsidTr="00377CA1">
        <w:trPr>
          <w:trHeight w:val="20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B64B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rPr>
            </w:pPr>
            <w:r>
              <w:rPr>
                <w:rStyle w:val="FontStyle18"/>
                <w:b w:val="0"/>
                <w:bCs w:val="0"/>
              </w:rPr>
              <w:t xml:space="preserve">12. Установка и настройка окружения, написание первой динамической </w:t>
            </w:r>
            <w:r>
              <w:rPr>
                <w:rStyle w:val="FontStyle18"/>
                <w:b w:val="0"/>
                <w:bCs w:val="0"/>
                <w:lang w:val="en-US"/>
              </w:rPr>
              <w:t>Web</w:t>
            </w:r>
            <w:r>
              <w:rPr>
                <w:rStyle w:val="FontStyle18"/>
                <w:b w:val="0"/>
                <w:bCs w:val="0"/>
              </w:rPr>
              <w:t xml:space="preserve"> страницы.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Pr="0025610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108"/>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rPr>
            </w:pPr>
            <w:r>
              <w:rPr>
                <w:rStyle w:val="FontStyle18"/>
                <w:b w:val="0"/>
                <w:bCs w:val="0"/>
              </w:rPr>
              <w:t>13.</w:t>
            </w:r>
            <w:r>
              <w:t xml:space="preserve"> </w:t>
            </w:r>
            <w:r w:rsidRPr="00B64BEE">
              <w:rPr>
                <w:rStyle w:val="FontStyle18"/>
                <w:b w:val="0"/>
                <w:bCs w:val="0"/>
              </w:rPr>
              <w:t>Переменные</w:t>
            </w:r>
            <w:r>
              <w:rPr>
                <w:rStyle w:val="FontStyle18"/>
                <w:b w:val="0"/>
                <w:bCs w:val="0"/>
              </w:rPr>
              <w:t>. Математические операции</w:t>
            </w:r>
          </w:p>
        </w:tc>
        <w:tc>
          <w:tcPr>
            <w:tcW w:w="1070" w:type="dxa"/>
            <w:shd w:val="clear" w:color="auto" w:fill="auto"/>
          </w:tcPr>
          <w:p w:rsidR="00377CA1" w:rsidRPr="00DA254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A254B">
              <w:rPr>
                <w:bCs/>
              </w:rPr>
              <w:t>4</w:t>
            </w:r>
          </w:p>
        </w:tc>
        <w:tc>
          <w:tcPr>
            <w:tcW w:w="2748" w:type="dxa"/>
          </w:tcPr>
          <w:p w:rsidR="00377CA1" w:rsidRDefault="00377CA1" w:rsidP="00377CA1">
            <w:pPr>
              <w:jc w:val="center"/>
            </w:pPr>
            <w:r w:rsidRPr="008A1979">
              <w:t>ОК2, ОК9, ПК2.</w:t>
            </w:r>
            <w:r>
              <w:t>1</w:t>
            </w:r>
          </w:p>
        </w:tc>
      </w:tr>
      <w:tr w:rsidR="00377CA1" w:rsidRPr="001E6D7B" w:rsidTr="00377CA1">
        <w:trPr>
          <w:trHeight w:val="207"/>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rPr>
            </w:pPr>
            <w:r>
              <w:rPr>
                <w:rStyle w:val="FontStyle18"/>
                <w:b w:val="0"/>
                <w:bCs w:val="0"/>
              </w:rPr>
              <w:t>14. Условные конструкции, ветвления, циклы</w:t>
            </w:r>
          </w:p>
        </w:tc>
        <w:tc>
          <w:tcPr>
            <w:tcW w:w="1070" w:type="dxa"/>
            <w:shd w:val="clear" w:color="auto" w:fill="auto"/>
          </w:tcPr>
          <w:p w:rsidR="00377CA1" w:rsidRPr="00DA254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A254B">
              <w:rPr>
                <w:bCs/>
              </w:rPr>
              <w:t>4</w:t>
            </w:r>
          </w:p>
        </w:tc>
        <w:tc>
          <w:tcPr>
            <w:tcW w:w="2748" w:type="dxa"/>
          </w:tcPr>
          <w:p w:rsidR="00377CA1" w:rsidRDefault="00377CA1" w:rsidP="00377CA1">
            <w:pPr>
              <w:jc w:val="center"/>
            </w:pPr>
            <w:r w:rsidRPr="008A1979">
              <w:t>ОК2, ОК9, ПК2.</w:t>
            </w:r>
            <w:r>
              <w:t>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15. </w:t>
            </w:r>
            <w:r w:rsidRPr="006658E2">
              <w:t>Массивы. Работа со строками. Классы и объекты.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jc w:val="center"/>
            </w:pPr>
            <w:r>
              <w:rPr>
                <w:bCs/>
              </w:rPr>
              <w:t>ОК</w:t>
            </w:r>
            <w:r w:rsidRPr="0025791D">
              <w:rPr>
                <w:bCs/>
              </w:rPr>
              <w:t>1</w:t>
            </w:r>
            <w:r>
              <w:rPr>
                <w:bCs/>
              </w:rPr>
              <w:t>, ОК2, ОК9, ОК10, ОК11, ПК11.5</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 Условные операторы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8A1979">
              <w:t>ОК2, ОК9, ПК2.</w:t>
            </w:r>
            <w:r>
              <w:t>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17. Циклы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jc w:val="center"/>
            </w:pPr>
            <w:r w:rsidRPr="008A1979">
              <w:t>ОК2, ОК9, ПК2.</w:t>
            </w:r>
            <w:r>
              <w:t>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18. </w:t>
            </w:r>
            <w:r w:rsidRPr="00EB78B3">
              <w:t>Отправка данных на сервер</w:t>
            </w:r>
            <w:r>
              <w:t xml:space="preserve"> и базу данных</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jc w:val="center"/>
            </w:pPr>
            <w:r>
              <w:rPr>
                <w:bCs/>
              </w:rPr>
              <w:t>ОК</w:t>
            </w:r>
            <w:r w:rsidRPr="0025791D">
              <w:rPr>
                <w:bCs/>
              </w:rPr>
              <w:t>1</w:t>
            </w:r>
            <w:r>
              <w:rPr>
                <w:bCs/>
              </w:rPr>
              <w:t>, ОК2, ОК9, ОК10, ОК11, ПК11.5</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6844">
              <w:rPr>
                <w:b/>
              </w:rPr>
              <w:t xml:space="preserve">Практические </w:t>
            </w:r>
            <w:r>
              <w:rPr>
                <w:b/>
              </w:rPr>
              <w:t xml:space="preserve">работы </w:t>
            </w:r>
            <w:r w:rsidRPr="001C3243">
              <w:rPr>
                <w:b/>
              </w:rPr>
              <w:t xml:space="preserve">в </w:t>
            </w:r>
            <w:r>
              <w:rPr>
                <w:b/>
              </w:rPr>
              <w:t>форме практической подготовки</w:t>
            </w:r>
          </w:p>
        </w:tc>
        <w:tc>
          <w:tcPr>
            <w:tcW w:w="1070" w:type="dxa"/>
            <w:shd w:val="clear" w:color="auto" w:fill="auto"/>
          </w:tcPr>
          <w:p w:rsidR="00377CA1" w:rsidRPr="001C324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C3243">
              <w:rPr>
                <w:b/>
                <w:bCs/>
              </w:rPr>
              <w:t>4</w:t>
            </w:r>
          </w:p>
        </w:tc>
        <w:tc>
          <w:tcPr>
            <w:tcW w:w="2748" w:type="dxa"/>
          </w:tcPr>
          <w:p w:rsidR="00377CA1" w:rsidRDefault="00377CA1" w:rsidP="00377CA1">
            <w:pPr>
              <w:jc w:val="center"/>
              <w:rPr>
                <w:bCs/>
              </w:rPr>
            </w:pP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8"/>
                <w:b w:val="0"/>
                <w:bCs w:val="0"/>
              </w:rPr>
            </w:pPr>
            <w:r>
              <w:rPr>
                <w:rStyle w:val="FontStyle18"/>
                <w:b w:val="0"/>
                <w:bCs w:val="0"/>
              </w:rPr>
              <w:t>19. Знакомство с библиотеками для быстрой верстки страниц. Верстка по образцу</w:t>
            </w:r>
          </w:p>
        </w:tc>
        <w:tc>
          <w:tcPr>
            <w:tcW w:w="1070" w:type="dxa"/>
            <w:shd w:val="clear" w:color="auto" w:fill="auto"/>
          </w:tcPr>
          <w:p w:rsidR="00377CA1" w:rsidRPr="006E33B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lang w:val="en-US"/>
              </w:rPr>
              <w:t>4</w:t>
            </w:r>
          </w:p>
        </w:tc>
        <w:tc>
          <w:tcPr>
            <w:tcW w:w="2748" w:type="dxa"/>
          </w:tcPr>
          <w:p w:rsidR="00377CA1" w:rsidRDefault="00377CA1" w:rsidP="00377CA1">
            <w:pPr>
              <w:jc w:val="center"/>
            </w:pPr>
            <w:r w:rsidRPr="008A1979">
              <w:t>ОК2, ОК9, ПК2.</w:t>
            </w:r>
            <w:r>
              <w:t>1</w:t>
            </w:r>
          </w:p>
        </w:tc>
      </w:tr>
      <w:tr w:rsidR="00377CA1" w:rsidRPr="001E6D7B" w:rsidTr="00377CA1">
        <w:trPr>
          <w:trHeight w:val="225"/>
        </w:trPr>
        <w:tc>
          <w:tcPr>
            <w:tcW w:w="1797"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4</w:t>
            </w:r>
            <w:r w:rsidRPr="001E6D7B">
              <w:rPr>
                <w:b/>
                <w:bCs/>
              </w:rPr>
              <w:t>.</w:t>
            </w:r>
          </w:p>
        </w:tc>
        <w:tc>
          <w:tcPr>
            <w:tcW w:w="9315" w:type="dxa"/>
            <w:shd w:val="clear" w:color="auto" w:fill="auto"/>
          </w:tcPr>
          <w:p w:rsidR="00377CA1" w:rsidRPr="006A797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A7976">
              <w:rPr>
                <w:b/>
              </w:rPr>
              <w:t>Клиентское программирование</w:t>
            </w:r>
          </w:p>
        </w:tc>
        <w:tc>
          <w:tcPr>
            <w:tcW w:w="1070" w:type="dxa"/>
            <w:shd w:val="clear" w:color="auto" w:fill="auto"/>
          </w:tcPr>
          <w:p w:rsidR="00377CA1" w:rsidRPr="006A7976"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 64</w:t>
            </w:r>
          </w:p>
        </w:tc>
        <w:tc>
          <w:tcPr>
            <w:tcW w:w="2748" w:type="dxa"/>
            <w:shd w:val="clear" w:color="auto" w:fill="auto"/>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77CA1" w:rsidRPr="001E6D7B" w:rsidTr="00377CA1">
        <w:trPr>
          <w:trHeight w:val="225"/>
        </w:trPr>
        <w:tc>
          <w:tcPr>
            <w:tcW w:w="1797" w:type="dxa"/>
            <w:vMerge w:val="restart"/>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E6D7B">
              <w:rPr>
                <w:b/>
                <w:bCs/>
              </w:rPr>
              <w:t xml:space="preserve">Тема </w:t>
            </w:r>
            <w:r>
              <w:rPr>
                <w:b/>
                <w:bCs/>
              </w:rPr>
              <w:t>4</w:t>
            </w:r>
            <w:r w:rsidRPr="001E6D7B">
              <w:rPr>
                <w:b/>
                <w:bCs/>
              </w:rPr>
              <w:t>.1</w:t>
            </w:r>
            <w:r>
              <w:rPr>
                <w:b/>
                <w:bCs/>
              </w:rPr>
              <w:t xml:space="preserve"> </w:t>
            </w:r>
            <w:r>
              <w:rPr>
                <w:b/>
                <w:bCs/>
                <w:lang w:val="en-US"/>
              </w:rPr>
              <w:t xml:space="preserve">JavaScript </w:t>
            </w:r>
            <w:r>
              <w:rPr>
                <w:b/>
                <w:bCs/>
              </w:rPr>
              <w:t>разработка</w:t>
            </w:r>
            <w:r w:rsidRPr="001E6D7B">
              <w:rPr>
                <w:b/>
                <w:bCs/>
              </w:rPr>
              <w:t>.</w:t>
            </w: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649A">
              <w:rPr>
                <w:rStyle w:val="FontStyle18"/>
              </w:rPr>
              <w:t>Содержание учебного материала</w:t>
            </w:r>
          </w:p>
        </w:tc>
        <w:tc>
          <w:tcPr>
            <w:tcW w:w="1070" w:type="dxa"/>
            <w:shd w:val="clear" w:color="auto" w:fill="auto"/>
          </w:tcPr>
          <w:p w:rsidR="00377CA1" w:rsidRPr="00C7631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Синтаксис JavaScript. Понятие операторов.</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ОК6, ОК9, ПК1</w:t>
            </w:r>
            <w:r w:rsidRPr="00D914D0">
              <w:rPr>
                <w:bCs/>
              </w:rPr>
              <w:t>.</w:t>
            </w:r>
            <w:r>
              <w:rPr>
                <w:bCs/>
              </w:rPr>
              <w:t>2</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B78B3">
              <w:t>DOM - Document Object Model</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ОК2, ОК6, ОК9, ПК1</w:t>
            </w:r>
            <w:r w:rsidRPr="00D914D0">
              <w:rPr>
                <w:bCs/>
              </w:rPr>
              <w:t>.</w:t>
            </w:r>
            <w:r>
              <w:rPr>
                <w:bCs/>
              </w:rPr>
              <w:t>2</w:t>
            </w:r>
          </w:p>
        </w:tc>
      </w:tr>
      <w:tr w:rsidR="00377CA1" w:rsidRPr="001E6D7B" w:rsidTr="00377CA1">
        <w:trPr>
          <w:trHeight w:val="329"/>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6844">
              <w:rPr>
                <w:b/>
              </w:rPr>
              <w:t xml:space="preserve">Практические </w:t>
            </w:r>
            <w:r>
              <w:rPr>
                <w:b/>
              </w:rPr>
              <w:t xml:space="preserve">работы </w:t>
            </w:r>
            <w:r w:rsidRPr="001C3243">
              <w:rPr>
                <w:b/>
              </w:rPr>
              <w:t xml:space="preserve">в </w:t>
            </w:r>
            <w:r>
              <w:rPr>
                <w:b/>
              </w:rPr>
              <w:t>форме практической подготовки</w:t>
            </w:r>
          </w:p>
        </w:tc>
        <w:tc>
          <w:tcPr>
            <w:tcW w:w="1070" w:type="dxa"/>
            <w:shd w:val="clear" w:color="auto" w:fill="auto"/>
          </w:tcPr>
          <w:p w:rsidR="00377CA1" w:rsidRPr="00C7631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56</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329"/>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75545E"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75545E">
              <w:t>Введение в JavaScript</w:t>
            </w:r>
          </w:p>
        </w:tc>
        <w:tc>
          <w:tcPr>
            <w:tcW w:w="1070" w:type="dxa"/>
            <w:shd w:val="clear" w:color="auto" w:fill="auto"/>
          </w:tcPr>
          <w:p w:rsidR="00377CA1" w:rsidRPr="00D17A7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17A75">
              <w:rPr>
                <w:bCs/>
              </w:rPr>
              <w:t>4</w:t>
            </w:r>
          </w:p>
        </w:tc>
        <w:tc>
          <w:tcPr>
            <w:tcW w:w="2748" w:type="dxa"/>
          </w:tcPr>
          <w:p w:rsidR="00377CA1" w:rsidRDefault="00377CA1" w:rsidP="00377CA1">
            <w:r w:rsidRPr="00E00A21">
              <w:rPr>
                <w:bCs/>
              </w:rPr>
              <w:t>ОК2, ОК6, ОК9, ПК1.2</w:t>
            </w:r>
          </w:p>
        </w:tc>
      </w:tr>
      <w:tr w:rsidR="00377CA1" w:rsidRPr="001E6D7B" w:rsidTr="00377CA1">
        <w:trPr>
          <w:trHeight w:val="329"/>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75545E"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75545E">
              <w:t>DOM - Document Object Model</w:t>
            </w:r>
          </w:p>
        </w:tc>
        <w:tc>
          <w:tcPr>
            <w:tcW w:w="1070" w:type="dxa"/>
            <w:shd w:val="clear" w:color="auto" w:fill="auto"/>
          </w:tcPr>
          <w:p w:rsidR="00377CA1" w:rsidRPr="00D17A7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17A75">
              <w:rPr>
                <w:bCs/>
              </w:rPr>
              <w:t>4</w:t>
            </w:r>
          </w:p>
        </w:tc>
        <w:tc>
          <w:tcPr>
            <w:tcW w:w="2748" w:type="dxa"/>
          </w:tcPr>
          <w:p w:rsidR="00377CA1" w:rsidRDefault="00377CA1" w:rsidP="00377CA1">
            <w:r w:rsidRPr="00E00A21">
              <w:rPr>
                <w:bCs/>
              </w:rPr>
              <w:t>ОК2, ОК6, ОК9, ПК1.2</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75545E">
              <w:t>Выражения и операторы</w:t>
            </w:r>
            <w:r>
              <w:t>. Работа со строками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75545E"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D17A75">
              <w:t>Операции JavaScript</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75545E">
              <w:t>Формирование объекта, создание страницы «Онлайн заказ пользователя»</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53352A">
              <w:t>Условия и циклы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6A25C1"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6A25C1">
              <w:t>Массивы и коллекции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187793"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53352A">
              <w:t>Работа с браузерными событиями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ПК 1.1, ПК 2.1</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53352A"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 xml:space="preserve">Установка и настройка </w:t>
            </w:r>
            <w:r w:rsidRPr="0053352A">
              <w:t>фронтенд фреймворков</w:t>
            </w:r>
            <w:r>
              <w:t xml:space="preserve"> </w:t>
            </w:r>
            <w:r>
              <w:rPr>
                <w:lang w:val="en-US"/>
              </w:rPr>
              <w:t>React</w:t>
            </w:r>
            <w:r w:rsidRPr="0053352A">
              <w:t xml:space="preserve"> и </w:t>
            </w:r>
            <w:r>
              <w:rPr>
                <w:lang w:val="en-US"/>
              </w:rPr>
              <w:t>Vue</w:t>
            </w:r>
            <w:r>
              <w:t>. Первая страница</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225"/>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53352A"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Верстка страницы согласно макету.</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53352A"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 xml:space="preserve">Установка и настройка бекенд фреймворков </w:t>
            </w:r>
            <w:r>
              <w:rPr>
                <w:lang w:val="en-US"/>
              </w:rPr>
              <w:t>Laravel</w:t>
            </w:r>
            <w:r w:rsidRPr="0053352A">
              <w:t xml:space="preserve"> </w:t>
            </w:r>
            <w:r>
              <w:t xml:space="preserve">и </w:t>
            </w:r>
            <w:r>
              <w:rPr>
                <w:lang w:val="en-US"/>
              </w:rPr>
              <w:t>Django</w:t>
            </w:r>
            <w:r w:rsidRPr="0053352A">
              <w:t xml:space="preserve">. </w:t>
            </w:r>
            <w:r>
              <w:t>Первые модели и представления.</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ОК2, ОК9, ОК10, ОК11, ПК11.5</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Создание модуля авторизации и регистрации</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Создание модуля интернет-магазина</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ОК2, ОК9, ОК10, ОК11, ПК11.5</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D17A75"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rsidRPr="0075545E">
              <w:t>Создание страницы «Семь чудес света»</w:t>
            </w:r>
          </w:p>
        </w:tc>
        <w:tc>
          <w:tcPr>
            <w:tcW w:w="1070" w:type="dxa"/>
            <w:shd w:val="clear" w:color="auto" w:fill="auto"/>
          </w:tcPr>
          <w:p w:rsidR="00377CA1" w:rsidRPr="00F82A57"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lang w:val="en-U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w:t>
            </w:r>
            <w:r w:rsidRPr="0025791D">
              <w:rPr>
                <w:bCs/>
              </w:rPr>
              <w:t>1</w:t>
            </w:r>
            <w:r>
              <w:rPr>
                <w:bCs/>
              </w:rPr>
              <w:t>, ОК2, ОК9, ОК10, ОК11, ПК11.5</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Default="00377CA1" w:rsidP="007F7094">
            <w:pPr>
              <w:widowControl/>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0"/>
              <w:jc w:val="both"/>
            </w:pPr>
            <w:r>
              <w:t xml:space="preserve">Создание сайта визитки </w:t>
            </w:r>
          </w:p>
        </w:tc>
        <w:tc>
          <w:tcPr>
            <w:tcW w:w="1070" w:type="dxa"/>
            <w:shd w:val="clear" w:color="auto" w:fill="auto"/>
          </w:tcPr>
          <w:p w:rsidR="00377CA1" w:rsidRPr="00377EEE"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2748" w:type="dxa"/>
          </w:tcPr>
          <w:p w:rsidR="00377CA1" w:rsidRPr="00DA1AC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ОК9, ОК10, ПК1</w:t>
            </w:r>
            <w:r w:rsidRPr="00D914D0">
              <w:rPr>
                <w:bCs/>
              </w:rPr>
              <w:t>.</w:t>
            </w:r>
            <w:r>
              <w:rPr>
                <w:bCs/>
              </w:rPr>
              <w:t>4</w:t>
            </w:r>
          </w:p>
        </w:tc>
      </w:tr>
      <w:tr w:rsidR="00377CA1" w:rsidRPr="001E6D7B" w:rsidTr="00377CA1">
        <w:trPr>
          <w:trHeight w:val="70"/>
        </w:trPr>
        <w:tc>
          <w:tcPr>
            <w:tcW w:w="1797" w:type="dxa"/>
            <w:vMerge w:val="restart"/>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AD5BA8">
              <w:rPr>
                <w:b/>
              </w:rPr>
              <w:t xml:space="preserve">Самостоятельная подготовка </w:t>
            </w:r>
          </w:p>
        </w:tc>
        <w:tc>
          <w:tcPr>
            <w:tcW w:w="1070" w:type="dxa"/>
            <w:shd w:val="clear" w:color="auto" w:fill="auto"/>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D5BA8">
              <w:rPr>
                <w:b/>
                <w:bCs/>
              </w:rPr>
              <w:t>8</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D5BA8">
              <w:t>Асинхронный JavaScript</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09, ОК 10</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D5BA8">
              <w:t>Основы ООП</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09, ОК 10</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D5BA8">
              <w:t>Приемы работы с объектам</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09, ОК 10</w:t>
            </w:r>
          </w:p>
        </w:tc>
      </w:tr>
      <w:tr w:rsidR="00377CA1" w:rsidRPr="001E6D7B" w:rsidTr="00377CA1">
        <w:trPr>
          <w:trHeight w:val="70"/>
        </w:trPr>
        <w:tc>
          <w:tcPr>
            <w:tcW w:w="1797" w:type="dxa"/>
            <w:vMerge/>
          </w:tcPr>
          <w:p w:rsidR="00377CA1" w:rsidRPr="001E6D7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315" w:type="dxa"/>
          </w:tcPr>
          <w:p w:rsidR="00377CA1" w:rsidRPr="00AD5BA8"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D5BA8">
              <w:t>Классы</w:t>
            </w:r>
          </w:p>
        </w:tc>
        <w:tc>
          <w:tcPr>
            <w:tcW w:w="1070" w:type="dxa"/>
            <w:shd w:val="clear" w:color="auto" w:fill="auto"/>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748" w:type="dxa"/>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09, ОК 10</w:t>
            </w:r>
          </w:p>
        </w:tc>
      </w:tr>
      <w:tr w:rsidR="00377CA1" w:rsidRPr="001E6D7B" w:rsidTr="00377CA1">
        <w:trPr>
          <w:trHeight w:val="230"/>
        </w:trPr>
        <w:tc>
          <w:tcPr>
            <w:tcW w:w="11112" w:type="dxa"/>
            <w:gridSpan w:val="2"/>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Консультации</w:t>
            </w:r>
          </w:p>
        </w:tc>
        <w:tc>
          <w:tcPr>
            <w:tcW w:w="1070" w:type="dxa"/>
            <w:shd w:val="clear" w:color="auto" w:fill="auto"/>
          </w:tcPr>
          <w:p w:rsidR="00377CA1" w:rsidRPr="00AE140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2748" w:type="dxa"/>
            <w:shd w:val="clear" w:color="auto" w:fill="auto"/>
          </w:tcPr>
          <w:p w:rsidR="00377CA1" w:rsidRPr="00B0184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30"/>
        </w:trPr>
        <w:tc>
          <w:tcPr>
            <w:tcW w:w="11112" w:type="dxa"/>
            <w:gridSpan w:val="2"/>
          </w:tcPr>
          <w:p w:rsidR="00377CA1" w:rsidRPr="00A4348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Экзамен</w:t>
            </w:r>
          </w:p>
        </w:tc>
        <w:tc>
          <w:tcPr>
            <w:tcW w:w="1070" w:type="dxa"/>
            <w:shd w:val="clear" w:color="auto" w:fill="auto"/>
          </w:tcPr>
          <w:p w:rsidR="00377CA1" w:rsidRPr="00AE140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E140C">
              <w:rPr>
                <w:b/>
                <w:bCs/>
              </w:rPr>
              <w:t>6</w:t>
            </w:r>
          </w:p>
        </w:tc>
        <w:tc>
          <w:tcPr>
            <w:tcW w:w="2748" w:type="dxa"/>
            <w:shd w:val="clear" w:color="auto" w:fill="auto"/>
          </w:tcPr>
          <w:p w:rsidR="00377CA1" w:rsidRPr="00B0184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77CA1" w:rsidRPr="001E6D7B" w:rsidTr="00377CA1">
        <w:trPr>
          <w:trHeight w:val="230"/>
        </w:trPr>
        <w:tc>
          <w:tcPr>
            <w:tcW w:w="11112" w:type="dxa"/>
            <w:gridSpan w:val="2"/>
          </w:tcPr>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E6D7B">
              <w:rPr>
                <w:b/>
                <w:bCs/>
              </w:rPr>
              <w:t>Всего:</w:t>
            </w:r>
          </w:p>
        </w:tc>
        <w:tc>
          <w:tcPr>
            <w:tcW w:w="1070" w:type="dxa"/>
            <w:shd w:val="clear" w:color="auto" w:fill="auto"/>
          </w:tcPr>
          <w:p w:rsidR="00377CA1" w:rsidRPr="005A0365"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sidRPr="002C20E1">
              <w:rPr>
                <w:b/>
                <w:bCs/>
                <w:i/>
              </w:rPr>
              <w:t>18</w:t>
            </w:r>
            <w:r>
              <w:rPr>
                <w:b/>
                <w:bCs/>
                <w:i/>
              </w:rPr>
              <w:t>0</w:t>
            </w:r>
          </w:p>
        </w:tc>
        <w:tc>
          <w:tcPr>
            <w:tcW w:w="2748" w:type="dxa"/>
            <w:shd w:val="clear" w:color="auto" w:fill="auto"/>
          </w:tcPr>
          <w:p w:rsidR="00377CA1" w:rsidRPr="00B0184D"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377CA1" w:rsidRPr="008F4961" w:rsidRDefault="00377CA1" w:rsidP="00377CA1">
      <w:pPr>
        <w:sectPr w:rsidR="00377CA1" w:rsidRPr="008F4961">
          <w:pgSz w:w="16840" w:h="11907" w:orient="landscape"/>
          <w:pgMar w:top="851" w:right="1134" w:bottom="851" w:left="992" w:header="709" w:footer="709" w:gutter="0"/>
          <w:cols w:space="720"/>
        </w:sectPr>
      </w:pPr>
    </w:p>
    <w:p w:rsidR="00377CA1" w:rsidRPr="00A20A8B"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sidRPr="00A20A8B">
        <w:rPr>
          <w:b w:val="0"/>
          <w:caps/>
        </w:rPr>
        <w:t xml:space="preserve">3. </w:t>
      </w:r>
      <w:r w:rsidRPr="009D534E">
        <w:rPr>
          <w:b w:val="0"/>
          <w:caps/>
        </w:rPr>
        <w:t>УСЛОВИЯ РЕАЛИЗАЦИИ УЧЕБНОЙ ДИСЦИПЛИНЫ</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377CA1" w:rsidRPr="0081665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1665A">
        <w:rPr>
          <w:bCs/>
          <w:sz w:val="28"/>
          <w:szCs w:val="28"/>
        </w:rPr>
        <w:t>3.1. Для реализации программы учебной дисциплины должны быть предусмотрены следующие специальные помещения:</w:t>
      </w:r>
    </w:p>
    <w:p w:rsidR="00377CA1" w:rsidRPr="0081665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604C6">
        <w:rPr>
          <w:bCs/>
          <w:sz w:val="28"/>
          <w:szCs w:val="28"/>
        </w:rPr>
        <w:t xml:space="preserve">Студия «Разработки дизайна веб-приложений», оснащенная оборудованием: </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Автоматизированные рабочие места на 12-15 обучающихся с конфигурацией: Core i5 или аналог, дискретная видеокарта от 2GB ОЗ</w:t>
      </w:r>
      <w:r>
        <w:rPr>
          <w:bCs/>
          <w:sz w:val="28"/>
          <w:szCs w:val="28"/>
        </w:rPr>
        <w:t>У, не менее 8GB ОЗУ, два монито</w:t>
      </w:r>
      <w:r w:rsidRPr="003604C6">
        <w:rPr>
          <w:bCs/>
          <w:sz w:val="28"/>
          <w:szCs w:val="28"/>
        </w:rPr>
        <w:t>ра 23", мышь, клавиатура;</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Автоматизированное рабочее место преподавателя с конфигурацией: Core i5 или аналог, дискретная видеокарта, не менее 8GB ОЗУ, один или два монитора 23", мышь, клавиатура;</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Специализированная эргономичная мебель для работы за компьютером;</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Проектор и экран;</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Маркерная доска;</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Принтер A3, цветной;</w:t>
      </w:r>
    </w:p>
    <w:p w:rsidR="00377CA1" w:rsidRPr="003604C6"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Многофункциональное устройство (МФУ) формата А4;</w:t>
      </w:r>
    </w:p>
    <w:p w:rsidR="00377CA1" w:rsidRDefault="00377CA1" w:rsidP="007F7094">
      <w:pPr>
        <w:widowControl/>
        <w:numPr>
          <w:ilvl w:val="0"/>
          <w:numId w:val="4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Cs/>
          <w:sz w:val="28"/>
          <w:szCs w:val="28"/>
        </w:rPr>
      </w:pPr>
      <w:r w:rsidRPr="003604C6">
        <w:rPr>
          <w:bCs/>
          <w:sz w:val="28"/>
          <w:szCs w:val="28"/>
        </w:rPr>
        <w:t>Программное обеспечение общего и профессионального назначения.</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77CA1" w:rsidRPr="00A20A8B" w:rsidRDefault="00377CA1" w:rsidP="00377C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A20A8B">
        <w:rPr>
          <w:b w:val="0"/>
        </w:rPr>
        <w:t>3.2. Информационное обеспечение обучения</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9D534E">
        <w:rPr>
          <w:bCs/>
          <w:sz w:val="28"/>
          <w:szCs w:val="28"/>
        </w:rPr>
        <w:t>Перечень рекомендуемых учебных изданий, Интернет-ресурсов, дополнительной литературы</w:t>
      </w:r>
      <w:r>
        <w:rPr>
          <w:bCs/>
          <w:sz w:val="28"/>
          <w:szCs w:val="28"/>
        </w:rPr>
        <w:t>.</w:t>
      </w: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377CA1" w:rsidRPr="006C320C"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4302E">
        <w:rPr>
          <w:b/>
          <w:bCs/>
          <w:sz w:val="28"/>
          <w:szCs w:val="28"/>
        </w:rPr>
        <w:t xml:space="preserve">Основные источники: </w:t>
      </w:r>
      <w:r>
        <w:rPr>
          <w:rStyle w:val="FontStyle24"/>
          <w:sz w:val="28"/>
          <w:szCs w:val="28"/>
        </w:rPr>
        <w:t xml:space="preserve"> </w:t>
      </w:r>
    </w:p>
    <w:p w:rsidR="00377CA1" w:rsidRPr="00FE3AE7" w:rsidRDefault="00377CA1" w:rsidP="007F7094">
      <w:pPr>
        <w:pStyle w:val="Style12"/>
        <w:numPr>
          <w:ilvl w:val="0"/>
          <w:numId w:val="38"/>
        </w:numPr>
        <w:tabs>
          <w:tab w:val="left" w:pos="3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pple-style-span"/>
          <w:rFonts w:ascii="Times New Roman" w:hAnsi="Times New Roman"/>
          <w:bCs/>
          <w:sz w:val="28"/>
          <w:szCs w:val="28"/>
          <w:lang w:val="ru-RU"/>
        </w:rPr>
      </w:pPr>
      <w:r w:rsidRPr="00FE3AE7">
        <w:rPr>
          <w:rStyle w:val="apple-style-span"/>
          <w:rFonts w:ascii="Times New Roman" w:hAnsi="Times New Roman"/>
          <w:sz w:val="28"/>
          <w:szCs w:val="28"/>
          <w:lang w:val="ru-RU"/>
        </w:rPr>
        <w:t>Тузовский, А. Ф.  Проектирование и разработка web-приложений : учебное пособие для среднего профессионального образования — М</w:t>
      </w:r>
      <w:r>
        <w:rPr>
          <w:rStyle w:val="apple-style-span"/>
          <w:rFonts w:ascii="Times New Roman" w:hAnsi="Times New Roman"/>
          <w:sz w:val="28"/>
          <w:szCs w:val="28"/>
          <w:lang w:val="ru-RU"/>
        </w:rPr>
        <w:t>осква : Издательство Юрайт, 2024</w:t>
      </w:r>
      <w:r w:rsidRPr="00FE3AE7">
        <w:rPr>
          <w:rStyle w:val="apple-style-span"/>
          <w:rFonts w:ascii="Times New Roman" w:hAnsi="Times New Roman"/>
          <w:sz w:val="28"/>
          <w:szCs w:val="28"/>
          <w:lang w:val="ru-RU"/>
        </w:rPr>
        <w:t>.</w:t>
      </w:r>
    </w:p>
    <w:p w:rsidR="00377CA1" w:rsidRDefault="00377CA1" w:rsidP="007F7094">
      <w:pPr>
        <w:pStyle w:val="Style12"/>
        <w:numPr>
          <w:ilvl w:val="0"/>
          <w:numId w:val="38"/>
        </w:numPr>
        <w:tabs>
          <w:tab w:val="left" w:pos="3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sidRPr="00FE3AE7">
        <w:rPr>
          <w:rFonts w:ascii="Times New Roman" w:hAnsi="Times New Roman"/>
          <w:bCs/>
          <w:sz w:val="28"/>
          <w:szCs w:val="28"/>
          <w:lang w:val="ru-RU"/>
        </w:rPr>
        <w:t>Евсеев, Д.А. Web-дизайн в примерах и задачах : учебное пособие / Евсеев Д.А., Трофимов В.В. — Москва : КноРус, 20</w:t>
      </w:r>
      <w:r>
        <w:rPr>
          <w:rFonts w:ascii="Times New Roman" w:hAnsi="Times New Roman"/>
          <w:bCs/>
          <w:sz w:val="28"/>
          <w:szCs w:val="28"/>
          <w:lang w:val="ru-RU"/>
        </w:rPr>
        <w:t>23</w:t>
      </w:r>
    </w:p>
    <w:p w:rsidR="00377CA1" w:rsidRDefault="00377CA1" w:rsidP="007F7094">
      <w:pPr>
        <w:pStyle w:val="Style12"/>
        <w:numPr>
          <w:ilvl w:val="0"/>
          <w:numId w:val="38"/>
        </w:numPr>
        <w:tabs>
          <w:tab w:val="left" w:pos="3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sidRPr="00E47F34">
        <w:rPr>
          <w:rFonts w:ascii="Times New Roman" w:hAnsi="Times New Roman"/>
          <w:bCs/>
          <w:sz w:val="28"/>
          <w:szCs w:val="28"/>
          <w:lang w:val="ru-RU"/>
        </w:rPr>
        <w:t>Сычев, А. В. Теория и практика разработки современных клиентских веб-приложений : учебное пособие для СПО / А. В. Сычев. — Саратов : Профобразование, 202</w:t>
      </w:r>
      <w:r>
        <w:rPr>
          <w:rFonts w:ascii="Times New Roman" w:hAnsi="Times New Roman"/>
          <w:bCs/>
          <w:sz w:val="28"/>
          <w:szCs w:val="28"/>
          <w:lang w:val="ru-RU"/>
        </w:rPr>
        <w:t>3</w:t>
      </w:r>
      <w:r w:rsidRPr="00E47F34">
        <w:rPr>
          <w:rFonts w:ascii="Times New Roman" w:hAnsi="Times New Roman"/>
          <w:bCs/>
          <w:sz w:val="28"/>
          <w:szCs w:val="28"/>
          <w:lang w:val="ru-RU"/>
        </w:rPr>
        <w:t>. — 482 c. — ISBN 978-5-4488-1012-1. — Текст : электронный // Электронный ресурс цифровой образовательной среды СПО PROFобразование : [сайт]. — URL: https://profspo.ru/books/102</w:t>
      </w:r>
      <w:r>
        <w:rPr>
          <w:rFonts w:ascii="Times New Roman" w:hAnsi="Times New Roman"/>
          <w:bCs/>
          <w:sz w:val="28"/>
          <w:szCs w:val="28"/>
          <w:lang w:val="ru-RU"/>
        </w:rPr>
        <w:t>205</w:t>
      </w:r>
    </w:p>
    <w:p w:rsidR="00377CA1" w:rsidRDefault="00377CA1" w:rsidP="007F7094">
      <w:pPr>
        <w:pStyle w:val="Style12"/>
        <w:numPr>
          <w:ilvl w:val="0"/>
          <w:numId w:val="38"/>
        </w:numPr>
        <w:tabs>
          <w:tab w:val="left" w:pos="3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sidRPr="00DE3032">
        <w:rPr>
          <w:rFonts w:ascii="Times New Roman" w:hAnsi="Times New Roman"/>
          <w:bCs/>
          <w:sz w:val="28"/>
          <w:szCs w:val="28"/>
          <w:lang w:val="ru-RU"/>
        </w:rPr>
        <w:t>Фролов, А. Б. Основы web-дизайна. Разработка, создание и сопровождение web-сайтов : учебное пособие для СПО / А. Б. Фролов, И. А. Нагаева, И. А. Кузнецов. — Саратов : Профобразование, 202</w:t>
      </w:r>
      <w:r>
        <w:rPr>
          <w:rFonts w:ascii="Times New Roman" w:hAnsi="Times New Roman"/>
          <w:bCs/>
          <w:sz w:val="28"/>
          <w:szCs w:val="28"/>
          <w:lang w:val="ru-RU"/>
        </w:rPr>
        <w:t>3</w:t>
      </w:r>
      <w:r w:rsidRPr="00DE3032">
        <w:rPr>
          <w:rFonts w:ascii="Times New Roman" w:hAnsi="Times New Roman"/>
          <w:bCs/>
          <w:sz w:val="28"/>
          <w:szCs w:val="28"/>
          <w:lang w:val="ru-RU"/>
        </w:rPr>
        <w:t>. — 244 c. — ISBN 978-5-4488-0861-6. — Текст : электронный // Электронный ресурс цифровой образовательной среды СПО PROFобразование : [сайт]. — URL: h</w:t>
      </w:r>
      <w:r>
        <w:rPr>
          <w:rFonts w:ascii="Times New Roman" w:hAnsi="Times New Roman"/>
          <w:bCs/>
          <w:sz w:val="28"/>
          <w:szCs w:val="28"/>
          <w:lang w:val="ru-RU"/>
        </w:rPr>
        <w:t>ttps://profspo.ru/books/96765</w:t>
      </w:r>
    </w:p>
    <w:p w:rsidR="00377CA1" w:rsidRPr="00C9447A"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bidi="en-US"/>
        </w:rPr>
      </w:pPr>
    </w:p>
    <w:p w:rsidR="00377CA1"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54302E">
        <w:rPr>
          <w:b/>
          <w:bCs/>
          <w:sz w:val="28"/>
          <w:szCs w:val="28"/>
        </w:rPr>
        <w:t>Дополнительные источники:</w:t>
      </w:r>
    </w:p>
    <w:p w:rsidR="00377CA1" w:rsidRPr="00112473" w:rsidRDefault="00377CA1" w:rsidP="007F7094">
      <w:pPr>
        <w:widowControl/>
        <w:numPr>
          <w:ilvl w:val="0"/>
          <w:numId w:val="39"/>
        </w:numPr>
        <w:autoSpaceDE/>
        <w:autoSpaceDN/>
        <w:spacing w:line="276" w:lineRule="auto"/>
        <w:ind w:left="714" w:hanging="357"/>
        <w:jc w:val="both"/>
        <w:rPr>
          <w:color w:val="000000"/>
          <w:sz w:val="28"/>
          <w:szCs w:val="28"/>
        </w:rPr>
      </w:pPr>
      <w:r>
        <w:rPr>
          <w:color w:val="000000"/>
          <w:sz w:val="28"/>
          <w:szCs w:val="28"/>
        </w:rPr>
        <w:t>Сергеев А.</w:t>
      </w:r>
      <w:r w:rsidRPr="00112473">
        <w:rPr>
          <w:color w:val="000000"/>
          <w:sz w:val="28"/>
          <w:szCs w:val="28"/>
        </w:rPr>
        <w:t xml:space="preserve">, </w:t>
      </w:r>
      <w:r w:rsidRPr="00357BA2">
        <w:rPr>
          <w:bCs/>
          <w:color w:val="000000"/>
          <w:sz w:val="28"/>
          <w:szCs w:val="28"/>
        </w:rPr>
        <w:t>Создание сайтов на основе WordPress. Учебное пособие</w:t>
      </w:r>
      <w:r w:rsidRPr="00112473">
        <w:rPr>
          <w:bCs/>
          <w:color w:val="000000"/>
          <w:sz w:val="28"/>
          <w:szCs w:val="28"/>
        </w:rPr>
        <w:t xml:space="preserve">, </w:t>
      </w:r>
      <w:r>
        <w:rPr>
          <w:color w:val="000000"/>
          <w:sz w:val="28"/>
          <w:szCs w:val="28"/>
        </w:rPr>
        <w:t>СПб</w:t>
      </w:r>
      <w:r w:rsidRPr="00112473">
        <w:rPr>
          <w:color w:val="000000"/>
          <w:sz w:val="28"/>
          <w:szCs w:val="28"/>
        </w:rPr>
        <w:t xml:space="preserve">.: </w:t>
      </w:r>
      <w:r>
        <w:rPr>
          <w:color w:val="000000"/>
          <w:sz w:val="28"/>
          <w:szCs w:val="28"/>
        </w:rPr>
        <w:t>Лань</w:t>
      </w:r>
      <w:r w:rsidRPr="00112473">
        <w:rPr>
          <w:color w:val="000000"/>
          <w:sz w:val="28"/>
          <w:szCs w:val="28"/>
        </w:rPr>
        <w:t xml:space="preserve">, </w:t>
      </w:r>
      <w:r>
        <w:rPr>
          <w:color w:val="000000"/>
          <w:sz w:val="28"/>
          <w:szCs w:val="28"/>
        </w:rPr>
        <w:t>2021.</w:t>
      </w:r>
    </w:p>
    <w:p w:rsidR="00377CA1" w:rsidRDefault="00377CA1" w:rsidP="007F7094">
      <w:pPr>
        <w:widowControl/>
        <w:numPr>
          <w:ilvl w:val="0"/>
          <w:numId w:val="39"/>
        </w:numPr>
        <w:autoSpaceDE/>
        <w:autoSpaceDN/>
        <w:spacing w:line="276" w:lineRule="auto"/>
        <w:ind w:left="714" w:hanging="357"/>
        <w:jc w:val="both"/>
        <w:rPr>
          <w:color w:val="000000"/>
          <w:sz w:val="28"/>
          <w:szCs w:val="28"/>
        </w:rPr>
      </w:pPr>
      <w:bookmarkStart w:id="42" w:name="2"/>
      <w:bookmarkEnd w:id="42"/>
      <w:r>
        <w:rPr>
          <w:color w:val="000000"/>
          <w:sz w:val="28"/>
          <w:szCs w:val="28"/>
        </w:rPr>
        <w:t>Кириченко А., Хрусталев А</w:t>
      </w:r>
      <w:r w:rsidRPr="00112473">
        <w:rPr>
          <w:color w:val="000000"/>
          <w:sz w:val="28"/>
          <w:szCs w:val="28"/>
        </w:rPr>
        <w:t xml:space="preserve">., </w:t>
      </w:r>
      <w:r w:rsidRPr="00357BA2">
        <w:rPr>
          <w:bCs/>
          <w:color w:val="000000"/>
          <w:sz w:val="28"/>
          <w:szCs w:val="28"/>
        </w:rPr>
        <w:t>HTML5+CSS3. Основы современного WEB-дизайна</w:t>
      </w:r>
      <w:r w:rsidRPr="00112473">
        <w:rPr>
          <w:bCs/>
          <w:color w:val="000000"/>
          <w:sz w:val="28"/>
          <w:szCs w:val="28"/>
        </w:rPr>
        <w:t xml:space="preserve">, </w:t>
      </w:r>
      <w:r w:rsidRPr="00112473">
        <w:rPr>
          <w:color w:val="000000"/>
          <w:sz w:val="28"/>
          <w:szCs w:val="28"/>
        </w:rPr>
        <w:t xml:space="preserve">М.: </w:t>
      </w:r>
      <w:r w:rsidRPr="00357BA2">
        <w:rPr>
          <w:color w:val="000000"/>
          <w:sz w:val="28"/>
          <w:szCs w:val="28"/>
        </w:rPr>
        <w:t>НиТ</w:t>
      </w:r>
      <w:r w:rsidRPr="00112473">
        <w:rPr>
          <w:color w:val="000000"/>
          <w:sz w:val="28"/>
          <w:szCs w:val="28"/>
        </w:rPr>
        <w:t xml:space="preserve">, </w:t>
      </w:r>
      <w:r>
        <w:rPr>
          <w:color w:val="000000"/>
          <w:sz w:val="28"/>
          <w:szCs w:val="28"/>
        </w:rPr>
        <w:t>2019.</w:t>
      </w:r>
    </w:p>
    <w:p w:rsidR="00377CA1" w:rsidRPr="00C9447A" w:rsidRDefault="00377CA1" w:rsidP="007F7094">
      <w:pPr>
        <w:pStyle w:val="Style12"/>
        <w:numPr>
          <w:ilvl w:val="0"/>
          <w:numId w:val="39"/>
        </w:numPr>
        <w:tabs>
          <w:tab w:val="left" w:pos="35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8"/>
          <w:szCs w:val="28"/>
          <w:lang w:val="ru-RU"/>
        </w:rPr>
      </w:pPr>
      <w:r w:rsidRPr="00DE3032">
        <w:rPr>
          <w:rFonts w:ascii="Times New Roman" w:hAnsi="Times New Roman"/>
          <w:bCs/>
          <w:sz w:val="28"/>
          <w:szCs w:val="28"/>
          <w:lang w:val="ru-RU"/>
        </w:rPr>
        <w:t>Алексеев, А. П. Введение в Web-дизайн : учебное пособие / А. П. Алексеев. — Москва : СОЛОН-Пресс, 20</w:t>
      </w:r>
      <w:r>
        <w:rPr>
          <w:rFonts w:ascii="Times New Roman" w:hAnsi="Times New Roman"/>
          <w:bCs/>
          <w:sz w:val="28"/>
          <w:szCs w:val="28"/>
          <w:lang w:val="ru-RU"/>
        </w:rPr>
        <w:t>22</w:t>
      </w:r>
      <w:r w:rsidRPr="00DE3032">
        <w:rPr>
          <w:rFonts w:ascii="Times New Roman" w:hAnsi="Times New Roman"/>
          <w:bCs/>
          <w:sz w:val="28"/>
          <w:szCs w:val="28"/>
          <w:lang w:val="ru-RU"/>
        </w:rPr>
        <w:t>. — 184 c. — ISBN 978-5-91359-150-0. — Текст : электронный // Электронный ресурс цифровой образовательной среды СПО PROFобразование : [сайт]. — URL: https://profspo.ru/books/90393</w:t>
      </w:r>
    </w:p>
    <w:p w:rsidR="00377CA1" w:rsidRPr="00112473" w:rsidRDefault="00377CA1" w:rsidP="007F7094">
      <w:pPr>
        <w:widowControl/>
        <w:numPr>
          <w:ilvl w:val="0"/>
          <w:numId w:val="39"/>
        </w:numPr>
        <w:autoSpaceDE/>
        <w:autoSpaceDN/>
        <w:spacing w:line="276" w:lineRule="auto"/>
        <w:jc w:val="both"/>
        <w:rPr>
          <w:color w:val="000000"/>
          <w:sz w:val="28"/>
          <w:szCs w:val="28"/>
        </w:rPr>
      </w:pPr>
      <w:r w:rsidRPr="00DE3032">
        <w:rPr>
          <w:color w:val="000000"/>
          <w:sz w:val="28"/>
          <w:szCs w:val="28"/>
        </w:rPr>
        <w:t>Третьяк, Т. М. Практикум Web-дизайна. Графика в Photoshop. Создаем свой Web-сайт / Т. М. Третьяк, М. В. Кубарева. — Москва : СОЛОН-ПРЕСС, 20</w:t>
      </w:r>
      <w:r>
        <w:rPr>
          <w:color w:val="000000"/>
          <w:sz w:val="28"/>
          <w:szCs w:val="28"/>
        </w:rPr>
        <w:t>21</w:t>
      </w:r>
      <w:r w:rsidRPr="00DE3032">
        <w:rPr>
          <w:color w:val="000000"/>
          <w:sz w:val="28"/>
          <w:szCs w:val="28"/>
        </w:rPr>
        <w:t>. — 174 c. — ISBN 5-98003-253-3. — Текст : электронный // Электронный ресурс цифровой образовательной среды СПО PROFобразование : [сайт]. — URL: https://profspo.ru/books/90384</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bookmarkStart w:id="43" w:name="3"/>
      <w:bookmarkStart w:id="44" w:name="12"/>
      <w:bookmarkEnd w:id="43"/>
      <w:bookmarkEnd w:id="44"/>
      <w:r w:rsidRPr="009D534E">
        <w:rPr>
          <w:bCs/>
          <w:sz w:val="28"/>
          <w:szCs w:val="28"/>
        </w:rPr>
        <w:br w:type="page"/>
      </w:r>
      <w:r w:rsidRPr="00A20A8B">
        <w:rPr>
          <w:b/>
          <w:caps/>
          <w:sz w:val="28"/>
          <w:szCs w:val="28"/>
        </w:rPr>
        <w:t>4. Контроль и оценка результатов освоения Дисциплины</w:t>
      </w:r>
    </w:p>
    <w:p w:rsidR="00377CA1" w:rsidRPr="00A20A8B"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3"/>
        <w:gridCol w:w="2883"/>
        <w:gridCol w:w="2968"/>
      </w:tblGrid>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100242" w:rsidRDefault="00377CA1" w:rsidP="00377CA1">
            <w:pPr>
              <w:jc w:val="center"/>
              <w:rPr>
                <w:b/>
                <w:bCs/>
              </w:rPr>
            </w:pPr>
            <w:r w:rsidRPr="00100242">
              <w:rPr>
                <w:b/>
                <w:bCs/>
              </w:rPr>
              <w:t>Результаты обучения</w:t>
            </w:r>
          </w:p>
        </w:tc>
        <w:tc>
          <w:tcPr>
            <w:tcW w:w="2913" w:type="dxa"/>
            <w:tcBorders>
              <w:top w:val="single" w:sz="4" w:space="0" w:color="auto"/>
              <w:left w:val="single" w:sz="4" w:space="0" w:color="auto"/>
              <w:bottom w:val="single" w:sz="4" w:space="0" w:color="auto"/>
              <w:right w:val="single" w:sz="4" w:space="0" w:color="auto"/>
            </w:tcBorders>
          </w:tcPr>
          <w:p w:rsidR="00377CA1" w:rsidRPr="009D534E" w:rsidRDefault="00377CA1" w:rsidP="00377CA1">
            <w:pPr>
              <w:jc w:val="center"/>
              <w:rPr>
                <w:b/>
              </w:rPr>
            </w:pPr>
            <w:r w:rsidRPr="003B7DA1">
              <w:rPr>
                <w:b/>
              </w:rPr>
              <w:t>Критерии оценки</w:t>
            </w:r>
          </w:p>
        </w:tc>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100242" w:rsidRDefault="00377CA1" w:rsidP="00377CA1">
            <w:pPr>
              <w:jc w:val="center"/>
              <w:rPr>
                <w:b/>
                <w:bCs/>
              </w:rPr>
            </w:pPr>
            <w:r w:rsidRPr="009D534E">
              <w:rPr>
                <w:b/>
              </w:rPr>
              <w:t>Формы и методы оценки</w:t>
            </w: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tcPr>
          <w:p w:rsidR="00377CA1" w:rsidRPr="003B7DA1" w:rsidRDefault="00377CA1" w:rsidP="00377CA1">
            <w:pPr>
              <w:rPr>
                <w:bCs/>
              </w:rPr>
            </w:pPr>
            <w:r w:rsidRPr="003B7DA1">
              <w:rPr>
                <w:bCs/>
              </w:rPr>
              <w:t>Перечень знаний, осваиваемых в рамках дисциплины:</w:t>
            </w:r>
          </w:p>
        </w:tc>
        <w:tc>
          <w:tcPr>
            <w:tcW w:w="2913" w:type="dxa"/>
            <w:vMerge w:val="restart"/>
            <w:tcBorders>
              <w:top w:val="single" w:sz="4" w:space="0" w:color="auto"/>
              <w:left w:val="single" w:sz="4" w:space="0" w:color="auto"/>
              <w:right w:val="single" w:sz="4" w:space="0" w:color="auto"/>
            </w:tcBorders>
          </w:tcPr>
          <w:p w:rsidR="00377CA1" w:rsidRPr="003B7DA1" w:rsidRDefault="00377CA1" w:rsidP="00377CA1">
            <w:pPr>
              <w:rPr>
                <w:bCs/>
              </w:rPr>
            </w:pPr>
            <w:r w:rsidRPr="003B7DA1">
              <w:rPr>
                <w:bCs/>
              </w:rPr>
              <w:t>«Отлично» - 100 – 90% правильных ответов</w:t>
            </w:r>
          </w:p>
          <w:p w:rsidR="00377CA1" w:rsidRPr="003B7DA1" w:rsidRDefault="00377CA1" w:rsidP="00377CA1">
            <w:pPr>
              <w:rPr>
                <w:bCs/>
              </w:rPr>
            </w:pPr>
            <w:r w:rsidRPr="003B7DA1">
              <w:rPr>
                <w:bCs/>
              </w:rPr>
              <w:t xml:space="preserve">«Хорошо» - 89 – 80% правильных ответов </w:t>
            </w:r>
          </w:p>
          <w:p w:rsidR="00377CA1" w:rsidRPr="003B7DA1" w:rsidRDefault="00377CA1" w:rsidP="00377CA1">
            <w:pPr>
              <w:rPr>
                <w:bCs/>
              </w:rPr>
            </w:pPr>
            <w:r w:rsidRPr="003B7DA1">
              <w:rPr>
                <w:bCs/>
              </w:rPr>
              <w:t xml:space="preserve">«Удовлетворительно» - 79 – 70%  </w:t>
            </w:r>
          </w:p>
          <w:p w:rsidR="00377CA1" w:rsidRPr="003B7DA1" w:rsidRDefault="00377CA1" w:rsidP="00377CA1">
            <w:pPr>
              <w:rPr>
                <w:bCs/>
              </w:rPr>
            </w:pPr>
            <w:r w:rsidRPr="003B7DA1">
              <w:rPr>
                <w:bCs/>
              </w:rPr>
              <w:t>«Неудовлетворительно» - 69% и менее правильных ответов</w:t>
            </w:r>
          </w:p>
        </w:tc>
        <w:tc>
          <w:tcPr>
            <w:tcW w:w="3084" w:type="dxa"/>
            <w:vMerge w:val="restart"/>
            <w:tcBorders>
              <w:top w:val="single" w:sz="4" w:space="0" w:color="auto"/>
              <w:left w:val="single" w:sz="4" w:space="0" w:color="auto"/>
              <w:right w:val="single" w:sz="4" w:space="0" w:color="auto"/>
            </w:tcBorders>
          </w:tcPr>
          <w:p w:rsidR="00377CA1" w:rsidRPr="00100242" w:rsidRDefault="00377CA1" w:rsidP="00377CA1">
            <w:pPr>
              <w:rPr>
                <w:bCs/>
              </w:rPr>
            </w:pPr>
            <w:r>
              <w:rPr>
                <w:bCs/>
              </w:rPr>
              <w:t>Экзамен</w:t>
            </w:r>
          </w:p>
          <w:p w:rsidR="00377CA1" w:rsidRPr="003B7DA1" w:rsidRDefault="00377CA1" w:rsidP="00377CA1">
            <w:pPr>
              <w:rPr>
                <w:bCs/>
              </w:rPr>
            </w:pP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jc w:val="left"/>
              <w:rPr>
                <w:rStyle w:val="FontStyle17"/>
                <w:lang w:val="ru-RU"/>
              </w:rPr>
            </w:pPr>
            <w:r w:rsidRPr="00C86DCE">
              <w:rPr>
                <w:rStyle w:val="FontStyle17"/>
                <w:lang w:val="ru-RU"/>
              </w:rPr>
              <w:t>нормы и правила выбора стилистических решений</w:t>
            </w:r>
          </w:p>
        </w:tc>
        <w:tc>
          <w:tcPr>
            <w:tcW w:w="2913" w:type="dxa"/>
            <w:vMerge/>
            <w:tcBorders>
              <w:left w:val="single" w:sz="4" w:space="0" w:color="auto"/>
              <w:right w:val="single" w:sz="4" w:space="0" w:color="auto"/>
            </w:tcBorders>
          </w:tcPr>
          <w:p w:rsidR="00377CA1" w:rsidRPr="0040622D" w:rsidRDefault="00377CA1" w:rsidP="00377CA1">
            <w:pPr>
              <w:rPr>
                <w:bCs/>
              </w:rPr>
            </w:pPr>
          </w:p>
        </w:tc>
        <w:tc>
          <w:tcPr>
            <w:tcW w:w="3084" w:type="dxa"/>
            <w:vMerge/>
            <w:tcBorders>
              <w:left w:val="single" w:sz="4" w:space="0" w:color="auto"/>
              <w:right w:val="single" w:sz="4" w:space="0" w:color="auto"/>
            </w:tcBorders>
            <w:shd w:val="clear" w:color="auto" w:fill="auto"/>
          </w:tcPr>
          <w:p w:rsidR="00377CA1" w:rsidRPr="00100242" w:rsidRDefault="00377CA1" w:rsidP="00377CA1">
            <w:pPr>
              <w:rPr>
                <w:bCs/>
              </w:rPr>
            </w:pP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jc w:val="left"/>
              <w:rPr>
                <w:rStyle w:val="FontStyle17"/>
                <w:lang w:val="ru-RU"/>
              </w:rPr>
            </w:pPr>
            <w:r w:rsidRPr="00C86DCE">
              <w:rPr>
                <w:rStyle w:val="FontStyle17"/>
                <w:lang w:val="ru-RU"/>
              </w:rPr>
              <w:t>современные методики разработки графического интерфейса</w:t>
            </w:r>
          </w:p>
        </w:tc>
        <w:tc>
          <w:tcPr>
            <w:tcW w:w="2913" w:type="dxa"/>
            <w:vMerge/>
            <w:tcBorders>
              <w:left w:val="single" w:sz="4" w:space="0" w:color="auto"/>
              <w:right w:val="single" w:sz="4" w:space="0" w:color="auto"/>
            </w:tcBorders>
          </w:tcPr>
          <w:p w:rsidR="00377CA1" w:rsidRPr="0040622D" w:rsidRDefault="00377CA1" w:rsidP="00377CA1">
            <w:pPr>
              <w:rPr>
                <w:bCs/>
              </w:rPr>
            </w:pPr>
          </w:p>
        </w:tc>
        <w:tc>
          <w:tcPr>
            <w:tcW w:w="3084" w:type="dxa"/>
            <w:vMerge/>
            <w:tcBorders>
              <w:left w:val="single" w:sz="4" w:space="0" w:color="auto"/>
              <w:right w:val="single" w:sz="4" w:space="0" w:color="auto"/>
            </w:tcBorders>
            <w:shd w:val="clear" w:color="auto" w:fill="auto"/>
          </w:tcPr>
          <w:p w:rsidR="00377CA1" w:rsidRPr="00100242" w:rsidRDefault="00377CA1" w:rsidP="00377CA1">
            <w:pPr>
              <w:rPr>
                <w:bCs/>
              </w:rPr>
            </w:pP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jc w:val="left"/>
              <w:rPr>
                <w:rStyle w:val="FontStyle17"/>
                <w:lang w:val="ru-RU"/>
              </w:rPr>
            </w:pPr>
            <w:r w:rsidRPr="00C86DCE">
              <w:rPr>
                <w:rStyle w:val="FontStyle17"/>
                <w:lang w:val="ru-RU"/>
              </w:rPr>
              <w:t>требования и нормы подготовки и использования изображений в информационно-телекоммуникационной сети "Интернет"</w:t>
            </w:r>
          </w:p>
        </w:tc>
        <w:tc>
          <w:tcPr>
            <w:tcW w:w="2913" w:type="dxa"/>
            <w:vMerge/>
            <w:tcBorders>
              <w:left w:val="single" w:sz="4" w:space="0" w:color="auto"/>
              <w:right w:val="single" w:sz="4" w:space="0" w:color="auto"/>
            </w:tcBorders>
          </w:tcPr>
          <w:p w:rsidR="00377CA1" w:rsidRPr="0040622D" w:rsidRDefault="00377CA1" w:rsidP="00377CA1">
            <w:pPr>
              <w:rPr>
                <w:bCs/>
              </w:rPr>
            </w:pPr>
          </w:p>
        </w:tc>
        <w:tc>
          <w:tcPr>
            <w:tcW w:w="3084" w:type="dxa"/>
            <w:vMerge/>
            <w:tcBorders>
              <w:left w:val="single" w:sz="4" w:space="0" w:color="auto"/>
              <w:right w:val="single" w:sz="4" w:space="0" w:color="auto"/>
            </w:tcBorders>
            <w:shd w:val="clear" w:color="auto" w:fill="auto"/>
          </w:tcPr>
          <w:p w:rsidR="00377CA1" w:rsidRPr="00100242" w:rsidRDefault="00377CA1" w:rsidP="00377CA1">
            <w:pPr>
              <w:rPr>
                <w:bCs/>
              </w:rPr>
            </w:pP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jc w:val="left"/>
              <w:rPr>
                <w:rStyle w:val="FontStyle17"/>
                <w:lang w:val="ru-RU"/>
              </w:rPr>
            </w:pPr>
            <w:r w:rsidRPr="00C86DCE">
              <w:rPr>
                <w:rStyle w:val="FontStyle17"/>
                <w:lang w:val="ru-RU"/>
              </w:rPr>
              <w:t>государственные стандарты и требования к разработке дизайна веб-приложений</w:t>
            </w:r>
          </w:p>
        </w:tc>
        <w:tc>
          <w:tcPr>
            <w:tcW w:w="2913" w:type="dxa"/>
            <w:vMerge/>
            <w:tcBorders>
              <w:left w:val="single" w:sz="4" w:space="0" w:color="auto"/>
              <w:bottom w:val="single" w:sz="4" w:space="0" w:color="auto"/>
              <w:right w:val="single" w:sz="4" w:space="0" w:color="auto"/>
            </w:tcBorders>
          </w:tcPr>
          <w:p w:rsidR="00377CA1" w:rsidRPr="0040622D" w:rsidRDefault="00377CA1" w:rsidP="00377CA1">
            <w:pPr>
              <w:rPr>
                <w:bCs/>
              </w:rPr>
            </w:pPr>
          </w:p>
        </w:tc>
        <w:tc>
          <w:tcPr>
            <w:tcW w:w="3084" w:type="dxa"/>
            <w:vMerge/>
            <w:tcBorders>
              <w:left w:val="single" w:sz="4" w:space="0" w:color="auto"/>
              <w:bottom w:val="single" w:sz="4" w:space="0" w:color="auto"/>
              <w:right w:val="single" w:sz="4" w:space="0" w:color="auto"/>
            </w:tcBorders>
            <w:shd w:val="clear" w:color="auto" w:fill="auto"/>
          </w:tcPr>
          <w:p w:rsidR="00377CA1" w:rsidRPr="00100242" w:rsidRDefault="00377CA1" w:rsidP="00377CA1">
            <w:pPr>
              <w:rPr>
                <w:bCs/>
              </w:rPr>
            </w:pPr>
          </w:p>
        </w:tc>
      </w:tr>
      <w:tr w:rsidR="00377CA1" w:rsidRPr="008C4049" w:rsidTr="00377CA1">
        <w:tc>
          <w:tcPr>
            <w:tcW w:w="3574" w:type="dxa"/>
            <w:tcBorders>
              <w:top w:val="single" w:sz="4" w:space="0" w:color="auto"/>
              <w:left w:val="single" w:sz="4" w:space="0" w:color="auto"/>
              <w:bottom w:val="single" w:sz="4" w:space="0" w:color="auto"/>
              <w:right w:val="single" w:sz="4" w:space="0" w:color="auto"/>
            </w:tcBorders>
          </w:tcPr>
          <w:p w:rsidR="00377CA1" w:rsidRPr="003B7DA1" w:rsidRDefault="00377CA1" w:rsidP="00377CA1">
            <w:r w:rsidRPr="003B7DA1">
              <w:rPr>
                <w:bCs/>
              </w:rPr>
              <w:t>Перечень умений, осваиваемых в рамках дисциплины:</w:t>
            </w:r>
          </w:p>
        </w:tc>
        <w:tc>
          <w:tcPr>
            <w:tcW w:w="2913" w:type="dxa"/>
            <w:tcBorders>
              <w:top w:val="single" w:sz="4" w:space="0" w:color="auto"/>
              <w:left w:val="single" w:sz="4" w:space="0" w:color="auto"/>
              <w:bottom w:val="single" w:sz="4" w:space="0" w:color="auto"/>
              <w:right w:val="single" w:sz="4" w:space="0" w:color="auto"/>
            </w:tcBorders>
          </w:tcPr>
          <w:p w:rsidR="00377CA1" w:rsidRPr="003B7DA1" w:rsidRDefault="00377CA1" w:rsidP="00377CA1"/>
        </w:tc>
        <w:tc>
          <w:tcPr>
            <w:tcW w:w="3084" w:type="dxa"/>
            <w:tcBorders>
              <w:top w:val="single" w:sz="4" w:space="0" w:color="auto"/>
              <w:left w:val="single" w:sz="4" w:space="0" w:color="auto"/>
              <w:bottom w:val="single" w:sz="4" w:space="0" w:color="auto"/>
              <w:right w:val="single" w:sz="4" w:space="0" w:color="auto"/>
            </w:tcBorders>
          </w:tcPr>
          <w:p w:rsidR="00377CA1" w:rsidRPr="003B7DA1" w:rsidRDefault="00377CA1" w:rsidP="00377CA1"/>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100242" w:rsidRDefault="00377CA1" w:rsidP="00377CA1">
            <w:pPr>
              <w:rPr>
                <w:b/>
                <w:bCs/>
              </w:rPr>
            </w:pPr>
            <w:r w:rsidRPr="007016A0">
              <w:t xml:space="preserve">создавать, использовать и оптимизировать изображения для веб-приложений </w:t>
            </w:r>
          </w:p>
        </w:tc>
        <w:tc>
          <w:tcPr>
            <w:tcW w:w="2913" w:type="dxa"/>
            <w:tcBorders>
              <w:top w:val="single" w:sz="4" w:space="0" w:color="auto"/>
              <w:left w:val="single" w:sz="4" w:space="0" w:color="auto"/>
              <w:bottom w:val="single" w:sz="4" w:space="0" w:color="auto"/>
              <w:right w:val="single" w:sz="4" w:space="0" w:color="auto"/>
            </w:tcBorders>
          </w:tcPr>
          <w:p w:rsidR="00377CA1" w:rsidRPr="008C4049" w:rsidRDefault="00377CA1" w:rsidP="00377CA1">
            <w:pPr>
              <w:rPr>
                <w:bCs/>
              </w:rPr>
            </w:pPr>
            <w:r w:rsidRPr="00113CA8">
              <w:rPr>
                <w:bCs/>
              </w:rPr>
              <w:t>демонстрация умений и навыков</w:t>
            </w:r>
            <w:r>
              <w:rPr>
                <w:bCs/>
              </w:rPr>
              <w:t xml:space="preserve"> работы с изображениями</w:t>
            </w:r>
          </w:p>
        </w:tc>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3604C6" w:rsidRDefault="00377CA1" w:rsidP="00377CA1">
            <w:pPr>
              <w:rPr>
                <w:b/>
              </w:rPr>
            </w:pPr>
            <w:r w:rsidRPr="003604C6">
              <w:rPr>
                <w:bCs/>
              </w:rPr>
              <w:t xml:space="preserve">Оценка результатов выполнения практических </w:t>
            </w:r>
            <w:r w:rsidRPr="003604C6">
              <w:t>работ</w:t>
            </w:r>
            <w:r w:rsidRPr="003604C6">
              <w:rPr>
                <w:bCs/>
              </w:rPr>
              <w:t>: №4, 5, 8.</w:t>
            </w: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100242" w:rsidRDefault="00377CA1" w:rsidP="00377CA1">
            <w:pPr>
              <w:pStyle w:val="Style4"/>
              <w:rPr>
                <w:rStyle w:val="FontStyle17"/>
                <w:lang w:val="ru-RU"/>
              </w:rPr>
            </w:pPr>
            <w:r w:rsidRPr="007016A0">
              <w:rPr>
                <w:rFonts w:ascii="Times New Roman" w:hAnsi="Times New Roman"/>
                <w:lang w:val="ru-RU"/>
              </w:rPr>
              <w:tab/>
              <w:t>выбирать наиболее подходящее для целевого рынка дизайнерское решение;</w:t>
            </w:r>
          </w:p>
        </w:tc>
        <w:tc>
          <w:tcPr>
            <w:tcW w:w="2913" w:type="dxa"/>
            <w:tcBorders>
              <w:top w:val="single" w:sz="4" w:space="0" w:color="auto"/>
              <w:left w:val="single" w:sz="4" w:space="0" w:color="auto"/>
              <w:bottom w:val="single" w:sz="4" w:space="0" w:color="auto"/>
              <w:right w:val="single" w:sz="4" w:space="0" w:color="auto"/>
            </w:tcBorders>
          </w:tcPr>
          <w:p w:rsidR="00377CA1" w:rsidRPr="005712E8" w:rsidRDefault="00377CA1" w:rsidP="00377CA1">
            <w:pPr>
              <w:rPr>
                <w:bCs/>
              </w:rPr>
            </w:pPr>
            <w:r>
              <w:rPr>
                <w:bCs/>
              </w:rPr>
              <w:t>умение работать с ТЗ и оценивать текущее состояние рынка</w:t>
            </w:r>
          </w:p>
        </w:tc>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3604C6" w:rsidRDefault="00377CA1" w:rsidP="00377CA1">
            <w:pPr>
              <w:rPr>
                <w:b/>
              </w:rPr>
            </w:pPr>
            <w:r w:rsidRPr="003604C6">
              <w:rPr>
                <w:bCs/>
              </w:rPr>
              <w:t xml:space="preserve">Оценка результатов выполнения практических </w:t>
            </w:r>
            <w:r w:rsidRPr="003604C6">
              <w:t>работ</w:t>
            </w:r>
            <w:r w:rsidRPr="003604C6">
              <w:rPr>
                <w:bCs/>
              </w:rPr>
              <w:t>: №12, 13, 14</w:t>
            </w:r>
          </w:p>
        </w:tc>
      </w:tr>
      <w:tr w:rsidR="00377CA1" w:rsidRPr="00100242" w:rsidTr="00377CA1">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rPr>
                <w:rFonts w:ascii="Times New Roman" w:hAnsi="Times New Roman"/>
                <w:lang w:val="ru-RU"/>
              </w:rPr>
            </w:pPr>
            <w:r w:rsidRPr="007016A0">
              <w:rPr>
                <w:rFonts w:ascii="Times New Roman" w:hAnsi="Times New Roman"/>
                <w:lang w:val="ru-RU"/>
              </w:rPr>
              <w:t>создавать дизайн с учетом требований к эргономике и технической эстетике;</w:t>
            </w:r>
          </w:p>
        </w:tc>
        <w:tc>
          <w:tcPr>
            <w:tcW w:w="2913" w:type="dxa"/>
            <w:tcBorders>
              <w:top w:val="single" w:sz="4" w:space="0" w:color="auto"/>
              <w:left w:val="single" w:sz="4" w:space="0" w:color="auto"/>
              <w:bottom w:val="single" w:sz="4" w:space="0" w:color="auto"/>
              <w:right w:val="single" w:sz="4" w:space="0" w:color="auto"/>
            </w:tcBorders>
          </w:tcPr>
          <w:p w:rsidR="00377CA1" w:rsidRPr="005712E8" w:rsidRDefault="00377CA1" w:rsidP="00377CA1">
            <w:pPr>
              <w:rPr>
                <w:bCs/>
              </w:rPr>
            </w:pPr>
            <w:r>
              <w:rPr>
                <w:bCs/>
              </w:rPr>
              <w:t>применение дизайнерских навыков и использование приемов юзабилити</w:t>
            </w:r>
          </w:p>
        </w:tc>
        <w:tc>
          <w:tcPr>
            <w:tcW w:w="3084" w:type="dxa"/>
            <w:tcBorders>
              <w:top w:val="single" w:sz="4" w:space="0" w:color="auto"/>
              <w:left w:val="single" w:sz="4" w:space="0" w:color="auto"/>
              <w:bottom w:val="single" w:sz="4" w:space="0" w:color="auto"/>
              <w:right w:val="single" w:sz="4" w:space="0" w:color="auto"/>
            </w:tcBorders>
            <w:shd w:val="clear" w:color="auto" w:fill="auto"/>
          </w:tcPr>
          <w:p w:rsidR="00377CA1" w:rsidRPr="003604C6" w:rsidRDefault="00377CA1" w:rsidP="00377CA1">
            <w:pPr>
              <w:rPr>
                <w:bCs/>
              </w:rPr>
            </w:pPr>
            <w:r w:rsidRPr="003604C6">
              <w:rPr>
                <w:bCs/>
              </w:rPr>
              <w:t xml:space="preserve">Оценка результатов выполнения практических </w:t>
            </w:r>
            <w:r w:rsidRPr="003604C6">
              <w:t>работ</w:t>
            </w:r>
            <w:r w:rsidRPr="003604C6">
              <w:rPr>
                <w:bCs/>
              </w:rPr>
              <w:t>:</w:t>
            </w:r>
            <w:r>
              <w:rPr>
                <w:bCs/>
              </w:rPr>
              <w:t xml:space="preserve"> №2, 3, 4,</w:t>
            </w:r>
          </w:p>
        </w:tc>
      </w:tr>
      <w:tr w:rsidR="00377CA1" w:rsidRPr="00495D0E" w:rsidTr="00377CA1">
        <w:trPr>
          <w:trHeight w:val="958"/>
        </w:trPr>
        <w:tc>
          <w:tcPr>
            <w:tcW w:w="3574" w:type="dxa"/>
            <w:tcBorders>
              <w:top w:val="single" w:sz="4" w:space="0" w:color="auto"/>
              <w:left w:val="single" w:sz="4" w:space="0" w:color="auto"/>
              <w:bottom w:val="single" w:sz="4" w:space="0" w:color="auto"/>
              <w:right w:val="single" w:sz="4" w:space="0" w:color="auto"/>
            </w:tcBorders>
            <w:shd w:val="clear" w:color="auto" w:fill="auto"/>
          </w:tcPr>
          <w:p w:rsidR="00377CA1" w:rsidRPr="00100242" w:rsidRDefault="00377CA1" w:rsidP="00377CA1">
            <w:pPr>
              <w:pStyle w:val="Style4"/>
              <w:ind w:firstLine="0"/>
              <w:jc w:val="left"/>
              <w:rPr>
                <w:rStyle w:val="FontStyle17"/>
                <w:lang w:val="ru-RU"/>
              </w:rPr>
            </w:pPr>
            <w:r w:rsidRPr="007016A0">
              <w:rPr>
                <w:rFonts w:ascii="Times New Roman" w:hAnsi="Times New Roman"/>
                <w:lang w:val="ru-RU"/>
              </w:rPr>
              <w:t>разрабатывать интерфейс пользователя для веб-приложений с использованием современных стандартов</w:t>
            </w:r>
          </w:p>
        </w:tc>
        <w:tc>
          <w:tcPr>
            <w:tcW w:w="2913" w:type="dxa"/>
            <w:tcBorders>
              <w:top w:val="single" w:sz="4" w:space="0" w:color="auto"/>
              <w:left w:val="single" w:sz="4" w:space="0" w:color="auto"/>
              <w:bottom w:val="single" w:sz="4" w:space="0" w:color="auto"/>
              <w:right w:val="single" w:sz="4" w:space="0" w:color="auto"/>
            </w:tcBorders>
          </w:tcPr>
          <w:p w:rsidR="00377CA1" w:rsidRPr="005712E8" w:rsidRDefault="00377CA1" w:rsidP="00377CA1">
            <w:pPr>
              <w:rPr>
                <w:bCs/>
              </w:rPr>
            </w:pPr>
            <w:r w:rsidRPr="00113CA8">
              <w:rPr>
                <w:bCs/>
              </w:rPr>
              <w:t>демонстрация умений и навыков</w:t>
            </w:r>
            <w:r>
              <w:rPr>
                <w:bCs/>
              </w:rPr>
              <w:t xml:space="preserve"> работы со специализированным ПО</w:t>
            </w:r>
          </w:p>
        </w:tc>
        <w:tc>
          <w:tcPr>
            <w:tcW w:w="3084" w:type="dxa"/>
            <w:tcBorders>
              <w:top w:val="single" w:sz="4" w:space="0" w:color="auto"/>
              <w:left w:val="single" w:sz="4" w:space="0" w:color="auto"/>
              <w:bottom w:val="single" w:sz="4" w:space="0" w:color="auto"/>
              <w:right w:val="single" w:sz="4" w:space="0" w:color="auto"/>
            </w:tcBorders>
            <w:shd w:val="clear" w:color="auto" w:fill="auto"/>
          </w:tcPr>
          <w:p w:rsidR="00377CA1" w:rsidRPr="003604C6" w:rsidRDefault="00377CA1" w:rsidP="00377CA1">
            <w:pPr>
              <w:rPr>
                <w:bCs/>
              </w:rPr>
            </w:pPr>
            <w:r w:rsidRPr="003604C6">
              <w:rPr>
                <w:bCs/>
              </w:rPr>
              <w:t xml:space="preserve">Оценка результатов выполнения практических </w:t>
            </w:r>
            <w:r w:rsidRPr="003604C6">
              <w:t>работ</w:t>
            </w:r>
            <w:r w:rsidRPr="003604C6">
              <w:rPr>
                <w:bCs/>
              </w:rPr>
              <w:t xml:space="preserve">: № 2, 9, </w:t>
            </w:r>
            <w:r>
              <w:rPr>
                <w:bCs/>
              </w:rPr>
              <w:t>14, 15</w:t>
            </w:r>
          </w:p>
        </w:tc>
      </w:tr>
    </w:tbl>
    <w:p w:rsidR="00377CA1" w:rsidRPr="003B7DA1" w:rsidRDefault="00377CA1" w:rsidP="00377CA1">
      <w:pPr>
        <w:pStyle w:val="Style4"/>
        <w:tabs>
          <w:tab w:val="left" w:pos="845"/>
        </w:tabs>
        <w:ind w:left="845"/>
        <w:rPr>
          <w:bCs/>
          <w:lang w:val="ru-RU"/>
        </w:rPr>
      </w:pPr>
    </w:p>
    <w:p w:rsidR="00377CA1" w:rsidRDefault="00377CA1" w:rsidP="00377CA1"/>
    <w:p w:rsidR="00377CA1" w:rsidRDefault="00377CA1" w:rsidP="00377CA1"/>
    <w:p w:rsidR="007635EA" w:rsidRPr="00E410B7" w:rsidRDefault="007635EA" w:rsidP="00D34863">
      <w:pPr>
        <w:pStyle w:val="Default"/>
        <w:jc w:val="center"/>
        <w:rPr>
          <w:bCs/>
        </w:rPr>
      </w:pPr>
      <w:r w:rsidRPr="00E410B7">
        <w:rPr>
          <w:bCs/>
        </w:rPr>
        <w:br/>
      </w:r>
    </w:p>
    <w:p w:rsidR="007635EA" w:rsidRPr="00E410B7" w:rsidRDefault="007635EA" w:rsidP="007635EA">
      <w:pPr>
        <w:rPr>
          <w:sz w:val="24"/>
          <w:szCs w:val="24"/>
        </w:rPr>
      </w:pPr>
    </w:p>
    <w:p w:rsidR="00BC49E1" w:rsidRPr="00E410B7" w:rsidRDefault="00BC49E1" w:rsidP="0030793E">
      <w:pPr>
        <w:pStyle w:val="a4"/>
        <w:ind w:right="-1"/>
      </w:pPr>
    </w:p>
    <w:p w:rsidR="0030793E" w:rsidRDefault="0030793E"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E17B0D" w:rsidRDefault="00E17B0D" w:rsidP="0030793E">
      <w:pPr>
        <w:pStyle w:val="a4"/>
        <w:ind w:right="-1"/>
      </w:pPr>
    </w:p>
    <w:p w:rsidR="0030793E" w:rsidRPr="00E410B7" w:rsidRDefault="0030793E" w:rsidP="00E17B0D">
      <w:pPr>
        <w:pStyle w:val="a4"/>
        <w:ind w:right="-1"/>
        <w:jc w:val="right"/>
      </w:pPr>
      <w:r w:rsidRPr="00E410B7">
        <w:t>Приложение</w:t>
      </w:r>
      <w:r w:rsidRPr="00E410B7">
        <w:rPr>
          <w:spacing w:val="-4"/>
        </w:rPr>
        <w:t xml:space="preserve"> </w:t>
      </w:r>
      <w:r w:rsidRPr="00E410B7">
        <w:t>2.26. Рабочая программа учебной дисциплины «</w:t>
      </w:r>
      <w:r w:rsidRPr="00E410B7">
        <w:rPr>
          <w:spacing w:val="-2"/>
        </w:rPr>
        <w:t>ОП.14В 3D-моделирование</w:t>
      </w:r>
      <w:r w:rsidRPr="00E410B7">
        <w:t>»</w:t>
      </w:r>
    </w:p>
    <w:p w:rsidR="0030793E" w:rsidRPr="00E410B7" w:rsidRDefault="0030793E" w:rsidP="0030793E">
      <w:pPr>
        <w:pStyle w:val="a4"/>
        <w:ind w:right="-1"/>
      </w:pPr>
    </w:p>
    <w:p w:rsidR="00377CA1" w:rsidRPr="00755604" w:rsidRDefault="00377CA1" w:rsidP="00377CA1">
      <w:pPr>
        <w:shd w:val="clear" w:color="auto" w:fill="FFFFFF"/>
        <w:adjustRightInd w:val="0"/>
        <w:ind w:right="68"/>
        <w:contextualSpacing/>
        <w:jc w:val="center"/>
        <w:rPr>
          <w:sz w:val="28"/>
          <w:szCs w:val="28"/>
        </w:rPr>
      </w:pPr>
      <w:r w:rsidRPr="00755604">
        <w:rPr>
          <w:sz w:val="28"/>
          <w:szCs w:val="28"/>
        </w:rPr>
        <w:t>ОБЛАСТНОЕ БЮДЖЕТНОЕ ПРОФЕССИОНАЛЬНОЕ ОБРАЗОВАТЕЛЬНОЕ УЧРЕЖДЕНИЕ</w:t>
      </w:r>
      <w:r w:rsidRPr="00755604">
        <w:rPr>
          <w:sz w:val="28"/>
          <w:szCs w:val="28"/>
        </w:rPr>
        <w:br/>
        <w:t>«</w:t>
      </w:r>
      <w:r>
        <w:rPr>
          <w:sz w:val="28"/>
          <w:szCs w:val="28"/>
        </w:rPr>
        <w:t>КОЛЛЕДЖ ИНФОРМАЦИОННЫХ ТЕХНОЛОГИЙ</w:t>
      </w:r>
      <w:r w:rsidRPr="00755604">
        <w:rPr>
          <w:sz w:val="28"/>
          <w:szCs w:val="28"/>
        </w:rPr>
        <w:t>»</w:t>
      </w:r>
    </w:p>
    <w:p w:rsidR="00377CA1" w:rsidRPr="00755604" w:rsidRDefault="00377CA1" w:rsidP="00377CA1">
      <w:pPr>
        <w:shd w:val="clear" w:color="auto" w:fill="FFFFFF"/>
        <w:adjustRightInd w:val="0"/>
        <w:spacing w:line="360" w:lineRule="auto"/>
        <w:ind w:right="68"/>
        <w:jc w:val="center"/>
        <w:rPr>
          <w:b/>
          <w:bCs/>
          <w:color w:val="000000"/>
          <w:spacing w:val="5"/>
          <w:sz w:val="28"/>
          <w:szCs w:val="28"/>
        </w:rPr>
      </w:pPr>
    </w:p>
    <w:p w:rsidR="00377CA1" w:rsidRPr="00755604" w:rsidRDefault="00377CA1" w:rsidP="00377CA1">
      <w:pPr>
        <w:shd w:val="clear" w:color="auto" w:fill="FFFFFF"/>
        <w:adjustRightInd w:val="0"/>
        <w:spacing w:line="360" w:lineRule="auto"/>
        <w:ind w:right="68"/>
        <w:jc w:val="right"/>
        <w:rPr>
          <w:bCs/>
          <w:sz w:val="28"/>
          <w:szCs w:val="28"/>
        </w:rPr>
      </w:pPr>
    </w:p>
    <w:p w:rsidR="00377CA1" w:rsidRPr="00755604" w:rsidRDefault="00377CA1" w:rsidP="00377CA1">
      <w:pPr>
        <w:shd w:val="clear" w:color="auto" w:fill="FFFFFF"/>
        <w:adjustRightInd w:val="0"/>
        <w:spacing w:line="360" w:lineRule="auto"/>
        <w:ind w:right="68"/>
        <w:jc w:val="right"/>
        <w:rPr>
          <w:bCs/>
          <w:sz w:val="28"/>
          <w:szCs w:val="28"/>
        </w:rPr>
      </w:pPr>
    </w:p>
    <w:p w:rsidR="00377CA1" w:rsidRPr="00755604" w:rsidRDefault="00377CA1" w:rsidP="00377CA1">
      <w:pPr>
        <w:shd w:val="clear" w:color="auto" w:fill="FFFFFF"/>
        <w:adjustRightInd w:val="0"/>
        <w:spacing w:line="360" w:lineRule="auto"/>
        <w:ind w:right="68"/>
        <w:jc w:val="right"/>
        <w:rPr>
          <w:bCs/>
          <w:sz w:val="28"/>
          <w:szCs w:val="28"/>
        </w:rPr>
      </w:pPr>
    </w:p>
    <w:p w:rsidR="00377CA1" w:rsidRPr="00755604" w:rsidRDefault="00377CA1" w:rsidP="00377CA1">
      <w:pPr>
        <w:shd w:val="clear" w:color="auto" w:fill="FFFFFF"/>
        <w:adjustRightInd w:val="0"/>
        <w:spacing w:line="360" w:lineRule="auto"/>
        <w:ind w:right="68"/>
        <w:jc w:val="right"/>
        <w:rPr>
          <w:bCs/>
          <w:sz w:val="28"/>
          <w:szCs w:val="28"/>
        </w:rPr>
      </w:pPr>
    </w:p>
    <w:p w:rsidR="00377CA1" w:rsidRPr="00755604" w:rsidRDefault="00377CA1" w:rsidP="00377CA1">
      <w:pPr>
        <w:shd w:val="clear" w:color="auto" w:fill="FFFFFF"/>
        <w:adjustRightInd w:val="0"/>
        <w:spacing w:line="360" w:lineRule="auto"/>
        <w:ind w:right="68"/>
        <w:jc w:val="right"/>
        <w:rPr>
          <w:b/>
          <w:bCs/>
          <w:color w:val="000000"/>
          <w:spacing w:val="5"/>
          <w:sz w:val="28"/>
          <w:szCs w:val="28"/>
        </w:rPr>
      </w:pPr>
    </w:p>
    <w:p w:rsidR="00377CA1" w:rsidRPr="00755604" w:rsidRDefault="00377CA1" w:rsidP="00377CA1">
      <w:pPr>
        <w:shd w:val="clear" w:color="auto" w:fill="FFFFFF"/>
        <w:adjustRightInd w:val="0"/>
        <w:spacing w:line="360" w:lineRule="auto"/>
        <w:ind w:right="68"/>
        <w:jc w:val="center"/>
        <w:rPr>
          <w:b/>
          <w:bCs/>
          <w:color w:val="000000"/>
          <w:spacing w:val="5"/>
          <w:sz w:val="28"/>
          <w:szCs w:val="28"/>
        </w:rPr>
      </w:pPr>
    </w:p>
    <w:p w:rsidR="00377CA1" w:rsidRPr="00755604" w:rsidRDefault="00377CA1" w:rsidP="00377CA1">
      <w:pPr>
        <w:shd w:val="clear" w:color="auto" w:fill="FFFFFF"/>
        <w:adjustRightInd w:val="0"/>
        <w:spacing w:line="360" w:lineRule="auto"/>
        <w:ind w:right="68"/>
        <w:jc w:val="center"/>
        <w:rPr>
          <w:b/>
          <w:bCs/>
          <w:color w:val="000000"/>
          <w:spacing w:val="5"/>
          <w:sz w:val="28"/>
          <w:szCs w:val="28"/>
        </w:rPr>
      </w:pPr>
    </w:p>
    <w:p w:rsidR="00377CA1" w:rsidRPr="00755604" w:rsidRDefault="00377CA1" w:rsidP="00377CA1">
      <w:pPr>
        <w:shd w:val="clear" w:color="auto" w:fill="FFFFFF"/>
        <w:adjustRightInd w:val="0"/>
        <w:spacing w:line="360" w:lineRule="auto"/>
        <w:ind w:right="68"/>
        <w:jc w:val="center"/>
        <w:rPr>
          <w:b/>
          <w:bCs/>
          <w:color w:val="000000"/>
          <w:spacing w:val="5"/>
          <w:sz w:val="28"/>
          <w:szCs w:val="28"/>
        </w:rPr>
      </w:pPr>
    </w:p>
    <w:p w:rsidR="00377CA1" w:rsidRPr="00755604" w:rsidRDefault="00377CA1" w:rsidP="00377CA1">
      <w:pPr>
        <w:spacing w:line="360" w:lineRule="auto"/>
        <w:jc w:val="center"/>
        <w:rPr>
          <w:i/>
          <w:spacing w:val="-10"/>
          <w:sz w:val="36"/>
          <w:szCs w:val="36"/>
        </w:rPr>
      </w:pPr>
      <w:r w:rsidRPr="00755604">
        <w:rPr>
          <w:spacing w:val="-10"/>
          <w:sz w:val="36"/>
          <w:szCs w:val="36"/>
        </w:rPr>
        <w:t>РАБОЧАЯ ПРОГРАММА</w:t>
      </w:r>
    </w:p>
    <w:p w:rsidR="00377CA1" w:rsidRPr="007556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jc w:val="center"/>
        <w:rPr>
          <w:bCs/>
          <w:sz w:val="28"/>
          <w:szCs w:val="28"/>
          <w:lang w:eastAsia="zh-CN"/>
        </w:rPr>
      </w:pPr>
      <w:r w:rsidRPr="00755604">
        <w:rPr>
          <w:bCs/>
          <w:sz w:val="28"/>
          <w:szCs w:val="28"/>
          <w:lang w:eastAsia="zh-CN"/>
        </w:rPr>
        <w:t>учебной дисциплины</w:t>
      </w:r>
    </w:p>
    <w:p w:rsidR="00377CA1" w:rsidRPr="007556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color w:val="000000"/>
          <w:spacing w:val="2"/>
          <w:sz w:val="28"/>
          <w:szCs w:val="28"/>
        </w:rPr>
      </w:pPr>
      <w:bookmarkStart w:id="45" w:name="НазваниеПрограммы"/>
      <w:r w:rsidRPr="00755604">
        <w:rPr>
          <w:b/>
          <w:bCs/>
          <w:color w:val="000000"/>
          <w:spacing w:val="2"/>
          <w:sz w:val="28"/>
          <w:szCs w:val="28"/>
        </w:rPr>
        <w:t xml:space="preserve">ОП.14.В </w:t>
      </w:r>
      <w:r w:rsidRPr="00154225">
        <w:rPr>
          <w:b/>
          <w:bCs/>
          <w:color w:val="000000"/>
          <w:spacing w:val="2"/>
          <w:sz w:val="28"/>
          <w:szCs w:val="28"/>
        </w:rPr>
        <w:t>3D-моделирование</w:t>
      </w:r>
      <w:bookmarkEnd w:id="45"/>
    </w:p>
    <w:p w:rsidR="00377CA1" w:rsidRPr="00755604" w:rsidRDefault="00377CA1" w:rsidP="00377CA1">
      <w:pPr>
        <w:adjustRightInd w:val="0"/>
        <w:spacing w:line="360" w:lineRule="auto"/>
        <w:jc w:val="center"/>
        <w:rPr>
          <w:rFonts w:eastAsia="Calibri"/>
          <w:bCs/>
          <w:color w:val="000000"/>
          <w:sz w:val="28"/>
          <w:szCs w:val="28"/>
        </w:rPr>
      </w:pPr>
      <w:r w:rsidRPr="00755604">
        <w:rPr>
          <w:rFonts w:eastAsia="Calibri"/>
          <w:bCs/>
          <w:color w:val="000000"/>
          <w:sz w:val="28"/>
          <w:szCs w:val="28"/>
        </w:rPr>
        <w:t>по специальности</w:t>
      </w:r>
    </w:p>
    <w:p w:rsidR="00377CA1" w:rsidRPr="00755604" w:rsidRDefault="00377CA1" w:rsidP="00377CA1">
      <w:pPr>
        <w:adjustRightInd w:val="0"/>
        <w:spacing w:line="360" w:lineRule="auto"/>
        <w:jc w:val="center"/>
        <w:rPr>
          <w:b/>
          <w:sz w:val="32"/>
          <w:szCs w:val="32"/>
        </w:rPr>
      </w:pPr>
      <w:r w:rsidRPr="00755604">
        <w:rPr>
          <w:rFonts w:eastAsia="Calibri"/>
          <w:b/>
          <w:bCs/>
          <w:color w:val="000000"/>
          <w:sz w:val="28"/>
          <w:szCs w:val="28"/>
        </w:rPr>
        <w:t>09.02.07 Информационные системы и программирование</w:t>
      </w:r>
    </w:p>
    <w:p w:rsidR="00377CA1" w:rsidRPr="00755604" w:rsidRDefault="00377CA1" w:rsidP="00377CA1"/>
    <w:p w:rsidR="00377CA1" w:rsidRPr="00755604" w:rsidRDefault="00377CA1" w:rsidP="00377CA1"/>
    <w:p w:rsidR="00377CA1" w:rsidRPr="00755604" w:rsidRDefault="00377CA1" w:rsidP="00377CA1"/>
    <w:p w:rsidR="00377CA1" w:rsidRPr="00755604" w:rsidRDefault="00377CA1" w:rsidP="00377CA1"/>
    <w:p w:rsidR="00377CA1" w:rsidRPr="00755604" w:rsidRDefault="00377CA1" w:rsidP="00377CA1">
      <w:pPr>
        <w:rPr>
          <w:caps/>
        </w:rPr>
      </w:pPr>
    </w:p>
    <w:p w:rsidR="00377CA1" w:rsidRPr="00755604" w:rsidRDefault="00377CA1" w:rsidP="00377CA1"/>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rPr>
          <w:color w:val="000000"/>
          <w:spacing w:val="-1"/>
          <w:sz w:val="28"/>
          <w:szCs w:val="28"/>
        </w:rPr>
      </w:pPr>
    </w:p>
    <w:p w:rsidR="00377CA1" w:rsidRPr="00755604" w:rsidRDefault="00377CA1" w:rsidP="00377CA1">
      <w:pPr>
        <w:spacing w:after="200" w:line="276" w:lineRule="auto"/>
        <w:jc w:val="center"/>
        <w:rPr>
          <w:color w:val="000000"/>
          <w:spacing w:val="-1"/>
          <w:sz w:val="28"/>
          <w:szCs w:val="28"/>
        </w:rPr>
      </w:pPr>
      <w:r w:rsidRPr="00755604">
        <w:rPr>
          <w:color w:val="000000"/>
          <w:spacing w:val="-1"/>
          <w:sz w:val="28"/>
          <w:szCs w:val="28"/>
        </w:rPr>
        <w:t>Курск 202</w:t>
      </w:r>
      <w:r>
        <w:rPr>
          <w:color w:val="000000"/>
          <w:spacing w:val="-1"/>
          <w:sz w:val="28"/>
          <w:szCs w:val="28"/>
        </w:rPr>
        <w:t>4</w:t>
      </w:r>
      <w:r w:rsidRPr="00755604">
        <w:rPr>
          <w:color w:val="000000"/>
          <w:spacing w:val="-1"/>
          <w:sz w:val="28"/>
          <w:szCs w:val="28"/>
        </w:rPr>
        <w:br w:type="page"/>
      </w:r>
    </w:p>
    <w:tbl>
      <w:tblPr>
        <w:tblW w:w="9674" w:type="dxa"/>
        <w:tblCellSpacing w:w="0" w:type="dxa"/>
        <w:tblInd w:w="-176" w:type="dxa"/>
        <w:tblLook w:val="04A0" w:firstRow="1" w:lastRow="0" w:firstColumn="1" w:lastColumn="0" w:noHBand="0" w:noVBand="1"/>
      </w:tblPr>
      <w:tblGrid>
        <w:gridCol w:w="4854"/>
        <w:gridCol w:w="4820"/>
      </w:tblGrid>
      <w:tr w:rsidR="00377CA1" w:rsidRPr="00755604" w:rsidTr="00377CA1">
        <w:trPr>
          <w:tblCellSpacing w:w="0" w:type="dxa"/>
        </w:trPr>
        <w:tc>
          <w:tcPr>
            <w:tcW w:w="4854" w:type="dxa"/>
            <w:tcBorders>
              <w:top w:val="nil"/>
              <w:left w:val="nil"/>
              <w:bottom w:val="nil"/>
              <w:right w:val="nil"/>
            </w:tcBorders>
            <w:vAlign w:val="center"/>
            <w:hideMark/>
          </w:tcPr>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РАССМОТРЕНО</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на заседании методической комиссии</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Pr>
                <w:color w:val="000000"/>
                <w:sz w:val="28"/>
                <w:szCs w:val="28"/>
              </w:rPr>
              <w:t>Протокол № 11</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от «</w:t>
            </w:r>
            <w:r>
              <w:rPr>
                <w:color w:val="000000"/>
                <w:sz w:val="28"/>
                <w:szCs w:val="28"/>
              </w:rPr>
              <w:t>02</w:t>
            </w:r>
            <w:r w:rsidRPr="00755604">
              <w:rPr>
                <w:color w:val="000000"/>
                <w:sz w:val="28"/>
                <w:szCs w:val="28"/>
              </w:rPr>
              <w:t>» </w:t>
            </w:r>
            <w:r>
              <w:rPr>
                <w:color w:val="000000"/>
                <w:sz w:val="28"/>
                <w:szCs w:val="28"/>
              </w:rPr>
              <w:t>июля</w:t>
            </w:r>
            <w:r w:rsidRPr="00755604">
              <w:rPr>
                <w:color w:val="000000"/>
                <w:sz w:val="28"/>
                <w:szCs w:val="28"/>
              </w:rPr>
              <w:t xml:space="preserve"> 202</w:t>
            </w:r>
            <w:r>
              <w:rPr>
                <w:color w:val="000000"/>
                <w:sz w:val="28"/>
                <w:szCs w:val="28"/>
              </w:rPr>
              <w:t>4</w:t>
            </w:r>
            <w:r w:rsidRPr="00755604">
              <w:rPr>
                <w:color w:val="000000"/>
                <w:sz w:val="28"/>
                <w:szCs w:val="28"/>
              </w:rPr>
              <w:t xml:space="preserve"> г.</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Председатель методической комиссии</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rPr>
                <w:color w:val="000000"/>
                <w:sz w:val="28"/>
                <w:szCs w:val="28"/>
              </w:rPr>
              <w:t>__________ С.</w:t>
            </w:r>
            <w:r>
              <w:rPr>
                <w:color w:val="000000"/>
                <w:sz w:val="28"/>
                <w:szCs w:val="28"/>
              </w:rPr>
              <w:t>А</w:t>
            </w:r>
            <w:r w:rsidRPr="00755604">
              <w:rPr>
                <w:color w:val="000000"/>
                <w:sz w:val="28"/>
                <w:szCs w:val="28"/>
              </w:rPr>
              <w:t xml:space="preserve">. </w:t>
            </w:r>
            <w:r>
              <w:rPr>
                <w:color w:val="000000"/>
                <w:sz w:val="28"/>
                <w:szCs w:val="28"/>
              </w:rPr>
              <w:t>Горбунов</w:t>
            </w:r>
          </w:p>
          <w:p w:rsidR="00377CA1" w:rsidRPr="00755604"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pPr>
            <w:r w:rsidRPr="00755604">
              <w:t> </w:t>
            </w:r>
          </w:p>
        </w:tc>
        <w:tc>
          <w:tcPr>
            <w:tcW w:w="4820" w:type="dxa"/>
            <w:tcBorders>
              <w:top w:val="nil"/>
              <w:left w:val="nil"/>
              <w:bottom w:val="nil"/>
              <w:right w:val="nil"/>
            </w:tcBorders>
            <w:vAlign w:val="center"/>
            <w:hideMark/>
          </w:tcPr>
          <w:p w:rsidR="00377CA1" w:rsidRPr="00CF454A"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CF454A">
              <w:rPr>
                <w:sz w:val="28"/>
                <w:szCs w:val="28"/>
              </w:rPr>
              <w:t xml:space="preserve">СОГЛАСОВАНО </w:t>
            </w:r>
          </w:p>
          <w:p w:rsidR="00377CA1" w:rsidRPr="00CF454A"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right="-244"/>
            </w:pPr>
            <w:r w:rsidRPr="00CF454A">
              <w:rPr>
                <w:sz w:val="28"/>
                <w:szCs w:val="28"/>
              </w:rPr>
              <w:t>Зам. директора по УР ОБПОУ «</w:t>
            </w:r>
            <w:r>
              <w:rPr>
                <w:sz w:val="28"/>
                <w:szCs w:val="28"/>
              </w:rPr>
              <w:t>КИТ</w:t>
            </w:r>
            <w:r w:rsidRPr="00CF454A">
              <w:rPr>
                <w:sz w:val="28"/>
                <w:szCs w:val="28"/>
              </w:rPr>
              <w:t>»</w:t>
            </w:r>
          </w:p>
          <w:p w:rsidR="00377CA1" w:rsidRPr="00CF454A"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CF454A">
              <w:rPr>
                <w:sz w:val="28"/>
                <w:szCs w:val="28"/>
              </w:rPr>
              <w:t>__________ В.В. Малинников</w:t>
            </w:r>
          </w:p>
          <w:p w:rsidR="00377CA1" w:rsidRPr="00CF454A"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ind w:left="-2"/>
            </w:pPr>
            <w:r w:rsidRPr="00CF454A">
              <w:rPr>
                <w:sz w:val="28"/>
                <w:szCs w:val="28"/>
              </w:rPr>
              <w:t>«02» июля 2024 г.</w:t>
            </w:r>
          </w:p>
          <w:p w:rsidR="00377CA1" w:rsidRPr="00CF454A" w:rsidRDefault="00377CA1" w:rsidP="00377CA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jc w:val="center"/>
            </w:pPr>
            <w:r w:rsidRPr="00CF454A">
              <w:rPr>
                <w:sz w:val="28"/>
                <w:szCs w:val="28"/>
              </w:rPr>
              <w:t xml:space="preserve">          </w:t>
            </w:r>
          </w:p>
        </w:tc>
      </w:tr>
    </w:tbl>
    <w:p w:rsidR="00377CA1" w:rsidRPr="00755604" w:rsidRDefault="00377CA1" w:rsidP="00377CA1">
      <w:pPr>
        <w:adjustRightInd w:val="0"/>
        <w:jc w:val="both"/>
        <w:rPr>
          <w:sz w:val="28"/>
          <w:szCs w:val="28"/>
        </w:rPr>
      </w:pPr>
    </w:p>
    <w:p w:rsidR="00377CA1" w:rsidRPr="00755604" w:rsidRDefault="00377CA1" w:rsidP="00377CA1">
      <w:pPr>
        <w:adjustRightInd w:val="0"/>
        <w:jc w:val="both"/>
        <w:rPr>
          <w:sz w:val="28"/>
          <w:szCs w:val="28"/>
        </w:rPr>
      </w:pPr>
    </w:p>
    <w:p w:rsidR="00377CA1" w:rsidRPr="00755604" w:rsidRDefault="00377CA1" w:rsidP="00377CA1">
      <w:pPr>
        <w:pStyle w:val="afff1"/>
      </w:pPr>
      <w:r w:rsidRPr="00755604">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09.12.2016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 с учетом мнения заинтересованных работодателей по формированию вариативной части ОПОП.</w:t>
      </w:r>
    </w:p>
    <w:p w:rsidR="00377CA1" w:rsidRPr="00755604" w:rsidRDefault="00377CA1" w:rsidP="00377CA1">
      <w:pPr>
        <w:pStyle w:val="afff1"/>
      </w:pPr>
      <w:r w:rsidRPr="00755604">
        <w:rPr>
          <w:b/>
        </w:rPr>
        <w:t>Разработчик:</w:t>
      </w:r>
      <w:r w:rsidRPr="00755604">
        <w:t xml:space="preserve"> Кряжев Андрей Владимирович </w:t>
      </w:r>
      <w:r w:rsidRPr="00755604">
        <w:rPr>
          <w:b/>
          <w:bCs/>
          <w:color w:val="000000"/>
          <w:spacing w:val="4"/>
        </w:rPr>
        <w:t xml:space="preserve">– </w:t>
      </w:r>
      <w:r w:rsidRPr="00755604">
        <w:rPr>
          <w:bCs/>
          <w:color w:val="000000"/>
          <w:spacing w:val="4"/>
        </w:rPr>
        <w:t xml:space="preserve">преподаватель </w:t>
      </w:r>
      <w:r w:rsidRPr="00755604">
        <w:t>ОБПОУ «</w:t>
      </w:r>
      <w:r>
        <w:t>Колледж информационных технологий</w:t>
      </w:r>
      <w:r w:rsidRPr="00755604">
        <w:t>»</w:t>
      </w:r>
    </w:p>
    <w:p w:rsidR="00377CA1" w:rsidRPr="00755604" w:rsidRDefault="00377CA1" w:rsidP="00377CA1"/>
    <w:p w:rsidR="00377CA1" w:rsidRPr="00755604" w:rsidRDefault="00377CA1" w:rsidP="00377CA1">
      <w:pPr>
        <w:pStyle w:val="1e"/>
      </w:pPr>
      <w:r w:rsidRPr="00755604">
        <w:t xml:space="preserve">1. ОБЩАЯ ХАРАКТЕРИСТИКА РАБОЧЕЙ ПРОГРАММЫ </w:t>
      </w:r>
      <w:r w:rsidRPr="00755604">
        <w:br/>
        <w:t>УЧЕБНОЙ ДИСЦИПЛИНЫ</w:t>
      </w:r>
    </w:p>
    <w:p w:rsidR="00377CA1" w:rsidRPr="00755604" w:rsidRDefault="00377CA1" w:rsidP="00377CA1">
      <w:pPr>
        <w:jc w:val="center"/>
        <w:rPr>
          <w:b/>
          <w:sz w:val="28"/>
        </w:rPr>
      </w:pPr>
      <w:r w:rsidRPr="00755604">
        <w:rPr>
          <w:b/>
          <w:sz w:val="28"/>
        </w:rPr>
        <w:t xml:space="preserve">ОП.14.В </w:t>
      </w:r>
      <w:r w:rsidRPr="00154225">
        <w:rPr>
          <w:b/>
          <w:bCs/>
          <w:color w:val="000000"/>
          <w:spacing w:val="2"/>
          <w:sz w:val="28"/>
          <w:szCs w:val="28"/>
        </w:rPr>
        <w:t>3D-моделирование</w:t>
      </w:r>
    </w:p>
    <w:p w:rsidR="00377CA1" w:rsidRPr="00755604" w:rsidRDefault="00377CA1" w:rsidP="00377CA1">
      <w:pPr>
        <w:pStyle w:val="2e"/>
      </w:pPr>
      <w:r w:rsidRPr="00755604">
        <w:t>1.1. Область применения программы</w:t>
      </w:r>
    </w:p>
    <w:p w:rsidR="00377CA1" w:rsidRPr="00755604" w:rsidRDefault="00377CA1" w:rsidP="00377CA1">
      <w:pPr>
        <w:pStyle w:val="afff1"/>
      </w:pPr>
      <w:r w:rsidRPr="00755604">
        <w:t>Программа учебной дисциплины является частью основной профессиональной образовательной программы в соответствии с ФГОС по специальности 09.02.07 Информационные системы и программирование.</w:t>
      </w:r>
    </w:p>
    <w:p w:rsidR="00377CA1" w:rsidRPr="00755604" w:rsidRDefault="00377CA1" w:rsidP="00377CA1">
      <w:pPr>
        <w:pStyle w:val="afff1"/>
      </w:pPr>
      <w:r w:rsidRPr="00755604">
        <w:t>Рабочая программа учебной дисциплины 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рабочих и служащих по специальностям и профессиям, входящим в укрупненную группу специальностей 09.00.00 Информатика и вычислительная техника.</w:t>
      </w:r>
    </w:p>
    <w:p w:rsidR="00377CA1" w:rsidRPr="00755604" w:rsidRDefault="00377CA1" w:rsidP="00377CA1">
      <w:pPr>
        <w:spacing w:after="56"/>
        <w:ind w:left="180" w:right="189" w:firstLine="708"/>
        <w:jc w:val="both"/>
        <w:rPr>
          <w:sz w:val="28"/>
          <w:szCs w:val="28"/>
        </w:rPr>
      </w:pPr>
    </w:p>
    <w:p w:rsidR="00377CA1" w:rsidRPr="00755604" w:rsidRDefault="00377CA1" w:rsidP="00377CA1">
      <w:pPr>
        <w:pStyle w:val="2e"/>
      </w:pPr>
      <w:r w:rsidRPr="00755604">
        <w:t>1.2. Место учебной дисциплины в структуре основной профессиональной образовательной программы</w:t>
      </w:r>
    </w:p>
    <w:p w:rsidR="00377CA1" w:rsidRPr="00755604" w:rsidRDefault="00377CA1" w:rsidP="00377CA1">
      <w:pPr>
        <w:rPr>
          <w:sz w:val="28"/>
          <w:szCs w:val="28"/>
        </w:rPr>
      </w:pPr>
    </w:p>
    <w:p w:rsidR="00377CA1" w:rsidRPr="00755604" w:rsidRDefault="00377CA1" w:rsidP="00377CA1">
      <w:pPr>
        <w:pStyle w:val="afff1"/>
        <w:rPr>
          <w:b/>
        </w:rPr>
      </w:pPr>
      <w:r w:rsidRPr="00755604">
        <w:t>Дисциплина входит в вариативную часть общепрофессионального цикла.</w:t>
      </w:r>
    </w:p>
    <w:p w:rsidR="00377CA1" w:rsidRDefault="00377CA1" w:rsidP="00377CA1">
      <w:pPr>
        <w:pStyle w:val="2e"/>
      </w:pPr>
      <w:r w:rsidRPr="00755604">
        <w:t>1.3. Цель и задачи учебной дисциплины – требования к результатам освоения учебной дисциплины:</w:t>
      </w:r>
    </w:p>
    <w:p w:rsidR="00377CA1" w:rsidRDefault="00377CA1" w:rsidP="00377CA1"/>
    <w:tbl>
      <w:tblPr>
        <w:tblpPr w:leftFromText="180" w:rightFromText="180" w:vertAnchor="text" w:horzAnchor="margin" w:tblpY="210"/>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3579"/>
        <w:gridCol w:w="2878"/>
      </w:tblGrid>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hideMark/>
          </w:tcPr>
          <w:p w:rsidR="00377CA1" w:rsidRPr="00755604" w:rsidRDefault="00377CA1" w:rsidP="00377CA1">
            <w:pPr>
              <w:pStyle w:val="afff1"/>
              <w:spacing w:line="240" w:lineRule="auto"/>
              <w:ind w:firstLine="0"/>
              <w:jc w:val="center"/>
              <w:rPr>
                <w:b/>
                <w:bCs/>
              </w:rPr>
            </w:pPr>
            <w:r w:rsidRPr="00755604">
              <w:rPr>
                <w:b/>
                <w:bCs/>
              </w:rPr>
              <w:t>Код и наименование</w:t>
            </w:r>
          </w:p>
          <w:p w:rsidR="00377CA1" w:rsidRPr="00755604" w:rsidRDefault="00377CA1" w:rsidP="00377CA1">
            <w:pPr>
              <w:pStyle w:val="afff1"/>
              <w:spacing w:line="240" w:lineRule="auto"/>
              <w:ind w:firstLine="0"/>
              <w:jc w:val="center"/>
              <w:rPr>
                <w:b/>
                <w:bCs/>
              </w:rPr>
            </w:pPr>
            <w:r w:rsidRPr="00755604">
              <w:rPr>
                <w:b/>
                <w:bCs/>
              </w:rPr>
              <w:t>ОК, ПК</w:t>
            </w:r>
          </w:p>
        </w:tc>
        <w:tc>
          <w:tcPr>
            <w:tcW w:w="3579" w:type="dxa"/>
            <w:tcBorders>
              <w:top w:val="single" w:sz="4" w:space="0" w:color="auto"/>
              <w:left w:val="single" w:sz="4" w:space="0" w:color="auto"/>
              <w:bottom w:val="single" w:sz="4" w:space="0" w:color="auto"/>
              <w:right w:val="single" w:sz="4" w:space="0" w:color="auto"/>
            </w:tcBorders>
            <w:hideMark/>
          </w:tcPr>
          <w:p w:rsidR="00377CA1" w:rsidRPr="00755604" w:rsidRDefault="00377CA1" w:rsidP="00377CA1">
            <w:pPr>
              <w:pStyle w:val="afff1"/>
              <w:spacing w:line="240" w:lineRule="auto"/>
              <w:ind w:firstLine="0"/>
              <w:jc w:val="center"/>
              <w:rPr>
                <w:b/>
                <w:bCs/>
              </w:rPr>
            </w:pPr>
            <w:r w:rsidRPr="00755604">
              <w:rPr>
                <w:b/>
                <w:bCs/>
              </w:rPr>
              <w:t>Умения</w:t>
            </w:r>
          </w:p>
        </w:tc>
        <w:tc>
          <w:tcPr>
            <w:tcW w:w="2878" w:type="dxa"/>
            <w:tcBorders>
              <w:top w:val="single" w:sz="4" w:space="0" w:color="auto"/>
              <w:left w:val="single" w:sz="4" w:space="0" w:color="auto"/>
              <w:bottom w:val="single" w:sz="4" w:space="0" w:color="auto"/>
              <w:right w:val="single" w:sz="4" w:space="0" w:color="auto"/>
            </w:tcBorders>
            <w:hideMark/>
          </w:tcPr>
          <w:p w:rsidR="00377CA1" w:rsidRPr="00755604" w:rsidRDefault="00377CA1" w:rsidP="00377CA1">
            <w:pPr>
              <w:pStyle w:val="afff1"/>
              <w:spacing w:line="240" w:lineRule="auto"/>
              <w:ind w:firstLine="0"/>
              <w:jc w:val="center"/>
              <w:rPr>
                <w:b/>
                <w:bCs/>
              </w:rPr>
            </w:pPr>
            <w:r w:rsidRPr="00755604">
              <w:rPr>
                <w:b/>
                <w:bCs/>
              </w:rPr>
              <w:t>Знания</w:t>
            </w:r>
          </w:p>
        </w:tc>
      </w:tr>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pStyle w:val="afff1"/>
              <w:spacing w:line="240" w:lineRule="auto"/>
              <w:ind w:firstLine="0"/>
              <w:jc w:val="left"/>
            </w:pPr>
            <w:r w:rsidRPr="00755604">
              <w:rPr>
                <w:lang w:eastAsia="en-US"/>
              </w:rPr>
              <w:t>ОК 01. Выбирать способы решения задач профессиональной деятельности применительно к различным контекстам;</w:t>
            </w:r>
          </w:p>
        </w:tc>
        <w:tc>
          <w:tcPr>
            <w:tcW w:w="3579"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pStyle w:val="afff1"/>
              <w:spacing w:line="240" w:lineRule="auto"/>
              <w:ind w:firstLine="0"/>
              <w:jc w:val="left"/>
            </w:pPr>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78"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pStyle w:val="afff1"/>
              <w:spacing w:line="240" w:lineRule="auto"/>
              <w:ind w:firstLine="0"/>
              <w:jc w:val="left"/>
            </w:pPr>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pStyle w:val="afff1"/>
              <w:spacing w:line="240" w:lineRule="auto"/>
              <w:ind w:firstLine="0"/>
              <w:jc w:val="left"/>
              <w:rPr>
                <w:lang w:eastAsia="en-US"/>
              </w:rPr>
            </w:pPr>
            <w:r>
              <w:t>ОК 02 Осуществлять поиск, анализ и интерпретацию информации, необходимой для выполнения задач профессиональной деятельности</w:t>
            </w:r>
          </w:p>
        </w:tc>
        <w:tc>
          <w:tcPr>
            <w:tcW w:w="3579"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78"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ОК 04 Работать в коллективе и команде, эффективно взаимодействовать с коллегами, руководством, клиентами.</w:t>
            </w:r>
          </w:p>
        </w:tc>
        <w:tc>
          <w:tcPr>
            <w:tcW w:w="3579"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78"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психологические основы деятельности коллектива, психологические особенности личности; основы проектной деятельности</w:t>
            </w:r>
          </w:p>
        </w:tc>
      </w:tr>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ОК 09 Использовать информационные технологии в профессиональной деятельности</w:t>
            </w:r>
          </w:p>
        </w:tc>
        <w:tc>
          <w:tcPr>
            <w:tcW w:w="3579"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78"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современные средства и устройства информатизации; порядок их применения и программное обеспечение в профессиональной деятельности</w:t>
            </w:r>
          </w:p>
        </w:tc>
      </w:tr>
      <w:tr w:rsidR="00377CA1" w:rsidRPr="00755604" w:rsidTr="00377CA1">
        <w:trPr>
          <w:trHeight w:val="649"/>
        </w:trPr>
        <w:tc>
          <w:tcPr>
            <w:tcW w:w="2937" w:type="dxa"/>
            <w:tcBorders>
              <w:top w:val="single" w:sz="4" w:space="0" w:color="auto"/>
              <w:left w:val="single" w:sz="4" w:space="0" w:color="auto"/>
              <w:bottom w:val="single" w:sz="4" w:space="0" w:color="auto"/>
              <w:right w:val="single" w:sz="4" w:space="0" w:color="auto"/>
            </w:tcBorders>
          </w:tcPr>
          <w:p w:rsidR="00377CA1" w:rsidRDefault="00377CA1" w:rsidP="00377CA1">
            <w:pPr>
              <w:pStyle w:val="afff1"/>
              <w:spacing w:line="240" w:lineRule="auto"/>
              <w:ind w:firstLine="0"/>
              <w:jc w:val="left"/>
            </w:pPr>
            <w:r>
              <w:t>ПК 4.1. Осуществлять инсталляцию, настройку и обслуживание программного обеспечения компьютерных систем.</w:t>
            </w:r>
          </w:p>
        </w:tc>
        <w:tc>
          <w:tcPr>
            <w:tcW w:w="3579" w:type="dxa"/>
            <w:tcBorders>
              <w:top w:val="single" w:sz="4" w:space="0" w:color="auto"/>
              <w:left w:val="single" w:sz="4" w:space="0" w:color="auto"/>
              <w:bottom w:val="single" w:sz="4" w:space="0" w:color="auto"/>
              <w:right w:val="single" w:sz="4" w:space="0" w:color="auto"/>
            </w:tcBorders>
          </w:tcPr>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 xml:space="preserve">проводить инсталляцию программного обеспечения; </w:t>
            </w:r>
          </w:p>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производить настройку отдельных компонент;</w:t>
            </w:r>
          </w:p>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 xml:space="preserve">определять задачи для поиска информации; </w:t>
            </w:r>
          </w:p>
          <w:p w:rsidR="00377CA1" w:rsidRPr="00AB6C6D" w:rsidRDefault="00377CA1" w:rsidP="00377CA1">
            <w:pPr>
              <w:pStyle w:val="afff1"/>
              <w:spacing w:line="240" w:lineRule="auto"/>
              <w:ind w:firstLine="69"/>
              <w:rPr>
                <w:color w:val="000000" w:themeColor="text1"/>
              </w:rPr>
            </w:pPr>
            <w:r w:rsidRPr="00AB6C6D">
              <w:rPr>
                <w:color w:val="000000" w:themeColor="text1"/>
              </w:rPr>
              <w:t>- определять необходимые источники информации; структурировать получаемую информацию;</w:t>
            </w:r>
          </w:p>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 xml:space="preserve">организовывать работу коллектива и команды; </w:t>
            </w:r>
          </w:p>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взаимодействовать с коллегами, руководством, клиентами в ходе профессиональной деятельности.</w:t>
            </w:r>
          </w:p>
          <w:p w:rsidR="00377CA1" w:rsidRPr="00AB6C6D" w:rsidRDefault="00377CA1" w:rsidP="00377CA1">
            <w:pPr>
              <w:pStyle w:val="afff1"/>
              <w:spacing w:line="240" w:lineRule="auto"/>
              <w:ind w:firstLine="69"/>
              <w:rPr>
                <w:color w:val="000000" w:themeColor="text1"/>
              </w:rPr>
            </w:pPr>
            <w:r w:rsidRPr="00AB6C6D">
              <w:rPr>
                <w:color w:val="000000" w:themeColor="text1"/>
              </w:rPr>
              <w:t>-</w:t>
            </w:r>
            <w:r w:rsidRPr="00AB6C6D">
              <w:rPr>
                <w:color w:val="000000" w:themeColor="text1"/>
              </w:rPr>
              <w:tab/>
              <w:t>использовать современное программное и аппаратное обеспечение на государственном и иностранных языках;</w:t>
            </w:r>
          </w:p>
          <w:p w:rsidR="00377CA1" w:rsidRPr="00AB6C6D" w:rsidRDefault="00377CA1" w:rsidP="00377CA1">
            <w:pPr>
              <w:pStyle w:val="afff1"/>
              <w:spacing w:line="240" w:lineRule="auto"/>
              <w:ind w:firstLine="69"/>
              <w:jc w:val="left"/>
              <w:rPr>
                <w:color w:val="000000" w:themeColor="text1"/>
              </w:rPr>
            </w:pPr>
            <w:r w:rsidRPr="00AB6C6D">
              <w:rPr>
                <w:color w:val="000000" w:themeColor="text1"/>
              </w:rPr>
              <w:t>-</w:t>
            </w:r>
            <w:r w:rsidRPr="00AB6C6D">
              <w:rPr>
                <w:color w:val="000000" w:themeColor="text1"/>
              </w:rPr>
              <w:tab/>
              <w:t>разрабатывать проектную документацию на эксплуатацию информационной системы. Использовать стандарты при оформлении программной документации</w:t>
            </w:r>
          </w:p>
        </w:tc>
        <w:tc>
          <w:tcPr>
            <w:tcW w:w="2878" w:type="dxa"/>
            <w:tcBorders>
              <w:top w:val="single" w:sz="4" w:space="0" w:color="auto"/>
              <w:left w:val="single" w:sz="4" w:space="0" w:color="auto"/>
              <w:bottom w:val="single" w:sz="4" w:space="0" w:color="auto"/>
              <w:right w:val="single" w:sz="4" w:space="0" w:color="auto"/>
            </w:tcBorders>
          </w:tcPr>
          <w:p w:rsidR="00377CA1" w:rsidRPr="00AB6C6D" w:rsidRDefault="00377CA1" w:rsidP="00377CA1">
            <w:pPr>
              <w:pStyle w:val="a"/>
              <w:tabs>
                <w:tab w:val="clear" w:pos="1134"/>
                <w:tab w:val="left" w:pos="328"/>
              </w:tabs>
              <w:spacing w:line="240" w:lineRule="auto"/>
              <w:ind w:left="41" w:firstLine="145"/>
              <w:rPr>
                <w:color w:val="000000" w:themeColor="text1"/>
              </w:rPr>
            </w:pPr>
            <w:r w:rsidRPr="00AB6C6D">
              <w:rPr>
                <w:color w:val="000000" w:themeColor="text1"/>
              </w:rPr>
              <w:t>современное программное обеспечение 3Д моделирования в профессиональной деятельности</w:t>
            </w:r>
          </w:p>
          <w:p w:rsidR="00377CA1" w:rsidRPr="00AB6C6D" w:rsidRDefault="00377CA1" w:rsidP="00377CA1">
            <w:pPr>
              <w:pStyle w:val="a"/>
              <w:tabs>
                <w:tab w:val="clear" w:pos="1134"/>
                <w:tab w:val="left" w:pos="328"/>
              </w:tabs>
              <w:spacing w:line="240" w:lineRule="auto"/>
              <w:ind w:left="41" w:firstLine="145"/>
              <w:rPr>
                <w:color w:val="000000" w:themeColor="text1"/>
              </w:rPr>
            </w:pPr>
            <w:r w:rsidRPr="00AB6C6D">
              <w:rPr>
                <w:color w:val="000000" w:themeColor="text1"/>
              </w:rPr>
              <w:t>основы проектной деятельности;</w:t>
            </w:r>
          </w:p>
          <w:p w:rsidR="00377CA1" w:rsidRPr="00AB6C6D" w:rsidRDefault="00377CA1" w:rsidP="00377CA1">
            <w:pPr>
              <w:pStyle w:val="a"/>
              <w:tabs>
                <w:tab w:val="clear" w:pos="1134"/>
                <w:tab w:val="left" w:pos="328"/>
              </w:tabs>
              <w:spacing w:line="240" w:lineRule="auto"/>
              <w:ind w:left="41" w:firstLine="145"/>
              <w:rPr>
                <w:color w:val="000000" w:themeColor="text1"/>
              </w:rPr>
            </w:pPr>
            <w:r w:rsidRPr="00AB6C6D">
              <w:rPr>
                <w:color w:val="000000" w:themeColor="text1"/>
              </w:rPr>
              <w:t>методы, способы и основные приёмы создания основных 3D объектов в редакторе трехмерной графики Blender, Редактирование и манипулирование меш-объектами Blender</w:t>
            </w:r>
          </w:p>
        </w:tc>
      </w:tr>
    </w:tbl>
    <w:p w:rsidR="00377CA1" w:rsidRDefault="00377CA1" w:rsidP="00377CA1"/>
    <w:p w:rsidR="00377CA1" w:rsidRPr="00755604" w:rsidRDefault="00377CA1" w:rsidP="00377CA1">
      <w:pPr>
        <w:pStyle w:val="2e"/>
      </w:pPr>
      <w:r w:rsidRPr="00755604">
        <w:t>1.4. Количество часов на освоение рабочей программы учебной дисциплины׃</w:t>
      </w:r>
    </w:p>
    <w:p w:rsidR="00377CA1" w:rsidRPr="00755604" w:rsidRDefault="00377CA1" w:rsidP="00377CA1">
      <w:pPr>
        <w:pStyle w:val="afff1"/>
      </w:pPr>
      <w:r w:rsidRPr="00755604">
        <w:t xml:space="preserve">Максимальной учебной нагрузки – </w:t>
      </w:r>
      <w:r>
        <w:t>60</w:t>
      </w:r>
      <w:r w:rsidRPr="00755604">
        <w:t> час</w:t>
      </w:r>
      <w:r>
        <w:t>ов</w:t>
      </w:r>
      <w:r w:rsidRPr="00755604">
        <w:t>, в том числе:</w:t>
      </w:r>
    </w:p>
    <w:p w:rsidR="00377CA1" w:rsidRDefault="00377CA1" w:rsidP="00377CA1">
      <w:pPr>
        <w:pStyle w:val="a"/>
        <w:numPr>
          <w:ilvl w:val="0"/>
          <w:numId w:val="0"/>
        </w:numPr>
        <w:ind w:left="709"/>
      </w:pPr>
      <w:r w:rsidRPr="00755604">
        <w:t xml:space="preserve">обязательная аудиторная учебная нагрузка – </w:t>
      </w:r>
      <w:r>
        <w:t>60</w:t>
      </w:r>
      <w:r w:rsidRPr="00755604">
        <w:t> </w:t>
      </w:r>
      <w:r>
        <w:t>часов.</w:t>
      </w:r>
    </w:p>
    <w:p w:rsidR="00377CA1" w:rsidRDefault="00377CA1" w:rsidP="00377CA1">
      <w:pPr>
        <w:pStyle w:val="a"/>
        <w:numPr>
          <w:ilvl w:val="0"/>
          <w:numId w:val="0"/>
        </w:numPr>
        <w:ind w:left="709"/>
      </w:pPr>
    </w:p>
    <w:p w:rsidR="00377CA1" w:rsidRDefault="00377CA1" w:rsidP="00377CA1">
      <w:pPr>
        <w:pStyle w:val="a"/>
        <w:numPr>
          <w:ilvl w:val="0"/>
          <w:numId w:val="0"/>
        </w:numPr>
        <w:ind w:left="709"/>
      </w:pPr>
    </w:p>
    <w:p w:rsidR="00377CA1" w:rsidRPr="00755604" w:rsidRDefault="00377CA1" w:rsidP="00377CA1">
      <w:pPr>
        <w:pStyle w:val="1e"/>
      </w:pPr>
      <w:r w:rsidRPr="00755604">
        <w:t>2. СТРУКТУРА И СОДЕРЖАНИЕ УЧЕБНОЙ ДИСЦИПЛИНЫ</w:t>
      </w:r>
    </w:p>
    <w:p w:rsidR="00377CA1" w:rsidRPr="00755604" w:rsidRDefault="00377CA1" w:rsidP="00377CA1">
      <w:pPr>
        <w:pStyle w:val="2e"/>
      </w:pPr>
      <w:r w:rsidRPr="00755604">
        <w:t>2.1. Объем учебной дисциплины и виды учебной работы</w:t>
      </w:r>
    </w:p>
    <w:tbl>
      <w:tblPr>
        <w:tblW w:w="9243"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8"/>
        <w:gridCol w:w="1445"/>
      </w:tblGrid>
      <w:tr w:rsidR="00377CA1" w:rsidRPr="00755604" w:rsidTr="00377CA1">
        <w:trPr>
          <w:trHeight w:val="20"/>
        </w:trPr>
        <w:tc>
          <w:tcPr>
            <w:tcW w:w="7798" w:type="dxa"/>
            <w:vAlign w:val="center"/>
          </w:tcPr>
          <w:p w:rsidR="00377CA1" w:rsidRPr="00755604" w:rsidRDefault="00377CA1" w:rsidP="00377CA1">
            <w:pPr>
              <w:jc w:val="center"/>
              <w:rPr>
                <w:sz w:val="28"/>
                <w:szCs w:val="28"/>
              </w:rPr>
            </w:pPr>
            <w:r w:rsidRPr="00755604">
              <w:rPr>
                <w:b/>
                <w:sz w:val="28"/>
                <w:szCs w:val="28"/>
              </w:rPr>
              <w:t>Вид учебной работы</w:t>
            </w:r>
          </w:p>
        </w:tc>
        <w:tc>
          <w:tcPr>
            <w:tcW w:w="1445" w:type="dxa"/>
            <w:vAlign w:val="center"/>
          </w:tcPr>
          <w:p w:rsidR="00377CA1" w:rsidRPr="00755604" w:rsidRDefault="00377CA1" w:rsidP="00377CA1">
            <w:pPr>
              <w:jc w:val="center"/>
              <w:rPr>
                <w:iCs/>
                <w:sz w:val="28"/>
                <w:szCs w:val="28"/>
              </w:rPr>
            </w:pPr>
            <w:r w:rsidRPr="00755604">
              <w:rPr>
                <w:b/>
                <w:iCs/>
                <w:sz w:val="28"/>
                <w:szCs w:val="28"/>
              </w:rPr>
              <w:t>Объем часов</w:t>
            </w:r>
          </w:p>
        </w:tc>
      </w:tr>
      <w:tr w:rsidR="00377CA1" w:rsidRPr="00755604" w:rsidTr="00377CA1">
        <w:trPr>
          <w:trHeight w:val="20"/>
        </w:trPr>
        <w:tc>
          <w:tcPr>
            <w:tcW w:w="7798" w:type="dxa"/>
          </w:tcPr>
          <w:p w:rsidR="00377CA1" w:rsidRPr="00755604" w:rsidRDefault="00377CA1" w:rsidP="00377CA1">
            <w:pPr>
              <w:rPr>
                <w:b/>
                <w:sz w:val="28"/>
                <w:szCs w:val="28"/>
              </w:rPr>
            </w:pPr>
            <w:r w:rsidRPr="00755604">
              <w:rPr>
                <w:b/>
                <w:sz w:val="28"/>
                <w:szCs w:val="28"/>
              </w:rPr>
              <w:t>Максимальная учебная нагрузка (всего)</w:t>
            </w:r>
          </w:p>
        </w:tc>
        <w:tc>
          <w:tcPr>
            <w:tcW w:w="1445" w:type="dxa"/>
          </w:tcPr>
          <w:p w:rsidR="00377CA1" w:rsidRPr="00755604" w:rsidRDefault="00377CA1" w:rsidP="00377CA1">
            <w:pPr>
              <w:jc w:val="center"/>
              <w:rPr>
                <w:iCs/>
                <w:sz w:val="28"/>
                <w:szCs w:val="28"/>
              </w:rPr>
            </w:pPr>
            <w:r>
              <w:rPr>
                <w:iCs/>
                <w:sz w:val="28"/>
                <w:szCs w:val="28"/>
              </w:rPr>
              <w:t>60</w:t>
            </w:r>
          </w:p>
        </w:tc>
      </w:tr>
      <w:tr w:rsidR="00377CA1" w:rsidRPr="00755604" w:rsidTr="00377CA1">
        <w:trPr>
          <w:trHeight w:val="20"/>
        </w:trPr>
        <w:tc>
          <w:tcPr>
            <w:tcW w:w="7798" w:type="dxa"/>
          </w:tcPr>
          <w:p w:rsidR="00377CA1" w:rsidRPr="00755604" w:rsidRDefault="00377CA1" w:rsidP="00377CA1">
            <w:pPr>
              <w:jc w:val="both"/>
              <w:rPr>
                <w:sz w:val="28"/>
                <w:szCs w:val="28"/>
              </w:rPr>
            </w:pPr>
            <w:r w:rsidRPr="00755604">
              <w:rPr>
                <w:b/>
                <w:sz w:val="28"/>
                <w:szCs w:val="28"/>
              </w:rPr>
              <w:t xml:space="preserve">Обязательная аудиторная учебная нагрузка (всего) </w:t>
            </w:r>
          </w:p>
        </w:tc>
        <w:tc>
          <w:tcPr>
            <w:tcW w:w="1445" w:type="dxa"/>
          </w:tcPr>
          <w:p w:rsidR="00377CA1" w:rsidRPr="00755604" w:rsidRDefault="00377CA1" w:rsidP="00377CA1">
            <w:pPr>
              <w:jc w:val="center"/>
              <w:rPr>
                <w:iCs/>
                <w:sz w:val="28"/>
                <w:szCs w:val="28"/>
              </w:rPr>
            </w:pPr>
            <w:r>
              <w:rPr>
                <w:iCs/>
                <w:sz w:val="28"/>
                <w:szCs w:val="28"/>
              </w:rPr>
              <w:t>60</w:t>
            </w:r>
          </w:p>
        </w:tc>
      </w:tr>
      <w:tr w:rsidR="00377CA1" w:rsidRPr="00755604" w:rsidTr="00377CA1">
        <w:trPr>
          <w:trHeight w:val="20"/>
        </w:trPr>
        <w:tc>
          <w:tcPr>
            <w:tcW w:w="7798" w:type="dxa"/>
          </w:tcPr>
          <w:p w:rsidR="00377CA1" w:rsidRPr="00755604" w:rsidRDefault="00377CA1" w:rsidP="00377CA1">
            <w:pPr>
              <w:jc w:val="both"/>
              <w:rPr>
                <w:sz w:val="28"/>
                <w:szCs w:val="28"/>
              </w:rPr>
            </w:pPr>
            <w:r w:rsidRPr="00755604">
              <w:rPr>
                <w:sz w:val="28"/>
                <w:szCs w:val="28"/>
              </w:rPr>
              <w:t>в том числе:</w:t>
            </w:r>
          </w:p>
        </w:tc>
        <w:tc>
          <w:tcPr>
            <w:tcW w:w="1445" w:type="dxa"/>
          </w:tcPr>
          <w:p w:rsidR="00377CA1" w:rsidRPr="00755604" w:rsidRDefault="00377CA1" w:rsidP="00377CA1">
            <w:pPr>
              <w:jc w:val="center"/>
              <w:rPr>
                <w:iCs/>
                <w:sz w:val="28"/>
                <w:szCs w:val="28"/>
              </w:rPr>
            </w:pPr>
          </w:p>
        </w:tc>
      </w:tr>
      <w:tr w:rsidR="00377CA1" w:rsidRPr="00755604" w:rsidTr="00377CA1">
        <w:trPr>
          <w:trHeight w:val="20"/>
        </w:trPr>
        <w:tc>
          <w:tcPr>
            <w:tcW w:w="7798" w:type="dxa"/>
          </w:tcPr>
          <w:p w:rsidR="00377CA1" w:rsidRPr="00755604" w:rsidRDefault="00377CA1" w:rsidP="00377CA1">
            <w:pPr>
              <w:ind w:left="771"/>
              <w:jc w:val="both"/>
              <w:rPr>
                <w:sz w:val="28"/>
                <w:szCs w:val="28"/>
              </w:rPr>
            </w:pPr>
            <w:r w:rsidRPr="00755604">
              <w:rPr>
                <w:sz w:val="28"/>
                <w:szCs w:val="28"/>
              </w:rPr>
              <w:t>теоретическое обучение</w:t>
            </w:r>
          </w:p>
        </w:tc>
        <w:tc>
          <w:tcPr>
            <w:tcW w:w="1445" w:type="dxa"/>
          </w:tcPr>
          <w:p w:rsidR="00377CA1" w:rsidRPr="00755604" w:rsidRDefault="00377CA1" w:rsidP="00377CA1">
            <w:pPr>
              <w:jc w:val="center"/>
              <w:rPr>
                <w:iCs/>
                <w:sz w:val="28"/>
                <w:szCs w:val="28"/>
              </w:rPr>
            </w:pPr>
            <w:r>
              <w:rPr>
                <w:iCs/>
                <w:sz w:val="28"/>
                <w:szCs w:val="28"/>
              </w:rPr>
              <w:t>20</w:t>
            </w:r>
          </w:p>
        </w:tc>
      </w:tr>
      <w:tr w:rsidR="00377CA1" w:rsidRPr="00755604" w:rsidTr="00377CA1">
        <w:trPr>
          <w:trHeight w:val="20"/>
        </w:trPr>
        <w:tc>
          <w:tcPr>
            <w:tcW w:w="7798" w:type="dxa"/>
          </w:tcPr>
          <w:p w:rsidR="00377CA1" w:rsidRPr="00755604" w:rsidRDefault="00377CA1" w:rsidP="00377CA1">
            <w:pPr>
              <w:ind w:left="771"/>
              <w:jc w:val="both"/>
              <w:rPr>
                <w:sz w:val="28"/>
                <w:szCs w:val="28"/>
              </w:rPr>
            </w:pPr>
            <w:r w:rsidRPr="00755604">
              <w:rPr>
                <w:sz w:val="28"/>
                <w:szCs w:val="28"/>
              </w:rPr>
              <w:t>практические работы</w:t>
            </w:r>
          </w:p>
        </w:tc>
        <w:tc>
          <w:tcPr>
            <w:tcW w:w="1445" w:type="dxa"/>
          </w:tcPr>
          <w:p w:rsidR="00377CA1" w:rsidRPr="00755604" w:rsidRDefault="00377CA1" w:rsidP="00377CA1">
            <w:pPr>
              <w:jc w:val="center"/>
              <w:rPr>
                <w:iCs/>
                <w:sz w:val="28"/>
                <w:szCs w:val="28"/>
              </w:rPr>
            </w:pPr>
            <w:r>
              <w:rPr>
                <w:iCs/>
                <w:sz w:val="28"/>
                <w:szCs w:val="28"/>
              </w:rPr>
              <w:t>38</w:t>
            </w:r>
          </w:p>
        </w:tc>
      </w:tr>
      <w:tr w:rsidR="00377CA1" w:rsidRPr="00755604" w:rsidTr="00377CA1">
        <w:trPr>
          <w:trHeight w:val="59"/>
        </w:trPr>
        <w:tc>
          <w:tcPr>
            <w:tcW w:w="7798" w:type="dxa"/>
          </w:tcPr>
          <w:p w:rsidR="00377CA1" w:rsidRPr="00755604" w:rsidRDefault="00377CA1" w:rsidP="00377CA1">
            <w:pPr>
              <w:ind w:left="771"/>
              <w:jc w:val="both"/>
              <w:rPr>
                <w:sz w:val="28"/>
                <w:szCs w:val="28"/>
              </w:rPr>
            </w:pPr>
            <w:r w:rsidRPr="00755604">
              <w:rPr>
                <w:sz w:val="28"/>
                <w:szCs w:val="28"/>
              </w:rPr>
              <w:t>практические занятия в форме практической подготовки</w:t>
            </w:r>
          </w:p>
        </w:tc>
        <w:tc>
          <w:tcPr>
            <w:tcW w:w="1445" w:type="dxa"/>
          </w:tcPr>
          <w:p w:rsidR="00377CA1" w:rsidRPr="00755604" w:rsidRDefault="00377CA1" w:rsidP="00377CA1">
            <w:pPr>
              <w:jc w:val="center"/>
              <w:rPr>
                <w:iCs/>
                <w:sz w:val="28"/>
                <w:szCs w:val="28"/>
              </w:rPr>
            </w:pPr>
            <w:r>
              <w:rPr>
                <w:iCs/>
                <w:sz w:val="28"/>
                <w:szCs w:val="28"/>
              </w:rPr>
              <w:t>14</w:t>
            </w:r>
          </w:p>
        </w:tc>
      </w:tr>
      <w:tr w:rsidR="00377CA1" w:rsidRPr="00755604" w:rsidTr="00377CA1">
        <w:trPr>
          <w:trHeight w:val="20"/>
        </w:trPr>
        <w:tc>
          <w:tcPr>
            <w:tcW w:w="9243" w:type="dxa"/>
            <w:gridSpan w:val="2"/>
            <w:tcBorders>
              <w:left w:val="single" w:sz="4" w:space="0" w:color="auto"/>
            </w:tcBorders>
          </w:tcPr>
          <w:p w:rsidR="00377CA1" w:rsidRPr="00755604" w:rsidRDefault="00377CA1" w:rsidP="00377CA1">
            <w:pPr>
              <w:rPr>
                <w:iCs/>
                <w:sz w:val="28"/>
                <w:szCs w:val="28"/>
              </w:rPr>
            </w:pPr>
            <w:r w:rsidRPr="00755604">
              <w:rPr>
                <w:iCs/>
                <w:sz w:val="28"/>
                <w:szCs w:val="28"/>
              </w:rPr>
              <w:t>Промежуточная аттестация в форме</w:t>
            </w:r>
            <w:r w:rsidRPr="00755604">
              <w:rPr>
                <w:i/>
                <w:iCs/>
                <w:sz w:val="28"/>
                <w:szCs w:val="28"/>
              </w:rPr>
              <w:t xml:space="preserve"> </w:t>
            </w:r>
            <w:r w:rsidRPr="00755604">
              <w:rPr>
                <w:iCs/>
                <w:sz w:val="28"/>
                <w:szCs w:val="28"/>
              </w:rPr>
              <w:t>дифференцированного зачета</w:t>
            </w:r>
          </w:p>
        </w:tc>
      </w:tr>
    </w:tbl>
    <w:p w:rsidR="00377CA1" w:rsidRPr="00755604" w:rsidRDefault="00377CA1" w:rsidP="00377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p w:rsidR="00377CA1" w:rsidRPr="00755604" w:rsidRDefault="00377CA1" w:rsidP="00377CA1">
      <w:pPr>
        <w:pStyle w:val="afff1"/>
      </w:pPr>
    </w:p>
    <w:p w:rsidR="00377CA1" w:rsidRPr="00755604" w:rsidRDefault="00377CA1" w:rsidP="00377CA1">
      <w:pPr>
        <w:pStyle w:val="afff1"/>
      </w:pPr>
    </w:p>
    <w:p w:rsidR="00377CA1" w:rsidRPr="00755604" w:rsidRDefault="00377CA1" w:rsidP="00377CA1">
      <w:pPr>
        <w:pStyle w:val="afff1"/>
        <w:sectPr w:rsidR="00377CA1" w:rsidRPr="00755604" w:rsidSect="007F7094">
          <w:footerReference w:type="default" r:id="rId115"/>
          <w:pgSz w:w="11906" w:h="16838" w:code="9"/>
          <w:pgMar w:top="1134" w:right="851" w:bottom="1134" w:left="1701" w:header="709" w:footer="709" w:gutter="0"/>
          <w:cols w:space="708"/>
          <w:titlePg/>
          <w:docGrid w:linePitch="360"/>
        </w:sectPr>
      </w:pPr>
    </w:p>
    <w:p w:rsidR="00377CA1" w:rsidRDefault="00377CA1" w:rsidP="00377CA1">
      <w:pPr>
        <w:pStyle w:val="2e"/>
        <w:jc w:val="center"/>
      </w:pPr>
      <w:r w:rsidRPr="00251CE2">
        <w:t xml:space="preserve">2.2. Тематический план и содержание учебной дисциплины </w:t>
      </w:r>
      <w:r w:rsidR="00E80996">
        <w:fldChar w:fldCharType="begin"/>
      </w:r>
      <w:r w:rsidR="00E80996">
        <w:instrText xml:space="preserve"> REF НазваниеПрограммы \h  \* MERGEFORMAT </w:instrText>
      </w:r>
      <w:r w:rsidR="00E80996">
        <w:fldChar w:fldCharType="separate"/>
      </w:r>
      <w:r w:rsidRPr="00251CE2">
        <w:t>ОП.14.В 3D-моделирование</w:t>
      </w:r>
      <w:r w:rsidR="00E80996">
        <w:fldChar w:fldCharType="end"/>
      </w:r>
    </w:p>
    <w:tbl>
      <w:tblPr>
        <w:tblW w:w="15506" w:type="dxa"/>
        <w:tblLook w:val="04A0" w:firstRow="1" w:lastRow="0" w:firstColumn="1" w:lastColumn="0" w:noHBand="0" w:noVBand="1"/>
      </w:tblPr>
      <w:tblGrid>
        <w:gridCol w:w="2122"/>
        <w:gridCol w:w="9497"/>
        <w:gridCol w:w="1860"/>
        <w:gridCol w:w="2027"/>
      </w:tblGrid>
      <w:tr w:rsidR="00377CA1" w:rsidRPr="00FF3288" w:rsidTr="00377CA1">
        <w:trPr>
          <w:trHeight w:val="1140"/>
          <w:tblHeader/>
        </w:trPr>
        <w:tc>
          <w:tcPr>
            <w:tcW w:w="2122" w:type="dxa"/>
            <w:tcBorders>
              <w:top w:val="single" w:sz="4" w:space="0" w:color="auto"/>
              <w:left w:val="single" w:sz="4" w:space="0" w:color="auto"/>
              <w:bottom w:val="nil"/>
              <w:right w:val="single" w:sz="4" w:space="0" w:color="auto"/>
            </w:tcBorders>
            <w:shd w:val="clear" w:color="auto" w:fill="auto"/>
            <w:vAlign w:val="center"/>
            <w:hideMark/>
          </w:tcPr>
          <w:p w:rsidR="00377CA1" w:rsidRPr="00FF3288" w:rsidRDefault="00377CA1" w:rsidP="00377CA1">
            <w:pPr>
              <w:jc w:val="center"/>
              <w:rPr>
                <w:b/>
                <w:bCs/>
                <w:color w:val="000000"/>
                <w:sz w:val="28"/>
                <w:szCs w:val="28"/>
              </w:rPr>
            </w:pPr>
            <w:r w:rsidRPr="00FF3288">
              <w:rPr>
                <w:b/>
                <w:bCs/>
                <w:color w:val="000000"/>
                <w:sz w:val="28"/>
                <w:szCs w:val="28"/>
              </w:rPr>
              <w:t>Наименование разделов и тем</w:t>
            </w:r>
          </w:p>
        </w:tc>
        <w:tc>
          <w:tcPr>
            <w:tcW w:w="9497" w:type="dxa"/>
            <w:tcBorders>
              <w:top w:val="single" w:sz="4" w:space="0" w:color="auto"/>
              <w:left w:val="nil"/>
              <w:bottom w:val="nil"/>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Содержание учебного материала, лабораторные и практические работы, самостоятельная работа обучающихся</w:t>
            </w:r>
          </w:p>
        </w:tc>
        <w:tc>
          <w:tcPr>
            <w:tcW w:w="1860" w:type="dxa"/>
            <w:tcBorders>
              <w:top w:val="single" w:sz="4" w:space="0" w:color="auto"/>
              <w:left w:val="nil"/>
              <w:bottom w:val="nil"/>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Объем часов</w:t>
            </w:r>
          </w:p>
        </w:tc>
        <w:tc>
          <w:tcPr>
            <w:tcW w:w="2027" w:type="dxa"/>
            <w:tcBorders>
              <w:top w:val="single" w:sz="4" w:space="0" w:color="auto"/>
              <w:left w:val="nil"/>
              <w:bottom w:val="nil"/>
              <w:right w:val="single" w:sz="4" w:space="0" w:color="auto"/>
            </w:tcBorders>
            <w:shd w:val="clear" w:color="auto" w:fill="auto"/>
            <w:vAlign w:val="center"/>
            <w:hideMark/>
          </w:tcPr>
          <w:p w:rsidR="00377CA1" w:rsidRPr="00FF3288" w:rsidRDefault="00377CA1" w:rsidP="00377CA1">
            <w:pPr>
              <w:jc w:val="center"/>
              <w:rPr>
                <w:b/>
                <w:bCs/>
                <w:color w:val="000000"/>
                <w:sz w:val="28"/>
                <w:szCs w:val="28"/>
              </w:rPr>
            </w:pPr>
            <w:r w:rsidRPr="00FF3288">
              <w:rPr>
                <w:b/>
                <w:bCs/>
                <w:color w:val="000000"/>
                <w:sz w:val="28"/>
                <w:szCs w:val="28"/>
              </w:rPr>
              <w:t>Коды формируемых компетенций</w:t>
            </w:r>
          </w:p>
        </w:tc>
      </w:tr>
      <w:tr w:rsidR="00377CA1" w:rsidRPr="00AB6C6D" w:rsidTr="00377CA1">
        <w:trPr>
          <w:trHeight w:val="375"/>
        </w:trPr>
        <w:tc>
          <w:tcPr>
            <w:tcW w:w="212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377CA1" w:rsidRPr="00FF3288" w:rsidRDefault="00377CA1" w:rsidP="00377CA1">
            <w:pPr>
              <w:rPr>
                <w:color w:val="000000"/>
                <w:sz w:val="28"/>
                <w:szCs w:val="28"/>
              </w:rPr>
            </w:pPr>
            <w:r w:rsidRPr="00FF3288">
              <w:rPr>
                <w:color w:val="000000"/>
                <w:sz w:val="28"/>
                <w:szCs w:val="28"/>
              </w:rPr>
              <w:t>Тема 4.1. Назначение и возможности программы Blender</w:t>
            </w:r>
          </w:p>
        </w:tc>
        <w:tc>
          <w:tcPr>
            <w:tcW w:w="9497" w:type="dxa"/>
            <w:tcBorders>
              <w:top w:val="single" w:sz="8" w:space="0" w:color="auto"/>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Содержание учебного материала</w:t>
            </w:r>
          </w:p>
        </w:tc>
        <w:tc>
          <w:tcPr>
            <w:tcW w:w="1860" w:type="dxa"/>
            <w:tcBorders>
              <w:top w:val="single" w:sz="8" w:space="0" w:color="auto"/>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6</w:t>
            </w:r>
          </w:p>
        </w:tc>
        <w:tc>
          <w:tcPr>
            <w:tcW w:w="2027"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rsidR="00377CA1" w:rsidRPr="00AB6C6D" w:rsidRDefault="00377CA1" w:rsidP="00377CA1">
            <w:pPr>
              <w:rPr>
                <w:color w:val="000000" w:themeColor="text1"/>
                <w:sz w:val="28"/>
                <w:szCs w:val="28"/>
              </w:rPr>
            </w:pPr>
            <w:r w:rsidRPr="00AB6C6D">
              <w:rPr>
                <w:color w:val="000000" w:themeColor="text1"/>
                <w:sz w:val="28"/>
                <w:szCs w:val="28"/>
              </w:rPr>
              <w:t>ОК 1, ОК 2, ПК 4.1</w:t>
            </w: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Назначение и возможности программы трехмерной графики. Интерфейс редактора.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Принципы создания трехмерных моделей (основные меш-объекты).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Операции манипулирования меш-объектами.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Понятия «рендера» и «анимации». Принципы создания сцен и анимации.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Практические работы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Pr>
                <w:b/>
                <w:bCs/>
                <w:color w:val="000000"/>
                <w:sz w:val="28"/>
                <w:szCs w:val="28"/>
              </w:rPr>
              <w:t>4</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 Интерфейс и основное меню. Работа с окнами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90"/>
        </w:trPr>
        <w:tc>
          <w:tcPr>
            <w:tcW w:w="2122" w:type="dxa"/>
            <w:vMerge/>
            <w:tcBorders>
              <w:top w:val="single" w:sz="8" w:space="0" w:color="auto"/>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2. Окно 3D-вида. Настройка программы</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bCs/>
                <w:color w:val="000000"/>
                <w:sz w:val="28"/>
                <w:szCs w:val="28"/>
              </w:rPr>
            </w:pPr>
            <w:r w:rsidRPr="00FF3288">
              <w:rPr>
                <w:bCs/>
                <w:color w:val="000000"/>
                <w:sz w:val="28"/>
                <w:szCs w:val="28"/>
              </w:rPr>
              <w:t>2</w:t>
            </w:r>
          </w:p>
        </w:tc>
        <w:tc>
          <w:tcPr>
            <w:tcW w:w="2027" w:type="dxa"/>
            <w:vMerge/>
            <w:tcBorders>
              <w:top w:val="single" w:sz="8" w:space="0" w:color="auto"/>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val="restart"/>
            <w:tcBorders>
              <w:top w:val="nil"/>
              <w:left w:val="single" w:sz="8" w:space="0" w:color="auto"/>
              <w:bottom w:val="single" w:sz="8" w:space="0" w:color="000000"/>
              <w:right w:val="single" w:sz="4" w:space="0" w:color="auto"/>
            </w:tcBorders>
            <w:shd w:val="clear" w:color="auto" w:fill="auto"/>
            <w:vAlign w:val="center"/>
            <w:hideMark/>
          </w:tcPr>
          <w:p w:rsidR="00377CA1" w:rsidRPr="00FF3288" w:rsidRDefault="00377CA1" w:rsidP="00377CA1">
            <w:pPr>
              <w:rPr>
                <w:color w:val="000000"/>
                <w:sz w:val="28"/>
                <w:szCs w:val="28"/>
              </w:rPr>
            </w:pPr>
            <w:r w:rsidRPr="00FF3288">
              <w:rPr>
                <w:color w:val="000000"/>
                <w:sz w:val="28"/>
                <w:szCs w:val="28"/>
              </w:rPr>
              <w:t>Тема 4.2. Моделирование</w:t>
            </w: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Содержание учебного материала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10</w:t>
            </w:r>
          </w:p>
        </w:tc>
        <w:tc>
          <w:tcPr>
            <w:tcW w:w="2027"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377CA1" w:rsidRPr="00AB6C6D" w:rsidRDefault="00377CA1" w:rsidP="00377CA1">
            <w:pPr>
              <w:rPr>
                <w:color w:val="000000" w:themeColor="text1"/>
                <w:sz w:val="28"/>
                <w:szCs w:val="28"/>
              </w:rPr>
            </w:pPr>
            <w:r w:rsidRPr="00AB6C6D">
              <w:rPr>
                <w:color w:val="000000" w:themeColor="text1"/>
                <w:sz w:val="28"/>
                <w:szCs w:val="28"/>
              </w:rPr>
              <w:t>ОК 1, ОК 2, ОК 4, ПК 4.1</w:t>
            </w: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Добавление объектов и 3D-курсор</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Перемещение, вращение, масштабирование</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Добавление объектов и 3D-курсор</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Перемещение, вращение, масштабирование</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Центр объекта и точка вращения</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Режим редактирования и экструдирование</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Практические работы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4</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3. Добавление объектов и 3D-курсор. Перемещение, вращение, масштабирование</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4. Центр объекта и точка вращения. Режим редактирования и экструдирование</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Практическое занятие в форме практической подготовки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6</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5. Панель инструментов</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6. Панель свойств</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90"/>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7. Модификаторы</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val="restart"/>
            <w:tcBorders>
              <w:top w:val="nil"/>
              <w:left w:val="single" w:sz="8" w:space="0" w:color="auto"/>
              <w:bottom w:val="single" w:sz="8" w:space="0" w:color="000000"/>
              <w:right w:val="single" w:sz="4" w:space="0" w:color="auto"/>
            </w:tcBorders>
            <w:shd w:val="clear" w:color="auto" w:fill="auto"/>
            <w:vAlign w:val="center"/>
            <w:hideMark/>
          </w:tcPr>
          <w:p w:rsidR="00377CA1" w:rsidRPr="00FF3288" w:rsidRDefault="00377CA1" w:rsidP="00377CA1">
            <w:pPr>
              <w:rPr>
                <w:color w:val="000000"/>
                <w:sz w:val="28"/>
                <w:szCs w:val="28"/>
              </w:rPr>
            </w:pPr>
            <w:r w:rsidRPr="00FF3288">
              <w:rPr>
                <w:color w:val="000000"/>
                <w:sz w:val="28"/>
                <w:szCs w:val="28"/>
              </w:rPr>
              <w:t>Тема 4.3. Материалы и текстуры</w:t>
            </w: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Содержание учебного материала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2</w:t>
            </w:r>
          </w:p>
        </w:tc>
        <w:tc>
          <w:tcPr>
            <w:tcW w:w="2027"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377CA1" w:rsidRPr="00AB6C6D" w:rsidRDefault="00377CA1" w:rsidP="00377CA1">
            <w:pPr>
              <w:rPr>
                <w:color w:val="000000" w:themeColor="text1"/>
                <w:sz w:val="28"/>
                <w:szCs w:val="28"/>
              </w:rPr>
            </w:pPr>
            <w:r w:rsidRPr="00AB6C6D">
              <w:rPr>
                <w:color w:val="000000" w:themeColor="text1"/>
                <w:sz w:val="28"/>
                <w:szCs w:val="28"/>
              </w:rPr>
              <w:t>ОК 1, ОК 2, ОК 4, ОК 9, ПК 4.1</w:t>
            </w: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Создание материала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Наложение текстур</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Практические работы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4</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8. Создание материала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9. Работа с нодами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Практическое занятие в форме практической подготовки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4</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10. Наложение текстур</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90"/>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11. UV-развертка</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val="restart"/>
            <w:tcBorders>
              <w:top w:val="nil"/>
              <w:left w:val="single" w:sz="8" w:space="0" w:color="auto"/>
              <w:bottom w:val="single" w:sz="8" w:space="0" w:color="000000"/>
              <w:right w:val="single" w:sz="4" w:space="0" w:color="auto"/>
            </w:tcBorders>
            <w:shd w:val="clear" w:color="auto" w:fill="auto"/>
            <w:vAlign w:val="center"/>
            <w:hideMark/>
          </w:tcPr>
          <w:p w:rsidR="00377CA1" w:rsidRPr="00FF3288" w:rsidRDefault="00377CA1" w:rsidP="00377CA1">
            <w:pPr>
              <w:rPr>
                <w:color w:val="000000"/>
                <w:sz w:val="28"/>
                <w:szCs w:val="28"/>
              </w:rPr>
            </w:pPr>
            <w:r w:rsidRPr="00FF3288">
              <w:rPr>
                <w:color w:val="000000"/>
                <w:sz w:val="28"/>
                <w:szCs w:val="28"/>
              </w:rPr>
              <w:t>Тема 4.4. Окружение, освещение и камера</w:t>
            </w: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Содержание учебного материала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2</w:t>
            </w:r>
          </w:p>
        </w:tc>
        <w:tc>
          <w:tcPr>
            <w:tcW w:w="2027"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377CA1" w:rsidRPr="00AB6C6D" w:rsidRDefault="00377CA1" w:rsidP="00377CA1">
            <w:pPr>
              <w:rPr>
                <w:color w:val="000000" w:themeColor="text1"/>
                <w:sz w:val="28"/>
                <w:szCs w:val="28"/>
              </w:rPr>
            </w:pPr>
            <w:r w:rsidRPr="00AB6C6D">
              <w:rPr>
                <w:color w:val="000000" w:themeColor="text1"/>
                <w:sz w:val="28"/>
                <w:szCs w:val="28"/>
              </w:rPr>
              <w:t>ОК 1, ОК 2, ОК 9, ПК 4.1</w:t>
            </w: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Настройки камеры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Blender Render</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1</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Практические работы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6</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12. Настройки камеры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13. Освещение и типы ламп</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14. Настройка окружения (мира)</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Практическое занятие в форме практической подготовки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4</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15. Blender Render</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90"/>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16. Настройка Cycles Render</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AB6C6D" w:rsidRDefault="00377CA1" w:rsidP="00377CA1">
            <w:pPr>
              <w:rPr>
                <w:color w:val="000000" w:themeColor="text1"/>
                <w:sz w:val="28"/>
                <w:szCs w:val="28"/>
              </w:rPr>
            </w:pPr>
          </w:p>
        </w:tc>
      </w:tr>
      <w:tr w:rsidR="00377CA1" w:rsidRPr="00AB6C6D" w:rsidTr="00377CA1">
        <w:trPr>
          <w:trHeight w:val="375"/>
        </w:trPr>
        <w:tc>
          <w:tcPr>
            <w:tcW w:w="2122" w:type="dxa"/>
            <w:vMerge w:val="restart"/>
            <w:tcBorders>
              <w:top w:val="nil"/>
              <w:left w:val="single" w:sz="8" w:space="0" w:color="auto"/>
              <w:bottom w:val="single" w:sz="8" w:space="0" w:color="000000"/>
              <w:right w:val="single" w:sz="4" w:space="0" w:color="auto"/>
            </w:tcBorders>
            <w:shd w:val="clear" w:color="auto" w:fill="auto"/>
            <w:vAlign w:val="center"/>
            <w:hideMark/>
          </w:tcPr>
          <w:p w:rsidR="00377CA1" w:rsidRPr="00FF3288" w:rsidRDefault="00377CA1" w:rsidP="00377CA1">
            <w:pPr>
              <w:rPr>
                <w:color w:val="000000"/>
                <w:sz w:val="28"/>
                <w:szCs w:val="28"/>
              </w:rPr>
            </w:pPr>
            <w:r w:rsidRPr="00FF3288">
              <w:rPr>
                <w:color w:val="000000"/>
                <w:sz w:val="28"/>
                <w:szCs w:val="28"/>
              </w:rPr>
              <w:t>Тема 4.5. Анимация</w:t>
            </w: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Практические работы</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6</w:t>
            </w:r>
          </w:p>
        </w:tc>
        <w:tc>
          <w:tcPr>
            <w:tcW w:w="2027"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377CA1" w:rsidRPr="00AB6C6D" w:rsidRDefault="00377CA1" w:rsidP="00377CA1">
            <w:pPr>
              <w:rPr>
                <w:color w:val="000000" w:themeColor="text1"/>
                <w:sz w:val="28"/>
                <w:szCs w:val="28"/>
              </w:rPr>
            </w:pPr>
            <w:r w:rsidRPr="00AB6C6D">
              <w:rPr>
                <w:color w:val="000000" w:themeColor="text1"/>
                <w:sz w:val="28"/>
                <w:szCs w:val="28"/>
              </w:rPr>
              <w:t>ОК 1, ОК 9, ОК 2, ПК 4.1</w:t>
            </w:r>
          </w:p>
        </w:tc>
      </w:tr>
      <w:tr w:rsidR="00377CA1" w:rsidRPr="00FF3288"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17. Создание анимации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FF3288" w:rsidRDefault="00377CA1" w:rsidP="00377CA1">
            <w:pPr>
              <w:rPr>
                <w:color w:val="000000"/>
                <w:sz w:val="28"/>
                <w:szCs w:val="28"/>
              </w:rPr>
            </w:pPr>
          </w:p>
        </w:tc>
      </w:tr>
      <w:tr w:rsidR="00377CA1" w:rsidRPr="00FF3288" w:rsidTr="00377CA1">
        <w:trPr>
          <w:trHeight w:val="375"/>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18. Сохранение анимации</w:t>
            </w:r>
          </w:p>
        </w:tc>
        <w:tc>
          <w:tcPr>
            <w:tcW w:w="1860" w:type="dxa"/>
            <w:tcBorders>
              <w:top w:val="nil"/>
              <w:left w:val="nil"/>
              <w:bottom w:val="single" w:sz="4"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FF3288" w:rsidRDefault="00377CA1" w:rsidP="00377CA1">
            <w:pPr>
              <w:rPr>
                <w:color w:val="000000"/>
                <w:sz w:val="28"/>
                <w:szCs w:val="28"/>
              </w:rPr>
            </w:pPr>
          </w:p>
        </w:tc>
      </w:tr>
      <w:tr w:rsidR="00377CA1" w:rsidRPr="00FF3288" w:rsidTr="00377CA1">
        <w:trPr>
          <w:trHeight w:val="390"/>
        </w:trPr>
        <w:tc>
          <w:tcPr>
            <w:tcW w:w="2122" w:type="dxa"/>
            <w:vMerge/>
            <w:tcBorders>
              <w:top w:val="nil"/>
              <w:left w:val="single" w:sz="8" w:space="0" w:color="auto"/>
              <w:bottom w:val="single" w:sz="8" w:space="0" w:color="000000"/>
              <w:right w:val="single" w:sz="4" w:space="0" w:color="auto"/>
            </w:tcBorders>
            <w:vAlign w:val="center"/>
            <w:hideMark/>
          </w:tcPr>
          <w:p w:rsidR="00377CA1" w:rsidRPr="00FF3288" w:rsidRDefault="00377CA1" w:rsidP="00377CA1">
            <w:pPr>
              <w:rPr>
                <w:color w:val="000000"/>
                <w:sz w:val="28"/>
                <w:szCs w:val="28"/>
              </w:rPr>
            </w:pPr>
          </w:p>
        </w:tc>
        <w:tc>
          <w:tcPr>
            <w:tcW w:w="9497"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rPr>
                <w:color w:val="000000"/>
                <w:sz w:val="28"/>
                <w:szCs w:val="28"/>
              </w:rPr>
            </w:pPr>
            <w:r w:rsidRPr="00FF3288">
              <w:rPr>
                <w:color w:val="000000"/>
                <w:sz w:val="28"/>
                <w:szCs w:val="28"/>
              </w:rPr>
              <w:t>19. Работа с дополнениями</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color w:val="000000"/>
                <w:sz w:val="28"/>
                <w:szCs w:val="28"/>
              </w:rPr>
            </w:pPr>
            <w:r w:rsidRPr="00FF3288">
              <w:rPr>
                <w:color w:val="000000"/>
                <w:sz w:val="28"/>
                <w:szCs w:val="28"/>
              </w:rPr>
              <w:t>2</w:t>
            </w:r>
          </w:p>
        </w:tc>
        <w:tc>
          <w:tcPr>
            <w:tcW w:w="2027" w:type="dxa"/>
            <w:vMerge/>
            <w:tcBorders>
              <w:top w:val="nil"/>
              <w:left w:val="single" w:sz="4" w:space="0" w:color="auto"/>
              <w:bottom w:val="single" w:sz="8" w:space="0" w:color="000000"/>
              <w:right w:val="single" w:sz="8" w:space="0" w:color="auto"/>
            </w:tcBorders>
            <w:vAlign w:val="center"/>
            <w:hideMark/>
          </w:tcPr>
          <w:p w:rsidR="00377CA1" w:rsidRPr="00FF3288" w:rsidRDefault="00377CA1" w:rsidP="00377CA1">
            <w:pPr>
              <w:rPr>
                <w:color w:val="000000"/>
                <w:sz w:val="28"/>
                <w:szCs w:val="28"/>
              </w:rPr>
            </w:pPr>
          </w:p>
        </w:tc>
      </w:tr>
      <w:tr w:rsidR="00377CA1" w:rsidRPr="00FF3288" w:rsidTr="00377CA1">
        <w:trPr>
          <w:trHeight w:val="390"/>
        </w:trPr>
        <w:tc>
          <w:tcPr>
            <w:tcW w:w="1161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Дифференцированный зачет</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2</w:t>
            </w:r>
          </w:p>
        </w:tc>
        <w:tc>
          <w:tcPr>
            <w:tcW w:w="2027" w:type="dxa"/>
            <w:tcBorders>
              <w:top w:val="nil"/>
              <w:left w:val="nil"/>
              <w:bottom w:val="single" w:sz="8" w:space="0" w:color="auto"/>
              <w:right w:val="single" w:sz="8" w:space="0" w:color="auto"/>
            </w:tcBorders>
            <w:shd w:val="clear" w:color="auto" w:fill="auto"/>
            <w:noWrap/>
            <w:vAlign w:val="center"/>
            <w:hideMark/>
          </w:tcPr>
          <w:p w:rsidR="00377CA1" w:rsidRPr="00FF3288" w:rsidRDefault="00377CA1" w:rsidP="00377CA1">
            <w:pPr>
              <w:rPr>
                <w:rFonts w:ascii="Calibri" w:hAnsi="Calibri"/>
                <w:color w:val="000000"/>
              </w:rPr>
            </w:pPr>
            <w:r w:rsidRPr="00FF3288">
              <w:rPr>
                <w:rFonts w:ascii="Calibri" w:hAnsi="Calibri"/>
                <w:color w:val="000000"/>
              </w:rPr>
              <w:t> </w:t>
            </w:r>
          </w:p>
        </w:tc>
      </w:tr>
      <w:tr w:rsidR="00377CA1" w:rsidRPr="00FF3288" w:rsidTr="00377CA1">
        <w:trPr>
          <w:trHeight w:val="390"/>
        </w:trPr>
        <w:tc>
          <w:tcPr>
            <w:tcW w:w="1161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77CA1" w:rsidRPr="00FF3288" w:rsidRDefault="00377CA1" w:rsidP="00377CA1">
            <w:pPr>
              <w:rPr>
                <w:b/>
                <w:bCs/>
                <w:color w:val="000000"/>
                <w:sz w:val="28"/>
                <w:szCs w:val="28"/>
              </w:rPr>
            </w:pPr>
            <w:r w:rsidRPr="00FF3288">
              <w:rPr>
                <w:b/>
                <w:bCs/>
                <w:color w:val="000000"/>
                <w:sz w:val="28"/>
                <w:szCs w:val="28"/>
              </w:rPr>
              <w:t>Всего</w:t>
            </w:r>
          </w:p>
        </w:tc>
        <w:tc>
          <w:tcPr>
            <w:tcW w:w="1860" w:type="dxa"/>
            <w:tcBorders>
              <w:top w:val="nil"/>
              <w:left w:val="nil"/>
              <w:bottom w:val="single" w:sz="8" w:space="0" w:color="auto"/>
              <w:right w:val="single" w:sz="4"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60</w:t>
            </w:r>
          </w:p>
        </w:tc>
        <w:tc>
          <w:tcPr>
            <w:tcW w:w="2027" w:type="dxa"/>
            <w:tcBorders>
              <w:top w:val="nil"/>
              <w:left w:val="nil"/>
              <w:bottom w:val="single" w:sz="8" w:space="0" w:color="auto"/>
              <w:right w:val="single" w:sz="8" w:space="0" w:color="auto"/>
            </w:tcBorders>
            <w:shd w:val="clear" w:color="auto" w:fill="auto"/>
            <w:noWrap/>
            <w:vAlign w:val="center"/>
            <w:hideMark/>
          </w:tcPr>
          <w:p w:rsidR="00377CA1" w:rsidRPr="00FF3288" w:rsidRDefault="00377CA1" w:rsidP="00377CA1">
            <w:pPr>
              <w:jc w:val="center"/>
              <w:rPr>
                <w:b/>
                <w:bCs/>
                <w:color w:val="000000"/>
                <w:sz w:val="28"/>
                <w:szCs w:val="28"/>
              </w:rPr>
            </w:pPr>
            <w:r w:rsidRPr="00FF3288">
              <w:rPr>
                <w:b/>
                <w:bCs/>
                <w:color w:val="000000"/>
                <w:sz w:val="28"/>
                <w:szCs w:val="28"/>
              </w:rPr>
              <w:t> </w:t>
            </w:r>
          </w:p>
        </w:tc>
      </w:tr>
    </w:tbl>
    <w:p w:rsidR="00377CA1" w:rsidRDefault="00377CA1" w:rsidP="00377CA1">
      <w:pPr>
        <w:rPr>
          <w:b/>
          <w:bCs/>
          <w:color w:val="000000"/>
          <w:sz w:val="28"/>
          <w:szCs w:val="28"/>
        </w:rPr>
      </w:pPr>
    </w:p>
    <w:p w:rsidR="00377CA1" w:rsidRPr="00755604" w:rsidRDefault="00377CA1" w:rsidP="00377CA1"/>
    <w:p w:rsidR="00377CA1" w:rsidRPr="00755604" w:rsidRDefault="00377CA1" w:rsidP="00377CA1">
      <w:pPr>
        <w:sectPr w:rsidR="00377CA1" w:rsidRPr="00755604" w:rsidSect="00377CA1">
          <w:pgSz w:w="16838" w:h="11906" w:orient="landscape" w:code="9"/>
          <w:pgMar w:top="851" w:right="851" w:bottom="1701" w:left="851" w:header="709" w:footer="709" w:gutter="0"/>
          <w:cols w:space="708"/>
          <w:docGrid w:linePitch="360"/>
        </w:sectPr>
      </w:pPr>
    </w:p>
    <w:p w:rsidR="00377CA1" w:rsidRPr="00755604" w:rsidRDefault="00377CA1" w:rsidP="00377CA1">
      <w:pPr>
        <w:pStyle w:val="1e"/>
        <w:rPr>
          <w:rFonts w:eastAsia="Calibri"/>
          <w:lang w:eastAsia="en-US"/>
        </w:rPr>
      </w:pPr>
      <w:r w:rsidRPr="00755604">
        <w:rPr>
          <w:rFonts w:eastAsia="Calibri"/>
          <w:lang w:eastAsia="en-US"/>
        </w:rPr>
        <w:t>3</w:t>
      </w:r>
      <w:r w:rsidRPr="00755604">
        <w:rPr>
          <w:lang w:eastAsia="en-US"/>
        </w:rPr>
        <w:tab/>
        <w:t>УСЛОВИЯ РЕАЛИЗАЦИИ РАБОЧЕЙ ПРОГРАММЫ УЧЕБНОЙ ДИСЦИПЛИНЫ</w:t>
      </w:r>
    </w:p>
    <w:p w:rsidR="00377CA1" w:rsidRPr="00755604" w:rsidRDefault="00377CA1" w:rsidP="00377CA1">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 w:right="6" w:firstLine="709"/>
        <w:jc w:val="both"/>
        <w:outlineLvl w:val="0"/>
        <w:rPr>
          <w:color w:val="000000"/>
          <w:sz w:val="28"/>
          <w:szCs w:val="28"/>
        </w:rPr>
      </w:pPr>
      <w:r w:rsidRPr="00755604">
        <w:rPr>
          <w:color w:val="000000"/>
          <w:sz w:val="28"/>
          <w:szCs w:val="28"/>
        </w:rPr>
        <w:t>3.1. Для реализации программы учебной дисциплины должны быть предусмотрены следующие специальные помещения:</w:t>
      </w:r>
    </w:p>
    <w:p w:rsidR="00377CA1" w:rsidRPr="00755604" w:rsidRDefault="00377CA1" w:rsidP="00377CA1">
      <w:pPr>
        <w:spacing w:after="160" w:line="259" w:lineRule="auto"/>
        <w:rPr>
          <w:sz w:val="28"/>
          <w:szCs w:val="28"/>
        </w:rPr>
      </w:pPr>
      <w:r w:rsidRPr="00755604">
        <w:rPr>
          <w:sz w:val="28"/>
          <w:szCs w:val="28"/>
        </w:rPr>
        <w:t>Лаборатория «Программного обеспечения и сопровождения компьютерных систем»:</w:t>
      </w:r>
    </w:p>
    <w:p w:rsidR="00377CA1" w:rsidRPr="00755604" w:rsidRDefault="00377CA1" w:rsidP="00377CA1">
      <w:pPr>
        <w:pStyle w:val="a"/>
        <w:rPr>
          <w:lang w:eastAsia="en-US"/>
        </w:rPr>
      </w:pPr>
      <w:r w:rsidRPr="00755604">
        <w:rPr>
          <w:lang w:eastAsia="en-US"/>
        </w:rPr>
        <w:t>Автоматизированные рабочие места на 12-15 обучающихся (процессор не ниже Core i3, оперативная память объемом не менее 4 Гб;) или аналоги;</w:t>
      </w:r>
    </w:p>
    <w:p w:rsidR="00377CA1" w:rsidRPr="00755604" w:rsidRDefault="00377CA1" w:rsidP="00377CA1">
      <w:pPr>
        <w:pStyle w:val="a"/>
        <w:rPr>
          <w:lang w:eastAsia="en-US"/>
        </w:rPr>
      </w:pPr>
      <w:r w:rsidRPr="00755604">
        <w:rPr>
          <w:lang w:eastAsia="en-US"/>
        </w:rPr>
        <w:t>Автоматизированное рабочее место преподавателя (процессор не ниже Core i3, оперативная память объемом не менее 4 Гб;)или аналоги;</w:t>
      </w:r>
    </w:p>
    <w:p w:rsidR="00377CA1" w:rsidRPr="00755604" w:rsidRDefault="00377CA1" w:rsidP="00377CA1">
      <w:pPr>
        <w:pStyle w:val="a"/>
        <w:rPr>
          <w:lang w:eastAsia="en-US"/>
        </w:rPr>
      </w:pPr>
      <w:r w:rsidRPr="00755604">
        <w:rPr>
          <w:lang w:eastAsia="en-US"/>
        </w:rPr>
        <w:t>Проектор и экран;</w:t>
      </w:r>
    </w:p>
    <w:p w:rsidR="00377CA1" w:rsidRPr="00755604" w:rsidRDefault="00377CA1" w:rsidP="00377CA1">
      <w:pPr>
        <w:pStyle w:val="a"/>
        <w:rPr>
          <w:lang w:eastAsia="en-US"/>
        </w:rPr>
      </w:pPr>
      <w:r w:rsidRPr="00755604">
        <w:rPr>
          <w:lang w:eastAsia="en-US"/>
        </w:rPr>
        <w:t>Маркерная доска;</w:t>
      </w:r>
    </w:p>
    <w:p w:rsidR="00377CA1" w:rsidRPr="00755604" w:rsidRDefault="00377CA1" w:rsidP="00377CA1">
      <w:pPr>
        <w:pStyle w:val="a"/>
        <w:rPr>
          <w:rFonts w:eastAsia="Calibri"/>
          <w:b/>
          <w:lang w:eastAsia="en-US"/>
        </w:rPr>
      </w:pPr>
      <w:r w:rsidRPr="00755604">
        <w:rPr>
          <w:lang w:eastAsia="en-US"/>
        </w:rPr>
        <w:t>Программное обеспечение общего и профессионального назначения</w:t>
      </w:r>
      <w:r>
        <w:rPr>
          <w:rFonts w:eastAsia="Calibri"/>
          <w:b/>
          <w:lang w:eastAsia="en-US"/>
        </w:rPr>
        <w:t>.</w:t>
      </w:r>
    </w:p>
    <w:p w:rsidR="00377CA1" w:rsidRPr="00755604" w:rsidRDefault="00377CA1" w:rsidP="00377CA1">
      <w:pPr>
        <w:spacing w:after="160" w:line="259" w:lineRule="auto"/>
        <w:rPr>
          <w:rFonts w:eastAsia="Calibri"/>
          <w:b/>
          <w:sz w:val="28"/>
          <w:szCs w:val="28"/>
        </w:rPr>
      </w:pPr>
      <w:r w:rsidRPr="00755604">
        <w:rPr>
          <w:rFonts w:eastAsia="Calibri"/>
          <w:b/>
          <w:sz w:val="28"/>
          <w:szCs w:val="28"/>
        </w:rPr>
        <w:br w:type="page"/>
      </w:r>
    </w:p>
    <w:p w:rsidR="00377CA1" w:rsidRPr="00755604" w:rsidRDefault="00377CA1" w:rsidP="00377CA1">
      <w:pPr>
        <w:pStyle w:val="2e"/>
        <w:rPr>
          <w:rFonts w:eastAsia="Calibri"/>
        </w:rPr>
      </w:pPr>
      <w:r w:rsidRPr="00755604">
        <w:rPr>
          <w:rFonts w:eastAsia="Calibri"/>
        </w:rPr>
        <w:t>3.2. Информационное обеспечение обучения</w:t>
      </w:r>
    </w:p>
    <w:p w:rsidR="00377CA1" w:rsidRPr="00755604" w:rsidRDefault="00377CA1" w:rsidP="00377CA1">
      <w:pPr>
        <w:pStyle w:val="afff1"/>
      </w:pPr>
      <w:r w:rsidRPr="00755604">
        <w:t>Перечень рекомендуемых учебных изданий, Интернет-ресурсов, дополнительной литературы</w:t>
      </w:r>
    </w:p>
    <w:p w:rsidR="00377CA1" w:rsidRPr="00755604" w:rsidRDefault="00377CA1" w:rsidP="00377CA1">
      <w:pPr>
        <w:pStyle w:val="34"/>
      </w:pPr>
      <w:r w:rsidRPr="00755604">
        <w:t xml:space="preserve">Основные источники: </w:t>
      </w:r>
    </w:p>
    <w:p w:rsidR="00377CA1" w:rsidRDefault="00377CA1" w:rsidP="00377CA1">
      <w:pPr>
        <w:pStyle w:val="afff1"/>
      </w:pPr>
      <w:r>
        <w:t>1. </w:t>
      </w:r>
      <w:r w:rsidRPr="00FF3288">
        <w:t>Павловская</w:t>
      </w:r>
      <w:r>
        <w:t xml:space="preserve"> </w:t>
      </w:r>
      <w:r w:rsidRPr="00FF3288">
        <w:t>Е. Э. Графический дизайн. Современные концепции : учебное пособие для вузов / Е. Э. Павловская [и др.] ; ответственный редактор Е. Э. Павловская. — 2-е изд., перераб. и доп. — Москва : Издательство Юрайт, 2024. — 119 с. — (Высшее образование). — ISBN 978-5-534-11169-9</w:t>
      </w:r>
    </w:p>
    <w:p w:rsidR="00377CA1" w:rsidRDefault="00377CA1" w:rsidP="00377CA1">
      <w:pPr>
        <w:pStyle w:val="afff1"/>
      </w:pPr>
      <w:r>
        <w:t>2. </w:t>
      </w:r>
      <w:r w:rsidRPr="00FF3288">
        <w:t>Лоттер, Р. Blender: новый уровень мастерства : руководство / Р. Лоттер ; перевод с английского И. Л. Люско. — Москва : ДМК Пресс, 2023. — 452 с. — ISBN 978-5-93700-164-1</w:t>
      </w:r>
    </w:p>
    <w:p w:rsidR="00377CA1" w:rsidRDefault="00377CA1" w:rsidP="00377CA1">
      <w:pPr>
        <w:pStyle w:val="afff1"/>
      </w:pPr>
      <w:r>
        <w:t>3. </w:t>
      </w:r>
      <w:r w:rsidRPr="00CF454A">
        <w:t>Забелин, Л. Ю. Компьютерная графика и 3D-моделирование : учебное пособие для СПО / Л. Ю. Забелин, О. Л. Штейнбах, О. В. Диль. — 2-е изд. — Саратов : Профобразование, 2023. — 292 c. — ISBN 978-5-4488-1594-2.</w:t>
      </w:r>
    </w:p>
    <w:p w:rsidR="00377CA1" w:rsidRPr="00755604" w:rsidRDefault="00377CA1" w:rsidP="00377CA1">
      <w:pPr>
        <w:pStyle w:val="34"/>
      </w:pPr>
      <w:r w:rsidRPr="00755604">
        <w:t xml:space="preserve">Дополнительные источники: </w:t>
      </w:r>
    </w:p>
    <w:p w:rsidR="00377CA1" w:rsidRPr="00521DBA" w:rsidRDefault="00377CA1" w:rsidP="00377CA1">
      <w:pPr>
        <w:pStyle w:val="afff1"/>
      </w:pPr>
      <w:r>
        <w:t>1. </w:t>
      </w:r>
      <w:r w:rsidRPr="00521DBA">
        <w:t>http://www.intuit.ru/studies/courses/520/376/lecture/4892</w:t>
      </w:r>
    </w:p>
    <w:p w:rsidR="00377CA1" w:rsidRPr="00521DBA" w:rsidRDefault="00377CA1" w:rsidP="00377CA1">
      <w:pPr>
        <w:pStyle w:val="afff1"/>
      </w:pPr>
      <w:r>
        <w:t>2. </w:t>
      </w:r>
      <w:r w:rsidRPr="00521DBA">
        <w:t>http://www.intuit.ru/studies/courses/520/376/info</w:t>
      </w:r>
    </w:p>
    <w:p w:rsidR="00377CA1" w:rsidRPr="00521DBA" w:rsidRDefault="00377CA1" w:rsidP="00377CA1">
      <w:pPr>
        <w:pStyle w:val="afff1"/>
        <w:rPr>
          <w:lang w:val="en-US"/>
        </w:rPr>
      </w:pPr>
      <w:r w:rsidRPr="00521DBA">
        <w:rPr>
          <w:lang w:val="en-US"/>
        </w:rPr>
        <w:t>3. http://www.juliasdesign.com</w:t>
      </w:r>
    </w:p>
    <w:p w:rsidR="00377CA1" w:rsidRPr="00521DBA" w:rsidRDefault="00377CA1" w:rsidP="00377CA1">
      <w:pPr>
        <w:pStyle w:val="afff1"/>
        <w:jc w:val="left"/>
        <w:rPr>
          <w:lang w:val="en-US"/>
        </w:rPr>
      </w:pPr>
      <w:r w:rsidRPr="00521DBA">
        <w:rPr>
          <w:lang w:val="en-US"/>
        </w:rPr>
        <w:t>4. </w:t>
      </w:r>
      <w:r w:rsidRPr="00521DBA">
        <w:t>Джеймс</w:t>
      </w:r>
      <w:r w:rsidRPr="00521DBA">
        <w:rPr>
          <w:lang w:val="en-US"/>
        </w:rPr>
        <w:t xml:space="preserve"> </w:t>
      </w:r>
      <w:r w:rsidRPr="00521DBA">
        <w:t>Кронистер</w:t>
      </w:r>
      <w:r w:rsidRPr="00521DBA">
        <w:rPr>
          <w:lang w:val="en-US"/>
        </w:rPr>
        <w:t xml:space="preserve"> Blender Basics http://b3d.mezon.ru/index.php/Blender_Basics_4-rd_edition</w:t>
      </w:r>
    </w:p>
    <w:p w:rsidR="00377CA1" w:rsidRPr="00521DBA" w:rsidRDefault="00377CA1" w:rsidP="00377CA1">
      <w:pPr>
        <w:pStyle w:val="afff1"/>
        <w:rPr>
          <w:lang w:val="en-US"/>
        </w:rPr>
      </w:pPr>
    </w:p>
    <w:p w:rsidR="00377CA1" w:rsidRPr="00521DBA" w:rsidRDefault="00377CA1" w:rsidP="00377CA1">
      <w:pPr>
        <w:spacing w:after="160" w:line="259" w:lineRule="auto"/>
        <w:rPr>
          <w:lang w:val="en-US"/>
        </w:rPr>
      </w:pPr>
    </w:p>
    <w:p w:rsidR="00377CA1" w:rsidRPr="00755604" w:rsidRDefault="00377CA1" w:rsidP="00377CA1">
      <w:pPr>
        <w:pStyle w:val="1e"/>
      </w:pPr>
      <w:r w:rsidRPr="00755604">
        <w:t>4. Контроль и оценка результатов освоения УЧЕБНОЙ Дисциплины</w:t>
      </w: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3"/>
        <w:gridCol w:w="2462"/>
        <w:gridCol w:w="2462"/>
      </w:tblGrid>
      <w:tr w:rsidR="00377CA1" w:rsidRPr="00755604" w:rsidTr="00377CA1">
        <w:trPr>
          <w:tblHeader/>
          <w:jc w:val="center"/>
        </w:trPr>
        <w:tc>
          <w:tcPr>
            <w:tcW w:w="4763"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755604" w:rsidRDefault="00377CA1" w:rsidP="00377CA1">
            <w:pPr>
              <w:contextualSpacing/>
              <w:jc w:val="center"/>
              <w:rPr>
                <w:b/>
                <w:bCs/>
                <w:sz w:val="28"/>
                <w:szCs w:val="28"/>
              </w:rPr>
            </w:pPr>
            <w:r w:rsidRPr="00755604">
              <w:rPr>
                <w:b/>
                <w:bCs/>
                <w:sz w:val="28"/>
                <w:szCs w:val="28"/>
              </w:rPr>
              <w:t>Результаты обучения</w:t>
            </w:r>
          </w:p>
          <w:p w:rsidR="00377CA1" w:rsidRPr="00755604" w:rsidRDefault="00377CA1" w:rsidP="00377CA1">
            <w:pPr>
              <w:contextualSpacing/>
              <w:jc w:val="center"/>
              <w:rPr>
                <w:b/>
                <w:bCs/>
                <w:sz w:val="28"/>
                <w:szCs w:val="28"/>
              </w:rPr>
            </w:pPr>
          </w:p>
        </w:tc>
        <w:tc>
          <w:tcPr>
            <w:tcW w:w="2462" w:type="dxa"/>
            <w:tcBorders>
              <w:top w:val="single" w:sz="4" w:space="0" w:color="auto"/>
              <w:left w:val="single" w:sz="4" w:space="0" w:color="auto"/>
              <w:bottom w:val="single" w:sz="4" w:space="0" w:color="auto"/>
              <w:right w:val="single" w:sz="4" w:space="0" w:color="auto"/>
            </w:tcBorders>
            <w:shd w:val="clear" w:color="auto" w:fill="auto"/>
            <w:vAlign w:val="center"/>
          </w:tcPr>
          <w:p w:rsidR="00377CA1" w:rsidRPr="00755604" w:rsidRDefault="00377CA1" w:rsidP="00377CA1">
            <w:pPr>
              <w:contextualSpacing/>
              <w:jc w:val="center"/>
              <w:rPr>
                <w:b/>
                <w:bCs/>
                <w:sz w:val="28"/>
                <w:szCs w:val="28"/>
              </w:rPr>
            </w:pPr>
            <w:r w:rsidRPr="00755604">
              <w:rPr>
                <w:b/>
                <w:bCs/>
                <w:sz w:val="28"/>
                <w:szCs w:val="28"/>
              </w:rPr>
              <w:t>Критерии оценки</w:t>
            </w:r>
          </w:p>
        </w:tc>
        <w:tc>
          <w:tcPr>
            <w:tcW w:w="2462"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contextualSpacing/>
              <w:jc w:val="center"/>
              <w:rPr>
                <w:b/>
                <w:sz w:val="28"/>
                <w:szCs w:val="28"/>
              </w:rPr>
            </w:pPr>
            <w:r w:rsidRPr="00755604">
              <w:rPr>
                <w:b/>
                <w:sz w:val="28"/>
                <w:szCs w:val="28"/>
              </w:rPr>
              <w:t xml:space="preserve">Формы и методы контроля </w:t>
            </w:r>
          </w:p>
          <w:p w:rsidR="00377CA1" w:rsidRPr="00755604" w:rsidRDefault="00377CA1" w:rsidP="00377CA1">
            <w:pPr>
              <w:contextualSpacing/>
              <w:jc w:val="center"/>
              <w:rPr>
                <w:b/>
                <w:sz w:val="28"/>
                <w:szCs w:val="28"/>
              </w:rPr>
            </w:pPr>
          </w:p>
        </w:tc>
      </w:tr>
      <w:tr w:rsidR="00377CA1" w:rsidRPr="00755604" w:rsidTr="00377CA1">
        <w:trPr>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377CA1">
            <w:pPr>
              <w:contextualSpacing/>
              <w:rPr>
                <w:b/>
                <w:bCs/>
                <w:sz w:val="28"/>
                <w:szCs w:val="28"/>
              </w:rPr>
            </w:pPr>
            <w:r w:rsidRPr="00755604">
              <w:rPr>
                <w:i/>
                <w:sz w:val="28"/>
                <w:szCs w:val="28"/>
              </w:rPr>
              <w:t>Перечень знаний, осваиваемых в рамках дисциплины</w:t>
            </w:r>
            <w:r w:rsidRPr="00755604">
              <w:rPr>
                <w:sz w:val="28"/>
                <w:szCs w:val="28"/>
              </w:rPr>
              <w:t>:</w:t>
            </w:r>
          </w:p>
        </w:tc>
        <w:tc>
          <w:tcPr>
            <w:tcW w:w="2462"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contextualSpacing/>
              <w:rPr>
                <w:b/>
                <w:i/>
                <w:sz w:val="28"/>
                <w:szCs w:val="28"/>
              </w:rPr>
            </w:pP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CF454A">
              <w:rPr>
                <w:sz w:val="28"/>
                <w:szCs w:val="28"/>
              </w:rPr>
              <w:t>современн</w:t>
            </w:r>
            <w:r>
              <w:rPr>
                <w:sz w:val="28"/>
                <w:szCs w:val="28"/>
              </w:rPr>
              <w:t>о</w:t>
            </w:r>
            <w:r w:rsidRPr="00CF454A">
              <w:rPr>
                <w:sz w:val="28"/>
                <w:szCs w:val="28"/>
              </w:rPr>
              <w:t xml:space="preserve">е программное обеспечение </w:t>
            </w:r>
            <w:r>
              <w:rPr>
                <w:sz w:val="28"/>
                <w:szCs w:val="28"/>
              </w:rPr>
              <w:t xml:space="preserve">3Д моделирования </w:t>
            </w:r>
            <w:r w:rsidRPr="00CF454A">
              <w:rPr>
                <w:sz w:val="28"/>
                <w:szCs w:val="28"/>
              </w:rPr>
              <w:t>в профессиональной деятельности</w:t>
            </w:r>
          </w:p>
        </w:tc>
        <w:tc>
          <w:tcPr>
            <w:tcW w:w="2462" w:type="dxa"/>
            <w:vMerge w:val="restart"/>
            <w:tcBorders>
              <w:top w:val="single" w:sz="4" w:space="0" w:color="auto"/>
              <w:left w:val="single" w:sz="4" w:space="0" w:color="auto"/>
              <w:right w:val="single" w:sz="4" w:space="0" w:color="auto"/>
            </w:tcBorders>
            <w:shd w:val="clear" w:color="auto" w:fill="auto"/>
          </w:tcPr>
          <w:p w:rsidR="00377CA1" w:rsidRPr="00755604" w:rsidRDefault="00377CA1" w:rsidP="00377CA1">
            <w:pPr>
              <w:rPr>
                <w:sz w:val="28"/>
                <w:szCs w:val="28"/>
              </w:rPr>
            </w:pPr>
            <w:r w:rsidRPr="00755604">
              <w:rPr>
                <w:sz w:val="28"/>
                <w:szCs w:val="28"/>
              </w:rPr>
              <w:t>«Отлично» - 100 - 90% правильных ответов</w:t>
            </w:r>
          </w:p>
          <w:p w:rsidR="00377CA1" w:rsidRPr="00755604" w:rsidRDefault="00377CA1" w:rsidP="00377CA1">
            <w:pPr>
              <w:rPr>
                <w:sz w:val="28"/>
                <w:szCs w:val="28"/>
              </w:rPr>
            </w:pPr>
            <w:r w:rsidRPr="00755604">
              <w:rPr>
                <w:sz w:val="28"/>
                <w:szCs w:val="28"/>
              </w:rPr>
              <w:t>«Хорошо» - 89 - 80% правильных ответов</w:t>
            </w:r>
          </w:p>
          <w:p w:rsidR="00377CA1" w:rsidRPr="00755604" w:rsidRDefault="00377CA1" w:rsidP="00377CA1">
            <w:pPr>
              <w:rPr>
                <w:sz w:val="28"/>
                <w:szCs w:val="28"/>
              </w:rPr>
            </w:pPr>
            <w:r w:rsidRPr="00755604">
              <w:rPr>
                <w:sz w:val="28"/>
                <w:szCs w:val="28"/>
              </w:rPr>
              <w:t xml:space="preserve">«Удовлетворительно» - 79 - 70%  «Неудовлетворительно» - 69% и менее правильных ответов </w:t>
            </w:r>
          </w:p>
          <w:p w:rsidR="00377CA1" w:rsidRPr="00755604" w:rsidRDefault="00377CA1" w:rsidP="00377CA1">
            <w:pPr>
              <w:rPr>
                <w:sz w:val="28"/>
                <w:szCs w:val="28"/>
              </w:rPr>
            </w:pPr>
          </w:p>
        </w:tc>
        <w:tc>
          <w:tcPr>
            <w:tcW w:w="2462" w:type="dxa"/>
            <w:vMerge w:val="restart"/>
            <w:tcBorders>
              <w:top w:val="single" w:sz="4" w:space="0" w:color="auto"/>
              <w:left w:val="single" w:sz="4" w:space="0" w:color="auto"/>
              <w:right w:val="single" w:sz="4" w:space="0" w:color="auto"/>
            </w:tcBorders>
          </w:tcPr>
          <w:p w:rsidR="00377CA1" w:rsidRPr="00755604" w:rsidRDefault="00377CA1" w:rsidP="00377CA1">
            <w:pPr>
              <w:rPr>
                <w:bCs/>
                <w:sz w:val="28"/>
                <w:szCs w:val="28"/>
              </w:rPr>
            </w:pPr>
            <w:r w:rsidRPr="00755604">
              <w:rPr>
                <w:bCs/>
                <w:sz w:val="28"/>
                <w:szCs w:val="28"/>
              </w:rPr>
              <w:t>дифференцированный зачёт</w:t>
            </w: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CF454A">
              <w:rPr>
                <w:sz w:val="28"/>
                <w:szCs w:val="28"/>
              </w:rPr>
              <w:t>основы проектной деятельности</w:t>
            </w:r>
            <w:r w:rsidRPr="00755604">
              <w:rPr>
                <w:sz w:val="28"/>
                <w:szCs w:val="28"/>
              </w:rPr>
              <w:t>;</w:t>
            </w:r>
          </w:p>
        </w:tc>
        <w:tc>
          <w:tcPr>
            <w:tcW w:w="2462" w:type="dxa"/>
            <w:vMerge/>
            <w:tcBorders>
              <w:left w:val="single" w:sz="4" w:space="0" w:color="auto"/>
              <w:right w:val="single" w:sz="4" w:space="0" w:color="auto"/>
            </w:tcBorders>
            <w:shd w:val="clear" w:color="auto" w:fill="auto"/>
          </w:tcPr>
          <w:p w:rsidR="00377CA1" w:rsidRPr="00755604" w:rsidRDefault="00377CA1" w:rsidP="00377CA1"/>
        </w:tc>
        <w:tc>
          <w:tcPr>
            <w:tcW w:w="2462" w:type="dxa"/>
            <w:vMerge/>
            <w:tcBorders>
              <w:left w:val="single" w:sz="4" w:space="0" w:color="auto"/>
              <w:right w:val="single" w:sz="4" w:space="0" w:color="auto"/>
            </w:tcBorders>
          </w:tcPr>
          <w:p w:rsidR="00377CA1" w:rsidRPr="00755604" w:rsidRDefault="00377CA1" w:rsidP="00377CA1">
            <w:pPr>
              <w:rPr>
                <w:bCs/>
                <w:sz w:val="28"/>
                <w:szCs w:val="28"/>
              </w:rPr>
            </w:pP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755604">
              <w:rPr>
                <w:sz w:val="28"/>
                <w:szCs w:val="28"/>
              </w:rPr>
              <w:t xml:space="preserve">методы, способы и основные приёмы </w:t>
            </w:r>
            <w:r w:rsidRPr="00521DBA">
              <w:rPr>
                <w:sz w:val="28"/>
                <w:szCs w:val="28"/>
              </w:rPr>
              <w:t>с</w:t>
            </w:r>
            <w:r>
              <w:rPr>
                <w:sz w:val="28"/>
                <w:szCs w:val="28"/>
              </w:rPr>
              <w:t>оздания</w:t>
            </w:r>
            <w:r w:rsidRPr="00521DBA">
              <w:rPr>
                <w:sz w:val="28"/>
                <w:szCs w:val="28"/>
              </w:rPr>
              <w:t xml:space="preserve"> основны</w:t>
            </w:r>
            <w:r>
              <w:rPr>
                <w:sz w:val="28"/>
                <w:szCs w:val="28"/>
              </w:rPr>
              <w:t>х</w:t>
            </w:r>
            <w:r w:rsidRPr="00521DBA">
              <w:rPr>
                <w:sz w:val="28"/>
                <w:szCs w:val="28"/>
              </w:rPr>
              <w:t xml:space="preserve"> 3D объект</w:t>
            </w:r>
            <w:r>
              <w:rPr>
                <w:sz w:val="28"/>
                <w:szCs w:val="28"/>
              </w:rPr>
              <w:t>ов</w:t>
            </w:r>
            <w:r w:rsidRPr="00521DBA">
              <w:rPr>
                <w:sz w:val="28"/>
                <w:szCs w:val="28"/>
              </w:rPr>
              <w:t xml:space="preserve"> в редакторе трехмерной графики Blender</w:t>
            </w:r>
            <w:r>
              <w:rPr>
                <w:sz w:val="28"/>
                <w:szCs w:val="28"/>
              </w:rPr>
              <w:t>,</w:t>
            </w:r>
            <w:r w:rsidRPr="00521DBA">
              <w:rPr>
                <w:sz w:val="28"/>
                <w:szCs w:val="28"/>
              </w:rPr>
              <w:t xml:space="preserve"> Редактирование и манипулирование меш-объектами Blender</w:t>
            </w:r>
          </w:p>
        </w:tc>
        <w:tc>
          <w:tcPr>
            <w:tcW w:w="2462" w:type="dxa"/>
            <w:vMerge/>
            <w:tcBorders>
              <w:left w:val="single" w:sz="4" w:space="0" w:color="auto"/>
              <w:right w:val="single" w:sz="4" w:space="0" w:color="auto"/>
            </w:tcBorders>
            <w:shd w:val="clear" w:color="auto" w:fill="auto"/>
          </w:tcPr>
          <w:p w:rsidR="00377CA1" w:rsidRPr="00755604" w:rsidRDefault="00377CA1" w:rsidP="00377CA1"/>
        </w:tc>
        <w:tc>
          <w:tcPr>
            <w:tcW w:w="2462" w:type="dxa"/>
            <w:vMerge/>
            <w:tcBorders>
              <w:left w:val="single" w:sz="4" w:space="0" w:color="auto"/>
              <w:right w:val="single" w:sz="4" w:space="0" w:color="auto"/>
            </w:tcBorders>
          </w:tcPr>
          <w:p w:rsidR="00377CA1" w:rsidRPr="00755604" w:rsidRDefault="00377CA1" w:rsidP="00377CA1">
            <w:pPr>
              <w:rPr>
                <w:bCs/>
                <w:sz w:val="28"/>
                <w:szCs w:val="28"/>
              </w:rPr>
            </w:pPr>
          </w:p>
        </w:tc>
      </w:tr>
      <w:tr w:rsidR="00377CA1" w:rsidRPr="00755604" w:rsidTr="00377CA1">
        <w:trPr>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7CA1" w:rsidRPr="00755604" w:rsidRDefault="00377CA1" w:rsidP="00377CA1">
            <w:pPr>
              <w:pStyle w:val="Style4"/>
              <w:tabs>
                <w:tab w:val="left" w:pos="845"/>
              </w:tabs>
              <w:spacing w:line="240" w:lineRule="auto"/>
              <w:ind w:firstLine="0"/>
              <w:contextualSpacing/>
              <w:rPr>
                <w:rFonts w:ascii="Times New Roman" w:hAnsi="Times New Roman"/>
                <w:b/>
                <w:sz w:val="28"/>
                <w:szCs w:val="28"/>
                <w:lang w:val="ru-RU"/>
              </w:rPr>
            </w:pPr>
            <w:r w:rsidRPr="00755604">
              <w:rPr>
                <w:rFonts w:ascii="Times New Roman" w:hAnsi="Times New Roman"/>
                <w:i/>
                <w:sz w:val="28"/>
                <w:lang w:val="ru-RU"/>
              </w:rPr>
              <w:t>Перечень умений, осваиваемых в рамках дисциплины</w:t>
            </w:r>
            <w:r w:rsidRPr="00755604">
              <w:rPr>
                <w:rFonts w:ascii="Times New Roman" w:hAnsi="Times New Roman"/>
                <w:sz w:val="28"/>
                <w:lang w:val="ru-RU"/>
              </w:rPr>
              <w:t>:</w:t>
            </w:r>
          </w:p>
        </w:tc>
        <w:tc>
          <w:tcPr>
            <w:tcW w:w="2462" w:type="dxa"/>
            <w:tcBorders>
              <w:top w:val="single" w:sz="4" w:space="0" w:color="auto"/>
              <w:left w:val="single" w:sz="4" w:space="0" w:color="auto"/>
              <w:bottom w:val="single" w:sz="4" w:space="0" w:color="auto"/>
              <w:right w:val="single" w:sz="4" w:space="0" w:color="auto"/>
            </w:tcBorders>
          </w:tcPr>
          <w:p w:rsidR="00377CA1" w:rsidRPr="00755604" w:rsidRDefault="00377CA1" w:rsidP="00377CA1">
            <w:pPr>
              <w:pStyle w:val="Style4"/>
              <w:tabs>
                <w:tab w:val="left" w:pos="845"/>
              </w:tabs>
              <w:spacing w:line="240" w:lineRule="auto"/>
              <w:ind w:firstLine="0"/>
              <w:contextualSpacing/>
              <w:rPr>
                <w:rFonts w:ascii="Times New Roman" w:hAnsi="Times New Roman"/>
                <w:b/>
                <w:i/>
                <w:sz w:val="28"/>
                <w:szCs w:val="28"/>
                <w:lang w:val="ru-RU"/>
              </w:rPr>
            </w:pP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D523CF"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CF454A">
              <w:rPr>
                <w:sz w:val="28"/>
                <w:szCs w:val="28"/>
              </w:rPr>
              <w:t>проводить инсталляцию программного обеспечения</w:t>
            </w:r>
            <w:r w:rsidRPr="00D523CF">
              <w:rPr>
                <w:sz w:val="28"/>
                <w:szCs w:val="28"/>
              </w:rPr>
              <w:t xml:space="preserve">; </w:t>
            </w:r>
          </w:p>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Pr>
                <w:sz w:val="28"/>
                <w:szCs w:val="28"/>
              </w:rPr>
              <w:t>п</w:t>
            </w:r>
            <w:r w:rsidRPr="00CF454A">
              <w:rPr>
                <w:sz w:val="28"/>
                <w:szCs w:val="28"/>
              </w:rPr>
              <w:t>роизводить настройку отдельных компонент</w:t>
            </w:r>
            <w:r w:rsidRPr="00D523CF">
              <w:rPr>
                <w:sz w:val="28"/>
                <w:szCs w:val="28"/>
              </w:rPr>
              <w:t>;</w:t>
            </w:r>
          </w:p>
        </w:tc>
        <w:tc>
          <w:tcPr>
            <w:tcW w:w="2462" w:type="dxa"/>
            <w:tcBorders>
              <w:top w:val="single" w:sz="4" w:space="0" w:color="auto"/>
              <w:left w:val="single" w:sz="4" w:space="0" w:color="auto"/>
              <w:right w:val="single" w:sz="4" w:space="0" w:color="auto"/>
            </w:tcBorders>
            <w:shd w:val="clear" w:color="auto" w:fill="auto"/>
          </w:tcPr>
          <w:p w:rsidR="00377CA1" w:rsidRPr="00755604" w:rsidRDefault="00377CA1" w:rsidP="00377CA1">
            <w:pPr>
              <w:rPr>
                <w:bCs/>
                <w:sz w:val="28"/>
                <w:szCs w:val="28"/>
              </w:rPr>
            </w:pPr>
            <w:r w:rsidRPr="00755604">
              <w:rPr>
                <w:bCs/>
                <w:sz w:val="28"/>
                <w:szCs w:val="28"/>
              </w:rPr>
              <w:t xml:space="preserve">умение </w:t>
            </w:r>
            <w:r>
              <w:rPr>
                <w:bCs/>
                <w:sz w:val="28"/>
                <w:szCs w:val="28"/>
              </w:rPr>
              <w:t>устанавливать необходимое программное обеспечение и производить настройку отдельных его компонент.</w:t>
            </w:r>
          </w:p>
        </w:tc>
        <w:tc>
          <w:tcPr>
            <w:tcW w:w="2462" w:type="dxa"/>
            <w:tcBorders>
              <w:top w:val="single" w:sz="4" w:space="0" w:color="auto"/>
              <w:left w:val="single" w:sz="4" w:space="0" w:color="auto"/>
              <w:right w:val="single" w:sz="4" w:space="0" w:color="auto"/>
            </w:tcBorders>
          </w:tcPr>
          <w:p w:rsidR="00377CA1" w:rsidRPr="00755604" w:rsidRDefault="00377CA1" w:rsidP="00377CA1">
            <w:pPr>
              <w:contextualSpacing/>
              <w:rPr>
                <w:bCs/>
                <w:sz w:val="28"/>
                <w:szCs w:val="28"/>
              </w:rPr>
            </w:pPr>
            <w:r w:rsidRPr="00755604">
              <w:rPr>
                <w:bCs/>
                <w:sz w:val="28"/>
                <w:szCs w:val="28"/>
              </w:rPr>
              <w:t>Практическ</w:t>
            </w:r>
            <w:r>
              <w:rPr>
                <w:bCs/>
                <w:sz w:val="28"/>
                <w:szCs w:val="28"/>
              </w:rPr>
              <w:t>ие</w:t>
            </w:r>
            <w:r w:rsidRPr="00755604">
              <w:rPr>
                <w:bCs/>
                <w:sz w:val="28"/>
                <w:szCs w:val="28"/>
              </w:rPr>
              <w:t xml:space="preserve"> работ</w:t>
            </w:r>
            <w:r>
              <w:rPr>
                <w:bCs/>
                <w:sz w:val="28"/>
                <w:szCs w:val="28"/>
              </w:rPr>
              <w:t>ы, п</w:t>
            </w:r>
            <w:r w:rsidRPr="00755604">
              <w:rPr>
                <w:bCs/>
                <w:sz w:val="28"/>
                <w:szCs w:val="28"/>
              </w:rPr>
              <w:t>рактическ</w:t>
            </w:r>
            <w:r>
              <w:rPr>
                <w:bCs/>
                <w:sz w:val="28"/>
                <w:szCs w:val="28"/>
              </w:rPr>
              <w:t>ие</w:t>
            </w:r>
            <w:r w:rsidRPr="00755604">
              <w:rPr>
                <w:bCs/>
                <w:sz w:val="28"/>
                <w:szCs w:val="28"/>
              </w:rPr>
              <w:t xml:space="preserve"> занятие в форме практической подготовки</w:t>
            </w: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EC1EA1"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 xml:space="preserve">определять задачи для поиска информации; </w:t>
            </w:r>
          </w:p>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определять необходимые источники информации; структурировать получаемую информацию;</w:t>
            </w:r>
          </w:p>
        </w:tc>
        <w:tc>
          <w:tcPr>
            <w:tcW w:w="2462" w:type="dxa"/>
            <w:tcBorders>
              <w:left w:val="single" w:sz="4" w:space="0" w:color="auto"/>
              <w:right w:val="single" w:sz="4" w:space="0" w:color="auto"/>
            </w:tcBorders>
            <w:shd w:val="clear" w:color="auto" w:fill="auto"/>
          </w:tcPr>
          <w:p w:rsidR="00377CA1" w:rsidRPr="00755604" w:rsidRDefault="00377CA1" w:rsidP="00377CA1">
            <w:pPr>
              <w:rPr>
                <w:bCs/>
                <w:sz w:val="28"/>
                <w:szCs w:val="28"/>
              </w:rPr>
            </w:pPr>
            <w:r>
              <w:rPr>
                <w:bCs/>
                <w:sz w:val="28"/>
                <w:szCs w:val="28"/>
              </w:rPr>
              <w:t>умение организовать собственное профессиональное развитие</w:t>
            </w:r>
          </w:p>
        </w:tc>
        <w:tc>
          <w:tcPr>
            <w:tcW w:w="2462" w:type="dxa"/>
            <w:tcBorders>
              <w:left w:val="single" w:sz="4" w:space="0" w:color="auto"/>
              <w:right w:val="single" w:sz="4" w:space="0" w:color="auto"/>
            </w:tcBorders>
          </w:tcPr>
          <w:p w:rsidR="00377CA1" w:rsidRPr="00755604" w:rsidRDefault="00377CA1" w:rsidP="00377CA1">
            <w:pPr>
              <w:contextualSpacing/>
              <w:rPr>
                <w:bCs/>
                <w:sz w:val="28"/>
                <w:szCs w:val="28"/>
              </w:rPr>
            </w:pPr>
            <w:r w:rsidRPr="00755604">
              <w:rPr>
                <w:bCs/>
                <w:sz w:val="28"/>
                <w:szCs w:val="28"/>
              </w:rPr>
              <w:t>Практическ</w:t>
            </w:r>
            <w:r>
              <w:rPr>
                <w:bCs/>
                <w:sz w:val="28"/>
                <w:szCs w:val="28"/>
              </w:rPr>
              <w:t>ие</w:t>
            </w:r>
            <w:r w:rsidRPr="00755604">
              <w:rPr>
                <w:bCs/>
                <w:sz w:val="28"/>
                <w:szCs w:val="28"/>
              </w:rPr>
              <w:t xml:space="preserve"> работ</w:t>
            </w:r>
            <w:r>
              <w:rPr>
                <w:bCs/>
                <w:sz w:val="28"/>
                <w:szCs w:val="28"/>
              </w:rPr>
              <w:t>ы, п</w:t>
            </w:r>
            <w:r w:rsidRPr="00755604">
              <w:rPr>
                <w:bCs/>
                <w:sz w:val="28"/>
                <w:szCs w:val="28"/>
              </w:rPr>
              <w:t>рактическ</w:t>
            </w:r>
            <w:r>
              <w:rPr>
                <w:bCs/>
                <w:sz w:val="28"/>
                <w:szCs w:val="28"/>
              </w:rPr>
              <w:t>ие</w:t>
            </w:r>
            <w:r w:rsidRPr="00755604">
              <w:rPr>
                <w:bCs/>
                <w:sz w:val="28"/>
                <w:szCs w:val="28"/>
              </w:rPr>
              <w:t xml:space="preserve"> занятие в форме практической подготовки</w:t>
            </w: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EC1EA1"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 xml:space="preserve">организовывать работу коллектива и команды; </w:t>
            </w:r>
          </w:p>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взаимодействовать с коллегами, руководством, клиентами в ходе профессиональной деятельности.</w:t>
            </w:r>
          </w:p>
        </w:tc>
        <w:tc>
          <w:tcPr>
            <w:tcW w:w="2462" w:type="dxa"/>
            <w:tcBorders>
              <w:left w:val="single" w:sz="4" w:space="0" w:color="auto"/>
              <w:right w:val="single" w:sz="4" w:space="0" w:color="auto"/>
            </w:tcBorders>
            <w:shd w:val="clear" w:color="auto" w:fill="auto"/>
          </w:tcPr>
          <w:p w:rsidR="00377CA1" w:rsidRPr="00755604" w:rsidRDefault="00377CA1" w:rsidP="00377CA1">
            <w:pPr>
              <w:pStyle w:val="afff1"/>
              <w:spacing w:line="240" w:lineRule="auto"/>
              <w:ind w:firstLine="0"/>
              <w:rPr>
                <w:bCs/>
              </w:rPr>
            </w:pPr>
            <w:r w:rsidRPr="00755604">
              <w:rPr>
                <w:bCs/>
              </w:rPr>
              <w:t xml:space="preserve">умение </w:t>
            </w:r>
            <w:r>
              <w:t>организовать работу команды, грамотно взаимодействовать с коллегами.</w:t>
            </w:r>
          </w:p>
        </w:tc>
        <w:tc>
          <w:tcPr>
            <w:tcW w:w="2462" w:type="dxa"/>
            <w:tcBorders>
              <w:left w:val="single" w:sz="4" w:space="0" w:color="auto"/>
              <w:right w:val="single" w:sz="4" w:space="0" w:color="auto"/>
            </w:tcBorders>
          </w:tcPr>
          <w:p w:rsidR="00377CA1" w:rsidRPr="00755604" w:rsidRDefault="00377CA1" w:rsidP="00377CA1">
            <w:pPr>
              <w:contextualSpacing/>
              <w:rPr>
                <w:bCs/>
                <w:sz w:val="28"/>
                <w:szCs w:val="28"/>
              </w:rPr>
            </w:pPr>
            <w:r w:rsidRPr="00755604">
              <w:rPr>
                <w:bCs/>
                <w:sz w:val="28"/>
                <w:szCs w:val="28"/>
              </w:rPr>
              <w:t>Практическ</w:t>
            </w:r>
            <w:r>
              <w:rPr>
                <w:bCs/>
                <w:sz w:val="28"/>
                <w:szCs w:val="28"/>
              </w:rPr>
              <w:t>ие</w:t>
            </w:r>
            <w:r w:rsidRPr="00755604">
              <w:rPr>
                <w:bCs/>
                <w:sz w:val="28"/>
                <w:szCs w:val="28"/>
              </w:rPr>
              <w:t xml:space="preserve"> работ</w:t>
            </w:r>
            <w:r>
              <w:rPr>
                <w:bCs/>
                <w:sz w:val="28"/>
                <w:szCs w:val="28"/>
              </w:rPr>
              <w:t>ы</w:t>
            </w:r>
            <w:r w:rsidRPr="00755604">
              <w:rPr>
                <w:bCs/>
                <w:sz w:val="28"/>
                <w:szCs w:val="28"/>
              </w:rPr>
              <w:t xml:space="preserve"> </w:t>
            </w:r>
            <w:r>
              <w:rPr>
                <w:bCs/>
                <w:sz w:val="28"/>
                <w:szCs w:val="28"/>
              </w:rPr>
              <w:t xml:space="preserve">№5-8. </w:t>
            </w:r>
            <w:r w:rsidRPr="00755604">
              <w:rPr>
                <w:bCs/>
                <w:sz w:val="28"/>
                <w:szCs w:val="28"/>
              </w:rPr>
              <w:t xml:space="preserve">Практические занятия в форме практической подготовки № </w:t>
            </w:r>
            <w:r>
              <w:rPr>
                <w:lang w:bidi="en-US"/>
              </w:rPr>
              <w:t>9</w:t>
            </w:r>
            <w:r w:rsidRPr="00755604">
              <w:rPr>
                <w:lang w:bidi="en-US"/>
              </w:rPr>
              <w:t>-</w:t>
            </w:r>
            <w:r>
              <w:rPr>
                <w:lang w:bidi="en-US"/>
              </w:rPr>
              <w:t>11</w:t>
            </w: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использовать современное программное и аппаратное обеспечение на государственном и иностранных языках;</w:t>
            </w:r>
          </w:p>
        </w:tc>
        <w:tc>
          <w:tcPr>
            <w:tcW w:w="2462" w:type="dxa"/>
            <w:tcBorders>
              <w:left w:val="single" w:sz="4" w:space="0" w:color="auto"/>
              <w:right w:val="single" w:sz="4" w:space="0" w:color="auto"/>
            </w:tcBorders>
            <w:shd w:val="clear" w:color="auto" w:fill="auto"/>
          </w:tcPr>
          <w:p w:rsidR="00377CA1" w:rsidRPr="00755604" w:rsidRDefault="00377CA1" w:rsidP="00377CA1">
            <w:pPr>
              <w:rPr>
                <w:bCs/>
                <w:sz w:val="28"/>
                <w:szCs w:val="28"/>
              </w:rPr>
            </w:pPr>
            <w:r w:rsidRPr="00755604">
              <w:rPr>
                <w:bCs/>
                <w:sz w:val="28"/>
                <w:szCs w:val="28"/>
              </w:rPr>
              <w:t xml:space="preserve">Умение </w:t>
            </w:r>
            <w:r>
              <w:rPr>
                <w:bCs/>
                <w:sz w:val="28"/>
                <w:szCs w:val="28"/>
              </w:rPr>
              <w:t>использовать ПО на русском и иностранных языках, ориентироваться в обозначениях на иностранном языке</w:t>
            </w:r>
          </w:p>
        </w:tc>
        <w:tc>
          <w:tcPr>
            <w:tcW w:w="2462" w:type="dxa"/>
            <w:tcBorders>
              <w:left w:val="single" w:sz="4" w:space="0" w:color="auto"/>
              <w:right w:val="single" w:sz="4" w:space="0" w:color="auto"/>
            </w:tcBorders>
          </w:tcPr>
          <w:p w:rsidR="00377CA1" w:rsidRPr="00755604" w:rsidRDefault="00377CA1" w:rsidP="00377CA1">
            <w:pPr>
              <w:contextualSpacing/>
              <w:rPr>
                <w:bCs/>
                <w:sz w:val="28"/>
                <w:szCs w:val="28"/>
              </w:rPr>
            </w:pPr>
            <w:r w:rsidRPr="00755604">
              <w:rPr>
                <w:bCs/>
                <w:sz w:val="28"/>
                <w:szCs w:val="28"/>
              </w:rPr>
              <w:t>Практическ</w:t>
            </w:r>
            <w:r>
              <w:rPr>
                <w:bCs/>
                <w:sz w:val="28"/>
                <w:szCs w:val="28"/>
              </w:rPr>
              <w:t>ие</w:t>
            </w:r>
            <w:r w:rsidRPr="00755604">
              <w:rPr>
                <w:bCs/>
                <w:sz w:val="28"/>
                <w:szCs w:val="28"/>
              </w:rPr>
              <w:t xml:space="preserve"> работ</w:t>
            </w:r>
            <w:r>
              <w:rPr>
                <w:bCs/>
                <w:sz w:val="28"/>
                <w:szCs w:val="28"/>
              </w:rPr>
              <w:t>ы</w:t>
            </w:r>
            <w:r w:rsidRPr="00755604">
              <w:rPr>
                <w:bCs/>
                <w:sz w:val="28"/>
                <w:szCs w:val="28"/>
              </w:rPr>
              <w:t xml:space="preserve"> </w:t>
            </w:r>
            <w:r>
              <w:rPr>
                <w:bCs/>
                <w:sz w:val="28"/>
                <w:szCs w:val="28"/>
              </w:rPr>
              <w:t xml:space="preserve">№12, 13, 16-19 </w:t>
            </w:r>
            <w:r w:rsidRPr="00755604">
              <w:rPr>
                <w:bCs/>
                <w:sz w:val="28"/>
                <w:szCs w:val="28"/>
              </w:rPr>
              <w:t xml:space="preserve">Практические занятия в форме практической подготовки № </w:t>
            </w:r>
            <w:r>
              <w:rPr>
                <w:lang w:bidi="en-US"/>
              </w:rPr>
              <w:t>14,15.</w:t>
            </w:r>
          </w:p>
        </w:tc>
      </w:tr>
      <w:tr w:rsidR="00377CA1" w:rsidRPr="00755604" w:rsidTr="00377CA1">
        <w:trPr>
          <w:jc w:val="center"/>
        </w:trPr>
        <w:tc>
          <w:tcPr>
            <w:tcW w:w="4763" w:type="dxa"/>
            <w:tcBorders>
              <w:top w:val="single" w:sz="4" w:space="0" w:color="auto"/>
              <w:left w:val="single" w:sz="4" w:space="0" w:color="auto"/>
              <w:bottom w:val="single" w:sz="4" w:space="0" w:color="auto"/>
              <w:right w:val="single" w:sz="4" w:space="0" w:color="auto"/>
            </w:tcBorders>
            <w:shd w:val="clear" w:color="auto" w:fill="auto"/>
          </w:tcPr>
          <w:p w:rsidR="00377CA1" w:rsidRPr="00755604" w:rsidRDefault="00377CA1" w:rsidP="007F7094">
            <w:pPr>
              <w:pStyle w:val="a6"/>
              <w:widowControl/>
              <w:numPr>
                <w:ilvl w:val="0"/>
                <w:numId w:val="44"/>
              </w:numPr>
              <w:tabs>
                <w:tab w:val="left" w:pos="596"/>
              </w:tabs>
              <w:autoSpaceDE/>
              <w:autoSpaceDN/>
              <w:ind w:left="0" w:firstLine="0"/>
              <w:contextualSpacing/>
              <w:jc w:val="both"/>
              <w:rPr>
                <w:sz w:val="28"/>
                <w:szCs w:val="28"/>
              </w:rPr>
            </w:pPr>
            <w:r w:rsidRPr="00EC1EA1">
              <w:rPr>
                <w:sz w:val="28"/>
                <w:szCs w:val="28"/>
              </w:rPr>
              <w:t>разрабатывать проектную документацию на эксплуатацию информационной системы. Использовать стандарты при оформлении программной документации.</w:t>
            </w:r>
          </w:p>
        </w:tc>
        <w:tc>
          <w:tcPr>
            <w:tcW w:w="2462" w:type="dxa"/>
            <w:tcBorders>
              <w:left w:val="single" w:sz="4" w:space="0" w:color="auto"/>
              <w:bottom w:val="single" w:sz="4" w:space="0" w:color="auto"/>
              <w:right w:val="single" w:sz="4" w:space="0" w:color="auto"/>
            </w:tcBorders>
            <w:shd w:val="clear" w:color="auto" w:fill="auto"/>
          </w:tcPr>
          <w:p w:rsidR="00377CA1" w:rsidRPr="00755604" w:rsidRDefault="00377CA1" w:rsidP="00377CA1">
            <w:pPr>
              <w:rPr>
                <w:bCs/>
                <w:sz w:val="28"/>
                <w:szCs w:val="28"/>
              </w:rPr>
            </w:pPr>
            <w:r>
              <w:rPr>
                <w:bCs/>
                <w:sz w:val="28"/>
                <w:szCs w:val="28"/>
              </w:rPr>
              <w:t>умение разрабатывать проектную и отчётную документацию, использовать стандарты и рекомендации при её оформлении.</w:t>
            </w:r>
          </w:p>
        </w:tc>
        <w:tc>
          <w:tcPr>
            <w:tcW w:w="2462" w:type="dxa"/>
            <w:tcBorders>
              <w:left w:val="single" w:sz="4" w:space="0" w:color="auto"/>
              <w:bottom w:val="single" w:sz="4" w:space="0" w:color="auto"/>
              <w:right w:val="single" w:sz="4" w:space="0" w:color="auto"/>
            </w:tcBorders>
          </w:tcPr>
          <w:p w:rsidR="00377CA1" w:rsidRPr="00755604" w:rsidRDefault="00377CA1" w:rsidP="00377CA1">
            <w:pPr>
              <w:contextualSpacing/>
              <w:rPr>
                <w:bCs/>
                <w:sz w:val="28"/>
                <w:szCs w:val="28"/>
              </w:rPr>
            </w:pPr>
            <w:r w:rsidRPr="00755604">
              <w:rPr>
                <w:bCs/>
                <w:sz w:val="28"/>
                <w:szCs w:val="28"/>
              </w:rPr>
              <w:t>Практическ</w:t>
            </w:r>
            <w:r>
              <w:rPr>
                <w:bCs/>
                <w:sz w:val="28"/>
                <w:szCs w:val="28"/>
              </w:rPr>
              <w:t>ие</w:t>
            </w:r>
            <w:r w:rsidRPr="00755604">
              <w:rPr>
                <w:bCs/>
                <w:sz w:val="28"/>
                <w:szCs w:val="28"/>
              </w:rPr>
              <w:t xml:space="preserve"> работ</w:t>
            </w:r>
            <w:r>
              <w:rPr>
                <w:bCs/>
                <w:sz w:val="28"/>
                <w:szCs w:val="28"/>
              </w:rPr>
              <w:t>ы, п</w:t>
            </w:r>
            <w:r w:rsidRPr="00755604">
              <w:rPr>
                <w:bCs/>
                <w:sz w:val="28"/>
                <w:szCs w:val="28"/>
              </w:rPr>
              <w:t>рактическ</w:t>
            </w:r>
            <w:r>
              <w:rPr>
                <w:bCs/>
                <w:sz w:val="28"/>
                <w:szCs w:val="28"/>
              </w:rPr>
              <w:t>ие</w:t>
            </w:r>
            <w:r w:rsidRPr="00755604">
              <w:rPr>
                <w:bCs/>
                <w:sz w:val="28"/>
                <w:szCs w:val="28"/>
              </w:rPr>
              <w:t xml:space="preserve"> занятие в форме практической подготовки</w:t>
            </w:r>
          </w:p>
        </w:tc>
      </w:tr>
    </w:tbl>
    <w:p w:rsidR="00377CA1" w:rsidRDefault="00377CA1" w:rsidP="00377CA1">
      <w:pPr>
        <w:spacing w:line="360" w:lineRule="auto"/>
        <w:ind w:firstLine="709"/>
        <w:jc w:val="center"/>
        <w:rPr>
          <w:b/>
          <w:caps/>
          <w:sz w:val="28"/>
          <w:szCs w:val="28"/>
        </w:rPr>
      </w:pPr>
    </w:p>
    <w:p w:rsidR="007635EA" w:rsidRPr="00E410B7" w:rsidRDefault="007635EA" w:rsidP="007635EA">
      <w:pPr>
        <w:spacing w:line="360" w:lineRule="auto"/>
        <w:ind w:firstLine="709"/>
        <w:jc w:val="center"/>
        <w:rPr>
          <w:b/>
          <w:caps/>
          <w:sz w:val="24"/>
          <w:szCs w:val="24"/>
        </w:rPr>
      </w:pPr>
    </w:p>
    <w:p w:rsidR="0030793E" w:rsidRDefault="0030793E" w:rsidP="0030793E">
      <w:pPr>
        <w:pStyle w:val="a4"/>
        <w:ind w:right="-1"/>
      </w:pPr>
    </w:p>
    <w:p w:rsidR="00E17B0D" w:rsidRPr="00E410B7" w:rsidRDefault="00E17B0D" w:rsidP="0030793E">
      <w:pPr>
        <w:pStyle w:val="a4"/>
        <w:ind w:right="-1"/>
      </w:pPr>
    </w:p>
    <w:p w:rsidR="00D34863" w:rsidRDefault="00D34863">
      <w:pPr>
        <w:widowControl/>
        <w:autoSpaceDE/>
        <w:autoSpaceDN/>
        <w:spacing w:after="160" w:line="259" w:lineRule="auto"/>
        <w:rPr>
          <w:sz w:val="24"/>
          <w:szCs w:val="24"/>
        </w:rPr>
      </w:pPr>
      <w:r>
        <w:br w:type="page"/>
      </w:r>
    </w:p>
    <w:p w:rsidR="0030793E" w:rsidRPr="00E410B7" w:rsidRDefault="0030793E" w:rsidP="00E17B0D">
      <w:pPr>
        <w:pStyle w:val="a4"/>
        <w:ind w:right="-1"/>
        <w:jc w:val="right"/>
      </w:pPr>
      <w:r w:rsidRPr="00AC6960">
        <w:t>Приложение</w:t>
      </w:r>
      <w:r w:rsidRPr="00AC6960">
        <w:rPr>
          <w:spacing w:val="-4"/>
        </w:rPr>
        <w:t xml:space="preserve"> </w:t>
      </w:r>
      <w:r w:rsidRPr="00AC6960">
        <w:t>2.27. Рабочая программа учебной дисциплины «</w:t>
      </w:r>
      <w:r w:rsidRPr="00AC6960">
        <w:rPr>
          <w:spacing w:val="-2"/>
        </w:rPr>
        <w:t>ОП.15В Препроцессинг и визуализация данных</w:t>
      </w:r>
      <w:r w:rsidRPr="00AC6960">
        <w:t>»</w:t>
      </w:r>
    </w:p>
    <w:p w:rsidR="0030793E" w:rsidRPr="00E410B7" w:rsidRDefault="0030793E" w:rsidP="0030793E">
      <w:pPr>
        <w:pStyle w:val="a4"/>
        <w:ind w:right="-1"/>
      </w:pPr>
    </w:p>
    <w:p w:rsidR="007F7094" w:rsidRPr="00AE4F96" w:rsidRDefault="007F7094" w:rsidP="007F7094">
      <w:pPr>
        <w:spacing w:after="5" w:line="269" w:lineRule="auto"/>
        <w:ind w:left="302" w:right="292" w:hanging="10"/>
        <w:jc w:val="center"/>
        <w:rPr>
          <w:color w:val="000000" w:themeColor="text1"/>
          <w:sz w:val="24"/>
        </w:rPr>
      </w:pPr>
      <w:r w:rsidRPr="00AE4F96">
        <w:rPr>
          <w:color w:val="000000" w:themeColor="text1"/>
          <w:sz w:val="28"/>
        </w:rPr>
        <w:t xml:space="preserve">ОБЛАСТНОЕ БЮДЖЕТНОЕ ПРОФЕССИОНАЛЬНОЕ </w:t>
      </w:r>
      <w:r w:rsidRPr="00AE4F96">
        <w:rPr>
          <w:color w:val="000000" w:themeColor="text1"/>
          <w:sz w:val="28"/>
        </w:rPr>
        <w:br/>
        <w:t xml:space="preserve">ОБРАЗОВАТЕЛЬНОЕ УЧРЕЖДЕНИЕ  </w:t>
      </w:r>
    </w:p>
    <w:p w:rsidR="007F7094" w:rsidRPr="00AE4F96" w:rsidRDefault="007F7094" w:rsidP="007F7094">
      <w:pPr>
        <w:spacing w:after="5" w:line="269" w:lineRule="auto"/>
        <w:ind w:left="302" w:right="347" w:hanging="10"/>
        <w:jc w:val="center"/>
        <w:rPr>
          <w:color w:val="000000" w:themeColor="text1"/>
          <w:sz w:val="24"/>
        </w:rPr>
      </w:pPr>
      <w:r w:rsidRPr="00AE4F96">
        <w:rPr>
          <w:color w:val="000000" w:themeColor="text1"/>
          <w:sz w:val="28"/>
        </w:rPr>
        <w:t xml:space="preserve">«КОЛЛЕДЖ ИНФОРМАЦИОННЫХ ТЕХНОЛОГИЙ» </w:t>
      </w:r>
    </w:p>
    <w:p w:rsidR="007F7094" w:rsidRPr="00AE4F96" w:rsidRDefault="007F7094" w:rsidP="007F7094">
      <w:pPr>
        <w:ind w:left="5"/>
        <w:jc w:val="center"/>
        <w:rPr>
          <w:color w:val="000000" w:themeColor="text1"/>
        </w:rPr>
      </w:pPr>
      <w:r w:rsidRPr="00AE4F96">
        <w:rPr>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ind w:left="5"/>
        <w:jc w:val="center"/>
        <w:rPr>
          <w:color w:val="000000" w:themeColor="text1"/>
        </w:rPr>
      </w:pPr>
      <w:r w:rsidRPr="00AE4F96">
        <w:rPr>
          <w:b/>
          <w:color w:val="000000" w:themeColor="text1"/>
          <w:sz w:val="24"/>
        </w:rPr>
        <w:t xml:space="preserve"> </w:t>
      </w:r>
    </w:p>
    <w:p w:rsidR="007F7094" w:rsidRPr="00AE4F96" w:rsidRDefault="007F7094" w:rsidP="007F7094">
      <w:pPr>
        <w:spacing w:after="262"/>
        <w:ind w:left="5"/>
        <w:jc w:val="center"/>
        <w:rPr>
          <w:color w:val="000000" w:themeColor="text1"/>
          <w:sz w:val="24"/>
        </w:rPr>
      </w:pPr>
      <w:r w:rsidRPr="00AE4F96">
        <w:rPr>
          <w:b/>
          <w:color w:val="000000" w:themeColor="text1"/>
          <w:sz w:val="28"/>
        </w:rPr>
        <w:t xml:space="preserve"> </w:t>
      </w:r>
    </w:p>
    <w:p w:rsidR="007F7094" w:rsidRPr="00AE4F96" w:rsidRDefault="007F7094" w:rsidP="007F7094">
      <w:pPr>
        <w:spacing w:after="253" w:line="269" w:lineRule="auto"/>
        <w:ind w:left="302" w:right="348" w:hanging="10"/>
        <w:jc w:val="center"/>
        <w:rPr>
          <w:color w:val="000000" w:themeColor="text1"/>
          <w:sz w:val="24"/>
        </w:rPr>
      </w:pPr>
      <w:r w:rsidRPr="00AE4F96">
        <w:rPr>
          <w:color w:val="000000" w:themeColor="text1"/>
          <w:sz w:val="28"/>
        </w:rPr>
        <w:t xml:space="preserve">РАБОЧАЯ ПРОГРАММА </w:t>
      </w:r>
    </w:p>
    <w:p w:rsidR="007F7094" w:rsidRPr="00AE4F96" w:rsidRDefault="007F7094" w:rsidP="007F7094">
      <w:pPr>
        <w:spacing w:after="156" w:line="269" w:lineRule="auto"/>
        <w:ind w:left="302" w:right="349" w:hanging="10"/>
        <w:jc w:val="center"/>
        <w:rPr>
          <w:color w:val="000000" w:themeColor="text1"/>
          <w:sz w:val="24"/>
        </w:rPr>
      </w:pPr>
      <w:r w:rsidRPr="00AE4F96">
        <w:rPr>
          <w:color w:val="000000" w:themeColor="text1"/>
          <w:sz w:val="28"/>
        </w:rPr>
        <w:t xml:space="preserve">учебной дисциплины </w:t>
      </w:r>
    </w:p>
    <w:p w:rsidR="007F7094" w:rsidRPr="00AE4F96" w:rsidRDefault="007F7094" w:rsidP="007F7094">
      <w:pPr>
        <w:pStyle w:val="2"/>
        <w:spacing w:after="148"/>
        <w:ind w:left="897" w:right="945"/>
        <w:rPr>
          <w:color w:val="000000" w:themeColor="text1"/>
          <w:sz w:val="28"/>
        </w:rPr>
      </w:pPr>
      <w:r w:rsidRPr="00AE4F96">
        <w:rPr>
          <w:color w:val="000000" w:themeColor="text1"/>
          <w:sz w:val="28"/>
        </w:rPr>
        <w:t xml:space="preserve">ОП.15В Препроцессинг и визуализация данных </w:t>
      </w:r>
    </w:p>
    <w:p w:rsidR="007F7094" w:rsidRPr="00AE4F96" w:rsidRDefault="007F7094" w:rsidP="007F7094">
      <w:pPr>
        <w:spacing w:after="105" w:line="269" w:lineRule="auto"/>
        <w:ind w:left="302" w:right="352" w:hanging="10"/>
        <w:jc w:val="center"/>
        <w:rPr>
          <w:color w:val="000000" w:themeColor="text1"/>
          <w:sz w:val="24"/>
        </w:rPr>
      </w:pPr>
      <w:r w:rsidRPr="00AE4F96">
        <w:rPr>
          <w:color w:val="000000" w:themeColor="text1"/>
          <w:sz w:val="28"/>
        </w:rPr>
        <w:t xml:space="preserve">по специальности 09.02.07 Информационные системы и программирование </w:t>
      </w:r>
    </w:p>
    <w:p w:rsidR="007F7094" w:rsidRPr="00AE4F96" w:rsidRDefault="007F7094" w:rsidP="007F7094">
      <w:pPr>
        <w:spacing w:after="112"/>
        <w:ind w:left="5"/>
        <w:jc w:val="center"/>
        <w:rPr>
          <w:color w:val="000000" w:themeColor="text1"/>
        </w:rPr>
      </w:pPr>
    </w:p>
    <w:p w:rsidR="007F7094" w:rsidRPr="00AE4F96" w:rsidRDefault="007F7094" w:rsidP="007F7094">
      <w:pPr>
        <w:spacing w:after="218"/>
        <w:ind w:left="5"/>
        <w:jc w:val="center"/>
        <w:rPr>
          <w:color w:val="000000" w:themeColor="text1"/>
        </w:rPr>
      </w:pPr>
      <w:r w:rsidRPr="00AE4F96">
        <w:rPr>
          <w:color w:val="000000" w:themeColor="text1"/>
          <w:sz w:val="24"/>
        </w:rPr>
        <w:t xml:space="preserve"> </w:t>
      </w:r>
    </w:p>
    <w:p w:rsidR="007F7094" w:rsidRPr="00AE4F96" w:rsidRDefault="007F7094" w:rsidP="007F7094">
      <w:pPr>
        <w:spacing w:after="216"/>
        <w:ind w:left="5"/>
        <w:jc w:val="center"/>
        <w:rPr>
          <w:color w:val="000000" w:themeColor="text1"/>
        </w:rPr>
      </w:pPr>
      <w:r w:rsidRPr="00AE4F96">
        <w:rPr>
          <w:color w:val="000000" w:themeColor="text1"/>
          <w:sz w:val="24"/>
        </w:rPr>
        <w:t xml:space="preserve"> </w:t>
      </w:r>
    </w:p>
    <w:p w:rsidR="007F7094" w:rsidRPr="00AE4F96" w:rsidRDefault="007F7094" w:rsidP="007F7094">
      <w:pPr>
        <w:spacing w:after="218"/>
        <w:ind w:left="5"/>
        <w:jc w:val="center"/>
        <w:rPr>
          <w:color w:val="000000" w:themeColor="text1"/>
        </w:rPr>
      </w:pPr>
      <w:r w:rsidRPr="00AE4F96">
        <w:rPr>
          <w:color w:val="000000" w:themeColor="text1"/>
          <w:sz w:val="24"/>
        </w:rPr>
        <w:t xml:space="preserve"> </w:t>
      </w:r>
    </w:p>
    <w:p w:rsidR="007F7094" w:rsidRPr="00AE4F96" w:rsidRDefault="007F7094" w:rsidP="007F7094">
      <w:pPr>
        <w:spacing w:after="216"/>
        <w:ind w:left="5"/>
        <w:jc w:val="center"/>
        <w:rPr>
          <w:color w:val="000000" w:themeColor="text1"/>
        </w:rPr>
      </w:pPr>
      <w:r w:rsidRPr="00AE4F96">
        <w:rPr>
          <w:color w:val="000000" w:themeColor="text1"/>
          <w:sz w:val="24"/>
        </w:rPr>
        <w:t xml:space="preserve"> </w:t>
      </w:r>
    </w:p>
    <w:p w:rsidR="007F7094" w:rsidRPr="00AE4F96" w:rsidRDefault="007F7094" w:rsidP="007F7094">
      <w:pPr>
        <w:spacing w:after="218"/>
        <w:ind w:left="5"/>
        <w:jc w:val="center"/>
        <w:rPr>
          <w:color w:val="000000" w:themeColor="text1"/>
        </w:rPr>
      </w:pPr>
      <w:r w:rsidRPr="00AE4F96">
        <w:rPr>
          <w:color w:val="000000" w:themeColor="text1"/>
          <w:sz w:val="24"/>
        </w:rPr>
        <w:t xml:space="preserve"> </w:t>
      </w:r>
    </w:p>
    <w:p w:rsidR="007F7094" w:rsidRPr="00AE4F96" w:rsidRDefault="007F7094" w:rsidP="007F7094">
      <w:pPr>
        <w:spacing w:after="218"/>
        <w:ind w:left="5"/>
        <w:jc w:val="center"/>
        <w:rPr>
          <w:color w:val="000000" w:themeColor="text1"/>
        </w:rPr>
      </w:pPr>
      <w:r w:rsidRPr="00AE4F96">
        <w:rPr>
          <w:color w:val="000000" w:themeColor="text1"/>
          <w:sz w:val="24"/>
        </w:rPr>
        <w:t xml:space="preserve"> </w:t>
      </w:r>
    </w:p>
    <w:p w:rsidR="007F7094" w:rsidRPr="00AE4F96" w:rsidRDefault="007F7094" w:rsidP="007F7094">
      <w:pPr>
        <w:spacing w:after="216"/>
        <w:ind w:left="5"/>
        <w:jc w:val="center"/>
        <w:rPr>
          <w:color w:val="000000" w:themeColor="text1"/>
        </w:rPr>
      </w:pPr>
      <w:r w:rsidRPr="00AE4F96">
        <w:rPr>
          <w:color w:val="000000" w:themeColor="text1"/>
          <w:sz w:val="24"/>
        </w:rPr>
        <w:t xml:space="preserve"> </w:t>
      </w:r>
    </w:p>
    <w:p w:rsidR="007F7094" w:rsidRPr="00AE4F96" w:rsidRDefault="007F7094" w:rsidP="007F7094">
      <w:pPr>
        <w:spacing w:after="261"/>
        <w:ind w:left="5"/>
        <w:jc w:val="center"/>
        <w:rPr>
          <w:color w:val="000000" w:themeColor="text1"/>
          <w:sz w:val="24"/>
        </w:rPr>
      </w:pPr>
    </w:p>
    <w:p w:rsidR="007F7094" w:rsidRPr="00AE4F96" w:rsidRDefault="007F7094" w:rsidP="007F7094">
      <w:pPr>
        <w:spacing w:after="261"/>
        <w:ind w:left="5"/>
        <w:jc w:val="center"/>
        <w:rPr>
          <w:color w:val="000000" w:themeColor="text1"/>
        </w:rPr>
      </w:pPr>
      <w:r w:rsidRPr="00AE4F96">
        <w:rPr>
          <w:color w:val="000000" w:themeColor="text1"/>
          <w:sz w:val="24"/>
        </w:rPr>
        <w:t xml:space="preserve"> </w:t>
      </w:r>
    </w:p>
    <w:p w:rsidR="007F7094" w:rsidRPr="00AE4F96" w:rsidRDefault="007F7094" w:rsidP="007F7094">
      <w:pPr>
        <w:spacing w:after="5" w:line="269" w:lineRule="auto"/>
        <w:ind w:left="302" w:right="350" w:hanging="10"/>
        <w:jc w:val="center"/>
        <w:rPr>
          <w:color w:val="000000" w:themeColor="text1"/>
          <w:sz w:val="24"/>
        </w:rPr>
      </w:pPr>
      <w:r w:rsidRPr="00AE4F96">
        <w:rPr>
          <w:color w:val="000000" w:themeColor="text1"/>
          <w:sz w:val="28"/>
        </w:rPr>
        <w:t xml:space="preserve">Курск 2024 </w:t>
      </w:r>
    </w:p>
    <w:p w:rsidR="007F7094" w:rsidRPr="00AE4F96" w:rsidRDefault="007F7094" w:rsidP="007F7094">
      <w:pPr>
        <w:spacing w:after="5" w:line="269" w:lineRule="auto"/>
        <w:ind w:left="302" w:right="350" w:hanging="10"/>
        <w:jc w:val="center"/>
        <w:rPr>
          <w:color w:val="000000" w:themeColor="text1"/>
        </w:rPr>
      </w:pPr>
    </w:p>
    <w:p w:rsidR="007F7094" w:rsidRPr="00AE4F96" w:rsidRDefault="007F7094" w:rsidP="007F7094">
      <w:pPr>
        <w:spacing w:after="13" w:line="268" w:lineRule="auto"/>
        <w:ind w:left="9" w:right="15" w:hanging="10"/>
        <w:jc w:val="both"/>
        <w:rPr>
          <w:color w:val="000000" w:themeColor="text1"/>
          <w:sz w:val="24"/>
        </w:rPr>
        <w:sectPr w:rsidR="007F7094" w:rsidRPr="00AE4F96" w:rsidSect="007F7094">
          <w:pgSz w:w="11906" w:h="16838"/>
          <w:pgMar w:top="1440" w:right="1270" w:bottom="1440" w:left="1632" w:header="720" w:footer="720" w:gutter="0"/>
          <w:cols w:space="76"/>
        </w:sectPr>
      </w:pPr>
    </w:p>
    <w:tbl>
      <w:tblPr>
        <w:tblW w:w="9782" w:type="dxa"/>
        <w:tblInd w:w="-176" w:type="dxa"/>
        <w:tblLook w:val="04A0" w:firstRow="1" w:lastRow="0" w:firstColumn="1" w:lastColumn="0" w:noHBand="0" w:noVBand="1"/>
      </w:tblPr>
      <w:tblGrid>
        <w:gridCol w:w="4962"/>
        <w:gridCol w:w="4820"/>
      </w:tblGrid>
      <w:tr w:rsidR="007F7094" w:rsidRPr="00AE4F96" w:rsidTr="00BD2EB9">
        <w:tc>
          <w:tcPr>
            <w:tcW w:w="4962" w:type="dxa"/>
          </w:tcPr>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РАССМОТРЕНО</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на заседании методической комиссии</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Протокол №11</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от «02» июля 2024 г.</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Председатель методической комиссии</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 xml:space="preserve"> __________С.А. Горбунов</w:t>
            </w:r>
          </w:p>
          <w:p w:rsidR="007F7094" w:rsidRPr="00AE4F96" w:rsidRDefault="007F7094" w:rsidP="00BD2EB9">
            <w:pPr>
              <w:suppressAutoHyphens/>
              <w:ind w:firstLine="567"/>
              <w:jc w:val="both"/>
              <w:rPr>
                <w:rFonts w:eastAsia="SimSun" w:cs="Arial Unicode MS"/>
                <w:bCs/>
                <w:color w:val="000000" w:themeColor="text1"/>
                <w:kern w:val="2"/>
                <w:sz w:val="28"/>
                <w:szCs w:val="28"/>
                <w:lang w:eastAsia="hi-IN" w:bidi="hi-IN"/>
              </w:rPr>
            </w:pPr>
          </w:p>
        </w:tc>
        <w:tc>
          <w:tcPr>
            <w:tcW w:w="4820" w:type="dxa"/>
          </w:tcPr>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 xml:space="preserve">СОГЛАСОВАНО </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Зам. директора по УПР ОБПОУ «КИТ»</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__________ В.В. Малинников</w:t>
            </w:r>
          </w:p>
          <w:p w:rsidR="007F7094" w:rsidRPr="00AE4F96" w:rsidRDefault="007F7094" w:rsidP="00BD2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 xml:space="preserve"> «02»  июля 2024 г.</w:t>
            </w:r>
          </w:p>
          <w:p w:rsidR="007F7094" w:rsidRPr="00AE4F96" w:rsidRDefault="007F7094" w:rsidP="00BD2EB9">
            <w:pPr>
              <w:suppressAutoHyphens/>
              <w:ind w:firstLine="567"/>
              <w:jc w:val="both"/>
              <w:rPr>
                <w:rFonts w:eastAsia="SimSun" w:cs="Arial Unicode MS"/>
                <w:bCs/>
                <w:color w:val="000000" w:themeColor="text1"/>
                <w:kern w:val="2"/>
                <w:sz w:val="28"/>
                <w:szCs w:val="28"/>
                <w:lang w:eastAsia="hi-IN" w:bidi="hi-IN"/>
              </w:rPr>
            </w:pPr>
            <w:r w:rsidRPr="00AE4F96">
              <w:rPr>
                <w:rFonts w:eastAsia="SimSun" w:cs="Arial Unicode MS"/>
                <w:bCs/>
                <w:color w:val="000000" w:themeColor="text1"/>
                <w:kern w:val="2"/>
                <w:sz w:val="28"/>
                <w:szCs w:val="28"/>
                <w:lang w:eastAsia="hi-IN" w:bidi="hi-IN"/>
              </w:rPr>
              <w:t xml:space="preserve">          </w:t>
            </w:r>
          </w:p>
        </w:tc>
      </w:tr>
    </w:tbl>
    <w:p w:rsidR="007F7094" w:rsidRPr="00AE4F96" w:rsidRDefault="007F7094" w:rsidP="007F7094">
      <w:pPr>
        <w:ind w:left="624"/>
        <w:jc w:val="center"/>
        <w:rPr>
          <w:color w:val="000000" w:themeColor="text1"/>
          <w:sz w:val="24"/>
        </w:rPr>
      </w:pPr>
    </w:p>
    <w:p w:rsidR="007F7094" w:rsidRPr="00AE4F96" w:rsidRDefault="007F7094" w:rsidP="007F7094">
      <w:pPr>
        <w:rPr>
          <w:color w:val="000000" w:themeColor="text1"/>
          <w:sz w:val="24"/>
        </w:rPr>
        <w:sectPr w:rsidR="007F7094" w:rsidRPr="00AE4F96" w:rsidSect="00382B8F">
          <w:type w:val="continuous"/>
          <w:pgSz w:w="11906" w:h="16838"/>
          <w:pgMar w:top="1440" w:right="1270" w:bottom="1440" w:left="1632" w:header="720" w:footer="720" w:gutter="0"/>
          <w:cols w:space="76"/>
        </w:sectPr>
      </w:pPr>
    </w:p>
    <w:p w:rsidR="007F7094" w:rsidRPr="00AE4F96" w:rsidRDefault="007F7094" w:rsidP="007F7094">
      <w:pPr>
        <w:spacing w:after="13" w:line="268" w:lineRule="auto"/>
        <w:ind w:left="190" w:right="15" w:hanging="10"/>
        <w:jc w:val="both"/>
        <w:rPr>
          <w:color w:val="000000" w:themeColor="text1"/>
          <w:sz w:val="24"/>
        </w:rPr>
      </w:pPr>
      <w:r w:rsidRPr="00AE4F96">
        <w:rPr>
          <w:color w:val="000000" w:themeColor="text1"/>
          <w:sz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года № 1547) по специальности 09.02.07 Информационные системы и программирование </w:t>
      </w:r>
      <w:r w:rsidRPr="00601E6C">
        <w:rPr>
          <w:color w:val="000000" w:themeColor="text1"/>
          <w:sz w:val="28"/>
        </w:rPr>
        <w:t>с учетом мнения заинтересованных работодателей по формированию вариативной части ОПОП.</w:t>
      </w:r>
    </w:p>
    <w:p w:rsidR="007F7094" w:rsidRPr="00AE4F96" w:rsidRDefault="007F7094" w:rsidP="007F7094">
      <w:pPr>
        <w:spacing w:after="25"/>
        <w:ind w:left="180"/>
        <w:rPr>
          <w:color w:val="000000" w:themeColor="text1"/>
          <w:sz w:val="24"/>
        </w:rPr>
      </w:pPr>
      <w:r w:rsidRPr="00AE4F96">
        <w:rPr>
          <w:color w:val="000000" w:themeColor="text1"/>
          <w:sz w:val="28"/>
        </w:rPr>
        <w:t xml:space="preserve"> </w:t>
      </w:r>
    </w:p>
    <w:p w:rsidR="007F7094" w:rsidRPr="00AE4F96" w:rsidRDefault="007F7094" w:rsidP="007F7094">
      <w:pPr>
        <w:spacing w:after="5" w:line="271" w:lineRule="auto"/>
        <w:ind w:left="190" w:right="13" w:hanging="10"/>
        <w:jc w:val="both"/>
        <w:rPr>
          <w:color w:val="000000" w:themeColor="text1"/>
          <w:sz w:val="24"/>
        </w:rPr>
      </w:pPr>
      <w:r w:rsidRPr="00AE4F96">
        <w:rPr>
          <w:b/>
          <w:color w:val="000000" w:themeColor="text1"/>
          <w:sz w:val="28"/>
        </w:rPr>
        <w:t xml:space="preserve">Разработчики:  </w:t>
      </w:r>
    </w:p>
    <w:p w:rsidR="007F7094" w:rsidRPr="00AE4F96" w:rsidRDefault="007F7094" w:rsidP="007F7094">
      <w:pPr>
        <w:spacing w:after="13" w:line="268" w:lineRule="auto"/>
        <w:ind w:left="190" w:right="15" w:hanging="10"/>
        <w:rPr>
          <w:color w:val="000000" w:themeColor="text1"/>
        </w:rPr>
      </w:pPr>
      <w:r w:rsidRPr="00AE4F96">
        <w:rPr>
          <w:color w:val="000000" w:themeColor="text1"/>
          <w:sz w:val="28"/>
        </w:rPr>
        <w:t>Акимов Дмитрий Алексеевич – преподаватель дисциплин профессионального цикла ОБПОУ «Колледж информационных технологий»</w:t>
      </w:r>
      <w:r w:rsidRPr="00AE4F96">
        <w:rPr>
          <w:color w:val="000000" w:themeColor="text1"/>
        </w:rPr>
        <w:br w:type="page"/>
      </w:r>
    </w:p>
    <w:p w:rsidR="007F7094" w:rsidRPr="00AE4F96" w:rsidRDefault="007F7094" w:rsidP="007F7094">
      <w:pPr>
        <w:widowControl/>
        <w:numPr>
          <w:ilvl w:val="0"/>
          <w:numId w:val="56"/>
        </w:numPr>
        <w:autoSpaceDE/>
        <w:autoSpaceDN/>
        <w:spacing w:after="5" w:line="271" w:lineRule="auto"/>
        <w:ind w:right="13" w:hanging="420"/>
        <w:jc w:val="both"/>
        <w:rPr>
          <w:color w:val="000000" w:themeColor="text1"/>
        </w:rPr>
      </w:pPr>
      <w:r w:rsidRPr="00AE4F96">
        <w:rPr>
          <w:b/>
          <w:color w:val="000000" w:themeColor="text1"/>
          <w:sz w:val="24"/>
        </w:rPr>
        <w:t xml:space="preserve">ОБЩАЯ ХАРАКТЕРИСТИКА РАБОЧЕЙ ПРОГРАММЫ ДИСЦИПЛИНЫ </w:t>
      </w:r>
    </w:p>
    <w:p w:rsidR="007F7094" w:rsidRPr="00AE4F96" w:rsidRDefault="007F7094" w:rsidP="007F7094">
      <w:pPr>
        <w:spacing w:after="26"/>
        <w:ind w:left="944"/>
        <w:jc w:val="center"/>
        <w:rPr>
          <w:color w:val="000000" w:themeColor="text1"/>
        </w:rPr>
      </w:pPr>
      <w:r w:rsidRPr="00AE4F96">
        <w:rPr>
          <w:b/>
          <w:color w:val="000000" w:themeColor="text1"/>
          <w:sz w:val="24"/>
        </w:rPr>
        <w:t xml:space="preserve"> </w:t>
      </w:r>
    </w:p>
    <w:p w:rsidR="007F7094" w:rsidRPr="00AE4F96" w:rsidRDefault="007F7094" w:rsidP="007F7094">
      <w:pPr>
        <w:spacing w:after="5" w:line="271" w:lineRule="auto"/>
        <w:ind w:left="2622" w:right="13" w:hanging="10"/>
        <w:jc w:val="both"/>
        <w:rPr>
          <w:color w:val="000000" w:themeColor="text1"/>
        </w:rPr>
      </w:pPr>
      <w:r w:rsidRPr="00AE4F96">
        <w:rPr>
          <w:b/>
          <w:color w:val="000000" w:themeColor="text1"/>
          <w:sz w:val="24"/>
        </w:rPr>
        <w:t xml:space="preserve">ОП.15В Препроцессинг и визуализация данных </w:t>
      </w:r>
    </w:p>
    <w:p w:rsidR="007F7094" w:rsidRPr="00AE4F96" w:rsidRDefault="007F7094" w:rsidP="007F7094">
      <w:pPr>
        <w:spacing w:after="26"/>
        <w:ind w:left="944"/>
        <w:jc w:val="center"/>
        <w:rPr>
          <w:color w:val="000000" w:themeColor="text1"/>
        </w:rPr>
      </w:pPr>
      <w:r w:rsidRPr="00AE4F96">
        <w:rPr>
          <w:b/>
          <w:color w:val="000000" w:themeColor="text1"/>
          <w:sz w:val="24"/>
        </w:rPr>
        <w:t xml:space="preserve"> </w:t>
      </w:r>
    </w:p>
    <w:p w:rsidR="007F7094" w:rsidRPr="00AE4F96" w:rsidRDefault="007F7094" w:rsidP="007F7094">
      <w:pPr>
        <w:widowControl/>
        <w:numPr>
          <w:ilvl w:val="1"/>
          <w:numId w:val="56"/>
        </w:numPr>
        <w:autoSpaceDE/>
        <w:autoSpaceDN/>
        <w:spacing w:after="5" w:line="271" w:lineRule="auto"/>
        <w:ind w:left="0" w:right="13" w:hanging="420"/>
        <w:jc w:val="both"/>
        <w:rPr>
          <w:color w:val="000000" w:themeColor="text1"/>
        </w:rPr>
      </w:pPr>
      <w:r w:rsidRPr="00AE4F96">
        <w:rPr>
          <w:b/>
          <w:color w:val="000000" w:themeColor="text1"/>
          <w:sz w:val="24"/>
        </w:rPr>
        <w:t xml:space="preserve">Область применения программы </w:t>
      </w:r>
    </w:p>
    <w:p w:rsidR="007F7094" w:rsidRPr="00AE4F96" w:rsidRDefault="007F7094" w:rsidP="007F7094">
      <w:pPr>
        <w:spacing w:after="13" w:line="268" w:lineRule="auto"/>
        <w:ind w:left="180" w:right="15" w:firstLine="708"/>
        <w:jc w:val="both"/>
        <w:rPr>
          <w:color w:val="000000" w:themeColor="text1"/>
        </w:rPr>
      </w:pPr>
      <w:r w:rsidRPr="00AE4F96">
        <w:rPr>
          <w:color w:val="000000" w:themeColor="text1"/>
          <w:sz w:val="24"/>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 </w:t>
      </w:r>
    </w:p>
    <w:p w:rsidR="007F7094" w:rsidRPr="00AE4F96" w:rsidRDefault="007F7094" w:rsidP="007F7094">
      <w:pPr>
        <w:spacing w:after="112"/>
        <w:ind w:firstLine="709"/>
        <w:jc w:val="both"/>
        <w:rPr>
          <w:color w:val="000000" w:themeColor="text1"/>
        </w:rPr>
      </w:pPr>
      <w:r w:rsidRPr="00AE4F96">
        <w:rPr>
          <w:color w:val="000000" w:themeColor="text1"/>
          <w:sz w:val="24"/>
        </w:rPr>
        <w:t>Рабочая программа учебной дисциплины может быть использована в профессиональной подготовке и переподготовке работников в области организации и проведения работ по проектированию, монтажу, техническому обслуживанию радиоэлектронных устройств систем связи по профессиям укрупненных специальностей 09.00.00 Информатика и вычислительная техника.</w:t>
      </w:r>
      <w:r w:rsidRPr="00AE4F96">
        <w:rPr>
          <w:b/>
          <w:color w:val="000000" w:themeColor="text1"/>
          <w:sz w:val="24"/>
        </w:rPr>
        <w:t xml:space="preserve"> </w:t>
      </w:r>
    </w:p>
    <w:p w:rsidR="007F7094" w:rsidRPr="00AE4F96" w:rsidRDefault="007F7094" w:rsidP="007F7094">
      <w:pPr>
        <w:widowControl/>
        <w:numPr>
          <w:ilvl w:val="1"/>
          <w:numId w:val="56"/>
        </w:numPr>
        <w:autoSpaceDE/>
        <w:autoSpaceDN/>
        <w:spacing w:after="5" w:line="271" w:lineRule="auto"/>
        <w:ind w:left="142" w:right="13" w:hanging="420"/>
        <w:jc w:val="both"/>
        <w:rPr>
          <w:color w:val="000000" w:themeColor="text1"/>
        </w:rPr>
      </w:pPr>
      <w:r w:rsidRPr="00AE4F96">
        <w:rPr>
          <w:b/>
          <w:color w:val="000000" w:themeColor="text1"/>
          <w:sz w:val="24"/>
        </w:rPr>
        <w:t xml:space="preserve">Место дисциплины в структуре основной профессиональной образовательной программы </w:t>
      </w:r>
    </w:p>
    <w:p w:rsidR="007F7094" w:rsidRPr="00AE4F96" w:rsidRDefault="007F7094" w:rsidP="007F7094">
      <w:pPr>
        <w:spacing w:after="13" w:line="268" w:lineRule="auto"/>
        <w:ind w:left="898" w:right="15" w:hanging="10"/>
        <w:jc w:val="both"/>
        <w:rPr>
          <w:color w:val="000000" w:themeColor="text1"/>
        </w:rPr>
      </w:pPr>
      <w:r w:rsidRPr="00AE4F96">
        <w:rPr>
          <w:color w:val="000000" w:themeColor="text1"/>
          <w:sz w:val="24"/>
        </w:rPr>
        <w:t xml:space="preserve">Дисциплина входит в вариативную часть общепрофессионального цикла.  </w:t>
      </w:r>
    </w:p>
    <w:p w:rsidR="007F7094" w:rsidRPr="00AE4F96" w:rsidRDefault="007F7094" w:rsidP="007F7094">
      <w:pPr>
        <w:spacing w:after="166"/>
        <w:ind w:left="888"/>
        <w:rPr>
          <w:color w:val="000000" w:themeColor="text1"/>
        </w:rPr>
      </w:pPr>
      <w:r w:rsidRPr="00AE4F96">
        <w:rPr>
          <w:b/>
          <w:color w:val="000000" w:themeColor="text1"/>
          <w:sz w:val="24"/>
        </w:rPr>
        <w:t xml:space="preserve"> </w:t>
      </w:r>
    </w:p>
    <w:p w:rsidR="007F7094" w:rsidRPr="00AE4F96" w:rsidRDefault="007F7094" w:rsidP="007F7094">
      <w:pPr>
        <w:widowControl/>
        <w:numPr>
          <w:ilvl w:val="1"/>
          <w:numId w:val="56"/>
        </w:numPr>
        <w:autoSpaceDE/>
        <w:autoSpaceDN/>
        <w:spacing w:after="5" w:line="271" w:lineRule="auto"/>
        <w:ind w:left="0" w:right="13" w:hanging="420"/>
        <w:jc w:val="both"/>
        <w:rPr>
          <w:color w:val="000000" w:themeColor="text1"/>
        </w:rPr>
      </w:pPr>
      <w:r w:rsidRPr="00AE4F96">
        <w:rPr>
          <w:b/>
          <w:color w:val="000000" w:themeColor="text1"/>
          <w:sz w:val="24"/>
        </w:rPr>
        <w:t xml:space="preserve">Цель и планируемые результаты освоения дисциплины: </w:t>
      </w:r>
    </w:p>
    <w:tbl>
      <w:tblPr>
        <w:tblStyle w:val="TableGrid"/>
        <w:tblW w:w="9249" w:type="dxa"/>
        <w:tblInd w:w="185" w:type="dxa"/>
        <w:tblLayout w:type="fixed"/>
        <w:tblCellMar>
          <w:top w:w="58" w:type="dxa"/>
          <w:left w:w="106" w:type="dxa"/>
          <w:right w:w="51" w:type="dxa"/>
        </w:tblCellMar>
        <w:tblLook w:val="04A0" w:firstRow="1" w:lastRow="0" w:firstColumn="1" w:lastColumn="0" w:noHBand="0" w:noVBand="1"/>
      </w:tblPr>
      <w:tblGrid>
        <w:gridCol w:w="3071"/>
        <w:gridCol w:w="3118"/>
        <w:gridCol w:w="3060"/>
      </w:tblGrid>
      <w:tr w:rsidR="007F7094" w:rsidRPr="00AE4F96" w:rsidTr="00BD2EB9">
        <w:trPr>
          <w:trHeight w:val="660"/>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87" w:right="184"/>
              <w:jc w:val="center"/>
              <w:rPr>
                <w:color w:val="000000" w:themeColor="text1"/>
              </w:rPr>
            </w:pPr>
            <w:r w:rsidRPr="00AE4F96">
              <w:rPr>
                <w:color w:val="000000" w:themeColor="text1"/>
                <w:sz w:val="24"/>
              </w:rPr>
              <w:t xml:space="preserve">Наименование и код ОК, ПК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60"/>
              <w:jc w:val="center"/>
              <w:rPr>
                <w:color w:val="000000" w:themeColor="text1"/>
              </w:rPr>
            </w:pPr>
            <w:r w:rsidRPr="00AE4F96">
              <w:rPr>
                <w:color w:val="000000" w:themeColor="text1"/>
                <w:sz w:val="24"/>
              </w:rPr>
              <w:t xml:space="preserve">Умения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2"/>
              <w:jc w:val="center"/>
              <w:rPr>
                <w:color w:val="000000" w:themeColor="text1"/>
              </w:rPr>
            </w:pPr>
            <w:r w:rsidRPr="00AE4F96">
              <w:rPr>
                <w:color w:val="000000" w:themeColor="text1"/>
                <w:sz w:val="24"/>
              </w:rPr>
              <w:t xml:space="preserve">Знания </w:t>
            </w:r>
          </w:p>
        </w:tc>
      </w:tr>
      <w:tr w:rsidR="007F7094" w:rsidRPr="00AE4F96" w:rsidTr="00BD2EB9">
        <w:trPr>
          <w:trHeight w:val="6995"/>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39" w:lineRule="auto"/>
              <w:ind w:left="2"/>
              <w:jc w:val="both"/>
              <w:rPr>
                <w:color w:val="000000" w:themeColor="text1"/>
                <w:sz w:val="24"/>
                <w:szCs w:val="24"/>
              </w:rPr>
            </w:pPr>
            <w:r w:rsidRPr="00AE4F96">
              <w:rPr>
                <w:color w:val="000000" w:themeColor="text1"/>
                <w:sz w:val="24"/>
                <w:szCs w:val="24"/>
              </w:rPr>
              <w:t xml:space="preserve">ОК 01. Выбирать способы решения задач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профессиональной </w:t>
            </w:r>
          </w:p>
          <w:p w:rsidR="007F7094" w:rsidRPr="00AE4F96" w:rsidRDefault="007F7094" w:rsidP="00BD2EB9">
            <w:pPr>
              <w:spacing w:after="5"/>
              <w:ind w:left="2"/>
              <w:rPr>
                <w:color w:val="000000" w:themeColor="text1"/>
                <w:sz w:val="24"/>
                <w:szCs w:val="24"/>
              </w:rPr>
            </w:pPr>
            <w:r w:rsidRPr="00AE4F96">
              <w:rPr>
                <w:color w:val="000000" w:themeColor="text1"/>
                <w:sz w:val="24"/>
                <w:szCs w:val="24"/>
              </w:rPr>
              <w:t xml:space="preserve">деятельности,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применительно </w:t>
            </w:r>
            <w:r w:rsidRPr="00AE4F96">
              <w:rPr>
                <w:color w:val="000000" w:themeColor="text1"/>
                <w:sz w:val="24"/>
                <w:szCs w:val="24"/>
              </w:rPr>
              <w:tab/>
              <w:t xml:space="preserve">к различным контекстам.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after="105" w:line="251" w:lineRule="auto"/>
              <w:rPr>
                <w:color w:val="000000" w:themeColor="text1"/>
                <w:sz w:val="24"/>
                <w:szCs w:val="24"/>
              </w:rPr>
            </w:pPr>
            <w:r w:rsidRPr="00AE4F96">
              <w:rPr>
                <w:color w:val="000000" w:themeColor="text1"/>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w:t>
            </w:r>
          </w:p>
          <w:p w:rsidR="007F7094" w:rsidRPr="00AE4F96" w:rsidRDefault="007F7094" w:rsidP="00BD2EB9">
            <w:pPr>
              <w:ind w:right="34"/>
              <w:rPr>
                <w:color w:val="000000" w:themeColor="text1"/>
                <w:sz w:val="24"/>
                <w:szCs w:val="24"/>
              </w:rPr>
            </w:pPr>
            <w:r w:rsidRPr="00AE4F96">
              <w:rPr>
                <w:color w:val="000000" w:themeColor="text1"/>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r w:rsidRPr="00AE4F96">
              <w:rPr>
                <w:b/>
                <w:color w:val="000000" w:themeColor="text1"/>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42" w:lineRule="auto"/>
              <w:ind w:left="2"/>
              <w:rPr>
                <w:color w:val="000000" w:themeColor="text1"/>
                <w:sz w:val="24"/>
                <w:szCs w:val="24"/>
              </w:rPr>
            </w:pPr>
            <w:r w:rsidRPr="00AE4F96">
              <w:rPr>
                <w:color w:val="000000" w:themeColor="text1"/>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w:t>
            </w:r>
          </w:p>
        </w:tc>
      </w:tr>
      <w:tr w:rsidR="007F7094" w:rsidRPr="00AE4F96" w:rsidTr="00BD2EB9">
        <w:trPr>
          <w:trHeight w:val="3796"/>
        </w:trPr>
        <w:tc>
          <w:tcPr>
            <w:tcW w:w="3071" w:type="dxa"/>
            <w:tcBorders>
              <w:top w:val="single" w:sz="4" w:space="0" w:color="000000"/>
              <w:left w:val="single" w:sz="4" w:space="0" w:color="000000"/>
              <w:right w:val="single" w:sz="4" w:space="0" w:color="000000"/>
            </w:tcBorders>
          </w:tcPr>
          <w:p w:rsidR="007F7094" w:rsidRPr="00AE4F96" w:rsidRDefault="007F7094" w:rsidP="00BD2EB9">
            <w:pPr>
              <w:spacing w:line="238" w:lineRule="auto"/>
              <w:ind w:left="2"/>
              <w:jc w:val="both"/>
              <w:rPr>
                <w:color w:val="000000" w:themeColor="text1"/>
                <w:sz w:val="24"/>
                <w:szCs w:val="24"/>
              </w:rPr>
            </w:pPr>
            <w:r w:rsidRPr="00AE4F96">
              <w:rPr>
                <w:color w:val="000000" w:themeColor="text1"/>
                <w:sz w:val="24"/>
                <w:szCs w:val="24"/>
              </w:rPr>
              <w:t xml:space="preserve">ОК 02. Осуществлять поиск, анализ и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интерпретацию </w:t>
            </w:r>
          </w:p>
          <w:p w:rsidR="007F7094" w:rsidRPr="00AE4F96" w:rsidRDefault="007F7094" w:rsidP="00BD2EB9">
            <w:pPr>
              <w:ind w:left="2" w:right="65"/>
              <w:jc w:val="both"/>
              <w:rPr>
                <w:color w:val="000000" w:themeColor="text1"/>
                <w:sz w:val="24"/>
                <w:szCs w:val="24"/>
              </w:rPr>
            </w:pPr>
            <w:r w:rsidRPr="00AE4F96">
              <w:rPr>
                <w:color w:val="000000" w:themeColor="text1"/>
                <w:sz w:val="24"/>
                <w:szCs w:val="24"/>
              </w:rPr>
              <w:t xml:space="preserve">информации, необходимой для выполнения задач профессиональной деятельности. </w:t>
            </w:r>
          </w:p>
        </w:tc>
        <w:tc>
          <w:tcPr>
            <w:tcW w:w="3118" w:type="dxa"/>
            <w:tcBorders>
              <w:top w:val="single" w:sz="4" w:space="0" w:color="000000"/>
              <w:left w:val="single" w:sz="4" w:space="0" w:color="000000"/>
              <w:right w:val="single" w:sz="4" w:space="0" w:color="000000"/>
            </w:tcBorders>
          </w:tcPr>
          <w:p w:rsidR="007F7094" w:rsidRPr="00AE4F96" w:rsidRDefault="007F7094" w:rsidP="00BD2EB9">
            <w:pPr>
              <w:ind w:right="34"/>
              <w:rPr>
                <w:color w:val="000000" w:themeColor="text1"/>
                <w:sz w:val="24"/>
                <w:szCs w:val="24"/>
              </w:rPr>
            </w:pPr>
            <w:r w:rsidRPr="00AE4F96">
              <w:rPr>
                <w:color w:val="000000" w:themeColor="text1"/>
                <w:sz w:val="24"/>
                <w:szCs w:val="24"/>
              </w:rPr>
              <w:t xml:space="preserve">определять задачи для поиска информации; определять необходимые </w:t>
            </w:r>
          </w:p>
          <w:p w:rsidR="007F7094" w:rsidRPr="00AE4F96" w:rsidRDefault="007F7094" w:rsidP="00BD2EB9">
            <w:pPr>
              <w:ind w:right="59"/>
              <w:rPr>
                <w:color w:val="000000" w:themeColor="text1"/>
                <w:sz w:val="24"/>
                <w:szCs w:val="24"/>
              </w:rPr>
            </w:pPr>
            <w:r w:rsidRPr="00AE4F96">
              <w:rPr>
                <w:color w:val="000000" w:themeColor="text1"/>
                <w:sz w:val="24"/>
                <w:szCs w:val="24"/>
              </w:rPr>
              <w:t xml:space="preserve">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w:t>
            </w:r>
          </w:p>
        </w:tc>
        <w:tc>
          <w:tcPr>
            <w:tcW w:w="3060" w:type="dxa"/>
            <w:tcBorders>
              <w:top w:val="single" w:sz="4" w:space="0" w:color="000000"/>
              <w:left w:val="single" w:sz="4" w:space="0" w:color="000000"/>
              <w:right w:val="single" w:sz="4" w:space="0" w:color="000000"/>
            </w:tcBorders>
          </w:tcPr>
          <w:p w:rsidR="007F7094" w:rsidRPr="00AE4F96" w:rsidRDefault="007F7094" w:rsidP="00BD2EB9">
            <w:pPr>
              <w:ind w:left="2"/>
              <w:rPr>
                <w:color w:val="000000" w:themeColor="text1"/>
                <w:sz w:val="24"/>
                <w:szCs w:val="24"/>
              </w:rPr>
            </w:pPr>
            <w:r w:rsidRPr="00AE4F96">
              <w:rPr>
                <w:color w:val="000000" w:themeColor="text1"/>
                <w:sz w:val="24"/>
                <w:szCs w:val="24"/>
              </w:rPr>
              <w:t xml:space="preserve">номенклатура информационных источников, </w:t>
            </w:r>
          </w:p>
          <w:p w:rsidR="007F7094" w:rsidRPr="00AE4F96" w:rsidRDefault="007F7094" w:rsidP="00BD2EB9">
            <w:pPr>
              <w:tabs>
                <w:tab w:val="center" w:pos="709"/>
                <w:tab w:val="center" w:pos="2631"/>
              </w:tabs>
              <w:rPr>
                <w:color w:val="000000" w:themeColor="text1"/>
                <w:sz w:val="24"/>
                <w:szCs w:val="24"/>
              </w:rPr>
            </w:pPr>
            <w:r w:rsidRPr="00AE4F96">
              <w:rPr>
                <w:color w:val="000000" w:themeColor="text1"/>
                <w:sz w:val="24"/>
                <w:szCs w:val="24"/>
              </w:rPr>
              <w:tab/>
              <w:t xml:space="preserve">применяемых </w:t>
            </w:r>
            <w:r w:rsidRPr="00AE4F96">
              <w:rPr>
                <w:color w:val="000000" w:themeColor="text1"/>
                <w:sz w:val="24"/>
                <w:szCs w:val="24"/>
              </w:rPr>
              <w:tab/>
              <w:t xml:space="preserve">в </w:t>
            </w:r>
          </w:p>
          <w:p w:rsidR="007F7094" w:rsidRPr="00AE4F96" w:rsidRDefault="007F7094" w:rsidP="00BD2EB9">
            <w:pPr>
              <w:spacing w:after="12" w:line="254" w:lineRule="auto"/>
              <w:ind w:left="2"/>
              <w:rPr>
                <w:color w:val="000000" w:themeColor="text1"/>
                <w:sz w:val="24"/>
                <w:szCs w:val="24"/>
              </w:rPr>
            </w:pPr>
            <w:r w:rsidRPr="00AE4F96">
              <w:rPr>
                <w:color w:val="000000" w:themeColor="text1"/>
                <w:sz w:val="24"/>
                <w:szCs w:val="24"/>
              </w:rPr>
              <w:t xml:space="preserve">профессиональной деятельности; </w:t>
            </w:r>
          </w:p>
          <w:p w:rsidR="007F7094" w:rsidRPr="00AE4F96" w:rsidRDefault="007F7094" w:rsidP="00BD2EB9">
            <w:pPr>
              <w:spacing w:after="12" w:line="254" w:lineRule="auto"/>
              <w:ind w:left="2"/>
              <w:rPr>
                <w:color w:val="000000" w:themeColor="text1"/>
                <w:sz w:val="24"/>
                <w:szCs w:val="24"/>
              </w:rPr>
            </w:pPr>
            <w:r w:rsidRPr="00AE4F96">
              <w:rPr>
                <w:color w:val="000000" w:themeColor="text1"/>
                <w:sz w:val="24"/>
                <w:szCs w:val="24"/>
              </w:rPr>
              <w:t xml:space="preserve">приемы структурирования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информации;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формат оформления результатов поиска информации </w:t>
            </w:r>
          </w:p>
        </w:tc>
      </w:tr>
      <w:tr w:rsidR="007F7094" w:rsidRPr="00AE4F96" w:rsidTr="00BD2EB9">
        <w:tblPrEx>
          <w:tblCellMar>
            <w:top w:w="60" w:type="dxa"/>
            <w:right w:w="46" w:type="dxa"/>
          </w:tblCellMar>
        </w:tblPrEx>
        <w:trPr>
          <w:trHeight w:val="3166"/>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3"/>
              <w:jc w:val="both"/>
              <w:rPr>
                <w:color w:val="000000" w:themeColor="text1"/>
                <w:sz w:val="24"/>
                <w:szCs w:val="24"/>
              </w:rPr>
            </w:pPr>
            <w:r w:rsidRPr="00AE4F96">
              <w:rPr>
                <w:color w:val="000000" w:themeColor="text1"/>
                <w:sz w:val="24"/>
                <w:szCs w:val="24"/>
              </w:rPr>
              <w:t xml:space="preserve">ОК 03. Планировать и реализовывать собственное профессиональное и личностное развитие.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sz w:val="24"/>
                <w:szCs w:val="24"/>
              </w:rPr>
            </w:pPr>
            <w:r w:rsidRPr="00AE4F96">
              <w:rPr>
                <w:color w:val="000000" w:themeColor="text1"/>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48" w:lineRule="auto"/>
              <w:ind w:left="2" w:right="63"/>
              <w:jc w:val="both"/>
              <w:rPr>
                <w:color w:val="000000" w:themeColor="text1"/>
                <w:sz w:val="24"/>
                <w:szCs w:val="24"/>
              </w:rPr>
            </w:pPr>
            <w:r w:rsidRPr="00AE4F96">
              <w:rPr>
                <w:color w:val="000000" w:themeColor="text1"/>
                <w:sz w:val="24"/>
                <w:szCs w:val="24"/>
              </w:rPr>
              <w:t xml:space="preserve">содержание актуальной нормативно-правовой документации; современная научная и профессиональная </w:t>
            </w:r>
          </w:p>
          <w:p w:rsidR="007F7094" w:rsidRPr="00AE4F96" w:rsidRDefault="007F7094" w:rsidP="00BD2EB9">
            <w:pPr>
              <w:spacing w:after="12" w:line="254" w:lineRule="auto"/>
              <w:ind w:left="2" w:right="19"/>
              <w:rPr>
                <w:color w:val="000000" w:themeColor="text1"/>
                <w:sz w:val="24"/>
                <w:szCs w:val="24"/>
              </w:rPr>
            </w:pPr>
            <w:r w:rsidRPr="00AE4F96">
              <w:rPr>
                <w:color w:val="000000" w:themeColor="text1"/>
                <w:sz w:val="24"/>
                <w:szCs w:val="24"/>
              </w:rPr>
              <w:t xml:space="preserve">терминология; возможные траектории профессионального </w:t>
            </w:r>
          </w:p>
          <w:p w:rsidR="007F7094" w:rsidRPr="00AE4F96" w:rsidRDefault="007F7094" w:rsidP="00BD2EB9">
            <w:pPr>
              <w:tabs>
                <w:tab w:val="center" w:pos="457"/>
                <w:tab w:val="center" w:pos="2625"/>
              </w:tabs>
              <w:spacing w:after="28"/>
              <w:rPr>
                <w:color w:val="000000" w:themeColor="text1"/>
                <w:sz w:val="24"/>
                <w:szCs w:val="24"/>
              </w:rPr>
            </w:pPr>
            <w:r w:rsidRPr="00AE4F96">
              <w:rPr>
                <w:color w:val="000000" w:themeColor="text1"/>
                <w:sz w:val="24"/>
                <w:szCs w:val="24"/>
              </w:rPr>
              <w:tab/>
              <w:t xml:space="preserve">развития и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самообразования </w:t>
            </w:r>
          </w:p>
        </w:tc>
      </w:tr>
      <w:tr w:rsidR="007F7094" w:rsidRPr="00AE4F96" w:rsidTr="00BD2EB9">
        <w:tblPrEx>
          <w:tblCellMar>
            <w:top w:w="60" w:type="dxa"/>
            <w:right w:w="46" w:type="dxa"/>
          </w:tblCellMar>
        </w:tblPrEx>
        <w:trPr>
          <w:trHeight w:val="2062"/>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after="30" w:line="238" w:lineRule="auto"/>
              <w:ind w:left="2" w:right="63"/>
              <w:jc w:val="both"/>
              <w:rPr>
                <w:color w:val="000000" w:themeColor="text1"/>
                <w:sz w:val="24"/>
                <w:szCs w:val="24"/>
              </w:rPr>
            </w:pPr>
            <w:r w:rsidRPr="00AE4F96">
              <w:rPr>
                <w:color w:val="000000" w:themeColor="text1"/>
                <w:sz w:val="24"/>
                <w:szCs w:val="24"/>
              </w:rPr>
              <w:t xml:space="preserve">ОК 04. Работать в коллективе и команде, эффективно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взаимодействовать </w:t>
            </w:r>
            <w:r w:rsidRPr="00AE4F96">
              <w:rPr>
                <w:color w:val="000000" w:themeColor="text1"/>
                <w:sz w:val="24"/>
                <w:szCs w:val="24"/>
              </w:rPr>
              <w:tab/>
              <w:t xml:space="preserve">с коллегами, руководством, клиентами.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sz w:val="24"/>
                <w:szCs w:val="24"/>
              </w:rPr>
            </w:pPr>
            <w:r w:rsidRPr="00AE4F96">
              <w:rPr>
                <w:color w:val="000000" w:themeColor="text1"/>
                <w:sz w:val="24"/>
                <w:szCs w:val="24"/>
              </w:rPr>
              <w:t xml:space="preserve">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Pr>
                <w:color w:val="000000" w:themeColor="text1"/>
                <w:sz w:val="24"/>
                <w:szCs w:val="24"/>
              </w:rPr>
            </w:pPr>
            <w:r w:rsidRPr="00AE4F96">
              <w:rPr>
                <w:color w:val="000000" w:themeColor="text1"/>
                <w:sz w:val="24"/>
                <w:szCs w:val="24"/>
              </w:rPr>
              <w:t xml:space="preserve">психологические основы деятельности коллектива, психологические особенности личности; основы проектной деятельности </w:t>
            </w:r>
          </w:p>
        </w:tc>
      </w:tr>
      <w:tr w:rsidR="007F7094" w:rsidRPr="00AE4F96" w:rsidTr="00BD2EB9">
        <w:tblPrEx>
          <w:tblCellMar>
            <w:top w:w="60" w:type="dxa"/>
            <w:right w:w="46" w:type="dxa"/>
          </w:tblCellMar>
        </w:tblPrEx>
        <w:trPr>
          <w:trHeight w:val="2062"/>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3"/>
              <w:jc w:val="both"/>
              <w:rPr>
                <w:color w:val="000000" w:themeColor="text1"/>
                <w:sz w:val="24"/>
                <w:szCs w:val="24"/>
              </w:rPr>
            </w:pPr>
            <w:r w:rsidRPr="00AE4F96">
              <w:rPr>
                <w:color w:val="000000" w:themeColor="text1"/>
                <w:sz w:val="24"/>
                <w:szCs w:val="24"/>
              </w:rPr>
              <w:t xml:space="preserve">ОК 05. Осуществлять устную и письменную коммуникацию на государственном языке с учетом особенностей социального и культурного контекста.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sz w:val="24"/>
                <w:szCs w:val="24"/>
              </w:rPr>
            </w:pPr>
            <w:r w:rsidRPr="00AE4F96">
              <w:rPr>
                <w:color w:val="000000" w:themeColor="text1"/>
                <w:sz w:val="24"/>
                <w:szCs w:val="24"/>
              </w:rPr>
              <w:t xml:space="preserve">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0"/>
              <w:jc w:val="both"/>
              <w:rPr>
                <w:color w:val="000000" w:themeColor="text1"/>
                <w:sz w:val="24"/>
                <w:szCs w:val="24"/>
              </w:rPr>
            </w:pPr>
            <w:r w:rsidRPr="00AE4F96">
              <w:rPr>
                <w:color w:val="000000" w:themeColor="text1"/>
                <w:sz w:val="24"/>
                <w:szCs w:val="24"/>
              </w:rPr>
              <w:t xml:space="preserve">особенности социального и культурного контекста; правила оформления документов и построения устных сообщений </w:t>
            </w:r>
          </w:p>
        </w:tc>
      </w:tr>
      <w:tr w:rsidR="007F7094" w:rsidRPr="00AE4F96" w:rsidTr="00BD2EB9">
        <w:tblPrEx>
          <w:tblCellMar>
            <w:top w:w="60" w:type="dxa"/>
            <w:right w:w="46" w:type="dxa"/>
          </w:tblCellMar>
        </w:tblPrEx>
        <w:trPr>
          <w:trHeight w:val="2218"/>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tabs>
                <w:tab w:val="center" w:pos="169"/>
                <w:tab w:val="center" w:pos="1062"/>
                <w:tab w:val="center" w:pos="2330"/>
              </w:tabs>
              <w:spacing w:after="27"/>
              <w:rPr>
                <w:color w:val="000000" w:themeColor="text1"/>
                <w:sz w:val="24"/>
                <w:szCs w:val="24"/>
              </w:rPr>
            </w:pPr>
            <w:r w:rsidRPr="00AE4F96">
              <w:rPr>
                <w:color w:val="000000" w:themeColor="text1"/>
                <w:sz w:val="24"/>
                <w:szCs w:val="24"/>
              </w:rPr>
              <w:tab/>
              <w:t xml:space="preserve">ОК </w:t>
            </w:r>
            <w:r w:rsidRPr="00AE4F96">
              <w:rPr>
                <w:color w:val="000000" w:themeColor="text1"/>
                <w:sz w:val="24"/>
                <w:szCs w:val="24"/>
              </w:rPr>
              <w:tab/>
              <w:t xml:space="preserve">06. </w:t>
            </w:r>
            <w:r w:rsidRPr="00AE4F96">
              <w:rPr>
                <w:color w:val="000000" w:themeColor="text1"/>
                <w:sz w:val="24"/>
                <w:szCs w:val="24"/>
              </w:rPr>
              <w:tab/>
              <w:t xml:space="preserve">Проявлять </w:t>
            </w:r>
          </w:p>
          <w:p w:rsidR="007F7094" w:rsidRPr="00AE4F96" w:rsidRDefault="007F7094" w:rsidP="00BD2EB9">
            <w:pPr>
              <w:ind w:left="2"/>
              <w:rPr>
                <w:color w:val="000000" w:themeColor="text1"/>
                <w:sz w:val="24"/>
                <w:szCs w:val="24"/>
              </w:rPr>
            </w:pPr>
            <w:r w:rsidRPr="00AE4F96">
              <w:rPr>
                <w:color w:val="000000" w:themeColor="text1"/>
                <w:sz w:val="24"/>
                <w:szCs w:val="24"/>
              </w:rPr>
              <w:t>гражданско-</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патриотическую позицию, демонстрировать осознанное поведение на основе традиционных общечеловеческих ценностей.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sz w:val="24"/>
                <w:szCs w:val="24"/>
              </w:rPr>
            </w:pPr>
            <w:r w:rsidRPr="00AE4F96">
              <w:rPr>
                <w:color w:val="000000" w:themeColor="text1"/>
                <w:sz w:val="24"/>
                <w:szCs w:val="24"/>
              </w:rPr>
              <w:t xml:space="preserve">описывать значимость своей специальности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Pr>
                <w:color w:val="000000" w:themeColor="text1"/>
                <w:sz w:val="24"/>
                <w:szCs w:val="24"/>
              </w:rPr>
            </w:pPr>
            <w:r w:rsidRPr="00AE4F96">
              <w:rPr>
                <w:color w:val="000000" w:themeColor="text1"/>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r>
      <w:tr w:rsidR="007F7094" w:rsidRPr="00AE4F96" w:rsidTr="00BD2EB9">
        <w:tblPrEx>
          <w:tblCellMar>
            <w:top w:w="60" w:type="dxa"/>
            <w:right w:w="46" w:type="dxa"/>
          </w:tblCellMar>
        </w:tblPrEx>
        <w:trPr>
          <w:trHeight w:val="2298"/>
        </w:trPr>
        <w:tc>
          <w:tcPr>
            <w:tcW w:w="3071" w:type="dxa"/>
            <w:tcBorders>
              <w:top w:val="single" w:sz="4" w:space="0" w:color="000000"/>
              <w:left w:val="single" w:sz="4" w:space="0" w:color="000000"/>
              <w:right w:val="single" w:sz="4" w:space="0" w:color="000000"/>
            </w:tcBorders>
          </w:tcPr>
          <w:p w:rsidR="007F7094" w:rsidRPr="00AE4F96" w:rsidRDefault="007F7094" w:rsidP="00BD2EB9">
            <w:pPr>
              <w:spacing w:after="23" w:line="244" w:lineRule="auto"/>
              <w:ind w:left="2"/>
              <w:rPr>
                <w:color w:val="000000" w:themeColor="text1"/>
                <w:sz w:val="24"/>
                <w:szCs w:val="24"/>
              </w:rPr>
            </w:pPr>
            <w:r w:rsidRPr="00AE4F96">
              <w:rPr>
                <w:color w:val="000000" w:themeColor="text1"/>
                <w:sz w:val="24"/>
                <w:szCs w:val="24"/>
              </w:rPr>
              <w:t xml:space="preserve">ОК </w:t>
            </w:r>
            <w:r w:rsidRPr="00AE4F96">
              <w:rPr>
                <w:color w:val="000000" w:themeColor="text1"/>
                <w:sz w:val="24"/>
                <w:szCs w:val="24"/>
              </w:rPr>
              <w:tab/>
              <w:t xml:space="preserve">09. </w:t>
            </w:r>
            <w:r w:rsidRPr="00AE4F96">
              <w:rPr>
                <w:color w:val="000000" w:themeColor="text1"/>
                <w:sz w:val="24"/>
                <w:szCs w:val="24"/>
              </w:rPr>
              <w:tab/>
              <w:t xml:space="preserve">Использовать информационные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технологии </w:t>
            </w:r>
            <w:r w:rsidRPr="00AE4F96">
              <w:rPr>
                <w:color w:val="000000" w:themeColor="text1"/>
                <w:sz w:val="24"/>
                <w:szCs w:val="24"/>
              </w:rPr>
              <w:tab/>
              <w:t xml:space="preserve">в профессиональной деятельности. </w:t>
            </w:r>
          </w:p>
        </w:tc>
        <w:tc>
          <w:tcPr>
            <w:tcW w:w="3118" w:type="dxa"/>
            <w:tcBorders>
              <w:top w:val="single" w:sz="4" w:space="0" w:color="000000"/>
              <w:left w:val="single" w:sz="4" w:space="0" w:color="000000"/>
              <w:right w:val="single" w:sz="4" w:space="0" w:color="000000"/>
            </w:tcBorders>
          </w:tcPr>
          <w:p w:rsidR="007F7094" w:rsidRPr="00AE4F96" w:rsidRDefault="007F7094" w:rsidP="00BD2EB9">
            <w:pPr>
              <w:ind w:right="43"/>
              <w:rPr>
                <w:color w:val="000000" w:themeColor="text1"/>
                <w:sz w:val="24"/>
                <w:szCs w:val="24"/>
              </w:rPr>
            </w:pPr>
            <w:r w:rsidRPr="00AE4F96">
              <w:rPr>
                <w:color w:val="000000" w:themeColor="text1"/>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c>
          <w:tcPr>
            <w:tcW w:w="3060" w:type="dxa"/>
            <w:tcBorders>
              <w:top w:val="single" w:sz="4" w:space="0" w:color="000000"/>
              <w:left w:val="single" w:sz="4" w:space="0" w:color="000000"/>
              <w:right w:val="single" w:sz="4" w:space="0" w:color="000000"/>
            </w:tcBorders>
          </w:tcPr>
          <w:p w:rsidR="007F7094" w:rsidRPr="00AE4F96" w:rsidRDefault="007F7094" w:rsidP="00BD2EB9">
            <w:pPr>
              <w:ind w:left="2" w:right="58"/>
              <w:rPr>
                <w:color w:val="000000" w:themeColor="text1"/>
                <w:sz w:val="24"/>
                <w:szCs w:val="24"/>
              </w:rPr>
            </w:pPr>
            <w:r w:rsidRPr="00AE4F96">
              <w:rPr>
                <w:color w:val="000000" w:themeColor="text1"/>
                <w:sz w:val="24"/>
                <w:szCs w:val="24"/>
              </w:rPr>
              <w:t xml:space="preserve">современные средства и устройства информатизации; порядок их применения и программное обеспечение в профессиональной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деятельности </w:t>
            </w:r>
          </w:p>
        </w:tc>
      </w:tr>
      <w:tr w:rsidR="007F7094" w:rsidRPr="00AE4F96" w:rsidTr="00BD2EB9">
        <w:tblPrEx>
          <w:tblCellMar>
            <w:top w:w="60" w:type="dxa"/>
            <w:right w:w="46" w:type="dxa"/>
          </w:tblCellMar>
        </w:tblPrEx>
        <w:trPr>
          <w:trHeight w:val="3322"/>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3"/>
              <w:jc w:val="both"/>
              <w:rPr>
                <w:color w:val="000000" w:themeColor="text1"/>
                <w:sz w:val="24"/>
                <w:szCs w:val="24"/>
              </w:rPr>
            </w:pPr>
            <w:r w:rsidRPr="00AE4F96">
              <w:rPr>
                <w:color w:val="000000" w:themeColor="text1"/>
                <w:sz w:val="24"/>
                <w:szCs w:val="24"/>
              </w:rPr>
              <w:t xml:space="preserve">ПК 1.1. Формировать алгоритмы разработки программных модулей в соответствии с техническим заданием.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11"/>
              <w:rPr>
                <w:color w:val="000000" w:themeColor="text1"/>
                <w:sz w:val="24"/>
                <w:szCs w:val="24"/>
              </w:rPr>
            </w:pPr>
            <w:r w:rsidRPr="00AE4F96">
              <w:rPr>
                <w:color w:val="000000" w:themeColor="text1"/>
                <w:sz w:val="24"/>
                <w:szCs w:val="24"/>
              </w:rPr>
              <w:t xml:space="preserve">Формировать алгоритмы разработки программных модулей в соответствии с техническим заданием. Оформлять документацию на программные средства. Оценка сложности алгоритма.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61" w:lineRule="auto"/>
              <w:ind w:left="2"/>
              <w:rPr>
                <w:color w:val="000000" w:themeColor="text1"/>
                <w:sz w:val="24"/>
                <w:szCs w:val="24"/>
              </w:rPr>
            </w:pPr>
            <w:r w:rsidRPr="00AE4F96">
              <w:rPr>
                <w:color w:val="000000" w:themeColor="text1"/>
                <w:sz w:val="24"/>
                <w:szCs w:val="24"/>
              </w:rPr>
              <w:t xml:space="preserve">Основные </w:t>
            </w:r>
            <w:r w:rsidRPr="00AE4F96">
              <w:rPr>
                <w:color w:val="000000" w:themeColor="text1"/>
                <w:sz w:val="24"/>
                <w:szCs w:val="24"/>
              </w:rPr>
              <w:tab/>
              <w:t xml:space="preserve">этапы разработки программного обеспечения. </w:t>
            </w:r>
          </w:p>
          <w:p w:rsidR="007F7094" w:rsidRPr="00AE4F96" w:rsidRDefault="007F7094" w:rsidP="00BD2EB9">
            <w:pPr>
              <w:spacing w:after="44" w:line="238" w:lineRule="auto"/>
              <w:ind w:left="2"/>
              <w:jc w:val="both"/>
              <w:rPr>
                <w:color w:val="000000" w:themeColor="text1"/>
                <w:sz w:val="24"/>
                <w:szCs w:val="24"/>
              </w:rPr>
            </w:pPr>
            <w:r w:rsidRPr="00AE4F96">
              <w:rPr>
                <w:color w:val="000000" w:themeColor="text1"/>
                <w:sz w:val="24"/>
                <w:szCs w:val="24"/>
              </w:rPr>
              <w:t xml:space="preserve">Основные принципы технологии структурного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и бъектноориентированного программирования. Актуальная нормативноправовая база в области документирования алгоритмов.  </w:t>
            </w:r>
          </w:p>
        </w:tc>
      </w:tr>
      <w:tr w:rsidR="007F7094" w:rsidRPr="00AE4F96" w:rsidTr="00BD2EB9">
        <w:tblPrEx>
          <w:tblCellMar>
            <w:top w:w="60" w:type="dxa"/>
            <w:right w:w="46" w:type="dxa"/>
          </w:tblCellMar>
        </w:tblPrEx>
        <w:trPr>
          <w:trHeight w:val="2415"/>
        </w:trPr>
        <w:tc>
          <w:tcPr>
            <w:tcW w:w="3071" w:type="dxa"/>
            <w:tcBorders>
              <w:top w:val="single" w:sz="4" w:space="0" w:color="000000"/>
              <w:left w:val="single" w:sz="4" w:space="0" w:color="000000"/>
              <w:right w:val="single" w:sz="4" w:space="0" w:color="000000"/>
            </w:tcBorders>
          </w:tcPr>
          <w:p w:rsidR="007F7094" w:rsidRPr="00AE4F96" w:rsidRDefault="007F7094" w:rsidP="00BD2EB9">
            <w:pPr>
              <w:tabs>
                <w:tab w:val="center" w:pos="169"/>
                <w:tab w:val="center" w:pos="859"/>
                <w:tab w:val="center" w:pos="2126"/>
              </w:tabs>
              <w:rPr>
                <w:color w:val="000000" w:themeColor="text1"/>
                <w:sz w:val="24"/>
                <w:szCs w:val="24"/>
              </w:rPr>
            </w:pPr>
            <w:r w:rsidRPr="00AE4F96">
              <w:rPr>
                <w:color w:val="000000" w:themeColor="text1"/>
                <w:sz w:val="24"/>
                <w:szCs w:val="24"/>
              </w:rPr>
              <w:tab/>
              <w:t xml:space="preserve">ПК </w:t>
            </w:r>
            <w:r w:rsidRPr="00AE4F96">
              <w:rPr>
                <w:color w:val="000000" w:themeColor="text1"/>
                <w:sz w:val="24"/>
                <w:szCs w:val="24"/>
              </w:rPr>
              <w:tab/>
              <w:t xml:space="preserve">1.2. </w:t>
            </w:r>
            <w:r w:rsidRPr="00AE4F96">
              <w:rPr>
                <w:color w:val="000000" w:themeColor="text1"/>
                <w:sz w:val="24"/>
                <w:szCs w:val="24"/>
              </w:rPr>
              <w:tab/>
              <w:t xml:space="preserve">Разрабатывать </w:t>
            </w:r>
          </w:p>
          <w:p w:rsidR="007F7094" w:rsidRPr="00AE4F96" w:rsidRDefault="007F7094" w:rsidP="00BD2EB9">
            <w:pPr>
              <w:ind w:left="2" w:right="64"/>
              <w:jc w:val="both"/>
              <w:rPr>
                <w:color w:val="000000" w:themeColor="text1"/>
                <w:sz w:val="24"/>
                <w:szCs w:val="24"/>
              </w:rPr>
            </w:pPr>
            <w:r w:rsidRPr="00AE4F96">
              <w:rPr>
                <w:color w:val="000000" w:themeColor="text1"/>
                <w:sz w:val="24"/>
                <w:szCs w:val="24"/>
              </w:rPr>
              <w:t xml:space="preserve">программные модули в соответствии с техническим заданием. </w:t>
            </w:r>
          </w:p>
        </w:tc>
        <w:tc>
          <w:tcPr>
            <w:tcW w:w="3118" w:type="dxa"/>
            <w:tcBorders>
              <w:top w:val="single" w:sz="4" w:space="0" w:color="000000"/>
              <w:left w:val="single" w:sz="4" w:space="0" w:color="000000"/>
              <w:right w:val="single" w:sz="4" w:space="0" w:color="000000"/>
            </w:tcBorders>
          </w:tcPr>
          <w:p w:rsidR="007F7094" w:rsidRPr="00AE4F96" w:rsidRDefault="007F7094" w:rsidP="00BD2EB9">
            <w:pPr>
              <w:rPr>
                <w:color w:val="000000" w:themeColor="text1"/>
                <w:sz w:val="24"/>
                <w:szCs w:val="24"/>
              </w:rPr>
            </w:pPr>
            <w:r w:rsidRPr="00AE4F96">
              <w:rPr>
                <w:color w:val="000000" w:themeColor="text1"/>
                <w:sz w:val="24"/>
                <w:szCs w:val="24"/>
              </w:rPr>
              <w:t xml:space="preserve">Создавать программу по </w:t>
            </w:r>
          </w:p>
          <w:p w:rsidR="007F7094" w:rsidRPr="00AE4F96" w:rsidRDefault="007F7094" w:rsidP="00BD2EB9">
            <w:pPr>
              <w:rPr>
                <w:color w:val="000000" w:themeColor="text1"/>
                <w:sz w:val="24"/>
                <w:szCs w:val="24"/>
              </w:rPr>
            </w:pPr>
            <w:r w:rsidRPr="00AE4F96">
              <w:rPr>
                <w:color w:val="000000" w:themeColor="text1"/>
                <w:sz w:val="24"/>
                <w:szCs w:val="24"/>
              </w:rPr>
              <w:t xml:space="preserve">разработанному алгоритму как отдельный модуль. Оформлять документацию на программные средства. </w:t>
            </w:r>
          </w:p>
        </w:tc>
        <w:tc>
          <w:tcPr>
            <w:tcW w:w="3060" w:type="dxa"/>
            <w:tcBorders>
              <w:top w:val="single" w:sz="4" w:space="0" w:color="000000"/>
              <w:left w:val="single" w:sz="4" w:space="0" w:color="000000"/>
              <w:right w:val="single" w:sz="4" w:space="0" w:color="000000"/>
            </w:tcBorders>
          </w:tcPr>
          <w:p w:rsidR="007F7094" w:rsidRPr="00AE4F96" w:rsidRDefault="007F7094" w:rsidP="00BD2EB9">
            <w:pPr>
              <w:tabs>
                <w:tab w:val="center" w:pos="521"/>
                <w:tab w:val="center" w:pos="2386"/>
              </w:tabs>
              <w:rPr>
                <w:color w:val="000000" w:themeColor="text1"/>
                <w:sz w:val="24"/>
                <w:szCs w:val="24"/>
              </w:rPr>
            </w:pPr>
            <w:r w:rsidRPr="00AE4F96">
              <w:rPr>
                <w:color w:val="000000" w:themeColor="text1"/>
                <w:sz w:val="24"/>
                <w:szCs w:val="24"/>
              </w:rPr>
              <w:tab/>
              <w:t xml:space="preserve">Основные </w:t>
            </w:r>
            <w:r w:rsidRPr="00AE4F96">
              <w:rPr>
                <w:color w:val="000000" w:themeColor="text1"/>
                <w:sz w:val="24"/>
                <w:szCs w:val="24"/>
              </w:rPr>
              <w:tab/>
              <w:t xml:space="preserve">этапы </w:t>
            </w:r>
          </w:p>
          <w:p w:rsidR="007F7094" w:rsidRPr="00AE4F96" w:rsidRDefault="007F7094" w:rsidP="00BD2EB9">
            <w:pPr>
              <w:spacing w:line="278" w:lineRule="auto"/>
              <w:ind w:left="2"/>
              <w:rPr>
                <w:color w:val="000000" w:themeColor="text1"/>
                <w:sz w:val="24"/>
                <w:szCs w:val="24"/>
              </w:rPr>
            </w:pPr>
            <w:r w:rsidRPr="00AE4F96">
              <w:rPr>
                <w:color w:val="000000" w:themeColor="text1"/>
                <w:sz w:val="24"/>
                <w:szCs w:val="24"/>
              </w:rPr>
              <w:t xml:space="preserve">разработки программного обеспечения. </w:t>
            </w:r>
          </w:p>
          <w:p w:rsidR="007F7094" w:rsidRPr="00AE4F96" w:rsidRDefault="007F7094" w:rsidP="00BD2EB9">
            <w:pPr>
              <w:spacing w:after="44" w:line="238" w:lineRule="auto"/>
              <w:ind w:left="2"/>
              <w:jc w:val="both"/>
              <w:rPr>
                <w:color w:val="000000" w:themeColor="text1"/>
                <w:sz w:val="24"/>
                <w:szCs w:val="24"/>
              </w:rPr>
            </w:pPr>
            <w:r w:rsidRPr="00AE4F96">
              <w:rPr>
                <w:color w:val="000000" w:themeColor="text1"/>
                <w:sz w:val="24"/>
                <w:szCs w:val="24"/>
              </w:rPr>
              <w:t xml:space="preserve">Основные принципы технологии структурного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и объектно-ориентированного программирования. </w:t>
            </w:r>
          </w:p>
        </w:tc>
      </w:tr>
      <w:tr w:rsidR="007F7094" w:rsidRPr="00AE4F96" w:rsidTr="00BD2EB9">
        <w:tblPrEx>
          <w:tblCellMar>
            <w:top w:w="60" w:type="dxa"/>
            <w:right w:w="46" w:type="dxa"/>
          </w:tblCellMar>
        </w:tblPrEx>
        <w:trPr>
          <w:trHeight w:val="1390"/>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Pr>
                <w:color w:val="000000" w:themeColor="text1"/>
                <w:sz w:val="24"/>
                <w:szCs w:val="24"/>
              </w:rPr>
            </w:pPr>
            <w:r w:rsidRPr="00AE4F96">
              <w:rPr>
                <w:color w:val="000000" w:themeColor="text1"/>
                <w:sz w:val="24"/>
                <w:szCs w:val="24"/>
              </w:rPr>
              <w:t xml:space="preserve">ПК </w:t>
            </w:r>
            <w:r w:rsidRPr="00AE4F96">
              <w:rPr>
                <w:color w:val="000000" w:themeColor="text1"/>
                <w:sz w:val="24"/>
                <w:szCs w:val="24"/>
              </w:rPr>
              <w:tab/>
              <w:t xml:space="preserve">1.4. </w:t>
            </w:r>
            <w:r w:rsidRPr="00AE4F96">
              <w:rPr>
                <w:color w:val="000000" w:themeColor="text1"/>
                <w:sz w:val="24"/>
                <w:szCs w:val="24"/>
              </w:rPr>
              <w:tab/>
              <w:t xml:space="preserve">Выполнять тестирование программных модулей.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58" w:lineRule="auto"/>
              <w:rPr>
                <w:color w:val="000000" w:themeColor="text1"/>
                <w:sz w:val="24"/>
                <w:szCs w:val="24"/>
              </w:rPr>
            </w:pPr>
            <w:r w:rsidRPr="00AE4F96">
              <w:rPr>
                <w:color w:val="000000" w:themeColor="text1"/>
                <w:sz w:val="24"/>
                <w:szCs w:val="24"/>
              </w:rPr>
              <w:t xml:space="preserve">Выполнять отладку и тестирование программы на уровне модуля. </w:t>
            </w:r>
          </w:p>
          <w:p w:rsidR="007F7094" w:rsidRPr="00AE4F96" w:rsidRDefault="007F7094" w:rsidP="00BD2EB9">
            <w:pPr>
              <w:jc w:val="both"/>
              <w:rPr>
                <w:color w:val="000000" w:themeColor="text1"/>
                <w:sz w:val="24"/>
                <w:szCs w:val="24"/>
              </w:rPr>
            </w:pPr>
            <w:r w:rsidRPr="00AE4F96">
              <w:rPr>
                <w:color w:val="000000" w:themeColor="text1"/>
                <w:sz w:val="24"/>
                <w:szCs w:val="24"/>
              </w:rPr>
              <w:t xml:space="preserve">Оформлять документацию на программные средства.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2"/>
              <w:jc w:val="both"/>
              <w:rPr>
                <w:color w:val="000000" w:themeColor="text1"/>
                <w:sz w:val="24"/>
                <w:szCs w:val="24"/>
              </w:rPr>
            </w:pPr>
            <w:r w:rsidRPr="00AE4F96">
              <w:rPr>
                <w:color w:val="000000" w:themeColor="text1"/>
                <w:sz w:val="24"/>
                <w:szCs w:val="24"/>
              </w:rPr>
              <w:t xml:space="preserve">Основные виды и принципы тестирования программных продуктов. </w:t>
            </w:r>
          </w:p>
        </w:tc>
      </w:tr>
      <w:tr w:rsidR="007F7094" w:rsidRPr="00AE4F96" w:rsidTr="00BD2EB9">
        <w:tblPrEx>
          <w:tblCellMar>
            <w:top w:w="60" w:type="dxa"/>
            <w:right w:w="46" w:type="dxa"/>
          </w:tblCellMar>
        </w:tblPrEx>
        <w:trPr>
          <w:trHeight w:val="12146"/>
        </w:trPr>
        <w:tc>
          <w:tcPr>
            <w:tcW w:w="3071" w:type="dxa"/>
            <w:tcBorders>
              <w:top w:val="single" w:sz="4" w:space="0" w:color="000000"/>
              <w:left w:val="single" w:sz="4" w:space="0" w:color="000000"/>
              <w:right w:val="single" w:sz="4" w:space="0" w:color="000000"/>
            </w:tcBorders>
          </w:tcPr>
          <w:p w:rsidR="007F7094" w:rsidRPr="00AE4F96" w:rsidRDefault="007F7094" w:rsidP="00BD2EB9">
            <w:pPr>
              <w:ind w:left="2" w:right="63"/>
              <w:jc w:val="both"/>
              <w:rPr>
                <w:color w:val="000000" w:themeColor="text1"/>
                <w:sz w:val="24"/>
                <w:szCs w:val="24"/>
              </w:rPr>
            </w:pPr>
            <w:r w:rsidRPr="00AE4F96">
              <w:rPr>
                <w:color w:val="000000" w:themeColor="text1"/>
                <w:sz w:val="24"/>
                <w:szCs w:val="24"/>
              </w:rPr>
              <w:t xml:space="preserve">ПК 2.1. Разрабатывать требования к программным модулям на основе анализа проектной и технической документации на предмет взаимодействия компонент. </w:t>
            </w:r>
          </w:p>
        </w:tc>
        <w:tc>
          <w:tcPr>
            <w:tcW w:w="3118" w:type="dxa"/>
            <w:tcBorders>
              <w:top w:val="single" w:sz="4" w:space="0" w:color="000000"/>
              <w:left w:val="single" w:sz="4" w:space="0" w:color="000000"/>
              <w:right w:val="single" w:sz="4" w:space="0" w:color="000000"/>
            </w:tcBorders>
          </w:tcPr>
          <w:p w:rsidR="007F7094" w:rsidRPr="00AE4F96" w:rsidRDefault="007F7094" w:rsidP="00BD2EB9">
            <w:pPr>
              <w:spacing w:line="250" w:lineRule="auto"/>
              <w:rPr>
                <w:color w:val="000000" w:themeColor="text1"/>
                <w:sz w:val="24"/>
                <w:szCs w:val="24"/>
              </w:rPr>
            </w:pPr>
            <w:r w:rsidRPr="00AE4F96">
              <w:rPr>
                <w:color w:val="000000" w:themeColor="text1"/>
                <w:sz w:val="24"/>
                <w:szCs w:val="24"/>
              </w:rPr>
              <w:t xml:space="preserve">Анализировать проектную и техническую документацию. Использовать специализированные графические средства построения и анализа архитектуры программных продуктов. </w:t>
            </w:r>
          </w:p>
          <w:p w:rsidR="007F7094" w:rsidRPr="00AE4F96" w:rsidRDefault="007F7094" w:rsidP="00BD2EB9">
            <w:pPr>
              <w:spacing w:line="251" w:lineRule="auto"/>
              <w:ind w:right="46"/>
              <w:rPr>
                <w:color w:val="000000" w:themeColor="text1"/>
                <w:sz w:val="24"/>
                <w:szCs w:val="24"/>
              </w:rPr>
            </w:pPr>
            <w:r w:rsidRPr="00AE4F96">
              <w:rPr>
                <w:color w:val="000000" w:themeColor="text1"/>
                <w:sz w:val="24"/>
                <w:szCs w:val="24"/>
              </w:rPr>
              <w:t xml:space="preserve">Организовывать заданную интеграцию модулей в программные средства на базе имеющейся архитектуры и автоматизации бизнес-процессов. </w:t>
            </w:r>
          </w:p>
          <w:p w:rsidR="007F7094" w:rsidRPr="00AE4F96" w:rsidRDefault="007F7094" w:rsidP="00BD2EB9">
            <w:pPr>
              <w:spacing w:line="278" w:lineRule="auto"/>
              <w:rPr>
                <w:color w:val="000000" w:themeColor="text1"/>
                <w:sz w:val="24"/>
                <w:szCs w:val="24"/>
              </w:rPr>
            </w:pPr>
            <w:r w:rsidRPr="00AE4F96">
              <w:rPr>
                <w:color w:val="000000" w:themeColor="text1"/>
                <w:sz w:val="24"/>
                <w:szCs w:val="24"/>
              </w:rPr>
              <w:t xml:space="preserve">Определять источники и приемники данных. </w:t>
            </w:r>
          </w:p>
          <w:p w:rsidR="007F7094" w:rsidRPr="00AE4F96" w:rsidRDefault="007F7094" w:rsidP="00BD2EB9">
            <w:pPr>
              <w:spacing w:line="276" w:lineRule="auto"/>
              <w:rPr>
                <w:color w:val="000000" w:themeColor="text1"/>
                <w:sz w:val="24"/>
                <w:szCs w:val="24"/>
              </w:rPr>
            </w:pPr>
            <w:r w:rsidRPr="00AE4F96">
              <w:rPr>
                <w:color w:val="000000" w:themeColor="text1"/>
                <w:sz w:val="24"/>
                <w:szCs w:val="24"/>
              </w:rPr>
              <w:t xml:space="preserve">Проводить сравнительный анализ. </w:t>
            </w:r>
          </w:p>
          <w:p w:rsidR="007F7094" w:rsidRPr="00AE4F96" w:rsidRDefault="007F7094" w:rsidP="00BD2EB9">
            <w:pPr>
              <w:rPr>
                <w:color w:val="000000" w:themeColor="text1"/>
                <w:sz w:val="24"/>
                <w:szCs w:val="24"/>
              </w:rPr>
            </w:pPr>
            <w:r w:rsidRPr="00AE4F96">
              <w:rPr>
                <w:color w:val="000000" w:themeColor="text1"/>
                <w:sz w:val="24"/>
                <w:szCs w:val="24"/>
              </w:rPr>
              <w:t xml:space="preserve">Оценивать размер минимального набора тестов. Разрабатывать тестовые пакеты и тестовые сценарии. Выявлять ошибки в системных компонентах на основе спецификаций. </w:t>
            </w:r>
          </w:p>
        </w:tc>
        <w:tc>
          <w:tcPr>
            <w:tcW w:w="3060" w:type="dxa"/>
            <w:tcBorders>
              <w:top w:val="single" w:sz="4" w:space="0" w:color="000000"/>
              <w:left w:val="single" w:sz="4" w:space="0" w:color="000000"/>
              <w:right w:val="single" w:sz="4" w:space="0" w:color="000000"/>
            </w:tcBorders>
          </w:tcPr>
          <w:p w:rsidR="007F7094" w:rsidRPr="00AE4F96" w:rsidRDefault="007F7094" w:rsidP="00BD2EB9">
            <w:pPr>
              <w:spacing w:line="261" w:lineRule="auto"/>
              <w:ind w:left="2"/>
              <w:rPr>
                <w:color w:val="000000" w:themeColor="text1"/>
                <w:sz w:val="24"/>
                <w:szCs w:val="24"/>
              </w:rPr>
            </w:pPr>
            <w:r w:rsidRPr="00AE4F96">
              <w:rPr>
                <w:color w:val="000000" w:themeColor="text1"/>
                <w:sz w:val="24"/>
                <w:szCs w:val="24"/>
              </w:rPr>
              <w:t xml:space="preserve">Модели </w:t>
            </w:r>
            <w:r w:rsidRPr="00AE4F96">
              <w:rPr>
                <w:color w:val="000000" w:themeColor="text1"/>
                <w:sz w:val="24"/>
                <w:szCs w:val="24"/>
              </w:rPr>
              <w:tab/>
              <w:t xml:space="preserve">процесса разработки программного обеспечения. </w:t>
            </w:r>
          </w:p>
          <w:p w:rsidR="007F7094" w:rsidRPr="00AE4F96" w:rsidRDefault="007F7094" w:rsidP="00BD2EB9">
            <w:pPr>
              <w:spacing w:after="14" w:line="251" w:lineRule="auto"/>
              <w:ind w:left="2" w:right="60"/>
              <w:jc w:val="both"/>
              <w:rPr>
                <w:color w:val="000000" w:themeColor="text1"/>
                <w:sz w:val="24"/>
                <w:szCs w:val="24"/>
              </w:rPr>
            </w:pPr>
            <w:r w:rsidRPr="00AE4F96">
              <w:rPr>
                <w:color w:val="000000" w:themeColor="text1"/>
                <w:sz w:val="24"/>
                <w:szCs w:val="24"/>
              </w:rPr>
              <w:t xml:space="preserve">Основные принципы процесса разработки программного обеспечения. </w:t>
            </w:r>
          </w:p>
          <w:p w:rsidR="007F7094" w:rsidRPr="00AE4F96" w:rsidRDefault="007F7094" w:rsidP="00BD2EB9">
            <w:pPr>
              <w:spacing w:after="3" w:line="261" w:lineRule="auto"/>
              <w:ind w:left="2"/>
              <w:rPr>
                <w:color w:val="000000" w:themeColor="text1"/>
                <w:sz w:val="24"/>
                <w:szCs w:val="24"/>
              </w:rPr>
            </w:pPr>
            <w:r w:rsidRPr="00AE4F96">
              <w:rPr>
                <w:color w:val="000000" w:themeColor="text1"/>
                <w:sz w:val="24"/>
                <w:szCs w:val="24"/>
              </w:rPr>
              <w:t xml:space="preserve">Основные </w:t>
            </w:r>
            <w:r w:rsidRPr="00AE4F96">
              <w:rPr>
                <w:color w:val="000000" w:themeColor="text1"/>
                <w:sz w:val="24"/>
                <w:szCs w:val="24"/>
              </w:rPr>
              <w:tab/>
              <w:t xml:space="preserve">подходы к интегрированию программных модулей. </w:t>
            </w:r>
          </w:p>
          <w:p w:rsidR="007F7094" w:rsidRPr="00AE4F96" w:rsidRDefault="007F7094" w:rsidP="00BD2EB9">
            <w:pPr>
              <w:spacing w:line="260" w:lineRule="auto"/>
              <w:ind w:left="2" w:right="14"/>
              <w:rPr>
                <w:color w:val="000000" w:themeColor="text1"/>
                <w:sz w:val="24"/>
                <w:szCs w:val="24"/>
              </w:rPr>
            </w:pPr>
            <w:r w:rsidRPr="00AE4F96">
              <w:rPr>
                <w:color w:val="000000" w:themeColor="text1"/>
                <w:sz w:val="24"/>
                <w:szCs w:val="24"/>
              </w:rPr>
              <w:t xml:space="preserve">Виды </w:t>
            </w:r>
            <w:r w:rsidRPr="00AE4F96">
              <w:rPr>
                <w:color w:val="000000" w:themeColor="text1"/>
                <w:sz w:val="24"/>
                <w:szCs w:val="24"/>
              </w:rPr>
              <w:tab/>
              <w:t xml:space="preserve">и </w:t>
            </w:r>
            <w:r w:rsidRPr="00AE4F96">
              <w:rPr>
                <w:color w:val="000000" w:themeColor="text1"/>
                <w:sz w:val="24"/>
                <w:szCs w:val="24"/>
              </w:rPr>
              <w:tab/>
              <w:t xml:space="preserve">варианты интеграционных решений. </w:t>
            </w:r>
          </w:p>
          <w:p w:rsidR="007F7094" w:rsidRPr="00AE4F96" w:rsidRDefault="007F7094" w:rsidP="00BD2EB9">
            <w:pPr>
              <w:spacing w:line="273" w:lineRule="auto"/>
              <w:ind w:left="2"/>
              <w:rPr>
                <w:color w:val="000000" w:themeColor="text1"/>
                <w:sz w:val="24"/>
                <w:szCs w:val="24"/>
              </w:rPr>
            </w:pPr>
            <w:r w:rsidRPr="00AE4F96">
              <w:rPr>
                <w:color w:val="000000" w:themeColor="text1"/>
                <w:sz w:val="24"/>
                <w:szCs w:val="24"/>
              </w:rPr>
              <w:t xml:space="preserve">Современные технологии и инструменты интеграции. </w:t>
            </w:r>
          </w:p>
          <w:p w:rsidR="007F7094" w:rsidRPr="00AE4F96" w:rsidRDefault="007F7094" w:rsidP="00BD2EB9">
            <w:pPr>
              <w:spacing w:line="283" w:lineRule="auto"/>
              <w:ind w:left="2"/>
              <w:rPr>
                <w:color w:val="000000" w:themeColor="text1"/>
                <w:sz w:val="24"/>
                <w:szCs w:val="24"/>
              </w:rPr>
            </w:pPr>
            <w:r w:rsidRPr="00AE4F96">
              <w:rPr>
                <w:color w:val="000000" w:themeColor="text1"/>
                <w:sz w:val="24"/>
                <w:szCs w:val="24"/>
              </w:rPr>
              <w:t xml:space="preserve">Основные </w:t>
            </w:r>
            <w:r w:rsidRPr="00AE4F96">
              <w:rPr>
                <w:color w:val="000000" w:themeColor="text1"/>
                <w:sz w:val="24"/>
                <w:szCs w:val="24"/>
              </w:rPr>
              <w:tab/>
              <w:t xml:space="preserve">протоколы доступа к данным. </w:t>
            </w:r>
          </w:p>
          <w:p w:rsidR="007F7094" w:rsidRPr="00AE4F96" w:rsidRDefault="007F7094" w:rsidP="00BD2EB9">
            <w:pPr>
              <w:spacing w:after="14" w:line="251" w:lineRule="auto"/>
              <w:ind w:left="2" w:right="61"/>
              <w:jc w:val="both"/>
              <w:rPr>
                <w:color w:val="000000" w:themeColor="text1"/>
                <w:sz w:val="24"/>
                <w:szCs w:val="24"/>
              </w:rPr>
            </w:pPr>
            <w:r w:rsidRPr="00AE4F96">
              <w:rPr>
                <w:color w:val="000000" w:themeColor="text1"/>
                <w:sz w:val="24"/>
                <w:szCs w:val="24"/>
              </w:rPr>
              <w:t xml:space="preserve">Методы и способы идентификации сбоев и ошибок при интеграции приложений. </w:t>
            </w:r>
          </w:p>
          <w:p w:rsidR="007F7094" w:rsidRPr="00AE4F96" w:rsidRDefault="007F7094" w:rsidP="00BD2EB9">
            <w:pPr>
              <w:spacing w:line="282" w:lineRule="auto"/>
              <w:ind w:left="2"/>
              <w:rPr>
                <w:color w:val="000000" w:themeColor="text1"/>
                <w:sz w:val="24"/>
                <w:szCs w:val="24"/>
              </w:rPr>
            </w:pPr>
            <w:r w:rsidRPr="00AE4F96">
              <w:rPr>
                <w:color w:val="000000" w:themeColor="text1"/>
                <w:sz w:val="24"/>
                <w:szCs w:val="24"/>
              </w:rPr>
              <w:t xml:space="preserve">Методы </w:t>
            </w:r>
            <w:r w:rsidRPr="00AE4F96">
              <w:rPr>
                <w:color w:val="000000" w:themeColor="text1"/>
                <w:sz w:val="24"/>
                <w:szCs w:val="24"/>
              </w:rPr>
              <w:tab/>
              <w:t xml:space="preserve">отладочных классов. </w:t>
            </w:r>
          </w:p>
          <w:p w:rsidR="007F7094" w:rsidRPr="00AE4F96" w:rsidRDefault="007F7094" w:rsidP="00BD2EB9">
            <w:pPr>
              <w:spacing w:line="261" w:lineRule="auto"/>
              <w:ind w:left="2"/>
              <w:rPr>
                <w:color w:val="000000" w:themeColor="text1"/>
                <w:sz w:val="24"/>
                <w:szCs w:val="24"/>
              </w:rPr>
            </w:pPr>
            <w:r w:rsidRPr="00AE4F96">
              <w:rPr>
                <w:color w:val="000000" w:themeColor="text1"/>
                <w:sz w:val="24"/>
                <w:szCs w:val="24"/>
              </w:rPr>
              <w:t xml:space="preserve">Стандарты </w:t>
            </w:r>
            <w:r w:rsidRPr="00AE4F96">
              <w:rPr>
                <w:color w:val="000000" w:themeColor="text1"/>
                <w:sz w:val="24"/>
                <w:szCs w:val="24"/>
              </w:rPr>
              <w:tab/>
              <w:t xml:space="preserve">качества программной документации. </w:t>
            </w:r>
          </w:p>
          <w:p w:rsidR="007F7094" w:rsidRPr="00AE4F96" w:rsidRDefault="007F7094" w:rsidP="00BD2EB9">
            <w:pPr>
              <w:spacing w:line="258" w:lineRule="auto"/>
              <w:ind w:left="2" w:right="61"/>
              <w:jc w:val="both"/>
              <w:rPr>
                <w:color w:val="000000" w:themeColor="text1"/>
                <w:sz w:val="24"/>
                <w:szCs w:val="24"/>
              </w:rPr>
            </w:pPr>
            <w:r w:rsidRPr="00AE4F96">
              <w:rPr>
                <w:color w:val="000000" w:themeColor="text1"/>
                <w:sz w:val="24"/>
                <w:szCs w:val="24"/>
              </w:rPr>
              <w:t xml:space="preserve">Основы организации инспектирования и верификации. </w:t>
            </w:r>
          </w:p>
          <w:p w:rsidR="007F7094" w:rsidRPr="00AE4F96" w:rsidRDefault="007F7094" w:rsidP="00BD2EB9">
            <w:pPr>
              <w:spacing w:after="18" w:line="248" w:lineRule="auto"/>
              <w:ind w:left="2" w:right="61"/>
              <w:jc w:val="both"/>
              <w:rPr>
                <w:color w:val="000000" w:themeColor="text1"/>
                <w:sz w:val="24"/>
                <w:szCs w:val="24"/>
              </w:rPr>
            </w:pPr>
            <w:r w:rsidRPr="00AE4F96">
              <w:rPr>
                <w:color w:val="000000" w:themeColor="text1"/>
                <w:sz w:val="24"/>
                <w:szCs w:val="24"/>
              </w:rPr>
              <w:t xml:space="preserve">Встроенные и основные специализированные инструменты анализа качества программных продуктов. </w:t>
            </w:r>
          </w:p>
          <w:p w:rsidR="007F7094" w:rsidRPr="00AE4F96" w:rsidRDefault="007F7094" w:rsidP="00BD2EB9">
            <w:pPr>
              <w:tabs>
                <w:tab w:val="center" w:pos="670"/>
                <w:tab w:val="center" w:pos="2244"/>
              </w:tabs>
              <w:rPr>
                <w:color w:val="000000" w:themeColor="text1"/>
                <w:sz w:val="24"/>
                <w:szCs w:val="24"/>
              </w:rPr>
            </w:pPr>
            <w:r w:rsidRPr="00AE4F96">
              <w:rPr>
                <w:color w:val="000000" w:themeColor="text1"/>
                <w:sz w:val="24"/>
                <w:szCs w:val="24"/>
              </w:rPr>
              <w:tab/>
              <w:t xml:space="preserve">Графические </w:t>
            </w:r>
            <w:r w:rsidRPr="00AE4F96">
              <w:rPr>
                <w:color w:val="000000" w:themeColor="text1"/>
                <w:sz w:val="24"/>
                <w:szCs w:val="24"/>
              </w:rPr>
              <w:tab/>
              <w:t xml:space="preserve">средства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проектирования архитектуры программных продуктов. Методы организации </w:t>
            </w:r>
          </w:p>
          <w:p w:rsidR="007F7094" w:rsidRPr="00AE4F96" w:rsidRDefault="007F7094" w:rsidP="00BD2EB9">
            <w:pPr>
              <w:ind w:left="2"/>
              <w:rPr>
                <w:color w:val="000000" w:themeColor="text1"/>
                <w:sz w:val="24"/>
                <w:szCs w:val="24"/>
              </w:rPr>
            </w:pPr>
            <w:r w:rsidRPr="00AE4F96">
              <w:rPr>
                <w:color w:val="000000" w:themeColor="text1"/>
                <w:sz w:val="24"/>
                <w:szCs w:val="24"/>
              </w:rPr>
              <w:t xml:space="preserve">работы в команде разработчиков. </w:t>
            </w:r>
          </w:p>
        </w:tc>
      </w:tr>
      <w:tr w:rsidR="007F7094" w:rsidRPr="00AE4F96" w:rsidTr="00BD2EB9">
        <w:tblPrEx>
          <w:tblCellMar>
            <w:top w:w="60" w:type="dxa"/>
            <w:right w:w="46" w:type="dxa"/>
          </w:tblCellMar>
        </w:tblPrEx>
        <w:trPr>
          <w:trHeight w:val="12155"/>
        </w:trPr>
        <w:tc>
          <w:tcPr>
            <w:tcW w:w="307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right="65"/>
              <w:jc w:val="both"/>
              <w:rPr>
                <w:color w:val="000000" w:themeColor="text1"/>
                <w:sz w:val="24"/>
                <w:szCs w:val="24"/>
              </w:rPr>
            </w:pPr>
            <w:r w:rsidRPr="00AE4F96">
              <w:rPr>
                <w:color w:val="000000" w:themeColor="text1"/>
                <w:sz w:val="24"/>
                <w:szCs w:val="24"/>
              </w:rPr>
              <w:t xml:space="preserve">ПК 2.2. Выполнять интеграцию модулей в программное обеспечение. </w:t>
            </w:r>
          </w:p>
        </w:tc>
        <w:tc>
          <w:tcPr>
            <w:tcW w:w="311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51" w:lineRule="auto"/>
              <w:ind w:right="47"/>
              <w:rPr>
                <w:color w:val="000000" w:themeColor="text1"/>
                <w:sz w:val="24"/>
                <w:szCs w:val="24"/>
              </w:rPr>
            </w:pPr>
            <w:r w:rsidRPr="00AE4F96">
              <w:rPr>
                <w:color w:val="000000" w:themeColor="text1"/>
                <w:sz w:val="24"/>
                <w:szCs w:val="24"/>
              </w:rPr>
              <w:t xml:space="preserve">Использовать выбранную систему контроля версий. Использовать методы для получения кода с заданной функциональностью и степенью качества. Организовывать заданную интеграцию модулей в программные средства на базе имеющейся архитектуры и автоматизации бизнеспроцессов. </w:t>
            </w:r>
          </w:p>
          <w:p w:rsidR="007F7094" w:rsidRPr="00AE4F96" w:rsidRDefault="007F7094" w:rsidP="00BD2EB9">
            <w:pPr>
              <w:spacing w:line="251" w:lineRule="auto"/>
              <w:rPr>
                <w:color w:val="000000" w:themeColor="text1"/>
                <w:sz w:val="24"/>
                <w:szCs w:val="24"/>
              </w:rPr>
            </w:pPr>
            <w:r w:rsidRPr="00AE4F96">
              <w:rPr>
                <w:color w:val="000000" w:themeColor="text1"/>
                <w:sz w:val="24"/>
                <w:szCs w:val="24"/>
              </w:rPr>
              <w:t xml:space="preserve">Использовать различные транспортные протоколы и стандарты форматирования сообщений. </w:t>
            </w:r>
          </w:p>
          <w:p w:rsidR="007F7094" w:rsidRPr="00AE4F96" w:rsidRDefault="007F7094" w:rsidP="00BD2EB9">
            <w:pPr>
              <w:spacing w:line="258" w:lineRule="auto"/>
              <w:ind w:right="158"/>
              <w:rPr>
                <w:color w:val="000000" w:themeColor="text1"/>
                <w:sz w:val="24"/>
                <w:szCs w:val="24"/>
              </w:rPr>
            </w:pPr>
            <w:r w:rsidRPr="00AE4F96">
              <w:rPr>
                <w:color w:val="000000" w:themeColor="text1"/>
                <w:sz w:val="24"/>
                <w:szCs w:val="24"/>
              </w:rPr>
              <w:t xml:space="preserve">Выполнять тестирование интеграции. Организовывать постобработку данных. Создавать классы- исключения на основе базовых классов. Выполнять ручное и автоматизированное тестирование программного модуля. </w:t>
            </w:r>
          </w:p>
          <w:p w:rsidR="007F7094" w:rsidRPr="00AE4F96" w:rsidRDefault="007F7094" w:rsidP="00BD2EB9">
            <w:pPr>
              <w:ind w:right="52"/>
              <w:rPr>
                <w:color w:val="000000" w:themeColor="text1"/>
                <w:sz w:val="24"/>
                <w:szCs w:val="24"/>
              </w:rPr>
            </w:pPr>
            <w:r w:rsidRPr="00AE4F96">
              <w:rPr>
                <w:color w:val="000000" w:themeColor="text1"/>
                <w:sz w:val="24"/>
                <w:szCs w:val="24"/>
              </w:rPr>
              <w:t xml:space="preserve">Выявлять ошибки в системных компонентах на основе спецификаций. Использовать приемы работы в системах контроля версий. </w:t>
            </w:r>
          </w:p>
        </w:tc>
        <w:tc>
          <w:tcPr>
            <w:tcW w:w="3060"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line="261" w:lineRule="auto"/>
              <w:ind w:left="2"/>
              <w:rPr>
                <w:color w:val="000000" w:themeColor="text1"/>
                <w:sz w:val="24"/>
                <w:szCs w:val="24"/>
              </w:rPr>
            </w:pPr>
            <w:r w:rsidRPr="00AE4F96">
              <w:rPr>
                <w:color w:val="000000" w:themeColor="text1"/>
                <w:sz w:val="24"/>
                <w:szCs w:val="24"/>
              </w:rPr>
              <w:t xml:space="preserve">Модели </w:t>
            </w:r>
            <w:r w:rsidRPr="00AE4F96">
              <w:rPr>
                <w:color w:val="000000" w:themeColor="text1"/>
                <w:sz w:val="24"/>
                <w:szCs w:val="24"/>
              </w:rPr>
              <w:tab/>
              <w:t xml:space="preserve">процесса разработки программного обеспечения. </w:t>
            </w:r>
          </w:p>
          <w:p w:rsidR="007F7094" w:rsidRPr="00AE4F96" w:rsidRDefault="007F7094" w:rsidP="00BD2EB9">
            <w:pPr>
              <w:spacing w:line="251" w:lineRule="auto"/>
              <w:ind w:left="2" w:right="61"/>
              <w:jc w:val="both"/>
              <w:rPr>
                <w:color w:val="000000" w:themeColor="text1"/>
                <w:sz w:val="24"/>
                <w:szCs w:val="24"/>
              </w:rPr>
            </w:pPr>
            <w:r w:rsidRPr="00AE4F96">
              <w:rPr>
                <w:color w:val="000000" w:themeColor="text1"/>
                <w:sz w:val="24"/>
                <w:szCs w:val="24"/>
              </w:rPr>
              <w:t xml:space="preserve">Основные принципы процесса разработки программного обеспечения. </w:t>
            </w:r>
          </w:p>
          <w:p w:rsidR="007F7094" w:rsidRPr="00AE4F96" w:rsidRDefault="007F7094" w:rsidP="00BD2EB9">
            <w:pPr>
              <w:spacing w:line="254" w:lineRule="auto"/>
              <w:ind w:left="2" w:right="61"/>
              <w:jc w:val="both"/>
              <w:rPr>
                <w:color w:val="000000" w:themeColor="text1"/>
                <w:sz w:val="24"/>
                <w:szCs w:val="24"/>
              </w:rPr>
            </w:pPr>
            <w:r w:rsidRPr="00AE4F96">
              <w:rPr>
                <w:color w:val="000000" w:themeColor="text1"/>
                <w:sz w:val="24"/>
                <w:szCs w:val="24"/>
              </w:rPr>
              <w:t xml:space="preserve">Основные подходы к интегрированию программных модулей. Основы верификации программного обеспечения. </w:t>
            </w:r>
          </w:p>
          <w:p w:rsidR="007F7094" w:rsidRPr="00AE4F96" w:rsidRDefault="007F7094" w:rsidP="00BD2EB9">
            <w:pPr>
              <w:spacing w:line="273" w:lineRule="auto"/>
              <w:ind w:left="2"/>
              <w:rPr>
                <w:color w:val="000000" w:themeColor="text1"/>
                <w:sz w:val="24"/>
                <w:szCs w:val="24"/>
              </w:rPr>
            </w:pPr>
            <w:r w:rsidRPr="00AE4F96">
              <w:rPr>
                <w:color w:val="000000" w:themeColor="text1"/>
                <w:sz w:val="24"/>
                <w:szCs w:val="24"/>
              </w:rPr>
              <w:t xml:space="preserve">Современные технологии и инструменты интеграции. </w:t>
            </w:r>
          </w:p>
          <w:p w:rsidR="007F7094" w:rsidRPr="00AE4F96" w:rsidRDefault="007F7094" w:rsidP="00BD2EB9">
            <w:pPr>
              <w:spacing w:line="283" w:lineRule="auto"/>
              <w:ind w:left="2"/>
              <w:rPr>
                <w:color w:val="000000" w:themeColor="text1"/>
                <w:sz w:val="24"/>
                <w:szCs w:val="24"/>
              </w:rPr>
            </w:pPr>
            <w:r w:rsidRPr="00AE4F96">
              <w:rPr>
                <w:color w:val="000000" w:themeColor="text1"/>
                <w:sz w:val="24"/>
                <w:szCs w:val="24"/>
              </w:rPr>
              <w:t xml:space="preserve">Основные </w:t>
            </w:r>
            <w:r w:rsidRPr="00AE4F96">
              <w:rPr>
                <w:color w:val="000000" w:themeColor="text1"/>
                <w:sz w:val="24"/>
                <w:szCs w:val="24"/>
              </w:rPr>
              <w:tab/>
              <w:t xml:space="preserve">протоколы доступа к данным. </w:t>
            </w:r>
          </w:p>
          <w:p w:rsidR="007F7094" w:rsidRPr="00AE4F96" w:rsidRDefault="007F7094" w:rsidP="00BD2EB9">
            <w:pPr>
              <w:spacing w:after="15" w:line="251" w:lineRule="auto"/>
              <w:ind w:left="2" w:right="62"/>
              <w:jc w:val="both"/>
              <w:rPr>
                <w:color w:val="000000" w:themeColor="text1"/>
                <w:sz w:val="24"/>
                <w:szCs w:val="24"/>
              </w:rPr>
            </w:pPr>
            <w:r w:rsidRPr="00AE4F96">
              <w:rPr>
                <w:color w:val="000000" w:themeColor="text1"/>
                <w:sz w:val="24"/>
                <w:szCs w:val="24"/>
              </w:rPr>
              <w:t xml:space="preserve">Методы и способы идентификации сбоев и ошибок при интеграции приложений. </w:t>
            </w:r>
          </w:p>
          <w:p w:rsidR="007F7094" w:rsidRPr="00AE4F96" w:rsidRDefault="007F7094" w:rsidP="00BD2EB9">
            <w:pPr>
              <w:spacing w:line="282" w:lineRule="auto"/>
              <w:ind w:left="2"/>
              <w:rPr>
                <w:color w:val="000000" w:themeColor="text1"/>
                <w:sz w:val="24"/>
                <w:szCs w:val="24"/>
              </w:rPr>
            </w:pPr>
            <w:r w:rsidRPr="00AE4F96">
              <w:rPr>
                <w:color w:val="000000" w:themeColor="text1"/>
                <w:sz w:val="24"/>
                <w:szCs w:val="24"/>
              </w:rPr>
              <w:t xml:space="preserve">Основные </w:t>
            </w:r>
            <w:r w:rsidRPr="00AE4F96">
              <w:rPr>
                <w:color w:val="000000" w:themeColor="text1"/>
                <w:sz w:val="24"/>
                <w:szCs w:val="24"/>
              </w:rPr>
              <w:tab/>
              <w:t xml:space="preserve">методы отладки. </w:t>
            </w:r>
          </w:p>
          <w:p w:rsidR="007F7094" w:rsidRPr="00AE4F96" w:rsidRDefault="007F7094" w:rsidP="00BD2EB9">
            <w:pPr>
              <w:tabs>
                <w:tab w:val="center" w:pos="1437"/>
                <w:tab w:val="right" w:pos="2751"/>
              </w:tabs>
              <w:rPr>
                <w:color w:val="000000" w:themeColor="text1"/>
                <w:sz w:val="24"/>
                <w:szCs w:val="24"/>
              </w:rPr>
            </w:pPr>
            <w:r w:rsidRPr="00AE4F96">
              <w:rPr>
                <w:color w:val="000000" w:themeColor="text1"/>
                <w:sz w:val="24"/>
                <w:szCs w:val="24"/>
              </w:rPr>
              <w:t xml:space="preserve">Методы </w:t>
            </w:r>
            <w:r w:rsidRPr="00AE4F96">
              <w:rPr>
                <w:color w:val="000000" w:themeColor="text1"/>
                <w:sz w:val="24"/>
                <w:szCs w:val="24"/>
              </w:rPr>
              <w:tab/>
              <w:t xml:space="preserve">и </w:t>
            </w:r>
            <w:r w:rsidRPr="00AE4F96">
              <w:rPr>
                <w:color w:val="000000" w:themeColor="text1"/>
                <w:sz w:val="24"/>
                <w:szCs w:val="24"/>
              </w:rPr>
              <w:tab/>
              <w:t xml:space="preserve">схемы </w:t>
            </w:r>
          </w:p>
          <w:p w:rsidR="007F7094" w:rsidRPr="00AE4F96" w:rsidRDefault="007F7094" w:rsidP="00BD2EB9">
            <w:pPr>
              <w:spacing w:line="258" w:lineRule="auto"/>
              <w:ind w:left="2"/>
              <w:rPr>
                <w:color w:val="000000" w:themeColor="text1"/>
                <w:sz w:val="24"/>
                <w:szCs w:val="24"/>
              </w:rPr>
            </w:pPr>
            <w:r w:rsidRPr="00AE4F96">
              <w:rPr>
                <w:color w:val="000000" w:themeColor="text1"/>
                <w:sz w:val="24"/>
                <w:szCs w:val="24"/>
              </w:rPr>
              <w:t xml:space="preserve">обработки исключительных ситуаций. </w:t>
            </w:r>
          </w:p>
          <w:p w:rsidR="007F7094" w:rsidRPr="00AE4F96" w:rsidRDefault="007F7094" w:rsidP="00BD2EB9">
            <w:pPr>
              <w:spacing w:line="260" w:lineRule="auto"/>
              <w:ind w:left="2"/>
              <w:rPr>
                <w:color w:val="000000" w:themeColor="text1"/>
                <w:sz w:val="24"/>
                <w:szCs w:val="24"/>
              </w:rPr>
            </w:pPr>
            <w:r w:rsidRPr="00AE4F96">
              <w:rPr>
                <w:color w:val="000000" w:themeColor="text1"/>
                <w:sz w:val="24"/>
                <w:szCs w:val="24"/>
              </w:rPr>
              <w:t xml:space="preserve">Основные методы и виды тестирования программных продуктов. Стандарты качества программной документации. </w:t>
            </w:r>
          </w:p>
          <w:p w:rsidR="007F7094" w:rsidRPr="00AE4F96" w:rsidRDefault="007F7094" w:rsidP="00BD2EB9">
            <w:pPr>
              <w:spacing w:after="7" w:line="258" w:lineRule="auto"/>
              <w:ind w:left="2" w:right="61"/>
              <w:jc w:val="both"/>
              <w:rPr>
                <w:color w:val="000000" w:themeColor="text1"/>
                <w:sz w:val="24"/>
                <w:szCs w:val="24"/>
              </w:rPr>
            </w:pPr>
            <w:r w:rsidRPr="00AE4F96">
              <w:rPr>
                <w:color w:val="000000" w:themeColor="text1"/>
                <w:sz w:val="24"/>
                <w:szCs w:val="24"/>
              </w:rPr>
              <w:t xml:space="preserve">Основы организации инспектирования и верификации. </w:t>
            </w:r>
          </w:p>
          <w:p w:rsidR="007F7094" w:rsidRPr="00AE4F96" w:rsidRDefault="007F7094" w:rsidP="00BD2EB9">
            <w:pPr>
              <w:tabs>
                <w:tab w:val="center" w:pos="1711"/>
                <w:tab w:val="right" w:pos="2751"/>
              </w:tabs>
              <w:rPr>
                <w:color w:val="000000" w:themeColor="text1"/>
                <w:sz w:val="24"/>
                <w:szCs w:val="24"/>
              </w:rPr>
            </w:pPr>
            <w:r w:rsidRPr="00AE4F96">
              <w:rPr>
                <w:color w:val="000000" w:themeColor="text1"/>
                <w:sz w:val="24"/>
                <w:szCs w:val="24"/>
              </w:rPr>
              <w:t xml:space="preserve">Приемы </w:t>
            </w:r>
            <w:r w:rsidRPr="00AE4F96">
              <w:rPr>
                <w:color w:val="000000" w:themeColor="text1"/>
                <w:sz w:val="24"/>
                <w:szCs w:val="24"/>
              </w:rPr>
              <w:tab/>
              <w:t xml:space="preserve">работы </w:t>
            </w:r>
            <w:r w:rsidRPr="00AE4F96">
              <w:rPr>
                <w:color w:val="000000" w:themeColor="text1"/>
                <w:sz w:val="24"/>
                <w:szCs w:val="24"/>
              </w:rPr>
              <w:tab/>
              <w:t xml:space="preserve">с </w:t>
            </w:r>
          </w:p>
          <w:p w:rsidR="007F7094" w:rsidRPr="00AE4F96" w:rsidRDefault="007F7094" w:rsidP="00BD2EB9">
            <w:pPr>
              <w:spacing w:line="258" w:lineRule="auto"/>
              <w:ind w:left="2" w:right="62"/>
              <w:jc w:val="both"/>
              <w:rPr>
                <w:color w:val="000000" w:themeColor="text1"/>
                <w:sz w:val="24"/>
                <w:szCs w:val="24"/>
              </w:rPr>
            </w:pPr>
            <w:r w:rsidRPr="00AE4F96">
              <w:rPr>
                <w:color w:val="000000" w:themeColor="text1"/>
                <w:sz w:val="24"/>
                <w:szCs w:val="24"/>
              </w:rPr>
              <w:t xml:space="preserve">инструментальными средствами тестирования и отладки. </w:t>
            </w:r>
          </w:p>
          <w:p w:rsidR="007F7094" w:rsidRPr="00AE4F96" w:rsidRDefault="007F7094" w:rsidP="00BD2EB9">
            <w:pPr>
              <w:ind w:left="2" w:right="61"/>
              <w:jc w:val="both"/>
              <w:rPr>
                <w:color w:val="000000" w:themeColor="text1"/>
                <w:sz w:val="24"/>
                <w:szCs w:val="24"/>
              </w:rPr>
            </w:pPr>
            <w:r w:rsidRPr="00AE4F96">
              <w:rPr>
                <w:color w:val="000000" w:themeColor="text1"/>
                <w:sz w:val="24"/>
                <w:szCs w:val="24"/>
              </w:rPr>
              <w:t xml:space="preserve">Методы организации работы в команде разработчиков. </w:t>
            </w:r>
          </w:p>
        </w:tc>
      </w:tr>
    </w:tbl>
    <w:p w:rsidR="007F7094" w:rsidRPr="00AE4F96" w:rsidRDefault="007F7094" w:rsidP="007F7094">
      <w:pPr>
        <w:spacing w:after="42"/>
        <w:ind w:right="13"/>
        <w:jc w:val="both"/>
        <w:rPr>
          <w:color w:val="000000" w:themeColor="text1"/>
        </w:rPr>
      </w:pPr>
    </w:p>
    <w:p w:rsidR="007F7094" w:rsidRPr="00AE4F96" w:rsidRDefault="007F7094" w:rsidP="007F7094">
      <w:pPr>
        <w:widowControl/>
        <w:numPr>
          <w:ilvl w:val="1"/>
          <w:numId w:val="56"/>
        </w:numPr>
        <w:autoSpaceDE/>
        <w:autoSpaceDN/>
        <w:spacing w:after="42" w:line="259" w:lineRule="auto"/>
        <w:ind w:left="0" w:right="13" w:hanging="420"/>
        <w:rPr>
          <w:color w:val="000000" w:themeColor="text1"/>
        </w:rPr>
      </w:pPr>
      <w:r w:rsidRPr="00AE4F96">
        <w:rPr>
          <w:b/>
          <w:color w:val="000000" w:themeColor="text1"/>
          <w:sz w:val="24"/>
        </w:rPr>
        <w:t xml:space="preserve">Количество часов на освоение рабочей программы учебной дисциплины: </w:t>
      </w:r>
    </w:p>
    <w:p w:rsidR="007F7094" w:rsidRPr="00AE4F96" w:rsidRDefault="007F7094" w:rsidP="007F7094">
      <w:pPr>
        <w:spacing w:after="13" w:line="268" w:lineRule="auto"/>
        <w:ind w:left="550" w:right="1248" w:hanging="10"/>
        <w:jc w:val="both"/>
        <w:rPr>
          <w:color w:val="000000" w:themeColor="text1"/>
          <w:sz w:val="24"/>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r w:rsidRPr="00AE4F96">
        <w:rPr>
          <w:color w:val="000000" w:themeColor="text1"/>
          <w:sz w:val="24"/>
        </w:rPr>
        <w:t xml:space="preserve">максимальная учебная нагрузка обучающегося </w:t>
      </w:r>
      <w:r w:rsidRPr="00AE4F96">
        <w:rPr>
          <w:rFonts w:ascii="Segoe UI Symbol" w:eastAsia="Segoe UI Symbol" w:hAnsi="Segoe UI Symbol" w:cs="Segoe UI Symbol"/>
          <w:color w:val="000000" w:themeColor="text1"/>
          <w:sz w:val="24"/>
        </w:rPr>
        <w:t>−</w:t>
      </w:r>
      <w:r w:rsidRPr="00AE4F96">
        <w:rPr>
          <w:color w:val="000000" w:themeColor="text1"/>
          <w:sz w:val="24"/>
        </w:rPr>
        <w:t xml:space="preserve"> 72 часа, в том числе: </w:t>
      </w:r>
    </w:p>
    <w:p w:rsidR="007F7094" w:rsidRPr="00AE4F96" w:rsidRDefault="007F7094" w:rsidP="007F7094">
      <w:pPr>
        <w:spacing w:after="13" w:line="268" w:lineRule="auto"/>
        <w:ind w:left="550" w:right="1248" w:hanging="10"/>
        <w:jc w:val="both"/>
        <w:rPr>
          <w:color w:val="000000" w:themeColor="text1"/>
          <w:sz w:val="24"/>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r w:rsidRPr="00AE4F96">
        <w:rPr>
          <w:color w:val="000000" w:themeColor="text1"/>
          <w:sz w:val="24"/>
        </w:rPr>
        <w:t xml:space="preserve">обязательная аудиторная учебная нагрузка </w:t>
      </w:r>
      <w:r w:rsidRPr="00AE4F96">
        <w:rPr>
          <w:rFonts w:ascii="Segoe UI Symbol" w:eastAsia="Segoe UI Symbol" w:hAnsi="Segoe UI Symbol" w:cs="Segoe UI Symbol"/>
          <w:color w:val="000000" w:themeColor="text1"/>
          <w:sz w:val="24"/>
        </w:rPr>
        <w:t>−</w:t>
      </w:r>
      <w:r w:rsidRPr="00AE4F96">
        <w:rPr>
          <w:color w:val="000000" w:themeColor="text1"/>
          <w:sz w:val="24"/>
        </w:rPr>
        <w:t xml:space="preserve"> 68 часов;</w:t>
      </w:r>
    </w:p>
    <w:p w:rsidR="007F7094" w:rsidRPr="00AE4F96" w:rsidRDefault="007F7094" w:rsidP="007F7094">
      <w:pPr>
        <w:spacing w:after="13" w:line="268" w:lineRule="auto"/>
        <w:ind w:left="550" w:right="1248" w:hanging="10"/>
        <w:jc w:val="both"/>
        <w:rPr>
          <w:color w:val="000000" w:themeColor="text1"/>
        </w:rPr>
      </w:pPr>
      <w:r w:rsidRPr="00AE4F96">
        <w:rPr>
          <w:rFonts w:ascii="Segoe UI Symbol" w:eastAsia="Segoe UI Symbol" w:hAnsi="Segoe UI Symbol" w:cs="Segoe UI Symbol"/>
          <w:color w:val="000000" w:themeColor="text1"/>
          <w:sz w:val="24"/>
        </w:rPr>
        <w:t>−</w:t>
      </w:r>
      <w:r w:rsidRPr="00AE4F96">
        <w:rPr>
          <w:color w:val="000000" w:themeColor="text1"/>
          <w:sz w:val="24"/>
        </w:rPr>
        <w:t xml:space="preserve"> самостоятельной работы – 4 часа. </w:t>
      </w:r>
    </w:p>
    <w:p w:rsidR="007F7094" w:rsidRPr="00AE4F96" w:rsidRDefault="007F7094" w:rsidP="007F7094">
      <w:pPr>
        <w:rPr>
          <w:b/>
          <w:color w:val="000000" w:themeColor="text1"/>
          <w:sz w:val="24"/>
        </w:rPr>
      </w:pPr>
      <w:r w:rsidRPr="00AE4F96">
        <w:rPr>
          <w:b/>
          <w:color w:val="000000" w:themeColor="text1"/>
          <w:sz w:val="24"/>
        </w:rPr>
        <w:br w:type="page"/>
      </w:r>
    </w:p>
    <w:p w:rsidR="007F7094" w:rsidRPr="00AE4F96" w:rsidRDefault="007F7094" w:rsidP="007F7094">
      <w:pPr>
        <w:widowControl/>
        <w:numPr>
          <w:ilvl w:val="0"/>
          <w:numId w:val="56"/>
        </w:numPr>
        <w:autoSpaceDE/>
        <w:autoSpaceDN/>
        <w:spacing w:after="27" w:line="259" w:lineRule="auto"/>
        <w:ind w:right="13" w:hanging="420"/>
        <w:jc w:val="both"/>
        <w:rPr>
          <w:color w:val="000000" w:themeColor="text1"/>
        </w:rPr>
      </w:pPr>
      <w:r w:rsidRPr="00AE4F96">
        <w:rPr>
          <w:b/>
          <w:color w:val="000000" w:themeColor="text1"/>
          <w:sz w:val="24"/>
        </w:rPr>
        <w:t xml:space="preserve">СТРУКТУРА И СОДЕРЖАНИЕ УЧЕБНОЙ ДИСЦИПЛИНЫ </w:t>
      </w:r>
    </w:p>
    <w:p w:rsidR="007F7094" w:rsidRPr="00AE4F96" w:rsidRDefault="007F7094" w:rsidP="007F7094">
      <w:pPr>
        <w:widowControl/>
        <w:numPr>
          <w:ilvl w:val="1"/>
          <w:numId w:val="56"/>
        </w:numPr>
        <w:autoSpaceDE/>
        <w:autoSpaceDN/>
        <w:spacing w:after="5" w:line="271" w:lineRule="auto"/>
        <w:ind w:right="13" w:hanging="420"/>
        <w:jc w:val="both"/>
        <w:rPr>
          <w:color w:val="000000" w:themeColor="text1"/>
        </w:rPr>
      </w:pPr>
      <w:r w:rsidRPr="00AE4F96">
        <w:rPr>
          <w:b/>
          <w:color w:val="000000" w:themeColor="text1"/>
          <w:sz w:val="24"/>
        </w:rPr>
        <w:t>Объем учебной дисциплины и виды учебной работы</w:t>
      </w:r>
      <w:r w:rsidRPr="00AE4F96">
        <w:rPr>
          <w:color w:val="000000" w:themeColor="text1"/>
          <w:sz w:val="24"/>
        </w:rPr>
        <w:t xml:space="preserve"> </w:t>
      </w:r>
    </w:p>
    <w:p w:rsidR="007F7094" w:rsidRPr="00AE4F96" w:rsidRDefault="007F7094" w:rsidP="007F7094">
      <w:pPr>
        <w:rPr>
          <w:color w:val="000000" w:themeColor="text1"/>
        </w:rPr>
      </w:pPr>
      <w:r w:rsidRPr="00AE4F96">
        <w:rPr>
          <w:b/>
          <w:color w:val="000000" w:themeColor="text1"/>
          <w:sz w:val="24"/>
        </w:rPr>
        <w:t xml:space="preserve"> </w:t>
      </w:r>
    </w:p>
    <w:tbl>
      <w:tblPr>
        <w:tblStyle w:val="TableGrid"/>
        <w:tblW w:w="9708" w:type="dxa"/>
        <w:tblInd w:w="187" w:type="dxa"/>
        <w:tblCellMar>
          <w:top w:w="17" w:type="dxa"/>
          <w:left w:w="108" w:type="dxa"/>
          <w:right w:w="115" w:type="dxa"/>
        </w:tblCellMar>
        <w:tblLook w:val="04A0" w:firstRow="1" w:lastRow="0" w:firstColumn="1" w:lastColumn="0" w:noHBand="0" w:noVBand="1"/>
      </w:tblPr>
      <w:tblGrid>
        <w:gridCol w:w="7766"/>
        <w:gridCol w:w="1942"/>
      </w:tblGrid>
      <w:tr w:rsidR="007F7094" w:rsidRPr="00AE4F96" w:rsidTr="00BD2EB9">
        <w:trPr>
          <w:trHeight w:val="475"/>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6"/>
              <w:jc w:val="center"/>
              <w:rPr>
                <w:color w:val="000000" w:themeColor="text1"/>
              </w:rPr>
            </w:pPr>
            <w:r w:rsidRPr="00AE4F96">
              <w:rPr>
                <w:b/>
                <w:color w:val="000000" w:themeColor="text1"/>
                <w:sz w:val="24"/>
              </w:rPr>
              <w:t>Вид учебной работы</w:t>
            </w:r>
            <w:r w:rsidRPr="00AE4F96">
              <w:rPr>
                <w:color w:val="000000" w:themeColor="text1"/>
                <w:sz w:val="24"/>
              </w:rPr>
              <w:t xml:space="preserve">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2"/>
              <w:jc w:val="center"/>
              <w:rPr>
                <w:color w:val="000000" w:themeColor="text1"/>
              </w:rPr>
            </w:pPr>
            <w:r w:rsidRPr="00AE4F96">
              <w:rPr>
                <w:b/>
                <w:color w:val="000000" w:themeColor="text1"/>
                <w:sz w:val="24"/>
              </w:rPr>
              <w:t>Объем часов</w:t>
            </w:r>
            <w:r w:rsidRPr="00AE4F96">
              <w:rPr>
                <w:color w:val="000000" w:themeColor="text1"/>
                <w:sz w:val="24"/>
              </w:rPr>
              <w:t xml:space="preserve"> </w:t>
            </w:r>
          </w:p>
        </w:tc>
      </w:tr>
      <w:tr w:rsidR="007F7094" w:rsidRPr="00AE4F96" w:rsidTr="00BD2EB9">
        <w:trPr>
          <w:trHeight w:val="300"/>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rPr>
                <w:color w:val="000000" w:themeColor="text1"/>
              </w:rPr>
            </w:pPr>
            <w:r w:rsidRPr="00AE4F96">
              <w:rPr>
                <w:b/>
                <w:color w:val="000000" w:themeColor="text1"/>
                <w:sz w:val="24"/>
              </w:rPr>
              <w:t xml:space="preserve">Максимальная учебная нагрузка (всего)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
              <w:jc w:val="center"/>
              <w:rPr>
                <w:color w:val="000000" w:themeColor="text1"/>
              </w:rPr>
            </w:pPr>
            <w:r w:rsidRPr="00AE4F96">
              <w:rPr>
                <w:i/>
                <w:color w:val="000000" w:themeColor="text1"/>
                <w:sz w:val="24"/>
              </w:rPr>
              <w:t xml:space="preserve">72 </w:t>
            </w:r>
          </w:p>
        </w:tc>
      </w:tr>
      <w:tr w:rsidR="007F7094" w:rsidRPr="00AE4F96" w:rsidTr="00BD2EB9">
        <w:trPr>
          <w:trHeight w:val="290"/>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rPr>
                <w:color w:val="000000" w:themeColor="text1"/>
              </w:rPr>
            </w:pPr>
            <w:r w:rsidRPr="00AE4F96">
              <w:rPr>
                <w:b/>
                <w:color w:val="000000" w:themeColor="text1"/>
                <w:sz w:val="24"/>
              </w:rPr>
              <w:t xml:space="preserve">Обязательная аудиторная учебная нагрузка (всего) </w:t>
            </w:r>
            <w:r w:rsidRPr="00AE4F96">
              <w:rPr>
                <w:color w:val="000000" w:themeColor="text1"/>
                <w:sz w:val="24"/>
              </w:rPr>
              <w:t xml:space="preserve">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
              <w:jc w:val="center"/>
              <w:rPr>
                <w:color w:val="000000" w:themeColor="text1"/>
              </w:rPr>
            </w:pPr>
            <w:r w:rsidRPr="00AE4F96">
              <w:rPr>
                <w:i/>
                <w:color w:val="000000" w:themeColor="text1"/>
                <w:sz w:val="24"/>
              </w:rPr>
              <w:t>68</w:t>
            </w:r>
          </w:p>
        </w:tc>
      </w:tr>
      <w:tr w:rsidR="007F7094" w:rsidRPr="00AE4F96" w:rsidTr="00BD2EB9">
        <w:trPr>
          <w:trHeight w:val="290"/>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rPr>
                <w:color w:val="000000" w:themeColor="text1"/>
              </w:rPr>
            </w:pPr>
            <w:r w:rsidRPr="00AE4F96">
              <w:rPr>
                <w:color w:val="000000" w:themeColor="text1"/>
                <w:sz w:val="24"/>
              </w:rPr>
              <w:t xml:space="preserve">в том числе: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64"/>
              <w:jc w:val="center"/>
              <w:rPr>
                <w:color w:val="000000" w:themeColor="text1"/>
              </w:rPr>
            </w:pPr>
            <w:r w:rsidRPr="00AE4F96">
              <w:rPr>
                <w:i/>
                <w:color w:val="000000" w:themeColor="text1"/>
                <w:sz w:val="24"/>
              </w:rPr>
              <w:t xml:space="preserve"> </w:t>
            </w:r>
          </w:p>
        </w:tc>
      </w:tr>
      <w:tr w:rsidR="007F7094" w:rsidRPr="00AE4F96" w:rsidTr="00BD2EB9">
        <w:trPr>
          <w:trHeight w:val="290"/>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27"/>
              <w:rPr>
                <w:color w:val="000000" w:themeColor="text1"/>
              </w:rPr>
            </w:pPr>
            <w:r w:rsidRPr="00AE4F96">
              <w:rPr>
                <w:color w:val="000000" w:themeColor="text1"/>
                <w:sz w:val="24"/>
              </w:rPr>
              <w:t xml:space="preserve">практические занятия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
              <w:jc w:val="center"/>
              <w:rPr>
                <w:color w:val="000000" w:themeColor="text1"/>
              </w:rPr>
            </w:pPr>
            <w:r w:rsidRPr="00AE4F96">
              <w:rPr>
                <w:i/>
                <w:color w:val="000000" w:themeColor="text1"/>
                <w:sz w:val="24"/>
              </w:rPr>
              <w:t xml:space="preserve">36 </w:t>
            </w:r>
          </w:p>
        </w:tc>
      </w:tr>
      <w:tr w:rsidR="007F7094" w:rsidRPr="00AE4F96" w:rsidTr="00BD2EB9">
        <w:trPr>
          <w:trHeight w:val="290"/>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27"/>
              <w:rPr>
                <w:color w:val="000000" w:themeColor="text1"/>
                <w:sz w:val="24"/>
              </w:rPr>
            </w:pPr>
            <w:r w:rsidRPr="00AE4F96">
              <w:rPr>
                <w:color w:val="000000" w:themeColor="text1"/>
                <w:sz w:val="24"/>
              </w:rPr>
              <w:t>В форме практической подготовки</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
              <w:jc w:val="center"/>
              <w:rPr>
                <w:i/>
                <w:color w:val="000000" w:themeColor="text1"/>
                <w:sz w:val="24"/>
              </w:rPr>
            </w:pPr>
            <w:r w:rsidRPr="00AE4F96">
              <w:rPr>
                <w:i/>
                <w:color w:val="000000" w:themeColor="text1"/>
                <w:sz w:val="24"/>
              </w:rPr>
              <w:t>36</w:t>
            </w:r>
          </w:p>
        </w:tc>
      </w:tr>
      <w:tr w:rsidR="007F7094" w:rsidRPr="00AE4F96" w:rsidTr="00BD2EB9">
        <w:trPr>
          <w:trHeight w:val="293"/>
        </w:trPr>
        <w:tc>
          <w:tcPr>
            <w:tcW w:w="7766"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27"/>
              <w:rPr>
                <w:color w:val="000000" w:themeColor="text1"/>
              </w:rPr>
            </w:pPr>
            <w:r w:rsidRPr="00AE4F96">
              <w:rPr>
                <w:color w:val="000000" w:themeColor="text1"/>
                <w:sz w:val="24"/>
              </w:rPr>
              <w:t xml:space="preserve">самостоятельная работа студента </w:t>
            </w:r>
          </w:p>
        </w:tc>
        <w:tc>
          <w:tcPr>
            <w:tcW w:w="1942" w:type="dxa"/>
            <w:tcBorders>
              <w:top w:val="single" w:sz="6" w:space="0" w:color="000000"/>
              <w:left w:val="single" w:sz="6" w:space="0" w:color="000000"/>
              <w:bottom w:val="single" w:sz="6" w:space="0" w:color="000000"/>
              <w:right w:val="single" w:sz="6" w:space="0" w:color="000000"/>
            </w:tcBorders>
          </w:tcPr>
          <w:p w:rsidR="007F7094" w:rsidRPr="00AE4F96" w:rsidRDefault="007F7094" w:rsidP="00BD2EB9">
            <w:pPr>
              <w:ind w:left="4"/>
              <w:jc w:val="center"/>
              <w:rPr>
                <w:color w:val="000000" w:themeColor="text1"/>
              </w:rPr>
            </w:pPr>
            <w:r w:rsidRPr="00AE4F96">
              <w:rPr>
                <w:i/>
                <w:color w:val="000000" w:themeColor="text1"/>
                <w:sz w:val="24"/>
              </w:rPr>
              <w:t xml:space="preserve">4 </w:t>
            </w:r>
          </w:p>
        </w:tc>
      </w:tr>
      <w:tr w:rsidR="007F7094" w:rsidRPr="00AE4F96" w:rsidTr="00BD2EB9">
        <w:trPr>
          <w:trHeight w:val="288"/>
        </w:trPr>
        <w:tc>
          <w:tcPr>
            <w:tcW w:w="7766" w:type="dxa"/>
            <w:tcBorders>
              <w:top w:val="single" w:sz="6" w:space="0" w:color="000000"/>
              <w:left w:val="single" w:sz="6" w:space="0" w:color="000000"/>
              <w:bottom w:val="single" w:sz="4" w:space="0" w:color="000000"/>
              <w:right w:val="nil"/>
            </w:tcBorders>
          </w:tcPr>
          <w:p w:rsidR="007F7094" w:rsidRPr="00AE4F96" w:rsidRDefault="007F7094" w:rsidP="00BD2EB9">
            <w:pPr>
              <w:rPr>
                <w:color w:val="000000" w:themeColor="text1"/>
              </w:rPr>
            </w:pPr>
            <w:r w:rsidRPr="00AE4F96">
              <w:rPr>
                <w:color w:val="000000" w:themeColor="text1"/>
                <w:sz w:val="24"/>
              </w:rPr>
              <w:t xml:space="preserve">Промежуточная аттестация в форме дифференцированного зачёта  </w:t>
            </w:r>
          </w:p>
        </w:tc>
        <w:tc>
          <w:tcPr>
            <w:tcW w:w="1942" w:type="dxa"/>
            <w:tcBorders>
              <w:top w:val="single" w:sz="6" w:space="0" w:color="000000"/>
              <w:left w:val="nil"/>
              <w:bottom w:val="single" w:sz="4" w:space="0" w:color="000000"/>
              <w:right w:val="single" w:sz="6" w:space="0" w:color="000000"/>
            </w:tcBorders>
          </w:tcPr>
          <w:p w:rsidR="007F7094" w:rsidRPr="00AE4F96" w:rsidRDefault="007F7094" w:rsidP="00BD2EB9">
            <w:pPr>
              <w:rPr>
                <w:color w:val="000000" w:themeColor="text1"/>
              </w:rPr>
            </w:pPr>
          </w:p>
        </w:tc>
      </w:tr>
    </w:tbl>
    <w:p w:rsidR="007F7094" w:rsidRPr="00AE4F96" w:rsidRDefault="007F7094" w:rsidP="007F7094">
      <w:pPr>
        <w:ind w:left="238"/>
        <w:rPr>
          <w:color w:val="000000" w:themeColor="text1"/>
        </w:rPr>
        <w:sectPr w:rsidR="007F7094" w:rsidRPr="00AE4F96">
          <w:type w:val="continuous"/>
          <w:pgSz w:w="11906" w:h="16838"/>
          <w:pgMar w:top="1219" w:right="845" w:bottom="1217" w:left="1522" w:header="720" w:footer="720" w:gutter="0"/>
          <w:cols w:space="720"/>
        </w:sectPr>
      </w:pPr>
    </w:p>
    <w:p w:rsidR="007F7094" w:rsidRPr="00AE4F96" w:rsidRDefault="007F7094" w:rsidP="007F7094">
      <w:pPr>
        <w:widowControl/>
        <w:numPr>
          <w:ilvl w:val="1"/>
          <w:numId w:val="56"/>
        </w:numPr>
        <w:autoSpaceDE/>
        <w:autoSpaceDN/>
        <w:spacing w:after="5" w:line="269" w:lineRule="auto"/>
        <w:ind w:left="0" w:right="13" w:hanging="420"/>
        <w:jc w:val="both"/>
        <w:rPr>
          <w:b/>
          <w:color w:val="000000" w:themeColor="text1"/>
        </w:rPr>
      </w:pPr>
      <w:r w:rsidRPr="00AE4F96">
        <w:rPr>
          <w:b/>
          <w:color w:val="000000" w:themeColor="text1"/>
          <w:sz w:val="24"/>
        </w:rPr>
        <w:t xml:space="preserve">Тематический план и содержание учебной дисциплины ОП.15В Препроцессинг и визуализация данных </w:t>
      </w:r>
    </w:p>
    <w:p w:rsidR="007F7094" w:rsidRPr="00AE4F96" w:rsidRDefault="007F7094" w:rsidP="007F7094">
      <w:pPr>
        <w:rPr>
          <w:color w:val="000000" w:themeColor="text1"/>
        </w:rPr>
      </w:pPr>
      <w:r w:rsidRPr="00AE4F96">
        <w:rPr>
          <w:color w:val="000000" w:themeColor="text1"/>
          <w:sz w:val="24"/>
        </w:rPr>
        <w:t xml:space="preserve"> </w:t>
      </w:r>
    </w:p>
    <w:tbl>
      <w:tblPr>
        <w:tblStyle w:val="TableGrid"/>
        <w:tblW w:w="14278" w:type="dxa"/>
        <w:tblInd w:w="6" w:type="dxa"/>
        <w:tblCellMar>
          <w:top w:w="3" w:type="dxa"/>
          <w:left w:w="107" w:type="dxa"/>
          <w:right w:w="48" w:type="dxa"/>
        </w:tblCellMar>
        <w:tblLook w:val="04A0" w:firstRow="1" w:lastRow="0" w:firstColumn="1" w:lastColumn="0" w:noHBand="0" w:noVBand="1"/>
      </w:tblPr>
      <w:tblGrid>
        <w:gridCol w:w="1832"/>
        <w:gridCol w:w="8727"/>
        <w:gridCol w:w="921"/>
        <w:gridCol w:w="2798"/>
      </w:tblGrid>
      <w:tr w:rsidR="007F7094" w:rsidRPr="00AE4F96" w:rsidTr="00BD2EB9">
        <w:trPr>
          <w:trHeight w:val="612"/>
        </w:trPr>
        <w:tc>
          <w:tcPr>
            <w:tcW w:w="1832"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10"/>
              <w:jc w:val="center"/>
              <w:rPr>
                <w:color w:val="000000" w:themeColor="text1"/>
              </w:rPr>
            </w:pPr>
            <w:r w:rsidRPr="00AE4F96">
              <w:rPr>
                <w:b/>
                <w:color w:val="000000" w:themeColor="text1"/>
                <w:sz w:val="24"/>
              </w:rPr>
              <w:t xml:space="preserve">Наименование разделов и тем </w:t>
            </w:r>
          </w:p>
        </w:tc>
        <w:tc>
          <w:tcPr>
            <w:tcW w:w="8727"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jc w:val="center"/>
              <w:rPr>
                <w:color w:val="000000" w:themeColor="text1"/>
              </w:rPr>
            </w:pPr>
            <w:r w:rsidRPr="00AE4F96">
              <w:rPr>
                <w:b/>
                <w:color w:val="000000" w:themeColor="text1"/>
                <w:sz w:val="24"/>
              </w:rPr>
              <w:t xml:space="preserve">Содержание учебного материала, лабораторные и практические работы, самостоятельная работа обучающихся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49"/>
              <w:rPr>
                <w:color w:val="000000" w:themeColor="text1"/>
              </w:rPr>
            </w:pPr>
            <w:r w:rsidRPr="00AE4F96">
              <w:rPr>
                <w:b/>
                <w:color w:val="000000" w:themeColor="text1"/>
                <w:sz w:val="24"/>
              </w:rPr>
              <w:t xml:space="preserve">Объем </w:t>
            </w:r>
          </w:p>
          <w:p w:rsidR="007F7094" w:rsidRPr="00AE4F96" w:rsidRDefault="007F7094" w:rsidP="00BD2EB9">
            <w:pPr>
              <w:ind w:left="102"/>
              <w:rPr>
                <w:color w:val="000000" w:themeColor="text1"/>
              </w:rPr>
            </w:pPr>
            <w:r w:rsidRPr="00AE4F96">
              <w:rPr>
                <w:b/>
                <w:color w:val="000000" w:themeColor="text1"/>
                <w:sz w:val="24"/>
              </w:rPr>
              <w:t xml:space="preserve">часов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00"/>
              <w:rPr>
                <w:color w:val="000000" w:themeColor="text1"/>
              </w:rPr>
            </w:pPr>
            <w:r w:rsidRPr="00AE4F96">
              <w:rPr>
                <w:b/>
                <w:color w:val="000000" w:themeColor="text1"/>
                <w:sz w:val="24"/>
              </w:rPr>
              <w:t xml:space="preserve">Коды формируемых </w:t>
            </w:r>
          </w:p>
          <w:p w:rsidR="007F7094" w:rsidRPr="00AE4F96" w:rsidRDefault="007F7094" w:rsidP="00BD2EB9">
            <w:pPr>
              <w:ind w:right="58"/>
              <w:jc w:val="center"/>
              <w:rPr>
                <w:color w:val="000000" w:themeColor="text1"/>
              </w:rPr>
            </w:pPr>
            <w:r w:rsidRPr="00AE4F96">
              <w:rPr>
                <w:b/>
                <w:color w:val="000000" w:themeColor="text1"/>
                <w:sz w:val="24"/>
              </w:rPr>
              <w:t xml:space="preserve">компетенций </w:t>
            </w:r>
          </w:p>
        </w:tc>
      </w:tr>
      <w:tr w:rsidR="007F7094" w:rsidRPr="00AE4F96" w:rsidTr="00BD2EB9">
        <w:trPr>
          <w:trHeight w:val="286"/>
        </w:trPr>
        <w:tc>
          <w:tcPr>
            <w:tcW w:w="1832" w:type="dxa"/>
            <w:tcBorders>
              <w:top w:val="single" w:sz="4" w:space="0" w:color="000000"/>
              <w:left w:val="single" w:sz="4" w:space="0" w:color="000000"/>
              <w:bottom w:val="single" w:sz="4" w:space="0" w:color="000000"/>
              <w:right w:val="single" w:sz="4" w:space="0" w:color="000000"/>
            </w:tcBorders>
            <w:shd w:val="clear" w:color="auto" w:fill="F2F2F2"/>
          </w:tcPr>
          <w:p w:rsidR="007F7094" w:rsidRPr="00AE4F96" w:rsidRDefault="007F7094" w:rsidP="00BD2EB9">
            <w:pPr>
              <w:ind w:right="62"/>
              <w:jc w:val="center"/>
              <w:rPr>
                <w:color w:val="000000" w:themeColor="text1"/>
              </w:rPr>
            </w:pPr>
            <w:r w:rsidRPr="00AE4F96">
              <w:rPr>
                <w:b/>
                <w:color w:val="000000" w:themeColor="text1"/>
                <w:sz w:val="24"/>
              </w:rPr>
              <w:t xml:space="preserve">1 </w:t>
            </w:r>
          </w:p>
        </w:tc>
        <w:tc>
          <w:tcPr>
            <w:tcW w:w="8727" w:type="dxa"/>
            <w:tcBorders>
              <w:top w:val="single" w:sz="4" w:space="0" w:color="000000"/>
              <w:left w:val="single" w:sz="4" w:space="0" w:color="000000"/>
              <w:bottom w:val="single" w:sz="4" w:space="0" w:color="000000"/>
              <w:right w:val="single" w:sz="4" w:space="0" w:color="000000"/>
            </w:tcBorders>
            <w:shd w:val="clear" w:color="auto" w:fill="F2F2F2"/>
          </w:tcPr>
          <w:p w:rsidR="007F7094" w:rsidRPr="00AE4F96" w:rsidRDefault="007F7094" w:rsidP="00BD2EB9">
            <w:pPr>
              <w:ind w:right="60"/>
              <w:jc w:val="center"/>
              <w:rPr>
                <w:color w:val="000000" w:themeColor="text1"/>
              </w:rPr>
            </w:pPr>
            <w:r w:rsidRPr="00AE4F96">
              <w:rPr>
                <w:b/>
                <w:color w:val="000000" w:themeColor="text1"/>
                <w:sz w:val="24"/>
              </w:rPr>
              <w:t xml:space="preserve">2 </w:t>
            </w:r>
          </w:p>
        </w:tc>
        <w:tc>
          <w:tcPr>
            <w:tcW w:w="921" w:type="dxa"/>
            <w:tcBorders>
              <w:top w:val="single" w:sz="4" w:space="0" w:color="000000"/>
              <w:left w:val="single" w:sz="4" w:space="0" w:color="000000"/>
              <w:bottom w:val="single" w:sz="4" w:space="0" w:color="000000"/>
              <w:right w:val="single" w:sz="4" w:space="0" w:color="000000"/>
            </w:tcBorders>
            <w:shd w:val="clear" w:color="auto" w:fill="F2F2F2"/>
          </w:tcPr>
          <w:p w:rsidR="007F7094" w:rsidRPr="00AE4F96" w:rsidRDefault="007F7094" w:rsidP="00BD2EB9">
            <w:pPr>
              <w:ind w:right="56"/>
              <w:jc w:val="center"/>
              <w:rPr>
                <w:color w:val="000000" w:themeColor="text1"/>
              </w:rPr>
            </w:pPr>
            <w:r w:rsidRPr="00AE4F96">
              <w:rPr>
                <w:b/>
                <w:color w:val="000000" w:themeColor="text1"/>
                <w:sz w:val="24"/>
              </w:rPr>
              <w:t xml:space="preserve">3 </w:t>
            </w:r>
          </w:p>
        </w:tc>
        <w:tc>
          <w:tcPr>
            <w:tcW w:w="2798" w:type="dxa"/>
            <w:tcBorders>
              <w:top w:val="single" w:sz="4" w:space="0" w:color="000000"/>
              <w:left w:val="single" w:sz="4" w:space="0" w:color="000000"/>
              <w:bottom w:val="single" w:sz="4" w:space="0" w:color="000000"/>
              <w:right w:val="single" w:sz="4" w:space="0" w:color="000000"/>
            </w:tcBorders>
            <w:shd w:val="clear" w:color="auto" w:fill="F2F2F2"/>
          </w:tcPr>
          <w:p w:rsidR="007F7094" w:rsidRPr="00AE4F96" w:rsidRDefault="007F7094" w:rsidP="00BD2EB9">
            <w:pPr>
              <w:ind w:right="58"/>
              <w:jc w:val="center"/>
              <w:rPr>
                <w:color w:val="000000" w:themeColor="text1"/>
              </w:rPr>
            </w:pPr>
            <w:r w:rsidRPr="00AE4F96">
              <w:rPr>
                <w:b/>
                <w:color w:val="000000" w:themeColor="text1"/>
                <w:sz w:val="24"/>
              </w:rPr>
              <w:t xml:space="preserve">4 </w:t>
            </w:r>
          </w:p>
        </w:tc>
      </w:tr>
      <w:tr w:rsidR="007F7094" w:rsidRPr="00AE4F96" w:rsidTr="00BD2EB9">
        <w:trPr>
          <w:trHeight w:val="284"/>
        </w:trPr>
        <w:tc>
          <w:tcPr>
            <w:tcW w:w="1832"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b/>
                <w:color w:val="000000" w:themeColor="text1"/>
                <w:sz w:val="24"/>
              </w:rPr>
              <w:t xml:space="preserve">Раздел 1. </w:t>
            </w: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b/>
                <w:color w:val="000000" w:themeColor="text1"/>
                <w:sz w:val="24"/>
              </w:rPr>
              <w:t>Препроцессинг и визуализация данных</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2"/>
              <w:jc w:val="center"/>
              <w:rPr>
                <w:color w:val="000000" w:themeColor="text1"/>
              </w:rPr>
            </w:pPr>
            <w:r w:rsidRPr="00AE4F96">
              <w:rPr>
                <w:b/>
                <w:color w:val="000000" w:themeColor="text1"/>
                <w:sz w:val="24"/>
              </w:rPr>
              <w:t xml:space="preserve"> </w:t>
            </w:r>
          </w:p>
        </w:tc>
      </w:tr>
      <w:tr w:rsidR="007F7094" w:rsidRPr="00AE4F96" w:rsidTr="00BD2EB9">
        <w:trPr>
          <w:trHeight w:val="287"/>
        </w:trPr>
        <w:tc>
          <w:tcPr>
            <w:tcW w:w="1832" w:type="dxa"/>
            <w:vMerge w:val="restart"/>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b/>
                <w:color w:val="000000" w:themeColor="text1"/>
                <w:sz w:val="24"/>
              </w:rPr>
              <w:t>Тема 1.1. Введение в препроцессин г данных</w:t>
            </w:r>
            <w:r w:rsidRPr="00AE4F96">
              <w:rPr>
                <w:color w:val="000000" w:themeColor="text1"/>
                <w:sz w:val="24"/>
              </w:rPr>
              <w:t xml:space="preserve"> </w:t>
            </w:r>
          </w:p>
        </w:tc>
        <w:tc>
          <w:tcPr>
            <w:tcW w:w="8727"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
              <w:rPr>
                <w:color w:val="000000" w:themeColor="text1"/>
              </w:rPr>
            </w:pPr>
            <w:r w:rsidRPr="00AE4F96">
              <w:rPr>
                <w:b/>
                <w:color w:val="000000" w:themeColor="text1"/>
                <w:sz w:val="24"/>
              </w:rPr>
              <w:t xml:space="preserve">Содержание учебного материала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b/>
                <w:color w:val="000000" w:themeColor="text1"/>
                <w:sz w:val="24"/>
              </w:rPr>
              <w:t xml:space="preserve">10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jc w:val="center"/>
              <w:rPr>
                <w:color w:val="000000" w:themeColor="text1"/>
              </w:rPr>
            </w:pPr>
            <w:r w:rsidRPr="00AE4F96">
              <w:rPr>
                <w:color w:val="000000" w:themeColor="text1"/>
                <w:sz w:val="24"/>
              </w:rPr>
              <w:t xml:space="preserve"> </w:t>
            </w:r>
          </w:p>
        </w:tc>
      </w:tr>
      <w:tr w:rsidR="007F7094" w:rsidRPr="00AE4F96" w:rsidTr="00BD2EB9">
        <w:trPr>
          <w:trHeight w:val="286"/>
        </w:trPr>
        <w:tc>
          <w:tcPr>
            <w:tcW w:w="1832" w:type="dxa"/>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
              <w:rPr>
                <w:color w:val="000000" w:themeColor="text1"/>
              </w:rPr>
            </w:pPr>
            <w:r w:rsidRPr="00AE4F96">
              <w:rPr>
                <w:color w:val="000000" w:themeColor="text1"/>
                <w:sz w:val="24"/>
              </w:rPr>
              <w:t xml:space="preserve">Введение в препроцессинг и его роль в анализе данных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62"/>
              <w:jc w:val="center"/>
              <w:rPr>
                <w:color w:val="000000" w:themeColor="text1"/>
              </w:rPr>
            </w:pPr>
            <w:r w:rsidRPr="00AE4F96">
              <w:rPr>
                <w:color w:val="000000" w:themeColor="text1"/>
                <w:sz w:val="24"/>
              </w:rPr>
              <w:t xml:space="preserve">ОК3, ОК6 </w:t>
            </w:r>
          </w:p>
        </w:tc>
      </w:tr>
      <w:tr w:rsidR="007F7094" w:rsidRPr="00AE4F96" w:rsidTr="00BD2EB9">
        <w:trPr>
          <w:trHeight w:val="286"/>
        </w:trPr>
        <w:tc>
          <w:tcPr>
            <w:tcW w:w="1832" w:type="dxa"/>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
              <w:rPr>
                <w:color w:val="000000" w:themeColor="text1"/>
              </w:rPr>
            </w:pPr>
            <w:r w:rsidRPr="00AE4F96">
              <w:rPr>
                <w:color w:val="000000" w:themeColor="text1"/>
                <w:sz w:val="24"/>
              </w:rPr>
              <w:t xml:space="preserve">Очистка данных: обработка пропущенных значений, выбросов и дубликатов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62"/>
              <w:jc w:val="center"/>
              <w:rPr>
                <w:color w:val="000000" w:themeColor="text1"/>
              </w:rPr>
            </w:pPr>
            <w:r w:rsidRPr="00AE4F96">
              <w:rPr>
                <w:color w:val="000000" w:themeColor="text1"/>
                <w:sz w:val="24"/>
              </w:rPr>
              <w:t xml:space="preserve">ОК4 </w:t>
            </w:r>
          </w:p>
        </w:tc>
      </w:tr>
      <w:tr w:rsidR="007F7094" w:rsidRPr="00AE4F96" w:rsidTr="00BD2EB9">
        <w:trPr>
          <w:trHeight w:val="293"/>
        </w:trPr>
        <w:tc>
          <w:tcPr>
            <w:tcW w:w="1832" w:type="dxa"/>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1"/>
              <w:rPr>
                <w:color w:val="000000" w:themeColor="text1"/>
              </w:rPr>
            </w:pPr>
            <w:r w:rsidRPr="00AE4F96">
              <w:rPr>
                <w:color w:val="000000" w:themeColor="text1"/>
                <w:sz w:val="24"/>
              </w:rPr>
              <w:t xml:space="preserve">Преобразование данных: шкалирование, кодирование категориальных признаков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61"/>
              <w:jc w:val="center"/>
              <w:rPr>
                <w:color w:val="000000" w:themeColor="text1"/>
              </w:rPr>
            </w:pPr>
            <w:r w:rsidRPr="00AE4F96">
              <w:rPr>
                <w:color w:val="000000" w:themeColor="text1"/>
                <w:sz w:val="24"/>
              </w:rPr>
              <w:t xml:space="preserve">ОК9 </w:t>
            </w:r>
          </w:p>
        </w:tc>
      </w:tr>
      <w:tr w:rsidR="007F7094" w:rsidRPr="00AE4F96" w:rsidTr="00BD2EB9">
        <w:trPr>
          <w:trHeight w:val="293"/>
        </w:trPr>
        <w:tc>
          <w:tcPr>
            <w:tcW w:w="1832" w:type="dxa"/>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Интеграция данных: объединение и объединение данных из разных источников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8"/>
              <w:jc w:val="center"/>
              <w:rPr>
                <w:color w:val="000000" w:themeColor="text1"/>
              </w:rPr>
            </w:pPr>
            <w:r w:rsidRPr="00AE4F96">
              <w:rPr>
                <w:color w:val="000000" w:themeColor="text1"/>
                <w:sz w:val="24"/>
              </w:rPr>
              <w:t xml:space="preserve">ОК1, ОК3 </w:t>
            </w:r>
          </w:p>
        </w:tc>
      </w:tr>
      <w:tr w:rsidR="007F7094" w:rsidRPr="00AE4F96" w:rsidTr="00BD2EB9">
        <w:trPr>
          <w:trHeight w:val="293"/>
        </w:trPr>
        <w:tc>
          <w:tcPr>
            <w:tcW w:w="1832" w:type="dxa"/>
            <w:vMerge/>
            <w:tcBorders>
              <w:top w:val="nil"/>
              <w:left w:val="single" w:sz="4" w:space="0" w:color="000000"/>
              <w:bottom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Подготовка данных для анализа и визуализации.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color w:val="000000" w:themeColor="text1"/>
                <w:sz w:val="24"/>
              </w:rPr>
              <w:t xml:space="preserve">ОК2, ОК9 </w:t>
            </w:r>
          </w:p>
        </w:tc>
      </w:tr>
      <w:tr w:rsidR="007F7094" w:rsidRPr="00AE4F96" w:rsidTr="00BD2EB9">
        <w:trPr>
          <w:trHeight w:val="293"/>
        </w:trPr>
        <w:tc>
          <w:tcPr>
            <w:tcW w:w="1832" w:type="dxa"/>
            <w:vMerge w:val="restart"/>
            <w:tcBorders>
              <w:top w:val="single" w:sz="4" w:space="0" w:color="000000"/>
              <w:left w:val="single" w:sz="4" w:space="0" w:color="000000"/>
              <w:right w:val="single" w:sz="4" w:space="0" w:color="000000"/>
            </w:tcBorders>
          </w:tcPr>
          <w:p w:rsidR="007F7094" w:rsidRPr="00AE4F96" w:rsidRDefault="007F7094" w:rsidP="00BD2EB9">
            <w:pPr>
              <w:rPr>
                <w:color w:val="000000" w:themeColor="text1"/>
              </w:rPr>
            </w:pPr>
            <w:r w:rsidRPr="00AE4F96">
              <w:rPr>
                <w:b/>
                <w:color w:val="000000" w:themeColor="text1"/>
                <w:sz w:val="24"/>
              </w:rPr>
              <w:t xml:space="preserve">Тема 1.2. </w:t>
            </w:r>
          </w:p>
          <w:p w:rsidR="007F7094" w:rsidRPr="00AE4F96" w:rsidRDefault="007F7094" w:rsidP="00BD2EB9">
            <w:pPr>
              <w:rPr>
                <w:color w:val="000000" w:themeColor="text1"/>
              </w:rPr>
            </w:pPr>
            <w:r w:rsidRPr="00AE4F96">
              <w:rPr>
                <w:b/>
                <w:color w:val="000000" w:themeColor="text1"/>
                <w:sz w:val="24"/>
              </w:rPr>
              <w:t>Инструмент</w:t>
            </w:r>
          </w:p>
          <w:p w:rsidR="007F7094" w:rsidRPr="00AE4F96" w:rsidRDefault="007F7094" w:rsidP="00BD2EB9">
            <w:pPr>
              <w:rPr>
                <w:color w:val="000000" w:themeColor="text1"/>
              </w:rPr>
            </w:pPr>
            <w:r w:rsidRPr="00AE4F96">
              <w:rPr>
                <w:b/>
                <w:color w:val="000000" w:themeColor="text1"/>
                <w:sz w:val="24"/>
              </w:rPr>
              <w:t xml:space="preserve">ы </w:t>
            </w:r>
          </w:p>
          <w:p w:rsidR="007F7094" w:rsidRPr="00AE4F96" w:rsidRDefault="007F7094" w:rsidP="00BD2EB9">
            <w:pPr>
              <w:rPr>
                <w:color w:val="000000" w:themeColor="text1"/>
              </w:rPr>
            </w:pPr>
            <w:r w:rsidRPr="00AE4F96">
              <w:rPr>
                <w:b/>
                <w:color w:val="000000" w:themeColor="text1"/>
                <w:sz w:val="24"/>
              </w:rPr>
              <w:t xml:space="preserve">визуализации данных </w:t>
            </w: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b/>
                <w:color w:val="000000" w:themeColor="text1"/>
                <w:sz w:val="24"/>
              </w:rPr>
              <w:t>Содержание учебного материала</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b/>
                <w:color w:val="000000" w:themeColor="text1"/>
                <w:sz w:val="24"/>
              </w:rPr>
              <w:t xml:space="preserve">20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2"/>
              <w:jc w:val="center"/>
              <w:rPr>
                <w:color w:val="000000" w:themeColor="text1"/>
              </w:rPr>
            </w:pPr>
            <w:r w:rsidRPr="00AE4F96">
              <w:rPr>
                <w:color w:val="000000" w:themeColor="text1"/>
                <w:sz w:val="24"/>
              </w:rPr>
              <w:t xml:space="preserve"> </w:t>
            </w:r>
          </w:p>
        </w:tc>
      </w:tr>
      <w:tr w:rsidR="007F7094" w:rsidRPr="00AE4F96" w:rsidTr="00BD2EB9">
        <w:trPr>
          <w:trHeight w:val="295"/>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Основы визуализации данных: графики, диаграммы, гистограммы.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color w:val="000000" w:themeColor="text1"/>
                <w:sz w:val="24"/>
              </w:rPr>
              <w:t xml:space="preserve">ОК3, ОК9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Использование библиотек для визуализации: Matplotlib, Seaborn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color w:val="000000" w:themeColor="text1"/>
                <w:sz w:val="24"/>
              </w:rPr>
              <w:t xml:space="preserve">ОК9, ПК 1.1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Визуализация геоданных и временных рядов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color w:val="000000" w:themeColor="text1"/>
                <w:sz w:val="24"/>
              </w:rPr>
              <w:t xml:space="preserve">ОК9, ПК 1.1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 xml:space="preserve">Продвинутые методы визуализации: трехмерные графики, анимации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rPr>
            </w:pPr>
            <w:r w:rsidRPr="00AE4F96">
              <w:rPr>
                <w:color w:val="000000" w:themeColor="text1"/>
                <w:sz w:val="24"/>
              </w:rPr>
              <w:t xml:space="preserve">ОК9, ПК 1.1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sz w:val="24"/>
              </w:rPr>
            </w:pPr>
            <w:r w:rsidRPr="00AE4F96">
              <w:rPr>
                <w:color w:val="000000" w:themeColor="text1"/>
                <w:sz w:val="24"/>
              </w:rPr>
              <w:t xml:space="preserve">Виды инфографики, способы визуализации данных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sz w:val="24"/>
              </w:rPr>
            </w:pPr>
            <w:r w:rsidRPr="00AE4F96">
              <w:rPr>
                <w:color w:val="000000" w:themeColor="text1"/>
                <w:sz w:val="24"/>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2"/>
              <w:jc w:val="center"/>
              <w:rPr>
                <w:color w:val="000000" w:themeColor="text1"/>
                <w:sz w:val="24"/>
              </w:rPr>
            </w:pP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b/>
                <w:color w:val="000000" w:themeColor="text1"/>
                <w:sz w:val="24"/>
              </w:rPr>
              <w:t xml:space="preserve">Практические занятия в форме практической подготовки </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7F7094">
            <w:pPr>
              <w:pStyle w:val="a6"/>
              <w:widowControl/>
              <w:numPr>
                <w:ilvl w:val="0"/>
                <w:numId w:val="59"/>
              </w:numPr>
              <w:autoSpaceDE/>
              <w:autoSpaceDN/>
              <w:ind w:right="56"/>
              <w:contextualSpacing/>
              <w:jc w:val="center"/>
              <w:rPr>
                <w:color w:val="000000" w:themeColor="text1"/>
              </w:rPr>
            </w:pP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2"/>
              <w:jc w:val="center"/>
              <w:rPr>
                <w:color w:val="000000" w:themeColor="text1"/>
              </w:rPr>
            </w:pPr>
            <w:r w:rsidRPr="00AE4F96">
              <w:rPr>
                <w:color w:val="000000" w:themeColor="text1"/>
                <w:sz w:val="24"/>
              </w:rPr>
              <w:t xml:space="preserve"> </w:t>
            </w:r>
          </w:p>
        </w:tc>
      </w:tr>
      <w:tr w:rsidR="007F7094" w:rsidRPr="00AE4F96" w:rsidTr="00BD2EB9">
        <w:trPr>
          <w:trHeight w:val="135"/>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rPr>
                <w:color w:val="000000" w:themeColor="text1"/>
                <w:sz w:val="24"/>
              </w:rPr>
            </w:pPr>
            <w:r w:rsidRPr="00AE4F96">
              <w:rPr>
                <w:color w:val="000000" w:themeColor="text1"/>
                <w:sz w:val="24"/>
              </w:rPr>
              <w:t xml:space="preserve">1.Очистка и предобработка данных с использованием Python и Pandas </w:t>
            </w:r>
          </w:p>
        </w:tc>
        <w:tc>
          <w:tcPr>
            <w:tcW w:w="921" w:type="dxa"/>
            <w:tcBorders>
              <w:top w:val="single" w:sz="4" w:space="0" w:color="000000"/>
              <w:left w:val="single" w:sz="4" w:space="0" w:color="000000"/>
              <w:bottom w:val="single" w:sz="4" w:space="0" w:color="auto"/>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rPr>
              <w:t>4</w:t>
            </w:r>
          </w:p>
        </w:tc>
        <w:tc>
          <w:tcPr>
            <w:tcW w:w="2798" w:type="dxa"/>
            <w:tcBorders>
              <w:top w:val="single" w:sz="4" w:space="0" w:color="000000"/>
              <w:left w:val="single" w:sz="4" w:space="0" w:color="000000"/>
              <w:bottom w:val="single" w:sz="4" w:space="0" w:color="auto"/>
              <w:right w:val="single" w:sz="4" w:space="0" w:color="000000"/>
            </w:tcBorders>
            <w:shd w:val="clear" w:color="auto" w:fill="auto"/>
          </w:tcPr>
          <w:p w:rsidR="007F7094" w:rsidRPr="00AE4F96" w:rsidRDefault="007F7094" w:rsidP="00BD2EB9">
            <w:pPr>
              <w:jc w:val="center"/>
              <w:rPr>
                <w:color w:val="000000" w:themeColor="text1"/>
              </w:rPr>
            </w:pPr>
            <w:r w:rsidRPr="00AE4F96">
              <w:rPr>
                <w:color w:val="000000" w:themeColor="text1"/>
                <w:sz w:val="24"/>
              </w:rPr>
              <w:t xml:space="preserve">ОК1, ОК9, ПК1.2, ПК 1.4 </w:t>
            </w:r>
          </w:p>
        </w:tc>
      </w:tr>
      <w:tr w:rsidR="007F7094" w:rsidRPr="00AE4F96" w:rsidTr="00BD2EB9">
        <w:trPr>
          <w:trHeight w:val="135"/>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sz w:val="24"/>
              </w:rPr>
            </w:pPr>
            <w:r w:rsidRPr="00AE4F96">
              <w:rPr>
                <w:color w:val="000000" w:themeColor="text1"/>
                <w:sz w:val="24"/>
              </w:rPr>
              <w:t>2.Очистка и предобработка данных с использованием Pandas</w:t>
            </w:r>
          </w:p>
        </w:tc>
        <w:tc>
          <w:tcPr>
            <w:tcW w:w="921" w:type="dxa"/>
            <w:tcBorders>
              <w:left w:val="single" w:sz="4" w:space="0" w:color="000000"/>
              <w:bottom w:val="single" w:sz="4" w:space="0" w:color="auto"/>
              <w:right w:val="single" w:sz="4" w:space="0" w:color="000000"/>
            </w:tcBorders>
            <w:shd w:val="clear" w:color="auto" w:fill="auto"/>
          </w:tcPr>
          <w:p w:rsidR="007F7094" w:rsidRPr="00AE4F96" w:rsidRDefault="007F7094" w:rsidP="00BD2EB9">
            <w:pPr>
              <w:ind w:right="56"/>
              <w:jc w:val="center"/>
              <w:rPr>
                <w:color w:val="000000" w:themeColor="text1"/>
                <w:sz w:val="24"/>
              </w:rPr>
            </w:pPr>
            <w:r w:rsidRPr="00AE4F96">
              <w:rPr>
                <w:color w:val="000000" w:themeColor="text1"/>
                <w:sz w:val="24"/>
              </w:rPr>
              <w:t>4</w:t>
            </w:r>
          </w:p>
        </w:tc>
        <w:tc>
          <w:tcPr>
            <w:tcW w:w="2798" w:type="dxa"/>
            <w:tcBorders>
              <w:top w:val="single" w:sz="4" w:space="0" w:color="auto"/>
              <w:left w:val="single" w:sz="4" w:space="0" w:color="000000"/>
              <w:bottom w:val="single" w:sz="4" w:space="0" w:color="000000"/>
              <w:right w:val="single" w:sz="4" w:space="0" w:color="000000"/>
            </w:tcBorders>
            <w:shd w:val="clear" w:color="auto" w:fill="auto"/>
          </w:tcPr>
          <w:p w:rsidR="007F7094" w:rsidRPr="00AE4F96" w:rsidRDefault="007F7094" w:rsidP="00BD2EB9">
            <w:pPr>
              <w:jc w:val="center"/>
              <w:rPr>
                <w:color w:val="000000" w:themeColor="text1"/>
                <w:sz w:val="24"/>
              </w:rPr>
            </w:pPr>
            <w:r w:rsidRPr="00AE4F96">
              <w:rPr>
                <w:color w:val="000000" w:themeColor="text1"/>
                <w:sz w:val="24"/>
              </w:rPr>
              <w:t>ОК1, ОК9, ПК1.2, ПК 1.4</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3. Визуализация базовых графиков с использованием Matplotlib.</w:t>
            </w:r>
          </w:p>
        </w:tc>
        <w:tc>
          <w:tcPr>
            <w:tcW w:w="921" w:type="dxa"/>
            <w:tcBorders>
              <w:top w:val="single" w:sz="4" w:space="0" w:color="auto"/>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30"/>
              <w:rPr>
                <w:color w:val="000000" w:themeColor="text1"/>
              </w:rPr>
            </w:pPr>
            <w:r w:rsidRPr="00AE4F96">
              <w:rPr>
                <w:color w:val="000000" w:themeColor="text1"/>
                <w:sz w:val="24"/>
              </w:rPr>
              <w:t xml:space="preserve">ОК2, ОК6, ОК9, ПК1.2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sz w:val="24"/>
              </w:rPr>
            </w:pPr>
            <w:r w:rsidRPr="00AE4F96">
              <w:rPr>
                <w:color w:val="000000" w:themeColor="text1"/>
                <w:sz w:val="24"/>
              </w:rPr>
              <w:t>4.Визуализация базовых графиков с использованием Seaborn.</w:t>
            </w:r>
          </w:p>
        </w:tc>
        <w:tc>
          <w:tcPr>
            <w:tcW w:w="921" w:type="dxa"/>
            <w:tcBorders>
              <w:top w:val="single" w:sz="4" w:space="0" w:color="auto"/>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sz w:val="24"/>
              </w:rPr>
            </w:pPr>
            <w:r w:rsidRPr="00AE4F96">
              <w:rPr>
                <w:color w:val="000000" w:themeColor="text1"/>
                <w:sz w:val="24"/>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30"/>
              <w:rPr>
                <w:color w:val="000000" w:themeColor="text1"/>
                <w:sz w:val="24"/>
              </w:rPr>
            </w:pPr>
            <w:r w:rsidRPr="00AE4F96">
              <w:rPr>
                <w:color w:val="000000" w:themeColor="text1"/>
                <w:sz w:val="24"/>
              </w:rPr>
              <w:t xml:space="preserve">ОК2, ОК6, ОК9, ПК1.2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5. Создание интерактивных графиков с Plotly.</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8"/>
              <w:jc w:val="center"/>
              <w:rPr>
                <w:color w:val="000000" w:themeColor="text1"/>
              </w:rPr>
            </w:pPr>
            <w:r w:rsidRPr="00AE4F96">
              <w:rPr>
                <w:color w:val="000000" w:themeColor="text1"/>
                <w:sz w:val="24"/>
              </w:rPr>
              <w:t xml:space="preserve">ПК 2.1, ПК 2.2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sz w:val="24"/>
              </w:rPr>
            </w:pPr>
            <w:r w:rsidRPr="00AE4F96">
              <w:rPr>
                <w:color w:val="000000" w:themeColor="text1"/>
                <w:sz w:val="24"/>
              </w:rPr>
              <w:t>6.Создание интерактивных графиков с Bokeh.</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sz w:val="24"/>
              </w:rPr>
            </w:pPr>
            <w:r w:rsidRPr="00AE4F96">
              <w:rPr>
                <w:color w:val="000000" w:themeColor="text1"/>
                <w:sz w:val="24"/>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8"/>
              <w:jc w:val="center"/>
              <w:rPr>
                <w:color w:val="000000" w:themeColor="text1"/>
                <w:sz w:val="24"/>
              </w:rPr>
            </w:pPr>
            <w:r w:rsidRPr="00AE4F96">
              <w:rPr>
                <w:color w:val="000000" w:themeColor="text1"/>
                <w:sz w:val="24"/>
              </w:rPr>
              <w:t>ПК 2.1, ПК 2.2</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7. Визуализация геоданных и временных рядов.</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1"/>
              <w:jc w:val="center"/>
              <w:rPr>
                <w:color w:val="000000" w:themeColor="text1"/>
              </w:rPr>
            </w:pPr>
            <w:r w:rsidRPr="00AE4F96">
              <w:rPr>
                <w:color w:val="000000" w:themeColor="text1"/>
                <w:sz w:val="24"/>
              </w:rPr>
              <w:t xml:space="preserve">ОК 1, ПК 2.1 </w:t>
            </w:r>
          </w:p>
        </w:tc>
      </w:tr>
      <w:tr w:rsidR="007F7094" w:rsidRPr="00AE4F96" w:rsidTr="00BD2EB9">
        <w:trPr>
          <w:trHeight w:val="293"/>
        </w:trPr>
        <w:tc>
          <w:tcPr>
            <w:tcW w:w="1832" w:type="dxa"/>
            <w:vMerge/>
            <w:tcBorders>
              <w:left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sz w:val="24"/>
              </w:rPr>
            </w:pPr>
            <w:r w:rsidRPr="00AE4F96">
              <w:rPr>
                <w:color w:val="000000" w:themeColor="text1"/>
                <w:sz w:val="24"/>
              </w:rPr>
              <w:t>8.Создание инфографиков.</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sz w:val="24"/>
              </w:rPr>
            </w:pPr>
            <w:r w:rsidRPr="00AE4F96">
              <w:rPr>
                <w:color w:val="000000" w:themeColor="text1"/>
                <w:sz w:val="24"/>
              </w:rPr>
              <w:t>4</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61"/>
              <w:jc w:val="center"/>
              <w:rPr>
                <w:color w:val="000000" w:themeColor="text1"/>
                <w:sz w:val="24"/>
              </w:rPr>
            </w:pPr>
            <w:r w:rsidRPr="00AE4F96">
              <w:rPr>
                <w:color w:val="000000" w:themeColor="text1"/>
                <w:sz w:val="24"/>
              </w:rPr>
              <w:t>ОК 1, ПК 2.1</w:t>
            </w:r>
          </w:p>
        </w:tc>
      </w:tr>
      <w:tr w:rsidR="007F7094" w:rsidRPr="00AE4F96" w:rsidTr="00BD2EB9">
        <w:trPr>
          <w:trHeight w:val="293"/>
        </w:trPr>
        <w:tc>
          <w:tcPr>
            <w:tcW w:w="1832" w:type="dxa"/>
            <w:vMerge/>
            <w:tcBorders>
              <w:left w:val="single" w:sz="4" w:space="0" w:color="000000"/>
              <w:bottom w:val="single" w:sz="4" w:space="0" w:color="000000"/>
              <w:right w:val="single" w:sz="4" w:space="0" w:color="000000"/>
            </w:tcBorders>
          </w:tcPr>
          <w:p w:rsidR="007F7094" w:rsidRPr="00AE4F96" w:rsidRDefault="007F7094" w:rsidP="00BD2EB9">
            <w:pPr>
              <w:rPr>
                <w:color w:val="000000" w:themeColor="text1"/>
              </w:rPr>
            </w:pP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color w:val="000000" w:themeColor="text1"/>
                <w:sz w:val="24"/>
              </w:rPr>
              <w:t>9. Форматирование графиков.</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6"/>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right="58"/>
              <w:jc w:val="center"/>
              <w:rPr>
                <w:color w:val="000000" w:themeColor="text1"/>
              </w:rPr>
            </w:pPr>
            <w:r w:rsidRPr="00AE4F96">
              <w:rPr>
                <w:color w:val="000000" w:themeColor="text1"/>
                <w:sz w:val="24"/>
              </w:rPr>
              <w:t xml:space="preserve">ОК1, ПК 1.1 </w:t>
            </w:r>
          </w:p>
        </w:tc>
      </w:tr>
      <w:tr w:rsidR="007F7094" w:rsidRPr="00AE4F96" w:rsidTr="00BD2EB9">
        <w:trPr>
          <w:trHeight w:val="841"/>
        </w:trPr>
        <w:tc>
          <w:tcPr>
            <w:tcW w:w="1832"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b/>
                <w:color w:val="000000" w:themeColor="text1"/>
                <w:sz w:val="24"/>
              </w:rPr>
              <w:t xml:space="preserve"> </w:t>
            </w:r>
          </w:p>
        </w:tc>
        <w:tc>
          <w:tcPr>
            <w:tcW w:w="8727"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1"/>
              <w:rPr>
                <w:color w:val="000000" w:themeColor="text1"/>
              </w:rPr>
            </w:pPr>
            <w:r w:rsidRPr="00AE4F96">
              <w:rPr>
                <w:b/>
                <w:color w:val="000000" w:themeColor="text1"/>
                <w:sz w:val="24"/>
              </w:rPr>
              <w:t xml:space="preserve">Самостоятельная работа студента </w:t>
            </w:r>
          </w:p>
          <w:p w:rsidR="007F7094" w:rsidRPr="00AE4F96" w:rsidRDefault="007F7094" w:rsidP="00BD2EB9">
            <w:pPr>
              <w:ind w:left="1"/>
              <w:jc w:val="both"/>
              <w:rPr>
                <w:color w:val="000000" w:themeColor="text1"/>
              </w:rPr>
            </w:pPr>
            <w:r w:rsidRPr="00AE4F96">
              <w:rPr>
                <w:color w:val="000000" w:themeColor="text1"/>
                <w:sz w:val="24"/>
              </w:rPr>
              <w:t>Создание графиков, работа с видами визуализации данных с помощью инфографики.</w:t>
            </w:r>
          </w:p>
        </w:tc>
        <w:tc>
          <w:tcPr>
            <w:tcW w:w="921"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4"/>
              <w:jc w:val="center"/>
              <w:rPr>
                <w:color w:val="000000" w:themeColor="text1"/>
              </w:rPr>
            </w:pPr>
            <w:r w:rsidRPr="00AE4F96">
              <w:rPr>
                <w:color w:val="000000" w:themeColor="text1"/>
                <w:sz w:val="24"/>
              </w:rPr>
              <w:t xml:space="preserve">4 </w:t>
            </w:r>
          </w:p>
        </w:tc>
        <w:tc>
          <w:tcPr>
            <w:tcW w:w="2798" w:type="dxa"/>
            <w:tcBorders>
              <w:top w:val="single" w:sz="4" w:space="0" w:color="000000"/>
              <w:left w:val="single" w:sz="4" w:space="0" w:color="000000"/>
              <w:bottom w:val="single" w:sz="4" w:space="0" w:color="000000"/>
              <w:right w:val="single" w:sz="4" w:space="0" w:color="000000"/>
            </w:tcBorders>
            <w:shd w:val="clear" w:color="auto" w:fill="auto"/>
          </w:tcPr>
          <w:p w:rsidR="007F7094" w:rsidRPr="00AE4F96" w:rsidRDefault="007F7094" w:rsidP="00BD2EB9">
            <w:pPr>
              <w:ind w:left="2"/>
              <w:jc w:val="center"/>
              <w:rPr>
                <w:color w:val="000000" w:themeColor="text1"/>
              </w:rPr>
            </w:pPr>
            <w:r w:rsidRPr="00AE4F96">
              <w:rPr>
                <w:color w:val="000000" w:themeColor="text1"/>
                <w:sz w:val="24"/>
              </w:rPr>
              <w:t xml:space="preserve"> </w:t>
            </w:r>
          </w:p>
        </w:tc>
      </w:tr>
      <w:tr w:rsidR="007F7094" w:rsidRPr="00AE4F96" w:rsidTr="00BD2EB9">
        <w:trPr>
          <w:trHeight w:val="286"/>
        </w:trPr>
        <w:tc>
          <w:tcPr>
            <w:tcW w:w="10559" w:type="dxa"/>
            <w:gridSpan w:val="2"/>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b/>
                <w:color w:val="000000" w:themeColor="text1"/>
                <w:sz w:val="24"/>
              </w:rPr>
              <w:t xml:space="preserve">Дифференцированный зачёт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b/>
                <w:color w:val="000000" w:themeColor="text1"/>
                <w:sz w:val="24"/>
              </w:rPr>
              <w:t xml:space="preserve">2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9"/>
              <w:jc w:val="center"/>
              <w:rPr>
                <w:color w:val="000000" w:themeColor="text1"/>
              </w:rPr>
            </w:pPr>
            <w:r w:rsidRPr="00AE4F96">
              <w:rPr>
                <w:color w:val="000000" w:themeColor="text1"/>
                <w:sz w:val="24"/>
              </w:rPr>
              <w:t xml:space="preserve">ОК1, ОК2, ОК 5 </w:t>
            </w:r>
          </w:p>
        </w:tc>
      </w:tr>
      <w:tr w:rsidR="007F7094" w:rsidRPr="00AE4F96" w:rsidTr="00BD2EB9">
        <w:trPr>
          <w:trHeight w:val="286"/>
        </w:trPr>
        <w:tc>
          <w:tcPr>
            <w:tcW w:w="10559" w:type="dxa"/>
            <w:gridSpan w:val="2"/>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b/>
                <w:color w:val="000000" w:themeColor="text1"/>
                <w:sz w:val="24"/>
              </w:rPr>
              <w:t xml:space="preserve">Всего: </w:t>
            </w:r>
          </w:p>
        </w:tc>
        <w:tc>
          <w:tcPr>
            <w:tcW w:w="921"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56"/>
              <w:jc w:val="center"/>
              <w:rPr>
                <w:color w:val="000000" w:themeColor="text1"/>
              </w:rPr>
            </w:pPr>
            <w:r w:rsidRPr="00AE4F96">
              <w:rPr>
                <w:b/>
                <w:i/>
                <w:color w:val="000000" w:themeColor="text1"/>
                <w:sz w:val="24"/>
              </w:rPr>
              <w:t xml:space="preserve">72 </w:t>
            </w:r>
          </w:p>
        </w:tc>
        <w:tc>
          <w:tcPr>
            <w:tcW w:w="2798"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2"/>
              <w:jc w:val="center"/>
              <w:rPr>
                <w:color w:val="000000" w:themeColor="text1"/>
              </w:rPr>
            </w:pPr>
            <w:r w:rsidRPr="00AE4F96">
              <w:rPr>
                <w:color w:val="000000" w:themeColor="text1"/>
                <w:sz w:val="24"/>
              </w:rPr>
              <w:t xml:space="preserve"> </w:t>
            </w:r>
          </w:p>
        </w:tc>
      </w:tr>
    </w:tbl>
    <w:p w:rsidR="007F7094" w:rsidRPr="00AE4F96" w:rsidRDefault="007F7094" w:rsidP="007F7094">
      <w:pPr>
        <w:tabs>
          <w:tab w:val="left" w:pos="5189"/>
        </w:tabs>
        <w:rPr>
          <w:color w:val="000000" w:themeColor="text1"/>
        </w:rPr>
        <w:sectPr w:rsidR="007F7094" w:rsidRPr="00AE4F96">
          <w:headerReference w:type="even" r:id="rId116"/>
          <w:headerReference w:type="default" r:id="rId117"/>
          <w:footerReference w:type="even" r:id="rId118"/>
          <w:footerReference w:type="default" r:id="rId119"/>
          <w:headerReference w:type="first" r:id="rId120"/>
          <w:footerReference w:type="first" r:id="rId121"/>
          <w:pgSz w:w="16841" w:h="11906" w:orient="landscape"/>
          <w:pgMar w:top="1440" w:right="2319" w:bottom="1440" w:left="1702" w:header="720" w:footer="720" w:gutter="0"/>
          <w:cols w:space="720"/>
        </w:sectPr>
      </w:pPr>
    </w:p>
    <w:p w:rsidR="007F7094" w:rsidRPr="00AE4F96" w:rsidRDefault="007F7094" w:rsidP="007F7094">
      <w:pPr>
        <w:widowControl/>
        <w:numPr>
          <w:ilvl w:val="0"/>
          <w:numId w:val="59"/>
        </w:numPr>
        <w:autoSpaceDE/>
        <w:autoSpaceDN/>
        <w:spacing w:after="5" w:line="271" w:lineRule="auto"/>
        <w:ind w:left="0" w:right="13"/>
        <w:jc w:val="both"/>
        <w:rPr>
          <w:color w:val="000000" w:themeColor="text1"/>
        </w:rPr>
      </w:pPr>
      <w:r w:rsidRPr="00AE4F96">
        <w:rPr>
          <w:b/>
          <w:color w:val="000000" w:themeColor="text1"/>
          <w:sz w:val="24"/>
        </w:rPr>
        <w:t xml:space="preserve">УСЛОВИЯ РЕАЛИЗАЦИИ УЧЕБНОЙ ДИСЦИПЛИНЫ </w:t>
      </w:r>
    </w:p>
    <w:p w:rsidR="007F7094" w:rsidRPr="00AE4F96" w:rsidRDefault="007F7094" w:rsidP="007F7094">
      <w:pPr>
        <w:widowControl/>
        <w:numPr>
          <w:ilvl w:val="1"/>
          <w:numId w:val="59"/>
        </w:numPr>
        <w:autoSpaceDE/>
        <w:autoSpaceDN/>
        <w:spacing w:after="13" w:line="268" w:lineRule="auto"/>
        <w:ind w:left="0" w:right="13"/>
        <w:jc w:val="both"/>
        <w:rPr>
          <w:color w:val="000000" w:themeColor="text1"/>
        </w:rPr>
      </w:pPr>
      <w:r w:rsidRPr="00AE4F96">
        <w:rPr>
          <w:color w:val="000000" w:themeColor="text1"/>
          <w:sz w:val="24"/>
        </w:rPr>
        <w:t xml:space="preserve">Для реализации программы учебной дисциплины должны быть предусмотрены следующие специальные помещения: </w:t>
      </w:r>
    </w:p>
    <w:p w:rsidR="007F7094" w:rsidRPr="00AE4F96" w:rsidRDefault="007F7094" w:rsidP="007F7094">
      <w:pPr>
        <w:spacing w:after="13" w:line="268" w:lineRule="auto"/>
        <w:ind w:left="-1" w:right="15" w:firstLine="708"/>
        <w:jc w:val="both"/>
        <w:rPr>
          <w:color w:val="000000" w:themeColor="text1"/>
        </w:rPr>
      </w:pPr>
      <w:r w:rsidRPr="00AE4F96">
        <w:rPr>
          <w:color w:val="000000" w:themeColor="text1"/>
          <w:sz w:val="24"/>
        </w:rPr>
        <w:t xml:space="preserve">Лаборатория «Информационные технологии, программирования и баз данных», оснащенная оборудованием:  </w:t>
      </w:r>
    </w:p>
    <w:p w:rsidR="007F7094" w:rsidRPr="00AE4F96" w:rsidRDefault="007F7094" w:rsidP="007F7094">
      <w:pPr>
        <w:spacing w:after="34" w:line="268" w:lineRule="auto"/>
        <w:ind w:left="-1" w:right="15" w:firstLine="708"/>
        <w:jc w:val="both"/>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r w:rsidRPr="00AE4F96">
        <w:rPr>
          <w:color w:val="000000" w:themeColor="text1"/>
          <w:sz w:val="24"/>
        </w:rPr>
        <w:t xml:space="preserve">Автоматизированные рабочие места на 12-15 обучающихся с конфигурацией: Core i5 или аналог, дискретная видеокарта от 2GB ОЗУ, не менее 8GB ОЗУ, монитор 23", мышь, клавиатура; </w:t>
      </w:r>
    </w:p>
    <w:p w:rsidR="007F7094" w:rsidRPr="00AE4F96" w:rsidRDefault="007F7094" w:rsidP="007F7094">
      <w:pPr>
        <w:spacing w:after="13" w:line="268" w:lineRule="auto"/>
        <w:ind w:left="-1" w:right="15" w:firstLine="708"/>
        <w:jc w:val="both"/>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r w:rsidRPr="00AE4F96">
        <w:rPr>
          <w:color w:val="000000" w:themeColor="text1"/>
          <w:sz w:val="24"/>
        </w:rPr>
        <w:t xml:space="preserve">Автоматизированное рабочее место преподавателя с конфигурацией: Core i5 или аналог, дискретная видеокарта, не менее 8GB ОЗУ, один или два монитора 23", мышь, клавиатура; </w:t>
      </w:r>
    </w:p>
    <w:tbl>
      <w:tblPr>
        <w:tblStyle w:val="TableGrid"/>
        <w:tblW w:w="8625" w:type="dxa"/>
        <w:tblInd w:w="708" w:type="dxa"/>
        <w:tblCellMar>
          <w:top w:w="34" w:type="dxa"/>
        </w:tblCellMar>
        <w:tblLook w:val="04A0" w:firstRow="1" w:lastRow="0" w:firstColumn="1" w:lastColumn="0" w:noHBand="0" w:noVBand="1"/>
      </w:tblPr>
      <w:tblGrid>
        <w:gridCol w:w="1123"/>
        <w:gridCol w:w="7502"/>
      </w:tblGrid>
      <w:tr w:rsidR="007F7094" w:rsidRPr="00AE4F96" w:rsidTr="00BD2EB9">
        <w:trPr>
          <w:trHeight w:val="281"/>
        </w:trPr>
        <w:tc>
          <w:tcPr>
            <w:tcW w:w="1123" w:type="dxa"/>
            <w:tcBorders>
              <w:top w:val="nil"/>
              <w:left w:val="nil"/>
              <w:bottom w:val="nil"/>
              <w:right w:val="nil"/>
            </w:tcBorders>
          </w:tcPr>
          <w:p w:rsidR="007F7094" w:rsidRPr="00AE4F96" w:rsidRDefault="007F7094" w:rsidP="00BD2EB9">
            <w:pPr>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p>
        </w:tc>
        <w:tc>
          <w:tcPr>
            <w:tcW w:w="7502" w:type="dxa"/>
            <w:tcBorders>
              <w:top w:val="nil"/>
              <w:left w:val="nil"/>
              <w:bottom w:val="nil"/>
              <w:right w:val="nil"/>
            </w:tcBorders>
          </w:tcPr>
          <w:p w:rsidR="007F7094" w:rsidRPr="00AE4F96" w:rsidRDefault="007F7094" w:rsidP="00BD2EB9">
            <w:pPr>
              <w:jc w:val="both"/>
              <w:rPr>
                <w:color w:val="000000" w:themeColor="text1"/>
              </w:rPr>
            </w:pPr>
            <w:r w:rsidRPr="00AE4F96">
              <w:rPr>
                <w:color w:val="000000" w:themeColor="text1"/>
                <w:sz w:val="24"/>
              </w:rPr>
              <w:t xml:space="preserve">Специализированная эргономичная мебель для работы за компьютером; </w:t>
            </w:r>
          </w:p>
        </w:tc>
      </w:tr>
      <w:tr w:rsidR="007F7094" w:rsidRPr="00AE4F96" w:rsidTr="00BD2EB9">
        <w:trPr>
          <w:trHeight w:val="293"/>
        </w:trPr>
        <w:tc>
          <w:tcPr>
            <w:tcW w:w="1123" w:type="dxa"/>
            <w:tcBorders>
              <w:top w:val="nil"/>
              <w:left w:val="nil"/>
              <w:bottom w:val="nil"/>
              <w:right w:val="nil"/>
            </w:tcBorders>
          </w:tcPr>
          <w:p w:rsidR="007F7094" w:rsidRPr="00AE4F96" w:rsidRDefault="007F7094" w:rsidP="00BD2EB9">
            <w:pPr>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p>
        </w:tc>
        <w:tc>
          <w:tcPr>
            <w:tcW w:w="7502" w:type="dxa"/>
            <w:tcBorders>
              <w:top w:val="nil"/>
              <w:left w:val="nil"/>
              <w:bottom w:val="nil"/>
              <w:right w:val="nil"/>
            </w:tcBorders>
          </w:tcPr>
          <w:p w:rsidR="007F7094" w:rsidRPr="00AE4F96" w:rsidRDefault="007F7094" w:rsidP="00BD2EB9">
            <w:pPr>
              <w:rPr>
                <w:color w:val="000000" w:themeColor="text1"/>
              </w:rPr>
            </w:pPr>
            <w:r w:rsidRPr="00AE4F96">
              <w:rPr>
                <w:color w:val="000000" w:themeColor="text1"/>
                <w:sz w:val="24"/>
              </w:rPr>
              <w:t xml:space="preserve">Проектор и экран; </w:t>
            </w:r>
          </w:p>
        </w:tc>
      </w:tr>
      <w:tr w:rsidR="007F7094" w:rsidRPr="00AE4F96" w:rsidTr="00BD2EB9">
        <w:trPr>
          <w:trHeight w:val="293"/>
        </w:trPr>
        <w:tc>
          <w:tcPr>
            <w:tcW w:w="1123" w:type="dxa"/>
            <w:tcBorders>
              <w:top w:val="nil"/>
              <w:left w:val="nil"/>
              <w:bottom w:val="nil"/>
              <w:right w:val="nil"/>
            </w:tcBorders>
          </w:tcPr>
          <w:p w:rsidR="007F7094" w:rsidRPr="00AE4F96" w:rsidRDefault="007F7094" w:rsidP="00BD2EB9">
            <w:pPr>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p>
        </w:tc>
        <w:tc>
          <w:tcPr>
            <w:tcW w:w="7502" w:type="dxa"/>
            <w:tcBorders>
              <w:top w:val="nil"/>
              <w:left w:val="nil"/>
              <w:bottom w:val="nil"/>
              <w:right w:val="nil"/>
            </w:tcBorders>
          </w:tcPr>
          <w:p w:rsidR="007F7094" w:rsidRPr="00AE4F96" w:rsidRDefault="007F7094" w:rsidP="00BD2EB9">
            <w:pPr>
              <w:rPr>
                <w:color w:val="000000" w:themeColor="text1"/>
              </w:rPr>
            </w:pPr>
            <w:r w:rsidRPr="00AE4F96">
              <w:rPr>
                <w:color w:val="000000" w:themeColor="text1"/>
                <w:sz w:val="24"/>
              </w:rPr>
              <w:t xml:space="preserve">Маркерная доска; </w:t>
            </w:r>
          </w:p>
        </w:tc>
      </w:tr>
      <w:tr w:rsidR="007F7094" w:rsidRPr="00AE4F96" w:rsidTr="00BD2EB9">
        <w:trPr>
          <w:trHeight w:val="293"/>
        </w:trPr>
        <w:tc>
          <w:tcPr>
            <w:tcW w:w="1123" w:type="dxa"/>
            <w:tcBorders>
              <w:top w:val="nil"/>
              <w:left w:val="nil"/>
              <w:bottom w:val="nil"/>
              <w:right w:val="nil"/>
            </w:tcBorders>
          </w:tcPr>
          <w:p w:rsidR="007F7094" w:rsidRPr="00AE4F96" w:rsidRDefault="007F7094" w:rsidP="00BD2EB9">
            <w:pPr>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p>
        </w:tc>
        <w:tc>
          <w:tcPr>
            <w:tcW w:w="7502" w:type="dxa"/>
            <w:tcBorders>
              <w:top w:val="nil"/>
              <w:left w:val="nil"/>
              <w:bottom w:val="nil"/>
              <w:right w:val="nil"/>
            </w:tcBorders>
          </w:tcPr>
          <w:p w:rsidR="007F7094" w:rsidRPr="00AE4F96" w:rsidRDefault="007F7094" w:rsidP="00BD2EB9">
            <w:pPr>
              <w:rPr>
                <w:color w:val="000000" w:themeColor="text1"/>
              </w:rPr>
            </w:pPr>
            <w:r w:rsidRPr="00AE4F96">
              <w:rPr>
                <w:color w:val="000000" w:themeColor="text1"/>
                <w:sz w:val="24"/>
              </w:rPr>
              <w:t xml:space="preserve">Многофункциональное устройство (МФУ) формата А4; </w:t>
            </w:r>
          </w:p>
        </w:tc>
      </w:tr>
      <w:tr w:rsidR="007F7094" w:rsidRPr="00AE4F96" w:rsidTr="00BD2EB9">
        <w:trPr>
          <w:trHeight w:val="559"/>
        </w:trPr>
        <w:tc>
          <w:tcPr>
            <w:tcW w:w="1123" w:type="dxa"/>
            <w:tcBorders>
              <w:top w:val="nil"/>
              <w:left w:val="nil"/>
              <w:bottom w:val="nil"/>
              <w:right w:val="nil"/>
            </w:tcBorders>
          </w:tcPr>
          <w:p w:rsidR="007F7094" w:rsidRPr="00AE4F96" w:rsidRDefault="007F7094" w:rsidP="00BD2EB9">
            <w:pPr>
              <w:rPr>
                <w:color w:val="000000" w:themeColor="text1"/>
              </w:rPr>
            </w:pPr>
            <w:r w:rsidRPr="00AE4F96">
              <w:rPr>
                <w:rFonts w:ascii="Segoe UI Symbol" w:eastAsia="Segoe UI Symbol" w:hAnsi="Segoe UI Symbol" w:cs="Segoe UI Symbol"/>
                <w:color w:val="000000" w:themeColor="text1"/>
                <w:sz w:val="24"/>
              </w:rPr>
              <w:t>−</w:t>
            </w:r>
            <w:r w:rsidRPr="00AE4F96">
              <w:rPr>
                <w:rFonts w:ascii="Arial" w:eastAsia="Arial" w:hAnsi="Arial" w:cs="Arial"/>
                <w:color w:val="000000" w:themeColor="text1"/>
                <w:sz w:val="24"/>
              </w:rPr>
              <w:t xml:space="preserve"> </w:t>
            </w:r>
          </w:p>
          <w:p w:rsidR="007F7094" w:rsidRPr="00AE4F96" w:rsidRDefault="007F7094" w:rsidP="00BD2EB9">
            <w:pPr>
              <w:rPr>
                <w:color w:val="000000" w:themeColor="text1"/>
              </w:rPr>
            </w:pPr>
            <w:r w:rsidRPr="00AE4F96">
              <w:rPr>
                <w:color w:val="000000" w:themeColor="text1"/>
                <w:sz w:val="24"/>
              </w:rPr>
              <w:t xml:space="preserve"> </w:t>
            </w:r>
          </w:p>
        </w:tc>
        <w:tc>
          <w:tcPr>
            <w:tcW w:w="7502" w:type="dxa"/>
            <w:tcBorders>
              <w:top w:val="nil"/>
              <w:left w:val="nil"/>
              <w:bottom w:val="nil"/>
              <w:right w:val="nil"/>
            </w:tcBorders>
          </w:tcPr>
          <w:p w:rsidR="007F7094" w:rsidRPr="00AE4F96" w:rsidRDefault="007F7094" w:rsidP="00BD2EB9">
            <w:pPr>
              <w:rPr>
                <w:color w:val="000000" w:themeColor="text1"/>
              </w:rPr>
            </w:pPr>
            <w:r w:rsidRPr="00AE4F96">
              <w:rPr>
                <w:color w:val="000000" w:themeColor="text1"/>
                <w:sz w:val="24"/>
              </w:rPr>
              <w:t xml:space="preserve">Программное обеспечение общего и профессионального назначения. </w:t>
            </w:r>
          </w:p>
        </w:tc>
      </w:tr>
    </w:tbl>
    <w:p w:rsidR="007F7094" w:rsidRPr="00AE4F96" w:rsidRDefault="007F7094" w:rsidP="007F7094">
      <w:pPr>
        <w:widowControl/>
        <w:numPr>
          <w:ilvl w:val="1"/>
          <w:numId w:val="59"/>
        </w:numPr>
        <w:autoSpaceDE/>
        <w:autoSpaceDN/>
        <w:spacing w:after="5" w:line="271" w:lineRule="auto"/>
        <w:ind w:right="13"/>
        <w:jc w:val="both"/>
        <w:rPr>
          <w:color w:val="000000" w:themeColor="text1"/>
        </w:rPr>
      </w:pPr>
      <w:r w:rsidRPr="00AE4F96">
        <w:rPr>
          <w:b/>
          <w:color w:val="000000" w:themeColor="text1"/>
          <w:sz w:val="24"/>
        </w:rPr>
        <w:t xml:space="preserve">Информационное обеспечение обучения </w:t>
      </w:r>
    </w:p>
    <w:p w:rsidR="007F7094" w:rsidRPr="00AE4F96" w:rsidRDefault="007F7094" w:rsidP="007F7094">
      <w:pPr>
        <w:spacing w:after="13" w:line="268" w:lineRule="auto"/>
        <w:ind w:left="-1" w:right="15" w:firstLine="708"/>
        <w:jc w:val="both"/>
        <w:rPr>
          <w:color w:val="000000" w:themeColor="text1"/>
        </w:rPr>
      </w:pPr>
      <w:r w:rsidRPr="00AE4F96">
        <w:rPr>
          <w:color w:val="000000" w:themeColor="text1"/>
          <w:sz w:val="24"/>
        </w:rPr>
        <w:t xml:space="preserve">Перечень рекомендуемых учебных изданий, Интернет-ресурсов, дополнительной литературы. </w:t>
      </w:r>
    </w:p>
    <w:p w:rsidR="007F7094" w:rsidRPr="00AE4F96" w:rsidRDefault="007F7094" w:rsidP="007F7094">
      <w:pPr>
        <w:spacing w:after="25"/>
        <w:ind w:left="708"/>
        <w:rPr>
          <w:color w:val="000000" w:themeColor="text1"/>
        </w:rPr>
      </w:pPr>
      <w:r w:rsidRPr="00AE4F96">
        <w:rPr>
          <w:b/>
          <w:color w:val="000000" w:themeColor="text1"/>
          <w:sz w:val="24"/>
        </w:rPr>
        <w:t xml:space="preserve"> </w:t>
      </w:r>
    </w:p>
    <w:p w:rsidR="007F7094" w:rsidRPr="00AE4F96" w:rsidRDefault="007F7094" w:rsidP="007F7094">
      <w:pPr>
        <w:spacing w:after="30" w:line="271" w:lineRule="auto"/>
        <w:ind w:left="729" w:right="13" w:hanging="10"/>
        <w:jc w:val="both"/>
        <w:rPr>
          <w:color w:val="000000" w:themeColor="text1"/>
        </w:rPr>
      </w:pPr>
      <w:r w:rsidRPr="00AE4F96">
        <w:rPr>
          <w:b/>
          <w:color w:val="000000" w:themeColor="text1"/>
          <w:sz w:val="24"/>
        </w:rPr>
        <w:t xml:space="preserve">Основные источники: </w:t>
      </w:r>
      <w:r w:rsidRPr="00AE4F96">
        <w:rPr>
          <w:color w:val="000000" w:themeColor="text1"/>
          <w:sz w:val="24"/>
        </w:rPr>
        <w:t xml:space="preserve"> </w:t>
      </w:r>
    </w:p>
    <w:p w:rsidR="007F7094" w:rsidRPr="00AE4F96" w:rsidRDefault="007F7094" w:rsidP="007F7094">
      <w:pPr>
        <w:widowControl/>
        <w:numPr>
          <w:ilvl w:val="0"/>
          <w:numId w:val="57"/>
        </w:numPr>
        <w:autoSpaceDE/>
        <w:autoSpaceDN/>
        <w:spacing w:after="59" w:line="268" w:lineRule="auto"/>
        <w:ind w:right="15" w:hanging="420"/>
        <w:jc w:val="both"/>
        <w:rPr>
          <w:color w:val="000000" w:themeColor="text1"/>
          <w:lang w:val="en-US"/>
        </w:rPr>
      </w:pPr>
      <w:r w:rsidRPr="00AE4F96">
        <w:rPr>
          <w:color w:val="000000" w:themeColor="text1"/>
          <w:sz w:val="24"/>
        </w:rPr>
        <w:t xml:space="preserve">Абдрахманов М.И. Python. Визуализация данных. </w:t>
      </w:r>
      <w:r w:rsidRPr="00AE4F96">
        <w:rPr>
          <w:color w:val="000000" w:themeColor="text1"/>
          <w:sz w:val="24"/>
          <w:lang w:val="en-US"/>
        </w:rPr>
        <w:t xml:space="preserve">Matplotlib. Seaborn. Mayavi. - devpractice.ru. 2020. - 412 </w:t>
      </w:r>
      <w:r w:rsidRPr="00AE4F96">
        <w:rPr>
          <w:color w:val="000000" w:themeColor="text1"/>
          <w:sz w:val="24"/>
        </w:rPr>
        <w:t>с</w:t>
      </w:r>
      <w:r w:rsidRPr="00AE4F96">
        <w:rPr>
          <w:color w:val="000000" w:themeColor="text1"/>
          <w:sz w:val="24"/>
          <w:lang w:val="en-US"/>
        </w:rPr>
        <w:t xml:space="preserve">.. </w:t>
      </w:r>
    </w:p>
    <w:p w:rsidR="007F7094" w:rsidRPr="00AE4F96" w:rsidRDefault="007F7094" w:rsidP="007F7094">
      <w:pPr>
        <w:widowControl/>
        <w:numPr>
          <w:ilvl w:val="0"/>
          <w:numId w:val="57"/>
        </w:numPr>
        <w:autoSpaceDE/>
        <w:autoSpaceDN/>
        <w:spacing w:after="45" w:line="268" w:lineRule="auto"/>
        <w:ind w:right="15" w:hanging="420"/>
        <w:jc w:val="both"/>
        <w:rPr>
          <w:color w:val="000000" w:themeColor="text1"/>
        </w:rPr>
      </w:pPr>
      <w:r w:rsidRPr="00AE4F96">
        <w:rPr>
          <w:color w:val="000000" w:themeColor="text1"/>
          <w:sz w:val="24"/>
        </w:rPr>
        <w:t>Титов, A. Н. Визуализация данных в Python. Работа с библиотекой Matplotlib / A. Н. Титов. – Казань : КНИТУ, 2022. – 92 с. – ISBN 978-5-7882-3176-1. 7.</w:t>
      </w:r>
      <w:r w:rsidRPr="00AE4F96">
        <w:rPr>
          <w:rFonts w:ascii="Arial" w:eastAsia="Arial" w:hAnsi="Arial" w:cs="Arial"/>
          <w:color w:val="000000" w:themeColor="text1"/>
          <w:sz w:val="24"/>
        </w:rPr>
        <w:t xml:space="preserve"> </w:t>
      </w:r>
      <w:r w:rsidRPr="00AE4F96">
        <w:rPr>
          <w:color w:val="000000" w:themeColor="text1"/>
          <w:sz w:val="24"/>
        </w:rPr>
        <w:t xml:space="preserve">Мэтиз Э Изучаем Python. Программирование игр, визуализация данных, вебприложения / Э Мэтиз. – Санкт-Петербург : Питер, 2020. – 496 с. </w:t>
      </w:r>
    </w:p>
    <w:p w:rsidR="007F7094" w:rsidRPr="00AE4F96" w:rsidRDefault="007F7094" w:rsidP="007F7094">
      <w:pPr>
        <w:spacing w:after="59" w:line="268" w:lineRule="auto"/>
        <w:ind w:left="718" w:right="15" w:hanging="10"/>
        <w:jc w:val="both"/>
        <w:rPr>
          <w:color w:val="000000" w:themeColor="text1"/>
        </w:rPr>
      </w:pPr>
      <w:r w:rsidRPr="00AE4F96">
        <w:rPr>
          <w:color w:val="000000" w:themeColor="text1"/>
          <w:sz w:val="24"/>
        </w:rPr>
        <w:t>8.</w:t>
      </w:r>
      <w:r w:rsidRPr="00AE4F96">
        <w:rPr>
          <w:rFonts w:ascii="Arial" w:eastAsia="Arial" w:hAnsi="Arial" w:cs="Arial"/>
          <w:color w:val="000000" w:themeColor="text1"/>
          <w:sz w:val="24"/>
        </w:rPr>
        <w:t xml:space="preserve"> </w:t>
      </w:r>
      <w:r w:rsidRPr="00AE4F96">
        <w:rPr>
          <w:color w:val="000000" w:themeColor="text1"/>
          <w:sz w:val="24"/>
        </w:rPr>
        <w:t xml:space="preserve">Шелудько, В. М. Основы программирования на языке высокого уровня Python : </w:t>
      </w:r>
    </w:p>
    <w:p w:rsidR="007F7094" w:rsidRPr="00AE4F96" w:rsidRDefault="007F7094" w:rsidP="007F7094">
      <w:pPr>
        <w:spacing w:after="43" w:line="268" w:lineRule="auto"/>
        <w:ind w:left="9" w:right="15" w:hanging="10"/>
        <w:jc w:val="both"/>
        <w:rPr>
          <w:color w:val="000000" w:themeColor="text1"/>
        </w:rPr>
      </w:pPr>
      <w:r w:rsidRPr="00AE4F96">
        <w:rPr>
          <w:color w:val="000000" w:themeColor="text1"/>
          <w:sz w:val="24"/>
        </w:rPr>
        <w:t xml:space="preserve">учебное пособие / В. М. Шелудько. — Ростов-на-Дону, Таганрог : Издательство Южного федерального университета, 2021. — 146 c. — ISBN 978-5-9275-2649-9. — Текст : электронный // Электронный ресурс цифровой образовательной среды СПО PROFобразование : [сайт]. — URL: https://profspo.ru/books/87461 (дата обращения: </w:t>
      </w:r>
    </w:p>
    <w:p w:rsidR="007F7094" w:rsidRPr="00AE4F96" w:rsidRDefault="007F7094" w:rsidP="007F7094">
      <w:pPr>
        <w:spacing w:after="13" w:line="322" w:lineRule="auto"/>
        <w:ind w:left="707" w:right="1174" w:hanging="708"/>
        <w:jc w:val="both"/>
        <w:rPr>
          <w:color w:val="000000" w:themeColor="text1"/>
          <w:sz w:val="24"/>
        </w:rPr>
      </w:pPr>
      <w:r w:rsidRPr="00AE4F96">
        <w:rPr>
          <w:color w:val="000000" w:themeColor="text1"/>
          <w:sz w:val="24"/>
        </w:rPr>
        <w:t>29.02.2024). — Режим доступа: для авторизир. Пользователей</w:t>
      </w:r>
    </w:p>
    <w:p w:rsidR="007F7094" w:rsidRPr="00AE4F96" w:rsidRDefault="007F7094" w:rsidP="007F7094">
      <w:pPr>
        <w:spacing w:after="13" w:line="322" w:lineRule="auto"/>
        <w:ind w:left="707" w:right="1174" w:hanging="708"/>
        <w:jc w:val="both"/>
        <w:rPr>
          <w:color w:val="000000" w:themeColor="text1"/>
        </w:rPr>
      </w:pPr>
      <w:r w:rsidRPr="00AE4F96">
        <w:rPr>
          <w:b/>
          <w:color w:val="000000" w:themeColor="text1"/>
          <w:sz w:val="24"/>
        </w:rPr>
        <w:t xml:space="preserve">Дополнительные источники: </w:t>
      </w:r>
    </w:p>
    <w:p w:rsidR="007F7094" w:rsidRPr="00AE4F96" w:rsidRDefault="007F7094" w:rsidP="007F7094">
      <w:pPr>
        <w:widowControl/>
        <w:numPr>
          <w:ilvl w:val="0"/>
          <w:numId w:val="58"/>
        </w:numPr>
        <w:autoSpaceDE/>
        <w:autoSpaceDN/>
        <w:spacing w:after="13" w:line="268" w:lineRule="auto"/>
        <w:ind w:left="9" w:right="15" w:hanging="420"/>
        <w:jc w:val="both"/>
        <w:rPr>
          <w:color w:val="000000" w:themeColor="text1"/>
        </w:rPr>
      </w:pPr>
      <w:r w:rsidRPr="00AE4F96">
        <w:rPr>
          <w:color w:val="000000" w:themeColor="text1"/>
          <w:sz w:val="24"/>
        </w:rPr>
        <w:t xml:space="preserve">Русскоязычная документация по Python : сайт. – URL: https://pylessons.readthedocs.io/ru/latest/  </w:t>
      </w:r>
    </w:p>
    <w:p w:rsidR="007F7094" w:rsidRPr="00AE4F96" w:rsidRDefault="007F7094" w:rsidP="007F7094">
      <w:pPr>
        <w:widowControl/>
        <w:numPr>
          <w:ilvl w:val="0"/>
          <w:numId w:val="58"/>
        </w:numPr>
        <w:autoSpaceDE/>
        <w:autoSpaceDN/>
        <w:spacing w:after="44" w:line="268" w:lineRule="auto"/>
        <w:ind w:left="9" w:right="15" w:hanging="420"/>
        <w:jc w:val="both"/>
        <w:rPr>
          <w:color w:val="000000" w:themeColor="text1"/>
        </w:rPr>
      </w:pPr>
      <w:r w:rsidRPr="00AE4F96">
        <w:rPr>
          <w:color w:val="000000" w:themeColor="text1"/>
          <w:sz w:val="24"/>
        </w:rPr>
        <w:t xml:space="preserve">Matplotlib 3.8.3 Официальная документация: сайт. – URL: https://matplotlib.org/stable/index.html  </w:t>
      </w:r>
    </w:p>
    <w:p w:rsidR="007F7094" w:rsidRPr="00AE4F96" w:rsidRDefault="007F7094" w:rsidP="007F7094">
      <w:pPr>
        <w:widowControl/>
        <w:numPr>
          <w:ilvl w:val="0"/>
          <w:numId w:val="58"/>
        </w:numPr>
        <w:autoSpaceDE/>
        <w:autoSpaceDN/>
        <w:spacing w:after="13" w:line="268" w:lineRule="auto"/>
        <w:ind w:left="9" w:right="15" w:hanging="420"/>
        <w:jc w:val="both"/>
        <w:rPr>
          <w:color w:val="000000" w:themeColor="text1"/>
          <w:lang w:val="en-US"/>
        </w:rPr>
      </w:pPr>
      <w:r w:rsidRPr="00AE4F96">
        <w:rPr>
          <w:color w:val="000000" w:themeColor="text1"/>
          <w:sz w:val="24"/>
        </w:rPr>
        <w:t xml:space="preserve">Seaborn </w:t>
      </w:r>
      <w:r w:rsidRPr="00AE4F96">
        <w:rPr>
          <w:color w:val="000000" w:themeColor="text1"/>
          <w:sz w:val="24"/>
        </w:rPr>
        <w:tab/>
        <w:t xml:space="preserve">для </w:t>
      </w:r>
      <w:r w:rsidRPr="00AE4F96">
        <w:rPr>
          <w:color w:val="000000" w:themeColor="text1"/>
          <w:sz w:val="24"/>
        </w:rPr>
        <w:tab/>
        <w:t xml:space="preserve">визуализации </w:t>
      </w:r>
      <w:r w:rsidRPr="00AE4F96">
        <w:rPr>
          <w:color w:val="000000" w:themeColor="text1"/>
          <w:sz w:val="24"/>
        </w:rPr>
        <w:tab/>
        <w:t xml:space="preserve">данных </w:t>
      </w:r>
      <w:r w:rsidRPr="00AE4F96">
        <w:rPr>
          <w:color w:val="000000" w:themeColor="text1"/>
          <w:sz w:val="24"/>
        </w:rPr>
        <w:tab/>
        <w:t xml:space="preserve">в </w:t>
      </w:r>
      <w:r w:rsidRPr="00AE4F96">
        <w:rPr>
          <w:color w:val="000000" w:themeColor="text1"/>
          <w:sz w:val="24"/>
        </w:rPr>
        <w:tab/>
        <w:t xml:space="preserve">Python : сайт. </w:t>
      </w:r>
      <w:r w:rsidRPr="00AE4F96">
        <w:rPr>
          <w:color w:val="000000" w:themeColor="text1"/>
          <w:sz w:val="24"/>
        </w:rPr>
        <w:tab/>
      </w:r>
      <w:r w:rsidRPr="00AE4F96">
        <w:rPr>
          <w:color w:val="000000" w:themeColor="text1"/>
          <w:sz w:val="24"/>
          <w:lang w:val="en-US"/>
        </w:rPr>
        <w:t xml:space="preserve">–URL: https://pythonru.com/biblioteki/seaborn-plot </w:t>
      </w:r>
    </w:p>
    <w:p w:rsidR="007F7094" w:rsidRDefault="007F7094" w:rsidP="007F7094">
      <w:pPr>
        <w:spacing w:after="2388"/>
        <w:ind w:left="708"/>
        <w:rPr>
          <w:color w:val="000000" w:themeColor="text1"/>
          <w:sz w:val="24"/>
          <w:lang w:val="en-US"/>
        </w:rPr>
      </w:pPr>
      <w:r w:rsidRPr="00AE4F96">
        <w:rPr>
          <w:color w:val="000000" w:themeColor="text1"/>
          <w:sz w:val="24"/>
          <w:lang w:val="en-US"/>
        </w:rPr>
        <w:t xml:space="preserve"> </w:t>
      </w:r>
    </w:p>
    <w:p w:rsidR="004E79FB" w:rsidRPr="00AE4F96" w:rsidRDefault="004E79FB" w:rsidP="007F7094">
      <w:pPr>
        <w:spacing w:after="2388"/>
        <w:ind w:left="708"/>
        <w:rPr>
          <w:color w:val="000000" w:themeColor="text1"/>
          <w:lang w:val="en-US"/>
        </w:rPr>
      </w:pPr>
    </w:p>
    <w:p w:rsidR="007F7094" w:rsidRPr="00E80996" w:rsidRDefault="007F7094" w:rsidP="007F7094">
      <w:pPr>
        <w:ind w:right="5"/>
        <w:jc w:val="right"/>
        <w:rPr>
          <w:color w:val="000000" w:themeColor="text1"/>
        </w:rPr>
      </w:pPr>
      <w:r w:rsidRPr="00E80996">
        <w:rPr>
          <w:color w:val="000000" w:themeColor="text1"/>
        </w:rPr>
        <w:t xml:space="preserve"> </w:t>
      </w:r>
    </w:p>
    <w:p w:rsidR="007F7094" w:rsidRPr="00AE4F96" w:rsidRDefault="007F7094" w:rsidP="007F7094">
      <w:pPr>
        <w:spacing w:after="5" w:line="271" w:lineRule="auto"/>
        <w:ind w:left="10" w:right="51" w:hanging="10"/>
        <w:jc w:val="center"/>
        <w:rPr>
          <w:color w:val="000000" w:themeColor="text1"/>
        </w:rPr>
      </w:pPr>
      <w:r w:rsidRPr="00AE4F96">
        <w:rPr>
          <w:b/>
          <w:color w:val="000000" w:themeColor="text1"/>
          <w:sz w:val="24"/>
        </w:rPr>
        <w:t xml:space="preserve">4. КОНТРОЛЬ И ОЦЕНКА РЕЗУЛЬТАТОВ ОСВОЕНИЯ ДИСЦИПЛИНЫ </w:t>
      </w:r>
    </w:p>
    <w:p w:rsidR="007F7094" w:rsidRPr="00AE4F96" w:rsidRDefault="007F7094" w:rsidP="007F7094">
      <w:pPr>
        <w:ind w:left="12"/>
        <w:jc w:val="center"/>
        <w:rPr>
          <w:color w:val="000000" w:themeColor="text1"/>
        </w:rPr>
      </w:pPr>
      <w:r w:rsidRPr="00AE4F96">
        <w:rPr>
          <w:b/>
          <w:color w:val="000000" w:themeColor="text1"/>
          <w:sz w:val="24"/>
        </w:rPr>
        <w:t xml:space="preserve"> </w:t>
      </w:r>
    </w:p>
    <w:tbl>
      <w:tblPr>
        <w:tblStyle w:val="TableGrid"/>
        <w:tblW w:w="9347" w:type="dxa"/>
        <w:tblInd w:w="17" w:type="dxa"/>
        <w:tblCellMar>
          <w:top w:w="14" w:type="dxa"/>
          <w:left w:w="108" w:type="dxa"/>
          <w:right w:w="67" w:type="dxa"/>
        </w:tblCellMar>
        <w:tblLook w:val="04A0" w:firstRow="1" w:lastRow="0" w:firstColumn="1" w:lastColumn="0" w:noHBand="0" w:noVBand="1"/>
      </w:tblPr>
      <w:tblGrid>
        <w:gridCol w:w="3403"/>
        <w:gridCol w:w="2895"/>
        <w:gridCol w:w="3049"/>
      </w:tblGrid>
      <w:tr w:rsidR="007F7094" w:rsidRPr="00AE4F96" w:rsidTr="00BD2EB9">
        <w:trPr>
          <w:trHeight w:val="286"/>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43"/>
              <w:jc w:val="center"/>
              <w:rPr>
                <w:color w:val="000000" w:themeColor="text1"/>
              </w:rPr>
            </w:pPr>
            <w:r w:rsidRPr="00AE4F96">
              <w:rPr>
                <w:b/>
                <w:color w:val="000000" w:themeColor="text1"/>
                <w:sz w:val="24"/>
              </w:rPr>
              <w:t xml:space="preserve">Результаты обучения </w:t>
            </w:r>
          </w:p>
        </w:tc>
        <w:tc>
          <w:tcPr>
            <w:tcW w:w="2895"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47"/>
              <w:jc w:val="center"/>
              <w:rPr>
                <w:color w:val="000000" w:themeColor="text1"/>
              </w:rPr>
            </w:pPr>
            <w:r w:rsidRPr="00AE4F96">
              <w:rPr>
                <w:b/>
                <w:color w:val="000000" w:themeColor="text1"/>
                <w:sz w:val="24"/>
              </w:rPr>
              <w:t xml:space="preserve">Критерии оценки </w:t>
            </w:r>
          </w:p>
        </w:tc>
        <w:tc>
          <w:tcPr>
            <w:tcW w:w="3049"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left="53"/>
              <w:rPr>
                <w:color w:val="000000" w:themeColor="text1"/>
              </w:rPr>
            </w:pPr>
            <w:r w:rsidRPr="00AE4F96">
              <w:rPr>
                <w:b/>
                <w:color w:val="000000" w:themeColor="text1"/>
                <w:sz w:val="24"/>
              </w:rPr>
              <w:t xml:space="preserve">Формы и методы оценки </w:t>
            </w:r>
          </w:p>
        </w:tc>
      </w:tr>
      <w:tr w:rsidR="007F7094" w:rsidRPr="00AE4F96" w:rsidTr="00BD2EB9">
        <w:trPr>
          <w:trHeight w:val="838"/>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29"/>
              <w:rPr>
                <w:color w:val="000000" w:themeColor="text1"/>
              </w:rPr>
            </w:pPr>
            <w:r w:rsidRPr="00AE4F96">
              <w:rPr>
                <w:color w:val="000000" w:themeColor="text1"/>
                <w:sz w:val="24"/>
              </w:rPr>
              <w:t xml:space="preserve">Перечень знаний, осваиваемых в рамках дисциплины: </w:t>
            </w:r>
          </w:p>
        </w:tc>
        <w:tc>
          <w:tcPr>
            <w:tcW w:w="2895" w:type="dxa"/>
            <w:vMerge w:val="restart"/>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after="11" w:line="267" w:lineRule="auto"/>
              <w:ind w:right="13"/>
              <w:rPr>
                <w:color w:val="000000" w:themeColor="text1"/>
              </w:rPr>
            </w:pPr>
            <w:r w:rsidRPr="00AE4F96">
              <w:rPr>
                <w:color w:val="000000" w:themeColor="text1"/>
                <w:sz w:val="24"/>
              </w:rPr>
              <w:t xml:space="preserve">«Отлично» - 100 – 90% правильных ответов «Хорошо» - 89 – 80% правильных ответов «Удовлетворительно» - 79 – 70%  </w:t>
            </w:r>
          </w:p>
          <w:p w:rsidR="007F7094" w:rsidRPr="00AE4F96" w:rsidRDefault="007F7094" w:rsidP="00BD2EB9">
            <w:pPr>
              <w:rPr>
                <w:color w:val="000000" w:themeColor="text1"/>
              </w:rPr>
            </w:pPr>
            <w:r w:rsidRPr="00AE4F96">
              <w:rPr>
                <w:color w:val="000000" w:themeColor="text1"/>
                <w:sz w:val="24"/>
              </w:rPr>
              <w:t xml:space="preserve">«Неудовлетворительно» - 69% и менее правильных ответов </w:t>
            </w:r>
          </w:p>
        </w:tc>
        <w:tc>
          <w:tcPr>
            <w:tcW w:w="3049" w:type="dxa"/>
            <w:vMerge w:val="restart"/>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after="18"/>
              <w:rPr>
                <w:color w:val="000000" w:themeColor="text1"/>
              </w:rPr>
            </w:pPr>
            <w:r w:rsidRPr="00AE4F96">
              <w:rPr>
                <w:color w:val="000000" w:themeColor="text1"/>
                <w:sz w:val="24"/>
              </w:rPr>
              <w:t xml:space="preserve">Дифференцированный </w:t>
            </w:r>
          </w:p>
          <w:p w:rsidR="007F7094" w:rsidRPr="00AE4F96" w:rsidRDefault="007F7094" w:rsidP="00BD2EB9">
            <w:pPr>
              <w:rPr>
                <w:color w:val="000000" w:themeColor="text1"/>
              </w:rPr>
            </w:pPr>
            <w:r w:rsidRPr="00AE4F96">
              <w:rPr>
                <w:color w:val="000000" w:themeColor="text1"/>
                <w:sz w:val="24"/>
              </w:rPr>
              <w:t xml:space="preserve">зачёт  </w:t>
            </w:r>
          </w:p>
        </w:tc>
      </w:tr>
      <w:tr w:rsidR="007F7094" w:rsidRPr="00AE4F96" w:rsidTr="00BD2EB9">
        <w:trPr>
          <w:trHeight w:val="586"/>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Методы препроцессинга данных </w:t>
            </w: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r>
      <w:tr w:rsidR="007F7094" w:rsidRPr="00AE4F96" w:rsidTr="00BD2EB9">
        <w:trPr>
          <w:trHeight w:val="586"/>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Инструменты визуализации данных </w:t>
            </w: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r>
      <w:tr w:rsidR="007F7094" w:rsidRPr="00AE4F96" w:rsidTr="00BD2EB9">
        <w:trPr>
          <w:trHeight w:val="877"/>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Основные принципы создания интерактивных и адаптивных графиков </w:t>
            </w: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c>
          <w:tcPr>
            <w:tcW w:w="0" w:type="auto"/>
            <w:vMerge/>
            <w:tcBorders>
              <w:top w:val="nil"/>
              <w:left w:val="single" w:sz="4" w:space="0" w:color="000000"/>
              <w:bottom w:val="nil"/>
              <w:right w:val="single" w:sz="4" w:space="0" w:color="000000"/>
            </w:tcBorders>
          </w:tcPr>
          <w:p w:rsidR="007F7094" w:rsidRPr="00AE4F96" w:rsidRDefault="007F7094" w:rsidP="00BD2EB9">
            <w:pPr>
              <w:rPr>
                <w:color w:val="000000" w:themeColor="text1"/>
              </w:rPr>
            </w:pPr>
          </w:p>
        </w:tc>
      </w:tr>
      <w:tr w:rsidR="007F7094" w:rsidRPr="00AE4F96" w:rsidTr="00BD2EB9">
        <w:trPr>
          <w:trHeight w:val="1162"/>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Понимание процесса интеграции и объединения данных из различных источников </w:t>
            </w:r>
          </w:p>
        </w:tc>
        <w:tc>
          <w:tcPr>
            <w:tcW w:w="0" w:type="auto"/>
            <w:vMerge/>
            <w:tcBorders>
              <w:top w:val="nil"/>
              <w:left w:val="single" w:sz="4" w:space="0" w:color="000000"/>
              <w:bottom w:val="single" w:sz="4" w:space="0" w:color="000000"/>
              <w:right w:val="single" w:sz="4" w:space="0" w:color="000000"/>
            </w:tcBorders>
          </w:tcPr>
          <w:p w:rsidR="007F7094" w:rsidRPr="00AE4F96" w:rsidRDefault="007F7094" w:rsidP="00BD2EB9">
            <w:pPr>
              <w:rPr>
                <w:color w:val="000000" w:themeColor="text1"/>
              </w:rPr>
            </w:pPr>
          </w:p>
        </w:tc>
        <w:tc>
          <w:tcPr>
            <w:tcW w:w="0" w:type="auto"/>
            <w:vMerge/>
            <w:tcBorders>
              <w:top w:val="nil"/>
              <w:left w:val="single" w:sz="4" w:space="0" w:color="000000"/>
              <w:bottom w:val="single" w:sz="4" w:space="0" w:color="000000"/>
              <w:right w:val="single" w:sz="4" w:space="0" w:color="000000"/>
            </w:tcBorders>
          </w:tcPr>
          <w:p w:rsidR="007F7094" w:rsidRPr="00AE4F96" w:rsidRDefault="007F7094" w:rsidP="00BD2EB9">
            <w:pPr>
              <w:rPr>
                <w:color w:val="000000" w:themeColor="text1"/>
              </w:rPr>
            </w:pPr>
          </w:p>
        </w:tc>
      </w:tr>
      <w:tr w:rsidR="007F7094" w:rsidRPr="00AE4F96" w:rsidTr="00BD2EB9">
        <w:trPr>
          <w:trHeight w:val="838"/>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Перечень умений, осваиваемых в рамках дисциплины: </w:t>
            </w:r>
          </w:p>
        </w:tc>
        <w:tc>
          <w:tcPr>
            <w:tcW w:w="2895"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 </w:t>
            </w:r>
          </w:p>
        </w:tc>
        <w:tc>
          <w:tcPr>
            <w:tcW w:w="3049"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 </w:t>
            </w:r>
          </w:p>
        </w:tc>
      </w:tr>
      <w:tr w:rsidR="007F7094" w:rsidRPr="00AE4F96" w:rsidTr="00BD2EB9">
        <w:trPr>
          <w:trHeight w:val="838"/>
        </w:trPr>
        <w:tc>
          <w:tcPr>
            <w:tcW w:w="3404" w:type="dxa"/>
            <w:tcBorders>
              <w:top w:val="single" w:sz="4" w:space="0" w:color="000000"/>
              <w:left w:val="single" w:sz="4" w:space="0" w:color="000000"/>
              <w:bottom w:val="single" w:sz="4" w:space="0" w:color="000000"/>
              <w:right w:val="single" w:sz="4" w:space="0" w:color="000000"/>
            </w:tcBorders>
            <w:vAlign w:val="center"/>
          </w:tcPr>
          <w:p w:rsidR="007F7094" w:rsidRPr="00AE4F96" w:rsidRDefault="007F7094" w:rsidP="00BD2EB9">
            <w:pPr>
              <w:rPr>
                <w:color w:val="000000" w:themeColor="text1"/>
              </w:rPr>
            </w:pPr>
            <w:r w:rsidRPr="00AE4F96">
              <w:rPr>
                <w:color w:val="000000" w:themeColor="text1"/>
                <w:sz w:val="24"/>
              </w:rPr>
              <w:t>Применять предпроцессинг данных для очистки и оптимизации информации.</w:t>
            </w:r>
          </w:p>
        </w:tc>
        <w:tc>
          <w:tcPr>
            <w:tcW w:w="2895"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демонстрация умений и навыков по очистке данных </w:t>
            </w:r>
          </w:p>
        </w:tc>
        <w:tc>
          <w:tcPr>
            <w:tcW w:w="3049"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Оценка результатов выполнения практических работ: №1, 2</w:t>
            </w:r>
            <w:r w:rsidRPr="00AE4F96">
              <w:rPr>
                <w:b/>
                <w:color w:val="000000" w:themeColor="text1"/>
                <w:sz w:val="24"/>
              </w:rPr>
              <w:t xml:space="preserve"> </w:t>
            </w:r>
          </w:p>
        </w:tc>
      </w:tr>
      <w:tr w:rsidR="007F7094" w:rsidRPr="00AE4F96" w:rsidTr="00BD2EB9">
        <w:trPr>
          <w:trHeight w:val="1390"/>
        </w:trPr>
        <w:tc>
          <w:tcPr>
            <w:tcW w:w="3404" w:type="dxa"/>
            <w:tcBorders>
              <w:top w:val="single" w:sz="4" w:space="0" w:color="000000"/>
              <w:left w:val="single" w:sz="4" w:space="0" w:color="000000"/>
              <w:bottom w:val="single" w:sz="4" w:space="0" w:color="000000"/>
              <w:right w:val="single" w:sz="4" w:space="0" w:color="000000"/>
            </w:tcBorders>
            <w:vAlign w:val="center"/>
          </w:tcPr>
          <w:p w:rsidR="007F7094" w:rsidRPr="00AE4F96" w:rsidRDefault="007F7094" w:rsidP="00BD2EB9">
            <w:pPr>
              <w:rPr>
                <w:color w:val="000000" w:themeColor="text1"/>
                <w:sz w:val="24"/>
              </w:rPr>
            </w:pPr>
            <w:r w:rsidRPr="00AE4F96">
              <w:rPr>
                <w:color w:val="000000" w:themeColor="text1"/>
                <w:sz w:val="24"/>
              </w:rPr>
              <w:t>Применять методы визуализации данных для создания инфографики</w:t>
            </w:r>
          </w:p>
        </w:tc>
        <w:tc>
          <w:tcPr>
            <w:tcW w:w="2895"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rPr>
            </w:pPr>
            <w:r w:rsidRPr="00AE4F96">
              <w:rPr>
                <w:color w:val="000000" w:themeColor="text1"/>
                <w:sz w:val="24"/>
              </w:rPr>
              <w:t xml:space="preserve">Навык создания разнообразных графиков и диаграмм для представления структуры и характеристики данных </w:t>
            </w:r>
          </w:p>
        </w:tc>
        <w:tc>
          <w:tcPr>
            <w:tcW w:w="3049" w:type="dxa"/>
            <w:tcBorders>
              <w:top w:val="single" w:sz="4" w:space="0" w:color="000000"/>
              <w:left w:val="single" w:sz="4" w:space="0" w:color="000000"/>
              <w:bottom w:val="single" w:sz="4" w:space="0" w:color="000000"/>
              <w:right w:val="single" w:sz="4" w:space="0" w:color="000000"/>
            </w:tcBorders>
            <w:vAlign w:val="center"/>
          </w:tcPr>
          <w:p w:rsidR="007F7094" w:rsidRPr="00AE4F96" w:rsidRDefault="007F7094" w:rsidP="00BD2EB9">
            <w:pPr>
              <w:rPr>
                <w:color w:val="000000" w:themeColor="text1"/>
              </w:rPr>
            </w:pPr>
            <w:r w:rsidRPr="00AE4F96">
              <w:rPr>
                <w:color w:val="000000" w:themeColor="text1"/>
                <w:sz w:val="24"/>
              </w:rPr>
              <w:t>Оценка результатов выполнения практических работ: №3, 4</w:t>
            </w:r>
            <w:r w:rsidRPr="00AE4F96">
              <w:rPr>
                <w:b/>
                <w:color w:val="000000" w:themeColor="text1"/>
                <w:sz w:val="24"/>
              </w:rPr>
              <w:t xml:space="preserve"> </w:t>
            </w:r>
          </w:p>
        </w:tc>
      </w:tr>
      <w:tr w:rsidR="007F7094" w:rsidRPr="00AE4F96" w:rsidTr="00BD2EB9">
        <w:trPr>
          <w:trHeight w:val="2218"/>
        </w:trPr>
        <w:tc>
          <w:tcPr>
            <w:tcW w:w="3404"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rPr>
                <w:color w:val="000000" w:themeColor="text1"/>
                <w:sz w:val="24"/>
              </w:rPr>
            </w:pPr>
            <w:r w:rsidRPr="00AE4F96">
              <w:rPr>
                <w:color w:val="000000" w:themeColor="text1"/>
                <w:sz w:val="24"/>
              </w:rPr>
              <w:t xml:space="preserve">Проводить анализ данных для использования методов визуализации данных и работы с информацией. </w:t>
            </w:r>
          </w:p>
          <w:p w:rsidR="007F7094" w:rsidRPr="00AE4F96" w:rsidRDefault="007F7094" w:rsidP="00BD2EB9">
            <w:pPr>
              <w:rPr>
                <w:color w:val="000000" w:themeColor="text1"/>
              </w:rPr>
            </w:pPr>
          </w:p>
        </w:tc>
        <w:tc>
          <w:tcPr>
            <w:tcW w:w="2895"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ind w:right="40"/>
              <w:rPr>
                <w:color w:val="000000" w:themeColor="text1"/>
              </w:rPr>
            </w:pPr>
            <w:r w:rsidRPr="00AE4F96">
              <w:rPr>
                <w:color w:val="000000" w:themeColor="text1"/>
                <w:sz w:val="24"/>
              </w:rPr>
              <w:t xml:space="preserve">Возможность использования визуализации данных в качестве инструмента для поддержки принятия решений и коммуникации результатов </w:t>
            </w:r>
          </w:p>
        </w:tc>
        <w:tc>
          <w:tcPr>
            <w:tcW w:w="3049" w:type="dxa"/>
            <w:tcBorders>
              <w:top w:val="single" w:sz="4" w:space="0" w:color="000000"/>
              <w:left w:val="single" w:sz="4" w:space="0" w:color="000000"/>
              <w:bottom w:val="single" w:sz="4" w:space="0" w:color="000000"/>
              <w:right w:val="single" w:sz="4" w:space="0" w:color="000000"/>
            </w:tcBorders>
          </w:tcPr>
          <w:p w:rsidR="007F7094" w:rsidRPr="00AE4F96" w:rsidRDefault="007F7094" w:rsidP="00BD2EB9">
            <w:pPr>
              <w:spacing w:after="46" w:line="238" w:lineRule="auto"/>
              <w:rPr>
                <w:color w:val="000000" w:themeColor="text1"/>
              </w:rPr>
            </w:pPr>
            <w:r w:rsidRPr="00AE4F96">
              <w:rPr>
                <w:color w:val="000000" w:themeColor="text1"/>
                <w:sz w:val="24"/>
              </w:rPr>
              <w:t xml:space="preserve">Оценка результатов выполнения практических </w:t>
            </w:r>
          </w:p>
          <w:p w:rsidR="007F7094" w:rsidRPr="00AE4F96" w:rsidRDefault="007F7094" w:rsidP="00BD2EB9">
            <w:pPr>
              <w:rPr>
                <w:color w:val="000000" w:themeColor="text1"/>
              </w:rPr>
            </w:pPr>
            <w:r w:rsidRPr="00AE4F96">
              <w:rPr>
                <w:color w:val="000000" w:themeColor="text1"/>
                <w:sz w:val="24"/>
              </w:rPr>
              <w:t xml:space="preserve">работ: №2, 3, 4, 5 </w:t>
            </w:r>
          </w:p>
        </w:tc>
      </w:tr>
    </w:tbl>
    <w:p w:rsidR="007F7094" w:rsidRPr="00AE4F96" w:rsidRDefault="007F7094" w:rsidP="007F7094">
      <w:pPr>
        <w:rPr>
          <w:color w:val="000000" w:themeColor="text1"/>
        </w:rPr>
      </w:pPr>
    </w:p>
    <w:p w:rsidR="007F7094" w:rsidRPr="00AE4F96" w:rsidRDefault="007F7094" w:rsidP="007F7094">
      <w:pPr>
        <w:rPr>
          <w:color w:val="000000" w:themeColor="text1"/>
        </w:rPr>
      </w:pPr>
    </w:p>
    <w:p w:rsidR="004C6768" w:rsidRDefault="004C6768" w:rsidP="0030793E">
      <w:pPr>
        <w:pStyle w:val="a4"/>
        <w:ind w:right="-1"/>
      </w:pPr>
    </w:p>
    <w:p w:rsidR="004C6768" w:rsidRDefault="004C6768" w:rsidP="0030793E">
      <w:pPr>
        <w:pStyle w:val="a4"/>
        <w:ind w:right="-1"/>
      </w:pPr>
    </w:p>
    <w:p w:rsidR="004C6768" w:rsidRDefault="004C6768" w:rsidP="0030793E">
      <w:pPr>
        <w:pStyle w:val="a4"/>
        <w:ind w:right="-1"/>
      </w:pPr>
    </w:p>
    <w:p w:rsidR="004C6768" w:rsidRDefault="004C6768" w:rsidP="0030793E">
      <w:pPr>
        <w:pStyle w:val="a4"/>
        <w:ind w:right="-1"/>
      </w:pPr>
    </w:p>
    <w:p w:rsidR="004C6768" w:rsidRDefault="004C6768" w:rsidP="0030793E">
      <w:pPr>
        <w:pStyle w:val="a4"/>
        <w:ind w:right="-1"/>
      </w:pPr>
    </w:p>
    <w:p w:rsidR="007F7094" w:rsidRDefault="007F7094">
      <w:pPr>
        <w:widowControl/>
        <w:autoSpaceDE/>
        <w:autoSpaceDN/>
        <w:spacing w:after="160" w:line="259" w:lineRule="auto"/>
      </w:pPr>
      <w:r>
        <w:br w:type="page"/>
      </w:r>
    </w:p>
    <w:p w:rsidR="004E79FB" w:rsidRPr="004C6768" w:rsidRDefault="004E79FB" w:rsidP="004E79FB">
      <w:pPr>
        <w:pStyle w:val="a4"/>
        <w:ind w:right="-1"/>
        <w:jc w:val="right"/>
      </w:pPr>
      <w:r w:rsidRPr="004C6768">
        <w:t>Приложение</w:t>
      </w:r>
      <w:r w:rsidRPr="004C6768">
        <w:rPr>
          <w:spacing w:val="-4"/>
        </w:rPr>
        <w:t xml:space="preserve"> </w:t>
      </w:r>
      <w:r w:rsidRPr="004C6768">
        <w:t>2.2</w:t>
      </w:r>
      <w:r>
        <w:t>8</w:t>
      </w:r>
      <w:r w:rsidRPr="004C6768">
        <w:t>. Рабочая программа учебной дисциплины «</w:t>
      </w:r>
      <w:r w:rsidRPr="004E79FB">
        <w:rPr>
          <w:spacing w:val="-2"/>
        </w:rPr>
        <w:t>ОП.16 В Основы разработки компьютерных игр</w:t>
      </w:r>
      <w:r w:rsidRPr="004C6768">
        <w:t>»</w:t>
      </w:r>
    </w:p>
    <w:p w:rsidR="004E79FB" w:rsidRDefault="004E79FB">
      <w:pPr>
        <w:widowControl/>
        <w:autoSpaceDE/>
        <w:autoSpaceDN/>
        <w:spacing w:after="160" w:line="259" w:lineRule="auto"/>
      </w:pPr>
    </w:p>
    <w:p w:rsidR="004E79FB" w:rsidRDefault="004E79FB">
      <w:pPr>
        <w:widowControl/>
        <w:autoSpaceDE/>
        <w:autoSpaceDN/>
        <w:spacing w:after="160" w:line="259" w:lineRule="auto"/>
      </w:pPr>
    </w:p>
    <w:p w:rsidR="004E79FB" w:rsidRPr="00F85924" w:rsidRDefault="004E79FB" w:rsidP="004E79FB">
      <w:pPr>
        <w:pStyle w:val="a4"/>
        <w:ind w:left="674" w:right="780"/>
        <w:jc w:val="center"/>
        <w:rPr>
          <w:sz w:val="28"/>
        </w:rPr>
      </w:pPr>
      <w:r w:rsidRPr="00F85924">
        <w:rPr>
          <w:sz w:val="28"/>
        </w:rPr>
        <w:t xml:space="preserve">ОБЛАСТНОЕ БЮДЖЕТНОЕ ПРОФЕССИОНАЛЬНОЕ </w:t>
      </w:r>
    </w:p>
    <w:p w:rsidR="004E79FB" w:rsidRPr="00F85924" w:rsidRDefault="004E79FB" w:rsidP="004E79FB">
      <w:pPr>
        <w:pStyle w:val="a4"/>
        <w:ind w:left="674" w:right="780"/>
        <w:jc w:val="center"/>
        <w:rPr>
          <w:sz w:val="28"/>
        </w:rPr>
      </w:pPr>
      <w:r w:rsidRPr="00F85924">
        <w:rPr>
          <w:sz w:val="28"/>
        </w:rPr>
        <w:t>ОБРАЗОВАТЕЛЬНОЕ</w:t>
      </w:r>
      <w:r w:rsidRPr="00F85924">
        <w:rPr>
          <w:spacing w:val="-57"/>
          <w:sz w:val="28"/>
        </w:rPr>
        <w:t xml:space="preserve"> </w:t>
      </w:r>
      <w:r w:rsidRPr="00F85924">
        <w:rPr>
          <w:sz w:val="28"/>
        </w:rPr>
        <w:t>УЧРЕЖДЕНИЕ</w:t>
      </w:r>
    </w:p>
    <w:p w:rsidR="004E79FB" w:rsidRPr="00F85924" w:rsidRDefault="004E79FB" w:rsidP="004E79FB">
      <w:pPr>
        <w:pStyle w:val="a4"/>
        <w:ind w:left="674" w:right="777"/>
        <w:jc w:val="center"/>
        <w:rPr>
          <w:sz w:val="28"/>
        </w:rPr>
      </w:pPr>
      <w:r w:rsidRPr="00F85924">
        <w:rPr>
          <w:sz w:val="28"/>
        </w:rPr>
        <w:t>«КОЛЛЕДЖ ИНФОРМАЦИОННЫХ ТЕХНОЛОГИЙ»</w:t>
      </w: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Pr="00F85924" w:rsidRDefault="004E79FB" w:rsidP="004E79FB">
      <w:pPr>
        <w:pStyle w:val="a4"/>
        <w:spacing w:before="195"/>
        <w:ind w:left="960" w:right="1064"/>
        <w:jc w:val="center"/>
        <w:rPr>
          <w:sz w:val="28"/>
        </w:rPr>
      </w:pPr>
      <w:r w:rsidRPr="00F85924">
        <w:rPr>
          <w:sz w:val="28"/>
        </w:rPr>
        <w:t>РАБОЧАЯ</w:t>
      </w:r>
      <w:r w:rsidRPr="00F85924">
        <w:rPr>
          <w:spacing w:val="-6"/>
          <w:sz w:val="28"/>
        </w:rPr>
        <w:t xml:space="preserve"> </w:t>
      </w:r>
      <w:r w:rsidRPr="00F85924">
        <w:rPr>
          <w:sz w:val="28"/>
        </w:rPr>
        <w:t>ПРОГРАММА</w:t>
      </w:r>
    </w:p>
    <w:p w:rsidR="004E79FB" w:rsidRPr="00F85924" w:rsidRDefault="004E79FB" w:rsidP="004E79FB">
      <w:pPr>
        <w:pStyle w:val="a4"/>
        <w:spacing w:before="10"/>
        <w:rPr>
          <w:sz w:val="22"/>
        </w:rPr>
      </w:pPr>
    </w:p>
    <w:p w:rsidR="004E79FB" w:rsidRPr="00F85924" w:rsidRDefault="004E79FB" w:rsidP="004E79FB">
      <w:pPr>
        <w:pStyle w:val="a4"/>
        <w:ind w:left="674" w:right="779"/>
        <w:jc w:val="center"/>
        <w:rPr>
          <w:sz w:val="28"/>
        </w:rPr>
      </w:pPr>
      <w:r w:rsidRPr="00F85924">
        <w:rPr>
          <w:sz w:val="28"/>
        </w:rPr>
        <w:t>учебной</w:t>
      </w:r>
      <w:r w:rsidRPr="00F85924">
        <w:rPr>
          <w:spacing w:val="-3"/>
          <w:sz w:val="28"/>
        </w:rPr>
        <w:t xml:space="preserve"> </w:t>
      </w:r>
      <w:r w:rsidRPr="00F85924">
        <w:rPr>
          <w:sz w:val="28"/>
        </w:rPr>
        <w:t>дисциплины</w:t>
      </w:r>
    </w:p>
    <w:p w:rsidR="004E79FB" w:rsidRPr="004E79FB" w:rsidRDefault="004E79FB" w:rsidP="004E79FB">
      <w:pPr>
        <w:pStyle w:val="3"/>
        <w:spacing w:before="140"/>
        <w:ind w:left="674" w:right="780"/>
        <w:jc w:val="center"/>
        <w:rPr>
          <w:color w:val="000000" w:themeColor="text1"/>
          <w:sz w:val="28"/>
          <w:lang w:val="ru-RU"/>
        </w:rPr>
      </w:pPr>
      <w:r w:rsidRPr="004E79FB">
        <w:rPr>
          <w:color w:val="000000" w:themeColor="text1"/>
          <w:sz w:val="28"/>
          <w:lang w:val="ru-RU"/>
        </w:rPr>
        <w:t>ОП.16 В</w:t>
      </w:r>
      <w:r w:rsidRPr="004E79FB">
        <w:rPr>
          <w:color w:val="000000" w:themeColor="text1"/>
          <w:spacing w:val="-2"/>
          <w:sz w:val="28"/>
          <w:lang w:val="ru-RU"/>
        </w:rPr>
        <w:t xml:space="preserve"> </w:t>
      </w:r>
      <w:r w:rsidRPr="004E79FB">
        <w:rPr>
          <w:color w:val="000000" w:themeColor="text1"/>
          <w:sz w:val="28"/>
          <w:lang w:val="ru-RU"/>
        </w:rPr>
        <w:t>Основы</w:t>
      </w:r>
      <w:r w:rsidRPr="004E79FB">
        <w:rPr>
          <w:color w:val="000000" w:themeColor="text1"/>
          <w:spacing w:val="-1"/>
          <w:sz w:val="28"/>
          <w:lang w:val="ru-RU"/>
        </w:rPr>
        <w:t xml:space="preserve"> </w:t>
      </w:r>
      <w:r w:rsidRPr="004E79FB">
        <w:rPr>
          <w:color w:val="000000" w:themeColor="text1"/>
          <w:sz w:val="28"/>
          <w:lang w:val="ru-RU"/>
        </w:rPr>
        <w:t>разработки</w:t>
      </w:r>
      <w:r w:rsidRPr="004E79FB">
        <w:rPr>
          <w:color w:val="000000" w:themeColor="text1"/>
          <w:spacing w:val="-1"/>
          <w:sz w:val="28"/>
          <w:lang w:val="ru-RU"/>
        </w:rPr>
        <w:t xml:space="preserve"> </w:t>
      </w:r>
      <w:r w:rsidRPr="004E79FB">
        <w:rPr>
          <w:color w:val="000000" w:themeColor="text1"/>
          <w:sz w:val="28"/>
          <w:lang w:val="ru-RU"/>
        </w:rPr>
        <w:t>компьютерных</w:t>
      </w:r>
      <w:r w:rsidRPr="004E79FB">
        <w:rPr>
          <w:color w:val="000000" w:themeColor="text1"/>
          <w:spacing w:val="-5"/>
          <w:sz w:val="28"/>
          <w:lang w:val="ru-RU"/>
        </w:rPr>
        <w:t xml:space="preserve"> </w:t>
      </w:r>
      <w:r w:rsidRPr="004E79FB">
        <w:rPr>
          <w:color w:val="000000" w:themeColor="text1"/>
          <w:sz w:val="28"/>
          <w:lang w:val="ru-RU"/>
        </w:rPr>
        <w:t>игр</w:t>
      </w:r>
    </w:p>
    <w:p w:rsidR="004E79FB" w:rsidRPr="00F85924" w:rsidRDefault="004E79FB" w:rsidP="004E79FB">
      <w:pPr>
        <w:pStyle w:val="a4"/>
        <w:spacing w:before="137"/>
        <w:ind w:left="671" w:right="782"/>
        <w:jc w:val="center"/>
        <w:rPr>
          <w:sz w:val="28"/>
        </w:rPr>
      </w:pPr>
      <w:r w:rsidRPr="00F85924">
        <w:rPr>
          <w:sz w:val="28"/>
        </w:rPr>
        <w:t>по</w:t>
      </w:r>
      <w:r w:rsidRPr="00F85924">
        <w:rPr>
          <w:spacing w:val="-4"/>
          <w:sz w:val="28"/>
        </w:rPr>
        <w:t xml:space="preserve"> </w:t>
      </w:r>
      <w:r w:rsidRPr="00F85924">
        <w:rPr>
          <w:sz w:val="28"/>
        </w:rPr>
        <w:t>специальности</w:t>
      </w:r>
      <w:r w:rsidRPr="00F85924">
        <w:rPr>
          <w:spacing w:val="-2"/>
          <w:sz w:val="28"/>
        </w:rPr>
        <w:t xml:space="preserve"> </w:t>
      </w:r>
      <w:r w:rsidRPr="00F85924">
        <w:rPr>
          <w:sz w:val="28"/>
        </w:rPr>
        <w:t>09.02.07</w:t>
      </w:r>
      <w:r w:rsidRPr="00F85924">
        <w:rPr>
          <w:spacing w:val="-3"/>
          <w:sz w:val="28"/>
        </w:rPr>
        <w:t xml:space="preserve"> </w:t>
      </w:r>
      <w:r w:rsidRPr="00F85924">
        <w:rPr>
          <w:sz w:val="28"/>
        </w:rPr>
        <w:t>Информационные</w:t>
      </w:r>
      <w:r w:rsidRPr="00F85924">
        <w:rPr>
          <w:spacing w:val="-5"/>
          <w:sz w:val="28"/>
        </w:rPr>
        <w:t xml:space="preserve"> </w:t>
      </w:r>
      <w:r w:rsidRPr="00F85924">
        <w:rPr>
          <w:sz w:val="28"/>
        </w:rPr>
        <w:t>системы</w:t>
      </w:r>
      <w:r w:rsidRPr="00F85924">
        <w:rPr>
          <w:spacing w:val="-3"/>
          <w:sz w:val="28"/>
        </w:rPr>
        <w:t xml:space="preserve"> </w:t>
      </w:r>
      <w:r w:rsidRPr="00F85924">
        <w:rPr>
          <w:sz w:val="28"/>
        </w:rPr>
        <w:t>и</w:t>
      </w:r>
      <w:r w:rsidRPr="00F85924">
        <w:rPr>
          <w:spacing w:val="1"/>
          <w:sz w:val="28"/>
        </w:rPr>
        <w:t xml:space="preserve"> </w:t>
      </w:r>
      <w:r w:rsidRPr="00F85924">
        <w:rPr>
          <w:sz w:val="28"/>
        </w:rPr>
        <w:t>программирование</w:t>
      </w: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rPr>
          <w:sz w:val="26"/>
        </w:rPr>
      </w:pPr>
    </w:p>
    <w:p w:rsidR="004E79FB" w:rsidRDefault="004E79FB" w:rsidP="004E79FB">
      <w:pPr>
        <w:pStyle w:val="a4"/>
        <w:spacing w:before="11"/>
        <w:rPr>
          <w:sz w:val="26"/>
        </w:rPr>
      </w:pPr>
    </w:p>
    <w:p w:rsidR="004E79FB" w:rsidRPr="00F85924" w:rsidRDefault="004E79FB" w:rsidP="004E79FB">
      <w:pPr>
        <w:pStyle w:val="a4"/>
        <w:ind w:left="674" w:right="780"/>
        <w:jc w:val="center"/>
        <w:rPr>
          <w:sz w:val="28"/>
        </w:rPr>
      </w:pPr>
      <w:r w:rsidRPr="00F85924">
        <w:rPr>
          <w:sz w:val="28"/>
        </w:rPr>
        <w:t>Курск</w:t>
      </w:r>
      <w:r w:rsidRPr="00F85924">
        <w:rPr>
          <w:spacing w:val="-1"/>
          <w:sz w:val="28"/>
        </w:rPr>
        <w:t xml:space="preserve"> </w:t>
      </w:r>
      <w:r w:rsidRPr="00F85924">
        <w:rPr>
          <w:sz w:val="28"/>
        </w:rPr>
        <w:t>2024</w:t>
      </w:r>
    </w:p>
    <w:p w:rsidR="004E79FB" w:rsidRDefault="004E79FB" w:rsidP="004E79FB">
      <w:pPr>
        <w:sectPr w:rsidR="004E79FB">
          <w:footerReference w:type="default" r:id="rId122"/>
          <w:pgSz w:w="11910" w:h="16840"/>
          <w:pgMar w:top="1120" w:right="360" w:bottom="280" w:left="1320" w:header="0" w:footer="0" w:gutter="0"/>
          <w:cols w:space="720"/>
        </w:sectPr>
      </w:pPr>
    </w:p>
    <w:tbl>
      <w:tblPr>
        <w:tblW w:w="9782" w:type="dxa"/>
        <w:tblInd w:w="-176" w:type="dxa"/>
        <w:tblLook w:val="04A0" w:firstRow="1" w:lastRow="0" w:firstColumn="1" w:lastColumn="0" w:noHBand="0" w:noVBand="1"/>
      </w:tblPr>
      <w:tblGrid>
        <w:gridCol w:w="4962"/>
        <w:gridCol w:w="4820"/>
      </w:tblGrid>
      <w:tr w:rsidR="004E79FB" w:rsidRPr="00814509" w:rsidTr="009669D1">
        <w:tc>
          <w:tcPr>
            <w:tcW w:w="4962" w:type="dxa"/>
          </w:tcPr>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РАССМОТРЕНО</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на заседании методической комиссии</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Протокол №11</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от «02» июля 2024 г.</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Председатель методической комиссии</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__________С.А. Горбунов</w:t>
            </w:r>
          </w:p>
          <w:p w:rsidR="004E79FB" w:rsidRDefault="004E79FB" w:rsidP="009669D1">
            <w:pPr>
              <w:suppressAutoHyphens/>
              <w:ind w:firstLine="567"/>
              <w:jc w:val="both"/>
              <w:rPr>
                <w:rFonts w:eastAsia="SimSun" w:cs="Arial Unicode MS"/>
                <w:bCs/>
                <w:kern w:val="2"/>
                <w:sz w:val="28"/>
                <w:szCs w:val="28"/>
                <w:lang w:eastAsia="hi-IN" w:bidi="hi-IN"/>
              </w:rPr>
            </w:pPr>
          </w:p>
        </w:tc>
        <w:tc>
          <w:tcPr>
            <w:tcW w:w="4820" w:type="dxa"/>
          </w:tcPr>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СОГЛАСОВАНО </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kern w:val="2"/>
                <w:sz w:val="28"/>
                <w:szCs w:val="28"/>
                <w:lang w:eastAsia="hi-IN" w:bidi="hi-IN"/>
              </w:rPr>
            </w:pPr>
            <w:r>
              <w:rPr>
                <w:rFonts w:eastAsia="SimSun" w:cs="Arial Unicode MS"/>
                <w:bCs/>
                <w:kern w:val="2"/>
                <w:sz w:val="28"/>
                <w:szCs w:val="28"/>
                <w:lang w:eastAsia="hi-IN" w:bidi="hi-IN"/>
              </w:rPr>
              <w:t>Зам. директора по УПР ОБПОУ «КИТ»</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__________ В.В. Малинников</w:t>
            </w:r>
          </w:p>
          <w:p w:rsidR="004E79FB" w:rsidRDefault="004E79FB" w:rsidP="0096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kern w:val="2"/>
                <w:sz w:val="28"/>
                <w:szCs w:val="28"/>
                <w:lang w:eastAsia="hi-IN" w:bidi="hi-IN"/>
              </w:rPr>
            </w:pPr>
            <w:r>
              <w:rPr>
                <w:rFonts w:eastAsia="SimSun" w:cs="Arial Unicode MS"/>
                <w:bCs/>
                <w:kern w:val="2"/>
                <w:sz w:val="28"/>
                <w:szCs w:val="28"/>
                <w:lang w:eastAsia="hi-IN" w:bidi="hi-IN"/>
              </w:rPr>
              <w:t xml:space="preserve"> «02»  июля 2024 г.</w:t>
            </w:r>
          </w:p>
          <w:p w:rsidR="004E79FB" w:rsidRDefault="004E79FB" w:rsidP="009669D1">
            <w:pPr>
              <w:suppressAutoHyphens/>
              <w:ind w:firstLine="567"/>
              <w:jc w:val="both"/>
              <w:rPr>
                <w:rFonts w:eastAsia="SimSun" w:cs="Arial Unicode MS"/>
                <w:bCs/>
                <w:kern w:val="2"/>
                <w:sz w:val="28"/>
                <w:szCs w:val="28"/>
                <w:lang w:eastAsia="hi-IN" w:bidi="hi-IN"/>
              </w:rPr>
            </w:pPr>
            <w:r>
              <w:rPr>
                <w:rFonts w:eastAsia="SimSun" w:cs="Arial Unicode MS"/>
                <w:bCs/>
                <w:kern w:val="2"/>
                <w:sz w:val="28"/>
                <w:szCs w:val="28"/>
                <w:lang w:eastAsia="hi-IN" w:bidi="hi-IN"/>
              </w:rPr>
              <w:t xml:space="preserve">          </w:t>
            </w:r>
          </w:p>
        </w:tc>
      </w:tr>
    </w:tbl>
    <w:p w:rsidR="004E79FB" w:rsidRDefault="004E79FB" w:rsidP="004E79FB">
      <w:pPr>
        <w:pStyle w:val="a4"/>
        <w:spacing w:before="8"/>
        <w:rPr>
          <w:sz w:val="27"/>
        </w:rPr>
      </w:pPr>
    </w:p>
    <w:p w:rsidR="004E79FB" w:rsidRPr="004E79FB" w:rsidRDefault="004E79FB" w:rsidP="004E79FB">
      <w:pPr>
        <w:pStyle w:val="a4"/>
        <w:spacing w:before="90"/>
        <w:ind w:right="489"/>
        <w:jc w:val="both"/>
        <w:rPr>
          <w:color w:val="000000" w:themeColor="text1"/>
          <w:sz w:val="28"/>
        </w:rPr>
      </w:pPr>
      <w:r w:rsidRPr="00F85924">
        <w:rPr>
          <w:sz w:val="28"/>
        </w:rPr>
        <w:t>Разработана</w:t>
      </w:r>
      <w:r w:rsidRPr="00F85924">
        <w:rPr>
          <w:spacing w:val="-13"/>
          <w:sz w:val="28"/>
        </w:rPr>
        <w:t xml:space="preserve"> </w:t>
      </w:r>
      <w:r w:rsidRPr="00F85924">
        <w:rPr>
          <w:sz w:val="28"/>
        </w:rPr>
        <w:t>в</w:t>
      </w:r>
      <w:r w:rsidRPr="00F85924">
        <w:rPr>
          <w:spacing w:val="-13"/>
          <w:sz w:val="28"/>
        </w:rPr>
        <w:t xml:space="preserve"> </w:t>
      </w:r>
      <w:r w:rsidRPr="00F85924">
        <w:rPr>
          <w:sz w:val="28"/>
        </w:rPr>
        <w:t>соответствии</w:t>
      </w:r>
      <w:r w:rsidRPr="00F85924">
        <w:rPr>
          <w:spacing w:val="-11"/>
          <w:sz w:val="28"/>
        </w:rPr>
        <w:t xml:space="preserve"> </w:t>
      </w:r>
      <w:r w:rsidRPr="00F85924">
        <w:rPr>
          <w:sz w:val="28"/>
        </w:rPr>
        <w:t>с</w:t>
      </w:r>
      <w:r w:rsidRPr="00F85924">
        <w:rPr>
          <w:spacing w:val="-13"/>
          <w:sz w:val="28"/>
        </w:rPr>
        <w:t xml:space="preserve"> </w:t>
      </w:r>
      <w:r w:rsidRPr="00F85924">
        <w:rPr>
          <w:sz w:val="28"/>
        </w:rPr>
        <w:t>Федеральным</w:t>
      </w:r>
      <w:r w:rsidRPr="00F85924">
        <w:rPr>
          <w:spacing w:val="-13"/>
          <w:sz w:val="28"/>
        </w:rPr>
        <w:t xml:space="preserve"> </w:t>
      </w:r>
      <w:r w:rsidRPr="00F85924">
        <w:rPr>
          <w:sz w:val="28"/>
        </w:rPr>
        <w:t>государственным</w:t>
      </w:r>
      <w:r w:rsidRPr="00F85924">
        <w:rPr>
          <w:spacing w:val="-13"/>
          <w:sz w:val="28"/>
        </w:rPr>
        <w:t xml:space="preserve"> </w:t>
      </w:r>
      <w:r w:rsidRPr="00F85924">
        <w:rPr>
          <w:sz w:val="28"/>
        </w:rPr>
        <w:t>образовательным</w:t>
      </w:r>
      <w:r w:rsidRPr="00F85924">
        <w:rPr>
          <w:spacing w:val="-12"/>
          <w:sz w:val="28"/>
        </w:rPr>
        <w:t xml:space="preserve"> </w:t>
      </w:r>
      <w:r w:rsidRPr="00F85924">
        <w:rPr>
          <w:sz w:val="28"/>
        </w:rPr>
        <w:t>стандартом</w:t>
      </w:r>
      <w:r w:rsidRPr="00F85924">
        <w:rPr>
          <w:spacing w:val="-58"/>
          <w:sz w:val="28"/>
        </w:rPr>
        <w:t xml:space="preserve"> </w:t>
      </w:r>
      <w:r w:rsidRPr="00F85924">
        <w:rPr>
          <w:sz w:val="28"/>
        </w:rPr>
        <w:t>среднего профессионального образования (Приказ Министерства образования и науки РФ</w:t>
      </w:r>
      <w:r w:rsidRPr="00F85924">
        <w:rPr>
          <w:spacing w:val="1"/>
          <w:sz w:val="28"/>
        </w:rPr>
        <w:t xml:space="preserve"> </w:t>
      </w:r>
      <w:r w:rsidRPr="00F85924">
        <w:rPr>
          <w:sz w:val="28"/>
        </w:rPr>
        <w:t>от 9 декабря 2016 года № 1547) по специальности 09.02.07 Информационные системы и</w:t>
      </w:r>
      <w:r w:rsidRPr="00F85924">
        <w:rPr>
          <w:spacing w:val="1"/>
          <w:sz w:val="28"/>
        </w:rPr>
        <w:t xml:space="preserve"> </w:t>
      </w:r>
      <w:r w:rsidRPr="00F85924">
        <w:rPr>
          <w:sz w:val="28"/>
        </w:rPr>
        <w:t>программирование</w:t>
      </w:r>
      <w:r>
        <w:rPr>
          <w:sz w:val="28"/>
        </w:rPr>
        <w:t xml:space="preserve"> </w:t>
      </w:r>
      <w:r w:rsidRPr="007D0186">
        <w:rPr>
          <w:color w:val="000000" w:themeColor="text1"/>
          <w:sz w:val="28"/>
        </w:rPr>
        <w:t xml:space="preserve">с учетом мнения </w:t>
      </w:r>
      <w:r w:rsidRPr="004E79FB">
        <w:rPr>
          <w:color w:val="000000" w:themeColor="text1"/>
          <w:sz w:val="28"/>
        </w:rPr>
        <w:t>заинтересованных работодателей по формированию вариативной части ОПОП.</w:t>
      </w:r>
    </w:p>
    <w:p w:rsidR="004E79FB" w:rsidRPr="004E79FB" w:rsidRDefault="004E79FB" w:rsidP="004E79FB">
      <w:pPr>
        <w:pStyle w:val="a4"/>
        <w:spacing w:before="1"/>
        <w:rPr>
          <w:color w:val="000000" w:themeColor="text1"/>
          <w:sz w:val="28"/>
        </w:rPr>
      </w:pPr>
    </w:p>
    <w:p w:rsidR="004E79FB" w:rsidRPr="004E79FB" w:rsidRDefault="004E79FB" w:rsidP="004E79FB">
      <w:pPr>
        <w:pStyle w:val="3"/>
        <w:rPr>
          <w:color w:val="000000" w:themeColor="text1"/>
          <w:sz w:val="28"/>
          <w:lang w:val="ru-RU"/>
        </w:rPr>
      </w:pPr>
      <w:r w:rsidRPr="004E79FB">
        <w:rPr>
          <w:color w:val="000000" w:themeColor="text1"/>
          <w:sz w:val="28"/>
          <w:lang w:val="ru-RU"/>
        </w:rPr>
        <w:t>Разработчики:</w:t>
      </w:r>
    </w:p>
    <w:p w:rsidR="004E79FB" w:rsidRPr="004E79FB" w:rsidRDefault="004E79FB" w:rsidP="004E79FB">
      <w:pPr>
        <w:pStyle w:val="a4"/>
        <w:ind w:right="474"/>
        <w:rPr>
          <w:color w:val="000000" w:themeColor="text1"/>
          <w:sz w:val="28"/>
        </w:rPr>
      </w:pPr>
      <w:r w:rsidRPr="004E79FB">
        <w:rPr>
          <w:color w:val="000000" w:themeColor="text1"/>
          <w:sz w:val="28"/>
        </w:rPr>
        <w:t>Коростелев Александр Сергеевич</w:t>
      </w:r>
      <w:r w:rsidRPr="004E79FB">
        <w:rPr>
          <w:color w:val="000000" w:themeColor="text1"/>
          <w:spacing w:val="3"/>
          <w:sz w:val="28"/>
        </w:rPr>
        <w:t xml:space="preserve"> </w:t>
      </w:r>
      <w:r w:rsidRPr="004E79FB">
        <w:rPr>
          <w:color w:val="000000" w:themeColor="text1"/>
          <w:sz w:val="28"/>
        </w:rPr>
        <w:t>–</w:t>
      </w:r>
      <w:r w:rsidRPr="004E79FB">
        <w:rPr>
          <w:color w:val="000000" w:themeColor="text1"/>
          <w:spacing w:val="1"/>
          <w:sz w:val="28"/>
        </w:rPr>
        <w:t xml:space="preserve"> </w:t>
      </w:r>
      <w:r w:rsidRPr="004E79FB">
        <w:rPr>
          <w:color w:val="000000" w:themeColor="text1"/>
          <w:sz w:val="28"/>
        </w:rPr>
        <w:t>преподаватель</w:t>
      </w:r>
      <w:r w:rsidRPr="004E79FB">
        <w:rPr>
          <w:color w:val="000000" w:themeColor="text1"/>
          <w:spacing w:val="2"/>
          <w:sz w:val="28"/>
        </w:rPr>
        <w:t xml:space="preserve"> </w:t>
      </w:r>
      <w:r w:rsidRPr="004E79FB">
        <w:rPr>
          <w:color w:val="000000" w:themeColor="text1"/>
          <w:sz w:val="28"/>
        </w:rPr>
        <w:t>дисциплин</w:t>
      </w:r>
      <w:r w:rsidRPr="004E79FB">
        <w:rPr>
          <w:color w:val="000000" w:themeColor="text1"/>
          <w:spacing w:val="2"/>
          <w:sz w:val="28"/>
        </w:rPr>
        <w:t xml:space="preserve"> </w:t>
      </w:r>
      <w:r w:rsidRPr="004E79FB">
        <w:rPr>
          <w:color w:val="000000" w:themeColor="text1"/>
          <w:sz w:val="28"/>
        </w:rPr>
        <w:t>профессионального</w:t>
      </w:r>
      <w:r w:rsidRPr="004E79FB">
        <w:rPr>
          <w:color w:val="000000" w:themeColor="text1"/>
          <w:spacing w:val="1"/>
          <w:sz w:val="28"/>
        </w:rPr>
        <w:t xml:space="preserve"> </w:t>
      </w:r>
      <w:r w:rsidRPr="004E79FB">
        <w:rPr>
          <w:color w:val="000000" w:themeColor="text1"/>
          <w:sz w:val="28"/>
        </w:rPr>
        <w:t xml:space="preserve">цикла </w:t>
      </w:r>
      <w:r w:rsidRPr="004E79FB">
        <w:rPr>
          <w:color w:val="000000" w:themeColor="text1"/>
          <w:spacing w:val="-57"/>
          <w:sz w:val="28"/>
        </w:rPr>
        <w:t xml:space="preserve"> </w:t>
      </w:r>
      <w:r w:rsidRPr="004E79FB">
        <w:rPr>
          <w:color w:val="000000" w:themeColor="text1"/>
          <w:sz w:val="28"/>
        </w:rPr>
        <w:t>ОБПОУ</w:t>
      </w:r>
      <w:r w:rsidRPr="004E79FB">
        <w:rPr>
          <w:color w:val="000000" w:themeColor="text1"/>
          <w:spacing w:val="-1"/>
          <w:sz w:val="28"/>
        </w:rPr>
        <w:t xml:space="preserve"> </w:t>
      </w:r>
      <w:r w:rsidRPr="004E79FB">
        <w:rPr>
          <w:color w:val="000000" w:themeColor="text1"/>
          <w:sz w:val="28"/>
        </w:rPr>
        <w:t>«Колледж информационных технологий»</w:t>
      </w:r>
    </w:p>
    <w:p w:rsidR="004E79FB" w:rsidRPr="004E79FB" w:rsidRDefault="004E79FB" w:rsidP="004E79FB">
      <w:pPr>
        <w:rPr>
          <w:color w:val="000000" w:themeColor="text1"/>
        </w:rPr>
        <w:sectPr w:rsidR="004E79FB" w:rsidRPr="004E79FB">
          <w:footerReference w:type="default" r:id="rId123"/>
          <w:pgSz w:w="11910" w:h="16840"/>
          <w:pgMar w:top="1200" w:right="360" w:bottom="280" w:left="1320" w:header="0" w:footer="0" w:gutter="0"/>
          <w:cols w:space="720"/>
        </w:sectPr>
      </w:pPr>
    </w:p>
    <w:p w:rsidR="004E79FB" w:rsidRPr="004E79FB" w:rsidRDefault="004E79FB" w:rsidP="004E79FB">
      <w:pPr>
        <w:pStyle w:val="3"/>
        <w:keepNext w:val="0"/>
        <w:keepLines w:val="0"/>
        <w:widowControl w:val="0"/>
        <w:numPr>
          <w:ilvl w:val="1"/>
          <w:numId w:val="122"/>
        </w:numPr>
        <w:tabs>
          <w:tab w:val="left" w:pos="1414"/>
        </w:tabs>
        <w:autoSpaceDE w:val="0"/>
        <w:autoSpaceDN w:val="0"/>
        <w:spacing w:before="75" w:line="240" w:lineRule="auto"/>
        <w:jc w:val="both"/>
        <w:rPr>
          <w:color w:val="000000" w:themeColor="text1"/>
        </w:rPr>
      </w:pPr>
      <w:r w:rsidRPr="004E79FB">
        <w:rPr>
          <w:color w:val="000000" w:themeColor="text1"/>
        </w:rPr>
        <w:t>ОБЩАЯ</w:t>
      </w:r>
      <w:r w:rsidRPr="004E79FB">
        <w:rPr>
          <w:color w:val="000000" w:themeColor="text1"/>
          <w:spacing w:val="-3"/>
        </w:rPr>
        <w:t xml:space="preserve"> </w:t>
      </w:r>
      <w:r w:rsidRPr="004E79FB">
        <w:rPr>
          <w:color w:val="000000" w:themeColor="text1"/>
        </w:rPr>
        <w:t>ХАРАКТЕРИСТИКА</w:t>
      </w:r>
      <w:r w:rsidRPr="004E79FB">
        <w:rPr>
          <w:color w:val="000000" w:themeColor="text1"/>
          <w:spacing w:val="-3"/>
        </w:rPr>
        <w:t xml:space="preserve"> </w:t>
      </w:r>
      <w:r w:rsidRPr="004E79FB">
        <w:rPr>
          <w:color w:val="000000" w:themeColor="text1"/>
        </w:rPr>
        <w:t>РАБОЧЕЙ</w:t>
      </w:r>
      <w:r w:rsidRPr="004E79FB">
        <w:rPr>
          <w:color w:val="000000" w:themeColor="text1"/>
          <w:spacing w:val="-2"/>
        </w:rPr>
        <w:t xml:space="preserve"> </w:t>
      </w:r>
      <w:r w:rsidRPr="004E79FB">
        <w:rPr>
          <w:color w:val="000000" w:themeColor="text1"/>
        </w:rPr>
        <w:t>ПРОГРАММЫ</w:t>
      </w:r>
      <w:r w:rsidRPr="004E79FB">
        <w:rPr>
          <w:color w:val="000000" w:themeColor="text1"/>
          <w:spacing w:val="-2"/>
        </w:rPr>
        <w:t xml:space="preserve"> </w:t>
      </w:r>
      <w:r w:rsidRPr="004E79FB">
        <w:rPr>
          <w:color w:val="000000" w:themeColor="text1"/>
        </w:rPr>
        <w:t>ДИСЦИПЛИНЫ</w:t>
      </w:r>
    </w:p>
    <w:p w:rsidR="004E79FB" w:rsidRPr="004E79FB" w:rsidRDefault="004E79FB" w:rsidP="004E79FB">
      <w:pPr>
        <w:pStyle w:val="a4"/>
        <w:rPr>
          <w:b/>
          <w:color w:val="000000" w:themeColor="text1"/>
        </w:rPr>
      </w:pPr>
    </w:p>
    <w:p w:rsidR="004E79FB" w:rsidRPr="004E79FB" w:rsidRDefault="004E79FB" w:rsidP="004E79FB">
      <w:pPr>
        <w:ind w:left="2794"/>
        <w:jc w:val="both"/>
        <w:rPr>
          <w:b/>
          <w:color w:val="000000" w:themeColor="text1"/>
          <w:sz w:val="24"/>
        </w:rPr>
      </w:pPr>
      <w:r w:rsidRPr="004E79FB">
        <w:rPr>
          <w:b/>
          <w:color w:val="000000" w:themeColor="text1"/>
          <w:sz w:val="24"/>
        </w:rPr>
        <w:t>ОП.16В</w:t>
      </w:r>
      <w:r w:rsidRPr="004E79FB">
        <w:rPr>
          <w:b/>
          <w:color w:val="000000" w:themeColor="text1"/>
          <w:spacing w:val="-2"/>
          <w:sz w:val="24"/>
        </w:rPr>
        <w:t xml:space="preserve"> </w:t>
      </w:r>
      <w:r w:rsidRPr="004E79FB">
        <w:rPr>
          <w:b/>
          <w:color w:val="000000" w:themeColor="text1"/>
          <w:sz w:val="24"/>
        </w:rPr>
        <w:t>Основы</w:t>
      </w:r>
      <w:r w:rsidRPr="004E79FB">
        <w:rPr>
          <w:b/>
          <w:color w:val="000000" w:themeColor="text1"/>
          <w:spacing w:val="-1"/>
          <w:sz w:val="24"/>
        </w:rPr>
        <w:t xml:space="preserve"> </w:t>
      </w:r>
      <w:r w:rsidRPr="004E79FB">
        <w:rPr>
          <w:b/>
          <w:color w:val="000000" w:themeColor="text1"/>
          <w:sz w:val="24"/>
        </w:rPr>
        <w:t>разработки</w:t>
      </w:r>
      <w:r w:rsidRPr="004E79FB">
        <w:rPr>
          <w:b/>
          <w:color w:val="000000" w:themeColor="text1"/>
          <w:spacing w:val="-1"/>
          <w:sz w:val="24"/>
        </w:rPr>
        <w:t xml:space="preserve"> </w:t>
      </w:r>
      <w:r w:rsidRPr="004E79FB">
        <w:rPr>
          <w:b/>
          <w:color w:val="000000" w:themeColor="text1"/>
          <w:sz w:val="24"/>
        </w:rPr>
        <w:t>компьютерных</w:t>
      </w:r>
      <w:r w:rsidRPr="004E79FB">
        <w:rPr>
          <w:b/>
          <w:color w:val="000000" w:themeColor="text1"/>
          <w:spacing w:val="-5"/>
          <w:sz w:val="24"/>
        </w:rPr>
        <w:t xml:space="preserve"> </w:t>
      </w:r>
      <w:r w:rsidRPr="004E79FB">
        <w:rPr>
          <w:b/>
          <w:color w:val="000000" w:themeColor="text1"/>
          <w:sz w:val="24"/>
        </w:rPr>
        <w:t>игр</w:t>
      </w:r>
    </w:p>
    <w:p w:rsidR="004E79FB" w:rsidRPr="004E79FB" w:rsidRDefault="004E79FB" w:rsidP="004E79FB">
      <w:pPr>
        <w:pStyle w:val="3"/>
        <w:spacing w:before="137"/>
        <w:ind w:left="1090"/>
        <w:jc w:val="both"/>
        <w:rPr>
          <w:color w:val="000000" w:themeColor="text1"/>
          <w:lang w:val="ru-RU"/>
        </w:rPr>
      </w:pPr>
      <w:r w:rsidRPr="004E79FB">
        <w:rPr>
          <w:color w:val="000000" w:themeColor="text1"/>
          <w:lang w:val="ru-RU"/>
        </w:rPr>
        <w:t>1.1.</w:t>
      </w:r>
      <w:r w:rsidRPr="004E79FB">
        <w:rPr>
          <w:color w:val="000000" w:themeColor="text1"/>
          <w:spacing w:val="-2"/>
          <w:lang w:val="ru-RU"/>
        </w:rPr>
        <w:t xml:space="preserve"> </w:t>
      </w:r>
      <w:r w:rsidRPr="004E79FB">
        <w:rPr>
          <w:color w:val="000000" w:themeColor="text1"/>
          <w:lang w:val="ru-RU"/>
        </w:rPr>
        <w:t>Область</w:t>
      </w:r>
      <w:r w:rsidRPr="004E79FB">
        <w:rPr>
          <w:color w:val="000000" w:themeColor="text1"/>
          <w:spacing w:val="-2"/>
          <w:lang w:val="ru-RU"/>
        </w:rPr>
        <w:t xml:space="preserve"> </w:t>
      </w:r>
      <w:r w:rsidRPr="004E79FB">
        <w:rPr>
          <w:color w:val="000000" w:themeColor="text1"/>
          <w:lang w:val="ru-RU"/>
        </w:rPr>
        <w:t>применения</w:t>
      </w:r>
      <w:r w:rsidRPr="004E79FB">
        <w:rPr>
          <w:color w:val="000000" w:themeColor="text1"/>
          <w:spacing w:val="-2"/>
          <w:lang w:val="ru-RU"/>
        </w:rPr>
        <w:t xml:space="preserve"> </w:t>
      </w:r>
      <w:r w:rsidRPr="004E79FB">
        <w:rPr>
          <w:color w:val="000000" w:themeColor="text1"/>
          <w:lang w:val="ru-RU"/>
        </w:rPr>
        <w:t>программы</w:t>
      </w:r>
    </w:p>
    <w:p w:rsidR="004E79FB" w:rsidRPr="004E79FB" w:rsidRDefault="004E79FB" w:rsidP="004E79FB">
      <w:pPr>
        <w:pStyle w:val="a4"/>
        <w:ind w:left="382" w:right="483" w:firstLine="707"/>
        <w:jc w:val="both"/>
        <w:rPr>
          <w:color w:val="000000" w:themeColor="text1"/>
        </w:rPr>
      </w:pPr>
      <w:r w:rsidRPr="004E79FB">
        <w:rPr>
          <w:color w:val="000000" w:themeColor="text1"/>
        </w:rPr>
        <w:t>Программа</w:t>
      </w:r>
      <w:r w:rsidRPr="004E79FB">
        <w:rPr>
          <w:color w:val="000000" w:themeColor="text1"/>
          <w:spacing w:val="1"/>
        </w:rPr>
        <w:t xml:space="preserve"> </w:t>
      </w:r>
      <w:r w:rsidRPr="004E79FB">
        <w:rPr>
          <w:color w:val="000000" w:themeColor="text1"/>
        </w:rPr>
        <w:t>учебной</w:t>
      </w:r>
      <w:r w:rsidRPr="004E79FB">
        <w:rPr>
          <w:color w:val="000000" w:themeColor="text1"/>
          <w:spacing w:val="1"/>
        </w:rPr>
        <w:t xml:space="preserve"> </w:t>
      </w:r>
      <w:r w:rsidRPr="004E79FB">
        <w:rPr>
          <w:color w:val="000000" w:themeColor="text1"/>
        </w:rPr>
        <w:t>дисциплины</w:t>
      </w:r>
      <w:r w:rsidRPr="004E79FB">
        <w:rPr>
          <w:color w:val="000000" w:themeColor="text1"/>
          <w:spacing w:val="1"/>
        </w:rPr>
        <w:t xml:space="preserve"> </w:t>
      </w:r>
      <w:r w:rsidRPr="004E79FB">
        <w:rPr>
          <w:color w:val="000000" w:themeColor="text1"/>
        </w:rPr>
        <w:t>является</w:t>
      </w:r>
      <w:r w:rsidRPr="004E79FB">
        <w:rPr>
          <w:color w:val="000000" w:themeColor="text1"/>
          <w:spacing w:val="1"/>
        </w:rPr>
        <w:t xml:space="preserve"> </w:t>
      </w:r>
      <w:r w:rsidRPr="004E79FB">
        <w:rPr>
          <w:color w:val="000000" w:themeColor="text1"/>
        </w:rPr>
        <w:t>частью</w:t>
      </w:r>
      <w:r w:rsidRPr="004E79FB">
        <w:rPr>
          <w:color w:val="000000" w:themeColor="text1"/>
          <w:spacing w:val="1"/>
        </w:rPr>
        <w:t xml:space="preserve"> </w:t>
      </w:r>
      <w:r w:rsidRPr="004E79FB">
        <w:rPr>
          <w:color w:val="000000" w:themeColor="text1"/>
        </w:rPr>
        <w:t>основной</w:t>
      </w:r>
      <w:r w:rsidRPr="004E79FB">
        <w:rPr>
          <w:color w:val="000000" w:themeColor="text1"/>
          <w:spacing w:val="1"/>
        </w:rPr>
        <w:t xml:space="preserve"> </w:t>
      </w:r>
      <w:r w:rsidRPr="004E79FB">
        <w:rPr>
          <w:color w:val="000000" w:themeColor="text1"/>
        </w:rPr>
        <w:t>профессиональной</w:t>
      </w:r>
      <w:r w:rsidRPr="004E79FB">
        <w:rPr>
          <w:color w:val="000000" w:themeColor="text1"/>
          <w:spacing w:val="1"/>
        </w:rPr>
        <w:t xml:space="preserve"> </w:t>
      </w:r>
      <w:r w:rsidRPr="004E79FB">
        <w:rPr>
          <w:color w:val="000000" w:themeColor="text1"/>
        </w:rPr>
        <w:t>образовательной</w:t>
      </w:r>
      <w:r w:rsidRPr="004E79FB">
        <w:rPr>
          <w:color w:val="000000" w:themeColor="text1"/>
          <w:spacing w:val="1"/>
        </w:rPr>
        <w:t xml:space="preserve"> </w:t>
      </w:r>
      <w:r w:rsidRPr="004E79FB">
        <w:rPr>
          <w:color w:val="000000" w:themeColor="text1"/>
        </w:rPr>
        <w:t>программы</w:t>
      </w:r>
      <w:r w:rsidRPr="004E79FB">
        <w:rPr>
          <w:color w:val="000000" w:themeColor="text1"/>
          <w:spacing w:val="1"/>
        </w:rPr>
        <w:t xml:space="preserve"> </w:t>
      </w:r>
      <w:r w:rsidRPr="004E79FB">
        <w:rPr>
          <w:color w:val="000000" w:themeColor="text1"/>
        </w:rPr>
        <w:t>в</w:t>
      </w:r>
      <w:r w:rsidRPr="004E79FB">
        <w:rPr>
          <w:color w:val="000000" w:themeColor="text1"/>
          <w:spacing w:val="1"/>
        </w:rPr>
        <w:t xml:space="preserve"> </w:t>
      </w:r>
      <w:r w:rsidRPr="004E79FB">
        <w:rPr>
          <w:color w:val="000000" w:themeColor="text1"/>
        </w:rPr>
        <w:t>соответствии</w:t>
      </w:r>
      <w:r w:rsidRPr="004E79FB">
        <w:rPr>
          <w:color w:val="000000" w:themeColor="text1"/>
          <w:spacing w:val="1"/>
        </w:rPr>
        <w:t xml:space="preserve"> </w:t>
      </w:r>
      <w:r w:rsidRPr="004E79FB">
        <w:rPr>
          <w:color w:val="000000" w:themeColor="text1"/>
        </w:rPr>
        <w:t>с</w:t>
      </w:r>
      <w:r w:rsidRPr="004E79FB">
        <w:rPr>
          <w:color w:val="000000" w:themeColor="text1"/>
          <w:spacing w:val="1"/>
        </w:rPr>
        <w:t xml:space="preserve"> </w:t>
      </w:r>
      <w:r w:rsidRPr="004E79FB">
        <w:rPr>
          <w:color w:val="000000" w:themeColor="text1"/>
        </w:rPr>
        <w:t>ФГОС</w:t>
      </w:r>
      <w:r w:rsidRPr="004E79FB">
        <w:rPr>
          <w:color w:val="000000" w:themeColor="text1"/>
          <w:spacing w:val="1"/>
        </w:rPr>
        <w:t xml:space="preserve"> </w:t>
      </w:r>
      <w:r w:rsidRPr="004E79FB">
        <w:rPr>
          <w:color w:val="000000" w:themeColor="text1"/>
        </w:rPr>
        <w:t>по</w:t>
      </w:r>
      <w:r w:rsidRPr="004E79FB">
        <w:rPr>
          <w:color w:val="000000" w:themeColor="text1"/>
          <w:spacing w:val="1"/>
        </w:rPr>
        <w:t xml:space="preserve"> </w:t>
      </w:r>
      <w:r w:rsidRPr="004E79FB">
        <w:rPr>
          <w:color w:val="000000" w:themeColor="text1"/>
        </w:rPr>
        <w:t>специальности</w:t>
      </w:r>
      <w:r w:rsidRPr="004E79FB">
        <w:rPr>
          <w:color w:val="000000" w:themeColor="text1"/>
          <w:spacing w:val="1"/>
        </w:rPr>
        <w:t xml:space="preserve"> </w:t>
      </w:r>
      <w:r w:rsidRPr="004E79FB">
        <w:rPr>
          <w:color w:val="000000" w:themeColor="text1"/>
        </w:rPr>
        <w:t>СПО</w:t>
      </w:r>
      <w:r w:rsidRPr="004E79FB">
        <w:rPr>
          <w:color w:val="000000" w:themeColor="text1"/>
          <w:spacing w:val="1"/>
        </w:rPr>
        <w:t xml:space="preserve"> </w:t>
      </w:r>
      <w:r w:rsidRPr="004E79FB">
        <w:rPr>
          <w:color w:val="000000" w:themeColor="text1"/>
        </w:rPr>
        <w:t>09.02.07</w:t>
      </w:r>
      <w:r w:rsidRPr="004E79FB">
        <w:rPr>
          <w:color w:val="000000" w:themeColor="text1"/>
          <w:spacing w:val="-57"/>
        </w:rPr>
        <w:t xml:space="preserve"> </w:t>
      </w:r>
      <w:r w:rsidRPr="004E79FB">
        <w:rPr>
          <w:color w:val="000000" w:themeColor="text1"/>
        </w:rPr>
        <w:t>Информационные</w:t>
      </w:r>
      <w:r w:rsidRPr="004E79FB">
        <w:rPr>
          <w:color w:val="000000" w:themeColor="text1"/>
          <w:spacing w:val="-3"/>
        </w:rPr>
        <w:t xml:space="preserve"> </w:t>
      </w:r>
      <w:r w:rsidRPr="004E79FB">
        <w:rPr>
          <w:color w:val="000000" w:themeColor="text1"/>
        </w:rPr>
        <w:t>системы и программирование.</w:t>
      </w:r>
    </w:p>
    <w:p w:rsidR="004E79FB" w:rsidRPr="004E79FB" w:rsidRDefault="004E79FB" w:rsidP="004E79FB">
      <w:pPr>
        <w:pStyle w:val="a4"/>
        <w:ind w:left="382" w:right="490" w:firstLine="916"/>
        <w:jc w:val="both"/>
        <w:rPr>
          <w:color w:val="000000" w:themeColor="text1"/>
        </w:rPr>
      </w:pPr>
      <w:r w:rsidRPr="004E79FB">
        <w:rPr>
          <w:color w:val="000000" w:themeColor="text1"/>
        </w:rPr>
        <w:t>Рабочая</w:t>
      </w:r>
      <w:r w:rsidRPr="004E79FB">
        <w:rPr>
          <w:color w:val="000000" w:themeColor="text1"/>
          <w:spacing w:val="1"/>
        </w:rPr>
        <w:t xml:space="preserve"> </w:t>
      </w:r>
      <w:r w:rsidRPr="004E79FB">
        <w:rPr>
          <w:color w:val="000000" w:themeColor="text1"/>
        </w:rPr>
        <w:t>программа</w:t>
      </w:r>
      <w:r w:rsidRPr="004E79FB">
        <w:rPr>
          <w:color w:val="000000" w:themeColor="text1"/>
          <w:spacing w:val="1"/>
        </w:rPr>
        <w:t xml:space="preserve"> </w:t>
      </w:r>
      <w:r w:rsidRPr="004E79FB">
        <w:rPr>
          <w:color w:val="000000" w:themeColor="text1"/>
        </w:rPr>
        <w:t>учебной</w:t>
      </w:r>
      <w:r w:rsidRPr="004E79FB">
        <w:rPr>
          <w:color w:val="000000" w:themeColor="text1"/>
          <w:spacing w:val="1"/>
        </w:rPr>
        <w:t xml:space="preserve"> </w:t>
      </w:r>
      <w:r w:rsidRPr="004E79FB">
        <w:rPr>
          <w:color w:val="000000" w:themeColor="text1"/>
        </w:rPr>
        <w:t>дисциплины</w:t>
      </w:r>
      <w:r w:rsidRPr="004E79FB">
        <w:rPr>
          <w:color w:val="000000" w:themeColor="text1"/>
          <w:spacing w:val="1"/>
        </w:rPr>
        <w:t xml:space="preserve"> </w:t>
      </w:r>
      <w:r w:rsidRPr="004E79FB">
        <w:rPr>
          <w:color w:val="000000" w:themeColor="text1"/>
        </w:rPr>
        <w:t>может</w:t>
      </w:r>
      <w:r w:rsidRPr="004E79FB">
        <w:rPr>
          <w:color w:val="000000" w:themeColor="text1"/>
          <w:spacing w:val="1"/>
        </w:rPr>
        <w:t xml:space="preserve"> </w:t>
      </w:r>
      <w:r w:rsidRPr="004E79FB">
        <w:rPr>
          <w:color w:val="000000" w:themeColor="text1"/>
        </w:rPr>
        <w:t>быть</w:t>
      </w:r>
      <w:r w:rsidRPr="004E79FB">
        <w:rPr>
          <w:color w:val="000000" w:themeColor="text1"/>
          <w:spacing w:val="1"/>
        </w:rPr>
        <w:t xml:space="preserve"> </w:t>
      </w:r>
      <w:r w:rsidRPr="004E79FB">
        <w:rPr>
          <w:color w:val="000000" w:themeColor="text1"/>
        </w:rPr>
        <w:t>использована</w:t>
      </w:r>
      <w:r w:rsidRPr="004E79FB">
        <w:rPr>
          <w:color w:val="000000" w:themeColor="text1"/>
          <w:spacing w:val="1"/>
        </w:rPr>
        <w:t xml:space="preserve"> </w:t>
      </w:r>
      <w:r w:rsidRPr="004E79FB">
        <w:rPr>
          <w:color w:val="000000" w:themeColor="text1"/>
        </w:rPr>
        <w:t>в</w:t>
      </w:r>
      <w:r w:rsidRPr="004E79FB">
        <w:rPr>
          <w:color w:val="000000" w:themeColor="text1"/>
          <w:spacing w:val="1"/>
        </w:rPr>
        <w:t xml:space="preserve"> </w:t>
      </w:r>
      <w:r w:rsidRPr="004E79FB">
        <w:rPr>
          <w:color w:val="000000" w:themeColor="text1"/>
        </w:rPr>
        <w:t>профессиональной</w:t>
      </w:r>
      <w:r w:rsidRPr="004E79FB">
        <w:rPr>
          <w:color w:val="000000" w:themeColor="text1"/>
          <w:spacing w:val="1"/>
        </w:rPr>
        <w:t xml:space="preserve"> </w:t>
      </w:r>
      <w:r w:rsidRPr="004E79FB">
        <w:rPr>
          <w:color w:val="000000" w:themeColor="text1"/>
        </w:rPr>
        <w:t>подготовке</w:t>
      </w:r>
      <w:r w:rsidRPr="004E79FB">
        <w:rPr>
          <w:color w:val="000000" w:themeColor="text1"/>
          <w:spacing w:val="1"/>
        </w:rPr>
        <w:t xml:space="preserve"> </w:t>
      </w:r>
      <w:r w:rsidRPr="004E79FB">
        <w:rPr>
          <w:color w:val="000000" w:themeColor="text1"/>
        </w:rPr>
        <w:t>и</w:t>
      </w:r>
      <w:r w:rsidRPr="004E79FB">
        <w:rPr>
          <w:color w:val="000000" w:themeColor="text1"/>
          <w:spacing w:val="1"/>
        </w:rPr>
        <w:t xml:space="preserve"> </w:t>
      </w:r>
      <w:r w:rsidRPr="004E79FB">
        <w:rPr>
          <w:color w:val="000000" w:themeColor="text1"/>
        </w:rPr>
        <w:t>переподготовке</w:t>
      </w:r>
      <w:r w:rsidRPr="004E79FB">
        <w:rPr>
          <w:color w:val="000000" w:themeColor="text1"/>
          <w:spacing w:val="1"/>
        </w:rPr>
        <w:t xml:space="preserve"> </w:t>
      </w:r>
      <w:r w:rsidRPr="004E79FB">
        <w:rPr>
          <w:color w:val="000000" w:themeColor="text1"/>
        </w:rPr>
        <w:t>работников</w:t>
      </w:r>
      <w:r w:rsidRPr="004E79FB">
        <w:rPr>
          <w:color w:val="000000" w:themeColor="text1"/>
          <w:spacing w:val="1"/>
        </w:rPr>
        <w:t xml:space="preserve"> </w:t>
      </w:r>
      <w:r w:rsidRPr="004E79FB">
        <w:rPr>
          <w:color w:val="000000" w:themeColor="text1"/>
        </w:rPr>
        <w:t>в</w:t>
      </w:r>
      <w:r w:rsidRPr="004E79FB">
        <w:rPr>
          <w:color w:val="000000" w:themeColor="text1"/>
          <w:spacing w:val="1"/>
        </w:rPr>
        <w:t xml:space="preserve"> </w:t>
      </w:r>
      <w:r w:rsidRPr="004E79FB">
        <w:rPr>
          <w:color w:val="000000" w:themeColor="text1"/>
        </w:rPr>
        <w:t>области</w:t>
      </w:r>
      <w:r w:rsidRPr="004E79FB">
        <w:rPr>
          <w:color w:val="000000" w:themeColor="text1"/>
          <w:spacing w:val="1"/>
        </w:rPr>
        <w:t xml:space="preserve"> </w:t>
      </w:r>
      <w:r w:rsidRPr="004E79FB">
        <w:rPr>
          <w:color w:val="000000" w:themeColor="text1"/>
        </w:rPr>
        <w:t>организации</w:t>
      </w:r>
      <w:r w:rsidRPr="004E79FB">
        <w:rPr>
          <w:color w:val="000000" w:themeColor="text1"/>
          <w:spacing w:val="1"/>
        </w:rPr>
        <w:t xml:space="preserve"> </w:t>
      </w:r>
      <w:r w:rsidRPr="004E79FB">
        <w:rPr>
          <w:color w:val="000000" w:themeColor="text1"/>
        </w:rPr>
        <w:t>и</w:t>
      </w:r>
      <w:r w:rsidRPr="004E79FB">
        <w:rPr>
          <w:color w:val="000000" w:themeColor="text1"/>
          <w:spacing w:val="-57"/>
        </w:rPr>
        <w:t xml:space="preserve"> </w:t>
      </w:r>
      <w:r w:rsidRPr="004E79FB">
        <w:rPr>
          <w:color w:val="000000" w:themeColor="text1"/>
        </w:rPr>
        <w:t>проведения</w:t>
      </w:r>
      <w:r w:rsidRPr="004E79FB">
        <w:rPr>
          <w:color w:val="000000" w:themeColor="text1"/>
          <w:spacing w:val="1"/>
        </w:rPr>
        <w:t xml:space="preserve"> </w:t>
      </w:r>
      <w:r w:rsidRPr="004E79FB">
        <w:rPr>
          <w:color w:val="000000" w:themeColor="text1"/>
        </w:rPr>
        <w:t>работ</w:t>
      </w:r>
      <w:r w:rsidRPr="004E79FB">
        <w:rPr>
          <w:color w:val="000000" w:themeColor="text1"/>
          <w:spacing w:val="1"/>
        </w:rPr>
        <w:t xml:space="preserve"> </w:t>
      </w:r>
      <w:r w:rsidRPr="004E79FB">
        <w:rPr>
          <w:color w:val="000000" w:themeColor="text1"/>
        </w:rPr>
        <w:t>по</w:t>
      </w:r>
      <w:r w:rsidRPr="004E79FB">
        <w:rPr>
          <w:color w:val="000000" w:themeColor="text1"/>
          <w:spacing w:val="1"/>
        </w:rPr>
        <w:t xml:space="preserve"> </w:t>
      </w:r>
      <w:r w:rsidRPr="004E79FB">
        <w:rPr>
          <w:color w:val="000000" w:themeColor="text1"/>
        </w:rPr>
        <w:t>проектированию,</w:t>
      </w:r>
      <w:r w:rsidRPr="004E79FB">
        <w:rPr>
          <w:color w:val="000000" w:themeColor="text1"/>
          <w:spacing w:val="1"/>
        </w:rPr>
        <w:t xml:space="preserve"> </w:t>
      </w:r>
      <w:r w:rsidRPr="004E79FB">
        <w:rPr>
          <w:color w:val="000000" w:themeColor="text1"/>
        </w:rPr>
        <w:t>монтажу,</w:t>
      </w:r>
      <w:r w:rsidRPr="004E79FB">
        <w:rPr>
          <w:color w:val="000000" w:themeColor="text1"/>
          <w:spacing w:val="1"/>
        </w:rPr>
        <w:t xml:space="preserve"> </w:t>
      </w:r>
      <w:r w:rsidRPr="004E79FB">
        <w:rPr>
          <w:color w:val="000000" w:themeColor="text1"/>
        </w:rPr>
        <w:t>техническому</w:t>
      </w:r>
      <w:r w:rsidRPr="004E79FB">
        <w:rPr>
          <w:color w:val="000000" w:themeColor="text1"/>
          <w:spacing w:val="1"/>
        </w:rPr>
        <w:t xml:space="preserve"> </w:t>
      </w:r>
      <w:r w:rsidRPr="004E79FB">
        <w:rPr>
          <w:color w:val="000000" w:themeColor="text1"/>
        </w:rPr>
        <w:t>обслуживанию</w:t>
      </w:r>
      <w:r w:rsidRPr="004E79FB">
        <w:rPr>
          <w:color w:val="000000" w:themeColor="text1"/>
          <w:spacing w:val="1"/>
        </w:rPr>
        <w:t xml:space="preserve"> </w:t>
      </w:r>
      <w:r w:rsidRPr="004E79FB">
        <w:rPr>
          <w:color w:val="000000" w:themeColor="text1"/>
        </w:rPr>
        <w:t>радиоэлектронных</w:t>
      </w:r>
      <w:r w:rsidRPr="004E79FB">
        <w:rPr>
          <w:color w:val="000000" w:themeColor="text1"/>
          <w:spacing w:val="29"/>
        </w:rPr>
        <w:t xml:space="preserve"> </w:t>
      </w:r>
      <w:r w:rsidRPr="004E79FB">
        <w:rPr>
          <w:color w:val="000000" w:themeColor="text1"/>
        </w:rPr>
        <w:t>устройств</w:t>
      </w:r>
      <w:r w:rsidRPr="004E79FB">
        <w:rPr>
          <w:color w:val="000000" w:themeColor="text1"/>
          <w:spacing w:val="30"/>
        </w:rPr>
        <w:t xml:space="preserve"> </w:t>
      </w:r>
      <w:r w:rsidRPr="004E79FB">
        <w:rPr>
          <w:color w:val="000000" w:themeColor="text1"/>
        </w:rPr>
        <w:t>систем</w:t>
      </w:r>
      <w:r w:rsidRPr="004E79FB">
        <w:rPr>
          <w:color w:val="000000" w:themeColor="text1"/>
          <w:spacing w:val="29"/>
        </w:rPr>
        <w:t xml:space="preserve"> </w:t>
      </w:r>
      <w:r w:rsidRPr="004E79FB">
        <w:rPr>
          <w:color w:val="000000" w:themeColor="text1"/>
        </w:rPr>
        <w:t>связи</w:t>
      </w:r>
      <w:r w:rsidRPr="004E79FB">
        <w:rPr>
          <w:color w:val="000000" w:themeColor="text1"/>
          <w:spacing w:val="31"/>
        </w:rPr>
        <w:t xml:space="preserve"> </w:t>
      </w:r>
      <w:r w:rsidRPr="004E79FB">
        <w:rPr>
          <w:color w:val="000000" w:themeColor="text1"/>
        </w:rPr>
        <w:t>по</w:t>
      </w:r>
      <w:r w:rsidRPr="004E79FB">
        <w:rPr>
          <w:color w:val="000000" w:themeColor="text1"/>
          <w:spacing w:val="30"/>
        </w:rPr>
        <w:t xml:space="preserve"> </w:t>
      </w:r>
      <w:r w:rsidRPr="004E79FB">
        <w:rPr>
          <w:color w:val="000000" w:themeColor="text1"/>
        </w:rPr>
        <w:t>профессиям</w:t>
      </w:r>
      <w:r w:rsidRPr="004E79FB">
        <w:rPr>
          <w:color w:val="000000" w:themeColor="text1"/>
          <w:spacing w:val="29"/>
        </w:rPr>
        <w:t xml:space="preserve"> </w:t>
      </w:r>
      <w:r w:rsidRPr="004E79FB">
        <w:rPr>
          <w:color w:val="000000" w:themeColor="text1"/>
        </w:rPr>
        <w:t>укрупненных</w:t>
      </w:r>
      <w:r w:rsidRPr="004E79FB">
        <w:rPr>
          <w:color w:val="000000" w:themeColor="text1"/>
          <w:spacing w:val="30"/>
        </w:rPr>
        <w:t xml:space="preserve"> </w:t>
      </w:r>
      <w:r w:rsidRPr="004E79FB">
        <w:rPr>
          <w:color w:val="000000" w:themeColor="text1"/>
        </w:rPr>
        <w:t>специальностей</w:t>
      </w:r>
    </w:p>
    <w:p w:rsidR="004E79FB" w:rsidRPr="004E79FB" w:rsidRDefault="004E79FB" w:rsidP="004E79FB">
      <w:pPr>
        <w:pStyle w:val="a4"/>
        <w:ind w:left="382"/>
        <w:jc w:val="both"/>
        <w:rPr>
          <w:color w:val="000000" w:themeColor="text1"/>
        </w:rPr>
      </w:pPr>
      <w:r w:rsidRPr="004E79FB">
        <w:rPr>
          <w:color w:val="000000" w:themeColor="text1"/>
        </w:rPr>
        <w:t>09.00.00</w:t>
      </w:r>
      <w:r w:rsidRPr="004E79FB">
        <w:rPr>
          <w:color w:val="000000" w:themeColor="text1"/>
          <w:spacing w:val="-2"/>
        </w:rPr>
        <w:t xml:space="preserve"> </w:t>
      </w:r>
      <w:r w:rsidRPr="004E79FB">
        <w:rPr>
          <w:color w:val="000000" w:themeColor="text1"/>
        </w:rPr>
        <w:t>Информатика</w:t>
      </w:r>
      <w:r w:rsidRPr="004E79FB">
        <w:rPr>
          <w:color w:val="000000" w:themeColor="text1"/>
          <w:spacing w:val="-5"/>
        </w:rPr>
        <w:t xml:space="preserve"> </w:t>
      </w:r>
      <w:r w:rsidRPr="004E79FB">
        <w:rPr>
          <w:color w:val="000000" w:themeColor="text1"/>
        </w:rPr>
        <w:t>и</w:t>
      </w:r>
      <w:r w:rsidRPr="004E79FB">
        <w:rPr>
          <w:color w:val="000000" w:themeColor="text1"/>
          <w:spacing w:val="-1"/>
        </w:rPr>
        <w:t xml:space="preserve"> </w:t>
      </w:r>
      <w:r w:rsidRPr="004E79FB">
        <w:rPr>
          <w:color w:val="000000" w:themeColor="text1"/>
        </w:rPr>
        <w:t>вычислительная</w:t>
      </w:r>
      <w:r w:rsidRPr="004E79FB">
        <w:rPr>
          <w:color w:val="000000" w:themeColor="text1"/>
          <w:spacing w:val="-2"/>
        </w:rPr>
        <w:t xml:space="preserve"> </w:t>
      </w:r>
      <w:r w:rsidRPr="004E79FB">
        <w:rPr>
          <w:color w:val="000000" w:themeColor="text1"/>
        </w:rPr>
        <w:t>техника</w:t>
      </w:r>
    </w:p>
    <w:p w:rsidR="004E79FB" w:rsidRPr="004E79FB" w:rsidRDefault="004E79FB" w:rsidP="004E79FB">
      <w:pPr>
        <w:pStyle w:val="a4"/>
        <w:spacing w:before="2"/>
        <w:rPr>
          <w:color w:val="000000" w:themeColor="text1"/>
          <w:sz w:val="36"/>
        </w:rPr>
      </w:pPr>
    </w:p>
    <w:p w:rsidR="004E79FB" w:rsidRPr="004E79FB" w:rsidRDefault="004E79FB" w:rsidP="004E79FB">
      <w:pPr>
        <w:pStyle w:val="3"/>
        <w:keepNext w:val="0"/>
        <w:keepLines w:val="0"/>
        <w:widowControl w:val="0"/>
        <w:numPr>
          <w:ilvl w:val="1"/>
          <w:numId w:val="121"/>
        </w:numPr>
        <w:tabs>
          <w:tab w:val="left" w:pos="1773"/>
          <w:tab w:val="left" w:pos="1774"/>
          <w:tab w:val="left" w:pos="2771"/>
          <w:tab w:val="left" w:pos="4478"/>
          <w:tab w:val="left" w:pos="4931"/>
          <w:tab w:val="left" w:pos="6347"/>
          <w:tab w:val="left" w:pos="7682"/>
        </w:tabs>
        <w:autoSpaceDE w:val="0"/>
        <w:autoSpaceDN w:val="0"/>
        <w:spacing w:before="0" w:line="240" w:lineRule="auto"/>
        <w:ind w:right="493" w:firstLine="707"/>
        <w:rPr>
          <w:color w:val="000000" w:themeColor="text1"/>
          <w:lang w:val="ru-RU"/>
        </w:rPr>
      </w:pPr>
      <w:r w:rsidRPr="004E79FB">
        <w:rPr>
          <w:color w:val="000000" w:themeColor="text1"/>
          <w:lang w:val="ru-RU"/>
        </w:rPr>
        <w:t>Место</w:t>
      </w:r>
      <w:r w:rsidRPr="004E79FB">
        <w:rPr>
          <w:color w:val="000000" w:themeColor="text1"/>
          <w:lang w:val="ru-RU"/>
        </w:rPr>
        <w:tab/>
        <w:t>дисциплины</w:t>
      </w:r>
      <w:r w:rsidRPr="004E79FB">
        <w:rPr>
          <w:color w:val="000000" w:themeColor="text1"/>
          <w:lang w:val="ru-RU"/>
        </w:rPr>
        <w:tab/>
        <w:t>в</w:t>
      </w:r>
      <w:r w:rsidRPr="004E79FB">
        <w:rPr>
          <w:color w:val="000000" w:themeColor="text1"/>
          <w:lang w:val="ru-RU"/>
        </w:rPr>
        <w:tab/>
        <w:t>структуре</w:t>
      </w:r>
      <w:r w:rsidRPr="004E79FB">
        <w:rPr>
          <w:color w:val="000000" w:themeColor="text1"/>
          <w:lang w:val="ru-RU"/>
        </w:rPr>
        <w:tab/>
        <w:t>основной</w:t>
      </w:r>
      <w:r w:rsidRPr="004E79FB">
        <w:rPr>
          <w:color w:val="000000" w:themeColor="text1"/>
          <w:lang w:val="ru-RU"/>
        </w:rPr>
        <w:tab/>
      </w:r>
      <w:r w:rsidRPr="004E79FB">
        <w:rPr>
          <w:color w:val="000000" w:themeColor="text1"/>
          <w:spacing w:val="-1"/>
          <w:lang w:val="ru-RU"/>
        </w:rPr>
        <w:t>профессиональной</w:t>
      </w:r>
      <w:r w:rsidRPr="004E79FB">
        <w:rPr>
          <w:color w:val="000000" w:themeColor="text1"/>
          <w:spacing w:val="-57"/>
          <w:lang w:val="ru-RU"/>
        </w:rPr>
        <w:t xml:space="preserve"> </w:t>
      </w:r>
      <w:r w:rsidRPr="004E79FB">
        <w:rPr>
          <w:color w:val="000000" w:themeColor="text1"/>
          <w:lang w:val="ru-RU"/>
        </w:rPr>
        <w:t>образовательной</w:t>
      </w:r>
      <w:r w:rsidRPr="004E79FB">
        <w:rPr>
          <w:color w:val="000000" w:themeColor="text1"/>
          <w:spacing w:val="-1"/>
          <w:lang w:val="ru-RU"/>
        </w:rPr>
        <w:t xml:space="preserve"> </w:t>
      </w:r>
      <w:r w:rsidRPr="004E79FB">
        <w:rPr>
          <w:color w:val="000000" w:themeColor="text1"/>
          <w:lang w:val="ru-RU"/>
        </w:rPr>
        <w:t>программы</w:t>
      </w:r>
    </w:p>
    <w:p w:rsidR="004E79FB" w:rsidRPr="004E79FB" w:rsidRDefault="004E79FB" w:rsidP="004E79FB">
      <w:pPr>
        <w:pStyle w:val="a4"/>
        <w:ind w:left="1090"/>
        <w:rPr>
          <w:color w:val="000000" w:themeColor="text1"/>
        </w:rPr>
      </w:pPr>
      <w:r w:rsidRPr="004E79FB">
        <w:rPr>
          <w:color w:val="000000" w:themeColor="text1"/>
        </w:rPr>
        <w:t>Дисциплина</w:t>
      </w:r>
      <w:r w:rsidRPr="004E79FB">
        <w:rPr>
          <w:color w:val="000000" w:themeColor="text1"/>
          <w:spacing w:val="-5"/>
        </w:rPr>
        <w:t xml:space="preserve"> </w:t>
      </w:r>
      <w:r w:rsidRPr="004E79FB">
        <w:rPr>
          <w:color w:val="000000" w:themeColor="text1"/>
        </w:rPr>
        <w:t>входит</w:t>
      </w:r>
      <w:r w:rsidRPr="004E79FB">
        <w:rPr>
          <w:color w:val="000000" w:themeColor="text1"/>
          <w:spacing w:val="-4"/>
        </w:rPr>
        <w:t xml:space="preserve"> </w:t>
      </w:r>
      <w:r w:rsidRPr="004E79FB">
        <w:rPr>
          <w:color w:val="000000" w:themeColor="text1"/>
        </w:rPr>
        <w:t>в</w:t>
      </w:r>
      <w:r w:rsidRPr="004E79FB">
        <w:rPr>
          <w:color w:val="000000" w:themeColor="text1"/>
          <w:spacing w:val="-5"/>
        </w:rPr>
        <w:t xml:space="preserve"> </w:t>
      </w:r>
      <w:r w:rsidRPr="004E79FB">
        <w:rPr>
          <w:color w:val="000000" w:themeColor="text1"/>
        </w:rPr>
        <w:t>вариативную</w:t>
      </w:r>
      <w:r w:rsidRPr="004E79FB">
        <w:rPr>
          <w:color w:val="000000" w:themeColor="text1"/>
          <w:spacing w:val="-4"/>
        </w:rPr>
        <w:t xml:space="preserve"> </w:t>
      </w:r>
      <w:r w:rsidRPr="004E79FB">
        <w:rPr>
          <w:color w:val="000000" w:themeColor="text1"/>
        </w:rPr>
        <w:t>часть</w:t>
      </w:r>
      <w:r w:rsidRPr="004E79FB">
        <w:rPr>
          <w:color w:val="000000" w:themeColor="text1"/>
          <w:spacing w:val="-3"/>
        </w:rPr>
        <w:t xml:space="preserve"> </w:t>
      </w:r>
      <w:r w:rsidRPr="004E79FB">
        <w:rPr>
          <w:color w:val="000000" w:themeColor="text1"/>
        </w:rPr>
        <w:t>общепрофессионального</w:t>
      </w:r>
      <w:r w:rsidRPr="004E79FB">
        <w:rPr>
          <w:color w:val="000000" w:themeColor="text1"/>
          <w:spacing w:val="-3"/>
        </w:rPr>
        <w:t xml:space="preserve"> </w:t>
      </w:r>
      <w:r w:rsidRPr="004E79FB">
        <w:rPr>
          <w:color w:val="000000" w:themeColor="text1"/>
        </w:rPr>
        <w:t>цикла.</w:t>
      </w:r>
    </w:p>
    <w:p w:rsidR="004E79FB" w:rsidRPr="004E79FB" w:rsidRDefault="004E79FB" w:rsidP="004E79FB">
      <w:pPr>
        <w:pStyle w:val="a4"/>
        <w:spacing w:before="10"/>
        <w:rPr>
          <w:color w:val="000000" w:themeColor="text1"/>
          <w:sz w:val="35"/>
        </w:rPr>
      </w:pPr>
    </w:p>
    <w:p w:rsidR="004E79FB" w:rsidRPr="004E79FB" w:rsidRDefault="004E79FB" w:rsidP="004E79FB">
      <w:pPr>
        <w:pStyle w:val="3"/>
        <w:keepNext w:val="0"/>
        <w:keepLines w:val="0"/>
        <w:widowControl w:val="0"/>
        <w:numPr>
          <w:ilvl w:val="1"/>
          <w:numId w:val="121"/>
        </w:numPr>
        <w:tabs>
          <w:tab w:val="left" w:pos="1510"/>
        </w:tabs>
        <w:autoSpaceDE w:val="0"/>
        <w:autoSpaceDN w:val="0"/>
        <w:spacing w:before="1" w:line="240" w:lineRule="auto"/>
        <w:ind w:left="1510" w:hanging="420"/>
        <w:jc w:val="both"/>
        <w:rPr>
          <w:color w:val="000000" w:themeColor="text1"/>
          <w:lang w:val="ru-RU"/>
        </w:rPr>
      </w:pPr>
      <w:r w:rsidRPr="004E79FB">
        <w:rPr>
          <w:color w:val="000000" w:themeColor="text1"/>
          <w:lang w:val="ru-RU"/>
        </w:rPr>
        <w:t>Цель</w:t>
      </w:r>
      <w:r w:rsidRPr="004E79FB">
        <w:rPr>
          <w:color w:val="000000" w:themeColor="text1"/>
          <w:spacing w:val="-2"/>
          <w:lang w:val="ru-RU"/>
        </w:rPr>
        <w:t xml:space="preserve"> </w:t>
      </w:r>
      <w:r w:rsidRPr="004E79FB">
        <w:rPr>
          <w:color w:val="000000" w:themeColor="text1"/>
          <w:lang w:val="ru-RU"/>
        </w:rPr>
        <w:t>и</w:t>
      </w:r>
      <w:r w:rsidRPr="004E79FB">
        <w:rPr>
          <w:color w:val="000000" w:themeColor="text1"/>
          <w:spacing w:val="-2"/>
          <w:lang w:val="ru-RU"/>
        </w:rPr>
        <w:t xml:space="preserve"> </w:t>
      </w:r>
      <w:r w:rsidRPr="004E79FB">
        <w:rPr>
          <w:color w:val="000000" w:themeColor="text1"/>
          <w:lang w:val="ru-RU"/>
        </w:rPr>
        <w:t>планируемые</w:t>
      </w:r>
      <w:r w:rsidRPr="004E79FB">
        <w:rPr>
          <w:color w:val="000000" w:themeColor="text1"/>
          <w:spacing w:val="-4"/>
          <w:lang w:val="ru-RU"/>
        </w:rPr>
        <w:t xml:space="preserve"> </w:t>
      </w:r>
      <w:r w:rsidRPr="004E79FB">
        <w:rPr>
          <w:color w:val="000000" w:themeColor="text1"/>
          <w:lang w:val="ru-RU"/>
        </w:rPr>
        <w:t>результаты</w:t>
      </w:r>
      <w:r w:rsidRPr="004E79FB">
        <w:rPr>
          <w:color w:val="000000" w:themeColor="text1"/>
          <w:spacing w:val="-1"/>
          <w:lang w:val="ru-RU"/>
        </w:rPr>
        <w:t xml:space="preserve"> </w:t>
      </w:r>
      <w:r w:rsidRPr="004E79FB">
        <w:rPr>
          <w:color w:val="000000" w:themeColor="text1"/>
          <w:lang w:val="ru-RU"/>
        </w:rPr>
        <w:t>освоения</w:t>
      </w:r>
      <w:r w:rsidRPr="004E79FB">
        <w:rPr>
          <w:color w:val="000000" w:themeColor="text1"/>
          <w:spacing w:val="-2"/>
          <w:lang w:val="ru-RU"/>
        </w:rPr>
        <w:t xml:space="preserve"> </w:t>
      </w:r>
      <w:r w:rsidRPr="004E79FB">
        <w:rPr>
          <w:color w:val="000000" w:themeColor="text1"/>
          <w:lang w:val="ru-RU"/>
        </w:rPr>
        <w:t>дисциплины:</w:t>
      </w:r>
    </w:p>
    <w:p w:rsidR="004E79FB" w:rsidRPr="004E79FB" w:rsidRDefault="004E79FB" w:rsidP="004E79FB">
      <w:pPr>
        <w:pStyle w:val="a4"/>
        <w:spacing w:before="4" w:after="1"/>
        <w:rPr>
          <w:b/>
          <w:color w:val="000000" w:themeColor="text1"/>
          <w:sz w:val="18"/>
        </w:r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3260"/>
        <w:gridCol w:w="2903"/>
      </w:tblGrid>
      <w:tr w:rsidR="004E79FB" w:rsidRPr="004E79FB" w:rsidTr="009669D1">
        <w:trPr>
          <w:trHeight w:val="647"/>
        </w:trPr>
        <w:tc>
          <w:tcPr>
            <w:tcW w:w="3087" w:type="dxa"/>
          </w:tcPr>
          <w:p w:rsidR="004E79FB" w:rsidRPr="004E79FB" w:rsidRDefault="004E79FB" w:rsidP="009669D1">
            <w:pPr>
              <w:pStyle w:val="TableParagraph"/>
              <w:ind w:left="1146" w:right="463" w:hanging="658"/>
              <w:rPr>
                <w:color w:val="000000" w:themeColor="text1"/>
                <w:sz w:val="24"/>
                <w:lang w:val="ru-RU"/>
              </w:rPr>
            </w:pPr>
            <w:r w:rsidRPr="004E79FB">
              <w:rPr>
                <w:color w:val="000000" w:themeColor="text1"/>
                <w:sz w:val="24"/>
                <w:lang w:val="ru-RU"/>
              </w:rPr>
              <w:t>Наименование и код</w:t>
            </w:r>
            <w:r w:rsidRPr="004E79FB">
              <w:rPr>
                <w:color w:val="000000" w:themeColor="text1"/>
                <w:spacing w:val="-57"/>
                <w:sz w:val="24"/>
                <w:lang w:val="ru-RU"/>
              </w:rPr>
              <w:t xml:space="preserve"> </w:t>
            </w:r>
            <w:r w:rsidRPr="004E79FB">
              <w:rPr>
                <w:color w:val="000000" w:themeColor="text1"/>
                <w:sz w:val="24"/>
                <w:lang w:val="ru-RU"/>
              </w:rPr>
              <w:t>ОК,</w:t>
            </w:r>
            <w:r w:rsidRPr="004E79FB">
              <w:rPr>
                <w:color w:val="000000" w:themeColor="text1"/>
                <w:spacing w:val="-1"/>
                <w:sz w:val="24"/>
                <w:lang w:val="ru-RU"/>
              </w:rPr>
              <w:t xml:space="preserve"> </w:t>
            </w:r>
            <w:r w:rsidRPr="004E79FB">
              <w:rPr>
                <w:color w:val="000000" w:themeColor="text1"/>
                <w:sz w:val="24"/>
                <w:lang w:val="ru-RU"/>
              </w:rPr>
              <w:t>ПК</w:t>
            </w:r>
          </w:p>
        </w:tc>
        <w:tc>
          <w:tcPr>
            <w:tcW w:w="3260" w:type="dxa"/>
          </w:tcPr>
          <w:p w:rsidR="004E79FB" w:rsidRPr="004E79FB" w:rsidRDefault="004E79FB" w:rsidP="009669D1">
            <w:pPr>
              <w:pStyle w:val="TableParagraph"/>
              <w:spacing w:line="275" w:lineRule="exact"/>
              <w:ind w:left="1208" w:right="1205"/>
              <w:jc w:val="center"/>
              <w:rPr>
                <w:color w:val="000000" w:themeColor="text1"/>
                <w:sz w:val="24"/>
              </w:rPr>
            </w:pPr>
            <w:r w:rsidRPr="004E79FB">
              <w:rPr>
                <w:color w:val="000000" w:themeColor="text1"/>
                <w:sz w:val="24"/>
              </w:rPr>
              <w:t>Умения</w:t>
            </w:r>
          </w:p>
        </w:tc>
        <w:tc>
          <w:tcPr>
            <w:tcW w:w="2903" w:type="dxa"/>
          </w:tcPr>
          <w:p w:rsidR="004E79FB" w:rsidRPr="004E79FB" w:rsidRDefault="004E79FB" w:rsidP="009669D1">
            <w:pPr>
              <w:pStyle w:val="TableParagraph"/>
              <w:spacing w:line="275" w:lineRule="exact"/>
              <w:ind w:left="1070" w:right="1060"/>
              <w:jc w:val="center"/>
              <w:rPr>
                <w:color w:val="000000" w:themeColor="text1"/>
                <w:sz w:val="24"/>
              </w:rPr>
            </w:pPr>
            <w:r w:rsidRPr="004E79FB">
              <w:rPr>
                <w:color w:val="000000" w:themeColor="text1"/>
                <w:sz w:val="24"/>
              </w:rPr>
              <w:t>Знания</w:t>
            </w:r>
          </w:p>
        </w:tc>
      </w:tr>
      <w:tr w:rsidR="004E79FB" w:rsidRPr="004E79FB" w:rsidTr="009669D1">
        <w:trPr>
          <w:trHeight w:val="6984"/>
        </w:trPr>
        <w:tc>
          <w:tcPr>
            <w:tcW w:w="3087" w:type="dxa"/>
          </w:tcPr>
          <w:p w:rsidR="004E79FB" w:rsidRPr="004E79FB" w:rsidRDefault="004E79FB" w:rsidP="009669D1">
            <w:pPr>
              <w:pStyle w:val="TableParagraph"/>
              <w:tabs>
                <w:tab w:val="left" w:pos="2425"/>
                <w:tab w:val="left" w:pos="2859"/>
              </w:tabs>
              <w:ind w:left="107" w:right="99"/>
              <w:rPr>
                <w:color w:val="000000" w:themeColor="text1"/>
                <w:sz w:val="24"/>
                <w:lang w:val="ru-RU"/>
              </w:rPr>
            </w:pPr>
            <w:r w:rsidRPr="004E79FB">
              <w:rPr>
                <w:color w:val="000000" w:themeColor="text1"/>
                <w:sz w:val="24"/>
                <w:lang w:val="ru-RU"/>
              </w:rPr>
              <w:t>ОК</w:t>
            </w:r>
            <w:r w:rsidRPr="004E79FB">
              <w:rPr>
                <w:color w:val="000000" w:themeColor="text1"/>
                <w:spacing w:val="56"/>
                <w:sz w:val="24"/>
                <w:lang w:val="ru-RU"/>
              </w:rPr>
              <w:t xml:space="preserve"> </w:t>
            </w:r>
            <w:r w:rsidRPr="004E79FB">
              <w:rPr>
                <w:color w:val="000000" w:themeColor="text1"/>
                <w:sz w:val="24"/>
                <w:lang w:val="ru-RU"/>
              </w:rPr>
              <w:t>01.</w:t>
            </w:r>
            <w:r w:rsidRPr="004E79FB">
              <w:rPr>
                <w:color w:val="000000" w:themeColor="text1"/>
                <w:spacing w:val="56"/>
                <w:sz w:val="24"/>
                <w:lang w:val="ru-RU"/>
              </w:rPr>
              <w:t xml:space="preserve"> </w:t>
            </w:r>
            <w:r w:rsidRPr="004E79FB">
              <w:rPr>
                <w:color w:val="000000" w:themeColor="text1"/>
                <w:sz w:val="24"/>
                <w:lang w:val="ru-RU"/>
              </w:rPr>
              <w:t>Выбирать</w:t>
            </w:r>
            <w:r w:rsidRPr="004E79FB">
              <w:rPr>
                <w:color w:val="000000" w:themeColor="text1"/>
                <w:spacing w:val="57"/>
                <w:sz w:val="24"/>
                <w:lang w:val="ru-RU"/>
              </w:rPr>
              <w:t xml:space="preserve"> </w:t>
            </w:r>
            <w:r w:rsidRPr="004E79FB">
              <w:rPr>
                <w:color w:val="000000" w:themeColor="text1"/>
                <w:sz w:val="24"/>
                <w:lang w:val="ru-RU"/>
              </w:rPr>
              <w:t>способы</w:t>
            </w:r>
            <w:r w:rsidRPr="004E79FB">
              <w:rPr>
                <w:color w:val="000000" w:themeColor="text1"/>
                <w:spacing w:val="-57"/>
                <w:sz w:val="24"/>
                <w:lang w:val="ru-RU"/>
              </w:rPr>
              <w:t xml:space="preserve"> </w:t>
            </w:r>
            <w:r w:rsidRPr="004E79FB">
              <w:rPr>
                <w:color w:val="000000" w:themeColor="text1"/>
                <w:sz w:val="24"/>
                <w:lang w:val="ru-RU"/>
              </w:rPr>
              <w:t>решения</w:t>
            </w:r>
            <w:r w:rsidRPr="004E79FB">
              <w:rPr>
                <w:color w:val="000000" w:themeColor="text1"/>
                <w:sz w:val="24"/>
                <w:lang w:val="ru-RU"/>
              </w:rPr>
              <w:tab/>
            </w:r>
            <w:r w:rsidRPr="004E79FB">
              <w:rPr>
                <w:color w:val="000000" w:themeColor="text1"/>
                <w:spacing w:val="-1"/>
                <w:sz w:val="24"/>
                <w:lang w:val="ru-RU"/>
              </w:rPr>
              <w:t>задач</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pacing w:val="1"/>
                <w:sz w:val="24"/>
                <w:lang w:val="ru-RU"/>
              </w:rPr>
              <w:t xml:space="preserve"> </w:t>
            </w:r>
            <w:r w:rsidRPr="004E79FB">
              <w:rPr>
                <w:color w:val="000000" w:themeColor="text1"/>
                <w:sz w:val="24"/>
                <w:lang w:val="ru-RU"/>
              </w:rPr>
              <w:t>применительно</w:t>
            </w:r>
            <w:r w:rsidRPr="004E79FB">
              <w:rPr>
                <w:color w:val="000000" w:themeColor="text1"/>
                <w:sz w:val="24"/>
                <w:lang w:val="ru-RU"/>
              </w:rPr>
              <w:tab/>
            </w:r>
            <w:r w:rsidRPr="004E79FB">
              <w:rPr>
                <w:color w:val="000000" w:themeColor="text1"/>
                <w:sz w:val="24"/>
                <w:lang w:val="ru-RU"/>
              </w:rPr>
              <w:tab/>
            </w:r>
            <w:r w:rsidRPr="004E79FB">
              <w:rPr>
                <w:color w:val="000000" w:themeColor="text1"/>
                <w:spacing w:val="-5"/>
                <w:sz w:val="24"/>
                <w:lang w:val="ru-RU"/>
              </w:rPr>
              <w:t>к</w:t>
            </w:r>
            <w:r w:rsidRPr="004E79FB">
              <w:rPr>
                <w:color w:val="000000" w:themeColor="text1"/>
                <w:spacing w:val="-57"/>
                <w:sz w:val="24"/>
                <w:lang w:val="ru-RU"/>
              </w:rPr>
              <w:t xml:space="preserve"> </w:t>
            </w:r>
            <w:r w:rsidRPr="004E79FB">
              <w:rPr>
                <w:color w:val="000000" w:themeColor="text1"/>
                <w:sz w:val="24"/>
                <w:lang w:val="ru-RU"/>
              </w:rPr>
              <w:t>различным</w:t>
            </w:r>
            <w:r w:rsidRPr="004E79FB">
              <w:rPr>
                <w:color w:val="000000" w:themeColor="text1"/>
                <w:spacing w:val="-3"/>
                <w:sz w:val="24"/>
                <w:lang w:val="ru-RU"/>
              </w:rPr>
              <w:t xml:space="preserve"> </w:t>
            </w:r>
            <w:r w:rsidRPr="004E79FB">
              <w:rPr>
                <w:color w:val="000000" w:themeColor="text1"/>
                <w:sz w:val="24"/>
                <w:lang w:val="ru-RU"/>
              </w:rPr>
              <w:t>контекстам.</w:t>
            </w:r>
          </w:p>
        </w:tc>
        <w:tc>
          <w:tcPr>
            <w:tcW w:w="3260" w:type="dxa"/>
          </w:tcPr>
          <w:p w:rsidR="004E79FB" w:rsidRPr="004E79FB" w:rsidRDefault="004E79FB" w:rsidP="009669D1">
            <w:pPr>
              <w:pStyle w:val="TableParagraph"/>
              <w:ind w:left="105" w:right="187"/>
              <w:rPr>
                <w:color w:val="000000" w:themeColor="text1"/>
                <w:sz w:val="24"/>
                <w:lang w:val="ru-RU"/>
              </w:rPr>
            </w:pPr>
            <w:r w:rsidRPr="004E79FB">
              <w:rPr>
                <w:color w:val="000000" w:themeColor="text1"/>
                <w:sz w:val="24"/>
                <w:lang w:val="ru-RU"/>
              </w:rPr>
              <w:t>распознавать задачу и/или</w:t>
            </w:r>
            <w:r w:rsidRPr="004E79FB">
              <w:rPr>
                <w:color w:val="000000" w:themeColor="text1"/>
                <w:spacing w:val="1"/>
                <w:sz w:val="24"/>
                <w:lang w:val="ru-RU"/>
              </w:rPr>
              <w:t xml:space="preserve"> </w:t>
            </w:r>
            <w:r w:rsidRPr="004E79FB">
              <w:rPr>
                <w:color w:val="000000" w:themeColor="text1"/>
                <w:sz w:val="24"/>
                <w:lang w:val="ru-RU"/>
              </w:rPr>
              <w:t>проблему в</w:t>
            </w:r>
            <w:r w:rsidRPr="004E79FB">
              <w:rPr>
                <w:color w:val="000000" w:themeColor="text1"/>
                <w:spacing w:val="1"/>
                <w:sz w:val="24"/>
                <w:lang w:val="ru-RU"/>
              </w:rPr>
              <w:t xml:space="preserve"> </w:t>
            </w:r>
            <w:r w:rsidRPr="004E79FB">
              <w:rPr>
                <w:color w:val="000000" w:themeColor="text1"/>
                <w:sz w:val="24"/>
                <w:lang w:val="ru-RU"/>
              </w:rPr>
              <w:t>профессиональном и/или</w:t>
            </w:r>
            <w:r w:rsidRPr="004E79FB">
              <w:rPr>
                <w:color w:val="000000" w:themeColor="text1"/>
                <w:spacing w:val="1"/>
                <w:sz w:val="24"/>
                <w:lang w:val="ru-RU"/>
              </w:rPr>
              <w:t xml:space="preserve"> </w:t>
            </w:r>
            <w:r w:rsidRPr="004E79FB">
              <w:rPr>
                <w:color w:val="000000" w:themeColor="text1"/>
                <w:sz w:val="24"/>
                <w:lang w:val="ru-RU"/>
              </w:rPr>
              <w:t>социальном контексте;</w:t>
            </w:r>
            <w:r w:rsidRPr="004E79FB">
              <w:rPr>
                <w:color w:val="000000" w:themeColor="text1"/>
                <w:spacing w:val="1"/>
                <w:sz w:val="24"/>
                <w:lang w:val="ru-RU"/>
              </w:rPr>
              <w:t xml:space="preserve"> </w:t>
            </w:r>
            <w:r w:rsidRPr="004E79FB">
              <w:rPr>
                <w:color w:val="000000" w:themeColor="text1"/>
                <w:sz w:val="24"/>
                <w:lang w:val="ru-RU"/>
              </w:rPr>
              <w:t>анализировать задачу и/или</w:t>
            </w:r>
            <w:r w:rsidRPr="004E79FB">
              <w:rPr>
                <w:color w:val="000000" w:themeColor="text1"/>
                <w:spacing w:val="1"/>
                <w:sz w:val="24"/>
                <w:lang w:val="ru-RU"/>
              </w:rPr>
              <w:t xml:space="preserve"> </w:t>
            </w:r>
            <w:r w:rsidRPr="004E79FB">
              <w:rPr>
                <w:color w:val="000000" w:themeColor="text1"/>
                <w:sz w:val="24"/>
                <w:lang w:val="ru-RU"/>
              </w:rPr>
              <w:t>проблему и выделять её</w:t>
            </w:r>
            <w:r w:rsidRPr="004E79FB">
              <w:rPr>
                <w:color w:val="000000" w:themeColor="text1"/>
                <w:spacing w:val="1"/>
                <w:sz w:val="24"/>
                <w:lang w:val="ru-RU"/>
              </w:rPr>
              <w:t xml:space="preserve"> </w:t>
            </w:r>
            <w:r w:rsidRPr="004E79FB">
              <w:rPr>
                <w:color w:val="000000" w:themeColor="text1"/>
                <w:sz w:val="24"/>
                <w:lang w:val="ru-RU"/>
              </w:rPr>
              <w:t>составные</w:t>
            </w:r>
            <w:r w:rsidRPr="004E79FB">
              <w:rPr>
                <w:color w:val="000000" w:themeColor="text1"/>
                <w:spacing w:val="-10"/>
                <w:sz w:val="24"/>
                <w:lang w:val="ru-RU"/>
              </w:rPr>
              <w:t xml:space="preserve"> </w:t>
            </w:r>
            <w:r w:rsidRPr="004E79FB">
              <w:rPr>
                <w:color w:val="000000" w:themeColor="text1"/>
                <w:sz w:val="24"/>
                <w:lang w:val="ru-RU"/>
              </w:rPr>
              <w:t>части;</w:t>
            </w:r>
            <w:r w:rsidRPr="004E79FB">
              <w:rPr>
                <w:color w:val="000000" w:themeColor="text1"/>
                <w:spacing w:val="-8"/>
                <w:sz w:val="24"/>
                <w:lang w:val="ru-RU"/>
              </w:rPr>
              <w:t xml:space="preserve"> </w:t>
            </w:r>
            <w:r w:rsidRPr="004E79FB">
              <w:rPr>
                <w:color w:val="000000" w:themeColor="text1"/>
                <w:sz w:val="24"/>
                <w:lang w:val="ru-RU"/>
              </w:rPr>
              <w:t>определять</w:t>
            </w:r>
            <w:r w:rsidRPr="004E79FB">
              <w:rPr>
                <w:color w:val="000000" w:themeColor="text1"/>
                <w:spacing w:val="-57"/>
                <w:sz w:val="24"/>
                <w:lang w:val="ru-RU"/>
              </w:rPr>
              <w:t xml:space="preserve"> </w:t>
            </w:r>
            <w:r w:rsidRPr="004E79FB">
              <w:rPr>
                <w:color w:val="000000" w:themeColor="text1"/>
                <w:sz w:val="24"/>
                <w:lang w:val="ru-RU"/>
              </w:rPr>
              <w:t>этапы решения задачи;</w:t>
            </w:r>
            <w:r w:rsidRPr="004E79FB">
              <w:rPr>
                <w:color w:val="000000" w:themeColor="text1"/>
                <w:spacing w:val="1"/>
                <w:sz w:val="24"/>
                <w:lang w:val="ru-RU"/>
              </w:rPr>
              <w:t xml:space="preserve"> </w:t>
            </w:r>
            <w:r w:rsidRPr="004E79FB">
              <w:rPr>
                <w:color w:val="000000" w:themeColor="text1"/>
                <w:sz w:val="24"/>
                <w:lang w:val="ru-RU"/>
              </w:rPr>
              <w:t>выявлять и эффективно</w:t>
            </w:r>
            <w:r w:rsidRPr="004E79FB">
              <w:rPr>
                <w:color w:val="000000" w:themeColor="text1"/>
                <w:spacing w:val="1"/>
                <w:sz w:val="24"/>
                <w:lang w:val="ru-RU"/>
              </w:rPr>
              <w:t xml:space="preserve"> </w:t>
            </w:r>
            <w:r w:rsidRPr="004E79FB">
              <w:rPr>
                <w:color w:val="000000" w:themeColor="text1"/>
                <w:sz w:val="24"/>
                <w:lang w:val="ru-RU"/>
              </w:rPr>
              <w:t>искать информацию,</w:t>
            </w:r>
            <w:r w:rsidRPr="004E79FB">
              <w:rPr>
                <w:color w:val="000000" w:themeColor="text1"/>
                <w:spacing w:val="1"/>
                <w:sz w:val="24"/>
                <w:lang w:val="ru-RU"/>
              </w:rPr>
              <w:t xml:space="preserve"> </w:t>
            </w:r>
            <w:r w:rsidRPr="004E79FB">
              <w:rPr>
                <w:color w:val="000000" w:themeColor="text1"/>
                <w:sz w:val="24"/>
                <w:lang w:val="ru-RU"/>
              </w:rPr>
              <w:t>необходимую для решения</w:t>
            </w:r>
            <w:r w:rsidRPr="004E79FB">
              <w:rPr>
                <w:color w:val="000000" w:themeColor="text1"/>
                <w:spacing w:val="1"/>
                <w:sz w:val="24"/>
                <w:lang w:val="ru-RU"/>
              </w:rPr>
              <w:t xml:space="preserve"> </w:t>
            </w:r>
            <w:r w:rsidRPr="004E79FB">
              <w:rPr>
                <w:color w:val="000000" w:themeColor="text1"/>
                <w:sz w:val="24"/>
                <w:lang w:val="ru-RU"/>
              </w:rPr>
              <w:t>задачи</w:t>
            </w:r>
            <w:r w:rsidRPr="004E79FB">
              <w:rPr>
                <w:color w:val="000000" w:themeColor="text1"/>
                <w:spacing w:val="-1"/>
                <w:sz w:val="24"/>
                <w:lang w:val="ru-RU"/>
              </w:rPr>
              <w:t xml:space="preserve"> </w:t>
            </w:r>
            <w:r w:rsidRPr="004E79FB">
              <w:rPr>
                <w:color w:val="000000" w:themeColor="text1"/>
                <w:sz w:val="24"/>
                <w:lang w:val="ru-RU"/>
              </w:rPr>
              <w:t>и/или</w:t>
            </w:r>
            <w:r w:rsidRPr="004E79FB">
              <w:rPr>
                <w:color w:val="000000" w:themeColor="text1"/>
                <w:spacing w:val="-1"/>
                <w:sz w:val="24"/>
                <w:lang w:val="ru-RU"/>
              </w:rPr>
              <w:t xml:space="preserve"> </w:t>
            </w:r>
            <w:r w:rsidRPr="004E79FB">
              <w:rPr>
                <w:color w:val="000000" w:themeColor="text1"/>
                <w:sz w:val="24"/>
                <w:lang w:val="ru-RU"/>
              </w:rPr>
              <w:t>проблемы;</w:t>
            </w:r>
          </w:p>
          <w:p w:rsidR="004E79FB" w:rsidRPr="004E79FB" w:rsidRDefault="004E79FB" w:rsidP="009669D1">
            <w:pPr>
              <w:pStyle w:val="TableParagraph"/>
              <w:spacing w:before="119"/>
              <w:ind w:left="105" w:right="531"/>
              <w:jc w:val="both"/>
              <w:rPr>
                <w:color w:val="000000" w:themeColor="text1"/>
                <w:sz w:val="24"/>
                <w:lang w:val="ru-RU"/>
              </w:rPr>
            </w:pPr>
            <w:r w:rsidRPr="004E79FB">
              <w:rPr>
                <w:color w:val="000000" w:themeColor="text1"/>
                <w:sz w:val="24"/>
                <w:lang w:val="ru-RU"/>
              </w:rPr>
              <w:t>составить план действия;</w:t>
            </w:r>
            <w:r w:rsidRPr="004E79FB">
              <w:rPr>
                <w:color w:val="000000" w:themeColor="text1"/>
                <w:spacing w:val="-57"/>
                <w:sz w:val="24"/>
                <w:lang w:val="ru-RU"/>
              </w:rPr>
              <w:t xml:space="preserve"> </w:t>
            </w:r>
            <w:r w:rsidRPr="004E79FB">
              <w:rPr>
                <w:color w:val="000000" w:themeColor="text1"/>
                <w:sz w:val="24"/>
                <w:lang w:val="ru-RU"/>
              </w:rPr>
              <w:t>определить необходимые</w:t>
            </w:r>
            <w:r w:rsidRPr="004E79FB">
              <w:rPr>
                <w:color w:val="000000" w:themeColor="text1"/>
                <w:spacing w:val="-58"/>
                <w:sz w:val="24"/>
                <w:lang w:val="ru-RU"/>
              </w:rPr>
              <w:t xml:space="preserve"> </w:t>
            </w:r>
            <w:r w:rsidRPr="004E79FB">
              <w:rPr>
                <w:color w:val="000000" w:themeColor="text1"/>
                <w:sz w:val="24"/>
                <w:lang w:val="ru-RU"/>
              </w:rPr>
              <w:t>ресурсы;</w:t>
            </w:r>
          </w:p>
          <w:p w:rsidR="004E79FB" w:rsidRPr="004E79FB" w:rsidRDefault="004E79FB" w:rsidP="009669D1">
            <w:pPr>
              <w:pStyle w:val="TableParagraph"/>
              <w:spacing w:before="121"/>
              <w:ind w:left="105" w:right="211"/>
              <w:rPr>
                <w:color w:val="000000" w:themeColor="text1"/>
                <w:sz w:val="24"/>
                <w:lang w:val="ru-RU"/>
              </w:rPr>
            </w:pPr>
            <w:r w:rsidRPr="004E79FB">
              <w:rPr>
                <w:color w:val="000000" w:themeColor="text1"/>
                <w:sz w:val="24"/>
                <w:lang w:val="ru-RU"/>
              </w:rPr>
              <w:t>владеть актуальными</w:t>
            </w:r>
            <w:r w:rsidRPr="004E79FB">
              <w:rPr>
                <w:color w:val="000000" w:themeColor="text1"/>
                <w:spacing w:val="1"/>
                <w:sz w:val="24"/>
                <w:lang w:val="ru-RU"/>
              </w:rPr>
              <w:t xml:space="preserve"> </w:t>
            </w:r>
            <w:r w:rsidRPr="004E79FB">
              <w:rPr>
                <w:color w:val="000000" w:themeColor="text1"/>
                <w:sz w:val="24"/>
                <w:lang w:val="ru-RU"/>
              </w:rPr>
              <w:t>методами работы в</w:t>
            </w:r>
            <w:r w:rsidRPr="004E79FB">
              <w:rPr>
                <w:color w:val="000000" w:themeColor="text1"/>
                <w:spacing w:val="1"/>
                <w:sz w:val="24"/>
                <w:lang w:val="ru-RU"/>
              </w:rPr>
              <w:t xml:space="preserve"> </w:t>
            </w:r>
            <w:r w:rsidRPr="004E79FB">
              <w:rPr>
                <w:color w:val="000000" w:themeColor="text1"/>
                <w:sz w:val="24"/>
                <w:lang w:val="ru-RU"/>
              </w:rPr>
              <w:t>профессиональной и</w:t>
            </w:r>
            <w:r w:rsidRPr="004E79FB">
              <w:rPr>
                <w:color w:val="000000" w:themeColor="text1"/>
                <w:spacing w:val="1"/>
                <w:sz w:val="24"/>
                <w:lang w:val="ru-RU"/>
              </w:rPr>
              <w:t xml:space="preserve"> </w:t>
            </w:r>
            <w:r w:rsidRPr="004E79FB">
              <w:rPr>
                <w:color w:val="000000" w:themeColor="text1"/>
                <w:sz w:val="24"/>
                <w:lang w:val="ru-RU"/>
              </w:rPr>
              <w:t>смежных сферах;</w:t>
            </w:r>
            <w:r w:rsidRPr="004E79FB">
              <w:rPr>
                <w:color w:val="000000" w:themeColor="text1"/>
                <w:spacing w:val="1"/>
                <w:sz w:val="24"/>
                <w:lang w:val="ru-RU"/>
              </w:rPr>
              <w:t xml:space="preserve"> </w:t>
            </w:r>
            <w:r w:rsidRPr="004E79FB">
              <w:rPr>
                <w:color w:val="000000" w:themeColor="text1"/>
                <w:sz w:val="24"/>
                <w:lang w:val="ru-RU"/>
              </w:rPr>
              <w:t>реализовать составленный</w:t>
            </w:r>
            <w:r w:rsidRPr="004E79FB">
              <w:rPr>
                <w:color w:val="000000" w:themeColor="text1"/>
                <w:spacing w:val="1"/>
                <w:sz w:val="24"/>
                <w:lang w:val="ru-RU"/>
              </w:rPr>
              <w:t xml:space="preserve"> </w:t>
            </w:r>
            <w:r w:rsidRPr="004E79FB">
              <w:rPr>
                <w:color w:val="000000" w:themeColor="text1"/>
                <w:sz w:val="24"/>
                <w:lang w:val="ru-RU"/>
              </w:rPr>
              <w:t>план; оценивать результат и</w:t>
            </w:r>
            <w:r w:rsidRPr="004E79FB">
              <w:rPr>
                <w:color w:val="000000" w:themeColor="text1"/>
                <w:spacing w:val="-57"/>
                <w:sz w:val="24"/>
                <w:lang w:val="ru-RU"/>
              </w:rPr>
              <w:t xml:space="preserve"> </w:t>
            </w:r>
            <w:r w:rsidRPr="004E79FB">
              <w:rPr>
                <w:color w:val="000000" w:themeColor="text1"/>
                <w:sz w:val="24"/>
                <w:lang w:val="ru-RU"/>
              </w:rPr>
              <w:t>последствия своих действий</w:t>
            </w:r>
            <w:r w:rsidRPr="004E79FB">
              <w:rPr>
                <w:color w:val="000000" w:themeColor="text1"/>
                <w:spacing w:val="-57"/>
                <w:sz w:val="24"/>
                <w:lang w:val="ru-RU"/>
              </w:rPr>
              <w:t xml:space="preserve"> </w:t>
            </w:r>
            <w:r w:rsidRPr="004E79FB">
              <w:rPr>
                <w:color w:val="000000" w:themeColor="text1"/>
                <w:sz w:val="24"/>
                <w:lang w:val="ru-RU"/>
              </w:rPr>
              <w:t>(самостоятельно</w:t>
            </w:r>
            <w:r w:rsidRPr="004E79FB">
              <w:rPr>
                <w:color w:val="000000" w:themeColor="text1"/>
                <w:spacing w:val="-1"/>
                <w:sz w:val="24"/>
                <w:lang w:val="ru-RU"/>
              </w:rPr>
              <w:t xml:space="preserve"> </w:t>
            </w:r>
            <w:r w:rsidRPr="004E79FB">
              <w:rPr>
                <w:color w:val="000000" w:themeColor="text1"/>
                <w:sz w:val="24"/>
                <w:lang w:val="ru-RU"/>
              </w:rPr>
              <w:t>или</w:t>
            </w:r>
            <w:r w:rsidRPr="004E79FB">
              <w:rPr>
                <w:color w:val="000000" w:themeColor="text1"/>
                <w:spacing w:val="1"/>
                <w:sz w:val="24"/>
                <w:lang w:val="ru-RU"/>
              </w:rPr>
              <w:t xml:space="preserve"> </w:t>
            </w:r>
            <w:r w:rsidRPr="004E79FB">
              <w:rPr>
                <w:color w:val="000000" w:themeColor="text1"/>
                <w:sz w:val="24"/>
                <w:lang w:val="ru-RU"/>
              </w:rPr>
              <w:t>с</w:t>
            </w:r>
            <w:r w:rsidRPr="004E79FB">
              <w:rPr>
                <w:color w:val="000000" w:themeColor="text1"/>
                <w:spacing w:val="1"/>
                <w:sz w:val="24"/>
                <w:lang w:val="ru-RU"/>
              </w:rPr>
              <w:t xml:space="preserve"> </w:t>
            </w:r>
            <w:r w:rsidRPr="004E79FB">
              <w:rPr>
                <w:color w:val="000000" w:themeColor="text1"/>
                <w:sz w:val="24"/>
                <w:lang w:val="ru-RU"/>
              </w:rPr>
              <w:t>помощью</w:t>
            </w:r>
            <w:r w:rsidRPr="004E79FB">
              <w:rPr>
                <w:color w:val="000000" w:themeColor="text1"/>
                <w:spacing w:val="-1"/>
                <w:sz w:val="24"/>
                <w:lang w:val="ru-RU"/>
              </w:rPr>
              <w:t xml:space="preserve"> </w:t>
            </w:r>
            <w:r w:rsidRPr="004E79FB">
              <w:rPr>
                <w:color w:val="000000" w:themeColor="text1"/>
                <w:sz w:val="24"/>
                <w:lang w:val="ru-RU"/>
              </w:rPr>
              <w:t>наставника)</w:t>
            </w:r>
          </w:p>
        </w:tc>
        <w:tc>
          <w:tcPr>
            <w:tcW w:w="2903" w:type="dxa"/>
          </w:tcPr>
          <w:p w:rsidR="004E79FB" w:rsidRPr="004E79FB" w:rsidRDefault="004E79FB" w:rsidP="009669D1">
            <w:pPr>
              <w:pStyle w:val="TableParagraph"/>
              <w:ind w:left="107" w:right="192"/>
              <w:rPr>
                <w:color w:val="000000" w:themeColor="text1"/>
                <w:sz w:val="24"/>
                <w:lang w:val="ru-RU"/>
              </w:rPr>
            </w:pPr>
            <w:r w:rsidRPr="004E79FB">
              <w:rPr>
                <w:color w:val="000000" w:themeColor="text1"/>
                <w:sz w:val="24"/>
                <w:lang w:val="ru-RU"/>
              </w:rPr>
              <w:t>актуальный</w:t>
            </w:r>
            <w:r w:rsidRPr="004E79FB">
              <w:rPr>
                <w:color w:val="000000" w:themeColor="text1"/>
                <w:spacing w:val="1"/>
                <w:sz w:val="24"/>
                <w:lang w:val="ru-RU"/>
              </w:rPr>
              <w:t xml:space="preserve"> </w:t>
            </w:r>
            <w:r w:rsidRPr="004E79FB">
              <w:rPr>
                <w:color w:val="000000" w:themeColor="text1"/>
                <w:sz w:val="24"/>
                <w:lang w:val="ru-RU"/>
              </w:rPr>
              <w:t>профессиональный и</w:t>
            </w:r>
            <w:r w:rsidRPr="004E79FB">
              <w:rPr>
                <w:color w:val="000000" w:themeColor="text1"/>
                <w:spacing w:val="1"/>
                <w:sz w:val="24"/>
                <w:lang w:val="ru-RU"/>
              </w:rPr>
              <w:t xml:space="preserve"> </w:t>
            </w:r>
            <w:r w:rsidRPr="004E79FB">
              <w:rPr>
                <w:color w:val="000000" w:themeColor="text1"/>
                <w:sz w:val="24"/>
                <w:lang w:val="ru-RU"/>
              </w:rPr>
              <w:t>социальный контекст, в</w:t>
            </w:r>
            <w:r w:rsidRPr="004E79FB">
              <w:rPr>
                <w:color w:val="000000" w:themeColor="text1"/>
                <w:spacing w:val="1"/>
                <w:sz w:val="24"/>
                <w:lang w:val="ru-RU"/>
              </w:rPr>
              <w:t xml:space="preserve"> </w:t>
            </w:r>
            <w:r w:rsidRPr="004E79FB">
              <w:rPr>
                <w:color w:val="000000" w:themeColor="text1"/>
                <w:sz w:val="24"/>
                <w:lang w:val="ru-RU"/>
              </w:rPr>
              <w:t>котором приходится</w:t>
            </w:r>
            <w:r w:rsidRPr="004E79FB">
              <w:rPr>
                <w:color w:val="000000" w:themeColor="text1"/>
                <w:spacing w:val="1"/>
                <w:sz w:val="24"/>
                <w:lang w:val="ru-RU"/>
              </w:rPr>
              <w:t xml:space="preserve"> </w:t>
            </w:r>
            <w:r w:rsidRPr="004E79FB">
              <w:rPr>
                <w:color w:val="000000" w:themeColor="text1"/>
                <w:sz w:val="24"/>
                <w:lang w:val="ru-RU"/>
              </w:rPr>
              <w:t>работать и жить;</w:t>
            </w:r>
            <w:r w:rsidRPr="004E79FB">
              <w:rPr>
                <w:color w:val="000000" w:themeColor="text1"/>
                <w:spacing w:val="1"/>
                <w:sz w:val="24"/>
                <w:lang w:val="ru-RU"/>
              </w:rPr>
              <w:t xml:space="preserve"> </w:t>
            </w:r>
            <w:r w:rsidRPr="004E79FB">
              <w:rPr>
                <w:color w:val="000000" w:themeColor="text1"/>
                <w:sz w:val="24"/>
                <w:lang w:val="ru-RU"/>
              </w:rPr>
              <w:t>основные источники</w:t>
            </w:r>
            <w:r w:rsidRPr="004E79FB">
              <w:rPr>
                <w:color w:val="000000" w:themeColor="text1"/>
                <w:spacing w:val="1"/>
                <w:sz w:val="24"/>
                <w:lang w:val="ru-RU"/>
              </w:rPr>
              <w:t xml:space="preserve"> </w:t>
            </w:r>
            <w:r w:rsidRPr="004E79FB">
              <w:rPr>
                <w:color w:val="000000" w:themeColor="text1"/>
                <w:sz w:val="24"/>
                <w:lang w:val="ru-RU"/>
              </w:rPr>
              <w:t>информации и ресурсы</w:t>
            </w:r>
            <w:r w:rsidRPr="004E79FB">
              <w:rPr>
                <w:color w:val="000000" w:themeColor="text1"/>
                <w:spacing w:val="1"/>
                <w:sz w:val="24"/>
                <w:lang w:val="ru-RU"/>
              </w:rPr>
              <w:t xml:space="preserve"> </w:t>
            </w:r>
            <w:r w:rsidRPr="004E79FB">
              <w:rPr>
                <w:color w:val="000000" w:themeColor="text1"/>
                <w:sz w:val="24"/>
                <w:lang w:val="ru-RU"/>
              </w:rPr>
              <w:t>для решения задач и</w:t>
            </w:r>
            <w:r w:rsidRPr="004E79FB">
              <w:rPr>
                <w:color w:val="000000" w:themeColor="text1"/>
                <w:spacing w:val="1"/>
                <w:sz w:val="24"/>
                <w:lang w:val="ru-RU"/>
              </w:rPr>
              <w:t xml:space="preserve"> </w:t>
            </w:r>
            <w:r w:rsidRPr="004E79FB">
              <w:rPr>
                <w:color w:val="000000" w:themeColor="text1"/>
                <w:sz w:val="24"/>
                <w:lang w:val="ru-RU"/>
              </w:rPr>
              <w:t>проблем в</w:t>
            </w:r>
            <w:r w:rsidRPr="004E79FB">
              <w:rPr>
                <w:color w:val="000000" w:themeColor="text1"/>
                <w:spacing w:val="1"/>
                <w:sz w:val="24"/>
                <w:lang w:val="ru-RU"/>
              </w:rPr>
              <w:t xml:space="preserve"> </w:t>
            </w:r>
            <w:r w:rsidRPr="004E79FB">
              <w:rPr>
                <w:color w:val="000000" w:themeColor="text1"/>
                <w:sz w:val="24"/>
                <w:lang w:val="ru-RU"/>
              </w:rPr>
              <w:t>профессиональном</w:t>
            </w:r>
            <w:r w:rsidRPr="004E79FB">
              <w:rPr>
                <w:color w:val="000000" w:themeColor="text1"/>
                <w:spacing w:val="-15"/>
                <w:sz w:val="24"/>
                <w:lang w:val="ru-RU"/>
              </w:rPr>
              <w:t xml:space="preserve"> </w:t>
            </w:r>
            <w:r w:rsidRPr="004E79FB">
              <w:rPr>
                <w:color w:val="000000" w:themeColor="text1"/>
                <w:sz w:val="24"/>
                <w:lang w:val="ru-RU"/>
              </w:rPr>
              <w:t>и/или</w:t>
            </w:r>
            <w:r w:rsidRPr="004E79FB">
              <w:rPr>
                <w:color w:val="000000" w:themeColor="text1"/>
                <w:spacing w:val="-57"/>
                <w:sz w:val="24"/>
                <w:lang w:val="ru-RU"/>
              </w:rPr>
              <w:t xml:space="preserve"> </w:t>
            </w:r>
            <w:r w:rsidRPr="004E79FB">
              <w:rPr>
                <w:color w:val="000000" w:themeColor="text1"/>
                <w:sz w:val="24"/>
                <w:lang w:val="ru-RU"/>
              </w:rPr>
              <w:t>социальном контексте;</w:t>
            </w:r>
            <w:r w:rsidRPr="004E79FB">
              <w:rPr>
                <w:color w:val="000000" w:themeColor="text1"/>
                <w:spacing w:val="1"/>
                <w:sz w:val="24"/>
                <w:lang w:val="ru-RU"/>
              </w:rPr>
              <w:t xml:space="preserve"> </w:t>
            </w:r>
            <w:r w:rsidRPr="004E79FB">
              <w:rPr>
                <w:color w:val="000000" w:themeColor="text1"/>
                <w:sz w:val="24"/>
                <w:lang w:val="ru-RU"/>
              </w:rPr>
              <w:t>алгоритмы выполнения</w:t>
            </w:r>
            <w:r w:rsidRPr="004E79FB">
              <w:rPr>
                <w:color w:val="000000" w:themeColor="text1"/>
                <w:spacing w:val="1"/>
                <w:sz w:val="24"/>
                <w:lang w:val="ru-RU"/>
              </w:rPr>
              <w:t xml:space="preserve"> </w:t>
            </w:r>
            <w:r w:rsidRPr="004E79FB">
              <w:rPr>
                <w:color w:val="000000" w:themeColor="text1"/>
                <w:sz w:val="24"/>
                <w:lang w:val="ru-RU"/>
              </w:rPr>
              <w:t>работ в</w:t>
            </w:r>
            <w:r w:rsidRPr="004E79FB">
              <w:rPr>
                <w:color w:val="000000" w:themeColor="text1"/>
                <w:spacing w:val="1"/>
                <w:sz w:val="24"/>
                <w:lang w:val="ru-RU"/>
              </w:rPr>
              <w:t xml:space="preserve"> </w:t>
            </w:r>
            <w:r w:rsidRPr="004E79FB">
              <w:rPr>
                <w:color w:val="000000" w:themeColor="text1"/>
                <w:sz w:val="24"/>
                <w:lang w:val="ru-RU"/>
              </w:rPr>
              <w:t>профессиональной и</w:t>
            </w:r>
            <w:r w:rsidRPr="004E79FB">
              <w:rPr>
                <w:color w:val="000000" w:themeColor="text1"/>
                <w:spacing w:val="1"/>
                <w:sz w:val="24"/>
                <w:lang w:val="ru-RU"/>
              </w:rPr>
              <w:t xml:space="preserve"> </w:t>
            </w:r>
            <w:r w:rsidRPr="004E79FB">
              <w:rPr>
                <w:color w:val="000000" w:themeColor="text1"/>
                <w:sz w:val="24"/>
                <w:lang w:val="ru-RU"/>
              </w:rPr>
              <w:t>смежных областях;</w:t>
            </w:r>
            <w:r w:rsidRPr="004E79FB">
              <w:rPr>
                <w:color w:val="000000" w:themeColor="text1"/>
                <w:spacing w:val="1"/>
                <w:sz w:val="24"/>
                <w:lang w:val="ru-RU"/>
              </w:rPr>
              <w:t xml:space="preserve"> </w:t>
            </w:r>
            <w:r w:rsidRPr="004E79FB">
              <w:rPr>
                <w:color w:val="000000" w:themeColor="text1"/>
                <w:sz w:val="24"/>
                <w:lang w:val="ru-RU"/>
              </w:rPr>
              <w:t>методы работы в</w:t>
            </w:r>
            <w:r w:rsidRPr="004E79FB">
              <w:rPr>
                <w:color w:val="000000" w:themeColor="text1"/>
                <w:spacing w:val="1"/>
                <w:sz w:val="24"/>
                <w:lang w:val="ru-RU"/>
              </w:rPr>
              <w:t xml:space="preserve"> </w:t>
            </w:r>
            <w:r w:rsidRPr="004E79FB">
              <w:rPr>
                <w:color w:val="000000" w:themeColor="text1"/>
                <w:sz w:val="24"/>
                <w:lang w:val="ru-RU"/>
              </w:rPr>
              <w:t>профессиональной и</w:t>
            </w:r>
            <w:r w:rsidRPr="004E79FB">
              <w:rPr>
                <w:color w:val="000000" w:themeColor="text1"/>
                <w:spacing w:val="1"/>
                <w:sz w:val="24"/>
                <w:lang w:val="ru-RU"/>
              </w:rPr>
              <w:t xml:space="preserve"> </w:t>
            </w:r>
            <w:r w:rsidRPr="004E79FB">
              <w:rPr>
                <w:color w:val="000000" w:themeColor="text1"/>
                <w:sz w:val="24"/>
                <w:lang w:val="ru-RU"/>
              </w:rPr>
              <w:t>смежных сферах;</w:t>
            </w:r>
            <w:r w:rsidRPr="004E79FB">
              <w:rPr>
                <w:color w:val="000000" w:themeColor="text1"/>
                <w:spacing w:val="1"/>
                <w:sz w:val="24"/>
                <w:lang w:val="ru-RU"/>
              </w:rPr>
              <w:t xml:space="preserve"> </w:t>
            </w:r>
            <w:r w:rsidRPr="004E79FB">
              <w:rPr>
                <w:color w:val="000000" w:themeColor="text1"/>
                <w:sz w:val="24"/>
                <w:lang w:val="ru-RU"/>
              </w:rPr>
              <w:t>структуру плана для</w:t>
            </w:r>
            <w:r w:rsidRPr="004E79FB">
              <w:rPr>
                <w:color w:val="000000" w:themeColor="text1"/>
                <w:spacing w:val="1"/>
                <w:sz w:val="24"/>
                <w:lang w:val="ru-RU"/>
              </w:rPr>
              <w:t xml:space="preserve"> </w:t>
            </w:r>
            <w:r w:rsidRPr="004E79FB">
              <w:rPr>
                <w:color w:val="000000" w:themeColor="text1"/>
                <w:sz w:val="24"/>
                <w:lang w:val="ru-RU"/>
              </w:rPr>
              <w:t>решения задач; порядок</w:t>
            </w:r>
            <w:r w:rsidRPr="004E79FB">
              <w:rPr>
                <w:color w:val="000000" w:themeColor="text1"/>
                <w:spacing w:val="1"/>
                <w:sz w:val="24"/>
                <w:lang w:val="ru-RU"/>
              </w:rPr>
              <w:t xml:space="preserve"> </w:t>
            </w:r>
            <w:r w:rsidRPr="004E79FB">
              <w:rPr>
                <w:color w:val="000000" w:themeColor="text1"/>
                <w:sz w:val="24"/>
                <w:lang w:val="ru-RU"/>
              </w:rPr>
              <w:t>оценки результатов</w:t>
            </w:r>
            <w:r w:rsidRPr="004E79FB">
              <w:rPr>
                <w:color w:val="000000" w:themeColor="text1"/>
                <w:spacing w:val="1"/>
                <w:sz w:val="24"/>
                <w:lang w:val="ru-RU"/>
              </w:rPr>
              <w:t xml:space="preserve"> </w:t>
            </w:r>
            <w:r w:rsidRPr="004E79FB">
              <w:rPr>
                <w:color w:val="000000" w:themeColor="text1"/>
                <w:sz w:val="24"/>
                <w:lang w:val="ru-RU"/>
              </w:rPr>
              <w:t>решения задач</w:t>
            </w:r>
            <w:r w:rsidRPr="004E79FB">
              <w:rPr>
                <w:color w:val="000000" w:themeColor="text1"/>
                <w:spacing w:val="1"/>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p>
        </w:tc>
      </w:tr>
      <w:tr w:rsidR="004E79FB" w:rsidRPr="004E79FB" w:rsidTr="009669D1">
        <w:trPr>
          <w:trHeight w:val="1103"/>
        </w:trPr>
        <w:tc>
          <w:tcPr>
            <w:tcW w:w="3087" w:type="dxa"/>
          </w:tcPr>
          <w:p w:rsidR="004E79FB" w:rsidRPr="004E79FB" w:rsidRDefault="004E79FB" w:rsidP="009669D1">
            <w:pPr>
              <w:pStyle w:val="TableParagraph"/>
              <w:tabs>
                <w:tab w:val="left" w:pos="829"/>
                <w:tab w:val="left" w:pos="1467"/>
                <w:tab w:val="left" w:pos="1518"/>
                <w:tab w:val="left" w:pos="2847"/>
              </w:tabs>
              <w:spacing w:line="276" w:lineRule="exact"/>
              <w:ind w:left="107" w:right="98"/>
              <w:rPr>
                <w:color w:val="000000" w:themeColor="text1"/>
                <w:sz w:val="24"/>
                <w:lang w:val="ru-RU"/>
              </w:rPr>
            </w:pPr>
            <w:r w:rsidRPr="004E79FB">
              <w:rPr>
                <w:color w:val="000000" w:themeColor="text1"/>
                <w:sz w:val="24"/>
                <w:lang w:val="ru-RU"/>
              </w:rPr>
              <w:t>ОК</w:t>
            </w:r>
            <w:r w:rsidRPr="004E79FB">
              <w:rPr>
                <w:color w:val="000000" w:themeColor="text1"/>
                <w:sz w:val="24"/>
                <w:lang w:val="ru-RU"/>
              </w:rPr>
              <w:tab/>
              <w:t>02.</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Осуществлять</w:t>
            </w:r>
            <w:r w:rsidRPr="004E79FB">
              <w:rPr>
                <w:color w:val="000000" w:themeColor="text1"/>
                <w:spacing w:val="-57"/>
                <w:sz w:val="24"/>
                <w:lang w:val="ru-RU"/>
              </w:rPr>
              <w:t xml:space="preserve"> </w:t>
            </w:r>
            <w:r w:rsidRPr="004E79FB">
              <w:rPr>
                <w:color w:val="000000" w:themeColor="text1"/>
                <w:sz w:val="24"/>
                <w:lang w:val="ru-RU"/>
              </w:rPr>
              <w:t>поиск,</w:t>
            </w:r>
            <w:r w:rsidRPr="004E79FB">
              <w:rPr>
                <w:color w:val="000000" w:themeColor="text1"/>
                <w:sz w:val="24"/>
                <w:lang w:val="ru-RU"/>
              </w:rPr>
              <w:tab/>
            </w:r>
            <w:r w:rsidRPr="004E79FB">
              <w:rPr>
                <w:color w:val="000000" w:themeColor="text1"/>
                <w:sz w:val="24"/>
                <w:lang w:val="ru-RU"/>
              </w:rPr>
              <w:tab/>
              <w:t>анализ</w:t>
            </w:r>
            <w:r w:rsidRPr="004E79FB">
              <w:rPr>
                <w:color w:val="000000" w:themeColor="text1"/>
                <w:sz w:val="24"/>
                <w:lang w:val="ru-RU"/>
              </w:rPr>
              <w:tab/>
            </w:r>
            <w:r w:rsidRPr="004E79FB">
              <w:rPr>
                <w:color w:val="000000" w:themeColor="text1"/>
                <w:spacing w:val="-4"/>
                <w:sz w:val="24"/>
                <w:lang w:val="ru-RU"/>
              </w:rPr>
              <w:t>и</w:t>
            </w:r>
            <w:r w:rsidRPr="004E79FB">
              <w:rPr>
                <w:color w:val="000000" w:themeColor="text1"/>
                <w:spacing w:val="-57"/>
                <w:sz w:val="24"/>
                <w:lang w:val="ru-RU"/>
              </w:rPr>
              <w:t xml:space="preserve"> </w:t>
            </w:r>
            <w:r w:rsidRPr="004E79FB">
              <w:rPr>
                <w:color w:val="000000" w:themeColor="text1"/>
                <w:sz w:val="24"/>
                <w:lang w:val="ru-RU"/>
              </w:rPr>
              <w:t>интерпретацию</w:t>
            </w:r>
            <w:r w:rsidRPr="004E79FB">
              <w:rPr>
                <w:color w:val="000000" w:themeColor="text1"/>
                <w:spacing w:val="1"/>
                <w:sz w:val="24"/>
                <w:lang w:val="ru-RU"/>
              </w:rPr>
              <w:t xml:space="preserve"> </w:t>
            </w:r>
            <w:r w:rsidRPr="004E79FB">
              <w:rPr>
                <w:color w:val="000000" w:themeColor="text1"/>
                <w:sz w:val="24"/>
                <w:lang w:val="ru-RU"/>
              </w:rPr>
              <w:t>информации,</w:t>
            </w:r>
            <w:r w:rsidRPr="004E79FB">
              <w:rPr>
                <w:color w:val="000000" w:themeColor="text1"/>
                <w:spacing w:val="16"/>
                <w:sz w:val="24"/>
                <w:lang w:val="ru-RU"/>
              </w:rPr>
              <w:t xml:space="preserve"> </w:t>
            </w:r>
            <w:r w:rsidRPr="004E79FB">
              <w:rPr>
                <w:color w:val="000000" w:themeColor="text1"/>
                <w:sz w:val="24"/>
                <w:lang w:val="ru-RU"/>
              </w:rPr>
              <w:t>необходимой</w:t>
            </w:r>
          </w:p>
        </w:tc>
        <w:tc>
          <w:tcPr>
            <w:tcW w:w="3260" w:type="dxa"/>
          </w:tcPr>
          <w:p w:rsidR="004E79FB" w:rsidRPr="004E79FB" w:rsidRDefault="004E79FB" w:rsidP="009669D1">
            <w:pPr>
              <w:pStyle w:val="TableParagraph"/>
              <w:spacing w:line="276" w:lineRule="exact"/>
              <w:ind w:left="105" w:right="543"/>
              <w:rPr>
                <w:color w:val="000000" w:themeColor="text1"/>
                <w:sz w:val="24"/>
                <w:lang w:val="ru-RU"/>
              </w:rPr>
            </w:pPr>
            <w:r w:rsidRPr="004E79FB">
              <w:rPr>
                <w:color w:val="000000" w:themeColor="text1"/>
                <w:sz w:val="24"/>
                <w:lang w:val="ru-RU"/>
              </w:rPr>
              <w:t>определять задачи для</w:t>
            </w:r>
            <w:r w:rsidRPr="004E79FB">
              <w:rPr>
                <w:color w:val="000000" w:themeColor="text1"/>
                <w:spacing w:val="1"/>
                <w:sz w:val="24"/>
                <w:lang w:val="ru-RU"/>
              </w:rPr>
              <w:t xml:space="preserve"> </w:t>
            </w:r>
            <w:r w:rsidRPr="004E79FB">
              <w:rPr>
                <w:color w:val="000000" w:themeColor="text1"/>
                <w:sz w:val="24"/>
                <w:lang w:val="ru-RU"/>
              </w:rPr>
              <w:t>поиска информации;</w:t>
            </w:r>
            <w:r w:rsidRPr="004E79FB">
              <w:rPr>
                <w:color w:val="000000" w:themeColor="text1"/>
                <w:spacing w:val="1"/>
                <w:sz w:val="24"/>
                <w:lang w:val="ru-RU"/>
              </w:rPr>
              <w:t xml:space="preserve"> </w:t>
            </w:r>
            <w:r w:rsidRPr="004E79FB">
              <w:rPr>
                <w:color w:val="000000" w:themeColor="text1"/>
                <w:sz w:val="24"/>
                <w:lang w:val="ru-RU"/>
              </w:rPr>
              <w:t>определять</w:t>
            </w:r>
            <w:r w:rsidRPr="004E79FB">
              <w:rPr>
                <w:color w:val="000000" w:themeColor="text1"/>
                <w:spacing w:val="-14"/>
                <w:sz w:val="24"/>
                <w:lang w:val="ru-RU"/>
              </w:rPr>
              <w:t xml:space="preserve"> </w:t>
            </w:r>
            <w:r w:rsidRPr="004E79FB">
              <w:rPr>
                <w:color w:val="000000" w:themeColor="text1"/>
                <w:sz w:val="24"/>
                <w:lang w:val="ru-RU"/>
              </w:rPr>
              <w:t>необходимые</w:t>
            </w:r>
            <w:r w:rsidRPr="004E79FB">
              <w:rPr>
                <w:color w:val="000000" w:themeColor="text1"/>
                <w:spacing w:val="-57"/>
                <w:sz w:val="24"/>
                <w:lang w:val="ru-RU"/>
              </w:rPr>
              <w:t xml:space="preserve"> </w:t>
            </w:r>
            <w:r w:rsidRPr="004E79FB">
              <w:rPr>
                <w:color w:val="000000" w:themeColor="text1"/>
                <w:sz w:val="24"/>
                <w:lang w:val="ru-RU"/>
              </w:rPr>
              <w:t>источники</w:t>
            </w:r>
            <w:r w:rsidRPr="004E79FB">
              <w:rPr>
                <w:color w:val="000000" w:themeColor="text1"/>
                <w:spacing w:val="-5"/>
                <w:sz w:val="24"/>
                <w:lang w:val="ru-RU"/>
              </w:rPr>
              <w:t xml:space="preserve"> </w:t>
            </w:r>
            <w:r w:rsidRPr="004E79FB">
              <w:rPr>
                <w:color w:val="000000" w:themeColor="text1"/>
                <w:sz w:val="24"/>
                <w:lang w:val="ru-RU"/>
              </w:rPr>
              <w:t>информации;</w:t>
            </w:r>
          </w:p>
        </w:tc>
        <w:tc>
          <w:tcPr>
            <w:tcW w:w="2903" w:type="dxa"/>
          </w:tcPr>
          <w:p w:rsidR="004E79FB" w:rsidRPr="004E79FB" w:rsidRDefault="004E79FB" w:rsidP="009669D1">
            <w:pPr>
              <w:pStyle w:val="TableParagraph"/>
              <w:tabs>
                <w:tab w:val="left" w:pos="2679"/>
              </w:tabs>
              <w:spacing w:line="276" w:lineRule="exact"/>
              <w:ind w:left="107" w:right="98"/>
              <w:rPr>
                <w:color w:val="000000" w:themeColor="text1"/>
                <w:sz w:val="24"/>
                <w:lang w:val="ru-RU"/>
              </w:rPr>
            </w:pPr>
            <w:r w:rsidRPr="004E79FB">
              <w:rPr>
                <w:color w:val="000000" w:themeColor="text1"/>
                <w:sz w:val="24"/>
                <w:lang w:val="ru-RU"/>
              </w:rPr>
              <w:t>номенклатура</w:t>
            </w:r>
            <w:r w:rsidRPr="004E79FB">
              <w:rPr>
                <w:color w:val="000000" w:themeColor="text1"/>
                <w:spacing w:val="1"/>
                <w:sz w:val="24"/>
                <w:lang w:val="ru-RU"/>
              </w:rPr>
              <w:t xml:space="preserve"> </w:t>
            </w:r>
            <w:r w:rsidRPr="004E79FB">
              <w:rPr>
                <w:color w:val="000000" w:themeColor="text1"/>
                <w:sz w:val="24"/>
                <w:lang w:val="ru-RU"/>
              </w:rPr>
              <w:t>информационных</w:t>
            </w:r>
            <w:r w:rsidRPr="004E79FB">
              <w:rPr>
                <w:color w:val="000000" w:themeColor="text1"/>
                <w:spacing w:val="1"/>
                <w:sz w:val="24"/>
                <w:lang w:val="ru-RU"/>
              </w:rPr>
              <w:t xml:space="preserve"> </w:t>
            </w:r>
            <w:r w:rsidRPr="004E79FB">
              <w:rPr>
                <w:color w:val="000000" w:themeColor="text1"/>
                <w:sz w:val="24"/>
                <w:lang w:val="ru-RU"/>
              </w:rPr>
              <w:t>источников,</w:t>
            </w:r>
            <w:r w:rsidRPr="004E79FB">
              <w:rPr>
                <w:color w:val="000000" w:themeColor="text1"/>
                <w:spacing w:val="1"/>
                <w:sz w:val="24"/>
                <w:lang w:val="ru-RU"/>
              </w:rPr>
              <w:t xml:space="preserve"> </w:t>
            </w:r>
            <w:r w:rsidRPr="004E79FB">
              <w:rPr>
                <w:color w:val="000000" w:themeColor="text1"/>
                <w:sz w:val="24"/>
                <w:lang w:val="ru-RU"/>
              </w:rPr>
              <w:t>применяемых</w:t>
            </w:r>
            <w:r w:rsidRPr="004E79FB">
              <w:rPr>
                <w:color w:val="000000" w:themeColor="text1"/>
                <w:sz w:val="24"/>
                <w:lang w:val="ru-RU"/>
              </w:rPr>
              <w:tab/>
            </w:r>
            <w:r w:rsidRPr="004E79FB">
              <w:rPr>
                <w:color w:val="000000" w:themeColor="text1"/>
                <w:spacing w:val="-4"/>
                <w:sz w:val="24"/>
                <w:lang w:val="ru-RU"/>
              </w:rPr>
              <w:t>в</w:t>
            </w:r>
          </w:p>
        </w:tc>
      </w:tr>
    </w:tbl>
    <w:p w:rsidR="004E79FB" w:rsidRPr="004E79FB" w:rsidRDefault="004E79FB" w:rsidP="004E79FB">
      <w:pPr>
        <w:spacing w:line="276" w:lineRule="exact"/>
        <w:rPr>
          <w:color w:val="000000" w:themeColor="text1"/>
          <w:sz w:val="24"/>
        </w:rPr>
        <w:sectPr w:rsidR="004E79FB" w:rsidRPr="004E79FB">
          <w:footerReference w:type="default" r:id="rId124"/>
          <w:pgSz w:w="11910" w:h="16840"/>
          <w:pgMar w:top="1120" w:right="360" w:bottom="280" w:left="1320" w:header="0" w:footer="0" w:gutter="0"/>
          <w:cols w:space="720"/>
        </w:sect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3260"/>
        <w:gridCol w:w="2903"/>
      </w:tblGrid>
      <w:tr w:rsidR="004E79FB" w:rsidRPr="004E79FB" w:rsidTr="009669D1">
        <w:trPr>
          <w:trHeight w:val="2603"/>
        </w:trPr>
        <w:tc>
          <w:tcPr>
            <w:tcW w:w="3087" w:type="dxa"/>
          </w:tcPr>
          <w:p w:rsidR="004E79FB" w:rsidRPr="004E79FB" w:rsidRDefault="004E79FB" w:rsidP="009669D1">
            <w:pPr>
              <w:pStyle w:val="TableParagraph"/>
              <w:tabs>
                <w:tab w:val="left" w:pos="820"/>
                <w:tab w:val="left" w:pos="2427"/>
              </w:tabs>
              <w:ind w:left="107" w:right="99"/>
              <w:rPr>
                <w:color w:val="000000" w:themeColor="text1"/>
                <w:sz w:val="24"/>
                <w:lang w:val="ru-RU"/>
              </w:rPr>
            </w:pPr>
            <w:r w:rsidRPr="004E79FB">
              <w:rPr>
                <w:color w:val="000000" w:themeColor="text1"/>
                <w:sz w:val="24"/>
                <w:lang w:val="ru-RU"/>
              </w:rPr>
              <w:t>для</w:t>
            </w:r>
            <w:r w:rsidRPr="004E79FB">
              <w:rPr>
                <w:color w:val="000000" w:themeColor="text1"/>
                <w:sz w:val="24"/>
                <w:lang w:val="ru-RU"/>
              </w:rPr>
              <w:tab/>
              <w:t>выполнения</w:t>
            </w:r>
            <w:r w:rsidRPr="004E79FB">
              <w:rPr>
                <w:color w:val="000000" w:themeColor="text1"/>
                <w:sz w:val="24"/>
                <w:lang w:val="ru-RU"/>
              </w:rPr>
              <w:tab/>
            </w:r>
            <w:r w:rsidRPr="004E79FB">
              <w:rPr>
                <w:color w:val="000000" w:themeColor="text1"/>
                <w:spacing w:val="-2"/>
                <w:sz w:val="24"/>
                <w:lang w:val="ru-RU"/>
              </w:rPr>
              <w:t>задач</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p>
        </w:tc>
        <w:tc>
          <w:tcPr>
            <w:tcW w:w="3260" w:type="dxa"/>
          </w:tcPr>
          <w:p w:rsidR="004E79FB" w:rsidRPr="004E79FB" w:rsidRDefault="004E79FB" w:rsidP="009669D1">
            <w:pPr>
              <w:pStyle w:val="TableParagraph"/>
              <w:ind w:left="105" w:right="147"/>
              <w:rPr>
                <w:color w:val="000000" w:themeColor="text1"/>
                <w:sz w:val="24"/>
                <w:lang w:val="ru-RU"/>
              </w:rPr>
            </w:pPr>
            <w:r w:rsidRPr="004E79FB">
              <w:rPr>
                <w:color w:val="000000" w:themeColor="text1"/>
                <w:sz w:val="24"/>
                <w:lang w:val="ru-RU"/>
              </w:rPr>
              <w:t>планировать процесс поиска;</w:t>
            </w:r>
            <w:r w:rsidRPr="004E79FB">
              <w:rPr>
                <w:color w:val="000000" w:themeColor="text1"/>
                <w:spacing w:val="-58"/>
                <w:sz w:val="24"/>
                <w:lang w:val="ru-RU"/>
              </w:rPr>
              <w:t xml:space="preserve"> </w:t>
            </w:r>
            <w:r w:rsidRPr="004E79FB">
              <w:rPr>
                <w:color w:val="000000" w:themeColor="text1"/>
                <w:sz w:val="24"/>
                <w:lang w:val="ru-RU"/>
              </w:rPr>
              <w:t>структурировать</w:t>
            </w:r>
            <w:r w:rsidRPr="004E79FB">
              <w:rPr>
                <w:color w:val="000000" w:themeColor="text1"/>
                <w:spacing w:val="1"/>
                <w:sz w:val="24"/>
                <w:lang w:val="ru-RU"/>
              </w:rPr>
              <w:t xml:space="preserve"> </w:t>
            </w:r>
            <w:r w:rsidRPr="004E79FB">
              <w:rPr>
                <w:color w:val="000000" w:themeColor="text1"/>
                <w:sz w:val="24"/>
                <w:lang w:val="ru-RU"/>
              </w:rPr>
              <w:t>получаемую информацию;</w:t>
            </w:r>
            <w:r w:rsidRPr="004E79FB">
              <w:rPr>
                <w:color w:val="000000" w:themeColor="text1"/>
                <w:spacing w:val="1"/>
                <w:sz w:val="24"/>
                <w:lang w:val="ru-RU"/>
              </w:rPr>
              <w:t xml:space="preserve"> </w:t>
            </w:r>
            <w:r w:rsidRPr="004E79FB">
              <w:rPr>
                <w:color w:val="000000" w:themeColor="text1"/>
                <w:sz w:val="24"/>
                <w:lang w:val="ru-RU"/>
              </w:rPr>
              <w:t>выделять наиболее значимое</w:t>
            </w:r>
            <w:r w:rsidRPr="004E79FB">
              <w:rPr>
                <w:color w:val="000000" w:themeColor="text1"/>
                <w:spacing w:val="-57"/>
                <w:sz w:val="24"/>
                <w:lang w:val="ru-RU"/>
              </w:rPr>
              <w:t xml:space="preserve"> </w:t>
            </w:r>
            <w:r w:rsidRPr="004E79FB">
              <w:rPr>
                <w:color w:val="000000" w:themeColor="text1"/>
                <w:sz w:val="24"/>
                <w:lang w:val="ru-RU"/>
              </w:rPr>
              <w:t>в перечне информации;</w:t>
            </w:r>
            <w:r w:rsidRPr="004E79FB">
              <w:rPr>
                <w:color w:val="000000" w:themeColor="text1"/>
                <w:spacing w:val="1"/>
                <w:sz w:val="24"/>
                <w:lang w:val="ru-RU"/>
              </w:rPr>
              <w:t xml:space="preserve"> </w:t>
            </w:r>
            <w:r w:rsidRPr="004E79FB">
              <w:rPr>
                <w:color w:val="000000" w:themeColor="text1"/>
                <w:sz w:val="24"/>
                <w:lang w:val="ru-RU"/>
              </w:rPr>
              <w:t>оценивать практическую</w:t>
            </w:r>
            <w:r w:rsidRPr="004E79FB">
              <w:rPr>
                <w:color w:val="000000" w:themeColor="text1"/>
                <w:spacing w:val="1"/>
                <w:sz w:val="24"/>
                <w:lang w:val="ru-RU"/>
              </w:rPr>
              <w:t xml:space="preserve"> </w:t>
            </w:r>
            <w:r w:rsidRPr="004E79FB">
              <w:rPr>
                <w:color w:val="000000" w:themeColor="text1"/>
                <w:sz w:val="24"/>
                <w:lang w:val="ru-RU"/>
              </w:rPr>
              <w:t>значимость результатов</w:t>
            </w:r>
            <w:r w:rsidRPr="004E79FB">
              <w:rPr>
                <w:color w:val="000000" w:themeColor="text1"/>
                <w:spacing w:val="1"/>
                <w:sz w:val="24"/>
                <w:lang w:val="ru-RU"/>
              </w:rPr>
              <w:t xml:space="preserve"> </w:t>
            </w:r>
            <w:r w:rsidRPr="004E79FB">
              <w:rPr>
                <w:color w:val="000000" w:themeColor="text1"/>
                <w:sz w:val="24"/>
                <w:lang w:val="ru-RU"/>
              </w:rPr>
              <w:t>поиска; оформлять</w:t>
            </w:r>
            <w:r w:rsidRPr="004E79FB">
              <w:rPr>
                <w:color w:val="000000" w:themeColor="text1"/>
                <w:spacing w:val="1"/>
                <w:sz w:val="24"/>
                <w:lang w:val="ru-RU"/>
              </w:rPr>
              <w:t xml:space="preserve"> </w:t>
            </w:r>
            <w:r w:rsidRPr="004E79FB">
              <w:rPr>
                <w:color w:val="000000" w:themeColor="text1"/>
                <w:sz w:val="24"/>
                <w:lang w:val="ru-RU"/>
              </w:rPr>
              <w:t>результаты</w:t>
            </w:r>
            <w:r w:rsidRPr="004E79FB">
              <w:rPr>
                <w:color w:val="000000" w:themeColor="text1"/>
                <w:spacing w:val="-1"/>
                <w:sz w:val="24"/>
                <w:lang w:val="ru-RU"/>
              </w:rPr>
              <w:t xml:space="preserve"> </w:t>
            </w:r>
            <w:r w:rsidRPr="004E79FB">
              <w:rPr>
                <w:color w:val="000000" w:themeColor="text1"/>
                <w:sz w:val="24"/>
                <w:lang w:val="ru-RU"/>
              </w:rPr>
              <w:t>поиска</w:t>
            </w:r>
          </w:p>
        </w:tc>
        <w:tc>
          <w:tcPr>
            <w:tcW w:w="2903" w:type="dxa"/>
          </w:tcPr>
          <w:p w:rsidR="004E79FB" w:rsidRPr="004E79FB" w:rsidRDefault="004E79FB" w:rsidP="009669D1">
            <w:pPr>
              <w:pStyle w:val="TableParagraph"/>
              <w:tabs>
                <w:tab w:val="left" w:pos="1575"/>
                <w:tab w:val="left" w:pos="1997"/>
                <w:tab w:val="left" w:pos="2035"/>
              </w:tabs>
              <w:ind w:left="107" w:right="98"/>
              <w:rPr>
                <w:color w:val="000000" w:themeColor="text1"/>
                <w:sz w:val="24"/>
                <w:lang w:val="ru-RU"/>
              </w:rPr>
            </w:pP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приемы</w:t>
            </w:r>
            <w:r w:rsidRPr="004E79FB">
              <w:rPr>
                <w:color w:val="000000" w:themeColor="text1"/>
                <w:spacing w:val="-57"/>
                <w:sz w:val="24"/>
                <w:lang w:val="ru-RU"/>
              </w:rPr>
              <w:t xml:space="preserve"> </w:t>
            </w:r>
            <w:r w:rsidRPr="004E79FB">
              <w:rPr>
                <w:color w:val="000000" w:themeColor="text1"/>
                <w:sz w:val="24"/>
                <w:lang w:val="ru-RU"/>
              </w:rPr>
              <w:t>структурирования</w:t>
            </w:r>
            <w:r w:rsidRPr="004E79FB">
              <w:rPr>
                <w:color w:val="000000" w:themeColor="text1"/>
                <w:spacing w:val="1"/>
                <w:sz w:val="24"/>
                <w:lang w:val="ru-RU"/>
              </w:rPr>
              <w:t xml:space="preserve"> </w:t>
            </w:r>
            <w:r w:rsidRPr="004E79FB">
              <w:rPr>
                <w:color w:val="000000" w:themeColor="text1"/>
                <w:sz w:val="24"/>
                <w:lang w:val="ru-RU"/>
              </w:rPr>
              <w:t>информации;</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формат</w:t>
            </w:r>
            <w:r w:rsidRPr="004E79FB">
              <w:rPr>
                <w:color w:val="000000" w:themeColor="text1"/>
                <w:spacing w:val="-57"/>
                <w:sz w:val="24"/>
                <w:lang w:val="ru-RU"/>
              </w:rPr>
              <w:t xml:space="preserve"> </w:t>
            </w:r>
            <w:r w:rsidRPr="004E79FB">
              <w:rPr>
                <w:color w:val="000000" w:themeColor="text1"/>
                <w:sz w:val="24"/>
                <w:lang w:val="ru-RU"/>
              </w:rPr>
              <w:t>оформления</w:t>
            </w:r>
            <w:r w:rsidRPr="004E79FB">
              <w:rPr>
                <w:color w:val="000000" w:themeColor="text1"/>
                <w:sz w:val="24"/>
                <w:lang w:val="ru-RU"/>
              </w:rPr>
              <w:tab/>
            </w:r>
            <w:r w:rsidRPr="004E79FB">
              <w:rPr>
                <w:color w:val="000000" w:themeColor="text1"/>
                <w:spacing w:val="-1"/>
                <w:sz w:val="24"/>
                <w:lang w:val="ru-RU"/>
              </w:rPr>
              <w:t>результатов</w:t>
            </w:r>
            <w:r w:rsidRPr="004E79FB">
              <w:rPr>
                <w:color w:val="000000" w:themeColor="text1"/>
                <w:spacing w:val="-57"/>
                <w:sz w:val="24"/>
                <w:lang w:val="ru-RU"/>
              </w:rPr>
              <w:t xml:space="preserve"> </w:t>
            </w:r>
            <w:r w:rsidRPr="004E79FB">
              <w:rPr>
                <w:color w:val="000000" w:themeColor="text1"/>
                <w:sz w:val="24"/>
                <w:lang w:val="ru-RU"/>
              </w:rPr>
              <w:t>поиска</w:t>
            </w:r>
            <w:r w:rsidRPr="004E79FB">
              <w:rPr>
                <w:color w:val="000000" w:themeColor="text1"/>
                <w:spacing w:val="-2"/>
                <w:sz w:val="24"/>
                <w:lang w:val="ru-RU"/>
              </w:rPr>
              <w:t xml:space="preserve"> </w:t>
            </w:r>
            <w:r w:rsidRPr="004E79FB">
              <w:rPr>
                <w:color w:val="000000" w:themeColor="text1"/>
                <w:sz w:val="24"/>
                <w:lang w:val="ru-RU"/>
              </w:rPr>
              <w:t>информации</w:t>
            </w:r>
          </w:p>
        </w:tc>
      </w:tr>
      <w:tr w:rsidR="004E79FB" w:rsidRPr="004E79FB" w:rsidTr="009669D1">
        <w:trPr>
          <w:trHeight w:val="3156"/>
        </w:trPr>
        <w:tc>
          <w:tcPr>
            <w:tcW w:w="3087" w:type="dxa"/>
          </w:tcPr>
          <w:p w:rsidR="004E79FB" w:rsidRPr="004E79FB" w:rsidRDefault="004E79FB" w:rsidP="009669D1">
            <w:pPr>
              <w:pStyle w:val="TableParagraph"/>
              <w:tabs>
                <w:tab w:val="left" w:pos="2847"/>
              </w:tabs>
              <w:ind w:left="107" w:right="97"/>
              <w:jc w:val="both"/>
              <w:rPr>
                <w:color w:val="000000" w:themeColor="text1"/>
                <w:sz w:val="24"/>
                <w:lang w:val="ru-RU"/>
              </w:rPr>
            </w:pPr>
            <w:r w:rsidRPr="004E79FB">
              <w:rPr>
                <w:color w:val="000000" w:themeColor="text1"/>
                <w:sz w:val="24"/>
                <w:lang w:val="ru-RU"/>
              </w:rPr>
              <w:t>ОК</w:t>
            </w:r>
            <w:r w:rsidRPr="004E79FB">
              <w:rPr>
                <w:color w:val="000000" w:themeColor="text1"/>
                <w:spacing w:val="1"/>
                <w:sz w:val="24"/>
                <w:lang w:val="ru-RU"/>
              </w:rPr>
              <w:t xml:space="preserve"> </w:t>
            </w:r>
            <w:r w:rsidRPr="004E79FB">
              <w:rPr>
                <w:color w:val="000000" w:themeColor="text1"/>
                <w:sz w:val="24"/>
                <w:lang w:val="ru-RU"/>
              </w:rPr>
              <w:t>03.</w:t>
            </w:r>
            <w:r w:rsidRPr="004E79FB">
              <w:rPr>
                <w:color w:val="000000" w:themeColor="text1"/>
                <w:spacing w:val="1"/>
                <w:sz w:val="24"/>
                <w:lang w:val="ru-RU"/>
              </w:rPr>
              <w:t xml:space="preserve"> </w:t>
            </w:r>
            <w:r w:rsidRPr="004E79FB">
              <w:rPr>
                <w:color w:val="000000" w:themeColor="text1"/>
                <w:sz w:val="24"/>
                <w:lang w:val="ru-RU"/>
              </w:rPr>
              <w:t>Планировать</w:t>
            </w:r>
            <w:r w:rsidRPr="004E79FB">
              <w:rPr>
                <w:color w:val="000000" w:themeColor="text1"/>
                <w:spacing w:val="1"/>
                <w:sz w:val="24"/>
                <w:lang w:val="ru-RU"/>
              </w:rPr>
              <w:t xml:space="preserve"> </w:t>
            </w:r>
            <w:r w:rsidRPr="004E79FB">
              <w:rPr>
                <w:color w:val="000000" w:themeColor="text1"/>
                <w:sz w:val="24"/>
                <w:lang w:val="ru-RU"/>
              </w:rPr>
              <w:t>и</w:t>
            </w:r>
            <w:r w:rsidRPr="004E79FB">
              <w:rPr>
                <w:color w:val="000000" w:themeColor="text1"/>
                <w:spacing w:val="1"/>
                <w:sz w:val="24"/>
                <w:lang w:val="ru-RU"/>
              </w:rPr>
              <w:t xml:space="preserve"> </w:t>
            </w:r>
            <w:r w:rsidRPr="004E79FB">
              <w:rPr>
                <w:color w:val="000000" w:themeColor="text1"/>
                <w:sz w:val="24"/>
                <w:lang w:val="ru-RU"/>
              </w:rPr>
              <w:t>реализовывать собственное</w:t>
            </w:r>
            <w:r w:rsidRPr="004E79FB">
              <w:rPr>
                <w:color w:val="000000" w:themeColor="text1"/>
                <w:spacing w:val="-57"/>
                <w:sz w:val="24"/>
                <w:lang w:val="ru-RU"/>
              </w:rPr>
              <w:t xml:space="preserve"> </w:t>
            </w:r>
            <w:r w:rsidRPr="004E79FB">
              <w:rPr>
                <w:color w:val="000000" w:themeColor="text1"/>
                <w:sz w:val="24"/>
                <w:lang w:val="ru-RU"/>
              </w:rPr>
              <w:t>профессиональное</w:t>
            </w:r>
            <w:r w:rsidRPr="004E79FB">
              <w:rPr>
                <w:color w:val="000000" w:themeColor="text1"/>
                <w:sz w:val="24"/>
                <w:lang w:val="ru-RU"/>
              </w:rPr>
              <w:tab/>
            </w:r>
            <w:r w:rsidRPr="004E79FB">
              <w:rPr>
                <w:color w:val="000000" w:themeColor="text1"/>
                <w:spacing w:val="-3"/>
                <w:sz w:val="24"/>
                <w:lang w:val="ru-RU"/>
              </w:rPr>
              <w:t>и</w:t>
            </w:r>
            <w:r w:rsidRPr="004E79FB">
              <w:rPr>
                <w:color w:val="000000" w:themeColor="text1"/>
                <w:spacing w:val="-58"/>
                <w:sz w:val="24"/>
                <w:lang w:val="ru-RU"/>
              </w:rPr>
              <w:t xml:space="preserve"> </w:t>
            </w:r>
            <w:r w:rsidRPr="004E79FB">
              <w:rPr>
                <w:color w:val="000000" w:themeColor="text1"/>
                <w:sz w:val="24"/>
                <w:lang w:val="ru-RU"/>
              </w:rPr>
              <w:t>личностное</w:t>
            </w:r>
            <w:r w:rsidRPr="004E79FB">
              <w:rPr>
                <w:color w:val="000000" w:themeColor="text1"/>
                <w:spacing w:val="-2"/>
                <w:sz w:val="24"/>
                <w:lang w:val="ru-RU"/>
              </w:rPr>
              <w:t xml:space="preserve"> </w:t>
            </w:r>
            <w:r w:rsidRPr="004E79FB">
              <w:rPr>
                <w:color w:val="000000" w:themeColor="text1"/>
                <w:sz w:val="24"/>
                <w:lang w:val="ru-RU"/>
              </w:rPr>
              <w:t>развитие.</w:t>
            </w:r>
          </w:p>
        </w:tc>
        <w:tc>
          <w:tcPr>
            <w:tcW w:w="3260" w:type="dxa"/>
          </w:tcPr>
          <w:p w:rsidR="004E79FB" w:rsidRPr="004E79FB" w:rsidRDefault="004E79FB" w:rsidP="009669D1">
            <w:pPr>
              <w:pStyle w:val="TableParagraph"/>
              <w:ind w:left="105" w:right="151"/>
              <w:rPr>
                <w:color w:val="000000" w:themeColor="text1"/>
                <w:sz w:val="24"/>
                <w:lang w:val="ru-RU"/>
              </w:rPr>
            </w:pPr>
            <w:r w:rsidRPr="004E79FB">
              <w:rPr>
                <w:color w:val="000000" w:themeColor="text1"/>
                <w:sz w:val="24"/>
                <w:lang w:val="ru-RU"/>
              </w:rPr>
              <w:t>определять актуальность</w:t>
            </w:r>
            <w:r w:rsidRPr="004E79FB">
              <w:rPr>
                <w:color w:val="000000" w:themeColor="text1"/>
                <w:spacing w:val="1"/>
                <w:sz w:val="24"/>
                <w:lang w:val="ru-RU"/>
              </w:rPr>
              <w:t xml:space="preserve"> </w:t>
            </w:r>
            <w:r w:rsidRPr="004E79FB">
              <w:rPr>
                <w:color w:val="000000" w:themeColor="text1"/>
                <w:sz w:val="24"/>
                <w:lang w:val="ru-RU"/>
              </w:rPr>
              <w:t>нормативно-правовой</w:t>
            </w:r>
            <w:r w:rsidRPr="004E79FB">
              <w:rPr>
                <w:color w:val="000000" w:themeColor="text1"/>
                <w:spacing w:val="1"/>
                <w:sz w:val="24"/>
                <w:lang w:val="ru-RU"/>
              </w:rPr>
              <w:t xml:space="preserve"> </w:t>
            </w:r>
            <w:r w:rsidRPr="004E79FB">
              <w:rPr>
                <w:color w:val="000000" w:themeColor="text1"/>
                <w:sz w:val="24"/>
                <w:lang w:val="ru-RU"/>
              </w:rPr>
              <w:t>документации в</w:t>
            </w:r>
            <w:r w:rsidRPr="004E79FB">
              <w:rPr>
                <w:color w:val="000000" w:themeColor="text1"/>
                <w:spacing w:val="1"/>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 применять</w:t>
            </w:r>
            <w:r w:rsidRPr="004E79FB">
              <w:rPr>
                <w:color w:val="000000" w:themeColor="text1"/>
                <w:spacing w:val="1"/>
                <w:sz w:val="24"/>
                <w:lang w:val="ru-RU"/>
              </w:rPr>
              <w:t xml:space="preserve"> </w:t>
            </w:r>
            <w:r w:rsidRPr="004E79FB">
              <w:rPr>
                <w:color w:val="000000" w:themeColor="text1"/>
                <w:sz w:val="24"/>
                <w:lang w:val="ru-RU"/>
              </w:rPr>
              <w:t>современную научную</w:t>
            </w:r>
            <w:r w:rsidRPr="004E79FB">
              <w:rPr>
                <w:color w:val="000000" w:themeColor="text1"/>
                <w:spacing w:val="1"/>
                <w:sz w:val="24"/>
                <w:lang w:val="ru-RU"/>
              </w:rPr>
              <w:t xml:space="preserve"> </w:t>
            </w:r>
            <w:r w:rsidRPr="004E79FB">
              <w:rPr>
                <w:color w:val="000000" w:themeColor="text1"/>
                <w:sz w:val="24"/>
                <w:lang w:val="ru-RU"/>
              </w:rPr>
              <w:t>профессиональную</w:t>
            </w:r>
            <w:r w:rsidRPr="004E79FB">
              <w:rPr>
                <w:color w:val="000000" w:themeColor="text1"/>
                <w:spacing w:val="1"/>
                <w:sz w:val="24"/>
                <w:lang w:val="ru-RU"/>
              </w:rPr>
              <w:t xml:space="preserve"> </w:t>
            </w:r>
            <w:r w:rsidRPr="004E79FB">
              <w:rPr>
                <w:color w:val="000000" w:themeColor="text1"/>
                <w:sz w:val="24"/>
                <w:lang w:val="ru-RU"/>
              </w:rPr>
              <w:t>терминологию; определять и</w:t>
            </w:r>
            <w:r w:rsidRPr="004E79FB">
              <w:rPr>
                <w:color w:val="000000" w:themeColor="text1"/>
                <w:spacing w:val="-57"/>
                <w:sz w:val="24"/>
                <w:lang w:val="ru-RU"/>
              </w:rPr>
              <w:t xml:space="preserve"> </w:t>
            </w:r>
            <w:r w:rsidRPr="004E79FB">
              <w:rPr>
                <w:color w:val="000000" w:themeColor="text1"/>
                <w:sz w:val="24"/>
                <w:lang w:val="ru-RU"/>
              </w:rPr>
              <w:t>выстраивать траектории</w:t>
            </w:r>
            <w:r w:rsidRPr="004E79FB">
              <w:rPr>
                <w:color w:val="000000" w:themeColor="text1"/>
                <w:spacing w:val="1"/>
                <w:sz w:val="24"/>
                <w:lang w:val="ru-RU"/>
              </w:rPr>
              <w:t xml:space="preserve"> </w:t>
            </w:r>
            <w:r w:rsidRPr="004E79FB">
              <w:rPr>
                <w:color w:val="000000" w:themeColor="text1"/>
                <w:sz w:val="24"/>
                <w:lang w:val="ru-RU"/>
              </w:rPr>
              <w:t>профессионального развития</w:t>
            </w:r>
            <w:r w:rsidRPr="004E79FB">
              <w:rPr>
                <w:color w:val="000000" w:themeColor="text1"/>
                <w:spacing w:val="-57"/>
                <w:sz w:val="24"/>
                <w:lang w:val="ru-RU"/>
              </w:rPr>
              <w:t xml:space="preserve"> </w:t>
            </w:r>
            <w:r w:rsidRPr="004E79FB">
              <w:rPr>
                <w:color w:val="000000" w:themeColor="text1"/>
                <w:sz w:val="24"/>
                <w:lang w:val="ru-RU"/>
              </w:rPr>
              <w:t>и самообразования</w:t>
            </w:r>
          </w:p>
        </w:tc>
        <w:tc>
          <w:tcPr>
            <w:tcW w:w="2903" w:type="dxa"/>
          </w:tcPr>
          <w:p w:rsidR="004E79FB" w:rsidRPr="004E79FB" w:rsidRDefault="004E79FB" w:rsidP="009669D1">
            <w:pPr>
              <w:pStyle w:val="TableParagraph"/>
              <w:tabs>
                <w:tab w:val="left" w:pos="1623"/>
                <w:tab w:val="left" w:pos="2663"/>
              </w:tabs>
              <w:ind w:left="107" w:right="95"/>
              <w:rPr>
                <w:color w:val="000000" w:themeColor="text1"/>
                <w:sz w:val="24"/>
                <w:lang w:val="ru-RU"/>
              </w:rPr>
            </w:pPr>
            <w:r w:rsidRPr="004E79FB">
              <w:rPr>
                <w:color w:val="000000" w:themeColor="text1"/>
                <w:sz w:val="24"/>
                <w:lang w:val="ru-RU"/>
              </w:rPr>
              <w:t>содержание</w:t>
            </w:r>
            <w:r w:rsidRPr="004E79FB">
              <w:rPr>
                <w:color w:val="000000" w:themeColor="text1"/>
                <w:sz w:val="24"/>
                <w:lang w:val="ru-RU"/>
              </w:rPr>
              <w:tab/>
              <w:t>актуальной</w:t>
            </w:r>
            <w:r w:rsidRPr="004E79FB">
              <w:rPr>
                <w:color w:val="000000" w:themeColor="text1"/>
                <w:spacing w:val="-57"/>
                <w:sz w:val="24"/>
                <w:lang w:val="ru-RU"/>
              </w:rPr>
              <w:t xml:space="preserve"> </w:t>
            </w:r>
            <w:r w:rsidRPr="004E79FB">
              <w:rPr>
                <w:color w:val="000000" w:themeColor="text1"/>
                <w:sz w:val="24"/>
                <w:lang w:val="ru-RU"/>
              </w:rPr>
              <w:t>нормативно-правовой</w:t>
            </w:r>
            <w:r w:rsidRPr="004E79FB">
              <w:rPr>
                <w:color w:val="000000" w:themeColor="text1"/>
                <w:spacing w:val="1"/>
                <w:sz w:val="24"/>
                <w:lang w:val="ru-RU"/>
              </w:rPr>
              <w:t xml:space="preserve"> </w:t>
            </w:r>
            <w:r w:rsidRPr="004E79FB">
              <w:rPr>
                <w:color w:val="000000" w:themeColor="text1"/>
                <w:sz w:val="24"/>
                <w:lang w:val="ru-RU"/>
              </w:rPr>
              <w:t>документации;</w:t>
            </w:r>
            <w:r w:rsidRPr="004E79FB">
              <w:rPr>
                <w:color w:val="000000" w:themeColor="text1"/>
                <w:spacing w:val="1"/>
                <w:sz w:val="24"/>
                <w:lang w:val="ru-RU"/>
              </w:rPr>
              <w:t xml:space="preserve"> </w:t>
            </w:r>
            <w:r w:rsidRPr="004E79FB">
              <w:rPr>
                <w:color w:val="000000" w:themeColor="text1"/>
                <w:sz w:val="24"/>
                <w:lang w:val="ru-RU"/>
              </w:rPr>
              <w:t>современная</w:t>
            </w:r>
            <w:r w:rsidRPr="004E79FB">
              <w:rPr>
                <w:color w:val="000000" w:themeColor="text1"/>
                <w:sz w:val="24"/>
                <w:lang w:val="ru-RU"/>
              </w:rPr>
              <w:tab/>
              <w:t>научная</w:t>
            </w:r>
            <w:r w:rsidRPr="004E79FB">
              <w:rPr>
                <w:color w:val="000000" w:themeColor="text1"/>
                <w:sz w:val="24"/>
                <w:lang w:val="ru-RU"/>
              </w:rPr>
              <w:tab/>
            </w:r>
            <w:r w:rsidRPr="004E79FB">
              <w:rPr>
                <w:color w:val="000000" w:themeColor="text1"/>
                <w:spacing w:val="-1"/>
                <w:sz w:val="24"/>
                <w:lang w:val="ru-RU"/>
              </w:rPr>
              <w:t>и</w:t>
            </w:r>
            <w:r w:rsidRPr="004E79FB">
              <w:rPr>
                <w:color w:val="000000" w:themeColor="text1"/>
                <w:spacing w:val="-57"/>
                <w:sz w:val="24"/>
                <w:lang w:val="ru-RU"/>
              </w:rPr>
              <w:t xml:space="preserve"> </w:t>
            </w:r>
            <w:r w:rsidRPr="004E79FB">
              <w:rPr>
                <w:color w:val="000000" w:themeColor="text1"/>
                <w:sz w:val="24"/>
                <w:lang w:val="ru-RU"/>
              </w:rPr>
              <w:t>профессиональная</w:t>
            </w:r>
            <w:r w:rsidRPr="004E79FB">
              <w:rPr>
                <w:color w:val="000000" w:themeColor="text1"/>
                <w:spacing w:val="1"/>
                <w:sz w:val="24"/>
                <w:lang w:val="ru-RU"/>
              </w:rPr>
              <w:t xml:space="preserve"> </w:t>
            </w:r>
            <w:r w:rsidRPr="004E79FB">
              <w:rPr>
                <w:color w:val="000000" w:themeColor="text1"/>
                <w:sz w:val="24"/>
                <w:lang w:val="ru-RU"/>
              </w:rPr>
              <w:t>терминология;</w:t>
            </w:r>
            <w:r w:rsidRPr="004E79FB">
              <w:rPr>
                <w:color w:val="000000" w:themeColor="text1"/>
                <w:spacing w:val="1"/>
                <w:sz w:val="24"/>
                <w:lang w:val="ru-RU"/>
              </w:rPr>
              <w:t xml:space="preserve"> </w:t>
            </w:r>
            <w:r w:rsidRPr="004E79FB">
              <w:rPr>
                <w:color w:val="000000" w:themeColor="text1"/>
                <w:sz w:val="24"/>
                <w:lang w:val="ru-RU"/>
              </w:rPr>
              <w:t>возможные</w:t>
            </w:r>
            <w:r w:rsidRPr="004E79FB">
              <w:rPr>
                <w:color w:val="000000" w:themeColor="text1"/>
                <w:sz w:val="24"/>
                <w:lang w:val="ru-RU"/>
              </w:rPr>
              <w:tab/>
            </w:r>
            <w:r w:rsidRPr="004E79FB">
              <w:rPr>
                <w:color w:val="000000" w:themeColor="text1"/>
                <w:spacing w:val="-1"/>
                <w:sz w:val="24"/>
                <w:lang w:val="ru-RU"/>
              </w:rPr>
              <w:t>траектории</w:t>
            </w:r>
            <w:r w:rsidRPr="004E79FB">
              <w:rPr>
                <w:color w:val="000000" w:themeColor="text1"/>
                <w:spacing w:val="-57"/>
                <w:sz w:val="24"/>
                <w:lang w:val="ru-RU"/>
              </w:rPr>
              <w:t xml:space="preserve"> </w:t>
            </w:r>
            <w:r w:rsidRPr="004E79FB">
              <w:rPr>
                <w:color w:val="000000" w:themeColor="text1"/>
                <w:sz w:val="24"/>
                <w:lang w:val="ru-RU"/>
              </w:rPr>
              <w:t>профессионального</w:t>
            </w:r>
            <w:r w:rsidRPr="004E79FB">
              <w:rPr>
                <w:color w:val="000000" w:themeColor="text1"/>
                <w:spacing w:val="1"/>
                <w:sz w:val="24"/>
                <w:lang w:val="ru-RU"/>
              </w:rPr>
              <w:t xml:space="preserve"> </w:t>
            </w:r>
            <w:r w:rsidRPr="004E79FB">
              <w:rPr>
                <w:color w:val="000000" w:themeColor="text1"/>
                <w:sz w:val="24"/>
                <w:lang w:val="ru-RU"/>
              </w:rPr>
              <w:t>развития</w:t>
            </w:r>
            <w:r w:rsidRPr="004E79FB">
              <w:rPr>
                <w:color w:val="000000" w:themeColor="text1"/>
                <w:sz w:val="24"/>
                <w:lang w:val="ru-RU"/>
              </w:rPr>
              <w:tab/>
            </w:r>
            <w:r w:rsidRPr="004E79FB">
              <w:rPr>
                <w:color w:val="000000" w:themeColor="text1"/>
                <w:sz w:val="24"/>
                <w:lang w:val="ru-RU"/>
              </w:rPr>
              <w:tab/>
            </w:r>
            <w:r w:rsidRPr="004E79FB">
              <w:rPr>
                <w:color w:val="000000" w:themeColor="text1"/>
                <w:spacing w:val="-2"/>
                <w:sz w:val="24"/>
                <w:lang w:val="ru-RU"/>
              </w:rPr>
              <w:t>и</w:t>
            </w:r>
          </w:p>
          <w:p w:rsidR="004E79FB" w:rsidRPr="004E79FB" w:rsidRDefault="004E79FB" w:rsidP="009669D1">
            <w:pPr>
              <w:pStyle w:val="TableParagraph"/>
              <w:ind w:left="107"/>
              <w:rPr>
                <w:color w:val="000000" w:themeColor="text1"/>
                <w:sz w:val="24"/>
              </w:rPr>
            </w:pPr>
            <w:r w:rsidRPr="004E79FB">
              <w:rPr>
                <w:color w:val="000000" w:themeColor="text1"/>
                <w:sz w:val="24"/>
              </w:rPr>
              <w:t>самообразования</w:t>
            </w:r>
          </w:p>
        </w:tc>
      </w:tr>
      <w:tr w:rsidR="004E79FB" w:rsidRPr="004E79FB" w:rsidTr="009669D1">
        <w:trPr>
          <w:trHeight w:val="2051"/>
        </w:trPr>
        <w:tc>
          <w:tcPr>
            <w:tcW w:w="3087" w:type="dxa"/>
          </w:tcPr>
          <w:p w:rsidR="004E79FB" w:rsidRPr="004E79FB" w:rsidRDefault="004E79FB" w:rsidP="009669D1">
            <w:pPr>
              <w:pStyle w:val="TableParagraph"/>
              <w:tabs>
                <w:tab w:val="left" w:pos="846"/>
                <w:tab w:val="left" w:pos="1486"/>
                <w:tab w:val="left" w:pos="1551"/>
                <w:tab w:val="left" w:pos="1599"/>
                <w:tab w:val="left" w:pos="2064"/>
                <w:tab w:val="left" w:pos="2864"/>
              </w:tabs>
              <w:ind w:left="107" w:right="97"/>
              <w:rPr>
                <w:color w:val="000000" w:themeColor="text1"/>
                <w:sz w:val="24"/>
                <w:lang w:val="ru-RU"/>
              </w:rPr>
            </w:pPr>
            <w:r w:rsidRPr="004E79FB">
              <w:rPr>
                <w:color w:val="000000" w:themeColor="text1"/>
                <w:sz w:val="24"/>
                <w:lang w:val="ru-RU"/>
              </w:rPr>
              <w:t>ОК</w:t>
            </w:r>
            <w:r w:rsidRPr="004E79FB">
              <w:rPr>
                <w:color w:val="000000" w:themeColor="text1"/>
                <w:sz w:val="24"/>
                <w:lang w:val="ru-RU"/>
              </w:rPr>
              <w:tab/>
              <w:t>04.</w:t>
            </w:r>
            <w:r w:rsidRPr="004E79FB">
              <w:rPr>
                <w:color w:val="000000" w:themeColor="text1"/>
                <w:sz w:val="24"/>
                <w:lang w:val="ru-RU"/>
              </w:rPr>
              <w:tab/>
            </w:r>
            <w:r w:rsidRPr="004E79FB">
              <w:rPr>
                <w:color w:val="000000" w:themeColor="text1"/>
                <w:sz w:val="24"/>
                <w:lang w:val="ru-RU"/>
              </w:rPr>
              <w:tab/>
              <w:t>Работать</w:t>
            </w:r>
            <w:r w:rsidRPr="004E79FB">
              <w:rPr>
                <w:color w:val="000000" w:themeColor="text1"/>
                <w:sz w:val="24"/>
                <w:lang w:val="ru-RU"/>
              </w:rPr>
              <w:tab/>
            </w:r>
            <w:r w:rsidRPr="004E79FB">
              <w:rPr>
                <w:color w:val="000000" w:themeColor="text1"/>
                <w:spacing w:val="-4"/>
                <w:sz w:val="24"/>
                <w:lang w:val="ru-RU"/>
              </w:rPr>
              <w:t>в</w:t>
            </w:r>
            <w:r w:rsidRPr="004E79FB">
              <w:rPr>
                <w:color w:val="000000" w:themeColor="text1"/>
                <w:spacing w:val="-57"/>
                <w:sz w:val="24"/>
                <w:lang w:val="ru-RU"/>
              </w:rPr>
              <w:t xml:space="preserve"> </w:t>
            </w:r>
            <w:r w:rsidRPr="004E79FB">
              <w:rPr>
                <w:color w:val="000000" w:themeColor="text1"/>
                <w:sz w:val="24"/>
                <w:lang w:val="ru-RU"/>
              </w:rPr>
              <w:t>коллективе</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t>и</w:t>
            </w:r>
            <w:r w:rsidRPr="004E79FB">
              <w:rPr>
                <w:color w:val="000000" w:themeColor="text1"/>
                <w:sz w:val="24"/>
                <w:lang w:val="ru-RU"/>
              </w:rPr>
              <w:tab/>
            </w:r>
            <w:r w:rsidRPr="004E79FB">
              <w:rPr>
                <w:color w:val="000000" w:themeColor="text1"/>
                <w:spacing w:val="-1"/>
                <w:sz w:val="24"/>
                <w:lang w:val="ru-RU"/>
              </w:rPr>
              <w:t>команде,</w:t>
            </w:r>
            <w:r w:rsidRPr="004E79FB">
              <w:rPr>
                <w:color w:val="000000" w:themeColor="text1"/>
                <w:spacing w:val="-57"/>
                <w:sz w:val="24"/>
                <w:lang w:val="ru-RU"/>
              </w:rPr>
              <w:t xml:space="preserve"> </w:t>
            </w:r>
            <w:r w:rsidRPr="004E79FB">
              <w:rPr>
                <w:color w:val="000000" w:themeColor="text1"/>
                <w:sz w:val="24"/>
                <w:lang w:val="ru-RU"/>
              </w:rPr>
              <w:t>эффективно</w:t>
            </w:r>
            <w:r w:rsidRPr="004E79FB">
              <w:rPr>
                <w:color w:val="000000" w:themeColor="text1"/>
                <w:spacing w:val="1"/>
                <w:sz w:val="24"/>
                <w:lang w:val="ru-RU"/>
              </w:rPr>
              <w:t xml:space="preserve"> </w:t>
            </w:r>
            <w:r w:rsidRPr="004E79FB">
              <w:rPr>
                <w:color w:val="000000" w:themeColor="text1"/>
                <w:sz w:val="24"/>
                <w:lang w:val="ru-RU"/>
              </w:rPr>
              <w:t>взаимодействовать</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с</w:t>
            </w:r>
            <w:r w:rsidRPr="004E79FB">
              <w:rPr>
                <w:color w:val="000000" w:themeColor="text1"/>
                <w:spacing w:val="-57"/>
                <w:sz w:val="24"/>
                <w:lang w:val="ru-RU"/>
              </w:rPr>
              <w:t xml:space="preserve"> </w:t>
            </w:r>
            <w:r w:rsidRPr="004E79FB">
              <w:rPr>
                <w:color w:val="000000" w:themeColor="text1"/>
                <w:sz w:val="24"/>
                <w:lang w:val="ru-RU"/>
              </w:rPr>
              <w:t>коллегами,</w:t>
            </w:r>
            <w:r w:rsidRPr="004E79FB">
              <w:rPr>
                <w:color w:val="000000" w:themeColor="text1"/>
                <w:sz w:val="24"/>
                <w:lang w:val="ru-RU"/>
              </w:rPr>
              <w:tab/>
            </w:r>
            <w:r w:rsidRPr="004E79FB">
              <w:rPr>
                <w:color w:val="000000" w:themeColor="text1"/>
                <w:spacing w:val="-1"/>
                <w:sz w:val="24"/>
                <w:lang w:val="ru-RU"/>
              </w:rPr>
              <w:t>руководством,</w:t>
            </w:r>
            <w:r w:rsidRPr="004E79FB">
              <w:rPr>
                <w:color w:val="000000" w:themeColor="text1"/>
                <w:spacing w:val="-57"/>
                <w:sz w:val="24"/>
                <w:lang w:val="ru-RU"/>
              </w:rPr>
              <w:t xml:space="preserve"> </w:t>
            </w:r>
            <w:r w:rsidRPr="004E79FB">
              <w:rPr>
                <w:color w:val="000000" w:themeColor="text1"/>
                <w:sz w:val="24"/>
                <w:lang w:val="ru-RU"/>
              </w:rPr>
              <w:t>клиентами.</w:t>
            </w:r>
          </w:p>
        </w:tc>
        <w:tc>
          <w:tcPr>
            <w:tcW w:w="3260" w:type="dxa"/>
          </w:tcPr>
          <w:p w:rsidR="004E79FB" w:rsidRPr="004E79FB" w:rsidRDefault="004E79FB" w:rsidP="009669D1">
            <w:pPr>
              <w:pStyle w:val="TableParagraph"/>
              <w:ind w:left="105" w:right="462"/>
              <w:rPr>
                <w:color w:val="000000" w:themeColor="text1"/>
                <w:sz w:val="24"/>
                <w:lang w:val="ru-RU"/>
              </w:rPr>
            </w:pPr>
            <w:r w:rsidRPr="004E79FB">
              <w:rPr>
                <w:color w:val="000000" w:themeColor="text1"/>
                <w:sz w:val="24"/>
                <w:lang w:val="ru-RU"/>
              </w:rPr>
              <w:t>организовывать работу</w:t>
            </w:r>
            <w:r w:rsidRPr="004E79FB">
              <w:rPr>
                <w:color w:val="000000" w:themeColor="text1"/>
                <w:spacing w:val="1"/>
                <w:sz w:val="24"/>
                <w:lang w:val="ru-RU"/>
              </w:rPr>
              <w:t xml:space="preserve"> </w:t>
            </w:r>
            <w:r w:rsidRPr="004E79FB">
              <w:rPr>
                <w:color w:val="000000" w:themeColor="text1"/>
                <w:sz w:val="24"/>
                <w:lang w:val="ru-RU"/>
              </w:rPr>
              <w:t>коллектива и команды;</w:t>
            </w:r>
            <w:r w:rsidRPr="004E79FB">
              <w:rPr>
                <w:color w:val="000000" w:themeColor="text1"/>
                <w:spacing w:val="1"/>
                <w:sz w:val="24"/>
                <w:lang w:val="ru-RU"/>
              </w:rPr>
              <w:t xml:space="preserve"> </w:t>
            </w:r>
            <w:r w:rsidRPr="004E79FB">
              <w:rPr>
                <w:color w:val="000000" w:themeColor="text1"/>
                <w:sz w:val="24"/>
                <w:lang w:val="ru-RU"/>
              </w:rPr>
              <w:t>взаимодействовать с</w:t>
            </w:r>
            <w:r w:rsidRPr="004E79FB">
              <w:rPr>
                <w:color w:val="000000" w:themeColor="text1"/>
                <w:spacing w:val="1"/>
                <w:sz w:val="24"/>
                <w:lang w:val="ru-RU"/>
              </w:rPr>
              <w:t xml:space="preserve"> </w:t>
            </w:r>
            <w:r w:rsidRPr="004E79FB">
              <w:rPr>
                <w:color w:val="000000" w:themeColor="text1"/>
                <w:sz w:val="24"/>
                <w:lang w:val="ru-RU"/>
              </w:rPr>
              <w:t>коллегами,</w:t>
            </w:r>
            <w:r w:rsidRPr="004E79FB">
              <w:rPr>
                <w:color w:val="000000" w:themeColor="text1"/>
                <w:spacing w:val="-14"/>
                <w:sz w:val="24"/>
                <w:lang w:val="ru-RU"/>
              </w:rPr>
              <w:t xml:space="preserve"> </w:t>
            </w:r>
            <w:r w:rsidRPr="004E79FB">
              <w:rPr>
                <w:color w:val="000000" w:themeColor="text1"/>
                <w:sz w:val="24"/>
                <w:lang w:val="ru-RU"/>
              </w:rPr>
              <w:t>руководством,</w:t>
            </w:r>
            <w:r w:rsidRPr="004E79FB">
              <w:rPr>
                <w:color w:val="000000" w:themeColor="text1"/>
                <w:spacing w:val="-57"/>
                <w:sz w:val="24"/>
                <w:lang w:val="ru-RU"/>
              </w:rPr>
              <w:t xml:space="preserve"> </w:t>
            </w:r>
            <w:r w:rsidRPr="004E79FB">
              <w:rPr>
                <w:color w:val="000000" w:themeColor="text1"/>
                <w:sz w:val="24"/>
                <w:lang w:val="ru-RU"/>
              </w:rPr>
              <w:t>клиентами в ходе</w:t>
            </w:r>
            <w:r w:rsidRPr="004E79FB">
              <w:rPr>
                <w:color w:val="000000" w:themeColor="text1"/>
                <w:spacing w:val="1"/>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p>
        </w:tc>
        <w:tc>
          <w:tcPr>
            <w:tcW w:w="2903" w:type="dxa"/>
          </w:tcPr>
          <w:p w:rsidR="004E79FB" w:rsidRPr="004E79FB" w:rsidRDefault="004E79FB" w:rsidP="009669D1">
            <w:pPr>
              <w:pStyle w:val="TableParagraph"/>
              <w:ind w:left="107" w:right="139"/>
              <w:rPr>
                <w:color w:val="000000" w:themeColor="text1"/>
                <w:sz w:val="24"/>
                <w:lang w:val="ru-RU"/>
              </w:rPr>
            </w:pPr>
            <w:r w:rsidRPr="004E79FB">
              <w:rPr>
                <w:color w:val="000000" w:themeColor="text1"/>
                <w:sz w:val="24"/>
                <w:lang w:val="ru-RU"/>
              </w:rPr>
              <w:t>психологические основы</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pacing w:val="-14"/>
                <w:sz w:val="24"/>
                <w:lang w:val="ru-RU"/>
              </w:rPr>
              <w:t xml:space="preserve"> </w:t>
            </w:r>
            <w:r w:rsidRPr="004E79FB">
              <w:rPr>
                <w:color w:val="000000" w:themeColor="text1"/>
                <w:sz w:val="24"/>
                <w:lang w:val="ru-RU"/>
              </w:rPr>
              <w:t>коллектива,</w:t>
            </w:r>
            <w:r w:rsidRPr="004E79FB">
              <w:rPr>
                <w:color w:val="000000" w:themeColor="text1"/>
                <w:spacing w:val="-57"/>
                <w:sz w:val="24"/>
                <w:lang w:val="ru-RU"/>
              </w:rPr>
              <w:t xml:space="preserve"> </w:t>
            </w:r>
            <w:r w:rsidRPr="004E79FB">
              <w:rPr>
                <w:color w:val="000000" w:themeColor="text1"/>
                <w:sz w:val="24"/>
                <w:lang w:val="ru-RU"/>
              </w:rPr>
              <w:t>психологические</w:t>
            </w:r>
            <w:r w:rsidRPr="004E79FB">
              <w:rPr>
                <w:color w:val="000000" w:themeColor="text1"/>
                <w:spacing w:val="1"/>
                <w:sz w:val="24"/>
                <w:lang w:val="ru-RU"/>
              </w:rPr>
              <w:t xml:space="preserve"> </w:t>
            </w:r>
            <w:r w:rsidRPr="004E79FB">
              <w:rPr>
                <w:color w:val="000000" w:themeColor="text1"/>
                <w:sz w:val="24"/>
                <w:lang w:val="ru-RU"/>
              </w:rPr>
              <w:t>особенности личности;</w:t>
            </w:r>
            <w:r w:rsidRPr="004E79FB">
              <w:rPr>
                <w:color w:val="000000" w:themeColor="text1"/>
                <w:spacing w:val="1"/>
                <w:sz w:val="24"/>
                <w:lang w:val="ru-RU"/>
              </w:rPr>
              <w:t xml:space="preserve"> </w:t>
            </w:r>
            <w:r w:rsidRPr="004E79FB">
              <w:rPr>
                <w:color w:val="000000" w:themeColor="text1"/>
                <w:sz w:val="24"/>
                <w:lang w:val="ru-RU"/>
              </w:rPr>
              <w:t>основы проектной</w:t>
            </w:r>
            <w:r w:rsidRPr="004E79FB">
              <w:rPr>
                <w:color w:val="000000" w:themeColor="text1"/>
                <w:spacing w:val="1"/>
                <w:sz w:val="24"/>
                <w:lang w:val="ru-RU"/>
              </w:rPr>
              <w:t xml:space="preserve"> </w:t>
            </w:r>
            <w:r w:rsidRPr="004E79FB">
              <w:rPr>
                <w:color w:val="000000" w:themeColor="text1"/>
                <w:sz w:val="24"/>
                <w:lang w:val="ru-RU"/>
              </w:rPr>
              <w:t>деятельности</w:t>
            </w:r>
          </w:p>
        </w:tc>
      </w:tr>
      <w:tr w:rsidR="004E79FB" w:rsidRPr="004E79FB" w:rsidTr="009669D1">
        <w:trPr>
          <w:trHeight w:val="2051"/>
        </w:trPr>
        <w:tc>
          <w:tcPr>
            <w:tcW w:w="3087" w:type="dxa"/>
          </w:tcPr>
          <w:p w:rsidR="004E79FB" w:rsidRPr="004E79FB" w:rsidRDefault="004E79FB" w:rsidP="009669D1">
            <w:pPr>
              <w:pStyle w:val="TableParagraph"/>
              <w:tabs>
                <w:tab w:val="left" w:pos="1576"/>
                <w:tab w:val="left" w:pos="2741"/>
              </w:tabs>
              <w:ind w:left="107" w:right="97"/>
              <w:jc w:val="both"/>
              <w:rPr>
                <w:color w:val="000000" w:themeColor="text1"/>
                <w:sz w:val="24"/>
                <w:lang w:val="ru-RU"/>
              </w:rPr>
            </w:pPr>
            <w:r w:rsidRPr="004E79FB">
              <w:rPr>
                <w:color w:val="000000" w:themeColor="text1"/>
                <w:sz w:val="24"/>
                <w:lang w:val="ru-RU"/>
              </w:rPr>
              <w:t>ОК</w:t>
            </w:r>
            <w:r w:rsidRPr="004E79FB">
              <w:rPr>
                <w:color w:val="000000" w:themeColor="text1"/>
                <w:spacing w:val="1"/>
                <w:sz w:val="24"/>
                <w:lang w:val="ru-RU"/>
              </w:rPr>
              <w:t xml:space="preserve"> </w:t>
            </w:r>
            <w:r w:rsidRPr="004E79FB">
              <w:rPr>
                <w:color w:val="000000" w:themeColor="text1"/>
                <w:sz w:val="24"/>
                <w:lang w:val="ru-RU"/>
              </w:rPr>
              <w:t>05.</w:t>
            </w:r>
            <w:r w:rsidRPr="004E79FB">
              <w:rPr>
                <w:color w:val="000000" w:themeColor="text1"/>
                <w:spacing w:val="1"/>
                <w:sz w:val="24"/>
                <w:lang w:val="ru-RU"/>
              </w:rPr>
              <w:t xml:space="preserve"> </w:t>
            </w:r>
            <w:r w:rsidRPr="004E79FB">
              <w:rPr>
                <w:color w:val="000000" w:themeColor="text1"/>
                <w:sz w:val="24"/>
                <w:lang w:val="ru-RU"/>
              </w:rPr>
              <w:t>Осуществлять</w:t>
            </w:r>
            <w:r w:rsidRPr="004E79FB">
              <w:rPr>
                <w:color w:val="000000" w:themeColor="text1"/>
                <w:spacing w:val="-57"/>
                <w:sz w:val="24"/>
                <w:lang w:val="ru-RU"/>
              </w:rPr>
              <w:t xml:space="preserve"> </w:t>
            </w:r>
            <w:r w:rsidRPr="004E79FB">
              <w:rPr>
                <w:color w:val="000000" w:themeColor="text1"/>
                <w:sz w:val="24"/>
                <w:lang w:val="ru-RU"/>
              </w:rPr>
              <w:t>устную</w:t>
            </w:r>
            <w:r w:rsidRPr="004E79FB">
              <w:rPr>
                <w:color w:val="000000" w:themeColor="text1"/>
                <w:spacing w:val="1"/>
                <w:sz w:val="24"/>
                <w:lang w:val="ru-RU"/>
              </w:rPr>
              <w:t xml:space="preserve"> </w:t>
            </w:r>
            <w:r w:rsidRPr="004E79FB">
              <w:rPr>
                <w:color w:val="000000" w:themeColor="text1"/>
                <w:sz w:val="24"/>
                <w:lang w:val="ru-RU"/>
              </w:rPr>
              <w:t>и</w:t>
            </w:r>
            <w:r w:rsidRPr="004E79FB">
              <w:rPr>
                <w:color w:val="000000" w:themeColor="text1"/>
                <w:spacing w:val="1"/>
                <w:sz w:val="24"/>
                <w:lang w:val="ru-RU"/>
              </w:rPr>
              <w:t xml:space="preserve"> </w:t>
            </w:r>
            <w:r w:rsidRPr="004E79FB">
              <w:rPr>
                <w:color w:val="000000" w:themeColor="text1"/>
                <w:sz w:val="24"/>
                <w:lang w:val="ru-RU"/>
              </w:rPr>
              <w:t>письменную</w:t>
            </w:r>
            <w:r w:rsidRPr="004E79FB">
              <w:rPr>
                <w:color w:val="000000" w:themeColor="text1"/>
                <w:spacing w:val="1"/>
                <w:sz w:val="24"/>
                <w:lang w:val="ru-RU"/>
              </w:rPr>
              <w:t xml:space="preserve"> </w:t>
            </w:r>
            <w:r w:rsidRPr="004E79FB">
              <w:rPr>
                <w:color w:val="000000" w:themeColor="text1"/>
                <w:sz w:val="24"/>
                <w:lang w:val="ru-RU"/>
              </w:rPr>
              <w:t>коммуникацию</w:t>
            </w:r>
            <w:r w:rsidRPr="004E79FB">
              <w:rPr>
                <w:color w:val="000000" w:themeColor="text1"/>
                <w:sz w:val="24"/>
                <w:lang w:val="ru-RU"/>
              </w:rPr>
              <w:tab/>
            </w:r>
            <w:r w:rsidRPr="004E79FB">
              <w:rPr>
                <w:color w:val="000000" w:themeColor="text1"/>
                <w:spacing w:val="-2"/>
                <w:sz w:val="24"/>
                <w:lang w:val="ru-RU"/>
              </w:rPr>
              <w:t>на</w:t>
            </w:r>
            <w:r w:rsidRPr="004E79FB">
              <w:rPr>
                <w:color w:val="000000" w:themeColor="text1"/>
                <w:spacing w:val="-58"/>
                <w:sz w:val="24"/>
                <w:lang w:val="ru-RU"/>
              </w:rPr>
              <w:t xml:space="preserve"> </w:t>
            </w:r>
            <w:r w:rsidRPr="004E79FB">
              <w:rPr>
                <w:color w:val="000000" w:themeColor="text1"/>
                <w:sz w:val="24"/>
                <w:lang w:val="ru-RU"/>
              </w:rPr>
              <w:t>государственном</w:t>
            </w:r>
            <w:r w:rsidRPr="004E79FB">
              <w:rPr>
                <w:color w:val="000000" w:themeColor="text1"/>
                <w:spacing w:val="1"/>
                <w:sz w:val="24"/>
                <w:lang w:val="ru-RU"/>
              </w:rPr>
              <w:t xml:space="preserve"> </w:t>
            </w:r>
            <w:r w:rsidRPr="004E79FB">
              <w:rPr>
                <w:color w:val="000000" w:themeColor="text1"/>
                <w:sz w:val="24"/>
                <w:lang w:val="ru-RU"/>
              </w:rPr>
              <w:t>языке</w:t>
            </w:r>
            <w:r w:rsidRPr="004E79FB">
              <w:rPr>
                <w:color w:val="000000" w:themeColor="text1"/>
                <w:spacing w:val="1"/>
                <w:sz w:val="24"/>
                <w:lang w:val="ru-RU"/>
              </w:rPr>
              <w:t xml:space="preserve"> </w:t>
            </w:r>
            <w:r w:rsidRPr="004E79FB">
              <w:rPr>
                <w:color w:val="000000" w:themeColor="text1"/>
                <w:sz w:val="24"/>
                <w:lang w:val="ru-RU"/>
              </w:rPr>
              <w:t>с</w:t>
            </w:r>
            <w:r w:rsidRPr="004E79FB">
              <w:rPr>
                <w:color w:val="000000" w:themeColor="text1"/>
                <w:spacing w:val="1"/>
                <w:sz w:val="24"/>
                <w:lang w:val="ru-RU"/>
              </w:rPr>
              <w:t xml:space="preserve"> </w:t>
            </w:r>
            <w:r w:rsidRPr="004E79FB">
              <w:rPr>
                <w:color w:val="000000" w:themeColor="text1"/>
                <w:sz w:val="24"/>
                <w:lang w:val="ru-RU"/>
              </w:rPr>
              <w:t>учетом</w:t>
            </w:r>
            <w:r w:rsidRPr="004E79FB">
              <w:rPr>
                <w:color w:val="000000" w:themeColor="text1"/>
                <w:sz w:val="24"/>
                <w:lang w:val="ru-RU"/>
              </w:rPr>
              <w:tab/>
            </w:r>
            <w:r w:rsidRPr="004E79FB">
              <w:rPr>
                <w:color w:val="000000" w:themeColor="text1"/>
                <w:spacing w:val="-1"/>
                <w:sz w:val="24"/>
                <w:lang w:val="ru-RU"/>
              </w:rPr>
              <w:t>особенностей</w:t>
            </w:r>
            <w:r w:rsidRPr="004E79FB">
              <w:rPr>
                <w:color w:val="000000" w:themeColor="text1"/>
                <w:spacing w:val="-58"/>
                <w:sz w:val="24"/>
                <w:lang w:val="ru-RU"/>
              </w:rPr>
              <w:t xml:space="preserve"> </w:t>
            </w:r>
            <w:r w:rsidRPr="004E79FB">
              <w:rPr>
                <w:color w:val="000000" w:themeColor="text1"/>
                <w:sz w:val="24"/>
                <w:lang w:val="ru-RU"/>
              </w:rPr>
              <w:t>социального и культурного</w:t>
            </w:r>
            <w:r w:rsidRPr="004E79FB">
              <w:rPr>
                <w:color w:val="000000" w:themeColor="text1"/>
                <w:spacing w:val="1"/>
                <w:sz w:val="24"/>
                <w:lang w:val="ru-RU"/>
              </w:rPr>
              <w:t xml:space="preserve"> </w:t>
            </w:r>
            <w:r w:rsidRPr="004E79FB">
              <w:rPr>
                <w:color w:val="000000" w:themeColor="text1"/>
                <w:sz w:val="24"/>
                <w:lang w:val="ru-RU"/>
              </w:rPr>
              <w:t>контекста.</w:t>
            </w:r>
          </w:p>
        </w:tc>
        <w:tc>
          <w:tcPr>
            <w:tcW w:w="3260" w:type="dxa"/>
          </w:tcPr>
          <w:p w:rsidR="004E79FB" w:rsidRPr="004E79FB" w:rsidRDefault="004E79FB" w:rsidP="009669D1">
            <w:pPr>
              <w:pStyle w:val="TableParagraph"/>
              <w:ind w:left="105" w:right="205"/>
              <w:rPr>
                <w:color w:val="000000" w:themeColor="text1"/>
                <w:sz w:val="24"/>
                <w:lang w:val="ru-RU"/>
              </w:rPr>
            </w:pPr>
            <w:r w:rsidRPr="004E79FB">
              <w:rPr>
                <w:color w:val="000000" w:themeColor="text1"/>
                <w:sz w:val="24"/>
                <w:lang w:val="ru-RU"/>
              </w:rPr>
              <w:t>грамотно излагать свои</w:t>
            </w:r>
            <w:r w:rsidRPr="004E79FB">
              <w:rPr>
                <w:color w:val="000000" w:themeColor="text1"/>
                <w:spacing w:val="1"/>
                <w:sz w:val="24"/>
                <w:lang w:val="ru-RU"/>
              </w:rPr>
              <w:t xml:space="preserve"> </w:t>
            </w:r>
            <w:r w:rsidRPr="004E79FB">
              <w:rPr>
                <w:color w:val="000000" w:themeColor="text1"/>
                <w:sz w:val="24"/>
                <w:lang w:val="ru-RU"/>
              </w:rPr>
              <w:t>мысли и оформлять</w:t>
            </w:r>
            <w:r w:rsidRPr="004E79FB">
              <w:rPr>
                <w:color w:val="000000" w:themeColor="text1"/>
                <w:spacing w:val="1"/>
                <w:sz w:val="24"/>
                <w:lang w:val="ru-RU"/>
              </w:rPr>
              <w:t xml:space="preserve"> </w:t>
            </w:r>
            <w:r w:rsidRPr="004E79FB">
              <w:rPr>
                <w:color w:val="000000" w:themeColor="text1"/>
                <w:sz w:val="24"/>
                <w:lang w:val="ru-RU"/>
              </w:rPr>
              <w:t>документы по</w:t>
            </w:r>
            <w:r w:rsidRPr="004E79FB">
              <w:rPr>
                <w:color w:val="000000" w:themeColor="text1"/>
                <w:spacing w:val="1"/>
                <w:sz w:val="24"/>
                <w:lang w:val="ru-RU"/>
              </w:rPr>
              <w:t xml:space="preserve"> </w:t>
            </w:r>
            <w:r w:rsidRPr="004E79FB">
              <w:rPr>
                <w:color w:val="000000" w:themeColor="text1"/>
                <w:sz w:val="24"/>
                <w:lang w:val="ru-RU"/>
              </w:rPr>
              <w:t>профессиональной тематике</w:t>
            </w:r>
            <w:r w:rsidRPr="004E79FB">
              <w:rPr>
                <w:color w:val="000000" w:themeColor="text1"/>
                <w:spacing w:val="-57"/>
                <w:sz w:val="24"/>
                <w:lang w:val="ru-RU"/>
              </w:rPr>
              <w:t xml:space="preserve"> </w:t>
            </w:r>
            <w:r w:rsidRPr="004E79FB">
              <w:rPr>
                <w:color w:val="000000" w:themeColor="text1"/>
                <w:sz w:val="24"/>
                <w:lang w:val="ru-RU"/>
              </w:rPr>
              <w:t>на государственном языке,</w:t>
            </w:r>
            <w:r w:rsidRPr="004E79FB">
              <w:rPr>
                <w:color w:val="000000" w:themeColor="text1"/>
                <w:spacing w:val="1"/>
                <w:sz w:val="24"/>
                <w:lang w:val="ru-RU"/>
              </w:rPr>
              <w:t xml:space="preserve"> </w:t>
            </w:r>
            <w:r w:rsidRPr="004E79FB">
              <w:rPr>
                <w:color w:val="000000" w:themeColor="text1"/>
                <w:sz w:val="24"/>
                <w:lang w:val="ru-RU"/>
              </w:rPr>
              <w:t>проявлять толерантность в</w:t>
            </w:r>
            <w:r w:rsidRPr="004E79FB">
              <w:rPr>
                <w:color w:val="000000" w:themeColor="text1"/>
                <w:spacing w:val="1"/>
                <w:sz w:val="24"/>
                <w:lang w:val="ru-RU"/>
              </w:rPr>
              <w:t xml:space="preserve"> </w:t>
            </w:r>
            <w:r w:rsidRPr="004E79FB">
              <w:rPr>
                <w:color w:val="000000" w:themeColor="text1"/>
                <w:sz w:val="24"/>
                <w:lang w:val="ru-RU"/>
              </w:rPr>
              <w:t>рабочем</w:t>
            </w:r>
            <w:r w:rsidRPr="004E79FB">
              <w:rPr>
                <w:color w:val="000000" w:themeColor="text1"/>
                <w:spacing w:val="-2"/>
                <w:sz w:val="24"/>
                <w:lang w:val="ru-RU"/>
              </w:rPr>
              <w:t xml:space="preserve"> </w:t>
            </w:r>
            <w:r w:rsidRPr="004E79FB">
              <w:rPr>
                <w:color w:val="000000" w:themeColor="text1"/>
                <w:sz w:val="24"/>
                <w:lang w:val="ru-RU"/>
              </w:rPr>
              <w:t>коллективе</w:t>
            </w:r>
          </w:p>
        </w:tc>
        <w:tc>
          <w:tcPr>
            <w:tcW w:w="2903" w:type="dxa"/>
          </w:tcPr>
          <w:p w:rsidR="004E79FB" w:rsidRPr="004E79FB" w:rsidRDefault="004E79FB" w:rsidP="009669D1">
            <w:pPr>
              <w:pStyle w:val="TableParagraph"/>
              <w:ind w:left="107" w:right="97"/>
              <w:jc w:val="both"/>
              <w:rPr>
                <w:color w:val="000000" w:themeColor="text1"/>
                <w:sz w:val="24"/>
                <w:lang w:val="ru-RU"/>
              </w:rPr>
            </w:pPr>
            <w:r w:rsidRPr="004E79FB">
              <w:rPr>
                <w:color w:val="000000" w:themeColor="text1"/>
                <w:sz w:val="24"/>
                <w:lang w:val="ru-RU"/>
              </w:rPr>
              <w:t>особенности социального</w:t>
            </w:r>
            <w:r w:rsidRPr="004E79FB">
              <w:rPr>
                <w:color w:val="000000" w:themeColor="text1"/>
                <w:spacing w:val="-57"/>
                <w:sz w:val="24"/>
                <w:lang w:val="ru-RU"/>
              </w:rPr>
              <w:t xml:space="preserve"> </w:t>
            </w:r>
            <w:r w:rsidRPr="004E79FB">
              <w:rPr>
                <w:color w:val="000000" w:themeColor="text1"/>
                <w:sz w:val="24"/>
                <w:lang w:val="ru-RU"/>
              </w:rPr>
              <w:t>и культурного контекста;</w:t>
            </w:r>
            <w:r w:rsidRPr="004E79FB">
              <w:rPr>
                <w:color w:val="000000" w:themeColor="text1"/>
                <w:spacing w:val="1"/>
                <w:sz w:val="24"/>
                <w:lang w:val="ru-RU"/>
              </w:rPr>
              <w:t xml:space="preserve"> </w:t>
            </w:r>
            <w:r w:rsidRPr="004E79FB">
              <w:rPr>
                <w:color w:val="000000" w:themeColor="text1"/>
                <w:sz w:val="24"/>
                <w:lang w:val="ru-RU"/>
              </w:rPr>
              <w:t>правила</w:t>
            </w:r>
            <w:r w:rsidRPr="004E79FB">
              <w:rPr>
                <w:color w:val="000000" w:themeColor="text1"/>
                <w:spacing w:val="1"/>
                <w:sz w:val="24"/>
                <w:lang w:val="ru-RU"/>
              </w:rPr>
              <w:t xml:space="preserve"> </w:t>
            </w:r>
            <w:r w:rsidRPr="004E79FB">
              <w:rPr>
                <w:color w:val="000000" w:themeColor="text1"/>
                <w:sz w:val="24"/>
                <w:lang w:val="ru-RU"/>
              </w:rPr>
              <w:t>оформления</w:t>
            </w:r>
            <w:r w:rsidRPr="004E79FB">
              <w:rPr>
                <w:color w:val="000000" w:themeColor="text1"/>
                <w:spacing w:val="1"/>
                <w:sz w:val="24"/>
                <w:lang w:val="ru-RU"/>
              </w:rPr>
              <w:t xml:space="preserve"> </w:t>
            </w:r>
            <w:r w:rsidRPr="004E79FB">
              <w:rPr>
                <w:color w:val="000000" w:themeColor="text1"/>
                <w:sz w:val="24"/>
                <w:lang w:val="ru-RU"/>
              </w:rPr>
              <w:t>документов и построения</w:t>
            </w:r>
            <w:r w:rsidRPr="004E79FB">
              <w:rPr>
                <w:color w:val="000000" w:themeColor="text1"/>
                <w:spacing w:val="1"/>
                <w:sz w:val="24"/>
                <w:lang w:val="ru-RU"/>
              </w:rPr>
              <w:t xml:space="preserve"> </w:t>
            </w:r>
            <w:r w:rsidRPr="004E79FB">
              <w:rPr>
                <w:color w:val="000000" w:themeColor="text1"/>
                <w:sz w:val="24"/>
                <w:lang w:val="ru-RU"/>
              </w:rPr>
              <w:t>устных</w:t>
            </w:r>
            <w:r w:rsidRPr="004E79FB">
              <w:rPr>
                <w:color w:val="000000" w:themeColor="text1"/>
                <w:spacing w:val="-1"/>
                <w:sz w:val="24"/>
                <w:lang w:val="ru-RU"/>
              </w:rPr>
              <w:t xml:space="preserve"> </w:t>
            </w:r>
            <w:r w:rsidRPr="004E79FB">
              <w:rPr>
                <w:color w:val="000000" w:themeColor="text1"/>
                <w:sz w:val="24"/>
                <w:lang w:val="ru-RU"/>
              </w:rPr>
              <w:t>сообщений</w:t>
            </w:r>
          </w:p>
        </w:tc>
      </w:tr>
      <w:tr w:rsidR="004E79FB" w:rsidRPr="004E79FB" w:rsidTr="009669D1">
        <w:trPr>
          <w:trHeight w:val="2208"/>
        </w:trPr>
        <w:tc>
          <w:tcPr>
            <w:tcW w:w="3087" w:type="dxa"/>
          </w:tcPr>
          <w:p w:rsidR="004E79FB" w:rsidRPr="004E79FB" w:rsidRDefault="004E79FB" w:rsidP="009669D1">
            <w:pPr>
              <w:pStyle w:val="TableParagraph"/>
              <w:tabs>
                <w:tab w:val="left" w:pos="1016"/>
                <w:tab w:val="left" w:pos="1474"/>
                <w:tab w:val="left" w:pos="1893"/>
                <w:tab w:val="left" w:pos="2007"/>
                <w:tab w:val="left" w:pos="2738"/>
              </w:tabs>
              <w:ind w:left="107" w:right="98"/>
              <w:rPr>
                <w:color w:val="000000" w:themeColor="text1"/>
                <w:sz w:val="24"/>
                <w:lang w:val="ru-RU"/>
              </w:rPr>
            </w:pPr>
            <w:r w:rsidRPr="004E79FB">
              <w:rPr>
                <w:color w:val="000000" w:themeColor="text1"/>
                <w:sz w:val="24"/>
                <w:lang w:val="ru-RU"/>
              </w:rPr>
              <w:t>ОК</w:t>
            </w:r>
            <w:r w:rsidRPr="004E79FB">
              <w:rPr>
                <w:color w:val="000000" w:themeColor="text1"/>
                <w:sz w:val="24"/>
                <w:lang w:val="ru-RU"/>
              </w:rPr>
              <w:tab/>
              <w:t>06.</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Проявлять</w:t>
            </w:r>
            <w:r w:rsidRPr="004E79FB">
              <w:rPr>
                <w:color w:val="000000" w:themeColor="text1"/>
                <w:spacing w:val="-57"/>
                <w:sz w:val="24"/>
                <w:lang w:val="ru-RU"/>
              </w:rPr>
              <w:t xml:space="preserve"> </w:t>
            </w:r>
            <w:r w:rsidRPr="004E79FB">
              <w:rPr>
                <w:color w:val="000000" w:themeColor="text1"/>
                <w:sz w:val="24"/>
                <w:lang w:val="ru-RU"/>
              </w:rPr>
              <w:t>гражданско-</w:t>
            </w:r>
            <w:r w:rsidRPr="004E79FB">
              <w:rPr>
                <w:color w:val="000000" w:themeColor="text1"/>
                <w:spacing w:val="1"/>
                <w:sz w:val="24"/>
                <w:lang w:val="ru-RU"/>
              </w:rPr>
              <w:t xml:space="preserve"> </w:t>
            </w:r>
            <w:r w:rsidRPr="004E79FB">
              <w:rPr>
                <w:color w:val="000000" w:themeColor="text1"/>
                <w:sz w:val="24"/>
                <w:lang w:val="ru-RU"/>
              </w:rPr>
              <w:t>патриотическую</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позицию,</w:t>
            </w:r>
            <w:r w:rsidRPr="004E79FB">
              <w:rPr>
                <w:color w:val="000000" w:themeColor="text1"/>
                <w:spacing w:val="-57"/>
                <w:sz w:val="24"/>
                <w:lang w:val="ru-RU"/>
              </w:rPr>
              <w:t xml:space="preserve"> </w:t>
            </w:r>
            <w:r w:rsidRPr="004E79FB">
              <w:rPr>
                <w:color w:val="000000" w:themeColor="text1"/>
                <w:sz w:val="24"/>
                <w:lang w:val="ru-RU"/>
              </w:rPr>
              <w:t>демонстрировать</w:t>
            </w:r>
            <w:r w:rsidRPr="004E79FB">
              <w:rPr>
                <w:color w:val="000000" w:themeColor="text1"/>
                <w:spacing w:val="1"/>
                <w:sz w:val="24"/>
                <w:lang w:val="ru-RU"/>
              </w:rPr>
              <w:t xml:space="preserve"> </w:t>
            </w:r>
            <w:r w:rsidRPr="004E79FB">
              <w:rPr>
                <w:color w:val="000000" w:themeColor="text1"/>
                <w:sz w:val="24"/>
                <w:lang w:val="ru-RU"/>
              </w:rPr>
              <w:t>осознанное</w:t>
            </w:r>
            <w:r w:rsidRPr="004E79FB">
              <w:rPr>
                <w:color w:val="000000" w:themeColor="text1"/>
                <w:sz w:val="24"/>
                <w:lang w:val="ru-RU"/>
              </w:rPr>
              <w:tab/>
              <w:t>поведение</w:t>
            </w:r>
            <w:r w:rsidRPr="004E79FB">
              <w:rPr>
                <w:color w:val="000000" w:themeColor="text1"/>
                <w:sz w:val="24"/>
                <w:lang w:val="ru-RU"/>
              </w:rPr>
              <w:tab/>
            </w:r>
            <w:r w:rsidRPr="004E79FB">
              <w:rPr>
                <w:color w:val="000000" w:themeColor="text1"/>
                <w:spacing w:val="-1"/>
                <w:sz w:val="24"/>
                <w:lang w:val="ru-RU"/>
              </w:rPr>
              <w:t>на</w:t>
            </w:r>
            <w:r w:rsidRPr="004E79FB">
              <w:rPr>
                <w:color w:val="000000" w:themeColor="text1"/>
                <w:spacing w:val="-57"/>
                <w:sz w:val="24"/>
                <w:lang w:val="ru-RU"/>
              </w:rPr>
              <w:t xml:space="preserve"> </w:t>
            </w:r>
            <w:r w:rsidRPr="004E79FB">
              <w:rPr>
                <w:color w:val="000000" w:themeColor="text1"/>
                <w:sz w:val="24"/>
                <w:lang w:val="ru-RU"/>
              </w:rPr>
              <w:t>основе</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традиционных</w:t>
            </w:r>
            <w:r w:rsidRPr="004E79FB">
              <w:rPr>
                <w:color w:val="000000" w:themeColor="text1"/>
                <w:spacing w:val="-57"/>
                <w:sz w:val="24"/>
                <w:lang w:val="ru-RU"/>
              </w:rPr>
              <w:t xml:space="preserve"> </w:t>
            </w:r>
            <w:r w:rsidRPr="004E79FB">
              <w:rPr>
                <w:color w:val="000000" w:themeColor="text1"/>
                <w:sz w:val="24"/>
                <w:lang w:val="ru-RU"/>
              </w:rPr>
              <w:t>общечеловеческих</w:t>
            </w:r>
          </w:p>
          <w:p w:rsidR="004E79FB" w:rsidRPr="004E79FB" w:rsidRDefault="004E79FB" w:rsidP="009669D1">
            <w:pPr>
              <w:pStyle w:val="TableParagraph"/>
              <w:spacing w:line="261" w:lineRule="exact"/>
              <w:ind w:left="107"/>
              <w:rPr>
                <w:color w:val="000000" w:themeColor="text1"/>
                <w:sz w:val="24"/>
              </w:rPr>
            </w:pPr>
            <w:r w:rsidRPr="004E79FB">
              <w:rPr>
                <w:color w:val="000000" w:themeColor="text1"/>
                <w:sz w:val="24"/>
              </w:rPr>
              <w:t>ценностей</w:t>
            </w:r>
          </w:p>
        </w:tc>
        <w:tc>
          <w:tcPr>
            <w:tcW w:w="3260" w:type="dxa"/>
          </w:tcPr>
          <w:p w:rsidR="004E79FB" w:rsidRPr="004E79FB" w:rsidRDefault="004E79FB" w:rsidP="009669D1">
            <w:pPr>
              <w:pStyle w:val="TableParagraph"/>
              <w:ind w:left="105" w:right="190"/>
              <w:rPr>
                <w:color w:val="000000" w:themeColor="text1"/>
                <w:sz w:val="24"/>
              </w:rPr>
            </w:pPr>
            <w:r w:rsidRPr="004E79FB">
              <w:rPr>
                <w:color w:val="000000" w:themeColor="text1"/>
                <w:sz w:val="24"/>
              </w:rPr>
              <w:t>описывать</w:t>
            </w:r>
            <w:r w:rsidRPr="004E79FB">
              <w:rPr>
                <w:color w:val="000000" w:themeColor="text1"/>
                <w:spacing w:val="-5"/>
                <w:sz w:val="24"/>
              </w:rPr>
              <w:t xml:space="preserve"> </w:t>
            </w:r>
            <w:r w:rsidRPr="004E79FB">
              <w:rPr>
                <w:color w:val="000000" w:themeColor="text1"/>
                <w:sz w:val="24"/>
              </w:rPr>
              <w:t>значимость</w:t>
            </w:r>
            <w:r w:rsidRPr="004E79FB">
              <w:rPr>
                <w:color w:val="000000" w:themeColor="text1"/>
                <w:spacing w:val="-6"/>
                <w:sz w:val="24"/>
              </w:rPr>
              <w:t xml:space="preserve"> </w:t>
            </w:r>
            <w:r w:rsidRPr="004E79FB">
              <w:rPr>
                <w:color w:val="000000" w:themeColor="text1"/>
                <w:sz w:val="24"/>
              </w:rPr>
              <w:t>своей</w:t>
            </w:r>
            <w:r w:rsidRPr="004E79FB">
              <w:rPr>
                <w:color w:val="000000" w:themeColor="text1"/>
                <w:spacing w:val="-57"/>
                <w:sz w:val="24"/>
              </w:rPr>
              <w:t xml:space="preserve"> </w:t>
            </w:r>
            <w:r w:rsidRPr="004E79FB">
              <w:rPr>
                <w:color w:val="000000" w:themeColor="text1"/>
                <w:sz w:val="24"/>
              </w:rPr>
              <w:t>специальности</w:t>
            </w:r>
          </w:p>
        </w:tc>
        <w:tc>
          <w:tcPr>
            <w:tcW w:w="2903" w:type="dxa"/>
          </w:tcPr>
          <w:p w:rsidR="004E79FB" w:rsidRPr="004E79FB" w:rsidRDefault="004E79FB" w:rsidP="009669D1">
            <w:pPr>
              <w:pStyle w:val="TableParagraph"/>
              <w:ind w:left="107" w:right="158"/>
              <w:rPr>
                <w:color w:val="000000" w:themeColor="text1"/>
                <w:sz w:val="24"/>
                <w:lang w:val="ru-RU"/>
              </w:rPr>
            </w:pPr>
            <w:r w:rsidRPr="004E79FB">
              <w:rPr>
                <w:color w:val="000000" w:themeColor="text1"/>
                <w:sz w:val="24"/>
                <w:lang w:val="ru-RU"/>
              </w:rPr>
              <w:t>сущность гражданско-</w:t>
            </w:r>
            <w:r w:rsidRPr="004E79FB">
              <w:rPr>
                <w:color w:val="000000" w:themeColor="text1"/>
                <w:spacing w:val="1"/>
                <w:sz w:val="24"/>
                <w:lang w:val="ru-RU"/>
              </w:rPr>
              <w:t xml:space="preserve"> </w:t>
            </w:r>
            <w:r w:rsidRPr="004E79FB">
              <w:rPr>
                <w:color w:val="000000" w:themeColor="text1"/>
                <w:sz w:val="24"/>
                <w:lang w:val="ru-RU"/>
              </w:rPr>
              <w:t>патриотической</w:t>
            </w:r>
            <w:r w:rsidRPr="004E79FB">
              <w:rPr>
                <w:color w:val="000000" w:themeColor="text1"/>
                <w:spacing w:val="-10"/>
                <w:sz w:val="24"/>
                <w:lang w:val="ru-RU"/>
              </w:rPr>
              <w:t xml:space="preserve"> </w:t>
            </w:r>
            <w:r w:rsidRPr="004E79FB">
              <w:rPr>
                <w:color w:val="000000" w:themeColor="text1"/>
                <w:sz w:val="24"/>
                <w:lang w:val="ru-RU"/>
              </w:rPr>
              <w:t>позиции,</w:t>
            </w:r>
            <w:r w:rsidRPr="004E79FB">
              <w:rPr>
                <w:color w:val="000000" w:themeColor="text1"/>
                <w:spacing w:val="-57"/>
                <w:sz w:val="24"/>
                <w:lang w:val="ru-RU"/>
              </w:rPr>
              <w:t xml:space="preserve"> </w:t>
            </w:r>
            <w:r w:rsidRPr="004E79FB">
              <w:rPr>
                <w:color w:val="000000" w:themeColor="text1"/>
                <w:sz w:val="24"/>
                <w:lang w:val="ru-RU"/>
              </w:rPr>
              <w:t>общечеловеческих</w:t>
            </w:r>
            <w:r w:rsidRPr="004E79FB">
              <w:rPr>
                <w:color w:val="000000" w:themeColor="text1"/>
                <w:spacing w:val="1"/>
                <w:sz w:val="24"/>
                <w:lang w:val="ru-RU"/>
              </w:rPr>
              <w:t xml:space="preserve"> </w:t>
            </w:r>
            <w:r w:rsidRPr="004E79FB">
              <w:rPr>
                <w:color w:val="000000" w:themeColor="text1"/>
                <w:sz w:val="24"/>
                <w:lang w:val="ru-RU"/>
              </w:rPr>
              <w:t>ценностей; значимость</w:t>
            </w:r>
            <w:r w:rsidRPr="004E79FB">
              <w:rPr>
                <w:color w:val="000000" w:themeColor="text1"/>
                <w:spacing w:val="1"/>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 по</w:t>
            </w:r>
            <w:r w:rsidRPr="004E79FB">
              <w:rPr>
                <w:color w:val="000000" w:themeColor="text1"/>
                <w:spacing w:val="1"/>
                <w:sz w:val="24"/>
                <w:lang w:val="ru-RU"/>
              </w:rPr>
              <w:t xml:space="preserve"> </w:t>
            </w:r>
            <w:r w:rsidRPr="004E79FB">
              <w:rPr>
                <w:color w:val="000000" w:themeColor="text1"/>
                <w:sz w:val="24"/>
                <w:lang w:val="ru-RU"/>
              </w:rPr>
              <w:t>специальности</w:t>
            </w:r>
          </w:p>
        </w:tc>
      </w:tr>
      <w:tr w:rsidR="004E79FB" w:rsidRPr="004E79FB" w:rsidTr="009669D1">
        <w:trPr>
          <w:trHeight w:val="2208"/>
        </w:trPr>
        <w:tc>
          <w:tcPr>
            <w:tcW w:w="3087" w:type="dxa"/>
          </w:tcPr>
          <w:p w:rsidR="004E79FB" w:rsidRPr="004E79FB" w:rsidRDefault="004E79FB" w:rsidP="009669D1">
            <w:pPr>
              <w:pStyle w:val="TableParagraph"/>
              <w:tabs>
                <w:tab w:val="left" w:pos="856"/>
                <w:tab w:val="left" w:pos="1571"/>
                <w:tab w:val="left" w:pos="2865"/>
              </w:tabs>
              <w:ind w:left="107" w:right="96"/>
              <w:rPr>
                <w:color w:val="000000" w:themeColor="text1"/>
                <w:sz w:val="24"/>
                <w:lang w:val="ru-RU"/>
              </w:rPr>
            </w:pPr>
            <w:r w:rsidRPr="004E79FB">
              <w:rPr>
                <w:color w:val="000000" w:themeColor="text1"/>
                <w:sz w:val="24"/>
                <w:lang w:val="ru-RU"/>
              </w:rPr>
              <w:t>ОК</w:t>
            </w:r>
            <w:r w:rsidRPr="004E79FB">
              <w:rPr>
                <w:color w:val="000000" w:themeColor="text1"/>
                <w:sz w:val="24"/>
                <w:lang w:val="ru-RU"/>
              </w:rPr>
              <w:tab/>
              <w:t>09.</w:t>
            </w:r>
            <w:r w:rsidRPr="004E79FB">
              <w:rPr>
                <w:color w:val="000000" w:themeColor="text1"/>
                <w:sz w:val="24"/>
                <w:lang w:val="ru-RU"/>
              </w:rPr>
              <w:tab/>
            </w:r>
            <w:r w:rsidRPr="004E79FB">
              <w:rPr>
                <w:color w:val="000000" w:themeColor="text1"/>
                <w:spacing w:val="-1"/>
                <w:sz w:val="24"/>
                <w:lang w:val="ru-RU"/>
              </w:rPr>
              <w:t>Использовать</w:t>
            </w:r>
            <w:r w:rsidRPr="004E79FB">
              <w:rPr>
                <w:color w:val="000000" w:themeColor="text1"/>
                <w:spacing w:val="-57"/>
                <w:sz w:val="24"/>
                <w:lang w:val="ru-RU"/>
              </w:rPr>
              <w:t xml:space="preserve"> </w:t>
            </w:r>
            <w:r w:rsidRPr="004E79FB">
              <w:rPr>
                <w:color w:val="000000" w:themeColor="text1"/>
                <w:sz w:val="24"/>
                <w:lang w:val="ru-RU"/>
              </w:rPr>
              <w:t>информационные</w:t>
            </w:r>
            <w:r w:rsidRPr="004E79FB">
              <w:rPr>
                <w:color w:val="000000" w:themeColor="text1"/>
                <w:spacing w:val="1"/>
                <w:sz w:val="24"/>
                <w:lang w:val="ru-RU"/>
              </w:rPr>
              <w:t xml:space="preserve"> </w:t>
            </w:r>
            <w:r w:rsidRPr="004E79FB">
              <w:rPr>
                <w:color w:val="000000" w:themeColor="text1"/>
                <w:sz w:val="24"/>
                <w:lang w:val="ru-RU"/>
              </w:rPr>
              <w:t>технологии</w:t>
            </w:r>
            <w:r w:rsidRPr="004E79FB">
              <w:rPr>
                <w:color w:val="000000" w:themeColor="text1"/>
                <w:sz w:val="24"/>
                <w:lang w:val="ru-RU"/>
              </w:rPr>
              <w:tab/>
            </w:r>
            <w:r w:rsidRPr="004E79FB">
              <w:rPr>
                <w:color w:val="000000" w:themeColor="text1"/>
                <w:sz w:val="24"/>
                <w:lang w:val="ru-RU"/>
              </w:rPr>
              <w:tab/>
            </w:r>
            <w:r w:rsidRPr="004E79FB">
              <w:rPr>
                <w:color w:val="000000" w:themeColor="text1"/>
                <w:spacing w:val="-4"/>
                <w:sz w:val="24"/>
                <w:lang w:val="ru-RU"/>
              </w:rPr>
              <w:t>в</w:t>
            </w:r>
          </w:p>
          <w:p w:rsidR="004E79FB" w:rsidRPr="004E79FB" w:rsidRDefault="004E79FB" w:rsidP="009669D1">
            <w:pPr>
              <w:pStyle w:val="TableParagraph"/>
              <w:ind w:left="107" w:right="1033"/>
              <w:rPr>
                <w:color w:val="000000" w:themeColor="text1"/>
                <w:sz w:val="24"/>
                <w:lang w:val="ru-RU"/>
              </w:rPr>
            </w:pPr>
            <w:r w:rsidRPr="004E79FB">
              <w:rPr>
                <w:color w:val="000000" w:themeColor="text1"/>
                <w:spacing w:val="-1"/>
                <w:sz w:val="24"/>
                <w:lang w:val="ru-RU"/>
              </w:rPr>
              <w:t>профессиональной</w:t>
            </w:r>
            <w:r w:rsidRPr="004E79FB">
              <w:rPr>
                <w:color w:val="000000" w:themeColor="text1"/>
                <w:spacing w:val="-57"/>
                <w:sz w:val="24"/>
                <w:lang w:val="ru-RU"/>
              </w:rPr>
              <w:t xml:space="preserve"> </w:t>
            </w:r>
            <w:r w:rsidRPr="004E79FB">
              <w:rPr>
                <w:color w:val="000000" w:themeColor="text1"/>
                <w:sz w:val="24"/>
                <w:lang w:val="ru-RU"/>
              </w:rPr>
              <w:t>деятельности.</w:t>
            </w:r>
          </w:p>
        </w:tc>
        <w:tc>
          <w:tcPr>
            <w:tcW w:w="3260" w:type="dxa"/>
          </w:tcPr>
          <w:p w:rsidR="004E79FB" w:rsidRPr="004E79FB" w:rsidRDefault="004E79FB" w:rsidP="009669D1">
            <w:pPr>
              <w:pStyle w:val="TableParagraph"/>
              <w:ind w:left="105" w:right="395"/>
              <w:rPr>
                <w:color w:val="000000" w:themeColor="text1"/>
                <w:sz w:val="24"/>
                <w:lang w:val="ru-RU"/>
              </w:rPr>
            </w:pPr>
            <w:r w:rsidRPr="004E79FB">
              <w:rPr>
                <w:color w:val="000000" w:themeColor="text1"/>
                <w:sz w:val="24"/>
                <w:lang w:val="ru-RU"/>
              </w:rPr>
              <w:t>применять средства</w:t>
            </w:r>
            <w:r w:rsidRPr="004E79FB">
              <w:rPr>
                <w:color w:val="000000" w:themeColor="text1"/>
                <w:spacing w:val="1"/>
                <w:sz w:val="24"/>
                <w:lang w:val="ru-RU"/>
              </w:rPr>
              <w:t xml:space="preserve"> </w:t>
            </w:r>
            <w:r w:rsidRPr="004E79FB">
              <w:rPr>
                <w:color w:val="000000" w:themeColor="text1"/>
                <w:sz w:val="24"/>
                <w:lang w:val="ru-RU"/>
              </w:rPr>
              <w:t>информационных</w:t>
            </w:r>
            <w:r w:rsidRPr="004E79FB">
              <w:rPr>
                <w:color w:val="000000" w:themeColor="text1"/>
                <w:spacing w:val="1"/>
                <w:sz w:val="24"/>
                <w:lang w:val="ru-RU"/>
              </w:rPr>
              <w:t xml:space="preserve"> </w:t>
            </w:r>
            <w:r w:rsidRPr="004E79FB">
              <w:rPr>
                <w:color w:val="000000" w:themeColor="text1"/>
                <w:sz w:val="24"/>
                <w:lang w:val="ru-RU"/>
              </w:rPr>
              <w:t>технологий для решения</w:t>
            </w:r>
            <w:r w:rsidRPr="004E79FB">
              <w:rPr>
                <w:color w:val="000000" w:themeColor="text1"/>
                <w:spacing w:val="1"/>
                <w:sz w:val="24"/>
                <w:lang w:val="ru-RU"/>
              </w:rPr>
              <w:t xml:space="preserve"> </w:t>
            </w:r>
            <w:r w:rsidRPr="004E79FB">
              <w:rPr>
                <w:color w:val="000000" w:themeColor="text1"/>
                <w:sz w:val="24"/>
                <w:lang w:val="ru-RU"/>
              </w:rPr>
              <w:t>профессиональных задач;</w:t>
            </w:r>
            <w:r w:rsidRPr="004E79FB">
              <w:rPr>
                <w:color w:val="000000" w:themeColor="text1"/>
                <w:spacing w:val="1"/>
                <w:sz w:val="24"/>
                <w:lang w:val="ru-RU"/>
              </w:rPr>
              <w:t xml:space="preserve"> </w:t>
            </w:r>
            <w:r w:rsidRPr="004E79FB">
              <w:rPr>
                <w:color w:val="000000" w:themeColor="text1"/>
                <w:sz w:val="24"/>
                <w:lang w:val="ru-RU"/>
              </w:rPr>
              <w:t>использовать современное</w:t>
            </w:r>
            <w:r w:rsidRPr="004E79FB">
              <w:rPr>
                <w:color w:val="000000" w:themeColor="text1"/>
                <w:spacing w:val="-57"/>
                <w:sz w:val="24"/>
                <w:lang w:val="ru-RU"/>
              </w:rPr>
              <w:t xml:space="preserve"> </w:t>
            </w:r>
            <w:r w:rsidRPr="004E79FB">
              <w:rPr>
                <w:color w:val="000000" w:themeColor="text1"/>
                <w:sz w:val="24"/>
                <w:lang w:val="ru-RU"/>
              </w:rPr>
              <w:t>программное</w:t>
            </w:r>
            <w:r w:rsidRPr="004E79FB">
              <w:rPr>
                <w:color w:val="000000" w:themeColor="text1"/>
                <w:spacing w:val="-4"/>
                <w:sz w:val="24"/>
                <w:lang w:val="ru-RU"/>
              </w:rPr>
              <w:t xml:space="preserve"> </w:t>
            </w:r>
            <w:r w:rsidRPr="004E79FB">
              <w:rPr>
                <w:color w:val="000000" w:themeColor="text1"/>
                <w:sz w:val="24"/>
                <w:lang w:val="ru-RU"/>
              </w:rPr>
              <w:t>обеспечение</w:t>
            </w:r>
          </w:p>
        </w:tc>
        <w:tc>
          <w:tcPr>
            <w:tcW w:w="2903" w:type="dxa"/>
          </w:tcPr>
          <w:p w:rsidR="004E79FB" w:rsidRPr="004E79FB" w:rsidRDefault="004E79FB" w:rsidP="009669D1">
            <w:pPr>
              <w:pStyle w:val="TableParagraph"/>
              <w:ind w:left="107" w:right="153"/>
              <w:rPr>
                <w:color w:val="000000" w:themeColor="text1"/>
                <w:sz w:val="24"/>
                <w:lang w:val="ru-RU"/>
              </w:rPr>
            </w:pPr>
            <w:r w:rsidRPr="004E79FB">
              <w:rPr>
                <w:color w:val="000000" w:themeColor="text1"/>
                <w:sz w:val="24"/>
                <w:lang w:val="ru-RU"/>
              </w:rPr>
              <w:t>современные средства и</w:t>
            </w:r>
            <w:r w:rsidRPr="004E79FB">
              <w:rPr>
                <w:color w:val="000000" w:themeColor="text1"/>
                <w:spacing w:val="1"/>
                <w:sz w:val="24"/>
                <w:lang w:val="ru-RU"/>
              </w:rPr>
              <w:t xml:space="preserve"> </w:t>
            </w:r>
            <w:r w:rsidRPr="004E79FB">
              <w:rPr>
                <w:color w:val="000000" w:themeColor="text1"/>
                <w:sz w:val="24"/>
                <w:lang w:val="ru-RU"/>
              </w:rPr>
              <w:t>устройства</w:t>
            </w:r>
            <w:r w:rsidRPr="004E79FB">
              <w:rPr>
                <w:color w:val="000000" w:themeColor="text1"/>
                <w:spacing w:val="1"/>
                <w:sz w:val="24"/>
                <w:lang w:val="ru-RU"/>
              </w:rPr>
              <w:t xml:space="preserve"> </w:t>
            </w:r>
            <w:r w:rsidRPr="004E79FB">
              <w:rPr>
                <w:color w:val="000000" w:themeColor="text1"/>
                <w:sz w:val="24"/>
                <w:lang w:val="ru-RU"/>
              </w:rPr>
              <w:t>информатизации;</w:t>
            </w:r>
            <w:r w:rsidRPr="004E79FB">
              <w:rPr>
                <w:color w:val="000000" w:themeColor="text1"/>
                <w:spacing w:val="1"/>
                <w:sz w:val="24"/>
                <w:lang w:val="ru-RU"/>
              </w:rPr>
              <w:t xml:space="preserve"> </w:t>
            </w:r>
            <w:r w:rsidRPr="004E79FB">
              <w:rPr>
                <w:color w:val="000000" w:themeColor="text1"/>
                <w:sz w:val="24"/>
                <w:lang w:val="ru-RU"/>
              </w:rPr>
              <w:t>порядок</w:t>
            </w:r>
            <w:r w:rsidRPr="004E79FB">
              <w:rPr>
                <w:color w:val="000000" w:themeColor="text1"/>
                <w:spacing w:val="-2"/>
                <w:sz w:val="24"/>
                <w:lang w:val="ru-RU"/>
              </w:rPr>
              <w:t xml:space="preserve"> </w:t>
            </w:r>
            <w:r w:rsidRPr="004E79FB">
              <w:rPr>
                <w:color w:val="000000" w:themeColor="text1"/>
                <w:sz w:val="24"/>
                <w:lang w:val="ru-RU"/>
              </w:rPr>
              <w:t>их</w:t>
            </w:r>
            <w:r w:rsidRPr="004E79FB">
              <w:rPr>
                <w:color w:val="000000" w:themeColor="text1"/>
                <w:spacing w:val="-5"/>
                <w:sz w:val="24"/>
                <w:lang w:val="ru-RU"/>
              </w:rPr>
              <w:t xml:space="preserve"> </w:t>
            </w:r>
            <w:r w:rsidRPr="004E79FB">
              <w:rPr>
                <w:color w:val="000000" w:themeColor="text1"/>
                <w:sz w:val="24"/>
                <w:lang w:val="ru-RU"/>
              </w:rPr>
              <w:t>применения</w:t>
            </w:r>
            <w:r w:rsidRPr="004E79FB">
              <w:rPr>
                <w:color w:val="000000" w:themeColor="text1"/>
                <w:spacing w:val="-4"/>
                <w:sz w:val="24"/>
                <w:lang w:val="ru-RU"/>
              </w:rPr>
              <w:t xml:space="preserve"> </w:t>
            </w:r>
            <w:r w:rsidRPr="004E79FB">
              <w:rPr>
                <w:color w:val="000000" w:themeColor="text1"/>
                <w:sz w:val="24"/>
                <w:lang w:val="ru-RU"/>
              </w:rPr>
              <w:t>и</w:t>
            </w:r>
            <w:r w:rsidRPr="004E79FB">
              <w:rPr>
                <w:color w:val="000000" w:themeColor="text1"/>
                <w:spacing w:val="-57"/>
                <w:sz w:val="24"/>
                <w:lang w:val="ru-RU"/>
              </w:rPr>
              <w:t xml:space="preserve"> </w:t>
            </w:r>
            <w:r w:rsidRPr="004E79FB">
              <w:rPr>
                <w:color w:val="000000" w:themeColor="text1"/>
                <w:sz w:val="24"/>
                <w:lang w:val="ru-RU"/>
              </w:rPr>
              <w:t>программное</w:t>
            </w:r>
            <w:r w:rsidRPr="004E79FB">
              <w:rPr>
                <w:color w:val="000000" w:themeColor="text1"/>
                <w:spacing w:val="1"/>
                <w:sz w:val="24"/>
                <w:lang w:val="ru-RU"/>
              </w:rPr>
              <w:t xml:space="preserve"> </w:t>
            </w:r>
            <w:r w:rsidRPr="004E79FB">
              <w:rPr>
                <w:color w:val="000000" w:themeColor="text1"/>
                <w:sz w:val="24"/>
                <w:lang w:val="ru-RU"/>
              </w:rPr>
              <w:t>обеспечение в</w:t>
            </w:r>
            <w:r w:rsidRPr="004E79FB">
              <w:rPr>
                <w:color w:val="000000" w:themeColor="text1"/>
                <w:spacing w:val="1"/>
                <w:sz w:val="24"/>
                <w:lang w:val="ru-RU"/>
              </w:rPr>
              <w:t xml:space="preserve"> </w:t>
            </w:r>
            <w:r w:rsidRPr="004E79FB">
              <w:rPr>
                <w:color w:val="000000" w:themeColor="text1"/>
                <w:sz w:val="24"/>
                <w:lang w:val="ru-RU"/>
              </w:rPr>
              <w:t>профессиональной</w:t>
            </w:r>
          </w:p>
          <w:p w:rsidR="004E79FB" w:rsidRPr="004E79FB" w:rsidRDefault="004E79FB" w:rsidP="009669D1">
            <w:pPr>
              <w:pStyle w:val="TableParagraph"/>
              <w:spacing w:line="261" w:lineRule="exact"/>
              <w:ind w:left="107"/>
              <w:rPr>
                <w:color w:val="000000" w:themeColor="text1"/>
                <w:sz w:val="24"/>
              </w:rPr>
            </w:pPr>
            <w:r w:rsidRPr="004E79FB">
              <w:rPr>
                <w:color w:val="000000" w:themeColor="text1"/>
                <w:sz w:val="24"/>
              </w:rPr>
              <w:t>деятельности</w:t>
            </w:r>
          </w:p>
        </w:tc>
      </w:tr>
    </w:tbl>
    <w:p w:rsidR="004E79FB" w:rsidRPr="004E79FB" w:rsidRDefault="004E79FB" w:rsidP="004E79FB">
      <w:pPr>
        <w:spacing w:line="261" w:lineRule="exact"/>
        <w:rPr>
          <w:color w:val="000000" w:themeColor="text1"/>
          <w:sz w:val="24"/>
        </w:rPr>
        <w:sectPr w:rsidR="004E79FB" w:rsidRPr="004E79FB">
          <w:footerReference w:type="default" r:id="rId125"/>
          <w:pgSz w:w="11910" w:h="16840"/>
          <w:pgMar w:top="1200" w:right="360" w:bottom="280" w:left="1320" w:header="0" w:footer="0" w:gutter="0"/>
          <w:cols w:space="720"/>
        </w:sect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3260"/>
        <w:gridCol w:w="2903"/>
      </w:tblGrid>
      <w:tr w:rsidR="004E79FB" w:rsidRPr="004E79FB" w:rsidTr="009669D1">
        <w:trPr>
          <w:trHeight w:val="5796"/>
        </w:trPr>
        <w:tc>
          <w:tcPr>
            <w:tcW w:w="3087" w:type="dxa"/>
          </w:tcPr>
          <w:p w:rsidR="004E79FB" w:rsidRPr="004E79FB" w:rsidRDefault="004E79FB" w:rsidP="009669D1">
            <w:pPr>
              <w:pStyle w:val="TableParagraph"/>
              <w:tabs>
                <w:tab w:val="left" w:pos="865"/>
                <w:tab w:val="left" w:pos="1590"/>
                <w:tab w:val="left" w:pos="2741"/>
              </w:tabs>
              <w:ind w:left="107" w:right="97"/>
              <w:rPr>
                <w:color w:val="000000" w:themeColor="text1"/>
                <w:sz w:val="24"/>
                <w:lang w:val="ru-RU"/>
              </w:rPr>
            </w:pPr>
            <w:r w:rsidRPr="004E79FB">
              <w:rPr>
                <w:color w:val="000000" w:themeColor="text1"/>
                <w:sz w:val="24"/>
                <w:lang w:val="ru-RU"/>
              </w:rPr>
              <w:t>ОК</w:t>
            </w:r>
            <w:r w:rsidRPr="004E79FB">
              <w:rPr>
                <w:color w:val="000000" w:themeColor="text1"/>
                <w:sz w:val="24"/>
                <w:lang w:val="ru-RU"/>
              </w:rPr>
              <w:tab/>
              <w:t>10.</w:t>
            </w:r>
            <w:r w:rsidRPr="004E79FB">
              <w:rPr>
                <w:color w:val="000000" w:themeColor="text1"/>
                <w:sz w:val="24"/>
                <w:lang w:val="ru-RU"/>
              </w:rPr>
              <w:tab/>
            </w:r>
            <w:r w:rsidRPr="004E79FB">
              <w:rPr>
                <w:color w:val="000000" w:themeColor="text1"/>
                <w:spacing w:val="-1"/>
                <w:sz w:val="24"/>
                <w:lang w:val="ru-RU"/>
              </w:rPr>
              <w:t>Пользоваться</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документацией</w:t>
            </w:r>
            <w:r w:rsidRPr="004E79FB">
              <w:rPr>
                <w:color w:val="000000" w:themeColor="text1"/>
                <w:sz w:val="24"/>
                <w:lang w:val="ru-RU"/>
              </w:rPr>
              <w:tab/>
            </w:r>
            <w:r w:rsidRPr="004E79FB">
              <w:rPr>
                <w:color w:val="000000" w:themeColor="text1"/>
                <w:spacing w:val="-2"/>
                <w:sz w:val="24"/>
                <w:lang w:val="ru-RU"/>
              </w:rPr>
              <w:t>на</w:t>
            </w:r>
          </w:p>
          <w:p w:rsidR="004E79FB" w:rsidRPr="004E79FB" w:rsidRDefault="004E79FB" w:rsidP="009669D1">
            <w:pPr>
              <w:pStyle w:val="TableParagraph"/>
              <w:tabs>
                <w:tab w:val="left" w:pos="2847"/>
              </w:tabs>
              <w:ind w:left="107" w:right="99"/>
              <w:rPr>
                <w:color w:val="000000" w:themeColor="text1"/>
                <w:sz w:val="24"/>
                <w:lang w:val="ru-RU"/>
              </w:rPr>
            </w:pPr>
            <w:r w:rsidRPr="004E79FB">
              <w:rPr>
                <w:color w:val="000000" w:themeColor="text1"/>
                <w:sz w:val="24"/>
                <w:lang w:val="ru-RU"/>
              </w:rPr>
              <w:t>государственном</w:t>
            </w:r>
            <w:r w:rsidRPr="004E79FB">
              <w:rPr>
                <w:color w:val="000000" w:themeColor="text1"/>
                <w:sz w:val="24"/>
                <w:lang w:val="ru-RU"/>
              </w:rPr>
              <w:tab/>
            </w:r>
            <w:r w:rsidRPr="004E79FB">
              <w:rPr>
                <w:color w:val="000000" w:themeColor="text1"/>
                <w:spacing w:val="-5"/>
                <w:sz w:val="24"/>
                <w:lang w:val="ru-RU"/>
              </w:rPr>
              <w:t>и</w:t>
            </w:r>
            <w:r w:rsidRPr="004E79FB">
              <w:rPr>
                <w:color w:val="000000" w:themeColor="text1"/>
                <w:spacing w:val="-57"/>
                <w:sz w:val="24"/>
                <w:lang w:val="ru-RU"/>
              </w:rPr>
              <w:t xml:space="preserve"> </w:t>
            </w:r>
            <w:r w:rsidRPr="004E79FB">
              <w:rPr>
                <w:color w:val="000000" w:themeColor="text1"/>
                <w:sz w:val="24"/>
                <w:lang w:val="ru-RU"/>
              </w:rPr>
              <w:t>иностранном</w:t>
            </w:r>
            <w:r w:rsidRPr="004E79FB">
              <w:rPr>
                <w:color w:val="000000" w:themeColor="text1"/>
                <w:spacing w:val="-2"/>
                <w:sz w:val="24"/>
                <w:lang w:val="ru-RU"/>
              </w:rPr>
              <w:t xml:space="preserve"> </w:t>
            </w:r>
            <w:r w:rsidRPr="004E79FB">
              <w:rPr>
                <w:color w:val="000000" w:themeColor="text1"/>
                <w:sz w:val="24"/>
                <w:lang w:val="ru-RU"/>
              </w:rPr>
              <w:t>языках.</w:t>
            </w:r>
          </w:p>
        </w:tc>
        <w:tc>
          <w:tcPr>
            <w:tcW w:w="3260" w:type="dxa"/>
          </w:tcPr>
          <w:p w:rsidR="004E79FB" w:rsidRPr="004E79FB" w:rsidRDefault="004E79FB" w:rsidP="009669D1">
            <w:pPr>
              <w:pStyle w:val="TableParagraph"/>
              <w:ind w:left="105" w:right="208"/>
              <w:rPr>
                <w:color w:val="000000" w:themeColor="text1"/>
                <w:sz w:val="24"/>
                <w:lang w:val="ru-RU"/>
              </w:rPr>
            </w:pPr>
            <w:r w:rsidRPr="004E79FB">
              <w:rPr>
                <w:color w:val="000000" w:themeColor="text1"/>
                <w:sz w:val="24"/>
                <w:lang w:val="ru-RU"/>
              </w:rPr>
              <w:t>понимать общий смысл</w:t>
            </w:r>
            <w:r w:rsidRPr="004E79FB">
              <w:rPr>
                <w:color w:val="000000" w:themeColor="text1"/>
                <w:spacing w:val="1"/>
                <w:sz w:val="24"/>
                <w:lang w:val="ru-RU"/>
              </w:rPr>
              <w:t xml:space="preserve"> </w:t>
            </w:r>
            <w:r w:rsidRPr="004E79FB">
              <w:rPr>
                <w:color w:val="000000" w:themeColor="text1"/>
                <w:sz w:val="24"/>
                <w:lang w:val="ru-RU"/>
              </w:rPr>
              <w:t>четко произнесенных</w:t>
            </w:r>
            <w:r w:rsidRPr="004E79FB">
              <w:rPr>
                <w:color w:val="000000" w:themeColor="text1"/>
                <w:spacing w:val="1"/>
                <w:sz w:val="24"/>
                <w:lang w:val="ru-RU"/>
              </w:rPr>
              <w:t xml:space="preserve"> </w:t>
            </w:r>
            <w:r w:rsidRPr="004E79FB">
              <w:rPr>
                <w:color w:val="000000" w:themeColor="text1"/>
                <w:sz w:val="24"/>
                <w:lang w:val="ru-RU"/>
              </w:rPr>
              <w:t>высказываний на известные</w:t>
            </w:r>
            <w:r w:rsidRPr="004E79FB">
              <w:rPr>
                <w:color w:val="000000" w:themeColor="text1"/>
                <w:spacing w:val="-57"/>
                <w:sz w:val="24"/>
                <w:lang w:val="ru-RU"/>
              </w:rPr>
              <w:t xml:space="preserve"> </w:t>
            </w:r>
            <w:r w:rsidRPr="004E79FB">
              <w:rPr>
                <w:color w:val="000000" w:themeColor="text1"/>
                <w:sz w:val="24"/>
                <w:lang w:val="ru-RU"/>
              </w:rPr>
              <w:t>темы (профессиональные и</w:t>
            </w:r>
            <w:r w:rsidRPr="004E79FB">
              <w:rPr>
                <w:color w:val="000000" w:themeColor="text1"/>
                <w:spacing w:val="1"/>
                <w:sz w:val="24"/>
                <w:lang w:val="ru-RU"/>
              </w:rPr>
              <w:t xml:space="preserve"> </w:t>
            </w:r>
            <w:r w:rsidRPr="004E79FB">
              <w:rPr>
                <w:color w:val="000000" w:themeColor="text1"/>
                <w:sz w:val="24"/>
                <w:lang w:val="ru-RU"/>
              </w:rPr>
              <w:t>бытовые), понимать тексты</w:t>
            </w:r>
            <w:r w:rsidRPr="004E79FB">
              <w:rPr>
                <w:color w:val="000000" w:themeColor="text1"/>
                <w:spacing w:val="1"/>
                <w:sz w:val="24"/>
                <w:lang w:val="ru-RU"/>
              </w:rPr>
              <w:t xml:space="preserve"> </w:t>
            </w:r>
            <w:r w:rsidRPr="004E79FB">
              <w:rPr>
                <w:color w:val="000000" w:themeColor="text1"/>
                <w:sz w:val="24"/>
                <w:lang w:val="ru-RU"/>
              </w:rPr>
              <w:t>на базовые</w:t>
            </w:r>
            <w:r w:rsidRPr="004E79FB">
              <w:rPr>
                <w:color w:val="000000" w:themeColor="text1"/>
                <w:spacing w:val="1"/>
                <w:sz w:val="24"/>
                <w:lang w:val="ru-RU"/>
              </w:rPr>
              <w:t xml:space="preserve"> </w:t>
            </w:r>
            <w:r w:rsidRPr="004E79FB">
              <w:rPr>
                <w:color w:val="000000" w:themeColor="text1"/>
                <w:sz w:val="24"/>
                <w:lang w:val="ru-RU"/>
              </w:rPr>
              <w:t>профессиональные темы;</w:t>
            </w:r>
            <w:r w:rsidRPr="004E79FB">
              <w:rPr>
                <w:color w:val="000000" w:themeColor="text1"/>
                <w:spacing w:val="1"/>
                <w:sz w:val="24"/>
                <w:lang w:val="ru-RU"/>
              </w:rPr>
              <w:t xml:space="preserve"> </w:t>
            </w:r>
            <w:r w:rsidRPr="004E79FB">
              <w:rPr>
                <w:color w:val="000000" w:themeColor="text1"/>
                <w:sz w:val="24"/>
                <w:lang w:val="ru-RU"/>
              </w:rPr>
              <w:t>участвовать в диалогах на</w:t>
            </w:r>
            <w:r w:rsidRPr="004E79FB">
              <w:rPr>
                <w:color w:val="000000" w:themeColor="text1"/>
                <w:spacing w:val="1"/>
                <w:sz w:val="24"/>
                <w:lang w:val="ru-RU"/>
              </w:rPr>
              <w:t xml:space="preserve"> </w:t>
            </w:r>
            <w:r w:rsidRPr="004E79FB">
              <w:rPr>
                <w:color w:val="000000" w:themeColor="text1"/>
                <w:sz w:val="24"/>
                <w:lang w:val="ru-RU"/>
              </w:rPr>
              <w:t>знакомые общие и</w:t>
            </w:r>
            <w:r w:rsidRPr="004E79FB">
              <w:rPr>
                <w:color w:val="000000" w:themeColor="text1"/>
                <w:spacing w:val="1"/>
                <w:sz w:val="24"/>
                <w:lang w:val="ru-RU"/>
              </w:rPr>
              <w:t xml:space="preserve"> </w:t>
            </w:r>
            <w:r w:rsidRPr="004E79FB">
              <w:rPr>
                <w:color w:val="000000" w:themeColor="text1"/>
                <w:sz w:val="24"/>
                <w:lang w:val="ru-RU"/>
              </w:rPr>
              <w:t>профессиональные темы;</w:t>
            </w:r>
            <w:r w:rsidRPr="004E79FB">
              <w:rPr>
                <w:color w:val="000000" w:themeColor="text1"/>
                <w:spacing w:val="1"/>
                <w:sz w:val="24"/>
                <w:lang w:val="ru-RU"/>
              </w:rPr>
              <w:t xml:space="preserve"> </w:t>
            </w:r>
            <w:r w:rsidRPr="004E79FB">
              <w:rPr>
                <w:color w:val="000000" w:themeColor="text1"/>
                <w:sz w:val="24"/>
                <w:lang w:val="ru-RU"/>
              </w:rPr>
              <w:t>строить простые</w:t>
            </w:r>
            <w:r w:rsidRPr="004E79FB">
              <w:rPr>
                <w:color w:val="000000" w:themeColor="text1"/>
                <w:spacing w:val="1"/>
                <w:sz w:val="24"/>
                <w:lang w:val="ru-RU"/>
              </w:rPr>
              <w:t xml:space="preserve"> </w:t>
            </w:r>
            <w:r w:rsidRPr="004E79FB">
              <w:rPr>
                <w:color w:val="000000" w:themeColor="text1"/>
                <w:sz w:val="24"/>
                <w:lang w:val="ru-RU"/>
              </w:rPr>
              <w:t>высказывания о себе и о</w:t>
            </w:r>
            <w:r w:rsidRPr="004E79FB">
              <w:rPr>
                <w:color w:val="000000" w:themeColor="text1"/>
                <w:spacing w:val="1"/>
                <w:sz w:val="24"/>
                <w:lang w:val="ru-RU"/>
              </w:rPr>
              <w:t xml:space="preserve"> </w:t>
            </w:r>
            <w:r w:rsidRPr="004E79FB">
              <w:rPr>
                <w:color w:val="000000" w:themeColor="text1"/>
                <w:sz w:val="24"/>
                <w:lang w:val="ru-RU"/>
              </w:rPr>
              <w:t>своей 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 кратко</w:t>
            </w:r>
            <w:r w:rsidRPr="004E79FB">
              <w:rPr>
                <w:color w:val="000000" w:themeColor="text1"/>
                <w:spacing w:val="1"/>
                <w:sz w:val="24"/>
                <w:lang w:val="ru-RU"/>
              </w:rPr>
              <w:t xml:space="preserve"> </w:t>
            </w:r>
            <w:r w:rsidRPr="004E79FB">
              <w:rPr>
                <w:color w:val="000000" w:themeColor="text1"/>
                <w:sz w:val="24"/>
                <w:lang w:val="ru-RU"/>
              </w:rPr>
              <w:t>обосновывать и объяснить</w:t>
            </w:r>
            <w:r w:rsidRPr="004E79FB">
              <w:rPr>
                <w:color w:val="000000" w:themeColor="text1"/>
                <w:spacing w:val="1"/>
                <w:sz w:val="24"/>
                <w:lang w:val="ru-RU"/>
              </w:rPr>
              <w:t xml:space="preserve"> </w:t>
            </w:r>
            <w:r w:rsidRPr="004E79FB">
              <w:rPr>
                <w:color w:val="000000" w:themeColor="text1"/>
                <w:sz w:val="24"/>
                <w:lang w:val="ru-RU"/>
              </w:rPr>
              <w:t>свои действия (текущие и</w:t>
            </w:r>
            <w:r w:rsidRPr="004E79FB">
              <w:rPr>
                <w:color w:val="000000" w:themeColor="text1"/>
                <w:spacing w:val="1"/>
                <w:sz w:val="24"/>
                <w:lang w:val="ru-RU"/>
              </w:rPr>
              <w:t xml:space="preserve"> </w:t>
            </w:r>
            <w:r w:rsidRPr="004E79FB">
              <w:rPr>
                <w:color w:val="000000" w:themeColor="text1"/>
                <w:sz w:val="24"/>
                <w:lang w:val="ru-RU"/>
              </w:rPr>
              <w:t>планируемые); писать</w:t>
            </w:r>
            <w:r w:rsidRPr="004E79FB">
              <w:rPr>
                <w:color w:val="000000" w:themeColor="text1"/>
                <w:spacing w:val="1"/>
                <w:sz w:val="24"/>
                <w:lang w:val="ru-RU"/>
              </w:rPr>
              <w:t xml:space="preserve"> </w:t>
            </w:r>
            <w:r w:rsidRPr="004E79FB">
              <w:rPr>
                <w:color w:val="000000" w:themeColor="text1"/>
                <w:sz w:val="24"/>
                <w:lang w:val="ru-RU"/>
              </w:rPr>
              <w:t>простые связные сообщения</w:t>
            </w:r>
            <w:r w:rsidRPr="004E79FB">
              <w:rPr>
                <w:color w:val="000000" w:themeColor="text1"/>
                <w:spacing w:val="-57"/>
                <w:sz w:val="24"/>
                <w:lang w:val="ru-RU"/>
              </w:rPr>
              <w:t xml:space="preserve"> </w:t>
            </w:r>
            <w:r w:rsidRPr="004E79FB">
              <w:rPr>
                <w:color w:val="000000" w:themeColor="text1"/>
                <w:sz w:val="24"/>
                <w:lang w:val="ru-RU"/>
              </w:rPr>
              <w:t>на</w:t>
            </w:r>
            <w:r w:rsidRPr="004E79FB">
              <w:rPr>
                <w:color w:val="000000" w:themeColor="text1"/>
                <w:spacing w:val="-2"/>
                <w:sz w:val="24"/>
                <w:lang w:val="ru-RU"/>
              </w:rPr>
              <w:t xml:space="preserve"> </w:t>
            </w:r>
            <w:r w:rsidRPr="004E79FB">
              <w:rPr>
                <w:color w:val="000000" w:themeColor="text1"/>
                <w:sz w:val="24"/>
                <w:lang w:val="ru-RU"/>
              </w:rPr>
              <w:t>знакомые</w:t>
            </w:r>
            <w:r w:rsidRPr="004E79FB">
              <w:rPr>
                <w:color w:val="000000" w:themeColor="text1"/>
                <w:spacing w:val="-2"/>
                <w:sz w:val="24"/>
                <w:lang w:val="ru-RU"/>
              </w:rPr>
              <w:t xml:space="preserve"> </w:t>
            </w:r>
            <w:r w:rsidRPr="004E79FB">
              <w:rPr>
                <w:color w:val="000000" w:themeColor="text1"/>
                <w:sz w:val="24"/>
                <w:lang w:val="ru-RU"/>
              </w:rPr>
              <w:t>или</w:t>
            </w:r>
          </w:p>
          <w:p w:rsidR="004E79FB" w:rsidRPr="004E79FB" w:rsidRDefault="004E79FB" w:rsidP="009669D1">
            <w:pPr>
              <w:pStyle w:val="TableParagraph"/>
              <w:spacing w:line="270" w:lineRule="atLeast"/>
              <w:ind w:left="105" w:right="602"/>
              <w:rPr>
                <w:color w:val="000000" w:themeColor="text1"/>
                <w:sz w:val="24"/>
              </w:rPr>
            </w:pPr>
            <w:r w:rsidRPr="004E79FB">
              <w:rPr>
                <w:color w:val="000000" w:themeColor="text1"/>
                <w:sz w:val="24"/>
              </w:rPr>
              <w:t>интересующие</w:t>
            </w:r>
            <w:r w:rsidRPr="004E79FB">
              <w:rPr>
                <w:color w:val="000000" w:themeColor="text1"/>
                <w:spacing w:val="1"/>
                <w:sz w:val="24"/>
              </w:rPr>
              <w:t xml:space="preserve"> </w:t>
            </w:r>
            <w:r w:rsidRPr="004E79FB">
              <w:rPr>
                <w:color w:val="000000" w:themeColor="text1"/>
                <w:sz w:val="24"/>
              </w:rPr>
              <w:t>профессиональные</w:t>
            </w:r>
            <w:r w:rsidRPr="004E79FB">
              <w:rPr>
                <w:color w:val="000000" w:themeColor="text1"/>
                <w:spacing w:val="-14"/>
                <w:sz w:val="24"/>
              </w:rPr>
              <w:t xml:space="preserve"> </w:t>
            </w:r>
            <w:r w:rsidRPr="004E79FB">
              <w:rPr>
                <w:color w:val="000000" w:themeColor="text1"/>
                <w:sz w:val="24"/>
              </w:rPr>
              <w:t>темы</w:t>
            </w:r>
          </w:p>
        </w:tc>
        <w:tc>
          <w:tcPr>
            <w:tcW w:w="2903" w:type="dxa"/>
          </w:tcPr>
          <w:p w:rsidR="004E79FB" w:rsidRPr="004E79FB" w:rsidRDefault="004E79FB" w:rsidP="009669D1">
            <w:pPr>
              <w:pStyle w:val="TableParagraph"/>
              <w:tabs>
                <w:tab w:val="left" w:pos="1249"/>
                <w:tab w:val="left" w:pos="1337"/>
                <w:tab w:val="left" w:pos="1507"/>
                <w:tab w:val="left" w:pos="1620"/>
                <w:tab w:val="left" w:pos="1661"/>
                <w:tab w:val="left" w:pos="1743"/>
                <w:tab w:val="left" w:pos="1874"/>
                <w:tab w:val="left" w:pos="1970"/>
                <w:tab w:val="left" w:pos="2022"/>
                <w:tab w:val="left" w:pos="2559"/>
                <w:tab w:val="left" w:pos="2664"/>
              </w:tabs>
              <w:ind w:left="107" w:right="95"/>
              <w:rPr>
                <w:color w:val="000000" w:themeColor="text1"/>
                <w:sz w:val="24"/>
                <w:lang w:val="ru-RU"/>
              </w:rPr>
            </w:pPr>
            <w:r w:rsidRPr="004E79FB">
              <w:rPr>
                <w:color w:val="000000" w:themeColor="text1"/>
                <w:sz w:val="24"/>
                <w:lang w:val="ru-RU"/>
              </w:rPr>
              <w:t>правила</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построения</w:t>
            </w:r>
            <w:r w:rsidRPr="004E79FB">
              <w:rPr>
                <w:color w:val="000000" w:themeColor="text1"/>
                <w:spacing w:val="-57"/>
                <w:sz w:val="24"/>
                <w:lang w:val="ru-RU"/>
              </w:rPr>
              <w:t xml:space="preserve"> </w:t>
            </w:r>
            <w:r w:rsidRPr="004E79FB">
              <w:rPr>
                <w:color w:val="000000" w:themeColor="text1"/>
                <w:sz w:val="24"/>
                <w:lang w:val="ru-RU"/>
              </w:rPr>
              <w:t>простых</w:t>
            </w:r>
            <w:r w:rsidRPr="004E79FB">
              <w:rPr>
                <w:color w:val="000000" w:themeColor="text1"/>
                <w:sz w:val="24"/>
                <w:lang w:val="ru-RU"/>
              </w:rPr>
              <w:tab/>
            </w:r>
            <w:r w:rsidRPr="004E79FB">
              <w:rPr>
                <w:color w:val="000000" w:themeColor="text1"/>
                <w:sz w:val="24"/>
                <w:lang w:val="ru-RU"/>
              </w:rPr>
              <w:tab/>
              <w:t>и</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сложных</w:t>
            </w:r>
            <w:r w:rsidRPr="004E79FB">
              <w:rPr>
                <w:color w:val="000000" w:themeColor="text1"/>
                <w:spacing w:val="-57"/>
                <w:sz w:val="24"/>
                <w:lang w:val="ru-RU"/>
              </w:rPr>
              <w:t xml:space="preserve"> </w:t>
            </w:r>
            <w:r w:rsidRPr="004E79FB">
              <w:rPr>
                <w:color w:val="000000" w:themeColor="text1"/>
                <w:sz w:val="24"/>
                <w:lang w:val="ru-RU"/>
              </w:rPr>
              <w:t>предложений</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2"/>
                <w:sz w:val="24"/>
                <w:lang w:val="ru-RU"/>
              </w:rPr>
              <w:t>на</w:t>
            </w:r>
            <w:r w:rsidRPr="004E79FB">
              <w:rPr>
                <w:color w:val="000000" w:themeColor="text1"/>
                <w:spacing w:val="-57"/>
                <w:sz w:val="24"/>
                <w:lang w:val="ru-RU"/>
              </w:rPr>
              <w:t xml:space="preserve"> </w:t>
            </w:r>
            <w:r w:rsidRPr="004E79FB">
              <w:rPr>
                <w:color w:val="000000" w:themeColor="text1"/>
                <w:sz w:val="24"/>
                <w:lang w:val="ru-RU"/>
              </w:rPr>
              <w:t>профессиональные</w:t>
            </w:r>
            <w:r w:rsidRPr="004E79FB">
              <w:rPr>
                <w:color w:val="000000" w:themeColor="text1"/>
                <w:spacing w:val="15"/>
                <w:sz w:val="24"/>
                <w:lang w:val="ru-RU"/>
              </w:rPr>
              <w:t xml:space="preserve"> </w:t>
            </w:r>
            <w:r w:rsidRPr="004E79FB">
              <w:rPr>
                <w:color w:val="000000" w:themeColor="text1"/>
                <w:sz w:val="24"/>
                <w:lang w:val="ru-RU"/>
              </w:rPr>
              <w:t>темы;</w:t>
            </w:r>
            <w:r w:rsidRPr="004E79FB">
              <w:rPr>
                <w:color w:val="000000" w:themeColor="text1"/>
                <w:spacing w:val="-57"/>
                <w:sz w:val="24"/>
                <w:lang w:val="ru-RU"/>
              </w:rPr>
              <w:t xml:space="preserve"> </w:t>
            </w:r>
            <w:r w:rsidRPr="004E79FB">
              <w:rPr>
                <w:color w:val="000000" w:themeColor="text1"/>
                <w:sz w:val="24"/>
                <w:lang w:val="ru-RU"/>
              </w:rPr>
              <w:t>основные</w:t>
            </w:r>
            <w:r w:rsidRPr="004E79FB">
              <w:rPr>
                <w:color w:val="000000" w:themeColor="text1"/>
                <w:spacing w:val="1"/>
                <w:sz w:val="24"/>
                <w:lang w:val="ru-RU"/>
              </w:rPr>
              <w:t xml:space="preserve"> </w:t>
            </w:r>
            <w:r w:rsidRPr="004E79FB">
              <w:rPr>
                <w:color w:val="000000" w:themeColor="text1"/>
                <w:sz w:val="24"/>
                <w:lang w:val="ru-RU"/>
              </w:rPr>
              <w:t>общеупотребительные</w:t>
            </w:r>
            <w:r w:rsidRPr="004E79FB">
              <w:rPr>
                <w:color w:val="000000" w:themeColor="text1"/>
                <w:spacing w:val="1"/>
                <w:sz w:val="24"/>
                <w:lang w:val="ru-RU"/>
              </w:rPr>
              <w:t xml:space="preserve"> </w:t>
            </w:r>
            <w:r w:rsidRPr="004E79FB">
              <w:rPr>
                <w:color w:val="000000" w:themeColor="text1"/>
                <w:sz w:val="24"/>
                <w:lang w:val="ru-RU"/>
              </w:rPr>
              <w:t>глаголы</w:t>
            </w:r>
            <w:r w:rsidRPr="004E79FB">
              <w:rPr>
                <w:color w:val="000000" w:themeColor="text1"/>
                <w:sz w:val="24"/>
                <w:lang w:val="ru-RU"/>
              </w:rPr>
              <w:tab/>
            </w:r>
            <w:r w:rsidRPr="004E79FB">
              <w:rPr>
                <w:color w:val="000000" w:themeColor="text1"/>
                <w:sz w:val="24"/>
                <w:lang w:val="ru-RU"/>
              </w:rPr>
              <w:tab/>
              <w:t>(бытовая</w:t>
            </w:r>
            <w:r w:rsidRPr="004E79FB">
              <w:rPr>
                <w:color w:val="000000" w:themeColor="text1"/>
                <w:sz w:val="24"/>
                <w:lang w:val="ru-RU"/>
              </w:rPr>
              <w:tab/>
            </w:r>
            <w:r w:rsidRPr="004E79FB">
              <w:rPr>
                <w:color w:val="000000" w:themeColor="text1"/>
                <w:sz w:val="24"/>
                <w:lang w:val="ru-RU"/>
              </w:rPr>
              <w:tab/>
            </w:r>
            <w:r w:rsidRPr="004E79FB">
              <w:rPr>
                <w:color w:val="000000" w:themeColor="text1"/>
                <w:spacing w:val="-2"/>
                <w:sz w:val="24"/>
                <w:lang w:val="ru-RU"/>
              </w:rPr>
              <w:t>и</w:t>
            </w:r>
            <w:r w:rsidRPr="004E79FB">
              <w:rPr>
                <w:color w:val="000000" w:themeColor="text1"/>
                <w:spacing w:val="-57"/>
                <w:sz w:val="24"/>
                <w:lang w:val="ru-RU"/>
              </w:rPr>
              <w:t xml:space="preserve"> </w:t>
            </w:r>
            <w:r w:rsidRPr="004E79FB">
              <w:rPr>
                <w:color w:val="000000" w:themeColor="text1"/>
                <w:sz w:val="24"/>
                <w:lang w:val="ru-RU"/>
              </w:rPr>
              <w:t>профессиональная</w:t>
            </w:r>
            <w:r w:rsidRPr="004E79FB">
              <w:rPr>
                <w:color w:val="000000" w:themeColor="text1"/>
                <w:spacing w:val="1"/>
                <w:sz w:val="24"/>
                <w:lang w:val="ru-RU"/>
              </w:rPr>
              <w:t xml:space="preserve"> </w:t>
            </w:r>
            <w:r w:rsidRPr="004E79FB">
              <w:rPr>
                <w:color w:val="000000" w:themeColor="text1"/>
                <w:sz w:val="24"/>
                <w:lang w:val="ru-RU"/>
              </w:rPr>
              <w:t>лексика);</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лексический</w:t>
            </w:r>
            <w:r w:rsidRPr="004E79FB">
              <w:rPr>
                <w:color w:val="000000" w:themeColor="text1"/>
                <w:spacing w:val="-57"/>
                <w:sz w:val="24"/>
                <w:lang w:val="ru-RU"/>
              </w:rPr>
              <w:t xml:space="preserve"> </w:t>
            </w:r>
            <w:r w:rsidRPr="004E79FB">
              <w:rPr>
                <w:color w:val="000000" w:themeColor="text1"/>
                <w:sz w:val="24"/>
                <w:lang w:val="ru-RU"/>
              </w:rPr>
              <w:t>минимум,</w:t>
            </w:r>
            <w:r w:rsidRPr="004E79FB">
              <w:rPr>
                <w:color w:val="000000" w:themeColor="text1"/>
                <w:spacing w:val="35"/>
                <w:sz w:val="24"/>
                <w:lang w:val="ru-RU"/>
              </w:rPr>
              <w:t xml:space="preserve"> </w:t>
            </w:r>
            <w:r w:rsidRPr="004E79FB">
              <w:rPr>
                <w:color w:val="000000" w:themeColor="text1"/>
                <w:sz w:val="24"/>
                <w:lang w:val="ru-RU"/>
              </w:rPr>
              <w:t>относящийся</w:t>
            </w:r>
            <w:r w:rsidRPr="004E79FB">
              <w:rPr>
                <w:color w:val="000000" w:themeColor="text1"/>
                <w:spacing w:val="35"/>
                <w:sz w:val="24"/>
                <w:lang w:val="ru-RU"/>
              </w:rPr>
              <w:t xml:space="preserve"> </w:t>
            </w:r>
            <w:r w:rsidRPr="004E79FB">
              <w:rPr>
                <w:color w:val="000000" w:themeColor="text1"/>
                <w:sz w:val="24"/>
                <w:lang w:val="ru-RU"/>
              </w:rPr>
              <w:t>к</w:t>
            </w:r>
            <w:r w:rsidRPr="004E79FB">
              <w:rPr>
                <w:color w:val="000000" w:themeColor="text1"/>
                <w:spacing w:val="-57"/>
                <w:sz w:val="24"/>
                <w:lang w:val="ru-RU"/>
              </w:rPr>
              <w:t xml:space="preserve"> </w:t>
            </w:r>
            <w:r w:rsidRPr="004E79FB">
              <w:rPr>
                <w:color w:val="000000" w:themeColor="text1"/>
                <w:sz w:val="24"/>
                <w:lang w:val="ru-RU"/>
              </w:rPr>
              <w:t>описанию</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предметов,</w:t>
            </w:r>
            <w:r w:rsidRPr="004E79FB">
              <w:rPr>
                <w:color w:val="000000" w:themeColor="text1"/>
                <w:spacing w:val="-57"/>
                <w:sz w:val="24"/>
                <w:lang w:val="ru-RU"/>
              </w:rPr>
              <w:t xml:space="preserve"> </w:t>
            </w:r>
            <w:r w:rsidRPr="004E79FB">
              <w:rPr>
                <w:color w:val="000000" w:themeColor="text1"/>
                <w:sz w:val="24"/>
                <w:lang w:val="ru-RU"/>
              </w:rPr>
              <w:t>средств</w:t>
            </w:r>
            <w:r w:rsidRPr="004E79FB">
              <w:rPr>
                <w:color w:val="000000" w:themeColor="text1"/>
                <w:sz w:val="24"/>
                <w:lang w:val="ru-RU"/>
              </w:rPr>
              <w:tab/>
              <w:t>и</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процессов</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pacing w:val="1"/>
                <w:sz w:val="24"/>
                <w:lang w:val="ru-RU"/>
              </w:rPr>
              <w:t xml:space="preserve"> </w:t>
            </w:r>
            <w:r w:rsidRPr="004E79FB">
              <w:rPr>
                <w:color w:val="000000" w:themeColor="text1"/>
                <w:sz w:val="24"/>
                <w:lang w:val="ru-RU"/>
              </w:rPr>
              <w:t>особенности</w:t>
            </w:r>
            <w:r w:rsidRPr="004E79FB">
              <w:rPr>
                <w:color w:val="000000" w:themeColor="text1"/>
                <w:spacing w:val="1"/>
                <w:sz w:val="24"/>
                <w:lang w:val="ru-RU"/>
              </w:rPr>
              <w:t xml:space="preserve"> </w:t>
            </w:r>
            <w:r w:rsidRPr="004E79FB">
              <w:rPr>
                <w:color w:val="000000" w:themeColor="text1"/>
                <w:sz w:val="24"/>
                <w:lang w:val="ru-RU"/>
              </w:rPr>
              <w:t>произношения;</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правила</w:t>
            </w:r>
            <w:r w:rsidRPr="004E79FB">
              <w:rPr>
                <w:color w:val="000000" w:themeColor="text1"/>
                <w:spacing w:val="-57"/>
                <w:sz w:val="24"/>
                <w:lang w:val="ru-RU"/>
              </w:rPr>
              <w:t xml:space="preserve"> </w:t>
            </w:r>
            <w:r w:rsidRPr="004E79FB">
              <w:rPr>
                <w:color w:val="000000" w:themeColor="text1"/>
                <w:sz w:val="24"/>
                <w:lang w:val="ru-RU"/>
              </w:rPr>
              <w:t>чтения</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текстов</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направленности</w:t>
            </w:r>
          </w:p>
        </w:tc>
      </w:tr>
      <w:tr w:rsidR="004E79FB" w:rsidRPr="004E79FB" w:rsidTr="009669D1">
        <w:trPr>
          <w:trHeight w:val="4692"/>
        </w:trPr>
        <w:tc>
          <w:tcPr>
            <w:tcW w:w="3087" w:type="dxa"/>
          </w:tcPr>
          <w:p w:rsidR="004E79FB" w:rsidRPr="004E79FB" w:rsidRDefault="004E79FB" w:rsidP="009669D1">
            <w:pPr>
              <w:pStyle w:val="TableParagraph"/>
              <w:tabs>
                <w:tab w:val="left" w:pos="894"/>
                <w:tab w:val="left" w:pos="1648"/>
                <w:tab w:val="left" w:pos="2862"/>
              </w:tabs>
              <w:ind w:left="107" w:right="98"/>
              <w:rPr>
                <w:color w:val="000000" w:themeColor="text1"/>
                <w:sz w:val="24"/>
                <w:lang w:val="ru-RU"/>
              </w:rPr>
            </w:pPr>
            <w:r w:rsidRPr="004E79FB">
              <w:rPr>
                <w:color w:val="000000" w:themeColor="text1"/>
                <w:sz w:val="24"/>
                <w:lang w:val="ru-RU"/>
              </w:rPr>
              <w:t>ОК</w:t>
            </w:r>
            <w:r w:rsidRPr="004E79FB">
              <w:rPr>
                <w:color w:val="000000" w:themeColor="text1"/>
                <w:sz w:val="24"/>
                <w:lang w:val="ru-RU"/>
              </w:rPr>
              <w:tab/>
              <w:t>11.</w:t>
            </w:r>
            <w:r w:rsidRPr="004E79FB">
              <w:rPr>
                <w:color w:val="000000" w:themeColor="text1"/>
                <w:sz w:val="24"/>
                <w:lang w:val="ru-RU"/>
              </w:rPr>
              <w:tab/>
            </w:r>
            <w:r w:rsidRPr="004E79FB">
              <w:rPr>
                <w:color w:val="000000" w:themeColor="text1"/>
                <w:spacing w:val="-1"/>
                <w:sz w:val="24"/>
                <w:lang w:val="ru-RU"/>
              </w:rPr>
              <w:t>Планировать</w:t>
            </w:r>
            <w:r w:rsidRPr="004E79FB">
              <w:rPr>
                <w:color w:val="000000" w:themeColor="text1"/>
                <w:spacing w:val="-57"/>
                <w:sz w:val="24"/>
                <w:lang w:val="ru-RU"/>
              </w:rPr>
              <w:t xml:space="preserve"> </w:t>
            </w:r>
            <w:r w:rsidRPr="004E79FB">
              <w:rPr>
                <w:color w:val="000000" w:themeColor="text1"/>
                <w:sz w:val="24"/>
                <w:lang w:val="ru-RU"/>
              </w:rPr>
              <w:t>предпринимательскую</w:t>
            </w:r>
            <w:r w:rsidRPr="004E79FB">
              <w:rPr>
                <w:color w:val="000000" w:themeColor="text1"/>
                <w:spacing w:val="1"/>
                <w:sz w:val="24"/>
                <w:lang w:val="ru-RU"/>
              </w:rPr>
              <w:t xml:space="preserve"> </w:t>
            </w:r>
            <w:r w:rsidRPr="004E79FB">
              <w:rPr>
                <w:color w:val="000000" w:themeColor="text1"/>
                <w:sz w:val="24"/>
                <w:lang w:val="ru-RU"/>
              </w:rPr>
              <w:t>деятельность</w:t>
            </w:r>
            <w:r w:rsidRPr="004E79FB">
              <w:rPr>
                <w:color w:val="000000" w:themeColor="text1"/>
                <w:sz w:val="24"/>
                <w:lang w:val="ru-RU"/>
              </w:rPr>
              <w:tab/>
            </w:r>
            <w:r w:rsidRPr="004E79FB">
              <w:rPr>
                <w:color w:val="000000" w:themeColor="text1"/>
                <w:sz w:val="24"/>
                <w:lang w:val="ru-RU"/>
              </w:rPr>
              <w:tab/>
            </w:r>
            <w:r w:rsidRPr="004E79FB">
              <w:rPr>
                <w:color w:val="000000" w:themeColor="text1"/>
                <w:spacing w:val="-3"/>
                <w:sz w:val="24"/>
                <w:lang w:val="ru-RU"/>
              </w:rPr>
              <w:t>в</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2"/>
                <w:sz w:val="24"/>
                <w:lang w:val="ru-RU"/>
              </w:rPr>
              <w:t xml:space="preserve"> </w:t>
            </w:r>
            <w:r w:rsidRPr="004E79FB">
              <w:rPr>
                <w:color w:val="000000" w:themeColor="text1"/>
                <w:sz w:val="24"/>
                <w:lang w:val="ru-RU"/>
              </w:rPr>
              <w:t>сфере</w:t>
            </w:r>
          </w:p>
        </w:tc>
        <w:tc>
          <w:tcPr>
            <w:tcW w:w="3260" w:type="dxa"/>
          </w:tcPr>
          <w:p w:rsidR="004E79FB" w:rsidRPr="004E79FB" w:rsidRDefault="004E79FB" w:rsidP="009669D1">
            <w:pPr>
              <w:pStyle w:val="TableParagraph"/>
              <w:ind w:left="105" w:right="180"/>
              <w:rPr>
                <w:color w:val="000000" w:themeColor="text1"/>
                <w:sz w:val="24"/>
                <w:lang w:val="ru-RU"/>
              </w:rPr>
            </w:pPr>
            <w:r w:rsidRPr="004E79FB">
              <w:rPr>
                <w:color w:val="000000" w:themeColor="text1"/>
                <w:sz w:val="24"/>
                <w:lang w:val="ru-RU"/>
              </w:rPr>
              <w:t>выявлять достоинства и</w:t>
            </w:r>
            <w:r w:rsidRPr="004E79FB">
              <w:rPr>
                <w:color w:val="000000" w:themeColor="text1"/>
                <w:spacing w:val="1"/>
                <w:sz w:val="24"/>
                <w:lang w:val="ru-RU"/>
              </w:rPr>
              <w:t xml:space="preserve"> </w:t>
            </w:r>
            <w:r w:rsidRPr="004E79FB">
              <w:rPr>
                <w:color w:val="000000" w:themeColor="text1"/>
                <w:sz w:val="24"/>
                <w:lang w:val="ru-RU"/>
              </w:rPr>
              <w:t>недостатки коммерческой</w:t>
            </w:r>
            <w:r w:rsidRPr="004E79FB">
              <w:rPr>
                <w:color w:val="000000" w:themeColor="text1"/>
                <w:spacing w:val="1"/>
                <w:sz w:val="24"/>
                <w:lang w:val="ru-RU"/>
              </w:rPr>
              <w:t xml:space="preserve"> </w:t>
            </w:r>
            <w:r w:rsidRPr="004E79FB">
              <w:rPr>
                <w:color w:val="000000" w:themeColor="text1"/>
                <w:sz w:val="24"/>
                <w:lang w:val="ru-RU"/>
              </w:rPr>
              <w:t>идеи; презентовать идеи</w:t>
            </w:r>
            <w:r w:rsidRPr="004E79FB">
              <w:rPr>
                <w:color w:val="000000" w:themeColor="text1"/>
                <w:spacing w:val="1"/>
                <w:sz w:val="24"/>
                <w:lang w:val="ru-RU"/>
              </w:rPr>
              <w:t xml:space="preserve"> </w:t>
            </w:r>
            <w:r w:rsidRPr="004E79FB">
              <w:rPr>
                <w:color w:val="000000" w:themeColor="text1"/>
                <w:sz w:val="24"/>
                <w:lang w:val="ru-RU"/>
              </w:rPr>
              <w:t>открытия собственного дела</w:t>
            </w:r>
            <w:r w:rsidRPr="004E79FB">
              <w:rPr>
                <w:color w:val="000000" w:themeColor="text1"/>
                <w:spacing w:val="-57"/>
                <w:sz w:val="24"/>
                <w:lang w:val="ru-RU"/>
              </w:rPr>
              <w:t xml:space="preserve"> </w:t>
            </w:r>
            <w:r w:rsidRPr="004E79FB">
              <w:rPr>
                <w:color w:val="000000" w:themeColor="text1"/>
                <w:sz w:val="24"/>
                <w:lang w:val="ru-RU"/>
              </w:rPr>
              <w:t>в 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 оформлять</w:t>
            </w:r>
            <w:r w:rsidRPr="004E79FB">
              <w:rPr>
                <w:color w:val="000000" w:themeColor="text1"/>
                <w:spacing w:val="1"/>
                <w:sz w:val="24"/>
                <w:lang w:val="ru-RU"/>
              </w:rPr>
              <w:t xml:space="preserve"> </w:t>
            </w:r>
            <w:r w:rsidRPr="004E79FB">
              <w:rPr>
                <w:color w:val="000000" w:themeColor="text1"/>
                <w:sz w:val="24"/>
                <w:lang w:val="ru-RU"/>
              </w:rPr>
              <w:t>бизнес-план; рассчитывать</w:t>
            </w:r>
            <w:r w:rsidRPr="004E79FB">
              <w:rPr>
                <w:color w:val="000000" w:themeColor="text1"/>
                <w:spacing w:val="1"/>
                <w:sz w:val="24"/>
                <w:lang w:val="ru-RU"/>
              </w:rPr>
              <w:t xml:space="preserve"> </w:t>
            </w:r>
            <w:r w:rsidRPr="004E79FB">
              <w:rPr>
                <w:color w:val="000000" w:themeColor="text1"/>
                <w:sz w:val="24"/>
                <w:lang w:val="ru-RU"/>
              </w:rPr>
              <w:t>размеры</w:t>
            </w:r>
            <w:r w:rsidRPr="004E79FB">
              <w:rPr>
                <w:color w:val="000000" w:themeColor="text1"/>
                <w:spacing w:val="-1"/>
                <w:sz w:val="24"/>
                <w:lang w:val="ru-RU"/>
              </w:rPr>
              <w:t xml:space="preserve"> </w:t>
            </w:r>
            <w:r w:rsidRPr="004E79FB">
              <w:rPr>
                <w:color w:val="000000" w:themeColor="text1"/>
                <w:sz w:val="24"/>
                <w:lang w:val="ru-RU"/>
              </w:rPr>
              <w:t>выплат</w:t>
            </w:r>
            <w:r w:rsidRPr="004E79FB">
              <w:rPr>
                <w:color w:val="000000" w:themeColor="text1"/>
                <w:spacing w:val="1"/>
                <w:sz w:val="24"/>
                <w:lang w:val="ru-RU"/>
              </w:rPr>
              <w:t xml:space="preserve"> </w:t>
            </w:r>
            <w:r w:rsidRPr="004E79FB">
              <w:rPr>
                <w:color w:val="000000" w:themeColor="text1"/>
                <w:sz w:val="24"/>
                <w:lang w:val="ru-RU"/>
              </w:rPr>
              <w:t>по</w:t>
            </w:r>
            <w:r w:rsidRPr="004E79FB">
              <w:rPr>
                <w:color w:val="000000" w:themeColor="text1"/>
                <w:spacing w:val="1"/>
                <w:sz w:val="24"/>
                <w:lang w:val="ru-RU"/>
              </w:rPr>
              <w:t xml:space="preserve"> </w:t>
            </w:r>
            <w:r w:rsidRPr="004E79FB">
              <w:rPr>
                <w:color w:val="000000" w:themeColor="text1"/>
                <w:sz w:val="24"/>
                <w:lang w:val="ru-RU"/>
              </w:rPr>
              <w:t>процентным ставкам</w:t>
            </w:r>
            <w:r w:rsidRPr="004E79FB">
              <w:rPr>
                <w:color w:val="000000" w:themeColor="text1"/>
                <w:spacing w:val="1"/>
                <w:sz w:val="24"/>
                <w:lang w:val="ru-RU"/>
              </w:rPr>
              <w:t xml:space="preserve"> </w:t>
            </w:r>
            <w:r w:rsidRPr="004E79FB">
              <w:rPr>
                <w:color w:val="000000" w:themeColor="text1"/>
                <w:sz w:val="24"/>
                <w:lang w:val="ru-RU"/>
              </w:rPr>
              <w:t>кредитования; определять</w:t>
            </w:r>
            <w:r w:rsidRPr="004E79FB">
              <w:rPr>
                <w:color w:val="000000" w:themeColor="text1"/>
                <w:spacing w:val="1"/>
                <w:sz w:val="24"/>
                <w:lang w:val="ru-RU"/>
              </w:rPr>
              <w:t xml:space="preserve"> </w:t>
            </w:r>
            <w:r w:rsidRPr="004E79FB">
              <w:rPr>
                <w:color w:val="000000" w:themeColor="text1"/>
                <w:sz w:val="24"/>
                <w:lang w:val="ru-RU"/>
              </w:rPr>
              <w:t>инвестиционную</w:t>
            </w:r>
            <w:r w:rsidRPr="004E79FB">
              <w:rPr>
                <w:color w:val="000000" w:themeColor="text1"/>
                <w:spacing w:val="1"/>
                <w:sz w:val="24"/>
                <w:lang w:val="ru-RU"/>
              </w:rPr>
              <w:t xml:space="preserve"> </w:t>
            </w:r>
            <w:r w:rsidRPr="004E79FB">
              <w:rPr>
                <w:color w:val="000000" w:themeColor="text1"/>
                <w:sz w:val="24"/>
                <w:lang w:val="ru-RU"/>
              </w:rPr>
              <w:t>привлекательность</w:t>
            </w:r>
            <w:r w:rsidRPr="004E79FB">
              <w:rPr>
                <w:color w:val="000000" w:themeColor="text1"/>
                <w:spacing w:val="1"/>
                <w:sz w:val="24"/>
                <w:lang w:val="ru-RU"/>
              </w:rPr>
              <w:t xml:space="preserve"> </w:t>
            </w:r>
            <w:r w:rsidRPr="004E79FB">
              <w:rPr>
                <w:color w:val="000000" w:themeColor="text1"/>
                <w:sz w:val="24"/>
                <w:lang w:val="ru-RU"/>
              </w:rPr>
              <w:t>коммерческих</w:t>
            </w:r>
            <w:r w:rsidRPr="004E79FB">
              <w:rPr>
                <w:color w:val="000000" w:themeColor="text1"/>
                <w:spacing w:val="-4"/>
                <w:sz w:val="24"/>
                <w:lang w:val="ru-RU"/>
              </w:rPr>
              <w:t xml:space="preserve"> </w:t>
            </w:r>
            <w:r w:rsidRPr="004E79FB">
              <w:rPr>
                <w:color w:val="000000" w:themeColor="text1"/>
                <w:sz w:val="24"/>
                <w:lang w:val="ru-RU"/>
              </w:rPr>
              <w:t>идей</w:t>
            </w:r>
            <w:r w:rsidRPr="004E79FB">
              <w:rPr>
                <w:color w:val="000000" w:themeColor="text1"/>
                <w:spacing w:val="-3"/>
                <w:sz w:val="24"/>
                <w:lang w:val="ru-RU"/>
              </w:rPr>
              <w:t xml:space="preserve"> </w:t>
            </w:r>
            <w:r w:rsidRPr="004E79FB">
              <w:rPr>
                <w:color w:val="000000" w:themeColor="text1"/>
                <w:sz w:val="24"/>
                <w:lang w:val="ru-RU"/>
              </w:rPr>
              <w:t>в</w:t>
            </w:r>
            <w:r w:rsidRPr="004E79FB">
              <w:rPr>
                <w:color w:val="000000" w:themeColor="text1"/>
                <w:spacing w:val="-5"/>
                <w:sz w:val="24"/>
                <w:lang w:val="ru-RU"/>
              </w:rPr>
              <w:t xml:space="preserve"> </w:t>
            </w:r>
            <w:r w:rsidRPr="004E79FB">
              <w:rPr>
                <w:color w:val="000000" w:themeColor="text1"/>
                <w:sz w:val="24"/>
                <w:lang w:val="ru-RU"/>
              </w:rPr>
              <w:t>рамках</w:t>
            </w:r>
            <w:r w:rsidRPr="004E79FB">
              <w:rPr>
                <w:color w:val="000000" w:themeColor="text1"/>
                <w:spacing w:val="-57"/>
                <w:sz w:val="24"/>
                <w:lang w:val="ru-RU"/>
              </w:rPr>
              <w:t xml:space="preserve"> </w:t>
            </w:r>
            <w:r w:rsidRPr="004E79FB">
              <w:rPr>
                <w:color w:val="000000" w:themeColor="text1"/>
                <w:sz w:val="24"/>
                <w:lang w:val="ru-RU"/>
              </w:rPr>
              <w:t>профессиональной</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pacing w:val="-5"/>
                <w:sz w:val="24"/>
                <w:lang w:val="ru-RU"/>
              </w:rPr>
              <w:t xml:space="preserve"> </w:t>
            </w:r>
            <w:r w:rsidRPr="004E79FB">
              <w:rPr>
                <w:color w:val="000000" w:themeColor="text1"/>
                <w:sz w:val="24"/>
                <w:lang w:val="ru-RU"/>
              </w:rPr>
              <w:t>презентовать</w:t>
            </w:r>
          </w:p>
          <w:p w:rsidR="004E79FB" w:rsidRPr="004E79FB" w:rsidRDefault="004E79FB" w:rsidP="009669D1">
            <w:pPr>
              <w:pStyle w:val="TableParagraph"/>
              <w:spacing w:line="270" w:lineRule="atLeast"/>
              <w:ind w:left="105" w:right="284"/>
              <w:rPr>
                <w:color w:val="000000" w:themeColor="text1"/>
                <w:sz w:val="24"/>
                <w:lang w:val="ru-RU"/>
              </w:rPr>
            </w:pPr>
            <w:r w:rsidRPr="004E79FB">
              <w:rPr>
                <w:color w:val="000000" w:themeColor="text1"/>
                <w:sz w:val="24"/>
                <w:lang w:val="ru-RU"/>
              </w:rPr>
              <w:t>бизнес-идею; определять</w:t>
            </w:r>
            <w:r w:rsidRPr="004E79FB">
              <w:rPr>
                <w:color w:val="000000" w:themeColor="text1"/>
                <w:spacing w:val="1"/>
                <w:sz w:val="24"/>
                <w:lang w:val="ru-RU"/>
              </w:rPr>
              <w:t xml:space="preserve"> </w:t>
            </w:r>
            <w:r w:rsidRPr="004E79FB">
              <w:rPr>
                <w:color w:val="000000" w:themeColor="text1"/>
                <w:sz w:val="24"/>
                <w:lang w:val="ru-RU"/>
              </w:rPr>
              <w:t>источники</w:t>
            </w:r>
            <w:r w:rsidRPr="004E79FB">
              <w:rPr>
                <w:color w:val="000000" w:themeColor="text1"/>
                <w:spacing w:val="-11"/>
                <w:sz w:val="24"/>
                <w:lang w:val="ru-RU"/>
              </w:rPr>
              <w:t xml:space="preserve"> </w:t>
            </w:r>
            <w:r w:rsidRPr="004E79FB">
              <w:rPr>
                <w:color w:val="000000" w:themeColor="text1"/>
                <w:sz w:val="24"/>
                <w:lang w:val="ru-RU"/>
              </w:rPr>
              <w:t>финансирования</w:t>
            </w:r>
          </w:p>
        </w:tc>
        <w:tc>
          <w:tcPr>
            <w:tcW w:w="2903" w:type="dxa"/>
          </w:tcPr>
          <w:p w:rsidR="004E79FB" w:rsidRPr="004E79FB" w:rsidRDefault="004E79FB" w:rsidP="009669D1">
            <w:pPr>
              <w:pStyle w:val="TableParagraph"/>
              <w:tabs>
                <w:tab w:val="left" w:pos="1654"/>
                <w:tab w:val="left" w:pos="1699"/>
                <w:tab w:val="left" w:pos="1957"/>
                <w:tab w:val="left" w:pos="2045"/>
              </w:tabs>
              <w:ind w:left="107" w:right="94"/>
              <w:rPr>
                <w:color w:val="000000" w:themeColor="text1"/>
                <w:sz w:val="24"/>
                <w:lang w:val="ru-RU"/>
              </w:rPr>
            </w:pPr>
            <w:r w:rsidRPr="004E79FB">
              <w:rPr>
                <w:color w:val="000000" w:themeColor="text1"/>
                <w:sz w:val="24"/>
                <w:lang w:val="ru-RU"/>
              </w:rPr>
              <w:t>основы</w:t>
            </w:r>
            <w:r w:rsidRPr="004E79FB">
              <w:rPr>
                <w:color w:val="000000" w:themeColor="text1"/>
                <w:spacing w:val="1"/>
                <w:sz w:val="24"/>
                <w:lang w:val="ru-RU"/>
              </w:rPr>
              <w:t xml:space="preserve"> </w:t>
            </w:r>
            <w:r w:rsidRPr="004E79FB">
              <w:rPr>
                <w:color w:val="000000" w:themeColor="text1"/>
                <w:sz w:val="24"/>
                <w:lang w:val="ru-RU"/>
              </w:rPr>
              <w:t>предпринимательской</w:t>
            </w:r>
            <w:r w:rsidRPr="004E79FB">
              <w:rPr>
                <w:color w:val="000000" w:themeColor="text1"/>
                <w:spacing w:val="1"/>
                <w:sz w:val="24"/>
                <w:lang w:val="ru-RU"/>
              </w:rPr>
              <w:t xml:space="preserve"> </w:t>
            </w:r>
            <w:r w:rsidRPr="004E79FB">
              <w:rPr>
                <w:color w:val="000000" w:themeColor="text1"/>
                <w:sz w:val="24"/>
                <w:lang w:val="ru-RU"/>
              </w:rPr>
              <w:t>деятельности;</w:t>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r>
            <w:r w:rsidRPr="004E79FB">
              <w:rPr>
                <w:color w:val="000000" w:themeColor="text1"/>
                <w:sz w:val="24"/>
                <w:lang w:val="ru-RU"/>
              </w:rPr>
              <w:tab/>
              <w:t>основы</w:t>
            </w:r>
            <w:r w:rsidRPr="004E79FB">
              <w:rPr>
                <w:color w:val="000000" w:themeColor="text1"/>
                <w:spacing w:val="-57"/>
                <w:sz w:val="24"/>
                <w:lang w:val="ru-RU"/>
              </w:rPr>
              <w:t xml:space="preserve"> </w:t>
            </w:r>
            <w:r w:rsidRPr="004E79FB">
              <w:rPr>
                <w:color w:val="000000" w:themeColor="text1"/>
                <w:sz w:val="24"/>
                <w:lang w:val="ru-RU"/>
              </w:rPr>
              <w:t>финансовой</w:t>
            </w:r>
            <w:r w:rsidRPr="004E79FB">
              <w:rPr>
                <w:color w:val="000000" w:themeColor="text1"/>
                <w:spacing w:val="22"/>
                <w:sz w:val="24"/>
                <w:lang w:val="ru-RU"/>
              </w:rPr>
              <w:t xml:space="preserve"> </w:t>
            </w:r>
            <w:r w:rsidRPr="004E79FB">
              <w:rPr>
                <w:color w:val="000000" w:themeColor="text1"/>
                <w:sz w:val="24"/>
                <w:lang w:val="ru-RU"/>
              </w:rPr>
              <w:t>грамотности;</w:t>
            </w:r>
            <w:r w:rsidRPr="004E79FB">
              <w:rPr>
                <w:color w:val="000000" w:themeColor="text1"/>
                <w:spacing w:val="-57"/>
                <w:sz w:val="24"/>
                <w:lang w:val="ru-RU"/>
              </w:rPr>
              <w:t xml:space="preserve"> </w:t>
            </w:r>
            <w:r w:rsidRPr="004E79FB">
              <w:rPr>
                <w:color w:val="000000" w:themeColor="text1"/>
                <w:sz w:val="24"/>
                <w:lang w:val="ru-RU"/>
              </w:rPr>
              <w:t>правила</w:t>
            </w:r>
            <w:r w:rsidRPr="004E79FB">
              <w:rPr>
                <w:color w:val="000000" w:themeColor="text1"/>
                <w:sz w:val="24"/>
                <w:lang w:val="ru-RU"/>
              </w:rPr>
              <w:tab/>
            </w:r>
            <w:r w:rsidRPr="004E79FB">
              <w:rPr>
                <w:color w:val="000000" w:themeColor="text1"/>
                <w:spacing w:val="-1"/>
                <w:sz w:val="24"/>
                <w:lang w:val="ru-RU"/>
              </w:rPr>
              <w:t>разработки</w:t>
            </w:r>
            <w:r w:rsidRPr="004E79FB">
              <w:rPr>
                <w:color w:val="000000" w:themeColor="text1"/>
                <w:spacing w:val="-57"/>
                <w:sz w:val="24"/>
                <w:lang w:val="ru-RU"/>
              </w:rPr>
              <w:t xml:space="preserve"> </w:t>
            </w:r>
            <w:r w:rsidRPr="004E79FB">
              <w:rPr>
                <w:color w:val="000000" w:themeColor="text1"/>
                <w:spacing w:val="-1"/>
                <w:sz w:val="24"/>
                <w:lang w:val="ru-RU"/>
              </w:rPr>
              <w:t>бизнес-планов;</w:t>
            </w:r>
            <w:r w:rsidRPr="004E79FB">
              <w:rPr>
                <w:color w:val="000000" w:themeColor="text1"/>
                <w:spacing w:val="-1"/>
                <w:sz w:val="24"/>
                <w:lang w:val="ru-RU"/>
              </w:rPr>
              <w:tab/>
            </w:r>
            <w:r w:rsidRPr="004E79FB">
              <w:rPr>
                <w:color w:val="000000" w:themeColor="text1"/>
                <w:spacing w:val="-1"/>
                <w:sz w:val="24"/>
                <w:lang w:val="ru-RU"/>
              </w:rPr>
              <w:tab/>
            </w:r>
            <w:r w:rsidRPr="004E79FB">
              <w:rPr>
                <w:color w:val="000000" w:themeColor="text1"/>
                <w:sz w:val="24"/>
                <w:lang w:val="ru-RU"/>
              </w:rPr>
              <w:t>порядок</w:t>
            </w:r>
            <w:r w:rsidRPr="004E79FB">
              <w:rPr>
                <w:color w:val="000000" w:themeColor="text1"/>
                <w:spacing w:val="1"/>
                <w:sz w:val="24"/>
                <w:lang w:val="ru-RU"/>
              </w:rPr>
              <w:t xml:space="preserve"> </w:t>
            </w:r>
            <w:r w:rsidRPr="004E79FB">
              <w:rPr>
                <w:color w:val="000000" w:themeColor="text1"/>
                <w:sz w:val="24"/>
                <w:lang w:val="ru-RU"/>
              </w:rPr>
              <w:t>выстраивания</w:t>
            </w:r>
            <w:r w:rsidRPr="004E79FB">
              <w:rPr>
                <w:color w:val="000000" w:themeColor="text1"/>
                <w:spacing w:val="1"/>
                <w:sz w:val="24"/>
                <w:lang w:val="ru-RU"/>
              </w:rPr>
              <w:t xml:space="preserve"> </w:t>
            </w:r>
            <w:r w:rsidRPr="004E79FB">
              <w:rPr>
                <w:color w:val="000000" w:themeColor="text1"/>
                <w:sz w:val="24"/>
                <w:lang w:val="ru-RU"/>
              </w:rPr>
              <w:t>презентации;</w:t>
            </w:r>
            <w:r w:rsidRPr="004E79FB">
              <w:rPr>
                <w:color w:val="000000" w:themeColor="text1"/>
                <w:sz w:val="24"/>
                <w:lang w:val="ru-RU"/>
              </w:rPr>
              <w:tab/>
            </w:r>
            <w:r w:rsidRPr="004E79FB">
              <w:rPr>
                <w:color w:val="000000" w:themeColor="text1"/>
                <w:sz w:val="24"/>
                <w:lang w:val="ru-RU"/>
              </w:rPr>
              <w:tab/>
            </w:r>
            <w:r w:rsidRPr="004E79FB">
              <w:rPr>
                <w:color w:val="000000" w:themeColor="text1"/>
                <w:spacing w:val="-1"/>
                <w:sz w:val="24"/>
                <w:lang w:val="ru-RU"/>
              </w:rPr>
              <w:t>кредитные</w:t>
            </w:r>
            <w:r w:rsidRPr="004E79FB">
              <w:rPr>
                <w:color w:val="000000" w:themeColor="text1"/>
                <w:spacing w:val="-57"/>
                <w:sz w:val="24"/>
                <w:lang w:val="ru-RU"/>
              </w:rPr>
              <w:t xml:space="preserve"> </w:t>
            </w:r>
            <w:r w:rsidRPr="004E79FB">
              <w:rPr>
                <w:color w:val="000000" w:themeColor="text1"/>
                <w:sz w:val="24"/>
                <w:lang w:val="ru-RU"/>
              </w:rPr>
              <w:t>банковские</w:t>
            </w:r>
            <w:r w:rsidRPr="004E79FB">
              <w:rPr>
                <w:color w:val="000000" w:themeColor="text1"/>
                <w:spacing w:val="-2"/>
                <w:sz w:val="24"/>
                <w:lang w:val="ru-RU"/>
              </w:rPr>
              <w:t xml:space="preserve"> </w:t>
            </w:r>
            <w:r w:rsidRPr="004E79FB">
              <w:rPr>
                <w:color w:val="000000" w:themeColor="text1"/>
                <w:sz w:val="24"/>
                <w:lang w:val="ru-RU"/>
              </w:rPr>
              <w:t>продукты</w:t>
            </w:r>
          </w:p>
        </w:tc>
      </w:tr>
      <w:tr w:rsidR="004E79FB" w:rsidRPr="004E79FB" w:rsidTr="009669D1">
        <w:trPr>
          <w:trHeight w:val="1531"/>
        </w:trPr>
        <w:tc>
          <w:tcPr>
            <w:tcW w:w="3087" w:type="dxa"/>
          </w:tcPr>
          <w:p w:rsidR="004E79FB" w:rsidRPr="004E79FB" w:rsidRDefault="004E79FB" w:rsidP="009669D1">
            <w:pPr>
              <w:pStyle w:val="TableParagraph"/>
              <w:tabs>
                <w:tab w:val="left" w:pos="2869"/>
              </w:tabs>
              <w:ind w:left="107" w:right="97"/>
              <w:jc w:val="both"/>
              <w:rPr>
                <w:color w:val="000000" w:themeColor="text1"/>
                <w:sz w:val="24"/>
                <w:lang w:val="ru-RU"/>
              </w:rPr>
            </w:pPr>
            <w:r w:rsidRPr="004E79FB">
              <w:rPr>
                <w:color w:val="000000" w:themeColor="text1"/>
                <w:sz w:val="24"/>
                <w:lang w:val="ru-RU"/>
              </w:rPr>
              <w:t>ПК</w:t>
            </w:r>
            <w:r w:rsidRPr="004E79FB">
              <w:rPr>
                <w:color w:val="000000" w:themeColor="text1"/>
                <w:spacing w:val="1"/>
                <w:sz w:val="24"/>
                <w:lang w:val="ru-RU"/>
              </w:rPr>
              <w:t xml:space="preserve"> </w:t>
            </w:r>
            <w:r w:rsidRPr="004E79FB">
              <w:rPr>
                <w:color w:val="000000" w:themeColor="text1"/>
                <w:sz w:val="24"/>
                <w:lang w:val="ru-RU"/>
              </w:rPr>
              <w:t>1.1.</w:t>
            </w:r>
            <w:r w:rsidRPr="004E79FB">
              <w:rPr>
                <w:color w:val="000000" w:themeColor="text1"/>
                <w:spacing w:val="1"/>
                <w:sz w:val="24"/>
                <w:lang w:val="ru-RU"/>
              </w:rPr>
              <w:t xml:space="preserve"> </w:t>
            </w:r>
            <w:r w:rsidRPr="004E79FB">
              <w:rPr>
                <w:color w:val="000000" w:themeColor="text1"/>
                <w:sz w:val="24"/>
                <w:lang w:val="ru-RU"/>
              </w:rPr>
              <w:t>Формировать</w:t>
            </w:r>
            <w:r w:rsidRPr="004E79FB">
              <w:rPr>
                <w:color w:val="000000" w:themeColor="text1"/>
                <w:spacing w:val="1"/>
                <w:sz w:val="24"/>
                <w:lang w:val="ru-RU"/>
              </w:rPr>
              <w:t xml:space="preserve"> </w:t>
            </w:r>
            <w:r w:rsidRPr="004E79FB">
              <w:rPr>
                <w:color w:val="000000" w:themeColor="text1"/>
                <w:sz w:val="24"/>
                <w:lang w:val="ru-RU"/>
              </w:rPr>
              <w:t>алгоритмы</w:t>
            </w:r>
            <w:r w:rsidRPr="004E79FB">
              <w:rPr>
                <w:color w:val="000000" w:themeColor="text1"/>
                <w:spacing w:val="1"/>
                <w:sz w:val="24"/>
                <w:lang w:val="ru-RU"/>
              </w:rPr>
              <w:t xml:space="preserve"> </w:t>
            </w:r>
            <w:r w:rsidRPr="004E79FB">
              <w:rPr>
                <w:color w:val="000000" w:themeColor="text1"/>
                <w:sz w:val="24"/>
                <w:lang w:val="ru-RU"/>
              </w:rPr>
              <w:t>разработки</w:t>
            </w:r>
            <w:r w:rsidRPr="004E79FB">
              <w:rPr>
                <w:color w:val="000000" w:themeColor="text1"/>
                <w:spacing w:val="-57"/>
                <w:sz w:val="24"/>
                <w:lang w:val="ru-RU"/>
              </w:rPr>
              <w:t xml:space="preserve"> </w:t>
            </w:r>
            <w:r w:rsidRPr="004E79FB">
              <w:rPr>
                <w:color w:val="000000" w:themeColor="text1"/>
                <w:sz w:val="24"/>
                <w:lang w:val="ru-RU"/>
              </w:rPr>
              <w:t>программных</w:t>
            </w:r>
            <w:r w:rsidRPr="004E79FB">
              <w:rPr>
                <w:color w:val="000000" w:themeColor="text1"/>
                <w:spacing w:val="1"/>
                <w:sz w:val="24"/>
                <w:lang w:val="ru-RU"/>
              </w:rPr>
              <w:t xml:space="preserve"> </w:t>
            </w:r>
            <w:r w:rsidRPr="004E79FB">
              <w:rPr>
                <w:color w:val="000000" w:themeColor="text1"/>
                <w:sz w:val="24"/>
                <w:lang w:val="ru-RU"/>
              </w:rPr>
              <w:t>модулей</w:t>
            </w:r>
            <w:r w:rsidRPr="004E79FB">
              <w:rPr>
                <w:color w:val="000000" w:themeColor="text1"/>
                <w:spacing w:val="1"/>
                <w:sz w:val="24"/>
                <w:lang w:val="ru-RU"/>
              </w:rPr>
              <w:t xml:space="preserve"> </w:t>
            </w:r>
            <w:r w:rsidRPr="004E79FB">
              <w:rPr>
                <w:color w:val="000000" w:themeColor="text1"/>
                <w:sz w:val="24"/>
                <w:lang w:val="ru-RU"/>
              </w:rPr>
              <w:t>в</w:t>
            </w:r>
            <w:r w:rsidRPr="004E79FB">
              <w:rPr>
                <w:color w:val="000000" w:themeColor="text1"/>
                <w:spacing w:val="1"/>
                <w:sz w:val="24"/>
                <w:lang w:val="ru-RU"/>
              </w:rPr>
              <w:t xml:space="preserve"> </w:t>
            </w:r>
            <w:r w:rsidRPr="004E79FB">
              <w:rPr>
                <w:color w:val="000000" w:themeColor="text1"/>
                <w:sz w:val="24"/>
                <w:lang w:val="ru-RU"/>
              </w:rPr>
              <w:t>соответствии</w:t>
            </w:r>
            <w:r w:rsidRPr="004E79FB">
              <w:rPr>
                <w:color w:val="000000" w:themeColor="text1"/>
                <w:sz w:val="24"/>
                <w:lang w:val="ru-RU"/>
              </w:rPr>
              <w:tab/>
            </w:r>
            <w:r w:rsidRPr="004E79FB">
              <w:rPr>
                <w:color w:val="000000" w:themeColor="text1"/>
                <w:spacing w:val="-3"/>
                <w:sz w:val="24"/>
                <w:lang w:val="ru-RU"/>
              </w:rPr>
              <w:t>с</w:t>
            </w:r>
            <w:r w:rsidRPr="004E79FB">
              <w:rPr>
                <w:color w:val="000000" w:themeColor="text1"/>
                <w:spacing w:val="-58"/>
                <w:sz w:val="24"/>
                <w:lang w:val="ru-RU"/>
              </w:rPr>
              <w:t xml:space="preserve"> </w:t>
            </w:r>
            <w:r w:rsidRPr="004E79FB">
              <w:rPr>
                <w:color w:val="000000" w:themeColor="text1"/>
                <w:sz w:val="24"/>
                <w:lang w:val="ru-RU"/>
              </w:rPr>
              <w:t>техническим</w:t>
            </w:r>
            <w:r w:rsidRPr="004E79FB">
              <w:rPr>
                <w:color w:val="000000" w:themeColor="text1"/>
                <w:spacing w:val="-2"/>
                <w:sz w:val="24"/>
                <w:lang w:val="ru-RU"/>
              </w:rPr>
              <w:t xml:space="preserve"> </w:t>
            </w:r>
            <w:r w:rsidRPr="004E79FB">
              <w:rPr>
                <w:color w:val="000000" w:themeColor="text1"/>
                <w:sz w:val="24"/>
                <w:lang w:val="ru-RU"/>
              </w:rPr>
              <w:t>заданием.</w:t>
            </w:r>
          </w:p>
        </w:tc>
        <w:tc>
          <w:tcPr>
            <w:tcW w:w="3260" w:type="dxa"/>
          </w:tcPr>
          <w:p w:rsidR="004E79FB" w:rsidRPr="004E79FB" w:rsidRDefault="004E79FB" w:rsidP="009669D1">
            <w:pPr>
              <w:pStyle w:val="TableParagraph"/>
              <w:tabs>
                <w:tab w:val="left" w:pos="2017"/>
              </w:tabs>
              <w:ind w:left="107" w:right="98"/>
              <w:jc w:val="both"/>
              <w:rPr>
                <w:color w:val="000000" w:themeColor="text1"/>
                <w:sz w:val="24"/>
                <w:lang w:val="ru-RU"/>
              </w:rPr>
            </w:pPr>
            <w:r w:rsidRPr="004E79FB">
              <w:rPr>
                <w:color w:val="000000" w:themeColor="text1"/>
                <w:sz w:val="24"/>
                <w:lang w:val="ru-RU"/>
              </w:rPr>
              <w:t xml:space="preserve">разработка скриптов на языке программирования </w:t>
            </w:r>
            <w:r w:rsidRPr="004E79FB">
              <w:rPr>
                <w:color w:val="000000" w:themeColor="text1"/>
                <w:sz w:val="24"/>
              </w:rPr>
              <w:t>C</w:t>
            </w:r>
            <w:r w:rsidRPr="004E79FB">
              <w:rPr>
                <w:color w:val="000000" w:themeColor="text1"/>
                <w:sz w:val="24"/>
                <w:lang w:val="ru-RU"/>
              </w:rPr>
              <w:t>#;</w:t>
            </w:r>
          </w:p>
          <w:p w:rsidR="004E79FB" w:rsidRPr="004E79FB" w:rsidRDefault="004E79FB" w:rsidP="009669D1">
            <w:pPr>
              <w:pStyle w:val="TableParagraph"/>
              <w:tabs>
                <w:tab w:val="left" w:pos="2017"/>
              </w:tabs>
              <w:ind w:left="107" w:right="98"/>
              <w:jc w:val="both"/>
              <w:rPr>
                <w:color w:val="000000" w:themeColor="text1"/>
                <w:sz w:val="24"/>
                <w:lang w:val="ru-RU"/>
              </w:rPr>
            </w:pPr>
            <w:r w:rsidRPr="004E79FB">
              <w:rPr>
                <w:color w:val="000000" w:themeColor="text1"/>
                <w:sz w:val="24"/>
                <w:lang w:val="ru-RU"/>
              </w:rPr>
              <w:t>выстраивание архитектуры приложений основываясь на принципах объектное ориентированного программирования</w:t>
            </w:r>
          </w:p>
        </w:tc>
        <w:tc>
          <w:tcPr>
            <w:tcW w:w="2903" w:type="dxa"/>
          </w:tcPr>
          <w:p w:rsidR="004E79FB" w:rsidRPr="004E79FB" w:rsidRDefault="004E79FB" w:rsidP="009669D1">
            <w:pPr>
              <w:tabs>
                <w:tab w:val="left" w:pos="1680"/>
              </w:tabs>
              <w:rPr>
                <w:color w:val="000000" w:themeColor="text1"/>
                <w:sz w:val="24"/>
                <w:lang w:val="ru-RU"/>
              </w:rPr>
            </w:pPr>
            <w:r w:rsidRPr="004E79FB">
              <w:rPr>
                <w:color w:val="000000" w:themeColor="text1"/>
                <w:sz w:val="24"/>
                <w:lang w:val="ru-RU"/>
              </w:rPr>
              <w:t xml:space="preserve">Синтаксис языка программирования </w:t>
            </w:r>
            <w:r w:rsidRPr="004E79FB">
              <w:rPr>
                <w:color w:val="000000" w:themeColor="text1"/>
                <w:sz w:val="24"/>
              </w:rPr>
              <w:t>C</w:t>
            </w:r>
            <w:r w:rsidRPr="004E79FB">
              <w:rPr>
                <w:color w:val="000000" w:themeColor="text1"/>
                <w:sz w:val="24"/>
                <w:lang w:val="ru-RU"/>
              </w:rPr>
              <w:t>#</w:t>
            </w:r>
          </w:p>
          <w:p w:rsidR="004E79FB" w:rsidRPr="004E79FB" w:rsidRDefault="004E79FB" w:rsidP="009669D1">
            <w:pPr>
              <w:tabs>
                <w:tab w:val="left" w:pos="1680"/>
              </w:tabs>
              <w:rPr>
                <w:color w:val="000000" w:themeColor="text1"/>
                <w:sz w:val="24"/>
                <w:lang w:val="ru-RU"/>
              </w:rPr>
            </w:pPr>
            <w:r w:rsidRPr="004E79FB">
              <w:rPr>
                <w:color w:val="000000" w:themeColor="text1"/>
                <w:sz w:val="24"/>
                <w:lang w:val="ru-RU"/>
              </w:rPr>
              <w:t>Основные понятия объектно- ориентированного проектирования</w:t>
            </w:r>
          </w:p>
        </w:tc>
      </w:tr>
      <w:tr w:rsidR="004E79FB" w:rsidRPr="004E79FB" w:rsidTr="009669D1">
        <w:trPr>
          <w:trHeight w:val="551"/>
        </w:trPr>
        <w:tc>
          <w:tcPr>
            <w:tcW w:w="3087" w:type="dxa"/>
          </w:tcPr>
          <w:p w:rsidR="004E79FB" w:rsidRPr="004E79FB" w:rsidRDefault="004E79FB" w:rsidP="009669D1">
            <w:pPr>
              <w:pStyle w:val="TableParagraph"/>
              <w:tabs>
                <w:tab w:val="left" w:pos="784"/>
                <w:tab w:val="left" w:pos="1487"/>
              </w:tabs>
              <w:rPr>
                <w:color w:val="000000" w:themeColor="text1"/>
                <w:sz w:val="24"/>
                <w:lang w:val="ru-RU"/>
              </w:rPr>
            </w:pPr>
            <w:r w:rsidRPr="004E79FB">
              <w:rPr>
                <w:color w:val="000000" w:themeColor="text1"/>
                <w:sz w:val="24"/>
                <w:lang w:val="ru-RU"/>
              </w:rPr>
              <w:t>ПК</w:t>
            </w:r>
            <w:r w:rsidRPr="004E79FB">
              <w:rPr>
                <w:color w:val="000000" w:themeColor="text1"/>
                <w:sz w:val="24"/>
                <w:lang w:val="ru-RU"/>
              </w:rPr>
              <w:tab/>
              <w:t>1.2.</w:t>
            </w:r>
            <w:r w:rsidRPr="004E79FB">
              <w:rPr>
                <w:color w:val="000000" w:themeColor="text1"/>
                <w:sz w:val="24"/>
                <w:lang w:val="ru-RU"/>
              </w:rPr>
              <w:tab/>
              <w:t>Разрабатывать</w:t>
            </w:r>
          </w:p>
          <w:p w:rsidR="004E79FB" w:rsidRPr="004E79FB" w:rsidRDefault="004E79FB" w:rsidP="009669D1">
            <w:pPr>
              <w:pStyle w:val="TableParagraph"/>
              <w:tabs>
                <w:tab w:val="left" w:pos="1798"/>
                <w:tab w:val="left" w:pos="2861"/>
              </w:tabs>
              <w:rPr>
                <w:color w:val="000000" w:themeColor="text1"/>
                <w:sz w:val="24"/>
                <w:lang w:val="ru-RU"/>
              </w:rPr>
            </w:pPr>
            <w:r w:rsidRPr="004E79FB">
              <w:rPr>
                <w:color w:val="000000" w:themeColor="text1"/>
                <w:sz w:val="24"/>
                <w:lang w:val="ru-RU"/>
              </w:rPr>
              <w:t>программные</w:t>
            </w:r>
            <w:r w:rsidRPr="004E79FB">
              <w:rPr>
                <w:color w:val="000000" w:themeColor="text1"/>
                <w:sz w:val="24"/>
                <w:lang w:val="ru-RU"/>
              </w:rPr>
              <w:tab/>
              <w:t>модули</w:t>
            </w:r>
            <w:r w:rsidRPr="004E79FB">
              <w:rPr>
                <w:color w:val="000000" w:themeColor="text1"/>
                <w:sz w:val="24"/>
                <w:lang w:val="ru-RU"/>
              </w:rPr>
              <w:tab/>
              <w:t>в</w:t>
            </w:r>
          </w:p>
        </w:tc>
        <w:tc>
          <w:tcPr>
            <w:tcW w:w="3260" w:type="dxa"/>
          </w:tcPr>
          <w:p w:rsidR="004E79FB" w:rsidRPr="004E79FB" w:rsidRDefault="004E79FB" w:rsidP="009669D1">
            <w:pPr>
              <w:pStyle w:val="TableParagraph"/>
              <w:rPr>
                <w:color w:val="000000" w:themeColor="text1"/>
                <w:sz w:val="24"/>
                <w:lang w:val="ru-RU"/>
              </w:rPr>
            </w:pPr>
            <w:r w:rsidRPr="004E79FB">
              <w:rPr>
                <w:color w:val="000000" w:themeColor="text1"/>
                <w:sz w:val="24"/>
              </w:rPr>
              <w:t>создание интерфейса пользователя</w:t>
            </w:r>
          </w:p>
        </w:tc>
        <w:tc>
          <w:tcPr>
            <w:tcW w:w="2903" w:type="dxa"/>
          </w:tcPr>
          <w:p w:rsidR="004E79FB" w:rsidRPr="004E79FB" w:rsidRDefault="004E79FB" w:rsidP="009669D1">
            <w:pPr>
              <w:tabs>
                <w:tab w:val="left" w:pos="1680"/>
              </w:tabs>
              <w:rPr>
                <w:color w:val="000000" w:themeColor="text1"/>
                <w:sz w:val="24"/>
              </w:rPr>
            </w:pPr>
            <w:r w:rsidRPr="004E79FB">
              <w:rPr>
                <w:color w:val="000000" w:themeColor="text1"/>
                <w:sz w:val="24"/>
              </w:rPr>
              <w:t>Различия игровых платформ;</w:t>
            </w:r>
          </w:p>
          <w:p w:rsidR="004E79FB" w:rsidRPr="004E79FB" w:rsidRDefault="004E79FB" w:rsidP="009669D1">
            <w:pPr>
              <w:pStyle w:val="TableParagraph"/>
              <w:rPr>
                <w:color w:val="000000" w:themeColor="text1"/>
                <w:sz w:val="24"/>
              </w:rPr>
            </w:pPr>
          </w:p>
        </w:tc>
      </w:tr>
    </w:tbl>
    <w:p w:rsidR="004E79FB" w:rsidRPr="004E79FB" w:rsidRDefault="004E79FB" w:rsidP="004E79FB">
      <w:pPr>
        <w:rPr>
          <w:color w:val="000000" w:themeColor="text1"/>
          <w:sz w:val="24"/>
        </w:rPr>
        <w:sectPr w:rsidR="004E79FB" w:rsidRPr="004E79FB">
          <w:footerReference w:type="default" r:id="rId126"/>
          <w:pgSz w:w="11910" w:h="16840"/>
          <w:pgMar w:top="1200" w:right="360" w:bottom="280" w:left="1320" w:header="0" w:footer="0" w:gutter="0"/>
          <w:cols w:space="720"/>
        </w:sect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3260"/>
        <w:gridCol w:w="2903"/>
      </w:tblGrid>
      <w:tr w:rsidR="004E79FB" w:rsidRPr="004E79FB" w:rsidTr="009669D1">
        <w:trPr>
          <w:trHeight w:val="701"/>
        </w:trPr>
        <w:tc>
          <w:tcPr>
            <w:tcW w:w="3087" w:type="dxa"/>
          </w:tcPr>
          <w:p w:rsidR="004E79FB" w:rsidRPr="004E79FB" w:rsidRDefault="004E79FB" w:rsidP="009669D1">
            <w:pPr>
              <w:pStyle w:val="TableParagraph"/>
              <w:tabs>
                <w:tab w:val="left" w:pos="2869"/>
              </w:tabs>
              <w:rPr>
                <w:color w:val="000000" w:themeColor="text1"/>
                <w:sz w:val="24"/>
              </w:rPr>
            </w:pPr>
            <w:r w:rsidRPr="004E79FB">
              <w:rPr>
                <w:color w:val="000000" w:themeColor="text1"/>
                <w:sz w:val="24"/>
              </w:rPr>
              <w:t>соответствии</w:t>
            </w:r>
            <w:r w:rsidRPr="004E79FB">
              <w:rPr>
                <w:color w:val="000000" w:themeColor="text1"/>
                <w:sz w:val="24"/>
              </w:rPr>
              <w:tab/>
            </w:r>
            <w:r w:rsidRPr="004E79FB">
              <w:rPr>
                <w:color w:val="000000" w:themeColor="text1"/>
                <w:spacing w:val="-4"/>
                <w:sz w:val="24"/>
              </w:rPr>
              <w:t>с</w:t>
            </w:r>
            <w:r w:rsidRPr="004E79FB">
              <w:rPr>
                <w:color w:val="000000" w:themeColor="text1"/>
                <w:spacing w:val="-57"/>
                <w:sz w:val="24"/>
              </w:rPr>
              <w:t xml:space="preserve"> </w:t>
            </w:r>
            <w:r w:rsidRPr="004E79FB">
              <w:rPr>
                <w:color w:val="000000" w:themeColor="text1"/>
                <w:sz w:val="24"/>
              </w:rPr>
              <w:t>техническим</w:t>
            </w:r>
            <w:r w:rsidRPr="004E79FB">
              <w:rPr>
                <w:color w:val="000000" w:themeColor="text1"/>
                <w:spacing w:val="-2"/>
                <w:sz w:val="24"/>
              </w:rPr>
              <w:t xml:space="preserve"> </w:t>
            </w:r>
            <w:r w:rsidRPr="004E79FB">
              <w:rPr>
                <w:color w:val="000000" w:themeColor="text1"/>
                <w:sz w:val="24"/>
              </w:rPr>
              <w:t>заданием.</w:t>
            </w:r>
          </w:p>
        </w:tc>
        <w:tc>
          <w:tcPr>
            <w:tcW w:w="3260" w:type="dxa"/>
          </w:tcPr>
          <w:p w:rsidR="004E79FB" w:rsidRPr="004E79FB" w:rsidRDefault="004E79FB" w:rsidP="009669D1">
            <w:pPr>
              <w:pStyle w:val="TableParagraph"/>
              <w:rPr>
                <w:color w:val="000000" w:themeColor="text1"/>
                <w:sz w:val="24"/>
                <w:lang w:val="ru-RU"/>
              </w:rPr>
            </w:pPr>
          </w:p>
        </w:tc>
        <w:tc>
          <w:tcPr>
            <w:tcW w:w="2903" w:type="dxa"/>
          </w:tcPr>
          <w:p w:rsidR="004E79FB" w:rsidRPr="004E79FB" w:rsidRDefault="004E79FB" w:rsidP="009669D1">
            <w:pPr>
              <w:pStyle w:val="TableParagraph"/>
              <w:tabs>
                <w:tab w:val="left" w:pos="1772"/>
              </w:tabs>
              <w:rPr>
                <w:color w:val="000000" w:themeColor="text1"/>
                <w:sz w:val="24"/>
                <w:lang w:val="ru-RU"/>
              </w:rPr>
            </w:pPr>
          </w:p>
        </w:tc>
      </w:tr>
      <w:tr w:rsidR="004E79FB" w:rsidRPr="004E79FB" w:rsidTr="009669D1">
        <w:trPr>
          <w:trHeight w:val="840"/>
        </w:trPr>
        <w:tc>
          <w:tcPr>
            <w:tcW w:w="3087" w:type="dxa"/>
          </w:tcPr>
          <w:p w:rsidR="004E79FB" w:rsidRPr="004E79FB" w:rsidRDefault="004E79FB" w:rsidP="009669D1">
            <w:pPr>
              <w:pStyle w:val="TableParagraph"/>
              <w:ind w:left="107" w:right="97"/>
              <w:jc w:val="both"/>
              <w:rPr>
                <w:color w:val="000000" w:themeColor="text1"/>
                <w:sz w:val="24"/>
                <w:lang w:val="ru-RU"/>
              </w:rPr>
            </w:pPr>
            <w:r w:rsidRPr="004E79FB">
              <w:rPr>
                <w:color w:val="000000" w:themeColor="text1"/>
                <w:sz w:val="24"/>
                <w:lang w:val="ru-RU"/>
              </w:rPr>
              <w:t>ПК</w:t>
            </w:r>
            <w:r w:rsidRPr="004E79FB">
              <w:rPr>
                <w:color w:val="000000" w:themeColor="text1"/>
                <w:spacing w:val="1"/>
                <w:sz w:val="24"/>
                <w:lang w:val="ru-RU"/>
              </w:rPr>
              <w:t xml:space="preserve"> </w:t>
            </w:r>
            <w:r w:rsidRPr="004E79FB">
              <w:rPr>
                <w:color w:val="000000" w:themeColor="text1"/>
                <w:sz w:val="24"/>
                <w:lang w:val="ru-RU"/>
              </w:rPr>
              <w:t>1.4.</w:t>
            </w:r>
            <w:r w:rsidRPr="004E79FB">
              <w:rPr>
                <w:color w:val="000000" w:themeColor="text1"/>
                <w:spacing w:val="1"/>
                <w:sz w:val="24"/>
                <w:lang w:val="ru-RU"/>
              </w:rPr>
              <w:t xml:space="preserve"> </w:t>
            </w:r>
            <w:r w:rsidRPr="004E79FB">
              <w:rPr>
                <w:color w:val="000000" w:themeColor="text1"/>
                <w:sz w:val="24"/>
                <w:lang w:val="ru-RU"/>
              </w:rPr>
              <w:t>Выполнять</w:t>
            </w:r>
            <w:r w:rsidRPr="004E79FB">
              <w:rPr>
                <w:color w:val="000000" w:themeColor="text1"/>
                <w:spacing w:val="1"/>
                <w:sz w:val="24"/>
                <w:lang w:val="ru-RU"/>
              </w:rPr>
              <w:t xml:space="preserve"> </w:t>
            </w:r>
            <w:r w:rsidRPr="004E79FB">
              <w:rPr>
                <w:color w:val="000000" w:themeColor="text1"/>
                <w:sz w:val="24"/>
                <w:lang w:val="ru-RU"/>
              </w:rPr>
              <w:t>тестирование программных</w:t>
            </w:r>
            <w:r w:rsidRPr="004E79FB">
              <w:rPr>
                <w:color w:val="000000" w:themeColor="text1"/>
                <w:spacing w:val="-57"/>
                <w:sz w:val="24"/>
                <w:lang w:val="ru-RU"/>
              </w:rPr>
              <w:t xml:space="preserve"> </w:t>
            </w:r>
            <w:r w:rsidRPr="004E79FB">
              <w:rPr>
                <w:color w:val="000000" w:themeColor="text1"/>
                <w:sz w:val="24"/>
                <w:lang w:val="ru-RU"/>
              </w:rPr>
              <w:t>модулей.</w:t>
            </w:r>
          </w:p>
        </w:tc>
        <w:tc>
          <w:tcPr>
            <w:tcW w:w="3260" w:type="dxa"/>
          </w:tcPr>
          <w:p w:rsidR="004E79FB" w:rsidRPr="004E79FB" w:rsidRDefault="004E79FB" w:rsidP="009669D1">
            <w:pPr>
              <w:pStyle w:val="TableParagraph"/>
              <w:ind w:left="107" w:right="98"/>
              <w:jc w:val="both"/>
              <w:rPr>
                <w:color w:val="000000" w:themeColor="text1"/>
                <w:sz w:val="24"/>
                <w:lang w:val="ru-RU"/>
              </w:rPr>
            </w:pPr>
            <w:r w:rsidRPr="004E79FB">
              <w:rPr>
                <w:color w:val="000000" w:themeColor="text1"/>
                <w:sz w:val="24"/>
              </w:rPr>
              <w:t>отладка и рефакторинг кода</w:t>
            </w:r>
          </w:p>
        </w:tc>
        <w:tc>
          <w:tcPr>
            <w:tcW w:w="2903" w:type="dxa"/>
          </w:tcPr>
          <w:p w:rsidR="004E79FB" w:rsidRPr="004E79FB" w:rsidRDefault="004E79FB" w:rsidP="009669D1">
            <w:pPr>
              <w:tabs>
                <w:tab w:val="left" w:pos="1680"/>
              </w:tabs>
              <w:rPr>
                <w:color w:val="000000" w:themeColor="text1"/>
                <w:sz w:val="24"/>
              </w:rPr>
            </w:pPr>
            <w:r w:rsidRPr="004E79FB">
              <w:rPr>
                <w:color w:val="000000" w:themeColor="text1"/>
                <w:sz w:val="24"/>
              </w:rPr>
              <w:t>Основные методы событийного программирования</w:t>
            </w:r>
          </w:p>
          <w:p w:rsidR="004E79FB" w:rsidRPr="004E79FB" w:rsidRDefault="004E79FB" w:rsidP="009669D1">
            <w:pPr>
              <w:pStyle w:val="TableParagraph"/>
              <w:ind w:left="107" w:right="97"/>
              <w:jc w:val="both"/>
              <w:rPr>
                <w:color w:val="000000" w:themeColor="text1"/>
                <w:sz w:val="24"/>
                <w:highlight w:val="yellow"/>
                <w:lang w:val="ru-RU"/>
              </w:rPr>
            </w:pPr>
          </w:p>
        </w:tc>
      </w:tr>
      <w:tr w:rsidR="004E79FB" w:rsidRPr="004E79FB" w:rsidTr="009669D1">
        <w:trPr>
          <w:trHeight w:val="1609"/>
        </w:trPr>
        <w:tc>
          <w:tcPr>
            <w:tcW w:w="3087" w:type="dxa"/>
          </w:tcPr>
          <w:p w:rsidR="004E79FB" w:rsidRPr="004E79FB" w:rsidRDefault="004E79FB" w:rsidP="009669D1">
            <w:pPr>
              <w:pStyle w:val="TableParagraph"/>
              <w:ind w:left="107" w:right="97"/>
              <w:jc w:val="both"/>
              <w:rPr>
                <w:color w:val="000000" w:themeColor="text1"/>
                <w:sz w:val="24"/>
                <w:lang w:val="ru-RU"/>
              </w:rPr>
            </w:pPr>
            <w:r w:rsidRPr="004E79FB">
              <w:rPr>
                <w:color w:val="000000" w:themeColor="text1"/>
                <w:sz w:val="24"/>
                <w:lang w:val="ru-RU"/>
              </w:rPr>
              <w:t>ПК</w:t>
            </w:r>
            <w:r w:rsidRPr="004E79FB">
              <w:rPr>
                <w:color w:val="000000" w:themeColor="text1"/>
                <w:spacing w:val="1"/>
                <w:sz w:val="24"/>
                <w:lang w:val="ru-RU"/>
              </w:rPr>
              <w:t xml:space="preserve"> </w:t>
            </w:r>
            <w:r w:rsidRPr="004E79FB">
              <w:rPr>
                <w:color w:val="000000" w:themeColor="text1"/>
                <w:sz w:val="24"/>
                <w:lang w:val="ru-RU"/>
              </w:rPr>
              <w:t>2.1.</w:t>
            </w:r>
            <w:r w:rsidRPr="004E79FB">
              <w:rPr>
                <w:color w:val="000000" w:themeColor="text1"/>
                <w:spacing w:val="1"/>
                <w:sz w:val="24"/>
                <w:lang w:val="ru-RU"/>
              </w:rPr>
              <w:t xml:space="preserve"> </w:t>
            </w:r>
            <w:r w:rsidRPr="004E79FB">
              <w:rPr>
                <w:color w:val="000000" w:themeColor="text1"/>
                <w:sz w:val="24"/>
                <w:lang w:val="ru-RU"/>
              </w:rPr>
              <w:t>Разрабатывать</w:t>
            </w:r>
            <w:r w:rsidRPr="004E79FB">
              <w:rPr>
                <w:color w:val="000000" w:themeColor="text1"/>
                <w:spacing w:val="1"/>
                <w:sz w:val="24"/>
                <w:lang w:val="ru-RU"/>
              </w:rPr>
              <w:t xml:space="preserve"> </w:t>
            </w:r>
            <w:r w:rsidRPr="004E79FB">
              <w:rPr>
                <w:color w:val="000000" w:themeColor="text1"/>
                <w:sz w:val="24"/>
                <w:lang w:val="ru-RU"/>
              </w:rPr>
              <w:t>требования к программным</w:t>
            </w:r>
            <w:r w:rsidRPr="004E79FB">
              <w:rPr>
                <w:color w:val="000000" w:themeColor="text1"/>
                <w:spacing w:val="-57"/>
                <w:sz w:val="24"/>
                <w:lang w:val="ru-RU"/>
              </w:rPr>
              <w:t xml:space="preserve"> </w:t>
            </w:r>
            <w:r w:rsidRPr="004E79FB">
              <w:rPr>
                <w:color w:val="000000" w:themeColor="text1"/>
                <w:sz w:val="24"/>
                <w:lang w:val="ru-RU"/>
              </w:rPr>
              <w:t>модулям на основе анализа</w:t>
            </w:r>
            <w:r w:rsidRPr="004E79FB">
              <w:rPr>
                <w:color w:val="000000" w:themeColor="text1"/>
                <w:spacing w:val="1"/>
                <w:sz w:val="24"/>
                <w:lang w:val="ru-RU"/>
              </w:rPr>
              <w:t xml:space="preserve"> </w:t>
            </w:r>
            <w:r w:rsidRPr="004E79FB">
              <w:rPr>
                <w:color w:val="000000" w:themeColor="text1"/>
                <w:sz w:val="24"/>
                <w:lang w:val="ru-RU"/>
              </w:rPr>
              <w:t>проектной</w:t>
            </w:r>
            <w:r w:rsidRPr="004E79FB">
              <w:rPr>
                <w:color w:val="000000" w:themeColor="text1"/>
                <w:spacing w:val="1"/>
                <w:sz w:val="24"/>
                <w:lang w:val="ru-RU"/>
              </w:rPr>
              <w:t xml:space="preserve"> </w:t>
            </w:r>
            <w:r w:rsidRPr="004E79FB">
              <w:rPr>
                <w:color w:val="000000" w:themeColor="text1"/>
                <w:sz w:val="24"/>
                <w:lang w:val="ru-RU"/>
              </w:rPr>
              <w:t>и</w:t>
            </w:r>
            <w:r w:rsidRPr="004E79FB">
              <w:rPr>
                <w:color w:val="000000" w:themeColor="text1"/>
                <w:spacing w:val="1"/>
                <w:sz w:val="24"/>
                <w:lang w:val="ru-RU"/>
              </w:rPr>
              <w:t xml:space="preserve"> </w:t>
            </w:r>
            <w:r w:rsidRPr="004E79FB">
              <w:rPr>
                <w:color w:val="000000" w:themeColor="text1"/>
                <w:sz w:val="24"/>
                <w:lang w:val="ru-RU"/>
              </w:rPr>
              <w:t>технической</w:t>
            </w:r>
            <w:r w:rsidRPr="004E79FB">
              <w:rPr>
                <w:color w:val="000000" w:themeColor="text1"/>
                <w:spacing w:val="-57"/>
                <w:sz w:val="24"/>
                <w:lang w:val="ru-RU"/>
              </w:rPr>
              <w:t xml:space="preserve"> </w:t>
            </w:r>
            <w:r w:rsidRPr="004E79FB">
              <w:rPr>
                <w:color w:val="000000" w:themeColor="text1"/>
                <w:sz w:val="24"/>
                <w:lang w:val="ru-RU"/>
              </w:rPr>
              <w:t>документации</w:t>
            </w:r>
            <w:r w:rsidRPr="004E79FB">
              <w:rPr>
                <w:color w:val="000000" w:themeColor="text1"/>
                <w:spacing w:val="1"/>
                <w:sz w:val="24"/>
                <w:lang w:val="ru-RU"/>
              </w:rPr>
              <w:t xml:space="preserve"> </w:t>
            </w:r>
            <w:r w:rsidRPr="004E79FB">
              <w:rPr>
                <w:color w:val="000000" w:themeColor="text1"/>
                <w:sz w:val="24"/>
                <w:lang w:val="ru-RU"/>
              </w:rPr>
              <w:t>на</w:t>
            </w:r>
            <w:r w:rsidRPr="004E79FB">
              <w:rPr>
                <w:color w:val="000000" w:themeColor="text1"/>
                <w:spacing w:val="1"/>
                <w:sz w:val="24"/>
                <w:lang w:val="ru-RU"/>
              </w:rPr>
              <w:t xml:space="preserve"> </w:t>
            </w:r>
            <w:r w:rsidRPr="004E79FB">
              <w:rPr>
                <w:color w:val="000000" w:themeColor="text1"/>
                <w:sz w:val="24"/>
                <w:lang w:val="ru-RU"/>
              </w:rPr>
              <w:t>предмет</w:t>
            </w:r>
            <w:r w:rsidRPr="004E79FB">
              <w:rPr>
                <w:color w:val="000000" w:themeColor="text1"/>
                <w:spacing w:val="1"/>
                <w:sz w:val="24"/>
                <w:lang w:val="ru-RU"/>
              </w:rPr>
              <w:t xml:space="preserve"> </w:t>
            </w:r>
            <w:r w:rsidRPr="004E79FB">
              <w:rPr>
                <w:color w:val="000000" w:themeColor="text1"/>
                <w:sz w:val="24"/>
                <w:lang w:val="ru-RU"/>
              </w:rPr>
              <w:t>взаимодействия</w:t>
            </w:r>
            <w:r w:rsidRPr="004E79FB">
              <w:rPr>
                <w:color w:val="000000" w:themeColor="text1"/>
                <w:spacing w:val="-7"/>
                <w:sz w:val="24"/>
                <w:lang w:val="ru-RU"/>
              </w:rPr>
              <w:t xml:space="preserve"> </w:t>
            </w:r>
            <w:r w:rsidRPr="004E79FB">
              <w:rPr>
                <w:color w:val="000000" w:themeColor="text1"/>
                <w:sz w:val="24"/>
                <w:lang w:val="ru-RU"/>
              </w:rPr>
              <w:t>компонент.</w:t>
            </w:r>
          </w:p>
        </w:tc>
        <w:tc>
          <w:tcPr>
            <w:tcW w:w="3260" w:type="dxa"/>
          </w:tcPr>
          <w:p w:rsidR="004E79FB" w:rsidRPr="004E79FB" w:rsidRDefault="004E79FB" w:rsidP="009669D1">
            <w:pPr>
              <w:pStyle w:val="TableParagraph"/>
              <w:ind w:left="105" w:right="105"/>
              <w:rPr>
                <w:color w:val="000000" w:themeColor="text1"/>
                <w:sz w:val="24"/>
                <w:lang w:val="ru-RU"/>
              </w:rPr>
            </w:pPr>
            <w:r w:rsidRPr="004E79FB">
              <w:rPr>
                <w:color w:val="000000" w:themeColor="text1"/>
                <w:sz w:val="24"/>
                <w:lang w:val="ru-RU"/>
              </w:rPr>
              <w:t>создание и использование игровых объектов, анимации, физики и др</w:t>
            </w:r>
          </w:p>
        </w:tc>
        <w:tc>
          <w:tcPr>
            <w:tcW w:w="2903" w:type="dxa"/>
          </w:tcPr>
          <w:p w:rsidR="004E79FB" w:rsidRPr="004E79FB" w:rsidRDefault="004E79FB" w:rsidP="009669D1">
            <w:pPr>
              <w:pStyle w:val="TableParagraph"/>
              <w:tabs>
                <w:tab w:val="left" w:pos="1335"/>
                <w:tab w:val="left" w:pos="1942"/>
              </w:tabs>
              <w:spacing w:line="261" w:lineRule="exact"/>
              <w:ind w:left="107"/>
              <w:rPr>
                <w:color w:val="000000" w:themeColor="text1"/>
                <w:sz w:val="24"/>
                <w:lang w:val="ru-RU"/>
              </w:rPr>
            </w:pPr>
            <w:r w:rsidRPr="004E79FB">
              <w:rPr>
                <w:color w:val="000000" w:themeColor="text1"/>
                <w:sz w:val="24"/>
                <w:lang w:val="ru-RU"/>
              </w:rPr>
              <w:t>Основные алгоритмы и структуры для обработки данных</w:t>
            </w:r>
          </w:p>
        </w:tc>
      </w:tr>
      <w:tr w:rsidR="004E79FB" w:rsidRPr="004E79FB" w:rsidTr="009669D1">
        <w:trPr>
          <w:trHeight w:val="550"/>
        </w:trPr>
        <w:tc>
          <w:tcPr>
            <w:tcW w:w="3087" w:type="dxa"/>
          </w:tcPr>
          <w:p w:rsidR="004E79FB" w:rsidRPr="004E79FB" w:rsidRDefault="004E79FB" w:rsidP="009669D1">
            <w:pPr>
              <w:pStyle w:val="TableParagraph"/>
              <w:tabs>
                <w:tab w:val="left" w:pos="956"/>
                <w:tab w:val="left" w:pos="1832"/>
              </w:tabs>
              <w:spacing w:line="260" w:lineRule="exact"/>
              <w:ind w:left="107"/>
              <w:rPr>
                <w:color w:val="000000" w:themeColor="text1"/>
                <w:sz w:val="24"/>
                <w:lang w:val="ru-RU"/>
              </w:rPr>
            </w:pPr>
            <w:r w:rsidRPr="004E79FB">
              <w:rPr>
                <w:color w:val="000000" w:themeColor="text1"/>
                <w:sz w:val="24"/>
                <w:lang w:val="ru-RU"/>
              </w:rPr>
              <w:t>ПК</w:t>
            </w:r>
            <w:r w:rsidRPr="004E79FB">
              <w:rPr>
                <w:color w:val="000000" w:themeColor="text1"/>
                <w:sz w:val="24"/>
                <w:lang w:val="ru-RU"/>
              </w:rPr>
              <w:tab/>
              <w:t>2.2.</w:t>
            </w:r>
            <w:r w:rsidRPr="004E79FB">
              <w:rPr>
                <w:color w:val="000000" w:themeColor="text1"/>
                <w:sz w:val="24"/>
                <w:lang w:val="ru-RU"/>
              </w:rPr>
              <w:tab/>
              <w:t>Выполнять</w:t>
            </w:r>
          </w:p>
          <w:p w:rsidR="004E79FB" w:rsidRPr="004E79FB" w:rsidRDefault="004E79FB" w:rsidP="009669D1">
            <w:pPr>
              <w:pStyle w:val="TableParagraph"/>
              <w:tabs>
                <w:tab w:val="left" w:pos="1666"/>
                <w:tab w:val="left" w:pos="2861"/>
              </w:tabs>
              <w:spacing w:line="256" w:lineRule="exact"/>
              <w:ind w:left="107"/>
              <w:rPr>
                <w:color w:val="000000" w:themeColor="text1"/>
                <w:sz w:val="24"/>
                <w:lang w:val="ru-RU"/>
              </w:rPr>
            </w:pPr>
            <w:r w:rsidRPr="004E79FB">
              <w:rPr>
                <w:color w:val="000000" w:themeColor="text1"/>
                <w:sz w:val="24"/>
                <w:lang w:val="ru-RU"/>
              </w:rPr>
              <w:t>интеграцию</w:t>
            </w:r>
            <w:r w:rsidRPr="004E79FB">
              <w:rPr>
                <w:color w:val="000000" w:themeColor="text1"/>
                <w:sz w:val="24"/>
                <w:lang w:val="ru-RU"/>
              </w:rPr>
              <w:tab/>
              <w:t>модулей</w:t>
            </w:r>
            <w:r w:rsidRPr="004E79FB">
              <w:rPr>
                <w:color w:val="000000" w:themeColor="text1"/>
                <w:sz w:val="24"/>
                <w:lang w:val="ru-RU"/>
              </w:rPr>
              <w:tab/>
              <w:t>в</w:t>
            </w:r>
          </w:p>
          <w:p w:rsidR="004E79FB" w:rsidRPr="004E79FB" w:rsidRDefault="004E79FB" w:rsidP="009669D1">
            <w:pPr>
              <w:pStyle w:val="TableParagraph"/>
              <w:spacing w:line="256" w:lineRule="exact"/>
              <w:ind w:left="107"/>
              <w:rPr>
                <w:color w:val="000000" w:themeColor="text1"/>
                <w:sz w:val="24"/>
                <w:lang w:val="ru-RU"/>
              </w:rPr>
            </w:pPr>
            <w:r w:rsidRPr="004E79FB">
              <w:rPr>
                <w:color w:val="000000" w:themeColor="text1"/>
                <w:sz w:val="24"/>
                <w:lang w:val="ru-RU"/>
              </w:rPr>
              <w:t>программное</w:t>
            </w:r>
            <w:r w:rsidRPr="004E79FB">
              <w:rPr>
                <w:color w:val="000000" w:themeColor="text1"/>
                <w:spacing w:val="-4"/>
                <w:sz w:val="24"/>
                <w:lang w:val="ru-RU"/>
              </w:rPr>
              <w:t xml:space="preserve"> </w:t>
            </w:r>
            <w:r w:rsidRPr="004E79FB">
              <w:rPr>
                <w:color w:val="000000" w:themeColor="text1"/>
                <w:sz w:val="24"/>
                <w:lang w:val="ru-RU"/>
              </w:rPr>
              <w:t>обеспечение.</w:t>
            </w:r>
          </w:p>
        </w:tc>
        <w:tc>
          <w:tcPr>
            <w:tcW w:w="3260" w:type="dxa"/>
            <w:tcBorders>
              <w:bottom w:val="single" w:sz="4" w:space="0" w:color="000000"/>
            </w:tcBorders>
          </w:tcPr>
          <w:p w:rsidR="004E79FB" w:rsidRPr="004E79FB" w:rsidRDefault="004E79FB" w:rsidP="009669D1">
            <w:pPr>
              <w:pStyle w:val="TableParagraph"/>
              <w:spacing w:line="256" w:lineRule="exact"/>
              <w:ind w:left="105"/>
              <w:rPr>
                <w:color w:val="000000" w:themeColor="text1"/>
                <w:sz w:val="24"/>
                <w:lang w:val="ru-RU"/>
              </w:rPr>
            </w:pPr>
            <w:r w:rsidRPr="004E79FB">
              <w:rPr>
                <w:color w:val="000000" w:themeColor="text1"/>
                <w:sz w:val="24"/>
                <w:lang w:val="ru-RU"/>
              </w:rPr>
              <w:t>Разработка 2</w:t>
            </w:r>
            <w:r w:rsidRPr="004E79FB">
              <w:rPr>
                <w:color w:val="000000" w:themeColor="text1"/>
                <w:sz w:val="24"/>
              </w:rPr>
              <w:t>D</w:t>
            </w:r>
            <w:r w:rsidRPr="004E79FB">
              <w:rPr>
                <w:color w:val="000000" w:themeColor="text1"/>
                <w:sz w:val="24"/>
                <w:lang w:val="ru-RU"/>
              </w:rPr>
              <w:t xml:space="preserve"> приложения </w:t>
            </w:r>
            <w:r w:rsidRPr="004E79FB">
              <w:rPr>
                <w:color w:val="000000" w:themeColor="text1"/>
                <w:sz w:val="24"/>
              </w:rPr>
              <w:t>c</w:t>
            </w:r>
            <w:r w:rsidRPr="004E79FB">
              <w:rPr>
                <w:color w:val="000000" w:themeColor="text1"/>
                <w:sz w:val="24"/>
                <w:lang w:val="ru-RU"/>
              </w:rPr>
              <w:t xml:space="preserve"> С использованием игрового движка </w:t>
            </w:r>
            <w:r w:rsidRPr="004E79FB">
              <w:rPr>
                <w:color w:val="000000" w:themeColor="text1"/>
                <w:sz w:val="24"/>
              </w:rPr>
              <w:t>Unity</w:t>
            </w:r>
            <w:r w:rsidRPr="004E79FB">
              <w:rPr>
                <w:color w:val="000000" w:themeColor="text1"/>
                <w:sz w:val="24"/>
                <w:lang w:val="ru-RU"/>
              </w:rPr>
              <w:t>3</w:t>
            </w:r>
            <w:r w:rsidRPr="004E79FB">
              <w:rPr>
                <w:color w:val="000000" w:themeColor="text1"/>
                <w:sz w:val="24"/>
              </w:rPr>
              <w:t>D</w:t>
            </w:r>
          </w:p>
        </w:tc>
        <w:tc>
          <w:tcPr>
            <w:tcW w:w="2903" w:type="dxa"/>
            <w:tcBorders>
              <w:bottom w:val="single" w:sz="4" w:space="0" w:color="000000"/>
            </w:tcBorders>
          </w:tcPr>
          <w:p w:rsidR="004E79FB" w:rsidRPr="004E79FB" w:rsidRDefault="004E79FB" w:rsidP="009669D1">
            <w:pPr>
              <w:tabs>
                <w:tab w:val="left" w:pos="1680"/>
              </w:tabs>
              <w:rPr>
                <w:color w:val="000000" w:themeColor="text1"/>
                <w:sz w:val="24"/>
              </w:rPr>
            </w:pPr>
            <w:r w:rsidRPr="004E79FB">
              <w:rPr>
                <w:color w:val="000000" w:themeColor="text1"/>
                <w:sz w:val="24"/>
              </w:rPr>
              <w:t>Интерфейс игрового движка Unity3D;</w:t>
            </w:r>
          </w:p>
          <w:p w:rsidR="004E79FB" w:rsidRPr="004E79FB" w:rsidRDefault="004E79FB" w:rsidP="009669D1">
            <w:pPr>
              <w:pStyle w:val="TableParagraph"/>
              <w:spacing w:line="252" w:lineRule="exact"/>
              <w:ind w:left="107"/>
              <w:rPr>
                <w:color w:val="000000" w:themeColor="text1"/>
                <w:sz w:val="24"/>
                <w:lang w:val="ru-RU"/>
              </w:rPr>
            </w:pPr>
          </w:p>
        </w:tc>
      </w:tr>
    </w:tbl>
    <w:p w:rsidR="004E79FB" w:rsidRPr="004E79FB" w:rsidRDefault="004E79FB" w:rsidP="004E79FB">
      <w:pPr>
        <w:tabs>
          <w:tab w:val="left" w:pos="1680"/>
        </w:tabs>
        <w:spacing w:line="261" w:lineRule="exact"/>
        <w:rPr>
          <w:color w:val="000000" w:themeColor="text1"/>
          <w:sz w:val="24"/>
        </w:rPr>
      </w:pPr>
    </w:p>
    <w:p w:rsidR="004E79FB" w:rsidRPr="004E79FB" w:rsidRDefault="004E79FB" w:rsidP="004E79FB">
      <w:pPr>
        <w:tabs>
          <w:tab w:val="left" w:pos="1680"/>
        </w:tabs>
        <w:rPr>
          <w:color w:val="000000" w:themeColor="text1"/>
          <w:sz w:val="24"/>
        </w:rPr>
      </w:pPr>
    </w:p>
    <w:p w:rsidR="004E79FB" w:rsidRPr="004E79FB" w:rsidRDefault="004E79FB" w:rsidP="004E79FB">
      <w:pPr>
        <w:pStyle w:val="a6"/>
        <w:numPr>
          <w:ilvl w:val="1"/>
          <w:numId w:val="121"/>
        </w:numPr>
        <w:tabs>
          <w:tab w:val="left" w:pos="1510"/>
        </w:tabs>
        <w:spacing w:line="271" w:lineRule="exact"/>
        <w:ind w:left="1510" w:hanging="420"/>
        <w:rPr>
          <w:b/>
          <w:color w:val="000000" w:themeColor="text1"/>
          <w:sz w:val="24"/>
        </w:rPr>
      </w:pPr>
      <w:r w:rsidRPr="004E79FB">
        <w:rPr>
          <w:b/>
          <w:color w:val="000000" w:themeColor="text1"/>
          <w:sz w:val="24"/>
        </w:rPr>
        <w:t>Количество</w:t>
      </w:r>
      <w:r w:rsidRPr="004E79FB">
        <w:rPr>
          <w:b/>
          <w:color w:val="000000" w:themeColor="text1"/>
          <w:spacing w:val="-4"/>
          <w:sz w:val="24"/>
        </w:rPr>
        <w:t xml:space="preserve"> </w:t>
      </w:r>
      <w:r w:rsidRPr="004E79FB">
        <w:rPr>
          <w:b/>
          <w:color w:val="000000" w:themeColor="text1"/>
          <w:sz w:val="24"/>
        </w:rPr>
        <w:t>часов на</w:t>
      </w:r>
      <w:r w:rsidRPr="004E79FB">
        <w:rPr>
          <w:b/>
          <w:color w:val="000000" w:themeColor="text1"/>
          <w:spacing w:val="-2"/>
          <w:sz w:val="24"/>
        </w:rPr>
        <w:t xml:space="preserve"> </w:t>
      </w:r>
      <w:r w:rsidRPr="004E79FB">
        <w:rPr>
          <w:b/>
          <w:color w:val="000000" w:themeColor="text1"/>
          <w:sz w:val="24"/>
        </w:rPr>
        <w:t>освоение</w:t>
      </w:r>
      <w:r w:rsidRPr="004E79FB">
        <w:rPr>
          <w:b/>
          <w:color w:val="000000" w:themeColor="text1"/>
          <w:spacing w:val="-3"/>
          <w:sz w:val="24"/>
        </w:rPr>
        <w:t xml:space="preserve"> </w:t>
      </w:r>
      <w:r w:rsidRPr="004E79FB">
        <w:rPr>
          <w:b/>
          <w:color w:val="000000" w:themeColor="text1"/>
          <w:sz w:val="24"/>
        </w:rPr>
        <w:t>рабочей</w:t>
      </w:r>
      <w:r w:rsidRPr="004E79FB">
        <w:rPr>
          <w:b/>
          <w:color w:val="000000" w:themeColor="text1"/>
          <w:spacing w:val="-2"/>
          <w:sz w:val="24"/>
        </w:rPr>
        <w:t xml:space="preserve"> </w:t>
      </w:r>
      <w:r w:rsidRPr="004E79FB">
        <w:rPr>
          <w:b/>
          <w:color w:val="000000" w:themeColor="text1"/>
          <w:sz w:val="24"/>
        </w:rPr>
        <w:t>программы</w:t>
      </w:r>
      <w:r w:rsidRPr="004E79FB">
        <w:rPr>
          <w:b/>
          <w:color w:val="000000" w:themeColor="text1"/>
          <w:spacing w:val="-3"/>
          <w:sz w:val="24"/>
        </w:rPr>
        <w:t xml:space="preserve"> </w:t>
      </w:r>
      <w:r w:rsidRPr="004E79FB">
        <w:rPr>
          <w:b/>
          <w:color w:val="000000" w:themeColor="text1"/>
          <w:sz w:val="24"/>
        </w:rPr>
        <w:t>учебной</w:t>
      </w:r>
      <w:r w:rsidRPr="004E79FB">
        <w:rPr>
          <w:b/>
          <w:color w:val="000000" w:themeColor="text1"/>
          <w:spacing w:val="-3"/>
          <w:sz w:val="24"/>
        </w:rPr>
        <w:t xml:space="preserve"> </w:t>
      </w:r>
      <w:r w:rsidRPr="004E79FB">
        <w:rPr>
          <w:b/>
          <w:color w:val="000000" w:themeColor="text1"/>
          <w:sz w:val="24"/>
        </w:rPr>
        <w:t>дисциплины:</w:t>
      </w:r>
    </w:p>
    <w:p w:rsidR="004E79FB" w:rsidRPr="004E79FB" w:rsidRDefault="004E79FB" w:rsidP="004E79FB">
      <w:pPr>
        <w:pStyle w:val="a6"/>
        <w:numPr>
          <w:ilvl w:val="0"/>
          <w:numId w:val="120"/>
        </w:numPr>
        <w:tabs>
          <w:tab w:val="left" w:pos="1101"/>
          <w:tab w:val="left" w:pos="1102"/>
        </w:tabs>
        <w:spacing w:line="294" w:lineRule="exact"/>
        <w:ind w:hanging="361"/>
        <w:rPr>
          <w:color w:val="000000" w:themeColor="text1"/>
          <w:sz w:val="24"/>
        </w:rPr>
      </w:pPr>
      <w:r w:rsidRPr="004E79FB">
        <w:rPr>
          <w:color w:val="000000" w:themeColor="text1"/>
          <w:sz w:val="24"/>
        </w:rPr>
        <w:t>максимальная</w:t>
      </w:r>
      <w:r w:rsidRPr="004E79FB">
        <w:rPr>
          <w:color w:val="000000" w:themeColor="text1"/>
          <w:spacing w:val="-3"/>
          <w:sz w:val="24"/>
        </w:rPr>
        <w:t xml:space="preserve"> </w:t>
      </w:r>
      <w:r w:rsidRPr="004E79FB">
        <w:rPr>
          <w:color w:val="000000" w:themeColor="text1"/>
          <w:sz w:val="24"/>
        </w:rPr>
        <w:t>учебная</w:t>
      </w:r>
      <w:r w:rsidRPr="004E79FB">
        <w:rPr>
          <w:color w:val="000000" w:themeColor="text1"/>
          <w:spacing w:val="-1"/>
          <w:sz w:val="24"/>
        </w:rPr>
        <w:t xml:space="preserve"> </w:t>
      </w:r>
      <w:r w:rsidRPr="004E79FB">
        <w:rPr>
          <w:color w:val="000000" w:themeColor="text1"/>
          <w:sz w:val="24"/>
        </w:rPr>
        <w:t>нагрузка</w:t>
      </w:r>
      <w:r w:rsidRPr="004E79FB">
        <w:rPr>
          <w:color w:val="000000" w:themeColor="text1"/>
          <w:spacing w:val="-3"/>
          <w:sz w:val="24"/>
        </w:rPr>
        <w:t xml:space="preserve"> </w:t>
      </w:r>
      <w:r w:rsidRPr="004E79FB">
        <w:rPr>
          <w:color w:val="000000" w:themeColor="text1"/>
          <w:sz w:val="24"/>
        </w:rPr>
        <w:t>обучающегося</w:t>
      </w:r>
      <w:r w:rsidRPr="004E79FB">
        <w:rPr>
          <w:color w:val="000000" w:themeColor="text1"/>
          <w:spacing w:val="3"/>
          <w:sz w:val="24"/>
        </w:rPr>
        <w:t xml:space="preserve"> </w:t>
      </w:r>
      <w:r w:rsidRPr="004E79FB">
        <w:rPr>
          <w:rFonts w:ascii="Symbol" w:hAnsi="Symbol"/>
          <w:color w:val="000000" w:themeColor="text1"/>
          <w:sz w:val="24"/>
        </w:rPr>
        <w:t></w:t>
      </w:r>
      <w:r w:rsidRPr="004E79FB">
        <w:rPr>
          <w:color w:val="000000" w:themeColor="text1"/>
          <w:spacing w:val="-2"/>
          <w:sz w:val="24"/>
        </w:rPr>
        <w:t xml:space="preserve"> </w:t>
      </w:r>
      <w:r w:rsidRPr="004E79FB">
        <w:rPr>
          <w:color w:val="000000" w:themeColor="text1"/>
          <w:sz w:val="24"/>
        </w:rPr>
        <w:t>68</w:t>
      </w:r>
      <w:r w:rsidRPr="004E79FB">
        <w:rPr>
          <w:color w:val="000000" w:themeColor="text1"/>
          <w:spacing w:val="-3"/>
          <w:sz w:val="24"/>
        </w:rPr>
        <w:t xml:space="preserve"> </w:t>
      </w:r>
      <w:r w:rsidRPr="004E79FB">
        <w:rPr>
          <w:color w:val="000000" w:themeColor="text1"/>
          <w:sz w:val="24"/>
        </w:rPr>
        <w:t>часов, в</w:t>
      </w:r>
      <w:r w:rsidRPr="004E79FB">
        <w:rPr>
          <w:color w:val="000000" w:themeColor="text1"/>
          <w:spacing w:val="-4"/>
          <w:sz w:val="24"/>
        </w:rPr>
        <w:t xml:space="preserve"> </w:t>
      </w:r>
      <w:r w:rsidRPr="004E79FB">
        <w:rPr>
          <w:color w:val="000000" w:themeColor="text1"/>
          <w:sz w:val="24"/>
        </w:rPr>
        <w:t>том</w:t>
      </w:r>
      <w:r w:rsidRPr="004E79FB">
        <w:rPr>
          <w:color w:val="000000" w:themeColor="text1"/>
          <w:spacing w:val="-2"/>
          <w:sz w:val="24"/>
        </w:rPr>
        <w:t xml:space="preserve"> </w:t>
      </w:r>
      <w:r w:rsidRPr="004E79FB">
        <w:rPr>
          <w:color w:val="000000" w:themeColor="text1"/>
          <w:sz w:val="24"/>
        </w:rPr>
        <w:t>числе:</w:t>
      </w:r>
    </w:p>
    <w:p w:rsidR="004E79FB" w:rsidRPr="004E79FB" w:rsidRDefault="004E79FB" w:rsidP="004E79FB">
      <w:pPr>
        <w:pStyle w:val="a6"/>
        <w:numPr>
          <w:ilvl w:val="0"/>
          <w:numId w:val="120"/>
        </w:numPr>
        <w:tabs>
          <w:tab w:val="left" w:pos="1101"/>
          <w:tab w:val="left" w:pos="1102"/>
        </w:tabs>
        <w:spacing w:before="1"/>
        <w:ind w:hanging="361"/>
        <w:rPr>
          <w:color w:val="000000" w:themeColor="text1"/>
          <w:sz w:val="24"/>
        </w:rPr>
      </w:pPr>
      <w:r w:rsidRPr="004E79FB">
        <w:rPr>
          <w:color w:val="000000" w:themeColor="text1"/>
          <w:sz w:val="24"/>
        </w:rPr>
        <w:t>обязательная</w:t>
      </w:r>
      <w:r w:rsidRPr="004E79FB">
        <w:rPr>
          <w:color w:val="000000" w:themeColor="text1"/>
          <w:spacing w:val="-3"/>
          <w:sz w:val="24"/>
        </w:rPr>
        <w:t xml:space="preserve"> </w:t>
      </w:r>
      <w:r w:rsidRPr="004E79FB">
        <w:rPr>
          <w:color w:val="000000" w:themeColor="text1"/>
          <w:sz w:val="24"/>
        </w:rPr>
        <w:t>аудиторная</w:t>
      </w:r>
      <w:r w:rsidRPr="004E79FB">
        <w:rPr>
          <w:color w:val="000000" w:themeColor="text1"/>
          <w:spacing w:val="-2"/>
          <w:sz w:val="24"/>
        </w:rPr>
        <w:t xml:space="preserve"> </w:t>
      </w:r>
      <w:r w:rsidRPr="004E79FB">
        <w:rPr>
          <w:color w:val="000000" w:themeColor="text1"/>
          <w:sz w:val="24"/>
        </w:rPr>
        <w:t>учебная</w:t>
      </w:r>
      <w:r w:rsidRPr="004E79FB">
        <w:rPr>
          <w:color w:val="000000" w:themeColor="text1"/>
          <w:spacing w:val="-2"/>
          <w:sz w:val="24"/>
        </w:rPr>
        <w:t xml:space="preserve"> </w:t>
      </w:r>
      <w:r w:rsidRPr="004E79FB">
        <w:rPr>
          <w:color w:val="000000" w:themeColor="text1"/>
          <w:sz w:val="24"/>
        </w:rPr>
        <w:t xml:space="preserve">нагрузка </w:t>
      </w:r>
      <w:r w:rsidRPr="004E79FB">
        <w:rPr>
          <w:rFonts w:ascii="Symbol" w:hAnsi="Symbol"/>
          <w:color w:val="000000" w:themeColor="text1"/>
          <w:sz w:val="24"/>
        </w:rPr>
        <w:t></w:t>
      </w:r>
      <w:r w:rsidRPr="004E79FB">
        <w:rPr>
          <w:color w:val="000000" w:themeColor="text1"/>
          <w:spacing w:val="-2"/>
          <w:sz w:val="24"/>
        </w:rPr>
        <w:t xml:space="preserve"> </w:t>
      </w:r>
      <w:r w:rsidRPr="004E79FB">
        <w:rPr>
          <w:color w:val="000000" w:themeColor="text1"/>
          <w:sz w:val="24"/>
        </w:rPr>
        <w:t>64</w:t>
      </w:r>
      <w:r w:rsidRPr="004E79FB">
        <w:rPr>
          <w:color w:val="000000" w:themeColor="text1"/>
          <w:spacing w:val="-3"/>
          <w:sz w:val="24"/>
        </w:rPr>
        <w:t xml:space="preserve"> </w:t>
      </w:r>
      <w:r w:rsidRPr="004E79FB">
        <w:rPr>
          <w:color w:val="000000" w:themeColor="text1"/>
          <w:sz w:val="24"/>
        </w:rPr>
        <w:t>часа;</w:t>
      </w:r>
    </w:p>
    <w:p w:rsidR="004E79FB" w:rsidRPr="004E79FB" w:rsidRDefault="004E79FB" w:rsidP="004E79FB">
      <w:pPr>
        <w:pStyle w:val="a6"/>
        <w:numPr>
          <w:ilvl w:val="0"/>
          <w:numId w:val="120"/>
        </w:numPr>
        <w:tabs>
          <w:tab w:val="left" w:pos="1101"/>
          <w:tab w:val="left" w:pos="1102"/>
        </w:tabs>
        <w:spacing w:before="1"/>
        <w:ind w:hanging="361"/>
        <w:rPr>
          <w:color w:val="000000" w:themeColor="text1"/>
          <w:sz w:val="24"/>
        </w:rPr>
      </w:pPr>
      <w:r w:rsidRPr="004E79FB">
        <w:rPr>
          <w:color w:val="000000" w:themeColor="text1"/>
          <w:sz w:val="24"/>
        </w:rPr>
        <w:t>самостоятельная работа студентов – 4 часа.</w:t>
      </w:r>
    </w:p>
    <w:p w:rsidR="004E79FB" w:rsidRPr="004E79FB" w:rsidRDefault="004E79FB" w:rsidP="004E79FB">
      <w:pPr>
        <w:rPr>
          <w:color w:val="000000" w:themeColor="text1"/>
          <w:sz w:val="24"/>
        </w:rPr>
        <w:sectPr w:rsidR="004E79FB" w:rsidRPr="004E79FB">
          <w:footerReference w:type="default" r:id="rId127"/>
          <w:pgSz w:w="11910" w:h="16840"/>
          <w:pgMar w:top="1200" w:right="360" w:bottom="280" w:left="1320" w:header="0" w:footer="0" w:gutter="0"/>
          <w:cols w:space="720"/>
        </w:sectPr>
      </w:pPr>
    </w:p>
    <w:p w:rsidR="004E79FB" w:rsidRPr="004E79FB" w:rsidRDefault="004E79FB" w:rsidP="004E79FB">
      <w:pPr>
        <w:pStyle w:val="3"/>
        <w:keepNext w:val="0"/>
        <w:keepLines w:val="0"/>
        <w:widowControl w:val="0"/>
        <w:numPr>
          <w:ilvl w:val="1"/>
          <w:numId w:val="122"/>
        </w:numPr>
        <w:tabs>
          <w:tab w:val="left" w:pos="1964"/>
        </w:tabs>
        <w:autoSpaceDE w:val="0"/>
        <w:autoSpaceDN w:val="0"/>
        <w:spacing w:before="75" w:line="240" w:lineRule="auto"/>
        <w:ind w:left="1963" w:hanging="241"/>
        <w:jc w:val="left"/>
        <w:rPr>
          <w:color w:val="000000" w:themeColor="text1"/>
        </w:rPr>
      </w:pPr>
      <w:r w:rsidRPr="004E79FB">
        <w:rPr>
          <w:color w:val="000000" w:themeColor="text1"/>
        </w:rPr>
        <w:t>СТРУКТУРА</w:t>
      </w:r>
      <w:r w:rsidRPr="004E79FB">
        <w:rPr>
          <w:color w:val="000000" w:themeColor="text1"/>
          <w:spacing w:val="-5"/>
        </w:rPr>
        <w:t xml:space="preserve"> </w:t>
      </w:r>
      <w:r w:rsidRPr="004E79FB">
        <w:rPr>
          <w:color w:val="000000" w:themeColor="text1"/>
        </w:rPr>
        <w:t>И</w:t>
      </w:r>
      <w:r w:rsidRPr="004E79FB">
        <w:rPr>
          <w:color w:val="000000" w:themeColor="text1"/>
          <w:spacing w:val="-3"/>
        </w:rPr>
        <w:t xml:space="preserve"> </w:t>
      </w:r>
      <w:r w:rsidRPr="004E79FB">
        <w:rPr>
          <w:color w:val="000000" w:themeColor="text1"/>
        </w:rPr>
        <w:t>СОДЕРЖАНИЕ</w:t>
      </w:r>
      <w:r w:rsidRPr="004E79FB">
        <w:rPr>
          <w:color w:val="000000" w:themeColor="text1"/>
          <w:spacing w:val="-3"/>
        </w:rPr>
        <w:t xml:space="preserve"> </w:t>
      </w:r>
      <w:r w:rsidRPr="004E79FB">
        <w:rPr>
          <w:color w:val="000000" w:themeColor="text1"/>
        </w:rPr>
        <w:t>УЧЕБНОЙ</w:t>
      </w:r>
      <w:r w:rsidRPr="004E79FB">
        <w:rPr>
          <w:color w:val="000000" w:themeColor="text1"/>
          <w:spacing w:val="-3"/>
        </w:rPr>
        <w:t xml:space="preserve"> </w:t>
      </w:r>
      <w:r w:rsidRPr="004E79FB">
        <w:rPr>
          <w:color w:val="000000" w:themeColor="text1"/>
        </w:rPr>
        <w:t>ДИСЦИПЛИНЫ</w:t>
      </w:r>
    </w:p>
    <w:p w:rsidR="004E79FB" w:rsidRPr="004E79FB" w:rsidRDefault="004E79FB" w:rsidP="004E79FB">
      <w:pPr>
        <w:pStyle w:val="a6"/>
        <w:numPr>
          <w:ilvl w:val="2"/>
          <w:numId w:val="122"/>
        </w:numPr>
        <w:tabs>
          <w:tab w:val="left" w:pos="2317"/>
        </w:tabs>
        <w:ind w:hanging="421"/>
        <w:jc w:val="left"/>
        <w:rPr>
          <w:b/>
          <w:color w:val="000000" w:themeColor="text1"/>
          <w:sz w:val="24"/>
        </w:rPr>
      </w:pPr>
      <w:r w:rsidRPr="004E79FB">
        <w:rPr>
          <w:b/>
          <w:color w:val="000000" w:themeColor="text1"/>
          <w:sz w:val="24"/>
        </w:rPr>
        <w:t>Объем</w:t>
      </w:r>
      <w:r w:rsidRPr="004E79FB">
        <w:rPr>
          <w:b/>
          <w:color w:val="000000" w:themeColor="text1"/>
          <w:spacing w:val="-3"/>
          <w:sz w:val="24"/>
        </w:rPr>
        <w:t xml:space="preserve"> </w:t>
      </w:r>
      <w:r w:rsidRPr="004E79FB">
        <w:rPr>
          <w:b/>
          <w:color w:val="000000" w:themeColor="text1"/>
          <w:sz w:val="24"/>
        </w:rPr>
        <w:t>учебной</w:t>
      </w:r>
      <w:r w:rsidRPr="004E79FB">
        <w:rPr>
          <w:b/>
          <w:color w:val="000000" w:themeColor="text1"/>
          <w:spacing w:val="-2"/>
          <w:sz w:val="24"/>
        </w:rPr>
        <w:t xml:space="preserve"> </w:t>
      </w:r>
      <w:r w:rsidRPr="004E79FB">
        <w:rPr>
          <w:b/>
          <w:color w:val="000000" w:themeColor="text1"/>
          <w:sz w:val="24"/>
        </w:rPr>
        <w:t>дисциплины</w:t>
      </w:r>
      <w:r w:rsidRPr="004E79FB">
        <w:rPr>
          <w:b/>
          <w:color w:val="000000" w:themeColor="text1"/>
          <w:spacing w:val="-4"/>
          <w:sz w:val="24"/>
        </w:rPr>
        <w:t xml:space="preserve"> </w:t>
      </w:r>
      <w:r w:rsidRPr="004E79FB">
        <w:rPr>
          <w:b/>
          <w:color w:val="000000" w:themeColor="text1"/>
          <w:sz w:val="24"/>
        </w:rPr>
        <w:t>и</w:t>
      </w:r>
      <w:r w:rsidRPr="004E79FB">
        <w:rPr>
          <w:b/>
          <w:color w:val="000000" w:themeColor="text1"/>
          <w:spacing w:val="-2"/>
          <w:sz w:val="24"/>
        </w:rPr>
        <w:t xml:space="preserve"> </w:t>
      </w:r>
      <w:r w:rsidRPr="004E79FB">
        <w:rPr>
          <w:b/>
          <w:color w:val="000000" w:themeColor="text1"/>
          <w:sz w:val="24"/>
        </w:rPr>
        <w:t>виды</w:t>
      </w:r>
      <w:r w:rsidRPr="004E79FB">
        <w:rPr>
          <w:b/>
          <w:color w:val="000000" w:themeColor="text1"/>
          <w:spacing w:val="-2"/>
          <w:sz w:val="24"/>
        </w:rPr>
        <w:t xml:space="preserve"> </w:t>
      </w:r>
      <w:r w:rsidRPr="004E79FB">
        <w:rPr>
          <w:b/>
          <w:color w:val="000000" w:themeColor="text1"/>
          <w:sz w:val="24"/>
        </w:rPr>
        <w:t>учебной</w:t>
      </w:r>
      <w:r w:rsidRPr="004E79FB">
        <w:rPr>
          <w:b/>
          <w:color w:val="000000" w:themeColor="text1"/>
          <w:spacing w:val="-1"/>
          <w:sz w:val="24"/>
        </w:rPr>
        <w:t xml:space="preserve"> </w:t>
      </w:r>
      <w:r w:rsidRPr="004E79FB">
        <w:rPr>
          <w:b/>
          <w:color w:val="000000" w:themeColor="text1"/>
          <w:sz w:val="24"/>
        </w:rPr>
        <w:t>работы</w:t>
      </w:r>
    </w:p>
    <w:p w:rsidR="004E79FB" w:rsidRPr="004E79FB" w:rsidRDefault="004E79FB" w:rsidP="004E79FB">
      <w:pPr>
        <w:pStyle w:val="a4"/>
        <w:spacing w:before="1"/>
        <w:rPr>
          <w:b/>
          <w:color w:val="000000" w:themeColor="text1"/>
        </w:rPr>
      </w:pPr>
    </w:p>
    <w:tbl>
      <w:tblPr>
        <w:tblStyle w:val="TableNormal"/>
        <w:tblW w:w="0" w:type="auto"/>
        <w:tblInd w:w="3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66"/>
        <w:gridCol w:w="1942"/>
      </w:tblGrid>
      <w:tr w:rsidR="004E79FB" w:rsidRPr="004E79FB" w:rsidTr="009669D1">
        <w:trPr>
          <w:trHeight w:val="460"/>
        </w:trPr>
        <w:tc>
          <w:tcPr>
            <w:tcW w:w="7766" w:type="dxa"/>
          </w:tcPr>
          <w:p w:rsidR="004E79FB" w:rsidRPr="004E79FB" w:rsidRDefault="004E79FB" w:rsidP="009669D1">
            <w:pPr>
              <w:pStyle w:val="TableParagraph"/>
              <w:spacing w:line="275" w:lineRule="exact"/>
              <w:ind w:left="2754" w:right="2742"/>
              <w:jc w:val="center"/>
              <w:rPr>
                <w:b/>
                <w:color w:val="000000" w:themeColor="text1"/>
                <w:sz w:val="24"/>
              </w:rPr>
            </w:pPr>
            <w:r w:rsidRPr="004E79FB">
              <w:rPr>
                <w:b/>
                <w:color w:val="000000" w:themeColor="text1"/>
                <w:sz w:val="24"/>
              </w:rPr>
              <w:t>Вид</w:t>
            </w:r>
            <w:r w:rsidRPr="004E79FB">
              <w:rPr>
                <w:b/>
                <w:color w:val="000000" w:themeColor="text1"/>
                <w:spacing w:val="-1"/>
                <w:sz w:val="24"/>
              </w:rPr>
              <w:t xml:space="preserve"> </w:t>
            </w:r>
            <w:r w:rsidRPr="004E79FB">
              <w:rPr>
                <w:b/>
                <w:color w:val="000000" w:themeColor="text1"/>
                <w:sz w:val="24"/>
              </w:rPr>
              <w:t>учебной</w:t>
            </w:r>
            <w:r w:rsidRPr="004E79FB">
              <w:rPr>
                <w:b/>
                <w:color w:val="000000" w:themeColor="text1"/>
                <w:spacing w:val="-1"/>
                <w:sz w:val="24"/>
              </w:rPr>
              <w:t xml:space="preserve"> </w:t>
            </w:r>
            <w:r w:rsidRPr="004E79FB">
              <w:rPr>
                <w:b/>
                <w:color w:val="000000" w:themeColor="text1"/>
                <w:sz w:val="24"/>
              </w:rPr>
              <w:t>работы</w:t>
            </w:r>
          </w:p>
        </w:tc>
        <w:tc>
          <w:tcPr>
            <w:tcW w:w="1942" w:type="dxa"/>
          </w:tcPr>
          <w:p w:rsidR="004E79FB" w:rsidRPr="004E79FB" w:rsidRDefault="004E79FB" w:rsidP="009669D1">
            <w:pPr>
              <w:pStyle w:val="TableParagraph"/>
              <w:spacing w:line="275" w:lineRule="exact"/>
              <w:ind w:left="255" w:right="247"/>
              <w:jc w:val="center"/>
              <w:rPr>
                <w:b/>
                <w:color w:val="000000" w:themeColor="text1"/>
                <w:sz w:val="24"/>
              </w:rPr>
            </w:pPr>
            <w:r w:rsidRPr="004E79FB">
              <w:rPr>
                <w:b/>
                <w:color w:val="000000" w:themeColor="text1"/>
                <w:sz w:val="24"/>
              </w:rPr>
              <w:t>Объем</w:t>
            </w:r>
            <w:r w:rsidRPr="004E79FB">
              <w:rPr>
                <w:b/>
                <w:color w:val="000000" w:themeColor="text1"/>
                <w:spacing w:val="-4"/>
                <w:sz w:val="24"/>
              </w:rPr>
              <w:t xml:space="preserve"> </w:t>
            </w:r>
            <w:r w:rsidRPr="004E79FB">
              <w:rPr>
                <w:b/>
                <w:color w:val="000000" w:themeColor="text1"/>
                <w:sz w:val="24"/>
              </w:rPr>
              <w:t>часов</w:t>
            </w:r>
          </w:p>
        </w:tc>
      </w:tr>
      <w:tr w:rsidR="004E79FB" w:rsidRPr="004E79FB" w:rsidTr="009669D1">
        <w:trPr>
          <w:trHeight w:val="285"/>
        </w:trPr>
        <w:tc>
          <w:tcPr>
            <w:tcW w:w="7766" w:type="dxa"/>
          </w:tcPr>
          <w:p w:rsidR="004E79FB" w:rsidRPr="004E79FB" w:rsidRDefault="004E79FB" w:rsidP="009669D1">
            <w:pPr>
              <w:pStyle w:val="TableParagraph"/>
              <w:spacing w:line="265" w:lineRule="exact"/>
              <w:ind w:left="107"/>
              <w:rPr>
                <w:b/>
                <w:color w:val="000000" w:themeColor="text1"/>
                <w:sz w:val="24"/>
              </w:rPr>
            </w:pPr>
            <w:r w:rsidRPr="004E79FB">
              <w:rPr>
                <w:b/>
                <w:color w:val="000000" w:themeColor="text1"/>
                <w:sz w:val="24"/>
              </w:rPr>
              <w:t>Максимальная</w:t>
            </w:r>
            <w:r w:rsidRPr="004E79FB">
              <w:rPr>
                <w:b/>
                <w:color w:val="000000" w:themeColor="text1"/>
                <w:spacing w:val="-5"/>
                <w:sz w:val="24"/>
              </w:rPr>
              <w:t xml:space="preserve"> </w:t>
            </w:r>
            <w:r w:rsidRPr="004E79FB">
              <w:rPr>
                <w:b/>
                <w:color w:val="000000" w:themeColor="text1"/>
                <w:sz w:val="24"/>
              </w:rPr>
              <w:t>учебная</w:t>
            </w:r>
            <w:r w:rsidRPr="004E79FB">
              <w:rPr>
                <w:b/>
                <w:color w:val="000000" w:themeColor="text1"/>
                <w:spacing w:val="-4"/>
                <w:sz w:val="24"/>
              </w:rPr>
              <w:t xml:space="preserve"> </w:t>
            </w:r>
            <w:r w:rsidRPr="004E79FB">
              <w:rPr>
                <w:b/>
                <w:color w:val="000000" w:themeColor="text1"/>
                <w:sz w:val="24"/>
              </w:rPr>
              <w:t>нагрузка</w:t>
            </w:r>
            <w:r w:rsidRPr="004E79FB">
              <w:rPr>
                <w:b/>
                <w:color w:val="000000" w:themeColor="text1"/>
                <w:spacing w:val="-5"/>
                <w:sz w:val="24"/>
              </w:rPr>
              <w:t xml:space="preserve"> </w:t>
            </w:r>
            <w:r w:rsidRPr="004E79FB">
              <w:rPr>
                <w:b/>
                <w:color w:val="000000" w:themeColor="text1"/>
                <w:sz w:val="24"/>
              </w:rPr>
              <w:t>(всего)</w:t>
            </w:r>
          </w:p>
        </w:tc>
        <w:tc>
          <w:tcPr>
            <w:tcW w:w="1942" w:type="dxa"/>
          </w:tcPr>
          <w:p w:rsidR="004E79FB" w:rsidRPr="004E79FB" w:rsidRDefault="004E79FB" w:rsidP="009669D1">
            <w:pPr>
              <w:pStyle w:val="TableParagraph"/>
              <w:spacing w:line="265" w:lineRule="exact"/>
              <w:ind w:left="255" w:right="245"/>
              <w:jc w:val="center"/>
              <w:rPr>
                <w:color w:val="000000" w:themeColor="text1"/>
                <w:sz w:val="24"/>
                <w:lang w:val="ru-RU"/>
              </w:rPr>
            </w:pPr>
            <w:r w:rsidRPr="004E79FB">
              <w:rPr>
                <w:color w:val="000000" w:themeColor="text1"/>
                <w:sz w:val="24"/>
                <w:lang w:val="ru-RU"/>
              </w:rPr>
              <w:t>68</w:t>
            </w:r>
          </w:p>
        </w:tc>
      </w:tr>
      <w:tr w:rsidR="004E79FB" w:rsidRPr="004E79FB" w:rsidTr="009669D1">
        <w:trPr>
          <w:trHeight w:val="275"/>
        </w:trPr>
        <w:tc>
          <w:tcPr>
            <w:tcW w:w="7766" w:type="dxa"/>
          </w:tcPr>
          <w:p w:rsidR="004E79FB" w:rsidRPr="004E79FB" w:rsidRDefault="004E79FB" w:rsidP="009669D1">
            <w:pPr>
              <w:pStyle w:val="TableParagraph"/>
              <w:spacing w:line="255" w:lineRule="exact"/>
              <w:ind w:left="107"/>
              <w:rPr>
                <w:b/>
                <w:color w:val="000000" w:themeColor="text1"/>
                <w:sz w:val="24"/>
                <w:lang w:val="ru-RU"/>
              </w:rPr>
            </w:pPr>
            <w:r w:rsidRPr="004E79FB">
              <w:rPr>
                <w:b/>
                <w:color w:val="000000" w:themeColor="text1"/>
                <w:sz w:val="24"/>
                <w:lang w:val="ru-RU"/>
              </w:rPr>
              <w:t>Обязательная</w:t>
            </w:r>
            <w:r w:rsidRPr="004E79FB">
              <w:rPr>
                <w:b/>
                <w:color w:val="000000" w:themeColor="text1"/>
                <w:spacing w:val="-4"/>
                <w:sz w:val="24"/>
                <w:lang w:val="ru-RU"/>
              </w:rPr>
              <w:t xml:space="preserve"> </w:t>
            </w:r>
            <w:r w:rsidRPr="004E79FB">
              <w:rPr>
                <w:b/>
                <w:color w:val="000000" w:themeColor="text1"/>
                <w:sz w:val="24"/>
                <w:lang w:val="ru-RU"/>
              </w:rPr>
              <w:t>аудиторная</w:t>
            </w:r>
            <w:r w:rsidRPr="004E79FB">
              <w:rPr>
                <w:b/>
                <w:color w:val="000000" w:themeColor="text1"/>
                <w:spacing w:val="-3"/>
                <w:sz w:val="24"/>
                <w:lang w:val="ru-RU"/>
              </w:rPr>
              <w:t xml:space="preserve"> </w:t>
            </w:r>
            <w:r w:rsidRPr="004E79FB">
              <w:rPr>
                <w:b/>
                <w:color w:val="000000" w:themeColor="text1"/>
                <w:sz w:val="24"/>
                <w:lang w:val="ru-RU"/>
              </w:rPr>
              <w:t>учебная</w:t>
            </w:r>
            <w:r w:rsidRPr="004E79FB">
              <w:rPr>
                <w:b/>
                <w:color w:val="000000" w:themeColor="text1"/>
                <w:spacing w:val="-3"/>
                <w:sz w:val="24"/>
                <w:lang w:val="ru-RU"/>
              </w:rPr>
              <w:t xml:space="preserve"> </w:t>
            </w:r>
            <w:r w:rsidRPr="004E79FB">
              <w:rPr>
                <w:b/>
                <w:color w:val="000000" w:themeColor="text1"/>
                <w:sz w:val="24"/>
                <w:lang w:val="ru-RU"/>
              </w:rPr>
              <w:t>нагрузка</w:t>
            </w:r>
            <w:r w:rsidRPr="004E79FB">
              <w:rPr>
                <w:b/>
                <w:color w:val="000000" w:themeColor="text1"/>
                <w:spacing w:val="-3"/>
                <w:sz w:val="24"/>
                <w:lang w:val="ru-RU"/>
              </w:rPr>
              <w:t xml:space="preserve"> </w:t>
            </w:r>
            <w:r w:rsidRPr="004E79FB">
              <w:rPr>
                <w:b/>
                <w:color w:val="000000" w:themeColor="text1"/>
                <w:sz w:val="24"/>
                <w:lang w:val="ru-RU"/>
              </w:rPr>
              <w:t>(всего)</w:t>
            </w:r>
          </w:p>
        </w:tc>
        <w:tc>
          <w:tcPr>
            <w:tcW w:w="1942" w:type="dxa"/>
          </w:tcPr>
          <w:p w:rsidR="004E79FB" w:rsidRPr="004E79FB" w:rsidRDefault="004E79FB" w:rsidP="009669D1">
            <w:pPr>
              <w:pStyle w:val="TableParagraph"/>
              <w:spacing w:line="255" w:lineRule="exact"/>
              <w:ind w:left="255" w:right="245"/>
              <w:jc w:val="center"/>
              <w:rPr>
                <w:color w:val="000000" w:themeColor="text1"/>
                <w:sz w:val="24"/>
                <w:lang w:val="ru-RU"/>
              </w:rPr>
            </w:pPr>
            <w:r w:rsidRPr="004E79FB">
              <w:rPr>
                <w:color w:val="000000" w:themeColor="text1"/>
                <w:sz w:val="24"/>
                <w:lang w:val="ru-RU"/>
              </w:rPr>
              <w:t>64</w:t>
            </w:r>
          </w:p>
        </w:tc>
      </w:tr>
      <w:tr w:rsidR="004E79FB" w:rsidRPr="004E79FB" w:rsidTr="009669D1">
        <w:trPr>
          <w:trHeight w:val="275"/>
        </w:trPr>
        <w:tc>
          <w:tcPr>
            <w:tcW w:w="7766" w:type="dxa"/>
          </w:tcPr>
          <w:p w:rsidR="004E79FB" w:rsidRPr="004E79FB" w:rsidRDefault="004E79FB" w:rsidP="009669D1">
            <w:pPr>
              <w:pStyle w:val="TableParagraph"/>
              <w:spacing w:line="255" w:lineRule="exact"/>
              <w:ind w:left="107"/>
              <w:rPr>
                <w:color w:val="000000" w:themeColor="text1"/>
                <w:sz w:val="24"/>
              </w:rPr>
            </w:pPr>
            <w:r w:rsidRPr="004E79FB">
              <w:rPr>
                <w:color w:val="000000" w:themeColor="text1"/>
                <w:sz w:val="24"/>
              </w:rPr>
              <w:t>в</w:t>
            </w:r>
            <w:r w:rsidRPr="004E79FB">
              <w:rPr>
                <w:color w:val="000000" w:themeColor="text1"/>
                <w:spacing w:val="-3"/>
                <w:sz w:val="24"/>
              </w:rPr>
              <w:t xml:space="preserve"> </w:t>
            </w:r>
            <w:r w:rsidRPr="004E79FB">
              <w:rPr>
                <w:color w:val="000000" w:themeColor="text1"/>
                <w:sz w:val="24"/>
              </w:rPr>
              <w:t>том</w:t>
            </w:r>
            <w:r w:rsidRPr="004E79FB">
              <w:rPr>
                <w:color w:val="000000" w:themeColor="text1"/>
                <w:spacing w:val="-1"/>
                <w:sz w:val="24"/>
              </w:rPr>
              <w:t xml:space="preserve"> </w:t>
            </w:r>
            <w:r w:rsidRPr="004E79FB">
              <w:rPr>
                <w:color w:val="000000" w:themeColor="text1"/>
                <w:sz w:val="24"/>
              </w:rPr>
              <w:t>числе:</w:t>
            </w:r>
          </w:p>
        </w:tc>
        <w:tc>
          <w:tcPr>
            <w:tcW w:w="1942" w:type="dxa"/>
          </w:tcPr>
          <w:p w:rsidR="004E79FB" w:rsidRPr="004E79FB" w:rsidRDefault="004E79FB" w:rsidP="009669D1">
            <w:pPr>
              <w:pStyle w:val="TableParagraph"/>
              <w:rPr>
                <w:color w:val="000000" w:themeColor="text1"/>
                <w:sz w:val="20"/>
              </w:rPr>
            </w:pPr>
          </w:p>
        </w:tc>
      </w:tr>
      <w:tr w:rsidR="004E79FB" w:rsidRPr="004E79FB" w:rsidTr="009669D1">
        <w:trPr>
          <w:trHeight w:val="275"/>
        </w:trPr>
        <w:tc>
          <w:tcPr>
            <w:tcW w:w="7766" w:type="dxa"/>
          </w:tcPr>
          <w:p w:rsidR="004E79FB" w:rsidRPr="004E79FB" w:rsidRDefault="004E79FB" w:rsidP="009669D1">
            <w:pPr>
              <w:pStyle w:val="TableParagraph"/>
              <w:spacing w:line="255" w:lineRule="exact"/>
              <w:rPr>
                <w:color w:val="000000" w:themeColor="text1"/>
                <w:sz w:val="24"/>
                <w:lang w:val="ru-RU"/>
              </w:rPr>
            </w:pPr>
            <w:r w:rsidRPr="004E79FB">
              <w:rPr>
                <w:color w:val="000000" w:themeColor="text1"/>
                <w:sz w:val="24"/>
                <w:lang w:val="ru-RU"/>
              </w:rPr>
              <w:t>практические</w:t>
            </w:r>
            <w:r w:rsidRPr="004E79FB">
              <w:rPr>
                <w:color w:val="000000" w:themeColor="text1"/>
                <w:spacing w:val="-4"/>
                <w:sz w:val="24"/>
                <w:lang w:val="ru-RU"/>
              </w:rPr>
              <w:t xml:space="preserve"> </w:t>
            </w:r>
            <w:r w:rsidRPr="004E79FB">
              <w:rPr>
                <w:color w:val="000000" w:themeColor="text1"/>
                <w:sz w:val="24"/>
                <w:lang w:val="ru-RU"/>
              </w:rPr>
              <w:t>занятия, в т.ч.:</w:t>
            </w:r>
          </w:p>
        </w:tc>
        <w:tc>
          <w:tcPr>
            <w:tcW w:w="1942" w:type="dxa"/>
          </w:tcPr>
          <w:p w:rsidR="004E79FB" w:rsidRPr="004E79FB" w:rsidRDefault="004E79FB" w:rsidP="009669D1">
            <w:pPr>
              <w:pStyle w:val="TableParagraph"/>
              <w:spacing w:line="255" w:lineRule="exact"/>
              <w:ind w:left="255" w:right="245"/>
              <w:jc w:val="center"/>
              <w:rPr>
                <w:color w:val="000000" w:themeColor="text1"/>
                <w:sz w:val="24"/>
                <w:lang w:val="ru-RU"/>
              </w:rPr>
            </w:pPr>
            <w:r w:rsidRPr="004E79FB">
              <w:rPr>
                <w:color w:val="000000" w:themeColor="text1"/>
                <w:sz w:val="24"/>
                <w:lang w:val="ru-RU"/>
              </w:rPr>
              <w:t>36</w:t>
            </w:r>
          </w:p>
        </w:tc>
      </w:tr>
      <w:tr w:rsidR="004E79FB" w:rsidRPr="004E79FB" w:rsidTr="009669D1">
        <w:trPr>
          <w:trHeight w:val="275"/>
        </w:trPr>
        <w:tc>
          <w:tcPr>
            <w:tcW w:w="7766" w:type="dxa"/>
          </w:tcPr>
          <w:p w:rsidR="004E79FB" w:rsidRPr="004E79FB" w:rsidRDefault="004E79FB" w:rsidP="009669D1">
            <w:pPr>
              <w:pStyle w:val="TableParagraph"/>
              <w:spacing w:line="255" w:lineRule="exact"/>
              <w:ind w:left="534"/>
              <w:rPr>
                <w:color w:val="000000" w:themeColor="text1"/>
                <w:sz w:val="24"/>
                <w:lang w:val="ru-RU"/>
              </w:rPr>
            </w:pPr>
            <w:r w:rsidRPr="004E79FB">
              <w:rPr>
                <w:color w:val="000000" w:themeColor="text1"/>
                <w:lang w:val="ru-RU"/>
              </w:rPr>
              <w:t>практическая подготовка</w:t>
            </w:r>
          </w:p>
        </w:tc>
        <w:tc>
          <w:tcPr>
            <w:tcW w:w="1942" w:type="dxa"/>
          </w:tcPr>
          <w:p w:rsidR="004E79FB" w:rsidRPr="004E79FB" w:rsidRDefault="004E79FB" w:rsidP="009669D1">
            <w:pPr>
              <w:pStyle w:val="TableParagraph"/>
              <w:spacing w:line="255" w:lineRule="exact"/>
              <w:ind w:left="255" w:right="245"/>
              <w:jc w:val="center"/>
              <w:rPr>
                <w:color w:val="000000" w:themeColor="text1"/>
                <w:sz w:val="24"/>
                <w:lang w:val="ru-RU"/>
              </w:rPr>
            </w:pPr>
            <w:r w:rsidRPr="004E79FB">
              <w:rPr>
                <w:color w:val="000000" w:themeColor="text1"/>
                <w:sz w:val="24"/>
                <w:lang w:val="ru-RU"/>
              </w:rPr>
              <w:t>36</w:t>
            </w:r>
          </w:p>
        </w:tc>
      </w:tr>
      <w:tr w:rsidR="004E79FB" w:rsidRPr="004E79FB" w:rsidTr="009669D1">
        <w:trPr>
          <w:trHeight w:val="277"/>
        </w:trPr>
        <w:tc>
          <w:tcPr>
            <w:tcW w:w="7766" w:type="dxa"/>
          </w:tcPr>
          <w:p w:rsidR="004E79FB" w:rsidRPr="004E79FB" w:rsidRDefault="004E79FB" w:rsidP="009669D1">
            <w:pPr>
              <w:pStyle w:val="TableParagraph"/>
              <w:spacing w:before="1" w:line="257" w:lineRule="exact"/>
              <w:rPr>
                <w:color w:val="000000" w:themeColor="text1"/>
                <w:sz w:val="24"/>
                <w:lang w:val="ru-RU"/>
              </w:rPr>
            </w:pPr>
            <w:r w:rsidRPr="004E79FB">
              <w:rPr>
                <w:color w:val="000000" w:themeColor="text1"/>
                <w:sz w:val="24"/>
                <w:lang w:val="ru-RU"/>
              </w:rPr>
              <w:t>самостоятельная</w:t>
            </w:r>
            <w:r w:rsidRPr="004E79FB">
              <w:rPr>
                <w:color w:val="000000" w:themeColor="text1"/>
                <w:spacing w:val="-3"/>
                <w:sz w:val="24"/>
                <w:lang w:val="ru-RU"/>
              </w:rPr>
              <w:t xml:space="preserve"> </w:t>
            </w:r>
            <w:r w:rsidRPr="004E79FB">
              <w:rPr>
                <w:color w:val="000000" w:themeColor="text1"/>
                <w:sz w:val="24"/>
                <w:lang w:val="ru-RU"/>
              </w:rPr>
              <w:t>работа</w:t>
            </w:r>
            <w:r w:rsidRPr="004E79FB">
              <w:rPr>
                <w:color w:val="000000" w:themeColor="text1"/>
                <w:spacing w:val="-1"/>
                <w:sz w:val="24"/>
                <w:lang w:val="ru-RU"/>
              </w:rPr>
              <w:t xml:space="preserve"> </w:t>
            </w:r>
            <w:r w:rsidRPr="004E79FB">
              <w:rPr>
                <w:color w:val="000000" w:themeColor="text1"/>
                <w:sz w:val="24"/>
                <w:lang w:val="ru-RU"/>
              </w:rPr>
              <w:t>студента</w:t>
            </w:r>
          </w:p>
        </w:tc>
        <w:tc>
          <w:tcPr>
            <w:tcW w:w="1942" w:type="dxa"/>
          </w:tcPr>
          <w:p w:rsidR="004E79FB" w:rsidRPr="004E79FB" w:rsidRDefault="004E79FB" w:rsidP="009669D1">
            <w:pPr>
              <w:pStyle w:val="TableParagraph"/>
              <w:spacing w:before="1" w:line="257" w:lineRule="exact"/>
              <w:ind w:left="10"/>
              <w:jc w:val="center"/>
              <w:rPr>
                <w:color w:val="000000" w:themeColor="text1"/>
                <w:sz w:val="24"/>
                <w:lang w:val="ru-RU"/>
              </w:rPr>
            </w:pPr>
            <w:r w:rsidRPr="004E79FB">
              <w:rPr>
                <w:color w:val="000000" w:themeColor="text1"/>
                <w:sz w:val="24"/>
                <w:lang w:val="ru-RU"/>
              </w:rPr>
              <w:t>4</w:t>
            </w:r>
          </w:p>
        </w:tc>
      </w:tr>
      <w:tr w:rsidR="004E79FB" w:rsidRPr="004E79FB" w:rsidTr="009669D1">
        <w:trPr>
          <w:trHeight w:val="275"/>
        </w:trPr>
        <w:tc>
          <w:tcPr>
            <w:tcW w:w="9708" w:type="dxa"/>
            <w:gridSpan w:val="2"/>
            <w:tcBorders>
              <w:bottom w:val="single" w:sz="4" w:space="0" w:color="000000"/>
            </w:tcBorders>
          </w:tcPr>
          <w:p w:rsidR="004E79FB" w:rsidRPr="004E79FB" w:rsidRDefault="004E79FB" w:rsidP="009669D1">
            <w:pPr>
              <w:pStyle w:val="TableParagraph"/>
              <w:spacing w:line="255" w:lineRule="exact"/>
              <w:ind w:left="107"/>
              <w:rPr>
                <w:color w:val="000000" w:themeColor="text1"/>
                <w:sz w:val="24"/>
                <w:lang w:val="ru-RU"/>
              </w:rPr>
            </w:pPr>
            <w:r w:rsidRPr="004E79FB">
              <w:rPr>
                <w:color w:val="000000" w:themeColor="text1"/>
                <w:sz w:val="24"/>
                <w:lang w:val="ru-RU"/>
              </w:rPr>
              <w:t>Промежуточная</w:t>
            </w:r>
            <w:r w:rsidRPr="004E79FB">
              <w:rPr>
                <w:color w:val="000000" w:themeColor="text1"/>
                <w:spacing w:val="-3"/>
                <w:sz w:val="24"/>
                <w:lang w:val="ru-RU"/>
              </w:rPr>
              <w:t xml:space="preserve"> </w:t>
            </w:r>
            <w:r w:rsidRPr="004E79FB">
              <w:rPr>
                <w:color w:val="000000" w:themeColor="text1"/>
                <w:sz w:val="24"/>
                <w:lang w:val="ru-RU"/>
              </w:rPr>
              <w:t>аттестация</w:t>
            </w:r>
            <w:r w:rsidRPr="004E79FB">
              <w:rPr>
                <w:color w:val="000000" w:themeColor="text1"/>
                <w:spacing w:val="-2"/>
                <w:sz w:val="24"/>
                <w:lang w:val="ru-RU"/>
              </w:rPr>
              <w:t xml:space="preserve"> </w:t>
            </w:r>
            <w:r w:rsidRPr="004E79FB">
              <w:rPr>
                <w:color w:val="000000" w:themeColor="text1"/>
                <w:sz w:val="24"/>
                <w:lang w:val="ru-RU"/>
              </w:rPr>
              <w:t>в</w:t>
            </w:r>
            <w:r w:rsidRPr="004E79FB">
              <w:rPr>
                <w:color w:val="000000" w:themeColor="text1"/>
                <w:spacing w:val="-3"/>
                <w:sz w:val="24"/>
                <w:lang w:val="ru-RU"/>
              </w:rPr>
              <w:t xml:space="preserve"> </w:t>
            </w:r>
            <w:r w:rsidRPr="004E79FB">
              <w:rPr>
                <w:color w:val="000000" w:themeColor="text1"/>
                <w:sz w:val="24"/>
                <w:lang w:val="ru-RU"/>
              </w:rPr>
              <w:t>форме</w:t>
            </w:r>
            <w:r w:rsidRPr="004E79FB">
              <w:rPr>
                <w:color w:val="000000" w:themeColor="text1"/>
                <w:spacing w:val="-4"/>
                <w:sz w:val="24"/>
                <w:lang w:val="ru-RU"/>
              </w:rPr>
              <w:t xml:space="preserve"> </w:t>
            </w:r>
            <w:r w:rsidRPr="004E79FB">
              <w:rPr>
                <w:color w:val="000000" w:themeColor="text1"/>
                <w:sz w:val="24"/>
                <w:lang w:val="ru-RU"/>
              </w:rPr>
              <w:t>дифференцированного</w:t>
            </w:r>
            <w:r w:rsidRPr="004E79FB">
              <w:rPr>
                <w:color w:val="000000" w:themeColor="text1"/>
                <w:spacing w:val="-5"/>
                <w:sz w:val="24"/>
                <w:lang w:val="ru-RU"/>
              </w:rPr>
              <w:t xml:space="preserve"> </w:t>
            </w:r>
            <w:r w:rsidRPr="004E79FB">
              <w:rPr>
                <w:color w:val="000000" w:themeColor="text1"/>
                <w:sz w:val="24"/>
                <w:lang w:val="ru-RU"/>
              </w:rPr>
              <w:t>зачёта</w:t>
            </w:r>
          </w:p>
        </w:tc>
      </w:tr>
    </w:tbl>
    <w:p w:rsidR="004E79FB" w:rsidRPr="004E79FB" w:rsidRDefault="004E79FB" w:rsidP="004E79FB">
      <w:pPr>
        <w:spacing w:line="255" w:lineRule="exact"/>
        <w:rPr>
          <w:color w:val="000000" w:themeColor="text1"/>
          <w:sz w:val="24"/>
        </w:rPr>
        <w:sectPr w:rsidR="004E79FB" w:rsidRPr="004E79FB">
          <w:footerReference w:type="default" r:id="rId128"/>
          <w:pgSz w:w="11910" w:h="16840"/>
          <w:pgMar w:top="1120" w:right="360" w:bottom="280" w:left="1320" w:header="0" w:footer="0" w:gutter="0"/>
          <w:cols w:space="720"/>
        </w:sectPr>
      </w:pPr>
    </w:p>
    <w:p w:rsidR="004E79FB" w:rsidRPr="004E79FB" w:rsidRDefault="004E79FB" w:rsidP="004E79FB">
      <w:pPr>
        <w:pStyle w:val="3"/>
        <w:keepNext w:val="0"/>
        <w:keepLines w:val="0"/>
        <w:widowControl w:val="0"/>
        <w:numPr>
          <w:ilvl w:val="2"/>
          <w:numId w:val="122"/>
        </w:numPr>
        <w:tabs>
          <w:tab w:val="left" w:pos="2001"/>
        </w:tabs>
        <w:autoSpaceDE w:val="0"/>
        <w:autoSpaceDN w:val="0"/>
        <w:spacing w:before="107" w:line="240" w:lineRule="auto"/>
        <w:ind w:left="2000" w:hanging="421"/>
        <w:jc w:val="left"/>
        <w:rPr>
          <w:color w:val="000000" w:themeColor="text1"/>
          <w:lang w:val="ru-RU"/>
        </w:rPr>
      </w:pPr>
      <w:r w:rsidRPr="004E79FB">
        <w:rPr>
          <w:color w:val="000000" w:themeColor="text1"/>
          <w:lang w:val="ru-RU"/>
        </w:rPr>
        <w:t>Тематический</w:t>
      </w:r>
      <w:r w:rsidRPr="004E79FB">
        <w:rPr>
          <w:color w:val="000000" w:themeColor="text1"/>
          <w:spacing w:val="-3"/>
          <w:lang w:val="ru-RU"/>
        </w:rPr>
        <w:t xml:space="preserve"> </w:t>
      </w:r>
      <w:r w:rsidRPr="004E79FB">
        <w:rPr>
          <w:color w:val="000000" w:themeColor="text1"/>
          <w:lang w:val="ru-RU"/>
        </w:rPr>
        <w:t>план</w:t>
      </w:r>
      <w:r w:rsidRPr="004E79FB">
        <w:rPr>
          <w:color w:val="000000" w:themeColor="text1"/>
          <w:spacing w:val="-4"/>
          <w:lang w:val="ru-RU"/>
        </w:rPr>
        <w:t xml:space="preserve"> </w:t>
      </w:r>
      <w:r w:rsidRPr="004E79FB">
        <w:rPr>
          <w:color w:val="000000" w:themeColor="text1"/>
          <w:lang w:val="ru-RU"/>
        </w:rPr>
        <w:t>и</w:t>
      </w:r>
      <w:r w:rsidRPr="004E79FB">
        <w:rPr>
          <w:color w:val="000000" w:themeColor="text1"/>
          <w:spacing w:val="-2"/>
          <w:lang w:val="ru-RU"/>
        </w:rPr>
        <w:t xml:space="preserve"> </w:t>
      </w:r>
      <w:r w:rsidRPr="004E79FB">
        <w:rPr>
          <w:color w:val="000000" w:themeColor="text1"/>
          <w:lang w:val="ru-RU"/>
        </w:rPr>
        <w:t>содержание</w:t>
      </w:r>
      <w:r w:rsidRPr="004E79FB">
        <w:rPr>
          <w:color w:val="000000" w:themeColor="text1"/>
          <w:spacing w:val="-4"/>
          <w:lang w:val="ru-RU"/>
        </w:rPr>
        <w:t xml:space="preserve"> </w:t>
      </w:r>
      <w:r w:rsidRPr="004E79FB">
        <w:rPr>
          <w:color w:val="000000" w:themeColor="text1"/>
          <w:lang w:val="ru-RU"/>
        </w:rPr>
        <w:t>учебной</w:t>
      </w:r>
      <w:r w:rsidRPr="004E79FB">
        <w:rPr>
          <w:color w:val="000000" w:themeColor="text1"/>
          <w:spacing w:val="-3"/>
          <w:lang w:val="ru-RU"/>
        </w:rPr>
        <w:t xml:space="preserve"> </w:t>
      </w:r>
      <w:r w:rsidRPr="004E79FB">
        <w:rPr>
          <w:color w:val="000000" w:themeColor="text1"/>
          <w:lang w:val="ru-RU"/>
        </w:rPr>
        <w:t>дисциплины</w:t>
      </w:r>
      <w:r w:rsidRPr="004E79FB">
        <w:rPr>
          <w:color w:val="000000" w:themeColor="text1"/>
          <w:spacing w:val="1"/>
          <w:lang w:val="ru-RU"/>
        </w:rPr>
        <w:t xml:space="preserve"> </w:t>
      </w:r>
      <w:r w:rsidRPr="004E79FB">
        <w:rPr>
          <w:color w:val="000000" w:themeColor="text1"/>
          <w:lang w:val="ru-RU"/>
        </w:rPr>
        <w:t>ОП.16В</w:t>
      </w:r>
      <w:r w:rsidRPr="004E79FB">
        <w:rPr>
          <w:color w:val="000000" w:themeColor="text1"/>
          <w:spacing w:val="-2"/>
          <w:lang w:val="ru-RU"/>
        </w:rPr>
        <w:t xml:space="preserve"> </w:t>
      </w:r>
      <w:r w:rsidRPr="004E79FB">
        <w:rPr>
          <w:color w:val="000000" w:themeColor="text1"/>
          <w:lang w:val="ru-RU"/>
        </w:rPr>
        <w:t>Основы</w:t>
      </w:r>
      <w:r w:rsidRPr="004E79FB">
        <w:rPr>
          <w:color w:val="000000" w:themeColor="text1"/>
          <w:spacing w:val="-3"/>
          <w:lang w:val="ru-RU"/>
        </w:rPr>
        <w:t xml:space="preserve"> </w:t>
      </w:r>
      <w:r w:rsidRPr="004E79FB">
        <w:rPr>
          <w:color w:val="000000" w:themeColor="text1"/>
          <w:lang w:val="ru-RU"/>
        </w:rPr>
        <w:t>разработки</w:t>
      </w:r>
      <w:r w:rsidRPr="004E79FB">
        <w:rPr>
          <w:color w:val="000000" w:themeColor="text1"/>
          <w:spacing w:val="-5"/>
          <w:lang w:val="ru-RU"/>
        </w:rPr>
        <w:t xml:space="preserve"> </w:t>
      </w:r>
      <w:r w:rsidRPr="004E79FB">
        <w:rPr>
          <w:color w:val="000000" w:themeColor="text1"/>
          <w:lang w:val="ru-RU"/>
        </w:rPr>
        <w:t>компьютерных</w:t>
      </w:r>
      <w:r w:rsidRPr="004E79FB">
        <w:rPr>
          <w:color w:val="000000" w:themeColor="text1"/>
          <w:spacing w:val="-3"/>
          <w:lang w:val="ru-RU"/>
        </w:rPr>
        <w:t xml:space="preserve"> </w:t>
      </w:r>
      <w:r w:rsidRPr="004E79FB">
        <w:rPr>
          <w:color w:val="000000" w:themeColor="text1"/>
          <w:lang w:val="ru-RU"/>
        </w:rPr>
        <w:t>игр</w:t>
      </w:r>
    </w:p>
    <w:p w:rsidR="004E79FB" w:rsidRPr="004E79FB" w:rsidRDefault="004E79FB" w:rsidP="004E79FB">
      <w:pPr>
        <w:pStyle w:val="a4"/>
        <w:spacing w:before="2"/>
        <w:rPr>
          <w:b/>
          <w:color w:val="000000" w:themeColor="text1"/>
          <w:sz w:val="1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1"/>
        <w:gridCol w:w="8941"/>
        <w:gridCol w:w="1059"/>
        <w:gridCol w:w="2708"/>
      </w:tblGrid>
      <w:tr w:rsidR="004E79FB" w:rsidRPr="004E79FB" w:rsidTr="009669D1">
        <w:trPr>
          <w:trHeight w:val="599"/>
        </w:trPr>
        <w:tc>
          <w:tcPr>
            <w:tcW w:w="2001" w:type="dxa"/>
          </w:tcPr>
          <w:p w:rsidR="004E79FB" w:rsidRPr="004E79FB" w:rsidRDefault="004E79FB" w:rsidP="009669D1">
            <w:pPr>
              <w:pStyle w:val="TableParagraph"/>
              <w:spacing w:line="172" w:lineRule="auto"/>
              <w:ind w:left="134" w:right="124"/>
              <w:jc w:val="center"/>
              <w:rPr>
                <w:b/>
                <w:color w:val="000000" w:themeColor="text1"/>
                <w:sz w:val="24"/>
                <w:lang w:val="ru-RU"/>
              </w:rPr>
            </w:pPr>
            <w:r w:rsidRPr="004E79FB">
              <w:rPr>
                <w:b/>
                <w:color w:val="000000" w:themeColor="text1"/>
                <w:sz w:val="24"/>
                <w:lang w:val="ru-RU"/>
              </w:rPr>
              <w:t>Наименовани</w:t>
            </w:r>
            <w:r w:rsidRPr="004E79FB">
              <w:rPr>
                <w:b/>
                <w:color w:val="000000" w:themeColor="text1"/>
                <w:spacing w:val="-57"/>
                <w:sz w:val="24"/>
                <w:lang w:val="ru-RU"/>
              </w:rPr>
              <w:t xml:space="preserve"> </w:t>
            </w:r>
            <w:r w:rsidRPr="004E79FB">
              <w:rPr>
                <w:b/>
                <w:color w:val="000000" w:themeColor="text1"/>
                <w:sz w:val="24"/>
                <w:lang w:val="ru-RU"/>
              </w:rPr>
              <w:t>е</w:t>
            </w:r>
            <w:r w:rsidRPr="004E79FB">
              <w:rPr>
                <w:b/>
                <w:color w:val="000000" w:themeColor="text1"/>
                <w:spacing w:val="-2"/>
                <w:sz w:val="24"/>
                <w:lang w:val="ru-RU"/>
              </w:rPr>
              <w:t xml:space="preserve"> </w:t>
            </w:r>
            <w:r w:rsidRPr="004E79FB">
              <w:rPr>
                <w:b/>
                <w:color w:val="000000" w:themeColor="text1"/>
                <w:sz w:val="24"/>
                <w:lang w:val="ru-RU"/>
              </w:rPr>
              <w:t>разделов и</w:t>
            </w:r>
          </w:p>
          <w:p w:rsidR="004E79FB" w:rsidRPr="004E79FB" w:rsidRDefault="004E79FB" w:rsidP="009669D1">
            <w:pPr>
              <w:pStyle w:val="TableParagraph"/>
              <w:spacing w:line="183" w:lineRule="exact"/>
              <w:ind w:left="131" w:right="124"/>
              <w:jc w:val="center"/>
              <w:rPr>
                <w:b/>
                <w:color w:val="000000" w:themeColor="text1"/>
                <w:sz w:val="24"/>
                <w:lang w:val="ru-RU"/>
              </w:rPr>
            </w:pPr>
            <w:r w:rsidRPr="004E79FB">
              <w:rPr>
                <w:b/>
                <w:color w:val="000000" w:themeColor="text1"/>
                <w:sz w:val="24"/>
                <w:lang w:val="ru-RU"/>
              </w:rPr>
              <w:t>тем</w:t>
            </w:r>
          </w:p>
        </w:tc>
        <w:tc>
          <w:tcPr>
            <w:tcW w:w="8941" w:type="dxa"/>
          </w:tcPr>
          <w:p w:rsidR="004E79FB" w:rsidRPr="004E79FB" w:rsidRDefault="004E79FB" w:rsidP="009669D1">
            <w:pPr>
              <w:pStyle w:val="TableParagraph"/>
              <w:spacing w:before="100" w:line="172" w:lineRule="auto"/>
              <w:ind w:left="2481" w:hanging="1868"/>
              <w:rPr>
                <w:b/>
                <w:color w:val="000000" w:themeColor="text1"/>
                <w:sz w:val="24"/>
                <w:lang w:val="ru-RU"/>
              </w:rPr>
            </w:pPr>
            <w:r w:rsidRPr="004E79FB">
              <w:rPr>
                <w:b/>
                <w:color w:val="000000" w:themeColor="text1"/>
                <w:sz w:val="24"/>
                <w:lang w:val="ru-RU"/>
              </w:rPr>
              <w:t>Содержание</w:t>
            </w:r>
            <w:r w:rsidRPr="004E79FB">
              <w:rPr>
                <w:b/>
                <w:color w:val="000000" w:themeColor="text1"/>
                <w:spacing w:val="-5"/>
                <w:sz w:val="24"/>
                <w:lang w:val="ru-RU"/>
              </w:rPr>
              <w:t xml:space="preserve"> </w:t>
            </w:r>
            <w:r w:rsidRPr="004E79FB">
              <w:rPr>
                <w:b/>
                <w:color w:val="000000" w:themeColor="text1"/>
                <w:sz w:val="24"/>
                <w:lang w:val="ru-RU"/>
              </w:rPr>
              <w:t>учебного</w:t>
            </w:r>
            <w:r w:rsidRPr="004E79FB">
              <w:rPr>
                <w:b/>
                <w:color w:val="000000" w:themeColor="text1"/>
                <w:spacing w:val="-1"/>
                <w:sz w:val="24"/>
                <w:lang w:val="ru-RU"/>
              </w:rPr>
              <w:t xml:space="preserve"> </w:t>
            </w:r>
            <w:r w:rsidRPr="004E79FB">
              <w:rPr>
                <w:b/>
                <w:color w:val="000000" w:themeColor="text1"/>
                <w:sz w:val="24"/>
                <w:lang w:val="ru-RU"/>
              </w:rPr>
              <w:t>материала,</w:t>
            </w:r>
            <w:r w:rsidRPr="004E79FB">
              <w:rPr>
                <w:b/>
                <w:color w:val="000000" w:themeColor="text1"/>
                <w:spacing w:val="-4"/>
                <w:sz w:val="24"/>
                <w:lang w:val="ru-RU"/>
              </w:rPr>
              <w:t xml:space="preserve"> </w:t>
            </w:r>
            <w:r w:rsidRPr="004E79FB">
              <w:rPr>
                <w:b/>
                <w:color w:val="000000" w:themeColor="text1"/>
                <w:sz w:val="24"/>
                <w:lang w:val="ru-RU"/>
              </w:rPr>
              <w:t>лабораторные</w:t>
            </w:r>
            <w:r w:rsidRPr="004E79FB">
              <w:rPr>
                <w:b/>
                <w:color w:val="000000" w:themeColor="text1"/>
                <w:spacing w:val="-5"/>
                <w:sz w:val="24"/>
                <w:lang w:val="ru-RU"/>
              </w:rPr>
              <w:t xml:space="preserve"> </w:t>
            </w:r>
            <w:r w:rsidRPr="004E79FB">
              <w:rPr>
                <w:b/>
                <w:color w:val="000000" w:themeColor="text1"/>
                <w:sz w:val="24"/>
                <w:lang w:val="ru-RU"/>
              </w:rPr>
              <w:t>и</w:t>
            </w:r>
            <w:r w:rsidRPr="004E79FB">
              <w:rPr>
                <w:b/>
                <w:color w:val="000000" w:themeColor="text1"/>
                <w:spacing w:val="-4"/>
                <w:sz w:val="24"/>
                <w:lang w:val="ru-RU"/>
              </w:rPr>
              <w:t xml:space="preserve"> </w:t>
            </w:r>
            <w:r w:rsidRPr="004E79FB">
              <w:rPr>
                <w:b/>
                <w:color w:val="000000" w:themeColor="text1"/>
                <w:sz w:val="24"/>
                <w:lang w:val="ru-RU"/>
              </w:rPr>
              <w:t>практические</w:t>
            </w:r>
            <w:r w:rsidRPr="004E79FB">
              <w:rPr>
                <w:b/>
                <w:color w:val="000000" w:themeColor="text1"/>
                <w:spacing w:val="-4"/>
                <w:sz w:val="24"/>
                <w:lang w:val="ru-RU"/>
              </w:rPr>
              <w:t xml:space="preserve"> </w:t>
            </w:r>
            <w:r w:rsidRPr="004E79FB">
              <w:rPr>
                <w:b/>
                <w:color w:val="000000" w:themeColor="text1"/>
                <w:sz w:val="24"/>
                <w:lang w:val="ru-RU"/>
              </w:rPr>
              <w:t>работы,</w:t>
            </w:r>
            <w:r w:rsidRPr="004E79FB">
              <w:rPr>
                <w:b/>
                <w:color w:val="000000" w:themeColor="text1"/>
                <w:spacing w:val="-57"/>
                <w:sz w:val="24"/>
                <w:lang w:val="ru-RU"/>
              </w:rPr>
              <w:t xml:space="preserve"> </w:t>
            </w:r>
            <w:r w:rsidRPr="004E79FB">
              <w:rPr>
                <w:b/>
                <w:color w:val="000000" w:themeColor="text1"/>
                <w:sz w:val="24"/>
                <w:lang w:val="ru-RU"/>
              </w:rPr>
              <w:t>самостоятельная</w:t>
            </w:r>
            <w:r w:rsidRPr="004E79FB">
              <w:rPr>
                <w:b/>
                <w:color w:val="000000" w:themeColor="text1"/>
                <w:spacing w:val="-1"/>
                <w:sz w:val="24"/>
                <w:lang w:val="ru-RU"/>
              </w:rPr>
              <w:t xml:space="preserve"> </w:t>
            </w:r>
            <w:r w:rsidRPr="004E79FB">
              <w:rPr>
                <w:b/>
                <w:color w:val="000000" w:themeColor="text1"/>
                <w:sz w:val="24"/>
                <w:lang w:val="ru-RU"/>
              </w:rPr>
              <w:t>работа</w:t>
            </w:r>
            <w:r w:rsidRPr="004E79FB">
              <w:rPr>
                <w:b/>
                <w:color w:val="000000" w:themeColor="text1"/>
                <w:spacing w:val="-1"/>
                <w:sz w:val="24"/>
                <w:lang w:val="ru-RU"/>
              </w:rPr>
              <w:t xml:space="preserve"> </w:t>
            </w:r>
            <w:r w:rsidRPr="004E79FB">
              <w:rPr>
                <w:b/>
                <w:color w:val="000000" w:themeColor="text1"/>
                <w:sz w:val="24"/>
                <w:lang w:val="ru-RU"/>
              </w:rPr>
              <w:t>обучающихся</w:t>
            </w:r>
          </w:p>
        </w:tc>
        <w:tc>
          <w:tcPr>
            <w:tcW w:w="1059" w:type="dxa"/>
          </w:tcPr>
          <w:p w:rsidR="004E79FB" w:rsidRPr="004E79FB" w:rsidRDefault="004E79FB" w:rsidP="009669D1">
            <w:pPr>
              <w:pStyle w:val="TableParagraph"/>
              <w:spacing w:before="100" w:line="172" w:lineRule="auto"/>
              <w:ind w:left="222" w:right="143" w:hanging="53"/>
              <w:rPr>
                <w:b/>
                <w:color w:val="000000" w:themeColor="text1"/>
                <w:sz w:val="24"/>
              </w:rPr>
            </w:pPr>
            <w:r w:rsidRPr="004E79FB">
              <w:rPr>
                <w:b/>
                <w:color w:val="000000" w:themeColor="text1"/>
                <w:sz w:val="24"/>
              </w:rPr>
              <w:t>Объем часов</w:t>
            </w:r>
          </w:p>
        </w:tc>
        <w:tc>
          <w:tcPr>
            <w:tcW w:w="2708" w:type="dxa"/>
          </w:tcPr>
          <w:p w:rsidR="004E79FB" w:rsidRPr="004E79FB" w:rsidRDefault="004E79FB" w:rsidP="009669D1">
            <w:pPr>
              <w:pStyle w:val="TableParagraph"/>
              <w:spacing w:before="100" w:line="172" w:lineRule="auto"/>
              <w:ind w:left="629" w:right="221" w:hanging="387"/>
              <w:rPr>
                <w:b/>
                <w:color w:val="000000" w:themeColor="text1"/>
                <w:sz w:val="24"/>
              </w:rPr>
            </w:pPr>
            <w:r w:rsidRPr="004E79FB">
              <w:rPr>
                <w:b/>
                <w:color w:val="000000" w:themeColor="text1"/>
                <w:sz w:val="24"/>
              </w:rPr>
              <w:t>Коды формируемых</w:t>
            </w:r>
            <w:r w:rsidRPr="004E79FB">
              <w:rPr>
                <w:b/>
                <w:color w:val="000000" w:themeColor="text1"/>
                <w:spacing w:val="-57"/>
                <w:sz w:val="24"/>
              </w:rPr>
              <w:t xml:space="preserve"> </w:t>
            </w:r>
            <w:r w:rsidRPr="004E79FB">
              <w:rPr>
                <w:b/>
                <w:color w:val="000000" w:themeColor="text1"/>
                <w:sz w:val="24"/>
              </w:rPr>
              <w:t>компетенций</w:t>
            </w:r>
          </w:p>
        </w:tc>
      </w:tr>
      <w:tr w:rsidR="004E79FB" w:rsidRPr="004E79FB" w:rsidTr="009669D1">
        <w:trPr>
          <w:trHeight w:val="275"/>
        </w:trPr>
        <w:tc>
          <w:tcPr>
            <w:tcW w:w="2001" w:type="dxa"/>
            <w:shd w:val="clear" w:color="auto" w:fill="F1F1F1"/>
          </w:tcPr>
          <w:p w:rsidR="004E79FB" w:rsidRPr="004E79FB" w:rsidRDefault="004E79FB" w:rsidP="009669D1">
            <w:pPr>
              <w:pStyle w:val="TableParagraph"/>
              <w:spacing w:line="256" w:lineRule="exact"/>
              <w:ind w:left="9"/>
              <w:jc w:val="center"/>
              <w:rPr>
                <w:b/>
                <w:color w:val="000000" w:themeColor="text1"/>
                <w:sz w:val="24"/>
              </w:rPr>
            </w:pPr>
            <w:r w:rsidRPr="004E79FB">
              <w:rPr>
                <w:b/>
                <w:color w:val="000000" w:themeColor="text1"/>
                <w:sz w:val="24"/>
              </w:rPr>
              <w:t>1</w:t>
            </w:r>
          </w:p>
        </w:tc>
        <w:tc>
          <w:tcPr>
            <w:tcW w:w="8941" w:type="dxa"/>
            <w:shd w:val="clear" w:color="auto" w:fill="F1F1F1"/>
          </w:tcPr>
          <w:p w:rsidR="004E79FB" w:rsidRPr="004E79FB" w:rsidRDefault="004E79FB" w:rsidP="009669D1">
            <w:pPr>
              <w:pStyle w:val="TableParagraph"/>
              <w:spacing w:line="256" w:lineRule="exact"/>
              <w:ind w:left="12"/>
              <w:jc w:val="center"/>
              <w:rPr>
                <w:b/>
                <w:color w:val="000000" w:themeColor="text1"/>
                <w:sz w:val="24"/>
              </w:rPr>
            </w:pPr>
            <w:r w:rsidRPr="004E79FB">
              <w:rPr>
                <w:b/>
                <w:color w:val="000000" w:themeColor="text1"/>
                <w:sz w:val="24"/>
              </w:rPr>
              <w:t>2</w:t>
            </w:r>
          </w:p>
        </w:tc>
        <w:tc>
          <w:tcPr>
            <w:tcW w:w="1059" w:type="dxa"/>
            <w:shd w:val="clear" w:color="auto" w:fill="F1F1F1"/>
          </w:tcPr>
          <w:p w:rsidR="004E79FB" w:rsidRPr="004E79FB" w:rsidRDefault="004E79FB" w:rsidP="009669D1">
            <w:pPr>
              <w:pStyle w:val="TableParagraph"/>
              <w:spacing w:line="256" w:lineRule="exact"/>
              <w:ind w:left="9"/>
              <w:jc w:val="center"/>
              <w:rPr>
                <w:b/>
                <w:color w:val="000000" w:themeColor="text1"/>
                <w:sz w:val="24"/>
              </w:rPr>
            </w:pPr>
            <w:r w:rsidRPr="004E79FB">
              <w:rPr>
                <w:b/>
                <w:color w:val="000000" w:themeColor="text1"/>
                <w:sz w:val="24"/>
              </w:rPr>
              <w:t>3</w:t>
            </w:r>
          </w:p>
        </w:tc>
        <w:tc>
          <w:tcPr>
            <w:tcW w:w="2708" w:type="dxa"/>
            <w:shd w:val="clear" w:color="auto" w:fill="F1F1F1"/>
          </w:tcPr>
          <w:p w:rsidR="004E79FB" w:rsidRPr="004E79FB" w:rsidRDefault="004E79FB" w:rsidP="009669D1">
            <w:pPr>
              <w:pStyle w:val="TableParagraph"/>
              <w:spacing w:line="256" w:lineRule="exact"/>
              <w:ind w:left="6"/>
              <w:jc w:val="center"/>
              <w:rPr>
                <w:b/>
                <w:color w:val="000000" w:themeColor="text1"/>
                <w:sz w:val="24"/>
              </w:rPr>
            </w:pPr>
            <w:r w:rsidRPr="004E79FB">
              <w:rPr>
                <w:b/>
                <w:color w:val="000000" w:themeColor="text1"/>
                <w:sz w:val="24"/>
              </w:rPr>
              <w:t>4</w:t>
            </w:r>
          </w:p>
        </w:tc>
      </w:tr>
      <w:tr w:rsidR="004E79FB" w:rsidRPr="004E79FB" w:rsidTr="009669D1">
        <w:trPr>
          <w:trHeight w:val="275"/>
        </w:trPr>
        <w:tc>
          <w:tcPr>
            <w:tcW w:w="2001" w:type="dxa"/>
            <w:shd w:val="clear" w:color="auto" w:fill="FFF1CC"/>
          </w:tcPr>
          <w:p w:rsidR="004E79FB" w:rsidRPr="004E79FB" w:rsidRDefault="004E79FB" w:rsidP="009669D1">
            <w:pPr>
              <w:pStyle w:val="TableParagraph"/>
              <w:spacing w:line="256" w:lineRule="exact"/>
              <w:ind w:right="392"/>
              <w:jc w:val="right"/>
              <w:rPr>
                <w:b/>
                <w:color w:val="000000" w:themeColor="text1"/>
                <w:sz w:val="24"/>
              </w:rPr>
            </w:pPr>
            <w:r w:rsidRPr="004E79FB">
              <w:rPr>
                <w:b/>
                <w:color w:val="000000" w:themeColor="text1"/>
                <w:sz w:val="24"/>
              </w:rPr>
              <w:t>Раздел</w:t>
            </w:r>
            <w:r w:rsidRPr="004E79FB">
              <w:rPr>
                <w:b/>
                <w:color w:val="000000" w:themeColor="text1"/>
                <w:spacing w:val="-2"/>
                <w:sz w:val="24"/>
              </w:rPr>
              <w:t xml:space="preserve"> </w:t>
            </w:r>
            <w:r w:rsidRPr="004E79FB">
              <w:rPr>
                <w:b/>
                <w:color w:val="000000" w:themeColor="text1"/>
                <w:sz w:val="24"/>
              </w:rPr>
              <w:t>1.</w:t>
            </w:r>
          </w:p>
        </w:tc>
        <w:tc>
          <w:tcPr>
            <w:tcW w:w="8941" w:type="dxa"/>
            <w:shd w:val="clear" w:color="auto" w:fill="FFF1CC"/>
          </w:tcPr>
          <w:p w:rsidR="004E79FB" w:rsidRPr="004E79FB" w:rsidRDefault="004E79FB" w:rsidP="009669D1">
            <w:pPr>
              <w:pStyle w:val="TableParagraph"/>
              <w:spacing w:line="256" w:lineRule="exact"/>
              <w:ind w:left="109"/>
              <w:rPr>
                <w:b/>
                <w:color w:val="000000" w:themeColor="text1"/>
                <w:sz w:val="24"/>
                <w:lang w:val="ru-RU"/>
              </w:rPr>
            </w:pPr>
            <w:r w:rsidRPr="004E79FB">
              <w:rPr>
                <w:b/>
                <w:color w:val="000000" w:themeColor="text1"/>
                <w:sz w:val="24"/>
                <w:lang w:val="ru-RU"/>
              </w:rPr>
              <w:t>Введение</w:t>
            </w:r>
            <w:r w:rsidRPr="004E79FB">
              <w:rPr>
                <w:b/>
                <w:color w:val="000000" w:themeColor="text1"/>
                <w:spacing w:val="-3"/>
                <w:sz w:val="24"/>
                <w:lang w:val="ru-RU"/>
              </w:rPr>
              <w:t xml:space="preserve"> </w:t>
            </w:r>
            <w:r w:rsidRPr="004E79FB">
              <w:rPr>
                <w:b/>
                <w:color w:val="000000" w:themeColor="text1"/>
                <w:sz w:val="24"/>
                <w:lang w:val="ru-RU"/>
              </w:rPr>
              <w:t>в</w:t>
            </w:r>
            <w:r w:rsidRPr="004E79FB">
              <w:rPr>
                <w:b/>
                <w:color w:val="000000" w:themeColor="text1"/>
                <w:spacing w:val="-3"/>
                <w:sz w:val="24"/>
                <w:lang w:val="ru-RU"/>
              </w:rPr>
              <w:t xml:space="preserve"> </w:t>
            </w:r>
            <w:r w:rsidRPr="004E79FB">
              <w:rPr>
                <w:b/>
                <w:color w:val="000000" w:themeColor="text1"/>
                <w:sz w:val="24"/>
                <w:lang w:val="ru-RU"/>
              </w:rPr>
              <w:t>разработку</w:t>
            </w:r>
            <w:r w:rsidRPr="004E79FB">
              <w:rPr>
                <w:b/>
                <w:color w:val="000000" w:themeColor="text1"/>
                <w:spacing w:val="-2"/>
                <w:sz w:val="24"/>
                <w:lang w:val="ru-RU"/>
              </w:rPr>
              <w:t xml:space="preserve"> </w:t>
            </w:r>
            <w:r w:rsidRPr="004E79FB">
              <w:rPr>
                <w:b/>
                <w:color w:val="000000" w:themeColor="text1"/>
                <w:sz w:val="24"/>
                <w:lang w:val="ru-RU"/>
              </w:rPr>
              <w:t>компьютерных</w:t>
            </w:r>
            <w:r w:rsidRPr="004E79FB">
              <w:rPr>
                <w:b/>
                <w:color w:val="000000" w:themeColor="text1"/>
                <w:spacing w:val="-1"/>
                <w:sz w:val="24"/>
                <w:lang w:val="ru-RU"/>
              </w:rPr>
              <w:t xml:space="preserve"> </w:t>
            </w:r>
            <w:r w:rsidRPr="004E79FB">
              <w:rPr>
                <w:b/>
                <w:color w:val="000000" w:themeColor="text1"/>
                <w:sz w:val="24"/>
                <w:lang w:val="ru-RU"/>
              </w:rPr>
              <w:t>игр</w:t>
            </w:r>
          </w:p>
        </w:tc>
        <w:tc>
          <w:tcPr>
            <w:tcW w:w="1059" w:type="dxa"/>
            <w:shd w:val="clear" w:color="auto" w:fill="FFF1CC"/>
          </w:tcPr>
          <w:p w:rsidR="004E79FB" w:rsidRPr="004E79FB" w:rsidRDefault="004E79FB" w:rsidP="009669D1">
            <w:pPr>
              <w:pStyle w:val="TableParagraph"/>
              <w:spacing w:line="256" w:lineRule="exact"/>
              <w:ind w:left="389" w:right="380"/>
              <w:jc w:val="center"/>
              <w:rPr>
                <w:b/>
                <w:i/>
                <w:color w:val="000000" w:themeColor="text1"/>
                <w:sz w:val="24"/>
                <w:lang w:val="ru-RU"/>
              </w:rPr>
            </w:pPr>
            <w:r w:rsidRPr="004E79FB">
              <w:rPr>
                <w:b/>
                <w:i/>
                <w:color w:val="000000" w:themeColor="text1"/>
                <w:sz w:val="24"/>
                <w:lang w:val="ru-RU"/>
              </w:rPr>
              <w:t>24</w:t>
            </w:r>
          </w:p>
        </w:tc>
        <w:tc>
          <w:tcPr>
            <w:tcW w:w="2708" w:type="dxa"/>
            <w:shd w:val="clear" w:color="auto" w:fill="FFF1CC"/>
          </w:tcPr>
          <w:p w:rsidR="004E79FB" w:rsidRPr="004E79FB" w:rsidRDefault="004E79FB" w:rsidP="009669D1">
            <w:pPr>
              <w:pStyle w:val="TableParagraph"/>
              <w:rPr>
                <w:color w:val="000000" w:themeColor="text1"/>
                <w:sz w:val="20"/>
              </w:rPr>
            </w:pPr>
          </w:p>
        </w:tc>
      </w:tr>
      <w:tr w:rsidR="004E79FB" w:rsidRPr="004E79FB" w:rsidTr="009669D1">
        <w:trPr>
          <w:trHeight w:val="275"/>
        </w:trPr>
        <w:tc>
          <w:tcPr>
            <w:tcW w:w="2001" w:type="dxa"/>
            <w:vMerge w:val="restart"/>
          </w:tcPr>
          <w:p w:rsidR="004E79FB" w:rsidRPr="004E79FB" w:rsidRDefault="004E79FB" w:rsidP="009669D1">
            <w:pPr>
              <w:pStyle w:val="TableParagraph"/>
              <w:spacing w:line="256" w:lineRule="exact"/>
              <w:rPr>
                <w:b/>
                <w:color w:val="000000" w:themeColor="text1"/>
                <w:sz w:val="24"/>
                <w:lang w:val="ru-RU"/>
              </w:rPr>
            </w:pPr>
            <w:r w:rsidRPr="004E79FB">
              <w:rPr>
                <w:b/>
                <w:color w:val="000000" w:themeColor="text1"/>
                <w:sz w:val="24"/>
                <w:lang w:val="ru-RU"/>
              </w:rPr>
              <w:t>Тема</w:t>
            </w:r>
            <w:r w:rsidRPr="004E79FB">
              <w:rPr>
                <w:b/>
                <w:color w:val="000000" w:themeColor="text1"/>
                <w:spacing w:val="-2"/>
                <w:sz w:val="24"/>
                <w:lang w:val="ru-RU"/>
              </w:rPr>
              <w:t xml:space="preserve"> </w:t>
            </w:r>
            <w:r w:rsidRPr="004E79FB">
              <w:rPr>
                <w:b/>
                <w:color w:val="000000" w:themeColor="text1"/>
                <w:sz w:val="24"/>
                <w:lang w:val="ru-RU"/>
              </w:rPr>
              <w:t>1.1.</w:t>
            </w:r>
          </w:p>
          <w:p w:rsidR="004E79FB" w:rsidRPr="004E79FB" w:rsidRDefault="004E79FB" w:rsidP="009669D1">
            <w:pPr>
              <w:pStyle w:val="TableParagraph"/>
              <w:spacing w:line="245" w:lineRule="exact"/>
              <w:rPr>
                <w:b/>
                <w:color w:val="000000" w:themeColor="text1"/>
                <w:sz w:val="24"/>
                <w:lang w:val="ru-RU"/>
              </w:rPr>
            </w:pPr>
            <w:r w:rsidRPr="004E79FB">
              <w:rPr>
                <w:b/>
                <w:color w:val="000000" w:themeColor="text1"/>
                <w:sz w:val="24"/>
                <w:lang w:val="ru-RU"/>
              </w:rPr>
              <w:t>Введение</w:t>
            </w:r>
            <w:r w:rsidRPr="004E79FB">
              <w:rPr>
                <w:b/>
                <w:color w:val="000000" w:themeColor="text1"/>
                <w:spacing w:val="-2"/>
                <w:sz w:val="24"/>
                <w:lang w:val="ru-RU"/>
              </w:rPr>
              <w:t xml:space="preserve"> </w:t>
            </w:r>
            <w:r w:rsidRPr="004E79FB">
              <w:rPr>
                <w:b/>
                <w:color w:val="000000" w:themeColor="text1"/>
                <w:sz w:val="24"/>
                <w:lang w:val="ru-RU"/>
              </w:rPr>
              <w:t>в разработку</w:t>
            </w:r>
          </w:p>
          <w:p w:rsidR="004E79FB" w:rsidRPr="004E79FB" w:rsidRDefault="004E79FB" w:rsidP="009669D1">
            <w:pPr>
              <w:pStyle w:val="TableParagraph"/>
              <w:spacing w:line="246" w:lineRule="exact"/>
              <w:rPr>
                <w:b/>
                <w:color w:val="000000" w:themeColor="text1"/>
                <w:sz w:val="24"/>
                <w:lang w:val="ru-RU"/>
              </w:rPr>
            </w:pPr>
            <w:r w:rsidRPr="004E79FB">
              <w:rPr>
                <w:b/>
                <w:color w:val="000000" w:themeColor="text1"/>
                <w:sz w:val="24"/>
                <w:lang w:val="ru-RU"/>
              </w:rPr>
              <w:t>компьютерных</w:t>
            </w:r>
            <w:r w:rsidRPr="004E79FB">
              <w:rPr>
                <w:b/>
                <w:color w:val="000000" w:themeColor="text1"/>
                <w:spacing w:val="-1"/>
                <w:sz w:val="24"/>
                <w:lang w:val="ru-RU"/>
              </w:rPr>
              <w:t xml:space="preserve"> </w:t>
            </w:r>
            <w:r w:rsidRPr="004E79FB">
              <w:rPr>
                <w:b/>
                <w:color w:val="000000" w:themeColor="text1"/>
                <w:sz w:val="24"/>
                <w:lang w:val="ru-RU"/>
              </w:rPr>
              <w:t>игр</w:t>
            </w:r>
          </w:p>
        </w:tc>
        <w:tc>
          <w:tcPr>
            <w:tcW w:w="8941" w:type="dxa"/>
          </w:tcPr>
          <w:p w:rsidR="004E79FB" w:rsidRPr="004E79FB" w:rsidRDefault="004E79FB" w:rsidP="009669D1">
            <w:pPr>
              <w:pStyle w:val="TableParagraph"/>
              <w:spacing w:line="256" w:lineRule="exact"/>
              <w:ind w:left="109"/>
              <w:rPr>
                <w:b/>
                <w:color w:val="000000" w:themeColor="text1"/>
                <w:sz w:val="24"/>
              </w:rPr>
            </w:pPr>
            <w:r w:rsidRPr="004E79FB">
              <w:rPr>
                <w:b/>
                <w:color w:val="000000" w:themeColor="text1"/>
                <w:sz w:val="24"/>
              </w:rPr>
              <w:t>Содержание</w:t>
            </w:r>
            <w:r w:rsidRPr="004E79FB">
              <w:rPr>
                <w:b/>
                <w:color w:val="000000" w:themeColor="text1"/>
                <w:spacing w:val="-6"/>
                <w:sz w:val="24"/>
              </w:rPr>
              <w:t xml:space="preserve"> </w:t>
            </w:r>
            <w:r w:rsidRPr="004E79FB">
              <w:rPr>
                <w:b/>
                <w:color w:val="000000" w:themeColor="text1"/>
                <w:sz w:val="24"/>
              </w:rPr>
              <w:t>учебного</w:t>
            </w:r>
            <w:r w:rsidRPr="004E79FB">
              <w:rPr>
                <w:b/>
                <w:color w:val="000000" w:themeColor="text1"/>
                <w:spacing w:val="-2"/>
                <w:sz w:val="24"/>
              </w:rPr>
              <w:t xml:space="preserve"> </w:t>
            </w:r>
            <w:r w:rsidRPr="004E79FB">
              <w:rPr>
                <w:b/>
                <w:color w:val="000000" w:themeColor="text1"/>
                <w:sz w:val="24"/>
              </w:rPr>
              <w:t>материала</w:t>
            </w:r>
          </w:p>
        </w:tc>
        <w:tc>
          <w:tcPr>
            <w:tcW w:w="1059" w:type="dxa"/>
          </w:tcPr>
          <w:p w:rsidR="004E79FB" w:rsidRPr="004E79FB" w:rsidRDefault="004E79FB" w:rsidP="009669D1">
            <w:pPr>
              <w:pStyle w:val="TableParagraph"/>
              <w:spacing w:line="256" w:lineRule="exact"/>
              <w:ind w:left="9"/>
              <w:jc w:val="center"/>
              <w:rPr>
                <w:b/>
                <w:color w:val="000000" w:themeColor="text1"/>
                <w:sz w:val="24"/>
                <w:lang w:val="ru-RU"/>
              </w:rPr>
            </w:pPr>
            <w:r w:rsidRPr="004E79FB">
              <w:rPr>
                <w:b/>
                <w:color w:val="000000" w:themeColor="text1"/>
                <w:sz w:val="24"/>
                <w:lang w:val="ru-RU"/>
              </w:rPr>
              <w:t>4</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689"/>
        </w:trPr>
        <w:tc>
          <w:tcPr>
            <w:tcW w:w="2001" w:type="dxa"/>
            <w:vMerge/>
          </w:tcPr>
          <w:p w:rsidR="004E79FB" w:rsidRPr="004E79FB" w:rsidRDefault="004E79FB" w:rsidP="009669D1">
            <w:pPr>
              <w:pStyle w:val="TableParagraph"/>
              <w:spacing w:line="246" w:lineRule="exact"/>
              <w:rPr>
                <w:b/>
                <w:color w:val="000000" w:themeColor="text1"/>
                <w:sz w:val="24"/>
                <w:lang w:val="ru-RU"/>
              </w:rPr>
            </w:pPr>
          </w:p>
        </w:tc>
        <w:tc>
          <w:tcPr>
            <w:tcW w:w="8941" w:type="dxa"/>
            <w:tcBorders>
              <w:bottom w:val="single" w:sz="4" w:space="0" w:color="000000"/>
            </w:tcBorders>
          </w:tcPr>
          <w:p w:rsidR="004E79FB" w:rsidRPr="004E79FB" w:rsidRDefault="004E79FB" w:rsidP="009669D1">
            <w:pPr>
              <w:pStyle w:val="TableParagraph"/>
              <w:spacing w:before="1" w:line="257" w:lineRule="exact"/>
              <w:ind w:left="109"/>
              <w:rPr>
                <w:color w:val="000000" w:themeColor="text1"/>
                <w:sz w:val="24"/>
                <w:lang w:val="ru-RU"/>
              </w:rPr>
            </w:pPr>
            <w:r w:rsidRPr="004E79FB">
              <w:rPr>
                <w:color w:val="000000" w:themeColor="text1"/>
                <w:sz w:val="24"/>
                <w:lang w:val="ru-RU"/>
              </w:rPr>
              <w:t>Обзор исторического развития видеоигр и современных трендов в индустрии</w:t>
            </w:r>
          </w:p>
        </w:tc>
        <w:tc>
          <w:tcPr>
            <w:tcW w:w="1059" w:type="dxa"/>
            <w:tcBorders>
              <w:bottom w:val="single" w:sz="4" w:space="0" w:color="000000"/>
            </w:tcBorders>
          </w:tcPr>
          <w:p w:rsidR="004E79FB" w:rsidRPr="004E79FB" w:rsidRDefault="004E79FB" w:rsidP="009669D1">
            <w:pPr>
              <w:pStyle w:val="TableParagraph"/>
              <w:spacing w:before="1" w:line="257" w:lineRule="exact"/>
              <w:ind w:left="9"/>
              <w:jc w:val="center"/>
              <w:rPr>
                <w:color w:val="000000" w:themeColor="text1"/>
                <w:sz w:val="24"/>
                <w:lang w:val="ru-RU"/>
              </w:rPr>
            </w:pPr>
            <w:r w:rsidRPr="004E79FB">
              <w:rPr>
                <w:color w:val="000000" w:themeColor="text1"/>
                <w:sz w:val="24"/>
                <w:lang w:val="ru-RU"/>
              </w:rPr>
              <w:t>2</w:t>
            </w:r>
          </w:p>
        </w:tc>
        <w:tc>
          <w:tcPr>
            <w:tcW w:w="2708" w:type="dxa"/>
            <w:tcBorders>
              <w:bottom w:val="single" w:sz="4" w:space="0" w:color="000000"/>
            </w:tcBorders>
          </w:tcPr>
          <w:p w:rsidR="004E79FB" w:rsidRPr="004E79FB" w:rsidRDefault="004E79FB" w:rsidP="009669D1">
            <w:pPr>
              <w:pStyle w:val="TableParagraph"/>
              <w:spacing w:before="1" w:line="257" w:lineRule="exact"/>
              <w:ind w:left="490"/>
              <w:rPr>
                <w:color w:val="000000" w:themeColor="text1"/>
                <w:sz w:val="24"/>
              </w:rPr>
            </w:pPr>
            <w:r w:rsidRPr="004E79FB">
              <w:rPr>
                <w:color w:val="000000" w:themeColor="text1"/>
                <w:sz w:val="24"/>
              </w:rPr>
              <w:t>ОК3,</w:t>
            </w:r>
            <w:r w:rsidRPr="004E79FB">
              <w:rPr>
                <w:color w:val="000000" w:themeColor="text1"/>
                <w:spacing w:val="-4"/>
                <w:sz w:val="24"/>
              </w:rPr>
              <w:t xml:space="preserve"> </w:t>
            </w:r>
            <w:r w:rsidRPr="004E79FB">
              <w:rPr>
                <w:color w:val="000000" w:themeColor="text1"/>
                <w:sz w:val="24"/>
              </w:rPr>
              <w:t>ОК6,</w:t>
            </w:r>
            <w:r w:rsidRPr="004E79FB">
              <w:rPr>
                <w:color w:val="000000" w:themeColor="text1"/>
                <w:spacing w:val="-2"/>
                <w:sz w:val="24"/>
              </w:rPr>
              <w:t xml:space="preserve"> </w:t>
            </w:r>
            <w:r w:rsidRPr="004E79FB">
              <w:rPr>
                <w:color w:val="000000" w:themeColor="text1"/>
                <w:sz w:val="24"/>
              </w:rPr>
              <w:t>ОК11</w:t>
            </w:r>
          </w:p>
        </w:tc>
      </w:tr>
      <w:tr w:rsidR="004E79FB" w:rsidRPr="004E79FB" w:rsidTr="009669D1">
        <w:trPr>
          <w:trHeight w:val="677"/>
        </w:trPr>
        <w:tc>
          <w:tcPr>
            <w:tcW w:w="2001" w:type="dxa"/>
            <w:vMerge/>
          </w:tcPr>
          <w:p w:rsidR="004E79FB" w:rsidRPr="004E79FB" w:rsidRDefault="004E79FB" w:rsidP="009669D1">
            <w:pPr>
              <w:pStyle w:val="TableParagraph"/>
              <w:spacing w:line="266" w:lineRule="exact"/>
              <w:ind w:left="107"/>
              <w:rPr>
                <w:color w:val="000000" w:themeColor="text1"/>
                <w:sz w:val="2"/>
                <w:szCs w:val="2"/>
              </w:rPr>
            </w:pPr>
          </w:p>
        </w:tc>
        <w:tc>
          <w:tcPr>
            <w:tcW w:w="8941" w:type="dxa"/>
            <w:tcBorders>
              <w:bottom w:val="single" w:sz="4" w:space="0" w:color="000000"/>
            </w:tcBorders>
          </w:tcPr>
          <w:p w:rsidR="004E79FB" w:rsidRPr="004E79FB" w:rsidRDefault="004E79FB" w:rsidP="009669D1">
            <w:pPr>
              <w:pStyle w:val="TableParagraph"/>
              <w:spacing w:line="256" w:lineRule="exact"/>
              <w:ind w:left="109"/>
              <w:rPr>
                <w:color w:val="000000" w:themeColor="text1"/>
                <w:sz w:val="24"/>
                <w:lang w:val="ru-RU"/>
              </w:rPr>
            </w:pPr>
            <w:r w:rsidRPr="004E79FB">
              <w:rPr>
                <w:color w:val="000000" w:themeColor="text1"/>
                <w:sz w:val="24"/>
                <w:lang w:val="ru-RU"/>
              </w:rPr>
              <w:t>Определение основных понятий и терминологии, используемой в игровой разработке</w:t>
            </w:r>
          </w:p>
        </w:tc>
        <w:tc>
          <w:tcPr>
            <w:tcW w:w="1059" w:type="dxa"/>
            <w:tcBorders>
              <w:bottom w:val="single" w:sz="4" w:space="0" w:color="000000"/>
            </w:tcBorders>
          </w:tcPr>
          <w:p w:rsidR="004E79FB" w:rsidRPr="004E79FB" w:rsidRDefault="004E79FB" w:rsidP="009669D1">
            <w:pPr>
              <w:pStyle w:val="TableParagraph"/>
              <w:spacing w:line="256" w:lineRule="exact"/>
              <w:ind w:left="9"/>
              <w:jc w:val="center"/>
              <w:rPr>
                <w:color w:val="000000" w:themeColor="text1"/>
                <w:sz w:val="24"/>
              </w:rPr>
            </w:pPr>
            <w:r w:rsidRPr="004E79FB">
              <w:rPr>
                <w:color w:val="000000" w:themeColor="text1"/>
                <w:sz w:val="24"/>
              </w:rPr>
              <w:t>2</w:t>
            </w:r>
          </w:p>
        </w:tc>
        <w:tc>
          <w:tcPr>
            <w:tcW w:w="2708" w:type="dxa"/>
            <w:tcBorders>
              <w:bottom w:val="single" w:sz="4" w:space="0" w:color="000000"/>
            </w:tcBorders>
          </w:tcPr>
          <w:p w:rsidR="004E79FB" w:rsidRPr="004E79FB" w:rsidRDefault="004E79FB" w:rsidP="009669D1">
            <w:pPr>
              <w:pStyle w:val="TableParagraph"/>
              <w:spacing w:line="256" w:lineRule="exact"/>
              <w:ind w:left="430"/>
              <w:rPr>
                <w:color w:val="000000" w:themeColor="text1"/>
                <w:sz w:val="24"/>
              </w:rPr>
            </w:pPr>
            <w:r w:rsidRPr="004E79FB">
              <w:rPr>
                <w:color w:val="000000" w:themeColor="text1"/>
                <w:sz w:val="24"/>
              </w:rPr>
              <w:t>ОК4,</w:t>
            </w:r>
            <w:r w:rsidRPr="004E79FB">
              <w:rPr>
                <w:color w:val="000000" w:themeColor="text1"/>
                <w:spacing w:val="-5"/>
                <w:sz w:val="24"/>
              </w:rPr>
              <w:t xml:space="preserve"> </w:t>
            </w:r>
            <w:r w:rsidRPr="004E79FB">
              <w:rPr>
                <w:color w:val="000000" w:themeColor="text1"/>
                <w:sz w:val="24"/>
              </w:rPr>
              <w:t>ОК10,</w:t>
            </w:r>
            <w:r w:rsidRPr="004E79FB">
              <w:rPr>
                <w:color w:val="000000" w:themeColor="text1"/>
                <w:spacing w:val="-4"/>
                <w:sz w:val="24"/>
              </w:rPr>
              <w:t xml:space="preserve"> </w:t>
            </w:r>
            <w:r w:rsidRPr="004E79FB">
              <w:rPr>
                <w:color w:val="000000" w:themeColor="text1"/>
                <w:sz w:val="24"/>
              </w:rPr>
              <w:t>ОК11</w:t>
            </w:r>
          </w:p>
        </w:tc>
      </w:tr>
      <w:tr w:rsidR="004E79FB" w:rsidRPr="004E79FB" w:rsidTr="009669D1">
        <w:trPr>
          <w:trHeight w:val="668"/>
        </w:trPr>
        <w:tc>
          <w:tcPr>
            <w:tcW w:w="2001" w:type="dxa"/>
            <w:vMerge/>
          </w:tcPr>
          <w:p w:rsidR="004E79FB" w:rsidRPr="004E79FB" w:rsidRDefault="004E79FB" w:rsidP="009669D1">
            <w:pPr>
              <w:pStyle w:val="TableParagraph"/>
              <w:spacing w:line="266" w:lineRule="exact"/>
              <w:ind w:left="107"/>
              <w:rPr>
                <w:color w:val="000000" w:themeColor="text1"/>
                <w:sz w:val="2"/>
                <w:szCs w:val="2"/>
              </w:rPr>
            </w:pPr>
          </w:p>
        </w:tc>
        <w:tc>
          <w:tcPr>
            <w:tcW w:w="8941" w:type="dxa"/>
            <w:tcBorders>
              <w:bottom w:val="single" w:sz="4" w:space="0" w:color="000000"/>
            </w:tcBorders>
          </w:tcPr>
          <w:p w:rsidR="004E79FB" w:rsidRPr="004E79FB" w:rsidRDefault="004E79FB" w:rsidP="009669D1">
            <w:pPr>
              <w:pStyle w:val="TableParagraph"/>
              <w:spacing w:line="263" w:lineRule="exact"/>
              <w:ind w:left="109"/>
              <w:rPr>
                <w:b/>
                <w:color w:val="000000" w:themeColor="text1"/>
                <w:sz w:val="24"/>
                <w:lang w:val="ru-RU"/>
              </w:rPr>
            </w:pPr>
            <w:r w:rsidRPr="004E79FB">
              <w:rPr>
                <w:b/>
                <w:color w:val="000000" w:themeColor="text1"/>
                <w:sz w:val="24"/>
                <w:lang w:val="ru-RU"/>
              </w:rPr>
              <w:t>Практические занятия в форме практической подготовки</w:t>
            </w:r>
          </w:p>
        </w:tc>
        <w:tc>
          <w:tcPr>
            <w:tcW w:w="1059" w:type="dxa"/>
            <w:tcBorders>
              <w:bottom w:val="single" w:sz="4" w:space="0" w:color="000000"/>
            </w:tcBorders>
          </w:tcPr>
          <w:p w:rsidR="004E79FB" w:rsidRPr="004E79FB" w:rsidRDefault="004E79FB" w:rsidP="009669D1">
            <w:pPr>
              <w:pStyle w:val="TableParagraph"/>
              <w:spacing w:line="263" w:lineRule="exact"/>
              <w:ind w:left="9"/>
              <w:jc w:val="center"/>
              <w:rPr>
                <w:b/>
                <w:color w:val="000000" w:themeColor="text1"/>
                <w:sz w:val="24"/>
                <w:lang w:val="ru-RU"/>
              </w:rPr>
            </w:pPr>
            <w:r w:rsidRPr="004E79FB">
              <w:rPr>
                <w:b/>
                <w:color w:val="000000" w:themeColor="text1"/>
                <w:sz w:val="24"/>
              </w:rPr>
              <w:t>8</w:t>
            </w:r>
          </w:p>
        </w:tc>
        <w:tc>
          <w:tcPr>
            <w:tcW w:w="2708" w:type="dxa"/>
            <w:tcBorders>
              <w:bottom w:val="single" w:sz="4" w:space="0" w:color="000000"/>
            </w:tcBorders>
          </w:tcPr>
          <w:p w:rsidR="004E79FB" w:rsidRPr="004E79FB" w:rsidRDefault="004E79FB" w:rsidP="009669D1">
            <w:pPr>
              <w:pStyle w:val="TableParagraph"/>
              <w:spacing w:line="263" w:lineRule="exact"/>
              <w:ind w:left="1104" w:right="1100"/>
              <w:jc w:val="center"/>
              <w:rPr>
                <w:color w:val="000000" w:themeColor="text1"/>
                <w:sz w:val="24"/>
              </w:rPr>
            </w:pPr>
            <w:r w:rsidRPr="004E79FB">
              <w:rPr>
                <w:color w:val="000000" w:themeColor="text1"/>
                <w:sz w:val="24"/>
              </w:rPr>
              <w:t>ОК9</w:t>
            </w:r>
          </w:p>
        </w:tc>
      </w:tr>
      <w:tr w:rsidR="004E79FB" w:rsidRPr="004E79FB" w:rsidTr="009669D1">
        <w:trPr>
          <w:trHeight w:val="282"/>
        </w:trPr>
        <w:tc>
          <w:tcPr>
            <w:tcW w:w="2001" w:type="dxa"/>
            <w:vMerge/>
            <w:tcBorders>
              <w:bottom w:val="nil"/>
            </w:tcBorders>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line="263" w:lineRule="exact"/>
              <w:ind w:left="109"/>
              <w:rPr>
                <w:color w:val="000000" w:themeColor="text1"/>
                <w:sz w:val="24"/>
                <w:lang w:val="ru-RU"/>
              </w:rPr>
            </w:pPr>
            <w:r w:rsidRPr="004E79FB">
              <w:rPr>
                <w:color w:val="000000" w:themeColor="text1"/>
                <w:sz w:val="24"/>
                <w:lang w:val="ru-RU"/>
              </w:rPr>
              <w:t>1.</w:t>
            </w:r>
            <w:r w:rsidRPr="004E79FB">
              <w:rPr>
                <w:color w:val="000000" w:themeColor="text1"/>
                <w:lang w:val="ru-RU"/>
              </w:rPr>
              <w:t xml:space="preserve"> </w:t>
            </w:r>
            <w:r w:rsidRPr="004E79FB">
              <w:rPr>
                <w:color w:val="000000" w:themeColor="text1"/>
                <w:sz w:val="24"/>
                <w:lang w:val="ru-RU"/>
              </w:rPr>
              <w:t>Поэтапная инструкция по установке и настройке необходимых инструментов и программ</w:t>
            </w:r>
          </w:p>
        </w:tc>
        <w:tc>
          <w:tcPr>
            <w:tcW w:w="1059" w:type="dxa"/>
          </w:tcPr>
          <w:p w:rsidR="004E79FB" w:rsidRPr="004E79FB" w:rsidRDefault="004E79FB" w:rsidP="009669D1">
            <w:pPr>
              <w:pStyle w:val="TableParagraph"/>
              <w:spacing w:line="263" w:lineRule="exact"/>
              <w:ind w:left="9"/>
              <w:jc w:val="center"/>
              <w:rPr>
                <w:color w:val="000000" w:themeColor="text1"/>
                <w:sz w:val="24"/>
              </w:rPr>
            </w:pPr>
            <w:r w:rsidRPr="004E79FB">
              <w:rPr>
                <w:color w:val="000000" w:themeColor="text1"/>
                <w:sz w:val="24"/>
              </w:rPr>
              <w:t>2</w:t>
            </w:r>
          </w:p>
        </w:tc>
        <w:tc>
          <w:tcPr>
            <w:tcW w:w="2708" w:type="dxa"/>
          </w:tcPr>
          <w:p w:rsidR="004E79FB" w:rsidRPr="004E79FB" w:rsidRDefault="004E79FB" w:rsidP="009669D1">
            <w:pPr>
              <w:pStyle w:val="TableParagraph"/>
              <w:spacing w:line="263" w:lineRule="exact"/>
              <w:ind w:left="218" w:right="216"/>
              <w:jc w:val="center"/>
              <w:rPr>
                <w:color w:val="000000" w:themeColor="text1"/>
                <w:sz w:val="24"/>
              </w:rPr>
            </w:pPr>
            <w:r w:rsidRPr="004E79FB">
              <w:rPr>
                <w:color w:val="000000" w:themeColor="text1"/>
                <w:sz w:val="24"/>
              </w:rPr>
              <w:t>ОК1,</w:t>
            </w:r>
            <w:r w:rsidRPr="004E79FB">
              <w:rPr>
                <w:color w:val="000000" w:themeColor="text1"/>
                <w:spacing w:val="-3"/>
                <w:sz w:val="24"/>
              </w:rPr>
              <w:t xml:space="preserve"> </w:t>
            </w:r>
            <w:r w:rsidRPr="004E79FB">
              <w:rPr>
                <w:color w:val="000000" w:themeColor="text1"/>
                <w:sz w:val="24"/>
              </w:rPr>
              <w:t>ОК3,</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1.2</w:t>
            </w:r>
          </w:p>
        </w:tc>
      </w:tr>
      <w:tr w:rsidR="004E79FB" w:rsidRPr="004E79FB" w:rsidTr="009669D1">
        <w:trPr>
          <w:trHeight w:val="282"/>
        </w:trPr>
        <w:tc>
          <w:tcPr>
            <w:tcW w:w="2001" w:type="dxa"/>
            <w:tcBorders>
              <w:top w:val="nil"/>
            </w:tcBorders>
          </w:tcPr>
          <w:p w:rsidR="004E79FB" w:rsidRPr="004E79FB" w:rsidRDefault="004E79FB" w:rsidP="009669D1">
            <w:pPr>
              <w:pStyle w:val="TableParagraph"/>
              <w:rPr>
                <w:color w:val="000000" w:themeColor="text1"/>
                <w:sz w:val="20"/>
              </w:rPr>
            </w:pPr>
          </w:p>
        </w:tc>
        <w:tc>
          <w:tcPr>
            <w:tcW w:w="8941" w:type="dxa"/>
          </w:tcPr>
          <w:p w:rsidR="004E79FB" w:rsidRPr="004E79FB" w:rsidRDefault="004E79FB" w:rsidP="009669D1">
            <w:pPr>
              <w:pStyle w:val="TableParagraph"/>
              <w:spacing w:line="263" w:lineRule="exact"/>
              <w:ind w:left="109"/>
              <w:rPr>
                <w:color w:val="000000" w:themeColor="text1"/>
                <w:sz w:val="24"/>
              </w:rPr>
            </w:pPr>
            <w:r w:rsidRPr="004E79FB">
              <w:rPr>
                <w:color w:val="000000" w:themeColor="text1"/>
                <w:sz w:val="24"/>
              </w:rPr>
              <w:t>2.</w:t>
            </w:r>
            <w:r w:rsidRPr="004E79FB">
              <w:rPr>
                <w:color w:val="000000" w:themeColor="text1"/>
                <w:spacing w:val="-2"/>
                <w:sz w:val="24"/>
              </w:rPr>
              <w:t xml:space="preserve"> </w:t>
            </w:r>
            <w:r w:rsidRPr="004E79FB">
              <w:rPr>
                <w:color w:val="000000" w:themeColor="text1"/>
                <w:sz w:val="24"/>
              </w:rPr>
              <w:t>Создание первого</w:t>
            </w:r>
            <w:r w:rsidRPr="004E79FB">
              <w:rPr>
                <w:color w:val="000000" w:themeColor="text1"/>
                <w:sz w:val="24"/>
                <w:lang w:val="ru-RU"/>
              </w:rPr>
              <w:t xml:space="preserve"> </w:t>
            </w:r>
            <w:r w:rsidRPr="004E79FB">
              <w:rPr>
                <w:color w:val="000000" w:themeColor="text1"/>
                <w:sz w:val="24"/>
              </w:rPr>
              <w:t>игрового</w:t>
            </w:r>
            <w:r w:rsidRPr="004E79FB">
              <w:rPr>
                <w:color w:val="000000" w:themeColor="text1"/>
                <w:spacing w:val="-1"/>
                <w:sz w:val="24"/>
              </w:rPr>
              <w:t xml:space="preserve"> </w:t>
            </w:r>
            <w:r w:rsidRPr="004E79FB">
              <w:rPr>
                <w:color w:val="000000" w:themeColor="text1"/>
                <w:sz w:val="24"/>
              </w:rPr>
              <w:t>прототипа</w:t>
            </w:r>
          </w:p>
        </w:tc>
        <w:tc>
          <w:tcPr>
            <w:tcW w:w="1059" w:type="dxa"/>
          </w:tcPr>
          <w:p w:rsidR="004E79FB" w:rsidRPr="004E79FB" w:rsidRDefault="004E79FB" w:rsidP="009669D1">
            <w:pPr>
              <w:pStyle w:val="TableParagraph"/>
              <w:spacing w:line="263" w:lineRule="exact"/>
              <w:ind w:left="9"/>
              <w:jc w:val="center"/>
              <w:rPr>
                <w:color w:val="000000" w:themeColor="text1"/>
                <w:sz w:val="24"/>
              </w:rPr>
            </w:pPr>
            <w:r w:rsidRPr="004E79FB">
              <w:rPr>
                <w:color w:val="000000" w:themeColor="text1"/>
                <w:sz w:val="24"/>
              </w:rPr>
              <w:t>6</w:t>
            </w:r>
          </w:p>
        </w:tc>
        <w:tc>
          <w:tcPr>
            <w:tcW w:w="2708" w:type="dxa"/>
          </w:tcPr>
          <w:p w:rsidR="004E79FB" w:rsidRPr="004E79FB" w:rsidRDefault="004E79FB" w:rsidP="009669D1">
            <w:pPr>
              <w:pStyle w:val="TableParagraph"/>
              <w:spacing w:line="263" w:lineRule="exact"/>
              <w:ind w:left="218" w:right="216"/>
              <w:jc w:val="center"/>
              <w:rPr>
                <w:color w:val="000000" w:themeColor="text1"/>
                <w:sz w:val="24"/>
              </w:rPr>
            </w:pPr>
            <w:r w:rsidRPr="004E79FB">
              <w:rPr>
                <w:color w:val="000000" w:themeColor="text1"/>
                <w:sz w:val="24"/>
              </w:rPr>
              <w:t>ОК1,</w:t>
            </w:r>
            <w:r w:rsidRPr="004E79FB">
              <w:rPr>
                <w:color w:val="000000" w:themeColor="text1"/>
                <w:spacing w:val="-3"/>
                <w:sz w:val="24"/>
              </w:rPr>
              <w:t xml:space="preserve"> </w:t>
            </w:r>
            <w:r w:rsidRPr="004E79FB">
              <w:rPr>
                <w:color w:val="000000" w:themeColor="text1"/>
                <w:sz w:val="24"/>
              </w:rPr>
              <w:t>ОК3,</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1.1</w:t>
            </w:r>
          </w:p>
        </w:tc>
      </w:tr>
      <w:tr w:rsidR="004E79FB" w:rsidRPr="004E79FB" w:rsidTr="009669D1">
        <w:trPr>
          <w:trHeight w:val="282"/>
        </w:trPr>
        <w:tc>
          <w:tcPr>
            <w:tcW w:w="2001" w:type="dxa"/>
            <w:vMerge w:val="restart"/>
          </w:tcPr>
          <w:p w:rsidR="004E79FB" w:rsidRPr="004E79FB" w:rsidRDefault="004E79FB" w:rsidP="009669D1">
            <w:pPr>
              <w:pStyle w:val="TableParagraph"/>
              <w:spacing w:line="261" w:lineRule="exact"/>
              <w:rPr>
                <w:b/>
                <w:color w:val="000000" w:themeColor="text1"/>
                <w:sz w:val="24"/>
              </w:rPr>
            </w:pPr>
            <w:r w:rsidRPr="004E79FB">
              <w:rPr>
                <w:b/>
                <w:color w:val="000000" w:themeColor="text1"/>
                <w:sz w:val="24"/>
              </w:rPr>
              <w:t>Тема</w:t>
            </w:r>
            <w:r w:rsidRPr="004E79FB">
              <w:rPr>
                <w:b/>
                <w:color w:val="000000" w:themeColor="text1"/>
                <w:spacing w:val="-2"/>
                <w:sz w:val="24"/>
              </w:rPr>
              <w:t xml:space="preserve"> </w:t>
            </w:r>
            <w:r w:rsidRPr="004E79FB">
              <w:rPr>
                <w:b/>
                <w:color w:val="000000" w:themeColor="text1"/>
                <w:sz w:val="24"/>
              </w:rPr>
              <w:t>1.2.</w:t>
            </w:r>
          </w:p>
          <w:p w:rsidR="004E79FB" w:rsidRPr="004E79FB" w:rsidRDefault="004E79FB" w:rsidP="009669D1">
            <w:pPr>
              <w:pStyle w:val="TableParagraph"/>
              <w:spacing w:line="240" w:lineRule="exact"/>
              <w:rPr>
                <w:b/>
                <w:color w:val="000000" w:themeColor="text1"/>
                <w:sz w:val="24"/>
              </w:rPr>
            </w:pPr>
            <w:r w:rsidRPr="004E79FB">
              <w:rPr>
                <w:b/>
                <w:color w:val="000000" w:themeColor="text1"/>
                <w:sz w:val="24"/>
              </w:rPr>
              <w:t>Основы</w:t>
            </w:r>
            <w:r w:rsidRPr="004E79FB">
              <w:rPr>
                <w:b/>
                <w:color w:val="000000" w:themeColor="text1"/>
                <w:sz w:val="24"/>
                <w:lang w:val="ru-RU"/>
              </w:rPr>
              <w:t xml:space="preserve"> </w:t>
            </w:r>
            <w:r w:rsidRPr="004E79FB">
              <w:rPr>
                <w:b/>
                <w:color w:val="000000" w:themeColor="text1"/>
                <w:sz w:val="24"/>
              </w:rPr>
              <w:t>программирования</w:t>
            </w:r>
            <w:r w:rsidRPr="004E79FB">
              <w:rPr>
                <w:b/>
                <w:color w:val="000000" w:themeColor="text1"/>
                <w:spacing w:val="-1"/>
                <w:sz w:val="24"/>
              </w:rPr>
              <w:t xml:space="preserve"> </w:t>
            </w:r>
            <w:r w:rsidRPr="004E79FB">
              <w:rPr>
                <w:b/>
                <w:color w:val="000000" w:themeColor="text1"/>
                <w:sz w:val="24"/>
              </w:rPr>
              <w:t>игр</w:t>
            </w:r>
          </w:p>
        </w:tc>
        <w:tc>
          <w:tcPr>
            <w:tcW w:w="8941" w:type="dxa"/>
          </w:tcPr>
          <w:p w:rsidR="004E79FB" w:rsidRPr="004E79FB" w:rsidRDefault="004E79FB" w:rsidP="009669D1">
            <w:pPr>
              <w:pStyle w:val="TableParagraph"/>
              <w:spacing w:line="263" w:lineRule="exact"/>
              <w:ind w:left="109"/>
              <w:rPr>
                <w:b/>
                <w:color w:val="000000" w:themeColor="text1"/>
                <w:sz w:val="24"/>
              </w:rPr>
            </w:pPr>
            <w:r w:rsidRPr="004E79FB">
              <w:rPr>
                <w:b/>
                <w:color w:val="000000" w:themeColor="text1"/>
                <w:sz w:val="24"/>
              </w:rPr>
              <w:t>Содержание</w:t>
            </w:r>
            <w:r w:rsidRPr="004E79FB">
              <w:rPr>
                <w:b/>
                <w:color w:val="000000" w:themeColor="text1"/>
                <w:spacing w:val="-6"/>
                <w:sz w:val="24"/>
              </w:rPr>
              <w:t xml:space="preserve"> </w:t>
            </w:r>
            <w:r w:rsidRPr="004E79FB">
              <w:rPr>
                <w:b/>
                <w:color w:val="000000" w:themeColor="text1"/>
                <w:sz w:val="24"/>
              </w:rPr>
              <w:t>учебного</w:t>
            </w:r>
            <w:r w:rsidRPr="004E79FB">
              <w:rPr>
                <w:b/>
                <w:color w:val="000000" w:themeColor="text1"/>
                <w:spacing w:val="-2"/>
                <w:sz w:val="24"/>
              </w:rPr>
              <w:t xml:space="preserve"> </w:t>
            </w:r>
            <w:r w:rsidRPr="004E79FB">
              <w:rPr>
                <w:b/>
                <w:color w:val="000000" w:themeColor="text1"/>
                <w:sz w:val="24"/>
              </w:rPr>
              <w:t>материала</w:t>
            </w:r>
          </w:p>
        </w:tc>
        <w:tc>
          <w:tcPr>
            <w:tcW w:w="1059" w:type="dxa"/>
          </w:tcPr>
          <w:p w:rsidR="004E79FB" w:rsidRPr="004E79FB" w:rsidRDefault="004E79FB" w:rsidP="009669D1">
            <w:pPr>
              <w:pStyle w:val="TableParagraph"/>
              <w:spacing w:line="263" w:lineRule="exact"/>
              <w:ind w:left="9"/>
              <w:jc w:val="center"/>
              <w:rPr>
                <w:b/>
                <w:color w:val="000000" w:themeColor="text1"/>
                <w:sz w:val="24"/>
                <w:lang w:val="ru-RU"/>
              </w:rPr>
            </w:pPr>
            <w:r w:rsidRPr="004E79FB">
              <w:rPr>
                <w:b/>
                <w:color w:val="000000" w:themeColor="text1"/>
                <w:sz w:val="24"/>
                <w:lang w:val="ru-RU"/>
              </w:rPr>
              <w:t>4</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514"/>
        </w:trPr>
        <w:tc>
          <w:tcPr>
            <w:tcW w:w="2001" w:type="dxa"/>
            <w:vMerge/>
          </w:tcPr>
          <w:p w:rsidR="004E79FB" w:rsidRPr="004E79FB" w:rsidRDefault="004E79FB" w:rsidP="009669D1">
            <w:pPr>
              <w:pStyle w:val="TableParagraph"/>
              <w:spacing w:line="240" w:lineRule="exact"/>
              <w:rPr>
                <w:b/>
                <w:color w:val="000000" w:themeColor="text1"/>
                <w:sz w:val="24"/>
              </w:rPr>
            </w:pPr>
          </w:p>
        </w:tc>
        <w:tc>
          <w:tcPr>
            <w:tcW w:w="8941" w:type="dxa"/>
            <w:tcBorders>
              <w:bottom w:val="single" w:sz="4" w:space="0" w:color="000000"/>
            </w:tcBorders>
          </w:tcPr>
          <w:p w:rsidR="004E79FB" w:rsidRPr="004E79FB" w:rsidRDefault="004E79FB" w:rsidP="009669D1">
            <w:pPr>
              <w:pStyle w:val="TableParagraph"/>
              <w:spacing w:line="263" w:lineRule="exact"/>
              <w:ind w:left="109"/>
              <w:rPr>
                <w:color w:val="000000" w:themeColor="text1"/>
                <w:sz w:val="24"/>
                <w:lang w:val="ru-RU"/>
              </w:rPr>
            </w:pPr>
            <w:r w:rsidRPr="004E79FB">
              <w:rPr>
                <w:color w:val="000000" w:themeColor="text1"/>
                <w:sz w:val="24"/>
                <w:lang w:val="ru-RU"/>
              </w:rPr>
              <w:t>Знакомство с основами программирования на языке C# и Python для использования в игровой разработке</w:t>
            </w:r>
          </w:p>
        </w:tc>
        <w:tc>
          <w:tcPr>
            <w:tcW w:w="1059" w:type="dxa"/>
            <w:tcBorders>
              <w:bottom w:val="single" w:sz="4" w:space="0" w:color="000000"/>
            </w:tcBorders>
          </w:tcPr>
          <w:p w:rsidR="004E79FB" w:rsidRPr="004E79FB" w:rsidRDefault="004E79FB" w:rsidP="009669D1">
            <w:pPr>
              <w:pStyle w:val="TableParagraph"/>
              <w:spacing w:line="263" w:lineRule="exact"/>
              <w:ind w:left="9"/>
              <w:jc w:val="center"/>
              <w:rPr>
                <w:color w:val="000000" w:themeColor="text1"/>
                <w:sz w:val="24"/>
                <w:lang w:val="ru-RU"/>
              </w:rPr>
            </w:pPr>
            <w:r w:rsidRPr="004E79FB">
              <w:rPr>
                <w:color w:val="000000" w:themeColor="text1"/>
                <w:sz w:val="24"/>
                <w:lang w:val="ru-RU"/>
              </w:rPr>
              <w:t>2</w:t>
            </w:r>
          </w:p>
        </w:tc>
        <w:tc>
          <w:tcPr>
            <w:tcW w:w="2708" w:type="dxa"/>
            <w:tcBorders>
              <w:bottom w:val="single" w:sz="4" w:space="0" w:color="000000"/>
            </w:tcBorders>
          </w:tcPr>
          <w:p w:rsidR="004E79FB" w:rsidRPr="004E79FB" w:rsidRDefault="004E79FB" w:rsidP="009669D1">
            <w:pPr>
              <w:pStyle w:val="TableParagraph"/>
              <w:spacing w:line="263" w:lineRule="exact"/>
              <w:ind w:left="490"/>
              <w:rPr>
                <w:color w:val="000000" w:themeColor="text1"/>
                <w:sz w:val="24"/>
              </w:rPr>
            </w:pPr>
            <w:r w:rsidRPr="004E79FB">
              <w:rPr>
                <w:color w:val="000000" w:themeColor="text1"/>
                <w:sz w:val="24"/>
              </w:rPr>
              <w:t>ОК3,</w:t>
            </w:r>
            <w:r w:rsidRPr="004E79FB">
              <w:rPr>
                <w:color w:val="000000" w:themeColor="text1"/>
                <w:spacing w:val="-4"/>
                <w:sz w:val="24"/>
              </w:rPr>
              <w:t xml:space="preserve"> </w:t>
            </w:r>
            <w:r w:rsidRPr="004E79FB">
              <w:rPr>
                <w:color w:val="000000" w:themeColor="text1"/>
                <w:sz w:val="24"/>
              </w:rPr>
              <w:t>ОК9,</w:t>
            </w:r>
            <w:r w:rsidRPr="004E79FB">
              <w:rPr>
                <w:color w:val="000000" w:themeColor="text1"/>
                <w:spacing w:val="-4"/>
                <w:sz w:val="24"/>
              </w:rPr>
              <w:t xml:space="preserve"> </w:t>
            </w:r>
            <w:r w:rsidRPr="004E79FB">
              <w:rPr>
                <w:color w:val="000000" w:themeColor="text1"/>
                <w:sz w:val="24"/>
              </w:rPr>
              <w:t>ОК10</w:t>
            </w:r>
          </w:p>
        </w:tc>
      </w:tr>
      <w:tr w:rsidR="004E79FB" w:rsidRPr="004E79FB" w:rsidTr="009669D1">
        <w:trPr>
          <w:trHeight w:val="517"/>
        </w:trPr>
        <w:tc>
          <w:tcPr>
            <w:tcW w:w="2001" w:type="dxa"/>
            <w:vMerge/>
          </w:tcPr>
          <w:p w:rsidR="004E79FB" w:rsidRPr="004E79FB" w:rsidRDefault="004E79FB" w:rsidP="009669D1">
            <w:pPr>
              <w:pStyle w:val="TableParagraph"/>
              <w:spacing w:line="266" w:lineRule="exact"/>
              <w:ind w:left="107"/>
              <w:rPr>
                <w:color w:val="000000" w:themeColor="text1"/>
                <w:sz w:val="2"/>
                <w:szCs w:val="2"/>
              </w:rPr>
            </w:pPr>
          </w:p>
        </w:tc>
        <w:tc>
          <w:tcPr>
            <w:tcW w:w="8941" w:type="dxa"/>
            <w:tcBorders>
              <w:bottom w:val="single" w:sz="4" w:space="0" w:color="000000"/>
            </w:tcBorders>
          </w:tcPr>
          <w:p w:rsidR="004E79FB" w:rsidRPr="004E79FB" w:rsidRDefault="004E79FB" w:rsidP="009669D1">
            <w:pPr>
              <w:pStyle w:val="TableParagraph"/>
              <w:spacing w:line="256" w:lineRule="exact"/>
              <w:ind w:left="109"/>
              <w:rPr>
                <w:color w:val="000000" w:themeColor="text1"/>
                <w:sz w:val="24"/>
                <w:lang w:val="ru-RU"/>
              </w:rPr>
            </w:pPr>
            <w:r w:rsidRPr="004E79FB">
              <w:rPr>
                <w:color w:val="000000" w:themeColor="text1"/>
                <w:sz w:val="24"/>
                <w:lang w:val="ru-RU"/>
              </w:rPr>
              <w:t>Изучение основ графического дизайна и создания анимаций для игр</w:t>
            </w:r>
          </w:p>
        </w:tc>
        <w:tc>
          <w:tcPr>
            <w:tcW w:w="1059" w:type="dxa"/>
            <w:tcBorders>
              <w:bottom w:val="single" w:sz="4" w:space="0" w:color="000000"/>
            </w:tcBorders>
          </w:tcPr>
          <w:p w:rsidR="004E79FB" w:rsidRPr="004E79FB" w:rsidRDefault="004E79FB" w:rsidP="009669D1">
            <w:pPr>
              <w:pStyle w:val="TableParagraph"/>
              <w:spacing w:line="256" w:lineRule="exact"/>
              <w:ind w:left="9"/>
              <w:jc w:val="center"/>
              <w:rPr>
                <w:color w:val="000000" w:themeColor="text1"/>
                <w:sz w:val="24"/>
                <w:lang w:val="ru-RU"/>
              </w:rPr>
            </w:pPr>
            <w:r w:rsidRPr="004E79FB">
              <w:rPr>
                <w:color w:val="000000" w:themeColor="text1"/>
                <w:sz w:val="24"/>
                <w:lang w:val="ru-RU"/>
              </w:rPr>
              <w:t>2</w:t>
            </w:r>
          </w:p>
        </w:tc>
        <w:tc>
          <w:tcPr>
            <w:tcW w:w="2708" w:type="dxa"/>
            <w:tcBorders>
              <w:bottom w:val="single" w:sz="4" w:space="0" w:color="000000"/>
            </w:tcBorders>
          </w:tcPr>
          <w:p w:rsidR="004E79FB" w:rsidRPr="004E79FB" w:rsidRDefault="004E79FB" w:rsidP="009669D1">
            <w:pPr>
              <w:pStyle w:val="TableParagraph"/>
              <w:spacing w:line="256" w:lineRule="exact"/>
              <w:ind w:left="370"/>
              <w:rPr>
                <w:color w:val="000000" w:themeColor="text1"/>
                <w:sz w:val="24"/>
              </w:rPr>
            </w:pPr>
            <w:r w:rsidRPr="004E79FB">
              <w:rPr>
                <w:color w:val="000000" w:themeColor="text1"/>
                <w:sz w:val="24"/>
              </w:rPr>
              <w:t>ОК9,</w:t>
            </w:r>
            <w:r w:rsidRPr="004E79FB">
              <w:rPr>
                <w:color w:val="000000" w:themeColor="text1"/>
                <w:spacing w:val="-3"/>
                <w:sz w:val="24"/>
              </w:rPr>
              <w:t xml:space="preserve"> </w:t>
            </w:r>
            <w:r w:rsidRPr="004E79FB">
              <w:rPr>
                <w:color w:val="000000" w:themeColor="text1"/>
                <w:sz w:val="24"/>
              </w:rPr>
              <w:t>ОК10,</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3"/>
                <w:sz w:val="24"/>
              </w:rPr>
              <w:t xml:space="preserve"> </w:t>
            </w:r>
            <w:r w:rsidRPr="004E79FB">
              <w:rPr>
                <w:color w:val="000000" w:themeColor="text1"/>
                <w:sz w:val="24"/>
              </w:rPr>
              <w:t>1.1</w:t>
            </w:r>
          </w:p>
        </w:tc>
      </w:tr>
      <w:tr w:rsidR="004E79FB" w:rsidRPr="004E79FB" w:rsidTr="009669D1">
        <w:trPr>
          <w:trHeight w:val="277"/>
        </w:trPr>
        <w:tc>
          <w:tcPr>
            <w:tcW w:w="2001" w:type="dxa"/>
            <w:vMerge/>
            <w:tcBorders>
              <w:bottom w:val="nil"/>
            </w:tcBorders>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line="258" w:lineRule="exact"/>
              <w:ind w:left="109"/>
              <w:rPr>
                <w:b/>
                <w:color w:val="000000" w:themeColor="text1"/>
                <w:sz w:val="24"/>
                <w:lang w:val="ru-RU"/>
              </w:rPr>
            </w:pPr>
            <w:r w:rsidRPr="004E79FB">
              <w:rPr>
                <w:b/>
                <w:color w:val="000000" w:themeColor="text1"/>
                <w:sz w:val="24"/>
                <w:lang w:val="ru-RU"/>
              </w:rPr>
              <w:t>Практические занятия в форме практической подготовки</w:t>
            </w:r>
          </w:p>
        </w:tc>
        <w:tc>
          <w:tcPr>
            <w:tcW w:w="1059" w:type="dxa"/>
          </w:tcPr>
          <w:p w:rsidR="004E79FB" w:rsidRPr="004E79FB" w:rsidRDefault="004E79FB" w:rsidP="009669D1">
            <w:pPr>
              <w:pStyle w:val="TableParagraph"/>
              <w:spacing w:line="258" w:lineRule="exact"/>
              <w:ind w:left="9"/>
              <w:jc w:val="center"/>
              <w:rPr>
                <w:b/>
                <w:color w:val="000000" w:themeColor="text1"/>
                <w:sz w:val="24"/>
              </w:rPr>
            </w:pPr>
            <w:r w:rsidRPr="004E79FB">
              <w:rPr>
                <w:b/>
                <w:color w:val="000000" w:themeColor="text1"/>
                <w:sz w:val="24"/>
              </w:rPr>
              <w:t>8</w:t>
            </w:r>
          </w:p>
        </w:tc>
        <w:tc>
          <w:tcPr>
            <w:tcW w:w="2708" w:type="dxa"/>
          </w:tcPr>
          <w:p w:rsidR="004E79FB" w:rsidRPr="004E79FB" w:rsidRDefault="004E79FB" w:rsidP="009669D1">
            <w:pPr>
              <w:pStyle w:val="TableParagraph"/>
              <w:spacing w:line="258" w:lineRule="exact"/>
              <w:ind w:left="218" w:right="216"/>
              <w:jc w:val="center"/>
              <w:rPr>
                <w:color w:val="000000" w:themeColor="text1"/>
                <w:sz w:val="24"/>
              </w:rPr>
            </w:pPr>
            <w:r w:rsidRPr="004E79FB">
              <w:rPr>
                <w:color w:val="000000" w:themeColor="text1"/>
                <w:sz w:val="24"/>
              </w:rPr>
              <w:t>ОК9,</w:t>
            </w:r>
            <w:r w:rsidRPr="004E79FB">
              <w:rPr>
                <w:color w:val="000000" w:themeColor="text1"/>
                <w:spacing w:val="-3"/>
                <w:sz w:val="24"/>
              </w:rPr>
              <w:t xml:space="preserve"> </w:t>
            </w:r>
            <w:r w:rsidRPr="004E79FB">
              <w:rPr>
                <w:color w:val="000000" w:themeColor="text1"/>
                <w:sz w:val="24"/>
              </w:rPr>
              <w:t>ОК10,</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3"/>
                <w:sz w:val="24"/>
              </w:rPr>
              <w:t xml:space="preserve"> </w:t>
            </w:r>
            <w:r w:rsidRPr="004E79FB">
              <w:rPr>
                <w:color w:val="000000" w:themeColor="text1"/>
                <w:sz w:val="24"/>
              </w:rPr>
              <w:t>1.1</w:t>
            </w:r>
          </w:p>
        </w:tc>
      </w:tr>
      <w:tr w:rsidR="004E79FB" w:rsidRPr="004E79FB" w:rsidTr="009669D1">
        <w:trPr>
          <w:trHeight w:val="282"/>
        </w:trPr>
        <w:tc>
          <w:tcPr>
            <w:tcW w:w="2001" w:type="dxa"/>
            <w:tcBorders>
              <w:top w:val="nil"/>
            </w:tcBorders>
          </w:tcPr>
          <w:p w:rsidR="004E79FB" w:rsidRPr="004E79FB" w:rsidRDefault="004E79FB" w:rsidP="009669D1">
            <w:pPr>
              <w:pStyle w:val="TableParagraph"/>
              <w:rPr>
                <w:color w:val="000000" w:themeColor="text1"/>
                <w:sz w:val="20"/>
              </w:rPr>
            </w:pPr>
          </w:p>
        </w:tc>
        <w:tc>
          <w:tcPr>
            <w:tcW w:w="8941" w:type="dxa"/>
          </w:tcPr>
          <w:p w:rsidR="004E79FB" w:rsidRPr="004E79FB" w:rsidRDefault="004E79FB" w:rsidP="009669D1">
            <w:pPr>
              <w:pStyle w:val="TableParagraph"/>
              <w:spacing w:line="263" w:lineRule="exact"/>
              <w:ind w:left="109"/>
              <w:rPr>
                <w:color w:val="000000" w:themeColor="text1"/>
                <w:sz w:val="24"/>
                <w:lang w:val="ru-RU"/>
              </w:rPr>
            </w:pPr>
            <w:r w:rsidRPr="004E79FB">
              <w:rPr>
                <w:color w:val="000000" w:themeColor="text1"/>
                <w:sz w:val="24"/>
                <w:lang w:val="ru-RU"/>
              </w:rPr>
              <w:t>3.</w:t>
            </w:r>
            <w:r w:rsidRPr="004E79FB">
              <w:rPr>
                <w:color w:val="000000" w:themeColor="text1"/>
                <w:spacing w:val="-3"/>
                <w:sz w:val="24"/>
                <w:lang w:val="ru-RU"/>
              </w:rPr>
              <w:t xml:space="preserve"> </w:t>
            </w:r>
            <w:r w:rsidRPr="004E79FB">
              <w:rPr>
                <w:color w:val="000000" w:themeColor="text1"/>
                <w:sz w:val="24"/>
                <w:lang w:val="ru-RU"/>
              </w:rPr>
              <w:t>Реализация</w:t>
            </w:r>
            <w:r w:rsidRPr="004E79FB">
              <w:rPr>
                <w:color w:val="000000" w:themeColor="text1"/>
                <w:spacing w:val="-5"/>
                <w:sz w:val="24"/>
                <w:lang w:val="ru-RU"/>
              </w:rPr>
              <w:t xml:space="preserve"> </w:t>
            </w:r>
            <w:r w:rsidRPr="004E79FB">
              <w:rPr>
                <w:color w:val="000000" w:themeColor="text1"/>
                <w:sz w:val="24"/>
                <w:lang w:val="ru-RU"/>
              </w:rPr>
              <w:t>игровой</w:t>
            </w:r>
            <w:r w:rsidRPr="004E79FB">
              <w:rPr>
                <w:color w:val="000000" w:themeColor="text1"/>
                <w:spacing w:val="-2"/>
                <w:sz w:val="24"/>
                <w:lang w:val="ru-RU"/>
              </w:rPr>
              <w:t xml:space="preserve"> </w:t>
            </w:r>
            <w:r w:rsidRPr="004E79FB">
              <w:rPr>
                <w:color w:val="000000" w:themeColor="text1"/>
                <w:sz w:val="24"/>
                <w:lang w:val="ru-RU"/>
              </w:rPr>
              <w:t>механики</w:t>
            </w:r>
            <w:r w:rsidRPr="004E79FB">
              <w:rPr>
                <w:color w:val="000000" w:themeColor="text1"/>
                <w:spacing w:val="-2"/>
                <w:sz w:val="24"/>
                <w:lang w:val="ru-RU"/>
              </w:rPr>
              <w:t xml:space="preserve"> </w:t>
            </w:r>
            <w:r w:rsidRPr="004E79FB">
              <w:rPr>
                <w:color w:val="000000" w:themeColor="text1"/>
                <w:sz w:val="24"/>
                <w:lang w:val="ru-RU"/>
              </w:rPr>
              <w:t>на конкретном игровом движке</w:t>
            </w:r>
          </w:p>
        </w:tc>
        <w:tc>
          <w:tcPr>
            <w:tcW w:w="1059" w:type="dxa"/>
          </w:tcPr>
          <w:p w:rsidR="004E79FB" w:rsidRPr="004E79FB" w:rsidRDefault="004E79FB" w:rsidP="009669D1">
            <w:pPr>
              <w:pStyle w:val="TableParagraph"/>
              <w:spacing w:line="263" w:lineRule="exact"/>
              <w:ind w:left="9"/>
              <w:jc w:val="center"/>
              <w:rPr>
                <w:color w:val="000000" w:themeColor="text1"/>
                <w:sz w:val="24"/>
              </w:rPr>
            </w:pPr>
            <w:r w:rsidRPr="004E79FB">
              <w:rPr>
                <w:color w:val="000000" w:themeColor="text1"/>
                <w:sz w:val="24"/>
              </w:rPr>
              <w:t>8</w:t>
            </w:r>
          </w:p>
        </w:tc>
        <w:tc>
          <w:tcPr>
            <w:tcW w:w="2708" w:type="dxa"/>
          </w:tcPr>
          <w:p w:rsidR="004E79FB" w:rsidRPr="004E79FB" w:rsidRDefault="004E79FB" w:rsidP="009669D1">
            <w:pPr>
              <w:pStyle w:val="TableParagraph"/>
              <w:spacing w:line="263" w:lineRule="exact"/>
              <w:ind w:left="218" w:right="216"/>
              <w:jc w:val="center"/>
              <w:rPr>
                <w:color w:val="000000" w:themeColor="text1"/>
                <w:sz w:val="24"/>
              </w:rPr>
            </w:pPr>
            <w:r w:rsidRPr="004E79FB">
              <w:rPr>
                <w:color w:val="000000" w:themeColor="text1"/>
                <w:sz w:val="24"/>
              </w:rPr>
              <w:t>ОК9,</w:t>
            </w:r>
            <w:r w:rsidRPr="004E79FB">
              <w:rPr>
                <w:color w:val="000000" w:themeColor="text1"/>
                <w:spacing w:val="-3"/>
                <w:sz w:val="24"/>
              </w:rPr>
              <w:t xml:space="preserve"> </w:t>
            </w:r>
            <w:r w:rsidRPr="004E79FB">
              <w:rPr>
                <w:color w:val="000000" w:themeColor="text1"/>
                <w:sz w:val="24"/>
              </w:rPr>
              <w:t>ОК10,</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3"/>
                <w:sz w:val="24"/>
              </w:rPr>
              <w:t xml:space="preserve"> </w:t>
            </w:r>
            <w:r w:rsidRPr="004E79FB">
              <w:rPr>
                <w:color w:val="000000" w:themeColor="text1"/>
                <w:sz w:val="24"/>
              </w:rPr>
              <w:t>1.1</w:t>
            </w:r>
          </w:p>
        </w:tc>
      </w:tr>
      <w:tr w:rsidR="004E79FB" w:rsidRPr="004E79FB" w:rsidTr="009669D1">
        <w:trPr>
          <w:trHeight w:val="276"/>
        </w:trPr>
        <w:tc>
          <w:tcPr>
            <w:tcW w:w="2001" w:type="dxa"/>
            <w:shd w:val="clear" w:color="auto" w:fill="FFF1CC"/>
          </w:tcPr>
          <w:p w:rsidR="004E79FB" w:rsidRPr="004E79FB" w:rsidRDefault="004E79FB" w:rsidP="009669D1">
            <w:pPr>
              <w:pStyle w:val="TableParagraph"/>
              <w:spacing w:line="256" w:lineRule="exact"/>
              <w:ind w:right="392"/>
              <w:jc w:val="right"/>
              <w:rPr>
                <w:b/>
                <w:color w:val="000000" w:themeColor="text1"/>
                <w:sz w:val="24"/>
              </w:rPr>
            </w:pPr>
            <w:r w:rsidRPr="004E79FB">
              <w:rPr>
                <w:b/>
                <w:color w:val="000000" w:themeColor="text1"/>
                <w:sz w:val="24"/>
              </w:rPr>
              <w:t>Раздел</w:t>
            </w:r>
            <w:r w:rsidRPr="004E79FB">
              <w:rPr>
                <w:b/>
                <w:color w:val="000000" w:themeColor="text1"/>
                <w:spacing w:val="-2"/>
                <w:sz w:val="24"/>
              </w:rPr>
              <w:t xml:space="preserve"> </w:t>
            </w:r>
            <w:r w:rsidRPr="004E79FB">
              <w:rPr>
                <w:b/>
                <w:color w:val="000000" w:themeColor="text1"/>
                <w:sz w:val="24"/>
              </w:rPr>
              <w:t>2.</w:t>
            </w:r>
          </w:p>
        </w:tc>
        <w:tc>
          <w:tcPr>
            <w:tcW w:w="8941" w:type="dxa"/>
            <w:shd w:val="clear" w:color="auto" w:fill="FFF1CC"/>
          </w:tcPr>
          <w:p w:rsidR="004E79FB" w:rsidRPr="004E79FB" w:rsidRDefault="004E79FB" w:rsidP="009669D1">
            <w:pPr>
              <w:pStyle w:val="TableParagraph"/>
              <w:spacing w:line="256" w:lineRule="exact"/>
              <w:ind w:left="109"/>
              <w:rPr>
                <w:b/>
                <w:color w:val="000000" w:themeColor="text1"/>
                <w:sz w:val="24"/>
              </w:rPr>
            </w:pPr>
            <w:r w:rsidRPr="004E79FB">
              <w:rPr>
                <w:b/>
                <w:color w:val="000000" w:themeColor="text1"/>
                <w:sz w:val="24"/>
              </w:rPr>
              <w:t>Дизайн</w:t>
            </w:r>
            <w:r w:rsidRPr="004E79FB">
              <w:rPr>
                <w:b/>
                <w:color w:val="000000" w:themeColor="text1"/>
                <w:spacing w:val="-5"/>
                <w:sz w:val="24"/>
              </w:rPr>
              <w:t xml:space="preserve"> </w:t>
            </w:r>
            <w:r w:rsidRPr="004E79FB">
              <w:rPr>
                <w:b/>
                <w:color w:val="000000" w:themeColor="text1"/>
                <w:sz w:val="24"/>
              </w:rPr>
              <w:t>игрового</w:t>
            </w:r>
            <w:r w:rsidRPr="004E79FB">
              <w:rPr>
                <w:b/>
                <w:color w:val="000000" w:themeColor="text1"/>
                <w:spacing w:val="-2"/>
                <w:sz w:val="24"/>
              </w:rPr>
              <w:t xml:space="preserve"> </w:t>
            </w:r>
            <w:r w:rsidRPr="004E79FB">
              <w:rPr>
                <w:b/>
                <w:color w:val="000000" w:themeColor="text1"/>
                <w:sz w:val="24"/>
              </w:rPr>
              <w:t>контента</w:t>
            </w:r>
          </w:p>
        </w:tc>
        <w:tc>
          <w:tcPr>
            <w:tcW w:w="1059" w:type="dxa"/>
            <w:shd w:val="clear" w:color="auto" w:fill="FFF1CC"/>
          </w:tcPr>
          <w:p w:rsidR="004E79FB" w:rsidRPr="004E79FB" w:rsidRDefault="004E79FB" w:rsidP="009669D1">
            <w:pPr>
              <w:pStyle w:val="TableParagraph"/>
              <w:spacing w:line="256" w:lineRule="exact"/>
              <w:ind w:right="12"/>
              <w:jc w:val="center"/>
              <w:rPr>
                <w:b/>
                <w:i/>
                <w:color w:val="000000" w:themeColor="text1"/>
                <w:sz w:val="24"/>
                <w:lang w:val="ru-RU"/>
              </w:rPr>
            </w:pPr>
            <w:r w:rsidRPr="004E79FB">
              <w:rPr>
                <w:b/>
                <w:i/>
                <w:color w:val="000000" w:themeColor="text1"/>
                <w:sz w:val="24"/>
                <w:lang w:val="ru-RU"/>
              </w:rPr>
              <w:t>42</w:t>
            </w:r>
          </w:p>
        </w:tc>
        <w:tc>
          <w:tcPr>
            <w:tcW w:w="2708" w:type="dxa"/>
            <w:shd w:val="clear" w:color="auto" w:fill="FFF1CC"/>
          </w:tcPr>
          <w:p w:rsidR="004E79FB" w:rsidRPr="004E79FB" w:rsidRDefault="004E79FB" w:rsidP="009669D1">
            <w:pPr>
              <w:pStyle w:val="TableParagraph"/>
              <w:rPr>
                <w:color w:val="000000" w:themeColor="text1"/>
                <w:sz w:val="20"/>
              </w:rPr>
            </w:pPr>
          </w:p>
        </w:tc>
      </w:tr>
      <w:tr w:rsidR="004E79FB" w:rsidRPr="004E79FB" w:rsidTr="009669D1">
        <w:trPr>
          <w:trHeight w:val="266"/>
        </w:trPr>
        <w:tc>
          <w:tcPr>
            <w:tcW w:w="2001" w:type="dxa"/>
            <w:vMerge w:val="restart"/>
          </w:tcPr>
          <w:p w:rsidR="004E79FB" w:rsidRPr="004E79FB" w:rsidRDefault="004E79FB" w:rsidP="009669D1">
            <w:pPr>
              <w:pStyle w:val="TableParagraph"/>
              <w:spacing w:line="260" w:lineRule="exact"/>
              <w:rPr>
                <w:b/>
                <w:color w:val="000000" w:themeColor="text1"/>
                <w:sz w:val="24"/>
              </w:rPr>
            </w:pPr>
            <w:r w:rsidRPr="004E79FB">
              <w:rPr>
                <w:b/>
                <w:color w:val="000000" w:themeColor="text1"/>
                <w:sz w:val="24"/>
              </w:rPr>
              <w:t>Тема</w:t>
            </w:r>
            <w:r w:rsidRPr="004E79FB">
              <w:rPr>
                <w:b/>
                <w:color w:val="000000" w:themeColor="text1"/>
                <w:spacing w:val="-2"/>
                <w:sz w:val="24"/>
              </w:rPr>
              <w:t xml:space="preserve"> </w:t>
            </w:r>
            <w:r w:rsidRPr="004E79FB">
              <w:rPr>
                <w:b/>
                <w:color w:val="000000" w:themeColor="text1"/>
                <w:sz w:val="24"/>
              </w:rPr>
              <w:t>2.1.</w:t>
            </w:r>
          </w:p>
          <w:p w:rsidR="004E79FB" w:rsidRPr="004E79FB" w:rsidRDefault="004E79FB" w:rsidP="009669D1">
            <w:pPr>
              <w:pStyle w:val="TableParagraph"/>
              <w:spacing w:line="252" w:lineRule="exact"/>
              <w:rPr>
                <w:b/>
                <w:color w:val="000000" w:themeColor="text1"/>
                <w:sz w:val="24"/>
              </w:rPr>
            </w:pPr>
            <w:r w:rsidRPr="004E79FB">
              <w:rPr>
                <w:b/>
                <w:color w:val="000000" w:themeColor="text1"/>
                <w:sz w:val="24"/>
              </w:rPr>
              <w:t>Дизайн</w:t>
            </w:r>
          </w:p>
          <w:p w:rsidR="004E79FB" w:rsidRPr="004E79FB" w:rsidRDefault="004E79FB" w:rsidP="009669D1">
            <w:pPr>
              <w:pStyle w:val="TableParagraph"/>
              <w:spacing w:line="255" w:lineRule="exact"/>
              <w:rPr>
                <w:b/>
                <w:color w:val="000000" w:themeColor="text1"/>
                <w:sz w:val="24"/>
              </w:rPr>
            </w:pPr>
            <w:r w:rsidRPr="004E79FB">
              <w:rPr>
                <w:b/>
                <w:color w:val="000000" w:themeColor="text1"/>
                <w:sz w:val="24"/>
              </w:rPr>
              <w:t>игрового</w:t>
            </w:r>
          </w:p>
          <w:p w:rsidR="004E79FB" w:rsidRPr="004E79FB" w:rsidRDefault="004E79FB" w:rsidP="009669D1">
            <w:pPr>
              <w:pStyle w:val="TableParagraph"/>
              <w:spacing w:line="256" w:lineRule="exact"/>
              <w:rPr>
                <w:b/>
                <w:color w:val="000000" w:themeColor="text1"/>
                <w:sz w:val="24"/>
              </w:rPr>
            </w:pPr>
            <w:r w:rsidRPr="004E79FB">
              <w:rPr>
                <w:b/>
                <w:color w:val="000000" w:themeColor="text1"/>
                <w:sz w:val="24"/>
              </w:rPr>
              <w:t>контента</w:t>
            </w:r>
          </w:p>
        </w:tc>
        <w:tc>
          <w:tcPr>
            <w:tcW w:w="8941" w:type="dxa"/>
            <w:tcBorders>
              <w:bottom w:val="nil"/>
            </w:tcBorders>
          </w:tcPr>
          <w:p w:rsidR="004E79FB" w:rsidRPr="004E79FB" w:rsidRDefault="004E79FB" w:rsidP="009669D1">
            <w:pPr>
              <w:pStyle w:val="TableParagraph"/>
              <w:spacing w:line="260" w:lineRule="exact"/>
              <w:ind w:left="109"/>
              <w:rPr>
                <w:color w:val="000000" w:themeColor="text1"/>
                <w:sz w:val="24"/>
              </w:rPr>
            </w:pPr>
            <w:r w:rsidRPr="004E79FB">
              <w:rPr>
                <w:b/>
                <w:color w:val="000000" w:themeColor="text1"/>
                <w:sz w:val="24"/>
              </w:rPr>
              <w:t>Содержание</w:t>
            </w:r>
            <w:r w:rsidRPr="004E79FB">
              <w:rPr>
                <w:b/>
                <w:color w:val="000000" w:themeColor="text1"/>
                <w:spacing w:val="-6"/>
                <w:sz w:val="24"/>
              </w:rPr>
              <w:t xml:space="preserve"> </w:t>
            </w:r>
            <w:r w:rsidRPr="004E79FB">
              <w:rPr>
                <w:b/>
                <w:color w:val="000000" w:themeColor="text1"/>
                <w:sz w:val="24"/>
              </w:rPr>
              <w:t>учебного</w:t>
            </w:r>
            <w:r w:rsidRPr="004E79FB">
              <w:rPr>
                <w:b/>
                <w:color w:val="000000" w:themeColor="text1"/>
                <w:spacing w:val="-2"/>
                <w:sz w:val="24"/>
              </w:rPr>
              <w:t xml:space="preserve"> </w:t>
            </w:r>
            <w:r w:rsidRPr="004E79FB">
              <w:rPr>
                <w:b/>
                <w:color w:val="000000" w:themeColor="text1"/>
                <w:sz w:val="24"/>
              </w:rPr>
              <w:t>материала</w:t>
            </w:r>
          </w:p>
        </w:tc>
        <w:tc>
          <w:tcPr>
            <w:tcW w:w="1059" w:type="dxa"/>
            <w:tcBorders>
              <w:bottom w:val="nil"/>
            </w:tcBorders>
          </w:tcPr>
          <w:p w:rsidR="004E79FB" w:rsidRPr="004E79FB" w:rsidRDefault="004E79FB" w:rsidP="009669D1">
            <w:pPr>
              <w:pStyle w:val="TableParagraph"/>
              <w:spacing w:line="260" w:lineRule="exact"/>
              <w:ind w:left="9"/>
              <w:jc w:val="center"/>
              <w:rPr>
                <w:color w:val="000000" w:themeColor="text1"/>
                <w:sz w:val="24"/>
              </w:rPr>
            </w:pPr>
            <w:r w:rsidRPr="004E79FB">
              <w:rPr>
                <w:b/>
                <w:color w:val="000000" w:themeColor="text1"/>
                <w:sz w:val="24"/>
                <w:lang w:val="ru-RU"/>
              </w:rPr>
              <w:t>6</w:t>
            </w:r>
          </w:p>
        </w:tc>
        <w:tc>
          <w:tcPr>
            <w:tcW w:w="2708" w:type="dxa"/>
            <w:tcBorders>
              <w:bottom w:val="nil"/>
            </w:tcBorders>
          </w:tcPr>
          <w:p w:rsidR="004E79FB" w:rsidRPr="004E79FB" w:rsidRDefault="004E79FB" w:rsidP="009669D1">
            <w:pPr>
              <w:pStyle w:val="TableParagraph"/>
              <w:spacing w:line="260" w:lineRule="exact"/>
              <w:ind w:left="218" w:right="213"/>
              <w:jc w:val="center"/>
              <w:rPr>
                <w:color w:val="000000" w:themeColor="text1"/>
                <w:sz w:val="24"/>
              </w:rPr>
            </w:pPr>
          </w:p>
        </w:tc>
      </w:tr>
      <w:tr w:rsidR="004E79FB" w:rsidRPr="004E79FB" w:rsidTr="009669D1">
        <w:trPr>
          <w:trHeight w:val="412"/>
        </w:trPr>
        <w:tc>
          <w:tcPr>
            <w:tcW w:w="2001" w:type="dxa"/>
            <w:vMerge/>
          </w:tcPr>
          <w:p w:rsidR="004E79FB" w:rsidRPr="004E79FB" w:rsidRDefault="004E79FB" w:rsidP="009669D1">
            <w:pPr>
              <w:pStyle w:val="TableParagraph"/>
              <w:spacing w:line="256" w:lineRule="exact"/>
              <w:rPr>
                <w:b/>
                <w:color w:val="000000" w:themeColor="text1"/>
                <w:sz w:val="24"/>
              </w:rPr>
            </w:pPr>
          </w:p>
        </w:tc>
        <w:tc>
          <w:tcPr>
            <w:tcW w:w="8941" w:type="dxa"/>
          </w:tcPr>
          <w:p w:rsidR="004E79FB" w:rsidRPr="004E79FB" w:rsidRDefault="004E79FB" w:rsidP="009669D1">
            <w:pPr>
              <w:pStyle w:val="TableParagraph"/>
              <w:spacing w:line="260" w:lineRule="exact"/>
              <w:ind w:left="109"/>
              <w:rPr>
                <w:color w:val="000000" w:themeColor="text1"/>
                <w:sz w:val="24"/>
                <w:lang w:val="ru-RU"/>
              </w:rPr>
            </w:pPr>
            <w:r w:rsidRPr="004E79FB">
              <w:rPr>
                <w:color w:val="000000" w:themeColor="text1"/>
                <w:sz w:val="24"/>
                <w:lang w:val="ru-RU"/>
              </w:rPr>
              <w:t>Изучение принципов разработки игрового контента и проектирования пользовательского интерфейса</w:t>
            </w:r>
          </w:p>
        </w:tc>
        <w:tc>
          <w:tcPr>
            <w:tcW w:w="1059" w:type="dxa"/>
          </w:tcPr>
          <w:p w:rsidR="004E79FB" w:rsidRPr="004E79FB" w:rsidRDefault="004E79FB" w:rsidP="009669D1">
            <w:pPr>
              <w:pStyle w:val="TableParagraph"/>
              <w:spacing w:line="260" w:lineRule="exact"/>
              <w:ind w:left="9"/>
              <w:jc w:val="center"/>
              <w:rPr>
                <w:color w:val="000000" w:themeColor="text1"/>
                <w:sz w:val="24"/>
                <w:lang w:val="ru-RU"/>
              </w:rPr>
            </w:pPr>
            <w:r w:rsidRPr="004E79FB">
              <w:rPr>
                <w:color w:val="000000" w:themeColor="text1"/>
                <w:sz w:val="24"/>
                <w:lang w:val="ru-RU"/>
              </w:rPr>
              <w:t>2</w:t>
            </w:r>
          </w:p>
        </w:tc>
        <w:tc>
          <w:tcPr>
            <w:tcW w:w="2708" w:type="dxa"/>
          </w:tcPr>
          <w:p w:rsidR="004E79FB" w:rsidRPr="004E79FB" w:rsidRDefault="004E79FB" w:rsidP="009669D1">
            <w:pPr>
              <w:pStyle w:val="TableParagraph"/>
              <w:spacing w:line="260" w:lineRule="exact"/>
              <w:ind w:left="218" w:right="213"/>
              <w:jc w:val="center"/>
              <w:rPr>
                <w:color w:val="000000" w:themeColor="text1"/>
                <w:sz w:val="24"/>
              </w:rPr>
            </w:pPr>
            <w:r w:rsidRPr="004E79FB">
              <w:rPr>
                <w:color w:val="000000" w:themeColor="text1"/>
                <w:sz w:val="24"/>
              </w:rPr>
              <w:t>ОК5,</w:t>
            </w:r>
            <w:r w:rsidRPr="004E79FB">
              <w:rPr>
                <w:color w:val="000000" w:themeColor="text1"/>
                <w:spacing w:val="-2"/>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1.4,</w:t>
            </w:r>
            <w:r w:rsidRPr="004E79FB">
              <w:rPr>
                <w:color w:val="000000" w:themeColor="text1"/>
                <w:spacing w:val="-1"/>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2.1,</w:t>
            </w:r>
          </w:p>
          <w:p w:rsidR="004E79FB" w:rsidRPr="004E79FB" w:rsidRDefault="004E79FB" w:rsidP="009669D1">
            <w:pPr>
              <w:pStyle w:val="TableParagraph"/>
              <w:spacing w:line="252" w:lineRule="exact"/>
              <w:ind w:left="218" w:right="212"/>
              <w:jc w:val="center"/>
              <w:rPr>
                <w:color w:val="000000" w:themeColor="text1"/>
                <w:sz w:val="24"/>
              </w:rPr>
            </w:pPr>
            <w:r w:rsidRPr="004E79FB">
              <w:rPr>
                <w:color w:val="000000" w:themeColor="text1"/>
                <w:sz w:val="24"/>
              </w:rPr>
              <w:t>ПК2.2</w:t>
            </w:r>
          </w:p>
        </w:tc>
      </w:tr>
      <w:tr w:rsidR="004E79FB" w:rsidRPr="004E79FB" w:rsidTr="009669D1">
        <w:trPr>
          <w:trHeight w:val="275"/>
        </w:trPr>
        <w:tc>
          <w:tcPr>
            <w:tcW w:w="2001" w:type="dxa"/>
            <w:vMerge/>
          </w:tcPr>
          <w:p w:rsidR="004E79FB" w:rsidRPr="004E79FB" w:rsidRDefault="004E79FB" w:rsidP="009669D1">
            <w:pPr>
              <w:pStyle w:val="TableParagraph"/>
              <w:spacing w:line="256" w:lineRule="exact"/>
              <w:ind w:left="107"/>
              <w:rPr>
                <w:b/>
                <w:color w:val="000000" w:themeColor="text1"/>
                <w:sz w:val="24"/>
              </w:rPr>
            </w:pPr>
          </w:p>
        </w:tc>
        <w:tc>
          <w:tcPr>
            <w:tcW w:w="8941" w:type="dxa"/>
            <w:tcBorders>
              <w:bottom w:val="nil"/>
            </w:tcBorders>
          </w:tcPr>
          <w:p w:rsidR="004E79FB" w:rsidRPr="004E79FB" w:rsidRDefault="004E79FB" w:rsidP="009669D1">
            <w:pPr>
              <w:pStyle w:val="TableParagraph"/>
              <w:spacing w:line="255" w:lineRule="exact"/>
              <w:ind w:left="109"/>
              <w:rPr>
                <w:color w:val="000000" w:themeColor="text1"/>
                <w:sz w:val="24"/>
                <w:lang w:val="ru-RU"/>
              </w:rPr>
            </w:pPr>
            <w:r w:rsidRPr="004E79FB">
              <w:rPr>
                <w:color w:val="000000" w:themeColor="text1"/>
                <w:sz w:val="24"/>
                <w:lang w:val="ru-RU"/>
              </w:rPr>
              <w:t>Изучение создания и интеграции звуковых эффектов и музыкального оформления</w:t>
            </w:r>
          </w:p>
        </w:tc>
        <w:tc>
          <w:tcPr>
            <w:tcW w:w="1059" w:type="dxa"/>
            <w:tcBorders>
              <w:bottom w:val="nil"/>
            </w:tcBorders>
          </w:tcPr>
          <w:p w:rsidR="004E79FB" w:rsidRPr="004E79FB" w:rsidRDefault="004E79FB" w:rsidP="009669D1">
            <w:pPr>
              <w:pStyle w:val="TableParagraph"/>
              <w:spacing w:line="255" w:lineRule="exact"/>
              <w:ind w:left="9"/>
              <w:jc w:val="center"/>
              <w:rPr>
                <w:color w:val="000000" w:themeColor="text1"/>
                <w:sz w:val="24"/>
              </w:rPr>
            </w:pPr>
            <w:r w:rsidRPr="004E79FB">
              <w:rPr>
                <w:color w:val="000000" w:themeColor="text1"/>
                <w:sz w:val="24"/>
              </w:rPr>
              <w:t>4</w:t>
            </w:r>
          </w:p>
        </w:tc>
        <w:tc>
          <w:tcPr>
            <w:tcW w:w="2708" w:type="dxa"/>
            <w:tcBorders>
              <w:bottom w:val="nil"/>
            </w:tcBorders>
          </w:tcPr>
          <w:p w:rsidR="004E79FB" w:rsidRPr="004E79FB" w:rsidRDefault="004E79FB" w:rsidP="009669D1">
            <w:pPr>
              <w:pStyle w:val="TableParagraph"/>
              <w:spacing w:line="255" w:lineRule="exact"/>
              <w:ind w:left="218" w:right="213"/>
              <w:jc w:val="center"/>
              <w:rPr>
                <w:color w:val="000000" w:themeColor="text1"/>
                <w:sz w:val="24"/>
              </w:rPr>
            </w:pPr>
            <w:r w:rsidRPr="004E79FB">
              <w:rPr>
                <w:color w:val="000000" w:themeColor="text1"/>
                <w:sz w:val="24"/>
              </w:rPr>
              <w:t>ОК5,</w:t>
            </w:r>
            <w:r w:rsidRPr="004E79FB">
              <w:rPr>
                <w:color w:val="000000" w:themeColor="text1"/>
                <w:spacing w:val="-2"/>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1.4,</w:t>
            </w:r>
            <w:r w:rsidRPr="004E79FB">
              <w:rPr>
                <w:color w:val="000000" w:themeColor="text1"/>
                <w:spacing w:val="-1"/>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2.1,</w:t>
            </w:r>
          </w:p>
        </w:tc>
      </w:tr>
      <w:tr w:rsidR="004E79FB" w:rsidRPr="004E79FB" w:rsidTr="009669D1">
        <w:trPr>
          <w:trHeight w:val="276"/>
        </w:trPr>
        <w:tc>
          <w:tcPr>
            <w:tcW w:w="2001" w:type="dxa"/>
            <w:vMerge/>
            <w:tcBorders>
              <w:bottom w:val="nil"/>
            </w:tcBorders>
          </w:tcPr>
          <w:p w:rsidR="004E79FB" w:rsidRPr="004E79FB" w:rsidRDefault="004E79FB" w:rsidP="009669D1">
            <w:pPr>
              <w:pStyle w:val="TableParagraph"/>
              <w:spacing w:line="256" w:lineRule="exact"/>
              <w:ind w:left="107"/>
              <w:rPr>
                <w:b/>
                <w:color w:val="000000" w:themeColor="text1"/>
                <w:sz w:val="24"/>
              </w:rPr>
            </w:pPr>
          </w:p>
        </w:tc>
        <w:tc>
          <w:tcPr>
            <w:tcW w:w="8941" w:type="dxa"/>
            <w:tcBorders>
              <w:top w:val="nil"/>
            </w:tcBorders>
          </w:tcPr>
          <w:p w:rsidR="004E79FB" w:rsidRPr="004E79FB" w:rsidRDefault="004E79FB" w:rsidP="009669D1">
            <w:pPr>
              <w:pStyle w:val="TableParagraph"/>
              <w:rPr>
                <w:color w:val="000000" w:themeColor="text1"/>
                <w:sz w:val="20"/>
              </w:rPr>
            </w:pPr>
          </w:p>
        </w:tc>
        <w:tc>
          <w:tcPr>
            <w:tcW w:w="1059" w:type="dxa"/>
            <w:tcBorders>
              <w:top w:val="nil"/>
            </w:tcBorders>
          </w:tcPr>
          <w:p w:rsidR="004E79FB" w:rsidRPr="004E79FB" w:rsidRDefault="004E79FB" w:rsidP="009669D1">
            <w:pPr>
              <w:pStyle w:val="TableParagraph"/>
              <w:rPr>
                <w:color w:val="000000" w:themeColor="text1"/>
                <w:sz w:val="20"/>
              </w:rPr>
            </w:pPr>
          </w:p>
        </w:tc>
        <w:tc>
          <w:tcPr>
            <w:tcW w:w="2708" w:type="dxa"/>
            <w:tcBorders>
              <w:top w:val="nil"/>
            </w:tcBorders>
          </w:tcPr>
          <w:p w:rsidR="004E79FB" w:rsidRPr="004E79FB" w:rsidRDefault="004E79FB" w:rsidP="009669D1">
            <w:pPr>
              <w:pStyle w:val="TableParagraph"/>
              <w:spacing w:line="256" w:lineRule="exact"/>
              <w:ind w:left="218" w:right="212"/>
              <w:jc w:val="center"/>
              <w:rPr>
                <w:color w:val="000000" w:themeColor="text1"/>
                <w:sz w:val="24"/>
              </w:rPr>
            </w:pPr>
            <w:r w:rsidRPr="004E79FB">
              <w:rPr>
                <w:color w:val="000000" w:themeColor="text1"/>
                <w:sz w:val="24"/>
              </w:rPr>
              <w:t>ПК2.2</w:t>
            </w:r>
          </w:p>
        </w:tc>
      </w:tr>
      <w:tr w:rsidR="004E79FB" w:rsidRPr="004E79FB" w:rsidTr="009669D1">
        <w:trPr>
          <w:trHeight w:val="282"/>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Pr>
          <w:p w:rsidR="004E79FB" w:rsidRPr="004E79FB" w:rsidRDefault="004E79FB" w:rsidP="009669D1">
            <w:pPr>
              <w:pStyle w:val="TableParagraph"/>
              <w:spacing w:before="1" w:line="261" w:lineRule="exact"/>
              <w:ind w:left="109"/>
              <w:rPr>
                <w:b/>
                <w:color w:val="000000" w:themeColor="text1"/>
                <w:sz w:val="24"/>
                <w:lang w:val="ru-RU"/>
              </w:rPr>
            </w:pPr>
            <w:r w:rsidRPr="004E79FB">
              <w:rPr>
                <w:b/>
                <w:color w:val="000000" w:themeColor="text1"/>
                <w:sz w:val="24"/>
                <w:lang w:val="ru-RU"/>
              </w:rPr>
              <w:t>Практические занятия в форме практической подготовки</w:t>
            </w:r>
          </w:p>
        </w:tc>
        <w:tc>
          <w:tcPr>
            <w:tcW w:w="1059" w:type="dxa"/>
          </w:tcPr>
          <w:p w:rsidR="004E79FB" w:rsidRPr="004E79FB" w:rsidRDefault="004E79FB" w:rsidP="009669D1">
            <w:pPr>
              <w:pStyle w:val="TableParagraph"/>
              <w:spacing w:before="1" w:line="261" w:lineRule="exact"/>
              <w:ind w:left="389" w:right="380"/>
              <w:jc w:val="center"/>
              <w:rPr>
                <w:b/>
                <w:color w:val="000000" w:themeColor="text1"/>
                <w:sz w:val="24"/>
                <w:lang w:val="ru-RU"/>
              </w:rPr>
            </w:pPr>
            <w:r w:rsidRPr="004E79FB">
              <w:rPr>
                <w:b/>
                <w:color w:val="000000" w:themeColor="text1"/>
                <w:sz w:val="24"/>
              </w:rPr>
              <w:t>1</w:t>
            </w:r>
            <w:r w:rsidRPr="004E79FB">
              <w:rPr>
                <w:b/>
                <w:color w:val="000000" w:themeColor="text1"/>
                <w:sz w:val="24"/>
                <w:lang w:val="ru-RU"/>
              </w:rPr>
              <w:t>8</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282"/>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Borders>
              <w:bottom w:val="nil"/>
            </w:tcBorders>
          </w:tcPr>
          <w:p w:rsidR="004E79FB" w:rsidRPr="004E79FB" w:rsidRDefault="004E79FB" w:rsidP="009669D1">
            <w:pPr>
              <w:pStyle w:val="TableParagraph"/>
              <w:spacing w:before="1" w:line="261" w:lineRule="exact"/>
              <w:ind w:left="109"/>
              <w:rPr>
                <w:color w:val="000000" w:themeColor="text1"/>
                <w:sz w:val="24"/>
                <w:lang w:val="ru-RU"/>
              </w:rPr>
            </w:pPr>
            <w:r w:rsidRPr="004E79FB">
              <w:rPr>
                <w:color w:val="000000" w:themeColor="text1"/>
                <w:sz w:val="24"/>
                <w:lang w:val="ru-RU"/>
              </w:rPr>
              <w:t>4.</w:t>
            </w:r>
            <w:r w:rsidRPr="004E79FB">
              <w:rPr>
                <w:color w:val="000000" w:themeColor="text1"/>
                <w:spacing w:val="-2"/>
                <w:sz w:val="24"/>
                <w:lang w:val="ru-RU"/>
              </w:rPr>
              <w:t xml:space="preserve"> </w:t>
            </w:r>
            <w:r w:rsidRPr="004E79FB">
              <w:rPr>
                <w:color w:val="000000" w:themeColor="text1"/>
                <w:sz w:val="24"/>
                <w:lang w:val="ru-RU"/>
              </w:rPr>
              <w:t>Создание и стилизация игровых ассетов и пользовательского интерфейса</w:t>
            </w:r>
          </w:p>
        </w:tc>
        <w:tc>
          <w:tcPr>
            <w:tcW w:w="1059" w:type="dxa"/>
            <w:tcBorders>
              <w:bottom w:val="nil"/>
            </w:tcBorders>
          </w:tcPr>
          <w:p w:rsidR="004E79FB" w:rsidRPr="004E79FB" w:rsidRDefault="004E79FB" w:rsidP="009669D1">
            <w:pPr>
              <w:pStyle w:val="TableParagraph"/>
              <w:spacing w:before="1" w:line="261" w:lineRule="exact"/>
              <w:ind w:left="9"/>
              <w:jc w:val="center"/>
              <w:rPr>
                <w:color w:val="000000" w:themeColor="text1"/>
                <w:sz w:val="24"/>
                <w:lang w:val="ru-RU"/>
              </w:rPr>
            </w:pPr>
            <w:r w:rsidRPr="004E79FB">
              <w:rPr>
                <w:color w:val="000000" w:themeColor="text1"/>
                <w:sz w:val="24"/>
                <w:lang w:val="ru-RU"/>
              </w:rPr>
              <w:t>6</w:t>
            </w:r>
          </w:p>
        </w:tc>
        <w:tc>
          <w:tcPr>
            <w:tcW w:w="2708" w:type="dxa"/>
            <w:tcBorders>
              <w:bottom w:val="nil"/>
            </w:tcBorders>
          </w:tcPr>
          <w:p w:rsidR="004E79FB" w:rsidRPr="004E79FB" w:rsidRDefault="004E79FB" w:rsidP="009669D1">
            <w:pPr>
              <w:pStyle w:val="TableParagraph"/>
              <w:spacing w:before="1" w:line="261" w:lineRule="exact"/>
              <w:ind w:left="218" w:right="217"/>
              <w:jc w:val="center"/>
              <w:rPr>
                <w:color w:val="000000" w:themeColor="text1"/>
                <w:sz w:val="24"/>
              </w:rPr>
            </w:pPr>
            <w:r w:rsidRPr="004E79FB">
              <w:rPr>
                <w:color w:val="000000" w:themeColor="text1"/>
                <w:sz w:val="24"/>
              </w:rPr>
              <w:t>ОК1,</w:t>
            </w:r>
            <w:r w:rsidRPr="004E79FB">
              <w:rPr>
                <w:color w:val="000000" w:themeColor="text1"/>
                <w:spacing w:val="-4"/>
                <w:sz w:val="24"/>
              </w:rPr>
              <w:t xml:space="preserve"> </w:t>
            </w:r>
            <w:r w:rsidRPr="004E79FB">
              <w:rPr>
                <w:color w:val="000000" w:themeColor="text1"/>
                <w:sz w:val="24"/>
              </w:rPr>
              <w:t>ОК9,</w:t>
            </w:r>
            <w:r w:rsidRPr="004E79FB">
              <w:rPr>
                <w:color w:val="000000" w:themeColor="text1"/>
                <w:spacing w:val="-4"/>
                <w:sz w:val="24"/>
              </w:rPr>
              <w:t xml:space="preserve"> </w:t>
            </w:r>
            <w:r w:rsidRPr="004E79FB">
              <w:rPr>
                <w:color w:val="000000" w:themeColor="text1"/>
                <w:sz w:val="24"/>
              </w:rPr>
              <w:t>ПК1.2,</w:t>
            </w:r>
            <w:r w:rsidRPr="004E79FB">
              <w:rPr>
                <w:color w:val="000000" w:themeColor="text1"/>
                <w:spacing w:val="-4"/>
                <w:sz w:val="24"/>
              </w:rPr>
              <w:t xml:space="preserve"> </w:t>
            </w:r>
            <w:r w:rsidRPr="004E79FB">
              <w:rPr>
                <w:color w:val="000000" w:themeColor="text1"/>
                <w:sz w:val="24"/>
              </w:rPr>
              <w:t>ПК</w:t>
            </w:r>
          </w:p>
        </w:tc>
      </w:tr>
      <w:tr w:rsidR="004E79FB" w:rsidRPr="004E79FB" w:rsidTr="009669D1">
        <w:trPr>
          <w:trHeight w:val="80"/>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Borders>
              <w:top w:val="nil"/>
            </w:tcBorders>
          </w:tcPr>
          <w:p w:rsidR="004E79FB" w:rsidRPr="004E79FB" w:rsidRDefault="004E79FB" w:rsidP="009669D1">
            <w:pPr>
              <w:pStyle w:val="TableParagraph"/>
              <w:rPr>
                <w:color w:val="000000" w:themeColor="text1"/>
                <w:sz w:val="20"/>
              </w:rPr>
            </w:pPr>
          </w:p>
        </w:tc>
        <w:tc>
          <w:tcPr>
            <w:tcW w:w="1059" w:type="dxa"/>
            <w:tcBorders>
              <w:top w:val="nil"/>
            </w:tcBorders>
          </w:tcPr>
          <w:p w:rsidR="004E79FB" w:rsidRPr="004E79FB" w:rsidRDefault="004E79FB" w:rsidP="009669D1">
            <w:pPr>
              <w:pStyle w:val="TableParagraph"/>
              <w:rPr>
                <w:color w:val="000000" w:themeColor="text1"/>
                <w:sz w:val="20"/>
              </w:rPr>
            </w:pPr>
          </w:p>
        </w:tc>
        <w:tc>
          <w:tcPr>
            <w:tcW w:w="2708" w:type="dxa"/>
            <w:tcBorders>
              <w:top w:val="nil"/>
            </w:tcBorders>
          </w:tcPr>
          <w:p w:rsidR="004E79FB" w:rsidRPr="004E79FB" w:rsidRDefault="004E79FB" w:rsidP="009669D1">
            <w:pPr>
              <w:pStyle w:val="TableParagraph"/>
              <w:spacing w:line="252" w:lineRule="exact"/>
              <w:ind w:left="218" w:right="214"/>
              <w:jc w:val="center"/>
              <w:rPr>
                <w:color w:val="000000" w:themeColor="text1"/>
                <w:sz w:val="24"/>
              </w:rPr>
            </w:pPr>
            <w:r w:rsidRPr="004E79FB">
              <w:rPr>
                <w:color w:val="000000" w:themeColor="text1"/>
                <w:sz w:val="24"/>
              </w:rPr>
              <w:t>1.4</w:t>
            </w:r>
          </w:p>
        </w:tc>
      </w:tr>
      <w:tr w:rsidR="004E79FB" w:rsidRPr="004E79FB" w:rsidTr="009669D1">
        <w:trPr>
          <w:trHeight w:val="280"/>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Borders>
              <w:bottom w:val="nil"/>
            </w:tcBorders>
          </w:tcPr>
          <w:p w:rsidR="004E79FB" w:rsidRPr="004E79FB" w:rsidRDefault="004E79FB" w:rsidP="009669D1">
            <w:pPr>
              <w:pStyle w:val="TableParagraph"/>
              <w:spacing w:line="260" w:lineRule="exact"/>
              <w:ind w:left="109"/>
              <w:rPr>
                <w:color w:val="000000" w:themeColor="text1"/>
                <w:sz w:val="24"/>
                <w:lang w:val="ru-RU"/>
              </w:rPr>
            </w:pPr>
            <w:r w:rsidRPr="004E79FB">
              <w:rPr>
                <w:color w:val="000000" w:themeColor="text1"/>
                <w:sz w:val="24"/>
                <w:lang w:val="ru-RU"/>
              </w:rPr>
              <w:t>5.</w:t>
            </w:r>
            <w:r w:rsidRPr="004E79FB">
              <w:rPr>
                <w:color w:val="000000" w:themeColor="text1"/>
                <w:spacing w:val="-2"/>
                <w:sz w:val="24"/>
                <w:lang w:val="ru-RU"/>
              </w:rPr>
              <w:t xml:space="preserve"> </w:t>
            </w:r>
            <w:r w:rsidRPr="004E79FB">
              <w:rPr>
                <w:color w:val="000000" w:themeColor="text1"/>
                <w:sz w:val="24"/>
                <w:lang w:val="ru-RU"/>
              </w:rPr>
              <w:t>Разработка уровней и акустического оформления игры</w:t>
            </w:r>
          </w:p>
        </w:tc>
        <w:tc>
          <w:tcPr>
            <w:tcW w:w="1059" w:type="dxa"/>
            <w:tcBorders>
              <w:bottom w:val="nil"/>
            </w:tcBorders>
          </w:tcPr>
          <w:p w:rsidR="004E79FB" w:rsidRPr="004E79FB" w:rsidRDefault="004E79FB" w:rsidP="009669D1">
            <w:pPr>
              <w:pStyle w:val="TableParagraph"/>
              <w:spacing w:line="260" w:lineRule="exact"/>
              <w:ind w:left="9"/>
              <w:jc w:val="center"/>
              <w:rPr>
                <w:color w:val="000000" w:themeColor="text1"/>
                <w:sz w:val="24"/>
                <w:lang w:val="ru-RU"/>
              </w:rPr>
            </w:pPr>
            <w:r w:rsidRPr="004E79FB">
              <w:rPr>
                <w:color w:val="000000" w:themeColor="text1"/>
                <w:sz w:val="24"/>
              </w:rPr>
              <w:t>6</w:t>
            </w:r>
          </w:p>
        </w:tc>
        <w:tc>
          <w:tcPr>
            <w:tcW w:w="2708" w:type="dxa"/>
            <w:tcBorders>
              <w:bottom w:val="nil"/>
            </w:tcBorders>
          </w:tcPr>
          <w:p w:rsidR="004E79FB" w:rsidRPr="004E79FB" w:rsidRDefault="004E79FB" w:rsidP="009669D1">
            <w:pPr>
              <w:pStyle w:val="TableParagraph"/>
              <w:spacing w:line="260" w:lineRule="exact"/>
              <w:ind w:left="218" w:right="217"/>
              <w:jc w:val="center"/>
              <w:rPr>
                <w:color w:val="000000" w:themeColor="text1"/>
                <w:sz w:val="24"/>
              </w:rPr>
            </w:pPr>
            <w:r w:rsidRPr="004E79FB">
              <w:rPr>
                <w:color w:val="000000" w:themeColor="text1"/>
                <w:sz w:val="24"/>
              </w:rPr>
              <w:t>ОК1,</w:t>
            </w:r>
            <w:r w:rsidRPr="004E79FB">
              <w:rPr>
                <w:color w:val="000000" w:themeColor="text1"/>
                <w:spacing w:val="-4"/>
                <w:sz w:val="24"/>
              </w:rPr>
              <w:t xml:space="preserve"> </w:t>
            </w:r>
            <w:r w:rsidRPr="004E79FB">
              <w:rPr>
                <w:color w:val="000000" w:themeColor="text1"/>
                <w:sz w:val="24"/>
              </w:rPr>
              <w:t>ОК9,</w:t>
            </w:r>
            <w:r w:rsidRPr="004E79FB">
              <w:rPr>
                <w:color w:val="000000" w:themeColor="text1"/>
                <w:spacing w:val="-4"/>
                <w:sz w:val="24"/>
              </w:rPr>
              <w:t xml:space="preserve"> </w:t>
            </w:r>
            <w:r w:rsidRPr="004E79FB">
              <w:rPr>
                <w:color w:val="000000" w:themeColor="text1"/>
                <w:sz w:val="24"/>
              </w:rPr>
              <w:t>ПК1.2,</w:t>
            </w:r>
            <w:r w:rsidRPr="004E79FB">
              <w:rPr>
                <w:color w:val="000000" w:themeColor="text1"/>
                <w:spacing w:val="-4"/>
                <w:sz w:val="24"/>
              </w:rPr>
              <w:t xml:space="preserve"> </w:t>
            </w:r>
            <w:r w:rsidRPr="004E79FB">
              <w:rPr>
                <w:color w:val="000000" w:themeColor="text1"/>
                <w:sz w:val="24"/>
              </w:rPr>
              <w:t>ПК</w:t>
            </w:r>
          </w:p>
        </w:tc>
      </w:tr>
      <w:tr w:rsidR="004E79FB" w:rsidRPr="004E79FB" w:rsidTr="009669D1">
        <w:trPr>
          <w:trHeight w:val="80"/>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Borders>
              <w:top w:val="nil"/>
            </w:tcBorders>
          </w:tcPr>
          <w:p w:rsidR="004E79FB" w:rsidRPr="004E79FB" w:rsidRDefault="004E79FB" w:rsidP="009669D1">
            <w:pPr>
              <w:pStyle w:val="TableParagraph"/>
              <w:rPr>
                <w:color w:val="000000" w:themeColor="text1"/>
                <w:sz w:val="20"/>
              </w:rPr>
            </w:pPr>
          </w:p>
        </w:tc>
        <w:tc>
          <w:tcPr>
            <w:tcW w:w="1059" w:type="dxa"/>
            <w:tcBorders>
              <w:top w:val="nil"/>
            </w:tcBorders>
          </w:tcPr>
          <w:p w:rsidR="004E79FB" w:rsidRPr="004E79FB" w:rsidRDefault="004E79FB" w:rsidP="009669D1">
            <w:pPr>
              <w:pStyle w:val="TableParagraph"/>
              <w:rPr>
                <w:color w:val="000000" w:themeColor="text1"/>
                <w:sz w:val="20"/>
              </w:rPr>
            </w:pPr>
          </w:p>
        </w:tc>
        <w:tc>
          <w:tcPr>
            <w:tcW w:w="2708" w:type="dxa"/>
            <w:tcBorders>
              <w:top w:val="nil"/>
            </w:tcBorders>
          </w:tcPr>
          <w:p w:rsidR="004E79FB" w:rsidRPr="004E79FB" w:rsidRDefault="004E79FB" w:rsidP="009669D1">
            <w:pPr>
              <w:pStyle w:val="TableParagraph"/>
              <w:spacing w:line="252" w:lineRule="exact"/>
              <w:ind w:left="218" w:right="214"/>
              <w:jc w:val="center"/>
              <w:rPr>
                <w:color w:val="000000" w:themeColor="text1"/>
                <w:sz w:val="24"/>
              </w:rPr>
            </w:pPr>
            <w:r w:rsidRPr="004E79FB">
              <w:rPr>
                <w:color w:val="000000" w:themeColor="text1"/>
                <w:sz w:val="24"/>
              </w:rPr>
              <w:t>1.4</w:t>
            </w:r>
          </w:p>
        </w:tc>
      </w:tr>
      <w:tr w:rsidR="004E79FB" w:rsidRPr="004E79FB" w:rsidTr="009669D1">
        <w:trPr>
          <w:trHeight w:val="280"/>
        </w:trPr>
        <w:tc>
          <w:tcPr>
            <w:tcW w:w="2001" w:type="dxa"/>
            <w:tcBorders>
              <w:top w:val="nil"/>
              <w:bottom w:val="nil"/>
            </w:tcBorders>
          </w:tcPr>
          <w:p w:rsidR="004E79FB" w:rsidRPr="004E79FB" w:rsidRDefault="004E79FB" w:rsidP="009669D1">
            <w:pPr>
              <w:pStyle w:val="TableParagraph"/>
              <w:rPr>
                <w:color w:val="000000" w:themeColor="text1"/>
                <w:sz w:val="20"/>
              </w:rPr>
            </w:pPr>
          </w:p>
        </w:tc>
        <w:tc>
          <w:tcPr>
            <w:tcW w:w="8941" w:type="dxa"/>
            <w:tcBorders>
              <w:bottom w:val="nil"/>
            </w:tcBorders>
          </w:tcPr>
          <w:p w:rsidR="004E79FB" w:rsidRPr="004E79FB" w:rsidRDefault="004E79FB" w:rsidP="009669D1">
            <w:pPr>
              <w:pStyle w:val="TableParagraph"/>
              <w:spacing w:line="260" w:lineRule="exact"/>
              <w:ind w:left="109"/>
              <w:rPr>
                <w:color w:val="000000" w:themeColor="text1"/>
                <w:sz w:val="24"/>
                <w:lang w:val="ru-RU"/>
              </w:rPr>
            </w:pPr>
            <w:r w:rsidRPr="004E79FB">
              <w:rPr>
                <w:color w:val="000000" w:themeColor="text1"/>
                <w:sz w:val="24"/>
                <w:lang w:val="ru-RU"/>
              </w:rPr>
              <w:t>6.</w:t>
            </w:r>
            <w:r w:rsidRPr="004E79FB">
              <w:rPr>
                <w:color w:val="000000" w:themeColor="text1"/>
                <w:spacing w:val="-2"/>
                <w:sz w:val="24"/>
                <w:lang w:val="ru-RU"/>
              </w:rPr>
              <w:t xml:space="preserve"> </w:t>
            </w:r>
            <w:r w:rsidRPr="004E79FB">
              <w:rPr>
                <w:color w:val="000000" w:themeColor="text1"/>
                <w:sz w:val="24"/>
                <w:lang w:val="ru-RU"/>
              </w:rPr>
              <w:t>Разработка концептов и визуализации игровых персонажей</w:t>
            </w:r>
          </w:p>
        </w:tc>
        <w:tc>
          <w:tcPr>
            <w:tcW w:w="1059" w:type="dxa"/>
            <w:tcBorders>
              <w:bottom w:val="nil"/>
            </w:tcBorders>
          </w:tcPr>
          <w:p w:rsidR="004E79FB" w:rsidRPr="004E79FB" w:rsidRDefault="004E79FB" w:rsidP="009669D1">
            <w:pPr>
              <w:pStyle w:val="TableParagraph"/>
              <w:spacing w:line="260" w:lineRule="exact"/>
              <w:ind w:left="9"/>
              <w:jc w:val="center"/>
              <w:rPr>
                <w:color w:val="000000" w:themeColor="text1"/>
                <w:sz w:val="24"/>
                <w:lang w:val="ru-RU"/>
              </w:rPr>
            </w:pPr>
            <w:r w:rsidRPr="004E79FB">
              <w:rPr>
                <w:color w:val="000000" w:themeColor="text1"/>
                <w:sz w:val="24"/>
                <w:lang w:val="ru-RU"/>
              </w:rPr>
              <w:t>6</w:t>
            </w:r>
          </w:p>
        </w:tc>
        <w:tc>
          <w:tcPr>
            <w:tcW w:w="2708" w:type="dxa"/>
            <w:tcBorders>
              <w:bottom w:val="nil"/>
            </w:tcBorders>
          </w:tcPr>
          <w:p w:rsidR="004E79FB" w:rsidRPr="004E79FB" w:rsidRDefault="004E79FB" w:rsidP="009669D1">
            <w:pPr>
              <w:pStyle w:val="TableParagraph"/>
              <w:spacing w:line="260" w:lineRule="exact"/>
              <w:ind w:left="218" w:right="217"/>
              <w:jc w:val="center"/>
              <w:rPr>
                <w:color w:val="000000" w:themeColor="text1"/>
                <w:sz w:val="24"/>
              </w:rPr>
            </w:pPr>
            <w:r w:rsidRPr="004E79FB">
              <w:rPr>
                <w:color w:val="000000" w:themeColor="text1"/>
                <w:sz w:val="24"/>
              </w:rPr>
              <w:t>ОК1,</w:t>
            </w:r>
            <w:r w:rsidRPr="004E79FB">
              <w:rPr>
                <w:color w:val="000000" w:themeColor="text1"/>
                <w:spacing w:val="-4"/>
                <w:sz w:val="24"/>
              </w:rPr>
              <w:t xml:space="preserve"> </w:t>
            </w:r>
            <w:r w:rsidRPr="004E79FB">
              <w:rPr>
                <w:color w:val="000000" w:themeColor="text1"/>
                <w:sz w:val="24"/>
              </w:rPr>
              <w:t>ОК9,</w:t>
            </w:r>
            <w:r w:rsidRPr="004E79FB">
              <w:rPr>
                <w:color w:val="000000" w:themeColor="text1"/>
                <w:spacing w:val="-4"/>
                <w:sz w:val="24"/>
              </w:rPr>
              <w:t xml:space="preserve"> </w:t>
            </w:r>
            <w:r w:rsidRPr="004E79FB">
              <w:rPr>
                <w:color w:val="000000" w:themeColor="text1"/>
                <w:sz w:val="24"/>
              </w:rPr>
              <w:t>ПК1.2,</w:t>
            </w:r>
            <w:r w:rsidRPr="004E79FB">
              <w:rPr>
                <w:color w:val="000000" w:themeColor="text1"/>
                <w:spacing w:val="-4"/>
                <w:sz w:val="24"/>
              </w:rPr>
              <w:t xml:space="preserve"> </w:t>
            </w:r>
            <w:r w:rsidRPr="004E79FB">
              <w:rPr>
                <w:color w:val="000000" w:themeColor="text1"/>
                <w:sz w:val="24"/>
              </w:rPr>
              <w:t>ПК</w:t>
            </w:r>
          </w:p>
        </w:tc>
      </w:tr>
      <w:tr w:rsidR="004E79FB" w:rsidRPr="004E79FB" w:rsidTr="009669D1">
        <w:trPr>
          <w:trHeight w:val="80"/>
        </w:trPr>
        <w:tc>
          <w:tcPr>
            <w:tcW w:w="2001" w:type="dxa"/>
            <w:tcBorders>
              <w:top w:val="nil"/>
            </w:tcBorders>
          </w:tcPr>
          <w:p w:rsidR="004E79FB" w:rsidRPr="004E79FB" w:rsidRDefault="004E79FB" w:rsidP="009669D1">
            <w:pPr>
              <w:pStyle w:val="TableParagraph"/>
              <w:rPr>
                <w:color w:val="000000" w:themeColor="text1"/>
                <w:sz w:val="20"/>
              </w:rPr>
            </w:pPr>
          </w:p>
        </w:tc>
        <w:tc>
          <w:tcPr>
            <w:tcW w:w="8941" w:type="dxa"/>
            <w:tcBorders>
              <w:top w:val="nil"/>
            </w:tcBorders>
          </w:tcPr>
          <w:p w:rsidR="004E79FB" w:rsidRPr="004E79FB" w:rsidRDefault="004E79FB" w:rsidP="009669D1">
            <w:pPr>
              <w:pStyle w:val="TableParagraph"/>
              <w:rPr>
                <w:color w:val="000000" w:themeColor="text1"/>
                <w:sz w:val="20"/>
              </w:rPr>
            </w:pPr>
          </w:p>
        </w:tc>
        <w:tc>
          <w:tcPr>
            <w:tcW w:w="1059" w:type="dxa"/>
            <w:tcBorders>
              <w:top w:val="nil"/>
            </w:tcBorders>
          </w:tcPr>
          <w:p w:rsidR="004E79FB" w:rsidRPr="004E79FB" w:rsidRDefault="004E79FB" w:rsidP="009669D1">
            <w:pPr>
              <w:pStyle w:val="TableParagraph"/>
              <w:rPr>
                <w:color w:val="000000" w:themeColor="text1"/>
                <w:sz w:val="20"/>
              </w:rPr>
            </w:pPr>
          </w:p>
        </w:tc>
        <w:tc>
          <w:tcPr>
            <w:tcW w:w="2708" w:type="dxa"/>
            <w:tcBorders>
              <w:top w:val="nil"/>
            </w:tcBorders>
          </w:tcPr>
          <w:p w:rsidR="004E79FB" w:rsidRPr="004E79FB" w:rsidRDefault="004E79FB" w:rsidP="009669D1">
            <w:pPr>
              <w:pStyle w:val="TableParagraph"/>
              <w:spacing w:line="252" w:lineRule="exact"/>
              <w:ind w:left="218" w:right="214"/>
              <w:jc w:val="center"/>
              <w:rPr>
                <w:color w:val="000000" w:themeColor="text1"/>
                <w:sz w:val="24"/>
              </w:rPr>
            </w:pPr>
            <w:r w:rsidRPr="004E79FB">
              <w:rPr>
                <w:color w:val="000000" w:themeColor="text1"/>
                <w:sz w:val="24"/>
              </w:rPr>
              <w:t>1.4</w:t>
            </w:r>
          </w:p>
        </w:tc>
      </w:tr>
      <w:tr w:rsidR="004E79FB" w:rsidRPr="004E79FB" w:rsidTr="009669D1">
        <w:trPr>
          <w:trHeight w:val="282"/>
        </w:trPr>
        <w:tc>
          <w:tcPr>
            <w:tcW w:w="2001" w:type="dxa"/>
            <w:vMerge w:val="restart"/>
          </w:tcPr>
          <w:p w:rsidR="004E79FB" w:rsidRPr="004E79FB" w:rsidRDefault="004E79FB" w:rsidP="009669D1">
            <w:pPr>
              <w:pStyle w:val="TableParagraph"/>
              <w:spacing w:line="261" w:lineRule="exact"/>
              <w:rPr>
                <w:b/>
                <w:color w:val="000000" w:themeColor="text1"/>
                <w:sz w:val="24"/>
                <w:lang w:val="ru-RU"/>
              </w:rPr>
            </w:pPr>
            <w:r w:rsidRPr="004E79FB">
              <w:rPr>
                <w:b/>
                <w:color w:val="000000" w:themeColor="text1"/>
                <w:sz w:val="24"/>
                <w:lang w:val="ru-RU"/>
              </w:rPr>
              <w:t>Тема</w:t>
            </w:r>
            <w:r w:rsidRPr="004E79FB">
              <w:rPr>
                <w:b/>
                <w:color w:val="000000" w:themeColor="text1"/>
                <w:spacing w:val="-2"/>
                <w:sz w:val="24"/>
                <w:lang w:val="ru-RU"/>
              </w:rPr>
              <w:t xml:space="preserve"> </w:t>
            </w:r>
            <w:r w:rsidRPr="004E79FB">
              <w:rPr>
                <w:b/>
                <w:color w:val="000000" w:themeColor="text1"/>
                <w:sz w:val="24"/>
                <w:lang w:val="ru-RU"/>
              </w:rPr>
              <w:t>2.2.</w:t>
            </w:r>
          </w:p>
          <w:p w:rsidR="004E79FB" w:rsidRPr="004E79FB" w:rsidRDefault="004E79FB" w:rsidP="009669D1">
            <w:pPr>
              <w:pStyle w:val="TableParagraph"/>
              <w:spacing w:line="240" w:lineRule="exact"/>
              <w:rPr>
                <w:b/>
                <w:color w:val="000000" w:themeColor="text1"/>
                <w:sz w:val="24"/>
                <w:lang w:val="ru-RU"/>
              </w:rPr>
            </w:pPr>
            <w:r w:rsidRPr="004E79FB">
              <w:rPr>
                <w:b/>
                <w:color w:val="000000" w:themeColor="text1"/>
                <w:sz w:val="24"/>
                <w:lang w:val="ru-RU"/>
              </w:rPr>
              <w:t>Разработка</w:t>
            </w:r>
          </w:p>
          <w:p w:rsidR="004E79FB" w:rsidRPr="004E79FB" w:rsidRDefault="004E79FB" w:rsidP="009669D1">
            <w:pPr>
              <w:pStyle w:val="TableParagraph"/>
              <w:ind w:right="115"/>
              <w:rPr>
                <w:b/>
                <w:color w:val="000000" w:themeColor="text1"/>
                <w:sz w:val="24"/>
                <w:lang w:val="ru-RU"/>
              </w:rPr>
            </w:pPr>
            <w:r w:rsidRPr="004E79FB">
              <w:rPr>
                <w:b/>
                <w:color w:val="000000" w:themeColor="text1"/>
                <w:sz w:val="24"/>
                <w:lang w:val="ru-RU"/>
              </w:rPr>
              <w:t>игровых</w:t>
            </w:r>
            <w:r w:rsidRPr="004E79FB">
              <w:rPr>
                <w:b/>
                <w:color w:val="000000" w:themeColor="text1"/>
                <w:spacing w:val="1"/>
                <w:sz w:val="24"/>
                <w:lang w:val="ru-RU"/>
              </w:rPr>
              <w:t xml:space="preserve"> </w:t>
            </w:r>
            <w:r w:rsidRPr="004E79FB">
              <w:rPr>
                <w:b/>
                <w:color w:val="000000" w:themeColor="text1"/>
                <w:sz w:val="24"/>
                <w:lang w:val="ru-RU"/>
              </w:rPr>
              <w:t>сценариев и</w:t>
            </w:r>
            <w:r w:rsidRPr="004E79FB">
              <w:rPr>
                <w:b/>
                <w:color w:val="000000" w:themeColor="text1"/>
                <w:spacing w:val="1"/>
                <w:sz w:val="24"/>
                <w:lang w:val="ru-RU"/>
              </w:rPr>
              <w:t xml:space="preserve"> </w:t>
            </w:r>
            <w:r w:rsidRPr="004E79FB">
              <w:rPr>
                <w:b/>
                <w:color w:val="000000" w:themeColor="text1"/>
                <w:sz w:val="24"/>
                <w:lang w:val="ru-RU"/>
              </w:rPr>
              <w:t>балансировка</w:t>
            </w:r>
          </w:p>
        </w:tc>
        <w:tc>
          <w:tcPr>
            <w:tcW w:w="8941" w:type="dxa"/>
          </w:tcPr>
          <w:p w:rsidR="004E79FB" w:rsidRPr="004E79FB" w:rsidRDefault="004E79FB" w:rsidP="009669D1">
            <w:pPr>
              <w:pStyle w:val="TableParagraph"/>
              <w:spacing w:line="263" w:lineRule="exact"/>
              <w:ind w:left="109"/>
              <w:rPr>
                <w:b/>
                <w:color w:val="000000" w:themeColor="text1"/>
                <w:sz w:val="24"/>
              </w:rPr>
            </w:pPr>
            <w:r w:rsidRPr="004E79FB">
              <w:rPr>
                <w:b/>
                <w:color w:val="000000" w:themeColor="text1"/>
                <w:sz w:val="24"/>
              </w:rPr>
              <w:t>Содержание</w:t>
            </w:r>
            <w:r w:rsidRPr="004E79FB">
              <w:rPr>
                <w:b/>
                <w:color w:val="000000" w:themeColor="text1"/>
                <w:spacing w:val="-6"/>
                <w:sz w:val="24"/>
              </w:rPr>
              <w:t xml:space="preserve"> </w:t>
            </w:r>
            <w:r w:rsidRPr="004E79FB">
              <w:rPr>
                <w:b/>
                <w:color w:val="000000" w:themeColor="text1"/>
                <w:sz w:val="24"/>
              </w:rPr>
              <w:t>учебного</w:t>
            </w:r>
            <w:r w:rsidRPr="004E79FB">
              <w:rPr>
                <w:b/>
                <w:color w:val="000000" w:themeColor="text1"/>
                <w:spacing w:val="-2"/>
                <w:sz w:val="24"/>
              </w:rPr>
              <w:t xml:space="preserve"> </w:t>
            </w:r>
            <w:r w:rsidRPr="004E79FB">
              <w:rPr>
                <w:b/>
                <w:color w:val="000000" w:themeColor="text1"/>
                <w:sz w:val="24"/>
              </w:rPr>
              <w:t>материала</w:t>
            </w:r>
          </w:p>
        </w:tc>
        <w:tc>
          <w:tcPr>
            <w:tcW w:w="1059" w:type="dxa"/>
          </w:tcPr>
          <w:p w:rsidR="004E79FB" w:rsidRPr="004E79FB" w:rsidRDefault="004E79FB" w:rsidP="009669D1">
            <w:pPr>
              <w:pStyle w:val="TableParagraph"/>
              <w:spacing w:line="263" w:lineRule="exact"/>
              <w:ind w:left="389" w:right="380"/>
              <w:jc w:val="center"/>
              <w:rPr>
                <w:b/>
                <w:color w:val="000000" w:themeColor="text1"/>
                <w:sz w:val="24"/>
              </w:rPr>
            </w:pPr>
            <w:r w:rsidRPr="004E79FB">
              <w:rPr>
                <w:b/>
                <w:color w:val="000000" w:themeColor="text1"/>
                <w:sz w:val="24"/>
              </w:rPr>
              <w:t>12</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544"/>
        </w:trPr>
        <w:tc>
          <w:tcPr>
            <w:tcW w:w="2001" w:type="dxa"/>
            <w:vMerge/>
            <w:tcBorders>
              <w:bottom w:val="single" w:sz="4" w:space="0" w:color="000000"/>
            </w:tcBorders>
          </w:tcPr>
          <w:p w:rsidR="004E79FB" w:rsidRPr="004E79FB" w:rsidRDefault="004E79FB" w:rsidP="009669D1">
            <w:pPr>
              <w:pStyle w:val="TableParagraph"/>
              <w:ind w:left="107" w:right="115"/>
              <w:rPr>
                <w:b/>
                <w:color w:val="000000" w:themeColor="text1"/>
                <w:sz w:val="24"/>
              </w:rPr>
            </w:pPr>
          </w:p>
        </w:tc>
        <w:tc>
          <w:tcPr>
            <w:tcW w:w="8941" w:type="dxa"/>
            <w:tcBorders>
              <w:bottom w:val="single" w:sz="4" w:space="0" w:color="000000"/>
            </w:tcBorders>
          </w:tcPr>
          <w:p w:rsidR="004E79FB" w:rsidRPr="004E79FB" w:rsidRDefault="004E79FB" w:rsidP="009669D1">
            <w:pPr>
              <w:pStyle w:val="TableParagraph"/>
              <w:spacing w:line="263" w:lineRule="exact"/>
              <w:ind w:left="109"/>
              <w:rPr>
                <w:color w:val="000000" w:themeColor="text1"/>
                <w:sz w:val="24"/>
                <w:lang w:val="ru-RU"/>
              </w:rPr>
            </w:pPr>
            <w:r w:rsidRPr="004E79FB">
              <w:rPr>
                <w:color w:val="000000" w:themeColor="text1"/>
                <w:sz w:val="24"/>
                <w:lang w:val="ru-RU"/>
              </w:rPr>
              <w:t>Создание сценариев и уровней для обеспечения игрового процесса</w:t>
            </w:r>
          </w:p>
        </w:tc>
        <w:tc>
          <w:tcPr>
            <w:tcW w:w="1059" w:type="dxa"/>
            <w:tcBorders>
              <w:bottom w:val="single" w:sz="4" w:space="0" w:color="000000"/>
            </w:tcBorders>
          </w:tcPr>
          <w:p w:rsidR="004E79FB" w:rsidRPr="004E79FB" w:rsidRDefault="004E79FB" w:rsidP="009669D1">
            <w:pPr>
              <w:pStyle w:val="TableParagraph"/>
              <w:spacing w:line="263" w:lineRule="exact"/>
              <w:ind w:left="9"/>
              <w:jc w:val="center"/>
              <w:rPr>
                <w:color w:val="000000" w:themeColor="text1"/>
                <w:sz w:val="24"/>
              </w:rPr>
            </w:pPr>
            <w:r w:rsidRPr="004E79FB">
              <w:rPr>
                <w:color w:val="000000" w:themeColor="text1"/>
                <w:sz w:val="24"/>
              </w:rPr>
              <w:t>4</w:t>
            </w:r>
          </w:p>
        </w:tc>
        <w:tc>
          <w:tcPr>
            <w:tcW w:w="2708" w:type="dxa"/>
            <w:tcBorders>
              <w:bottom w:val="single" w:sz="4" w:space="0" w:color="000000"/>
            </w:tcBorders>
          </w:tcPr>
          <w:p w:rsidR="004E79FB" w:rsidRPr="004E79FB" w:rsidRDefault="004E79FB" w:rsidP="009669D1">
            <w:pPr>
              <w:pStyle w:val="TableParagraph"/>
              <w:spacing w:line="263" w:lineRule="exact"/>
              <w:ind w:left="430"/>
              <w:rPr>
                <w:color w:val="000000" w:themeColor="text1"/>
                <w:sz w:val="24"/>
              </w:rPr>
            </w:pPr>
            <w:r w:rsidRPr="004E79FB">
              <w:rPr>
                <w:color w:val="000000" w:themeColor="text1"/>
                <w:sz w:val="24"/>
              </w:rPr>
              <w:t>ОК1,</w:t>
            </w:r>
            <w:r w:rsidRPr="004E79FB">
              <w:rPr>
                <w:color w:val="000000" w:themeColor="text1"/>
                <w:spacing w:val="-3"/>
                <w:sz w:val="24"/>
              </w:rPr>
              <w:t xml:space="preserve"> </w:t>
            </w:r>
            <w:r w:rsidRPr="004E79FB">
              <w:rPr>
                <w:color w:val="000000" w:themeColor="text1"/>
                <w:sz w:val="24"/>
              </w:rPr>
              <w:t>ОК5,</w:t>
            </w:r>
            <w:r w:rsidRPr="004E79FB">
              <w:rPr>
                <w:color w:val="000000" w:themeColor="text1"/>
                <w:spacing w:val="-3"/>
                <w:sz w:val="24"/>
              </w:rPr>
              <w:t xml:space="preserve"> </w:t>
            </w:r>
            <w:r w:rsidRPr="004E79FB">
              <w:rPr>
                <w:color w:val="000000" w:themeColor="text1"/>
                <w:sz w:val="24"/>
              </w:rPr>
              <w:t>ПК</w:t>
            </w:r>
            <w:r w:rsidRPr="004E79FB">
              <w:rPr>
                <w:color w:val="000000" w:themeColor="text1"/>
                <w:spacing w:val="-2"/>
                <w:sz w:val="24"/>
              </w:rPr>
              <w:t xml:space="preserve"> </w:t>
            </w:r>
            <w:r w:rsidRPr="004E79FB">
              <w:rPr>
                <w:color w:val="000000" w:themeColor="text1"/>
                <w:sz w:val="24"/>
              </w:rPr>
              <w:t>2.1</w:t>
            </w:r>
          </w:p>
        </w:tc>
      </w:tr>
      <w:tr w:rsidR="004E79FB" w:rsidRPr="004E79FB" w:rsidTr="009669D1">
        <w:trPr>
          <w:trHeight w:val="551"/>
        </w:trPr>
        <w:tc>
          <w:tcPr>
            <w:tcW w:w="2001" w:type="dxa"/>
            <w:vMerge/>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line="275" w:lineRule="exact"/>
              <w:ind w:left="109"/>
              <w:rPr>
                <w:color w:val="000000" w:themeColor="text1"/>
                <w:sz w:val="24"/>
                <w:lang w:val="ru-RU"/>
              </w:rPr>
            </w:pPr>
            <w:r w:rsidRPr="004E79FB">
              <w:rPr>
                <w:color w:val="000000" w:themeColor="text1"/>
                <w:sz w:val="24"/>
                <w:lang w:val="ru-RU"/>
              </w:rPr>
              <w:t>Изучение методов балансировки игрового процесса и организации тестирования</w:t>
            </w:r>
          </w:p>
        </w:tc>
        <w:tc>
          <w:tcPr>
            <w:tcW w:w="1059" w:type="dxa"/>
          </w:tcPr>
          <w:p w:rsidR="004E79FB" w:rsidRPr="004E79FB" w:rsidRDefault="004E79FB" w:rsidP="009669D1">
            <w:pPr>
              <w:pStyle w:val="TableParagraph"/>
              <w:spacing w:line="275" w:lineRule="exact"/>
              <w:ind w:left="9"/>
              <w:jc w:val="center"/>
              <w:rPr>
                <w:color w:val="000000" w:themeColor="text1"/>
                <w:sz w:val="24"/>
              </w:rPr>
            </w:pPr>
            <w:r w:rsidRPr="004E79FB">
              <w:rPr>
                <w:color w:val="000000" w:themeColor="text1"/>
                <w:sz w:val="24"/>
              </w:rPr>
              <w:t>4</w:t>
            </w:r>
          </w:p>
        </w:tc>
        <w:tc>
          <w:tcPr>
            <w:tcW w:w="2708" w:type="dxa"/>
          </w:tcPr>
          <w:p w:rsidR="004E79FB" w:rsidRPr="004E79FB" w:rsidRDefault="004E79FB" w:rsidP="009669D1">
            <w:pPr>
              <w:pStyle w:val="TableParagraph"/>
              <w:spacing w:line="276" w:lineRule="exact"/>
              <w:ind w:left="1201" w:right="226" w:hanging="968"/>
              <w:rPr>
                <w:color w:val="000000" w:themeColor="text1"/>
                <w:sz w:val="24"/>
              </w:rPr>
            </w:pPr>
            <w:r w:rsidRPr="004E79FB">
              <w:rPr>
                <w:color w:val="000000" w:themeColor="text1"/>
                <w:sz w:val="24"/>
              </w:rPr>
              <w:t>ОК1,</w:t>
            </w:r>
            <w:r w:rsidRPr="004E79FB">
              <w:rPr>
                <w:color w:val="000000" w:themeColor="text1"/>
                <w:spacing w:val="-5"/>
                <w:sz w:val="24"/>
              </w:rPr>
              <w:t xml:space="preserve"> </w:t>
            </w:r>
            <w:r w:rsidRPr="004E79FB">
              <w:rPr>
                <w:color w:val="000000" w:themeColor="text1"/>
                <w:sz w:val="24"/>
              </w:rPr>
              <w:t>ОК9,</w:t>
            </w:r>
            <w:r w:rsidRPr="004E79FB">
              <w:rPr>
                <w:color w:val="000000" w:themeColor="text1"/>
                <w:spacing w:val="-5"/>
                <w:sz w:val="24"/>
              </w:rPr>
              <w:t xml:space="preserve"> </w:t>
            </w:r>
            <w:r w:rsidRPr="004E79FB">
              <w:rPr>
                <w:color w:val="000000" w:themeColor="text1"/>
                <w:sz w:val="24"/>
              </w:rPr>
              <w:t>ПК1.2,</w:t>
            </w:r>
            <w:r w:rsidRPr="004E79FB">
              <w:rPr>
                <w:color w:val="000000" w:themeColor="text1"/>
                <w:spacing w:val="-5"/>
                <w:sz w:val="24"/>
              </w:rPr>
              <w:t xml:space="preserve"> </w:t>
            </w:r>
            <w:r w:rsidRPr="004E79FB">
              <w:rPr>
                <w:color w:val="000000" w:themeColor="text1"/>
                <w:sz w:val="24"/>
              </w:rPr>
              <w:t>ПК</w:t>
            </w:r>
            <w:r w:rsidRPr="004E79FB">
              <w:rPr>
                <w:color w:val="000000" w:themeColor="text1"/>
                <w:spacing w:val="-57"/>
                <w:sz w:val="24"/>
              </w:rPr>
              <w:t xml:space="preserve"> </w:t>
            </w:r>
            <w:r w:rsidRPr="004E79FB">
              <w:rPr>
                <w:color w:val="000000" w:themeColor="text1"/>
                <w:sz w:val="24"/>
              </w:rPr>
              <w:t>1.4</w:t>
            </w:r>
          </w:p>
        </w:tc>
      </w:tr>
      <w:tr w:rsidR="004E79FB" w:rsidRPr="004E79FB" w:rsidTr="009669D1">
        <w:trPr>
          <w:trHeight w:val="282"/>
        </w:trPr>
        <w:tc>
          <w:tcPr>
            <w:tcW w:w="2001" w:type="dxa"/>
            <w:vMerge/>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line="262" w:lineRule="exact"/>
              <w:ind w:left="109"/>
              <w:rPr>
                <w:color w:val="000000" w:themeColor="text1"/>
                <w:sz w:val="24"/>
                <w:lang w:val="ru-RU"/>
              </w:rPr>
            </w:pPr>
            <w:r w:rsidRPr="004E79FB">
              <w:rPr>
                <w:color w:val="000000" w:themeColor="text1"/>
                <w:sz w:val="24"/>
                <w:lang w:val="ru-RU"/>
              </w:rPr>
              <w:t>Методы повышения производительности игр и их оптимизация</w:t>
            </w:r>
          </w:p>
        </w:tc>
        <w:tc>
          <w:tcPr>
            <w:tcW w:w="1059" w:type="dxa"/>
          </w:tcPr>
          <w:p w:rsidR="004E79FB" w:rsidRPr="004E79FB" w:rsidRDefault="004E79FB" w:rsidP="009669D1">
            <w:pPr>
              <w:pStyle w:val="TableParagraph"/>
              <w:spacing w:line="262" w:lineRule="exact"/>
              <w:ind w:left="9"/>
              <w:jc w:val="center"/>
              <w:rPr>
                <w:color w:val="000000" w:themeColor="text1"/>
                <w:sz w:val="24"/>
              </w:rPr>
            </w:pPr>
            <w:r w:rsidRPr="004E79FB">
              <w:rPr>
                <w:color w:val="000000" w:themeColor="text1"/>
                <w:sz w:val="24"/>
              </w:rPr>
              <w:t>4</w:t>
            </w:r>
          </w:p>
        </w:tc>
        <w:tc>
          <w:tcPr>
            <w:tcW w:w="2708" w:type="dxa"/>
          </w:tcPr>
          <w:p w:rsidR="004E79FB" w:rsidRPr="004E79FB" w:rsidRDefault="004E79FB" w:rsidP="009669D1">
            <w:pPr>
              <w:pStyle w:val="TableParagraph"/>
              <w:spacing w:line="262" w:lineRule="exact"/>
              <w:ind w:left="218" w:right="217"/>
              <w:jc w:val="center"/>
              <w:rPr>
                <w:color w:val="000000" w:themeColor="text1"/>
                <w:sz w:val="24"/>
              </w:rPr>
            </w:pPr>
            <w:r w:rsidRPr="004E79FB">
              <w:rPr>
                <w:color w:val="000000" w:themeColor="text1"/>
                <w:sz w:val="24"/>
              </w:rPr>
              <w:t>ОК1,</w:t>
            </w:r>
            <w:r w:rsidRPr="004E79FB">
              <w:rPr>
                <w:color w:val="000000" w:themeColor="text1"/>
                <w:spacing w:val="-4"/>
                <w:sz w:val="24"/>
              </w:rPr>
              <w:t xml:space="preserve"> </w:t>
            </w:r>
            <w:r w:rsidRPr="004E79FB">
              <w:rPr>
                <w:color w:val="000000" w:themeColor="text1"/>
                <w:sz w:val="24"/>
              </w:rPr>
              <w:t>ОК9,</w:t>
            </w:r>
            <w:r w:rsidRPr="004E79FB">
              <w:rPr>
                <w:color w:val="000000" w:themeColor="text1"/>
                <w:spacing w:val="-4"/>
                <w:sz w:val="24"/>
              </w:rPr>
              <w:t xml:space="preserve"> </w:t>
            </w:r>
            <w:r w:rsidRPr="004E79FB">
              <w:rPr>
                <w:color w:val="000000" w:themeColor="text1"/>
                <w:sz w:val="24"/>
              </w:rPr>
              <w:t>ПК2.1,</w:t>
            </w:r>
            <w:r w:rsidRPr="004E79FB">
              <w:rPr>
                <w:color w:val="000000" w:themeColor="text1"/>
                <w:spacing w:val="-4"/>
                <w:sz w:val="24"/>
              </w:rPr>
              <w:t xml:space="preserve"> </w:t>
            </w:r>
            <w:r w:rsidRPr="004E79FB">
              <w:rPr>
                <w:color w:val="000000" w:themeColor="text1"/>
                <w:sz w:val="24"/>
              </w:rPr>
              <w:t>ПК</w:t>
            </w:r>
          </w:p>
        </w:tc>
      </w:tr>
      <w:tr w:rsidR="004E79FB" w:rsidRPr="004E79FB" w:rsidTr="009669D1">
        <w:trPr>
          <w:trHeight w:val="282"/>
        </w:trPr>
        <w:tc>
          <w:tcPr>
            <w:tcW w:w="2001" w:type="dxa"/>
            <w:vMerge w:val="restart"/>
          </w:tcPr>
          <w:p w:rsidR="004E79FB" w:rsidRPr="004E79FB" w:rsidRDefault="004E79FB" w:rsidP="009669D1">
            <w:pPr>
              <w:pStyle w:val="TableParagraph"/>
              <w:rPr>
                <w:color w:val="000000" w:themeColor="text1"/>
                <w:sz w:val="24"/>
              </w:rPr>
            </w:pPr>
          </w:p>
        </w:tc>
        <w:tc>
          <w:tcPr>
            <w:tcW w:w="8941" w:type="dxa"/>
          </w:tcPr>
          <w:p w:rsidR="004E79FB" w:rsidRPr="004E79FB" w:rsidRDefault="004E79FB" w:rsidP="009669D1">
            <w:pPr>
              <w:pStyle w:val="TableParagraph"/>
              <w:rPr>
                <w:color w:val="000000" w:themeColor="text1"/>
                <w:sz w:val="20"/>
              </w:rPr>
            </w:pPr>
          </w:p>
        </w:tc>
        <w:tc>
          <w:tcPr>
            <w:tcW w:w="1059" w:type="dxa"/>
          </w:tcPr>
          <w:p w:rsidR="004E79FB" w:rsidRPr="004E79FB" w:rsidRDefault="004E79FB" w:rsidP="009669D1">
            <w:pPr>
              <w:pStyle w:val="TableParagraph"/>
              <w:rPr>
                <w:color w:val="000000" w:themeColor="text1"/>
                <w:sz w:val="20"/>
              </w:rPr>
            </w:pPr>
          </w:p>
        </w:tc>
        <w:tc>
          <w:tcPr>
            <w:tcW w:w="2708" w:type="dxa"/>
          </w:tcPr>
          <w:p w:rsidR="004E79FB" w:rsidRPr="004E79FB" w:rsidRDefault="004E79FB" w:rsidP="009669D1">
            <w:pPr>
              <w:pStyle w:val="TableParagraph"/>
              <w:spacing w:line="263" w:lineRule="exact"/>
              <w:ind w:left="218" w:right="214"/>
              <w:jc w:val="center"/>
              <w:rPr>
                <w:color w:val="000000" w:themeColor="text1"/>
                <w:sz w:val="24"/>
              </w:rPr>
            </w:pPr>
            <w:r w:rsidRPr="004E79FB">
              <w:rPr>
                <w:color w:val="000000" w:themeColor="text1"/>
                <w:sz w:val="24"/>
              </w:rPr>
              <w:t>2.2</w:t>
            </w:r>
          </w:p>
        </w:tc>
      </w:tr>
      <w:tr w:rsidR="004E79FB" w:rsidRPr="004E79FB" w:rsidTr="009669D1">
        <w:trPr>
          <w:trHeight w:val="282"/>
        </w:trPr>
        <w:tc>
          <w:tcPr>
            <w:tcW w:w="2001" w:type="dxa"/>
            <w:vMerge/>
            <w:tcBorders>
              <w:top w:val="nil"/>
            </w:tcBorders>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line="263" w:lineRule="exact"/>
              <w:ind w:left="109"/>
              <w:rPr>
                <w:b/>
                <w:color w:val="000000" w:themeColor="text1"/>
                <w:sz w:val="24"/>
                <w:lang w:val="ru-RU"/>
              </w:rPr>
            </w:pPr>
            <w:r w:rsidRPr="004E79FB">
              <w:rPr>
                <w:b/>
                <w:color w:val="000000" w:themeColor="text1"/>
                <w:sz w:val="24"/>
                <w:lang w:val="ru-RU"/>
              </w:rPr>
              <w:t>Практические занятия в форме практической подготовки</w:t>
            </w:r>
          </w:p>
        </w:tc>
        <w:tc>
          <w:tcPr>
            <w:tcW w:w="1059" w:type="dxa"/>
          </w:tcPr>
          <w:p w:rsidR="004E79FB" w:rsidRPr="004E79FB" w:rsidRDefault="004E79FB" w:rsidP="009669D1">
            <w:pPr>
              <w:pStyle w:val="TableParagraph"/>
              <w:spacing w:line="263" w:lineRule="exact"/>
              <w:ind w:left="9"/>
              <w:jc w:val="center"/>
              <w:rPr>
                <w:b/>
                <w:color w:val="000000" w:themeColor="text1"/>
                <w:sz w:val="24"/>
              </w:rPr>
            </w:pPr>
            <w:r w:rsidRPr="004E79FB">
              <w:rPr>
                <w:b/>
                <w:color w:val="000000" w:themeColor="text1"/>
                <w:sz w:val="24"/>
              </w:rPr>
              <w:t>6</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282"/>
        </w:trPr>
        <w:tc>
          <w:tcPr>
            <w:tcW w:w="2001" w:type="dxa"/>
            <w:vMerge/>
            <w:tcBorders>
              <w:top w:val="nil"/>
            </w:tcBorders>
          </w:tcPr>
          <w:p w:rsidR="004E79FB" w:rsidRPr="004E79FB" w:rsidRDefault="004E79FB" w:rsidP="009669D1">
            <w:pPr>
              <w:rPr>
                <w:color w:val="000000" w:themeColor="text1"/>
                <w:sz w:val="2"/>
                <w:szCs w:val="2"/>
              </w:rPr>
            </w:pPr>
          </w:p>
        </w:tc>
        <w:tc>
          <w:tcPr>
            <w:tcW w:w="8941" w:type="dxa"/>
          </w:tcPr>
          <w:p w:rsidR="004E79FB" w:rsidRPr="004E79FB" w:rsidRDefault="004E79FB" w:rsidP="009669D1">
            <w:pPr>
              <w:pStyle w:val="TableParagraph"/>
              <w:spacing w:before="1" w:line="261" w:lineRule="exact"/>
              <w:ind w:left="109"/>
              <w:rPr>
                <w:color w:val="000000" w:themeColor="text1"/>
                <w:sz w:val="24"/>
                <w:lang w:val="ru-RU"/>
              </w:rPr>
            </w:pPr>
            <w:r w:rsidRPr="004E79FB">
              <w:rPr>
                <w:color w:val="000000" w:themeColor="text1"/>
                <w:sz w:val="24"/>
                <w:lang w:val="ru-RU"/>
              </w:rPr>
              <w:t>7.</w:t>
            </w:r>
            <w:r w:rsidRPr="004E79FB">
              <w:rPr>
                <w:color w:val="000000" w:themeColor="text1"/>
                <w:spacing w:val="-2"/>
                <w:sz w:val="24"/>
                <w:lang w:val="ru-RU"/>
              </w:rPr>
              <w:t xml:space="preserve"> </w:t>
            </w:r>
            <w:r w:rsidRPr="004E79FB">
              <w:rPr>
                <w:color w:val="000000" w:themeColor="text1"/>
                <w:sz w:val="24"/>
                <w:lang w:val="ru-RU"/>
              </w:rPr>
              <w:t>Систематизация всех компонентов игры и проведение финального тестирования</w:t>
            </w:r>
          </w:p>
        </w:tc>
        <w:tc>
          <w:tcPr>
            <w:tcW w:w="1059" w:type="dxa"/>
          </w:tcPr>
          <w:p w:rsidR="004E79FB" w:rsidRPr="004E79FB" w:rsidRDefault="004E79FB" w:rsidP="009669D1">
            <w:pPr>
              <w:pStyle w:val="TableParagraph"/>
              <w:spacing w:before="1" w:line="261" w:lineRule="exact"/>
              <w:ind w:left="9"/>
              <w:jc w:val="center"/>
              <w:rPr>
                <w:color w:val="000000" w:themeColor="text1"/>
                <w:sz w:val="24"/>
              </w:rPr>
            </w:pPr>
            <w:r w:rsidRPr="004E79FB">
              <w:rPr>
                <w:color w:val="000000" w:themeColor="text1"/>
                <w:sz w:val="24"/>
              </w:rPr>
              <w:t>6</w:t>
            </w:r>
          </w:p>
        </w:tc>
        <w:tc>
          <w:tcPr>
            <w:tcW w:w="2708" w:type="dxa"/>
          </w:tcPr>
          <w:p w:rsidR="004E79FB" w:rsidRPr="004E79FB" w:rsidRDefault="004E79FB" w:rsidP="009669D1">
            <w:pPr>
              <w:pStyle w:val="TableParagraph"/>
              <w:rPr>
                <w:color w:val="000000" w:themeColor="text1"/>
                <w:sz w:val="20"/>
              </w:rPr>
            </w:pPr>
          </w:p>
        </w:tc>
      </w:tr>
      <w:tr w:rsidR="004E79FB" w:rsidRPr="004E79FB" w:rsidTr="009669D1">
        <w:trPr>
          <w:trHeight w:val="553"/>
        </w:trPr>
        <w:tc>
          <w:tcPr>
            <w:tcW w:w="2001" w:type="dxa"/>
          </w:tcPr>
          <w:p w:rsidR="004E79FB" w:rsidRPr="004E79FB" w:rsidRDefault="004E79FB" w:rsidP="009669D1">
            <w:pPr>
              <w:pStyle w:val="TableParagraph"/>
              <w:rPr>
                <w:color w:val="000000" w:themeColor="text1"/>
                <w:sz w:val="24"/>
              </w:rPr>
            </w:pPr>
          </w:p>
        </w:tc>
        <w:tc>
          <w:tcPr>
            <w:tcW w:w="8941" w:type="dxa"/>
          </w:tcPr>
          <w:p w:rsidR="004E79FB" w:rsidRPr="004E79FB" w:rsidRDefault="004E79FB" w:rsidP="009669D1">
            <w:pPr>
              <w:pStyle w:val="TableParagraph"/>
              <w:spacing w:before="1"/>
              <w:ind w:left="109"/>
              <w:rPr>
                <w:b/>
                <w:color w:val="000000" w:themeColor="text1"/>
                <w:sz w:val="24"/>
                <w:lang w:val="ru-RU"/>
              </w:rPr>
            </w:pPr>
            <w:r w:rsidRPr="004E79FB">
              <w:rPr>
                <w:b/>
                <w:color w:val="000000" w:themeColor="text1"/>
                <w:sz w:val="24"/>
                <w:lang w:val="ru-RU"/>
              </w:rPr>
              <w:t>Самостоятельная</w:t>
            </w:r>
            <w:r w:rsidRPr="004E79FB">
              <w:rPr>
                <w:b/>
                <w:color w:val="000000" w:themeColor="text1"/>
                <w:spacing w:val="-6"/>
                <w:sz w:val="24"/>
                <w:lang w:val="ru-RU"/>
              </w:rPr>
              <w:t xml:space="preserve"> </w:t>
            </w:r>
            <w:r w:rsidRPr="004E79FB">
              <w:rPr>
                <w:b/>
                <w:color w:val="000000" w:themeColor="text1"/>
                <w:sz w:val="24"/>
                <w:lang w:val="ru-RU"/>
              </w:rPr>
              <w:t>работа</w:t>
            </w:r>
            <w:r w:rsidRPr="004E79FB">
              <w:rPr>
                <w:b/>
                <w:color w:val="000000" w:themeColor="text1"/>
                <w:spacing w:val="-6"/>
                <w:sz w:val="24"/>
                <w:lang w:val="ru-RU"/>
              </w:rPr>
              <w:t xml:space="preserve"> </w:t>
            </w:r>
            <w:r w:rsidRPr="004E79FB">
              <w:rPr>
                <w:b/>
                <w:color w:val="000000" w:themeColor="text1"/>
                <w:sz w:val="24"/>
                <w:lang w:val="ru-RU"/>
              </w:rPr>
              <w:t>студента</w:t>
            </w:r>
          </w:p>
          <w:p w:rsidR="004E79FB" w:rsidRPr="004E79FB" w:rsidRDefault="004E79FB" w:rsidP="009669D1">
            <w:pPr>
              <w:pStyle w:val="TableParagraph"/>
              <w:spacing w:line="257" w:lineRule="exact"/>
              <w:ind w:left="109"/>
              <w:rPr>
                <w:color w:val="000000" w:themeColor="text1"/>
                <w:sz w:val="24"/>
                <w:lang w:val="ru-RU"/>
              </w:rPr>
            </w:pPr>
            <w:r w:rsidRPr="004E79FB">
              <w:rPr>
                <w:color w:val="000000" w:themeColor="text1"/>
                <w:sz w:val="24"/>
                <w:lang w:val="ru-RU"/>
              </w:rPr>
              <w:t>Самостоятельное</w:t>
            </w:r>
            <w:r w:rsidRPr="004E79FB">
              <w:rPr>
                <w:color w:val="000000" w:themeColor="text1"/>
                <w:spacing w:val="-4"/>
                <w:sz w:val="24"/>
                <w:lang w:val="ru-RU"/>
              </w:rPr>
              <w:t xml:space="preserve"> </w:t>
            </w:r>
            <w:r w:rsidRPr="004E79FB">
              <w:rPr>
                <w:color w:val="000000" w:themeColor="text1"/>
                <w:sz w:val="24"/>
                <w:lang w:val="ru-RU"/>
              </w:rPr>
              <w:t>выполнение</w:t>
            </w:r>
            <w:r w:rsidRPr="004E79FB">
              <w:rPr>
                <w:color w:val="000000" w:themeColor="text1"/>
                <w:spacing w:val="-4"/>
                <w:sz w:val="24"/>
                <w:lang w:val="ru-RU"/>
              </w:rPr>
              <w:t xml:space="preserve"> </w:t>
            </w:r>
            <w:r w:rsidRPr="004E79FB">
              <w:rPr>
                <w:color w:val="000000" w:themeColor="text1"/>
                <w:sz w:val="24"/>
                <w:lang w:val="ru-RU"/>
              </w:rPr>
              <w:t>заданий,</w:t>
            </w:r>
            <w:r w:rsidRPr="004E79FB">
              <w:rPr>
                <w:color w:val="000000" w:themeColor="text1"/>
                <w:spacing w:val="-6"/>
                <w:sz w:val="24"/>
                <w:lang w:val="ru-RU"/>
              </w:rPr>
              <w:t xml:space="preserve"> </w:t>
            </w:r>
            <w:r w:rsidRPr="004E79FB">
              <w:rPr>
                <w:color w:val="000000" w:themeColor="text1"/>
                <w:sz w:val="24"/>
                <w:lang w:val="ru-RU"/>
              </w:rPr>
              <w:t>подготовка</w:t>
            </w:r>
            <w:r w:rsidRPr="004E79FB">
              <w:rPr>
                <w:color w:val="000000" w:themeColor="text1"/>
                <w:spacing w:val="-2"/>
                <w:sz w:val="24"/>
                <w:lang w:val="ru-RU"/>
              </w:rPr>
              <w:t xml:space="preserve"> </w:t>
            </w:r>
            <w:r w:rsidRPr="004E79FB">
              <w:rPr>
                <w:color w:val="000000" w:themeColor="text1"/>
                <w:sz w:val="24"/>
                <w:lang w:val="ru-RU"/>
              </w:rPr>
              <w:t>презентаций</w:t>
            </w:r>
            <w:r w:rsidRPr="004E79FB">
              <w:rPr>
                <w:color w:val="000000" w:themeColor="text1"/>
                <w:spacing w:val="-3"/>
                <w:sz w:val="24"/>
                <w:lang w:val="ru-RU"/>
              </w:rPr>
              <w:t xml:space="preserve"> </w:t>
            </w:r>
            <w:r w:rsidRPr="004E79FB">
              <w:rPr>
                <w:color w:val="000000" w:themeColor="text1"/>
                <w:sz w:val="24"/>
                <w:lang w:val="ru-RU"/>
              </w:rPr>
              <w:t>и</w:t>
            </w:r>
            <w:r w:rsidRPr="004E79FB">
              <w:rPr>
                <w:color w:val="000000" w:themeColor="text1"/>
                <w:spacing w:val="-3"/>
                <w:sz w:val="24"/>
                <w:lang w:val="ru-RU"/>
              </w:rPr>
              <w:t xml:space="preserve"> </w:t>
            </w:r>
            <w:r w:rsidRPr="004E79FB">
              <w:rPr>
                <w:color w:val="000000" w:themeColor="text1"/>
                <w:sz w:val="24"/>
                <w:lang w:val="ru-RU"/>
              </w:rPr>
              <w:t>рефератов</w:t>
            </w:r>
          </w:p>
        </w:tc>
        <w:tc>
          <w:tcPr>
            <w:tcW w:w="1059" w:type="dxa"/>
          </w:tcPr>
          <w:p w:rsidR="004E79FB" w:rsidRPr="004E79FB" w:rsidRDefault="004E79FB" w:rsidP="009669D1">
            <w:pPr>
              <w:pStyle w:val="TableParagraph"/>
              <w:spacing w:before="1"/>
              <w:ind w:left="9"/>
              <w:jc w:val="center"/>
              <w:rPr>
                <w:b/>
                <w:bCs/>
                <w:color w:val="000000" w:themeColor="text1"/>
                <w:sz w:val="24"/>
              </w:rPr>
            </w:pPr>
            <w:r w:rsidRPr="004E79FB">
              <w:rPr>
                <w:b/>
                <w:bCs/>
                <w:color w:val="000000" w:themeColor="text1"/>
                <w:sz w:val="24"/>
              </w:rPr>
              <w:t>4</w:t>
            </w:r>
          </w:p>
        </w:tc>
        <w:tc>
          <w:tcPr>
            <w:tcW w:w="2708" w:type="dxa"/>
          </w:tcPr>
          <w:p w:rsidR="004E79FB" w:rsidRPr="004E79FB" w:rsidRDefault="004E79FB" w:rsidP="009669D1">
            <w:pPr>
              <w:pStyle w:val="TableParagraph"/>
              <w:spacing w:before="1"/>
              <w:ind w:left="218" w:right="214"/>
              <w:jc w:val="center"/>
              <w:rPr>
                <w:color w:val="000000" w:themeColor="text1"/>
                <w:sz w:val="24"/>
              </w:rPr>
            </w:pPr>
            <w:r w:rsidRPr="004E79FB">
              <w:rPr>
                <w:color w:val="000000" w:themeColor="text1"/>
                <w:sz w:val="24"/>
              </w:rPr>
              <w:t>ОК1,</w:t>
            </w:r>
            <w:r w:rsidRPr="004E79FB">
              <w:rPr>
                <w:color w:val="000000" w:themeColor="text1"/>
                <w:spacing w:val="-3"/>
                <w:sz w:val="24"/>
              </w:rPr>
              <w:t xml:space="preserve"> </w:t>
            </w:r>
            <w:r w:rsidRPr="004E79FB">
              <w:rPr>
                <w:color w:val="000000" w:themeColor="text1"/>
                <w:sz w:val="24"/>
              </w:rPr>
              <w:t>ОК2,</w:t>
            </w:r>
            <w:r w:rsidRPr="004E79FB">
              <w:rPr>
                <w:color w:val="000000" w:themeColor="text1"/>
                <w:spacing w:val="-3"/>
                <w:sz w:val="24"/>
              </w:rPr>
              <w:t xml:space="preserve"> </w:t>
            </w:r>
            <w:r w:rsidRPr="004E79FB">
              <w:rPr>
                <w:color w:val="000000" w:themeColor="text1"/>
                <w:sz w:val="24"/>
              </w:rPr>
              <w:t>ОК</w:t>
            </w:r>
            <w:r w:rsidRPr="004E79FB">
              <w:rPr>
                <w:color w:val="000000" w:themeColor="text1"/>
                <w:spacing w:val="-2"/>
                <w:sz w:val="24"/>
              </w:rPr>
              <w:t xml:space="preserve"> </w:t>
            </w:r>
            <w:r w:rsidRPr="004E79FB">
              <w:rPr>
                <w:color w:val="000000" w:themeColor="text1"/>
                <w:sz w:val="24"/>
              </w:rPr>
              <w:t>5</w:t>
            </w:r>
          </w:p>
        </w:tc>
      </w:tr>
      <w:tr w:rsidR="004E79FB" w:rsidRPr="004E79FB" w:rsidTr="009669D1">
        <w:trPr>
          <w:trHeight w:val="551"/>
        </w:trPr>
        <w:tc>
          <w:tcPr>
            <w:tcW w:w="10942" w:type="dxa"/>
            <w:gridSpan w:val="2"/>
          </w:tcPr>
          <w:p w:rsidR="004E79FB" w:rsidRPr="004E79FB" w:rsidRDefault="004E79FB" w:rsidP="009669D1">
            <w:pPr>
              <w:pStyle w:val="TableParagraph"/>
              <w:spacing w:line="275" w:lineRule="exact"/>
              <w:ind w:left="107"/>
              <w:rPr>
                <w:b/>
                <w:color w:val="000000" w:themeColor="text1"/>
                <w:sz w:val="24"/>
              </w:rPr>
            </w:pPr>
            <w:r w:rsidRPr="004E79FB">
              <w:rPr>
                <w:b/>
                <w:color w:val="000000" w:themeColor="text1"/>
                <w:sz w:val="24"/>
              </w:rPr>
              <w:t>Дифференцированный</w:t>
            </w:r>
            <w:r w:rsidRPr="004E79FB">
              <w:rPr>
                <w:b/>
                <w:color w:val="000000" w:themeColor="text1"/>
                <w:spacing w:val="-5"/>
                <w:sz w:val="24"/>
              </w:rPr>
              <w:t xml:space="preserve"> </w:t>
            </w:r>
            <w:r w:rsidRPr="004E79FB">
              <w:rPr>
                <w:b/>
                <w:color w:val="000000" w:themeColor="text1"/>
                <w:sz w:val="24"/>
              </w:rPr>
              <w:t>зачёт</w:t>
            </w:r>
          </w:p>
        </w:tc>
        <w:tc>
          <w:tcPr>
            <w:tcW w:w="1059" w:type="dxa"/>
          </w:tcPr>
          <w:p w:rsidR="004E79FB" w:rsidRPr="004E79FB" w:rsidRDefault="004E79FB" w:rsidP="009669D1">
            <w:pPr>
              <w:pStyle w:val="TableParagraph"/>
              <w:spacing w:line="275" w:lineRule="exact"/>
              <w:ind w:left="9"/>
              <w:jc w:val="center"/>
              <w:rPr>
                <w:b/>
                <w:color w:val="000000" w:themeColor="text1"/>
                <w:sz w:val="24"/>
              </w:rPr>
            </w:pPr>
            <w:r w:rsidRPr="004E79FB">
              <w:rPr>
                <w:b/>
                <w:color w:val="000000" w:themeColor="text1"/>
                <w:sz w:val="24"/>
              </w:rPr>
              <w:t>2</w:t>
            </w:r>
          </w:p>
        </w:tc>
        <w:tc>
          <w:tcPr>
            <w:tcW w:w="2708" w:type="dxa"/>
          </w:tcPr>
          <w:p w:rsidR="004E79FB" w:rsidRPr="004E79FB" w:rsidRDefault="004E79FB" w:rsidP="009669D1">
            <w:pPr>
              <w:pStyle w:val="TableParagraph"/>
              <w:spacing w:line="276" w:lineRule="exact"/>
              <w:ind w:left="1035" w:right="256" w:hanging="754"/>
              <w:rPr>
                <w:color w:val="000000" w:themeColor="text1"/>
                <w:sz w:val="24"/>
              </w:rPr>
            </w:pPr>
            <w:r w:rsidRPr="004E79FB">
              <w:rPr>
                <w:color w:val="000000" w:themeColor="text1"/>
                <w:sz w:val="24"/>
              </w:rPr>
              <w:t>ОК5, ПК 1.4, ПК 2.1,</w:t>
            </w:r>
            <w:r w:rsidRPr="004E79FB">
              <w:rPr>
                <w:color w:val="000000" w:themeColor="text1"/>
                <w:spacing w:val="-58"/>
                <w:sz w:val="24"/>
              </w:rPr>
              <w:t xml:space="preserve"> </w:t>
            </w:r>
            <w:r w:rsidRPr="004E79FB">
              <w:rPr>
                <w:color w:val="000000" w:themeColor="text1"/>
                <w:sz w:val="24"/>
              </w:rPr>
              <w:t>ПК2.2</w:t>
            </w:r>
          </w:p>
        </w:tc>
      </w:tr>
      <w:tr w:rsidR="004E79FB" w:rsidRPr="004E79FB" w:rsidTr="009669D1">
        <w:trPr>
          <w:trHeight w:val="275"/>
        </w:trPr>
        <w:tc>
          <w:tcPr>
            <w:tcW w:w="10942" w:type="dxa"/>
            <w:gridSpan w:val="2"/>
          </w:tcPr>
          <w:p w:rsidR="004E79FB" w:rsidRPr="004E79FB" w:rsidRDefault="004E79FB" w:rsidP="009669D1">
            <w:pPr>
              <w:pStyle w:val="TableParagraph"/>
              <w:spacing w:line="255" w:lineRule="exact"/>
              <w:ind w:left="107"/>
              <w:rPr>
                <w:b/>
                <w:color w:val="000000" w:themeColor="text1"/>
                <w:sz w:val="24"/>
              </w:rPr>
            </w:pPr>
            <w:r w:rsidRPr="004E79FB">
              <w:rPr>
                <w:b/>
                <w:color w:val="000000" w:themeColor="text1"/>
                <w:sz w:val="24"/>
              </w:rPr>
              <w:t>Всего:</w:t>
            </w:r>
          </w:p>
        </w:tc>
        <w:tc>
          <w:tcPr>
            <w:tcW w:w="1059" w:type="dxa"/>
          </w:tcPr>
          <w:p w:rsidR="004E79FB" w:rsidRPr="004E79FB" w:rsidRDefault="004E79FB" w:rsidP="009669D1">
            <w:pPr>
              <w:pStyle w:val="TableParagraph"/>
              <w:spacing w:line="255" w:lineRule="exact"/>
              <w:ind w:left="389" w:right="380"/>
              <w:jc w:val="center"/>
              <w:rPr>
                <w:b/>
                <w:i/>
                <w:color w:val="000000" w:themeColor="text1"/>
                <w:sz w:val="24"/>
                <w:lang w:val="ru-RU"/>
              </w:rPr>
            </w:pPr>
            <w:r w:rsidRPr="004E79FB">
              <w:rPr>
                <w:b/>
                <w:i/>
                <w:color w:val="000000" w:themeColor="text1"/>
                <w:sz w:val="24"/>
                <w:lang w:val="ru-RU"/>
              </w:rPr>
              <w:t>68</w:t>
            </w:r>
          </w:p>
        </w:tc>
        <w:tc>
          <w:tcPr>
            <w:tcW w:w="2708" w:type="dxa"/>
          </w:tcPr>
          <w:p w:rsidR="004E79FB" w:rsidRPr="004E79FB" w:rsidRDefault="004E79FB" w:rsidP="009669D1">
            <w:pPr>
              <w:pStyle w:val="TableParagraph"/>
              <w:rPr>
                <w:color w:val="000000" w:themeColor="text1"/>
                <w:sz w:val="20"/>
              </w:rPr>
            </w:pPr>
          </w:p>
        </w:tc>
      </w:tr>
    </w:tbl>
    <w:p w:rsidR="004E79FB" w:rsidRPr="004E79FB" w:rsidRDefault="004E79FB" w:rsidP="004E79FB">
      <w:pPr>
        <w:rPr>
          <w:color w:val="000000" w:themeColor="text1"/>
          <w:sz w:val="20"/>
        </w:rPr>
      </w:pPr>
    </w:p>
    <w:p w:rsidR="004E79FB" w:rsidRPr="004E79FB" w:rsidRDefault="004E79FB" w:rsidP="004E79FB">
      <w:pPr>
        <w:rPr>
          <w:color w:val="000000" w:themeColor="text1"/>
          <w:sz w:val="20"/>
        </w:rPr>
      </w:pPr>
    </w:p>
    <w:p w:rsidR="004E79FB" w:rsidRPr="004E79FB" w:rsidRDefault="004E79FB" w:rsidP="004E79FB">
      <w:pPr>
        <w:tabs>
          <w:tab w:val="left" w:pos="5745"/>
        </w:tabs>
        <w:rPr>
          <w:color w:val="000000" w:themeColor="text1"/>
          <w:sz w:val="20"/>
        </w:rPr>
      </w:pPr>
      <w:r w:rsidRPr="004E79FB">
        <w:rPr>
          <w:color w:val="000000" w:themeColor="text1"/>
          <w:sz w:val="20"/>
        </w:rPr>
        <w:tab/>
      </w:r>
    </w:p>
    <w:p w:rsidR="004E79FB" w:rsidRPr="004E79FB" w:rsidRDefault="004E79FB" w:rsidP="004E79FB">
      <w:pPr>
        <w:tabs>
          <w:tab w:val="left" w:pos="5745"/>
        </w:tabs>
        <w:rPr>
          <w:color w:val="000000" w:themeColor="text1"/>
          <w:sz w:val="20"/>
        </w:rPr>
        <w:sectPr w:rsidR="004E79FB" w:rsidRPr="004E79FB">
          <w:footerReference w:type="default" r:id="rId129"/>
          <w:pgSz w:w="16850" w:h="11910" w:orient="landscape"/>
          <w:pgMar w:top="1100" w:right="1020" w:bottom="280" w:left="880" w:header="0" w:footer="0" w:gutter="0"/>
          <w:cols w:space="720"/>
        </w:sectPr>
      </w:pPr>
      <w:r w:rsidRPr="004E79FB">
        <w:rPr>
          <w:color w:val="000000" w:themeColor="text1"/>
          <w:sz w:val="20"/>
        </w:rPr>
        <w:tab/>
      </w:r>
    </w:p>
    <w:p w:rsidR="004E79FB" w:rsidRPr="004E79FB" w:rsidRDefault="004E79FB" w:rsidP="004E79FB">
      <w:pPr>
        <w:pStyle w:val="a6"/>
        <w:numPr>
          <w:ilvl w:val="1"/>
          <w:numId w:val="122"/>
        </w:numPr>
        <w:tabs>
          <w:tab w:val="left" w:pos="2420"/>
        </w:tabs>
        <w:spacing w:before="75"/>
        <w:ind w:left="2419" w:hanging="241"/>
        <w:jc w:val="left"/>
        <w:rPr>
          <w:b/>
          <w:color w:val="000000" w:themeColor="text1"/>
          <w:sz w:val="24"/>
        </w:rPr>
      </w:pPr>
      <w:r w:rsidRPr="004E79FB">
        <w:rPr>
          <w:b/>
          <w:color w:val="000000" w:themeColor="text1"/>
          <w:sz w:val="24"/>
        </w:rPr>
        <w:t>УСЛОВИЯ</w:t>
      </w:r>
      <w:r w:rsidRPr="004E79FB">
        <w:rPr>
          <w:b/>
          <w:color w:val="000000" w:themeColor="text1"/>
          <w:spacing w:val="-3"/>
          <w:sz w:val="24"/>
        </w:rPr>
        <w:t xml:space="preserve"> </w:t>
      </w:r>
      <w:r w:rsidRPr="004E79FB">
        <w:rPr>
          <w:b/>
          <w:color w:val="000000" w:themeColor="text1"/>
          <w:sz w:val="24"/>
        </w:rPr>
        <w:t>РЕАЛИЗАЦИИ</w:t>
      </w:r>
      <w:r w:rsidRPr="004E79FB">
        <w:rPr>
          <w:b/>
          <w:color w:val="000000" w:themeColor="text1"/>
          <w:spacing w:val="-2"/>
          <w:sz w:val="24"/>
        </w:rPr>
        <w:t xml:space="preserve"> </w:t>
      </w:r>
      <w:r w:rsidRPr="004E79FB">
        <w:rPr>
          <w:b/>
          <w:color w:val="000000" w:themeColor="text1"/>
          <w:sz w:val="24"/>
        </w:rPr>
        <w:t>УЧЕБНОЙ</w:t>
      </w:r>
      <w:r w:rsidRPr="004E79FB">
        <w:rPr>
          <w:b/>
          <w:color w:val="000000" w:themeColor="text1"/>
          <w:spacing w:val="-2"/>
          <w:sz w:val="24"/>
        </w:rPr>
        <w:t xml:space="preserve"> </w:t>
      </w:r>
      <w:r w:rsidRPr="004E79FB">
        <w:rPr>
          <w:b/>
          <w:color w:val="000000" w:themeColor="text1"/>
          <w:sz w:val="24"/>
        </w:rPr>
        <w:t>ДИСЦИПЛИНЫ</w:t>
      </w:r>
    </w:p>
    <w:p w:rsidR="004E79FB" w:rsidRPr="004E79FB" w:rsidRDefault="004E79FB" w:rsidP="004E79FB">
      <w:pPr>
        <w:pStyle w:val="a4"/>
        <w:rPr>
          <w:b/>
          <w:color w:val="000000" w:themeColor="text1"/>
        </w:rPr>
      </w:pPr>
    </w:p>
    <w:p w:rsidR="004E79FB" w:rsidRPr="004E79FB" w:rsidRDefault="004E79FB" w:rsidP="004E79FB">
      <w:pPr>
        <w:pStyle w:val="a4"/>
        <w:ind w:left="382" w:right="708" w:firstLine="707"/>
        <w:rPr>
          <w:color w:val="000000" w:themeColor="text1"/>
        </w:rPr>
      </w:pPr>
      <w:r w:rsidRPr="004E79FB">
        <w:rPr>
          <w:color w:val="000000" w:themeColor="text1"/>
        </w:rPr>
        <w:t>Реализация учебной дисциплины требует наличия мастерской «Разработка игр и</w:t>
      </w:r>
      <w:r w:rsidRPr="004E79FB">
        <w:rPr>
          <w:color w:val="000000" w:themeColor="text1"/>
          <w:spacing w:val="-57"/>
        </w:rPr>
        <w:t xml:space="preserve"> </w:t>
      </w:r>
      <w:r w:rsidRPr="004E79FB">
        <w:rPr>
          <w:color w:val="000000" w:themeColor="text1"/>
        </w:rPr>
        <w:t>мультимедийных</w:t>
      </w:r>
      <w:r w:rsidRPr="004E79FB">
        <w:rPr>
          <w:color w:val="000000" w:themeColor="text1"/>
          <w:spacing w:val="-1"/>
        </w:rPr>
        <w:t xml:space="preserve"> </w:t>
      </w:r>
      <w:r w:rsidRPr="004E79FB">
        <w:rPr>
          <w:color w:val="000000" w:themeColor="text1"/>
        </w:rPr>
        <w:t>приложений».</w:t>
      </w:r>
    </w:p>
    <w:p w:rsidR="004E79FB" w:rsidRPr="004E79FB" w:rsidRDefault="004E79FB" w:rsidP="004E79FB">
      <w:pPr>
        <w:pStyle w:val="a4"/>
        <w:ind w:left="1090"/>
        <w:rPr>
          <w:color w:val="000000" w:themeColor="text1"/>
        </w:rPr>
      </w:pPr>
      <w:r w:rsidRPr="004E79FB">
        <w:rPr>
          <w:color w:val="000000" w:themeColor="text1"/>
        </w:rPr>
        <w:t>Оборудование</w:t>
      </w:r>
      <w:r w:rsidRPr="004E79FB">
        <w:rPr>
          <w:color w:val="000000" w:themeColor="text1"/>
          <w:spacing w:val="-4"/>
        </w:rPr>
        <w:t xml:space="preserve"> </w:t>
      </w:r>
      <w:r w:rsidRPr="004E79FB">
        <w:rPr>
          <w:color w:val="000000" w:themeColor="text1"/>
        </w:rPr>
        <w:t>лаборатории</w:t>
      </w:r>
      <w:r w:rsidRPr="004E79FB">
        <w:rPr>
          <w:color w:val="000000" w:themeColor="text1"/>
          <w:spacing w:val="-2"/>
        </w:rPr>
        <w:t xml:space="preserve"> </w:t>
      </w:r>
      <w:r w:rsidRPr="004E79FB">
        <w:rPr>
          <w:color w:val="000000" w:themeColor="text1"/>
        </w:rPr>
        <w:t>и</w:t>
      </w:r>
      <w:r w:rsidRPr="004E79FB">
        <w:rPr>
          <w:color w:val="000000" w:themeColor="text1"/>
          <w:spacing w:val="-3"/>
        </w:rPr>
        <w:t xml:space="preserve"> </w:t>
      </w:r>
      <w:r w:rsidRPr="004E79FB">
        <w:rPr>
          <w:color w:val="000000" w:themeColor="text1"/>
        </w:rPr>
        <w:t>рабочих</w:t>
      </w:r>
      <w:r w:rsidRPr="004E79FB">
        <w:rPr>
          <w:color w:val="000000" w:themeColor="text1"/>
          <w:spacing w:val="-2"/>
        </w:rPr>
        <w:t xml:space="preserve"> </w:t>
      </w:r>
      <w:r w:rsidRPr="004E79FB">
        <w:rPr>
          <w:color w:val="000000" w:themeColor="text1"/>
        </w:rPr>
        <w:t>мест</w:t>
      </w:r>
      <w:r w:rsidRPr="004E79FB">
        <w:rPr>
          <w:color w:val="000000" w:themeColor="text1"/>
          <w:spacing w:val="-2"/>
        </w:rPr>
        <w:t xml:space="preserve"> </w:t>
      </w:r>
      <w:r w:rsidRPr="004E79FB">
        <w:rPr>
          <w:color w:val="000000" w:themeColor="text1"/>
        </w:rPr>
        <w:t>лаборатории:</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Персональные</w:t>
      </w:r>
      <w:r w:rsidRPr="004E79FB">
        <w:rPr>
          <w:color w:val="000000" w:themeColor="text1"/>
          <w:spacing w:val="-6"/>
          <w:sz w:val="24"/>
        </w:rPr>
        <w:t xml:space="preserve"> </w:t>
      </w:r>
      <w:r w:rsidRPr="004E79FB">
        <w:rPr>
          <w:color w:val="000000" w:themeColor="text1"/>
          <w:sz w:val="24"/>
        </w:rPr>
        <w:t>компьютеры;</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Принтер</w:t>
      </w:r>
      <w:r w:rsidRPr="004E79FB">
        <w:rPr>
          <w:color w:val="000000" w:themeColor="text1"/>
          <w:spacing w:val="-2"/>
          <w:sz w:val="24"/>
        </w:rPr>
        <w:t xml:space="preserve"> </w:t>
      </w:r>
      <w:r w:rsidRPr="004E79FB">
        <w:rPr>
          <w:color w:val="000000" w:themeColor="text1"/>
          <w:sz w:val="24"/>
        </w:rPr>
        <w:t>лазерный;</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Стенд</w:t>
      </w:r>
      <w:r w:rsidRPr="004E79FB">
        <w:rPr>
          <w:color w:val="000000" w:themeColor="text1"/>
          <w:spacing w:val="-2"/>
          <w:sz w:val="24"/>
        </w:rPr>
        <w:t xml:space="preserve"> </w:t>
      </w:r>
      <w:r w:rsidRPr="004E79FB">
        <w:rPr>
          <w:color w:val="000000" w:themeColor="text1"/>
          <w:sz w:val="24"/>
        </w:rPr>
        <w:t>по</w:t>
      </w:r>
      <w:r w:rsidRPr="004E79FB">
        <w:rPr>
          <w:color w:val="000000" w:themeColor="text1"/>
          <w:spacing w:val="-4"/>
          <w:sz w:val="24"/>
        </w:rPr>
        <w:t xml:space="preserve"> </w:t>
      </w:r>
      <w:r w:rsidRPr="004E79FB">
        <w:rPr>
          <w:color w:val="000000" w:themeColor="text1"/>
          <w:sz w:val="24"/>
        </w:rPr>
        <w:t>технике</w:t>
      </w:r>
      <w:r w:rsidRPr="004E79FB">
        <w:rPr>
          <w:color w:val="000000" w:themeColor="text1"/>
          <w:spacing w:val="-3"/>
          <w:sz w:val="24"/>
        </w:rPr>
        <w:t xml:space="preserve"> </w:t>
      </w:r>
      <w:r w:rsidRPr="004E79FB">
        <w:rPr>
          <w:color w:val="000000" w:themeColor="text1"/>
          <w:sz w:val="24"/>
        </w:rPr>
        <w:t>безопасности;</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Методические</w:t>
      </w:r>
      <w:r w:rsidRPr="004E79FB">
        <w:rPr>
          <w:color w:val="000000" w:themeColor="text1"/>
          <w:spacing w:val="-4"/>
          <w:sz w:val="24"/>
        </w:rPr>
        <w:t xml:space="preserve"> </w:t>
      </w:r>
      <w:r w:rsidRPr="004E79FB">
        <w:rPr>
          <w:color w:val="000000" w:themeColor="text1"/>
          <w:sz w:val="24"/>
        </w:rPr>
        <w:t>пособия</w:t>
      </w:r>
      <w:r w:rsidRPr="004E79FB">
        <w:rPr>
          <w:color w:val="000000" w:themeColor="text1"/>
          <w:spacing w:val="-5"/>
          <w:sz w:val="24"/>
        </w:rPr>
        <w:t xml:space="preserve"> </w:t>
      </w:r>
      <w:r w:rsidRPr="004E79FB">
        <w:rPr>
          <w:color w:val="000000" w:themeColor="text1"/>
          <w:sz w:val="24"/>
        </w:rPr>
        <w:t>(указания);</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Технологическая</w:t>
      </w:r>
      <w:r w:rsidRPr="004E79FB">
        <w:rPr>
          <w:color w:val="000000" w:themeColor="text1"/>
          <w:spacing w:val="-3"/>
          <w:sz w:val="24"/>
        </w:rPr>
        <w:t xml:space="preserve"> </w:t>
      </w:r>
      <w:r w:rsidRPr="004E79FB">
        <w:rPr>
          <w:color w:val="000000" w:themeColor="text1"/>
          <w:sz w:val="24"/>
        </w:rPr>
        <w:t>документация;</w:t>
      </w:r>
    </w:p>
    <w:p w:rsidR="004E79FB" w:rsidRPr="004E79FB" w:rsidRDefault="004E79FB" w:rsidP="004E79FB">
      <w:pPr>
        <w:pStyle w:val="a6"/>
        <w:numPr>
          <w:ilvl w:val="0"/>
          <w:numId w:val="119"/>
        </w:numPr>
        <w:tabs>
          <w:tab w:val="left" w:pos="1800"/>
          <w:tab w:val="left" w:pos="1801"/>
        </w:tabs>
        <w:rPr>
          <w:color w:val="000000" w:themeColor="text1"/>
          <w:sz w:val="24"/>
        </w:rPr>
      </w:pPr>
      <w:r w:rsidRPr="004E79FB">
        <w:rPr>
          <w:color w:val="000000" w:themeColor="text1"/>
          <w:sz w:val="24"/>
        </w:rPr>
        <w:t>Проектор.</w:t>
      </w:r>
    </w:p>
    <w:p w:rsidR="004E79FB" w:rsidRPr="004E79FB" w:rsidRDefault="004E79FB" w:rsidP="004E79FB">
      <w:pPr>
        <w:pStyle w:val="4"/>
        <w:spacing w:before="0"/>
        <w:ind w:left="1090"/>
        <w:rPr>
          <w:color w:val="000000" w:themeColor="text1"/>
        </w:rPr>
      </w:pPr>
      <w:r w:rsidRPr="004E79FB">
        <w:rPr>
          <w:color w:val="000000" w:themeColor="text1"/>
        </w:rPr>
        <w:t>3.2.</w:t>
      </w:r>
      <w:r w:rsidRPr="004E79FB">
        <w:rPr>
          <w:color w:val="000000" w:themeColor="text1"/>
          <w:spacing w:val="-3"/>
        </w:rPr>
        <w:t xml:space="preserve"> </w:t>
      </w:r>
      <w:r w:rsidRPr="004E79FB">
        <w:rPr>
          <w:color w:val="000000" w:themeColor="text1"/>
        </w:rPr>
        <w:t>Информационное</w:t>
      </w:r>
      <w:r w:rsidRPr="004E79FB">
        <w:rPr>
          <w:color w:val="000000" w:themeColor="text1"/>
          <w:spacing w:val="-6"/>
        </w:rPr>
        <w:t xml:space="preserve"> </w:t>
      </w:r>
      <w:r w:rsidRPr="004E79FB">
        <w:rPr>
          <w:color w:val="000000" w:themeColor="text1"/>
        </w:rPr>
        <w:t>обеспечение</w:t>
      </w:r>
      <w:r w:rsidRPr="004E79FB">
        <w:rPr>
          <w:color w:val="000000" w:themeColor="text1"/>
          <w:spacing w:val="-4"/>
        </w:rPr>
        <w:t xml:space="preserve"> </w:t>
      </w:r>
      <w:r w:rsidRPr="004E79FB">
        <w:rPr>
          <w:color w:val="000000" w:themeColor="text1"/>
        </w:rPr>
        <w:t>обучения</w:t>
      </w:r>
    </w:p>
    <w:p w:rsidR="004E79FB" w:rsidRPr="004E79FB" w:rsidRDefault="004E79FB" w:rsidP="004E79FB">
      <w:pPr>
        <w:pStyle w:val="a4"/>
        <w:spacing w:before="1"/>
        <w:ind w:left="382" w:right="611" w:firstLine="707"/>
        <w:rPr>
          <w:color w:val="000000" w:themeColor="text1"/>
        </w:rPr>
      </w:pPr>
      <w:r w:rsidRPr="004E79FB">
        <w:rPr>
          <w:color w:val="000000" w:themeColor="text1"/>
        </w:rPr>
        <w:t>Перечень рекомендуемых учебных изданий, Интернет-ресурсов, дополнительной</w:t>
      </w:r>
      <w:r w:rsidRPr="004E79FB">
        <w:rPr>
          <w:color w:val="000000" w:themeColor="text1"/>
          <w:spacing w:val="-57"/>
        </w:rPr>
        <w:t xml:space="preserve"> </w:t>
      </w:r>
      <w:r w:rsidRPr="004E79FB">
        <w:rPr>
          <w:color w:val="000000" w:themeColor="text1"/>
        </w:rPr>
        <w:t>литературы</w:t>
      </w:r>
    </w:p>
    <w:p w:rsidR="004E79FB" w:rsidRPr="004E79FB" w:rsidRDefault="004E79FB" w:rsidP="004E79FB">
      <w:pPr>
        <w:ind w:left="1090"/>
        <w:rPr>
          <w:i/>
          <w:color w:val="000000" w:themeColor="text1"/>
          <w:sz w:val="24"/>
        </w:rPr>
      </w:pPr>
      <w:r w:rsidRPr="004E79FB">
        <w:rPr>
          <w:i/>
          <w:color w:val="000000" w:themeColor="text1"/>
          <w:sz w:val="24"/>
        </w:rPr>
        <w:t>Основные</w:t>
      </w:r>
      <w:r w:rsidRPr="004E79FB">
        <w:rPr>
          <w:i/>
          <w:color w:val="000000" w:themeColor="text1"/>
          <w:spacing w:val="-5"/>
          <w:sz w:val="24"/>
        </w:rPr>
        <w:t xml:space="preserve"> </w:t>
      </w:r>
      <w:r w:rsidRPr="004E79FB">
        <w:rPr>
          <w:i/>
          <w:color w:val="000000" w:themeColor="text1"/>
          <w:sz w:val="24"/>
        </w:rPr>
        <w:t>источники:</w:t>
      </w:r>
    </w:p>
    <w:p w:rsidR="004E79FB" w:rsidRPr="004E79FB" w:rsidRDefault="004E79FB" w:rsidP="004E79FB">
      <w:pPr>
        <w:pStyle w:val="a4"/>
        <w:numPr>
          <w:ilvl w:val="0"/>
          <w:numId w:val="124"/>
        </w:numPr>
        <w:spacing w:line="360" w:lineRule="auto"/>
        <w:ind w:left="0" w:firstLine="709"/>
        <w:rPr>
          <w:color w:val="000000" w:themeColor="text1"/>
        </w:rPr>
      </w:pPr>
      <w:r w:rsidRPr="004E79FB">
        <w:rPr>
          <w:color w:val="000000" w:themeColor="text1"/>
        </w:rPr>
        <w:t xml:space="preserve">Джереми Гибсон Бонд - </w:t>
      </w:r>
      <w:r w:rsidRPr="004E79FB">
        <w:rPr>
          <w:color w:val="000000" w:themeColor="text1"/>
          <w:lang w:val="en-US"/>
        </w:rPr>
        <w:t>Unity</w:t>
      </w:r>
      <w:r w:rsidRPr="004E79FB">
        <w:rPr>
          <w:color w:val="000000" w:themeColor="text1"/>
        </w:rPr>
        <w:t xml:space="preserve"> и </w:t>
      </w:r>
      <w:r w:rsidRPr="004E79FB">
        <w:rPr>
          <w:color w:val="000000" w:themeColor="text1"/>
          <w:lang w:val="en-US"/>
        </w:rPr>
        <w:t>C</w:t>
      </w:r>
      <w:r w:rsidRPr="004E79FB">
        <w:rPr>
          <w:color w:val="000000" w:themeColor="text1"/>
        </w:rPr>
        <w:t>#: Геймдев от идеи до реализации. – 3 изд. – Санкт-Петербург: Питер, 2021.</w:t>
      </w:r>
    </w:p>
    <w:p w:rsidR="004E79FB" w:rsidRPr="004E79FB" w:rsidRDefault="004E79FB" w:rsidP="004E79FB">
      <w:pPr>
        <w:pStyle w:val="a4"/>
        <w:numPr>
          <w:ilvl w:val="0"/>
          <w:numId w:val="124"/>
        </w:numPr>
        <w:spacing w:line="360" w:lineRule="auto"/>
        <w:ind w:left="0" w:firstLine="709"/>
        <w:rPr>
          <w:color w:val="000000" w:themeColor="text1"/>
        </w:rPr>
      </w:pPr>
      <w:r w:rsidRPr="004E79FB">
        <w:rPr>
          <w:color w:val="000000" w:themeColor="text1"/>
        </w:rPr>
        <w:t xml:space="preserve">Рэф Костер - Разработка игр в </w:t>
      </w:r>
      <w:r w:rsidRPr="004E79FB">
        <w:rPr>
          <w:color w:val="000000" w:themeColor="text1"/>
          <w:lang w:val="en-US"/>
        </w:rPr>
        <w:t>Unity</w:t>
      </w:r>
      <w:r w:rsidRPr="004E79FB">
        <w:rPr>
          <w:color w:val="000000" w:themeColor="text1"/>
        </w:rPr>
        <w:t>: Путеводитель по современным технологиям. – 1 изд. – Москва: ДМК Пресс, 2022.</w:t>
      </w:r>
    </w:p>
    <w:p w:rsidR="004E79FB" w:rsidRPr="004E79FB" w:rsidRDefault="004E79FB" w:rsidP="004E79FB">
      <w:pPr>
        <w:pStyle w:val="a4"/>
        <w:numPr>
          <w:ilvl w:val="0"/>
          <w:numId w:val="124"/>
        </w:numPr>
        <w:spacing w:line="360" w:lineRule="auto"/>
        <w:ind w:left="0" w:firstLine="709"/>
        <w:rPr>
          <w:color w:val="000000" w:themeColor="text1"/>
        </w:rPr>
      </w:pPr>
      <w:r w:rsidRPr="004E79FB">
        <w:rPr>
          <w:color w:val="000000" w:themeColor="text1"/>
        </w:rPr>
        <w:t xml:space="preserve">Андреа Пирони - </w:t>
      </w:r>
      <w:r w:rsidRPr="004E79FB">
        <w:rPr>
          <w:color w:val="000000" w:themeColor="text1"/>
          <w:lang w:val="en-US"/>
        </w:rPr>
        <w:t>Unity</w:t>
      </w:r>
      <w:r w:rsidRPr="004E79FB">
        <w:rPr>
          <w:color w:val="000000" w:themeColor="text1"/>
        </w:rPr>
        <w:t xml:space="preserve"> 2022: Разработка игр на </w:t>
      </w:r>
      <w:r w:rsidRPr="004E79FB">
        <w:rPr>
          <w:color w:val="000000" w:themeColor="text1"/>
          <w:lang w:val="en-US"/>
        </w:rPr>
        <w:t>C</w:t>
      </w:r>
      <w:r w:rsidRPr="004E79FB">
        <w:rPr>
          <w:color w:val="000000" w:themeColor="text1"/>
        </w:rPr>
        <w:t>#. – 1 изд. – Москва: Эксмо, 2023.</w:t>
      </w:r>
    </w:p>
    <w:p w:rsidR="004E79FB" w:rsidRPr="004E79FB" w:rsidRDefault="004E79FB" w:rsidP="004E79FB">
      <w:pPr>
        <w:pStyle w:val="a4"/>
        <w:numPr>
          <w:ilvl w:val="0"/>
          <w:numId w:val="124"/>
        </w:numPr>
        <w:spacing w:line="360" w:lineRule="auto"/>
        <w:ind w:left="0" w:firstLine="709"/>
        <w:rPr>
          <w:color w:val="000000" w:themeColor="text1"/>
        </w:rPr>
      </w:pPr>
      <w:r w:rsidRPr="004E79FB">
        <w:rPr>
          <w:color w:val="000000" w:themeColor="text1"/>
        </w:rPr>
        <w:t xml:space="preserve">Джон Смит - Учебник по </w:t>
      </w:r>
      <w:r w:rsidRPr="004E79FB">
        <w:rPr>
          <w:color w:val="000000" w:themeColor="text1"/>
          <w:lang w:val="en-US"/>
        </w:rPr>
        <w:t>Unity</w:t>
      </w:r>
      <w:r w:rsidRPr="004E79FB">
        <w:rPr>
          <w:color w:val="000000" w:themeColor="text1"/>
        </w:rPr>
        <w:t>: Разработка игр от нуля до публикации. – 1 изд. – Москва: БХВ-Петербург, 2023.</w:t>
      </w:r>
    </w:p>
    <w:p w:rsidR="004E79FB" w:rsidRPr="004E79FB" w:rsidRDefault="004E79FB" w:rsidP="004E79FB">
      <w:pPr>
        <w:pStyle w:val="a4"/>
        <w:ind w:firstLine="709"/>
        <w:rPr>
          <w:color w:val="000000" w:themeColor="text1"/>
        </w:rPr>
      </w:pPr>
      <w:r w:rsidRPr="004E79FB">
        <w:rPr>
          <w:color w:val="000000" w:themeColor="text1"/>
        </w:rPr>
        <w:t>Дополнительные</w:t>
      </w:r>
      <w:r w:rsidRPr="004E79FB">
        <w:rPr>
          <w:color w:val="000000" w:themeColor="text1"/>
          <w:spacing w:val="-6"/>
        </w:rPr>
        <w:t xml:space="preserve"> </w:t>
      </w:r>
      <w:r w:rsidRPr="004E79FB">
        <w:rPr>
          <w:color w:val="000000" w:themeColor="text1"/>
        </w:rPr>
        <w:t>источники:</w:t>
      </w:r>
    </w:p>
    <w:p w:rsidR="004E79FB" w:rsidRPr="004E79FB" w:rsidRDefault="004E79FB" w:rsidP="004E79FB">
      <w:pPr>
        <w:pStyle w:val="a4"/>
        <w:numPr>
          <w:ilvl w:val="0"/>
          <w:numId w:val="123"/>
        </w:numPr>
        <w:spacing w:line="360" w:lineRule="auto"/>
        <w:ind w:left="0" w:firstLine="709"/>
        <w:rPr>
          <w:color w:val="000000" w:themeColor="text1"/>
          <w:lang w:val="en-US"/>
        </w:rPr>
      </w:pPr>
      <w:r w:rsidRPr="004E79FB">
        <w:rPr>
          <w:color w:val="000000" w:themeColor="text1"/>
        </w:rPr>
        <w:t>Программа</w:t>
      </w:r>
      <w:r w:rsidRPr="004E79FB">
        <w:rPr>
          <w:color w:val="000000" w:themeColor="text1"/>
          <w:spacing w:val="47"/>
          <w:lang w:val="en-US"/>
        </w:rPr>
        <w:t xml:space="preserve"> </w:t>
      </w:r>
      <w:r w:rsidRPr="004E79FB">
        <w:rPr>
          <w:color w:val="000000" w:themeColor="text1"/>
          <w:lang w:val="en-US"/>
        </w:rPr>
        <w:t>Unity</w:t>
      </w:r>
      <w:r w:rsidRPr="004E79FB">
        <w:rPr>
          <w:color w:val="000000" w:themeColor="text1"/>
          <w:spacing w:val="106"/>
          <w:lang w:val="en-US"/>
        </w:rPr>
        <w:t xml:space="preserve"> </w:t>
      </w:r>
      <w:r w:rsidRPr="004E79FB">
        <w:rPr>
          <w:color w:val="000000" w:themeColor="text1"/>
          <w:lang w:val="en-US"/>
        </w:rPr>
        <w:t>Student</w:t>
      </w:r>
      <w:r w:rsidRPr="004E79FB">
        <w:rPr>
          <w:color w:val="000000" w:themeColor="text1"/>
          <w:spacing w:val="107"/>
          <w:lang w:val="en-US"/>
        </w:rPr>
        <w:t xml:space="preserve"> </w:t>
      </w:r>
      <w:r w:rsidRPr="004E79FB">
        <w:rPr>
          <w:color w:val="000000" w:themeColor="text1"/>
          <w:lang w:val="en-US"/>
        </w:rPr>
        <w:t>//</w:t>
      </w:r>
      <w:r w:rsidRPr="004E79FB">
        <w:rPr>
          <w:color w:val="000000" w:themeColor="text1"/>
          <w:spacing w:val="107"/>
          <w:lang w:val="en-US"/>
        </w:rPr>
        <w:t xml:space="preserve"> </w:t>
      </w:r>
      <w:r w:rsidRPr="004E79FB">
        <w:rPr>
          <w:color w:val="000000" w:themeColor="text1"/>
          <w:lang w:val="en-US"/>
        </w:rPr>
        <w:t>Unity</w:t>
      </w:r>
      <w:r w:rsidRPr="004E79FB">
        <w:rPr>
          <w:color w:val="000000" w:themeColor="text1"/>
          <w:spacing w:val="106"/>
          <w:lang w:val="en-US"/>
        </w:rPr>
        <w:t xml:space="preserve"> </w:t>
      </w:r>
      <w:hyperlink r:id="rId130" w:history="1">
        <w:r w:rsidRPr="004E79FB">
          <w:rPr>
            <w:rStyle w:val="afb"/>
            <w:color w:val="000000" w:themeColor="text1"/>
            <w:lang w:val="en-US"/>
          </w:rPr>
          <w:t>URL:https://unity.com/ru/products/unity-tudent</w:t>
        </w:r>
      </w:hyperlink>
      <w:r w:rsidRPr="004E79FB">
        <w:rPr>
          <w:color w:val="000000" w:themeColor="text1"/>
          <w:lang w:val="en-US"/>
        </w:rPr>
        <w:t>.</w:t>
      </w:r>
    </w:p>
    <w:p w:rsidR="004E79FB" w:rsidRPr="004E79FB" w:rsidRDefault="004E79FB" w:rsidP="004E79FB">
      <w:pPr>
        <w:pStyle w:val="a4"/>
        <w:numPr>
          <w:ilvl w:val="0"/>
          <w:numId w:val="123"/>
        </w:numPr>
        <w:spacing w:line="360" w:lineRule="auto"/>
        <w:ind w:left="0" w:firstLine="709"/>
        <w:rPr>
          <w:color w:val="000000" w:themeColor="text1"/>
        </w:rPr>
      </w:pPr>
      <w:r w:rsidRPr="004E79FB">
        <w:rPr>
          <w:color w:val="000000" w:themeColor="text1"/>
        </w:rPr>
        <w:t>Язык</w:t>
      </w:r>
      <w:r w:rsidRPr="004E79FB">
        <w:rPr>
          <w:color w:val="000000" w:themeColor="text1"/>
        </w:rPr>
        <w:tab/>
        <w:t>программирования</w:t>
      </w:r>
      <w:r w:rsidRPr="004E79FB">
        <w:rPr>
          <w:color w:val="000000" w:themeColor="text1"/>
        </w:rPr>
        <w:tab/>
        <w:t>C#</w:t>
      </w:r>
      <w:r w:rsidRPr="004E79FB">
        <w:rPr>
          <w:color w:val="000000" w:themeColor="text1"/>
        </w:rPr>
        <w:tab/>
        <w:t>и</w:t>
      </w:r>
      <w:r w:rsidRPr="004E79FB">
        <w:rPr>
          <w:color w:val="000000" w:themeColor="text1"/>
        </w:rPr>
        <w:tab/>
        <w:t>.NET</w:t>
      </w:r>
      <w:r w:rsidRPr="004E79FB">
        <w:rPr>
          <w:color w:val="000000" w:themeColor="text1"/>
        </w:rPr>
        <w:tab/>
        <w:t>//</w:t>
      </w:r>
      <w:r w:rsidRPr="004E79FB">
        <w:rPr>
          <w:color w:val="000000" w:themeColor="text1"/>
        </w:rPr>
        <w:tab/>
        <w:t>METANIT.COM</w:t>
      </w:r>
      <w:r w:rsidRPr="004E79FB">
        <w:rPr>
          <w:color w:val="000000" w:themeColor="text1"/>
        </w:rPr>
        <w:tab/>
      </w:r>
      <w:r w:rsidRPr="004E79FB">
        <w:rPr>
          <w:color w:val="000000" w:themeColor="text1"/>
          <w:spacing w:val="-1"/>
        </w:rPr>
        <w:t>URL:</w:t>
      </w:r>
      <w:r w:rsidRPr="004E79FB">
        <w:rPr>
          <w:color w:val="000000" w:themeColor="text1"/>
          <w:spacing w:val="-57"/>
        </w:rPr>
        <w:t xml:space="preserve"> </w:t>
      </w:r>
      <w:hyperlink r:id="rId131" w:history="1">
        <w:r w:rsidRPr="004E79FB">
          <w:rPr>
            <w:rStyle w:val="afb"/>
            <w:color w:val="000000" w:themeColor="text1"/>
          </w:rPr>
          <w:t>https://metanit.com/sharp/</w:t>
        </w:r>
      </w:hyperlink>
    </w:p>
    <w:p w:rsidR="004E79FB" w:rsidRPr="004E79FB" w:rsidRDefault="004E79FB" w:rsidP="004E79FB">
      <w:pPr>
        <w:pStyle w:val="a6"/>
        <w:numPr>
          <w:ilvl w:val="0"/>
          <w:numId w:val="123"/>
        </w:numPr>
        <w:tabs>
          <w:tab w:val="left" w:pos="1800"/>
          <w:tab w:val="left" w:pos="1801"/>
          <w:tab w:val="left" w:pos="2639"/>
          <w:tab w:val="left" w:pos="4901"/>
          <w:tab w:val="left" w:pos="5486"/>
          <w:tab w:val="left" w:pos="5922"/>
          <w:tab w:val="left" w:pos="6755"/>
          <w:tab w:val="left" w:pos="7196"/>
          <w:tab w:val="left" w:pos="9188"/>
        </w:tabs>
        <w:spacing w:line="360" w:lineRule="auto"/>
        <w:ind w:left="0" w:firstLine="709"/>
        <w:rPr>
          <w:color w:val="000000" w:themeColor="text1"/>
          <w:sz w:val="24"/>
        </w:rPr>
      </w:pPr>
      <w:r w:rsidRPr="004E79FB">
        <w:rPr>
          <w:color w:val="000000" w:themeColor="text1"/>
          <w:sz w:val="24"/>
        </w:rPr>
        <w:t>Программное обеспечение: Unity3D (</w:t>
      </w:r>
      <w:hyperlink r:id="rId132">
        <w:r w:rsidRPr="004E79FB">
          <w:rPr>
            <w:color w:val="000000" w:themeColor="text1"/>
            <w:sz w:val="24"/>
            <w:u w:val="single" w:color="0000FF"/>
          </w:rPr>
          <w:t>https://unity.com/ru</w:t>
        </w:r>
      </w:hyperlink>
      <w:r w:rsidRPr="004E79FB">
        <w:rPr>
          <w:color w:val="000000" w:themeColor="text1"/>
          <w:sz w:val="24"/>
        </w:rPr>
        <w:t>), MS VisualStudio</w:t>
      </w:r>
      <w:r w:rsidRPr="004E79FB">
        <w:rPr>
          <w:color w:val="000000" w:themeColor="text1"/>
          <w:spacing w:val="-57"/>
          <w:sz w:val="24"/>
        </w:rPr>
        <w:t xml:space="preserve">  </w:t>
      </w:r>
      <w:r w:rsidRPr="004E79FB">
        <w:rPr>
          <w:color w:val="000000" w:themeColor="text1"/>
          <w:sz w:val="24"/>
        </w:rPr>
        <w:t>2022</w:t>
      </w:r>
      <w:r w:rsidRPr="004E79FB">
        <w:rPr>
          <w:color w:val="000000" w:themeColor="text1"/>
          <w:spacing w:val="-1"/>
          <w:sz w:val="24"/>
        </w:rPr>
        <w:t xml:space="preserve"> </w:t>
      </w:r>
      <w:r w:rsidRPr="004E79FB">
        <w:rPr>
          <w:color w:val="000000" w:themeColor="text1"/>
          <w:sz w:val="24"/>
        </w:rPr>
        <w:t>(https://visualstudio.microsoft.com/ru/).</w:t>
      </w:r>
    </w:p>
    <w:p w:rsidR="004E79FB" w:rsidRDefault="004E79FB" w:rsidP="004E79FB">
      <w:pPr>
        <w:spacing w:line="360" w:lineRule="auto"/>
        <w:rPr>
          <w:sz w:val="24"/>
        </w:rPr>
      </w:pPr>
    </w:p>
    <w:p w:rsidR="004E79FB" w:rsidRDefault="004E79FB" w:rsidP="004E79FB">
      <w:pPr>
        <w:widowControl/>
        <w:autoSpaceDE/>
        <w:autoSpaceDN/>
        <w:spacing w:line="360" w:lineRule="auto"/>
        <w:rPr>
          <w:b/>
          <w:bCs/>
          <w:sz w:val="24"/>
          <w:szCs w:val="24"/>
        </w:rPr>
      </w:pPr>
      <w:r>
        <w:br w:type="page"/>
      </w:r>
    </w:p>
    <w:p w:rsidR="004E79FB" w:rsidRPr="004E79FB" w:rsidRDefault="004E79FB" w:rsidP="004E79FB">
      <w:pPr>
        <w:pStyle w:val="3"/>
        <w:keepNext w:val="0"/>
        <w:keepLines w:val="0"/>
        <w:widowControl w:val="0"/>
        <w:numPr>
          <w:ilvl w:val="0"/>
          <w:numId w:val="123"/>
        </w:numPr>
        <w:tabs>
          <w:tab w:val="left" w:pos="1177"/>
        </w:tabs>
        <w:autoSpaceDE w:val="0"/>
        <w:autoSpaceDN w:val="0"/>
        <w:spacing w:before="75" w:line="240" w:lineRule="auto"/>
        <w:rPr>
          <w:color w:val="000000" w:themeColor="text1"/>
          <w:lang w:val="ru-RU"/>
        </w:rPr>
      </w:pPr>
      <w:r w:rsidRPr="004E79FB">
        <w:rPr>
          <w:color w:val="000000" w:themeColor="text1"/>
          <w:lang w:val="ru-RU"/>
        </w:rPr>
        <w:t>КОНТРОЛЬ</w:t>
      </w:r>
      <w:r w:rsidRPr="004E79FB">
        <w:rPr>
          <w:color w:val="000000" w:themeColor="text1"/>
          <w:spacing w:val="-4"/>
          <w:lang w:val="ru-RU"/>
        </w:rPr>
        <w:t xml:space="preserve"> </w:t>
      </w:r>
      <w:r w:rsidRPr="004E79FB">
        <w:rPr>
          <w:color w:val="000000" w:themeColor="text1"/>
          <w:lang w:val="ru-RU"/>
        </w:rPr>
        <w:t>И</w:t>
      </w:r>
      <w:r w:rsidRPr="004E79FB">
        <w:rPr>
          <w:color w:val="000000" w:themeColor="text1"/>
          <w:spacing w:val="-2"/>
          <w:lang w:val="ru-RU"/>
        </w:rPr>
        <w:t xml:space="preserve"> </w:t>
      </w:r>
      <w:r w:rsidRPr="004E79FB">
        <w:rPr>
          <w:color w:val="000000" w:themeColor="text1"/>
          <w:lang w:val="ru-RU"/>
        </w:rPr>
        <w:t>ОЦЕНКА</w:t>
      </w:r>
      <w:r w:rsidRPr="004E79FB">
        <w:rPr>
          <w:color w:val="000000" w:themeColor="text1"/>
          <w:spacing w:val="-4"/>
          <w:lang w:val="ru-RU"/>
        </w:rPr>
        <w:t xml:space="preserve"> </w:t>
      </w:r>
      <w:r w:rsidRPr="004E79FB">
        <w:rPr>
          <w:color w:val="000000" w:themeColor="text1"/>
          <w:lang w:val="ru-RU"/>
        </w:rPr>
        <w:t>РЕЗУЛЬТАТОВ</w:t>
      </w:r>
      <w:r w:rsidRPr="004E79FB">
        <w:rPr>
          <w:color w:val="000000" w:themeColor="text1"/>
          <w:spacing w:val="-2"/>
          <w:lang w:val="ru-RU"/>
        </w:rPr>
        <w:t xml:space="preserve"> </w:t>
      </w:r>
      <w:r w:rsidRPr="004E79FB">
        <w:rPr>
          <w:color w:val="000000" w:themeColor="text1"/>
          <w:lang w:val="ru-RU"/>
        </w:rPr>
        <w:t>ОСВОЕНИЯ</w:t>
      </w:r>
      <w:r w:rsidRPr="004E79FB">
        <w:rPr>
          <w:color w:val="000000" w:themeColor="text1"/>
          <w:spacing w:val="-3"/>
          <w:lang w:val="ru-RU"/>
        </w:rPr>
        <w:t xml:space="preserve"> </w:t>
      </w:r>
      <w:r w:rsidRPr="004E79FB">
        <w:rPr>
          <w:color w:val="000000" w:themeColor="text1"/>
          <w:lang w:val="ru-RU"/>
        </w:rPr>
        <w:t>ДИСЦИПЛИНЫ</w:t>
      </w:r>
    </w:p>
    <w:p w:rsidR="004E79FB" w:rsidRDefault="004E79FB" w:rsidP="004E79FB">
      <w:pPr>
        <w:pStyle w:val="a4"/>
        <w:ind w:left="382" w:right="374" w:firstLine="707"/>
        <w:jc w:val="both"/>
      </w:pPr>
      <w:r>
        <w:t>Контроль</w:t>
      </w:r>
      <w:r>
        <w:rPr>
          <w:spacing w:val="1"/>
        </w:rPr>
        <w:t xml:space="preserve"> </w:t>
      </w:r>
      <w:r>
        <w:t>и</w:t>
      </w:r>
      <w:r>
        <w:rPr>
          <w:spacing w:val="1"/>
        </w:rPr>
        <w:t xml:space="preserve"> </w:t>
      </w:r>
      <w:r>
        <w:t>оценка</w:t>
      </w:r>
      <w:r>
        <w:rPr>
          <w:spacing w:val="1"/>
        </w:rPr>
        <w:t xml:space="preserve"> </w:t>
      </w:r>
      <w:r>
        <w:t>результатов</w:t>
      </w:r>
      <w:r>
        <w:rPr>
          <w:spacing w:val="1"/>
        </w:rPr>
        <w:t xml:space="preserve"> </w:t>
      </w:r>
      <w:r>
        <w:t>освоения</w:t>
      </w:r>
      <w:r>
        <w:rPr>
          <w:spacing w:val="1"/>
        </w:rPr>
        <w:t xml:space="preserve"> </w:t>
      </w:r>
      <w:r>
        <w:t>дисциплины</w:t>
      </w:r>
      <w:r>
        <w:rPr>
          <w:spacing w:val="1"/>
        </w:rPr>
        <w:t xml:space="preserve"> </w:t>
      </w:r>
      <w:r>
        <w:t>осуществляется</w:t>
      </w:r>
      <w:r>
        <w:rPr>
          <w:spacing w:val="1"/>
        </w:rPr>
        <w:t xml:space="preserve"> </w:t>
      </w:r>
      <w:r>
        <w:t>преподавателем</w:t>
      </w:r>
      <w:r>
        <w:rPr>
          <w:spacing w:val="1"/>
        </w:rPr>
        <w:t xml:space="preserve"> </w:t>
      </w:r>
      <w:r>
        <w:t>в</w:t>
      </w:r>
      <w:r>
        <w:rPr>
          <w:spacing w:val="1"/>
        </w:rPr>
        <w:t xml:space="preserve"> </w:t>
      </w:r>
      <w:r>
        <w:t>процессе</w:t>
      </w:r>
      <w:r>
        <w:rPr>
          <w:spacing w:val="1"/>
        </w:rPr>
        <w:t xml:space="preserve"> </w:t>
      </w:r>
      <w:r>
        <w:t>проведения</w:t>
      </w:r>
      <w:r>
        <w:rPr>
          <w:spacing w:val="1"/>
        </w:rPr>
        <w:t xml:space="preserve"> </w:t>
      </w:r>
      <w:r>
        <w:t>практических</w:t>
      </w:r>
      <w:r>
        <w:rPr>
          <w:spacing w:val="1"/>
        </w:rPr>
        <w:t xml:space="preserve"> </w:t>
      </w:r>
      <w:r>
        <w:t>занятий,</w:t>
      </w:r>
      <w:r>
        <w:rPr>
          <w:spacing w:val="1"/>
        </w:rPr>
        <w:t xml:space="preserve"> </w:t>
      </w:r>
      <w:r>
        <w:t>тестирования,</w:t>
      </w:r>
      <w:r>
        <w:rPr>
          <w:spacing w:val="1"/>
        </w:rPr>
        <w:t xml:space="preserve"> </w:t>
      </w:r>
      <w:r>
        <w:t>а</w:t>
      </w:r>
      <w:r>
        <w:rPr>
          <w:spacing w:val="1"/>
        </w:rPr>
        <w:t xml:space="preserve"> </w:t>
      </w:r>
      <w:r>
        <w:t>также</w:t>
      </w:r>
      <w:r>
        <w:rPr>
          <w:spacing w:val="1"/>
        </w:rPr>
        <w:t xml:space="preserve"> </w:t>
      </w:r>
      <w:r>
        <w:t>выполнения</w:t>
      </w:r>
      <w:r>
        <w:rPr>
          <w:spacing w:val="-1"/>
        </w:rPr>
        <w:t xml:space="preserve"> </w:t>
      </w:r>
      <w:r>
        <w:t>обучающимися индивидуальных</w:t>
      </w:r>
      <w:r>
        <w:rPr>
          <w:spacing w:val="-4"/>
        </w:rPr>
        <w:t xml:space="preserve"> </w:t>
      </w:r>
      <w:r>
        <w:t>заданий, проектов.</w:t>
      </w:r>
    </w:p>
    <w:p w:rsidR="004E79FB" w:rsidRDefault="004E79FB" w:rsidP="004E79FB">
      <w:pPr>
        <w:pStyle w:val="a4"/>
        <w:spacing w:before="1"/>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5"/>
        <w:gridCol w:w="3181"/>
        <w:gridCol w:w="2603"/>
      </w:tblGrid>
      <w:tr w:rsidR="004E79FB" w:rsidTr="009669D1">
        <w:trPr>
          <w:trHeight w:val="827"/>
        </w:trPr>
        <w:tc>
          <w:tcPr>
            <w:tcW w:w="3565" w:type="dxa"/>
          </w:tcPr>
          <w:p w:rsidR="004E79FB" w:rsidRDefault="004E79FB" w:rsidP="009669D1">
            <w:pPr>
              <w:pStyle w:val="TableParagraph"/>
              <w:spacing w:line="275" w:lineRule="exact"/>
              <w:ind w:left="628"/>
              <w:rPr>
                <w:b/>
                <w:sz w:val="24"/>
              </w:rPr>
            </w:pPr>
            <w:r>
              <w:rPr>
                <w:b/>
                <w:spacing w:val="-1"/>
                <w:sz w:val="24"/>
              </w:rPr>
              <w:t>Результаты</w:t>
            </w:r>
            <w:r>
              <w:rPr>
                <w:b/>
                <w:spacing w:val="-12"/>
                <w:sz w:val="24"/>
              </w:rPr>
              <w:t xml:space="preserve"> </w:t>
            </w:r>
            <w:r>
              <w:rPr>
                <w:b/>
                <w:spacing w:val="-1"/>
                <w:sz w:val="24"/>
              </w:rPr>
              <w:t>обучения</w:t>
            </w:r>
          </w:p>
        </w:tc>
        <w:tc>
          <w:tcPr>
            <w:tcW w:w="3181" w:type="dxa"/>
          </w:tcPr>
          <w:p w:rsidR="004E79FB" w:rsidRDefault="004E79FB" w:rsidP="009669D1">
            <w:pPr>
              <w:pStyle w:val="TableParagraph"/>
              <w:spacing w:line="275" w:lineRule="exact"/>
              <w:ind w:left="628"/>
              <w:rPr>
                <w:b/>
                <w:sz w:val="24"/>
              </w:rPr>
            </w:pPr>
            <w:r>
              <w:rPr>
                <w:b/>
                <w:sz w:val="24"/>
              </w:rPr>
              <w:t>Критерии</w:t>
            </w:r>
            <w:r>
              <w:rPr>
                <w:b/>
                <w:spacing w:val="-4"/>
                <w:sz w:val="24"/>
              </w:rPr>
              <w:t xml:space="preserve"> </w:t>
            </w:r>
            <w:r>
              <w:rPr>
                <w:b/>
                <w:sz w:val="24"/>
              </w:rPr>
              <w:t>оценки</w:t>
            </w:r>
          </w:p>
        </w:tc>
        <w:tc>
          <w:tcPr>
            <w:tcW w:w="2603" w:type="dxa"/>
          </w:tcPr>
          <w:p w:rsidR="004E79FB" w:rsidRDefault="004E79FB" w:rsidP="009669D1">
            <w:pPr>
              <w:pStyle w:val="TableParagraph"/>
              <w:ind w:left="906" w:right="353" w:hanging="545"/>
              <w:rPr>
                <w:b/>
                <w:sz w:val="24"/>
              </w:rPr>
            </w:pPr>
            <w:r>
              <w:rPr>
                <w:b/>
                <w:sz w:val="24"/>
              </w:rPr>
              <w:t>Формы</w:t>
            </w:r>
            <w:r>
              <w:rPr>
                <w:b/>
                <w:spacing w:val="-14"/>
                <w:sz w:val="24"/>
              </w:rPr>
              <w:t xml:space="preserve"> </w:t>
            </w:r>
            <w:r>
              <w:rPr>
                <w:b/>
                <w:sz w:val="24"/>
              </w:rPr>
              <w:t>и</w:t>
            </w:r>
            <w:r>
              <w:rPr>
                <w:b/>
                <w:spacing w:val="-13"/>
                <w:sz w:val="24"/>
              </w:rPr>
              <w:t xml:space="preserve"> </w:t>
            </w:r>
            <w:r>
              <w:rPr>
                <w:b/>
                <w:sz w:val="24"/>
              </w:rPr>
              <w:t>методы</w:t>
            </w:r>
            <w:r>
              <w:rPr>
                <w:b/>
                <w:spacing w:val="-57"/>
                <w:sz w:val="24"/>
              </w:rPr>
              <w:t xml:space="preserve"> </w:t>
            </w:r>
            <w:r>
              <w:rPr>
                <w:b/>
                <w:sz w:val="24"/>
              </w:rPr>
              <w:t>оценки</w:t>
            </w:r>
          </w:p>
        </w:tc>
      </w:tr>
      <w:tr w:rsidR="004E79FB" w:rsidTr="009669D1">
        <w:trPr>
          <w:trHeight w:val="551"/>
        </w:trPr>
        <w:tc>
          <w:tcPr>
            <w:tcW w:w="3565" w:type="dxa"/>
          </w:tcPr>
          <w:p w:rsidR="004E79FB" w:rsidRPr="004C07B2" w:rsidRDefault="004E79FB" w:rsidP="009669D1">
            <w:pPr>
              <w:pStyle w:val="TableParagraph"/>
              <w:spacing w:line="276" w:lineRule="exact"/>
              <w:ind w:left="630" w:right="138" w:hanging="476"/>
              <w:rPr>
                <w:sz w:val="24"/>
                <w:lang w:val="ru-RU"/>
              </w:rPr>
            </w:pPr>
            <w:r w:rsidRPr="004C07B2">
              <w:rPr>
                <w:sz w:val="24"/>
                <w:lang w:val="ru-RU"/>
              </w:rPr>
              <w:t>Перечень</w:t>
            </w:r>
            <w:r w:rsidRPr="004C07B2">
              <w:rPr>
                <w:spacing w:val="-7"/>
                <w:sz w:val="24"/>
                <w:lang w:val="ru-RU"/>
              </w:rPr>
              <w:t xml:space="preserve"> </w:t>
            </w:r>
            <w:r w:rsidRPr="004C07B2">
              <w:rPr>
                <w:sz w:val="24"/>
                <w:lang w:val="ru-RU"/>
              </w:rPr>
              <w:t>знаний</w:t>
            </w:r>
            <w:r w:rsidRPr="004C07B2">
              <w:rPr>
                <w:spacing w:val="-5"/>
                <w:sz w:val="24"/>
                <w:lang w:val="ru-RU"/>
              </w:rPr>
              <w:t xml:space="preserve"> </w:t>
            </w:r>
            <w:r w:rsidRPr="004C07B2">
              <w:rPr>
                <w:sz w:val="24"/>
                <w:lang w:val="ru-RU"/>
              </w:rPr>
              <w:t>,</w:t>
            </w:r>
            <w:r w:rsidRPr="004C07B2">
              <w:rPr>
                <w:spacing w:val="-6"/>
                <w:sz w:val="24"/>
                <w:lang w:val="ru-RU"/>
              </w:rPr>
              <w:t xml:space="preserve"> </w:t>
            </w:r>
            <w:r w:rsidRPr="004C07B2">
              <w:rPr>
                <w:sz w:val="24"/>
                <w:lang w:val="ru-RU"/>
              </w:rPr>
              <w:t>осваиваемых</w:t>
            </w:r>
            <w:r w:rsidRPr="004C07B2">
              <w:rPr>
                <w:spacing w:val="-57"/>
                <w:sz w:val="24"/>
                <w:lang w:val="ru-RU"/>
              </w:rPr>
              <w:t xml:space="preserve"> </w:t>
            </w:r>
            <w:r w:rsidRPr="004C07B2">
              <w:rPr>
                <w:sz w:val="24"/>
                <w:lang w:val="ru-RU"/>
              </w:rPr>
              <w:t>в</w:t>
            </w:r>
            <w:r w:rsidRPr="004C07B2">
              <w:rPr>
                <w:spacing w:val="-2"/>
                <w:sz w:val="24"/>
                <w:lang w:val="ru-RU"/>
              </w:rPr>
              <w:t xml:space="preserve"> </w:t>
            </w:r>
            <w:r w:rsidRPr="004C07B2">
              <w:rPr>
                <w:sz w:val="24"/>
                <w:lang w:val="ru-RU"/>
              </w:rPr>
              <w:t>рамках</w:t>
            </w:r>
            <w:r w:rsidRPr="004C07B2">
              <w:rPr>
                <w:spacing w:val="-1"/>
                <w:sz w:val="24"/>
                <w:lang w:val="ru-RU"/>
              </w:rPr>
              <w:t xml:space="preserve"> </w:t>
            </w:r>
            <w:r w:rsidRPr="004C07B2">
              <w:rPr>
                <w:sz w:val="24"/>
                <w:lang w:val="ru-RU"/>
              </w:rPr>
              <w:t>дисциплины:</w:t>
            </w:r>
          </w:p>
        </w:tc>
        <w:tc>
          <w:tcPr>
            <w:tcW w:w="3181" w:type="dxa"/>
          </w:tcPr>
          <w:p w:rsidR="004E79FB" w:rsidRPr="004C07B2" w:rsidRDefault="004E79FB" w:rsidP="009669D1">
            <w:pPr>
              <w:pStyle w:val="TableParagraph"/>
              <w:rPr>
                <w:sz w:val="24"/>
                <w:lang w:val="ru-RU"/>
              </w:rPr>
            </w:pPr>
          </w:p>
        </w:tc>
        <w:tc>
          <w:tcPr>
            <w:tcW w:w="2603" w:type="dxa"/>
          </w:tcPr>
          <w:p w:rsidR="004E79FB" w:rsidRPr="004C07B2" w:rsidRDefault="004E79FB" w:rsidP="009669D1">
            <w:pPr>
              <w:pStyle w:val="TableParagraph"/>
              <w:rPr>
                <w:sz w:val="24"/>
                <w:lang w:val="ru-RU"/>
              </w:rPr>
            </w:pPr>
          </w:p>
        </w:tc>
      </w:tr>
      <w:tr w:rsidR="004E79FB" w:rsidTr="009669D1">
        <w:trPr>
          <w:trHeight w:val="779"/>
        </w:trPr>
        <w:tc>
          <w:tcPr>
            <w:tcW w:w="3565" w:type="dxa"/>
          </w:tcPr>
          <w:p w:rsidR="004E79FB" w:rsidRDefault="004E79FB" w:rsidP="009669D1">
            <w:pPr>
              <w:pStyle w:val="TableParagraph"/>
              <w:tabs>
                <w:tab w:val="left" w:pos="414"/>
              </w:tabs>
              <w:ind w:left="414" w:right="217" w:hanging="360"/>
              <w:rPr>
                <w:sz w:val="24"/>
              </w:rPr>
            </w:pPr>
            <w:r>
              <w:rPr>
                <w:sz w:val="24"/>
              </w:rPr>
              <w:t>-</w:t>
            </w:r>
            <w:r>
              <w:rPr>
                <w:sz w:val="24"/>
              </w:rPr>
              <w:tab/>
              <w:t>Интерфейс игрового движка</w:t>
            </w:r>
            <w:r>
              <w:rPr>
                <w:spacing w:val="-58"/>
                <w:sz w:val="24"/>
              </w:rPr>
              <w:t xml:space="preserve"> </w:t>
            </w:r>
            <w:r>
              <w:rPr>
                <w:sz w:val="24"/>
              </w:rPr>
              <w:t>Unity3D;</w:t>
            </w:r>
          </w:p>
        </w:tc>
        <w:tc>
          <w:tcPr>
            <w:tcW w:w="3181" w:type="dxa"/>
            <w:vMerge w:val="restart"/>
          </w:tcPr>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spacing w:before="3"/>
              <w:rPr>
                <w:sz w:val="28"/>
                <w:lang w:val="ru-RU"/>
              </w:rPr>
            </w:pPr>
          </w:p>
          <w:p w:rsidR="004E79FB" w:rsidRPr="004C07B2" w:rsidRDefault="004E79FB" w:rsidP="009669D1">
            <w:pPr>
              <w:pStyle w:val="TableParagraph"/>
              <w:spacing w:line="249" w:lineRule="auto"/>
              <w:ind w:left="144" w:right="135"/>
              <w:jc w:val="center"/>
              <w:rPr>
                <w:sz w:val="24"/>
                <w:lang w:val="ru-RU"/>
              </w:rPr>
            </w:pPr>
            <w:r w:rsidRPr="004C07B2">
              <w:rPr>
                <w:sz w:val="24"/>
                <w:lang w:val="ru-RU"/>
              </w:rPr>
              <w:t>«Отлично» - 100 – 90%</w:t>
            </w:r>
            <w:r w:rsidRPr="004C07B2">
              <w:rPr>
                <w:spacing w:val="-57"/>
                <w:sz w:val="24"/>
                <w:lang w:val="ru-RU"/>
              </w:rPr>
              <w:t xml:space="preserve"> </w:t>
            </w:r>
            <w:r w:rsidRPr="004C07B2">
              <w:rPr>
                <w:sz w:val="24"/>
                <w:lang w:val="ru-RU"/>
              </w:rPr>
              <w:t>правильных</w:t>
            </w:r>
            <w:r w:rsidRPr="004C07B2">
              <w:rPr>
                <w:spacing w:val="-1"/>
                <w:sz w:val="24"/>
                <w:lang w:val="ru-RU"/>
              </w:rPr>
              <w:t xml:space="preserve"> </w:t>
            </w:r>
            <w:r w:rsidRPr="004C07B2">
              <w:rPr>
                <w:sz w:val="24"/>
                <w:lang w:val="ru-RU"/>
              </w:rPr>
              <w:t>ответов</w:t>
            </w:r>
          </w:p>
          <w:p w:rsidR="004E79FB" w:rsidRPr="004C07B2" w:rsidRDefault="004E79FB" w:rsidP="009669D1">
            <w:pPr>
              <w:pStyle w:val="TableParagraph"/>
              <w:spacing w:before="2" w:line="249" w:lineRule="auto"/>
              <w:ind w:left="145" w:right="134"/>
              <w:jc w:val="center"/>
              <w:rPr>
                <w:sz w:val="24"/>
                <w:lang w:val="ru-RU"/>
              </w:rPr>
            </w:pPr>
            <w:r w:rsidRPr="004C07B2">
              <w:rPr>
                <w:sz w:val="24"/>
                <w:lang w:val="ru-RU"/>
              </w:rPr>
              <w:t>«Хорошо» - 89 – 80%</w:t>
            </w:r>
            <w:r w:rsidRPr="004C07B2">
              <w:rPr>
                <w:spacing w:val="-58"/>
                <w:sz w:val="24"/>
                <w:lang w:val="ru-RU"/>
              </w:rPr>
              <w:t xml:space="preserve"> </w:t>
            </w:r>
            <w:r w:rsidRPr="004C07B2">
              <w:rPr>
                <w:sz w:val="24"/>
                <w:lang w:val="ru-RU"/>
              </w:rPr>
              <w:t>правильных</w:t>
            </w:r>
            <w:r w:rsidRPr="004C07B2">
              <w:rPr>
                <w:spacing w:val="-2"/>
                <w:sz w:val="24"/>
                <w:lang w:val="ru-RU"/>
              </w:rPr>
              <w:t xml:space="preserve"> </w:t>
            </w:r>
            <w:r w:rsidRPr="004C07B2">
              <w:rPr>
                <w:sz w:val="24"/>
                <w:lang w:val="ru-RU"/>
              </w:rPr>
              <w:t>ответов</w:t>
            </w:r>
          </w:p>
          <w:p w:rsidR="004E79FB" w:rsidRPr="004C07B2" w:rsidRDefault="004E79FB" w:rsidP="009669D1">
            <w:pPr>
              <w:pStyle w:val="TableParagraph"/>
              <w:spacing w:before="2" w:line="249" w:lineRule="auto"/>
              <w:ind w:left="145" w:right="135"/>
              <w:jc w:val="center"/>
              <w:rPr>
                <w:sz w:val="24"/>
                <w:lang w:val="ru-RU"/>
              </w:rPr>
            </w:pPr>
            <w:r w:rsidRPr="004C07B2">
              <w:rPr>
                <w:sz w:val="24"/>
                <w:lang w:val="ru-RU"/>
              </w:rPr>
              <w:t>«Удовлетворительно» - 79 –</w:t>
            </w:r>
            <w:r w:rsidRPr="004C07B2">
              <w:rPr>
                <w:spacing w:val="-57"/>
                <w:sz w:val="24"/>
                <w:lang w:val="ru-RU"/>
              </w:rPr>
              <w:t xml:space="preserve"> </w:t>
            </w:r>
            <w:r w:rsidRPr="004C07B2">
              <w:rPr>
                <w:sz w:val="24"/>
                <w:lang w:val="ru-RU"/>
              </w:rPr>
              <w:t>70%</w:t>
            </w:r>
          </w:p>
          <w:p w:rsidR="004E79FB" w:rsidRPr="004C07B2" w:rsidRDefault="004E79FB" w:rsidP="009669D1">
            <w:pPr>
              <w:pStyle w:val="TableParagraph"/>
              <w:spacing w:before="2" w:line="249" w:lineRule="auto"/>
              <w:ind w:left="145" w:right="134"/>
              <w:jc w:val="center"/>
              <w:rPr>
                <w:sz w:val="24"/>
                <w:lang w:val="ru-RU"/>
              </w:rPr>
            </w:pPr>
            <w:r w:rsidRPr="004C07B2">
              <w:rPr>
                <w:sz w:val="24"/>
                <w:lang w:val="ru-RU"/>
              </w:rPr>
              <w:t>«Неудовлетворительно» -</w:t>
            </w:r>
            <w:r w:rsidRPr="004C07B2">
              <w:rPr>
                <w:spacing w:val="-57"/>
                <w:sz w:val="24"/>
                <w:lang w:val="ru-RU"/>
              </w:rPr>
              <w:t xml:space="preserve"> </w:t>
            </w:r>
            <w:r w:rsidRPr="004C07B2">
              <w:rPr>
                <w:sz w:val="24"/>
                <w:lang w:val="ru-RU"/>
              </w:rPr>
              <w:t>69% и менее правильных</w:t>
            </w:r>
            <w:r w:rsidRPr="004C07B2">
              <w:rPr>
                <w:spacing w:val="-57"/>
                <w:sz w:val="24"/>
                <w:lang w:val="ru-RU"/>
              </w:rPr>
              <w:t xml:space="preserve"> </w:t>
            </w:r>
            <w:r w:rsidRPr="004C07B2">
              <w:rPr>
                <w:sz w:val="24"/>
                <w:lang w:val="ru-RU"/>
              </w:rPr>
              <w:t>ответов</w:t>
            </w:r>
          </w:p>
        </w:tc>
        <w:tc>
          <w:tcPr>
            <w:tcW w:w="2603" w:type="dxa"/>
            <w:vMerge w:val="restart"/>
          </w:tcPr>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rPr>
                <w:sz w:val="26"/>
                <w:lang w:val="ru-RU"/>
              </w:rPr>
            </w:pPr>
          </w:p>
          <w:p w:rsidR="004E79FB" w:rsidRPr="004C07B2" w:rsidRDefault="004E79FB" w:rsidP="009669D1">
            <w:pPr>
              <w:pStyle w:val="TableParagraph"/>
              <w:spacing w:before="7"/>
              <w:rPr>
                <w:sz w:val="23"/>
                <w:lang w:val="ru-RU"/>
              </w:rPr>
            </w:pPr>
          </w:p>
          <w:p w:rsidR="004E79FB" w:rsidRDefault="004E79FB" w:rsidP="009669D1">
            <w:pPr>
              <w:pStyle w:val="TableParagraph"/>
              <w:ind w:left="908" w:right="96" w:hanging="795"/>
              <w:rPr>
                <w:b/>
                <w:sz w:val="24"/>
              </w:rPr>
            </w:pPr>
            <w:r>
              <w:rPr>
                <w:b/>
                <w:sz w:val="24"/>
              </w:rPr>
              <w:t>Дифференцированны</w:t>
            </w:r>
            <w:r>
              <w:rPr>
                <w:b/>
                <w:spacing w:val="-57"/>
                <w:sz w:val="24"/>
              </w:rPr>
              <w:t xml:space="preserve"> </w:t>
            </w:r>
            <w:r>
              <w:rPr>
                <w:b/>
                <w:sz w:val="24"/>
              </w:rPr>
              <w:t>й</w:t>
            </w:r>
            <w:r>
              <w:rPr>
                <w:b/>
                <w:spacing w:val="-1"/>
                <w:sz w:val="24"/>
              </w:rPr>
              <w:t xml:space="preserve"> </w:t>
            </w:r>
            <w:r>
              <w:rPr>
                <w:b/>
                <w:sz w:val="24"/>
              </w:rPr>
              <w:t>зачёт</w:t>
            </w:r>
          </w:p>
        </w:tc>
      </w:tr>
      <w:tr w:rsidR="004E79FB" w:rsidTr="009669D1">
        <w:trPr>
          <w:trHeight w:val="696"/>
        </w:trPr>
        <w:tc>
          <w:tcPr>
            <w:tcW w:w="3565" w:type="dxa"/>
          </w:tcPr>
          <w:p w:rsidR="004E79FB" w:rsidRDefault="004E79FB" w:rsidP="009669D1">
            <w:pPr>
              <w:pStyle w:val="TableParagraph"/>
              <w:tabs>
                <w:tab w:val="left" w:pos="414"/>
              </w:tabs>
              <w:spacing w:line="276" w:lineRule="exact"/>
              <w:ind w:left="55"/>
              <w:rPr>
                <w:sz w:val="24"/>
              </w:rPr>
            </w:pPr>
            <w:r>
              <w:rPr>
                <w:sz w:val="24"/>
              </w:rPr>
              <w:t>-</w:t>
            </w:r>
            <w:r>
              <w:rPr>
                <w:sz w:val="24"/>
              </w:rPr>
              <w:tab/>
              <w:t>Различия</w:t>
            </w:r>
            <w:r>
              <w:rPr>
                <w:spacing w:val="-6"/>
                <w:sz w:val="24"/>
              </w:rPr>
              <w:t xml:space="preserve"> </w:t>
            </w:r>
            <w:r>
              <w:rPr>
                <w:sz w:val="24"/>
              </w:rPr>
              <w:t>игровых</w:t>
            </w:r>
            <w:r>
              <w:rPr>
                <w:spacing w:val="-3"/>
                <w:sz w:val="24"/>
              </w:rPr>
              <w:t xml:space="preserve"> </w:t>
            </w:r>
            <w:r>
              <w:rPr>
                <w:sz w:val="24"/>
              </w:rPr>
              <w:t>платформ;</w:t>
            </w:r>
          </w:p>
        </w:tc>
        <w:tc>
          <w:tcPr>
            <w:tcW w:w="3181" w:type="dxa"/>
            <w:vMerge/>
            <w:tcBorders>
              <w:top w:val="nil"/>
            </w:tcBorders>
          </w:tcPr>
          <w:p w:rsidR="004E79FB" w:rsidRDefault="004E79FB" w:rsidP="009669D1">
            <w:pPr>
              <w:rPr>
                <w:sz w:val="2"/>
                <w:szCs w:val="2"/>
              </w:rPr>
            </w:pPr>
          </w:p>
        </w:tc>
        <w:tc>
          <w:tcPr>
            <w:tcW w:w="2603" w:type="dxa"/>
            <w:vMerge/>
            <w:tcBorders>
              <w:top w:val="nil"/>
            </w:tcBorders>
          </w:tcPr>
          <w:p w:rsidR="004E79FB" w:rsidRDefault="004E79FB" w:rsidP="009669D1">
            <w:pPr>
              <w:rPr>
                <w:sz w:val="2"/>
                <w:szCs w:val="2"/>
              </w:rPr>
            </w:pPr>
          </w:p>
        </w:tc>
      </w:tr>
      <w:tr w:rsidR="004E79FB" w:rsidTr="009669D1">
        <w:trPr>
          <w:trHeight w:val="652"/>
        </w:trPr>
        <w:tc>
          <w:tcPr>
            <w:tcW w:w="3565" w:type="dxa"/>
          </w:tcPr>
          <w:p w:rsidR="004E79FB" w:rsidRDefault="004E79FB" w:rsidP="009669D1">
            <w:pPr>
              <w:pStyle w:val="TableParagraph"/>
              <w:tabs>
                <w:tab w:val="left" w:pos="414"/>
              </w:tabs>
              <w:ind w:left="414" w:right="844" w:hanging="360"/>
              <w:rPr>
                <w:sz w:val="24"/>
              </w:rPr>
            </w:pPr>
            <w:r>
              <w:rPr>
                <w:sz w:val="24"/>
              </w:rPr>
              <w:t>-</w:t>
            </w:r>
            <w:r>
              <w:rPr>
                <w:sz w:val="24"/>
              </w:rPr>
              <w:tab/>
              <w:t>Синтаксис языка</w:t>
            </w:r>
            <w:r>
              <w:rPr>
                <w:spacing w:val="1"/>
                <w:sz w:val="24"/>
              </w:rPr>
              <w:t xml:space="preserve"> </w:t>
            </w:r>
            <w:r>
              <w:rPr>
                <w:sz w:val="24"/>
              </w:rPr>
              <w:t>программирования</w:t>
            </w:r>
            <w:r>
              <w:rPr>
                <w:spacing w:val="-12"/>
                <w:sz w:val="24"/>
              </w:rPr>
              <w:t xml:space="preserve"> </w:t>
            </w:r>
            <w:r>
              <w:rPr>
                <w:sz w:val="24"/>
              </w:rPr>
              <w:t>C#</w:t>
            </w:r>
          </w:p>
        </w:tc>
        <w:tc>
          <w:tcPr>
            <w:tcW w:w="3181" w:type="dxa"/>
            <w:vMerge/>
            <w:tcBorders>
              <w:top w:val="nil"/>
            </w:tcBorders>
          </w:tcPr>
          <w:p w:rsidR="004E79FB" w:rsidRDefault="004E79FB" w:rsidP="009669D1">
            <w:pPr>
              <w:rPr>
                <w:sz w:val="2"/>
                <w:szCs w:val="2"/>
              </w:rPr>
            </w:pPr>
          </w:p>
        </w:tc>
        <w:tc>
          <w:tcPr>
            <w:tcW w:w="2603" w:type="dxa"/>
            <w:vMerge/>
            <w:tcBorders>
              <w:top w:val="nil"/>
            </w:tcBorders>
          </w:tcPr>
          <w:p w:rsidR="004E79FB" w:rsidRDefault="004E79FB" w:rsidP="009669D1">
            <w:pPr>
              <w:rPr>
                <w:sz w:val="2"/>
                <w:szCs w:val="2"/>
              </w:rPr>
            </w:pPr>
          </w:p>
        </w:tc>
      </w:tr>
      <w:tr w:rsidR="004E79FB" w:rsidTr="009669D1">
        <w:trPr>
          <w:trHeight w:val="827"/>
        </w:trPr>
        <w:tc>
          <w:tcPr>
            <w:tcW w:w="3565" w:type="dxa"/>
          </w:tcPr>
          <w:p w:rsidR="004E79FB" w:rsidRPr="004C07B2" w:rsidRDefault="004E79FB" w:rsidP="009669D1">
            <w:pPr>
              <w:pStyle w:val="TableParagraph"/>
              <w:tabs>
                <w:tab w:val="left" w:pos="414"/>
              </w:tabs>
              <w:spacing w:line="276" w:lineRule="exact"/>
              <w:ind w:left="414" w:right="124" w:hanging="360"/>
              <w:rPr>
                <w:sz w:val="24"/>
                <w:lang w:val="ru-RU"/>
              </w:rPr>
            </w:pPr>
            <w:r w:rsidRPr="004C07B2">
              <w:rPr>
                <w:sz w:val="24"/>
                <w:lang w:val="ru-RU"/>
              </w:rPr>
              <w:t>-</w:t>
            </w:r>
            <w:r w:rsidRPr="004C07B2">
              <w:rPr>
                <w:sz w:val="24"/>
                <w:lang w:val="ru-RU"/>
              </w:rPr>
              <w:tab/>
              <w:t>Основные понятия объектно-</w:t>
            </w:r>
            <w:r w:rsidRPr="004C07B2">
              <w:rPr>
                <w:spacing w:val="-57"/>
                <w:sz w:val="24"/>
                <w:lang w:val="ru-RU"/>
              </w:rPr>
              <w:t xml:space="preserve"> </w:t>
            </w:r>
            <w:r w:rsidRPr="004C07B2">
              <w:rPr>
                <w:sz w:val="24"/>
                <w:lang w:val="ru-RU"/>
              </w:rPr>
              <w:t>ориентированного</w:t>
            </w:r>
            <w:r w:rsidRPr="004C07B2">
              <w:rPr>
                <w:spacing w:val="1"/>
                <w:sz w:val="24"/>
                <w:lang w:val="ru-RU"/>
              </w:rPr>
              <w:t xml:space="preserve"> </w:t>
            </w:r>
            <w:r w:rsidRPr="004C07B2">
              <w:rPr>
                <w:sz w:val="24"/>
                <w:lang w:val="ru-RU"/>
              </w:rPr>
              <w:t>проектирования</w:t>
            </w:r>
          </w:p>
        </w:tc>
        <w:tc>
          <w:tcPr>
            <w:tcW w:w="3181" w:type="dxa"/>
            <w:vMerge/>
            <w:tcBorders>
              <w:top w:val="nil"/>
            </w:tcBorders>
          </w:tcPr>
          <w:p w:rsidR="004E79FB" w:rsidRPr="004C07B2" w:rsidRDefault="004E79FB" w:rsidP="009669D1">
            <w:pPr>
              <w:rPr>
                <w:sz w:val="2"/>
                <w:szCs w:val="2"/>
                <w:lang w:val="ru-RU"/>
              </w:rPr>
            </w:pPr>
          </w:p>
        </w:tc>
        <w:tc>
          <w:tcPr>
            <w:tcW w:w="2603" w:type="dxa"/>
            <w:vMerge/>
            <w:tcBorders>
              <w:top w:val="nil"/>
            </w:tcBorders>
          </w:tcPr>
          <w:p w:rsidR="004E79FB" w:rsidRPr="004C07B2" w:rsidRDefault="004E79FB" w:rsidP="009669D1">
            <w:pPr>
              <w:rPr>
                <w:sz w:val="2"/>
                <w:szCs w:val="2"/>
                <w:lang w:val="ru-RU"/>
              </w:rPr>
            </w:pPr>
          </w:p>
        </w:tc>
      </w:tr>
      <w:tr w:rsidR="004E79FB" w:rsidTr="009669D1">
        <w:trPr>
          <w:trHeight w:val="839"/>
        </w:trPr>
        <w:tc>
          <w:tcPr>
            <w:tcW w:w="3565" w:type="dxa"/>
          </w:tcPr>
          <w:p w:rsidR="004E79FB" w:rsidRDefault="004E79FB" w:rsidP="009669D1">
            <w:pPr>
              <w:pStyle w:val="TableParagraph"/>
              <w:tabs>
                <w:tab w:val="left" w:pos="414"/>
              </w:tabs>
              <w:spacing w:line="276" w:lineRule="exact"/>
              <w:ind w:left="414" w:right="1185" w:hanging="360"/>
              <w:rPr>
                <w:sz w:val="24"/>
              </w:rPr>
            </w:pPr>
            <w:r>
              <w:rPr>
                <w:sz w:val="24"/>
              </w:rPr>
              <w:t>-</w:t>
            </w:r>
            <w:r>
              <w:rPr>
                <w:sz w:val="24"/>
              </w:rPr>
              <w:tab/>
              <w:t>Основные методы</w:t>
            </w:r>
            <w:r>
              <w:rPr>
                <w:spacing w:val="1"/>
                <w:sz w:val="24"/>
              </w:rPr>
              <w:t xml:space="preserve"> </w:t>
            </w:r>
            <w:r>
              <w:rPr>
                <w:sz w:val="24"/>
              </w:rPr>
              <w:t>событийного</w:t>
            </w:r>
            <w:r>
              <w:rPr>
                <w:spacing w:val="1"/>
                <w:sz w:val="24"/>
              </w:rPr>
              <w:t xml:space="preserve"> </w:t>
            </w:r>
            <w:r>
              <w:rPr>
                <w:sz w:val="24"/>
              </w:rPr>
              <w:t>программирования</w:t>
            </w:r>
          </w:p>
        </w:tc>
        <w:tc>
          <w:tcPr>
            <w:tcW w:w="3181" w:type="dxa"/>
            <w:vMerge/>
            <w:tcBorders>
              <w:top w:val="nil"/>
            </w:tcBorders>
          </w:tcPr>
          <w:p w:rsidR="004E79FB" w:rsidRDefault="004E79FB" w:rsidP="009669D1">
            <w:pPr>
              <w:rPr>
                <w:sz w:val="2"/>
                <w:szCs w:val="2"/>
              </w:rPr>
            </w:pPr>
          </w:p>
        </w:tc>
        <w:tc>
          <w:tcPr>
            <w:tcW w:w="2603" w:type="dxa"/>
            <w:vMerge/>
            <w:tcBorders>
              <w:top w:val="nil"/>
            </w:tcBorders>
          </w:tcPr>
          <w:p w:rsidR="004E79FB" w:rsidRDefault="004E79FB" w:rsidP="009669D1">
            <w:pPr>
              <w:rPr>
                <w:sz w:val="2"/>
                <w:szCs w:val="2"/>
              </w:rPr>
            </w:pPr>
          </w:p>
        </w:tc>
      </w:tr>
      <w:tr w:rsidR="004E79FB" w:rsidTr="009669D1">
        <w:trPr>
          <w:trHeight w:val="840"/>
        </w:trPr>
        <w:tc>
          <w:tcPr>
            <w:tcW w:w="3565" w:type="dxa"/>
          </w:tcPr>
          <w:p w:rsidR="004E79FB" w:rsidRPr="004C07B2" w:rsidRDefault="004E79FB" w:rsidP="009669D1">
            <w:pPr>
              <w:pStyle w:val="TableParagraph"/>
              <w:tabs>
                <w:tab w:val="left" w:pos="414"/>
              </w:tabs>
              <w:spacing w:line="276" w:lineRule="exact"/>
              <w:ind w:left="414" w:right="532" w:hanging="360"/>
              <w:rPr>
                <w:sz w:val="24"/>
                <w:lang w:val="ru-RU"/>
              </w:rPr>
            </w:pPr>
            <w:r w:rsidRPr="004C07B2">
              <w:rPr>
                <w:sz w:val="24"/>
                <w:lang w:val="ru-RU"/>
              </w:rPr>
              <w:t>-</w:t>
            </w:r>
            <w:r w:rsidRPr="004C07B2">
              <w:rPr>
                <w:sz w:val="24"/>
                <w:lang w:val="ru-RU"/>
              </w:rPr>
              <w:tab/>
              <w:t>Основные алгоритмы и</w:t>
            </w:r>
            <w:r w:rsidRPr="004C07B2">
              <w:rPr>
                <w:spacing w:val="1"/>
                <w:sz w:val="24"/>
                <w:lang w:val="ru-RU"/>
              </w:rPr>
              <w:t xml:space="preserve"> </w:t>
            </w:r>
            <w:r w:rsidRPr="004C07B2">
              <w:rPr>
                <w:sz w:val="24"/>
                <w:lang w:val="ru-RU"/>
              </w:rPr>
              <w:t>структуры</w:t>
            </w:r>
            <w:r w:rsidRPr="004C07B2">
              <w:rPr>
                <w:spacing w:val="-8"/>
                <w:sz w:val="24"/>
                <w:lang w:val="ru-RU"/>
              </w:rPr>
              <w:t xml:space="preserve"> </w:t>
            </w:r>
            <w:r w:rsidRPr="004C07B2">
              <w:rPr>
                <w:sz w:val="24"/>
                <w:lang w:val="ru-RU"/>
              </w:rPr>
              <w:t>для</w:t>
            </w:r>
            <w:r w:rsidRPr="004C07B2">
              <w:rPr>
                <w:spacing w:val="-8"/>
                <w:sz w:val="24"/>
                <w:lang w:val="ru-RU"/>
              </w:rPr>
              <w:t xml:space="preserve"> </w:t>
            </w:r>
            <w:r w:rsidRPr="004C07B2">
              <w:rPr>
                <w:sz w:val="24"/>
                <w:lang w:val="ru-RU"/>
              </w:rPr>
              <w:t>обработки</w:t>
            </w:r>
            <w:r w:rsidRPr="004C07B2">
              <w:rPr>
                <w:spacing w:val="-57"/>
                <w:sz w:val="24"/>
                <w:lang w:val="ru-RU"/>
              </w:rPr>
              <w:t xml:space="preserve"> </w:t>
            </w:r>
            <w:r w:rsidRPr="004C07B2">
              <w:rPr>
                <w:sz w:val="24"/>
                <w:lang w:val="ru-RU"/>
              </w:rPr>
              <w:t>данных;</w:t>
            </w:r>
          </w:p>
        </w:tc>
        <w:tc>
          <w:tcPr>
            <w:tcW w:w="3181" w:type="dxa"/>
            <w:vMerge/>
            <w:tcBorders>
              <w:top w:val="nil"/>
            </w:tcBorders>
          </w:tcPr>
          <w:p w:rsidR="004E79FB" w:rsidRPr="004C07B2" w:rsidRDefault="004E79FB" w:rsidP="009669D1">
            <w:pPr>
              <w:rPr>
                <w:sz w:val="2"/>
                <w:szCs w:val="2"/>
                <w:lang w:val="ru-RU"/>
              </w:rPr>
            </w:pPr>
          </w:p>
        </w:tc>
        <w:tc>
          <w:tcPr>
            <w:tcW w:w="2603" w:type="dxa"/>
            <w:vMerge/>
            <w:tcBorders>
              <w:top w:val="nil"/>
            </w:tcBorders>
          </w:tcPr>
          <w:p w:rsidR="004E79FB" w:rsidRPr="004C07B2" w:rsidRDefault="004E79FB" w:rsidP="009669D1">
            <w:pPr>
              <w:rPr>
                <w:sz w:val="2"/>
                <w:szCs w:val="2"/>
                <w:lang w:val="ru-RU"/>
              </w:rPr>
            </w:pPr>
          </w:p>
        </w:tc>
      </w:tr>
      <w:tr w:rsidR="004E79FB" w:rsidTr="009669D1">
        <w:trPr>
          <w:trHeight w:val="789"/>
        </w:trPr>
        <w:tc>
          <w:tcPr>
            <w:tcW w:w="3565" w:type="dxa"/>
          </w:tcPr>
          <w:p w:rsidR="004E79FB" w:rsidRPr="004C07B2" w:rsidRDefault="004E79FB" w:rsidP="009669D1">
            <w:pPr>
              <w:pStyle w:val="TableParagraph"/>
              <w:ind w:left="630" w:right="144" w:hanging="468"/>
              <w:rPr>
                <w:sz w:val="24"/>
                <w:lang w:val="ru-RU"/>
              </w:rPr>
            </w:pPr>
            <w:r w:rsidRPr="004C07B2">
              <w:rPr>
                <w:sz w:val="24"/>
                <w:lang w:val="ru-RU"/>
              </w:rPr>
              <w:t>Перечень</w:t>
            </w:r>
            <w:r w:rsidRPr="004C07B2">
              <w:rPr>
                <w:spacing w:val="-11"/>
                <w:sz w:val="24"/>
                <w:lang w:val="ru-RU"/>
              </w:rPr>
              <w:t xml:space="preserve"> </w:t>
            </w:r>
            <w:r w:rsidRPr="004C07B2">
              <w:rPr>
                <w:sz w:val="24"/>
                <w:lang w:val="ru-RU"/>
              </w:rPr>
              <w:t>умений,</w:t>
            </w:r>
            <w:r w:rsidRPr="004C07B2">
              <w:rPr>
                <w:spacing w:val="-10"/>
                <w:sz w:val="24"/>
                <w:lang w:val="ru-RU"/>
              </w:rPr>
              <w:t xml:space="preserve"> </w:t>
            </w:r>
            <w:r w:rsidRPr="004C07B2">
              <w:rPr>
                <w:sz w:val="24"/>
                <w:lang w:val="ru-RU"/>
              </w:rPr>
              <w:t>осваиваемых</w:t>
            </w:r>
            <w:r w:rsidRPr="004C07B2">
              <w:rPr>
                <w:spacing w:val="-57"/>
                <w:sz w:val="24"/>
                <w:lang w:val="ru-RU"/>
              </w:rPr>
              <w:t xml:space="preserve"> </w:t>
            </w:r>
            <w:r w:rsidRPr="004C07B2">
              <w:rPr>
                <w:sz w:val="24"/>
                <w:lang w:val="ru-RU"/>
              </w:rPr>
              <w:t>в</w:t>
            </w:r>
            <w:r w:rsidRPr="004C07B2">
              <w:rPr>
                <w:spacing w:val="-2"/>
                <w:sz w:val="24"/>
                <w:lang w:val="ru-RU"/>
              </w:rPr>
              <w:t xml:space="preserve"> </w:t>
            </w:r>
            <w:r w:rsidRPr="004C07B2">
              <w:rPr>
                <w:sz w:val="24"/>
                <w:lang w:val="ru-RU"/>
              </w:rPr>
              <w:t>рамках</w:t>
            </w:r>
            <w:r w:rsidRPr="004C07B2">
              <w:rPr>
                <w:spacing w:val="-1"/>
                <w:sz w:val="24"/>
                <w:lang w:val="ru-RU"/>
              </w:rPr>
              <w:t xml:space="preserve"> </w:t>
            </w:r>
            <w:r w:rsidRPr="004C07B2">
              <w:rPr>
                <w:sz w:val="24"/>
                <w:lang w:val="ru-RU"/>
              </w:rPr>
              <w:t>дисциплины:</w:t>
            </w:r>
          </w:p>
        </w:tc>
        <w:tc>
          <w:tcPr>
            <w:tcW w:w="3181" w:type="dxa"/>
          </w:tcPr>
          <w:p w:rsidR="004E79FB" w:rsidRPr="004C07B2" w:rsidRDefault="004E79FB" w:rsidP="009669D1">
            <w:pPr>
              <w:pStyle w:val="TableParagraph"/>
              <w:rPr>
                <w:sz w:val="24"/>
                <w:lang w:val="ru-RU"/>
              </w:rPr>
            </w:pPr>
          </w:p>
        </w:tc>
        <w:tc>
          <w:tcPr>
            <w:tcW w:w="2603" w:type="dxa"/>
          </w:tcPr>
          <w:p w:rsidR="004E79FB" w:rsidRPr="004C07B2" w:rsidRDefault="004E79FB" w:rsidP="009669D1">
            <w:pPr>
              <w:pStyle w:val="TableParagraph"/>
              <w:rPr>
                <w:sz w:val="24"/>
                <w:lang w:val="ru-RU"/>
              </w:rPr>
            </w:pPr>
          </w:p>
        </w:tc>
      </w:tr>
      <w:tr w:rsidR="004E79FB" w:rsidTr="009669D1">
        <w:trPr>
          <w:trHeight w:val="1932"/>
        </w:trPr>
        <w:tc>
          <w:tcPr>
            <w:tcW w:w="3565" w:type="dxa"/>
          </w:tcPr>
          <w:p w:rsidR="004E79FB" w:rsidRPr="004C07B2" w:rsidRDefault="004E79FB" w:rsidP="009669D1">
            <w:pPr>
              <w:pStyle w:val="TableParagraph"/>
              <w:tabs>
                <w:tab w:val="left" w:pos="554"/>
              </w:tabs>
              <w:ind w:left="554" w:right="197" w:hanging="360"/>
              <w:rPr>
                <w:sz w:val="24"/>
                <w:lang w:val="ru-RU"/>
              </w:rPr>
            </w:pPr>
            <w:r w:rsidRPr="004C07B2">
              <w:rPr>
                <w:sz w:val="24"/>
                <w:lang w:val="ru-RU"/>
              </w:rPr>
              <w:t>-</w:t>
            </w:r>
            <w:r w:rsidRPr="004C07B2">
              <w:rPr>
                <w:sz w:val="24"/>
                <w:lang w:val="ru-RU"/>
              </w:rPr>
              <w:tab/>
              <w:t>Разработка 2</w:t>
            </w:r>
            <w:r>
              <w:rPr>
                <w:sz w:val="24"/>
              </w:rPr>
              <w:t>D</w:t>
            </w:r>
            <w:r w:rsidRPr="004C07B2">
              <w:rPr>
                <w:sz w:val="24"/>
                <w:lang w:val="ru-RU"/>
              </w:rPr>
              <w:t xml:space="preserve"> приложения</w:t>
            </w:r>
            <w:r w:rsidRPr="004C07B2">
              <w:rPr>
                <w:spacing w:val="-58"/>
                <w:sz w:val="24"/>
                <w:lang w:val="ru-RU"/>
              </w:rPr>
              <w:t xml:space="preserve"> </w:t>
            </w:r>
            <w:r>
              <w:rPr>
                <w:sz w:val="24"/>
              </w:rPr>
              <w:t>c</w:t>
            </w:r>
            <w:r w:rsidRPr="004C07B2">
              <w:rPr>
                <w:sz w:val="24"/>
                <w:lang w:val="ru-RU"/>
              </w:rPr>
              <w:t xml:space="preserve"> С использованием</w:t>
            </w:r>
            <w:r w:rsidRPr="004C07B2">
              <w:rPr>
                <w:spacing w:val="1"/>
                <w:sz w:val="24"/>
                <w:lang w:val="ru-RU"/>
              </w:rPr>
              <w:t xml:space="preserve"> </w:t>
            </w:r>
            <w:r w:rsidRPr="004C07B2">
              <w:rPr>
                <w:sz w:val="24"/>
                <w:lang w:val="ru-RU"/>
              </w:rPr>
              <w:t>игрового</w:t>
            </w:r>
            <w:r w:rsidRPr="004C07B2">
              <w:rPr>
                <w:spacing w:val="-4"/>
                <w:sz w:val="24"/>
                <w:lang w:val="ru-RU"/>
              </w:rPr>
              <w:t xml:space="preserve"> </w:t>
            </w:r>
            <w:r w:rsidRPr="004C07B2">
              <w:rPr>
                <w:sz w:val="24"/>
                <w:lang w:val="ru-RU"/>
              </w:rPr>
              <w:t>движка</w:t>
            </w:r>
            <w:r w:rsidRPr="004C07B2">
              <w:rPr>
                <w:spacing w:val="-3"/>
                <w:sz w:val="24"/>
                <w:lang w:val="ru-RU"/>
              </w:rPr>
              <w:t xml:space="preserve"> </w:t>
            </w:r>
            <w:r>
              <w:rPr>
                <w:sz w:val="24"/>
              </w:rPr>
              <w:t>Unity</w:t>
            </w:r>
            <w:r w:rsidRPr="004C07B2">
              <w:rPr>
                <w:sz w:val="24"/>
                <w:lang w:val="ru-RU"/>
              </w:rPr>
              <w:t>3</w:t>
            </w:r>
            <w:r>
              <w:rPr>
                <w:sz w:val="24"/>
              </w:rPr>
              <w:t>D</w:t>
            </w:r>
            <w:r w:rsidRPr="004C07B2">
              <w:rPr>
                <w:sz w:val="24"/>
                <w:lang w:val="ru-RU"/>
              </w:rPr>
              <w:t>;</w:t>
            </w:r>
          </w:p>
        </w:tc>
        <w:tc>
          <w:tcPr>
            <w:tcW w:w="3181" w:type="dxa"/>
          </w:tcPr>
          <w:p w:rsidR="004E79FB" w:rsidRPr="004C07B2" w:rsidRDefault="004E79FB" w:rsidP="009669D1">
            <w:pPr>
              <w:pStyle w:val="TableParagraph"/>
              <w:ind w:left="107" w:right="96"/>
              <w:jc w:val="both"/>
              <w:rPr>
                <w:sz w:val="24"/>
                <w:lang w:val="ru-RU"/>
              </w:rPr>
            </w:pPr>
            <w:r w:rsidRPr="004C07B2">
              <w:rPr>
                <w:sz w:val="24"/>
                <w:lang w:val="ru-RU"/>
              </w:rPr>
              <w:t>-использовать</w:t>
            </w:r>
            <w:r w:rsidRPr="004C07B2">
              <w:rPr>
                <w:spacing w:val="1"/>
                <w:sz w:val="24"/>
                <w:lang w:val="ru-RU"/>
              </w:rPr>
              <w:t xml:space="preserve"> </w:t>
            </w:r>
            <w:r w:rsidRPr="004C07B2">
              <w:rPr>
                <w:sz w:val="24"/>
                <w:lang w:val="ru-RU"/>
              </w:rPr>
              <w:t>язык</w:t>
            </w:r>
            <w:r w:rsidRPr="004C07B2">
              <w:rPr>
                <w:spacing w:val="1"/>
                <w:sz w:val="24"/>
                <w:lang w:val="ru-RU"/>
              </w:rPr>
              <w:t xml:space="preserve"> </w:t>
            </w:r>
            <w:r w:rsidRPr="004C07B2">
              <w:rPr>
                <w:sz w:val="24"/>
                <w:lang w:val="ru-RU"/>
              </w:rPr>
              <w:t>блок-</w:t>
            </w:r>
            <w:r w:rsidRPr="004C07B2">
              <w:rPr>
                <w:spacing w:val="1"/>
                <w:sz w:val="24"/>
                <w:lang w:val="ru-RU"/>
              </w:rPr>
              <w:t xml:space="preserve"> </w:t>
            </w:r>
            <w:r w:rsidRPr="004C07B2">
              <w:rPr>
                <w:sz w:val="24"/>
                <w:lang w:val="ru-RU"/>
              </w:rPr>
              <w:t>схем</w:t>
            </w:r>
            <w:r w:rsidRPr="004C07B2">
              <w:rPr>
                <w:spacing w:val="1"/>
                <w:sz w:val="24"/>
                <w:lang w:val="ru-RU"/>
              </w:rPr>
              <w:t xml:space="preserve"> </w:t>
            </w:r>
            <w:r w:rsidRPr="004C07B2">
              <w:rPr>
                <w:sz w:val="24"/>
                <w:lang w:val="ru-RU"/>
              </w:rPr>
              <w:t>при</w:t>
            </w:r>
            <w:r w:rsidRPr="004C07B2">
              <w:rPr>
                <w:spacing w:val="1"/>
                <w:sz w:val="24"/>
                <w:lang w:val="ru-RU"/>
              </w:rPr>
              <w:t xml:space="preserve"> </w:t>
            </w:r>
            <w:r w:rsidRPr="004C07B2">
              <w:rPr>
                <w:sz w:val="24"/>
                <w:lang w:val="ru-RU"/>
              </w:rPr>
              <w:t>разработке</w:t>
            </w:r>
            <w:r w:rsidRPr="004C07B2">
              <w:rPr>
                <w:spacing w:val="-57"/>
                <w:sz w:val="24"/>
                <w:lang w:val="ru-RU"/>
              </w:rPr>
              <w:t xml:space="preserve"> </w:t>
            </w:r>
            <w:r w:rsidRPr="004C07B2">
              <w:rPr>
                <w:sz w:val="24"/>
                <w:lang w:val="ru-RU"/>
              </w:rPr>
              <w:t>алгоритмов</w:t>
            </w:r>
            <w:r w:rsidRPr="004C07B2">
              <w:rPr>
                <w:spacing w:val="-2"/>
                <w:sz w:val="24"/>
                <w:lang w:val="ru-RU"/>
              </w:rPr>
              <w:t xml:space="preserve"> </w:t>
            </w:r>
            <w:r w:rsidRPr="004C07B2">
              <w:rPr>
                <w:sz w:val="24"/>
                <w:lang w:val="ru-RU"/>
              </w:rPr>
              <w:t>решения</w:t>
            </w:r>
            <w:r w:rsidRPr="004C07B2">
              <w:rPr>
                <w:spacing w:val="-1"/>
                <w:sz w:val="24"/>
                <w:lang w:val="ru-RU"/>
              </w:rPr>
              <w:t xml:space="preserve"> </w:t>
            </w:r>
            <w:r w:rsidRPr="004C07B2">
              <w:rPr>
                <w:sz w:val="24"/>
                <w:lang w:val="ru-RU"/>
              </w:rPr>
              <w:t>задач;</w:t>
            </w:r>
          </w:p>
          <w:p w:rsidR="004E79FB" w:rsidRPr="004C07B2" w:rsidRDefault="004E79FB" w:rsidP="009669D1">
            <w:pPr>
              <w:pStyle w:val="TableParagraph"/>
              <w:tabs>
                <w:tab w:val="left" w:pos="2017"/>
              </w:tabs>
              <w:ind w:left="107" w:right="98"/>
              <w:jc w:val="both"/>
              <w:rPr>
                <w:sz w:val="24"/>
                <w:lang w:val="ru-RU"/>
              </w:rPr>
            </w:pPr>
            <w:r w:rsidRPr="004C07B2">
              <w:rPr>
                <w:sz w:val="24"/>
                <w:lang w:val="ru-RU"/>
              </w:rPr>
              <w:t>-</w:t>
            </w:r>
            <w:r w:rsidRPr="004C07B2">
              <w:rPr>
                <w:spacing w:val="1"/>
                <w:sz w:val="24"/>
                <w:lang w:val="ru-RU"/>
              </w:rPr>
              <w:t xml:space="preserve"> </w:t>
            </w:r>
            <w:r w:rsidRPr="004C07B2">
              <w:rPr>
                <w:sz w:val="24"/>
                <w:lang w:val="ru-RU"/>
              </w:rPr>
              <w:t>выбирать</w:t>
            </w:r>
            <w:r w:rsidRPr="004C07B2">
              <w:rPr>
                <w:spacing w:val="1"/>
                <w:sz w:val="24"/>
                <w:lang w:val="ru-RU"/>
              </w:rPr>
              <w:t xml:space="preserve"> </w:t>
            </w:r>
            <w:r w:rsidRPr="004C07B2">
              <w:rPr>
                <w:sz w:val="24"/>
                <w:lang w:val="ru-RU"/>
              </w:rPr>
              <w:t>наилучший</w:t>
            </w:r>
            <w:r w:rsidRPr="004C07B2">
              <w:rPr>
                <w:spacing w:val="-57"/>
                <w:sz w:val="24"/>
                <w:lang w:val="ru-RU"/>
              </w:rPr>
              <w:t xml:space="preserve"> </w:t>
            </w:r>
            <w:r w:rsidRPr="004C07B2">
              <w:rPr>
                <w:sz w:val="24"/>
                <w:lang w:val="ru-RU"/>
              </w:rPr>
              <w:t>алгоритм,</w:t>
            </w:r>
            <w:r w:rsidRPr="004C07B2">
              <w:rPr>
                <w:sz w:val="24"/>
                <w:lang w:val="ru-RU"/>
              </w:rPr>
              <w:tab/>
            </w:r>
            <w:r w:rsidRPr="004C07B2">
              <w:rPr>
                <w:spacing w:val="-1"/>
                <w:sz w:val="24"/>
                <w:lang w:val="ru-RU"/>
              </w:rPr>
              <w:t>упрощать,</w:t>
            </w:r>
            <w:r w:rsidRPr="004C07B2">
              <w:rPr>
                <w:spacing w:val="-58"/>
                <w:sz w:val="24"/>
                <w:lang w:val="ru-RU"/>
              </w:rPr>
              <w:t xml:space="preserve"> </w:t>
            </w:r>
            <w:r w:rsidRPr="004C07B2">
              <w:rPr>
                <w:sz w:val="24"/>
                <w:lang w:val="ru-RU"/>
              </w:rPr>
              <w:t>находить</w:t>
            </w:r>
            <w:r w:rsidRPr="004C07B2">
              <w:rPr>
                <w:spacing w:val="13"/>
                <w:sz w:val="24"/>
                <w:lang w:val="ru-RU"/>
              </w:rPr>
              <w:t xml:space="preserve"> </w:t>
            </w:r>
            <w:r w:rsidRPr="004C07B2">
              <w:rPr>
                <w:sz w:val="24"/>
                <w:lang w:val="ru-RU"/>
              </w:rPr>
              <w:t>и</w:t>
            </w:r>
            <w:r w:rsidRPr="004C07B2">
              <w:rPr>
                <w:spacing w:val="15"/>
                <w:sz w:val="24"/>
                <w:lang w:val="ru-RU"/>
              </w:rPr>
              <w:t xml:space="preserve"> </w:t>
            </w:r>
            <w:r w:rsidRPr="004C07B2">
              <w:rPr>
                <w:sz w:val="24"/>
                <w:lang w:val="ru-RU"/>
              </w:rPr>
              <w:t>устранять</w:t>
            </w:r>
          </w:p>
          <w:p w:rsidR="004E79FB" w:rsidRDefault="004E79FB" w:rsidP="009669D1">
            <w:pPr>
              <w:pStyle w:val="TableParagraph"/>
              <w:spacing w:line="257" w:lineRule="exact"/>
              <w:ind w:left="107"/>
              <w:rPr>
                <w:sz w:val="24"/>
              </w:rPr>
            </w:pPr>
            <w:r>
              <w:rPr>
                <w:sz w:val="24"/>
              </w:rPr>
              <w:t>ошибки;</w:t>
            </w:r>
          </w:p>
        </w:tc>
        <w:tc>
          <w:tcPr>
            <w:tcW w:w="2603" w:type="dxa"/>
          </w:tcPr>
          <w:p w:rsidR="004E79FB" w:rsidRDefault="004E79FB" w:rsidP="009669D1">
            <w:pPr>
              <w:pStyle w:val="TableParagraph"/>
              <w:ind w:left="515" w:right="513" w:firstLine="139"/>
              <w:jc w:val="both"/>
              <w:rPr>
                <w:sz w:val="24"/>
              </w:rPr>
            </w:pPr>
            <w:r>
              <w:rPr>
                <w:sz w:val="24"/>
              </w:rPr>
              <w:t>Выполнение</w:t>
            </w:r>
            <w:r>
              <w:rPr>
                <w:spacing w:val="1"/>
                <w:sz w:val="24"/>
              </w:rPr>
              <w:t xml:space="preserve"> </w:t>
            </w:r>
            <w:r>
              <w:rPr>
                <w:sz w:val="24"/>
              </w:rPr>
              <w:t>практической</w:t>
            </w:r>
            <w:r>
              <w:rPr>
                <w:spacing w:val="1"/>
                <w:sz w:val="24"/>
              </w:rPr>
              <w:t xml:space="preserve"> </w:t>
            </w:r>
            <w:r>
              <w:rPr>
                <w:spacing w:val="-2"/>
                <w:sz w:val="24"/>
              </w:rPr>
              <w:t>подготовки</w:t>
            </w:r>
            <w:r>
              <w:rPr>
                <w:spacing w:val="-11"/>
                <w:sz w:val="24"/>
              </w:rPr>
              <w:t xml:space="preserve"> </w:t>
            </w:r>
            <w:r>
              <w:rPr>
                <w:spacing w:val="-1"/>
                <w:sz w:val="24"/>
              </w:rPr>
              <w:t>№3</w:t>
            </w:r>
          </w:p>
        </w:tc>
      </w:tr>
      <w:tr w:rsidR="004E79FB" w:rsidTr="009669D1">
        <w:trPr>
          <w:trHeight w:val="1732"/>
        </w:trPr>
        <w:tc>
          <w:tcPr>
            <w:tcW w:w="3565" w:type="dxa"/>
          </w:tcPr>
          <w:p w:rsidR="004E79FB" w:rsidRDefault="004E79FB" w:rsidP="009669D1">
            <w:pPr>
              <w:pStyle w:val="TableParagraph"/>
              <w:tabs>
                <w:tab w:val="left" w:pos="554"/>
              </w:tabs>
              <w:ind w:left="554" w:right="648" w:hanging="360"/>
              <w:rPr>
                <w:sz w:val="24"/>
              </w:rPr>
            </w:pPr>
            <w:r>
              <w:rPr>
                <w:sz w:val="24"/>
              </w:rPr>
              <w:t>-</w:t>
            </w:r>
            <w:r>
              <w:rPr>
                <w:sz w:val="24"/>
              </w:rPr>
              <w:tab/>
              <w:t>отладка и рефакторинг</w:t>
            </w:r>
            <w:r>
              <w:rPr>
                <w:spacing w:val="-58"/>
                <w:sz w:val="24"/>
              </w:rPr>
              <w:t xml:space="preserve"> </w:t>
            </w:r>
            <w:r>
              <w:rPr>
                <w:sz w:val="24"/>
              </w:rPr>
              <w:t>кода;</w:t>
            </w:r>
          </w:p>
        </w:tc>
        <w:tc>
          <w:tcPr>
            <w:tcW w:w="3181" w:type="dxa"/>
          </w:tcPr>
          <w:p w:rsidR="004E79FB" w:rsidRPr="004C07B2" w:rsidRDefault="004E79FB" w:rsidP="009669D1">
            <w:pPr>
              <w:pStyle w:val="TableParagraph"/>
              <w:tabs>
                <w:tab w:val="left" w:pos="2462"/>
              </w:tabs>
              <w:ind w:left="107" w:right="100"/>
              <w:jc w:val="both"/>
              <w:rPr>
                <w:sz w:val="24"/>
                <w:lang w:val="ru-RU"/>
              </w:rPr>
            </w:pPr>
            <w:r w:rsidRPr="004C07B2">
              <w:rPr>
                <w:sz w:val="24"/>
                <w:lang w:val="ru-RU"/>
              </w:rPr>
              <w:t>-использовать</w:t>
            </w:r>
            <w:r w:rsidRPr="004C07B2">
              <w:rPr>
                <w:sz w:val="24"/>
                <w:lang w:val="ru-RU"/>
              </w:rPr>
              <w:tab/>
            </w:r>
            <w:r w:rsidRPr="004C07B2">
              <w:rPr>
                <w:spacing w:val="-1"/>
                <w:sz w:val="24"/>
                <w:lang w:val="ru-RU"/>
              </w:rPr>
              <w:t>метод</w:t>
            </w:r>
            <w:r w:rsidRPr="004C07B2">
              <w:rPr>
                <w:spacing w:val="-58"/>
                <w:sz w:val="24"/>
                <w:lang w:val="ru-RU"/>
              </w:rPr>
              <w:t xml:space="preserve"> </w:t>
            </w:r>
            <w:r w:rsidRPr="004C07B2">
              <w:rPr>
                <w:sz w:val="24"/>
                <w:lang w:val="ru-RU"/>
              </w:rPr>
              <w:t>пошаговой детализации при</w:t>
            </w:r>
            <w:r w:rsidRPr="004C07B2">
              <w:rPr>
                <w:spacing w:val="1"/>
                <w:sz w:val="24"/>
                <w:lang w:val="ru-RU"/>
              </w:rPr>
              <w:t xml:space="preserve"> </w:t>
            </w:r>
            <w:r w:rsidRPr="004C07B2">
              <w:rPr>
                <w:sz w:val="24"/>
                <w:lang w:val="ru-RU"/>
              </w:rPr>
              <w:t>разработке</w:t>
            </w:r>
            <w:r w:rsidRPr="004C07B2">
              <w:rPr>
                <w:spacing w:val="-2"/>
                <w:sz w:val="24"/>
                <w:lang w:val="ru-RU"/>
              </w:rPr>
              <w:t xml:space="preserve"> </w:t>
            </w:r>
            <w:r w:rsidRPr="004C07B2">
              <w:rPr>
                <w:sz w:val="24"/>
                <w:lang w:val="ru-RU"/>
              </w:rPr>
              <w:t>алгоритмов;</w:t>
            </w:r>
          </w:p>
          <w:p w:rsidR="004E79FB" w:rsidRPr="004C07B2" w:rsidRDefault="004E79FB" w:rsidP="009669D1">
            <w:pPr>
              <w:pStyle w:val="TableParagraph"/>
              <w:ind w:left="107" w:right="966"/>
              <w:rPr>
                <w:sz w:val="24"/>
                <w:lang w:val="ru-RU"/>
              </w:rPr>
            </w:pPr>
            <w:r w:rsidRPr="004C07B2">
              <w:rPr>
                <w:sz w:val="24"/>
                <w:lang w:val="ru-RU"/>
              </w:rPr>
              <w:t>-уметь переводить</w:t>
            </w:r>
            <w:r w:rsidRPr="004C07B2">
              <w:rPr>
                <w:spacing w:val="1"/>
                <w:sz w:val="24"/>
                <w:lang w:val="ru-RU"/>
              </w:rPr>
              <w:t xml:space="preserve"> </w:t>
            </w:r>
            <w:r w:rsidRPr="004C07B2">
              <w:rPr>
                <w:sz w:val="24"/>
                <w:lang w:val="ru-RU"/>
              </w:rPr>
              <w:t>алгоритмы на языки</w:t>
            </w:r>
            <w:r w:rsidRPr="004C07B2">
              <w:rPr>
                <w:spacing w:val="-57"/>
                <w:sz w:val="24"/>
                <w:lang w:val="ru-RU"/>
              </w:rPr>
              <w:t xml:space="preserve"> </w:t>
            </w:r>
            <w:r w:rsidRPr="004C07B2">
              <w:rPr>
                <w:sz w:val="24"/>
                <w:lang w:val="ru-RU"/>
              </w:rPr>
              <w:t>программирования</w:t>
            </w:r>
          </w:p>
        </w:tc>
        <w:tc>
          <w:tcPr>
            <w:tcW w:w="2603" w:type="dxa"/>
          </w:tcPr>
          <w:p w:rsidR="004E79FB" w:rsidRDefault="004E79FB" w:rsidP="009669D1">
            <w:pPr>
              <w:pStyle w:val="TableParagraph"/>
              <w:ind w:left="245" w:right="243" w:firstLine="1"/>
              <w:jc w:val="center"/>
              <w:rPr>
                <w:sz w:val="24"/>
              </w:rPr>
            </w:pPr>
            <w:r>
              <w:rPr>
                <w:sz w:val="24"/>
              </w:rPr>
              <w:t>Выполнение</w:t>
            </w:r>
            <w:r>
              <w:rPr>
                <w:spacing w:val="1"/>
                <w:sz w:val="24"/>
              </w:rPr>
              <w:t xml:space="preserve"> </w:t>
            </w:r>
            <w:r>
              <w:rPr>
                <w:sz w:val="24"/>
              </w:rPr>
              <w:t>практической</w:t>
            </w:r>
            <w:r>
              <w:rPr>
                <w:spacing w:val="1"/>
                <w:sz w:val="24"/>
              </w:rPr>
              <w:t xml:space="preserve"> </w:t>
            </w:r>
            <w:r>
              <w:rPr>
                <w:spacing w:val="-1"/>
                <w:sz w:val="24"/>
              </w:rPr>
              <w:t>подготовки</w:t>
            </w:r>
            <w:r>
              <w:rPr>
                <w:spacing w:val="-14"/>
                <w:sz w:val="24"/>
              </w:rPr>
              <w:t xml:space="preserve"> </w:t>
            </w:r>
            <w:r>
              <w:rPr>
                <w:spacing w:val="-1"/>
                <w:sz w:val="24"/>
              </w:rPr>
              <w:t>№2,3,4,7</w:t>
            </w:r>
          </w:p>
        </w:tc>
      </w:tr>
      <w:tr w:rsidR="004E79FB" w:rsidTr="009669D1">
        <w:trPr>
          <w:trHeight w:val="1103"/>
        </w:trPr>
        <w:tc>
          <w:tcPr>
            <w:tcW w:w="3565" w:type="dxa"/>
          </w:tcPr>
          <w:p w:rsidR="004E79FB" w:rsidRDefault="004E79FB" w:rsidP="009669D1">
            <w:pPr>
              <w:pStyle w:val="TableParagraph"/>
              <w:ind w:left="554" w:right="675"/>
              <w:rPr>
                <w:sz w:val="24"/>
              </w:rPr>
            </w:pPr>
            <w:r>
              <w:rPr>
                <w:sz w:val="24"/>
              </w:rPr>
              <w:t>- создание интерфейса</w:t>
            </w:r>
            <w:r>
              <w:rPr>
                <w:spacing w:val="-58"/>
                <w:sz w:val="24"/>
              </w:rPr>
              <w:t xml:space="preserve"> </w:t>
            </w:r>
            <w:r>
              <w:rPr>
                <w:sz w:val="24"/>
              </w:rPr>
              <w:t>пользователя;</w:t>
            </w:r>
          </w:p>
        </w:tc>
        <w:tc>
          <w:tcPr>
            <w:tcW w:w="3181" w:type="dxa"/>
          </w:tcPr>
          <w:p w:rsidR="004E79FB" w:rsidRPr="004C07B2" w:rsidRDefault="004E79FB" w:rsidP="009669D1">
            <w:pPr>
              <w:pStyle w:val="TableParagraph"/>
              <w:spacing w:line="276" w:lineRule="exact"/>
              <w:ind w:left="107" w:right="191"/>
              <w:rPr>
                <w:sz w:val="24"/>
                <w:lang w:val="ru-RU"/>
              </w:rPr>
            </w:pPr>
            <w:r w:rsidRPr="004C07B2">
              <w:rPr>
                <w:sz w:val="24"/>
                <w:lang w:val="ru-RU"/>
              </w:rPr>
              <w:t>- правильно выбирать</w:t>
            </w:r>
            <w:r w:rsidRPr="004C07B2">
              <w:rPr>
                <w:spacing w:val="1"/>
                <w:sz w:val="24"/>
                <w:lang w:val="ru-RU"/>
              </w:rPr>
              <w:t xml:space="preserve"> </w:t>
            </w:r>
            <w:r w:rsidRPr="004C07B2">
              <w:rPr>
                <w:sz w:val="24"/>
                <w:lang w:val="ru-RU"/>
              </w:rPr>
              <w:t>оптимальные пути решения</w:t>
            </w:r>
            <w:r w:rsidRPr="004C07B2">
              <w:rPr>
                <w:spacing w:val="-58"/>
                <w:sz w:val="24"/>
                <w:lang w:val="ru-RU"/>
              </w:rPr>
              <w:t xml:space="preserve"> </w:t>
            </w:r>
            <w:r w:rsidRPr="004C07B2">
              <w:rPr>
                <w:sz w:val="24"/>
                <w:lang w:val="ru-RU"/>
              </w:rPr>
              <w:t>задач исходя из текущих</w:t>
            </w:r>
            <w:r w:rsidRPr="004C07B2">
              <w:rPr>
                <w:spacing w:val="1"/>
                <w:sz w:val="24"/>
                <w:lang w:val="ru-RU"/>
              </w:rPr>
              <w:t xml:space="preserve"> </w:t>
            </w:r>
            <w:r w:rsidRPr="004C07B2">
              <w:rPr>
                <w:sz w:val="24"/>
                <w:lang w:val="ru-RU"/>
              </w:rPr>
              <w:t>условий</w:t>
            </w:r>
            <w:r w:rsidRPr="004C07B2">
              <w:rPr>
                <w:spacing w:val="-1"/>
                <w:sz w:val="24"/>
                <w:lang w:val="ru-RU"/>
              </w:rPr>
              <w:t xml:space="preserve"> </w:t>
            </w:r>
            <w:r w:rsidRPr="004C07B2">
              <w:rPr>
                <w:sz w:val="24"/>
                <w:lang w:val="ru-RU"/>
              </w:rPr>
              <w:t>и требований.</w:t>
            </w:r>
          </w:p>
        </w:tc>
        <w:tc>
          <w:tcPr>
            <w:tcW w:w="2603" w:type="dxa"/>
          </w:tcPr>
          <w:p w:rsidR="004E79FB" w:rsidRDefault="004E79FB" w:rsidP="009669D1">
            <w:pPr>
              <w:pStyle w:val="TableParagraph"/>
              <w:ind w:left="515" w:right="513" w:firstLine="139"/>
              <w:jc w:val="both"/>
              <w:rPr>
                <w:sz w:val="24"/>
              </w:rPr>
            </w:pPr>
            <w:r>
              <w:rPr>
                <w:sz w:val="24"/>
              </w:rPr>
              <w:t>Выполнение</w:t>
            </w:r>
            <w:r>
              <w:rPr>
                <w:spacing w:val="1"/>
                <w:sz w:val="24"/>
              </w:rPr>
              <w:t xml:space="preserve"> </w:t>
            </w:r>
            <w:r>
              <w:rPr>
                <w:sz w:val="24"/>
              </w:rPr>
              <w:t>практической</w:t>
            </w:r>
            <w:r>
              <w:rPr>
                <w:spacing w:val="1"/>
                <w:sz w:val="24"/>
              </w:rPr>
              <w:t xml:space="preserve"> </w:t>
            </w:r>
            <w:r>
              <w:rPr>
                <w:spacing w:val="-2"/>
                <w:sz w:val="24"/>
              </w:rPr>
              <w:t>подготовки</w:t>
            </w:r>
            <w:r>
              <w:rPr>
                <w:spacing w:val="-11"/>
                <w:sz w:val="24"/>
              </w:rPr>
              <w:t xml:space="preserve"> </w:t>
            </w:r>
            <w:r>
              <w:rPr>
                <w:spacing w:val="-1"/>
                <w:sz w:val="24"/>
              </w:rPr>
              <w:t>№4</w:t>
            </w:r>
          </w:p>
        </w:tc>
      </w:tr>
      <w:tr w:rsidR="004E79FB" w:rsidTr="009669D1">
        <w:trPr>
          <w:trHeight w:val="1380"/>
        </w:trPr>
        <w:tc>
          <w:tcPr>
            <w:tcW w:w="3565" w:type="dxa"/>
          </w:tcPr>
          <w:p w:rsidR="004E79FB" w:rsidRPr="004C07B2" w:rsidRDefault="004E79FB" w:rsidP="009669D1">
            <w:pPr>
              <w:pStyle w:val="TableParagraph"/>
              <w:tabs>
                <w:tab w:val="left" w:pos="554"/>
              </w:tabs>
              <w:ind w:left="554" w:right="326" w:hanging="360"/>
              <w:rPr>
                <w:sz w:val="24"/>
                <w:lang w:val="ru-RU"/>
              </w:rPr>
            </w:pPr>
            <w:r w:rsidRPr="004C07B2">
              <w:rPr>
                <w:sz w:val="24"/>
                <w:lang w:val="ru-RU"/>
              </w:rPr>
              <w:t>-</w:t>
            </w:r>
            <w:r w:rsidRPr="004C07B2">
              <w:rPr>
                <w:sz w:val="24"/>
                <w:lang w:val="ru-RU"/>
              </w:rPr>
              <w:tab/>
              <w:t>создание и использование</w:t>
            </w:r>
            <w:r w:rsidRPr="004C07B2">
              <w:rPr>
                <w:spacing w:val="-58"/>
                <w:sz w:val="24"/>
                <w:lang w:val="ru-RU"/>
              </w:rPr>
              <w:t xml:space="preserve"> </w:t>
            </w:r>
            <w:r w:rsidRPr="004C07B2">
              <w:rPr>
                <w:sz w:val="24"/>
                <w:lang w:val="ru-RU"/>
              </w:rPr>
              <w:t>игровых объектов,</w:t>
            </w:r>
            <w:r w:rsidRPr="004C07B2">
              <w:rPr>
                <w:spacing w:val="1"/>
                <w:sz w:val="24"/>
                <w:lang w:val="ru-RU"/>
              </w:rPr>
              <w:t xml:space="preserve"> </w:t>
            </w:r>
            <w:r w:rsidRPr="004C07B2">
              <w:rPr>
                <w:sz w:val="24"/>
                <w:lang w:val="ru-RU"/>
              </w:rPr>
              <w:t>анимации,</w:t>
            </w:r>
            <w:r w:rsidRPr="004C07B2">
              <w:rPr>
                <w:spacing w:val="-5"/>
                <w:sz w:val="24"/>
                <w:lang w:val="ru-RU"/>
              </w:rPr>
              <w:t xml:space="preserve"> </w:t>
            </w:r>
            <w:r w:rsidRPr="004C07B2">
              <w:rPr>
                <w:sz w:val="24"/>
                <w:lang w:val="ru-RU"/>
              </w:rPr>
              <w:t>физики</w:t>
            </w:r>
            <w:r w:rsidRPr="004C07B2">
              <w:rPr>
                <w:spacing w:val="-1"/>
                <w:sz w:val="24"/>
                <w:lang w:val="ru-RU"/>
              </w:rPr>
              <w:t xml:space="preserve"> </w:t>
            </w:r>
            <w:r w:rsidRPr="004C07B2">
              <w:rPr>
                <w:sz w:val="24"/>
                <w:lang w:val="ru-RU"/>
              </w:rPr>
              <w:t>и</w:t>
            </w:r>
            <w:r w:rsidRPr="004C07B2">
              <w:rPr>
                <w:spacing w:val="-2"/>
                <w:sz w:val="24"/>
                <w:lang w:val="ru-RU"/>
              </w:rPr>
              <w:t xml:space="preserve"> </w:t>
            </w:r>
            <w:r w:rsidRPr="004C07B2">
              <w:rPr>
                <w:sz w:val="24"/>
                <w:lang w:val="ru-RU"/>
              </w:rPr>
              <w:t>др.;</w:t>
            </w:r>
          </w:p>
        </w:tc>
        <w:tc>
          <w:tcPr>
            <w:tcW w:w="3181" w:type="dxa"/>
          </w:tcPr>
          <w:p w:rsidR="004E79FB" w:rsidRPr="004C07B2" w:rsidRDefault="004E79FB" w:rsidP="009669D1">
            <w:pPr>
              <w:pStyle w:val="TableParagraph"/>
              <w:ind w:left="107"/>
              <w:rPr>
                <w:sz w:val="24"/>
                <w:lang w:val="ru-RU"/>
              </w:rPr>
            </w:pPr>
            <w:r w:rsidRPr="004C07B2">
              <w:rPr>
                <w:sz w:val="24"/>
                <w:lang w:val="ru-RU"/>
              </w:rPr>
              <w:t>- разрабатывать,</w:t>
            </w:r>
            <w:r w:rsidRPr="004C07B2">
              <w:rPr>
                <w:spacing w:val="1"/>
                <w:sz w:val="24"/>
                <w:lang w:val="ru-RU"/>
              </w:rPr>
              <w:t xml:space="preserve"> </w:t>
            </w:r>
            <w:r w:rsidRPr="004C07B2">
              <w:rPr>
                <w:sz w:val="24"/>
                <w:lang w:val="ru-RU"/>
              </w:rPr>
              <w:t>протестированный и</w:t>
            </w:r>
            <w:r w:rsidRPr="004C07B2">
              <w:rPr>
                <w:spacing w:val="1"/>
                <w:sz w:val="24"/>
                <w:lang w:val="ru-RU"/>
              </w:rPr>
              <w:t xml:space="preserve"> </w:t>
            </w:r>
            <w:r w:rsidRPr="004C07B2">
              <w:rPr>
                <w:sz w:val="24"/>
                <w:lang w:val="ru-RU"/>
              </w:rPr>
              <w:t>представленный</w:t>
            </w:r>
            <w:r w:rsidRPr="004C07B2">
              <w:rPr>
                <w:spacing w:val="-1"/>
                <w:sz w:val="24"/>
                <w:lang w:val="ru-RU"/>
              </w:rPr>
              <w:t xml:space="preserve"> </w:t>
            </w:r>
            <w:r w:rsidRPr="004C07B2">
              <w:rPr>
                <w:sz w:val="24"/>
                <w:lang w:val="ru-RU"/>
              </w:rPr>
              <w:t>в</w:t>
            </w:r>
          </w:p>
          <w:p w:rsidR="004E79FB" w:rsidRPr="004C07B2" w:rsidRDefault="004E79FB" w:rsidP="009669D1">
            <w:pPr>
              <w:pStyle w:val="TableParagraph"/>
              <w:spacing w:line="270" w:lineRule="atLeast"/>
              <w:ind w:left="107" w:right="260"/>
              <w:rPr>
                <w:sz w:val="24"/>
                <w:lang w:val="ru-RU"/>
              </w:rPr>
            </w:pPr>
            <w:r w:rsidRPr="004C07B2">
              <w:rPr>
                <w:sz w:val="24"/>
                <w:lang w:val="ru-RU"/>
              </w:rPr>
              <w:t>некотором</w:t>
            </w:r>
            <w:r w:rsidRPr="004C07B2">
              <w:rPr>
                <w:spacing w:val="-7"/>
                <w:sz w:val="24"/>
                <w:lang w:val="ru-RU"/>
              </w:rPr>
              <w:t xml:space="preserve"> </w:t>
            </w:r>
            <w:r w:rsidRPr="004C07B2">
              <w:rPr>
                <w:sz w:val="24"/>
                <w:lang w:val="ru-RU"/>
              </w:rPr>
              <w:t>виде</w:t>
            </w:r>
            <w:r w:rsidRPr="004C07B2">
              <w:rPr>
                <w:spacing w:val="-6"/>
                <w:sz w:val="24"/>
                <w:lang w:val="ru-RU"/>
              </w:rPr>
              <w:t xml:space="preserve"> </w:t>
            </w:r>
            <w:r w:rsidRPr="004C07B2">
              <w:rPr>
                <w:sz w:val="24"/>
                <w:lang w:val="ru-RU"/>
              </w:rPr>
              <w:t>алгоритм</w:t>
            </w:r>
            <w:r w:rsidRPr="004C07B2">
              <w:rPr>
                <w:spacing w:val="-5"/>
                <w:sz w:val="24"/>
                <w:lang w:val="ru-RU"/>
              </w:rPr>
              <w:t xml:space="preserve"> </w:t>
            </w:r>
            <w:r w:rsidRPr="004C07B2">
              <w:rPr>
                <w:sz w:val="24"/>
                <w:lang w:val="ru-RU"/>
              </w:rPr>
              <w:t>в</w:t>
            </w:r>
            <w:r w:rsidRPr="004C07B2">
              <w:rPr>
                <w:spacing w:val="-57"/>
                <w:sz w:val="24"/>
                <w:lang w:val="ru-RU"/>
              </w:rPr>
              <w:t xml:space="preserve"> </w:t>
            </w:r>
            <w:r w:rsidRPr="004C07B2">
              <w:rPr>
                <w:sz w:val="24"/>
                <w:lang w:val="ru-RU"/>
              </w:rPr>
              <w:t>среде/языке</w:t>
            </w:r>
          </w:p>
        </w:tc>
        <w:tc>
          <w:tcPr>
            <w:tcW w:w="2603" w:type="dxa"/>
          </w:tcPr>
          <w:p w:rsidR="004E79FB" w:rsidRDefault="004E79FB" w:rsidP="009669D1">
            <w:pPr>
              <w:pStyle w:val="TableParagraph"/>
              <w:ind w:left="486" w:right="482" w:firstLine="168"/>
              <w:jc w:val="both"/>
              <w:rPr>
                <w:sz w:val="24"/>
              </w:rPr>
            </w:pPr>
            <w:r>
              <w:rPr>
                <w:sz w:val="24"/>
              </w:rPr>
              <w:t>Выполнение</w:t>
            </w:r>
            <w:r>
              <w:rPr>
                <w:spacing w:val="1"/>
                <w:sz w:val="24"/>
              </w:rPr>
              <w:t xml:space="preserve"> </w:t>
            </w:r>
            <w:r>
              <w:rPr>
                <w:sz w:val="24"/>
              </w:rPr>
              <w:t>практической</w:t>
            </w:r>
            <w:r>
              <w:rPr>
                <w:spacing w:val="1"/>
                <w:sz w:val="24"/>
              </w:rPr>
              <w:t xml:space="preserve"> </w:t>
            </w:r>
            <w:r>
              <w:rPr>
                <w:spacing w:val="-1"/>
                <w:sz w:val="24"/>
              </w:rPr>
              <w:t>подготовки</w:t>
            </w:r>
            <w:r>
              <w:rPr>
                <w:spacing w:val="-11"/>
                <w:sz w:val="24"/>
              </w:rPr>
              <w:t xml:space="preserve"> </w:t>
            </w:r>
            <w:r>
              <w:rPr>
                <w:sz w:val="24"/>
              </w:rPr>
              <w:t>№</w:t>
            </w:r>
            <w:r>
              <w:rPr>
                <w:spacing w:val="-12"/>
                <w:sz w:val="24"/>
              </w:rPr>
              <w:t xml:space="preserve"> </w:t>
            </w:r>
            <w:r>
              <w:rPr>
                <w:sz w:val="24"/>
              </w:rPr>
              <w:t>2</w:t>
            </w:r>
          </w:p>
        </w:tc>
      </w:tr>
    </w:tbl>
    <w:p w:rsidR="004E79FB" w:rsidRDefault="004E79FB" w:rsidP="004E79FB">
      <w:pPr>
        <w:jc w:val="both"/>
        <w:rPr>
          <w:sz w:val="24"/>
        </w:rPr>
        <w:sectPr w:rsidR="004E79FB" w:rsidSect="001A4FE3">
          <w:footerReference w:type="default" r:id="rId133"/>
          <w:pgSz w:w="11910" w:h="16840"/>
          <w:pgMar w:top="1120" w:right="480" w:bottom="280" w:left="1320" w:header="0" w:footer="0" w:gutter="0"/>
          <w:cols w:space="720"/>
        </w:sectPr>
      </w:pPr>
    </w:p>
    <w:tbl>
      <w:tblPr>
        <w:tblStyle w:val="TableNormal"/>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5"/>
        <w:gridCol w:w="3181"/>
        <w:gridCol w:w="2603"/>
      </w:tblGrid>
      <w:tr w:rsidR="004E79FB" w:rsidTr="009669D1">
        <w:trPr>
          <w:trHeight w:val="1286"/>
        </w:trPr>
        <w:tc>
          <w:tcPr>
            <w:tcW w:w="3565" w:type="dxa"/>
          </w:tcPr>
          <w:p w:rsidR="004E79FB" w:rsidRDefault="004E79FB" w:rsidP="009669D1">
            <w:pPr>
              <w:pStyle w:val="TableParagraph"/>
              <w:rPr>
                <w:sz w:val="24"/>
              </w:rPr>
            </w:pPr>
          </w:p>
        </w:tc>
        <w:tc>
          <w:tcPr>
            <w:tcW w:w="3181" w:type="dxa"/>
          </w:tcPr>
          <w:p w:rsidR="004E79FB" w:rsidRDefault="004E79FB" w:rsidP="009669D1">
            <w:pPr>
              <w:pStyle w:val="TableParagraph"/>
              <w:spacing w:line="271" w:lineRule="exact"/>
              <w:ind w:left="107"/>
              <w:rPr>
                <w:sz w:val="24"/>
              </w:rPr>
            </w:pPr>
            <w:r>
              <w:rPr>
                <w:sz w:val="24"/>
              </w:rPr>
              <w:t>программирования.</w:t>
            </w:r>
          </w:p>
        </w:tc>
        <w:tc>
          <w:tcPr>
            <w:tcW w:w="2603" w:type="dxa"/>
          </w:tcPr>
          <w:p w:rsidR="004E79FB" w:rsidRDefault="004E79FB" w:rsidP="009669D1">
            <w:pPr>
              <w:pStyle w:val="TableParagraph"/>
              <w:rPr>
                <w:sz w:val="24"/>
              </w:rPr>
            </w:pPr>
          </w:p>
        </w:tc>
      </w:tr>
      <w:tr w:rsidR="004E79FB" w:rsidTr="009669D1">
        <w:trPr>
          <w:trHeight w:val="2585"/>
        </w:trPr>
        <w:tc>
          <w:tcPr>
            <w:tcW w:w="3565" w:type="dxa"/>
          </w:tcPr>
          <w:p w:rsidR="004E79FB" w:rsidRPr="004C07B2" w:rsidRDefault="004E79FB" w:rsidP="009669D1">
            <w:pPr>
              <w:pStyle w:val="TableParagraph"/>
              <w:tabs>
                <w:tab w:val="left" w:pos="554"/>
              </w:tabs>
              <w:ind w:left="554" w:right="396" w:hanging="360"/>
              <w:rPr>
                <w:sz w:val="24"/>
                <w:lang w:val="ru-RU"/>
              </w:rPr>
            </w:pPr>
            <w:r w:rsidRPr="004C07B2">
              <w:rPr>
                <w:sz w:val="24"/>
                <w:lang w:val="ru-RU"/>
              </w:rPr>
              <w:t>-</w:t>
            </w:r>
            <w:r w:rsidRPr="004C07B2">
              <w:rPr>
                <w:sz w:val="24"/>
                <w:lang w:val="ru-RU"/>
              </w:rPr>
              <w:tab/>
              <w:t>разработка скриптов на</w:t>
            </w:r>
            <w:r w:rsidRPr="004C07B2">
              <w:rPr>
                <w:spacing w:val="1"/>
                <w:sz w:val="24"/>
                <w:lang w:val="ru-RU"/>
              </w:rPr>
              <w:t xml:space="preserve"> </w:t>
            </w:r>
            <w:r w:rsidRPr="004C07B2">
              <w:rPr>
                <w:sz w:val="24"/>
                <w:lang w:val="ru-RU"/>
              </w:rPr>
              <w:t>языке программирования</w:t>
            </w:r>
            <w:r w:rsidRPr="004C07B2">
              <w:rPr>
                <w:spacing w:val="-58"/>
                <w:sz w:val="24"/>
                <w:lang w:val="ru-RU"/>
              </w:rPr>
              <w:t xml:space="preserve"> </w:t>
            </w:r>
            <w:r>
              <w:rPr>
                <w:sz w:val="24"/>
              </w:rPr>
              <w:t>C</w:t>
            </w:r>
            <w:r w:rsidRPr="004C07B2">
              <w:rPr>
                <w:sz w:val="24"/>
                <w:lang w:val="ru-RU"/>
              </w:rPr>
              <w:t>#;</w:t>
            </w:r>
          </w:p>
        </w:tc>
        <w:tc>
          <w:tcPr>
            <w:tcW w:w="3181" w:type="dxa"/>
          </w:tcPr>
          <w:p w:rsidR="004E79FB" w:rsidRPr="004C07B2" w:rsidRDefault="004E79FB" w:rsidP="009669D1">
            <w:pPr>
              <w:pStyle w:val="TableParagraph"/>
              <w:ind w:left="107" w:right="97"/>
              <w:jc w:val="both"/>
              <w:rPr>
                <w:sz w:val="24"/>
                <w:lang w:val="ru-RU"/>
              </w:rPr>
            </w:pPr>
            <w:r w:rsidRPr="004C07B2">
              <w:rPr>
                <w:sz w:val="24"/>
                <w:lang w:val="ru-RU"/>
              </w:rPr>
              <w:t>-проверять текст программы</w:t>
            </w:r>
            <w:r w:rsidRPr="004C07B2">
              <w:rPr>
                <w:spacing w:val="-57"/>
                <w:sz w:val="24"/>
                <w:lang w:val="ru-RU"/>
              </w:rPr>
              <w:t xml:space="preserve"> </w:t>
            </w:r>
            <w:r w:rsidRPr="004C07B2">
              <w:rPr>
                <w:sz w:val="24"/>
                <w:lang w:val="ru-RU"/>
              </w:rPr>
              <w:t>на</w:t>
            </w:r>
            <w:r w:rsidRPr="004C07B2">
              <w:rPr>
                <w:spacing w:val="1"/>
                <w:sz w:val="24"/>
                <w:lang w:val="ru-RU"/>
              </w:rPr>
              <w:t xml:space="preserve"> </w:t>
            </w:r>
            <w:r w:rsidRPr="004C07B2">
              <w:rPr>
                <w:sz w:val="24"/>
                <w:lang w:val="ru-RU"/>
              </w:rPr>
              <w:t>наличие</w:t>
            </w:r>
            <w:r w:rsidRPr="004C07B2">
              <w:rPr>
                <w:spacing w:val="1"/>
                <w:sz w:val="24"/>
                <w:lang w:val="ru-RU"/>
              </w:rPr>
              <w:t xml:space="preserve"> </w:t>
            </w:r>
            <w:r w:rsidRPr="004C07B2">
              <w:rPr>
                <w:sz w:val="24"/>
                <w:lang w:val="ru-RU"/>
              </w:rPr>
              <w:t>синтаксических</w:t>
            </w:r>
            <w:r w:rsidRPr="004C07B2">
              <w:rPr>
                <w:spacing w:val="-57"/>
                <w:sz w:val="24"/>
                <w:lang w:val="ru-RU"/>
              </w:rPr>
              <w:t xml:space="preserve"> </w:t>
            </w:r>
            <w:r w:rsidRPr="004C07B2">
              <w:rPr>
                <w:sz w:val="24"/>
                <w:lang w:val="ru-RU"/>
              </w:rPr>
              <w:t>ошибок</w:t>
            </w:r>
            <w:r w:rsidRPr="004C07B2">
              <w:rPr>
                <w:spacing w:val="1"/>
                <w:sz w:val="24"/>
                <w:lang w:val="ru-RU"/>
              </w:rPr>
              <w:t xml:space="preserve"> </w:t>
            </w:r>
            <w:r w:rsidRPr="004C07B2">
              <w:rPr>
                <w:sz w:val="24"/>
                <w:lang w:val="ru-RU"/>
              </w:rPr>
              <w:t>и</w:t>
            </w:r>
            <w:r w:rsidRPr="004C07B2">
              <w:rPr>
                <w:spacing w:val="1"/>
                <w:sz w:val="24"/>
                <w:lang w:val="ru-RU"/>
              </w:rPr>
              <w:t xml:space="preserve"> </w:t>
            </w:r>
            <w:r w:rsidRPr="004C07B2">
              <w:rPr>
                <w:sz w:val="24"/>
                <w:lang w:val="ru-RU"/>
              </w:rPr>
              <w:t>затем,</w:t>
            </w:r>
            <w:r w:rsidRPr="004C07B2">
              <w:rPr>
                <w:spacing w:val="1"/>
                <w:sz w:val="24"/>
                <w:lang w:val="ru-RU"/>
              </w:rPr>
              <w:t xml:space="preserve"> </w:t>
            </w:r>
            <w:r w:rsidRPr="004C07B2">
              <w:rPr>
                <w:sz w:val="24"/>
                <w:lang w:val="ru-RU"/>
              </w:rPr>
              <w:t>если</w:t>
            </w:r>
            <w:r w:rsidRPr="004C07B2">
              <w:rPr>
                <w:spacing w:val="1"/>
                <w:sz w:val="24"/>
                <w:lang w:val="ru-RU"/>
              </w:rPr>
              <w:t xml:space="preserve"> </w:t>
            </w:r>
            <w:r w:rsidRPr="004C07B2">
              <w:rPr>
                <w:sz w:val="24"/>
                <w:lang w:val="ru-RU"/>
              </w:rPr>
              <w:t>все</w:t>
            </w:r>
            <w:r w:rsidRPr="004C07B2">
              <w:rPr>
                <w:spacing w:val="1"/>
                <w:sz w:val="24"/>
                <w:lang w:val="ru-RU"/>
              </w:rPr>
              <w:t xml:space="preserve"> </w:t>
            </w:r>
            <w:r w:rsidRPr="004C07B2">
              <w:rPr>
                <w:sz w:val="24"/>
                <w:lang w:val="ru-RU"/>
              </w:rPr>
              <w:t>хорошо, текст программы с</w:t>
            </w:r>
            <w:r w:rsidRPr="004C07B2">
              <w:rPr>
                <w:spacing w:val="1"/>
                <w:sz w:val="24"/>
                <w:lang w:val="ru-RU"/>
              </w:rPr>
              <w:t xml:space="preserve"> </w:t>
            </w:r>
            <w:r w:rsidRPr="004C07B2">
              <w:rPr>
                <w:sz w:val="24"/>
                <w:lang w:val="ru-RU"/>
              </w:rPr>
              <w:t>подстановками, сделанными</w:t>
            </w:r>
            <w:r w:rsidRPr="004C07B2">
              <w:rPr>
                <w:spacing w:val="-57"/>
                <w:sz w:val="24"/>
                <w:lang w:val="ru-RU"/>
              </w:rPr>
              <w:t xml:space="preserve"> </w:t>
            </w:r>
            <w:r w:rsidRPr="004C07B2">
              <w:rPr>
                <w:sz w:val="24"/>
                <w:lang w:val="ru-RU"/>
              </w:rPr>
              <w:t>на</w:t>
            </w:r>
            <w:r w:rsidRPr="004C07B2">
              <w:rPr>
                <w:spacing w:val="1"/>
                <w:sz w:val="24"/>
                <w:lang w:val="ru-RU"/>
              </w:rPr>
              <w:t xml:space="preserve"> </w:t>
            </w:r>
            <w:r w:rsidRPr="004C07B2">
              <w:rPr>
                <w:sz w:val="24"/>
                <w:lang w:val="ru-RU"/>
              </w:rPr>
              <w:t>предыдущем</w:t>
            </w:r>
            <w:r w:rsidRPr="004C07B2">
              <w:rPr>
                <w:spacing w:val="1"/>
                <w:sz w:val="24"/>
                <w:lang w:val="ru-RU"/>
              </w:rPr>
              <w:t xml:space="preserve"> </w:t>
            </w:r>
            <w:r w:rsidRPr="004C07B2">
              <w:rPr>
                <w:sz w:val="24"/>
                <w:lang w:val="ru-RU"/>
              </w:rPr>
              <w:t>этапе,</w:t>
            </w:r>
            <w:r w:rsidRPr="004C07B2">
              <w:rPr>
                <w:spacing w:val="1"/>
                <w:sz w:val="24"/>
                <w:lang w:val="ru-RU"/>
              </w:rPr>
              <w:t xml:space="preserve"> </w:t>
            </w:r>
            <w:r w:rsidRPr="004C07B2">
              <w:rPr>
                <w:sz w:val="24"/>
                <w:lang w:val="ru-RU"/>
              </w:rPr>
              <w:t>преобразуется</w:t>
            </w:r>
            <w:r w:rsidRPr="004C07B2">
              <w:rPr>
                <w:spacing w:val="1"/>
                <w:sz w:val="24"/>
                <w:lang w:val="ru-RU"/>
              </w:rPr>
              <w:t xml:space="preserve"> </w:t>
            </w:r>
            <w:r w:rsidRPr="004C07B2">
              <w:rPr>
                <w:sz w:val="24"/>
                <w:lang w:val="ru-RU"/>
              </w:rPr>
              <w:t>в</w:t>
            </w:r>
            <w:r w:rsidRPr="004C07B2">
              <w:rPr>
                <w:spacing w:val="1"/>
                <w:sz w:val="24"/>
                <w:lang w:val="ru-RU"/>
              </w:rPr>
              <w:t xml:space="preserve"> </w:t>
            </w:r>
            <w:r w:rsidRPr="004C07B2">
              <w:rPr>
                <w:sz w:val="24"/>
                <w:lang w:val="ru-RU"/>
              </w:rPr>
              <w:t>машинный</w:t>
            </w:r>
            <w:r w:rsidRPr="004C07B2">
              <w:rPr>
                <w:spacing w:val="-57"/>
                <w:sz w:val="24"/>
                <w:lang w:val="ru-RU"/>
              </w:rPr>
              <w:t xml:space="preserve"> </w:t>
            </w:r>
            <w:r w:rsidRPr="004C07B2">
              <w:rPr>
                <w:sz w:val="24"/>
                <w:lang w:val="ru-RU"/>
              </w:rPr>
              <w:t>код</w:t>
            </w:r>
          </w:p>
        </w:tc>
        <w:tc>
          <w:tcPr>
            <w:tcW w:w="2603" w:type="dxa"/>
          </w:tcPr>
          <w:p w:rsidR="004E79FB" w:rsidRDefault="004E79FB" w:rsidP="009669D1">
            <w:pPr>
              <w:pStyle w:val="TableParagraph"/>
              <w:ind w:left="575" w:right="572" w:firstLine="1"/>
              <w:jc w:val="center"/>
              <w:rPr>
                <w:sz w:val="24"/>
              </w:rPr>
            </w:pPr>
            <w:r>
              <w:rPr>
                <w:sz w:val="24"/>
              </w:rPr>
              <w:t>Выполнение</w:t>
            </w:r>
            <w:r>
              <w:rPr>
                <w:spacing w:val="1"/>
                <w:sz w:val="24"/>
              </w:rPr>
              <w:t xml:space="preserve"> </w:t>
            </w:r>
            <w:r>
              <w:rPr>
                <w:sz w:val="24"/>
              </w:rPr>
              <w:t>практической</w:t>
            </w:r>
            <w:r>
              <w:rPr>
                <w:spacing w:val="-57"/>
                <w:sz w:val="24"/>
              </w:rPr>
              <w:t xml:space="preserve"> </w:t>
            </w:r>
            <w:r>
              <w:rPr>
                <w:spacing w:val="-2"/>
                <w:sz w:val="24"/>
              </w:rPr>
              <w:t xml:space="preserve">подготовки </w:t>
            </w:r>
            <w:r>
              <w:rPr>
                <w:spacing w:val="-1"/>
                <w:sz w:val="24"/>
              </w:rPr>
              <w:t>№</w:t>
            </w:r>
            <w:r>
              <w:rPr>
                <w:spacing w:val="-57"/>
                <w:sz w:val="24"/>
              </w:rPr>
              <w:t xml:space="preserve"> </w:t>
            </w:r>
            <w:r>
              <w:rPr>
                <w:sz w:val="24"/>
              </w:rPr>
              <w:t>2,3,4,5,6,7</w:t>
            </w:r>
          </w:p>
        </w:tc>
      </w:tr>
      <w:tr w:rsidR="004E79FB" w:rsidTr="009669D1">
        <w:trPr>
          <w:trHeight w:val="5522"/>
        </w:trPr>
        <w:tc>
          <w:tcPr>
            <w:tcW w:w="3565" w:type="dxa"/>
          </w:tcPr>
          <w:p w:rsidR="004E79FB" w:rsidRPr="004C07B2" w:rsidRDefault="004E79FB" w:rsidP="009669D1">
            <w:pPr>
              <w:pStyle w:val="TableParagraph"/>
              <w:tabs>
                <w:tab w:val="left" w:pos="554"/>
              </w:tabs>
              <w:ind w:left="554" w:right="206" w:hanging="360"/>
              <w:rPr>
                <w:sz w:val="24"/>
                <w:lang w:val="ru-RU"/>
              </w:rPr>
            </w:pPr>
            <w:r w:rsidRPr="004C07B2">
              <w:rPr>
                <w:sz w:val="24"/>
                <w:lang w:val="ru-RU"/>
              </w:rPr>
              <w:t>-</w:t>
            </w:r>
            <w:r w:rsidRPr="004C07B2">
              <w:rPr>
                <w:sz w:val="24"/>
                <w:lang w:val="ru-RU"/>
              </w:rPr>
              <w:tab/>
              <w:t>выстраивание</w:t>
            </w:r>
            <w:r w:rsidRPr="004C07B2">
              <w:rPr>
                <w:spacing w:val="-14"/>
                <w:sz w:val="24"/>
                <w:lang w:val="ru-RU"/>
              </w:rPr>
              <w:t xml:space="preserve"> </w:t>
            </w:r>
            <w:r w:rsidRPr="004C07B2">
              <w:rPr>
                <w:sz w:val="24"/>
                <w:lang w:val="ru-RU"/>
              </w:rPr>
              <w:t>архитектуры</w:t>
            </w:r>
            <w:r w:rsidRPr="004C07B2">
              <w:rPr>
                <w:spacing w:val="-57"/>
                <w:sz w:val="24"/>
                <w:lang w:val="ru-RU"/>
              </w:rPr>
              <w:t xml:space="preserve"> </w:t>
            </w:r>
            <w:r w:rsidRPr="004C07B2">
              <w:rPr>
                <w:sz w:val="24"/>
                <w:lang w:val="ru-RU"/>
              </w:rPr>
              <w:t>приложений основываясь</w:t>
            </w:r>
            <w:r w:rsidRPr="004C07B2">
              <w:rPr>
                <w:spacing w:val="1"/>
                <w:sz w:val="24"/>
                <w:lang w:val="ru-RU"/>
              </w:rPr>
              <w:t xml:space="preserve"> </w:t>
            </w:r>
            <w:r w:rsidRPr="004C07B2">
              <w:rPr>
                <w:sz w:val="24"/>
                <w:lang w:val="ru-RU"/>
              </w:rPr>
              <w:t>на принципах объектное</w:t>
            </w:r>
            <w:r w:rsidRPr="004C07B2">
              <w:rPr>
                <w:spacing w:val="1"/>
                <w:sz w:val="24"/>
                <w:lang w:val="ru-RU"/>
              </w:rPr>
              <w:t xml:space="preserve"> </w:t>
            </w:r>
            <w:r w:rsidRPr="004C07B2">
              <w:rPr>
                <w:sz w:val="24"/>
                <w:lang w:val="ru-RU"/>
              </w:rPr>
              <w:t>ориентированного</w:t>
            </w:r>
            <w:r w:rsidRPr="004C07B2">
              <w:rPr>
                <w:spacing w:val="1"/>
                <w:sz w:val="24"/>
                <w:lang w:val="ru-RU"/>
              </w:rPr>
              <w:t xml:space="preserve"> </w:t>
            </w:r>
            <w:r w:rsidRPr="004C07B2">
              <w:rPr>
                <w:sz w:val="24"/>
                <w:lang w:val="ru-RU"/>
              </w:rPr>
              <w:t>программирования.</w:t>
            </w:r>
          </w:p>
        </w:tc>
        <w:tc>
          <w:tcPr>
            <w:tcW w:w="3181" w:type="dxa"/>
          </w:tcPr>
          <w:p w:rsidR="004E79FB" w:rsidRPr="004C07B2" w:rsidRDefault="004E79FB" w:rsidP="009669D1">
            <w:pPr>
              <w:pStyle w:val="TableParagraph"/>
              <w:tabs>
                <w:tab w:val="left" w:pos="2129"/>
              </w:tabs>
              <w:ind w:left="107" w:right="101"/>
              <w:rPr>
                <w:sz w:val="24"/>
                <w:lang w:val="ru-RU"/>
              </w:rPr>
            </w:pPr>
            <w:r w:rsidRPr="004C07B2">
              <w:rPr>
                <w:sz w:val="24"/>
                <w:lang w:val="ru-RU"/>
              </w:rPr>
              <w:t>Осуществлять</w:t>
            </w:r>
            <w:r w:rsidRPr="004C07B2">
              <w:rPr>
                <w:sz w:val="24"/>
                <w:lang w:val="ru-RU"/>
              </w:rPr>
              <w:tab/>
            </w:r>
            <w:r w:rsidRPr="004C07B2">
              <w:rPr>
                <w:spacing w:val="-2"/>
                <w:sz w:val="24"/>
                <w:lang w:val="ru-RU"/>
              </w:rPr>
              <w:t>проверку</w:t>
            </w:r>
            <w:r w:rsidRPr="004C07B2">
              <w:rPr>
                <w:spacing w:val="-57"/>
                <w:sz w:val="24"/>
                <w:lang w:val="ru-RU"/>
              </w:rPr>
              <w:t xml:space="preserve"> </w:t>
            </w:r>
            <w:r w:rsidRPr="004C07B2">
              <w:rPr>
                <w:sz w:val="24"/>
                <w:lang w:val="ru-RU"/>
              </w:rPr>
              <w:t>программного</w:t>
            </w:r>
            <w:r w:rsidRPr="004C07B2">
              <w:rPr>
                <w:spacing w:val="-4"/>
                <w:sz w:val="24"/>
                <w:lang w:val="ru-RU"/>
              </w:rPr>
              <w:t xml:space="preserve"> </w:t>
            </w:r>
            <w:r w:rsidRPr="004C07B2">
              <w:rPr>
                <w:sz w:val="24"/>
                <w:lang w:val="ru-RU"/>
              </w:rPr>
              <w:t>модуля</w:t>
            </w:r>
            <w:r w:rsidRPr="004C07B2">
              <w:rPr>
                <w:spacing w:val="-5"/>
                <w:sz w:val="24"/>
                <w:lang w:val="ru-RU"/>
              </w:rPr>
              <w:t xml:space="preserve"> </w:t>
            </w:r>
            <w:r w:rsidRPr="004C07B2">
              <w:rPr>
                <w:sz w:val="24"/>
                <w:lang w:val="ru-RU"/>
              </w:rPr>
              <w:t>на:</w:t>
            </w:r>
          </w:p>
          <w:p w:rsidR="004E79FB" w:rsidRPr="004C07B2" w:rsidRDefault="004E79FB" w:rsidP="009669D1">
            <w:pPr>
              <w:pStyle w:val="TableParagraph"/>
              <w:ind w:left="107"/>
              <w:rPr>
                <w:sz w:val="24"/>
                <w:lang w:val="ru-RU"/>
              </w:rPr>
            </w:pPr>
            <w:r w:rsidRPr="004C07B2">
              <w:rPr>
                <w:sz w:val="24"/>
                <w:lang w:val="ru-RU"/>
              </w:rPr>
              <w:t>-функциональность;</w:t>
            </w:r>
          </w:p>
          <w:p w:rsidR="004E79FB" w:rsidRPr="004C07B2" w:rsidRDefault="004E79FB" w:rsidP="009669D1">
            <w:pPr>
              <w:pStyle w:val="TableParagraph"/>
              <w:ind w:left="107" w:right="244"/>
              <w:rPr>
                <w:sz w:val="24"/>
                <w:lang w:val="ru-RU"/>
              </w:rPr>
            </w:pPr>
            <w:r w:rsidRPr="004C07B2">
              <w:rPr>
                <w:sz w:val="24"/>
                <w:lang w:val="ru-RU"/>
              </w:rPr>
              <w:t>-системность</w:t>
            </w:r>
            <w:r w:rsidRPr="004C07B2">
              <w:rPr>
                <w:spacing w:val="1"/>
                <w:sz w:val="24"/>
                <w:lang w:val="ru-RU"/>
              </w:rPr>
              <w:t xml:space="preserve"> </w:t>
            </w:r>
            <w:r w:rsidRPr="004C07B2">
              <w:rPr>
                <w:sz w:val="24"/>
                <w:lang w:val="ru-RU"/>
              </w:rPr>
              <w:t>(совместимость</w:t>
            </w:r>
            <w:r w:rsidRPr="004C07B2">
              <w:rPr>
                <w:spacing w:val="-1"/>
                <w:sz w:val="24"/>
                <w:lang w:val="ru-RU"/>
              </w:rPr>
              <w:t xml:space="preserve"> </w:t>
            </w:r>
            <w:r w:rsidRPr="004C07B2">
              <w:rPr>
                <w:sz w:val="24"/>
                <w:lang w:val="ru-RU"/>
              </w:rPr>
              <w:t>в</w:t>
            </w:r>
            <w:r w:rsidRPr="004C07B2">
              <w:rPr>
                <w:spacing w:val="-1"/>
                <w:sz w:val="24"/>
                <w:lang w:val="ru-RU"/>
              </w:rPr>
              <w:t xml:space="preserve"> </w:t>
            </w:r>
            <w:r w:rsidRPr="004C07B2">
              <w:rPr>
                <w:sz w:val="24"/>
                <w:lang w:val="ru-RU"/>
              </w:rPr>
              <w:t>системе);</w:t>
            </w:r>
          </w:p>
          <w:p w:rsidR="004E79FB" w:rsidRPr="004C07B2" w:rsidRDefault="004E79FB" w:rsidP="009669D1">
            <w:pPr>
              <w:pStyle w:val="TableParagraph"/>
              <w:tabs>
                <w:tab w:val="left" w:pos="2992"/>
              </w:tabs>
              <w:ind w:left="107" w:right="96"/>
              <w:rPr>
                <w:sz w:val="24"/>
                <w:lang w:val="ru-RU"/>
              </w:rPr>
            </w:pPr>
            <w:r w:rsidRPr="004C07B2">
              <w:rPr>
                <w:sz w:val="24"/>
                <w:lang w:val="ru-RU"/>
              </w:rPr>
              <w:t>-надежность</w:t>
            </w:r>
            <w:r w:rsidRPr="004C07B2">
              <w:rPr>
                <w:spacing w:val="1"/>
                <w:sz w:val="24"/>
                <w:lang w:val="ru-RU"/>
              </w:rPr>
              <w:t xml:space="preserve"> </w:t>
            </w:r>
            <w:r w:rsidRPr="004C07B2">
              <w:rPr>
                <w:sz w:val="24"/>
                <w:lang w:val="ru-RU"/>
              </w:rPr>
              <w:t>(отказостойкость,</w:t>
            </w:r>
            <w:r w:rsidRPr="004C07B2">
              <w:rPr>
                <w:sz w:val="24"/>
                <w:lang w:val="ru-RU"/>
              </w:rPr>
              <w:tab/>
            </w:r>
            <w:r w:rsidRPr="004C07B2">
              <w:rPr>
                <w:spacing w:val="-4"/>
                <w:sz w:val="24"/>
                <w:lang w:val="ru-RU"/>
              </w:rPr>
              <w:t>-</w:t>
            </w:r>
            <w:r w:rsidRPr="004C07B2">
              <w:rPr>
                <w:spacing w:val="-57"/>
                <w:sz w:val="24"/>
                <w:lang w:val="ru-RU"/>
              </w:rPr>
              <w:t xml:space="preserve"> </w:t>
            </w:r>
            <w:r w:rsidRPr="004C07B2">
              <w:rPr>
                <w:sz w:val="24"/>
                <w:lang w:val="ru-RU"/>
              </w:rPr>
              <w:t>самовосстанавливаемость);</w:t>
            </w:r>
          </w:p>
          <w:p w:rsidR="004E79FB" w:rsidRPr="004C07B2" w:rsidRDefault="004E79FB" w:rsidP="009669D1">
            <w:pPr>
              <w:pStyle w:val="TableParagraph"/>
              <w:ind w:left="107" w:right="98"/>
              <w:jc w:val="both"/>
              <w:rPr>
                <w:sz w:val="24"/>
                <w:lang w:val="ru-RU"/>
              </w:rPr>
            </w:pPr>
            <w:r w:rsidRPr="004C07B2">
              <w:rPr>
                <w:sz w:val="24"/>
                <w:lang w:val="ru-RU"/>
              </w:rPr>
              <w:t>-защищенность (управление</w:t>
            </w:r>
            <w:r w:rsidRPr="004C07B2">
              <w:rPr>
                <w:spacing w:val="1"/>
                <w:sz w:val="24"/>
                <w:lang w:val="ru-RU"/>
              </w:rPr>
              <w:t xml:space="preserve"> </w:t>
            </w:r>
            <w:r w:rsidRPr="004C07B2">
              <w:rPr>
                <w:sz w:val="24"/>
                <w:lang w:val="ru-RU"/>
              </w:rPr>
              <w:t>вероятными</w:t>
            </w:r>
            <w:r w:rsidRPr="004C07B2">
              <w:rPr>
                <w:spacing w:val="1"/>
                <w:sz w:val="24"/>
                <w:lang w:val="ru-RU"/>
              </w:rPr>
              <w:t xml:space="preserve"> </w:t>
            </w:r>
            <w:r w:rsidRPr="004C07B2">
              <w:rPr>
                <w:sz w:val="24"/>
                <w:lang w:val="ru-RU"/>
              </w:rPr>
              <w:t>уязвимостями,</w:t>
            </w:r>
            <w:r w:rsidRPr="004C07B2">
              <w:rPr>
                <w:spacing w:val="-57"/>
                <w:sz w:val="24"/>
                <w:lang w:val="ru-RU"/>
              </w:rPr>
              <w:t xml:space="preserve"> </w:t>
            </w:r>
            <w:r w:rsidRPr="004C07B2">
              <w:rPr>
                <w:sz w:val="24"/>
                <w:lang w:val="ru-RU"/>
              </w:rPr>
              <w:t>отказами);</w:t>
            </w:r>
          </w:p>
          <w:p w:rsidR="004E79FB" w:rsidRPr="004C07B2" w:rsidRDefault="004E79FB" w:rsidP="009669D1">
            <w:pPr>
              <w:pStyle w:val="TableParagraph"/>
              <w:ind w:left="107" w:right="98"/>
              <w:jc w:val="both"/>
              <w:rPr>
                <w:sz w:val="24"/>
                <w:lang w:val="ru-RU"/>
              </w:rPr>
            </w:pPr>
            <w:r w:rsidRPr="004C07B2">
              <w:rPr>
                <w:sz w:val="24"/>
                <w:lang w:val="ru-RU"/>
              </w:rPr>
              <w:t>-дружественность (простота,</w:t>
            </w:r>
            <w:r w:rsidRPr="004C07B2">
              <w:rPr>
                <w:spacing w:val="-57"/>
                <w:sz w:val="24"/>
                <w:lang w:val="ru-RU"/>
              </w:rPr>
              <w:t xml:space="preserve"> </w:t>
            </w:r>
            <w:r w:rsidRPr="004C07B2">
              <w:rPr>
                <w:sz w:val="24"/>
                <w:lang w:val="ru-RU"/>
              </w:rPr>
              <w:t>легкость, комфортность при</w:t>
            </w:r>
            <w:r w:rsidRPr="004C07B2">
              <w:rPr>
                <w:spacing w:val="1"/>
                <w:sz w:val="24"/>
                <w:lang w:val="ru-RU"/>
              </w:rPr>
              <w:t xml:space="preserve"> </w:t>
            </w:r>
            <w:r w:rsidRPr="004C07B2">
              <w:rPr>
                <w:sz w:val="24"/>
                <w:lang w:val="ru-RU"/>
              </w:rPr>
              <w:t>работе);</w:t>
            </w:r>
          </w:p>
          <w:p w:rsidR="004E79FB" w:rsidRPr="004C07B2" w:rsidRDefault="004E79FB" w:rsidP="009669D1">
            <w:pPr>
              <w:pStyle w:val="TableParagraph"/>
              <w:ind w:left="107"/>
              <w:rPr>
                <w:sz w:val="24"/>
                <w:lang w:val="ru-RU"/>
              </w:rPr>
            </w:pPr>
            <w:r w:rsidRPr="004C07B2">
              <w:rPr>
                <w:sz w:val="24"/>
                <w:lang w:val="ru-RU"/>
              </w:rPr>
              <w:t>-модифицируемость</w:t>
            </w:r>
            <w:r w:rsidRPr="004C07B2">
              <w:rPr>
                <w:spacing w:val="1"/>
                <w:sz w:val="24"/>
                <w:lang w:val="ru-RU"/>
              </w:rPr>
              <w:t xml:space="preserve"> </w:t>
            </w:r>
            <w:r w:rsidRPr="004C07B2">
              <w:rPr>
                <w:sz w:val="24"/>
                <w:lang w:val="ru-RU"/>
              </w:rPr>
              <w:t>(тестируемость,</w:t>
            </w:r>
            <w:r w:rsidRPr="004C07B2">
              <w:rPr>
                <w:spacing w:val="1"/>
                <w:sz w:val="24"/>
                <w:lang w:val="ru-RU"/>
              </w:rPr>
              <w:t xml:space="preserve"> </w:t>
            </w:r>
            <w:r w:rsidRPr="004C07B2">
              <w:rPr>
                <w:spacing w:val="-1"/>
                <w:sz w:val="24"/>
                <w:lang w:val="ru-RU"/>
              </w:rPr>
              <w:t>документированность);</w:t>
            </w:r>
          </w:p>
          <w:p w:rsidR="004E79FB" w:rsidRPr="004C07B2" w:rsidRDefault="004E79FB" w:rsidP="009669D1">
            <w:pPr>
              <w:pStyle w:val="TableParagraph"/>
              <w:tabs>
                <w:tab w:val="left" w:pos="2414"/>
              </w:tabs>
              <w:spacing w:line="276" w:lineRule="exact"/>
              <w:ind w:left="107" w:right="98"/>
              <w:rPr>
                <w:sz w:val="24"/>
                <w:lang w:val="ru-RU"/>
              </w:rPr>
            </w:pPr>
            <w:r w:rsidRPr="004C07B2">
              <w:rPr>
                <w:sz w:val="24"/>
                <w:lang w:val="ru-RU"/>
              </w:rPr>
              <w:t>-адаптивность</w:t>
            </w:r>
            <w:r w:rsidRPr="004C07B2">
              <w:rPr>
                <w:spacing w:val="1"/>
                <w:sz w:val="24"/>
                <w:lang w:val="ru-RU"/>
              </w:rPr>
              <w:t xml:space="preserve"> </w:t>
            </w:r>
            <w:r w:rsidRPr="004C07B2">
              <w:rPr>
                <w:sz w:val="24"/>
                <w:lang w:val="ru-RU"/>
              </w:rPr>
              <w:t>(переносимость,</w:t>
            </w:r>
            <w:r w:rsidRPr="004C07B2">
              <w:rPr>
                <w:sz w:val="24"/>
                <w:lang w:val="ru-RU"/>
              </w:rPr>
              <w:tab/>
              <w:t>кросс-</w:t>
            </w:r>
            <w:r w:rsidRPr="004C07B2">
              <w:rPr>
                <w:spacing w:val="-57"/>
                <w:sz w:val="24"/>
                <w:lang w:val="ru-RU"/>
              </w:rPr>
              <w:t xml:space="preserve"> </w:t>
            </w:r>
            <w:r w:rsidRPr="004C07B2">
              <w:rPr>
                <w:sz w:val="24"/>
                <w:lang w:val="ru-RU"/>
              </w:rPr>
              <w:t>платформенность).</w:t>
            </w:r>
          </w:p>
        </w:tc>
        <w:tc>
          <w:tcPr>
            <w:tcW w:w="2603" w:type="dxa"/>
          </w:tcPr>
          <w:p w:rsidR="004E79FB" w:rsidRDefault="004E79FB" w:rsidP="009669D1">
            <w:pPr>
              <w:pStyle w:val="TableParagraph"/>
              <w:ind w:left="146" w:right="142"/>
              <w:jc w:val="center"/>
              <w:rPr>
                <w:sz w:val="24"/>
              </w:rPr>
            </w:pPr>
            <w:r>
              <w:rPr>
                <w:sz w:val="24"/>
              </w:rPr>
              <w:t>Выполнение</w:t>
            </w:r>
            <w:r>
              <w:rPr>
                <w:spacing w:val="1"/>
                <w:sz w:val="24"/>
              </w:rPr>
              <w:t xml:space="preserve"> </w:t>
            </w:r>
            <w:r>
              <w:rPr>
                <w:sz w:val="24"/>
              </w:rPr>
              <w:t>практической</w:t>
            </w:r>
            <w:r>
              <w:rPr>
                <w:spacing w:val="1"/>
                <w:sz w:val="24"/>
              </w:rPr>
              <w:t xml:space="preserve"> </w:t>
            </w:r>
            <w:r>
              <w:rPr>
                <w:sz w:val="24"/>
              </w:rPr>
              <w:t>подготовки</w:t>
            </w:r>
            <w:r>
              <w:rPr>
                <w:spacing w:val="-11"/>
                <w:sz w:val="24"/>
              </w:rPr>
              <w:t xml:space="preserve"> </w:t>
            </w:r>
            <w:r>
              <w:rPr>
                <w:sz w:val="24"/>
              </w:rPr>
              <w:t>№</w:t>
            </w:r>
            <w:r>
              <w:rPr>
                <w:spacing w:val="-12"/>
                <w:sz w:val="24"/>
              </w:rPr>
              <w:t xml:space="preserve"> </w:t>
            </w:r>
            <w:r>
              <w:rPr>
                <w:sz w:val="24"/>
              </w:rPr>
              <w:t>2,</w:t>
            </w:r>
            <w:r>
              <w:rPr>
                <w:spacing w:val="-10"/>
                <w:sz w:val="24"/>
              </w:rPr>
              <w:t xml:space="preserve"> </w:t>
            </w:r>
            <w:r>
              <w:rPr>
                <w:sz w:val="24"/>
              </w:rPr>
              <w:t>3</w:t>
            </w:r>
          </w:p>
        </w:tc>
      </w:tr>
    </w:tbl>
    <w:p w:rsidR="004E79FB" w:rsidRDefault="004E79FB" w:rsidP="004E79FB"/>
    <w:p w:rsidR="004E79FB" w:rsidRDefault="004E79FB">
      <w:pPr>
        <w:widowControl/>
        <w:autoSpaceDE/>
        <w:autoSpaceDN/>
        <w:spacing w:after="160" w:line="259" w:lineRule="auto"/>
        <w:rPr>
          <w:sz w:val="24"/>
          <w:szCs w:val="24"/>
        </w:rPr>
      </w:pPr>
    </w:p>
    <w:p w:rsidR="004E79FB" w:rsidRDefault="004E79FB">
      <w:pPr>
        <w:widowControl/>
        <w:autoSpaceDE/>
        <w:autoSpaceDN/>
        <w:spacing w:after="160" w:line="259" w:lineRule="auto"/>
        <w:rPr>
          <w:sz w:val="24"/>
          <w:szCs w:val="24"/>
        </w:rPr>
      </w:pPr>
      <w:r>
        <w:br w:type="page"/>
      </w:r>
    </w:p>
    <w:p w:rsidR="0030793E" w:rsidRPr="004C6768" w:rsidRDefault="0030793E" w:rsidP="004C6768">
      <w:pPr>
        <w:pStyle w:val="a4"/>
        <w:ind w:right="-1"/>
        <w:jc w:val="right"/>
      </w:pPr>
      <w:r w:rsidRPr="004C6768">
        <w:t>Приложение</w:t>
      </w:r>
      <w:r w:rsidRPr="004C6768">
        <w:rPr>
          <w:spacing w:val="-4"/>
        </w:rPr>
        <w:t xml:space="preserve"> </w:t>
      </w:r>
      <w:r w:rsidRPr="004C6768">
        <w:t>2.</w:t>
      </w:r>
      <w:r w:rsidR="004E79FB">
        <w:t>29</w:t>
      </w:r>
      <w:r w:rsidRPr="004C6768">
        <w:t>. Рабочая программа учебной дисциплины «</w:t>
      </w:r>
      <w:r w:rsidRPr="004C6768">
        <w:rPr>
          <w:spacing w:val="-2"/>
        </w:rPr>
        <w:t>ОП.17В Интенсив по подготовке к ДЭ</w:t>
      </w:r>
      <w:r w:rsidRPr="004C6768">
        <w:t>»</w:t>
      </w:r>
    </w:p>
    <w:p w:rsidR="0030793E" w:rsidRPr="004C6768" w:rsidRDefault="0030793E" w:rsidP="0030793E">
      <w:pPr>
        <w:pStyle w:val="a4"/>
        <w:ind w:right="-1"/>
      </w:pPr>
    </w:p>
    <w:p w:rsidR="00291C8F" w:rsidRPr="00E410B7" w:rsidRDefault="00291C8F" w:rsidP="00291C8F">
      <w:pPr>
        <w:pStyle w:val="afd"/>
        <w:contextualSpacing/>
      </w:pPr>
    </w:p>
    <w:p w:rsidR="00C77250" w:rsidRPr="00EF6249" w:rsidRDefault="00C77250" w:rsidP="00C77250">
      <w:pPr>
        <w:adjustRightInd w:val="0"/>
        <w:ind w:right="68"/>
        <w:contextualSpacing/>
        <w:jc w:val="center"/>
        <w:rPr>
          <w:color w:val="000000" w:themeColor="text1"/>
          <w:sz w:val="28"/>
          <w:szCs w:val="28"/>
        </w:rPr>
      </w:pPr>
      <w:r w:rsidRPr="00EF6249">
        <w:rPr>
          <w:color w:val="000000" w:themeColor="text1"/>
          <w:sz w:val="28"/>
          <w:szCs w:val="28"/>
        </w:rPr>
        <w:t>ОБЛАСТНОЕ БЮДЖЕТНОЕ ПРОФЕССИОНАЛЬНОЕ</w:t>
      </w:r>
    </w:p>
    <w:p w:rsidR="00C77250" w:rsidRPr="00EF6249" w:rsidRDefault="00C77250" w:rsidP="00C77250">
      <w:pPr>
        <w:adjustRightInd w:val="0"/>
        <w:ind w:right="68"/>
        <w:contextualSpacing/>
        <w:jc w:val="center"/>
        <w:rPr>
          <w:color w:val="000000" w:themeColor="text1"/>
          <w:sz w:val="28"/>
          <w:szCs w:val="28"/>
        </w:rPr>
      </w:pPr>
      <w:r w:rsidRPr="00EF6249">
        <w:rPr>
          <w:color w:val="000000" w:themeColor="text1"/>
          <w:sz w:val="28"/>
          <w:szCs w:val="28"/>
        </w:rPr>
        <w:t>ОБРАЗОВАТЕЛЬНОЕ УЧРЕЖДЕНИЕ</w:t>
      </w:r>
    </w:p>
    <w:p w:rsidR="00C77250" w:rsidRPr="00EF6249" w:rsidRDefault="00C77250" w:rsidP="00C77250">
      <w:pPr>
        <w:adjustRightInd w:val="0"/>
        <w:ind w:right="68"/>
        <w:contextualSpacing/>
        <w:jc w:val="center"/>
        <w:rPr>
          <w:b/>
          <w:bCs/>
          <w:color w:val="000000" w:themeColor="text1"/>
          <w:spacing w:val="5"/>
          <w:sz w:val="28"/>
          <w:szCs w:val="28"/>
        </w:rPr>
      </w:pPr>
      <w:r w:rsidRPr="00EF6249">
        <w:rPr>
          <w:color w:val="000000" w:themeColor="text1"/>
          <w:sz w:val="28"/>
          <w:szCs w:val="28"/>
        </w:rPr>
        <w:t>«КОЛЛЕДЖ ИНФОРМАЦИОННЫХ ТЕХНОЛОГИЙ»</w:t>
      </w: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color w:val="000000" w:themeColor="text1"/>
          <w:sz w:val="28"/>
          <w:szCs w:val="28"/>
        </w:rPr>
      </w:pPr>
    </w:p>
    <w:p w:rsidR="00C77250" w:rsidRPr="00EF6249" w:rsidRDefault="00C77250" w:rsidP="00C77250">
      <w:pPr>
        <w:adjustRightInd w:val="0"/>
        <w:ind w:left="-851" w:right="68"/>
        <w:contextualSpacing/>
        <w:jc w:val="right"/>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ind w:left="-851" w:right="68"/>
        <w:contextualSpacing/>
        <w:jc w:val="center"/>
        <w:rPr>
          <w:b/>
          <w:bCs/>
          <w:color w:val="000000" w:themeColor="text1"/>
          <w:spacing w:val="5"/>
          <w:sz w:val="28"/>
          <w:szCs w:val="28"/>
        </w:rPr>
      </w:pPr>
    </w:p>
    <w:p w:rsidR="00C77250" w:rsidRPr="00EF6249" w:rsidRDefault="00C77250" w:rsidP="00C77250">
      <w:pPr>
        <w:adjustRightInd w:val="0"/>
        <w:spacing w:before="360" w:after="360"/>
        <w:ind w:left="-851" w:right="68"/>
        <w:contextualSpacing/>
        <w:jc w:val="center"/>
        <w:rPr>
          <w:b/>
          <w:bCs/>
          <w:color w:val="000000" w:themeColor="text1"/>
          <w:spacing w:val="5"/>
          <w:sz w:val="28"/>
          <w:szCs w:val="28"/>
        </w:rPr>
      </w:pPr>
    </w:p>
    <w:p w:rsidR="00C77250" w:rsidRPr="00EF6249" w:rsidRDefault="00C77250" w:rsidP="00C77250">
      <w:pPr>
        <w:adjustRightInd w:val="0"/>
        <w:spacing w:before="360" w:after="360"/>
        <w:ind w:left="-851" w:right="68"/>
        <w:contextualSpacing/>
        <w:jc w:val="center"/>
        <w:rPr>
          <w:b/>
          <w:bCs/>
          <w:color w:val="000000" w:themeColor="text1"/>
          <w:spacing w:val="5"/>
          <w:sz w:val="28"/>
          <w:szCs w:val="28"/>
        </w:rPr>
      </w:pPr>
    </w:p>
    <w:p w:rsidR="00C77250" w:rsidRPr="00EF6249" w:rsidRDefault="00C77250" w:rsidP="00C77250">
      <w:pPr>
        <w:adjustRightInd w:val="0"/>
        <w:spacing w:before="360" w:after="360"/>
        <w:ind w:right="427"/>
        <w:contextualSpacing/>
        <w:jc w:val="center"/>
        <w:rPr>
          <w:bCs/>
          <w:color w:val="000000" w:themeColor="text1"/>
          <w:spacing w:val="5"/>
          <w:sz w:val="28"/>
          <w:szCs w:val="28"/>
        </w:rPr>
      </w:pPr>
      <w:r w:rsidRPr="00EF6249">
        <w:rPr>
          <w:bCs/>
          <w:color w:val="000000" w:themeColor="text1"/>
          <w:spacing w:val="5"/>
          <w:sz w:val="28"/>
          <w:szCs w:val="28"/>
        </w:rPr>
        <w:t>РАБОЧАЯ ПРОГРАММА</w:t>
      </w:r>
    </w:p>
    <w:p w:rsidR="00C77250" w:rsidRPr="00EF6249" w:rsidRDefault="00C77250" w:rsidP="00C77250">
      <w:pPr>
        <w:adjustRightInd w:val="0"/>
        <w:spacing w:before="360" w:after="360"/>
        <w:ind w:right="427"/>
        <w:contextualSpacing/>
        <w:jc w:val="center"/>
        <w:rPr>
          <w:bCs/>
          <w:color w:val="000000" w:themeColor="text1"/>
          <w:spacing w:val="2"/>
          <w:sz w:val="28"/>
          <w:szCs w:val="28"/>
        </w:rPr>
      </w:pPr>
      <w:r w:rsidRPr="00EF6249">
        <w:rPr>
          <w:bCs/>
          <w:color w:val="000000" w:themeColor="text1"/>
          <w:spacing w:val="2"/>
          <w:sz w:val="28"/>
          <w:szCs w:val="28"/>
        </w:rPr>
        <w:t>учебной дисциплины</w:t>
      </w:r>
    </w:p>
    <w:p w:rsidR="00C77250" w:rsidRPr="00EF6249" w:rsidRDefault="00C77250" w:rsidP="00C77250">
      <w:pPr>
        <w:pStyle w:val="Default"/>
        <w:spacing w:before="360" w:after="360"/>
        <w:contextualSpacing/>
        <w:jc w:val="center"/>
        <w:rPr>
          <w:b/>
          <w:color w:val="000000" w:themeColor="text1"/>
          <w:sz w:val="28"/>
          <w:szCs w:val="28"/>
        </w:rPr>
      </w:pPr>
      <w:r w:rsidRPr="00EF6249">
        <w:rPr>
          <w:b/>
          <w:color w:val="000000" w:themeColor="text1"/>
          <w:sz w:val="28"/>
          <w:szCs w:val="28"/>
        </w:rPr>
        <w:t>ОП.17В Интенсив по подготовке к ДЭ</w:t>
      </w:r>
    </w:p>
    <w:p w:rsidR="00C77250" w:rsidRPr="00EF6249" w:rsidRDefault="00C77250" w:rsidP="00C77250">
      <w:pPr>
        <w:pStyle w:val="Default"/>
        <w:spacing w:before="360" w:after="360"/>
        <w:contextualSpacing/>
        <w:jc w:val="center"/>
        <w:rPr>
          <w:color w:val="000000" w:themeColor="text1"/>
          <w:sz w:val="28"/>
          <w:szCs w:val="28"/>
        </w:rPr>
      </w:pPr>
      <w:r w:rsidRPr="00EF6249">
        <w:rPr>
          <w:color w:val="000000" w:themeColor="text1"/>
          <w:sz w:val="28"/>
          <w:szCs w:val="28"/>
        </w:rPr>
        <w:t>по специальности 09.02.07 Информационные системы и программирование</w:t>
      </w:r>
    </w:p>
    <w:p w:rsidR="00C77250" w:rsidRPr="00EF6249" w:rsidRDefault="00C77250" w:rsidP="00C77250">
      <w:pPr>
        <w:pStyle w:val="Default"/>
        <w:spacing w:before="360" w:after="360"/>
        <w:contextualSpacing/>
        <w:jc w:val="center"/>
        <w:rPr>
          <w:color w:val="000000" w:themeColor="text1"/>
          <w:sz w:val="28"/>
          <w:szCs w:val="28"/>
        </w:rPr>
      </w:pPr>
    </w:p>
    <w:p w:rsidR="00C77250" w:rsidRPr="00EF6249" w:rsidRDefault="00C77250" w:rsidP="00C77250">
      <w:pPr>
        <w:pStyle w:val="Default"/>
        <w:spacing w:before="360" w:after="360"/>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pStyle w:val="Default"/>
        <w:ind w:firstLine="1"/>
        <w:contextualSpacing/>
        <w:jc w:val="center"/>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jc w:val="center"/>
        <w:rPr>
          <w:color w:val="000000" w:themeColor="text1"/>
          <w:sz w:val="28"/>
          <w:szCs w:val="28"/>
        </w:rPr>
      </w:pP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jc w:val="center"/>
        <w:rPr>
          <w:color w:val="000000" w:themeColor="text1"/>
          <w:sz w:val="28"/>
          <w:szCs w:val="28"/>
        </w:rPr>
        <w:sectPr w:rsidR="00C77250" w:rsidRPr="00EF6249" w:rsidSect="00C4158B">
          <w:pgSz w:w="11906" w:h="16838"/>
          <w:pgMar w:top="1134" w:right="850" w:bottom="1134" w:left="1701" w:header="708" w:footer="708" w:gutter="0"/>
          <w:cols w:space="708"/>
          <w:docGrid w:linePitch="360"/>
        </w:sectPr>
      </w:pPr>
      <w:r w:rsidRPr="00EF6249">
        <w:rPr>
          <w:color w:val="000000" w:themeColor="text1"/>
          <w:sz w:val="28"/>
          <w:szCs w:val="28"/>
        </w:rPr>
        <w:t>Курск 2024 г.</w:t>
      </w:r>
    </w:p>
    <w:tbl>
      <w:tblPr>
        <w:tblW w:w="9782" w:type="dxa"/>
        <w:tblInd w:w="-176" w:type="dxa"/>
        <w:tblLook w:val="04A0" w:firstRow="1" w:lastRow="0" w:firstColumn="1" w:lastColumn="0" w:noHBand="0" w:noVBand="1"/>
      </w:tblPr>
      <w:tblGrid>
        <w:gridCol w:w="4962"/>
        <w:gridCol w:w="4820"/>
      </w:tblGrid>
      <w:tr w:rsidR="00C77250" w:rsidRPr="00EF6249" w:rsidTr="006F50C9">
        <w:tc>
          <w:tcPr>
            <w:tcW w:w="4962" w:type="dxa"/>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РАССМОТРЕНО</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на заседании методической комиссии</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Протокол №11</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от «02» июля 2024 г.</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Председатель методической комиссии</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 xml:space="preserve"> __________С.А. Горбунов</w:t>
            </w:r>
          </w:p>
          <w:p w:rsidR="00C77250" w:rsidRPr="00EF6249" w:rsidRDefault="00C77250" w:rsidP="006F50C9">
            <w:pPr>
              <w:suppressAutoHyphens/>
              <w:ind w:firstLine="567"/>
              <w:jc w:val="both"/>
              <w:rPr>
                <w:rFonts w:eastAsia="SimSun" w:cs="Arial Unicode MS"/>
                <w:bCs/>
                <w:color w:val="000000" w:themeColor="text1"/>
                <w:kern w:val="2"/>
                <w:sz w:val="28"/>
                <w:szCs w:val="28"/>
                <w:lang w:eastAsia="hi-IN" w:bidi="hi-IN"/>
              </w:rPr>
            </w:pPr>
          </w:p>
        </w:tc>
        <w:tc>
          <w:tcPr>
            <w:tcW w:w="4820" w:type="dxa"/>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 xml:space="preserve">СОГЛАСОВАНО </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Зам. директора по УПР ОБПОУ «КИТ»</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__________ В.В. Малинников</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 xml:space="preserve"> «02»  июля 2024 г.</w:t>
            </w:r>
          </w:p>
          <w:p w:rsidR="00C77250" w:rsidRPr="00EF6249" w:rsidRDefault="00C77250" w:rsidP="006F50C9">
            <w:pPr>
              <w:suppressAutoHyphens/>
              <w:ind w:firstLine="567"/>
              <w:jc w:val="both"/>
              <w:rPr>
                <w:rFonts w:eastAsia="SimSun" w:cs="Arial Unicode MS"/>
                <w:bCs/>
                <w:color w:val="000000" w:themeColor="text1"/>
                <w:kern w:val="2"/>
                <w:sz w:val="28"/>
                <w:szCs w:val="28"/>
                <w:lang w:eastAsia="hi-IN" w:bidi="hi-IN"/>
              </w:rPr>
            </w:pPr>
            <w:r w:rsidRPr="00EF6249">
              <w:rPr>
                <w:rFonts w:eastAsia="SimSun" w:cs="Arial Unicode MS"/>
                <w:bCs/>
                <w:color w:val="000000" w:themeColor="text1"/>
                <w:kern w:val="2"/>
                <w:sz w:val="28"/>
                <w:szCs w:val="28"/>
                <w:lang w:eastAsia="hi-IN" w:bidi="hi-IN"/>
              </w:rPr>
              <w:t xml:space="preserve">          </w:t>
            </w:r>
          </w:p>
        </w:tc>
      </w:tr>
    </w:tbl>
    <w:p w:rsidR="00C77250" w:rsidRPr="00EF6249" w:rsidRDefault="00C77250" w:rsidP="00C77250">
      <w:pPr>
        <w:adjustRightInd w:val="0"/>
        <w:jc w:val="both"/>
        <w:rPr>
          <w:color w:val="000000" w:themeColor="text1"/>
          <w:sz w:val="28"/>
          <w:szCs w:val="28"/>
          <w:lang w:eastAsia="ru-RU"/>
        </w:rPr>
      </w:pPr>
    </w:p>
    <w:p w:rsidR="00C77250" w:rsidRPr="00EF6249" w:rsidRDefault="00C77250" w:rsidP="00C77250">
      <w:pPr>
        <w:adjustRightInd w:val="0"/>
        <w:jc w:val="both"/>
        <w:rPr>
          <w:color w:val="000000" w:themeColor="text1"/>
          <w:sz w:val="28"/>
          <w:szCs w:val="28"/>
          <w:lang w:eastAsia="ru-RU"/>
        </w:rPr>
      </w:pPr>
    </w:p>
    <w:p w:rsidR="00C77250" w:rsidRPr="00EF6249" w:rsidRDefault="00C77250" w:rsidP="00C77250">
      <w:pPr>
        <w:adjustRightInd w:val="0"/>
        <w:jc w:val="both"/>
        <w:rPr>
          <w:color w:val="000000" w:themeColor="text1"/>
          <w:sz w:val="28"/>
          <w:szCs w:val="28"/>
          <w:lang w:eastAsia="ru-RU"/>
        </w:rPr>
      </w:pPr>
      <w:r w:rsidRPr="00EF6249">
        <w:rPr>
          <w:color w:val="000000" w:themeColor="text1"/>
          <w:sz w:val="28"/>
          <w:szCs w:val="28"/>
          <w:lang w:eastAsia="ru-RU"/>
        </w:rPr>
        <w:t>Разработана в соответствии с Федеральным государственным образовательным стандартом среднего профессионального образования (Приказ Министерства образования и науки РФ от 9 декабря 2016 года № 1547) по специальности 09.02.07 Информационные системы и программирование</w:t>
      </w:r>
    </w:p>
    <w:p w:rsidR="00C77250" w:rsidRPr="00EF6249" w:rsidRDefault="00C77250" w:rsidP="00C77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C77250" w:rsidRPr="00EF6249" w:rsidRDefault="00C77250" w:rsidP="00C77250">
      <w:pPr>
        <w:jc w:val="both"/>
        <w:rPr>
          <w:b/>
          <w:color w:val="000000" w:themeColor="text1"/>
          <w:spacing w:val="2"/>
          <w:sz w:val="28"/>
          <w:szCs w:val="28"/>
        </w:rPr>
      </w:pPr>
      <w:r w:rsidRPr="00EF6249">
        <w:rPr>
          <w:b/>
          <w:color w:val="000000" w:themeColor="text1"/>
          <w:spacing w:val="2"/>
          <w:sz w:val="28"/>
          <w:szCs w:val="28"/>
        </w:rPr>
        <w:t xml:space="preserve">Разработчик: </w:t>
      </w:r>
    </w:p>
    <w:p w:rsidR="00C77250" w:rsidRPr="00EF6249" w:rsidRDefault="00C77250" w:rsidP="00C77250">
      <w:pPr>
        <w:jc w:val="both"/>
        <w:rPr>
          <w:color w:val="000000" w:themeColor="text1"/>
          <w:sz w:val="28"/>
          <w:szCs w:val="28"/>
        </w:rPr>
      </w:pPr>
      <w:r w:rsidRPr="00EF6249">
        <w:rPr>
          <w:bCs/>
          <w:color w:val="000000" w:themeColor="text1"/>
          <w:spacing w:val="4"/>
          <w:sz w:val="28"/>
          <w:szCs w:val="28"/>
        </w:rPr>
        <w:t xml:space="preserve">Рудакова Елена Вячеславовна – к.т.н., </w:t>
      </w:r>
      <w:r w:rsidRPr="00EF6249">
        <w:rPr>
          <w:color w:val="000000" w:themeColor="text1"/>
          <w:spacing w:val="4"/>
          <w:sz w:val="28"/>
          <w:szCs w:val="28"/>
        </w:rPr>
        <w:t xml:space="preserve">преподаватель дисциплин профессионального цикла </w:t>
      </w:r>
      <w:r w:rsidRPr="00EF6249">
        <w:rPr>
          <w:color w:val="000000" w:themeColor="text1"/>
          <w:sz w:val="28"/>
          <w:szCs w:val="28"/>
        </w:rPr>
        <w:t>ОБПОУ «Колледж информационных технологий»</w:t>
      </w:r>
    </w:p>
    <w:p w:rsidR="00C77250" w:rsidRPr="00EF6249" w:rsidRDefault="00C77250" w:rsidP="00C77250">
      <w:pPr>
        <w:contextualSpacing/>
        <w:jc w:val="center"/>
        <w:rPr>
          <w:color w:val="000000" w:themeColor="text1"/>
          <w:sz w:val="28"/>
          <w:szCs w:val="28"/>
        </w:rPr>
      </w:pPr>
    </w:p>
    <w:p w:rsidR="00C77250" w:rsidRPr="00EF6249" w:rsidRDefault="00C77250" w:rsidP="00C77250">
      <w:pPr>
        <w:contextualSpacing/>
        <w:rPr>
          <w:b/>
          <w:color w:val="000000" w:themeColor="text1"/>
          <w:sz w:val="28"/>
          <w:szCs w:val="28"/>
        </w:rPr>
      </w:pPr>
      <w:r w:rsidRPr="00EF6249">
        <w:rPr>
          <w:b/>
          <w:color w:val="000000" w:themeColor="text1"/>
          <w:sz w:val="28"/>
          <w:szCs w:val="28"/>
        </w:rPr>
        <w:br w:type="page"/>
      </w:r>
    </w:p>
    <w:p w:rsidR="00C77250" w:rsidRPr="00EF6249" w:rsidRDefault="00C77250" w:rsidP="00C77250">
      <w:pPr>
        <w:ind w:firstLine="709"/>
        <w:contextualSpacing/>
        <w:rPr>
          <w:b/>
          <w:color w:val="000000" w:themeColor="text1"/>
          <w:sz w:val="28"/>
          <w:szCs w:val="28"/>
        </w:rPr>
      </w:pPr>
      <w:r w:rsidRPr="00EF6249">
        <w:rPr>
          <w:b/>
          <w:color w:val="000000" w:themeColor="text1"/>
          <w:sz w:val="28"/>
          <w:szCs w:val="28"/>
        </w:rPr>
        <w:t>1. ПАСПОРТ РАБОЧЕЙ ПРОГРАММЫ ДИСЦИПЛИНЫ</w:t>
      </w:r>
    </w:p>
    <w:p w:rsidR="00C77250" w:rsidRPr="00EF6249" w:rsidRDefault="00C77250" w:rsidP="00C77250">
      <w:pPr>
        <w:ind w:firstLine="709"/>
        <w:contextualSpacing/>
        <w:jc w:val="center"/>
        <w:rPr>
          <w:b/>
          <w:color w:val="000000" w:themeColor="text1"/>
          <w:sz w:val="28"/>
          <w:szCs w:val="28"/>
        </w:rPr>
      </w:pPr>
      <w:bookmarkStart w:id="46" w:name="_Hlk121381915"/>
      <w:r w:rsidRPr="00EF6249">
        <w:rPr>
          <w:b/>
          <w:color w:val="000000" w:themeColor="text1"/>
          <w:sz w:val="28"/>
          <w:szCs w:val="28"/>
        </w:rPr>
        <w:t>ОП.17В Интенсив по подготовке к ДЭ</w:t>
      </w:r>
    </w:p>
    <w:bookmarkEnd w:id="46"/>
    <w:p w:rsidR="00C77250" w:rsidRPr="00EF6249" w:rsidRDefault="00C77250" w:rsidP="00C77250">
      <w:pPr>
        <w:ind w:firstLine="709"/>
        <w:contextualSpacing/>
        <w:jc w:val="both"/>
        <w:rPr>
          <w:b/>
          <w:color w:val="000000" w:themeColor="text1"/>
          <w:sz w:val="28"/>
          <w:szCs w:val="28"/>
        </w:rPr>
      </w:pPr>
      <w:r w:rsidRPr="00EF6249">
        <w:rPr>
          <w:b/>
          <w:color w:val="000000" w:themeColor="text1"/>
          <w:sz w:val="28"/>
          <w:szCs w:val="28"/>
        </w:rPr>
        <w:t>1.1 Область применения программы</w:t>
      </w:r>
    </w:p>
    <w:p w:rsidR="00C77250" w:rsidRPr="00EF6249" w:rsidRDefault="00C77250" w:rsidP="00C77250">
      <w:pPr>
        <w:ind w:firstLine="709"/>
        <w:contextualSpacing/>
        <w:jc w:val="both"/>
        <w:rPr>
          <w:color w:val="000000" w:themeColor="text1"/>
          <w:sz w:val="28"/>
          <w:szCs w:val="28"/>
        </w:rPr>
      </w:pPr>
      <w:r w:rsidRPr="00EF6249">
        <w:rPr>
          <w:color w:val="000000" w:themeColor="text1"/>
          <w:sz w:val="28"/>
          <w:szCs w:val="28"/>
        </w:rPr>
        <w:t>Программа учебной дисциплины является частью основной профессиональной образовательной программы в соответствии с ФГОС по специальности СПО 09.02.07 Информационные системы и программирование.</w:t>
      </w:r>
    </w:p>
    <w:p w:rsidR="00C77250" w:rsidRPr="00EF6249" w:rsidRDefault="00C77250" w:rsidP="00C77250">
      <w:pPr>
        <w:ind w:firstLine="709"/>
        <w:contextualSpacing/>
        <w:jc w:val="both"/>
        <w:rPr>
          <w:color w:val="000000" w:themeColor="text1"/>
          <w:sz w:val="28"/>
          <w:szCs w:val="28"/>
        </w:rPr>
      </w:pPr>
      <w:r w:rsidRPr="00EF6249">
        <w:rPr>
          <w:color w:val="000000" w:themeColor="text1"/>
          <w:sz w:val="28"/>
          <w:szCs w:val="28"/>
        </w:rPr>
        <w:t>Рабочая программа учебной дисциплины может быть использована в профессиональной подготовке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 с учетом спецификации стандарта Профессионалы по компетенции «Разработка компьютерных игр и мультимедийных приложений».</w:t>
      </w:r>
    </w:p>
    <w:p w:rsidR="00C77250" w:rsidRPr="00EF6249" w:rsidRDefault="00C77250" w:rsidP="00C77250">
      <w:pPr>
        <w:ind w:firstLine="709"/>
        <w:contextualSpacing/>
        <w:jc w:val="both"/>
        <w:rPr>
          <w:b/>
          <w:color w:val="000000" w:themeColor="text1"/>
          <w:sz w:val="28"/>
          <w:szCs w:val="28"/>
        </w:rPr>
      </w:pPr>
      <w:r w:rsidRPr="00EF6249">
        <w:rPr>
          <w:b/>
          <w:color w:val="000000" w:themeColor="text1"/>
          <w:sz w:val="28"/>
          <w:szCs w:val="28"/>
        </w:rPr>
        <w:t>1.2. Место дисциплины в структуре основной профессиональной образовательной программы</w:t>
      </w:r>
    </w:p>
    <w:p w:rsidR="00C77250" w:rsidRPr="00EF6249" w:rsidRDefault="00C77250" w:rsidP="00C77250">
      <w:pPr>
        <w:ind w:firstLine="709"/>
        <w:contextualSpacing/>
        <w:jc w:val="both"/>
        <w:rPr>
          <w:color w:val="000000" w:themeColor="text1"/>
          <w:sz w:val="28"/>
          <w:szCs w:val="28"/>
        </w:rPr>
      </w:pPr>
      <w:r w:rsidRPr="00EF6249">
        <w:rPr>
          <w:color w:val="000000" w:themeColor="text1"/>
          <w:sz w:val="28"/>
          <w:szCs w:val="28"/>
        </w:rPr>
        <w:t>Дисциплина входит в общепрофессиональный цикл.</w:t>
      </w:r>
    </w:p>
    <w:p w:rsidR="00C77250" w:rsidRPr="00EF6249" w:rsidRDefault="00C77250" w:rsidP="00C77250">
      <w:pPr>
        <w:ind w:firstLine="709"/>
        <w:contextualSpacing/>
        <w:jc w:val="both"/>
        <w:rPr>
          <w:b/>
          <w:color w:val="000000" w:themeColor="text1"/>
          <w:sz w:val="28"/>
          <w:szCs w:val="28"/>
        </w:rPr>
      </w:pPr>
      <w:r w:rsidRPr="00EF6249">
        <w:rPr>
          <w:b/>
          <w:color w:val="000000" w:themeColor="text1"/>
          <w:sz w:val="28"/>
          <w:szCs w:val="28"/>
        </w:rPr>
        <w:t>1.3. Цель и планируемые результаты освоения дисциплины:</w:t>
      </w:r>
    </w:p>
    <w:tbl>
      <w:tblPr>
        <w:tblpPr w:leftFromText="180" w:rightFromText="180" w:vertAnchor="text" w:horzAnchor="margin" w:tblpY="21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3857"/>
        <w:gridCol w:w="3095"/>
      </w:tblGrid>
      <w:tr w:rsidR="00C77250" w:rsidRPr="00EF6249" w:rsidTr="006F50C9">
        <w:trPr>
          <w:trHeight w:val="649"/>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jc w:val="center"/>
              <w:rPr>
                <w:color w:val="000000" w:themeColor="text1"/>
                <w:sz w:val="24"/>
                <w:szCs w:val="24"/>
                <w:lang w:eastAsia="ru-RU"/>
              </w:rPr>
            </w:pPr>
            <w:r w:rsidRPr="00EF6249">
              <w:rPr>
                <w:color w:val="000000" w:themeColor="text1"/>
                <w:sz w:val="24"/>
                <w:szCs w:val="24"/>
                <w:lang w:eastAsia="ru-RU"/>
              </w:rPr>
              <w:t>Код и наименование</w:t>
            </w:r>
          </w:p>
          <w:p w:rsidR="00C77250" w:rsidRPr="00EF6249" w:rsidRDefault="00C77250" w:rsidP="006F50C9">
            <w:pPr>
              <w:jc w:val="center"/>
              <w:rPr>
                <w:color w:val="000000" w:themeColor="text1"/>
                <w:sz w:val="24"/>
                <w:szCs w:val="24"/>
                <w:lang w:eastAsia="ru-RU"/>
              </w:rPr>
            </w:pPr>
            <w:r w:rsidRPr="00EF6249">
              <w:rPr>
                <w:color w:val="000000" w:themeColor="text1"/>
                <w:sz w:val="24"/>
                <w:szCs w:val="24"/>
                <w:lang w:eastAsia="ru-RU"/>
              </w:rPr>
              <w:t>ОК, ПК</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jc w:val="center"/>
              <w:rPr>
                <w:color w:val="000000" w:themeColor="text1"/>
                <w:sz w:val="24"/>
                <w:szCs w:val="24"/>
                <w:lang w:eastAsia="ru-RU"/>
              </w:rPr>
            </w:pPr>
            <w:r w:rsidRPr="00EF6249">
              <w:rPr>
                <w:color w:val="000000" w:themeColor="text1"/>
                <w:sz w:val="24"/>
                <w:szCs w:val="24"/>
                <w:lang w:eastAsia="ru-RU"/>
              </w:rPr>
              <w:t>Умения</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jc w:val="center"/>
              <w:rPr>
                <w:color w:val="000000" w:themeColor="text1"/>
                <w:sz w:val="24"/>
                <w:szCs w:val="24"/>
                <w:lang w:eastAsia="ru-RU"/>
              </w:rPr>
            </w:pPr>
            <w:r w:rsidRPr="00EF6249">
              <w:rPr>
                <w:color w:val="000000" w:themeColor="text1"/>
                <w:sz w:val="24"/>
                <w:szCs w:val="24"/>
                <w:lang w:eastAsia="ru-RU"/>
              </w:rPr>
              <w:t>Знания</w:t>
            </w:r>
          </w:p>
        </w:tc>
      </w:tr>
      <w:tr w:rsidR="00C77250" w:rsidRPr="00EF6249" w:rsidTr="006F50C9">
        <w:trPr>
          <w:trHeight w:val="212"/>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ОК 01. Выбирать способы решения задач профессиональной деятельности, применительно к различным контекстам.</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iCs/>
                <w:color w:val="000000" w:themeColor="text1"/>
                <w:sz w:val="24"/>
                <w:szCs w:val="24"/>
                <w:lang w:eastAsia="ru-RU"/>
              </w:rPr>
              <w:t>- выявлять и эффективно искать информацию, необходимую для решения задачи и/или проблемы</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iCs/>
                <w:color w:val="000000" w:themeColor="text1"/>
                <w:sz w:val="24"/>
                <w:szCs w:val="24"/>
                <w:lang w:eastAsia="ru-RU"/>
              </w:rPr>
            </w:pPr>
            <w:r w:rsidRPr="00EF6249">
              <w:rPr>
                <w:bCs/>
                <w:color w:val="000000" w:themeColor="text1"/>
                <w:sz w:val="24"/>
                <w:szCs w:val="24"/>
                <w:lang w:eastAsia="ru-RU"/>
              </w:rPr>
              <w:t>- основные источники информации и ресурсы для решения задач и проблем в профессиональном и/или социальном контексте</w:t>
            </w:r>
          </w:p>
        </w:tc>
      </w:tr>
      <w:tr w:rsidR="00C77250" w:rsidRPr="00EF6249" w:rsidTr="006F50C9">
        <w:trPr>
          <w:trHeight w:val="212"/>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ОК 2 Осуществлять</w:t>
            </w:r>
            <w:r w:rsidRPr="00EF6249">
              <w:rPr>
                <w:color w:val="000000" w:themeColor="text1"/>
                <w:spacing w:val="1"/>
                <w:sz w:val="24"/>
                <w:szCs w:val="24"/>
              </w:rPr>
              <w:t xml:space="preserve"> </w:t>
            </w:r>
            <w:r w:rsidRPr="00EF6249">
              <w:rPr>
                <w:color w:val="000000" w:themeColor="text1"/>
                <w:sz w:val="24"/>
                <w:szCs w:val="24"/>
              </w:rPr>
              <w:t>поиск, анализ и</w:t>
            </w:r>
            <w:r w:rsidRPr="00EF6249">
              <w:rPr>
                <w:color w:val="000000" w:themeColor="text1"/>
                <w:spacing w:val="1"/>
                <w:sz w:val="24"/>
                <w:szCs w:val="24"/>
              </w:rPr>
              <w:t xml:space="preserve"> </w:t>
            </w:r>
            <w:r w:rsidRPr="00EF6249">
              <w:rPr>
                <w:color w:val="000000" w:themeColor="text1"/>
                <w:sz w:val="24"/>
                <w:szCs w:val="24"/>
              </w:rPr>
              <w:t>интерпретацию</w:t>
            </w:r>
            <w:r w:rsidRPr="00EF6249">
              <w:rPr>
                <w:color w:val="000000" w:themeColor="text1"/>
                <w:spacing w:val="1"/>
                <w:sz w:val="24"/>
                <w:szCs w:val="24"/>
              </w:rPr>
              <w:t xml:space="preserve"> </w:t>
            </w:r>
            <w:r w:rsidRPr="00EF6249">
              <w:rPr>
                <w:color w:val="000000" w:themeColor="text1"/>
                <w:sz w:val="24"/>
                <w:szCs w:val="24"/>
              </w:rPr>
              <w:t>информации,</w:t>
            </w:r>
            <w:r w:rsidRPr="00EF6249">
              <w:rPr>
                <w:color w:val="000000" w:themeColor="text1"/>
                <w:spacing w:val="1"/>
                <w:sz w:val="24"/>
                <w:szCs w:val="24"/>
              </w:rPr>
              <w:t xml:space="preserve"> </w:t>
            </w:r>
            <w:r w:rsidRPr="00EF6249">
              <w:rPr>
                <w:color w:val="000000" w:themeColor="text1"/>
                <w:sz w:val="24"/>
                <w:szCs w:val="24"/>
              </w:rPr>
              <w:t>необходимой для</w:t>
            </w:r>
            <w:r w:rsidRPr="00EF6249">
              <w:rPr>
                <w:color w:val="000000" w:themeColor="text1"/>
                <w:spacing w:val="1"/>
                <w:sz w:val="24"/>
                <w:szCs w:val="24"/>
              </w:rPr>
              <w:t xml:space="preserve"> </w:t>
            </w:r>
            <w:r w:rsidRPr="00EF6249">
              <w:rPr>
                <w:color w:val="000000" w:themeColor="text1"/>
                <w:sz w:val="24"/>
                <w:szCs w:val="24"/>
              </w:rPr>
              <w:t>выполнения задач</w:t>
            </w:r>
            <w:r w:rsidRPr="00EF6249">
              <w:rPr>
                <w:color w:val="000000" w:themeColor="text1"/>
                <w:spacing w:val="1"/>
                <w:sz w:val="24"/>
                <w:szCs w:val="24"/>
              </w:rPr>
              <w:t xml:space="preserve"> </w:t>
            </w:r>
            <w:r w:rsidRPr="00EF6249">
              <w:rPr>
                <w:color w:val="000000" w:themeColor="text1"/>
                <w:sz w:val="24"/>
                <w:szCs w:val="24"/>
              </w:rPr>
              <w:t>профессиональной</w:t>
            </w:r>
          </w:p>
          <w:p w:rsidR="00C77250" w:rsidRPr="00EF6249" w:rsidRDefault="00C77250" w:rsidP="006F50C9">
            <w:pPr>
              <w:rPr>
                <w:color w:val="000000" w:themeColor="text1"/>
                <w:sz w:val="24"/>
                <w:szCs w:val="24"/>
                <w:highlight w:val="yellow"/>
                <w:lang w:eastAsia="ru-RU"/>
              </w:rPr>
            </w:pPr>
            <w:r w:rsidRPr="00EF6249">
              <w:rPr>
                <w:color w:val="000000" w:themeColor="text1"/>
                <w:sz w:val="24"/>
                <w:szCs w:val="24"/>
              </w:rPr>
              <w:t>деятельности</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iCs/>
                <w:color w:val="000000" w:themeColor="text1"/>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pacing w:val="-4"/>
                <w:sz w:val="24"/>
                <w:szCs w:val="24"/>
                <w:lang w:eastAsia="ru-RU"/>
              </w:rPr>
            </w:pPr>
            <w:r w:rsidRPr="00EF6249">
              <w:rPr>
                <w:iCs/>
                <w:color w:val="000000" w:themeColor="text1"/>
                <w:sz w:val="24"/>
                <w:szCs w:val="24"/>
                <w:lang w:eastAsia="ru-RU"/>
              </w:rPr>
              <w:t>номенклатура информационных источников, применяемых</w:t>
            </w:r>
            <w:r w:rsidRPr="00EF6249">
              <w:rPr>
                <w:iCs/>
                <w:color w:val="000000" w:themeColor="text1"/>
                <w:sz w:val="24"/>
                <w:szCs w:val="24"/>
                <w:lang w:eastAsia="ru-RU"/>
              </w:rPr>
              <w:tab/>
              <w:t>в профессиональной деятельности; приемы</w:t>
            </w:r>
            <w:r w:rsidRPr="00EF6249">
              <w:rPr>
                <w:iCs/>
                <w:color w:val="000000" w:themeColor="text1"/>
                <w:sz w:val="24"/>
                <w:szCs w:val="24"/>
                <w:lang w:eastAsia="ru-RU"/>
              </w:rPr>
              <w:tab/>
              <w:t>структурирования информации; формат оформления результатов поиска информации</w:t>
            </w:r>
          </w:p>
        </w:tc>
      </w:tr>
      <w:tr w:rsidR="00C77250" w:rsidRPr="00EF6249" w:rsidTr="006F50C9">
        <w:trPr>
          <w:trHeight w:val="212"/>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ОК 4 Работать в коллективе и команде, эффективно взаимодействовать с коллегами,</w:t>
            </w:r>
          </w:p>
          <w:p w:rsidR="00C77250" w:rsidRPr="00EF6249" w:rsidRDefault="00C77250" w:rsidP="006F50C9">
            <w:pPr>
              <w:rPr>
                <w:color w:val="000000" w:themeColor="text1"/>
                <w:sz w:val="24"/>
                <w:szCs w:val="24"/>
                <w:highlight w:val="yellow"/>
                <w:lang w:eastAsia="ru-RU"/>
              </w:rPr>
            </w:pPr>
            <w:r w:rsidRPr="00EF6249">
              <w:rPr>
                <w:color w:val="000000" w:themeColor="text1"/>
                <w:sz w:val="24"/>
                <w:szCs w:val="24"/>
                <w:lang w:eastAsia="ru-RU"/>
              </w:rPr>
              <w:t>руководством, клиентами.</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bCs/>
                <w:color w:val="000000" w:themeColor="text1"/>
                <w:sz w:val="24"/>
                <w:szCs w:val="24"/>
                <w:lang w:eastAsia="ru-RU"/>
              </w:rPr>
              <w:t xml:space="preserve">- </w:t>
            </w:r>
            <w:r w:rsidRPr="00EF6249">
              <w:rPr>
                <w:color w:val="000000" w:themeColor="text1"/>
              </w:rPr>
              <w:t xml:space="preserve"> </w:t>
            </w:r>
            <w:r w:rsidRPr="00EF6249">
              <w:rPr>
                <w:bCs/>
                <w:color w:val="000000" w:themeColor="text1"/>
                <w:sz w:val="24"/>
                <w:szCs w:val="24"/>
                <w:lang w:eastAsia="ru-RU"/>
              </w:rPr>
              <w:t>организовывать работу коллектива и команды; взаимодействовать</w:t>
            </w:r>
            <w:r w:rsidRPr="00EF6249">
              <w:rPr>
                <w:bCs/>
                <w:color w:val="000000" w:themeColor="text1"/>
                <w:sz w:val="24"/>
                <w:szCs w:val="24"/>
                <w:lang w:eastAsia="ru-RU"/>
              </w:rPr>
              <w:tab/>
              <w:t>с</w:t>
            </w:r>
            <w:r w:rsidRPr="00EF6249">
              <w:rPr>
                <w:bCs/>
                <w:color w:val="000000" w:themeColor="text1"/>
                <w:sz w:val="24"/>
                <w:szCs w:val="24"/>
                <w:lang w:eastAsia="ru-RU"/>
              </w:rPr>
              <w:tab/>
              <w:t>коллегами, руководством, клиентами в ходе профессиональной деятельности</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iCs/>
                <w:color w:val="000000" w:themeColor="text1"/>
                <w:sz w:val="24"/>
                <w:szCs w:val="24"/>
                <w:lang w:eastAsia="ru-RU"/>
              </w:rPr>
            </w:pPr>
            <w:r w:rsidRPr="00EF6249">
              <w:rPr>
                <w:bCs/>
                <w:color w:val="000000" w:themeColor="text1"/>
                <w:sz w:val="24"/>
                <w:szCs w:val="24"/>
                <w:lang w:eastAsia="ru-RU"/>
              </w:rPr>
              <w:t xml:space="preserve">- </w:t>
            </w:r>
            <w:r w:rsidRPr="00EF6249">
              <w:rPr>
                <w:color w:val="000000" w:themeColor="text1"/>
              </w:rPr>
              <w:t xml:space="preserve"> </w:t>
            </w:r>
            <w:r w:rsidRPr="00EF6249">
              <w:rPr>
                <w:bCs/>
                <w:color w:val="000000" w:themeColor="text1"/>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C77250" w:rsidRPr="00EF6249" w:rsidTr="006F50C9">
        <w:trPr>
          <w:trHeight w:val="212"/>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ОК 5 Осуществлять</w:t>
            </w:r>
            <w:r w:rsidRPr="00EF6249">
              <w:rPr>
                <w:color w:val="000000" w:themeColor="text1"/>
                <w:spacing w:val="1"/>
                <w:sz w:val="24"/>
                <w:szCs w:val="24"/>
              </w:rPr>
              <w:t xml:space="preserve"> </w:t>
            </w:r>
            <w:r w:rsidRPr="00EF6249">
              <w:rPr>
                <w:color w:val="000000" w:themeColor="text1"/>
                <w:sz w:val="24"/>
                <w:szCs w:val="24"/>
              </w:rPr>
              <w:t>устную и</w:t>
            </w:r>
            <w:r w:rsidRPr="00EF6249">
              <w:rPr>
                <w:color w:val="000000" w:themeColor="text1"/>
                <w:spacing w:val="1"/>
                <w:sz w:val="24"/>
                <w:szCs w:val="24"/>
              </w:rPr>
              <w:t xml:space="preserve"> </w:t>
            </w:r>
            <w:r w:rsidRPr="00EF6249">
              <w:rPr>
                <w:color w:val="000000" w:themeColor="text1"/>
                <w:sz w:val="24"/>
                <w:szCs w:val="24"/>
              </w:rPr>
              <w:t>письменную</w:t>
            </w:r>
            <w:r w:rsidRPr="00EF6249">
              <w:rPr>
                <w:color w:val="000000" w:themeColor="text1"/>
                <w:spacing w:val="1"/>
                <w:sz w:val="24"/>
                <w:szCs w:val="24"/>
              </w:rPr>
              <w:t xml:space="preserve"> </w:t>
            </w:r>
            <w:r w:rsidRPr="00EF6249">
              <w:rPr>
                <w:color w:val="000000" w:themeColor="text1"/>
                <w:sz w:val="24"/>
                <w:szCs w:val="24"/>
              </w:rPr>
              <w:t>коммуникацию на</w:t>
            </w:r>
            <w:r w:rsidRPr="00EF6249">
              <w:rPr>
                <w:color w:val="000000" w:themeColor="text1"/>
                <w:spacing w:val="-52"/>
                <w:sz w:val="24"/>
                <w:szCs w:val="24"/>
              </w:rPr>
              <w:t xml:space="preserve"> </w:t>
            </w:r>
            <w:r w:rsidRPr="00EF6249">
              <w:rPr>
                <w:color w:val="000000" w:themeColor="text1"/>
                <w:sz w:val="24"/>
                <w:szCs w:val="24"/>
              </w:rPr>
              <w:t>государственном</w:t>
            </w:r>
            <w:r w:rsidRPr="00EF6249">
              <w:rPr>
                <w:color w:val="000000" w:themeColor="text1"/>
                <w:spacing w:val="1"/>
                <w:sz w:val="24"/>
                <w:szCs w:val="24"/>
              </w:rPr>
              <w:t xml:space="preserve"> </w:t>
            </w:r>
            <w:r w:rsidRPr="00EF6249">
              <w:rPr>
                <w:color w:val="000000" w:themeColor="text1"/>
                <w:sz w:val="24"/>
                <w:szCs w:val="24"/>
              </w:rPr>
              <w:t>языке с учетом</w:t>
            </w:r>
            <w:r w:rsidRPr="00EF6249">
              <w:rPr>
                <w:color w:val="000000" w:themeColor="text1"/>
                <w:spacing w:val="1"/>
                <w:sz w:val="24"/>
                <w:szCs w:val="24"/>
              </w:rPr>
              <w:t xml:space="preserve"> </w:t>
            </w:r>
            <w:r w:rsidRPr="00EF6249">
              <w:rPr>
                <w:color w:val="000000" w:themeColor="text1"/>
                <w:sz w:val="24"/>
                <w:szCs w:val="24"/>
              </w:rPr>
              <w:t>особенностей</w:t>
            </w:r>
            <w:r w:rsidRPr="00EF6249">
              <w:rPr>
                <w:color w:val="000000" w:themeColor="text1"/>
                <w:spacing w:val="1"/>
                <w:sz w:val="24"/>
                <w:szCs w:val="24"/>
              </w:rPr>
              <w:t xml:space="preserve"> </w:t>
            </w:r>
            <w:r w:rsidRPr="00EF6249">
              <w:rPr>
                <w:color w:val="000000" w:themeColor="text1"/>
                <w:sz w:val="24"/>
                <w:szCs w:val="24"/>
              </w:rPr>
              <w:t>социального и</w:t>
            </w:r>
            <w:r w:rsidRPr="00EF6249">
              <w:rPr>
                <w:color w:val="000000" w:themeColor="text1"/>
                <w:spacing w:val="1"/>
                <w:sz w:val="24"/>
                <w:szCs w:val="24"/>
              </w:rPr>
              <w:t xml:space="preserve"> </w:t>
            </w:r>
            <w:r w:rsidRPr="00EF6249">
              <w:rPr>
                <w:color w:val="000000" w:themeColor="text1"/>
                <w:sz w:val="24"/>
                <w:szCs w:val="24"/>
              </w:rPr>
              <w:t>культурного</w:t>
            </w:r>
          </w:p>
          <w:p w:rsidR="00C77250" w:rsidRPr="00EF6249" w:rsidRDefault="00C77250" w:rsidP="006F50C9">
            <w:pPr>
              <w:rPr>
                <w:color w:val="000000" w:themeColor="text1"/>
                <w:sz w:val="24"/>
                <w:szCs w:val="24"/>
                <w:highlight w:val="yellow"/>
                <w:lang w:eastAsia="ru-RU"/>
              </w:rPr>
            </w:pPr>
            <w:r w:rsidRPr="00EF6249">
              <w:rPr>
                <w:color w:val="000000" w:themeColor="text1"/>
                <w:sz w:val="24"/>
                <w:szCs w:val="24"/>
              </w:rPr>
              <w:t>контекста.</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iCs/>
                <w:color w:val="000000" w:themeColor="text1"/>
                <w:sz w:val="24"/>
                <w:szCs w:val="24"/>
                <w:lang w:eastAsia="ru-RU"/>
              </w:rPr>
              <w:t xml:space="preserve">- </w:t>
            </w:r>
            <w:r w:rsidRPr="00EF6249">
              <w:rPr>
                <w:color w:val="000000" w:themeColor="text1"/>
              </w:rPr>
              <w:t xml:space="preserve"> </w:t>
            </w:r>
            <w:r w:rsidRPr="00EF6249">
              <w:rPr>
                <w:iCs/>
                <w:color w:val="000000" w:themeColor="text1"/>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tabs>
                <w:tab w:val="num" w:pos="391"/>
              </w:tabs>
              <w:rPr>
                <w:color w:val="000000" w:themeColor="text1"/>
                <w:spacing w:val="-4"/>
                <w:sz w:val="24"/>
                <w:szCs w:val="24"/>
                <w:lang w:eastAsia="ru-RU"/>
              </w:rPr>
            </w:pPr>
            <w:r w:rsidRPr="00EF6249">
              <w:rPr>
                <w:bCs/>
                <w:color w:val="000000" w:themeColor="text1"/>
                <w:sz w:val="24"/>
                <w:szCs w:val="24"/>
                <w:lang w:eastAsia="ru-RU"/>
              </w:rPr>
              <w:t xml:space="preserve">- </w:t>
            </w:r>
            <w:r w:rsidRPr="00EF6249">
              <w:rPr>
                <w:color w:val="000000" w:themeColor="text1"/>
              </w:rPr>
              <w:t xml:space="preserve"> </w:t>
            </w:r>
            <w:r w:rsidRPr="00EF6249">
              <w:rPr>
                <w:bCs/>
                <w:color w:val="000000" w:themeColor="text1"/>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C77250" w:rsidRPr="00EF6249" w:rsidTr="006F50C9">
        <w:trPr>
          <w:trHeight w:val="212"/>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highlight w:val="yellow"/>
                <w:lang w:eastAsia="ru-RU"/>
              </w:rPr>
            </w:pPr>
            <w:r w:rsidRPr="00EF6249">
              <w:rPr>
                <w:color w:val="000000" w:themeColor="text1"/>
                <w:sz w:val="24"/>
                <w:szCs w:val="24"/>
                <w:lang w:eastAsia="ru-RU"/>
              </w:rPr>
              <w:t>ОК 9 Использовать информационные технологии в профессиональной деятельности</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iCs/>
                <w:color w:val="000000" w:themeColor="text1"/>
                <w:sz w:val="24"/>
                <w:szCs w:val="24"/>
                <w:lang w:eastAsia="ru-RU"/>
              </w:rPr>
              <w:t xml:space="preserve">- </w:t>
            </w:r>
            <w:r w:rsidRPr="00EF6249">
              <w:rPr>
                <w:color w:val="000000" w:themeColor="text1"/>
              </w:rPr>
              <w:t xml:space="preserve"> </w:t>
            </w:r>
            <w:r w:rsidRPr="00EF6249">
              <w:rPr>
                <w:iCs/>
                <w:color w:val="000000" w:themeColor="text1"/>
                <w:sz w:val="24"/>
                <w:szCs w:val="24"/>
                <w:lang w:eastAsia="ru-RU"/>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iCs/>
                <w:color w:val="000000" w:themeColor="text1"/>
                <w:sz w:val="24"/>
                <w:szCs w:val="24"/>
                <w:lang w:eastAsia="ru-RU"/>
              </w:rPr>
            </w:pPr>
            <w:r w:rsidRPr="00EF6249">
              <w:rPr>
                <w:iCs/>
                <w:color w:val="000000" w:themeColor="text1"/>
                <w:sz w:val="24"/>
                <w:szCs w:val="24"/>
                <w:lang w:eastAsia="ru-RU"/>
              </w:rPr>
              <w:t xml:space="preserve">- </w:t>
            </w:r>
            <w:r w:rsidRPr="00EF6249">
              <w:rPr>
                <w:color w:val="000000" w:themeColor="text1"/>
              </w:rPr>
              <w:t xml:space="preserve"> </w:t>
            </w:r>
            <w:r w:rsidRPr="00EF6249">
              <w:rPr>
                <w:iCs/>
                <w:color w:val="000000" w:themeColor="text1"/>
                <w:sz w:val="24"/>
                <w:szCs w:val="24"/>
                <w:lang w:eastAsia="ru-RU"/>
              </w:rPr>
              <w:t>современные</w:t>
            </w:r>
            <w:r w:rsidRPr="00EF6249">
              <w:rPr>
                <w:iCs/>
                <w:color w:val="000000" w:themeColor="text1"/>
                <w:sz w:val="24"/>
                <w:szCs w:val="24"/>
                <w:lang w:eastAsia="ru-RU"/>
              </w:rPr>
              <w:tab/>
              <w:t>средства</w:t>
            </w:r>
            <w:r w:rsidRPr="00EF6249">
              <w:rPr>
                <w:iCs/>
                <w:color w:val="000000" w:themeColor="text1"/>
                <w:sz w:val="24"/>
                <w:szCs w:val="24"/>
                <w:lang w:eastAsia="ru-RU"/>
              </w:rPr>
              <w:tab/>
              <w:t>и устройства информатизации; порядок их применения и программное обеспечение в профессиональной деятельности</w:t>
            </w:r>
          </w:p>
        </w:tc>
      </w:tr>
      <w:tr w:rsidR="00C77250" w:rsidRPr="00EF6249" w:rsidTr="006F50C9">
        <w:trPr>
          <w:trHeight w:val="1459"/>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ПК 1.1. Формировать алгоритмы разработки программных модулей в соответствии с техническим заданием</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 xml:space="preserve">использовать основные алгоритмы и структуры для обработки данных; </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 xml:space="preserve">разрабатывать скрипты на языке программирования C# </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строить архитектуру приложений основываясь на принципах объектное ориентированного программирования</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этапы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Основные принципы технологии структурного и объектно-ориентированного</w:t>
            </w:r>
            <w:r w:rsidRPr="00EF6249">
              <w:rPr>
                <w:color w:val="000000" w:themeColor="text1"/>
                <w:spacing w:val="1"/>
                <w:sz w:val="24"/>
                <w:szCs w:val="24"/>
              </w:rPr>
              <w:t xml:space="preserve"> </w:t>
            </w:r>
            <w:r w:rsidRPr="00EF6249">
              <w:rPr>
                <w:color w:val="000000" w:themeColor="text1"/>
                <w:sz w:val="24"/>
                <w:szCs w:val="24"/>
              </w:rPr>
              <w:t>программирования</w:t>
            </w:r>
          </w:p>
        </w:tc>
      </w:tr>
      <w:tr w:rsidR="00C77250" w:rsidRPr="00EF6249" w:rsidTr="006F50C9">
        <w:trPr>
          <w:trHeight w:val="1170"/>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ПК 1.2. Разрабатывать программные модули в соответствии с техническим заданием</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Создавать программу по разработанному</w:t>
            </w:r>
            <w:r w:rsidRPr="00EF6249">
              <w:rPr>
                <w:color w:val="000000" w:themeColor="text1"/>
                <w:spacing w:val="-52"/>
                <w:sz w:val="24"/>
                <w:szCs w:val="24"/>
              </w:rPr>
              <w:t xml:space="preserve"> </w:t>
            </w:r>
            <w:r w:rsidRPr="00EF6249">
              <w:rPr>
                <w:color w:val="000000" w:themeColor="text1"/>
                <w:sz w:val="24"/>
                <w:szCs w:val="24"/>
              </w:rPr>
              <w:t>алгоритму</w:t>
            </w:r>
            <w:r w:rsidRPr="00EF6249">
              <w:rPr>
                <w:color w:val="000000" w:themeColor="text1"/>
                <w:spacing w:val="-3"/>
                <w:sz w:val="24"/>
                <w:szCs w:val="24"/>
              </w:rPr>
              <w:t xml:space="preserve"> </w:t>
            </w:r>
            <w:r w:rsidRPr="00EF6249">
              <w:rPr>
                <w:color w:val="000000" w:themeColor="text1"/>
                <w:sz w:val="24"/>
                <w:szCs w:val="24"/>
              </w:rPr>
              <w:t>как отдельный</w:t>
            </w:r>
            <w:r w:rsidRPr="00EF6249">
              <w:rPr>
                <w:color w:val="000000" w:themeColor="text1"/>
                <w:spacing w:val="-3"/>
                <w:sz w:val="24"/>
                <w:szCs w:val="24"/>
              </w:rPr>
              <w:t xml:space="preserve"> </w:t>
            </w:r>
            <w:r w:rsidRPr="00EF6249">
              <w:rPr>
                <w:color w:val="000000" w:themeColor="text1"/>
                <w:sz w:val="24"/>
                <w:szCs w:val="24"/>
              </w:rPr>
              <w:t>модуль.</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Оформлять документацию на программные</w:t>
            </w:r>
            <w:r w:rsidRPr="00EF6249">
              <w:rPr>
                <w:color w:val="000000" w:themeColor="text1"/>
                <w:spacing w:val="-1"/>
                <w:sz w:val="24"/>
                <w:szCs w:val="24"/>
              </w:rPr>
              <w:t xml:space="preserve"> </w:t>
            </w:r>
            <w:r w:rsidRPr="00EF6249">
              <w:rPr>
                <w:color w:val="000000" w:themeColor="text1"/>
                <w:sz w:val="24"/>
                <w:szCs w:val="24"/>
              </w:rPr>
              <w:t>средства.</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Осуществлять разработку кода программного модуля на языках низкого</w:t>
            </w:r>
            <w:r w:rsidRPr="00EF6249">
              <w:rPr>
                <w:color w:val="000000" w:themeColor="text1"/>
                <w:spacing w:val="1"/>
                <w:sz w:val="24"/>
                <w:szCs w:val="24"/>
              </w:rPr>
              <w:t xml:space="preserve"> </w:t>
            </w:r>
            <w:r w:rsidRPr="00EF6249">
              <w:rPr>
                <w:color w:val="000000" w:themeColor="text1"/>
                <w:sz w:val="24"/>
                <w:szCs w:val="24"/>
              </w:rPr>
              <w:t>уровня и высокого уровней в том числе</w:t>
            </w:r>
            <w:r w:rsidRPr="00EF6249">
              <w:rPr>
                <w:color w:val="000000" w:themeColor="text1"/>
                <w:spacing w:val="-52"/>
                <w:sz w:val="24"/>
                <w:szCs w:val="24"/>
              </w:rPr>
              <w:t xml:space="preserve"> </w:t>
            </w:r>
            <w:r w:rsidRPr="00EF6249">
              <w:rPr>
                <w:color w:val="000000" w:themeColor="text1"/>
                <w:sz w:val="24"/>
                <w:szCs w:val="24"/>
              </w:rPr>
              <w:t>для</w:t>
            </w:r>
            <w:r w:rsidRPr="00EF6249">
              <w:rPr>
                <w:color w:val="000000" w:themeColor="text1"/>
                <w:spacing w:val="-1"/>
                <w:sz w:val="24"/>
                <w:szCs w:val="24"/>
              </w:rPr>
              <w:t xml:space="preserve"> </w:t>
            </w:r>
            <w:r w:rsidRPr="00EF6249">
              <w:rPr>
                <w:color w:val="000000" w:themeColor="text1"/>
                <w:sz w:val="24"/>
                <w:szCs w:val="24"/>
              </w:rPr>
              <w:t>мобильных платформ.</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этапы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принципы технологии структурного и объектно-ориентированного</w:t>
            </w:r>
            <w:r w:rsidRPr="00EF6249">
              <w:rPr>
                <w:color w:val="000000" w:themeColor="text1"/>
                <w:spacing w:val="1"/>
                <w:sz w:val="24"/>
                <w:szCs w:val="24"/>
              </w:rPr>
              <w:t xml:space="preserve"> </w:t>
            </w:r>
            <w:r w:rsidRPr="00EF6249">
              <w:rPr>
                <w:color w:val="000000" w:themeColor="text1"/>
                <w:sz w:val="24"/>
                <w:szCs w:val="24"/>
              </w:rPr>
              <w:t>программирования.</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Знание API современных мобильных</w:t>
            </w:r>
            <w:r w:rsidRPr="00EF6249">
              <w:rPr>
                <w:color w:val="000000" w:themeColor="text1"/>
                <w:spacing w:val="-52"/>
                <w:sz w:val="24"/>
                <w:szCs w:val="24"/>
              </w:rPr>
              <w:t xml:space="preserve"> </w:t>
            </w:r>
            <w:r w:rsidRPr="00EF6249">
              <w:rPr>
                <w:color w:val="000000" w:themeColor="text1"/>
                <w:sz w:val="24"/>
                <w:szCs w:val="24"/>
              </w:rPr>
              <w:t>операционных</w:t>
            </w:r>
            <w:r w:rsidRPr="00EF6249">
              <w:rPr>
                <w:color w:val="000000" w:themeColor="text1"/>
                <w:spacing w:val="-2"/>
                <w:sz w:val="24"/>
                <w:szCs w:val="24"/>
              </w:rPr>
              <w:t xml:space="preserve"> </w:t>
            </w:r>
            <w:r w:rsidRPr="00EF6249">
              <w:rPr>
                <w:color w:val="000000" w:themeColor="text1"/>
                <w:sz w:val="24"/>
                <w:szCs w:val="24"/>
              </w:rPr>
              <w:t>систем.</w:t>
            </w:r>
          </w:p>
        </w:tc>
      </w:tr>
      <w:tr w:rsidR="00C77250" w:rsidRPr="00EF6249" w:rsidTr="006F50C9">
        <w:trPr>
          <w:trHeight w:val="915"/>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ПК.1.3. Выполнять отладку программных модулей с использованием специализированных программных средств.</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Выполнять отладку и тестирование про</w:t>
            </w:r>
            <w:r w:rsidRPr="00EF6249">
              <w:rPr>
                <w:color w:val="000000" w:themeColor="text1"/>
                <w:spacing w:val="-52"/>
                <w:sz w:val="24"/>
                <w:szCs w:val="24"/>
              </w:rPr>
              <w:t xml:space="preserve"> </w:t>
            </w:r>
            <w:r w:rsidRPr="00EF6249">
              <w:rPr>
                <w:color w:val="000000" w:themeColor="text1"/>
                <w:sz w:val="24"/>
                <w:szCs w:val="24"/>
              </w:rPr>
              <w:t>граммы</w:t>
            </w:r>
            <w:r w:rsidRPr="00EF6249">
              <w:rPr>
                <w:color w:val="000000" w:themeColor="text1"/>
                <w:spacing w:val="-1"/>
                <w:sz w:val="24"/>
                <w:szCs w:val="24"/>
              </w:rPr>
              <w:t xml:space="preserve"> </w:t>
            </w:r>
            <w:r w:rsidRPr="00EF6249">
              <w:rPr>
                <w:color w:val="000000" w:themeColor="text1"/>
                <w:sz w:val="24"/>
                <w:szCs w:val="24"/>
              </w:rPr>
              <w:t>на уровне модуля.</w:t>
            </w:r>
          </w:p>
          <w:p w:rsidR="00C77250" w:rsidRPr="00EF6249" w:rsidRDefault="00C77250" w:rsidP="006F50C9">
            <w:pPr>
              <w:pStyle w:val="TableParagraph"/>
              <w:rPr>
                <w:b/>
                <w:color w:val="000000" w:themeColor="text1"/>
                <w:sz w:val="24"/>
                <w:szCs w:val="24"/>
              </w:rPr>
            </w:pPr>
            <w:r w:rsidRPr="00EF6249">
              <w:rPr>
                <w:color w:val="000000" w:themeColor="text1"/>
                <w:sz w:val="24"/>
                <w:szCs w:val="24"/>
              </w:rPr>
              <w:t>- Оформлять документацию на программные</w:t>
            </w:r>
            <w:r w:rsidRPr="00EF6249">
              <w:rPr>
                <w:color w:val="000000" w:themeColor="text1"/>
                <w:spacing w:val="-1"/>
                <w:sz w:val="24"/>
                <w:szCs w:val="24"/>
              </w:rPr>
              <w:t xml:space="preserve"> </w:t>
            </w:r>
            <w:r w:rsidRPr="00EF6249">
              <w:rPr>
                <w:color w:val="000000" w:themeColor="text1"/>
                <w:sz w:val="24"/>
                <w:szCs w:val="24"/>
              </w:rPr>
              <w:t>средства.</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 xml:space="preserve">Применять инструментальные средства </w:t>
            </w:r>
            <w:r w:rsidRPr="00EF6249">
              <w:rPr>
                <w:color w:val="000000" w:themeColor="text1"/>
                <w:spacing w:val="-52"/>
                <w:sz w:val="24"/>
                <w:szCs w:val="24"/>
              </w:rPr>
              <w:t xml:space="preserve"> </w:t>
            </w:r>
            <w:r w:rsidRPr="00EF6249">
              <w:rPr>
                <w:color w:val="000000" w:themeColor="text1"/>
                <w:sz w:val="24"/>
                <w:szCs w:val="24"/>
              </w:rPr>
              <w:t>отладки</w:t>
            </w:r>
            <w:r w:rsidRPr="00EF6249">
              <w:rPr>
                <w:color w:val="000000" w:themeColor="text1"/>
                <w:spacing w:val="-4"/>
                <w:sz w:val="24"/>
                <w:szCs w:val="24"/>
              </w:rPr>
              <w:t xml:space="preserve"> </w:t>
            </w:r>
            <w:r w:rsidRPr="00EF6249">
              <w:rPr>
                <w:color w:val="000000" w:themeColor="text1"/>
                <w:sz w:val="24"/>
                <w:szCs w:val="24"/>
              </w:rPr>
              <w:t>программного</w:t>
            </w:r>
            <w:r w:rsidRPr="00EF6249">
              <w:rPr>
                <w:color w:val="000000" w:themeColor="text1"/>
                <w:spacing w:val="-4"/>
                <w:sz w:val="24"/>
                <w:szCs w:val="24"/>
              </w:rPr>
              <w:t xml:space="preserve"> </w:t>
            </w:r>
            <w:r w:rsidRPr="00EF6249">
              <w:rPr>
                <w:color w:val="000000" w:themeColor="text1"/>
                <w:sz w:val="24"/>
                <w:szCs w:val="24"/>
              </w:rPr>
              <w:t>обеспечения.</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C77250">
            <w:pPr>
              <w:widowControl/>
              <w:numPr>
                <w:ilvl w:val="0"/>
                <w:numId w:val="184"/>
              </w:numPr>
              <w:autoSpaceDE/>
              <w:autoSpaceDN/>
              <w:ind w:left="0" w:firstLine="0"/>
              <w:contextualSpacing/>
              <w:rPr>
                <w:iCs/>
                <w:color w:val="000000" w:themeColor="text1"/>
                <w:sz w:val="24"/>
                <w:szCs w:val="24"/>
                <w:lang w:eastAsia="ru-RU"/>
              </w:rPr>
            </w:pPr>
            <w:r w:rsidRPr="00EF6249">
              <w:rPr>
                <w:color w:val="000000" w:themeColor="text1"/>
                <w:sz w:val="24"/>
                <w:szCs w:val="24"/>
              </w:rPr>
              <w:t>Основные принципы отладки и</w:t>
            </w:r>
            <w:r w:rsidRPr="00EF6249">
              <w:rPr>
                <w:color w:val="000000" w:themeColor="text1"/>
                <w:spacing w:val="-52"/>
                <w:sz w:val="24"/>
                <w:szCs w:val="24"/>
              </w:rPr>
              <w:t xml:space="preserve"> </w:t>
            </w:r>
            <w:r w:rsidRPr="00EF6249">
              <w:rPr>
                <w:color w:val="000000" w:themeColor="text1"/>
                <w:sz w:val="24"/>
                <w:szCs w:val="24"/>
              </w:rPr>
              <w:t>тестирования</w:t>
            </w:r>
            <w:r w:rsidRPr="00EF6249">
              <w:rPr>
                <w:color w:val="000000" w:themeColor="text1"/>
                <w:spacing w:val="-4"/>
                <w:sz w:val="24"/>
                <w:szCs w:val="24"/>
              </w:rPr>
              <w:t xml:space="preserve"> </w:t>
            </w:r>
            <w:r w:rsidRPr="00EF6249">
              <w:rPr>
                <w:color w:val="000000" w:themeColor="text1"/>
                <w:sz w:val="24"/>
                <w:szCs w:val="24"/>
              </w:rPr>
              <w:t>программных</w:t>
            </w:r>
            <w:r w:rsidRPr="00EF6249">
              <w:rPr>
                <w:color w:val="000000" w:themeColor="text1"/>
                <w:spacing w:val="-3"/>
                <w:sz w:val="24"/>
                <w:szCs w:val="24"/>
              </w:rPr>
              <w:t xml:space="preserve"> </w:t>
            </w:r>
            <w:r w:rsidRPr="00EF6249">
              <w:rPr>
                <w:color w:val="000000" w:themeColor="text1"/>
                <w:sz w:val="24"/>
                <w:szCs w:val="24"/>
              </w:rPr>
              <w:t xml:space="preserve">продуктов. </w:t>
            </w:r>
          </w:p>
          <w:p w:rsidR="00C77250" w:rsidRPr="00EF6249" w:rsidRDefault="00C77250" w:rsidP="00C77250">
            <w:pPr>
              <w:widowControl/>
              <w:numPr>
                <w:ilvl w:val="0"/>
                <w:numId w:val="184"/>
              </w:numPr>
              <w:autoSpaceDE/>
              <w:autoSpaceDN/>
              <w:ind w:left="0" w:firstLine="0"/>
              <w:contextualSpacing/>
              <w:rPr>
                <w:iCs/>
                <w:color w:val="000000" w:themeColor="text1"/>
                <w:sz w:val="24"/>
                <w:szCs w:val="24"/>
                <w:lang w:eastAsia="ru-RU"/>
              </w:rPr>
            </w:pPr>
            <w:r w:rsidRPr="00EF6249">
              <w:rPr>
                <w:color w:val="000000" w:themeColor="text1"/>
                <w:sz w:val="24"/>
                <w:szCs w:val="24"/>
              </w:rPr>
              <w:t xml:space="preserve">Инструментарий отладки программных </w:t>
            </w:r>
            <w:r w:rsidRPr="00EF6249">
              <w:rPr>
                <w:color w:val="000000" w:themeColor="text1"/>
                <w:spacing w:val="-52"/>
                <w:sz w:val="24"/>
                <w:szCs w:val="24"/>
              </w:rPr>
              <w:t xml:space="preserve"> </w:t>
            </w:r>
            <w:r w:rsidRPr="00EF6249">
              <w:rPr>
                <w:color w:val="000000" w:themeColor="text1"/>
                <w:sz w:val="24"/>
                <w:szCs w:val="24"/>
              </w:rPr>
              <w:t>продуктов.</w:t>
            </w:r>
          </w:p>
        </w:tc>
      </w:tr>
      <w:tr w:rsidR="00C77250" w:rsidRPr="00EF6249" w:rsidTr="006F50C9">
        <w:trPr>
          <w:trHeight w:val="915"/>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ПК</w:t>
            </w:r>
            <w:r w:rsidRPr="00EF6249">
              <w:rPr>
                <w:color w:val="000000" w:themeColor="text1"/>
                <w:spacing w:val="-2"/>
                <w:sz w:val="24"/>
                <w:szCs w:val="24"/>
              </w:rPr>
              <w:t xml:space="preserve"> </w:t>
            </w:r>
            <w:r w:rsidRPr="00EF6249">
              <w:rPr>
                <w:color w:val="000000" w:themeColor="text1"/>
                <w:sz w:val="24"/>
                <w:szCs w:val="24"/>
              </w:rPr>
              <w:t>2.2. Выполнять</w:t>
            </w:r>
            <w:r w:rsidRPr="00EF6249">
              <w:rPr>
                <w:color w:val="000000" w:themeColor="text1"/>
                <w:spacing w:val="-1"/>
                <w:sz w:val="24"/>
                <w:szCs w:val="24"/>
              </w:rPr>
              <w:t xml:space="preserve"> </w:t>
            </w:r>
            <w:r w:rsidRPr="00EF6249">
              <w:rPr>
                <w:color w:val="000000" w:themeColor="text1"/>
                <w:sz w:val="24"/>
                <w:szCs w:val="24"/>
              </w:rPr>
              <w:t>интеграцию</w:t>
            </w:r>
          </w:p>
          <w:p w:rsidR="00C77250" w:rsidRPr="00EF6249" w:rsidRDefault="00C77250" w:rsidP="006F50C9">
            <w:pPr>
              <w:rPr>
                <w:color w:val="000000" w:themeColor="text1"/>
                <w:sz w:val="24"/>
                <w:szCs w:val="24"/>
                <w:lang w:eastAsia="ru-RU"/>
              </w:rPr>
            </w:pPr>
            <w:r w:rsidRPr="00EF6249">
              <w:rPr>
                <w:color w:val="000000" w:themeColor="text1"/>
                <w:sz w:val="24"/>
                <w:szCs w:val="24"/>
              </w:rPr>
              <w:t>модулей</w:t>
            </w:r>
            <w:r w:rsidRPr="00EF6249">
              <w:rPr>
                <w:color w:val="000000" w:themeColor="text1"/>
                <w:spacing w:val="-3"/>
                <w:sz w:val="24"/>
                <w:szCs w:val="24"/>
              </w:rPr>
              <w:t xml:space="preserve"> </w:t>
            </w:r>
            <w:r w:rsidRPr="00EF6249">
              <w:rPr>
                <w:color w:val="000000" w:themeColor="text1"/>
                <w:sz w:val="24"/>
                <w:szCs w:val="24"/>
              </w:rPr>
              <w:t>в</w:t>
            </w:r>
            <w:r w:rsidRPr="00EF6249">
              <w:rPr>
                <w:color w:val="000000" w:themeColor="text1"/>
                <w:spacing w:val="-3"/>
                <w:sz w:val="24"/>
                <w:szCs w:val="24"/>
              </w:rPr>
              <w:t xml:space="preserve"> </w:t>
            </w:r>
            <w:r w:rsidRPr="00EF6249">
              <w:rPr>
                <w:color w:val="000000" w:themeColor="text1"/>
                <w:sz w:val="24"/>
                <w:szCs w:val="24"/>
              </w:rPr>
              <w:t>программное</w:t>
            </w:r>
            <w:r w:rsidRPr="00EF6249">
              <w:rPr>
                <w:color w:val="000000" w:themeColor="text1"/>
                <w:spacing w:val="-2"/>
                <w:sz w:val="24"/>
                <w:szCs w:val="24"/>
              </w:rPr>
              <w:t xml:space="preserve"> </w:t>
            </w:r>
            <w:r w:rsidRPr="00EF6249">
              <w:rPr>
                <w:color w:val="000000" w:themeColor="text1"/>
                <w:sz w:val="24"/>
                <w:szCs w:val="24"/>
              </w:rPr>
              <w:t>обеспечение.</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w:t>
            </w:r>
            <w:r w:rsidRPr="00EF6249">
              <w:rPr>
                <w:color w:val="000000" w:themeColor="text1"/>
                <w:spacing w:val="-1"/>
                <w:sz w:val="24"/>
                <w:szCs w:val="24"/>
              </w:rPr>
              <w:t xml:space="preserve"> </w:t>
            </w:r>
            <w:r w:rsidRPr="00EF6249">
              <w:rPr>
                <w:color w:val="000000" w:themeColor="text1"/>
                <w:sz w:val="24"/>
                <w:szCs w:val="24"/>
              </w:rPr>
              <w:t>выбранную систему</w:t>
            </w:r>
            <w:r w:rsidRPr="00EF6249">
              <w:rPr>
                <w:color w:val="000000" w:themeColor="text1"/>
                <w:spacing w:val="-3"/>
                <w:sz w:val="24"/>
                <w:szCs w:val="24"/>
              </w:rPr>
              <w:t xml:space="preserve"> </w:t>
            </w:r>
            <w:r w:rsidRPr="00EF6249">
              <w:rPr>
                <w:color w:val="000000" w:themeColor="text1"/>
                <w:sz w:val="24"/>
                <w:szCs w:val="24"/>
              </w:rPr>
              <w:t>контроля</w:t>
            </w:r>
            <w:r w:rsidRPr="00EF6249">
              <w:rPr>
                <w:color w:val="000000" w:themeColor="text1"/>
                <w:spacing w:val="-2"/>
                <w:sz w:val="24"/>
                <w:szCs w:val="24"/>
              </w:rPr>
              <w:t xml:space="preserve"> </w:t>
            </w:r>
            <w:r w:rsidRPr="00EF6249">
              <w:rPr>
                <w:color w:val="000000" w:themeColor="text1"/>
                <w:sz w:val="24"/>
                <w:szCs w:val="24"/>
              </w:rPr>
              <w:t>версий.</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w:t>
            </w:r>
            <w:r w:rsidRPr="00EF6249">
              <w:rPr>
                <w:color w:val="000000" w:themeColor="text1"/>
                <w:spacing w:val="-1"/>
                <w:sz w:val="24"/>
                <w:szCs w:val="24"/>
              </w:rPr>
              <w:t xml:space="preserve"> </w:t>
            </w:r>
            <w:r w:rsidRPr="00EF6249">
              <w:rPr>
                <w:color w:val="000000" w:themeColor="text1"/>
                <w:sz w:val="24"/>
                <w:szCs w:val="24"/>
              </w:rPr>
              <w:t>методы</w:t>
            </w:r>
            <w:r w:rsidRPr="00EF6249">
              <w:rPr>
                <w:color w:val="000000" w:themeColor="text1"/>
                <w:spacing w:val="-1"/>
                <w:sz w:val="24"/>
                <w:szCs w:val="24"/>
              </w:rPr>
              <w:t xml:space="preserve"> </w:t>
            </w:r>
            <w:r w:rsidRPr="00EF6249">
              <w:rPr>
                <w:color w:val="000000" w:themeColor="text1"/>
                <w:sz w:val="24"/>
                <w:szCs w:val="24"/>
              </w:rPr>
              <w:t>для</w:t>
            </w:r>
            <w:r w:rsidRPr="00EF6249">
              <w:rPr>
                <w:color w:val="000000" w:themeColor="text1"/>
                <w:spacing w:val="-4"/>
                <w:sz w:val="24"/>
                <w:szCs w:val="24"/>
              </w:rPr>
              <w:t xml:space="preserve"> </w:t>
            </w:r>
            <w:r w:rsidRPr="00EF6249">
              <w:rPr>
                <w:color w:val="000000" w:themeColor="text1"/>
                <w:sz w:val="24"/>
                <w:szCs w:val="24"/>
              </w:rPr>
              <w:t>получения</w:t>
            </w:r>
            <w:r w:rsidRPr="00EF6249">
              <w:rPr>
                <w:color w:val="000000" w:themeColor="text1"/>
                <w:spacing w:val="-1"/>
                <w:sz w:val="24"/>
                <w:szCs w:val="24"/>
              </w:rPr>
              <w:t xml:space="preserve"> </w:t>
            </w:r>
            <w:r w:rsidRPr="00EF6249">
              <w:rPr>
                <w:color w:val="000000" w:themeColor="text1"/>
                <w:sz w:val="24"/>
                <w:szCs w:val="24"/>
              </w:rPr>
              <w:t>кода</w:t>
            </w:r>
            <w:r w:rsidRPr="00EF6249">
              <w:rPr>
                <w:color w:val="000000" w:themeColor="text1"/>
                <w:spacing w:val="-1"/>
                <w:sz w:val="24"/>
                <w:szCs w:val="24"/>
              </w:rPr>
              <w:t xml:space="preserve"> </w:t>
            </w:r>
            <w:r w:rsidRPr="00EF6249">
              <w:rPr>
                <w:color w:val="000000" w:themeColor="text1"/>
                <w:sz w:val="24"/>
                <w:szCs w:val="24"/>
              </w:rPr>
              <w:t>с заданной</w:t>
            </w:r>
            <w:r w:rsidRPr="00EF6249">
              <w:rPr>
                <w:color w:val="000000" w:themeColor="text1"/>
                <w:spacing w:val="-3"/>
                <w:sz w:val="24"/>
                <w:szCs w:val="24"/>
              </w:rPr>
              <w:t xml:space="preserve"> </w:t>
            </w:r>
            <w:r w:rsidRPr="00EF6249">
              <w:rPr>
                <w:color w:val="000000" w:themeColor="text1"/>
                <w:sz w:val="24"/>
                <w:szCs w:val="24"/>
              </w:rPr>
              <w:t>функциональностью</w:t>
            </w:r>
            <w:r w:rsidRPr="00EF6249">
              <w:rPr>
                <w:color w:val="000000" w:themeColor="text1"/>
                <w:spacing w:val="-1"/>
                <w:sz w:val="24"/>
                <w:szCs w:val="24"/>
              </w:rPr>
              <w:t xml:space="preserve"> </w:t>
            </w:r>
            <w:r w:rsidRPr="00EF6249">
              <w:rPr>
                <w:color w:val="000000" w:themeColor="text1"/>
                <w:sz w:val="24"/>
                <w:szCs w:val="24"/>
              </w:rPr>
              <w:t>и степенью</w:t>
            </w:r>
            <w:r w:rsidRPr="00EF6249">
              <w:rPr>
                <w:color w:val="000000" w:themeColor="text1"/>
                <w:spacing w:val="-2"/>
                <w:sz w:val="24"/>
                <w:szCs w:val="24"/>
              </w:rPr>
              <w:t xml:space="preserve"> </w:t>
            </w:r>
            <w:r w:rsidRPr="00EF6249">
              <w:rPr>
                <w:color w:val="000000" w:themeColor="text1"/>
                <w:sz w:val="24"/>
                <w:szCs w:val="24"/>
              </w:rPr>
              <w:t xml:space="preserve">качества.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Организовывать</w:t>
            </w:r>
            <w:r w:rsidRPr="00EF6249">
              <w:rPr>
                <w:color w:val="000000" w:themeColor="text1"/>
                <w:spacing w:val="-2"/>
                <w:sz w:val="24"/>
                <w:szCs w:val="24"/>
              </w:rPr>
              <w:t xml:space="preserve"> </w:t>
            </w:r>
            <w:r w:rsidRPr="00EF6249">
              <w:rPr>
                <w:color w:val="000000" w:themeColor="text1"/>
                <w:sz w:val="24"/>
                <w:szCs w:val="24"/>
              </w:rPr>
              <w:t>заданную</w:t>
            </w:r>
            <w:r w:rsidRPr="00EF6249">
              <w:rPr>
                <w:color w:val="000000" w:themeColor="text1"/>
                <w:spacing w:val="-2"/>
                <w:sz w:val="24"/>
                <w:szCs w:val="24"/>
              </w:rPr>
              <w:t xml:space="preserve"> </w:t>
            </w:r>
            <w:r w:rsidRPr="00EF6249">
              <w:rPr>
                <w:color w:val="000000" w:themeColor="text1"/>
                <w:sz w:val="24"/>
                <w:szCs w:val="24"/>
              </w:rPr>
              <w:t xml:space="preserve">интеграцию  модулей в программные средства на базе </w:t>
            </w:r>
            <w:r w:rsidRPr="00EF6249">
              <w:rPr>
                <w:color w:val="000000" w:themeColor="text1"/>
                <w:spacing w:val="-52"/>
                <w:sz w:val="24"/>
                <w:szCs w:val="24"/>
              </w:rPr>
              <w:t xml:space="preserve"> </w:t>
            </w:r>
            <w:r w:rsidRPr="00EF6249">
              <w:rPr>
                <w:color w:val="000000" w:themeColor="text1"/>
                <w:sz w:val="24"/>
                <w:szCs w:val="24"/>
              </w:rPr>
              <w:t>имеющейся архитектуры и автоматизации</w:t>
            </w:r>
            <w:r w:rsidRPr="00EF6249">
              <w:rPr>
                <w:color w:val="000000" w:themeColor="text1"/>
                <w:spacing w:val="-1"/>
                <w:sz w:val="24"/>
                <w:szCs w:val="24"/>
              </w:rPr>
              <w:t xml:space="preserve"> </w:t>
            </w:r>
            <w:r w:rsidRPr="00EF6249">
              <w:rPr>
                <w:color w:val="000000" w:themeColor="text1"/>
                <w:sz w:val="24"/>
                <w:szCs w:val="24"/>
              </w:rPr>
              <w:t>бизнес-процессов.</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 различные транспортные</w:t>
            </w:r>
            <w:r w:rsidRPr="00EF6249">
              <w:rPr>
                <w:color w:val="000000" w:themeColor="text1"/>
                <w:spacing w:val="1"/>
                <w:sz w:val="24"/>
                <w:szCs w:val="24"/>
              </w:rPr>
              <w:t xml:space="preserve"> </w:t>
            </w:r>
            <w:r w:rsidRPr="00EF6249">
              <w:rPr>
                <w:color w:val="000000" w:themeColor="text1"/>
                <w:sz w:val="24"/>
                <w:szCs w:val="24"/>
              </w:rPr>
              <w:t>протоколы и стандарты форматирования</w:t>
            </w:r>
            <w:r w:rsidRPr="00EF6249">
              <w:rPr>
                <w:color w:val="000000" w:themeColor="text1"/>
                <w:spacing w:val="-52"/>
                <w:sz w:val="24"/>
                <w:szCs w:val="24"/>
              </w:rPr>
              <w:t xml:space="preserve"> </w:t>
            </w:r>
            <w:r w:rsidRPr="00EF6249">
              <w:rPr>
                <w:color w:val="000000" w:themeColor="text1"/>
                <w:sz w:val="24"/>
                <w:szCs w:val="24"/>
              </w:rPr>
              <w:t xml:space="preserve">сообщений. </w:t>
            </w:r>
          </w:p>
          <w:p w:rsidR="00C77250" w:rsidRPr="00EF6249" w:rsidRDefault="00C77250" w:rsidP="006F50C9">
            <w:pPr>
              <w:pStyle w:val="TableParagraph"/>
              <w:rPr>
                <w:color w:val="000000" w:themeColor="text1"/>
                <w:spacing w:val="1"/>
                <w:sz w:val="24"/>
                <w:szCs w:val="24"/>
              </w:rPr>
            </w:pPr>
            <w:r w:rsidRPr="00EF6249">
              <w:rPr>
                <w:color w:val="000000" w:themeColor="text1"/>
                <w:sz w:val="24"/>
                <w:szCs w:val="24"/>
              </w:rPr>
              <w:t>- Выполнять тестирование интеграции.</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pacing w:val="1"/>
                <w:sz w:val="24"/>
                <w:szCs w:val="24"/>
              </w:rPr>
            </w:pPr>
            <w:r w:rsidRPr="00EF6249">
              <w:rPr>
                <w:color w:val="000000" w:themeColor="text1"/>
                <w:spacing w:val="1"/>
                <w:sz w:val="24"/>
                <w:szCs w:val="24"/>
              </w:rPr>
              <w:t xml:space="preserve">- </w:t>
            </w:r>
            <w:r w:rsidRPr="00EF6249">
              <w:rPr>
                <w:color w:val="000000" w:themeColor="text1"/>
                <w:sz w:val="24"/>
                <w:szCs w:val="24"/>
              </w:rPr>
              <w:t>Организовывать постобработку данных.</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z w:val="24"/>
                <w:szCs w:val="24"/>
              </w:rPr>
            </w:pPr>
            <w:r w:rsidRPr="00EF6249">
              <w:rPr>
                <w:color w:val="000000" w:themeColor="text1"/>
                <w:spacing w:val="1"/>
                <w:sz w:val="24"/>
                <w:szCs w:val="24"/>
              </w:rPr>
              <w:t xml:space="preserve">- </w:t>
            </w:r>
            <w:r w:rsidRPr="00EF6249">
              <w:rPr>
                <w:color w:val="000000" w:themeColor="text1"/>
                <w:sz w:val="24"/>
                <w:szCs w:val="24"/>
              </w:rPr>
              <w:t xml:space="preserve">Создавать классы- исключения на основе </w:t>
            </w:r>
            <w:r w:rsidRPr="00EF6249">
              <w:rPr>
                <w:color w:val="000000" w:themeColor="text1"/>
                <w:spacing w:val="-52"/>
                <w:sz w:val="24"/>
                <w:szCs w:val="24"/>
              </w:rPr>
              <w:t xml:space="preserve"> </w:t>
            </w:r>
            <w:r w:rsidRPr="00EF6249">
              <w:rPr>
                <w:color w:val="000000" w:themeColor="text1"/>
                <w:sz w:val="24"/>
                <w:szCs w:val="24"/>
              </w:rPr>
              <w:t>базовых</w:t>
            </w:r>
            <w:r w:rsidRPr="00EF6249">
              <w:rPr>
                <w:color w:val="000000" w:themeColor="text1"/>
                <w:spacing w:val="-1"/>
                <w:sz w:val="24"/>
                <w:szCs w:val="24"/>
              </w:rPr>
              <w:t xml:space="preserve"> </w:t>
            </w:r>
            <w:r w:rsidRPr="00EF6249">
              <w:rPr>
                <w:color w:val="000000" w:themeColor="text1"/>
                <w:sz w:val="24"/>
                <w:szCs w:val="24"/>
              </w:rPr>
              <w:t>классов.</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Выполнять ручное и автоматизированное</w:t>
            </w:r>
            <w:r w:rsidRPr="00EF6249">
              <w:rPr>
                <w:color w:val="000000" w:themeColor="text1"/>
                <w:spacing w:val="-52"/>
                <w:sz w:val="24"/>
                <w:szCs w:val="24"/>
              </w:rPr>
              <w:t xml:space="preserve">  </w:t>
            </w:r>
            <w:r w:rsidRPr="00EF6249">
              <w:rPr>
                <w:color w:val="000000" w:themeColor="text1"/>
                <w:sz w:val="24"/>
                <w:szCs w:val="24"/>
              </w:rPr>
              <w:t>тестирование</w:t>
            </w:r>
            <w:r w:rsidRPr="00EF6249">
              <w:rPr>
                <w:color w:val="000000" w:themeColor="text1"/>
                <w:spacing w:val="-1"/>
                <w:sz w:val="24"/>
                <w:szCs w:val="24"/>
              </w:rPr>
              <w:t xml:space="preserve"> </w:t>
            </w:r>
            <w:r w:rsidRPr="00EF6249">
              <w:rPr>
                <w:color w:val="000000" w:themeColor="text1"/>
                <w:sz w:val="24"/>
                <w:szCs w:val="24"/>
              </w:rPr>
              <w:t>программного модуля.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Выявлять ошибки в системных компонентах</w:t>
            </w:r>
            <w:r w:rsidRPr="00EF6249">
              <w:rPr>
                <w:color w:val="000000" w:themeColor="text1"/>
                <w:spacing w:val="-1"/>
                <w:sz w:val="24"/>
                <w:szCs w:val="24"/>
              </w:rPr>
              <w:t xml:space="preserve"> </w:t>
            </w:r>
            <w:r w:rsidRPr="00EF6249">
              <w:rPr>
                <w:color w:val="000000" w:themeColor="text1"/>
                <w:sz w:val="24"/>
                <w:szCs w:val="24"/>
              </w:rPr>
              <w:t>на</w:t>
            </w:r>
            <w:r w:rsidRPr="00EF6249">
              <w:rPr>
                <w:color w:val="000000" w:themeColor="text1"/>
                <w:spacing w:val="-1"/>
                <w:sz w:val="24"/>
                <w:szCs w:val="24"/>
              </w:rPr>
              <w:t xml:space="preserve"> </w:t>
            </w:r>
            <w:r w:rsidRPr="00EF6249">
              <w:rPr>
                <w:color w:val="000000" w:themeColor="text1"/>
                <w:sz w:val="24"/>
                <w:szCs w:val="24"/>
              </w:rPr>
              <w:t xml:space="preserve">основе спецификаций.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 приемы работы в системах</w:t>
            </w:r>
            <w:r w:rsidRPr="00EF6249">
              <w:rPr>
                <w:color w:val="000000" w:themeColor="text1"/>
                <w:spacing w:val="-52"/>
                <w:sz w:val="24"/>
                <w:szCs w:val="24"/>
              </w:rPr>
              <w:t xml:space="preserve">  </w:t>
            </w:r>
            <w:r w:rsidRPr="00EF6249">
              <w:rPr>
                <w:color w:val="000000" w:themeColor="text1"/>
                <w:sz w:val="24"/>
                <w:szCs w:val="24"/>
              </w:rPr>
              <w:t>контроля</w:t>
            </w:r>
            <w:r w:rsidRPr="00EF6249">
              <w:rPr>
                <w:color w:val="000000" w:themeColor="text1"/>
                <w:spacing w:val="-1"/>
                <w:sz w:val="24"/>
                <w:szCs w:val="24"/>
              </w:rPr>
              <w:t xml:space="preserve"> </w:t>
            </w:r>
            <w:r w:rsidRPr="00EF6249">
              <w:rPr>
                <w:color w:val="000000" w:themeColor="text1"/>
                <w:sz w:val="24"/>
                <w:szCs w:val="24"/>
              </w:rPr>
              <w:t>версий.</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Модели процесса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принципы процесса разработки</w:t>
            </w:r>
            <w:r w:rsidRPr="00EF6249">
              <w:rPr>
                <w:color w:val="000000" w:themeColor="text1"/>
                <w:spacing w:val="-1"/>
                <w:sz w:val="24"/>
                <w:szCs w:val="24"/>
              </w:rPr>
              <w:t xml:space="preserve"> </w:t>
            </w:r>
            <w:r w:rsidRPr="00EF6249">
              <w:rPr>
                <w:color w:val="000000" w:themeColor="text1"/>
                <w:sz w:val="24"/>
                <w:szCs w:val="24"/>
              </w:rPr>
              <w:t>программного</w:t>
            </w:r>
            <w:r w:rsidRPr="00EF6249">
              <w:rPr>
                <w:color w:val="000000" w:themeColor="text1"/>
                <w:spacing w:val="-3"/>
                <w:sz w:val="24"/>
                <w:szCs w:val="24"/>
              </w:rPr>
              <w:t xml:space="preserve"> </w:t>
            </w:r>
            <w:r w:rsidRPr="00EF6249">
              <w:rPr>
                <w:color w:val="000000" w:themeColor="text1"/>
                <w:sz w:val="24"/>
                <w:szCs w:val="24"/>
              </w:rPr>
              <w:t xml:space="preserve">обеспечения.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подходы к интегрированию</w:t>
            </w:r>
            <w:r w:rsidRPr="00EF6249">
              <w:rPr>
                <w:color w:val="000000" w:themeColor="text1"/>
                <w:spacing w:val="-53"/>
                <w:sz w:val="24"/>
                <w:szCs w:val="24"/>
              </w:rPr>
              <w:t xml:space="preserve"> </w:t>
            </w:r>
            <w:r w:rsidRPr="00EF6249">
              <w:rPr>
                <w:color w:val="000000" w:themeColor="text1"/>
                <w:sz w:val="24"/>
                <w:szCs w:val="24"/>
              </w:rPr>
              <w:t>программных</w:t>
            </w:r>
            <w:r w:rsidRPr="00EF6249">
              <w:rPr>
                <w:color w:val="000000" w:themeColor="text1"/>
                <w:spacing w:val="-1"/>
                <w:sz w:val="24"/>
                <w:szCs w:val="24"/>
              </w:rPr>
              <w:t xml:space="preserve"> </w:t>
            </w:r>
            <w:r w:rsidRPr="00EF6249">
              <w:rPr>
                <w:color w:val="000000" w:themeColor="text1"/>
                <w:sz w:val="24"/>
                <w:szCs w:val="24"/>
              </w:rPr>
              <w:t>модулей. Основы верификации программного</w:t>
            </w:r>
            <w:r w:rsidRPr="00EF6249">
              <w:rPr>
                <w:color w:val="000000" w:themeColor="text1"/>
                <w:spacing w:val="-52"/>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Современные технологии и инструменты</w:t>
            </w:r>
            <w:r w:rsidRPr="00EF6249">
              <w:rPr>
                <w:color w:val="000000" w:themeColor="text1"/>
                <w:spacing w:val="-52"/>
                <w:sz w:val="24"/>
                <w:szCs w:val="24"/>
              </w:rPr>
              <w:t xml:space="preserve"> </w:t>
            </w:r>
            <w:r w:rsidRPr="00EF6249">
              <w:rPr>
                <w:color w:val="000000" w:themeColor="text1"/>
                <w:sz w:val="24"/>
                <w:szCs w:val="24"/>
              </w:rPr>
              <w:t>интеграции.</w:t>
            </w:r>
          </w:p>
          <w:p w:rsidR="00C77250" w:rsidRPr="00EF6249" w:rsidRDefault="00C77250" w:rsidP="006F50C9">
            <w:pPr>
              <w:pStyle w:val="TableParagraph"/>
              <w:rPr>
                <w:color w:val="000000" w:themeColor="text1"/>
                <w:spacing w:val="1"/>
                <w:sz w:val="24"/>
                <w:szCs w:val="24"/>
              </w:rPr>
            </w:pPr>
            <w:r w:rsidRPr="00EF6249">
              <w:rPr>
                <w:color w:val="000000" w:themeColor="text1"/>
                <w:sz w:val="24"/>
                <w:szCs w:val="24"/>
              </w:rPr>
              <w:t>- Основные протоколы доступа к данным.</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pacing w:val="1"/>
                <w:sz w:val="24"/>
                <w:szCs w:val="24"/>
              </w:rPr>
            </w:pPr>
            <w:r w:rsidRPr="00EF6249">
              <w:rPr>
                <w:color w:val="000000" w:themeColor="text1"/>
                <w:spacing w:val="1"/>
                <w:sz w:val="24"/>
                <w:szCs w:val="24"/>
              </w:rPr>
              <w:t xml:space="preserve">- </w:t>
            </w:r>
            <w:r w:rsidRPr="00EF6249">
              <w:rPr>
                <w:color w:val="000000" w:themeColor="text1"/>
                <w:sz w:val="24"/>
                <w:szCs w:val="24"/>
              </w:rPr>
              <w:t xml:space="preserve">Методы и способы идентификации сбоев </w:t>
            </w:r>
            <w:r w:rsidRPr="00EF6249">
              <w:rPr>
                <w:color w:val="000000" w:themeColor="text1"/>
                <w:spacing w:val="-52"/>
                <w:sz w:val="24"/>
                <w:szCs w:val="24"/>
              </w:rPr>
              <w:t xml:space="preserve"> </w:t>
            </w:r>
            <w:r w:rsidRPr="00EF6249">
              <w:rPr>
                <w:color w:val="000000" w:themeColor="text1"/>
                <w:sz w:val="24"/>
                <w:szCs w:val="24"/>
              </w:rPr>
              <w:t>и ошибок при интеграции приложений.</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z w:val="24"/>
                <w:szCs w:val="24"/>
              </w:rPr>
            </w:pPr>
            <w:r w:rsidRPr="00EF6249">
              <w:rPr>
                <w:color w:val="000000" w:themeColor="text1"/>
                <w:spacing w:val="1"/>
                <w:sz w:val="24"/>
                <w:szCs w:val="24"/>
              </w:rPr>
              <w:t xml:space="preserve">- </w:t>
            </w:r>
            <w:r w:rsidRPr="00EF6249">
              <w:rPr>
                <w:color w:val="000000" w:themeColor="text1"/>
                <w:sz w:val="24"/>
                <w:szCs w:val="24"/>
              </w:rPr>
              <w:t>Основные</w:t>
            </w:r>
            <w:r w:rsidRPr="00EF6249">
              <w:rPr>
                <w:color w:val="000000" w:themeColor="text1"/>
                <w:spacing w:val="-1"/>
                <w:sz w:val="24"/>
                <w:szCs w:val="24"/>
              </w:rPr>
              <w:t xml:space="preserve"> </w:t>
            </w:r>
            <w:r w:rsidRPr="00EF6249">
              <w:rPr>
                <w:color w:val="000000" w:themeColor="text1"/>
                <w:sz w:val="24"/>
                <w:szCs w:val="24"/>
              </w:rPr>
              <w:t>методы отладки. Методы и схемы обработки исключи</w:t>
            </w:r>
            <w:r w:rsidRPr="00EF6249">
              <w:rPr>
                <w:color w:val="000000" w:themeColor="text1"/>
                <w:spacing w:val="-52"/>
                <w:sz w:val="24"/>
                <w:szCs w:val="24"/>
              </w:rPr>
              <w:t xml:space="preserve"> </w:t>
            </w:r>
            <w:r w:rsidRPr="00EF6249">
              <w:rPr>
                <w:color w:val="000000" w:themeColor="text1"/>
                <w:sz w:val="24"/>
                <w:szCs w:val="24"/>
              </w:rPr>
              <w:t>тельных</w:t>
            </w:r>
            <w:r w:rsidRPr="00EF6249">
              <w:rPr>
                <w:color w:val="000000" w:themeColor="text1"/>
                <w:spacing w:val="-4"/>
                <w:sz w:val="24"/>
                <w:szCs w:val="24"/>
              </w:rPr>
              <w:t xml:space="preserve"> </w:t>
            </w:r>
            <w:r w:rsidRPr="00EF6249">
              <w:rPr>
                <w:color w:val="000000" w:themeColor="text1"/>
                <w:sz w:val="24"/>
                <w:szCs w:val="24"/>
              </w:rPr>
              <w:t xml:space="preserve">ситуаций.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методы и виды тестирования</w:t>
            </w:r>
            <w:r w:rsidRPr="00EF6249">
              <w:rPr>
                <w:color w:val="000000" w:themeColor="text1"/>
                <w:spacing w:val="-52"/>
                <w:sz w:val="24"/>
                <w:szCs w:val="24"/>
              </w:rPr>
              <w:t xml:space="preserve"> </w:t>
            </w:r>
            <w:r w:rsidRPr="00EF6249">
              <w:rPr>
                <w:color w:val="000000" w:themeColor="text1"/>
                <w:sz w:val="24"/>
                <w:szCs w:val="24"/>
              </w:rPr>
              <w:t>программных</w:t>
            </w:r>
            <w:r w:rsidRPr="00EF6249">
              <w:rPr>
                <w:color w:val="000000" w:themeColor="text1"/>
                <w:spacing w:val="-1"/>
                <w:sz w:val="24"/>
                <w:szCs w:val="24"/>
              </w:rPr>
              <w:t xml:space="preserve"> </w:t>
            </w:r>
            <w:r w:rsidRPr="00EF6249">
              <w:rPr>
                <w:color w:val="000000" w:themeColor="text1"/>
                <w:sz w:val="24"/>
                <w:szCs w:val="24"/>
              </w:rPr>
              <w:t>продуктов. Стандарты качества программной документации.</w:t>
            </w:r>
          </w:p>
          <w:p w:rsidR="00C77250" w:rsidRPr="00EF6249" w:rsidRDefault="00C77250" w:rsidP="00C77250">
            <w:pPr>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Основы организации инспектирования и</w:t>
            </w:r>
            <w:r w:rsidRPr="00EF6249">
              <w:rPr>
                <w:color w:val="000000" w:themeColor="text1"/>
                <w:spacing w:val="-52"/>
                <w:sz w:val="24"/>
                <w:szCs w:val="24"/>
              </w:rPr>
              <w:t xml:space="preserve"> </w:t>
            </w:r>
            <w:r w:rsidRPr="00EF6249">
              <w:rPr>
                <w:color w:val="000000" w:themeColor="text1"/>
                <w:sz w:val="24"/>
                <w:szCs w:val="24"/>
              </w:rPr>
              <w:t xml:space="preserve">верификации. Приемы работы  с инструментальными </w:t>
            </w:r>
            <w:r w:rsidRPr="00EF6249">
              <w:rPr>
                <w:color w:val="000000" w:themeColor="text1"/>
                <w:spacing w:val="-52"/>
                <w:sz w:val="24"/>
                <w:szCs w:val="24"/>
              </w:rPr>
              <w:t xml:space="preserve"> </w:t>
            </w:r>
            <w:r w:rsidRPr="00EF6249">
              <w:rPr>
                <w:color w:val="000000" w:themeColor="text1"/>
                <w:sz w:val="24"/>
                <w:szCs w:val="24"/>
              </w:rPr>
              <w:t>средствами</w:t>
            </w:r>
            <w:r w:rsidRPr="00EF6249">
              <w:rPr>
                <w:color w:val="000000" w:themeColor="text1"/>
                <w:spacing w:val="-2"/>
                <w:sz w:val="24"/>
                <w:szCs w:val="24"/>
              </w:rPr>
              <w:t xml:space="preserve"> </w:t>
            </w:r>
            <w:r w:rsidRPr="00EF6249">
              <w:rPr>
                <w:color w:val="000000" w:themeColor="text1"/>
                <w:sz w:val="24"/>
                <w:szCs w:val="24"/>
              </w:rPr>
              <w:t>тестирования</w:t>
            </w:r>
            <w:r w:rsidRPr="00EF6249">
              <w:rPr>
                <w:color w:val="000000" w:themeColor="text1"/>
                <w:spacing w:val="-4"/>
                <w:sz w:val="24"/>
                <w:szCs w:val="24"/>
              </w:rPr>
              <w:t xml:space="preserve"> </w:t>
            </w:r>
            <w:r w:rsidRPr="00EF6249">
              <w:rPr>
                <w:color w:val="000000" w:themeColor="text1"/>
                <w:sz w:val="24"/>
                <w:szCs w:val="24"/>
              </w:rPr>
              <w:t>и отладки. Методы организации работы в команде</w:t>
            </w:r>
            <w:r w:rsidRPr="00EF6249">
              <w:rPr>
                <w:color w:val="000000" w:themeColor="text1"/>
                <w:spacing w:val="-52"/>
                <w:sz w:val="24"/>
                <w:szCs w:val="24"/>
              </w:rPr>
              <w:t xml:space="preserve"> </w:t>
            </w:r>
            <w:r w:rsidRPr="00EF6249">
              <w:rPr>
                <w:color w:val="000000" w:themeColor="text1"/>
                <w:sz w:val="24"/>
                <w:szCs w:val="24"/>
              </w:rPr>
              <w:t>разработчиков.</w:t>
            </w:r>
          </w:p>
        </w:tc>
      </w:tr>
      <w:tr w:rsidR="00C77250" w:rsidRPr="00EF6249" w:rsidTr="006F50C9">
        <w:trPr>
          <w:trHeight w:val="915"/>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ПК 4.3. Выполнять работы по модификации отдельных компонент</w:t>
            </w:r>
            <w:r w:rsidRPr="00EF6249">
              <w:rPr>
                <w:color w:val="000000" w:themeColor="text1"/>
                <w:spacing w:val="-52"/>
                <w:sz w:val="24"/>
                <w:szCs w:val="24"/>
              </w:rPr>
              <w:t xml:space="preserve"> </w:t>
            </w:r>
            <w:r w:rsidRPr="00EF6249">
              <w:rPr>
                <w:color w:val="000000" w:themeColor="text1"/>
                <w:sz w:val="24"/>
                <w:szCs w:val="24"/>
              </w:rPr>
              <w:t>программного обеспечения в соответствии с потребностями заказчика.</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Определять направления модификации</w:t>
            </w:r>
            <w:r w:rsidRPr="00EF6249">
              <w:rPr>
                <w:color w:val="000000" w:themeColor="text1"/>
                <w:spacing w:val="-52"/>
                <w:sz w:val="24"/>
                <w:szCs w:val="24"/>
              </w:rPr>
              <w:t xml:space="preserve"> </w:t>
            </w:r>
            <w:r w:rsidRPr="00EF6249">
              <w:rPr>
                <w:color w:val="000000" w:themeColor="text1"/>
                <w:sz w:val="24"/>
                <w:szCs w:val="24"/>
              </w:rPr>
              <w:t>программного</w:t>
            </w:r>
            <w:r w:rsidRPr="00EF6249">
              <w:rPr>
                <w:color w:val="000000" w:themeColor="text1"/>
                <w:spacing w:val="-1"/>
                <w:sz w:val="24"/>
                <w:szCs w:val="24"/>
              </w:rPr>
              <w:t xml:space="preserve"> </w:t>
            </w:r>
            <w:r w:rsidRPr="00EF6249">
              <w:rPr>
                <w:color w:val="000000" w:themeColor="text1"/>
                <w:sz w:val="24"/>
                <w:szCs w:val="24"/>
              </w:rPr>
              <w:t>продукта.</w:t>
            </w:r>
          </w:p>
          <w:p w:rsidR="00C77250" w:rsidRPr="00EF6249" w:rsidRDefault="00C77250" w:rsidP="006F50C9">
            <w:pPr>
              <w:pStyle w:val="TableParagraph"/>
              <w:rPr>
                <w:color w:val="000000" w:themeColor="text1"/>
                <w:sz w:val="24"/>
                <w:szCs w:val="24"/>
              </w:rPr>
            </w:pPr>
            <w:r w:rsidRPr="00EF6249">
              <w:rPr>
                <w:color w:val="000000" w:themeColor="text1"/>
                <w:sz w:val="24"/>
                <w:szCs w:val="24"/>
              </w:rPr>
              <w:t>- Разрабатывать и настраивать программные</w:t>
            </w:r>
            <w:r w:rsidRPr="00EF6249">
              <w:rPr>
                <w:color w:val="000000" w:themeColor="text1"/>
                <w:spacing w:val="-2"/>
                <w:sz w:val="24"/>
                <w:szCs w:val="24"/>
              </w:rPr>
              <w:t xml:space="preserve"> </w:t>
            </w:r>
            <w:r w:rsidRPr="00EF6249">
              <w:rPr>
                <w:color w:val="000000" w:themeColor="text1"/>
                <w:sz w:val="24"/>
                <w:szCs w:val="24"/>
              </w:rPr>
              <w:t>модули</w:t>
            </w:r>
            <w:r w:rsidRPr="00EF6249">
              <w:rPr>
                <w:color w:val="000000" w:themeColor="text1"/>
                <w:spacing w:val="-1"/>
                <w:sz w:val="24"/>
                <w:szCs w:val="24"/>
              </w:rPr>
              <w:t xml:space="preserve"> </w:t>
            </w:r>
            <w:r w:rsidRPr="00EF6249">
              <w:rPr>
                <w:color w:val="000000" w:themeColor="text1"/>
                <w:sz w:val="24"/>
                <w:szCs w:val="24"/>
              </w:rPr>
              <w:t>программного</w:t>
            </w:r>
            <w:r w:rsidRPr="00EF6249">
              <w:rPr>
                <w:color w:val="000000" w:themeColor="text1"/>
                <w:spacing w:val="-1"/>
                <w:sz w:val="24"/>
                <w:szCs w:val="24"/>
              </w:rPr>
              <w:t xml:space="preserve"> </w:t>
            </w:r>
            <w:r w:rsidRPr="00EF6249">
              <w:rPr>
                <w:color w:val="000000" w:themeColor="text1"/>
                <w:sz w:val="24"/>
                <w:szCs w:val="24"/>
              </w:rPr>
              <w:t>продукта.</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Настраивать конфигурацию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r w:rsidRPr="00EF6249">
              <w:rPr>
                <w:color w:val="000000" w:themeColor="text1"/>
                <w:spacing w:val="-2"/>
                <w:sz w:val="24"/>
                <w:szCs w:val="24"/>
              </w:rPr>
              <w:t xml:space="preserve"> </w:t>
            </w:r>
            <w:r w:rsidRPr="00EF6249">
              <w:rPr>
                <w:color w:val="000000" w:themeColor="text1"/>
                <w:sz w:val="24"/>
                <w:szCs w:val="24"/>
              </w:rPr>
              <w:t>компьютерных систем.</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w:t>
            </w:r>
            <w:r w:rsidRPr="00EF6249">
              <w:rPr>
                <w:color w:val="000000" w:themeColor="text1"/>
                <w:spacing w:val="-2"/>
                <w:sz w:val="24"/>
                <w:szCs w:val="24"/>
              </w:rPr>
              <w:t xml:space="preserve"> </w:t>
            </w:r>
            <w:r w:rsidRPr="00EF6249">
              <w:rPr>
                <w:color w:val="000000" w:themeColor="text1"/>
                <w:sz w:val="24"/>
                <w:szCs w:val="24"/>
              </w:rPr>
              <w:t>методы</w:t>
            </w:r>
            <w:r w:rsidRPr="00EF6249">
              <w:rPr>
                <w:color w:val="000000" w:themeColor="text1"/>
                <w:spacing w:val="-2"/>
                <w:sz w:val="24"/>
                <w:szCs w:val="24"/>
              </w:rPr>
              <w:t xml:space="preserve"> </w:t>
            </w:r>
            <w:r w:rsidRPr="00EF6249">
              <w:rPr>
                <w:color w:val="000000" w:themeColor="text1"/>
                <w:sz w:val="24"/>
                <w:szCs w:val="24"/>
              </w:rPr>
              <w:t>и</w:t>
            </w:r>
            <w:r w:rsidRPr="00EF6249">
              <w:rPr>
                <w:color w:val="000000" w:themeColor="text1"/>
                <w:spacing w:val="-2"/>
                <w:sz w:val="24"/>
                <w:szCs w:val="24"/>
              </w:rPr>
              <w:t xml:space="preserve"> </w:t>
            </w:r>
            <w:r w:rsidRPr="00EF6249">
              <w:rPr>
                <w:color w:val="000000" w:themeColor="text1"/>
                <w:sz w:val="24"/>
                <w:szCs w:val="24"/>
              </w:rPr>
              <w:t>средства</w:t>
            </w:r>
            <w:r w:rsidRPr="00EF6249">
              <w:rPr>
                <w:color w:val="000000" w:themeColor="text1"/>
                <w:spacing w:val="-2"/>
                <w:sz w:val="24"/>
                <w:szCs w:val="24"/>
              </w:rPr>
              <w:t xml:space="preserve"> </w:t>
            </w:r>
            <w:r w:rsidRPr="00EF6249">
              <w:rPr>
                <w:color w:val="000000" w:themeColor="text1"/>
                <w:sz w:val="24"/>
                <w:szCs w:val="24"/>
              </w:rPr>
              <w:t>эффективного анализа функционирования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tc>
      </w:tr>
      <w:tr w:rsidR="00C77250" w:rsidRPr="00EF6249" w:rsidTr="006F50C9">
        <w:trPr>
          <w:trHeight w:val="915"/>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ПК 11.3. Разрабатывать объекты базы данных в соответствии с результатами анализа предметной области.</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Default"/>
              <w:rPr>
                <w:color w:val="000000" w:themeColor="text1"/>
              </w:rPr>
            </w:pPr>
            <w:r w:rsidRPr="00EF6249">
              <w:rPr>
                <w:color w:val="000000" w:themeColor="text1"/>
              </w:rPr>
              <w:t xml:space="preserve"> - создавать объекты баз данных в современных СУБД </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Default"/>
              <w:rPr>
                <w:color w:val="000000" w:themeColor="text1"/>
              </w:rPr>
            </w:pPr>
            <w:r w:rsidRPr="00EF6249">
              <w:rPr>
                <w:color w:val="000000" w:themeColor="text1"/>
              </w:rPr>
              <w:t xml:space="preserve"> - использовать средства заполнения базы данных </w:t>
            </w:r>
          </w:p>
        </w:tc>
      </w:tr>
      <w:tr w:rsidR="00C77250" w:rsidRPr="00EF6249" w:rsidTr="006F50C9">
        <w:trPr>
          <w:trHeight w:val="915"/>
        </w:trPr>
        <w:tc>
          <w:tcPr>
            <w:tcW w:w="293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rPr>
                <w:color w:val="000000" w:themeColor="text1"/>
                <w:sz w:val="24"/>
                <w:szCs w:val="24"/>
                <w:lang w:eastAsia="ru-RU"/>
              </w:rPr>
            </w:pPr>
            <w:r w:rsidRPr="00EF6249">
              <w:rPr>
                <w:color w:val="000000" w:themeColor="text1"/>
                <w:sz w:val="24"/>
                <w:szCs w:val="24"/>
                <w:lang w:eastAsia="ru-RU"/>
              </w:rPr>
              <w:t>ПК 11.4. Реализовывать базу данных в конкретной системе управления базами данных.</w:t>
            </w:r>
          </w:p>
        </w:tc>
        <w:tc>
          <w:tcPr>
            <w:tcW w:w="3857"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Default"/>
              <w:rPr>
                <w:color w:val="000000" w:themeColor="text1"/>
              </w:rPr>
            </w:pPr>
            <w:r w:rsidRPr="00EF6249">
              <w:rPr>
                <w:color w:val="000000" w:themeColor="text1"/>
              </w:rPr>
              <w:t>- создавать объекты баз данных в современных СУБД</w:t>
            </w:r>
          </w:p>
        </w:tc>
        <w:tc>
          <w:tcPr>
            <w:tcW w:w="3095" w:type="dxa"/>
            <w:tcBorders>
              <w:top w:val="single" w:sz="4" w:space="0" w:color="auto"/>
              <w:left w:val="single" w:sz="4" w:space="0" w:color="auto"/>
              <w:bottom w:val="single" w:sz="4" w:space="0" w:color="auto"/>
              <w:right w:val="single" w:sz="4" w:space="0" w:color="auto"/>
            </w:tcBorders>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w:t>
            </w:r>
            <w:r w:rsidRPr="00EF6249">
              <w:rPr>
                <w:color w:val="000000" w:themeColor="text1"/>
                <w:spacing w:val="-5"/>
                <w:sz w:val="24"/>
                <w:szCs w:val="24"/>
              </w:rPr>
              <w:t xml:space="preserve"> </w:t>
            </w:r>
            <w:r w:rsidRPr="00EF6249">
              <w:rPr>
                <w:color w:val="000000" w:themeColor="text1"/>
                <w:sz w:val="24"/>
                <w:szCs w:val="24"/>
              </w:rPr>
              <w:t>принципы</w:t>
            </w:r>
            <w:r w:rsidRPr="00EF6249">
              <w:rPr>
                <w:color w:val="000000" w:themeColor="text1"/>
                <w:spacing w:val="-4"/>
                <w:sz w:val="24"/>
                <w:szCs w:val="24"/>
              </w:rPr>
              <w:t xml:space="preserve"> </w:t>
            </w:r>
            <w:r w:rsidRPr="00EF6249">
              <w:rPr>
                <w:color w:val="000000" w:themeColor="text1"/>
                <w:sz w:val="24"/>
                <w:szCs w:val="24"/>
              </w:rPr>
              <w:t>структуризации</w:t>
            </w:r>
            <w:r w:rsidRPr="00EF6249">
              <w:rPr>
                <w:color w:val="000000" w:themeColor="text1"/>
                <w:spacing w:val="-4"/>
                <w:sz w:val="24"/>
                <w:szCs w:val="24"/>
              </w:rPr>
              <w:t xml:space="preserve"> </w:t>
            </w:r>
            <w:r w:rsidRPr="00EF6249">
              <w:rPr>
                <w:color w:val="000000" w:themeColor="text1"/>
                <w:sz w:val="24"/>
                <w:szCs w:val="24"/>
              </w:rPr>
              <w:t>и</w:t>
            </w:r>
            <w:r w:rsidRPr="00EF6249">
              <w:rPr>
                <w:color w:val="000000" w:themeColor="text1"/>
                <w:spacing w:val="-52"/>
                <w:sz w:val="24"/>
                <w:szCs w:val="24"/>
              </w:rPr>
              <w:t xml:space="preserve"> </w:t>
            </w:r>
            <w:r w:rsidRPr="00EF6249">
              <w:rPr>
                <w:color w:val="000000" w:themeColor="text1"/>
                <w:sz w:val="24"/>
                <w:szCs w:val="24"/>
              </w:rPr>
              <w:t>нормализации</w:t>
            </w:r>
            <w:r w:rsidRPr="00EF6249">
              <w:rPr>
                <w:color w:val="000000" w:themeColor="text1"/>
                <w:spacing w:val="-1"/>
                <w:sz w:val="24"/>
                <w:szCs w:val="24"/>
              </w:rPr>
              <w:t xml:space="preserve"> </w:t>
            </w:r>
            <w:r w:rsidRPr="00EF6249">
              <w:rPr>
                <w:color w:val="000000" w:themeColor="text1"/>
                <w:sz w:val="24"/>
                <w:szCs w:val="24"/>
              </w:rPr>
              <w:t>базы данных. Основные принципы построения концептуальной, логической и физической модели</w:t>
            </w:r>
            <w:r w:rsidRPr="00EF6249">
              <w:rPr>
                <w:color w:val="000000" w:themeColor="text1"/>
                <w:spacing w:val="-1"/>
                <w:sz w:val="24"/>
                <w:szCs w:val="24"/>
              </w:rPr>
              <w:t xml:space="preserve"> </w:t>
            </w:r>
            <w:r w:rsidRPr="00EF6249">
              <w:rPr>
                <w:color w:val="000000" w:themeColor="text1"/>
                <w:sz w:val="24"/>
                <w:szCs w:val="24"/>
              </w:rPr>
              <w:t>данных.</w:t>
            </w:r>
          </w:p>
        </w:tc>
      </w:tr>
    </w:tbl>
    <w:p w:rsidR="00C77250" w:rsidRPr="00EF6249" w:rsidRDefault="00C77250" w:rsidP="00C77250">
      <w:pPr>
        <w:contextualSpacing/>
        <w:jc w:val="both"/>
        <w:rPr>
          <w:b/>
          <w:color w:val="000000" w:themeColor="text1"/>
          <w:sz w:val="28"/>
          <w:szCs w:val="28"/>
        </w:rPr>
      </w:pPr>
    </w:p>
    <w:p w:rsidR="00C77250" w:rsidRDefault="00C77250" w:rsidP="00C77250">
      <w:pPr>
        <w:contextualSpacing/>
        <w:jc w:val="both"/>
        <w:rPr>
          <w:b/>
          <w:color w:val="000000" w:themeColor="text1"/>
          <w:sz w:val="28"/>
          <w:szCs w:val="28"/>
        </w:rPr>
      </w:pPr>
    </w:p>
    <w:p w:rsidR="00C77250" w:rsidRPr="00EF6249" w:rsidRDefault="00C77250" w:rsidP="00C77250">
      <w:pPr>
        <w:contextualSpacing/>
        <w:jc w:val="both"/>
        <w:rPr>
          <w:color w:val="000000" w:themeColor="text1"/>
          <w:sz w:val="28"/>
          <w:szCs w:val="28"/>
        </w:rPr>
      </w:pPr>
      <w:r w:rsidRPr="00EF6249">
        <w:rPr>
          <w:b/>
          <w:color w:val="000000" w:themeColor="text1"/>
          <w:sz w:val="28"/>
          <w:szCs w:val="28"/>
        </w:rPr>
        <w:t>1.4. Количество часов на освоение программы дисциплины:</w:t>
      </w:r>
    </w:p>
    <w:p w:rsidR="00C77250" w:rsidRPr="00EF6249" w:rsidRDefault="00C77250" w:rsidP="00C77250">
      <w:pPr>
        <w:pStyle w:val="a6"/>
        <w:widowControl/>
        <w:numPr>
          <w:ilvl w:val="0"/>
          <w:numId w:val="182"/>
        </w:numPr>
        <w:autoSpaceDE/>
        <w:autoSpaceDN/>
        <w:ind w:left="0" w:firstLine="426"/>
        <w:contextualSpacing/>
        <w:jc w:val="both"/>
        <w:rPr>
          <w:color w:val="000000" w:themeColor="text1"/>
          <w:sz w:val="28"/>
          <w:szCs w:val="28"/>
        </w:rPr>
      </w:pPr>
      <w:r w:rsidRPr="00EF6249">
        <w:rPr>
          <w:color w:val="000000" w:themeColor="text1"/>
          <w:sz w:val="28"/>
          <w:szCs w:val="28"/>
        </w:rPr>
        <w:t xml:space="preserve">максимальная учебная нагрузка обучающегося </w:t>
      </w:r>
      <w:r w:rsidRPr="00EF6249">
        <w:rPr>
          <w:color w:val="000000" w:themeColor="text1"/>
          <w:sz w:val="28"/>
          <w:szCs w:val="28"/>
        </w:rPr>
        <w:sym w:font="Symbol" w:char="F02D"/>
      </w:r>
      <w:r w:rsidRPr="00EF6249">
        <w:rPr>
          <w:color w:val="000000" w:themeColor="text1"/>
          <w:sz w:val="28"/>
          <w:szCs w:val="28"/>
        </w:rPr>
        <w:t xml:space="preserve"> 108 часов, в том числе:</w:t>
      </w:r>
    </w:p>
    <w:p w:rsidR="00C77250" w:rsidRPr="00EF6249" w:rsidRDefault="00C77250" w:rsidP="00C77250">
      <w:pPr>
        <w:pStyle w:val="a6"/>
        <w:widowControl/>
        <w:numPr>
          <w:ilvl w:val="0"/>
          <w:numId w:val="182"/>
        </w:numPr>
        <w:autoSpaceDE/>
        <w:autoSpaceDN/>
        <w:ind w:left="709" w:firstLine="284"/>
        <w:contextualSpacing/>
        <w:jc w:val="both"/>
        <w:rPr>
          <w:color w:val="000000" w:themeColor="text1"/>
          <w:sz w:val="28"/>
          <w:szCs w:val="28"/>
        </w:rPr>
      </w:pPr>
      <w:r w:rsidRPr="00EF6249">
        <w:rPr>
          <w:color w:val="000000" w:themeColor="text1"/>
          <w:sz w:val="28"/>
          <w:szCs w:val="28"/>
        </w:rPr>
        <w:t xml:space="preserve">обязательная аудиторная учебной нагрузка </w:t>
      </w:r>
      <w:r w:rsidRPr="00EF6249">
        <w:rPr>
          <w:color w:val="000000" w:themeColor="text1"/>
          <w:sz w:val="28"/>
          <w:szCs w:val="28"/>
        </w:rPr>
        <w:sym w:font="Symbol" w:char="F02D"/>
      </w:r>
      <w:r w:rsidRPr="00EF6249">
        <w:rPr>
          <w:color w:val="000000" w:themeColor="text1"/>
          <w:sz w:val="28"/>
          <w:szCs w:val="28"/>
        </w:rPr>
        <w:t xml:space="preserve"> 108 часов.</w:t>
      </w:r>
    </w:p>
    <w:p w:rsidR="00C77250" w:rsidRPr="00EF6249"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Pr="00C77250" w:rsidRDefault="00C77250" w:rsidP="00C77250">
      <w:pPr>
        <w:ind w:firstLine="709"/>
        <w:contextualSpacing/>
        <w:jc w:val="both"/>
        <w:rPr>
          <w:color w:val="000000" w:themeColor="text1"/>
          <w:sz w:val="28"/>
          <w:szCs w:val="28"/>
        </w:rPr>
      </w:pPr>
    </w:p>
    <w:p w:rsidR="00C77250" w:rsidRPr="00C77250"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Pr="00EF6249" w:rsidRDefault="00C77250" w:rsidP="00C77250">
      <w:pPr>
        <w:ind w:firstLine="709"/>
        <w:contextualSpacing/>
        <w:jc w:val="both"/>
        <w:rPr>
          <w:color w:val="000000" w:themeColor="text1"/>
          <w:sz w:val="28"/>
          <w:szCs w:val="28"/>
        </w:rPr>
      </w:pPr>
    </w:p>
    <w:p w:rsidR="00C77250" w:rsidRDefault="00C77250">
      <w:pPr>
        <w:widowControl/>
        <w:autoSpaceDE/>
        <w:autoSpaceDN/>
        <w:spacing w:after="160" w:line="259" w:lineRule="auto"/>
        <w:rPr>
          <w:b/>
          <w:color w:val="000000" w:themeColor="text1"/>
          <w:sz w:val="28"/>
          <w:szCs w:val="28"/>
        </w:rPr>
      </w:pPr>
      <w:r>
        <w:rPr>
          <w:b/>
          <w:color w:val="000000" w:themeColor="text1"/>
          <w:sz w:val="28"/>
          <w:szCs w:val="28"/>
        </w:rPr>
        <w:br w:type="page"/>
      </w:r>
    </w:p>
    <w:p w:rsidR="00C77250" w:rsidRPr="00EF6249" w:rsidRDefault="00C77250" w:rsidP="00C77250">
      <w:pPr>
        <w:ind w:firstLine="709"/>
        <w:contextualSpacing/>
        <w:jc w:val="both"/>
        <w:rPr>
          <w:b/>
          <w:color w:val="000000" w:themeColor="text1"/>
          <w:sz w:val="28"/>
          <w:szCs w:val="28"/>
        </w:rPr>
      </w:pPr>
      <w:r w:rsidRPr="00EF6249">
        <w:rPr>
          <w:b/>
          <w:color w:val="000000" w:themeColor="text1"/>
          <w:sz w:val="28"/>
          <w:szCs w:val="28"/>
        </w:rPr>
        <w:t>2. СТРУКТУРА И СОДЕРЖАНИЕ УЧЕБНОЙ ДИСЦИПЛИНЫ</w:t>
      </w:r>
    </w:p>
    <w:p w:rsidR="00C77250" w:rsidRPr="00EF6249" w:rsidRDefault="00C77250" w:rsidP="00C77250">
      <w:pPr>
        <w:ind w:firstLine="709"/>
        <w:contextualSpacing/>
        <w:jc w:val="both"/>
        <w:rPr>
          <w:b/>
          <w:color w:val="000000" w:themeColor="text1"/>
          <w:sz w:val="28"/>
          <w:szCs w:val="28"/>
        </w:rPr>
      </w:pPr>
      <w:r w:rsidRPr="00EF6249">
        <w:rPr>
          <w:b/>
          <w:color w:val="000000" w:themeColor="text1"/>
          <w:sz w:val="28"/>
          <w:szCs w:val="28"/>
        </w:rPr>
        <w:t>2.1. Объем учебной дисциплины и виды учебной работы</w:t>
      </w:r>
    </w:p>
    <w:p w:rsidR="00C77250" w:rsidRPr="00EF6249" w:rsidRDefault="00C77250" w:rsidP="00C77250">
      <w:pPr>
        <w:ind w:firstLine="709"/>
        <w:contextualSpacing/>
        <w:jc w:val="both"/>
        <w:rPr>
          <w:color w:val="000000" w:themeColor="text1"/>
          <w:sz w:val="28"/>
          <w:szCs w:val="28"/>
          <w:u w:val="single"/>
        </w:rPr>
      </w:pPr>
    </w:p>
    <w:tbl>
      <w:tblPr>
        <w:tblW w:w="9719" w:type="dxa"/>
        <w:tblInd w:w="-122" w:type="dxa"/>
        <w:tblLayout w:type="fixed"/>
        <w:tblLook w:val="04A0" w:firstRow="1" w:lastRow="0" w:firstColumn="1" w:lastColumn="0" w:noHBand="0" w:noVBand="1"/>
      </w:tblPr>
      <w:tblGrid>
        <w:gridCol w:w="7763"/>
        <w:gridCol w:w="1956"/>
      </w:tblGrid>
      <w:tr w:rsidR="00C77250" w:rsidRPr="00EF6249" w:rsidTr="006F50C9">
        <w:trPr>
          <w:trHeight w:val="460"/>
        </w:trPr>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color w:val="000000" w:themeColor="text1"/>
                <w:sz w:val="28"/>
                <w:szCs w:val="28"/>
                <w:lang w:eastAsia="zh-CN"/>
              </w:rPr>
            </w:pPr>
            <w:r w:rsidRPr="00EF6249">
              <w:rPr>
                <w:b/>
                <w:color w:val="000000" w:themeColor="text1"/>
                <w:sz w:val="28"/>
                <w:szCs w:val="28"/>
                <w:lang w:eastAsia="zh-CN"/>
              </w:rPr>
              <w:t>Вид учебной работы</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r w:rsidRPr="00EF6249">
              <w:rPr>
                <w:b/>
                <w:iCs/>
                <w:color w:val="000000" w:themeColor="text1"/>
                <w:sz w:val="28"/>
                <w:szCs w:val="28"/>
                <w:lang w:eastAsia="zh-CN"/>
              </w:rPr>
              <w:t>Объем часов</w:t>
            </w:r>
          </w:p>
        </w:tc>
      </w:tr>
      <w:tr w:rsidR="00C77250" w:rsidRPr="00EF6249" w:rsidTr="006F50C9">
        <w:trPr>
          <w:trHeight w:val="285"/>
        </w:trPr>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rPr>
                <w:b/>
                <w:color w:val="000000" w:themeColor="text1"/>
                <w:sz w:val="28"/>
                <w:szCs w:val="28"/>
                <w:lang w:eastAsia="zh-CN"/>
              </w:rPr>
            </w:pPr>
            <w:r w:rsidRPr="00EF6249">
              <w:rPr>
                <w:b/>
                <w:color w:val="000000" w:themeColor="text1"/>
                <w:sz w:val="28"/>
                <w:szCs w:val="28"/>
                <w:lang w:eastAsia="zh-CN"/>
              </w:rPr>
              <w:t>Максимальная учебная нагрузка (всего)</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r w:rsidRPr="00EF6249">
              <w:rPr>
                <w:iCs/>
                <w:color w:val="000000" w:themeColor="text1"/>
                <w:sz w:val="28"/>
                <w:szCs w:val="28"/>
                <w:lang w:eastAsia="zh-CN"/>
              </w:rPr>
              <w:t>108</w:t>
            </w:r>
          </w:p>
        </w:tc>
      </w:tr>
      <w:tr w:rsidR="00C77250" w:rsidRPr="00EF6249" w:rsidTr="006F50C9">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both"/>
              <w:rPr>
                <w:color w:val="000000" w:themeColor="text1"/>
                <w:sz w:val="28"/>
                <w:szCs w:val="28"/>
                <w:lang w:eastAsia="zh-CN"/>
              </w:rPr>
            </w:pPr>
            <w:r w:rsidRPr="00EF6249">
              <w:rPr>
                <w:b/>
                <w:color w:val="000000" w:themeColor="text1"/>
                <w:sz w:val="28"/>
                <w:szCs w:val="28"/>
                <w:lang w:eastAsia="zh-CN"/>
              </w:rPr>
              <w:t xml:space="preserve">Обязательная аудиторная учебная нагрузка (всего) </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r w:rsidRPr="00EF6249">
              <w:rPr>
                <w:iCs/>
                <w:color w:val="000000" w:themeColor="text1"/>
                <w:sz w:val="28"/>
                <w:szCs w:val="28"/>
                <w:lang w:eastAsia="zh-CN"/>
              </w:rPr>
              <w:t>108</w:t>
            </w:r>
          </w:p>
        </w:tc>
      </w:tr>
      <w:tr w:rsidR="00C77250" w:rsidRPr="00EF6249" w:rsidTr="006F50C9">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both"/>
              <w:rPr>
                <w:color w:val="000000" w:themeColor="text1"/>
                <w:sz w:val="28"/>
                <w:szCs w:val="28"/>
                <w:lang w:eastAsia="zh-CN"/>
              </w:rPr>
            </w:pPr>
            <w:r w:rsidRPr="00EF6249">
              <w:rPr>
                <w:color w:val="000000" w:themeColor="text1"/>
                <w:sz w:val="28"/>
                <w:szCs w:val="28"/>
                <w:lang w:eastAsia="zh-CN"/>
              </w:rPr>
              <w:t>в том числе:</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p>
        </w:tc>
      </w:tr>
      <w:tr w:rsidR="00C77250" w:rsidRPr="00EF6249" w:rsidTr="006F50C9">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both"/>
              <w:rPr>
                <w:color w:val="000000" w:themeColor="text1"/>
                <w:sz w:val="28"/>
                <w:szCs w:val="28"/>
                <w:lang w:eastAsia="zh-CN"/>
              </w:rPr>
            </w:pPr>
            <w:r w:rsidRPr="00EF6249">
              <w:rPr>
                <w:color w:val="000000" w:themeColor="text1"/>
                <w:sz w:val="28"/>
                <w:szCs w:val="28"/>
                <w:lang w:eastAsia="zh-CN"/>
              </w:rPr>
              <w:t>практические работы, в т.ч.:</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r w:rsidRPr="00EF6249">
              <w:rPr>
                <w:iCs/>
                <w:color w:val="000000" w:themeColor="text1"/>
                <w:sz w:val="28"/>
                <w:szCs w:val="28"/>
                <w:lang w:eastAsia="zh-CN"/>
              </w:rPr>
              <w:t>100</w:t>
            </w:r>
          </w:p>
        </w:tc>
      </w:tr>
      <w:tr w:rsidR="00C77250" w:rsidRPr="00EF6249" w:rsidTr="006F50C9">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ind w:left="426"/>
              <w:jc w:val="both"/>
              <w:rPr>
                <w:color w:val="000000" w:themeColor="text1"/>
                <w:sz w:val="28"/>
                <w:szCs w:val="28"/>
                <w:lang w:eastAsia="zh-CN"/>
              </w:rPr>
            </w:pPr>
            <w:r w:rsidRPr="00EF6249">
              <w:rPr>
                <w:color w:val="000000" w:themeColor="text1"/>
                <w:sz w:val="28"/>
                <w:szCs w:val="28"/>
                <w:lang w:eastAsia="zh-CN"/>
              </w:rPr>
              <w:t>практическая подготовка</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highlight w:val="yellow"/>
                <w:lang w:eastAsia="zh-CN"/>
              </w:rPr>
            </w:pPr>
            <w:r w:rsidRPr="00EF6249">
              <w:rPr>
                <w:iCs/>
                <w:color w:val="000000" w:themeColor="text1"/>
                <w:sz w:val="28"/>
                <w:szCs w:val="28"/>
                <w:lang w:eastAsia="zh-CN"/>
              </w:rPr>
              <w:t>100</w:t>
            </w:r>
          </w:p>
        </w:tc>
      </w:tr>
      <w:tr w:rsidR="00C77250" w:rsidRPr="00EF6249" w:rsidTr="006F50C9">
        <w:trPr>
          <w:trHeight w:val="396"/>
        </w:trPr>
        <w:tc>
          <w:tcPr>
            <w:tcW w:w="7763"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ind w:left="426"/>
              <w:jc w:val="both"/>
              <w:rPr>
                <w:color w:val="000000" w:themeColor="text1"/>
                <w:sz w:val="24"/>
                <w:szCs w:val="24"/>
                <w:lang w:eastAsia="zh-CN"/>
              </w:rPr>
            </w:pPr>
            <w:r w:rsidRPr="00EF6249">
              <w:rPr>
                <w:color w:val="000000" w:themeColor="text1"/>
                <w:sz w:val="28"/>
                <w:szCs w:val="28"/>
                <w:lang w:eastAsia="zh-CN"/>
              </w:rPr>
              <w:t>консультации</w:t>
            </w:r>
          </w:p>
        </w:tc>
        <w:tc>
          <w:tcPr>
            <w:tcW w:w="1956" w:type="dxa"/>
            <w:tcBorders>
              <w:top w:val="single" w:sz="6" w:space="0" w:color="000000"/>
              <w:left w:val="single" w:sz="6" w:space="0" w:color="000000"/>
              <w:bottom w:val="single" w:sz="6" w:space="0" w:color="000000"/>
              <w:right w:val="single" w:sz="6" w:space="0" w:color="000000"/>
            </w:tcBorders>
          </w:tcPr>
          <w:p w:rsidR="00C77250" w:rsidRPr="00EF6249" w:rsidRDefault="00C77250" w:rsidP="006F50C9">
            <w:pPr>
              <w:jc w:val="center"/>
              <w:rPr>
                <w:iCs/>
                <w:color w:val="000000" w:themeColor="text1"/>
                <w:sz w:val="28"/>
                <w:szCs w:val="28"/>
                <w:lang w:eastAsia="zh-CN"/>
              </w:rPr>
            </w:pPr>
            <w:r w:rsidRPr="00EF6249">
              <w:rPr>
                <w:iCs/>
                <w:color w:val="000000" w:themeColor="text1"/>
                <w:sz w:val="28"/>
                <w:szCs w:val="28"/>
                <w:lang w:eastAsia="zh-CN"/>
              </w:rPr>
              <w:t>2</w:t>
            </w:r>
          </w:p>
        </w:tc>
      </w:tr>
      <w:tr w:rsidR="00C77250" w:rsidRPr="00EF6249" w:rsidTr="006F50C9">
        <w:tc>
          <w:tcPr>
            <w:tcW w:w="9719" w:type="dxa"/>
            <w:gridSpan w:val="2"/>
            <w:tcBorders>
              <w:top w:val="single" w:sz="6" w:space="0" w:color="000000"/>
              <w:left w:val="single" w:sz="6" w:space="0" w:color="000000"/>
              <w:bottom w:val="single" w:sz="4" w:space="0" w:color="000000"/>
              <w:right w:val="single" w:sz="6" w:space="0" w:color="000000"/>
            </w:tcBorders>
          </w:tcPr>
          <w:p w:rsidR="00C77250" w:rsidRPr="00EF6249" w:rsidRDefault="00C77250" w:rsidP="006F50C9">
            <w:pPr>
              <w:rPr>
                <w:iCs/>
                <w:color w:val="000000" w:themeColor="text1"/>
                <w:sz w:val="28"/>
                <w:szCs w:val="28"/>
                <w:lang w:eastAsia="zh-CN"/>
              </w:rPr>
            </w:pPr>
            <w:r w:rsidRPr="00EF6249">
              <w:rPr>
                <w:iCs/>
                <w:color w:val="000000" w:themeColor="text1"/>
                <w:sz w:val="28"/>
                <w:szCs w:val="28"/>
                <w:lang w:eastAsia="zh-CN"/>
              </w:rPr>
              <w:t xml:space="preserve">Промежуточная аттестация в форме экзамена               </w:t>
            </w:r>
          </w:p>
        </w:tc>
      </w:tr>
    </w:tbl>
    <w:p w:rsidR="00C77250" w:rsidRPr="00EF6249" w:rsidRDefault="00C77250" w:rsidP="00C77250">
      <w:pPr>
        <w:ind w:firstLine="709"/>
        <w:contextualSpacing/>
        <w:jc w:val="both"/>
        <w:rPr>
          <w:color w:val="000000" w:themeColor="text1"/>
          <w:sz w:val="28"/>
          <w:szCs w:val="28"/>
          <w:u w:val="single"/>
        </w:rPr>
      </w:pPr>
    </w:p>
    <w:p w:rsidR="00C77250" w:rsidRPr="00EF6249" w:rsidRDefault="00C77250" w:rsidP="00C77250">
      <w:pPr>
        <w:rPr>
          <w:color w:val="000000" w:themeColor="text1"/>
          <w:sz w:val="28"/>
          <w:szCs w:val="28"/>
        </w:rPr>
      </w:pPr>
    </w:p>
    <w:p w:rsidR="00C77250" w:rsidRPr="00EF6249" w:rsidRDefault="00C77250" w:rsidP="00C77250">
      <w:pPr>
        <w:rPr>
          <w:color w:val="000000" w:themeColor="text1"/>
          <w:sz w:val="28"/>
          <w:szCs w:val="28"/>
        </w:rPr>
      </w:pPr>
    </w:p>
    <w:p w:rsidR="00C77250" w:rsidRPr="00EF6249" w:rsidRDefault="00C77250" w:rsidP="00C77250">
      <w:pPr>
        <w:rPr>
          <w:color w:val="000000" w:themeColor="text1"/>
          <w:sz w:val="28"/>
          <w:szCs w:val="28"/>
        </w:rPr>
      </w:pPr>
    </w:p>
    <w:p w:rsidR="00C77250" w:rsidRPr="00EF6249" w:rsidRDefault="00C77250" w:rsidP="00C77250">
      <w:pPr>
        <w:rPr>
          <w:color w:val="000000" w:themeColor="text1"/>
          <w:sz w:val="28"/>
          <w:szCs w:val="28"/>
        </w:rPr>
      </w:pPr>
    </w:p>
    <w:p w:rsidR="00C77250" w:rsidRPr="00EF6249" w:rsidRDefault="00C77250" w:rsidP="00C77250">
      <w:pPr>
        <w:rPr>
          <w:color w:val="000000" w:themeColor="text1"/>
          <w:sz w:val="28"/>
          <w:szCs w:val="28"/>
        </w:rPr>
      </w:pPr>
    </w:p>
    <w:p w:rsidR="00C77250" w:rsidRPr="00EF6249" w:rsidRDefault="00C77250" w:rsidP="00C77250">
      <w:pPr>
        <w:rPr>
          <w:color w:val="000000" w:themeColor="text1"/>
          <w:sz w:val="28"/>
          <w:szCs w:val="28"/>
        </w:rPr>
        <w:sectPr w:rsidR="00C77250" w:rsidRPr="00EF6249" w:rsidSect="00EB2875">
          <w:footerReference w:type="default" r:id="rId134"/>
          <w:pgSz w:w="11906" w:h="16838"/>
          <w:pgMar w:top="1134" w:right="850" w:bottom="1134" w:left="1701" w:header="708" w:footer="708" w:gutter="0"/>
          <w:cols w:space="708"/>
          <w:docGrid w:linePitch="360"/>
        </w:sectPr>
      </w:pPr>
      <w:r w:rsidRPr="00EF6249">
        <w:rPr>
          <w:color w:val="000000" w:themeColor="text1"/>
          <w:sz w:val="28"/>
          <w:szCs w:val="28"/>
        </w:rPr>
        <w:br w:type="page"/>
      </w:r>
    </w:p>
    <w:p w:rsidR="00C77250" w:rsidRPr="00EF6249" w:rsidRDefault="00C77250" w:rsidP="00C77250">
      <w:pPr>
        <w:jc w:val="center"/>
        <w:rPr>
          <w:b/>
          <w:color w:val="000000" w:themeColor="text1"/>
          <w:sz w:val="28"/>
          <w:szCs w:val="28"/>
          <w:u w:val="single"/>
        </w:rPr>
      </w:pPr>
      <w:r w:rsidRPr="00EF6249">
        <w:rPr>
          <w:b/>
          <w:color w:val="000000" w:themeColor="text1"/>
          <w:sz w:val="28"/>
          <w:szCs w:val="28"/>
          <w:u w:val="single"/>
        </w:rPr>
        <w:t>2.2. Тематический план и содержание учебной дисциплины</w:t>
      </w:r>
    </w:p>
    <w:tbl>
      <w:tblPr>
        <w:tblpPr w:leftFromText="180" w:rightFromText="180" w:vertAnchor="text" w:tblpX="-139" w:tblpY="1"/>
        <w:tblOverlap w:val="neve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8329"/>
        <w:gridCol w:w="34"/>
        <w:gridCol w:w="992"/>
        <w:gridCol w:w="2092"/>
        <w:gridCol w:w="1027"/>
      </w:tblGrid>
      <w:tr w:rsidR="00C77250" w:rsidRPr="00EF6249" w:rsidTr="006F50C9">
        <w:trPr>
          <w:gridAfter w:val="1"/>
          <w:wAfter w:w="1027" w:type="dxa"/>
          <w:trHeight w:val="567"/>
        </w:trPr>
        <w:tc>
          <w:tcPr>
            <w:tcW w:w="2836" w:type="dxa"/>
            <w:tcBorders>
              <w:top w:val="single" w:sz="4" w:space="0" w:color="auto"/>
              <w:bottom w:val="single" w:sz="4" w:space="0" w:color="auto"/>
            </w:tcBorders>
            <w:shd w:val="clear" w:color="auto" w:fill="auto"/>
            <w:vAlign w:val="center"/>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Наименование разделов и тем</w:t>
            </w:r>
          </w:p>
        </w:tc>
        <w:tc>
          <w:tcPr>
            <w:tcW w:w="8363" w:type="dxa"/>
            <w:gridSpan w:val="2"/>
            <w:tcBorders>
              <w:top w:val="single" w:sz="4" w:space="0" w:color="auto"/>
              <w:bottom w:val="single" w:sz="4" w:space="0" w:color="auto"/>
            </w:tcBorders>
            <w:shd w:val="clear" w:color="auto" w:fill="auto"/>
            <w:vAlign w:val="center"/>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Содержание учебного материала, лабораторные и практические работы, самостоятельная работа обучающихся</w:t>
            </w:r>
          </w:p>
        </w:tc>
        <w:tc>
          <w:tcPr>
            <w:tcW w:w="992" w:type="dxa"/>
            <w:tcBorders>
              <w:top w:val="single" w:sz="4" w:space="0" w:color="auto"/>
              <w:bottom w:val="single" w:sz="4" w:space="0" w:color="auto"/>
            </w:tcBorders>
            <w:shd w:val="clear" w:color="auto" w:fill="auto"/>
            <w:vAlign w:val="center"/>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Объем</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часов</w:t>
            </w:r>
          </w:p>
        </w:tc>
        <w:tc>
          <w:tcPr>
            <w:tcW w:w="2092" w:type="dxa"/>
            <w:tcBorders>
              <w:top w:val="single" w:sz="4" w:space="0" w:color="auto"/>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color w:val="000000" w:themeColor="text1"/>
                <w:sz w:val="24"/>
                <w:szCs w:val="24"/>
              </w:rPr>
              <w:t>Коды формируемых компетенций</w:t>
            </w:r>
          </w:p>
        </w:tc>
      </w:tr>
      <w:tr w:rsidR="00C77250" w:rsidRPr="00EF6249" w:rsidTr="006F50C9">
        <w:trPr>
          <w:gridAfter w:val="1"/>
          <w:wAfter w:w="1027" w:type="dxa"/>
          <w:trHeight w:val="20"/>
        </w:trPr>
        <w:tc>
          <w:tcPr>
            <w:tcW w:w="2836"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1</w:t>
            </w:r>
          </w:p>
        </w:tc>
        <w:tc>
          <w:tcPr>
            <w:tcW w:w="8363"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2</w:t>
            </w:r>
          </w:p>
        </w:tc>
        <w:tc>
          <w:tcPr>
            <w:tcW w:w="9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3</w:t>
            </w:r>
          </w:p>
        </w:tc>
        <w:tc>
          <w:tcPr>
            <w:tcW w:w="20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4</w:t>
            </w:r>
          </w:p>
        </w:tc>
      </w:tr>
      <w:tr w:rsidR="00C77250" w:rsidRPr="00EF6249" w:rsidTr="006F50C9">
        <w:trPr>
          <w:gridAfter w:val="1"/>
          <w:wAfter w:w="1027" w:type="dxa"/>
          <w:trHeight w:val="20"/>
        </w:trPr>
        <w:tc>
          <w:tcPr>
            <w:tcW w:w="11199" w:type="dxa"/>
            <w:gridSpan w:val="3"/>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color w:val="000000" w:themeColor="text1"/>
                <w:sz w:val="24"/>
                <w:szCs w:val="24"/>
              </w:rPr>
            </w:pPr>
            <w:r w:rsidRPr="00EF6249">
              <w:rPr>
                <w:b/>
                <w:color w:val="000000" w:themeColor="text1"/>
                <w:sz w:val="24"/>
                <w:szCs w:val="24"/>
              </w:rPr>
              <w:t xml:space="preserve">Раздел 1. </w:t>
            </w:r>
            <w:r w:rsidRPr="00EF6249">
              <w:rPr>
                <w:color w:val="000000" w:themeColor="text1"/>
              </w:rPr>
              <w:t xml:space="preserve"> </w:t>
            </w:r>
            <w:r w:rsidRPr="00EF6249">
              <w:rPr>
                <w:b/>
                <w:color w:val="000000" w:themeColor="text1"/>
                <w:sz w:val="24"/>
                <w:szCs w:val="24"/>
              </w:rPr>
              <w:t>Разработка модулей программного обеспечения для компьютерных систем</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color w:val="000000" w:themeColor="text1"/>
                <w:sz w:val="24"/>
                <w:szCs w:val="24"/>
                <w:lang w:eastAsia="ru-RU"/>
              </w:rPr>
            </w:pPr>
          </w:p>
        </w:tc>
      </w:tr>
      <w:tr w:rsidR="00C77250" w:rsidRPr="00EF6249" w:rsidTr="006F50C9">
        <w:trPr>
          <w:gridAfter w:val="1"/>
          <w:wAfter w:w="1027" w:type="dxa"/>
          <w:trHeight w:val="192"/>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color w:val="000000" w:themeColor="text1"/>
                <w:sz w:val="24"/>
                <w:szCs w:val="24"/>
              </w:rPr>
            </w:pPr>
            <w:r w:rsidRPr="00EF6249">
              <w:rPr>
                <w:b/>
                <w:i/>
                <w:color w:val="000000" w:themeColor="text1"/>
                <w:sz w:val="24"/>
                <w:szCs w:val="24"/>
              </w:rPr>
              <w:t>Тема 1.1</w:t>
            </w:r>
            <w:r w:rsidRPr="00EF6249">
              <w:rPr>
                <w:i/>
                <w:color w:val="000000" w:themeColor="text1"/>
                <w:sz w:val="24"/>
                <w:szCs w:val="24"/>
              </w:rPr>
              <w:t xml:space="preserve">. </w:t>
            </w:r>
            <w:r w:rsidRPr="00EF6249">
              <w:rPr>
                <w:color w:val="000000" w:themeColor="text1"/>
              </w:rPr>
              <w:t xml:space="preserve"> </w:t>
            </w:r>
            <w:r w:rsidRPr="00EF6249">
              <w:rPr>
                <w:i/>
                <w:color w:val="000000" w:themeColor="text1"/>
                <w:sz w:val="24"/>
                <w:szCs w:val="24"/>
              </w:rPr>
              <w:t>Формирование алгоритмов</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color w:val="000000" w:themeColor="text1"/>
                <w:sz w:val="24"/>
                <w:szCs w:val="24"/>
              </w:rPr>
            </w:pPr>
            <w:r w:rsidRPr="00EF6249">
              <w:rPr>
                <w:i/>
                <w:color w:val="000000" w:themeColor="text1"/>
                <w:sz w:val="24"/>
                <w:szCs w:val="24"/>
              </w:rPr>
              <w:t>разработки программных модулей в</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color w:val="000000" w:themeColor="text1"/>
                <w:sz w:val="24"/>
                <w:szCs w:val="24"/>
              </w:rPr>
            </w:pPr>
            <w:r w:rsidRPr="00EF6249">
              <w:rPr>
                <w:i/>
                <w:color w:val="000000" w:themeColor="text1"/>
                <w:sz w:val="24"/>
                <w:szCs w:val="24"/>
              </w:rPr>
              <w:t>соответствии с техническим</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i/>
                <w:color w:val="000000" w:themeColor="text1"/>
                <w:sz w:val="24"/>
                <w:szCs w:val="24"/>
              </w:rPr>
              <w:t>заданием</w:t>
            </w: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color w:val="000000" w:themeColor="text1"/>
                <w:sz w:val="24"/>
                <w:szCs w:val="24"/>
                <w:lang w:eastAsia="ru-RU"/>
              </w:rPr>
            </w:pPr>
            <w:r w:rsidRPr="00EF6249">
              <w:rPr>
                <w:b/>
                <w:color w:val="000000" w:themeColor="text1"/>
                <w:sz w:val="24"/>
                <w:szCs w:val="24"/>
                <w:lang w:eastAsia="ru-RU"/>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8</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131"/>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
                <w:color w:val="000000" w:themeColor="text1"/>
                <w:sz w:val="24"/>
                <w:szCs w:val="24"/>
                <w:lang w:eastAsia="ru-RU"/>
              </w:rPr>
            </w:pPr>
            <w:r w:rsidRPr="00EF6249">
              <w:rPr>
                <w:b/>
                <w:i/>
                <w:color w:val="000000" w:themeColor="text1"/>
                <w:sz w:val="24"/>
                <w:szCs w:val="24"/>
                <w:lang w:eastAsia="ru-RU"/>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131"/>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color w:val="000000" w:themeColor="text1"/>
                <w:sz w:val="24"/>
                <w:szCs w:val="24"/>
                <w:lang w:eastAsia="ru-RU"/>
              </w:rPr>
            </w:pPr>
            <w:r w:rsidRPr="00EF6249">
              <w:rPr>
                <w:bCs/>
                <w:i/>
                <w:color w:val="000000" w:themeColor="text1"/>
                <w:sz w:val="24"/>
                <w:szCs w:val="24"/>
                <w:lang w:eastAsia="ru-RU"/>
              </w:rPr>
              <w:t>Разработка алгоритмов в соответствии с ТЗ</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4, ОК 5, ОК 9, ПК 1.1</w:t>
            </w:r>
          </w:p>
        </w:tc>
      </w:tr>
      <w:tr w:rsidR="00C77250" w:rsidRPr="00EF6249" w:rsidTr="006F50C9">
        <w:trPr>
          <w:gridAfter w:val="1"/>
          <w:wAfter w:w="1027" w:type="dxa"/>
          <w:trHeight w:val="131"/>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color w:val="000000" w:themeColor="text1"/>
                <w:sz w:val="24"/>
                <w:szCs w:val="24"/>
                <w:lang w:eastAsia="ru-RU"/>
              </w:rPr>
            </w:pPr>
            <w:r w:rsidRPr="00EF6249">
              <w:rPr>
                <w:bCs/>
                <w:i/>
                <w:color w:val="000000" w:themeColor="text1"/>
                <w:sz w:val="24"/>
                <w:szCs w:val="24"/>
                <w:lang w:eastAsia="ru-RU"/>
              </w:rPr>
              <w:t>Разработка макетов  в соответствии с ТЗ</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4, ОК 5, ОК 9, ПК 1.1</w:t>
            </w:r>
          </w:p>
        </w:tc>
      </w:tr>
      <w:tr w:rsidR="00C77250" w:rsidRPr="00EF6249" w:rsidTr="006F50C9">
        <w:trPr>
          <w:gridAfter w:val="1"/>
          <w:wAfter w:w="1027" w:type="dxa"/>
          <w:trHeight w:val="131"/>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 xml:space="preserve">Тема 1.2 </w:t>
            </w:r>
            <w:r w:rsidRPr="00EF6249">
              <w:rPr>
                <w:color w:val="000000" w:themeColor="text1"/>
              </w:rPr>
              <w:t xml:space="preserve"> </w:t>
            </w:r>
            <w:r w:rsidRPr="00EF6249">
              <w:rPr>
                <w:b/>
                <w:i/>
                <w:color w:val="000000" w:themeColor="text1"/>
                <w:sz w:val="24"/>
                <w:szCs w:val="24"/>
              </w:rPr>
              <w:t>Разработка программных модулей в</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соответствии с техническим</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i/>
                <w:color w:val="000000" w:themeColor="text1"/>
                <w:sz w:val="24"/>
                <w:szCs w:val="24"/>
              </w:rPr>
              <w:t>заданием</w:t>
            </w: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color w:val="000000" w:themeColor="text1"/>
                <w:sz w:val="24"/>
                <w:szCs w:val="24"/>
                <w:lang w:eastAsia="ru-RU"/>
              </w:rPr>
            </w:pPr>
            <w:r w:rsidRPr="00EF6249">
              <w:rPr>
                <w:b/>
                <w:color w:val="000000" w:themeColor="text1"/>
                <w:sz w:val="24"/>
                <w:szCs w:val="24"/>
                <w:lang w:eastAsia="ru-RU"/>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color w:val="000000" w:themeColor="text1"/>
                <w:sz w:val="24"/>
                <w:szCs w:val="24"/>
                <w:lang w:eastAsia="ru-RU"/>
              </w:rPr>
            </w:pPr>
            <w:r w:rsidRPr="00EF6249">
              <w:rPr>
                <w:b/>
                <w:bCs/>
                <w:i/>
                <w:color w:val="000000" w:themeColor="text1"/>
                <w:sz w:val="24"/>
                <w:szCs w:val="24"/>
                <w:lang w:eastAsia="ru-RU"/>
              </w:rPr>
              <w:t>8</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6F50C9">
            <w:pPr>
              <w:pStyle w:val="afd"/>
              <w:contextualSpacing/>
              <w:rPr>
                <w:i/>
                <w:color w:val="000000" w:themeColor="text1"/>
              </w:rPr>
            </w:pPr>
            <w:r w:rsidRPr="00EF6249">
              <w:rPr>
                <w:b/>
                <w:i/>
                <w:color w:val="000000" w:themeColor="text1"/>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6"/>
              </w:numPr>
              <w:contextualSpacing/>
              <w:rPr>
                <w:i/>
                <w:color w:val="000000" w:themeColor="text1"/>
              </w:rPr>
            </w:pPr>
            <w:r w:rsidRPr="00EF6249">
              <w:rPr>
                <w:i/>
                <w:color w:val="000000" w:themeColor="text1"/>
              </w:rPr>
              <w:t xml:space="preserve">Разработка макета форм </w:t>
            </w:r>
            <w:r w:rsidRPr="00EF6249">
              <w:rPr>
                <w:bCs/>
                <w:i/>
                <w:color w:val="000000" w:themeColor="text1"/>
              </w:rPr>
              <w:t xml:space="preserve"> в соответствии с ТЗ</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1.2</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6"/>
              </w:numPr>
              <w:contextualSpacing/>
              <w:rPr>
                <w:i/>
                <w:color w:val="000000" w:themeColor="text1"/>
              </w:rPr>
            </w:pPr>
            <w:r w:rsidRPr="00EF6249">
              <w:rPr>
                <w:i/>
                <w:color w:val="000000" w:themeColor="text1"/>
              </w:rPr>
              <w:t xml:space="preserve">Разработка функций модуля </w:t>
            </w:r>
            <w:r w:rsidRPr="00EF6249">
              <w:rPr>
                <w:bCs/>
                <w:i/>
                <w:color w:val="000000" w:themeColor="text1"/>
              </w:rPr>
              <w:t xml:space="preserve"> в соответствии с ТЗ</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1.2</w:t>
            </w:r>
          </w:p>
        </w:tc>
      </w:tr>
      <w:tr w:rsidR="00C77250" w:rsidRPr="00EF6249" w:rsidTr="006F50C9">
        <w:trPr>
          <w:gridAfter w:val="1"/>
          <w:wAfter w:w="1027" w:type="dxa"/>
          <w:trHeight w:val="207"/>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 xml:space="preserve">Тема 1.3 </w:t>
            </w:r>
            <w:r w:rsidRPr="00EF6249">
              <w:rPr>
                <w:color w:val="000000" w:themeColor="text1"/>
              </w:rPr>
              <w:t xml:space="preserve"> </w:t>
            </w:r>
            <w:r w:rsidRPr="00EF6249">
              <w:rPr>
                <w:b/>
                <w:i/>
                <w:color w:val="000000" w:themeColor="text1"/>
                <w:sz w:val="24"/>
                <w:szCs w:val="24"/>
              </w:rPr>
              <w:t>Выполнение отладки программных</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модулей с использованием</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специализированных программных</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i/>
                <w:color w:val="000000" w:themeColor="text1"/>
                <w:sz w:val="24"/>
                <w:szCs w:val="24"/>
              </w:rPr>
              <w:t>средств</w:t>
            </w:r>
          </w:p>
        </w:tc>
        <w:tc>
          <w:tcPr>
            <w:tcW w:w="8363" w:type="dxa"/>
            <w:gridSpan w:val="2"/>
            <w:shd w:val="clear" w:color="auto" w:fill="auto"/>
          </w:tcPr>
          <w:p w:rsidR="00C77250" w:rsidRPr="00EF6249" w:rsidRDefault="00C77250" w:rsidP="006F50C9">
            <w:pPr>
              <w:pStyle w:val="afd"/>
              <w:contextualSpacing/>
              <w:rPr>
                <w:i/>
                <w:color w:val="000000" w:themeColor="text1"/>
              </w:rPr>
            </w:pPr>
            <w:r w:rsidRPr="00EF6249">
              <w:rPr>
                <w:b/>
                <w:color w:val="000000" w:themeColor="text1"/>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color w:val="000000" w:themeColor="text1"/>
                <w:sz w:val="24"/>
                <w:szCs w:val="24"/>
                <w:lang w:eastAsia="ru-RU"/>
              </w:rPr>
            </w:pPr>
            <w:r w:rsidRPr="00EF6249">
              <w:rPr>
                <w:b/>
                <w:i/>
                <w:color w:val="000000" w:themeColor="text1"/>
                <w:sz w:val="24"/>
                <w:szCs w:val="24"/>
                <w:lang w:eastAsia="ru-RU"/>
              </w:rPr>
              <w:t>24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6F50C9">
            <w:pPr>
              <w:pStyle w:val="afd"/>
              <w:contextualSpacing/>
              <w:rPr>
                <w:i/>
                <w:color w:val="000000" w:themeColor="text1"/>
              </w:rPr>
            </w:pPr>
            <w:r w:rsidRPr="00EF6249">
              <w:rPr>
                <w:b/>
                <w:i/>
                <w:color w:val="000000" w:themeColor="text1"/>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 xml:space="preserve">Создание проекта в </w:t>
            </w:r>
            <w:r w:rsidRPr="00EF6249">
              <w:rPr>
                <w:i/>
                <w:color w:val="000000" w:themeColor="text1"/>
                <w:lang w:val="en-US"/>
              </w:rPr>
              <w:t>VS</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Разработка интерфейса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Создание форм и переходов</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Разработка функционала форм</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Отладка модулей</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7"/>
              </w:numPr>
              <w:contextualSpacing/>
              <w:rPr>
                <w:i/>
                <w:color w:val="000000" w:themeColor="text1"/>
              </w:rPr>
            </w:pPr>
            <w:r w:rsidRPr="00EF6249">
              <w:rPr>
                <w:i/>
                <w:color w:val="000000" w:themeColor="text1"/>
              </w:rPr>
              <w:t>Отладки программного обеспечения</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1.3</w:t>
            </w:r>
          </w:p>
        </w:tc>
      </w:tr>
      <w:tr w:rsidR="00C77250" w:rsidRPr="00EF6249" w:rsidTr="006F50C9">
        <w:trPr>
          <w:gridAfter w:val="1"/>
          <w:wAfter w:w="1027" w:type="dxa"/>
          <w:trHeight w:val="219"/>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r w:rsidRPr="00EF6249">
              <w:rPr>
                <w:b/>
                <w:i/>
                <w:color w:val="000000" w:themeColor="text1"/>
                <w:sz w:val="24"/>
                <w:szCs w:val="24"/>
              </w:rPr>
              <w:t xml:space="preserve">Тема 1.4 </w:t>
            </w:r>
            <w:r w:rsidRPr="00EF6249">
              <w:rPr>
                <w:color w:val="000000" w:themeColor="text1"/>
              </w:rPr>
              <w:t xml:space="preserve"> </w:t>
            </w:r>
            <w:r w:rsidRPr="00EF6249">
              <w:rPr>
                <w:b/>
                <w:i/>
                <w:color w:val="000000" w:themeColor="text1"/>
                <w:sz w:val="24"/>
                <w:szCs w:val="24"/>
              </w:rPr>
              <w:t>Выполнение тестирования</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i/>
                <w:color w:val="000000" w:themeColor="text1"/>
                <w:sz w:val="24"/>
                <w:szCs w:val="24"/>
              </w:rPr>
              <w:t>программных модулей</w:t>
            </w:r>
          </w:p>
        </w:tc>
        <w:tc>
          <w:tcPr>
            <w:tcW w:w="8363" w:type="dxa"/>
            <w:gridSpan w:val="2"/>
            <w:shd w:val="clear" w:color="auto" w:fill="auto"/>
          </w:tcPr>
          <w:p w:rsidR="00C77250" w:rsidRPr="00EF6249" w:rsidRDefault="00C77250" w:rsidP="006F50C9">
            <w:pPr>
              <w:pStyle w:val="afd"/>
              <w:contextualSpacing/>
              <w:rPr>
                <w:i/>
                <w:color w:val="000000" w:themeColor="text1"/>
              </w:rPr>
            </w:pPr>
            <w:r w:rsidRPr="00EF6249">
              <w:rPr>
                <w:b/>
                <w:color w:val="000000" w:themeColor="text1"/>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color w:val="000000" w:themeColor="text1"/>
                <w:sz w:val="24"/>
                <w:szCs w:val="24"/>
                <w:lang w:eastAsia="ru-RU"/>
              </w:rPr>
            </w:pPr>
            <w:r w:rsidRPr="00EF6249">
              <w:rPr>
                <w:b/>
                <w:i/>
                <w:color w:val="000000" w:themeColor="text1"/>
                <w:sz w:val="24"/>
                <w:szCs w:val="24"/>
                <w:lang w:eastAsia="ru-RU"/>
              </w:rPr>
              <w:t>16</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6F50C9">
            <w:pPr>
              <w:pStyle w:val="afd"/>
              <w:contextualSpacing/>
              <w:rPr>
                <w:i/>
                <w:color w:val="000000" w:themeColor="text1"/>
              </w:rPr>
            </w:pPr>
            <w:r w:rsidRPr="00EF6249">
              <w:rPr>
                <w:b/>
                <w:i/>
                <w:color w:val="000000" w:themeColor="text1"/>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8"/>
              </w:numPr>
              <w:contextualSpacing/>
              <w:rPr>
                <w:i/>
                <w:color w:val="000000" w:themeColor="text1"/>
              </w:rPr>
            </w:pPr>
            <w:r w:rsidRPr="00EF6249">
              <w:rPr>
                <w:i/>
                <w:color w:val="000000" w:themeColor="text1"/>
              </w:rPr>
              <w:t>Определения наборов входных и выходных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2.2</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8"/>
              </w:numPr>
              <w:contextualSpacing/>
              <w:rPr>
                <w:i/>
                <w:color w:val="000000" w:themeColor="text1"/>
              </w:rPr>
            </w:pPr>
            <w:r w:rsidRPr="00EF6249">
              <w:rPr>
                <w:rStyle w:val="fontstyle01"/>
                <w:i/>
                <w:iCs/>
                <w:color w:val="000000" w:themeColor="text1"/>
              </w:rPr>
              <w:t>Выбор сценария тестирования</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2.2</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8"/>
              </w:numPr>
              <w:contextualSpacing/>
              <w:rPr>
                <w:i/>
                <w:color w:val="000000" w:themeColor="text1"/>
              </w:rPr>
            </w:pPr>
            <w:r w:rsidRPr="00EF6249">
              <w:rPr>
                <w:i/>
                <w:color w:val="000000" w:themeColor="text1"/>
              </w:rPr>
              <w:t>Выбор инструментальных средств для тестирования</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2.2</w:t>
            </w:r>
          </w:p>
        </w:tc>
      </w:tr>
      <w:tr w:rsidR="00C77250" w:rsidRPr="00EF6249" w:rsidTr="006F50C9">
        <w:trPr>
          <w:gridAfter w:val="1"/>
          <w:wAfter w:w="1027" w:type="dxa"/>
          <w:trHeight w:val="207"/>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i/>
                <w:color w:val="000000" w:themeColor="text1"/>
                <w:sz w:val="24"/>
                <w:szCs w:val="24"/>
              </w:rPr>
            </w:pPr>
          </w:p>
        </w:tc>
        <w:tc>
          <w:tcPr>
            <w:tcW w:w="8363" w:type="dxa"/>
            <w:gridSpan w:val="2"/>
            <w:shd w:val="clear" w:color="auto" w:fill="auto"/>
          </w:tcPr>
          <w:p w:rsidR="00C77250" w:rsidRPr="00EF6249" w:rsidRDefault="00C77250" w:rsidP="00C77250">
            <w:pPr>
              <w:pStyle w:val="afd"/>
              <w:numPr>
                <w:ilvl w:val="0"/>
                <w:numId w:val="188"/>
              </w:numPr>
              <w:contextualSpacing/>
              <w:rPr>
                <w:i/>
                <w:color w:val="000000" w:themeColor="text1"/>
              </w:rPr>
            </w:pPr>
            <w:r w:rsidRPr="00EF6249">
              <w:rPr>
                <w:i/>
                <w:color w:val="000000" w:themeColor="text1"/>
              </w:rPr>
              <w:t>Алгоритм тестирования, протокол тестирования</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2.2</w:t>
            </w:r>
          </w:p>
        </w:tc>
      </w:tr>
      <w:tr w:rsidR="00C77250" w:rsidRPr="00EF6249" w:rsidTr="006F50C9">
        <w:trPr>
          <w:gridAfter w:val="1"/>
          <w:wAfter w:w="1027" w:type="dxa"/>
          <w:trHeight w:val="20"/>
        </w:trPr>
        <w:tc>
          <w:tcPr>
            <w:tcW w:w="11199" w:type="dxa"/>
            <w:gridSpan w:val="3"/>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color w:val="000000" w:themeColor="text1"/>
                <w:sz w:val="24"/>
                <w:szCs w:val="24"/>
              </w:rPr>
            </w:pPr>
            <w:r w:rsidRPr="00EF6249">
              <w:rPr>
                <w:b/>
                <w:color w:val="000000" w:themeColor="text1"/>
                <w:sz w:val="24"/>
                <w:szCs w:val="24"/>
              </w:rPr>
              <w:t xml:space="preserve">Раздел 2. </w:t>
            </w:r>
            <w:r w:rsidRPr="00EF6249">
              <w:rPr>
                <w:color w:val="000000" w:themeColor="text1"/>
              </w:rPr>
              <w:t xml:space="preserve"> </w:t>
            </w:r>
            <w:r w:rsidRPr="00EF6249">
              <w:rPr>
                <w:b/>
                <w:color w:val="000000" w:themeColor="text1"/>
                <w:sz w:val="24"/>
                <w:szCs w:val="24"/>
              </w:rPr>
              <w:t>Разработка, администрирование и защита баз данных.</w:t>
            </w:r>
          </w:p>
        </w:tc>
        <w:tc>
          <w:tcPr>
            <w:tcW w:w="9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p>
        </w:tc>
        <w:tc>
          <w:tcPr>
            <w:tcW w:w="20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40"/>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color w:val="000000" w:themeColor="text1"/>
                <w:sz w:val="24"/>
                <w:szCs w:val="24"/>
              </w:rPr>
            </w:pPr>
            <w:r w:rsidRPr="00EF6249">
              <w:rPr>
                <w:b/>
                <w:i/>
                <w:color w:val="000000" w:themeColor="text1"/>
                <w:sz w:val="24"/>
                <w:szCs w:val="24"/>
              </w:rPr>
              <w:t>Тема 2.1</w:t>
            </w:r>
            <w:r w:rsidRPr="00EF6249">
              <w:rPr>
                <w:i/>
                <w:color w:val="000000" w:themeColor="text1"/>
                <w:sz w:val="24"/>
                <w:szCs w:val="24"/>
              </w:rPr>
              <w:t xml:space="preserve">.  </w:t>
            </w:r>
            <w:r w:rsidRPr="00EF6249">
              <w:rPr>
                <w:b/>
                <w:bCs/>
                <w:color w:val="000000" w:themeColor="text1"/>
                <w:sz w:val="24"/>
                <w:szCs w:val="24"/>
                <w:lang w:eastAsia="ru-RU"/>
              </w:rPr>
              <w:t>Проектирование базы данных на</w:t>
            </w: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bCs/>
                <w:color w:val="000000" w:themeColor="text1"/>
                <w:sz w:val="24"/>
                <w:szCs w:val="24"/>
                <w:lang w:eastAsia="ru-RU"/>
              </w:rPr>
              <w:t>основе анализа предметной области</w:t>
            </w: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color w:val="000000" w:themeColor="text1"/>
                <w:sz w:val="24"/>
                <w:szCs w:val="24"/>
                <w:lang w:eastAsia="ru-RU"/>
              </w:rPr>
            </w:pPr>
            <w:r w:rsidRPr="00EF6249">
              <w:rPr>
                <w:b/>
                <w:color w:val="000000" w:themeColor="text1"/>
                <w:sz w:val="24"/>
                <w:szCs w:val="24"/>
                <w:lang w:eastAsia="ru-RU"/>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16</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60"/>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TimesNewRoman"/>
                <w:i/>
                <w:color w:val="000000" w:themeColor="text1"/>
                <w:sz w:val="24"/>
                <w:szCs w:val="24"/>
                <w:lang w:eastAsia="ru-RU"/>
              </w:rPr>
            </w:pPr>
            <w:r w:rsidRPr="00EF6249">
              <w:rPr>
                <w:b/>
                <w:i/>
                <w:color w:val="000000" w:themeColor="text1"/>
                <w:sz w:val="24"/>
                <w:szCs w:val="24"/>
                <w:lang w:eastAsia="ru-RU"/>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Fonts w:eastAsia="TimesNewRoman"/>
                <w:i/>
                <w:color w:val="000000" w:themeColor="text1"/>
                <w:sz w:val="24"/>
                <w:szCs w:val="24"/>
                <w:lang w:eastAsia="ru-RU"/>
              </w:rPr>
            </w:pPr>
            <w:r w:rsidRPr="00EF6249">
              <w:rPr>
                <w:rFonts w:eastAsia="TimesNewRoman"/>
                <w:i/>
                <w:color w:val="000000" w:themeColor="text1"/>
                <w:sz w:val="24"/>
                <w:szCs w:val="24"/>
                <w:lang w:eastAsia="ru-RU"/>
              </w:rPr>
              <w:t>Выбор среды разработки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color w:val="000000" w:themeColor="text1"/>
                <w:sz w:val="24"/>
                <w:szCs w:val="24"/>
              </w:rPr>
            </w:pPr>
            <w:r w:rsidRPr="00EF6249">
              <w:rPr>
                <w:rFonts w:eastAsia="TimesNewRoman"/>
                <w:color w:val="000000" w:themeColor="text1"/>
                <w:sz w:val="24"/>
                <w:szCs w:val="24"/>
                <w:lang w:eastAsia="ru-RU"/>
              </w:rPr>
              <w:t xml:space="preserve">Создание </w:t>
            </w:r>
            <w:r w:rsidRPr="00EF6249">
              <w:rPr>
                <w:rFonts w:eastAsia="TimesNewRoman"/>
                <w:color w:val="000000" w:themeColor="text1"/>
                <w:sz w:val="24"/>
                <w:szCs w:val="24"/>
                <w:lang w:val="en-US" w:eastAsia="ru-RU"/>
              </w:rPr>
              <w:t>ER</w:t>
            </w:r>
            <w:r w:rsidRPr="00EF6249">
              <w:rPr>
                <w:rFonts w:eastAsia="TimesNewRoman"/>
                <w:color w:val="000000" w:themeColor="text1"/>
                <w:sz w:val="24"/>
                <w:szCs w:val="24"/>
                <w:lang w:eastAsia="ru-RU"/>
              </w:rPr>
              <w:t>-диаграммы</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color w:val="000000" w:themeColor="text1"/>
                <w:sz w:val="24"/>
                <w:szCs w:val="24"/>
              </w:rPr>
            </w:pPr>
            <w:r w:rsidRPr="00EF6249">
              <w:rPr>
                <w:color w:val="000000" w:themeColor="text1"/>
                <w:sz w:val="24"/>
                <w:szCs w:val="24"/>
              </w:rPr>
              <w:t>3НФ базы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i/>
                <w:color w:val="000000" w:themeColor="text1"/>
                <w:sz w:val="24"/>
                <w:szCs w:val="24"/>
              </w:rPr>
            </w:pPr>
            <w:r w:rsidRPr="00EF6249">
              <w:rPr>
                <w:color w:val="000000" w:themeColor="text1"/>
                <w:sz w:val="24"/>
                <w:szCs w:val="24"/>
                <w:lang w:val="en-US"/>
              </w:rPr>
              <w:t>PK</w:t>
            </w:r>
            <w:r w:rsidRPr="00EF6249">
              <w:rPr>
                <w:color w:val="000000" w:themeColor="text1"/>
                <w:sz w:val="24"/>
                <w:szCs w:val="24"/>
              </w:rPr>
              <w:t xml:space="preserve"> и </w:t>
            </w:r>
            <w:r w:rsidRPr="00EF6249">
              <w:rPr>
                <w:color w:val="000000" w:themeColor="text1"/>
                <w:sz w:val="24"/>
                <w:szCs w:val="24"/>
                <w:lang w:val="en-US"/>
              </w:rPr>
              <w:t>FK</w:t>
            </w:r>
            <w:r w:rsidRPr="00EF6249">
              <w:rPr>
                <w:color w:val="000000" w:themeColor="text1"/>
                <w:sz w:val="24"/>
                <w:szCs w:val="24"/>
              </w:rPr>
              <w:t xml:space="preserve"> базы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i/>
                <w:color w:val="000000" w:themeColor="text1"/>
                <w:sz w:val="24"/>
                <w:szCs w:val="24"/>
              </w:rPr>
              <w:t>Тема 2.2</w:t>
            </w:r>
            <w:r w:rsidRPr="00EF6249">
              <w:rPr>
                <w:i/>
                <w:color w:val="000000" w:themeColor="text1"/>
                <w:sz w:val="24"/>
                <w:szCs w:val="24"/>
              </w:rPr>
              <w:t xml:space="preserve">.  </w:t>
            </w:r>
            <w:r w:rsidRPr="00EF6249">
              <w:rPr>
                <w:b/>
                <w:bCs/>
                <w:color w:val="000000" w:themeColor="text1"/>
                <w:sz w:val="24"/>
                <w:szCs w:val="24"/>
                <w:lang w:eastAsia="ru-RU"/>
              </w:rPr>
              <w:t>Разработка объектов базы данных в соответствии с результатами анализа предметной области</w:t>
            </w: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themeColor="text1"/>
                <w:sz w:val="24"/>
                <w:szCs w:val="24"/>
              </w:rPr>
            </w:pPr>
            <w:r w:rsidRPr="00EF6249">
              <w:rPr>
                <w:b/>
                <w:color w:val="000000" w:themeColor="text1"/>
                <w:sz w:val="24"/>
                <w:szCs w:val="24"/>
                <w:lang w:eastAsia="ru-RU"/>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color w:val="000000" w:themeColor="text1"/>
                <w:sz w:val="24"/>
                <w:szCs w:val="24"/>
                <w:lang w:eastAsia="ru-RU"/>
              </w:rPr>
            </w:pPr>
            <w:r w:rsidRPr="00EF6249">
              <w:rPr>
                <w:b/>
                <w:i/>
                <w:color w:val="000000" w:themeColor="text1"/>
                <w:sz w:val="24"/>
                <w:szCs w:val="24"/>
                <w:lang w:eastAsia="ru-RU"/>
              </w:rPr>
              <w:t>16</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themeColor="text1"/>
                <w:sz w:val="24"/>
                <w:szCs w:val="24"/>
              </w:rPr>
            </w:pPr>
            <w:r w:rsidRPr="00EF6249">
              <w:rPr>
                <w:b/>
                <w:i/>
                <w:color w:val="000000" w:themeColor="text1"/>
                <w:sz w:val="24"/>
                <w:szCs w:val="24"/>
                <w:lang w:eastAsia="ru-RU"/>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bCs/>
                <w:i/>
                <w:color w:val="000000" w:themeColor="text1"/>
                <w:sz w:val="24"/>
                <w:szCs w:val="24"/>
                <w:lang w:eastAsia="ru-RU"/>
              </w:rPr>
            </w:pPr>
            <w:r w:rsidRPr="00EF6249">
              <w:rPr>
                <w:i/>
                <w:color w:val="000000" w:themeColor="text1"/>
                <w:sz w:val="24"/>
                <w:szCs w:val="24"/>
              </w:rPr>
              <w:t>Типы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bCs/>
                <w:i/>
                <w:color w:val="000000" w:themeColor="text1"/>
                <w:sz w:val="24"/>
                <w:szCs w:val="24"/>
                <w:lang w:eastAsia="ru-RU"/>
              </w:rPr>
            </w:pPr>
            <w:r w:rsidRPr="00EF6249">
              <w:rPr>
                <w:i/>
                <w:color w:val="000000" w:themeColor="text1"/>
                <w:sz w:val="24"/>
                <w:szCs w:val="24"/>
              </w:rPr>
              <w:t>Создание ссылочности и целостности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bCs/>
                <w:i/>
                <w:color w:val="000000" w:themeColor="text1"/>
                <w:sz w:val="24"/>
                <w:szCs w:val="24"/>
                <w:lang w:eastAsia="ru-RU"/>
              </w:rPr>
            </w:pPr>
            <w:r w:rsidRPr="00EF6249">
              <w:rPr>
                <w:i/>
                <w:color w:val="000000" w:themeColor="text1"/>
                <w:sz w:val="24"/>
                <w:szCs w:val="24"/>
              </w:rPr>
              <w:t>Определение сущностей и атрибутов</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bCs/>
                <w:i/>
                <w:color w:val="000000" w:themeColor="text1"/>
                <w:sz w:val="24"/>
                <w:szCs w:val="24"/>
                <w:lang w:eastAsia="ru-RU"/>
              </w:rPr>
            </w:pPr>
            <w:r w:rsidRPr="00EF6249">
              <w:rPr>
                <w:i/>
                <w:color w:val="000000" w:themeColor="text1"/>
                <w:sz w:val="24"/>
                <w:szCs w:val="24"/>
              </w:rPr>
              <w:t>Определение ограничений</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11.3</w:t>
            </w:r>
          </w:p>
        </w:tc>
      </w:tr>
      <w:tr w:rsidR="00C77250" w:rsidRPr="00EF6249" w:rsidTr="006F50C9">
        <w:trPr>
          <w:gridAfter w:val="1"/>
          <w:wAfter w:w="1027" w:type="dxa"/>
          <w:trHeight w:val="229"/>
        </w:trPr>
        <w:tc>
          <w:tcPr>
            <w:tcW w:w="2836" w:type="dxa"/>
            <w:vMerge w:val="restart"/>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i/>
                <w:color w:val="000000" w:themeColor="text1"/>
                <w:sz w:val="24"/>
                <w:szCs w:val="24"/>
              </w:rPr>
              <w:t>Тема 2.3</w:t>
            </w:r>
            <w:r w:rsidRPr="00EF6249">
              <w:rPr>
                <w:i/>
                <w:color w:val="000000" w:themeColor="text1"/>
                <w:sz w:val="24"/>
                <w:szCs w:val="24"/>
              </w:rPr>
              <w:t xml:space="preserve">.  </w:t>
            </w:r>
            <w:r w:rsidRPr="00EF6249">
              <w:rPr>
                <w:b/>
                <w:bCs/>
                <w:color w:val="000000" w:themeColor="text1"/>
                <w:sz w:val="24"/>
                <w:szCs w:val="24"/>
                <w:lang w:eastAsia="ru-RU"/>
              </w:rPr>
              <w:t>Администрирование базы данных</w:t>
            </w: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themeColor="text1"/>
                <w:sz w:val="24"/>
                <w:szCs w:val="24"/>
              </w:rPr>
            </w:pPr>
            <w:r w:rsidRPr="00EF6249">
              <w:rPr>
                <w:b/>
                <w:color w:val="000000" w:themeColor="text1"/>
                <w:sz w:val="24"/>
                <w:szCs w:val="24"/>
                <w:lang w:eastAsia="ru-RU"/>
              </w:rPr>
              <w:t>Содержание учебного материала</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color w:val="000000" w:themeColor="text1"/>
                <w:sz w:val="24"/>
                <w:szCs w:val="24"/>
                <w:lang w:eastAsia="ru-RU"/>
              </w:rPr>
            </w:pPr>
            <w:r w:rsidRPr="00EF6249">
              <w:rPr>
                <w:b/>
                <w:i/>
                <w:color w:val="000000" w:themeColor="text1"/>
                <w:sz w:val="24"/>
                <w:szCs w:val="24"/>
                <w:lang w:eastAsia="ru-RU"/>
              </w:rPr>
              <w:t>12</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p>
        </w:tc>
        <w:tc>
          <w:tcPr>
            <w:tcW w:w="8363" w:type="dxa"/>
            <w:gridSpan w:val="2"/>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color w:val="000000" w:themeColor="text1"/>
                <w:sz w:val="24"/>
                <w:szCs w:val="24"/>
              </w:rPr>
            </w:pPr>
            <w:r w:rsidRPr="00EF6249">
              <w:rPr>
                <w:b/>
                <w:i/>
                <w:color w:val="000000" w:themeColor="text1"/>
                <w:sz w:val="24"/>
                <w:szCs w:val="24"/>
                <w:lang w:eastAsia="ru-RU"/>
              </w:rPr>
              <w:t>Практические занятия в форме практической подготовки</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color w:val="000000" w:themeColor="text1"/>
                <w:sz w:val="24"/>
                <w:szCs w:val="24"/>
              </w:rPr>
            </w:pPr>
            <w:r w:rsidRPr="00EF6249">
              <w:rPr>
                <w:bCs/>
                <w:color w:val="000000" w:themeColor="text1"/>
                <w:sz w:val="24"/>
                <w:szCs w:val="24"/>
                <w:lang w:eastAsia="ru-RU"/>
              </w:rPr>
              <w:t>Заполнение базы данных</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11.4</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color w:val="000000" w:themeColor="text1"/>
                <w:sz w:val="24"/>
                <w:szCs w:val="24"/>
              </w:rPr>
            </w:pPr>
            <w:r w:rsidRPr="00EF6249">
              <w:rPr>
                <w:bCs/>
                <w:color w:val="000000" w:themeColor="text1"/>
                <w:sz w:val="24"/>
                <w:szCs w:val="24"/>
                <w:lang w:eastAsia="ru-RU"/>
              </w:rPr>
              <w:t xml:space="preserve">Импорт данных </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11.4</w:t>
            </w:r>
          </w:p>
        </w:tc>
      </w:tr>
      <w:tr w:rsidR="00C77250" w:rsidRPr="00EF6249" w:rsidTr="006F50C9">
        <w:trPr>
          <w:gridAfter w:val="1"/>
          <w:wAfter w:w="1027" w:type="dxa"/>
          <w:trHeight w:val="229"/>
        </w:trPr>
        <w:tc>
          <w:tcPr>
            <w:tcW w:w="2836" w:type="dxa"/>
            <w:vMerge/>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p>
        </w:tc>
        <w:tc>
          <w:tcPr>
            <w:tcW w:w="8363" w:type="dxa"/>
            <w:gridSpan w:val="2"/>
            <w:shd w:val="clear" w:color="auto" w:fill="auto"/>
          </w:tcPr>
          <w:p w:rsidR="00C77250" w:rsidRPr="00EF6249" w:rsidRDefault="00C77250" w:rsidP="00C77250">
            <w:pPr>
              <w:pStyle w:val="a6"/>
              <w:widowControl/>
              <w:numPr>
                <w:ilvl w:val="0"/>
                <w:numId w:val="1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i/>
                <w:color w:val="000000" w:themeColor="text1"/>
                <w:sz w:val="24"/>
                <w:szCs w:val="24"/>
              </w:rPr>
            </w:pPr>
            <w:r w:rsidRPr="00EF6249">
              <w:rPr>
                <w:bCs/>
                <w:color w:val="000000" w:themeColor="text1"/>
                <w:sz w:val="24"/>
                <w:szCs w:val="24"/>
                <w:lang w:eastAsia="ru-RU"/>
              </w:rPr>
              <w:t>Создание запросов и отчетов</w:t>
            </w:r>
          </w:p>
        </w:tc>
        <w:tc>
          <w:tcPr>
            <w:tcW w:w="9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
                <w:bCs/>
                <w:i/>
                <w:color w:val="000000" w:themeColor="text1"/>
                <w:sz w:val="24"/>
                <w:szCs w:val="24"/>
                <w:lang w:eastAsia="ru-RU"/>
              </w:rPr>
              <w:t>4</w:t>
            </w:r>
          </w:p>
        </w:tc>
        <w:tc>
          <w:tcPr>
            <w:tcW w:w="2092" w:type="dxa"/>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color w:val="000000" w:themeColor="text1"/>
                <w:sz w:val="24"/>
                <w:szCs w:val="24"/>
                <w:lang w:eastAsia="ru-RU"/>
              </w:rPr>
            </w:pPr>
            <w:r w:rsidRPr="00EF6249">
              <w:rPr>
                <w:bCs/>
                <w:i/>
                <w:color w:val="000000" w:themeColor="text1"/>
                <w:sz w:val="24"/>
                <w:szCs w:val="24"/>
                <w:lang w:eastAsia="ru-RU"/>
              </w:rPr>
              <w:t>ОК 1, ОК 2, ОК 5, ОК 9, ПК 11.4</w:t>
            </w:r>
          </w:p>
        </w:tc>
      </w:tr>
      <w:tr w:rsidR="00C77250" w:rsidRPr="00EF6249" w:rsidTr="006F50C9">
        <w:trPr>
          <w:gridAfter w:val="1"/>
          <w:wAfter w:w="1027" w:type="dxa"/>
          <w:trHeight w:val="180"/>
        </w:trPr>
        <w:tc>
          <w:tcPr>
            <w:tcW w:w="11165"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bCs/>
                <w:color w:val="000000" w:themeColor="text1"/>
                <w:sz w:val="24"/>
                <w:szCs w:val="24"/>
                <w:lang w:eastAsia="ru-RU"/>
              </w:rPr>
              <w:t>Консультации</w:t>
            </w:r>
          </w:p>
        </w:tc>
        <w:tc>
          <w:tcPr>
            <w:tcW w:w="1026"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2</w:t>
            </w:r>
          </w:p>
        </w:tc>
        <w:tc>
          <w:tcPr>
            <w:tcW w:w="20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color w:val="000000" w:themeColor="text1"/>
                <w:sz w:val="24"/>
                <w:szCs w:val="24"/>
                <w:lang w:eastAsia="ru-RU"/>
              </w:rPr>
            </w:pPr>
          </w:p>
        </w:tc>
      </w:tr>
      <w:tr w:rsidR="00C77250" w:rsidRPr="00EF6249" w:rsidTr="006F50C9">
        <w:trPr>
          <w:gridAfter w:val="1"/>
          <w:wAfter w:w="1027" w:type="dxa"/>
          <w:trHeight w:val="180"/>
        </w:trPr>
        <w:tc>
          <w:tcPr>
            <w:tcW w:w="11165"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bCs/>
                <w:color w:val="000000" w:themeColor="text1"/>
                <w:sz w:val="24"/>
                <w:szCs w:val="24"/>
                <w:lang w:eastAsia="ru-RU"/>
              </w:rPr>
              <w:t>Промежуточная аттестация в форме экзамена</w:t>
            </w:r>
          </w:p>
        </w:tc>
        <w:tc>
          <w:tcPr>
            <w:tcW w:w="1026"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6</w:t>
            </w:r>
          </w:p>
        </w:tc>
        <w:tc>
          <w:tcPr>
            <w:tcW w:w="20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color w:val="000000" w:themeColor="text1"/>
                <w:sz w:val="24"/>
                <w:szCs w:val="24"/>
                <w:lang w:eastAsia="ru-RU"/>
              </w:rPr>
            </w:pPr>
          </w:p>
        </w:tc>
      </w:tr>
      <w:tr w:rsidR="00C77250" w:rsidRPr="00EF6249" w:rsidTr="006F50C9">
        <w:trPr>
          <w:gridAfter w:val="1"/>
          <w:wAfter w:w="1027" w:type="dxa"/>
          <w:trHeight w:val="180"/>
        </w:trPr>
        <w:tc>
          <w:tcPr>
            <w:tcW w:w="11165"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r w:rsidRPr="00EF6249">
              <w:rPr>
                <w:b/>
                <w:bCs/>
                <w:color w:val="000000" w:themeColor="text1"/>
                <w:sz w:val="24"/>
                <w:szCs w:val="24"/>
                <w:lang w:eastAsia="ru-RU"/>
              </w:rPr>
              <w:t>Всего</w:t>
            </w:r>
          </w:p>
        </w:tc>
        <w:tc>
          <w:tcPr>
            <w:tcW w:w="1026" w:type="dxa"/>
            <w:gridSpan w:val="2"/>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themeColor="text1"/>
                <w:sz w:val="24"/>
                <w:szCs w:val="24"/>
                <w:lang w:eastAsia="ru-RU"/>
              </w:rPr>
            </w:pPr>
            <w:r w:rsidRPr="00EF6249">
              <w:rPr>
                <w:b/>
                <w:bCs/>
                <w:color w:val="000000" w:themeColor="text1"/>
                <w:sz w:val="24"/>
                <w:szCs w:val="24"/>
                <w:lang w:eastAsia="ru-RU"/>
              </w:rPr>
              <w:t>108</w:t>
            </w:r>
          </w:p>
        </w:tc>
        <w:tc>
          <w:tcPr>
            <w:tcW w:w="2092" w:type="dxa"/>
            <w:tcBorders>
              <w:bottom w:val="single" w:sz="4" w:space="0" w:color="auto"/>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color w:val="000000" w:themeColor="text1"/>
                <w:sz w:val="24"/>
                <w:szCs w:val="24"/>
                <w:lang w:eastAsia="ru-RU"/>
              </w:rPr>
            </w:pPr>
          </w:p>
        </w:tc>
      </w:tr>
      <w:tr w:rsidR="00C77250" w:rsidRPr="00EF6249" w:rsidTr="006F50C9">
        <w:trPr>
          <w:trHeight w:val="1104"/>
        </w:trPr>
        <w:tc>
          <w:tcPr>
            <w:tcW w:w="11199" w:type="dxa"/>
            <w:gridSpan w:val="3"/>
            <w:tcBorders>
              <w:top w:val="single" w:sz="4" w:space="0" w:color="auto"/>
              <w:left w:val="nil"/>
              <w:bottom w:val="nil"/>
              <w:right w:val="nil"/>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color w:val="000000" w:themeColor="text1"/>
                <w:sz w:val="24"/>
                <w:szCs w:val="24"/>
                <w:lang w:eastAsia="ru-RU"/>
              </w:rPr>
            </w:pPr>
          </w:p>
        </w:tc>
        <w:tc>
          <w:tcPr>
            <w:tcW w:w="4111" w:type="dxa"/>
            <w:gridSpan w:val="3"/>
            <w:tcBorders>
              <w:top w:val="single" w:sz="4" w:space="0" w:color="auto"/>
              <w:left w:val="nil"/>
              <w:bottom w:val="nil"/>
              <w:right w:val="nil"/>
            </w:tcBorders>
            <w:shd w:val="clear" w:color="auto" w:fill="auto"/>
          </w:tcPr>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000000" w:themeColor="text1"/>
                <w:sz w:val="24"/>
                <w:szCs w:val="24"/>
                <w:lang w:eastAsia="ru-RU"/>
              </w:rPr>
            </w:pPr>
          </w:p>
          <w:p w:rsidR="00C77250" w:rsidRPr="00EF6249" w:rsidRDefault="00C77250" w:rsidP="006F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p>
        </w:tc>
      </w:tr>
    </w:tbl>
    <w:p w:rsidR="00C77250" w:rsidRPr="00EF6249" w:rsidRDefault="00C77250" w:rsidP="00C77250">
      <w:pPr>
        <w:rPr>
          <w:color w:val="000000" w:themeColor="text1"/>
          <w:sz w:val="28"/>
          <w:szCs w:val="28"/>
          <w:u w:val="single"/>
        </w:rPr>
      </w:pPr>
    </w:p>
    <w:p w:rsidR="00C77250" w:rsidRPr="00EF6249" w:rsidRDefault="00C77250" w:rsidP="00C77250">
      <w:pPr>
        <w:contextualSpacing/>
        <w:jc w:val="both"/>
        <w:rPr>
          <w:color w:val="000000" w:themeColor="text1"/>
          <w:u w:val="single"/>
        </w:rPr>
        <w:sectPr w:rsidR="00C77250" w:rsidRPr="00EF6249" w:rsidSect="00356DC0">
          <w:pgSz w:w="16838" w:h="11906" w:orient="landscape"/>
          <w:pgMar w:top="1701" w:right="1134" w:bottom="851" w:left="1134" w:header="709" w:footer="709" w:gutter="0"/>
          <w:cols w:space="708"/>
          <w:docGrid w:linePitch="360"/>
        </w:sectPr>
      </w:pPr>
    </w:p>
    <w:p w:rsidR="00C77250" w:rsidRPr="00EF6249" w:rsidRDefault="00C77250" w:rsidP="00C77250">
      <w:pPr>
        <w:pStyle w:val="afd"/>
        <w:contextualSpacing/>
        <w:jc w:val="center"/>
        <w:rPr>
          <w:b/>
          <w:color w:val="000000" w:themeColor="text1"/>
          <w:sz w:val="28"/>
          <w:szCs w:val="28"/>
        </w:rPr>
      </w:pPr>
      <w:r w:rsidRPr="00EF6249">
        <w:rPr>
          <w:b/>
          <w:color w:val="000000" w:themeColor="text1"/>
          <w:sz w:val="28"/>
          <w:szCs w:val="28"/>
        </w:rPr>
        <w:t>3 УСЛОВИЯ РЕАЛИЗАЦИИ ПРОГРАММЫ ДИСЦИПЛИНЫ</w:t>
      </w:r>
    </w:p>
    <w:p w:rsidR="00C77250" w:rsidRPr="00EF6249" w:rsidRDefault="00C77250" w:rsidP="00C77250">
      <w:pPr>
        <w:pStyle w:val="afd"/>
        <w:contextualSpacing/>
        <w:jc w:val="center"/>
        <w:rPr>
          <w:b/>
          <w:i/>
          <w:color w:val="000000" w:themeColor="text1"/>
          <w:sz w:val="28"/>
          <w:szCs w:val="28"/>
        </w:rPr>
      </w:pPr>
      <w:r w:rsidRPr="00EF6249">
        <w:rPr>
          <w:b/>
          <w:i/>
          <w:color w:val="000000" w:themeColor="text1"/>
          <w:sz w:val="28"/>
          <w:szCs w:val="28"/>
        </w:rPr>
        <w:t>3.1. Требования к минимальному материально-техническому обеспечению</w:t>
      </w:r>
    </w:p>
    <w:p w:rsidR="00C77250" w:rsidRPr="00EF6249" w:rsidRDefault="00C77250" w:rsidP="00C77250">
      <w:pPr>
        <w:pStyle w:val="afd"/>
        <w:contextualSpacing/>
        <w:rPr>
          <w:color w:val="000000" w:themeColor="text1"/>
          <w:sz w:val="28"/>
          <w:szCs w:val="28"/>
        </w:rPr>
      </w:pPr>
      <w:r w:rsidRPr="00EF6249">
        <w:rPr>
          <w:color w:val="000000" w:themeColor="text1"/>
          <w:sz w:val="28"/>
          <w:szCs w:val="28"/>
        </w:rPr>
        <w:tab/>
        <w:t>Реализация учебной дисциплины требует наличия мастерской «Разработка игр и мультимедийных приложений».</w:t>
      </w:r>
    </w:p>
    <w:p w:rsidR="00C77250" w:rsidRPr="00EF6249" w:rsidRDefault="00C77250" w:rsidP="00C77250">
      <w:pPr>
        <w:pStyle w:val="afd"/>
        <w:ind w:firstLine="708"/>
        <w:contextualSpacing/>
        <w:rPr>
          <w:color w:val="000000" w:themeColor="text1"/>
          <w:sz w:val="28"/>
          <w:szCs w:val="28"/>
        </w:rPr>
      </w:pPr>
      <w:r w:rsidRPr="00EF6249">
        <w:rPr>
          <w:color w:val="000000" w:themeColor="text1"/>
          <w:sz w:val="28"/>
          <w:szCs w:val="28"/>
        </w:rPr>
        <w:t>Оборудование лаборатории и рабочих мест лаборатории:</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1.</w:t>
      </w:r>
      <w:r w:rsidRPr="00EF6249">
        <w:rPr>
          <w:color w:val="000000" w:themeColor="text1"/>
          <w:sz w:val="28"/>
          <w:szCs w:val="28"/>
        </w:rPr>
        <w:tab/>
        <w:t>Персональные компьютеры;</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2.</w:t>
      </w:r>
      <w:r w:rsidRPr="00EF6249">
        <w:rPr>
          <w:color w:val="000000" w:themeColor="text1"/>
          <w:sz w:val="28"/>
          <w:szCs w:val="28"/>
        </w:rPr>
        <w:tab/>
        <w:t>Принтер лазерный;</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3.</w:t>
      </w:r>
      <w:r w:rsidRPr="00EF6249">
        <w:rPr>
          <w:color w:val="000000" w:themeColor="text1"/>
          <w:sz w:val="28"/>
          <w:szCs w:val="28"/>
        </w:rPr>
        <w:tab/>
        <w:t>Стенд по технике безопасности;</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4.</w:t>
      </w:r>
      <w:r w:rsidRPr="00EF6249">
        <w:rPr>
          <w:color w:val="000000" w:themeColor="text1"/>
          <w:sz w:val="28"/>
          <w:szCs w:val="28"/>
        </w:rPr>
        <w:tab/>
        <w:t>Методические пособия (указания);</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5.</w:t>
      </w:r>
      <w:r w:rsidRPr="00EF6249">
        <w:rPr>
          <w:color w:val="000000" w:themeColor="text1"/>
          <w:sz w:val="28"/>
          <w:szCs w:val="28"/>
        </w:rPr>
        <w:tab/>
        <w:t>Технологическая документация;</w:t>
      </w:r>
    </w:p>
    <w:p w:rsidR="00C77250" w:rsidRPr="00EF6249" w:rsidRDefault="00C77250" w:rsidP="00C77250">
      <w:pPr>
        <w:pStyle w:val="afd"/>
        <w:ind w:left="1134"/>
        <w:contextualSpacing/>
        <w:rPr>
          <w:color w:val="000000" w:themeColor="text1"/>
          <w:sz w:val="28"/>
          <w:szCs w:val="28"/>
        </w:rPr>
      </w:pPr>
      <w:r w:rsidRPr="00EF6249">
        <w:rPr>
          <w:color w:val="000000" w:themeColor="text1"/>
          <w:sz w:val="28"/>
          <w:szCs w:val="28"/>
        </w:rPr>
        <w:t>6.</w:t>
      </w:r>
      <w:r w:rsidRPr="00EF6249">
        <w:rPr>
          <w:color w:val="000000" w:themeColor="text1"/>
          <w:sz w:val="28"/>
          <w:szCs w:val="28"/>
        </w:rPr>
        <w:tab/>
        <w:t>Проектор.</w:t>
      </w:r>
    </w:p>
    <w:p w:rsidR="00C77250" w:rsidRPr="00EF6249" w:rsidRDefault="00C77250" w:rsidP="00C77250">
      <w:pPr>
        <w:pStyle w:val="afd"/>
        <w:contextualSpacing/>
        <w:rPr>
          <w:b/>
          <w:i/>
          <w:color w:val="000000" w:themeColor="text1"/>
          <w:sz w:val="28"/>
          <w:szCs w:val="28"/>
        </w:rPr>
      </w:pPr>
      <w:r w:rsidRPr="00EF6249">
        <w:rPr>
          <w:b/>
          <w:i/>
          <w:color w:val="000000" w:themeColor="text1"/>
          <w:sz w:val="28"/>
          <w:szCs w:val="28"/>
        </w:rPr>
        <w:t>3.2. Информационное обеспечение обучения</w:t>
      </w:r>
    </w:p>
    <w:p w:rsidR="00C77250" w:rsidRPr="00EF6249" w:rsidRDefault="00C77250" w:rsidP="00C77250">
      <w:pPr>
        <w:pStyle w:val="afd"/>
        <w:ind w:firstLine="708"/>
        <w:contextualSpacing/>
        <w:rPr>
          <w:i/>
          <w:color w:val="000000" w:themeColor="text1"/>
          <w:sz w:val="28"/>
          <w:szCs w:val="28"/>
        </w:rPr>
      </w:pPr>
      <w:r w:rsidRPr="00EF6249">
        <w:rPr>
          <w:bCs/>
          <w:color w:val="000000" w:themeColor="text1"/>
          <w:sz w:val="28"/>
          <w:szCs w:val="28"/>
        </w:rPr>
        <w:t>Перечень рекомендуемых учебных изданий, Интернет-ресурсов, дополнительной литературы</w:t>
      </w:r>
    </w:p>
    <w:p w:rsidR="00C77250" w:rsidRPr="00EF6249" w:rsidRDefault="00C77250" w:rsidP="00C77250">
      <w:pPr>
        <w:pStyle w:val="afd"/>
        <w:ind w:firstLine="708"/>
        <w:contextualSpacing/>
        <w:rPr>
          <w:i/>
          <w:color w:val="000000" w:themeColor="text1"/>
          <w:sz w:val="28"/>
          <w:szCs w:val="28"/>
        </w:rPr>
      </w:pPr>
      <w:bookmarkStart w:id="47" w:name="_Hlk121383677"/>
      <w:r w:rsidRPr="00EF6249">
        <w:rPr>
          <w:i/>
          <w:color w:val="000000" w:themeColor="text1"/>
          <w:sz w:val="28"/>
          <w:szCs w:val="28"/>
        </w:rPr>
        <w:t xml:space="preserve">Основные источники: </w:t>
      </w:r>
    </w:p>
    <w:p w:rsidR="00C77250" w:rsidRPr="00EF6249" w:rsidRDefault="00C77250" w:rsidP="00C77250">
      <w:pPr>
        <w:pStyle w:val="a6"/>
        <w:widowControl/>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Style w:val="FontStyle24"/>
          <w:color w:val="000000" w:themeColor="text1"/>
          <w:sz w:val="28"/>
          <w:szCs w:val="28"/>
          <w:lang w:bidi="en-US"/>
        </w:rPr>
      </w:pPr>
      <w:r w:rsidRPr="00EF6249">
        <w:rPr>
          <w:rStyle w:val="FontStyle24"/>
          <w:color w:val="000000" w:themeColor="text1"/>
          <w:sz w:val="28"/>
          <w:szCs w:val="28"/>
          <w:lang w:bidi="en-US"/>
        </w:rPr>
        <w:t>Илюшечкин, В.М. Основы использования и проектирования баз данных: учебник / В.М.Илюшечкин. – М.: Юрайт, 2022. – 214 с.</w:t>
      </w:r>
    </w:p>
    <w:p w:rsidR="00C77250" w:rsidRPr="00EF6249" w:rsidRDefault="00C77250" w:rsidP="00C77250">
      <w:pPr>
        <w:pStyle w:val="a6"/>
        <w:widowControl/>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Style w:val="FontStyle24"/>
          <w:color w:val="000000" w:themeColor="text1"/>
          <w:sz w:val="28"/>
          <w:szCs w:val="28"/>
          <w:lang w:bidi="en-US"/>
        </w:rPr>
      </w:pPr>
      <w:r w:rsidRPr="00EF6249">
        <w:rPr>
          <w:rStyle w:val="FontStyle24"/>
          <w:color w:val="000000" w:themeColor="text1"/>
          <w:sz w:val="28"/>
          <w:szCs w:val="28"/>
          <w:lang w:bidi="en-US"/>
        </w:rPr>
        <w:t>Федорова, Г.Н. Основы проектирования баз данных: учебное пособие для студ. учреждений сред. проф. образования / Г.Н. Федорова. – М.: Издательский центр «Академия», 2021. – 224 с.</w:t>
      </w:r>
    </w:p>
    <w:p w:rsidR="00C77250" w:rsidRPr="00EF6249" w:rsidRDefault="00C77250" w:rsidP="00C77250">
      <w:pPr>
        <w:pStyle w:val="afd"/>
        <w:ind w:firstLine="708"/>
        <w:contextualSpacing/>
        <w:rPr>
          <w:color w:val="000000" w:themeColor="text1"/>
          <w:sz w:val="28"/>
          <w:szCs w:val="28"/>
        </w:rPr>
      </w:pPr>
      <w:r w:rsidRPr="00EF6249">
        <w:rPr>
          <w:color w:val="000000" w:themeColor="text1"/>
          <w:sz w:val="28"/>
          <w:szCs w:val="28"/>
        </w:rPr>
        <w:t>Дополнительные источники:</w:t>
      </w:r>
    </w:p>
    <w:p w:rsidR="00C77250" w:rsidRPr="00EF6249" w:rsidRDefault="00C77250" w:rsidP="00C77250">
      <w:pPr>
        <w:pStyle w:val="afd"/>
        <w:numPr>
          <w:ilvl w:val="0"/>
          <w:numId w:val="192"/>
        </w:numPr>
        <w:contextualSpacing/>
        <w:jc w:val="both"/>
        <w:rPr>
          <w:color w:val="000000" w:themeColor="text1"/>
          <w:sz w:val="28"/>
          <w:szCs w:val="28"/>
        </w:rPr>
      </w:pPr>
      <w:r w:rsidRPr="00EF6249">
        <w:rPr>
          <w:color w:val="000000" w:themeColor="text1"/>
          <w:sz w:val="28"/>
          <w:szCs w:val="28"/>
        </w:rPr>
        <w:tab/>
        <w:t xml:space="preserve">Язык программирования C# и .NET // METANIT.COM URL: https://metanit.com/sharp/ </w:t>
      </w:r>
    </w:p>
    <w:bookmarkEnd w:id="47"/>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Pr="00EF6249" w:rsidRDefault="00C77250" w:rsidP="00C77250">
      <w:pPr>
        <w:pStyle w:val="afd"/>
        <w:contextualSpacing/>
        <w:jc w:val="center"/>
        <w:rPr>
          <w:color w:val="000000" w:themeColor="text1"/>
          <w:sz w:val="28"/>
          <w:szCs w:val="28"/>
        </w:rPr>
      </w:pPr>
    </w:p>
    <w:p w:rsidR="00C77250" w:rsidRDefault="00C77250" w:rsidP="00C77250">
      <w:pPr>
        <w:pStyle w:val="afd"/>
        <w:contextualSpacing/>
        <w:jc w:val="center"/>
        <w:rPr>
          <w:b/>
          <w:color w:val="000000" w:themeColor="text1"/>
          <w:sz w:val="28"/>
          <w:szCs w:val="28"/>
        </w:rPr>
      </w:pPr>
    </w:p>
    <w:p w:rsidR="00C77250" w:rsidRPr="00EF6249" w:rsidRDefault="00C77250" w:rsidP="00C77250">
      <w:pPr>
        <w:pStyle w:val="afd"/>
        <w:contextualSpacing/>
        <w:jc w:val="center"/>
        <w:rPr>
          <w:b/>
          <w:color w:val="000000" w:themeColor="text1"/>
          <w:sz w:val="28"/>
          <w:szCs w:val="28"/>
        </w:rPr>
      </w:pPr>
      <w:r w:rsidRPr="00EF6249">
        <w:rPr>
          <w:b/>
          <w:color w:val="000000" w:themeColor="text1"/>
          <w:sz w:val="28"/>
          <w:szCs w:val="28"/>
        </w:rPr>
        <w:t xml:space="preserve">4. КОНТРОЛЬ И ОЦЕНКА РЕЗУЛЬТАТОВ ОСВОЕНИЯ </w:t>
      </w:r>
    </w:p>
    <w:p w:rsidR="00C77250" w:rsidRPr="00EF6249" w:rsidRDefault="00C77250" w:rsidP="00C77250">
      <w:pPr>
        <w:pStyle w:val="afd"/>
        <w:contextualSpacing/>
        <w:jc w:val="center"/>
        <w:rPr>
          <w:b/>
          <w:color w:val="000000" w:themeColor="text1"/>
          <w:sz w:val="28"/>
          <w:szCs w:val="28"/>
        </w:rPr>
      </w:pPr>
      <w:r w:rsidRPr="00EF6249">
        <w:rPr>
          <w:b/>
          <w:color w:val="000000" w:themeColor="text1"/>
          <w:sz w:val="28"/>
          <w:szCs w:val="28"/>
        </w:rPr>
        <w:t>ДИСЦИПЛИНЫ</w:t>
      </w:r>
    </w:p>
    <w:p w:rsidR="00C77250" w:rsidRPr="00EF6249" w:rsidRDefault="00C77250" w:rsidP="00C77250">
      <w:pPr>
        <w:pStyle w:val="afd"/>
        <w:contextualSpacing/>
        <w:rPr>
          <w:color w:val="000000" w:themeColor="text1"/>
          <w:sz w:val="28"/>
          <w:szCs w:val="28"/>
        </w:rPr>
      </w:pPr>
      <w:r w:rsidRPr="00EF6249">
        <w:rPr>
          <w:color w:val="000000" w:themeColor="text1"/>
          <w:sz w:val="28"/>
          <w:szCs w:val="28"/>
        </w:rPr>
        <w:tab/>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w:t>
      </w:r>
    </w:p>
    <w:p w:rsidR="00C77250" w:rsidRPr="00EF6249" w:rsidRDefault="00C77250" w:rsidP="00C77250">
      <w:pPr>
        <w:pStyle w:val="afd"/>
        <w:contextualSpacing/>
        <w:rPr>
          <w:color w:val="000000" w:themeColor="text1"/>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8"/>
        <w:gridCol w:w="3264"/>
        <w:gridCol w:w="2414"/>
      </w:tblGrid>
      <w:tr w:rsidR="00C77250" w:rsidRPr="00EF6249" w:rsidTr="006F50C9">
        <w:trPr>
          <w:trHeight w:val="751"/>
        </w:trPr>
        <w:tc>
          <w:tcPr>
            <w:tcW w:w="1959" w:type="pct"/>
          </w:tcPr>
          <w:p w:rsidR="00C77250" w:rsidRPr="00EF6249" w:rsidRDefault="00C77250" w:rsidP="006F50C9">
            <w:pPr>
              <w:suppressAutoHyphens/>
              <w:jc w:val="center"/>
              <w:rPr>
                <w:rFonts w:eastAsia="SimSun" w:cs="Arial Unicode MS"/>
                <w:b/>
                <w:bCs/>
                <w:color w:val="000000" w:themeColor="text1"/>
                <w:kern w:val="1"/>
                <w:sz w:val="28"/>
                <w:szCs w:val="28"/>
                <w:lang w:eastAsia="hi-IN" w:bidi="hi-IN"/>
              </w:rPr>
            </w:pPr>
            <w:r w:rsidRPr="00EF6249">
              <w:rPr>
                <w:rFonts w:eastAsia="SimSun" w:cs="Arial Unicode MS"/>
                <w:b/>
                <w:bCs/>
                <w:color w:val="000000" w:themeColor="text1"/>
                <w:kern w:val="1"/>
                <w:sz w:val="28"/>
                <w:szCs w:val="28"/>
                <w:lang w:eastAsia="hi-IN" w:bidi="hi-IN"/>
              </w:rPr>
              <w:t>Результаты обучения</w:t>
            </w:r>
          </w:p>
        </w:tc>
        <w:tc>
          <w:tcPr>
            <w:tcW w:w="1748" w:type="pct"/>
          </w:tcPr>
          <w:p w:rsidR="00C77250" w:rsidRPr="00EF6249" w:rsidRDefault="00C77250" w:rsidP="006F50C9">
            <w:pPr>
              <w:suppressAutoHyphens/>
              <w:jc w:val="center"/>
              <w:rPr>
                <w:rFonts w:eastAsia="SimSun" w:cs="Arial Unicode MS"/>
                <w:b/>
                <w:bCs/>
                <w:color w:val="000000" w:themeColor="text1"/>
                <w:kern w:val="1"/>
                <w:sz w:val="28"/>
                <w:szCs w:val="28"/>
                <w:lang w:eastAsia="hi-IN" w:bidi="hi-IN"/>
              </w:rPr>
            </w:pPr>
            <w:r w:rsidRPr="00EF6249">
              <w:rPr>
                <w:rFonts w:eastAsia="SimSun" w:cs="Arial Unicode MS"/>
                <w:b/>
                <w:bCs/>
                <w:color w:val="000000" w:themeColor="text1"/>
                <w:kern w:val="1"/>
                <w:sz w:val="28"/>
                <w:szCs w:val="28"/>
                <w:lang w:eastAsia="hi-IN" w:bidi="hi-IN"/>
              </w:rPr>
              <w:t>Критерии оценки</w:t>
            </w:r>
          </w:p>
        </w:tc>
        <w:tc>
          <w:tcPr>
            <w:tcW w:w="1293" w:type="pct"/>
          </w:tcPr>
          <w:p w:rsidR="00C77250" w:rsidRPr="00EF6249" w:rsidRDefault="00C77250" w:rsidP="006F50C9">
            <w:pPr>
              <w:suppressAutoHyphens/>
              <w:jc w:val="center"/>
              <w:rPr>
                <w:rFonts w:eastAsia="SimSun" w:cs="Arial Unicode MS"/>
                <w:b/>
                <w:bCs/>
                <w:color w:val="000000" w:themeColor="text1"/>
                <w:kern w:val="1"/>
                <w:sz w:val="28"/>
                <w:szCs w:val="28"/>
                <w:lang w:eastAsia="hi-IN" w:bidi="hi-IN"/>
              </w:rPr>
            </w:pPr>
            <w:r w:rsidRPr="00EF6249">
              <w:rPr>
                <w:rFonts w:eastAsia="SimSun" w:cs="Arial Unicode MS"/>
                <w:b/>
                <w:bCs/>
                <w:color w:val="000000" w:themeColor="text1"/>
                <w:kern w:val="1"/>
                <w:sz w:val="28"/>
                <w:szCs w:val="28"/>
                <w:lang w:eastAsia="hi-IN" w:bidi="hi-IN"/>
              </w:rPr>
              <w:t>Формы и методы оценки</w:t>
            </w:r>
          </w:p>
          <w:p w:rsidR="00C77250" w:rsidRPr="00EF6249" w:rsidRDefault="00C77250" w:rsidP="006F50C9">
            <w:pPr>
              <w:suppressAutoHyphens/>
              <w:jc w:val="center"/>
              <w:rPr>
                <w:rFonts w:eastAsia="SimSun" w:cs="Arial Unicode MS"/>
                <w:b/>
                <w:bCs/>
                <w:color w:val="000000" w:themeColor="text1"/>
                <w:kern w:val="1"/>
                <w:sz w:val="28"/>
                <w:szCs w:val="28"/>
                <w:lang w:eastAsia="hi-IN" w:bidi="hi-IN"/>
              </w:rPr>
            </w:pPr>
          </w:p>
        </w:tc>
      </w:tr>
      <w:tr w:rsidR="00C77250" w:rsidRPr="00EF6249" w:rsidTr="006F50C9">
        <w:trPr>
          <w:trHeight w:val="517"/>
        </w:trPr>
        <w:tc>
          <w:tcPr>
            <w:tcW w:w="1959" w:type="pct"/>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r w:rsidRPr="00EF6249">
              <w:rPr>
                <w:rFonts w:eastAsia="SimSun" w:cs="Arial Unicode MS"/>
                <w:bCs/>
                <w:color w:val="000000" w:themeColor="text1"/>
                <w:kern w:val="1"/>
                <w:sz w:val="24"/>
                <w:szCs w:val="24"/>
                <w:lang w:eastAsia="hi-IN" w:bidi="hi-IN"/>
              </w:rPr>
              <w:t>Перечень умений, осваиваемых в рамках дисциплины:</w:t>
            </w:r>
          </w:p>
        </w:tc>
        <w:tc>
          <w:tcPr>
            <w:tcW w:w="1748" w:type="pct"/>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r>
      <w:tr w:rsidR="00C77250" w:rsidRPr="00EF6249" w:rsidTr="006F50C9">
        <w:trPr>
          <w:trHeight w:val="779"/>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 xml:space="preserve">использовать основные алгоритмы и структуры для обработки данных; </w:t>
            </w:r>
          </w:p>
          <w:p w:rsidR="00C77250" w:rsidRPr="00EF6249" w:rsidRDefault="00C77250" w:rsidP="00C77250">
            <w:pPr>
              <w:pStyle w:val="a6"/>
              <w:widowControl/>
              <w:numPr>
                <w:ilvl w:val="0"/>
                <w:numId w:val="184"/>
              </w:numPr>
              <w:autoSpaceDE/>
              <w:autoSpaceDN/>
              <w:ind w:left="0" w:firstLine="0"/>
              <w:contextualSpacing/>
              <w:rPr>
                <w:color w:val="000000" w:themeColor="text1"/>
                <w:sz w:val="24"/>
                <w:szCs w:val="24"/>
              </w:rPr>
            </w:pPr>
            <w:r w:rsidRPr="00EF6249">
              <w:rPr>
                <w:color w:val="000000" w:themeColor="text1"/>
                <w:sz w:val="24"/>
                <w:szCs w:val="24"/>
              </w:rPr>
              <w:t xml:space="preserve">разрабатывать скрипты на языке программирования C# </w:t>
            </w:r>
          </w:p>
          <w:p w:rsidR="00C77250" w:rsidRPr="00EF6249" w:rsidRDefault="00C77250" w:rsidP="006F50C9">
            <w:pPr>
              <w:pStyle w:val="afd"/>
              <w:contextualSpacing/>
              <w:rPr>
                <w:color w:val="000000" w:themeColor="text1"/>
                <w:szCs w:val="28"/>
              </w:rPr>
            </w:pPr>
            <w:r w:rsidRPr="00EF6249">
              <w:rPr>
                <w:color w:val="000000" w:themeColor="text1"/>
              </w:rPr>
              <w:t>строить архитектуру приложений основываясь на принципах объектное ориентированного программирования</w:t>
            </w:r>
          </w:p>
        </w:tc>
        <w:tc>
          <w:tcPr>
            <w:tcW w:w="1748" w:type="pct"/>
            <w:vMerge w:val="restart"/>
            <w:vAlign w:val="center"/>
          </w:tcPr>
          <w:p w:rsidR="00C77250" w:rsidRPr="00EF6249" w:rsidRDefault="00C77250" w:rsidP="006F50C9">
            <w:pPr>
              <w:spacing w:before="248" w:after="100" w:line="288" w:lineRule="atLeast"/>
              <w:ind w:right="-2"/>
              <w:jc w:val="center"/>
              <w:rPr>
                <w:color w:val="000000" w:themeColor="text1"/>
                <w:sz w:val="24"/>
                <w:szCs w:val="24"/>
              </w:rPr>
            </w:pPr>
            <w:r w:rsidRPr="00EF6249">
              <w:rPr>
                <w:color w:val="000000" w:themeColor="text1"/>
                <w:sz w:val="24"/>
                <w:szCs w:val="24"/>
              </w:rPr>
              <w:t>«Отлично» - 100 – 90% правильных ответов «Хорошо» - 89 – 80% правильных ответов «Удовлетворительно» - 79 – 70% «Неудовлетворительно» - 69% и менее правильных ответов</w:t>
            </w:r>
          </w:p>
          <w:p w:rsidR="00C77250" w:rsidRPr="00EF6249" w:rsidRDefault="00C77250" w:rsidP="006F50C9">
            <w:pPr>
              <w:spacing w:before="120" w:after="120"/>
              <w:jc w:val="center"/>
              <w:rPr>
                <w:bCs/>
                <w:i/>
                <w:color w:val="000000" w:themeColor="text1"/>
                <w:sz w:val="24"/>
                <w:szCs w:val="24"/>
              </w:rPr>
            </w:pPr>
          </w:p>
        </w:tc>
        <w:tc>
          <w:tcPr>
            <w:tcW w:w="1293" w:type="pct"/>
            <w:vMerge w:val="restart"/>
            <w:vAlign w:val="center"/>
          </w:tcPr>
          <w:p w:rsidR="00C77250" w:rsidRPr="00EF6249" w:rsidRDefault="00C77250" w:rsidP="006F50C9">
            <w:pPr>
              <w:suppressAutoHyphens/>
              <w:jc w:val="center"/>
              <w:rPr>
                <w:rFonts w:eastAsia="SimSun"/>
                <w:bCs/>
                <w:color w:val="000000" w:themeColor="text1"/>
                <w:kern w:val="1"/>
                <w:sz w:val="24"/>
                <w:szCs w:val="24"/>
                <w:lang w:eastAsia="hi-IN" w:bidi="hi-IN"/>
              </w:rPr>
            </w:pPr>
            <w:r w:rsidRPr="00EF6249">
              <w:rPr>
                <w:rFonts w:eastAsia="SimSun"/>
                <w:bCs/>
                <w:color w:val="000000" w:themeColor="text1"/>
                <w:kern w:val="1"/>
                <w:sz w:val="24"/>
                <w:szCs w:val="24"/>
                <w:lang w:eastAsia="hi-IN" w:bidi="hi-IN"/>
              </w:rPr>
              <w:t>Экзамен</w:t>
            </w:r>
          </w:p>
        </w:tc>
      </w:tr>
      <w:tr w:rsidR="00C77250" w:rsidRPr="00EF6249" w:rsidTr="006F50C9">
        <w:trPr>
          <w:trHeight w:val="695"/>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Создавать программу по разработанному</w:t>
            </w:r>
            <w:r w:rsidRPr="00EF6249">
              <w:rPr>
                <w:color w:val="000000" w:themeColor="text1"/>
                <w:spacing w:val="-52"/>
                <w:sz w:val="24"/>
                <w:szCs w:val="24"/>
              </w:rPr>
              <w:t xml:space="preserve"> </w:t>
            </w:r>
            <w:r w:rsidRPr="00EF6249">
              <w:rPr>
                <w:color w:val="000000" w:themeColor="text1"/>
                <w:sz w:val="24"/>
                <w:szCs w:val="24"/>
              </w:rPr>
              <w:t>алгоритму</w:t>
            </w:r>
            <w:r w:rsidRPr="00EF6249">
              <w:rPr>
                <w:color w:val="000000" w:themeColor="text1"/>
                <w:spacing w:val="-3"/>
                <w:sz w:val="24"/>
                <w:szCs w:val="24"/>
              </w:rPr>
              <w:t xml:space="preserve"> </w:t>
            </w:r>
            <w:r w:rsidRPr="00EF6249">
              <w:rPr>
                <w:color w:val="000000" w:themeColor="text1"/>
                <w:sz w:val="24"/>
                <w:szCs w:val="24"/>
              </w:rPr>
              <w:t>как отдельный</w:t>
            </w:r>
            <w:r w:rsidRPr="00EF6249">
              <w:rPr>
                <w:color w:val="000000" w:themeColor="text1"/>
                <w:spacing w:val="-3"/>
                <w:sz w:val="24"/>
                <w:szCs w:val="24"/>
              </w:rPr>
              <w:t xml:space="preserve"> </w:t>
            </w:r>
            <w:r w:rsidRPr="00EF6249">
              <w:rPr>
                <w:color w:val="000000" w:themeColor="text1"/>
                <w:sz w:val="24"/>
                <w:szCs w:val="24"/>
              </w:rPr>
              <w:t>модуль.</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Оформлять документацию на программные</w:t>
            </w:r>
            <w:r w:rsidRPr="00EF6249">
              <w:rPr>
                <w:color w:val="000000" w:themeColor="text1"/>
                <w:spacing w:val="-1"/>
                <w:sz w:val="24"/>
                <w:szCs w:val="24"/>
              </w:rPr>
              <w:t xml:space="preserve"> </w:t>
            </w:r>
            <w:r w:rsidRPr="00EF6249">
              <w:rPr>
                <w:color w:val="000000" w:themeColor="text1"/>
                <w:sz w:val="24"/>
                <w:szCs w:val="24"/>
              </w:rPr>
              <w:t>средства.</w:t>
            </w:r>
          </w:p>
          <w:p w:rsidR="00C77250" w:rsidRPr="00EF6249" w:rsidRDefault="00C77250" w:rsidP="006F50C9">
            <w:pPr>
              <w:pStyle w:val="afd"/>
              <w:contextualSpacing/>
              <w:rPr>
                <w:color w:val="000000" w:themeColor="text1"/>
                <w:szCs w:val="28"/>
              </w:rPr>
            </w:pPr>
            <w:r w:rsidRPr="00EF6249">
              <w:rPr>
                <w:color w:val="000000" w:themeColor="text1"/>
              </w:rPr>
              <w:t>- Осуществлять разработку кода программного модуля на языках низкого</w:t>
            </w:r>
            <w:r w:rsidRPr="00EF6249">
              <w:rPr>
                <w:color w:val="000000" w:themeColor="text1"/>
                <w:spacing w:val="1"/>
              </w:rPr>
              <w:t xml:space="preserve"> </w:t>
            </w:r>
            <w:r w:rsidRPr="00EF6249">
              <w:rPr>
                <w:color w:val="000000" w:themeColor="text1"/>
              </w:rPr>
              <w:t>уровня и высокого уровней в том числе</w:t>
            </w:r>
            <w:r w:rsidRPr="00EF6249">
              <w:rPr>
                <w:color w:val="000000" w:themeColor="text1"/>
                <w:spacing w:val="-52"/>
              </w:rPr>
              <w:t xml:space="preserve"> </w:t>
            </w:r>
            <w:r w:rsidRPr="00EF6249">
              <w:rPr>
                <w:color w:val="000000" w:themeColor="text1"/>
              </w:rPr>
              <w:t>для</w:t>
            </w:r>
            <w:r w:rsidRPr="00EF6249">
              <w:rPr>
                <w:color w:val="000000" w:themeColor="text1"/>
                <w:spacing w:val="-1"/>
              </w:rPr>
              <w:t xml:space="preserve"> </w:t>
            </w:r>
            <w:r w:rsidRPr="00EF6249">
              <w:rPr>
                <w:color w:val="000000" w:themeColor="text1"/>
              </w:rPr>
              <w:t>мобильных платформ.</w:t>
            </w:r>
          </w:p>
        </w:tc>
        <w:tc>
          <w:tcPr>
            <w:tcW w:w="1748"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r>
      <w:tr w:rsidR="00C77250" w:rsidRPr="00EF6249" w:rsidTr="006F50C9">
        <w:trPr>
          <w:trHeight w:val="653"/>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Выполнять отладку и тестирование про</w:t>
            </w:r>
            <w:r w:rsidRPr="00EF6249">
              <w:rPr>
                <w:color w:val="000000" w:themeColor="text1"/>
                <w:spacing w:val="-52"/>
                <w:sz w:val="24"/>
                <w:szCs w:val="24"/>
              </w:rPr>
              <w:t xml:space="preserve"> </w:t>
            </w:r>
            <w:r w:rsidRPr="00EF6249">
              <w:rPr>
                <w:color w:val="000000" w:themeColor="text1"/>
                <w:sz w:val="24"/>
                <w:szCs w:val="24"/>
              </w:rPr>
              <w:t>граммы</w:t>
            </w:r>
            <w:r w:rsidRPr="00EF6249">
              <w:rPr>
                <w:color w:val="000000" w:themeColor="text1"/>
                <w:spacing w:val="-1"/>
                <w:sz w:val="24"/>
                <w:szCs w:val="24"/>
              </w:rPr>
              <w:t xml:space="preserve"> </w:t>
            </w:r>
            <w:r w:rsidRPr="00EF6249">
              <w:rPr>
                <w:color w:val="000000" w:themeColor="text1"/>
                <w:sz w:val="24"/>
                <w:szCs w:val="24"/>
              </w:rPr>
              <w:t>на уровне модуля.</w:t>
            </w:r>
          </w:p>
          <w:p w:rsidR="00C77250" w:rsidRPr="00EF6249" w:rsidRDefault="00C77250" w:rsidP="006F50C9">
            <w:pPr>
              <w:pStyle w:val="TableParagraph"/>
              <w:rPr>
                <w:b/>
                <w:color w:val="000000" w:themeColor="text1"/>
                <w:sz w:val="24"/>
                <w:szCs w:val="24"/>
              </w:rPr>
            </w:pPr>
            <w:r w:rsidRPr="00EF6249">
              <w:rPr>
                <w:color w:val="000000" w:themeColor="text1"/>
                <w:sz w:val="24"/>
                <w:szCs w:val="24"/>
              </w:rPr>
              <w:t>- Оформлять документацию на программные</w:t>
            </w:r>
            <w:r w:rsidRPr="00EF6249">
              <w:rPr>
                <w:color w:val="000000" w:themeColor="text1"/>
                <w:spacing w:val="-1"/>
                <w:sz w:val="24"/>
                <w:szCs w:val="24"/>
              </w:rPr>
              <w:t xml:space="preserve"> </w:t>
            </w:r>
            <w:r w:rsidRPr="00EF6249">
              <w:rPr>
                <w:color w:val="000000" w:themeColor="text1"/>
                <w:sz w:val="24"/>
                <w:szCs w:val="24"/>
              </w:rPr>
              <w:t>средства.</w:t>
            </w:r>
          </w:p>
          <w:p w:rsidR="00C77250" w:rsidRPr="00EF6249" w:rsidRDefault="00C77250" w:rsidP="006F50C9">
            <w:pPr>
              <w:pStyle w:val="afd"/>
              <w:contextualSpacing/>
              <w:rPr>
                <w:color w:val="000000" w:themeColor="text1"/>
                <w:szCs w:val="28"/>
              </w:rPr>
            </w:pPr>
            <w:r w:rsidRPr="00EF6249">
              <w:rPr>
                <w:color w:val="000000" w:themeColor="text1"/>
              </w:rPr>
              <w:t xml:space="preserve">Применять инструментальные средства </w:t>
            </w:r>
            <w:r w:rsidRPr="00EF6249">
              <w:rPr>
                <w:color w:val="000000" w:themeColor="text1"/>
                <w:spacing w:val="-52"/>
              </w:rPr>
              <w:t xml:space="preserve"> </w:t>
            </w:r>
            <w:r w:rsidRPr="00EF6249">
              <w:rPr>
                <w:color w:val="000000" w:themeColor="text1"/>
              </w:rPr>
              <w:t>отладки</w:t>
            </w:r>
            <w:r w:rsidRPr="00EF6249">
              <w:rPr>
                <w:color w:val="000000" w:themeColor="text1"/>
                <w:spacing w:val="-4"/>
              </w:rPr>
              <w:t xml:space="preserve"> </w:t>
            </w:r>
            <w:r w:rsidRPr="00EF6249">
              <w:rPr>
                <w:color w:val="000000" w:themeColor="text1"/>
              </w:rPr>
              <w:t>программного</w:t>
            </w:r>
            <w:r w:rsidRPr="00EF6249">
              <w:rPr>
                <w:color w:val="000000" w:themeColor="text1"/>
                <w:spacing w:val="-4"/>
              </w:rPr>
              <w:t xml:space="preserve"> </w:t>
            </w:r>
            <w:r w:rsidRPr="00EF6249">
              <w:rPr>
                <w:color w:val="000000" w:themeColor="text1"/>
              </w:rPr>
              <w:t>обеспечения.</w:t>
            </w:r>
          </w:p>
        </w:tc>
        <w:tc>
          <w:tcPr>
            <w:tcW w:w="1748"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tcPr>
          <w:p w:rsidR="00C77250" w:rsidRPr="00EF6249" w:rsidRDefault="00C77250" w:rsidP="006F50C9">
            <w:pPr>
              <w:rPr>
                <w:color w:val="000000" w:themeColor="text1"/>
                <w:sz w:val="24"/>
                <w:szCs w:val="24"/>
              </w:rPr>
            </w:pPr>
          </w:p>
        </w:tc>
      </w:tr>
      <w:tr w:rsidR="00C77250" w:rsidRPr="00EF6249" w:rsidTr="006F50C9">
        <w:trPr>
          <w:trHeight w:val="653"/>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w:t>
            </w:r>
            <w:r w:rsidRPr="00EF6249">
              <w:rPr>
                <w:color w:val="000000" w:themeColor="text1"/>
                <w:spacing w:val="-1"/>
                <w:sz w:val="24"/>
                <w:szCs w:val="24"/>
              </w:rPr>
              <w:t xml:space="preserve"> </w:t>
            </w:r>
            <w:r w:rsidRPr="00EF6249">
              <w:rPr>
                <w:color w:val="000000" w:themeColor="text1"/>
                <w:sz w:val="24"/>
                <w:szCs w:val="24"/>
              </w:rPr>
              <w:t>выбранную систему</w:t>
            </w:r>
            <w:r w:rsidRPr="00EF6249">
              <w:rPr>
                <w:color w:val="000000" w:themeColor="text1"/>
                <w:spacing w:val="-3"/>
                <w:sz w:val="24"/>
                <w:szCs w:val="24"/>
              </w:rPr>
              <w:t xml:space="preserve"> </w:t>
            </w:r>
            <w:r w:rsidRPr="00EF6249">
              <w:rPr>
                <w:color w:val="000000" w:themeColor="text1"/>
                <w:sz w:val="24"/>
                <w:szCs w:val="24"/>
              </w:rPr>
              <w:t>контроля</w:t>
            </w:r>
            <w:r w:rsidRPr="00EF6249">
              <w:rPr>
                <w:color w:val="000000" w:themeColor="text1"/>
                <w:spacing w:val="-2"/>
                <w:sz w:val="24"/>
                <w:szCs w:val="24"/>
              </w:rPr>
              <w:t xml:space="preserve"> </w:t>
            </w:r>
            <w:r w:rsidRPr="00EF6249">
              <w:rPr>
                <w:color w:val="000000" w:themeColor="text1"/>
                <w:sz w:val="24"/>
                <w:szCs w:val="24"/>
              </w:rPr>
              <w:t>версий.</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w:t>
            </w:r>
            <w:r w:rsidRPr="00EF6249">
              <w:rPr>
                <w:color w:val="000000" w:themeColor="text1"/>
                <w:spacing w:val="-1"/>
                <w:sz w:val="24"/>
                <w:szCs w:val="24"/>
              </w:rPr>
              <w:t xml:space="preserve"> </w:t>
            </w:r>
            <w:r w:rsidRPr="00EF6249">
              <w:rPr>
                <w:color w:val="000000" w:themeColor="text1"/>
                <w:sz w:val="24"/>
                <w:szCs w:val="24"/>
              </w:rPr>
              <w:t>методы</w:t>
            </w:r>
            <w:r w:rsidRPr="00EF6249">
              <w:rPr>
                <w:color w:val="000000" w:themeColor="text1"/>
                <w:spacing w:val="-1"/>
                <w:sz w:val="24"/>
                <w:szCs w:val="24"/>
              </w:rPr>
              <w:t xml:space="preserve"> </w:t>
            </w:r>
            <w:r w:rsidRPr="00EF6249">
              <w:rPr>
                <w:color w:val="000000" w:themeColor="text1"/>
                <w:sz w:val="24"/>
                <w:szCs w:val="24"/>
              </w:rPr>
              <w:t>для</w:t>
            </w:r>
            <w:r w:rsidRPr="00EF6249">
              <w:rPr>
                <w:color w:val="000000" w:themeColor="text1"/>
                <w:spacing w:val="-4"/>
                <w:sz w:val="24"/>
                <w:szCs w:val="24"/>
              </w:rPr>
              <w:t xml:space="preserve"> </w:t>
            </w:r>
            <w:r w:rsidRPr="00EF6249">
              <w:rPr>
                <w:color w:val="000000" w:themeColor="text1"/>
                <w:sz w:val="24"/>
                <w:szCs w:val="24"/>
              </w:rPr>
              <w:t>получения</w:t>
            </w:r>
            <w:r w:rsidRPr="00EF6249">
              <w:rPr>
                <w:color w:val="000000" w:themeColor="text1"/>
                <w:spacing w:val="-1"/>
                <w:sz w:val="24"/>
                <w:szCs w:val="24"/>
              </w:rPr>
              <w:t xml:space="preserve"> </w:t>
            </w:r>
            <w:r w:rsidRPr="00EF6249">
              <w:rPr>
                <w:color w:val="000000" w:themeColor="text1"/>
                <w:sz w:val="24"/>
                <w:szCs w:val="24"/>
              </w:rPr>
              <w:t>кода</w:t>
            </w:r>
            <w:r w:rsidRPr="00EF6249">
              <w:rPr>
                <w:color w:val="000000" w:themeColor="text1"/>
                <w:spacing w:val="-1"/>
                <w:sz w:val="24"/>
                <w:szCs w:val="24"/>
              </w:rPr>
              <w:t xml:space="preserve"> </w:t>
            </w:r>
            <w:r w:rsidRPr="00EF6249">
              <w:rPr>
                <w:color w:val="000000" w:themeColor="text1"/>
                <w:sz w:val="24"/>
                <w:szCs w:val="24"/>
              </w:rPr>
              <w:t>с заданной</w:t>
            </w:r>
            <w:r w:rsidRPr="00EF6249">
              <w:rPr>
                <w:color w:val="000000" w:themeColor="text1"/>
                <w:spacing w:val="-3"/>
                <w:sz w:val="24"/>
                <w:szCs w:val="24"/>
              </w:rPr>
              <w:t xml:space="preserve"> </w:t>
            </w:r>
            <w:r w:rsidRPr="00EF6249">
              <w:rPr>
                <w:color w:val="000000" w:themeColor="text1"/>
                <w:sz w:val="24"/>
                <w:szCs w:val="24"/>
              </w:rPr>
              <w:t>функциональностью</w:t>
            </w:r>
            <w:r w:rsidRPr="00EF6249">
              <w:rPr>
                <w:color w:val="000000" w:themeColor="text1"/>
                <w:spacing w:val="-1"/>
                <w:sz w:val="24"/>
                <w:szCs w:val="24"/>
              </w:rPr>
              <w:t xml:space="preserve"> </w:t>
            </w:r>
            <w:r w:rsidRPr="00EF6249">
              <w:rPr>
                <w:color w:val="000000" w:themeColor="text1"/>
                <w:sz w:val="24"/>
                <w:szCs w:val="24"/>
              </w:rPr>
              <w:t>и степенью</w:t>
            </w:r>
            <w:r w:rsidRPr="00EF6249">
              <w:rPr>
                <w:color w:val="000000" w:themeColor="text1"/>
                <w:spacing w:val="-2"/>
                <w:sz w:val="24"/>
                <w:szCs w:val="24"/>
              </w:rPr>
              <w:t xml:space="preserve"> </w:t>
            </w:r>
            <w:r w:rsidRPr="00EF6249">
              <w:rPr>
                <w:color w:val="000000" w:themeColor="text1"/>
                <w:sz w:val="24"/>
                <w:szCs w:val="24"/>
              </w:rPr>
              <w:t xml:space="preserve">качества.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Организовывать</w:t>
            </w:r>
            <w:r w:rsidRPr="00EF6249">
              <w:rPr>
                <w:color w:val="000000" w:themeColor="text1"/>
                <w:spacing w:val="-2"/>
                <w:sz w:val="24"/>
                <w:szCs w:val="24"/>
              </w:rPr>
              <w:t xml:space="preserve"> </w:t>
            </w:r>
            <w:r w:rsidRPr="00EF6249">
              <w:rPr>
                <w:color w:val="000000" w:themeColor="text1"/>
                <w:sz w:val="24"/>
                <w:szCs w:val="24"/>
              </w:rPr>
              <w:t>заданную</w:t>
            </w:r>
            <w:r w:rsidRPr="00EF6249">
              <w:rPr>
                <w:color w:val="000000" w:themeColor="text1"/>
                <w:spacing w:val="-2"/>
                <w:sz w:val="24"/>
                <w:szCs w:val="24"/>
              </w:rPr>
              <w:t xml:space="preserve"> </w:t>
            </w:r>
            <w:r w:rsidRPr="00EF6249">
              <w:rPr>
                <w:color w:val="000000" w:themeColor="text1"/>
                <w:sz w:val="24"/>
                <w:szCs w:val="24"/>
              </w:rPr>
              <w:t xml:space="preserve">интеграцию  модулей в программные средства на базе </w:t>
            </w:r>
            <w:r w:rsidRPr="00EF6249">
              <w:rPr>
                <w:color w:val="000000" w:themeColor="text1"/>
                <w:spacing w:val="-52"/>
                <w:sz w:val="24"/>
                <w:szCs w:val="24"/>
              </w:rPr>
              <w:t xml:space="preserve"> </w:t>
            </w:r>
            <w:r w:rsidRPr="00EF6249">
              <w:rPr>
                <w:color w:val="000000" w:themeColor="text1"/>
                <w:sz w:val="24"/>
                <w:szCs w:val="24"/>
              </w:rPr>
              <w:t>имеющейся архитектуры и автоматизации</w:t>
            </w:r>
            <w:r w:rsidRPr="00EF6249">
              <w:rPr>
                <w:color w:val="000000" w:themeColor="text1"/>
                <w:spacing w:val="-1"/>
                <w:sz w:val="24"/>
                <w:szCs w:val="24"/>
              </w:rPr>
              <w:t xml:space="preserve"> </w:t>
            </w:r>
            <w:r w:rsidRPr="00EF6249">
              <w:rPr>
                <w:color w:val="000000" w:themeColor="text1"/>
                <w:sz w:val="24"/>
                <w:szCs w:val="24"/>
              </w:rPr>
              <w:t>бизнес-процессов.</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Использовать различные транспортные</w:t>
            </w:r>
            <w:r w:rsidRPr="00EF6249">
              <w:rPr>
                <w:color w:val="000000" w:themeColor="text1"/>
                <w:spacing w:val="1"/>
                <w:sz w:val="24"/>
                <w:szCs w:val="24"/>
              </w:rPr>
              <w:t xml:space="preserve"> </w:t>
            </w:r>
            <w:r w:rsidRPr="00EF6249">
              <w:rPr>
                <w:color w:val="000000" w:themeColor="text1"/>
                <w:sz w:val="24"/>
                <w:szCs w:val="24"/>
              </w:rPr>
              <w:t>протоколы и стандарты форматирования</w:t>
            </w:r>
            <w:r w:rsidRPr="00EF6249">
              <w:rPr>
                <w:color w:val="000000" w:themeColor="text1"/>
                <w:spacing w:val="-52"/>
                <w:sz w:val="24"/>
                <w:szCs w:val="24"/>
              </w:rPr>
              <w:t xml:space="preserve"> </w:t>
            </w:r>
            <w:r w:rsidRPr="00EF6249">
              <w:rPr>
                <w:color w:val="000000" w:themeColor="text1"/>
                <w:sz w:val="24"/>
                <w:szCs w:val="24"/>
              </w:rPr>
              <w:t xml:space="preserve">сообщений. </w:t>
            </w:r>
          </w:p>
          <w:p w:rsidR="00C77250" w:rsidRPr="00EF6249" w:rsidRDefault="00C77250" w:rsidP="006F50C9">
            <w:pPr>
              <w:pStyle w:val="TableParagraph"/>
              <w:rPr>
                <w:color w:val="000000" w:themeColor="text1"/>
                <w:spacing w:val="1"/>
                <w:sz w:val="24"/>
                <w:szCs w:val="24"/>
              </w:rPr>
            </w:pPr>
            <w:r w:rsidRPr="00EF6249">
              <w:rPr>
                <w:color w:val="000000" w:themeColor="text1"/>
                <w:sz w:val="24"/>
                <w:szCs w:val="24"/>
              </w:rPr>
              <w:t>- Выполнять тестирование интеграции.</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pacing w:val="1"/>
                <w:sz w:val="24"/>
                <w:szCs w:val="24"/>
              </w:rPr>
            </w:pPr>
            <w:r w:rsidRPr="00EF6249">
              <w:rPr>
                <w:color w:val="000000" w:themeColor="text1"/>
                <w:spacing w:val="1"/>
                <w:sz w:val="24"/>
                <w:szCs w:val="24"/>
              </w:rPr>
              <w:t xml:space="preserve">- </w:t>
            </w:r>
            <w:r w:rsidRPr="00EF6249">
              <w:rPr>
                <w:color w:val="000000" w:themeColor="text1"/>
                <w:sz w:val="24"/>
                <w:szCs w:val="24"/>
              </w:rPr>
              <w:t>Организовывать постобработку данных.</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z w:val="24"/>
                <w:szCs w:val="24"/>
              </w:rPr>
            </w:pPr>
            <w:r w:rsidRPr="00EF6249">
              <w:rPr>
                <w:color w:val="000000" w:themeColor="text1"/>
                <w:spacing w:val="1"/>
                <w:sz w:val="24"/>
                <w:szCs w:val="24"/>
              </w:rPr>
              <w:t xml:space="preserve">- </w:t>
            </w:r>
            <w:r w:rsidRPr="00EF6249">
              <w:rPr>
                <w:color w:val="000000" w:themeColor="text1"/>
                <w:sz w:val="24"/>
                <w:szCs w:val="24"/>
              </w:rPr>
              <w:t xml:space="preserve">Создавать классы- исключения на основе </w:t>
            </w:r>
            <w:r w:rsidRPr="00EF6249">
              <w:rPr>
                <w:color w:val="000000" w:themeColor="text1"/>
                <w:spacing w:val="-52"/>
                <w:sz w:val="24"/>
                <w:szCs w:val="24"/>
              </w:rPr>
              <w:t xml:space="preserve"> </w:t>
            </w:r>
            <w:r w:rsidRPr="00EF6249">
              <w:rPr>
                <w:color w:val="000000" w:themeColor="text1"/>
                <w:sz w:val="24"/>
                <w:szCs w:val="24"/>
              </w:rPr>
              <w:t>базовых</w:t>
            </w:r>
            <w:r w:rsidRPr="00EF6249">
              <w:rPr>
                <w:color w:val="000000" w:themeColor="text1"/>
                <w:spacing w:val="-1"/>
                <w:sz w:val="24"/>
                <w:szCs w:val="24"/>
              </w:rPr>
              <w:t xml:space="preserve"> </w:t>
            </w:r>
            <w:r w:rsidRPr="00EF6249">
              <w:rPr>
                <w:color w:val="000000" w:themeColor="text1"/>
                <w:sz w:val="24"/>
                <w:szCs w:val="24"/>
              </w:rPr>
              <w:t>классов.</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Выполнять ручное и автоматизированное</w:t>
            </w:r>
            <w:r w:rsidRPr="00EF6249">
              <w:rPr>
                <w:color w:val="000000" w:themeColor="text1"/>
                <w:spacing w:val="-52"/>
                <w:sz w:val="24"/>
                <w:szCs w:val="24"/>
              </w:rPr>
              <w:t xml:space="preserve">  </w:t>
            </w:r>
            <w:r w:rsidRPr="00EF6249">
              <w:rPr>
                <w:color w:val="000000" w:themeColor="text1"/>
                <w:sz w:val="24"/>
                <w:szCs w:val="24"/>
              </w:rPr>
              <w:t>тестирование</w:t>
            </w:r>
            <w:r w:rsidRPr="00EF6249">
              <w:rPr>
                <w:color w:val="000000" w:themeColor="text1"/>
                <w:spacing w:val="-1"/>
                <w:sz w:val="24"/>
                <w:szCs w:val="24"/>
              </w:rPr>
              <w:t xml:space="preserve"> </w:t>
            </w:r>
            <w:r w:rsidRPr="00EF6249">
              <w:rPr>
                <w:color w:val="000000" w:themeColor="text1"/>
                <w:sz w:val="24"/>
                <w:szCs w:val="24"/>
              </w:rPr>
              <w:t>программного модуля.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Выявлять ошибки в системных компонентах</w:t>
            </w:r>
            <w:r w:rsidRPr="00EF6249">
              <w:rPr>
                <w:color w:val="000000" w:themeColor="text1"/>
                <w:spacing w:val="-1"/>
                <w:sz w:val="24"/>
                <w:szCs w:val="24"/>
              </w:rPr>
              <w:t xml:space="preserve"> </w:t>
            </w:r>
            <w:r w:rsidRPr="00EF6249">
              <w:rPr>
                <w:color w:val="000000" w:themeColor="text1"/>
                <w:sz w:val="24"/>
                <w:szCs w:val="24"/>
              </w:rPr>
              <w:t>на</w:t>
            </w:r>
            <w:r w:rsidRPr="00EF6249">
              <w:rPr>
                <w:color w:val="000000" w:themeColor="text1"/>
                <w:spacing w:val="-1"/>
                <w:sz w:val="24"/>
                <w:szCs w:val="24"/>
              </w:rPr>
              <w:t xml:space="preserve"> </w:t>
            </w:r>
            <w:r w:rsidRPr="00EF6249">
              <w:rPr>
                <w:color w:val="000000" w:themeColor="text1"/>
                <w:sz w:val="24"/>
                <w:szCs w:val="24"/>
              </w:rPr>
              <w:t xml:space="preserve">основе спецификаций. </w:t>
            </w:r>
          </w:p>
          <w:p w:rsidR="00C77250" w:rsidRPr="00EF6249" w:rsidRDefault="00C77250" w:rsidP="00C77250">
            <w:pPr>
              <w:widowControl/>
              <w:numPr>
                <w:ilvl w:val="0"/>
                <w:numId w:val="183"/>
              </w:numPr>
              <w:autoSpaceDE/>
              <w:autoSpaceDN/>
              <w:ind w:left="0" w:firstLine="0"/>
              <w:contextualSpacing/>
              <w:rPr>
                <w:color w:val="000000" w:themeColor="text1"/>
                <w:sz w:val="24"/>
                <w:szCs w:val="24"/>
              </w:rPr>
            </w:pPr>
            <w:r w:rsidRPr="00EF6249">
              <w:rPr>
                <w:color w:val="000000" w:themeColor="text1"/>
                <w:sz w:val="24"/>
                <w:szCs w:val="24"/>
              </w:rPr>
              <w:t>- Использовать приемы работы в системах</w:t>
            </w:r>
            <w:r w:rsidRPr="00EF6249">
              <w:rPr>
                <w:color w:val="000000" w:themeColor="text1"/>
                <w:spacing w:val="-52"/>
                <w:sz w:val="24"/>
                <w:szCs w:val="24"/>
              </w:rPr>
              <w:t xml:space="preserve">  </w:t>
            </w:r>
            <w:r w:rsidRPr="00EF6249">
              <w:rPr>
                <w:color w:val="000000" w:themeColor="text1"/>
                <w:sz w:val="24"/>
                <w:szCs w:val="24"/>
              </w:rPr>
              <w:t>контроля</w:t>
            </w:r>
            <w:r w:rsidRPr="00EF6249">
              <w:rPr>
                <w:color w:val="000000" w:themeColor="text1"/>
                <w:spacing w:val="-1"/>
                <w:sz w:val="24"/>
                <w:szCs w:val="24"/>
              </w:rPr>
              <w:t xml:space="preserve"> </w:t>
            </w:r>
            <w:r w:rsidRPr="00EF6249">
              <w:rPr>
                <w:color w:val="000000" w:themeColor="text1"/>
                <w:sz w:val="24"/>
                <w:szCs w:val="24"/>
              </w:rPr>
              <w:t>версий.</w:t>
            </w:r>
          </w:p>
        </w:tc>
        <w:tc>
          <w:tcPr>
            <w:tcW w:w="1748"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tcPr>
          <w:p w:rsidR="00C77250" w:rsidRPr="00EF6249" w:rsidRDefault="00C77250" w:rsidP="006F50C9">
            <w:pPr>
              <w:rPr>
                <w:color w:val="000000" w:themeColor="text1"/>
                <w:sz w:val="24"/>
                <w:szCs w:val="24"/>
              </w:rPr>
            </w:pPr>
          </w:p>
        </w:tc>
      </w:tr>
      <w:tr w:rsidR="00C77250" w:rsidRPr="00EF6249" w:rsidTr="006F50C9">
        <w:trPr>
          <w:trHeight w:val="627"/>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Определять направления модификации</w:t>
            </w:r>
            <w:r w:rsidRPr="00EF6249">
              <w:rPr>
                <w:color w:val="000000" w:themeColor="text1"/>
                <w:spacing w:val="-52"/>
                <w:sz w:val="24"/>
                <w:szCs w:val="24"/>
              </w:rPr>
              <w:t xml:space="preserve"> </w:t>
            </w:r>
            <w:r w:rsidRPr="00EF6249">
              <w:rPr>
                <w:color w:val="000000" w:themeColor="text1"/>
                <w:sz w:val="24"/>
                <w:szCs w:val="24"/>
              </w:rPr>
              <w:t>программного</w:t>
            </w:r>
            <w:r w:rsidRPr="00EF6249">
              <w:rPr>
                <w:color w:val="000000" w:themeColor="text1"/>
                <w:spacing w:val="-1"/>
                <w:sz w:val="24"/>
                <w:szCs w:val="24"/>
              </w:rPr>
              <w:t xml:space="preserve"> </w:t>
            </w:r>
            <w:r w:rsidRPr="00EF6249">
              <w:rPr>
                <w:color w:val="000000" w:themeColor="text1"/>
                <w:sz w:val="24"/>
                <w:szCs w:val="24"/>
              </w:rPr>
              <w:t>продукта.</w:t>
            </w:r>
          </w:p>
          <w:p w:rsidR="00C77250" w:rsidRPr="00EF6249" w:rsidRDefault="00C77250" w:rsidP="006F50C9">
            <w:pPr>
              <w:pStyle w:val="TableParagraph"/>
              <w:rPr>
                <w:color w:val="000000" w:themeColor="text1"/>
                <w:sz w:val="24"/>
                <w:szCs w:val="24"/>
              </w:rPr>
            </w:pPr>
            <w:r w:rsidRPr="00EF6249">
              <w:rPr>
                <w:color w:val="000000" w:themeColor="text1"/>
                <w:sz w:val="24"/>
                <w:szCs w:val="24"/>
              </w:rPr>
              <w:t>- Разрабатывать и настраивать программные</w:t>
            </w:r>
            <w:r w:rsidRPr="00EF6249">
              <w:rPr>
                <w:color w:val="000000" w:themeColor="text1"/>
                <w:spacing w:val="-2"/>
                <w:sz w:val="24"/>
                <w:szCs w:val="24"/>
              </w:rPr>
              <w:t xml:space="preserve"> </w:t>
            </w:r>
            <w:r w:rsidRPr="00EF6249">
              <w:rPr>
                <w:color w:val="000000" w:themeColor="text1"/>
                <w:sz w:val="24"/>
                <w:szCs w:val="24"/>
              </w:rPr>
              <w:t>модули</w:t>
            </w:r>
            <w:r w:rsidRPr="00EF6249">
              <w:rPr>
                <w:color w:val="000000" w:themeColor="text1"/>
                <w:spacing w:val="-1"/>
                <w:sz w:val="24"/>
                <w:szCs w:val="24"/>
              </w:rPr>
              <w:t xml:space="preserve"> </w:t>
            </w:r>
            <w:r w:rsidRPr="00EF6249">
              <w:rPr>
                <w:color w:val="000000" w:themeColor="text1"/>
                <w:sz w:val="24"/>
                <w:szCs w:val="24"/>
              </w:rPr>
              <w:t>программного</w:t>
            </w:r>
            <w:r w:rsidRPr="00EF6249">
              <w:rPr>
                <w:color w:val="000000" w:themeColor="text1"/>
                <w:spacing w:val="-1"/>
                <w:sz w:val="24"/>
                <w:szCs w:val="24"/>
              </w:rPr>
              <w:t xml:space="preserve"> </w:t>
            </w:r>
            <w:r w:rsidRPr="00EF6249">
              <w:rPr>
                <w:color w:val="000000" w:themeColor="text1"/>
                <w:sz w:val="24"/>
                <w:szCs w:val="24"/>
              </w:rPr>
              <w:t>продукта.</w:t>
            </w:r>
          </w:p>
          <w:p w:rsidR="00C77250" w:rsidRPr="00EF6249" w:rsidRDefault="00C77250" w:rsidP="006F50C9">
            <w:pPr>
              <w:pStyle w:val="afd"/>
              <w:contextualSpacing/>
              <w:rPr>
                <w:color w:val="000000" w:themeColor="text1"/>
                <w:szCs w:val="28"/>
              </w:rPr>
            </w:pPr>
            <w:r w:rsidRPr="00EF6249">
              <w:rPr>
                <w:color w:val="000000" w:themeColor="text1"/>
              </w:rPr>
              <w:t>- Настраивать конфигурацию программного</w:t>
            </w:r>
            <w:r w:rsidRPr="00EF6249">
              <w:rPr>
                <w:color w:val="000000" w:themeColor="text1"/>
                <w:spacing w:val="-1"/>
              </w:rPr>
              <w:t xml:space="preserve"> </w:t>
            </w:r>
            <w:r w:rsidRPr="00EF6249">
              <w:rPr>
                <w:color w:val="000000" w:themeColor="text1"/>
              </w:rPr>
              <w:t>обеспечения</w:t>
            </w:r>
            <w:r w:rsidRPr="00EF6249">
              <w:rPr>
                <w:color w:val="000000" w:themeColor="text1"/>
                <w:spacing w:val="-2"/>
              </w:rPr>
              <w:t xml:space="preserve"> </w:t>
            </w:r>
            <w:r w:rsidRPr="00EF6249">
              <w:rPr>
                <w:color w:val="000000" w:themeColor="text1"/>
              </w:rPr>
              <w:t>компьютерных систем.</w:t>
            </w:r>
          </w:p>
        </w:tc>
        <w:tc>
          <w:tcPr>
            <w:tcW w:w="1748"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tcPr>
          <w:p w:rsidR="00C77250" w:rsidRPr="00EF6249" w:rsidRDefault="00C77250" w:rsidP="006F50C9">
            <w:pPr>
              <w:rPr>
                <w:rFonts w:eastAsia="SimSun"/>
                <w:bCs/>
                <w:color w:val="000000" w:themeColor="text1"/>
                <w:kern w:val="1"/>
                <w:sz w:val="24"/>
                <w:szCs w:val="24"/>
                <w:lang w:eastAsia="hi-IN" w:bidi="hi-IN"/>
              </w:rPr>
            </w:pPr>
          </w:p>
        </w:tc>
      </w:tr>
      <w:tr w:rsidR="00C77250" w:rsidRPr="00EF6249" w:rsidTr="006F50C9">
        <w:trPr>
          <w:trHeight w:val="591"/>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afd"/>
              <w:contextualSpacing/>
              <w:rPr>
                <w:bCs/>
                <w:color w:val="000000" w:themeColor="text1"/>
                <w:szCs w:val="28"/>
              </w:rPr>
            </w:pPr>
            <w:r w:rsidRPr="00EF6249">
              <w:rPr>
                <w:color w:val="000000" w:themeColor="text1"/>
              </w:rPr>
              <w:t xml:space="preserve"> - создавать объекты баз данных в современных СУБД </w:t>
            </w:r>
          </w:p>
        </w:tc>
        <w:tc>
          <w:tcPr>
            <w:tcW w:w="1748" w:type="pct"/>
            <w:vMerge/>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tcPr>
          <w:p w:rsidR="00C77250" w:rsidRPr="00EF6249" w:rsidRDefault="00C77250" w:rsidP="006F50C9">
            <w:pPr>
              <w:rPr>
                <w:rFonts w:eastAsia="SimSun"/>
                <w:bCs/>
                <w:color w:val="000000" w:themeColor="text1"/>
                <w:kern w:val="1"/>
                <w:sz w:val="24"/>
                <w:szCs w:val="24"/>
                <w:lang w:eastAsia="hi-IN" w:bidi="hi-IN"/>
              </w:rPr>
            </w:pPr>
          </w:p>
        </w:tc>
      </w:tr>
      <w:tr w:rsidR="00C77250" w:rsidRPr="00EF6249" w:rsidTr="006F50C9">
        <w:trPr>
          <w:trHeight w:val="591"/>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afd"/>
              <w:contextualSpacing/>
              <w:rPr>
                <w:color w:val="000000" w:themeColor="text1"/>
              </w:rPr>
            </w:pPr>
            <w:r w:rsidRPr="00EF6249">
              <w:rPr>
                <w:rFonts w:eastAsia="SimSun" w:cs="Arial Unicode MS"/>
                <w:bCs/>
                <w:color w:val="000000" w:themeColor="text1"/>
                <w:kern w:val="1"/>
                <w:lang w:eastAsia="hi-IN" w:bidi="hi-IN"/>
              </w:rPr>
              <w:t>Перечень знаний, осваиваемых в рамках дисциплины:</w:t>
            </w:r>
          </w:p>
        </w:tc>
        <w:tc>
          <w:tcPr>
            <w:tcW w:w="1748" w:type="pct"/>
          </w:tcPr>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tcPr>
          <w:p w:rsidR="00C77250" w:rsidRPr="00EF6249" w:rsidRDefault="00C77250" w:rsidP="006F50C9">
            <w:pPr>
              <w:rPr>
                <w:rFonts w:eastAsia="SimSun"/>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этапы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6F50C9">
            <w:pPr>
              <w:pStyle w:val="afd"/>
              <w:contextualSpacing/>
              <w:rPr>
                <w:color w:val="000000" w:themeColor="text1"/>
              </w:rPr>
            </w:pPr>
            <w:r w:rsidRPr="00EF6249">
              <w:rPr>
                <w:color w:val="000000" w:themeColor="text1"/>
              </w:rPr>
              <w:t>Основные принципы технологии структурного и объектно-ориентированного</w:t>
            </w:r>
            <w:r w:rsidRPr="00EF6249">
              <w:rPr>
                <w:color w:val="000000" w:themeColor="text1"/>
                <w:spacing w:val="1"/>
              </w:rPr>
              <w:t xml:space="preserve"> </w:t>
            </w:r>
            <w:r w:rsidRPr="00EF6249">
              <w:rPr>
                <w:color w:val="000000" w:themeColor="text1"/>
              </w:rPr>
              <w:t>программирования</w:t>
            </w:r>
          </w:p>
        </w:tc>
        <w:tc>
          <w:tcPr>
            <w:tcW w:w="1748" w:type="pct"/>
            <w:vMerge w:val="restart"/>
          </w:tcPr>
          <w:p w:rsidR="00C77250" w:rsidRPr="00EF6249" w:rsidRDefault="00C77250" w:rsidP="006F50C9">
            <w:pPr>
              <w:spacing w:before="248" w:after="100" w:line="288" w:lineRule="atLeast"/>
              <w:ind w:right="-2"/>
              <w:jc w:val="center"/>
              <w:rPr>
                <w:color w:val="000000" w:themeColor="text1"/>
                <w:sz w:val="24"/>
                <w:szCs w:val="24"/>
              </w:rPr>
            </w:pPr>
            <w:r w:rsidRPr="00EF6249">
              <w:rPr>
                <w:color w:val="000000" w:themeColor="text1"/>
                <w:sz w:val="24"/>
                <w:szCs w:val="24"/>
              </w:rPr>
              <w:t>«Отлично» - 100 – 90% правильных ответов «Хорошо» - 89 – 80% правильных ответов «Удовлетворительно» - 79 – 70% «Неудовлетворительно» - 69% и менее правильных ответов</w:t>
            </w:r>
          </w:p>
          <w:p w:rsidR="00C77250" w:rsidRPr="00EF6249" w:rsidRDefault="00C77250" w:rsidP="006F50C9">
            <w:pPr>
              <w:suppressAutoHyphens/>
              <w:jc w:val="center"/>
              <w:rPr>
                <w:rFonts w:eastAsia="SimSun"/>
                <w:bCs/>
                <w:color w:val="000000" w:themeColor="text1"/>
                <w:kern w:val="1"/>
                <w:sz w:val="24"/>
                <w:szCs w:val="24"/>
                <w:lang w:eastAsia="hi-IN" w:bidi="hi-IN"/>
              </w:rPr>
            </w:pPr>
          </w:p>
        </w:tc>
        <w:tc>
          <w:tcPr>
            <w:tcW w:w="1293" w:type="pct"/>
            <w:vMerge w:val="restart"/>
          </w:tcPr>
          <w:p w:rsidR="00C77250" w:rsidRPr="00EF6249" w:rsidRDefault="00C77250" w:rsidP="006F50C9">
            <w:pPr>
              <w:rPr>
                <w:rFonts w:eastAsia="SimSun" w:cs="Arial Unicode MS"/>
                <w:bCs/>
                <w:color w:val="000000" w:themeColor="text1"/>
                <w:kern w:val="1"/>
                <w:sz w:val="24"/>
                <w:szCs w:val="24"/>
                <w:lang w:eastAsia="hi-IN" w:bidi="hi-IN"/>
              </w:rPr>
            </w:pPr>
            <w:r w:rsidRPr="00EF6249">
              <w:rPr>
                <w:rFonts w:eastAsia="SimSun" w:cs="Arial Unicode MS"/>
                <w:bCs/>
                <w:color w:val="000000" w:themeColor="text1"/>
                <w:kern w:val="1"/>
                <w:sz w:val="24"/>
                <w:szCs w:val="24"/>
                <w:lang w:eastAsia="hi-IN" w:bidi="hi-IN"/>
              </w:rPr>
              <w:t>Практическая подготовка к теме 1.1, 1.2, 1.3, 1.4</w:t>
            </w:r>
          </w:p>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этапы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принципы технологии структурного и объектно-ориентированного</w:t>
            </w:r>
            <w:r w:rsidRPr="00EF6249">
              <w:rPr>
                <w:color w:val="000000" w:themeColor="text1"/>
                <w:spacing w:val="1"/>
                <w:sz w:val="24"/>
                <w:szCs w:val="24"/>
              </w:rPr>
              <w:t xml:space="preserve"> </w:t>
            </w:r>
            <w:r w:rsidRPr="00EF6249">
              <w:rPr>
                <w:color w:val="000000" w:themeColor="text1"/>
                <w:sz w:val="24"/>
                <w:szCs w:val="24"/>
              </w:rPr>
              <w:t>программирования.</w:t>
            </w:r>
          </w:p>
          <w:p w:rsidR="00C77250" w:rsidRPr="00EF6249" w:rsidRDefault="00C77250" w:rsidP="006F50C9">
            <w:pPr>
              <w:pStyle w:val="afd"/>
              <w:contextualSpacing/>
              <w:rPr>
                <w:color w:val="000000" w:themeColor="text1"/>
              </w:rPr>
            </w:pPr>
            <w:r w:rsidRPr="00EF6249">
              <w:rPr>
                <w:color w:val="000000" w:themeColor="text1"/>
              </w:rPr>
              <w:t>Знание API современных мобильных</w:t>
            </w:r>
            <w:r w:rsidRPr="00EF6249">
              <w:rPr>
                <w:color w:val="000000" w:themeColor="text1"/>
                <w:spacing w:val="-52"/>
              </w:rPr>
              <w:t xml:space="preserve"> </w:t>
            </w:r>
            <w:r w:rsidRPr="00EF6249">
              <w:rPr>
                <w:color w:val="000000" w:themeColor="text1"/>
              </w:rPr>
              <w:t>операционных</w:t>
            </w:r>
            <w:r w:rsidRPr="00EF6249">
              <w:rPr>
                <w:color w:val="000000" w:themeColor="text1"/>
                <w:spacing w:val="-2"/>
              </w:rPr>
              <w:t xml:space="preserve"> </w:t>
            </w:r>
            <w:r w:rsidRPr="00EF6249">
              <w:rPr>
                <w:color w:val="000000" w:themeColor="text1"/>
              </w:rPr>
              <w:t>систем.</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tcPr>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C77250">
            <w:pPr>
              <w:widowControl/>
              <w:numPr>
                <w:ilvl w:val="0"/>
                <w:numId w:val="184"/>
              </w:numPr>
              <w:autoSpaceDE/>
              <w:autoSpaceDN/>
              <w:ind w:left="0" w:firstLine="0"/>
              <w:contextualSpacing/>
              <w:rPr>
                <w:iCs/>
                <w:color w:val="000000" w:themeColor="text1"/>
                <w:sz w:val="24"/>
                <w:szCs w:val="24"/>
                <w:lang w:eastAsia="ru-RU"/>
              </w:rPr>
            </w:pPr>
            <w:r w:rsidRPr="00EF6249">
              <w:rPr>
                <w:color w:val="000000" w:themeColor="text1"/>
                <w:sz w:val="24"/>
                <w:szCs w:val="24"/>
              </w:rPr>
              <w:t>Основные принципы отладки и</w:t>
            </w:r>
            <w:r w:rsidRPr="00EF6249">
              <w:rPr>
                <w:color w:val="000000" w:themeColor="text1"/>
                <w:spacing w:val="-52"/>
                <w:sz w:val="24"/>
                <w:szCs w:val="24"/>
              </w:rPr>
              <w:t xml:space="preserve"> </w:t>
            </w:r>
            <w:r w:rsidRPr="00EF6249">
              <w:rPr>
                <w:color w:val="000000" w:themeColor="text1"/>
                <w:sz w:val="24"/>
                <w:szCs w:val="24"/>
              </w:rPr>
              <w:t>тестирования</w:t>
            </w:r>
            <w:r w:rsidRPr="00EF6249">
              <w:rPr>
                <w:color w:val="000000" w:themeColor="text1"/>
                <w:spacing w:val="-4"/>
                <w:sz w:val="24"/>
                <w:szCs w:val="24"/>
              </w:rPr>
              <w:t xml:space="preserve"> </w:t>
            </w:r>
            <w:r w:rsidRPr="00EF6249">
              <w:rPr>
                <w:color w:val="000000" w:themeColor="text1"/>
                <w:sz w:val="24"/>
                <w:szCs w:val="24"/>
              </w:rPr>
              <w:t>программных</w:t>
            </w:r>
            <w:r w:rsidRPr="00EF6249">
              <w:rPr>
                <w:color w:val="000000" w:themeColor="text1"/>
                <w:spacing w:val="-3"/>
                <w:sz w:val="24"/>
                <w:szCs w:val="24"/>
              </w:rPr>
              <w:t xml:space="preserve"> </w:t>
            </w:r>
            <w:r w:rsidRPr="00EF6249">
              <w:rPr>
                <w:color w:val="000000" w:themeColor="text1"/>
                <w:sz w:val="24"/>
                <w:szCs w:val="24"/>
              </w:rPr>
              <w:t xml:space="preserve">продуктов. </w:t>
            </w:r>
          </w:p>
          <w:p w:rsidR="00C77250" w:rsidRPr="00EF6249" w:rsidRDefault="00C77250" w:rsidP="006F50C9">
            <w:pPr>
              <w:pStyle w:val="afd"/>
              <w:contextualSpacing/>
              <w:rPr>
                <w:color w:val="000000" w:themeColor="text1"/>
              </w:rPr>
            </w:pPr>
            <w:r w:rsidRPr="00EF6249">
              <w:rPr>
                <w:color w:val="000000" w:themeColor="text1"/>
              </w:rPr>
              <w:t xml:space="preserve">Инструментарий отладки программных </w:t>
            </w:r>
            <w:r w:rsidRPr="00EF6249">
              <w:rPr>
                <w:color w:val="000000" w:themeColor="text1"/>
                <w:spacing w:val="-52"/>
              </w:rPr>
              <w:t xml:space="preserve"> </w:t>
            </w:r>
            <w:r w:rsidRPr="00EF6249">
              <w:rPr>
                <w:color w:val="000000" w:themeColor="text1"/>
              </w:rPr>
              <w:t>продуктов.</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tcPr>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TableParagraph"/>
              <w:rPr>
                <w:color w:val="000000" w:themeColor="text1"/>
                <w:sz w:val="24"/>
                <w:szCs w:val="24"/>
              </w:rPr>
            </w:pPr>
            <w:r w:rsidRPr="00EF6249">
              <w:rPr>
                <w:color w:val="000000" w:themeColor="text1"/>
                <w:sz w:val="24"/>
                <w:szCs w:val="24"/>
              </w:rPr>
              <w:t>- Модели процесса разработки программного</w:t>
            </w:r>
            <w:r w:rsidRPr="00EF6249">
              <w:rPr>
                <w:color w:val="000000" w:themeColor="text1"/>
                <w:spacing w:val="-1"/>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принципы процесса разработки</w:t>
            </w:r>
            <w:r w:rsidRPr="00EF6249">
              <w:rPr>
                <w:color w:val="000000" w:themeColor="text1"/>
                <w:spacing w:val="-1"/>
                <w:sz w:val="24"/>
                <w:szCs w:val="24"/>
              </w:rPr>
              <w:t xml:space="preserve"> </w:t>
            </w:r>
            <w:r w:rsidRPr="00EF6249">
              <w:rPr>
                <w:color w:val="000000" w:themeColor="text1"/>
                <w:sz w:val="24"/>
                <w:szCs w:val="24"/>
              </w:rPr>
              <w:t>программного</w:t>
            </w:r>
            <w:r w:rsidRPr="00EF6249">
              <w:rPr>
                <w:color w:val="000000" w:themeColor="text1"/>
                <w:spacing w:val="-3"/>
                <w:sz w:val="24"/>
                <w:szCs w:val="24"/>
              </w:rPr>
              <w:t xml:space="preserve"> </w:t>
            </w:r>
            <w:r w:rsidRPr="00EF6249">
              <w:rPr>
                <w:color w:val="000000" w:themeColor="text1"/>
                <w:sz w:val="24"/>
                <w:szCs w:val="24"/>
              </w:rPr>
              <w:t xml:space="preserve">обеспечения.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подходы к интегрированию</w:t>
            </w:r>
            <w:r w:rsidRPr="00EF6249">
              <w:rPr>
                <w:color w:val="000000" w:themeColor="text1"/>
                <w:spacing w:val="-53"/>
                <w:sz w:val="24"/>
                <w:szCs w:val="24"/>
              </w:rPr>
              <w:t xml:space="preserve"> </w:t>
            </w:r>
            <w:r w:rsidRPr="00EF6249">
              <w:rPr>
                <w:color w:val="000000" w:themeColor="text1"/>
                <w:sz w:val="24"/>
                <w:szCs w:val="24"/>
              </w:rPr>
              <w:t>программных</w:t>
            </w:r>
            <w:r w:rsidRPr="00EF6249">
              <w:rPr>
                <w:color w:val="000000" w:themeColor="text1"/>
                <w:spacing w:val="-1"/>
                <w:sz w:val="24"/>
                <w:szCs w:val="24"/>
              </w:rPr>
              <w:t xml:space="preserve"> </w:t>
            </w:r>
            <w:r w:rsidRPr="00EF6249">
              <w:rPr>
                <w:color w:val="000000" w:themeColor="text1"/>
                <w:sz w:val="24"/>
                <w:szCs w:val="24"/>
              </w:rPr>
              <w:t>модулей. Основы верификации программного</w:t>
            </w:r>
            <w:r w:rsidRPr="00EF6249">
              <w:rPr>
                <w:color w:val="000000" w:themeColor="text1"/>
                <w:spacing w:val="-52"/>
                <w:sz w:val="24"/>
                <w:szCs w:val="24"/>
              </w:rPr>
              <w:t xml:space="preserve"> </w:t>
            </w:r>
            <w:r w:rsidRPr="00EF6249">
              <w:rPr>
                <w:color w:val="000000" w:themeColor="text1"/>
                <w:sz w:val="24"/>
                <w:szCs w:val="24"/>
              </w:rPr>
              <w:t>обеспечения.</w:t>
            </w:r>
          </w:p>
          <w:p w:rsidR="00C77250" w:rsidRPr="00EF6249" w:rsidRDefault="00C77250" w:rsidP="006F50C9">
            <w:pPr>
              <w:pStyle w:val="TableParagraph"/>
              <w:rPr>
                <w:color w:val="000000" w:themeColor="text1"/>
                <w:sz w:val="24"/>
                <w:szCs w:val="24"/>
              </w:rPr>
            </w:pPr>
            <w:r w:rsidRPr="00EF6249">
              <w:rPr>
                <w:color w:val="000000" w:themeColor="text1"/>
                <w:sz w:val="24"/>
                <w:szCs w:val="24"/>
              </w:rPr>
              <w:t>- Современные технологии и инструменты</w:t>
            </w:r>
            <w:r w:rsidRPr="00EF6249">
              <w:rPr>
                <w:color w:val="000000" w:themeColor="text1"/>
                <w:spacing w:val="-52"/>
                <w:sz w:val="24"/>
                <w:szCs w:val="24"/>
              </w:rPr>
              <w:t xml:space="preserve"> </w:t>
            </w:r>
            <w:r w:rsidRPr="00EF6249">
              <w:rPr>
                <w:color w:val="000000" w:themeColor="text1"/>
                <w:sz w:val="24"/>
                <w:szCs w:val="24"/>
              </w:rPr>
              <w:t>интеграции.</w:t>
            </w:r>
          </w:p>
          <w:p w:rsidR="00C77250" w:rsidRPr="00EF6249" w:rsidRDefault="00C77250" w:rsidP="006F50C9">
            <w:pPr>
              <w:pStyle w:val="TableParagraph"/>
              <w:rPr>
                <w:color w:val="000000" w:themeColor="text1"/>
                <w:spacing w:val="1"/>
                <w:sz w:val="24"/>
                <w:szCs w:val="24"/>
              </w:rPr>
            </w:pPr>
            <w:r w:rsidRPr="00EF6249">
              <w:rPr>
                <w:color w:val="000000" w:themeColor="text1"/>
                <w:sz w:val="24"/>
                <w:szCs w:val="24"/>
              </w:rPr>
              <w:t>- Основные протоколы доступа к данным.</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pacing w:val="1"/>
                <w:sz w:val="24"/>
                <w:szCs w:val="24"/>
              </w:rPr>
            </w:pPr>
            <w:r w:rsidRPr="00EF6249">
              <w:rPr>
                <w:color w:val="000000" w:themeColor="text1"/>
                <w:spacing w:val="1"/>
                <w:sz w:val="24"/>
                <w:szCs w:val="24"/>
              </w:rPr>
              <w:t xml:space="preserve">- </w:t>
            </w:r>
            <w:r w:rsidRPr="00EF6249">
              <w:rPr>
                <w:color w:val="000000" w:themeColor="text1"/>
                <w:sz w:val="24"/>
                <w:szCs w:val="24"/>
              </w:rPr>
              <w:t xml:space="preserve">Методы и способы идентификации сбоев </w:t>
            </w:r>
            <w:r w:rsidRPr="00EF6249">
              <w:rPr>
                <w:color w:val="000000" w:themeColor="text1"/>
                <w:spacing w:val="-52"/>
                <w:sz w:val="24"/>
                <w:szCs w:val="24"/>
              </w:rPr>
              <w:t xml:space="preserve"> </w:t>
            </w:r>
            <w:r w:rsidRPr="00EF6249">
              <w:rPr>
                <w:color w:val="000000" w:themeColor="text1"/>
                <w:sz w:val="24"/>
                <w:szCs w:val="24"/>
              </w:rPr>
              <w:t>и ошибок при интеграции приложений.</w:t>
            </w:r>
            <w:r w:rsidRPr="00EF6249">
              <w:rPr>
                <w:color w:val="000000" w:themeColor="text1"/>
                <w:spacing w:val="1"/>
                <w:sz w:val="24"/>
                <w:szCs w:val="24"/>
              </w:rPr>
              <w:t xml:space="preserve"> </w:t>
            </w:r>
          </w:p>
          <w:p w:rsidR="00C77250" w:rsidRPr="00EF6249" w:rsidRDefault="00C77250" w:rsidP="006F50C9">
            <w:pPr>
              <w:pStyle w:val="TableParagraph"/>
              <w:rPr>
                <w:color w:val="000000" w:themeColor="text1"/>
                <w:sz w:val="24"/>
                <w:szCs w:val="24"/>
              </w:rPr>
            </w:pPr>
            <w:r w:rsidRPr="00EF6249">
              <w:rPr>
                <w:color w:val="000000" w:themeColor="text1"/>
                <w:spacing w:val="1"/>
                <w:sz w:val="24"/>
                <w:szCs w:val="24"/>
              </w:rPr>
              <w:t xml:space="preserve">- </w:t>
            </w:r>
            <w:r w:rsidRPr="00EF6249">
              <w:rPr>
                <w:color w:val="000000" w:themeColor="text1"/>
                <w:sz w:val="24"/>
                <w:szCs w:val="24"/>
              </w:rPr>
              <w:t>Основные</w:t>
            </w:r>
            <w:r w:rsidRPr="00EF6249">
              <w:rPr>
                <w:color w:val="000000" w:themeColor="text1"/>
                <w:spacing w:val="-1"/>
                <w:sz w:val="24"/>
                <w:szCs w:val="24"/>
              </w:rPr>
              <w:t xml:space="preserve"> </w:t>
            </w:r>
            <w:r w:rsidRPr="00EF6249">
              <w:rPr>
                <w:color w:val="000000" w:themeColor="text1"/>
                <w:sz w:val="24"/>
                <w:szCs w:val="24"/>
              </w:rPr>
              <w:t>методы отладки. Методы и схемы обработки исключи</w:t>
            </w:r>
            <w:r w:rsidRPr="00EF6249">
              <w:rPr>
                <w:color w:val="000000" w:themeColor="text1"/>
                <w:spacing w:val="-52"/>
                <w:sz w:val="24"/>
                <w:szCs w:val="24"/>
              </w:rPr>
              <w:t xml:space="preserve"> </w:t>
            </w:r>
            <w:r w:rsidRPr="00EF6249">
              <w:rPr>
                <w:color w:val="000000" w:themeColor="text1"/>
                <w:sz w:val="24"/>
                <w:szCs w:val="24"/>
              </w:rPr>
              <w:t>тельных</w:t>
            </w:r>
            <w:r w:rsidRPr="00EF6249">
              <w:rPr>
                <w:color w:val="000000" w:themeColor="text1"/>
                <w:spacing w:val="-4"/>
                <w:sz w:val="24"/>
                <w:szCs w:val="24"/>
              </w:rPr>
              <w:t xml:space="preserve"> </w:t>
            </w:r>
            <w:r w:rsidRPr="00EF6249">
              <w:rPr>
                <w:color w:val="000000" w:themeColor="text1"/>
                <w:sz w:val="24"/>
                <w:szCs w:val="24"/>
              </w:rPr>
              <w:t xml:space="preserve">ситуаций. </w:t>
            </w:r>
          </w:p>
          <w:p w:rsidR="00C77250" w:rsidRPr="00EF6249" w:rsidRDefault="00C77250" w:rsidP="006F50C9">
            <w:pPr>
              <w:pStyle w:val="TableParagraph"/>
              <w:rPr>
                <w:color w:val="000000" w:themeColor="text1"/>
                <w:sz w:val="24"/>
                <w:szCs w:val="24"/>
              </w:rPr>
            </w:pPr>
            <w:r w:rsidRPr="00EF6249">
              <w:rPr>
                <w:color w:val="000000" w:themeColor="text1"/>
                <w:sz w:val="24"/>
                <w:szCs w:val="24"/>
              </w:rPr>
              <w:t>- Основные методы и виды тестирования</w:t>
            </w:r>
            <w:r w:rsidRPr="00EF6249">
              <w:rPr>
                <w:color w:val="000000" w:themeColor="text1"/>
                <w:spacing w:val="-52"/>
                <w:sz w:val="24"/>
                <w:szCs w:val="24"/>
              </w:rPr>
              <w:t xml:space="preserve"> </w:t>
            </w:r>
            <w:r w:rsidRPr="00EF6249">
              <w:rPr>
                <w:color w:val="000000" w:themeColor="text1"/>
                <w:sz w:val="24"/>
                <w:szCs w:val="24"/>
              </w:rPr>
              <w:t>программных</w:t>
            </w:r>
            <w:r w:rsidRPr="00EF6249">
              <w:rPr>
                <w:color w:val="000000" w:themeColor="text1"/>
                <w:spacing w:val="-1"/>
                <w:sz w:val="24"/>
                <w:szCs w:val="24"/>
              </w:rPr>
              <w:t xml:space="preserve"> </w:t>
            </w:r>
            <w:r w:rsidRPr="00EF6249">
              <w:rPr>
                <w:color w:val="000000" w:themeColor="text1"/>
                <w:sz w:val="24"/>
                <w:szCs w:val="24"/>
              </w:rPr>
              <w:t>продуктов. Стандарты качества программной документации.</w:t>
            </w:r>
          </w:p>
          <w:p w:rsidR="00C77250" w:rsidRPr="00EF6249" w:rsidRDefault="00C77250" w:rsidP="006F50C9">
            <w:pPr>
              <w:pStyle w:val="afd"/>
              <w:contextualSpacing/>
              <w:rPr>
                <w:color w:val="000000" w:themeColor="text1"/>
              </w:rPr>
            </w:pPr>
            <w:r w:rsidRPr="00EF6249">
              <w:rPr>
                <w:color w:val="000000" w:themeColor="text1"/>
              </w:rPr>
              <w:t>Основы организации инспектирования и</w:t>
            </w:r>
            <w:r w:rsidRPr="00EF6249">
              <w:rPr>
                <w:color w:val="000000" w:themeColor="text1"/>
                <w:spacing w:val="-52"/>
              </w:rPr>
              <w:t xml:space="preserve"> </w:t>
            </w:r>
            <w:r w:rsidRPr="00EF6249">
              <w:rPr>
                <w:color w:val="000000" w:themeColor="text1"/>
              </w:rPr>
              <w:t xml:space="preserve">верификации. Приемы работы  с инструментальными </w:t>
            </w:r>
            <w:r w:rsidRPr="00EF6249">
              <w:rPr>
                <w:color w:val="000000" w:themeColor="text1"/>
                <w:spacing w:val="-52"/>
              </w:rPr>
              <w:t xml:space="preserve"> </w:t>
            </w:r>
            <w:r w:rsidRPr="00EF6249">
              <w:rPr>
                <w:color w:val="000000" w:themeColor="text1"/>
              </w:rPr>
              <w:t>средствами</w:t>
            </w:r>
            <w:r w:rsidRPr="00EF6249">
              <w:rPr>
                <w:color w:val="000000" w:themeColor="text1"/>
                <w:spacing w:val="-2"/>
              </w:rPr>
              <w:t xml:space="preserve"> </w:t>
            </w:r>
            <w:r w:rsidRPr="00EF6249">
              <w:rPr>
                <w:color w:val="000000" w:themeColor="text1"/>
              </w:rPr>
              <w:t>тестирования</w:t>
            </w:r>
            <w:r w:rsidRPr="00EF6249">
              <w:rPr>
                <w:color w:val="000000" w:themeColor="text1"/>
                <w:spacing w:val="-4"/>
              </w:rPr>
              <w:t xml:space="preserve"> </w:t>
            </w:r>
            <w:r w:rsidRPr="00EF6249">
              <w:rPr>
                <w:color w:val="000000" w:themeColor="text1"/>
              </w:rPr>
              <w:t>и отладки. Методы организации работы в команде</w:t>
            </w:r>
            <w:r w:rsidRPr="00EF6249">
              <w:rPr>
                <w:color w:val="000000" w:themeColor="text1"/>
                <w:spacing w:val="-52"/>
              </w:rPr>
              <w:t xml:space="preserve"> </w:t>
            </w:r>
            <w:r w:rsidRPr="00EF6249">
              <w:rPr>
                <w:color w:val="000000" w:themeColor="text1"/>
              </w:rPr>
              <w:t>разработчиков.</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tcPr>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afd"/>
              <w:contextualSpacing/>
              <w:rPr>
                <w:color w:val="000000" w:themeColor="text1"/>
              </w:rPr>
            </w:pPr>
            <w:r w:rsidRPr="00EF6249">
              <w:rPr>
                <w:color w:val="000000" w:themeColor="text1"/>
              </w:rPr>
              <w:t>- Основные</w:t>
            </w:r>
            <w:r w:rsidRPr="00EF6249">
              <w:rPr>
                <w:color w:val="000000" w:themeColor="text1"/>
                <w:spacing w:val="-2"/>
              </w:rPr>
              <w:t xml:space="preserve"> </w:t>
            </w:r>
            <w:r w:rsidRPr="00EF6249">
              <w:rPr>
                <w:color w:val="000000" w:themeColor="text1"/>
              </w:rPr>
              <w:t>методы</w:t>
            </w:r>
            <w:r w:rsidRPr="00EF6249">
              <w:rPr>
                <w:color w:val="000000" w:themeColor="text1"/>
                <w:spacing w:val="-2"/>
              </w:rPr>
              <w:t xml:space="preserve"> </w:t>
            </w:r>
            <w:r w:rsidRPr="00EF6249">
              <w:rPr>
                <w:color w:val="000000" w:themeColor="text1"/>
              </w:rPr>
              <w:t>и</w:t>
            </w:r>
            <w:r w:rsidRPr="00EF6249">
              <w:rPr>
                <w:color w:val="000000" w:themeColor="text1"/>
                <w:spacing w:val="-2"/>
              </w:rPr>
              <w:t xml:space="preserve"> </w:t>
            </w:r>
            <w:r w:rsidRPr="00EF6249">
              <w:rPr>
                <w:color w:val="000000" w:themeColor="text1"/>
              </w:rPr>
              <w:t>средства</w:t>
            </w:r>
            <w:r w:rsidRPr="00EF6249">
              <w:rPr>
                <w:color w:val="000000" w:themeColor="text1"/>
                <w:spacing w:val="-2"/>
              </w:rPr>
              <w:t xml:space="preserve"> </w:t>
            </w:r>
            <w:r w:rsidRPr="00EF6249">
              <w:rPr>
                <w:color w:val="000000" w:themeColor="text1"/>
              </w:rPr>
              <w:t>эффективного анализа функционирования программного</w:t>
            </w:r>
            <w:r w:rsidRPr="00EF6249">
              <w:rPr>
                <w:color w:val="000000" w:themeColor="text1"/>
                <w:spacing w:val="-1"/>
              </w:rPr>
              <w:t xml:space="preserve"> </w:t>
            </w:r>
            <w:r w:rsidRPr="00EF6249">
              <w:rPr>
                <w:color w:val="000000" w:themeColor="text1"/>
              </w:rPr>
              <w:t>обеспечения.</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tcPr>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501"/>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afd"/>
              <w:contextualSpacing/>
              <w:rPr>
                <w:color w:val="000000" w:themeColor="text1"/>
              </w:rPr>
            </w:pPr>
            <w:r w:rsidRPr="00EF6249">
              <w:rPr>
                <w:color w:val="000000" w:themeColor="text1"/>
              </w:rPr>
              <w:t xml:space="preserve"> - использовать средства заполнения базы данных </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val="restart"/>
          </w:tcPr>
          <w:p w:rsidR="00C77250" w:rsidRPr="00EF6249" w:rsidRDefault="00C77250" w:rsidP="006F50C9">
            <w:pPr>
              <w:rPr>
                <w:rFonts w:eastAsia="SimSun" w:cs="Arial Unicode MS"/>
                <w:bCs/>
                <w:color w:val="000000" w:themeColor="text1"/>
                <w:kern w:val="1"/>
                <w:sz w:val="24"/>
                <w:szCs w:val="24"/>
                <w:lang w:eastAsia="hi-IN" w:bidi="hi-IN"/>
              </w:rPr>
            </w:pPr>
            <w:r w:rsidRPr="00EF6249">
              <w:rPr>
                <w:rFonts w:eastAsia="SimSun" w:cs="Arial Unicode MS"/>
                <w:bCs/>
                <w:color w:val="000000" w:themeColor="text1"/>
                <w:kern w:val="1"/>
                <w:sz w:val="24"/>
                <w:szCs w:val="24"/>
                <w:lang w:eastAsia="hi-IN" w:bidi="hi-IN"/>
              </w:rPr>
              <w:t>Практическая подготовка к теме 2.1, 2.2, 2.3</w:t>
            </w:r>
          </w:p>
          <w:p w:rsidR="00C77250" w:rsidRPr="00EF6249" w:rsidRDefault="00C77250" w:rsidP="006F50C9">
            <w:pPr>
              <w:rPr>
                <w:rFonts w:eastAsia="SimSun" w:cs="Arial Unicode MS"/>
                <w:bCs/>
                <w:color w:val="000000" w:themeColor="text1"/>
                <w:kern w:val="1"/>
                <w:sz w:val="24"/>
                <w:szCs w:val="24"/>
                <w:lang w:eastAsia="hi-IN" w:bidi="hi-IN"/>
              </w:rPr>
            </w:pPr>
          </w:p>
        </w:tc>
      </w:tr>
      <w:tr w:rsidR="00C77250" w:rsidRPr="00EF6249" w:rsidTr="006F50C9">
        <w:trPr>
          <w:trHeight w:val="840"/>
        </w:trPr>
        <w:tc>
          <w:tcPr>
            <w:tcW w:w="1959" w:type="pct"/>
            <w:tcBorders>
              <w:top w:val="single" w:sz="4" w:space="0" w:color="auto"/>
              <w:left w:val="single" w:sz="4" w:space="0" w:color="auto"/>
              <w:bottom w:val="single" w:sz="4" w:space="0" w:color="auto"/>
              <w:right w:val="single" w:sz="4" w:space="0" w:color="auto"/>
            </w:tcBorders>
            <w:shd w:val="clear" w:color="auto" w:fill="auto"/>
          </w:tcPr>
          <w:p w:rsidR="00C77250" w:rsidRPr="00EF6249" w:rsidRDefault="00C77250" w:rsidP="006F50C9">
            <w:pPr>
              <w:pStyle w:val="afd"/>
              <w:contextualSpacing/>
              <w:rPr>
                <w:color w:val="000000" w:themeColor="text1"/>
              </w:rPr>
            </w:pPr>
            <w:r w:rsidRPr="00EF6249">
              <w:rPr>
                <w:color w:val="000000" w:themeColor="text1"/>
              </w:rPr>
              <w:t>- Основные</w:t>
            </w:r>
            <w:r w:rsidRPr="00EF6249">
              <w:rPr>
                <w:color w:val="000000" w:themeColor="text1"/>
                <w:spacing w:val="-5"/>
              </w:rPr>
              <w:t xml:space="preserve"> </w:t>
            </w:r>
            <w:r w:rsidRPr="00EF6249">
              <w:rPr>
                <w:color w:val="000000" w:themeColor="text1"/>
              </w:rPr>
              <w:t>принципы</w:t>
            </w:r>
            <w:r w:rsidRPr="00EF6249">
              <w:rPr>
                <w:color w:val="000000" w:themeColor="text1"/>
                <w:spacing w:val="-4"/>
              </w:rPr>
              <w:t xml:space="preserve"> </w:t>
            </w:r>
            <w:r w:rsidRPr="00EF6249">
              <w:rPr>
                <w:color w:val="000000" w:themeColor="text1"/>
              </w:rPr>
              <w:t>структуризации</w:t>
            </w:r>
            <w:r w:rsidRPr="00EF6249">
              <w:rPr>
                <w:color w:val="000000" w:themeColor="text1"/>
                <w:spacing w:val="-4"/>
              </w:rPr>
              <w:t xml:space="preserve"> </w:t>
            </w:r>
            <w:r w:rsidRPr="00EF6249">
              <w:rPr>
                <w:color w:val="000000" w:themeColor="text1"/>
              </w:rPr>
              <w:t>и</w:t>
            </w:r>
            <w:r w:rsidRPr="00EF6249">
              <w:rPr>
                <w:color w:val="000000" w:themeColor="text1"/>
                <w:spacing w:val="-52"/>
              </w:rPr>
              <w:t xml:space="preserve"> </w:t>
            </w:r>
            <w:r w:rsidRPr="00EF6249">
              <w:rPr>
                <w:color w:val="000000" w:themeColor="text1"/>
              </w:rPr>
              <w:t>нормализации</w:t>
            </w:r>
            <w:r w:rsidRPr="00EF6249">
              <w:rPr>
                <w:color w:val="000000" w:themeColor="text1"/>
                <w:spacing w:val="-1"/>
              </w:rPr>
              <w:t xml:space="preserve"> </w:t>
            </w:r>
            <w:r w:rsidRPr="00EF6249">
              <w:rPr>
                <w:color w:val="000000" w:themeColor="text1"/>
              </w:rPr>
              <w:t>базы данных. Основные принципы построения концептуальной, логической и физической модели</w:t>
            </w:r>
            <w:r w:rsidRPr="00EF6249">
              <w:rPr>
                <w:color w:val="000000" w:themeColor="text1"/>
                <w:spacing w:val="-1"/>
              </w:rPr>
              <w:t xml:space="preserve"> </w:t>
            </w:r>
            <w:r w:rsidRPr="00EF6249">
              <w:rPr>
                <w:color w:val="000000" w:themeColor="text1"/>
              </w:rPr>
              <w:t>данных.</w:t>
            </w:r>
          </w:p>
        </w:tc>
        <w:tc>
          <w:tcPr>
            <w:tcW w:w="1748" w:type="pct"/>
            <w:vMerge/>
          </w:tcPr>
          <w:p w:rsidR="00C77250" w:rsidRPr="00EF6249" w:rsidRDefault="00C77250" w:rsidP="006F50C9">
            <w:pPr>
              <w:suppressAutoHyphens/>
              <w:jc w:val="center"/>
              <w:rPr>
                <w:rFonts w:eastAsia="SimSun" w:cs="Arial Unicode MS"/>
                <w:bCs/>
                <w:color w:val="000000" w:themeColor="text1"/>
                <w:kern w:val="1"/>
                <w:sz w:val="24"/>
                <w:szCs w:val="24"/>
                <w:lang w:eastAsia="hi-IN" w:bidi="hi-IN"/>
              </w:rPr>
            </w:pPr>
          </w:p>
        </w:tc>
        <w:tc>
          <w:tcPr>
            <w:tcW w:w="1293" w:type="pct"/>
            <w:vMerge/>
          </w:tcPr>
          <w:p w:rsidR="00C77250" w:rsidRPr="00EF6249" w:rsidRDefault="00C77250" w:rsidP="006F50C9">
            <w:pPr>
              <w:rPr>
                <w:rFonts w:eastAsia="SimSun" w:cs="Arial Unicode MS"/>
                <w:bCs/>
                <w:color w:val="000000" w:themeColor="text1"/>
                <w:kern w:val="1"/>
                <w:sz w:val="24"/>
                <w:szCs w:val="24"/>
                <w:lang w:eastAsia="hi-IN" w:bidi="hi-IN"/>
              </w:rPr>
            </w:pPr>
          </w:p>
        </w:tc>
      </w:tr>
    </w:tbl>
    <w:p w:rsidR="00C77250" w:rsidRPr="00EF6249" w:rsidRDefault="00C77250" w:rsidP="00C77250">
      <w:pPr>
        <w:pStyle w:val="afd"/>
        <w:contextualSpacing/>
        <w:rPr>
          <w:color w:val="000000" w:themeColor="text1"/>
          <w:sz w:val="28"/>
          <w:szCs w:val="28"/>
        </w:rPr>
      </w:pPr>
    </w:p>
    <w:p w:rsidR="00C77250" w:rsidRPr="00EF6249" w:rsidRDefault="00C77250" w:rsidP="00C77250">
      <w:pPr>
        <w:pStyle w:val="afd"/>
        <w:contextualSpacing/>
        <w:rPr>
          <w:color w:val="000000" w:themeColor="text1"/>
          <w:sz w:val="28"/>
          <w:szCs w:val="28"/>
        </w:rPr>
      </w:pPr>
    </w:p>
    <w:p w:rsidR="00291C8F" w:rsidRDefault="00291C8F" w:rsidP="00291C8F">
      <w:pPr>
        <w:pStyle w:val="afd"/>
        <w:contextualSpacing/>
      </w:pPr>
    </w:p>
    <w:p w:rsidR="004C6768" w:rsidRDefault="004C6768" w:rsidP="00291C8F">
      <w:pPr>
        <w:pStyle w:val="afd"/>
        <w:contextualSpacing/>
      </w:pPr>
    </w:p>
    <w:p w:rsidR="004C6768" w:rsidRDefault="004C6768" w:rsidP="00291C8F">
      <w:pPr>
        <w:pStyle w:val="afd"/>
        <w:contextualSpacing/>
      </w:pPr>
    </w:p>
    <w:p w:rsidR="004C6768" w:rsidRDefault="004C6768" w:rsidP="00291C8F">
      <w:pPr>
        <w:pStyle w:val="afd"/>
        <w:contextualSpacing/>
      </w:pPr>
    </w:p>
    <w:p w:rsidR="004C6768" w:rsidRDefault="004C6768" w:rsidP="00291C8F">
      <w:pPr>
        <w:pStyle w:val="afd"/>
        <w:contextualSpacing/>
      </w:pPr>
    </w:p>
    <w:p w:rsidR="00CD1D5B" w:rsidRPr="00E410B7" w:rsidRDefault="00CD1D5B" w:rsidP="004C6768">
      <w:pPr>
        <w:pStyle w:val="a4"/>
        <w:ind w:right="-1"/>
        <w:jc w:val="right"/>
      </w:pPr>
      <w:bookmarkStart w:id="48" w:name="_GoBack"/>
      <w:bookmarkEnd w:id="48"/>
      <w:r w:rsidRPr="00E410B7">
        <w:t>Приложение</w:t>
      </w:r>
      <w:r w:rsidRPr="00E410B7">
        <w:rPr>
          <w:spacing w:val="-8"/>
        </w:rPr>
        <w:t xml:space="preserve"> </w:t>
      </w:r>
      <w:r w:rsidRPr="00E410B7">
        <w:t>3.</w:t>
      </w:r>
      <w:r w:rsidRPr="00E410B7">
        <w:rPr>
          <w:spacing w:val="-5"/>
        </w:rPr>
        <w:t xml:space="preserve"> </w:t>
      </w:r>
      <w:r w:rsidRPr="00E410B7">
        <w:t>Рабочая</w:t>
      </w:r>
      <w:r w:rsidRPr="00E410B7">
        <w:rPr>
          <w:spacing w:val="-3"/>
        </w:rPr>
        <w:t xml:space="preserve"> </w:t>
      </w:r>
      <w:r w:rsidRPr="00E410B7">
        <w:t>программа</w:t>
      </w:r>
      <w:r w:rsidRPr="00E410B7">
        <w:rPr>
          <w:spacing w:val="-6"/>
        </w:rPr>
        <w:t xml:space="preserve"> </w:t>
      </w:r>
      <w:r w:rsidRPr="00E410B7">
        <w:t>воспитания</w:t>
      </w:r>
    </w:p>
    <w:p w:rsidR="00CD1D5B" w:rsidRPr="00E410B7" w:rsidRDefault="00CD1D5B" w:rsidP="00CD1D5B">
      <w:pPr>
        <w:pStyle w:val="a4"/>
        <w:ind w:right="-1"/>
      </w:pPr>
    </w:p>
    <w:p w:rsidR="00CD1D5B" w:rsidRPr="00E410B7" w:rsidRDefault="004C6768" w:rsidP="00CD1D5B">
      <w:pPr>
        <w:jc w:val="center"/>
        <w:rPr>
          <w:b/>
          <w:sz w:val="24"/>
          <w:szCs w:val="24"/>
        </w:rPr>
      </w:pPr>
      <w:r w:rsidRPr="00E410B7">
        <w:rPr>
          <w:b/>
          <w:sz w:val="24"/>
          <w:szCs w:val="24"/>
        </w:rPr>
        <w:t>ОБЛАСТНОЕ БЮДЖЕТНОЕ ПРОФЕССИОНАЛЬНОЕ ОБРАЗОВАТЕЛЬНОЕ УЧРЕЖДЕНИЕ</w:t>
      </w:r>
    </w:p>
    <w:p w:rsidR="00CD1D5B" w:rsidRPr="00E410B7" w:rsidRDefault="004C6768" w:rsidP="00CD1D5B">
      <w:pPr>
        <w:jc w:val="center"/>
        <w:rPr>
          <w:b/>
          <w:bCs/>
          <w:sz w:val="24"/>
          <w:szCs w:val="24"/>
        </w:rPr>
      </w:pPr>
      <w:r w:rsidRPr="00E410B7">
        <w:rPr>
          <w:b/>
          <w:sz w:val="24"/>
          <w:szCs w:val="24"/>
        </w:rPr>
        <w:t>«</w:t>
      </w:r>
      <w:r w:rsidR="00D34863">
        <w:rPr>
          <w:b/>
          <w:sz w:val="24"/>
          <w:szCs w:val="24"/>
        </w:rPr>
        <w:t>КОЛЛЕДЖ ИНФОРМАЦИОННЫХ ТЕХНОЛОГИЙ</w:t>
      </w:r>
      <w:r w:rsidRPr="00E410B7">
        <w:rPr>
          <w:b/>
          <w:sz w:val="24"/>
          <w:szCs w:val="24"/>
        </w:rPr>
        <w:t>»</w:t>
      </w:r>
    </w:p>
    <w:p w:rsidR="00CD1D5B" w:rsidRPr="00E410B7" w:rsidRDefault="00CD1D5B" w:rsidP="00CD1D5B">
      <w:pPr>
        <w:jc w:val="right"/>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sz w:val="24"/>
          <w:szCs w:val="24"/>
        </w:rPr>
      </w:pPr>
      <w:r w:rsidRPr="00E410B7">
        <w:rPr>
          <w:b/>
          <w:sz w:val="24"/>
          <w:szCs w:val="24"/>
        </w:rPr>
        <w:t>РАБОЧАЯ ПРОГРАММА ВОСПИТАНИЯ</w:t>
      </w:r>
    </w:p>
    <w:p w:rsidR="00CD1D5B" w:rsidRPr="00E410B7" w:rsidRDefault="00CD1D5B" w:rsidP="00CD1D5B">
      <w:pPr>
        <w:jc w:val="center"/>
        <w:rPr>
          <w:sz w:val="24"/>
          <w:szCs w:val="24"/>
        </w:rPr>
      </w:pPr>
      <w:r w:rsidRPr="00E410B7">
        <w:rPr>
          <w:b/>
          <w:bCs/>
          <w:sz w:val="24"/>
          <w:szCs w:val="24"/>
        </w:rPr>
        <w:t>по специальности</w:t>
      </w:r>
    </w:p>
    <w:p w:rsidR="004C6768" w:rsidRDefault="00CD1D5B" w:rsidP="00CD1D5B">
      <w:pPr>
        <w:jc w:val="center"/>
        <w:rPr>
          <w:b/>
          <w:bCs/>
          <w:sz w:val="24"/>
          <w:szCs w:val="24"/>
        </w:rPr>
      </w:pPr>
      <w:r w:rsidRPr="00E410B7">
        <w:rPr>
          <w:b/>
          <w:bCs/>
          <w:sz w:val="24"/>
          <w:szCs w:val="24"/>
        </w:rPr>
        <w:t xml:space="preserve">09.02.07.Информационные системы и программирование  </w:t>
      </w:r>
    </w:p>
    <w:p w:rsidR="00CD1D5B" w:rsidRPr="00E410B7" w:rsidRDefault="00CD1D5B" w:rsidP="00CD1D5B">
      <w:pPr>
        <w:jc w:val="center"/>
        <w:rPr>
          <w:b/>
          <w:sz w:val="24"/>
          <w:szCs w:val="24"/>
        </w:rPr>
      </w:pPr>
    </w:p>
    <w:p w:rsidR="00CD1D5B" w:rsidRPr="00E410B7" w:rsidRDefault="00CD1D5B" w:rsidP="00CD1D5B">
      <w:pPr>
        <w:jc w:val="center"/>
        <w:rPr>
          <w:b/>
          <w:sz w:val="24"/>
          <w:szCs w:val="24"/>
          <w:u w:val="single"/>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Default="00CD1D5B"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Default="004C6768" w:rsidP="00CD1D5B">
      <w:pPr>
        <w:jc w:val="center"/>
        <w:rPr>
          <w:b/>
          <w:i/>
          <w:sz w:val="24"/>
          <w:szCs w:val="24"/>
        </w:rPr>
      </w:pPr>
    </w:p>
    <w:p w:rsidR="004C6768" w:rsidRPr="00E410B7" w:rsidRDefault="004C6768" w:rsidP="00CD1D5B">
      <w:pPr>
        <w:jc w:val="center"/>
        <w:rPr>
          <w:b/>
          <w:i/>
          <w:sz w:val="24"/>
          <w:szCs w:val="24"/>
        </w:rPr>
      </w:pP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p w:rsidR="00CD1D5B" w:rsidRPr="004C6768" w:rsidRDefault="00CD1D5B" w:rsidP="00CD1D5B">
      <w:pPr>
        <w:jc w:val="both"/>
        <w:rPr>
          <w:sz w:val="24"/>
          <w:szCs w:val="24"/>
        </w:rPr>
      </w:pPr>
      <w:r w:rsidRPr="004C6768">
        <w:rPr>
          <w:bCs/>
          <w:iCs/>
          <w:sz w:val="24"/>
          <w:szCs w:val="24"/>
        </w:rPr>
        <w:t xml:space="preserve">                                                             Курск,   202</w:t>
      </w:r>
      <w:r w:rsidR="00D34863">
        <w:rPr>
          <w:bCs/>
          <w:iCs/>
          <w:sz w:val="24"/>
          <w:szCs w:val="24"/>
        </w:rPr>
        <w:t>4</w:t>
      </w:r>
      <w:r w:rsidRPr="004C6768">
        <w:rPr>
          <w:bCs/>
          <w:iCs/>
          <w:sz w:val="24"/>
          <w:szCs w:val="24"/>
        </w:rPr>
        <w:t xml:space="preserve"> г</w:t>
      </w:r>
      <w:r w:rsidRPr="004C6768">
        <w:rPr>
          <w:sz w:val="24"/>
          <w:szCs w:val="24"/>
        </w:rPr>
        <w:br w:type="page"/>
      </w:r>
    </w:p>
    <w:p w:rsidR="00CD1D5B" w:rsidRPr="00E410B7" w:rsidRDefault="00CD1D5B" w:rsidP="00CD1D5B">
      <w:pPr>
        <w:tabs>
          <w:tab w:val="left" w:pos="993"/>
        </w:tabs>
        <w:ind w:firstLine="709"/>
        <w:jc w:val="both"/>
        <w:rPr>
          <w:sz w:val="24"/>
          <w:szCs w:val="24"/>
        </w:rPr>
      </w:pPr>
      <w:r w:rsidRPr="00E410B7">
        <w:rPr>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CD1D5B" w:rsidRPr="00E410B7" w:rsidRDefault="00CD1D5B" w:rsidP="00CD1D5B">
      <w:pPr>
        <w:jc w:val="center"/>
        <w:rPr>
          <w:b/>
          <w:i/>
          <w:sz w:val="24"/>
          <w:szCs w:val="24"/>
        </w:rPr>
      </w:pPr>
    </w:p>
    <w:p w:rsidR="00CD1D5B" w:rsidRPr="00E410B7" w:rsidRDefault="00CD1D5B" w:rsidP="00CD1D5B">
      <w:pPr>
        <w:jc w:val="center"/>
        <w:rPr>
          <w:b/>
          <w:i/>
          <w:sz w:val="24"/>
          <w:szCs w:val="24"/>
        </w:rPr>
      </w:pPr>
    </w:p>
    <w:tbl>
      <w:tblPr>
        <w:tblpPr w:leftFromText="180" w:rightFromText="180" w:vertAnchor="text" w:horzAnchor="margin" w:tblpXSpec="center" w:tblpY="1298"/>
        <w:tblW w:w="9923" w:type="dxa"/>
        <w:tblLook w:val="04A0" w:firstRow="1" w:lastRow="0" w:firstColumn="1" w:lastColumn="0" w:noHBand="0" w:noVBand="1"/>
      </w:tblPr>
      <w:tblGrid>
        <w:gridCol w:w="5246"/>
        <w:gridCol w:w="4677"/>
      </w:tblGrid>
      <w:tr w:rsidR="00CD1D5B" w:rsidRPr="00E410B7" w:rsidTr="00C20CE6">
        <w:tc>
          <w:tcPr>
            <w:tcW w:w="5246" w:type="dxa"/>
          </w:tcPr>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РАССМОТРЕНО</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на заседании методической комиссии</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 xml:space="preserve">Протокол № </w:t>
            </w:r>
            <w:r w:rsidR="00D34863">
              <w:rPr>
                <w:bCs/>
                <w:color w:val="000000"/>
                <w:sz w:val="24"/>
                <w:szCs w:val="24"/>
              </w:rPr>
              <w:t>11</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от «</w:t>
            </w:r>
            <w:r w:rsidR="00D34863">
              <w:rPr>
                <w:bCs/>
                <w:color w:val="000000"/>
                <w:sz w:val="24"/>
                <w:szCs w:val="24"/>
              </w:rPr>
              <w:t>02</w:t>
            </w:r>
            <w:r w:rsidRPr="00E410B7">
              <w:rPr>
                <w:bCs/>
                <w:color w:val="000000"/>
                <w:sz w:val="24"/>
                <w:szCs w:val="24"/>
              </w:rPr>
              <w:t>»</w:t>
            </w:r>
            <w:r w:rsidRPr="00E410B7">
              <w:rPr>
                <w:bCs/>
                <w:color w:val="000000"/>
                <w:sz w:val="24"/>
                <w:szCs w:val="24"/>
              </w:rPr>
              <w:tab/>
              <w:t xml:space="preserve"> </w:t>
            </w:r>
            <w:r w:rsidR="00D34863">
              <w:rPr>
                <w:bCs/>
                <w:color w:val="000000"/>
                <w:sz w:val="24"/>
                <w:szCs w:val="24"/>
              </w:rPr>
              <w:t xml:space="preserve">июля </w:t>
            </w:r>
            <w:r w:rsidRPr="00E410B7">
              <w:rPr>
                <w:bCs/>
                <w:color w:val="000000"/>
                <w:sz w:val="24"/>
                <w:szCs w:val="24"/>
              </w:rPr>
              <w:t xml:space="preserve"> 202</w:t>
            </w:r>
            <w:r w:rsidR="00D34863">
              <w:rPr>
                <w:bCs/>
                <w:color w:val="000000"/>
                <w:sz w:val="24"/>
                <w:szCs w:val="24"/>
              </w:rPr>
              <w:t>4</w:t>
            </w:r>
            <w:r w:rsidRPr="00E410B7">
              <w:rPr>
                <w:bCs/>
                <w:color w:val="000000"/>
                <w:sz w:val="24"/>
                <w:szCs w:val="24"/>
              </w:rPr>
              <w:t xml:space="preserve"> г.</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Председатель методической комиссии</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 xml:space="preserve"> __________ Митракова С.В.</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p>
        </w:tc>
        <w:tc>
          <w:tcPr>
            <w:tcW w:w="4677" w:type="dxa"/>
            <w:hideMark/>
          </w:tcPr>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 xml:space="preserve">СОГЛАСОВАНО </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color w:val="000000"/>
                <w:sz w:val="24"/>
                <w:szCs w:val="24"/>
              </w:rPr>
            </w:pPr>
            <w:r w:rsidRPr="00E410B7">
              <w:rPr>
                <w:bCs/>
                <w:color w:val="000000"/>
                <w:sz w:val="24"/>
                <w:szCs w:val="24"/>
              </w:rPr>
              <w:t>Зам. директора по УВР ОБПОУ «К</w:t>
            </w:r>
            <w:r w:rsidR="00D34863">
              <w:rPr>
                <w:bCs/>
                <w:color w:val="000000"/>
                <w:sz w:val="24"/>
                <w:szCs w:val="24"/>
              </w:rPr>
              <w:t>ИТ</w:t>
            </w:r>
            <w:r w:rsidRPr="00E410B7">
              <w:rPr>
                <w:bCs/>
                <w:color w:val="000000"/>
                <w:sz w:val="24"/>
                <w:szCs w:val="24"/>
              </w:rPr>
              <w:t>»</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__________ Михайлова С.В.</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E410B7">
              <w:rPr>
                <w:bCs/>
                <w:color w:val="000000"/>
                <w:sz w:val="24"/>
                <w:szCs w:val="24"/>
              </w:rPr>
              <w:t xml:space="preserve"> «</w:t>
            </w:r>
            <w:r w:rsidR="00D34863">
              <w:rPr>
                <w:bCs/>
                <w:color w:val="000000"/>
                <w:sz w:val="24"/>
                <w:szCs w:val="24"/>
              </w:rPr>
              <w:t>02</w:t>
            </w:r>
            <w:r w:rsidRPr="00E410B7">
              <w:rPr>
                <w:bCs/>
                <w:color w:val="000000"/>
                <w:sz w:val="24"/>
                <w:szCs w:val="24"/>
              </w:rPr>
              <w:t xml:space="preserve">» </w:t>
            </w:r>
            <w:r w:rsidR="00D34863">
              <w:rPr>
                <w:bCs/>
                <w:color w:val="000000"/>
                <w:sz w:val="24"/>
                <w:szCs w:val="24"/>
              </w:rPr>
              <w:t>июля</w:t>
            </w:r>
            <w:r w:rsidRPr="00E410B7">
              <w:rPr>
                <w:bCs/>
                <w:color w:val="000000"/>
                <w:sz w:val="24"/>
                <w:szCs w:val="24"/>
              </w:rPr>
              <w:t xml:space="preserve"> 202</w:t>
            </w:r>
            <w:r w:rsidR="00D34863">
              <w:rPr>
                <w:bCs/>
                <w:color w:val="000000"/>
                <w:sz w:val="24"/>
                <w:szCs w:val="24"/>
              </w:rPr>
              <w:t>4</w:t>
            </w:r>
            <w:r w:rsidRPr="00E410B7">
              <w:rPr>
                <w:bCs/>
                <w:color w:val="000000"/>
                <w:sz w:val="24"/>
                <w:szCs w:val="24"/>
              </w:rPr>
              <w:t xml:space="preserve"> г.</w:t>
            </w:r>
          </w:p>
          <w:p w:rsidR="00CD1D5B" w:rsidRPr="00E410B7" w:rsidRDefault="00CD1D5B" w:rsidP="00C20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sidRPr="00E410B7">
              <w:rPr>
                <w:bCs/>
                <w:color w:val="000000"/>
                <w:sz w:val="24"/>
                <w:szCs w:val="24"/>
              </w:rPr>
              <w:t xml:space="preserve">          </w:t>
            </w:r>
          </w:p>
        </w:tc>
      </w:tr>
    </w:tbl>
    <w:p w:rsidR="00CD1D5B" w:rsidRPr="00E410B7" w:rsidRDefault="00CD1D5B" w:rsidP="00CD1D5B">
      <w:pPr>
        <w:tabs>
          <w:tab w:val="left" w:pos="993"/>
        </w:tabs>
        <w:ind w:firstLine="709"/>
        <w:jc w:val="both"/>
        <w:rPr>
          <w:b/>
          <w:iCs/>
          <w:sz w:val="24"/>
          <w:szCs w:val="24"/>
        </w:rPr>
      </w:pPr>
      <w:r w:rsidRPr="00E410B7">
        <w:rPr>
          <w:b/>
          <w:sz w:val="24"/>
          <w:szCs w:val="24"/>
        </w:rPr>
        <w:br w:type="page"/>
        <w:t xml:space="preserve"> СОДЕРЖАНИЕ</w:t>
      </w:r>
    </w:p>
    <w:p w:rsidR="00CD1D5B" w:rsidRPr="00E410B7" w:rsidRDefault="00CD1D5B" w:rsidP="00CD1D5B">
      <w:pPr>
        <w:spacing w:before="120" w:after="120"/>
        <w:jc w:val="center"/>
        <w:rPr>
          <w:b/>
          <w:sz w:val="24"/>
          <w:szCs w:val="24"/>
        </w:rPr>
      </w:pPr>
    </w:p>
    <w:p w:rsidR="00CD1D5B" w:rsidRPr="00E410B7" w:rsidRDefault="00CD1D5B" w:rsidP="00CD1D5B">
      <w:pPr>
        <w:keepNext/>
        <w:tabs>
          <w:tab w:val="right" w:leader="dot" w:pos="9356"/>
        </w:tabs>
        <w:spacing w:before="120" w:after="120" w:line="360" w:lineRule="auto"/>
        <w:outlineLvl w:val="0"/>
        <w:rPr>
          <w:b/>
          <w:kern w:val="32"/>
          <w:sz w:val="24"/>
          <w:szCs w:val="24"/>
        </w:rPr>
      </w:pPr>
      <w:bookmarkStart w:id="49" w:name="_Hlk73028408"/>
      <w:r w:rsidRPr="00E410B7">
        <w:rPr>
          <w:b/>
          <w:kern w:val="32"/>
          <w:sz w:val="24"/>
          <w:szCs w:val="24"/>
        </w:rPr>
        <w:t>РАЗДЕЛ 1. ПАСПОРТ РАБОЧЕЙ ПРОГРАММЫ ВОСПИТАНИЯ</w:t>
      </w:r>
    </w:p>
    <w:p w:rsidR="00CD1D5B" w:rsidRPr="00E410B7" w:rsidRDefault="00CD1D5B" w:rsidP="00CD1D5B">
      <w:pPr>
        <w:keepNext/>
        <w:tabs>
          <w:tab w:val="right" w:leader="dot" w:pos="9356"/>
        </w:tabs>
        <w:spacing w:before="120" w:after="120" w:line="360" w:lineRule="auto"/>
        <w:outlineLvl w:val="0"/>
        <w:rPr>
          <w:b/>
          <w:kern w:val="32"/>
          <w:sz w:val="24"/>
          <w:szCs w:val="24"/>
        </w:rPr>
      </w:pPr>
      <w:r w:rsidRPr="00E410B7">
        <w:rPr>
          <w:b/>
          <w:kern w:val="32"/>
          <w:sz w:val="24"/>
          <w:szCs w:val="24"/>
        </w:rPr>
        <w:t xml:space="preserve">РАЗДЕЛ 2. </w:t>
      </w:r>
      <w:r w:rsidRPr="00E410B7">
        <w:rPr>
          <w:b/>
          <w:bCs/>
          <w:kern w:val="32"/>
          <w:sz w:val="24"/>
          <w:szCs w:val="24"/>
        </w:rPr>
        <w:t xml:space="preserve"> </w:t>
      </w:r>
      <w:r w:rsidRPr="00E410B7">
        <w:rPr>
          <w:b/>
          <w:bCs/>
          <w:iCs/>
          <w:kern w:val="32"/>
          <w:sz w:val="24"/>
          <w:szCs w:val="24"/>
        </w:rPr>
        <w:t xml:space="preserve">ОЦЕНКА ОСВОЕНИЯ ОБУЧАЮЩИМИСЯ ОСНОВНОЙ </w:t>
      </w:r>
      <w:r w:rsidRPr="00E410B7">
        <w:rPr>
          <w:b/>
          <w:bCs/>
          <w:iCs/>
          <w:kern w:val="32"/>
          <w:sz w:val="24"/>
          <w:szCs w:val="24"/>
        </w:rPr>
        <w:br/>
        <w:t xml:space="preserve">ОБРАЗОВАТЕЛЬНОЙ ПРОГРАММЫ В ЧАСТИ ДОСТИЖЕНИЯ </w:t>
      </w:r>
      <w:r w:rsidRPr="00E410B7">
        <w:rPr>
          <w:b/>
          <w:bCs/>
          <w:iCs/>
          <w:kern w:val="32"/>
          <w:sz w:val="24"/>
          <w:szCs w:val="24"/>
        </w:rPr>
        <w:br/>
        <w:t>ЛИЧНОСТНЫХ РЕЗУЛЬТАТОВ</w:t>
      </w:r>
    </w:p>
    <w:p w:rsidR="00CD1D5B" w:rsidRPr="00E410B7" w:rsidRDefault="00CD1D5B" w:rsidP="00CD1D5B">
      <w:pPr>
        <w:keepNext/>
        <w:tabs>
          <w:tab w:val="right" w:leader="dot" w:pos="9356"/>
        </w:tabs>
        <w:spacing w:before="120" w:after="120" w:line="360" w:lineRule="auto"/>
        <w:outlineLvl w:val="0"/>
        <w:rPr>
          <w:b/>
          <w:bCs/>
          <w:iCs/>
          <w:kern w:val="32"/>
          <w:sz w:val="24"/>
          <w:szCs w:val="24"/>
        </w:rPr>
      </w:pPr>
      <w:r w:rsidRPr="00E410B7">
        <w:rPr>
          <w:b/>
          <w:kern w:val="32"/>
          <w:sz w:val="24"/>
          <w:szCs w:val="24"/>
        </w:rPr>
        <w:t xml:space="preserve">РАЗДЕЛ 3. </w:t>
      </w:r>
      <w:r w:rsidRPr="00E410B7">
        <w:rPr>
          <w:b/>
          <w:bCs/>
          <w:iCs/>
          <w:kern w:val="32"/>
          <w:sz w:val="24"/>
          <w:szCs w:val="24"/>
        </w:rPr>
        <w:t>ТРЕБОВАНИЯ К РЕСУРСНОМУ ОБЕСПЕЧЕНИЮ ВОСПИТАТЕЛЬНОЙ РАБОТЫ</w:t>
      </w:r>
    </w:p>
    <w:p w:rsidR="00CD1D5B" w:rsidRPr="00E410B7" w:rsidRDefault="00CD1D5B" w:rsidP="00CD1D5B">
      <w:pPr>
        <w:keepNext/>
        <w:tabs>
          <w:tab w:val="right" w:leader="dot" w:pos="9356"/>
        </w:tabs>
        <w:spacing w:before="120" w:after="120" w:line="360" w:lineRule="auto"/>
        <w:outlineLvl w:val="0"/>
        <w:rPr>
          <w:b/>
          <w:bCs/>
          <w:iCs/>
          <w:kern w:val="32"/>
          <w:sz w:val="24"/>
          <w:szCs w:val="24"/>
        </w:rPr>
      </w:pPr>
      <w:r w:rsidRPr="00E410B7">
        <w:rPr>
          <w:b/>
          <w:iCs/>
          <w:kern w:val="32"/>
          <w:sz w:val="24"/>
          <w:szCs w:val="24"/>
        </w:rPr>
        <w:t>РАЗДЕЛ 4.</w:t>
      </w:r>
      <w:r w:rsidRPr="00E410B7">
        <w:rPr>
          <w:b/>
          <w:bCs/>
          <w:color w:val="000000"/>
          <w:sz w:val="24"/>
          <w:szCs w:val="24"/>
        </w:rPr>
        <w:t xml:space="preserve"> СОДЕРЖАНИЕ ДЕЯЕЛЬНОСТИ ПО РЕАЛИЗАЦИИ РАБОЧЕЙ ПРОГРАММЫ ВОСПИТАНИЯ </w:t>
      </w:r>
    </w:p>
    <w:p w:rsidR="00CD1D5B" w:rsidRPr="00E410B7" w:rsidRDefault="00CD1D5B" w:rsidP="00CD1D5B">
      <w:pPr>
        <w:keepNext/>
        <w:tabs>
          <w:tab w:val="left" w:pos="709"/>
          <w:tab w:val="right" w:leader="dot" w:pos="9356"/>
        </w:tabs>
        <w:spacing w:before="120" w:after="120" w:line="360" w:lineRule="auto"/>
        <w:outlineLvl w:val="0"/>
        <w:rPr>
          <w:b/>
          <w:iCs/>
          <w:kern w:val="32"/>
          <w:sz w:val="24"/>
          <w:szCs w:val="24"/>
        </w:rPr>
      </w:pPr>
      <w:r w:rsidRPr="00E410B7">
        <w:rPr>
          <w:b/>
          <w:iCs/>
          <w:kern w:val="32"/>
          <w:sz w:val="24"/>
          <w:szCs w:val="24"/>
        </w:rPr>
        <w:t xml:space="preserve">РАЗДЕЛ 5. КАЛЕНДАРНЫЙ ПЛАН ВОСПИТАТЕЛЬНОЙ РАБОТЫ </w:t>
      </w:r>
      <w:r w:rsidRPr="00E410B7">
        <w:rPr>
          <w:b/>
          <w:iCs/>
          <w:kern w:val="32"/>
          <w:sz w:val="24"/>
          <w:szCs w:val="24"/>
        </w:rPr>
        <w:br/>
      </w:r>
      <w:bookmarkEnd w:id="49"/>
    </w:p>
    <w:p w:rsidR="00CD1D5B" w:rsidRPr="00E410B7" w:rsidRDefault="00CD1D5B" w:rsidP="00CD1D5B">
      <w:pPr>
        <w:keepNext/>
        <w:tabs>
          <w:tab w:val="left" w:pos="709"/>
          <w:tab w:val="right" w:leader="dot" w:pos="9356"/>
        </w:tabs>
        <w:spacing w:before="120" w:after="120" w:line="360" w:lineRule="auto"/>
        <w:outlineLvl w:val="0"/>
        <w:rPr>
          <w:b/>
          <w:sz w:val="24"/>
          <w:szCs w:val="24"/>
        </w:rPr>
      </w:pPr>
    </w:p>
    <w:p w:rsidR="00CD1D5B" w:rsidRPr="00E410B7" w:rsidRDefault="00CD1D5B" w:rsidP="004C6768">
      <w:pPr>
        <w:spacing w:before="120" w:after="120"/>
        <w:jc w:val="center"/>
        <w:rPr>
          <w:b/>
          <w:sz w:val="24"/>
          <w:szCs w:val="24"/>
        </w:rPr>
      </w:pPr>
      <w:r w:rsidRPr="00E410B7">
        <w:rPr>
          <w:b/>
          <w:sz w:val="24"/>
          <w:szCs w:val="24"/>
        </w:rPr>
        <w:br w:type="page"/>
        <w:t xml:space="preserve">РАЗДЕЛ 1. </w:t>
      </w:r>
      <w:bookmarkStart w:id="50" w:name="_Hlk73030772"/>
      <w:r w:rsidRPr="00E410B7">
        <w:rPr>
          <w:b/>
          <w:sz w:val="24"/>
          <w:szCs w:val="24"/>
        </w:rPr>
        <w:t>ПАСПОРТ РАБОЧЕЙ ПРОГРАММЫ ВОСПИТАНИЯ</w:t>
      </w:r>
      <w:bookmarkEnd w:id="5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CD1D5B" w:rsidRPr="00E410B7" w:rsidTr="00C20CE6">
        <w:tc>
          <w:tcPr>
            <w:tcW w:w="1985" w:type="dxa"/>
            <w:shd w:val="clear" w:color="auto" w:fill="auto"/>
          </w:tcPr>
          <w:p w:rsidR="00CD1D5B" w:rsidRPr="00E410B7" w:rsidRDefault="00CD1D5B" w:rsidP="00C20CE6">
            <w:pPr>
              <w:spacing w:before="120" w:after="120"/>
              <w:jc w:val="center"/>
              <w:rPr>
                <w:b/>
                <w:sz w:val="24"/>
                <w:szCs w:val="24"/>
              </w:rPr>
            </w:pPr>
            <w:r w:rsidRPr="00E410B7">
              <w:rPr>
                <w:b/>
                <w:sz w:val="24"/>
                <w:szCs w:val="24"/>
              </w:rPr>
              <w:t xml:space="preserve">Название </w:t>
            </w:r>
          </w:p>
        </w:tc>
        <w:tc>
          <w:tcPr>
            <w:tcW w:w="7087" w:type="dxa"/>
            <w:shd w:val="clear" w:color="auto" w:fill="auto"/>
          </w:tcPr>
          <w:p w:rsidR="00CD1D5B" w:rsidRPr="00E410B7" w:rsidRDefault="00CD1D5B" w:rsidP="00C20CE6">
            <w:pPr>
              <w:spacing w:before="120" w:after="120"/>
              <w:jc w:val="center"/>
              <w:rPr>
                <w:b/>
                <w:sz w:val="24"/>
                <w:szCs w:val="24"/>
              </w:rPr>
            </w:pPr>
            <w:r w:rsidRPr="00E410B7">
              <w:rPr>
                <w:b/>
                <w:sz w:val="24"/>
                <w:szCs w:val="24"/>
              </w:rPr>
              <w:t>Содержание</w:t>
            </w:r>
          </w:p>
        </w:tc>
      </w:tr>
      <w:tr w:rsidR="00CD1D5B" w:rsidRPr="00E410B7" w:rsidTr="00C20CE6">
        <w:tc>
          <w:tcPr>
            <w:tcW w:w="1985" w:type="dxa"/>
            <w:shd w:val="clear" w:color="auto" w:fill="auto"/>
          </w:tcPr>
          <w:p w:rsidR="00CD1D5B" w:rsidRPr="00E410B7" w:rsidRDefault="00CD1D5B" w:rsidP="00C20CE6">
            <w:pPr>
              <w:spacing w:before="120" w:after="120"/>
              <w:jc w:val="center"/>
              <w:rPr>
                <w:b/>
                <w:sz w:val="24"/>
                <w:szCs w:val="24"/>
              </w:rPr>
            </w:pPr>
            <w:r w:rsidRPr="00E410B7">
              <w:rPr>
                <w:sz w:val="24"/>
                <w:szCs w:val="24"/>
              </w:rPr>
              <w:t>Наименование программы</w:t>
            </w:r>
          </w:p>
        </w:tc>
        <w:tc>
          <w:tcPr>
            <w:tcW w:w="7087" w:type="dxa"/>
            <w:shd w:val="clear" w:color="auto" w:fill="auto"/>
          </w:tcPr>
          <w:p w:rsidR="00CD1D5B" w:rsidRPr="00E410B7" w:rsidRDefault="00CD1D5B" w:rsidP="00C20CE6">
            <w:pPr>
              <w:jc w:val="right"/>
              <w:rPr>
                <w:b/>
                <w:bCs/>
                <w:sz w:val="24"/>
                <w:szCs w:val="24"/>
              </w:rPr>
            </w:pPr>
            <w:r w:rsidRPr="00E410B7">
              <w:rPr>
                <w:sz w:val="24"/>
                <w:szCs w:val="24"/>
              </w:rPr>
              <w:t xml:space="preserve">Рабочая программа воспитания по профессии / специальности </w:t>
            </w:r>
            <w:r w:rsidRPr="00E410B7">
              <w:rPr>
                <w:b/>
                <w:bCs/>
                <w:sz w:val="24"/>
                <w:szCs w:val="24"/>
              </w:rPr>
              <w:t xml:space="preserve">09.02.07.Информационные системы и программирование   </w:t>
            </w:r>
          </w:p>
          <w:p w:rsidR="00CD1D5B" w:rsidRPr="00E410B7" w:rsidRDefault="00CD1D5B" w:rsidP="00C20CE6">
            <w:pPr>
              <w:rPr>
                <w:b/>
                <w:i/>
                <w:iCs/>
                <w:sz w:val="24"/>
                <w:szCs w:val="24"/>
              </w:rPr>
            </w:pPr>
          </w:p>
          <w:p w:rsidR="00CD1D5B" w:rsidRPr="00E410B7" w:rsidRDefault="00CD1D5B" w:rsidP="00C20CE6">
            <w:pPr>
              <w:jc w:val="center"/>
              <w:rPr>
                <w:b/>
                <w:i/>
                <w:iCs/>
                <w:sz w:val="24"/>
                <w:szCs w:val="24"/>
              </w:rPr>
            </w:pPr>
          </w:p>
        </w:tc>
      </w:tr>
      <w:tr w:rsidR="00CD1D5B" w:rsidRPr="00E410B7" w:rsidTr="00C20CE6">
        <w:tc>
          <w:tcPr>
            <w:tcW w:w="1985" w:type="dxa"/>
            <w:shd w:val="clear" w:color="auto" w:fill="auto"/>
          </w:tcPr>
          <w:p w:rsidR="00CD1D5B" w:rsidRPr="00E410B7" w:rsidRDefault="00CD1D5B" w:rsidP="00C20CE6">
            <w:pPr>
              <w:spacing w:before="120" w:after="120"/>
              <w:jc w:val="center"/>
              <w:rPr>
                <w:b/>
                <w:sz w:val="24"/>
                <w:szCs w:val="24"/>
              </w:rPr>
            </w:pPr>
            <w:r w:rsidRPr="00E410B7">
              <w:rPr>
                <w:sz w:val="24"/>
                <w:szCs w:val="24"/>
              </w:rPr>
              <w:t>Основания для разработки программы</w:t>
            </w:r>
          </w:p>
        </w:tc>
        <w:tc>
          <w:tcPr>
            <w:tcW w:w="7087" w:type="dxa"/>
            <w:shd w:val="clear" w:color="auto" w:fill="auto"/>
          </w:tcPr>
          <w:p w:rsidR="00CD1D5B" w:rsidRPr="00E410B7" w:rsidRDefault="00CD1D5B" w:rsidP="00C20CE6">
            <w:pPr>
              <w:jc w:val="both"/>
              <w:rPr>
                <w:sz w:val="24"/>
                <w:szCs w:val="24"/>
              </w:rPr>
            </w:pPr>
            <w:r w:rsidRPr="00E410B7">
              <w:rPr>
                <w:sz w:val="24"/>
                <w:szCs w:val="24"/>
              </w:rPr>
              <w:t>Настоящая программа разработана на основе следующих нормативных правовых документов:</w:t>
            </w:r>
          </w:p>
          <w:p w:rsidR="00CD1D5B" w:rsidRPr="00E410B7" w:rsidRDefault="00CD1D5B" w:rsidP="00C20CE6">
            <w:pPr>
              <w:jc w:val="both"/>
              <w:rPr>
                <w:sz w:val="24"/>
                <w:szCs w:val="24"/>
              </w:rPr>
            </w:pPr>
            <w:r w:rsidRPr="00E410B7">
              <w:rPr>
                <w:sz w:val="24"/>
                <w:szCs w:val="24"/>
              </w:rPr>
              <w:t>-Конституция Российской Федерации;</w:t>
            </w:r>
          </w:p>
          <w:p w:rsidR="00CD1D5B" w:rsidRPr="00E410B7" w:rsidRDefault="00CD1D5B" w:rsidP="00C20CE6">
            <w:pPr>
              <w:jc w:val="both"/>
              <w:rPr>
                <w:sz w:val="24"/>
                <w:szCs w:val="24"/>
              </w:rPr>
            </w:pPr>
            <w:r w:rsidRPr="00E410B7">
              <w:rPr>
                <w:sz w:val="24"/>
                <w:szCs w:val="24"/>
              </w:rPr>
              <w:t>-Указ Президента Российской Федерации от 21.07.2020 № 474 «О национальных целях развития Российской Федерации на период до 2030 года»;</w:t>
            </w:r>
          </w:p>
          <w:p w:rsidR="00CD1D5B" w:rsidRPr="00E410B7" w:rsidRDefault="00CD1D5B" w:rsidP="00C20CE6">
            <w:pPr>
              <w:jc w:val="both"/>
              <w:rPr>
                <w:sz w:val="24"/>
                <w:szCs w:val="24"/>
              </w:rPr>
            </w:pPr>
            <w:r w:rsidRPr="00E410B7">
              <w:rPr>
                <w:sz w:val="24"/>
                <w:szCs w:val="24"/>
              </w:rPr>
              <w:t>- Федеральный закон от 29.12.2012 № 273-ФЗ «Об образовании в Российской Федерации».</w:t>
            </w:r>
          </w:p>
          <w:p w:rsidR="00CD1D5B" w:rsidRPr="00E410B7" w:rsidRDefault="00CD1D5B" w:rsidP="00C20CE6">
            <w:pPr>
              <w:jc w:val="both"/>
              <w:rPr>
                <w:sz w:val="24"/>
                <w:szCs w:val="24"/>
              </w:rPr>
            </w:pPr>
            <w:r w:rsidRPr="00E410B7">
              <w:rPr>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CD1D5B" w:rsidRPr="00E410B7" w:rsidRDefault="00CD1D5B" w:rsidP="00C20CE6">
            <w:pPr>
              <w:pStyle w:val="a6"/>
              <w:tabs>
                <w:tab w:val="left" w:pos="315"/>
              </w:tabs>
              <w:adjustRightInd w:val="0"/>
              <w:ind w:left="0"/>
              <w:contextualSpacing/>
              <w:jc w:val="both"/>
              <w:rPr>
                <w:sz w:val="24"/>
                <w:szCs w:val="24"/>
              </w:rPr>
            </w:pPr>
            <w:r w:rsidRPr="00E410B7">
              <w:rPr>
                <w:color w:val="000000"/>
                <w:sz w:val="24"/>
                <w:szCs w:val="24"/>
              </w:rPr>
              <w:t>-Стратегия развития воспитания в Российской Федерации на период до 2025 года» (утв. Распоряжением Правительства РФ от 29 мая 2015 г. N 996-р).</w:t>
            </w:r>
          </w:p>
          <w:p w:rsidR="00CD1D5B" w:rsidRPr="00E410B7" w:rsidRDefault="00CD1D5B" w:rsidP="00C20CE6">
            <w:pPr>
              <w:jc w:val="both"/>
              <w:rPr>
                <w:sz w:val="24"/>
                <w:szCs w:val="24"/>
              </w:rPr>
            </w:pPr>
            <w:r w:rsidRPr="00E410B7">
              <w:rPr>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CD1D5B" w:rsidRPr="00E410B7" w:rsidRDefault="00CD1D5B" w:rsidP="00C20CE6">
            <w:pPr>
              <w:pStyle w:val="a6"/>
              <w:tabs>
                <w:tab w:val="left" w:pos="315"/>
              </w:tabs>
              <w:adjustRightInd w:val="0"/>
              <w:ind w:left="0"/>
              <w:contextualSpacing/>
              <w:jc w:val="both"/>
              <w:rPr>
                <w:i/>
                <w:iCs/>
                <w:sz w:val="24"/>
                <w:szCs w:val="24"/>
              </w:rPr>
            </w:pPr>
            <w:r w:rsidRPr="00E410B7">
              <w:rPr>
                <w:color w:val="000000"/>
                <w:sz w:val="24"/>
                <w:szCs w:val="24"/>
              </w:rPr>
              <w:t>-Федеральные государственные образовательные стандарты.</w:t>
            </w:r>
          </w:p>
        </w:tc>
      </w:tr>
      <w:tr w:rsidR="00CD1D5B" w:rsidRPr="00E410B7" w:rsidTr="00C20CE6">
        <w:tc>
          <w:tcPr>
            <w:tcW w:w="1985" w:type="dxa"/>
            <w:shd w:val="clear" w:color="auto" w:fill="auto"/>
          </w:tcPr>
          <w:p w:rsidR="00CD1D5B" w:rsidRPr="00E410B7" w:rsidRDefault="00CD1D5B" w:rsidP="00C20CE6">
            <w:pPr>
              <w:spacing w:before="120" w:after="120"/>
              <w:jc w:val="center"/>
              <w:rPr>
                <w:b/>
                <w:sz w:val="24"/>
                <w:szCs w:val="24"/>
              </w:rPr>
            </w:pPr>
            <w:r w:rsidRPr="00E410B7">
              <w:rPr>
                <w:sz w:val="24"/>
                <w:szCs w:val="24"/>
              </w:rPr>
              <w:t>Цель программы</w:t>
            </w:r>
          </w:p>
        </w:tc>
        <w:tc>
          <w:tcPr>
            <w:tcW w:w="7087" w:type="dxa"/>
            <w:shd w:val="clear" w:color="auto" w:fill="auto"/>
          </w:tcPr>
          <w:p w:rsidR="00CD1D5B" w:rsidRPr="00E410B7" w:rsidRDefault="00CD1D5B" w:rsidP="00C20CE6">
            <w:pPr>
              <w:jc w:val="both"/>
              <w:rPr>
                <w:bCs/>
                <w:sz w:val="24"/>
                <w:szCs w:val="24"/>
              </w:rPr>
            </w:pPr>
            <w:r w:rsidRPr="00E410B7">
              <w:rPr>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CD1D5B" w:rsidRPr="00E410B7" w:rsidTr="00C20CE6">
        <w:tc>
          <w:tcPr>
            <w:tcW w:w="1985" w:type="dxa"/>
            <w:shd w:val="clear" w:color="auto" w:fill="auto"/>
          </w:tcPr>
          <w:p w:rsidR="00CD1D5B" w:rsidRPr="00E410B7" w:rsidRDefault="00CD1D5B" w:rsidP="00C20CE6">
            <w:pPr>
              <w:spacing w:before="120" w:after="120"/>
              <w:jc w:val="center"/>
              <w:rPr>
                <w:sz w:val="24"/>
                <w:szCs w:val="24"/>
              </w:rPr>
            </w:pPr>
            <w:r w:rsidRPr="00E410B7">
              <w:rPr>
                <w:sz w:val="24"/>
                <w:szCs w:val="24"/>
              </w:rPr>
              <w:t>Сроки реализации программы</w:t>
            </w:r>
          </w:p>
        </w:tc>
        <w:tc>
          <w:tcPr>
            <w:tcW w:w="7087" w:type="dxa"/>
            <w:shd w:val="clear" w:color="auto" w:fill="auto"/>
          </w:tcPr>
          <w:p w:rsidR="00CD1D5B" w:rsidRPr="00E410B7" w:rsidRDefault="00CD1D5B" w:rsidP="00D34863">
            <w:pPr>
              <w:spacing w:before="120" w:after="120"/>
              <w:rPr>
                <w:i/>
                <w:iCs/>
                <w:sz w:val="24"/>
                <w:szCs w:val="24"/>
              </w:rPr>
            </w:pPr>
            <w:r w:rsidRPr="00E410B7">
              <w:rPr>
                <w:i/>
                <w:iCs/>
                <w:sz w:val="24"/>
                <w:szCs w:val="24"/>
              </w:rPr>
              <w:t>1.09.202</w:t>
            </w:r>
            <w:r w:rsidR="00D34863">
              <w:rPr>
                <w:i/>
                <w:iCs/>
                <w:sz w:val="24"/>
                <w:szCs w:val="24"/>
              </w:rPr>
              <w:t>4</w:t>
            </w:r>
            <w:r w:rsidRPr="00E410B7">
              <w:rPr>
                <w:i/>
                <w:iCs/>
                <w:sz w:val="24"/>
                <w:szCs w:val="24"/>
              </w:rPr>
              <w:t>-30.06.202</w:t>
            </w:r>
            <w:r w:rsidR="00D34863">
              <w:rPr>
                <w:i/>
                <w:iCs/>
                <w:sz w:val="24"/>
                <w:szCs w:val="24"/>
              </w:rPr>
              <w:t xml:space="preserve">8 </w:t>
            </w:r>
            <w:r w:rsidRPr="00E410B7">
              <w:rPr>
                <w:i/>
                <w:iCs/>
                <w:sz w:val="24"/>
                <w:szCs w:val="24"/>
              </w:rPr>
              <w:t>г.г.</w:t>
            </w:r>
          </w:p>
        </w:tc>
      </w:tr>
      <w:tr w:rsidR="00CD1D5B" w:rsidRPr="00E410B7" w:rsidTr="00C20CE6">
        <w:tc>
          <w:tcPr>
            <w:tcW w:w="1985" w:type="dxa"/>
            <w:shd w:val="clear" w:color="auto" w:fill="auto"/>
          </w:tcPr>
          <w:p w:rsidR="00CD1D5B" w:rsidRPr="00E410B7" w:rsidRDefault="00CD1D5B" w:rsidP="00C20CE6">
            <w:pPr>
              <w:spacing w:before="120" w:after="120"/>
              <w:jc w:val="center"/>
              <w:rPr>
                <w:sz w:val="24"/>
                <w:szCs w:val="24"/>
              </w:rPr>
            </w:pPr>
            <w:r w:rsidRPr="00E410B7">
              <w:rPr>
                <w:sz w:val="24"/>
                <w:szCs w:val="24"/>
              </w:rPr>
              <w:t xml:space="preserve">Исполнители </w:t>
            </w:r>
            <w:r w:rsidRPr="00E410B7">
              <w:rPr>
                <w:sz w:val="24"/>
                <w:szCs w:val="24"/>
              </w:rPr>
              <w:br/>
              <w:t>программы</w:t>
            </w:r>
          </w:p>
        </w:tc>
        <w:tc>
          <w:tcPr>
            <w:tcW w:w="7087" w:type="dxa"/>
            <w:shd w:val="clear" w:color="auto" w:fill="auto"/>
          </w:tcPr>
          <w:p w:rsidR="00CD1D5B" w:rsidRPr="00E410B7" w:rsidRDefault="00CD1D5B" w:rsidP="00C20CE6">
            <w:pPr>
              <w:spacing w:before="120" w:after="120"/>
              <w:jc w:val="both"/>
              <w:rPr>
                <w:iCs/>
                <w:sz w:val="24"/>
                <w:szCs w:val="24"/>
              </w:rPr>
            </w:pPr>
            <w:r w:rsidRPr="00E410B7">
              <w:rPr>
                <w:iCs/>
                <w:sz w:val="24"/>
                <w:szCs w:val="24"/>
              </w:rPr>
              <w:t>Директор,  заместитель директора по УВР, классный руководитель, преподаватели,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rsidR="00CD1D5B" w:rsidRPr="00E410B7" w:rsidRDefault="00CD1D5B" w:rsidP="00CD1D5B">
      <w:pPr>
        <w:tabs>
          <w:tab w:val="left" w:pos="993"/>
        </w:tabs>
        <w:ind w:firstLine="709"/>
        <w:jc w:val="both"/>
        <w:rPr>
          <w:sz w:val="24"/>
          <w:szCs w:val="24"/>
        </w:rPr>
      </w:pPr>
      <w:bookmarkStart w:id="51" w:name="_Hlk73028774"/>
      <w:r w:rsidRPr="00E410B7">
        <w:rPr>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CD1D5B" w:rsidRPr="00E410B7" w:rsidRDefault="00CD1D5B" w:rsidP="00CD1D5B">
      <w:pPr>
        <w:tabs>
          <w:tab w:val="left" w:pos="993"/>
        </w:tabs>
        <w:ind w:firstLine="709"/>
        <w:jc w:val="both"/>
        <w:rPr>
          <w:sz w:val="24"/>
          <w:szCs w:val="24"/>
        </w:rPr>
      </w:pPr>
      <w:bookmarkStart w:id="52" w:name="_Hlk75266324"/>
      <w:r w:rsidRPr="00E410B7">
        <w:rPr>
          <w:sz w:val="24"/>
          <w:szCs w:val="24"/>
        </w:rPr>
        <w:t xml:space="preserve">Согласно Федеральному закону «Об образовании» от 29.12.2012 г. № 273-ФЗ (в     ред. Федерального закона от 31.07.2020 г. № 304-ФЗ) </w:t>
      </w:r>
      <w:bookmarkEnd w:id="52"/>
      <w:r w:rsidRPr="00E410B7">
        <w:rPr>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3" w:name="_Hlk73630688"/>
      <w:r w:rsidRPr="00E410B7">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3"/>
      <w:r w:rsidRPr="00E410B7">
        <w:rPr>
          <w:sz w:val="24"/>
          <w:szCs w:val="24"/>
        </w:rPr>
        <w:t>».</w:t>
      </w:r>
    </w:p>
    <w:p w:rsidR="00CD1D5B" w:rsidRPr="00E410B7" w:rsidRDefault="00CD1D5B" w:rsidP="00CD1D5B">
      <w:pPr>
        <w:tabs>
          <w:tab w:val="left" w:pos="993"/>
        </w:tabs>
        <w:ind w:firstLine="709"/>
        <w:jc w:val="both"/>
        <w:rPr>
          <w:sz w:val="24"/>
          <w:szCs w:val="24"/>
        </w:rPr>
      </w:pPr>
    </w:p>
    <w:p w:rsidR="00CD1D5B" w:rsidRPr="004C6768" w:rsidRDefault="00CD1D5B" w:rsidP="00CD1D5B">
      <w:pPr>
        <w:tabs>
          <w:tab w:val="left" w:pos="993"/>
        </w:tabs>
        <w:ind w:firstLine="709"/>
        <w:jc w:val="both"/>
        <w:rPr>
          <w:sz w:val="24"/>
          <w:szCs w:val="24"/>
        </w:rPr>
      </w:pPr>
      <w:r w:rsidRPr="004C6768">
        <w:rPr>
          <w:sz w:val="24"/>
          <w:szCs w:val="24"/>
        </w:rPr>
        <w:t xml:space="preserve">При разработке формулировок личностных результатов учет требований Закона в части </w:t>
      </w:r>
      <w:r w:rsidRPr="004C6768">
        <w:rPr>
          <w:b/>
          <w:b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C6768">
        <w:rPr>
          <w:sz w:val="24"/>
          <w:szCs w:val="24"/>
        </w:rPr>
        <w:t xml:space="preserve"> </w:t>
      </w:r>
      <w:r w:rsidRPr="004C6768">
        <w:rPr>
          <w:b/>
          <w:bCs/>
          <w:sz w:val="24"/>
          <w:szCs w:val="24"/>
        </w:rPr>
        <w:t>бережного отношения к здоровью, эстетических чувств и уважения к ценностям семьи</w:t>
      </w:r>
      <w:r w:rsidRPr="004C6768">
        <w:rPr>
          <w:sz w:val="24"/>
          <w:szCs w:val="24"/>
        </w:rPr>
        <w:t xml:space="preserve">, является обязательным. </w:t>
      </w:r>
    </w:p>
    <w:p w:rsidR="00CD1D5B" w:rsidRPr="00E410B7" w:rsidRDefault="00CD1D5B" w:rsidP="00CD1D5B">
      <w:pPr>
        <w:tabs>
          <w:tab w:val="left" w:pos="993"/>
        </w:tabs>
        <w:ind w:firstLine="709"/>
        <w:jc w:val="both"/>
        <w:rPr>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35"/>
        <w:gridCol w:w="2087"/>
        <w:gridCol w:w="27"/>
      </w:tblGrid>
      <w:tr w:rsidR="00CD1D5B" w:rsidRPr="00E410B7" w:rsidTr="00C20CE6">
        <w:tc>
          <w:tcPr>
            <w:tcW w:w="7230" w:type="dxa"/>
            <w:gridSpan w:val="2"/>
            <w:shd w:val="clear" w:color="auto" w:fill="FFFFFF"/>
          </w:tcPr>
          <w:p w:rsidR="00CD1D5B" w:rsidRPr="00E410B7" w:rsidRDefault="00CD1D5B" w:rsidP="00C20CE6">
            <w:pPr>
              <w:ind w:firstLine="33"/>
              <w:jc w:val="center"/>
              <w:rPr>
                <w:b/>
                <w:bCs/>
                <w:sz w:val="24"/>
                <w:szCs w:val="24"/>
              </w:rPr>
            </w:pPr>
            <w:bookmarkStart w:id="54" w:name="_Hlk73632186"/>
            <w:r w:rsidRPr="00E410B7">
              <w:rPr>
                <w:b/>
                <w:bCs/>
                <w:sz w:val="24"/>
                <w:szCs w:val="24"/>
              </w:rPr>
              <w:t xml:space="preserve">Личностные результаты </w:t>
            </w:r>
          </w:p>
          <w:p w:rsidR="00CD1D5B" w:rsidRPr="00E410B7" w:rsidRDefault="00CD1D5B" w:rsidP="00C20CE6">
            <w:pPr>
              <w:ind w:firstLine="33"/>
              <w:jc w:val="center"/>
              <w:rPr>
                <w:b/>
                <w:bCs/>
                <w:sz w:val="24"/>
                <w:szCs w:val="24"/>
              </w:rPr>
            </w:pPr>
            <w:r w:rsidRPr="00E410B7">
              <w:rPr>
                <w:b/>
                <w:bCs/>
                <w:sz w:val="24"/>
                <w:szCs w:val="24"/>
              </w:rPr>
              <w:t xml:space="preserve">реализации программы воспитания </w:t>
            </w:r>
          </w:p>
          <w:p w:rsidR="00CD1D5B" w:rsidRPr="00E410B7" w:rsidRDefault="00CD1D5B" w:rsidP="00C20CE6">
            <w:pPr>
              <w:ind w:firstLine="33"/>
              <w:jc w:val="center"/>
              <w:rPr>
                <w:b/>
                <w:bCs/>
                <w:sz w:val="24"/>
                <w:szCs w:val="24"/>
              </w:rPr>
            </w:pPr>
            <w:r w:rsidRPr="00E410B7">
              <w:rPr>
                <w:i/>
                <w:iCs/>
                <w:sz w:val="24"/>
                <w:szCs w:val="24"/>
              </w:rPr>
              <w:t>(дескрипторы)</w:t>
            </w:r>
          </w:p>
        </w:tc>
        <w:tc>
          <w:tcPr>
            <w:tcW w:w="2114" w:type="dxa"/>
            <w:gridSpan w:val="2"/>
            <w:shd w:val="clear" w:color="auto" w:fill="FFFFFF"/>
            <w:vAlign w:val="center"/>
          </w:tcPr>
          <w:p w:rsidR="00CD1D5B" w:rsidRPr="00E410B7" w:rsidRDefault="00CD1D5B" w:rsidP="00C20CE6">
            <w:pPr>
              <w:ind w:firstLine="33"/>
              <w:jc w:val="center"/>
              <w:rPr>
                <w:b/>
                <w:bCs/>
                <w:sz w:val="24"/>
                <w:szCs w:val="24"/>
              </w:rPr>
            </w:pPr>
            <w:r w:rsidRPr="00E410B7">
              <w:rPr>
                <w:b/>
                <w:bCs/>
                <w:sz w:val="24"/>
                <w:szCs w:val="24"/>
              </w:rPr>
              <w:t xml:space="preserve">Код личностных результатов </w:t>
            </w:r>
            <w:r w:rsidRPr="00E410B7">
              <w:rPr>
                <w:b/>
                <w:bCs/>
                <w:sz w:val="24"/>
                <w:szCs w:val="24"/>
              </w:rPr>
              <w:br/>
              <w:t xml:space="preserve">реализации </w:t>
            </w:r>
            <w:r w:rsidRPr="00E410B7">
              <w:rPr>
                <w:b/>
                <w:bCs/>
                <w:sz w:val="24"/>
                <w:szCs w:val="24"/>
              </w:rPr>
              <w:br/>
              <w:t xml:space="preserve">программы </w:t>
            </w:r>
            <w:r w:rsidRPr="00E410B7">
              <w:rPr>
                <w:b/>
                <w:bCs/>
                <w:sz w:val="24"/>
                <w:szCs w:val="24"/>
              </w:rPr>
              <w:br/>
              <w:t>воспитания</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FFFFFF"/>
          </w:tcPr>
          <w:p w:rsidR="00CD1D5B" w:rsidRPr="00E410B7" w:rsidRDefault="00CD1D5B" w:rsidP="00C20CE6">
            <w:pPr>
              <w:jc w:val="both"/>
              <w:rPr>
                <w:b/>
                <w:bCs/>
                <w:i/>
                <w:iCs/>
                <w:sz w:val="24"/>
                <w:szCs w:val="24"/>
                <w:highlight w:val="yellow"/>
              </w:rPr>
            </w:pPr>
            <w:r w:rsidRPr="00E410B7">
              <w:rPr>
                <w:sz w:val="24"/>
                <w:szCs w:val="24"/>
              </w:rPr>
              <w:t>Осознающий себя гражданином и защитником великой страны</w:t>
            </w:r>
          </w:p>
        </w:tc>
        <w:tc>
          <w:tcPr>
            <w:tcW w:w="2114" w:type="dxa"/>
            <w:gridSpan w:val="2"/>
            <w:shd w:val="clear" w:color="auto" w:fill="FFFFFF"/>
            <w:vAlign w:val="center"/>
          </w:tcPr>
          <w:p w:rsidR="00CD1D5B" w:rsidRPr="00E410B7" w:rsidRDefault="00CD1D5B" w:rsidP="00C20CE6">
            <w:pPr>
              <w:ind w:firstLine="33"/>
              <w:jc w:val="center"/>
              <w:rPr>
                <w:b/>
                <w:bCs/>
                <w:sz w:val="24"/>
                <w:szCs w:val="24"/>
              </w:rPr>
            </w:pPr>
            <w:r w:rsidRPr="00E410B7">
              <w:rPr>
                <w:b/>
                <w:bCs/>
                <w:sz w:val="24"/>
                <w:szCs w:val="24"/>
              </w:rPr>
              <w:t>ЛР 1</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2</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3</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4</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5</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6</w:t>
            </w:r>
          </w:p>
        </w:tc>
      </w:tr>
      <w:tr w:rsidR="00CD1D5B" w:rsidRPr="00E410B7" w:rsidTr="00C20CE6">
        <w:trPr>
          <w:trHeight w:val="268"/>
        </w:trPr>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7</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8</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ind w:firstLine="33"/>
              <w:jc w:val="both"/>
              <w:rPr>
                <w:b/>
                <w:bCs/>
                <w:sz w:val="24"/>
                <w:szCs w:val="24"/>
              </w:rPr>
            </w:pPr>
            <w:r w:rsidRPr="00E410B7">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9</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jc w:val="both"/>
              <w:rPr>
                <w:b/>
                <w:bCs/>
                <w:sz w:val="24"/>
                <w:szCs w:val="24"/>
              </w:rPr>
            </w:pPr>
            <w:r w:rsidRPr="00E410B7">
              <w:rPr>
                <w:sz w:val="24"/>
                <w:szCs w:val="24"/>
              </w:rPr>
              <w:t>Заботящийся о защите окружающей среды, собственной и чужой безопасности, в том числе цифровой</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10</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jc w:val="both"/>
              <w:rPr>
                <w:b/>
                <w:bCs/>
                <w:sz w:val="24"/>
                <w:szCs w:val="24"/>
              </w:rPr>
            </w:pPr>
            <w:r w:rsidRPr="00E410B7">
              <w:rPr>
                <w:sz w:val="24"/>
                <w:szCs w:val="24"/>
              </w:rPr>
              <w:t>Проявляющий уважение к эстетическим ценностям, обладающий основами эстетической культуры</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11</w:t>
            </w:r>
          </w:p>
        </w:tc>
      </w:tr>
      <w:tr w:rsidR="00CD1D5B" w:rsidRPr="00E410B7" w:rsidTr="00C20CE6">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rsidR="00CD1D5B" w:rsidRPr="00E410B7" w:rsidRDefault="00CD1D5B" w:rsidP="00C20CE6">
            <w:pPr>
              <w:jc w:val="both"/>
              <w:rPr>
                <w:b/>
                <w:bCs/>
                <w:sz w:val="24"/>
                <w:szCs w:val="24"/>
              </w:rPr>
            </w:pPr>
            <w:r w:rsidRPr="00E410B7">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 12</w:t>
            </w:r>
          </w:p>
        </w:tc>
      </w:tr>
      <w:tr w:rsidR="00CD1D5B" w:rsidRPr="00E410B7" w:rsidTr="00C20CE6">
        <w:tc>
          <w:tcPr>
            <w:tcW w:w="9344" w:type="dxa"/>
            <w:gridSpan w:val="4"/>
            <w:vAlign w:val="center"/>
          </w:tcPr>
          <w:p w:rsidR="00CD1D5B" w:rsidRPr="00E410B7" w:rsidRDefault="00CD1D5B" w:rsidP="00C20CE6">
            <w:pPr>
              <w:ind w:firstLine="33"/>
              <w:jc w:val="center"/>
              <w:rPr>
                <w:b/>
                <w:bCs/>
                <w:sz w:val="24"/>
                <w:szCs w:val="24"/>
              </w:rPr>
            </w:pPr>
            <w:r w:rsidRPr="00E410B7">
              <w:rPr>
                <w:b/>
                <w:bCs/>
                <w:sz w:val="24"/>
                <w:szCs w:val="24"/>
              </w:rPr>
              <w:t>Личностные результаты</w:t>
            </w:r>
          </w:p>
          <w:p w:rsidR="00CD1D5B" w:rsidRPr="00E410B7" w:rsidRDefault="00CD1D5B" w:rsidP="00C20CE6">
            <w:pPr>
              <w:ind w:firstLine="33"/>
              <w:jc w:val="center"/>
              <w:rPr>
                <w:b/>
                <w:bCs/>
                <w:sz w:val="24"/>
                <w:szCs w:val="24"/>
              </w:rPr>
            </w:pPr>
            <w:r w:rsidRPr="00E410B7">
              <w:rPr>
                <w:b/>
                <w:bCs/>
                <w:sz w:val="24"/>
                <w:szCs w:val="24"/>
              </w:rPr>
              <w:t>реализации программы воспитания, определенные ключевыми работодателями</w:t>
            </w:r>
            <w:r w:rsidRPr="00E410B7">
              <w:rPr>
                <w:b/>
                <w:bCs/>
                <w:sz w:val="24"/>
                <w:szCs w:val="24"/>
                <w:vertAlign w:val="superscript"/>
              </w:rPr>
              <w:footnoteReference w:id="2"/>
            </w:r>
          </w:p>
          <w:p w:rsidR="00CD1D5B" w:rsidRPr="00E410B7" w:rsidRDefault="00CD1D5B" w:rsidP="00C20CE6">
            <w:pPr>
              <w:ind w:firstLine="33"/>
              <w:jc w:val="center"/>
              <w:rPr>
                <w:b/>
                <w:bCs/>
                <w:sz w:val="24"/>
                <w:szCs w:val="24"/>
              </w:rPr>
            </w:pPr>
            <w:r w:rsidRPr="00E410B7">
              <w:rPr>
                <w:sz w:val="24"/>
                <w:szCs w:val="24"/>
              </w:rPr>
              <w:t>(при наличии)</w:t>
            </w:r>
          </w:p>
        </w:tc>
      </w:tr>
      <w:tr w:rsidR="00CD1D5B" w:rsidRPr="00E410B7" w:rsidTr="00C20CE6">
        <w:tc>
          <w:tcPr>
            <w:tcW w:w="7230" w:type="dxa"/>
            <w:gridSpan w:val="2"/>
          </w:tcPr>
          <w:p w:rsidR="00CD1D5B" w:rsidRPr="00E410B7" w:rsidRDefault="00CD1D5B" w:rsidP="00C20CE6">
            <w:pPr>
              <w:ind w:firstLine="33"/>
              <w:rPr>
                <w:sz w:val="24"/>
                <w:szCs w:val="24"/>
              </w:rPr>
            </w:pPr>
            <w:r w:rsidRPr="00E410B7">
              <w:rPr>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ЛР13</w:t>
            </w:r>
          </w:p>
        </w:tc>
      </w:tr>
      <w:tr w:rsidR="00CD1D5B" w:rsidRPr="00E410B7" w:rsidTr="00C20CE6">
        <w:tc>
          <w:tcPr>
            <w:tcW w:w="7230" w:type="dxa"/>
            <w:gridSpan w:val="2"/>
          </w:tcPr>
          <w:p w:rsidR="00CD1D5B" w:rsidRPr="00E410B7" w:rsidRDefault="00CD1D5B" w:rsidP="00C20CE6">
            <w:pPr>
              <w:ind w:firstLine="33"/>
              <w:rPr>
                <w:sz w:val="24"/>
                <w:szCs w:val="24"/>
              </w:rPr>
            </w:pPr>
            <w:r w:rsidRPr="00E410B7">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w:t>
            </w:r>
          </w:p>
          <w:p w:rsidR="00CD1D5B" w:rsidRPr="00E410B7" w:rsidRDefault="00CD1D5B" w:rsidP="00C20CE6">
            <w:pPr>
              <w:ind w:firstLine="33"/>
              <w:rPr>
                <w:sz w:val="24"/>
                <w:szCs w:val="24"/>
              </w:rPr>
            </w:pPr>
            <w:r w:rsidRPr="00E410B7">
              <w:rPr>
                <w:sz w:val="24"/>
                <w:szCs w:val="24"/>
              </w:rPr>
              <w:t xml:space="preserve"> результативный и привлекательный участник трудовых отношений.</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ЛР14</w:t>
            </w:r>
          </w:p>
        </w:tc>
      </w:tr>
      <w:tr w:rsidR="00CD1D5B" w:rsidRPr="00E410B7" w:rsidTr="00C20CE6">
        <w:tc>
          <w:tcPr>
            <w:tcW w:w="7230" w:type="dxa"/>
            <w:gridSpan w:val="2"/>
          </w:tcPr>
          <w:p w:rsidR="00CD1D5B" w:rsidRPr="00E410B7" w:rsidRDefault="00CD1D5B" w:rsidP="00C20CE6">
            <w:pPr>
              <w:ind w:firstLine="33"/>
              <w:rPr>
                <w:sz w:val="24"/>
                <w:szCs w:val="24"/>
              </w:rPr>
            </w:pPr>
            <w:r w:rsidRPr="00E410B7">
              <w:rPr>
                <w:sz w:val="24"/>
                <w:szCs w:val="24"/>
                <w:lang w:eastAsia="nl-NL"/>
              </w:rPr>
              <w:t>Формировать алгоритмы разработки программных модулей в соответствии с техническим заданием.</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ЛР15</w:t>
            </w:r>
          </w:p>
        </w:tc>
      </w:tr>
      <w:tr w:rsidR="00CD1D5B" w:rsidRPr="00E410B7" w:rsidTr="00C20CE6">
        <w:tc>
          <w:tcPr>
            <w:tcW w:w="7230" w:type="dxa"/>
            <w:gridSpan w:val="2"/>
          </w:tcPr>
          <w:p w:rsidR="00CD1D5B" w:rsidRPr="00E410B7" w:rsidRDefault="00CD1D5B" w:rsidP="00C20CE6">
            <w:pPr>
              <w:ind w:firstLine="33"/>
              <w:rPr>
                <w:sz w:val="24"/>
                <w:szCs w:val="24"/>
              </w:rPr>
            </w:pPr>
            <w:r w:rsidRPr="00E410B7">
              <w:rPr>
                <w:sz w:val="24"/>
                <w:szCs w:val="24"/>
              </w:rPr>
              <w:t>Экономически активный, предприимчивый, готовый к самозанятости.</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 xml:space="preserve">    ЛР16 </w:t>
            </w:r>
          </w:p>
        </w:tc>
      </w:tr>
      <w:bookmarkEnd w:id="54"/>
      <w:tr w:rsidR="00CD1D5B" w:rsidRPr="00E410B7" w:rsidTr="00C20CE6">
        <w:tc>
          <w:tcPr>
            <w:tcW w:w="7230" w:type="dxa"/>
            <w:gridSpan w:val="2"/>
          </w:tcPr>
          <w:p w:rsidR="00CD1D5B" w:rsidRPr="00E410B7" w:rsidRDefault="00CD1D5B" w:rsidP="00C20CE6">
            <w:pPr>
              <w:tabs>
                <w:tab w:val="left" w:pos="993"/>
              </w:tabs>
              <w:jc w:val="both"/>
              <w:rPr>
                <w:sz w:val="24"/>
                <w:szCs w:val="24"/>
                <w:lang w:eastAsia="nl-NL"/>
              </w:rPr>
            </w:pPr>
            <w:r w:rsidRPr="00E410B7">
              <w:rPr>
                <w:sz w:val="24"/>
                <w:szCs w:val="24"/>
                <w:lang w:eastAsia="nl-NL"/>
              </w:rPr>
              <w:t>Разрабатывать техническое задание на сопровождение информационной системы, дизайн-концепции веб-приложений в соответствии с корпоративным стилем заказчика, требования к программным модулям на основе анализа проектной и технической документации на предмет взаимодействия компонент.</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ЛР17</w:t>
            </w:r>
          </w:p>
        </w:tc>
      </w:tr>
      <w:tr w:rsidR="00CD1D5B" w:rsidRPr="00E410B7" w:rsidTr="00C20CE6">
        <w:tc>
          <w:tcPr>
            <w:tcW w:w="7230" w:type="dxa"/>
            <w:gridSpan w:val="2"/>
          </w:tcPr>
          <w:p w:rsidR="00CD1D5B" w:rsidRPr="00E410B7" w:rsidRDefault="00CD1D5B" w:rsidP="00C20CE6">
            <w:pPr>
              <w:tabs>
                <w:tab w:val="left" w:pos="993"/>
              </w:tabs>
              <w:jc w:val="both"/>
              <w:rPr>
                <w:sz w:val="24"/>
                <w:szCs w:val="24"/>
                <w:lang w:eastAsia="nl-NL"/>
              </w:rPr>
            </w:pPr>
            <w:r w:rsidRPr="00E410B7">
              <w:rPr>
                <w:sz w:val="24"/>
                <w:szCs w:val="24"/>
                <w:lang w:eastAsia="nl-NL"/>
              </w:rPr>
              <w:t>Выявлять технические проблемы, возникающие в процессе эксплуатации баз данных и серверов.</w:t>
            </w:r>
          </w:p>
        </w:tc>
        <w:tc>
          <w:tcPr>
            <w:tcW w:w="2114" w:type="dxa"/>
            <w:gridSpan w:val="2"/>
            <w:vAlign w:val="center"/>
          </w:tcPr>
          <w:p w:rsidR="00CD1D5B" w:rsidRPr="00E410B7" w:rsidRDefault="00CD1D5B" w:rsidP="00C20CE6">
            <w:pPr>
              <w:ind w:firstLine="33"/>
              <w:jc w:val="center"/>
              <w:rPr>
                <w:b/>
                <w:bCs/>
                <w:sz w:val="24"/>
                <w:szCs w:val="24"/>
              </w:rPr>
            </w:pPr>
            <w:r w:rsidRPr="00E410B7">
              <w:rPr>
                <w:b/>
                <w:bCs/>
                <w:sz w:val="24"/>
                <w:szCs w:val="24"/>
              </w:rPr>
              <w:t>ЛР18</w:t>
            </w:r>
          </w:p>
        </w:tc>
      </w:tr>
      <w:tr w:rsidR="00CD1D5B" w:rsidRPr="00E410B7" w:rsidTr="00C20CE6">
        <w:trPr>
          <w:gridAfter w:val="1"/>
          <w:wAfter w:w="27" w:type="dxa"/>
        </w:trPr>
        <w:tc>
          <w:tcPr>
            <w:tcW w:w="9317" w:type="dxa"/>
            <w:gridSpan w:val="3"/>
            <w:vAlign w:val="center"/>
          </w:tcPr>
          <w:p w:rsidR="00CD1D5B" w:rsidRPr="00E410B7" w:rsidRDefault="00CD1D5B" w:rsidP="00C20CE6">
            <w:pPr>
              <w:ind w:firstLine="33"/>
              <w:jc w:val="center"/>
              <w:rPr>
                <w:b/>
                <w:bCs/>
                <w:sz w:val="24"/>
                <w:szCs w:val="24"/>
              </w:rPr>
            </w:pPr>
            <w:r w:rsidRPr="00E410B7">
              <w:rPr>
                <w:b/>
                <w:bCs/>
                <w:sz w:val="24"/>
                <w:szCs w:val="24"/>
              </w:rPr>
              <w:t>Личностные результаты</w:t>
            </w:r>
          </w:p>
          <w:p w:rsidR="00CD1D5B" w:rsidRPr="00E410B7" w:rsidRDefault="00CD1D5B" w:rsidP="00C20CE6">
            <w:pPr>
              <w:ind w:firstLine="33"/>
              <w:jc w:val="center"/>
              <w:rPr>
                <w:b/>
                <w:bCs/>
                <w:sz w:val="24"/>
                <w:szCs w:val="24"/>
              </w:rPr>
            </w:pPr>
            <w:r w:rsidRPr="00E410B7">
              <w:rPr>
                <w:b/>
                <w:bCs/>
                <w:sz w:val="24"/>
                <w:szCs w:val="24"/>
              </w:rPr>
              <w:t xml:space="preserve">реализации программы воспитания, определенные отраслевыми требованиями </w:t>
            </w:r>
            <w:r w:rsidRPr="00E410B7">
              <w:rPr>
                <w:b/>
                <w:bCs/>
                <w:sz w:val="24"/>
                <w:szCs w:val="24"/>
              </w:rPr>
              <w:br/>
              <w:t xml:space="preserve">к деловым качествам личности </w:t>
            </w:r>
          </w:p>
        </w:tc>
      </w:tr>
      <w:tr w:rsidR="00CD1D5B" w:rsidRPr="00E410B7" w:rsidTr="00C20CE6">
        <w:trPr>
          <w:gridAfter w:val="1"/>
          <w:wAfter w:w="27" w:type="dxa"/>
        </w:trPr>
        <w:tc>
          <w:tcPr>
            <w:tcW w:w="7195" w:type="dxa"/>
          </w:tcPr>
          <w:p w:rsidR="00CD1D5B" w:rsidRPr="00E410B7" w:rsidRDefault="00CD1D5B" w:rsidP="00C20CE6">
            <w:pPr>
              <w:jc w:val="both"/>
              <w:rPr>
                <w:bCs/>
                <w:sz w:val="24"/>
                <w:szCs w:val="24"/>
              </w:rPr>
            </w:pPr>
            <w:r w:rsidRPr="00E410B7">
              <w:rPr>
                <w:bCs/>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2" w:type="dxa"/>
            <w:gridSpan w:val="2"/>
          </w:tcPr>
          <w:p w:rsidR="00CD1D5B" w:rsidRPr="00E410B7" w:rsidRDefault="00CD1D5B" w:rsidP="00C20CE6">
            <w:pPr>
              <w:ind w:firstLine="33"/>
              <w:jc w:val="center"/>
              <w:rPr>
                <w:b/>
                <w:bCs/>
                <w:sz w:val="24"/>
                <w:szCs w:val="24"/>
              </w:rPr>
            </w:pPr>
            <w:r w:rsidRPr="00E410B7">
              <w:rPr>
                <w:b/>
                <w:bCs/>
                <w:sz w:val="24"/>
                <w:szCs w:val="24"/>
              </w:rPr>
              <w:t>ЛР 19</w:t>
            </w:r>
          </w:p>
        </w:tc>
      </w:tr>
      <w:tr w:rsidR="00CD1D5B" w:rsidRPr="00E410B7" w:rsidTr="00C20CE6">
        <w:trPr>
          <w:gridAfter w:val="1"/>
          <w:wAfter w:w="27" w:type="dxa"/>
        </w:trPr>
        <w:tc>
          <w:tcPr>
            <w:tcW w:w="7195" w:type="dxa"/>
          </w:tcPr>
          <w:p w:rsidR="00CD1D5B" w:rsidRPr="00E410B7" w:rsidRDefault="00CD1D5B" w:rsidP="00C20CE6">
            <w:pPr>
              <w:jc w:val="both"/>
              <w:rPr>
                <w:bCs/>
                <w:sz w:val="24"/>
                <w:szCs w:val="24"/>
              </w:rPr>
            </w:pPr>
            <w:r w:rsidRPr="00E410B7">
              <w:rPr>
                <w:bCs/>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2" w:type="dxa"/>
            <w:gridSpan w:val="2"/>
          </w:tcPr>
          <w:p w:rsidR="00CD1D5B" w:rsidRPr="00E410B7" w:rsidRDefault="00CD1D5B" w:rsidP="00C20CE6">
            <w:pPr>
              <w:ind w:firstLine="33"/>
              <w:jc w:val="center"/>
              <w:rPr>
                <w:b/>
                <w:bCs/>
                <w:sz w:val="24"/>
                <w:szCs w:val="24"/>
              </w:rPr>
            </w:pPr>
            <w:r w:rsidRPr="00E410B7">
              <w:rPr>
                <w:b/>
                <w:bCs/>
                <w:sz w:val="24"/>
                <w:szCs w:val="24"/>
              </w:rPr>
              <w:t>ЛР 20</w:t>
            </w:r>
          </w:p>
        </w:tc>
      </w:tr>
      <w:tr w:rsidR="00CD1D5B" w:rsidRPr="00E410B7" w:rsidTr="00C20CE6">
        <w:trPr>
          <w:gridAfter w:val="1"/>
          <w:wAfter w:w="27" w:type="dxa"/>
        </w:trPr>
        <w:tc>
          <w:tcPr>
            <w:tcW w:w="7195" w:type="dxa"/>
          </w:tcPr>
          <w:p w:rsidR="00CD1D5B" w:rsidRPr="00E410B7" w:rsidRDefault="00CD1D5B" w:rsidP="00C20CE6">
            <w:pPr>
              <w:tabs>
                <w:tab w:val="left" w:pos="993"/>
              </w:tabs>
              <w:jc w:val="both"/>
              <w:rPr>
                <w:sz w:val="24"/>
                <w:szCs w:val="24"/>
                <w:lang w:eastAsia="nl-NL"/>
              </w:rPr>
            </w:pPr>
            <w:r w:rsidRPr="00E410B7">
              <w:rPr>
                <w:sz w:val="24"/>
                <w:szCs w:val="24"/>
                <w:lang w:eastAsia="nl-NL"/>
              </w:rPr>
              <w:t>Планирующий и реализующий собственное профессиональное и личностное развитие.</w:t>
            </w:r>
          </w:p>
        </w:tc>
        <w:tc>
          <w:tcPr>
            <w:tcW w:w="2122" w:type="dxa"/>
            <w:gridSpan w:val="2"/>
          </w:tcPr>
          <w:p w:rsidR="00CD1D5B" w:rsidRPr="00E410B7" w:rsidRDefault="00CD1D5B" w:rsidP="00C20CE6">
            <w:pPr>
              <w:jc w:val="center"/>
              <w:rPr>
                <w:sz w:val="24"/>
                <w:szCs w:val="24"/>
              </w:rPr>
            </w:pPr>
            <w:r w:rsidRPr="00E410B7">
              <w:rPr>
                <w:b/>
                <w:bCs/>
                <w:sz w:val="24"/>
                <w:szCs w:val="24"/>
              </w:rPr>
              <w:t>ЛР 21</w:t>
            </w:r>
          </w:p>
        </w:tc>
      </w:tr>
      <w:tr w:rsidR="00CD1D5B" w:rsidRPr="00E410B7" w:rsidTr="00C20CE6">
        <w:trPr>
          <w:gridAfter w:val="1"/>
          <w:wAfter w:w="27" w:type="dxa"/>
        </w:trPr>
        <w:tc>
          <w:tcPr>
            <w:tcW w:w="7195" w:type="dxa"/>
          </w:tcPr>
          <w:p w:rsidR="00CD1D5B" w:rsidRPr="00E410B7" w:rsidRDefault="00CD1D5B" w:rsidP="00C20CE6">
            <w:pPr>
              <w:tabs>
                <w:tab w:val="left" w:pos="993"/>
              </w:tabs>
              <w:jc w:val="both"/>
              <w:rPr>
                <w:sz w:val="24"/>
                <w:szCs w:val="24"/>
                <w:lang w:eastAsia="nl-NL"/>
              </w:rPr>
            </w:pPr>
            <w:r w:rsidRPr="00E410B7">
              <w:rPr>
                <w:sz w:val="24"/>
                <w:szCs w:val="24"/>
                <w:lang w:eastAsia="nl-NL"/>
              </w:rPr>
              <w:t>Осуществляющий устную и письменную коммуникацию на государственном языке с учетом особенностей социального и культурного контекста.</w:t>
            </w:r>
          </w:p>
        </w:tc>
        <w:tc>
          <w:tcPr>
            <w:tcW w:w="2122" w:type="dxa"/>
            <w:gridSpan w:val="2"/>
            <w:vAlign w:val="center"/>
          </w:tcPr>
          <w:p w:rsidR="00CD1D5B" w:rsidRPr="00E410B7" w:rsidRDefault="00CD1D5B" w:rsidP="00C20CE6">
            <w:pPr>
              <w:ind w:firstLine="33"/>
              <w:jc w:val="center"/>
              <w:rPr>
                <w:b/>
                <w:bCs/>
                <w:sz w:val="24"/>
                <w:szCs w:val="24"/>
              </w:rPr>
            </w:pPr>
            <w:r w:rsidRPr="00E410B7">
              <w:rPr>
                <w:b/>
                <w:bCs/>
                <w:sz w:val="24"/>
                <w:szCs w:val="24"/>
              </w:rPr>
              <w:t>ЛР 22</w:t>
            </w:r>
          </w:p>
        </w:tc>
      </w:tr>
      <w:tr w:rsidR="00CD1D5B" w:rsidRPr="00E410B7" w:rsidTr="00C20CE6">
        <w:trPr>
          <w:gridAfter w:val="1"/>
          <w:wAfter w:w="27" w:type="dxa"/>
        </w:trPr>
        <w:tc>
          <w:tcPr>
            <w:tcW w:w="7195" w:type="dxa"/>
          </w:tcPr>
          <w:p w:rsidR="00CD1D5B" w:rsidRPr="00E410B7" w:rsidRDefault="00CD1D5B" w:rsidP="00C20CE6">
            <w:pPr>
              <w:tabs>
                <w:tab w:val="left" w:pos="993"/>
              </w:tabs>
              <w:jc w:val="both"/>
              <w:rPr>
                <w:sz w:val="24"/>
                <w:szCs w:val="24"/>
                <w:lang w:eastAsia="nl-NL"/>
              </w:rPr>
            </w:pPr>
            <w:r w:rsidRPr="00E410B7">
              <w:rPr>
                <w:sz w:val="24"/>
                <w:szCs w:val="24"/>
                <w:lang w:eastAsia="nl-NL"/>
              </w:rPr>
              <w:t>Использующий знания по финансовой грамотности, планирующий предпринимательскую деятельность в профессиональной сфере. (в ред. Приказа Минпросвещения России от 17.12.2020 N 747)</w:t>
            </w:r>
          </w:p>
        </w:tc>
        <w:tc>
          <w:tcPr>
            <w:tcW w:w="2122" w:type="dxa"/>
            <w:gridSpan w:val="2"/>
            <w:vAlign w:val="center"/>
          </w:tcPr>
          <w:p w:rsidR="00CD1D5B" w:rsidRPr="00E410B7" w:rsidRDefault="00CD1D5B" w:rsidP="00C20CE6">
            <w:pPr>
              <w:ind w:firstLine="33"/>
              <w:jc w:val="center"/>
              <w:rPr>
                <w:b/>
                <w:bCs/>
                <w:sz w:val="24"/>
                <w:szCs w:val="24"/>
              </w:rPr>
            </w:pPr>
            <w:r w:rsidRPr="00E410B7">
              <w:rPr>
                <w:b/>
                <w:bCs/>
                <w:sz w:val="24"/>
                <w:szCs w:val="24"/>
              </w:rPr>
              <w:t>ЛР 23</w:t>
            </w:r>
          </w:p>
        </w:tc>
      </w:tr>
    </w:tbl>
    <w:p w:rsidR="00CD1D5B" w:rsidRPr="00E410B7" w:rsidRDefault="00CD1D5B" w:rsidP="00CD1D5B">
      <w:pPr>
        <w:ind w:firstLine="708"/>
        <w:jc w:val="both"/>
        <w:rPr>
          <w:b/>
          <w:bCs/>
          <w:sz w:val="24"/>
          <w:szCs w:val="24"/>
        </w:rPr>
      </w:pPr>
    </w:p>
    <w:p w:rsidR="00CD1D5B" w:rsidRDefault="00CD1D5B" w:rsidP="00CD1D5B">
      <w:pPr>
        <w:ind w:firstLine="708"/>
        <w:jc w:val="both"/>
        <w:rPr>
          <w:b/>
          <w:bCs/>
          <w:sz w:val="24"/>
          <w:szCs w:val="24"/>
        </w:rPr>
      </w:pPr>
      <w:r w:rsidRPr="00E410B7">
        <w:rPr>
          <w:b/>
          <w:bCs/>
          <w:sz w:val="24"/>
          <w:szCs w:val="24"/>
        </w:rPr>
        <w:t xml:space="preserve">Соотношение перечня профессиональных модулей, учебных дисциплин и планируемых личностных  результатов в ходе реализации образовательной программы </w:t>
      </w:r>
    </w:p>
    <w:p w:rsidR="008A428A" w:rsidRPr="00E410B7" w:rsidRDefault="008A428A" w:rsidP="00CD1D5B">
      <w:pPr>
        <w:ind w:firstLine="708"/>
        <w:jc w:val="both"/>
        <w:rPr>
          <w:b/>
          <w:bCs/>
          <w:sz w:val="24"/>
          <w:szCs w:val="24"/>
        </w:rPr>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6"/>
        <w:gridCol w:w="3775"/>
      </w:tblGrid>
      <w:tr w:rsidR="008A428A" w:rsidRPr="00E410B7" w:rsidTr="004C6768">
        <w:trPr>
          <w:trHeight w:val="569"/>
        </w:trPr>
        <w:tc>
          <w:tcPr>
            <w:tcW w:w="5576" w:type="dxa"/>
          </w:tcPr>
          <w:p w:rsidR="008A428A" w:rsidRPr="00E410B7" w:rsidRDefault="008A428A" w:rsidP="00C20CE6">
            <w:pPr>
              <w:pStyle w:val="TableParagraph"/>
              <w:spacing w:line="242" w:lineRule="auto"/>
              <w:ind w:right="-1"/>
              <w:jc w:val="center"/>
              <w:rPr>
                <w:b/>
                <w:bCs/>
                <w:sz w:val="24"/>
                <w:szCs w:val="24"/>
                <w:lang w:val="ru-RU"/>
              </w:rPr>
            </w:pPr>
            <w:r w:rsidRPr="00E410B7">
              <w:rPr>
                <w:b/>
                <w:bCs/>
                <w:sz w:val="24"/>
                <w:szCs w:val="24"/>
                <w:lang w:val="ru-RU"/>
              </w:rPr>
              <w:t>Наименование профессионального модуля,</w:t>
            </w:r>
            <w:r w:rsidRPr="00E410B7">
              <w:rPr>
                <w:b/>
                <w:bCs/>
                <w:spacing w:val="-52"/>
                <w:sz w:val="24"/>
                <w:szCs w:val="24"/>
                <w:lang w:val="ru-RU"/>
              </w:rPr>
              <w:t xml:space="preserve"> </w:t>
            </w:r>
            <w:r w:rsidRPr="00E410B7">
              <w:rPr>
                <w:b/>
                <w:bCs/>
                <w:sz w:val="24"/>
                <w:szCs w:val="24"/>
                <w:lang w:val="ru-RU"/>
              </w:rPr>
              <w:t>учебной</w:t>
            </w:r>
            <w:r w:rsidRPr="00E410B7">
              <w:rPr>
                <w:b/>
                <w:bCs/>
                <w:spacing w:val="-4"/>
                <w:sz w:val="24"/>
                <w:szCs w:val="24"/>
                <w:lang w:val="ru-RU"/>
              </w:rPr>
              <w:t xml:space="preserve"> </w:t>
            </w:r>
            <w:r w:rsidRPr="00E410B7">
              <w:rPr>
                <w:b/>
                <w:bCs/>
                <w:sz w:val="24"/>
                <w:szCs w:val="24"/>
                <w:lang w:val="ru-RU"/>
              </w:rPr>
              <w:t>дисциплины</w:t>
            </w:r>
          </w:p>
        </w:tc>
        <w:tc>
          <w:tcPr>
            <w:tcW w:w="3775" w:type="dxa"/>
          </w:tcPr>
          <w:p w:rsidR="008A428A" w:rsidRPr="00E410B7" w:rsidRDefault="008A428A" w:rsidP="00C20CE6">
            <w:pPr>
              <w:pStyle w:val="TableParagraph"/>
              <w:spacing w:line="242" w:lineRule="auto"/>
              <w:ind w:right="-1" w:firstLine="312"/>
              <w:jc w:val="center"/>
              <w:rPr>
                <w:b/>
                <w:bCs/>
                <w:sz w:val="24"/>
                <w:szCs w:val="24"/>
                <w:lang w:val="ru-RU"/>
              </w:rPr>
            </w:pPr>
            <w:r w:rsidRPr="00E410B7">
              <w:rPr>
                <w:b/>
                <w:bCs/>
                <w:sz w:val="24"/>
                <w:szCs w:val="24"/>
                <w:lang w:val="ru-RU"/>
              </w:rPr>
              <w:t>Код личностных результатов</w:t>
            </w:r>
            <w:r w:rsidRPr="00E410B7">
              <w:rPr>
                <w:b/>
                <w:bCs/>
                <w:spacing w:val="1"/>
                <w:sz w:val="24"/>
                <w:szCs w:val="24"/>
                <w:lang w:val="ru-RU"/>
              </w:rPr>
              <w:t xml:space="preserve"> </w:t>
            </w:r>
            <w:r w:rsidRPr="00E410B7">
              <w:rPr>
                <w:b/>
                <w:bCs/>
                <w:sz w:val="24"/>
                <w:szCs w:val="24"/>
                <w:lang w:val="ru-RU"/>
              </w:rPr>
              <w:t>реализации</w:t>
            </w:r>
            <w:r w:rsidRPr="00E410B7">
              <w:rPr>
                <w:b/>
                <w:bCs/>
                <w:spacing w:val="-11"/>
                <w:sz w:val="24"/>
                <w:szCs w:val="24"/>
                <w:lang w:val="ru-RU"/>
              </w:rPr>
              <w:t xml:space="preserve"> </w:t>
            </w:r>
            <w:r w:rsidRPr="00E410B7">
              <w:rPr>
                <w:b/>
                <w:bCs/>
                <w:sz w:val="24"/>
                <w:szCs w:val="24"/>
                <w:lang w:val="ru-RU"/>
              </w:rPr>
              <w:t>программы</w:t>
            </w:r>
            <w:r w:rsidRPr="00E410B7">
              <w:rPr>
                <w:b/>
                <w:bCs/>
                <w:spacing w:val="-10"/>
                <w:sz w:val="24"/>
                <w:szCs w:val="24"/>
                <w:lang w:val="ru-RU"/>
              </w:rPr>
              <w:t xml:space="preserve"> </w:t>
            </w:r>
            <w:r w:rsidRPr="00E410B7">
              <w:rPr>
                <w:b/>
                <w:bCs/>
                <w:sz w:val="24"/>
                <w:szCs w:val="24"/>
                <w:lang w:val="ru-RU"/>
              </w:rPr>
              <w:t>воспитания</w:t>
            </w:r>
          </w:p>
        </w:tc>
      </w:tr>
      <w:tr w:rsidR="008A428A" w:rsidRPr="00E410B7" w:rsidTr="004C6768">
        <w:trPr>
          <w:trHeight w:val="259"/>
        </w:trPr>
        <w:tc>
          <w:tcPr>
            <w:tcW w:w="9351" w:type="dxa"/>
            <w:gridSpan w:val="2"/>
          </w:tcPr>
          <w:p w:rsidR="008A428A" w:rsidRPr="00E410B7" w:rsidRDefault="008A428A" w:rsidP="00C20CE6">
            <w:pPr>
              <w:pStyle w:val="TableParagraph"/>
              <w:spacing w:line="235" w:lineRule="exact"/>
              <w:ind w:right="-1"/>
              <w:jc w:val="center"/>
              <w:rPr>
                <w:b/>
                <w:bCs/>
                <w:sz w:val="24"/>
                <w:szCs w:val="24"/>
              </w:rPr>
            </w:pPr>
            <w:r w:rsidRPr="00E410B7">
              <w:rPr>
                <w:b/>
                <w:bCs/>
                <w:sz w:val="24"/>
                <w:szCs w:val="24"/>
              </w:rPr>
              <w:t>Дисциплины</w:t>
            </w:r>
            <w:r w:rsidRPr="00E410B7">
              <w:rPr>
                <w:b/>
                <w:bCs/>
                <w:spacing w:val="-8"/>
                <w:sz w:val="24"/>
                <w:szCs w:val="24"/>
              </w:rPr>
              <w:t xml:space="preserve"> </w:t>
            </w:r>
            <w:r w:rsidRPr="00E410B7">
              <w:rPr>
                <w:b/>
                <w:bCs/>
                <w:sz w:val="24"/>
                <w:szCs w:val="24"/>
              </w:rPr>
              <w:t>общеобразовательного</w:t>
            </w:r>
            <w:r w:rsidRPr="00E410B7">
              <w:rPr>
                <w:b/>
                <w:bCs/>
                <w:spacing w:val="-8"/>
                <w:sz w:val="24"/>
                <w:szCs w:val="24"/>
              </w:rPr>
              <w:t xml:space="preserve"> </w:t>
            </w:r>
            <w:r w:rsidRPr="00E410B7">
              <w:rPr>
                <w:b/>
                <w:bCs/>
                <w:sz w:val="24"/>
                <w:szCs w:val="24"/>
              </w:rPr>
              <w:t>цикла</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z w:val="24"/>
                <w:szCs w:val="24"/>
              </w:rPr>
              <w:t>Русский</w:t>
            </w:r>
            <w:r w:rsidRPr="00E410B7">
              <w:rPr>
                <w:spacing w:val="-8"/>
                <w:sz w:val="24"/>
                <w:szCs w:val="24"/>
              </w:rPr>
              <w:t xml:space="preserve"> </w:t>
            </w:r>
            <w:r w:rsidRPr="00E410B7">
              <w:rPr>
                <w:spacing w:val="-4"/>
                <w:sz w:val="24"/>
                <w:szCs w:val="24"/>
              </w:rPr>
              <w:t>язык</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5</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Литература</w:t>
            </w:r>
          </w:p>
        </w:tc>
        <w:tc>
          <w:tcPr>
            <w:tcW w:w="3775" w:type="dxa"/>
          </w:tcPr>
          <w:p w:rsidR="008A428A" w:rsidRPr="00E410B7" w:rsidRDefault="008A428A" w:rsidP="00C20CE6">
            <w:pPr>
              <w:pStyle w:val="TableParagraph"/>
              <w:ind w:right="-1"/>
              <w:rPr>
                <w:sz w:val="24"/>
                <w:szCs w:val="24"/>
              </w:rPr>
            </w:pPr>
            <w:r w:rsidRPr="004F3587">
              <w:rPr>
                <w:b/>
                <w:bCs/>
                <w:sz w:val="24"/>
                <w:szCs w:val="24"/>
              </w:rPr>
              <w:t>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5</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Иностранный</w:t>
            </w:r>
            <w:r w:rsidRPr="00E410B7">
              <w:rPr>
                <w:spacing w:val="5"/>
                <w:sz w:val="24"/>
                <w:szCs w:val="24"/>
              </w:rPr>
              <w:t xml:space="preserve"> </w:t>
            </w:r>
            <w:r w:rsidRPr="00E410B7">
              <w:rPr>
                <w:spacing w:val="-4"/>
                <w:sz w:val="24"/>
                <w:szCs w:val="24"/>
              </w:rPr>
              <w:t>язык</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w:t>
            </w:r>
            <w:r w:rsidRPr="004F3587">
              <w:rPr>
                <w:b/>
                <w:bCs/>
                <w:sz w:val="24"/>
                <w:szCs w:val="24"/>
              </w:rPr>
              <w:t xml:space="preserve"> ЛР 8</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Математика</w:t>
            </w:r>
            <w:r w:rsidRPr="00E410B7">
              <w:rPr>
                <w:spacing w:val="6"/>
                <w:sz w:val="24"/>
                <w:szCs w:val="24"/>
              </w:rPr>
              <w:t xml:space="preserve"> </w:t>
            </w:r>
            <w:r w:rsidRPr="00E410B7">
              <w:rPr>
                <w:spacing w:val="-5"/>
                <w:sz w:val="24"/>
                <w:szCs w:val="24"/>
              </w:rPr>
              <w:t>(У)</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Информатика</w:t>
            </w:r>
            <w:r w:rsidRPr="00E410B7">
              <w:rPr>
                <w:spacing w:val="6"/>
                <w:sz w:val="24"/>
                <w:szCs w:val="24"/>
              </w:rPr>
              <w:t xml:space="preserve"> </w:t>
            </w:r>
            <w:r w:rsidRPr="00E410B7">
              <w:rPr>
                <w:spacing w:val="-5"/>
                <w:sz w:val="24"/>
                <w:szCs w:val="24"/>
              </w:rPr>
              <w:t>(У)</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История</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5</w:t>
            </w:r>
          </w:p>
        </w:tc>
      </w:tr>
      <w:tr w:rsidR="008A428A" w:rsidRPr="00E80996"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Обществознание</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7</w:t>
            </w:r>
            <w:r>
              <w:rPr>
                <w:b/>
                <w:bCs/>
                <w:sz w:val="24"/>
                <w:szCs w:val="24"/>
              </w:rPr>
              <w:t xml:space="preserve">, </w:t>
            </w:r>
            <w:r w:rsidRPr="004F3587">
              <w:rPr>
                <w:b/>
                <w:bCs/>
                <w:sz w:val="24"/>
                <w:szCs w:val="24"/>
              </w:rPr>
              <w:t xml:space="preserve"> ЛР 10</w:t>
            </w:r>
            <w:r>
              <w:rPr>
                <w:b/>
                <w:bCs/>
                <w:sz w:val="24"/>
                <w:szCs w:val="24"/>
              </w:rPr>
              <w:t xml:space="preserve">, </w:t>
            </w:r>
            <w:r w:rsidRPr="004F3587">
              <w:rPr>
                <w:b/>
                <w:bCs/>
                <w:sz w:val="24"/>
                <w:szCs w:val="24"/>
              </w:rPr>
              <w:t xml:space="preserve"> ЛР 11</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География</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10</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z w:val="24"/>
                <w:szCs w:val="24"/>
              </w:rPr>
              <w:t>Физика</w:t>
            </w:r>
            <w:r w:rsidRPr="00E410B7">
              <w:rPr>
                <w:spacing w:val="-11"/>
                <w:sz w:val="24"/>
                <w:szCs w:val="24"/>
              </w:rPr>
              <w:t xml:space="preserve"> </w:t>
            </w:r>
            <w:r w:rsidRPr="00E410B7">
              <w:rPr>
                <w:spacing w:val="-5"/>
                <w:sz w:val="24"/>
                <w:szCs w:val="24"/>
              </w:rPr>
              <w:t>(У)</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Химия</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Биология</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w:t>
            </w:r>
            <w:r w:rsidRPr="004F3587">
              <w:rPr>
                <w:b/>
                <w:bCs/>
                <w:sz w:val="24"/>
                <w:szCs w:val="24"/>
              </w:rPr>
              <w:t xml:space="preserve"> ЛР 10</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z w:val="24"/>
                <w:szCs w:val="24"/>
              </w:rPr>
              <w:t>Физическая</w:t>
            </w:r>
            <w:r w:rsidRPr="00E410B7">
              <w:rPr>
                <w:spacing w:val="-13"/>
                <w:sz w:val="24"/>
                <w:szCs w:val="24"/>
              </w:rPr>
              <w:t xml:space="preserve"> </w:t>
            </w:r>
            <w:r w:rsidRPr="00E410B7">
              <w:rPr>
                <w:spacing w:val="-2"/>
                <w:sz w:val="24"/>
                <w:szCs w:val="24"/>
              </w:rPr>
              <w:t>культура</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w:t>
            </w:r>
            <w:r w:rsidRPr="004F3587">
              <w:rPr>
                <w:b/>
                <w:bCs/>
                <w:sz w:val="24"/>
                <w:szCs w:val="24"/>
              </w:rPr>
              <w:t xml:space="preserve"> ЛР 9</w:t>
            </w:r>
          </w:p>
        </w:tc>
      </w:tr>
      <w:tr w:rsidR="008A428A" w:rsidRPr="00E80996" w:rsidTr="004C6768">
        <w:trPr>
          <w:trHeight w:val="254"/>
        </w:trPr>
        <w:tc>
          <w:tcPr>
            <w:tcW w:w="5576" w:type="dxa"/>
          </w:tcPr>
          <w:p w:rsidR="008A428A" w:rsidRPr="00E410B7" w:rsidRDefault="008A428A" w:rsidP="00C20CE6">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 xml:space="preserve">безопасности </w:t>
            </w:r>
            <w:r w:rsidRPr="00E410B7">
              <w:rPr>
                <w:spacing w:val="-2"/>
                <w:sz w:val="24"/>
                <w:szCs w:val="24"/>
              </w:rPr>
              <w:t>жизнедеятельности</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7</w:t>
            </w:r>
            <w:r>
              <w:rPr>
                <w:b/>
                <w:bCs/>
                <w:sz w:val="24"/>
                <w:szCs w:val="24"/>
              </w:rPr>
              <w:t xml:space="preserve">, </w:t>
            </w:r>
            <w:r w:rsidRPr="004F3587">
              <w:rPr>
                <w:b/>
                <w:bCs/>
                <w:sz w:val="24"/>
                <w:szCs w:val="24"/>
              </w:rPr>
              <w:t xml:space="preserve"> ЛР 9</w:t>
            </w:r>
          </w:p>
        </w:tc>
      </w:tr>
      <w:tr w:rsidR="008A428A" w:rsidRPr="00E410B7" w:rsidTr="004C6768">
        <w:trPr>
          <w:trHeight w:val="254"/>
        </w:trPr>
        <w:tc>
          <w:tcPr>
            <w:tcW w:w="5576" w:type="dxa"/>
          </w:tcPr>
          <w:p w:rsidR="008A428A" w:rsidRPr="00E410B7" w:rsidRDefault="008A428A" w:rsidP="00C20CE6">
            <w:pPr>
              <w:pStyle w:val="TableParagraph"/>
              <w:ind w:right="-1"/>
              <w:rPr>
                <w:sz w:val="24"/>
                <w:szCs w:val="24"/>
              </w:rPr>
            </w:pPr>
            <w:r w:rsidRPr="00E410B7">
              <w:rPr>
                <w:spacing w:val="-2"/>
                <w:sz w:val="24"/>
                <w:szCs w:val="24"/>
              </w:rPr>
              <w:t>Индивидуальный проект</w:t>
            </w:r>
          </w:p>
        </w:tc>
        <w:tc>
          <w:tcPr>
            <w:tcW w:w="3775" w:type="dxa"/>
          </w:tcPr>
          <w:p w:rsidR="008A428A" w:rsidRPr="00E410B7" w:rsidRDefault="008A428A" w:rsidP="00C20CE6">
            <w:pPr>
              <w:pStyle w:val="TableParagraph"/>
              <w:ind w:right="-1"/>
              <w:rPr>
                <w:sz w:val="24"/>
                <w:szCs w:val="24"/>
              </w:rPr>
            </w:pPr>
            <w:r w:rsidRPr="004F3587">
              <w:rPr>
                <w:b/>
                <w:bCs/>
                <w:sz w:val="24"/>
                <w:szCs w:val="24"/>
              </w:rPr>
              <w:t>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6</w:t>
            </w:r>
            <w:r>
              <w:rPr>
                <w:b/>
                <w:bCs/>
                <w:sz w:val="24"/>
                <w:szCs w:val="24"/>
              </w:rPr>
              <w:t xml:space="preserve">, </w:t>
            </w:r>
            <w:r w:rsidRPr="004F3587">
              <w:rPr>
                <w:b/>
                <w:bCs/>
                <w:sz w:val="24"/>
                <w:szCs w:val="24"/>
              </w:rPr>
              <w:t xml:space="preserve"> ЛР 7</w:t>
            </w:r>
          </w:p>
        </w:tc>
      </w:tr>
      <w:tr w:rsidR="008A428A" w:rsidRPr="00E80996" w:rsidTr="004C6768">
        <w:trPr>
          <w:trHeight w:val="254"/>
        </w:trPr>
        <w:tc>
          <w:tcPr>
            <w:tcW w:w="5576" w:type="dxa"/>
          </w:tcPr>
          <w:p w:rsidR="008A428A" w:rsidRPr="00E410B7" w:rsidRDefault="008A428A" w:rsidP="00C20CE6">
            <w:pPr>
              <w:pStyle w:val="TableParagraph"/>
              <w:ind w:right="-1"/>
              <w:rPr>
                <w:sz w:val="24"/>
                <w:szCs w:val="24"/>
              </w:rPr>
            </w:pPr>
            <w:r w:rsidRPr="00E410B7">
              <w:rPr>
                <w:sz w:val="24"/>
                <w:szCs w:val="24"/>
              </w:rPr>
              <w:t>Россия</w:t>
            </w:r>
            <w:r w:rsidRPr="00E410B7">
              <w:rPr>
                <w:spacing w:val="-4"/>
                <w:sz w:val="24"/>
                <w:szCs w:val="24"/>
              </w:rPr>
              <w:t xml:space="preserve"> </w:t>
            </w:r>
            <w:r w:rsidRPr="00E410B7">
              <w:rPr>
                <w:sz w:val="24"/>
                <w:szCs w:val="24"/>
              </w:rPr>
              <w:t>-</w:t>
            </w:r>
            <w:r w:rsidRPr="00E410B7">
              <w:rPr>
                <w:spacing w:val="-2"/>
                <w:sz w:val="24"/>
                <w:szCs w:val="24"/>
              </w:rPr>
              <w:t xml:space="preserve"> </w:t>
            </w:r>
            <w:r w:rsidRPr="00E410B7">
              <w:rPr>
                <w:sz w:val="24"/>
                <w:szCs w:val="24"/>
              </w:rPr>
              <w:t>моя</w:t>
            </w:r>
            <w:r w:rsidRPr="00E410B7">
              <w:rPr>
                <w:spacing w:val="-4"/>
                <w:sz w:val="24"/>
                <w:szCs w:val="24"/>
              </w:rPr>
              <w:t xml:space="preserve"> </w:t>
            </w:r>
            <w:r w:rsidRPr="00E410B7">
              <w:rPr>
                <w:spacing w:val="-2"/>
                <w:sz w:val="24"/>
                <w:szCs w:val="24"/>
              </w:rPr>
              <w:t>история</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4</w:t>
            </w:r>
            <w:r>
              <w:rPr>
                <w:b/>
                <w:bCs/>
                <w:sz w:val="24"/>
                <w:szCs w:val="24"/>
              </w:rPr>
              <w:t xml:space="preserve">, </w:t>
            </w:r>
            <w:r w:rsidRPr="004F3587">
              <w:rPr>
                <w:b/>
                <w:bCs/>
                <w:sz w:val="24"/>
                <w:szCs w:val="24"/>
              </w:rPr>
              <w:t xml:space="preserve"> ЛР 5</w:t>
            </w:r>
            <w:r>
              <w:rPr>
                <w:b/>
                <w:bCs/>
                <w:sz w:val="24"/>
                <w:szCs w:val="24"/>
              </w:rPr>
              <w:t xml:space="preserve">, </w:t>
            </w:r>
            <w:r w:rsidRPr="004F3587">
              <w:rPr>
                <w:b/>
                <w:bCs/>
                <w:sz w:val="24"/>
                <w:szCs w:val="24"/>
              </w:rPr>
              <w:t xml:space="preserve"> ЛР 10</w:t>
            </w:r>
            <w:r>
              <w:rPr>
                <w:b/>
                <w:bCs/>
                <w:sz w:val="24"/>
                <w:szCs w:val="24"/>
              </w:rPr>
              <w:t xml:space="preserve">, </w:t>
            </w:r>
            <w:r w:rsidRPr="004F3587">
              <w:rPr>
                <w:b/>
                <w:bCs/>
                <w:sz w:val="24"/>
                <w:szCs w:val="24"/>
              </w:rPr>
              <w:t xml:space="preserve"> ЛР 12</w:t>
            </w:r>
          </w:p>
        </w:tc>
      </w:tr>
      <w:tr w:rsidR="008A428A" w:rsidRPr="00E410B7" w:rsidTr="004C6768">
        <w:trPr>
          <w:trHeight w:val="515"/>
        </w:trPr>
        <w:tc>
          <w:tcPr>
            <w:tcW w:w="9351" w:type="dxa"/>
            <w:gridSpan w:val="2"/>
          </w:tcPr>
          <w:p w:rsidR="008A428A" w:rsidRPr="00E410B7" w:rsidRDefault="008A428A" w:rsidP="00C20CE6">
            <w:pPr>
              <w:pStyle w:val="TableParagraph"/>
              <w:spacing w:line="230" w:lineRule="auto"/>
              <w:ind w:right="-1"/>
              <w:jc w:val="center"/>
              <w:rPr>
                <w:b/>
                <w:bCs/>
                <w:sz w:val="24"/>
                <w:szCs w:val="24"/>
                <w:lang w:val="ru-RU"/>
              </w:rPr>
            </w:pPr>
            <w:r w:rsidRPr="00E410B7">
              <w:rPr>
                <w:b/>
                <w:bCs/>
                <w:sz w:val="24"/>
                <w:szCs w:val="24"/>
                <w:lang w:val="ru-RU"/>
              </w:rPr>
              <w:t>Дисциплины</w:t>
            </w:r>
            <w:r w:rsidRPr="00E410B7">
              <w:rPr>
                <w:b/>
                <w:bCs/>
                <w:spacing w:val="-9"/>
                <w:sz w:val="24"/>
                <w:szCs w:val="24"/>
                <w:lang w:val="ru-RU"/>
              </w:rPr>
              <w:t xml:space="preserve"> </w:t>
            </w:r>
            <w:r w:rsidRPr="00E410B7">
              <w:rPr>
                <w:b/>
                <w:bCs/>
                <w:sz w:val="24"/>
                <w:szCs w:val="24"/>
                <w:lang w:val="ru-RU"/>
              </w:rPr>
              <w:t>общего</w:t>
            </w:r>
            <w:r w:rsidRPr="00E410B7">
              <w:rPr>
                <w:b/>
                <w:bCs/>
                <w:spacing w:val="-6"/>
                <w:sz w:val="24"/>
                <w:szCs w:val="24"/>
                <w:lang w:val="ru-RU"/>
              </w:rPr>
              <w:t xml:space="preserve"> </w:t>
            </w:r>
            <w:r w:rsidRPr="00E410B7">
              <w:rPr>
                <w:b/>
                <w:bCs/>
                <w:sz w:val="24"/>
                <w:szCs w:val="24"/>
                <w:lang w:val="ru-RU"/>
              </w:rPr>
              <w:t>гуманитарного</w:t>
            </w:r>
            <w:r w:rsidRPr="00E410B7">
              <w:rPr>
                <w:b/>
                <w:bCs/>
                <w:spacing w:val="-7"/>
                <w:sz w:val="24"/>
                <w:szCs w:val="24"/>
                <w:lang w:val="ru-RU"/>
              </w:rPr>
              <w:t xml:space="preserve"> </w:t>
            </w:r>
            <w:r w:rsidRPr="00E410B7">
              <w:rPr>
                <w:b/>
                <w:bCs/>
                <w:sz w:val="24"/>
                <w:szCs w:val="24"/>
                <w:lang w:val="ru-RU"/>
              </w:rPr>
              <w:t>и</w:t>
            </w:r>
            <w:r w:rsidRPr="00E410B7">
              <w:rPr>
                <w:b/>
                <w:bCs/>
                <w:spacing w:val="-10"/>
                <w:sz w:val="24"/>
                <w:szCs w:val="24"/>
                <w:lang w:val="ru-RU"/>
              </w:rPr>
              <w:t xml:space="preserve"> </w:t>
            </w:r>
            <w:r w:rsidRPr="00E410B7">
              <w:rPr>
                <w:b/>
                <w:bCs/>
                <w:sz w:val="24"/>
                <w:szCs w:val="24"/>
                <w:lang w:val="ru-RU"/>
              </w:rPr>
              <w:t>социально-экономического</w:t>
            </w:r>
            <w:r w:rsidRPr="00E410B7">
              <w:rPr>
                <w:b/>
                <w:bCs/>
                <w:spacing w:val="-5"/>
                <w:sz w:val="24"/>
                <w:szCs w:val="24"/>
                <w:lang w:val="ru-RU"/>
              </w:rPr>
              <w:t xml:space="preserve"> </w:t>
            </w:r>
            <w:r w:rsidRPr="00E410B7">
              <w:rPr>
                <w:b/>
                <w:bCs/>
                <w:sz w:val="24"/>
                <w:szCs w:val="24"/>
                <w:lang w:val="ru-RU"/>
              </w:rPr>
              <w:t>цикла;</w:t>
            </w:r>
            <w:r w:rsidRPr="00E410B7">
              <w:rPr>
                <w:b/>
                <w:bCs/>
                <w:spacing w:val="-52"/>
                <w:sz w:val="24"/>
                <w:szCs w:val="24"/>
                <w:lang w:val="ru-RU"/>
              </w:rPr>
              <w:t xml:space="preserve"> </w:t>
            </w:r>
            <w:r w:rsidRPr="00E410B7">
              <w:rPr>
                <w:b/>
                <w:bCs/>
                <w:sz w:val="24"/>
                <w:szCs w:val="24"/>
                <w:lang w:val="ru-RU"/>
              </w:rPr>
              <w:t>математического</w:t>
            </w:r>
            <w:r w:rsidRPr="00E410B7">
              <w:rPr>
                <w:b/>
                <w:bCs/>
                <w:spacing w:val="-8"/>
                <w:sz w:val="24"/>
                <w:szCs w:val="24"/>
                <w:lang w:val="ru-RU"/>
              </w:rPr>
              <w:t xml:space="preserve"> </w:t>
            </w:r>
            <w:r w:rsidRPr="00E410B7">
              <w:rPr>
                <w:b/>
                <w:bCs/>
                <w:sz w:val="24"/>
                <w:szCs w:val="24"/>
                <w:lang w:val="ru-RU"/>
              </w:rPr>
              <w:t>и</w:t>
            </w:r>
            <w:r w:rsidRPr="00E410B7">
              <w:rPr>
                <w:b/>
                <w:bCs/>
                <w:spacing w:val="-2"/>
                <w:sz w:val="24"/>
                <w:szCs w:val="24"/>
                <w:lang w:val="ru-RU"/>
              </w:rPr>
              <w:t xml:space="preserve"> </w:t>
            </w:r>
            <w:r w:rsidRPr="00E410B7">
              <w:rPr>
                <w:b/>
                <w:bCs/>
                <w:sz w:val="24"/>
                <w:szCs w:val="24"/>
                <w:lang w:val="ru-RU"/>
              </w:rPr>
              <w:t>общего естественнонаучного</w:t>
            </w:r>
            <w:r w:rsidRPr="00E410B7">
              <w:rPr>
                <w:b/>
                <w:bCs/>
                <w:spacing w:val="-1"/>
                <w:sz w:val="24"/>
                <w:szCs w:val="24"/>
                <w:lang w:val="ru-RU"/>
              </w:rPr>
              <w:t xml:space="preserve"> </w:t>
            </w:r>
            <w:r w:rsidRPr="00E410B7">
              <w:rPr>
                <w:b/>
                <w:bCs/>
                <w:sz w:val="24"/>
                <w:szCs w:val="24"/>
                <w:lang w:val="ru-RU"/>
              </w:rPr>
              <w:t>цикла</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lang w:val="ru-RU"/>
              </w:rPr>
            </w:pPr>
            <w:r w:rsidRPr="00E410B7">
              <w:rPr>
                <w:sz w:val="24"/>
                <w:szCs w:val="24"/>
              </w:rPr>
              <w:t>Основы</w:t>
            </w:r>
            <w:r w:rsidRPr="00E410B7">
              <w:rPr>
                <w:spacing w:val="-7"/>
                <w:sz w:val="24"/>
                <w:szCs w:val="24"/>
              </w:rPr>
              <w:t xml:space="preserve"> </w:t>
            </w:r>
            <w:r w:rsidRPr="00E410B7">
              <w:rPr>
                <w:spacing w:val="-2"/>
                <w:sz w:val="24"/>
                <w:szCs w:val="24"/>
              </w:rPr>
              <w:t>философии</w:t>
            </w:r>
          </w:p>
        </w:tc>
        <w:tc>
          <w:tcPr>
            <w:tcW w:w="3775" w:type="dxa"/>
          </w:tcPr>
          <w:p w:rsidR="008A428A" w:rsidRPr="00E410B7" w:rsidRDefault="008A428A" w:rsidP="00C20CE6">
            <w:pPr>
              <w:pStyle w:val="TableParagraph"/>
              <w:ind w:right="-1"/>
              <w:rPr>
                <w:sz w:val="24"/>
                <w:szCs w:val="24"/>
                <w:lang w:val="ru-RU"/>
              </w:rPr>
            </w:pPr>
            <w:r w:rsidRPr="004F3587">
              <w:rPr>
                <w:b/>
                <w:bCs/>
                <w:sz w:val="24"/>
                <w:szCs w:val="24"/>
              </w:rPr>
              <w:t>ЛР 3</w:t>
            </w:r>
            <w:r>
              <w:rPr>
                <w:b/>
                <w:bCs/>
                <w:sz w:val="24"/>
                <w:szCs w:val="24"/>
              </w:rPr>
              <w:t xml:space="preserve">, </w:t>
            </w:r>
            <w:r w:rsidRPr="004F3587">
              <w:rPr>
                <w:b/>
                <w:bCs/>
                <w:sz w:val="24"/>
                <w:szCs w:val="24"/>
              </w:rPr>
              <w:t xml:space="preserve"> ЛР 7</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История</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5</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Психология</w:t>
            </w:r>
            <w:r w:rsidRPr="00E410B7">
              <w:rPr>
                <w:spacing w:val="6"/>
                <w:sz w:val="24"/>
                <w:szCs w:val="24"/>
              </w:rPr>
              <w:t xml:space="preserve"> </w:t>
            </w:r>
            <w:r w:rsidRPr="00E410B7">
              <w:rPr>
                <w:spacing w:val="-2"/>
                <w:sz w:val="24"/>
                <w:szCs w:val="24"/>
              </w:rPr>
              <w:t>общения</w:t>
            </w:r>
          </w:p>
        </w:tc>
        <w:tc>
          <w:tcPr>
            <w:tcW w:w="3775" w:type="dxa"/>
          </w:tcPr>
          <w:p w:rsidR="008A428A" w:rsidRPr="00E410B7" w:rsidRDefault="008A428A" w:rsidP="00C20CE6">
            <w:pPr>
              <w:pStyle w:val="TableParagraph"/>
              <w:ind w:right="-1"/>
              <w:rPr>
                <w:sz w:val="24"/>
                <w:szCs w:val="24"/>
              </w:rPr>
            </w:pPr>
            <w:r w:rsidRPr="004F3587">
              <w:rPr>
                <w:b/>
                <w:bCs/>
                <w:sz w:val="24"/>
                <w:szCs w:val="24"/>
              </w:rPr>
              <w:t>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7</w:t>
            </w:r>
            <w:r>
              <w:rPr>
                <w:b/>
                <w:bCs/>
                <w:sz w:val="24"/>
                <w:szCs w:val="24"/>
              </w:rPr>
              <w:t xml:space="preserve">, </w:t>
            </w:r>
            <w:r w:rsidRPr="004F3587">
              <w:rPr>
                <w:b/>
                <w:bCs/>
                <w:sz w:val="24"/>
                <w:szCs w:val="24"/>
              </w:rPr>
              <w:t xml:space="preserve"> ЛР 9</w:t>
            </w:r>
          </w:p>
        </w:tc>
      </w:tr>
      <w:tr w:rsidR="008A428A" w:rsidRPr="00E410B7" w:rsidTr="004C6768">
        <w:trPr>
          <w:trHeight w:val="259"/>
        </w:trPr>
        <w:tc>
          <w:tcPr>
            <w:tcW w:w="5576" w:type="dxa"/>
          </w:tcPr>
          <w:p w:rsidR="008A428A" w:rsidRPr="00E410B7" w:rsidRDefault="008A428A" w:rsidP="00C20CE6">
            <w:pPr>
              <w:pStyle w:val="TableParagraph"/>
              <w:rPr>
                <w:sz w:val="24"/>
                <w:szCs w:val="24"/>
                <w:lang w:val="ru-RU"/>
              </w:rPr>
            </w:pPr>
            <w:r w:rsidRPr="00E410B7">
              <w:rPr>
                <w:sz w:val="24"/>
                <w:szCs w:val="24"/>
                <w:lang w:val="ru-RU"/>
              </w:rPr>
              <w:t>Иностранный</w:t>
            </w:r>
            <w:r w:rsidRPr="00E410B7">
              <w:rPr>
                <w:spacing w:val="-13"/>
                <w:sz w:val="24"/>
                <w:szCs w:val="24"/>
                <w:lang w:val="ru-RU"/>
              </w:rPr>
              <w:t xml:space="preserve"> </w:t>
            </w:r>
            <w:r w:rsidRPr="00E410B7">
              <w:rPr>
                <w:sz w:val="24"/>
                <w:szCs w:val="24"/>
                <w:lang w:val="ru-RU"/>
              </w:rPr>
              <w:t>язык</w:t>
            </w:r>
            <w:r w:rsidRPr="00E410B7">
              <w:rPr>
                <w:spacing w:val="-12"/>
                <w:sz w:val="24"/>
                <w:szCs w:val="24"/>
                <w:lang w:val="ru-RU"/>
              </w:rPr>
              <w:t xml:space="preserve"> </w:t>
            </w:r>
            <w:r w:rsidRPr="00E410B7">
              <w:rPr>
                <w:sz w:val="24"/>
                <w:szCs w:val="24"/>
                <w:lang w:val="ru-RU"/>
              </w:rPr>
              <w:t xml:space="preserve">в </w:t>
            </w:r>
            <w:r w:rsidRPr="00E410B7">
              <w:rPr>
                <w:spacing w:val="-2"/>
                <w:sz w:val="24"/>
                <w:szCs w:val="24"/>
                <w:lang w:val="ru-RU"/>
              </w:rPr>
              <w:t>профессиональной</w:t>
            </w:r>
            <w:r w:rsidRPr="00E410B7">
              <w:rPr>
                <w:sz w:val="24"/>
                <w:szCs w:val="24"/>
                <w:lang w:val="ru-RU"/>
              </w:rPr>
              <w:t xml:space="preserve"> </w:t>
            </w:r>
            <w:r w:rsidRPr="00E410B7">
              <w:rPr>
                <w:spacing w:val="-2"/>
                <w:sz w:val="24"/>
                <w:szCs w:val="24"/>
                <w:lang w:val="ru-RU"/>
              </w:rPr>
              <w:t>деятельности</w:t>
            </w:r>
          </w:p>
        </w:tc>
        <w:tc>
          <w:tcPr>
            <w:tcW w:w="3775" w:type="dxa"/>
          </w:tcPr>
          <w:p w:rsidR="008A428A" w:rsidRPr="00E410B7" w:rsidRDefault="008A428A" w:rsidP="00C20CE6">
            <w:pPr>
              <w:pStyle w:val="TableParagraph"/>
              <w:ind w:right="-1"/>
              <w:rPr>
                <w:sz w:val="24"/>
                <w:szCs w:val="24"/>
                <w:lang w:val="ru-RU"/>
              </w:rPr>
            </w:pPr>
            <w:r w:rsidRPr="004F3587">
              <w:rPr>
                <w:b/>
                <w:bCs/>
                <w:sz w:val="24"/>
                <w:szCs w:val="24"/>
              </w:rPr>
              <w:t>ЛР 3</w:t>
            </w:r>
            <w:r>
              <w:rPr>
                <w:b/>
                <w:bCs/>
                <w:sz w:val="24"/>
                <w:szCs w:val="24"/>
              </w:rPr>
              <w:t xml:space="preserve">, </w:t>
            </w:r>
            <w:r w:rsidRPr="004F3587">
              <w:rPr>
                <w:b/>
                <w:bCs/>
                <w:sz w:val="24"/>
                <w:szCs w:val="24"/>
              </w:rPr>
              <w:t xml:space="preserve"> ЛР 8</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Физическая</w:t>
            </w:r>
            <w:r w:rsidRPr="00E410B7">
              <w:rPr>
                <w:spacing w:val="-13"/>
                <w:sz w:val="24"/>
                <w:szCs w:val="24"/>
              </w:rPr>
              <w:t xml:space="preserve"> </w:t>
            </w:r>
            <w:r w:rsidRPr="00E410B7">
              <w:rPr>
                <w:spacing w:val="-2"/>
                <w:sz w:val="24"/>
                <w:szCs w:val="24"/>
              </w:rPr>
              <w:t>культура</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w:t>
            </w:r>
            <w:r w:rsidRPr="004F3587">
              <w:rPr>
                <w:b/>
                <w:bCs/>
                <w:sz w:val="24"/>
                <w:szCs w:val="24"/>
              </w:rPr>
              <w:t xml:space="preserve"> ЛР 9</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lang w:val="ru-RU"/>
              </w:rPr>
            </w:pPr>
            <w:r w:rsidRPr="00E410B7">
              <w:rPr>
                <w:sz w:val="24"/>
                <w:szCs w:val="24"/>
                <w:lang w:val="ru-RU"/>
              </w:rPr>
              <w:t>Русский</w:t>
            </w:r>
            <w:r w:rsidRPr="00E410B7">
              <w:rPr>
                <w:spacing w:val="-13"/>
                <w:sz w:val="24"/>
                <w:szCs w:val="24"/>
                <w:lang w:val="ru-RU"/>
              </w:rPr>
              <w:t xml:space="preserve"> </w:t>
            </w:r>
            <w:r w:rsidRPr="00E410B7">
              <w:rPr>
                <w:sz w:val="24"/>
                <w:szCs w:val="24"/>
                <w:lang w:val="ru-RU"/>
              </w:rPr>
              <w:t>язык</w:t>
            </w:r>
            <w:r w:rsidRPr="00E410B7">
              <w:rPr>
                <w:spacing w:val="-12"/>
                <w:sz w:val="24"/>
                <w:szCs w:val="24"/>
                <w:lang w:val="ru-RU"/>
              </w:rPr>
              <w:t xml:space="preserve"> </w:t>
            </w:r>
            <w:r w:rsidRPr="00E410B7">
              <w:rPr>
                <w:sz w:val="24"/>
                <w:szCs w:val="24"/>
                <w:lang w:val="ru-RU"/>
              </w:rPr>
              <w:t>и культура речи</w:t>
            </w:r>
          </w:p>
        </w:tc>
        <w:tc>
          <w:tcPr>
            <w:tcW w:w="3775" w:type="dxa"/>
          </w:tcPr>
          <w:p w:rsidR="008A428A" w:rsidRPr="00E410B7" w:rsidRDefault="008A428A" w:rsidP="00C20CE6">
            <w:pPr>
              <w:pStyle w:val="TableParagraph"/>
              <w:ind w:right="-1"/>
              <w:rPr>
                <w:sz w:val="24"/>
                <w:szCs w:val="24"/>
                <w:lang w:val="ru-RU"/>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5</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Конструктор</w:t>
            </w:r>
            <w:r w:rsidRPr="00E410B7">
              <w:rPr>
                <w:spacing w:val="-11"/>
                <w:sz w:val="24"/>
                <w:szCs w:val="24"/>
              </w:rPr>
              <w:t xml:space="preserve"> </w:t>
            </w:r>
            <w:r w:rsidRPr="00E410B7">
              <w:rPr>
                <w:spacing w:val="-2"/>
                <w:sz w:val="24"/>
                <w:szCs w:val="24"/>
              </w:rPr>
              <w:t>карьеры</w:t>
            </w:r>
          </w:p>
        </w:tc>
        <w:tc>
          <w:tcPr>
            <w:tcW w:w="3775" w:type="dxa"/>
          </w:tcPr>
          <w:p w:rsidR="008A428A" w:rsidRPr="00E410B7" w:rsidRDefault="008A428A" w:rsidP="00C20CE6">
            <w:pPr>
              <w:pStyle w:val="TableParagraph"/>
              <w:ind w:right="-1"/>
              <w:rPr>
                <w:sz w:val="24"/>
                <w:szCs w:val="24"/>
              </w:rPr>
            </w:pPr>
            <w:r w:rsidRPr="008762BD">
              <w:rPr>
                <w:b/>
                <w:bCs/>
                <w:sz w:val="24"/>
                <w:szCs w:val="24"/>
              </w:rPr>
              <w:t>ЛР 1</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9</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lang w:val="ru-RU"/>
              </w:rPr>
            </w:pPr>
            <w:r w:rsidRPr="00E410B7">
              <w:rPr>
                <w:sz w:val="24"/>
                <w:szCs w:val="24"/>
                <w:lang w:val="ru-RU"/>
              </w:rPr>
              <w:t xml:space="preserve">Основы финансовой грамотности и </w:t>
            </w:r>
            <w:r w:rsidRPr="00E410B7">
              <w:rPr>
                <w:spacing w:val="-2"/>
                <w:sz w:val="24"/>
                <w:szCs w:val="24"/>
                <w:lang w:val="ru-RU"/>
              </w:rPr>
              <w:t>предпринимательской деятельности</w:t>
            </w:r>
          </w:p>
        </w:tc>
        <w:tc>
          <w:tcPr>
            <w:tcW w:w="3775" w:type="dxa"/>
          </w:tcPr>
          <w:p w:rsidR="008A428A" w:rsidRPr="008A428A" w:rsidRDefault="008A428A" w:rsidP="00C20CE6">
            <w:pPr>
              <w:pStyle w:val="TableParagraph"/>
              <w:ind w:right="-1"/>
              <w:rPr>
                <w:sz w:val="24"/>
                <w:szCs w:val="24"/>
                <w:lang w:val="ru-RU"/>
              </w:rPr>
            </w:pPr>
            <w:r w:rsidRPr="008A428A">
              <w:rPr>
                <w:b/>
                <w:bCs/>
                <w:sz w:val="24"/>
                <w:szCs w:val="24"/>
                <w:lang w:val="ru-RU"/>
              </w:rPr>
              <w:t>ЛР 3,  ЛР 7,  ЛР 9,  ЛР14,  ЛР 23</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 xml:space="preserve">бережливого </w:t>
            </w:r>
            <w:r w:rsidRPr="00E410B7">
              <w:rPr>
                <w:spacing w:val="-2"/>
                <w:sz w:val="24"/>
                <w:szCs w:val="24"/>
              </w:rPr>
              <w:t>производства</w:t>
            </w:r>
          </w:p>
        </w:tc>
        <w:tc>
          <w:tcPr>
            <w:tcW w:w="3775" w:type="dxa"/>
          </w:tcPr>
          <w:p w:rsidR="008A428A" w:rsidRPr="00E410B7" w:rsidRDefault="008A428A" w:rsidP="00C20CE6">
            <w:pPr>
              <w:pStyle w:val="TableParagraph"/>
              <w:ind w:right="-1"/>
              <w:rPr>
                <w:sz w:val="24"/>
                <w:szCs w:val="24"/>
              </w:rPr>
            </w:pPr>
            <w:r w:rsidRPr="004F3587">
              <w:rPr>
                <w:b/>
                <w:bCs/>
                <w:sz w:val="24"/>
                <w:szCs w:val="24"/>
              </w:rPr>
              <w:t>ЛР 2</w:t>
            </w:r>
            <w:r>
              <w:rPr>
                <w:b/>
                <w:bCs/>
                <w:sz w:val="24"/>
                <w:szCs w:val="24"/>
              </w:rPr>
              <w:t xml:space="preserve">, </w:t>
            </w:r>
            <w:r w:rsidRPr="004F3587">
              <w:rPr>
                <w:b/>
                <w:bCs/>
                <w:sz w:val="24"/>
                <w:szCs w:val="24"/>
              </w:rPr>
              <w:t xml:space="preserve"> ЛР 3</w:t>
            </w:r>
            <w:r>
              <w:rPr>
                <w:b/>
                <w:bCs/>
                <w:sz w:val="24"/>
                <w:szCs w:val="24"/>
              </w:rPr>
              <w:t xml:space="preserve">, </w:t>
            </w:r>
            <w:r w:rsidRPr="004F3587">
              <w:rPr>
                <w:b/>
                <w:bCs/>
                <w:sz w:val="24"/>
                <w:szCs w:val="24"/>
              </w:rPr>
              <w:t xml:space="preserve"> ЛР 7</w:t>
            </w:r>
            <w:r>
              <w:rPr>
                <w:b/>
                <w:bCs/>
                <w:sz w:val="24"/>
                <w:szCs w:val="24"/>
              </w:rPr>
              <w:t xml:space="preserve">, </w:t>
            </w:r>
            <w:r w:rsidRPr="004F3587">
              <w:rPr>
                <w:b/>
                <w:bCs/>
                <w:sz w:val="24"/>
                <w:szCs w:val="24"/>
              </w:rPr>
              <w:t xml:space="preserve"> ЛР 9</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Элементы</w:t>
            </w:r>
            <w:r w:rsidRPr="00E410B7">
              <w:rPr>
                <w:spacing w:val="-13"/>
                <w:sz w:val="24"/>
                <w:szCs w:val="24"/>
              </w:rPr>
              <w:t xml:space="preserve"> </w:t>
            </w:r>
            <w:r w:rsidRPr="00E410B7">
              <w:rPr>
                <w:sz w:val="24"/>
                <w:szCs w:val="24"/>
              </w:rPr>
              <w:t xml:space="preserve">высшей </w:t>
            </w:r>
            <w:r w:rsidRPr="00E410B7">
              <w:rPr>
                <w:spacing w:val="-2"/>
                <w:sz w:val="24"/>
                <w:szCs w:val="24"/>
              </w:rPr>
              <w:t>математики</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p>
        </w:tc>
      </w:tr>
      <w:tr w:rsidR="008A428A" w:rsidRPr="00E410B7" w:rsidTr="004C6768">
        <w:trPr>
          <w:trHeight w:val="259"/>
        </w:trPr>
        <w:tc>
          <w:tcPr>
            <w:tcW w:w="5576" w:type="dxa"/>
          </w:tcPr>
          <w:p w:rsidR="008A428A" w:rsidRPr="00E410B7" w:rsidRDefault="008A428A" w:rsidP="00C20CE6">
            <w:pPr>
              <w:pStyle w:val="TableParagraph"/>
              <w:ind w:right="108"/>
              <w:rPr>
                <w:sz w:val="24"/>
                <w:szCs w:val="24"/>
                <w:lang w:val="ru-RU"/>
              </w:rPr>
            </w:pPr>
            <w:r w:rsidRPr="00E410B7">
              <w:rPr>
                <w:sz w:val="24"/>
                <w:szCs w:val="24"/>
                <w:lang w:val="ru-RU"/>
              </w:rPr>
              <w:t>Дискретная</w:t>
            </w:r>
            <w:r w:rsidRPr="00E410B7">
              <w:rPr>
                <w:spacing w:val="-13"/>
                <w:sz w:val="24"/>
                <w:szCs w:val="24"/>
                <w:lang w:val="ru-RU"/>
              </w:rPr>
              <w:t xml:space="preserve"> </w:t>
            </w:r>
            <w:r w:rsidRPr="00E410B7">
              <w:rPr>
                <w:sz w:val="24"/>
                <w:szCs w:val="24"/>
                <w:lang w:val="ru-RU"/>
              </w:rPr>
              <w:t xml:space="preserve">математика с элементами </w:t>
            </w:r>
            <w:r w:rsidRPr="00E410B7">
              <w:rPr>
                <w:spacing w:val="-2"/>
                <w:sz w:val="24"/>
                <w:szCs w:val="24"/>
                <w:lang w:val="ru-RU"/>
              </w:rPr>
              <w:t>математической</w:t>
            </w:r>
            <w:r w:rsidRPr="00E410B7">
              <w:rPr>
                <w:spacing w:val="13"/>
                <w:sz w:val="24"/>
                <w:szCs w:val="24"/>
                <w:lang w:val="ru-RU"/>
              </w:rPr>
              <w:t xml:space="preserve"> </w:t>
            </w:r>
            <w:r w:rsidRPr="00E410B7">
              <w:rPr>
                <w:spacing w:val="-2"/>
                <w:sz w:val="24"/>
                <w:szCs w:val="24"/>
                <w:lang w:val="ru-RU"/>
              </w:rPr>
              <w:t>логики</w:t>
            </w:r>
          </w:p>
        </w:tc>
        <w:tc>
          <w:tcPr>
            <w:tcW w:w="3775" w:type="dxa"/>
          </w:tcPr>
          <w:p w:rsidR="008A428A" w:rsidRPr="00E410B7" w:rsidRDefault="008A428A" w:rsidP="00C20CE6">
            <w:pPr>
              <w:pStyle w:val="TableParagraph"/>
              <w:ind w:right="-1"/>
              <w:rPr>
                <w:sz w:val="24"/>
                <w:szCs w:val="24"/>
                <w:lang w:val="ru-RU"/>
              </w:rPr>
            </w:pPr>
            <w:r w:rsidRPr="004F3587">
              <w:rPr>
                <w:b/>
                <w:bCs/>
                <w:sz w:val="24"/>
                <w:szCs w:val="24"/>
              </w:rPr>
              <w:t>ЛР 3</w:t>
            </w:r>
          </w:p>
        </w:tc>
      </w:tr>
      <w:tr w:rsidR="008A428A" w:rsidRPr="00E410B7" w:rsidTr="004C6768">
        <w:trPr>
          <w:trHeight w:val="259"/>
        </w:trPr>
        <w:tc>
          <w:tcPr>
            <w:tcW w:w="5576" w:type="dxa"/>
          </w:tcPr>
          <w:p w:rsidR="008A428A" w:rsidRPr="00E410B7" w:rsidRDefault="008A428A" w:rsidP="00C20CE6">
            <w:pPr>
              <w:pStyle w:val="TableParagraph"/>
              <w:rPr>
                <w:sz w:val="24"/>
                <w:szCs w:val="24"/>
                <w:lang w:val="ru-RU"/>
              </w:rPr>
            </w:pPr>
            <w:r w:rsidRPr="00E410B7">
              <w:rPr>
                <w:sz w:val="24"/>
                <w:szCs w:val="24"/>
                <w:lang w:val="ru-RU"/>
              </w:rPr>
              <w:t>Теория</w:t>
            </w:r>
            <w:r w:rsidRPr="00E410B7">
              <w:rPr>
                <w:spacing w:val="-9"/>
                <w:sz w:val="24"/>
                <w:szCs w:val="24"/>
                <w:lang w:val="ru-RU"/>
              </w:rPr>
              <w:t xml:space="preserve"> </w:t>
            </w:r>
            <w:r w:rsidRPr="00E410B7">
              <w:rPr>
                <w:sz w:val="24"/>
                <w:szCs w:val="24"/>
                <w:lang w:val="ru-RU"/>
              </w:rPr>
              <w:t>вероятностей</w:t>
            </w:r>
            <w:r w:rsidRPr="00E410B7">
              <w:rPr>
                <w:spacing w:val="-9"/>
                <w:sz w:val="24"/>
                <w:szCs w:val="24"/>
                <w:lang w:val="ru-RU"/>
              </w:rPr>
              <w:t xml:space="preserve"> </w:t>
            </w:r>
            <w:r w:rsidRPr="00E410B7">
              <w:rPr>
                <w:spacing w:val="-10"/>
                <w:sz w:val="24"/>
                <w:szCs w:val="24"/>
                <w:lang w:val="ru-RU"/>
              </w:rPr>
              <w:t>и</w:t>
            </w:r>
            <w:r w:rsidRPr="00E410B7">
              <w:rPr>
                <w:sz w:val="24"/>
                <w:szCs w:val="24"/>
                <w:lang w:val="ru-RU"/>
              </w:rPr>
              <w:t xml:space="preserve"> </w:t>
            </w:r>
            <w:r w:rsidRPr="00E410B7">
              <w:rPr>
                <w:spacing w:val="-2"/>
                <w:sz w:val="24"/>
                <w:szCs w:val="24"/>
                <w:lang w:val="ru-RU"/>
              </w:rPr>
              <w:t>математическая статистика</w:t>
            </w:r>
          </w:p>
        </w:tc>
        <w:tc>
          <w:tcPr>
            <w:tcW w:w="3775" w:type="dxa"/>
          </w:tcPr>
          <w:p w:rsidR="008A428A" w:rsidRPr="00E410B7" w:rsidRDefault="008A428A" w:rsidP="00C20CE6">
            <w:pPr>
              <w:pStyle w:val="TableParagraph"/>
              <w:ind w:right="-1"/>
              <w:rPr>
                <w:sz w:val="24"/>
                <w:szCs w:val="24"/>
                <w:lang w:val="ru-RU"/>
              </w:rPr>
            </w:pPr>
            <w:r w:rsidRPr="004F3587">
              <w:rPr>
                <w:b/>
                <w:bCs/>
                <w:sz w:val="24"/>
                <w:szCs w:val="24"/>
              </w:rPr>
              <w:t>ЛР 3</w:t>
            </w:r>
          </w:p>
        </w:tc>
      </w:tr>
      <w:tr w:rsidR="008A428A" w:rsidRPr="00E410B7" w:rsidTr="004C6768">
        <w:trPr>
          <w:trHeight w:val="256"/>
        </w:trPr>
        <w:tc>
          <w:tcPr>
            <w:tcW w:w="9351" w:type="dxa"/>
            <w:gridSpan w:val="2"/>
          </w:tcPr>
          <w:p w:rsidR="008A428A" w:rsidRPr="00E410B7" w:rsidRDefault="008A428A" w:rsidP="00C20CE6">
            <w:pPr>
              <w:pStyle w:val="TableParagraph"/>
              <w:spacing w:line="232" w:lineRule="exact"/>
              <w:ind w:right="-1"/>
              <w:jc w:val="center"/>
              <w:rPr>
                <w:b/>
                <w:bCs/>
                <w:sz w:val="24"/>
                <w:szCs w:val="24"/>
              </w:rPr>
            </w:pPr>
            <w:r w:rsidRPr="00E410B7">
              <w:rPr>
                <w:b/>
                <w:bCs/>
                <w:sz w:val="24"/>
                <w:szCs w:val="24"/>
              </w:rPr>
              <w:t>Дисциплины</w:t>
            </w:r>
            <w:r w:rsidRPr="00E410B7">
              <w:rPr>
                <w:b/>
                <w:bCs/>
                <w:spacing w:val="-9"/>
                <w:sz w:val="24"/>
                <w:szCs w:val="24"/>
              </w:rPr>
              <w:t xml:space="preserve"> </w:t>
            </w:r>
            <w:r w:rsidRPr="00E410B7">
              <w:rPr>
                <w:b/>
                <w:bCs/>
                <w:sz w:val="24"/>
                <w:szCs w:val="24"/>
              </w:rPr>
              <w:t>общепрофессионального</w:t>
            </w:r>
            <w:r w:rsidRPr="00E410B7">
              <w:rPr>
                <w:b/>
                <w:bCs/>
                <w:spacing w:val="-7"/>
                <w:sz w:val="24"/>
                <w:szCs w:val="24"/>
              </w:rPr>
              <w:t xml:space="preserve"> </w:t>
            </w:r>
            <w:r w:rsidRPr="00E410B7">
              <w:rPr>
                <w:b/>
                <w:bCs/>
                <w:sz w:val="24"/>
                <w:szCs w:val="24"/>
              </w:rPr>
              <w:t>цикла</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 xml:space="preserve">Операционные </w:t>
            </w:r>
            <w:r w:rsidRPr="00E410B7">
              <w:rPr>
                <w:sz w:val="24"/>
                <w:szCs w:val="24"/>
              </w:rPr>
              <w:t>системы</w:t>
            </w:r>
            <w:r w:rsidRPr="00E410B7">
              <w:rPr>
                <w:spacing w:val="-13"/>
                <w:sz w:val="24"/>
                <w:szCs w:val="24"/>
              </w:rPr>
              <w:t xml:space="preserve"> </w:t>
            </w:r>
            <w:r w:rsidRPr="00E410B7">
              <w:rPr>
                <w:sz w:val="24"/>
                <w:szCs w:val="24"/>
              </w:rPr>
              <w:t>и</w:t>
            </w:r>
            <w:r w:rsidRPr="00E410B7">
              <w:rPr>
                <w:spacing w:val="-12"/>
                <w:sz w:val="24"/>
                <w:szCs w:val="24"/>
              </w:rPr>
              <w:t xml:space="preserve"> </w:t>
            </w:r>
            <w:r w:rsidRPr="00E410B7">
              <w:rPr>
                <w:sz w:val="24"/>
                <w:szCs w:val="24"/>
              </w:rPr>
              <w:t>среды</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 xml:space="preserve">Архитектура </w:t>
            </w:r>
            <w:r w:rsidRPr="00E410B7">
              <w:rPr>
                <w:sz w:val="24"/>
                <w:szCs w:val="24"/>
              </w:rPr>
              <w:t>аппаратных</w:t>
            </w:r>
            <w:r w:rsidRPr="00E410B7">
              <w:rPr>
                <w:spacing w:val="-13"/>
                <w:sz w:val="24"/>
                <w:szCs w:val="24"/>
              </w:rPr>
              <w:t xml:space="preserve"> </w:t>
            </w:r>
            <w:r w:rsidRPr="00E410B7">
              <w:rPr>
                <w:sz w:val="24"/>
                <w:szCs w:val="24"/>
              </w:rPr>
              <w:t>средств</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Информационные технологии</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  ЛР 19</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 xml:space="preserve">Основы </w:t>
            </w:r>
            <w:r w:rsidRPr="00E410B7">
              <w:rPr>
                <w:sz w:val="24"/>
                <w:szCs w:val="24"/>
              </w:rPr>
              <w:t xml:space="preserve">алгоритмизации и </w:t>
            </w:r>
            <w:r w:rsidRPr="00E410B7">
              <w:rPr>
                <w:spacing w:val="-2"/>
                <w:sz w:val="24"/>
                <w:szCs w:val="24"/>
              </w:rPr>
              <w:t>программирования</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  ЛР 19</w:t>
            </w:r>
          </w:p>
        </w:tc>
      </w:tr>
      <w:tr w:rsidR="008A428A" w:rsidRPr="00E410B7" w:rsidTr="004C6768">
        <w:trPr>
          <w:trHeight w:val="259"/>
        </w:trPr>
        <w:tc>
          <w:tcPr>
            <w:tcW w:w="5576" w:type="dxa"/>
          </w:tcPr>
          <w:p w:rsidR="008A428A" w:rsidRPr="00E410B7" w:rsidRDefault="008A428A" w:rsidP="00C20CE6">
            <w:pPr>
              <w:pStyle w:val="TableParagraph"/>
              <w:ind w:right="210"/>
              <w:rPr>
                <w:sz w:val="24"/>
                <w:szCs w:val="24"/>
              </w:rPr>
            </w:pPr>
            <w:r w:rsidRPr="00E410B7">
              <w:rPr>
                <w:sz w:val="24"/>
                <w:szCs w:val="24"/>
              </w:rPr>
              <w:t>Правовое</w:t>
            </w:r>
            <w:r w:rsidRPr="00E410B7">
              <w:rPr>
                <w:spacing w:val="-13"/>
                <w:sz w:val="24"/>
                <w:szCs w:val="24"/>
              </w:rPr>
              <w:t xml:space="preserve"> </w:t>
            </w:r>
            <w:r w:rsidRPr="00E410B7">
              <w:rPr>
                <w:sz w:val="24"/>
                <w:szCs w:val="24"/>
              </w:rPr>
              <w:t xml:space="preserve">обеспечение </w:t>
            </w:r>
            <w:r w:rsidRPr="00E410B7">
              <w:rPr>
                <w:spacing w:val="-2"/>
                <w:sz w:val="24"/>
                <w:szCs w:val="24"/>
              </w:rPr>
              <w:t>профессиональной</w:t>
            </w:r>
            <w:r w:rsidRPr="00E410B7">
              <w:rPr>
                <w:sz w:val="24"/>
                <w:szCs w:val="24"/>
              </w:rPr>
              <w:t xml:space="preserve"> </w:t>
            </w:r>
            <w:r w:rsidRPr="00E410B7">
              <w:rPr>
                <w:spacing w:val="-2"/>
                <w:sz w:val="24"/>
                <w:szCs w:val="24"/>
              </w:rPr>
              <w:t>деятельности</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ЛР13, </w:t>
            </w:r>
            <w:r w:rsidRPr="004F3587">
              <w:rPr>
                <w:b/>
                <w:bCs/>
                <w:sz w:val="24"/>
                <w:szCs w:val="24"/>
              </w:rPr>
              <w:t xml:space="preserve"> ЛР</w:t>
            </w:r>
            <w:r>
              <w:rPr>
                <w:b/>
                <w:bCs/>
                <w:sz w:val="24"/>
                <w:szCs w:val="24"/>
              </w:rPr>
              <w:t>14,  ЛР 20</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Безопасность жизнедеятельности</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Экономика</w:t>
            </w:r>
            <w:r w:rsidRPr="00E410B7">
              <w:rPr>
                <w:spacing w:val="5"/>
                <w:sz w:val="24"/>
                <w:szCs w:val="24"/>
              </w:rPr>
              <w:t xml:space="preserve"> </w:t>
            </w:r>
            <w:r w:rsidRPr="00E410B7">
              <w:rPr>
                <w:spacing w:val="-2"/>
                <w:sz w:val="24"/>
                <w:szCs w:val="24"/>
              </w:rPr>
              <w:t>отрасли</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xml:space="preserve">,  ЛР13, </w:t>
            </w:r>
            <w:r w:rsidRPr="004F3587">
              <w:rPr>
                <w:b/>
                <w:bCs/>
                <w:sz w:val="24"/>
                <w:szCs w:val="24"/>
              </w:rPr>
              <w:t xml:space="preserve"> ЛР</w:t>
            </w:r>
            <w:r>
              <w:rPr>
                <w:b/>
                <w:bCs/>
                <w:sz w:val="24"/>
                <w:szCs w:val="24"/>
              </w:rPr>
              <w:t>14,  ЛР 23</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 xml:space="preserve">Основы </w:t>
            </w:r>
            <w:r w:rsidRPr="00E410B7">
              <w:rPr>
                <w:sz w:val="24"/>
                <w:szCs w:val="24"/>
              </w:rPr>
              <w:t>проектирования</w:t>
            </w:r>
            <w:r w:rsidRPr="00E410B7">
              <w:rPr>
                <w:spacing w:val="-13"/>
                <w:sz w:val="24"/>
                <w:szCs w:val="24"/>
              </w:rPr>
              <w:t xml:space="preserve"> </w:t>
            </w:r>
            <w:r w:rsidRPr="00E410B7">
              <w:rPr>
                <w:sz w:val="24"/>
                <w:szCs w:val="24"/>
              </w:rPr>
              <w:t xml:space="preserve">баз </w:t>
            </w:r>
            <w:r w:rsidRPr="00E410B7">
              <w:rPr>
                <w:spacing w:val="-2"/>
                <w:sz w:val="24"/>
                <w:szCs w:val="24"/>
              </w:rPr>
              <w:t>данных</w:t>
            </w:r>
          </w:p>
        </w:tc>
        <w:tc>
          <w:tcPr>
            <w:tcW w:w="3775" w:type="dxa"/>
          </w:tcPr>
          <w:p w:rsidR="008A428A" w:rsidRPr="00E410B7" w:rsidRDefault="008A428A" w:rsidP="00C20CE6">
            <w:pPr>
              <w:pStyle w:val="TableParagraph"/>
              <w:ind w:right="-1"/>
              <w:rPr>
                <w:sz w:val="24"/>
                <w:szCs w:val="24"/>
              </w:rPr>
            </w:pPr>
            <w:r w:rsidRPr="004F3587">
              <w:rPr>
                <w:b/>
                <w:bCs/>
                <w:sz w:val="24"/>
                <w:szCs w:val="24"/>
              </w:rPr>
              <w:t>ЛР 3</w:t>
            </w:r>
            <w:r>
              <w:rPr>
                <w:b/>
                <w:bCs/>
                <w:sz w:val="24"/>
                <w:szCs w:val="24"/>
              </w:rPr>
              <w:t>,  ЛР13,  ЛР18</w:t>
            </w:r>
          </w:p>
        </w:tc>
      </w:tr>
      <w:tr w:rsidR="008A428A" w:rsidRPr="00E410B7" w:rsidTr="004C6768">
        <w:trPr>
          <w:trHeight w:val="259"/>
        </w:trPr>
        <w:tc>
          <w:tcPr>
            <w:tcW w:w="5576" w:type="dxa"/>
          </w:tcPr>
          <w:p w:rsidR="008A428A" w:rsidRPr="00E410B7" w:rsidRDefault="008A428A" w:rsidP="00C20CE6">
            <w:pPr>
              <w:pStyle w:val="TableParagraph"/>
              <w:rPr>
                <w:sz w:val="24"/>
                <w:szCs w:val="24"/>
                <w:lang w:val="ru-RU"/>
              </w:rPr>
            </w:pPr>
            <w:r w:rsidRPr="00E410B7">
              <w:rPr>
                <w:spacing w:val="-2"/>
                <w:sz w:val="24"/>
                <w:szCs w:val="24"/>
                <w:lang w:val="ru-RU"/>
              </w:rPr>
              <w:t xml:space="preserve">Стандартизация, </w:t>
            </w:r>
            <w:r w:rsidRPr="00E410B7">
              <w:rPr>
                <w:sz w:val="24"/>
                <w:szCs w:val="24"/>
                <w:lang w:val="ru-RU"/>
              </w:rPr>
              <w:t xml:space="preserve">сертификация и </w:t>
            </w:r>
            <w:r w:rsidRPr="00E410B7">
              <w:rPr>
                <w:spacing w:val="-2"/>
                <w:sz w:val="24"/>
                <w:szCs w:val="24"/>
                <w:lang w:val="ru-RU"/>
              </w:rPr>
              <w:t>техническое</w:t>
            </w:r>
            <w:r w:rsidRPr="00E410B7">
              <w:rPr>
                <w:sz w:val="24"/>
                <w:szCs w:val="24"/>
                <w:lang w:val="ru-RU"/>
              </w:rPr>
              <w:t xml:space="preserve"> </w:t>
            </w:r>
            <w:r w:rsidRPr="00E410B7">
              <w:rPr>
                <w:spacing w:val="-2"/>
                <w:sz w:val="24"/>
                <w:szCs w:val="24"/>
                <w:lang w:val="ru-RU"/>
              </w:rPr>
              <w:t>документоведение</w:t>
            </w:r>
          </w:p>
        </w:tc>
        <w:tc>
          <w:tcPr>
            <w:tcW w:w="3775" w:type="dxa"/>
          </w:tcPr>
          <w:p w:rsidR="008A428A" w:rsidRPr="00E410B7" w:rsidRDefault="008A428A" w:rsidP="00C20CE6">
            <w:pPr>
              <w:pStyle w:val="TableParagraph"/>
              <w:ind w:right="-1"/>
              <w:rPr>
                <w:sz w:val="24"/>
                <w:szCs w:val="24"/>
                <w:lang w:val="ru-RU"/>
              </w:rPr>
            </w:pPr>
            <w:r w:rsidRPr="004F3587">
              <w:rPr>
                <w:b/>
                <w:bCs/>
                <w:sz w:val="24"/>
                <w:szCs w:val="24"/>
              </w:rPr>
              <w:t>ЛР 3</w:t>
            </w:r>
            <w:r>
              <w:rPr>
                <w:b/>
                <w:bCs/>
                <w:sz w:val="24"/>
                <w:szCs w:val="24"/>
              </w:rPr>
              <w:t>,  ЛР13,  ЛР 22</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Численные</w:t>
            </w:r>
            <w:r w:rsidRPr="00E410B7">
              <w:rPr>
                <w:spacing w:val="-12"/>
                <w:sz w:val="24"/>
                <w:szCs w:val="24"/>
              </w:rPr>
              <w:t xml:space="preserve"> </w:t>
            </w:r>
            <w:r w:rsidRPr="00E410B7">
              <w:rPr>
                <w:spacing w:val="-2"/>
                <w:sz w:val="24"/>
                <w:szCs w:val="24"/>
              </w:rPr>
              <w:t>методы</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ЛР13,  ЛР 19</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Компьютерные</w:t>
            </w:r>
            <w:r w:rsidRPr="00E410B7">
              <w:rPr>
                <w:spacing w:val="10"/>
                <w:sz w:val="24"/>
                <w:szCs w:val="24"/>
              </w:rPr>
              <w:t xml:space="preserve"> </w:t>
            </w:r>
            <w:r w:rsidRPr="00E410B7">
              <w:rPr>
                <w:spacing w:val="-4"/>
                <w:sz w:val="24"/>
                <w:szCs w:val="24"/>
              </w:rPr>
              <w:t>сети</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ЛР13,  ЛР 19</w:t>
            </w:r>
          </w:p>
        </w:tc>
      </w:tr>
      <w:tr w:rsidR="008A428A" w:rsidRPr="00E410B7" w:rsidTr="004C6768">
        <w:trPr>
          <w:trHeight w:val="259"/>
        </w:trPr>
        <w:tc>
          <w:tcPr>
            <w:tcW w:w="5576" w:type="dxa"/>
          </w:tcPr>
          <w:p w:rsidR="008A428A" w:rsidRPr="00E410B7" w:rsidRDefault="008A428A" w:rsidP="00C20CE6">
            <w:pPr>
              <w:pStyle w:val="TableParagraph"/>
              <w:rPr>
                <w:sz w:val="24"/>
                <w:szCs w:val="24"/>
              </w:rPr>
            </w:pPr>
            <w:r w:rsidRPr="00E410B7">
              <w:rPr>
                <w:sz w:val="24"/>
                <w:szCs w:val="24"/>
              </w:rPr>
              <w:t>Менеджмент</w:t>
            </w:r>
            <w:r w:rsidRPr="00E410B7">
              <w:rPr>
                <w:spacing w:val="-13"/>
                <w:sz w:val="24"/>
                <w:szCs w:val="24"/>
              </w:rPr>
              <w:t xml:space="preserve"> </w:t>
            </w:r>
            <w:r w:rsidRPr="00E410B7">
              <w:rPr>
                <w:spacing w:val="-12"/>
                <w:sz w:val="24"/>
                <w:szCs w:val="24"/>
              </w:rPr>
              <w:t>в</w:t>
            </w:r>
            <w:r w:rsidRPr="00E410B7">
              <w:rPr>
                <w:sz w:val="24"/>
                <w:szCs w:val="24"/>
              </w:rPr>
              <w:t xml:space="preserve"> </w:t>
            </w:r>
            <w:r w:rsidRPr="00E410B7">
              <w:rPr>
                <w:spacing w:val="-2"/>
                <w:sz w:val="24"/>
                <w:szCs w:val="24"/>
              </w:rPr>
              <w:t>профессиональной деятельности</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xml:space="preserve">,  ЛР13, </w:t>
            </w:r>
            <w:r w:rsidRPr="004F3587">
              <w:rPr>
                <w:b/>
                <w:bCs/>
                <w:sz w:val="24"/>
                <w:szCs w:val="24"/>
              </w:rPr>
              <w:t xml:space="preserve"> ЛР</w:t>
            </w:r>
            <w:r>
              <w:rPr>
                <w:b/>
                <w:bCs/>
                <w:sz w:val="24"/>
                <w:szCs w:val="24"/>
              </w:rPr>
              <w:t>14</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Web-дизайн</w:t>
            </w:r>
            <w:r w:rsidRPr="00E410B7">
              <w:rPr>
                <w:spacing w:val="-13"/>
                <w:sz w:val="24"/>
                <w:szCs w:val="24"/>
              </w:rPr>
              <w:t xml:space="preserve"> </w:t>
            </w:r>
            <w:r w:rsidRPr="00E410B7">
              <w:rPr>
                <w:sz w:val="24"/>
                <w:szCs w:val="24"/>
              </w:rPr>
              <w:t xml:space="preserve">и </w:t>
            </w:r>
            <w:r w:rsidRPr="00E410B7">
              <w:rPr>
                <w:spacing w:val="-2"/>
                <w:sz w:val="24"/>
                <w:szCs w:val="24"/>
              </w:rPr>
              <w:t>разработка</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ЛР13,  ЛР17</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pacing w:val="-2"/>
                <w:sz w:val="24"/>
                <w:szCs w:val="24"/>
              </w:rPr>
              <w:t>3D-моделирование</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ЛР13,  ЛР17</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Препроцессинг и визуализация</w:t>
            </w:r>
            <w:r w:rsidRPr="00E410B7">
              <w:rPr>
                <w:spacing w:val="-13"/>
                <w:sz w:val="24"/>
                <w:szCs w:val="24"/>
              </w:rPr>
              <w:t xml:space="preserve"> </w:t>
            </w:r>
            <w:r w:rsidRPr="00E410B7">
              <w:rPr>
                <w:sz w:val="24"/>
                <w:szCs w:val="24"/>
              </w:rPr>
              <w:t>данных</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xml:space="preserve">,  ЛР13, </w:t>
            </w:r>
            <w:r w:rsidRPr="004F3587">
              <w:rPr>
                <w:b/>
                <w:bCs/>
                <w:sz w:val="24"/>
                <w:szCs w:val="24"/>
              </w:rPr>
              <w:t xml:space="preserve"> ЛР</w:t>
            </w:r>
            <w:r>
              <w:rPr>
                <w:b/>
                <w:bCs/>
                <w:sz w:val="24"/>
                <w:szCs w:val="24"/>
              </w:rPr>
              <w:t>15</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rPr>
            </w:pPr>
            <w:r w:rsidRPr="00E410B7">
              <w:rPr>
                <w:sz w:val="24"/>
                <w:szCs w:val="24"/>
              </w:rPr>
              <w:t>Основы</w:t>
            </w:r>
            <w:r w:rsidRPr="00E410B7">
              <w:rPr>
                <w:spacing w:val="-13"/>
                <w:sz w:val="24"/>
                <w:szCs w:val="24"/>
              </w:rPr>
              <w:t xml:space="preserve"> </w:t>
            </w:r>
            <w:r w:rsidRPr="00E410B7">
              <w:rPr>
                <w:sz w:val="24"/>
                <w:szCs w:val="24"/>
              </w:rPr>
              <w:t>разработки компьютерных</w:t>
            </w:r>
            <w:r w:rsidRPr="00E410B7">
              <w:rPr>
                <w:spacing w:val="-11"/>
                <w:sz w:val="24"/>
                <w:szCs w:val="24"/>
              </w:rPr>
              <w:t xml:space="preserve"> </w:t>
            </w:r>
            <w:r w:rsidRPr="00E410B7">
              <w:rPr>
                <w:spacing w:val="-5"/>
                <w:sz w:val="24"/>
                <w:szCs w:val="24"/>
              </w:rPr>
              <w:t>игр</w:t>
            </w:r>
          </w:p>
        </w:tc>
        <w:tc>
          <w:tcPr>
            <w:tcW w:w="3775" w:type="dxa"/>
          </w:tcPr>
          <w:p w:rsidR="008A428A" w:rsidRPr="00E410B7" w:rsidRDefault="008A428A" w:rsidP="00C20CE6">
            <w:pPr>
              <w:pStyle w:val="TableParagraph"/>
              <w:ind w:right="-1"/>
              <w:rPr>
                <w:sz w:val="24"/>
                <w:szCs w:val="24"/>
              </w:rPr>
            </w:pPr>
            <w:r w:rsidRPr="00C703F0">
              <w:rPr>
                <w:b/>
                <w:bCs/>
                <w:sz w:val="24"/>
                <w:szCs w:val="24"/>
              </w:rPr>
              <w:t>ЛР 3</w:t>
            </w:r>
            <w:r>
              <w:rPr>
                <w:b/>
                <w:bCs/>
                <w:sz w:val="24"/>
                <w:szCs w:val="24"/>
              </w:rPr>
              <w:t xml:space="preserve">,  ЛР13, </w:t>
            </w:r>
            <w:r w:rsidRPr="004F3587">
              <w:rPr>
                <w:b/>
                <w:bCs/>
                <w:sz w:val="24"/>
                <w:szCs w:val="24"/>
              </w:rPr>
              <w:t xml:space="preserve"> ЛР</w:t>
            </w:r>
            <w:r>
              <w:rPr>
                <w:b/>
                <w:bCs/>
                <w:sz w:val="24"/>
                <w:szCs w:val="24"/>
              </w:rPr>
              <w:t>15</w:t>
            </w:r>
          </w:p>
        </w:tc>
      </w:tr>
      <w:tr w:rsidR="008A428A" w:rsidRPr="00E410B7" w:rsidTr="004C6768">
        <w:trPr>
          <w:trHeight w:val="259"/>
        </w:trPr>
        <w:tc>
          <w:tcPr>
            <w:tcW w:w="5576" w:type="dxa"/>
          </w:tcPr>
          <w:p w:rsidR="008A428A" w:rsidRPr="00E410B7" w:rsidRDefault="008A428A" w:rsidP="00C20CE6">
            <w:pPr>
              <w:pStyle w:val="TableParagraph"/>
              <w:ind w:right="-1"/>
              <w:rPr>
                <w:sz w:val="24"/>
                <w:szCs w:val="24"/>
                <w:lang w:val="ru-RU"/>
              </w:rPr>
            </w:pPr>
            <w:r w:rsidRPr="00E410B7">
              <w:rPr>
                <w:sz w:val="24"/>
                <w:szCs w:val="24"/>
                <w:lang w:val="ru-RU"/>
              </w:rPr>
              <w:t>Интенсив по подготовке</w:t>
            </w:r>
            <w:r w:rsidRPr="00E410B7">
              <w:rPr>
                <w:spacing w:val="-13"/>
                <w:sz w:val="24"/>
                <w:szCs w:val="24"/>
                <w:lang w:val="ru-RU"/>
              </w:rPr>
              <w:t xml:space="preserve"> </w:t>
            </w:r>
            <w:r w:rsidRPr="00E410B7">
              <w:rPr>
                <w:sz w:val="24"/>
                <w:szCs w:val="24"/>
                <w:lang w:val="ru-RU"/>
              </w:rPr>
              <w:t>к</w:t>
            </w:r>
            <w:r w:rsidRPr="00E410B7">
              <w:rPr>
                <w:spacing w:val="-12"/>
                <w:sz w:val="24"/>
                <w:szCs w:val="24"/>
                <w:lang w:val="ru-RU"/>
              </w:rPr>
              <w:t xml:space="preserve"> </w:t>
            </w:r>
            <w:r w:rsidRPr="00E410B7">
              <w:rPr>
                <w:sz w:val="24"/>
                <w:szCs w:val="24"/>
                <w:lang w:val="ru-RU"/>
              </w:rPr>
              <w:t>ДЭ</w:t>
            </w:r>
          </w:p>
        </w:tc>
        <w:tc>
          <w:tcPr>
            <w:tcW w:w="3775" w:type="dxa"/>
          </w:tcPr>
          <w:p w:rsidR="008A428A" w:rsidRPr="00E410B7" w:rsidRDefault="008A428A" w:rsidP="00C20CE6">
            <w:pPr>
              <w:pStyle w:val="TableParagraph"/>
              <w:ind w:right="-1"/>
              <w:rPr>
                <w:sz w:val="24"/>
                <w:szCs w:val="24"/>
                <w:lang w:val="ru-RU"/>
              </w:rPr>
            </w:pPr>
            <w:r w:rsidRPr="00C703F0">
              <w:rPr>
                <w:b/>
                <w:bCs/>
                <w:sz w:val="24"/>
                <w:szCs w:val="24"/>
              </w:rPr>
              <w:t>ЛР 3</w:t>
            </w:r>
            <w:r>
              <w:rPr>
                <w:b/>
                <w:bCs/>
                <w:sz w:val="24"/>
                <w:szCs w:val="24"/>
              </w:rPr>
              <w:t xml:space="preserve">,  ЛР13, </w:t>
            </w:r>
            <w:r w:rsidRPr="004F3587">
              <w:rPr>
                <w:b/>
                <w:bCs/>
                <w:sz w:val="24"/>
                <w:szCs w:val="24"/>
              </w:rPr>
              <w:t xml:space="preserve"> ЛР</w:t>
            </w:r>
            <w:r>
              <w:rPr>
                <w:b/>
                <w:bCs/>
                <w:sz w:val="24"/>
                <w:szCs w:val="24"/>
              </w:rPr>
              <w:t>15,  ЛР 21</w:t>
            </w:r>
          </w:p>
        </w:tc>
      </w:tr>
      <w:tr w:rsidR="008A428A" w:rsidRPr="00E410B7" w:rsidTr="004C6768">
        <w:trPr>
          <w:trHeight w:val="254"/>
        </w:trPr>
        <w:tc>
          <w:tcPr>
            <w:tcW w:w="9351" w:type="dxa"/>
            <w:gridSpan w:val="2"/>
          </w:tcPr>
          <w:p w:rsidR="008A428A" w:rsidRPr="00E410B7" w:rsidRDefault="008A428A" w:rsidP="00C20CE6">
            <w:pPr>
              <w:pStyle w:val="TableParagraph"/>
              <w:spacing w:line="229" w:lineRule="exact"/>
              <w:ind w:right="-1"/>
              <w:jc w:val="center"/>
              <w:rPr>
                <w:b/>
                <w:bCs/>
                <w:sz w:val="24"/>
                <w:szCs w:val="24"/>
              </w:rPr>
            </w:pPr>
            <w:r w:rsidRPr="00E410B7">
              <w:rPr>
                <w:b/>
                <w:bCs/>
                <w:sz w:val="24"/>
                <w:szCs w:val="24"/>
              </w:rPr>
              <w:t>Профессиональные</w:t>
            </w:r>
            <w:r w:rsidRPr="00E410B7">
              <w:rPr>
                <w:b/>
                <w:bCs/>
                <w:spacing w:val="-3"/>
                <w:sz w:val="24"/>
                <w:szCs w:val="24"/>
              </w:rPr>
              <w:t xml:space="preserve"> </w:t>
            </w:r>
            <w:r w:rsidRPr="00E410B7">
              <w:rPr>
                <w:b/>
                <w:bCs/>
                <w:sz w:val="24"/>
                <w:szCs w:val="24"/>
              </w:rPr>
              <w:t>модули</w:t>
            </w:r>
          </w:p>
        </w:tc>
      </w:tr>
      <w:tr w:rsidR="008A428A" w:rsidRPr="00E410B7" w:rsidTr="004C6768">
        <w:trPr>
          <w:trHeight w:val="261"/>
        </w:trPr>
        <w:tc>
          <w:tcPr>
            <w:tcW w:w="5576" w:type="dxa"/>
          </w:tcPr>
          <w:p w:rsidR="008A428A" w:rsidRPr="00E410B7" w:rsidRDefault="008A428A" w:rsidP="00C20CE6">
            <w:pPr>
              <w:pStyle w:val="TableParagraph"/>
              <w:ind w:right="155"/>
              <w:rPr>
                <w:sz w:val="24"/>
                <w:szCs w:val="24"/>
                <w:lang w:val="ru-RU"/>
              </w:rPr>
            </w:pPr>
            <w:r w:rsidRPr="00E410B7">
              <w:rPr>
                <w:sz w:val="24"/>
                <w:szCs w:val="24"/>
                <w:lang w:val="ru-RU"/>
              </w:rPr>
              <w:t>Разработка</w:t>
            </w:r>
            <w:r w:rsidRPr="00E410B7">
              <w:rPr>
                <w:spacing w:val="-13"/>
                <w:sz w:val="24"/>
                <w:szCs w:val="24"/>
                <w:lang w:val="ru-RU"/>
              </w:rPr>
              <w:t xml:space="preserve"> </w:t>
            </w:r>
            <w:r w:rsidRPr="00E410B7">
              <w:rPr>
                <w:sz w:val="24"/>
                <w:szCs w:val="24"/>
                <w:lang w:val="ru-RU"/>
              </w:rPr>
              <w:t xml:space="preserve">модулей </w:t>
            </w:r>
            <w:r w:rsidRPr="00E410B7">
              <w:rPr>
                <w:spacing w:val="-2"/>
                <w:sz w:val="24"/>
                <w:szCs w:val="24"/>
                <w:lang w:val="ru-RU"/>
              </w:rPr>
              <w:t>программного</w:t>
            </w:r>
            <w:r w:rsidRPr="00E410B7">
              <w:rPr>
                <w:sz w:val="24"/>
                <w:szCs w:val="24"/>
                <w:lang w:val="ru-RU"/>
              </w:rPr>
              <w:t xml:space="preserve"> обеспечения</w:t>
            </w:r>
            <w:r w:rsidRPr="00E410B7">
              <w:rPr>
                <w:spacing w:val="-11"/>
                <w:sz w:val="24"/>
                <w:szCs w:val="24"/>
                <w:lang w:val="ru-RU"/>
              </w:rPr>
              <w:t xml:space="preserve"> </w:t>
            </w:r>
            <w:r w:rsidRPr="00E410B7">
              <w:rPr>
                <w:spacing w:val="-5"/>
                <w:sz w:val="24"/>
                <w:szCs w:val="24"/>
                <w:lang w:val="ru-RU"/>
              </w:rPr>
              <w:t>для</w:t>
            </w:r>
          </w:p>
          <w:p w:rsidR="008A428A" w:rsidRPr="00E410B7" w:rsidRDefault="008A428A" w:rsidP="00C20CE6">
            <w:pPr>
              <w:pStyle w:val="TableParagraph"/>
              <w:ind w:right="-1"/>
              <w:rPr>
                <w:sz w:val="24"/>
                <w:szCs w:val="24"/>
                <w:lang w:val="ru-RU"/>
              </w:rPr>
            </w:pPr>
            <w:r w:rsidRPr="00E410B7">
              <w:rPr>
                <w:spacing w:val="-2"/>
                <w:sz w:val="24"/>
                <w:szCs w:val="24"/>
                <w:lang w:val="ru-RU"/>
              </w:rPr>
              <w:t>компьютерных систем</w:t>
            </w:r>
          </w:p>
        </w:tc>
        <w:tc>
          <w:tcPr>
            <w:tcW w:w="3775" w:type="dxa"/>
          </w:tcPr>
          <w:p w:rsidR="008A428A" w:rsidRPr="008A428A" w:rsidRDefault="008A428A" w:rsidP="00C20CE6">
            <w:pPr>
              <w:pStyle w:val="TableParagraph"/>
              <w:ind w:right="-1"/>
              <w:rPr>
                <w:sz w:val="24"/>
                <w:szCs w:val="24"/>
                <w:lang w:val="ru-RU"/>
              </w:rPr>
            </w:pPr>
            <w:r w:rsidRPr="008A428A">
              <w:rPr>
                <w:b/>
                <w:bCs/>
                <w:sz w:val="24"/>
                <w:szCs w:val="24"/>
                <w:lang w:val="ru-RU"/>
              </w:rPr>
              <w:t>ЛР 3,  ЛР13,  ЛР15,  ЛР16,  ЛР17</w:t>
            </w:r>
            <w:r>
              <w:rPr>
                <w:b/>
                <w:bCs/>
                <w:sz w:val="24"/>
                <w:szCs w:val="24"/>
                <w:lang w:val="ru-RU"/>
              </w:rPr>
              <w:t xml:space="preserve">, </w:t>
            </w:r>
            <w:r w:rsidRPr="008A428A">
              <w:rPr>
                <w:b/>
                <w:bCs/>
                <w:sz w:val="24"/>
                <w:szCs w:val="24"/>
                <w:lang w:val="ru-RU"/>
              </w:rPr>
              <w:t xml:space="preserve"> ЛР 22</w:t>
            </w:r>
          </w:p>
        </w:tc>
      </w:tr>
      <w:tr w:rsidR="008A428A" w:rsidRPr="00E80996" w:rsidTr="004C6768">
        <w:trPr>
          <w:trHeight w:val="261"/>
        </w:trPr>
        <w:tc>
          <w:tcPr>
            <w:tcW w:w="5576" w:type="dxa"/>
          </w:tcPr>
          <w:p w:rsidR="008A428A" w:rsidRPr="00E410B7" w:rsidRDefault="008A428A" w:rsidP="00C20CE6">
            <w:pPr>
              <w:pStyle w:val="TableParagraph"/>
              <w:ind w:right="155"/>
              <w:rPr>
                <w:sz w:val="24"/>
                <w:szCs w:val="24"/>
              </w:rPr>
            </w:pPr>
            <w:r w:rsidRPr="00E410B7">
              <w:rPr>
                <w:spacing w:val="-2"/>
                <w:sz w:val="24"/>
                <w:szCs w:val="24"/>
              </w:rPr>
              <w:t>Осуществление интеграции программных</w:t>
            </w:r>
            <w:r w:rsidRPr="00E410B7">
              <w:rPr>
                <w:sz w:val="24"/>
                <w:szCs w:val="24"/>
              </w:rPr>
              <w:t xml:space="preserve"> </w:t>
            </w:r>
            <w:r w:rsidRPr="00E410B7">
              <w:rPr>
                <w:spacing w:val="-2"/>
                <w:sz w:val="24"/>
                <w:szCs w:val="24"/>
              </w:rPr>
              <w:t>модулей</w:t>
            </w:r>
          </w:p>
        </w:tc>
        <w:tc>
          <w:tcPr>
            <w:tcW w:w="3775" w:type="dxa"/>
          </w:tcPr>
          <w:p w:rsidR="008A428A" w:rsidRPr="008A428A" w:rsidRDefault="008A428A" w:rsidP="00C20CE6">
            <w:pPr>
              <w:pStyle w:val="TableParagraph"/>
              <w:ind w:right="-1"/>
              <w:rPr>
                <w:sz w:val="24"/>
                <w:szCs w:val="24"/>
              </w:rPr>
            </w:pPr>
            <w:r w:rsidRPr="0079064B">
              <w:rPr>
                <w:b/>
                <w:bCs/>
                <w:sz w:val="24"/>
                <w:szCs w:val="24"/>
              </w:rPr>
              <w:t>ЛР 3</w:t>
            </w:r>
            <w:r>
              <w:rPr>
                <w:b/>
                <w:bCs/>
                <w:sz w:val="24"/>
                <w:szCs w:val="24"/>
              </w:rPr>
              <w:t xml:space="preserve">,  ЛР13, </w:t>
            </w:r>
            <w:r w:rsidRPr="004F3587">
              <w:rPr>
                <w:b/>
                <w:bCs/>
                <w:sz w:val="24"/>
                <w:szCs w:val="24"/>
              </w:rPr>
              <w:t xml:space="preserve"> ЛР</w:t>
            </w:r>
            <w:r>
              <w:rPr>
                <w:b/>
                <w:bCs/>
                <w:sz w:val="24"/>
                <w:szCs w:val="24"/>
              </w:rPr>
              <w:t>15,  ЛР16,  ЛР17,  ЛР 22</w:t>
            </w:r>
          </w:p>
        </w:tc>
      </w:tr>
      <w:tr w:rsidR="008A428A" w:rsidRPr="00E410B7" w:rsidTr="004C6768">
        <w:trPr>
          <w:trHeight w:val="261"/>
        </w:trPr>
        <w:tc>
          <w:tcPr>
            <w:tcW w:w="5576" w:type="dxa"/>
          </w:tcPr>
          <w:p w:rsidR="008A428A" w:rsidRPr="00E410B7" w:rsidRDefault="008A428A" w:rsidP="00C20CE6">
            <w:pPr>
              <w:pStyle w:val="TableParagraph"/>
              <w:ind w:right="320"/>
              <w:rPr>
                <w:sz w:val="24"/>
                <w:szCs w:val="24"/>
                <w:lang w:val="ru-RU"/>
              </w:rPr>
            </w:pPr>
            <w:r w:rsidRPr="00E410B7">
              <w:rPr>
                <w:sz w:val="24"/>
                <w:szCs w:val="24"/>
                <w:lang w:val="ru-RU"/>
              </w:rPr>
              <w:t>Сопровождение</w:t>
            </w:r>
            <w:r w:rsidRPr="00E410B7">
              <w:rPr>
                <w:spacing w:val="-13"/>
                <w:sz w:val="24"/>
                <w:szCs w:val="24"/>
                <w:lang w:val="ru-RU"/>
              </w:rPr>
              <w:t xml:space="preserve"> </w:t>
            </w:r>
            <w:r w:rsidRPr="00E410B7">
              <w:rPr>
                <w:sz w:val="24"/>
                <w:szCs w:val="24"/>
                <w:lang w:val="ru-RU"/>
              </w:rPr>
              <w:t xml:space="preserve">и </w:t>
            </w:r>
            <w:r w:rsidRPr="00E410B7">
              <w:rPr>
                <w:spacing w:val="-2"/>
                <w:sz w:val="24"/>
                <w:szCs w:val="24"/>
                <w:lang w:val="ru-RU"/>
              </w:rPr>
              <w:t>обслуживание программного обеспечения</w:t>
            </w:r>
            <w:r w:rsidRPr="00E410B7">
              <w:rPr>
                <w:sz w:val="24"/>
                <w:szCs w:val="24"/>
                <w:lang w:val="ru-RU"/>
              </w:rPr>
              <w:t xml:space="preserve"> </w:t>
            </w:r>
            <w:r w:rsidRPr="00E410B7">
              <w:rPr>
                <w:spacing w:val="-2"/>
                <w:sz w:val="24"/>
                <w:szCs w:val="24"/>
                <w:lang w:val="ru-RU"/>
              </w:rPr>
              <w:t>компьютерных систем</w:t>
            </w:r>
          </w:p>
        </w:tc>
        <w:tc>
          <w:tcPr>
            <w:tcW w:w="3775" w:type="dxa"/>
          </w:tcPr>
          <w:p w:rsidR="008A428A" w:rsidRPr="008A428A" w:rsidRDefault="008A428A" w:rsidP="00C20CE6">
            <w:pPr>
              <w:pStyle w:val="TableParagraph"/>
              <w:ind w:right="-1"/>
              <w:rPr>
                <w:sz w:val="24"/>
                <w:szCs w:val="24"/>
                <w:lang w:val="ru-RU"/>
              </w:rPr>
            </w:pPr>
            <w:r w:rsidRPr="008A428A">
              <w:rPr>
                <w:b/>
                <w:bCs/>
                <w:sz w:val="24"/>
                <w:szCs w:val="24"/>
                <w:lang w:val="ru-RU"/>
              </w:rPr>
              <w:t>ЛР 3,  ЛР13,  ЛР15,  ЛР16,  ЛР17</w:t>
            </w:r>
            <w:r>
              <w:rPr>
                <w:b/>
                <w:bCs/>
                <w:sz w:val="24"/>
                <w:szCs w:val="24"/>
                <w:lang w:val="ru-RU"/>
              </w:rPr>
              <w:t xml:space="preserve">, </w:t>
            </w:r>
            <w:r w:rsidRPr="008A428A">
              <w:rPr>
                <w:b/>
                <w:bCs/>
                <w:sz w:val="24"/>
                <w:szCs w:val="24"/>
                <w:lang w:val="ru-RU"/>
              </w:rPr>
              <w:t xml:space="preserve"> ЛР 22</w:t>
            </w:r>
          </w:p>
        </w:tc>
      </w:tr>
      <w:tr w:rsidR="008A428A" w:rsidRPr="00E410B7" w:rsidTr="004C6768">
        <w:trPr>
          <w:trHeight w:val="261"/>
        </w:trPr>
        <w:tc>
          <w:tcPr>
            <w:tcW w:w="5576" w:type="dxa"/>
          </w:tcPr>
          <w:p w:rsidR="008A428A" w:rsidRPr="00E410B7" w:rsidRDefault="008A428A" w:rsidP="00C20CE6">
            <w:pPr>
              <w:pStyle w:val="TableParagraph"/>
              <w:ind w:right="114"/>
              <w:rPr>
                <w:sz w:val="24"/>
                <w:szCs w:val="24"/>
                <w:lang w:val="ru-RU"/>
              </w:rPr>
            </w:pPr>
            <w:r w:rsidRPr="00E410B7">
              <w:rPr>
                <w:spacing w:val="-2"/>
                <w:sz w:val="24"/>
                <w:szCs w:val="24"/>
                <w:lang w:val="ru-RU"/>
              </w:rPr>
              <w:t xml:space="preserve">Разработка, </w:t>
            </w:r>
            <w:r w:rsidRPr="00E410B7">
              <w:rPr>
                <w:sz w:val="24"/>
                <w:szCs w:val="24"/>
                <w:lang w:val="ru-RU"/>
              </w:rPr>
              <w:t>администрирование</w:t>
            </w:r>
            <w:r w:rsidRPr="00E410B7">
              <w:rPr>
                <w:spacing w:val="-13"/>
                <w:sz w:val="24"/>
                <w:szCs w:val="24"/>
                <w:lang w:val="ru-RU"/>
              </w:rPr>
              <w:t xml:space="preserve"> </w:t>
            </w:r>
            <w:r w:rsidRPr="00E410B7">
              <w:rPr>
                <w:sz w:val="24"/>
                <w:szCs w:val="24"/>
                <w:lang w:val="ru-RU"/>
              </w:rPr>
              <w:t xml:space="preserve">и </w:t>
            </w:r>
            <w:r w:rsidRPr="00E410B7">
              <w:rPr>
                <w:spacing w:val="-2"/>
                <w:sz w:val="24"/>
                <w:szCs w:val="24"/>
                <w:lang w:val="ru-RU"/>
              </w:rPr>
              <w:t xml:space="preserve">защита </w:t>
            </w:r>
            <w:r w:rsidRPr="00E410B7">
              <w:rPr>
                <w:sz w:val="24"/>
                <w:szCs w:val="24"/>
                <w:lang w:val="ru-RU"/>
              </w:rPr>
              <w:t>баз</w:t>
            </w:r>
            <w:r w:rsidRPr="00E410B7">
              <w:rPr>
                <w:spacing w:val="-13"/>
                <w:sz w:val="24"/>
                <w:szCs w:val="24"/>
                <w:lang w:val="ru-RU"/>
              </w:rPr>
              <w:t xml:space="preserve"> </w:t>
            </w:r>
            <w:r w:rsidRPr="00E410B7">
              <w:rPr>
                <w:sz w:val="24"/>
                <w:szCs w:val="24"/>
                <w:lang w:val="ru-RU"/>
              </w:rPr>
              <w:t>данных</w:t>
            </w:r>
          </w:p>
        </w:tc>
        <w:tc>
          <w:tcPr>
            <w:tcW w:w="3775" w:type="dxa"/>
          </w:tcPr>
          <w:p w:rsidR="008A428A" w:rsidRPr="008A428A" w:rsidRDefault="008A428A" w:rsidP="00C20CE6">
            <w:pPr>
              <w:pStyle w:val="TableParagraph"/>
              <w:ind w:right="-1"/>
              <w:rPr>
                <w:sz w:val="24"/>
                <w:szCs w:val="24"/>
                <w:lang w:val="ru-RU"/>
              </w:rPr>
            </w:pPr>
            <w:r w:rsidRPr="008A428A">
              <w:rPr>
                <w:b/>
                <w:bCs/>
                <w:sz w:val="24"/>
                <w:szCs w:val="24"/>
                <w:lang w:val="ru-RU"/>
              </w:rPr>
              <w:t>ЛР 3,  ЛР13, ЛР15,  ЛР16,  ЛР18</w:t>
            </w:r>
            <w:r>
              <w:rPr>
                <w:b/>
                <w:bCs/>
                <w:sz w:val="24"/>
                <w:szCs w:val="24"/>
                <w:lang w:val="ru-RU"/>
              </w:rPr>
              <w:t xml:space="preserve">, </w:t>
            </w:r>
            <w:r w:rsidRPr="008A428A">
              <w:rPr>
                <w:b/>
                <w:bCs/>
                <w:sz w:val="24"/>
                <w:szCs w:val="24"/>
                <w:lang w:val="ru-RU"/>
              </w:rPr>
              <w:t xml:space="preserve"> ЛР 22</w:t>
            </w:r>
          </w:p>
        </w:tc>
      </w:tr>
    </w:tbl>
    <w:p w:rsidR="00CD1D5B" w:rsidRPr="00E410B7" w:rsidRDefault="00CD1D5B" w:rsidP="00CD1D5B">
      <w:pPr>
        <w:ind w:firstLine="708"/>
        <w:jc w:val="both"/>
        <w:rPr>
          <w:b/>
          <w:bCs/>
          <w:sz w:val="24"/>
          <w:szCs w:val="24"/>
        </w:rPr>
      </w:pPr>
    </w:p>
    <w:p w:rsidR="00CD1D5B" w:rsidRPr="00E410B7" w:rsidRDefault="00CD1D5B" w:rsidP="00CD1D5B">
      <w:pPr>
        <w:ind w:firstLine="708"/>
        <w:jc w:val="both"/>
        <w:rPr>
          <w:b/>
          <w:bCs/>
          <w:sz w:val="24"/>
          <w:szCs w:val="24"/>
        </w:rPr>
      </w:pPr>
    </w:p>
    <w:p w:rsidR="00CD1D5B" w:rsidRPr="00E410B7" w:rsidRDefault="00CD1D5B" w:rsidP="00CD1D5B">
      <w:pPr>
        <w:ind w:firstLine="708"/>
        <w:jc w:val="both"/>
        <w:rPr>
          <w:b/>
          <w:bCs/>
          <w:sz w:val="24"/>
          <w:szCs w:val="24"/>
        </w:rPr>
      </w:pPr>
      <w:r w:rsidRPr="00E410B7">
        <w:rPr>
          <w:b/>
          <w:bCs/>
          <w:sz w:val="24"/>
          <w:szCs w:val="24"/>
        </w:rPr>
        <w:t xml:space="preserve">РАЗДЕЛ 2. ОЦЕНКА ОСВОЕНИЯ ОБУЧАЮЩИМИСЯ ОСНОВНОЙ </w:t>
      </w:r>
      <w:r w:rsidRPr="00E410B7">
        <w:rPr>
          <w:b/>
          <w:bCs/>
          <w:sz w:val="24"/>
          <w:szCs w:val="24"/>
        </w:rPr>
        <w:br/>
        <w:t>ОБРАЗОВАТЕЛЬНОЙ ПРОГРАММЫ В ЧАСТИ ДОСТИЖЕНИЯ ЛИЧНОСТНЫХ РЕЗУЛЬТАТОВ</w:t>
      </w:r>
      <w:bookmarkEnd w:id="51"/>
      <w:r w:rsidRPr="00E410B7">
        <w:rPr>
          <w:b/>
          <w:bCs/>
          <w:sz w:val="24"/>
          <w:szCs w:val="24"/>
        </w:rPr>
        <w:t xml:space="preserve">  </w:t>
      </w:r>
    </w:p>
    <w:p w:rsidR="00CD1D5B" w:rsidRPr="00E410B7" w:rsidRDefault="00CD1D5B" w:rsidP="00CD1D5B">
      <w:pPr>
        <w:tabs>
          <w:tab w:val="left" w:pos="1134"/>
        </w:tabs>
        <w:ind w:firstLine="709"/>
        <w:jc w:val="both"/>
        <w:rPr>
          <w:iCs/>
          <w:sz w:val="24"/>
          <w:szCs w:val="24"/>
        </w:rPr>
      </w:pPr>
      <w:r w:rsidRPr="00E410B7">
        <w:rPr>
          <w:iCs/>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CD1D5B" w:rsidRPr="00E410B7" w:rsidRDefault="00CD1D5B" w:rsidP="00CD1D5B">
      <w:pPr>
        <w:tabs>
          <w:tab w:val="left" w:pos="1134"/>
        </w:tabs>
        <w:ind w:firstLine="709"/>
        <w:jc w:val="both"/>
        <w:rPr>
          <w:iCs/>
          <w:sz w:val="24"/>
          <w:szCs w:val="24"/>
        </w:rPr>
      </w:pPr>
      <w:r w:rsidRPr="00E410B7">
        <w:rPr>
          <w:iCs/>
          <w:sz w:val="24"/>
          <w:szCs w:val="24"/>
        </w:rPr>
        <w:t>Комплекс примерных критериев оценки личностных результатов обучающихся:</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демонстрация интереса к будущей профессии;</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оценка собственного продвижения, личностного развития;</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ответственность за результат учебной деятельности и подготовки к профессиональной деятельности;</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высокопрофессиональной трудовой активности;</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 xml:space="preserve">участие в </w:t>
      </w:r>
      <w:r w:rsidRPr="00E410B7">
        <w:rPr>
          <w:sz w:val="24"/>
          <w:szCs w:val="24"/>
        </w:rPr>
        <w:t>исследовательской</w:t>
      </w:r>
      <w:r w:rsidRPr="00E410B7">
        <w:rPr>
          <w:iCs/>
          <w:sz w:val="24"/>
          <w:szCs w:val="24"/>
        </w:rPr>
        <w:t xml:space="preserve"> и проектной работе;</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участие в конкурсах профессионального мастерства, олимпиадах по профессии, викторинах, в предметных неделях;</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конструктивное взаимодействие в учебном коллективе/бригаде;</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демонстрация навыков межличностного делового общения, социального имиджа;</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 xml:space="preserve">сформированность гражданской позиции; участие в волонтерском движении;  </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мировоззренческих установок на готовность молодых людей к работе на благо Отечества;</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правовой активности и навыков правомерного поведения, уважения к Закону;</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отсутствие фактов проявления идеологии терроризма и экстремизма среди обучающихся;</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отсутствие социальных конфликтов среди обучающихся, основанных на межнациональной, межрелигиозной почве;</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добровольческие инициативы по поддержки инвалидов и престарелых граждан;</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экологической культуры, бережного отношения к родной земле, природным богатствам России и мира;</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демонстрация умений и навыков разумного природопользования, нетерпимого отношения к действиям, приносящим вред экологии;</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демонстрация навыков здорового образа жизни и высокий уровень культуры здоровья обучающихся;</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 xml:space="preserve">участие в конкурсах профессионального мастерства и в командных проектах; </w:t>
      </w:r>
    </w:p>
    <w:p w:rsidR="00CD1D5B" w:rsidRPr="00E410B7" w:rsidRDefault="00CD1D5B" w:rsidP="007F7094">
      <w:pPr>
        <w:widowControl/>
        <w:numPr>
          <w:ilvl w:val="0"/>
          <w:numId w:val="45"/>
        </w:numPr>
        <w:tabs>
          <w:tab w:val="left" w:pos="1134"/>
        </w:tabs>
        <w:autoSpaceDE/>
        <w:autoSpaceDN/>
        <w:spacing w:line="276" w:lineRule="auto"/>
        <w:ind w:left="0" w:firstLine="709"/>
        <w:jc w:val="both"/>
        <w:rPr>
          <w:iCs/>
          <w:sz w:val="24"/>
          <w:szCs w:val="24"/>
        </w:rPr>
      </w:pPr>
      <w:r w:rsidRPr="00E410B7">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D1D5B" w:rsidRPr="00E410B7" w:rsidRDefault="00CD1D5B" w:rsidP="00CD1D5B">
      <w:pPr>
        <w:keepNext/>
        <w:spacing w:before="120" w:after="120"/>
        <w:ind w:firstLine="709"/>
        <w:jc w:val="both"/>
        <w:outlineLvl w:val="0"/>
        <w:rPr>
          <w:b/>
          <w:bCs/>
          <w:kern w:val="32"/>
          <w:sz w:val="24"/>
          <w:szCs w:val="24"/>
        </w:rPr>
      </w:pPr>
      <w:r w:rsidRPr="00E410B7">
        <w:rPr>
          <w:b/>
          <w:bCs/>
          <w:kern w:val="32"/>
          <w:sz w:val="24"/>
          <w:szCs w:val="24"/>
        </w:rPr>
        <w:t xml:space="preserve">РАЗДЕЛ 3. </w:t>
      </w:r>
      <w:bookmarkStart w:id="55" w:name="_Hlk73028785"/>
      <w:r w:rsidRPr="00E410B7">
        <w:rPr>
          <w:b/>
          <w:bCs/>
          <w:kern w:val="32"/>
          <w:sz w:val="24"/>
          <w:szCs w:val="24"/>
        </w:rPr>
        <w:t>ТРЕБОВАНИЯ К РЕСУРСНОМУ ОБЕСПЕЧЕНИЮ ВОСПИТАТЕЛЬНОЙ РАБОТЫ</w:t>
      </w:r>
      <w:bookmarkEnd w:id="55"/>
    </w:p>
    <w:p w:rsidR="00CD1D5B" w:rsidRPr="00E410B7" w:rsidRDefault="00CD1D5B" w:rsidP="00CD1D5B">
      <w:pPr>
        <w:keepNext/>
        <w:spacing w:before="120" w:after="120"/>
        <w:ind w:firstLine="709"/>
        <w:jc w:val="both"/>
        <w:outlineLvl w:val="0"/>
        <w:rPr>
          <w:b/>
          <w:bCs/>
          <w:i/>
          <w:iCs/>
          <w:kern w:val="32"/>
          <w:sz w:val="24"/>
          <w:szCs w:val="24"/>
        </w:rPr>
      </w:pPr>
      <w:r w:rsidRPr="00E410B7">
        <w:rPr>
          <w:iCs/>
          <w:kern w:val="32"/>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w:t>
      </w:r>
      <w:r w:rsidRPr="00E410B7">
        <w:rPr>
          <w:i/>
          <w:iCs/>
          <w:kern w:val="32"/>
          <w:sz w:val="24"/>
          <w:szCs w:val="24"/>
        </w:rPr>
        <w:t xml:space="preserve">. </w:t>
      </w:r>
    </w:p>
    <w:p w:rsidR="00CD1D5B" w:rsidRPr="00E410B7" w:rsidRDefault="00CD1D5B" w:rsidP="00CD1D5B">
      <w:pPr>
        <w:keepNext/>
        <w:tabs>
          <w:tab w:val="left" w:pos="1134"/>
        </w:tabs>
        <w:spacing w:after="60"/>
        <w:ind w:firstLine="851"/>
        <w:jc w:val="both"/>
        <w:outlineLvl w:val="0"/>
        <w:rPr>
          <w:b/>
          <w:bCs/>
          <w:kern w:val="32"/>
          <w:sz w:val="24"/>
          <w:szCs w:val="24"/>
        </w:rPr>
      </w:pPr>
      <w:r w:rsidRPr="00E410B7">
        <w:rPr>
          <w:b/>
          <w:bCs/>
          <w:kern w:val="32"/>
          <w:sz w:val="24"/>
          <w:szCs w:val="24"/>
        </w:rPr>
        <w:t>3.1.</w:t>
      </w:r>
      <w:r w:rsidRPr="00E410B7">
        <w:rPr>
          <w:kern w:val="32"/>
          <w:sz w:val="24"/>
          <w:szCs w:val="24"/>
        </w:rPr>
        <w:t xml:space="preserve"> </w:t>
      </w:r>
      <w:r w:rsidRPr="00E410B7">
        <w:rPr>
          <w:b/>
          <w:bCs/>
          <w:kern w:val="32"/>
          <w:sz w:val="24"/>
          <w:szCs w:val="24"/>
        </w:rPr>
        <w:t>Нормативно-правовое обеспечение воспитательной работы</w:t>
      </w:r>
    </w:p>
    <w:p w:rsidR="00CD1D5B" w:rsidRPr="00E410B7" w:rsidRDefault="00CD1D5B" w:rsidP="00CD1D5B">
      <w:pPr>
        <w:keepNext/>
        <w:tabs>
          <w:tab w:val="left" w:pos="1134"/>
        </w:tabs>
        <w:spacing w:after="60"/>
        <w:ind w:firstLine="851"/>
        <w:jc w:val="both"/>
        <w:outlineLvl w:val="0"/>
        <w:rPr>
          <w:iCs/>
          <w:kern w:val="32"/>
          <w:sz w:val="24"/>
          <w:szCs w:val="24"/>
        </w:rPr>
      </w:pPr>
      <w:r w:rsidRPr="00E410B7">
        <w:rPr>
          <w:iCs/>
          <w:kern w:val="32"/>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CD1D5B" w:rsidRPr="00E410B7" w:rsidRDefault="00CD1D5B" w:rsidP="00CD1D5B">
      <w:pPr>
        <w:keepNext/>
        <w:tabs>
          <w:tab w:val="left" w:pos="1134"/>
        </w:tabs>
        <w:spacing w:after="60"/>
        <w:ind w:firstLine="851"/>
        <w:jc w:val="both"/>
        <w:outlineLvl w:val="0"/>
        <w:rPr>
          <w:b/>
          <w:bCs/>
          <w:kern w:val="32"/>
          <w:sz w:val="24"/>
          <w:szCs w:val="24"/>
        </w:rPr>
      </w:pPr>
    </w:p>
    <w:p w:rsidR="00CD1D5B" w:rsidRPr="00E410B7" w:rsidRDefault="00CD1D5B" w:rsidP="00CD1D5B">
      <w:pPr>
        <w:keepNext/>
        <w:tabs>
          <w:tab w:val="left" w:pos="1134"/>
        </w:tabs>
        <w:spacing w:after="60"/>
        <w:ind w:firstLine="851"/>
        <w:jc w:val="both"/>
        <w:outlineLvl w:val="0"/>
        <w:rPr>
          <w:b/>
          <w:bCs/>
          <w:kern w:val="32"/>
          <w:sz w:val="24"/>
          <w:szCs w:val="24"/>
        </w:rPr>
      </w:pPr>
      <w:r w:rsidRPr="00E410B7">
        <w:rPr>
          <w:b/>
          <w:bCs/>
          <w:kern w:val="32"/>
          <w:sz w:val="24"/>
          <w:szCs w:val="24"/>
        </w:rPr>
        <w:t>3.2.</w:t>
      </w:r>
      <w:r w:rsidRPr="00E410B7">
        <w:rPr>
          <w:kern w:val="32"/>
          <w:sz w:val="24"/>
          <w:szCs w:val="24"/>
        </w:rPr>
        <w:t xml:space="preserve"> </w:t>
      </w:r>
      <w:r w:rsidRPr="00E410B7">
        <w:rPr>
          <w:b/>
          <w:bCs/>
          <w:kern w:val="32"/>
          <w:sz w:val="24"/>
          <w:szCs w:val="24"/>
        </w:rPr>
        <w:t>Кадровое обеспечение воспитательной работы</w:t>
      </w:r>
    </w:p>
    <w:p w:rsidR="00CD1D5B" w:rsidRPr="00E410B7" w:rsidRDefault="00CD1D5B" w:rsidP="00CD1D5B">
      <w:pPr>
        <w:ind w:firstLine="709"/>
        <w:jc w:val="both"/>
        <w:rPr>
          <w:sz w:val="24"/>
          <w:szCs w:val="24"/>
        </w:rPr>
      </w:pPr>
      <w:r w:rsidRPr="00E410B7">
        <w:rPr>
          <w:sz w:val="24"/>
          <w:szCs w:val="24"/>
        </w:rPr>
        <w:t xml:space="preserve">В </w:t>
      </w:r>
      <w:r w:rsidR="003D0B10">
        <w:rPr>
          <w:sz w:val="24"/>
          <w:szCs w:val="24"/>
        </w:rPr>
        <w:t>колледже</w:t>
      </w:r>
      <w:r w:rsidRPr="00E410B7">
        <w:rPr>
          <w:sz w:val="24"/>
          <w:szCs w:val="24"/>
        </w:rPr>
        <w:t xml:space="preserve"> сформирован высококвалифицированный педагогический коллектив, осуществляющий воспитательную работу (табл.):</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администрация </w:t>
      </w:r>
      <w:r w:rsidR="003D0B10">
        <w:rPr>
          <w:sz w:val="24"/>
          <w:szCs w:val="24"/>
        </w:rPr>
        <w:t>колледжа</w:t>
      </w:r>
      <w:r w:rsidRPr="00E410B7">
        <w:rPr>
          <w:sz w:val="24"/>
          <w:szCs w:val="24"/>
        </w:rPr>
        <w:t xml:space="preserve">,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классные руководители учебных групп,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мастера производственного обучения,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воспитатели общежития,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преподаватель-организатор ОБЖ,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 xml:space="preserve">руководитель физического воспитания, </w:t>
      </w:r>
    </w:p>
    <w:p w:rsidR="00CD1D5B" w:rsidRPr="00E410B7" w:rsidRDefault="00CD1D5B" w:rsidP="007F7094">
      <w:pPr>
        <w:pStyle w:val="a6"/>
        <w:widowControl/>
        <w:numPr>
          <w:ilvl w:val="0"/>
          <w:numId w:val="47"/>
        </w:numPr>
        <w:autoSpaceDE/>
        <w:autoSpaceDN/>
        <w:spacing w:after="160" w:line="259" w:lineRule="auto"/>
        <w:ind w:left="426"/>
        <w:contextualSpacing/>
        <w:jc w:val="both"/>
        <w:rPr>
          <w:sz w:val="24"/>
          <w:szCs w:val="24"/>
        </w:rPr>
      </w:pPr>
      <w:r w:rsidRPr="00E410B7">
        <w:rPr>
          <w:sz w:val="24"/>
          <w:szCs w:val="24"/>
        </w:rPr>
        <w:t>заведующий библиотекой.</w:t>
      </w:r>
    </w:p>
    <w:p w:rsidR="00CD1D5B" w:rsidRPr="00E410B7" w:rsidRDefault="00CD1D5B" w:rsidP="00CD1D5B">
      <w:pPr>
        <w:ind w:firstLine="709"/>
        <w:jc w:val="right"/>
        <w:rPr>
          <w:sz w:val="24"/>
          <w:szCs w:val="24"/>
        </w:rPr>
      </w:pPr>
      <w:r w:rsidRPr="00E410B7">
        <w:rPr>
          <w:sz w:val="24"/>
          <w:szCs w:val="24"/>
        </w:rPr>
        <w:t>«Кадровый потенциал»</w:t>
      </w:r>
    </w:p>
    <w:p w:rsidR="00CD1D5B" w:rsidRPr="00E410B7" w:rsidRDefault="00CD1D5B" w:rsidP="00CD1D5B">
      <w:pPr>
        <w:ind w:firstLine="709"/>
        <w:jc w:val="right"/>
        <w:rPr>
          <w:sz w:val="24"/>
          <w:szCs w:val="24"/>
        </w:rPr>
      </w:pPr>
      <w:r w:rsidRPr="00E410B7">
        <w:rPr>
          <w:sz w:val="24"/>
          <w:szCs w:val="24"/>
        </w:rPr>
        <w:t xml:space="preserve">Таблица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851"/>
        <w:gridCol w:w="812"/>
        <w:gridCol w:w="795"/>
        <w:gridCol w:w="964"/>
        <w:gridCol w:w="888"/>
        <w:gridCol w:w="1701"/>
        <w:gridCol w:w="1502"/>
      </w:tblGrid>
      <w:tr w:rsidR="00CD1D5B" w:rsidRPr="00E410B7" w:rsidTr="00C20CE6">
        <w:tc>
          <w:tcPr>
            <w:tcW w:w="2518" w:type="dxa"/>
            <w:vMerge w:val="restart"/>
            <w:shd w:val="clear" w:color="auto" w:fill="auto"/>
          </w:tcPr>
          <w:p w:rsidR="00CD1D5B" w:rsidRPr="00E410B7" w:rsidRDefault="00CD1D5B" w:rsidP="00C20CE6">
            <w:pPr>
              <w:jc w:val="both"/>
              <w:rPr>
                <w:i/>
                <w:sz w:val="24"/>
                <w:szCs w:val="24"/>
              </w:rPr>
            </w:pPr>
            <w:r w:rsidRPr="00E410B7">
              <w:rPr>
                <w:i/>
                <w:sz w:val="24"/>
                <w:szCs w:val="24"/>
              </w:rPr>
              <w:t xml:space="preserve">Категория </w:t>
            </w:r>
          </w:p>
        </w:tc>
        <w:tc>
          <w:tcPr>
            <w:tcW w:w="851" w:type="dxa"/>
            <w:vMerge w:val="restart"/>
            <w:shd w:val="clear" w:color="auto" w:fill="auto"/>
          </w:tcPr>
          <w:p w:rsidR="00CD1D5B" w:rsidRPr="00E410B7" w:rsidRDefault="00CD1D5B" w:rsidP="00C20CE6">
            <w:pPr>
              <w:jc w:val="both"/>
              <w:rPr>
                <w:i/>
                <w:sz w:val="24"/>
                <w:szCs w:val="24"/>
              </w:rPr>
            </w:pPr>
            <w:r w:rsidRPr="00E410B7">
              <w:rPr>
                <w:i/>
                <w:sz w:val="24"/>
                <w:szCs w:val="24"/>
              </w:rPr>
              <w:t xml:space="preserve">Кол-во </w:t>
            </w:r>
          </w:p>
        </w:tc>
        <w:tc>
          <w:tcPr>
            <w:tcW w:w="1607" w:type="dxa"/>
            <w:gridSpan w:val="2"/>
            <w:shd w:val="clear" w:color="auto" w:fill="auto"/>
          </w:tcPr>
          <w:p w:rsidR="00CD1D5B" w:rsidRPr="00E410B7" w:rsidRDefault="00CD1D5B" w:rsidP="00C20CE6">
            <w:pPr>
              <w:jc w:val="both"/>
              <w:rPr>
                <w:i/>
                <w:sz w:val="24"/>
                <w:szCs w:val="24"/>
              </w:rPr>
            </w:pPr>
            <w:r w:rsidRPr="00E410B7">
              <w:rPr>
                <w:i/>
                <w:sz w:val="24"/>
                <w:szCs w:val="24"/>
              </w:rPr>
              <w:t>Уровень образования</w:t>
            </w:r>
          </w:p>
        </w:tc>
        <w:tc>
          <w:tcPr>
            <w:tcW w:w="5055" w:type="dxa"/>
            <w:gridSpan w:val="4"/>
            <w:shd w:val="clear" w:color="auto" w:fill="auto"/>
          </w:tcPr>
          <w:p w:rsidR="00CD1D5B" w:rsidRPr="00E410B7" w:rsidRDefault="00CD1D5B" w:rsidP="00C20CE6">
            <w:pPr>
              <w:jc w:val="both"/>
              <w:rPr>
                <w:i/>
                <w:sz w:val="24"/>
                <w:szCs w:val="24"/>
              </w:rPr>
            </w:pPr>
            <w:r w:rsidRPr="00E410B7">
              <w:rPr>
                <w:i/>
                <w:sz w:val="24"/>
                <w:szCs w:val="24"/>
              </w:rPr>
              <w:t xml:space="preserve">Квалификационная категория </w:t>
            </w:r>
          </w:p>
        </w:tc>
      </w:tr>
      <w:tr w:rsidR="00CD1D5B" w:rsidRPr="00E410B7" w:rsidTr="00C20CE6">
        <w:tc>
          <w:tcPr>
            <w:tcW w:w="2518" w:type="dxa"/>
            <w:vMerge/>
            <w:shd w:val="clear" w:color="auto" w:fill="auto"/>
          </w:tcPr>
          <w:p w:rsidR="00CD1D5B" w:rsidRPr="00E410B7" w:rsidRDefault="00CD1D5B" w:rsidP="00C20CE6">
            <w:pPr>
              <w:jc w:val="both"/>
              <w:rPr>
                <w:i/>
                <w:sz w:val="24"/>
                <w:szCs w:val="24"/>
              </w:rPr>
            </w:pPr>
          </w:p>
        </w:tc>
        <w:tc>
          <w:tcPr>
            <w:tcW w:w="851" w:type="dxa"/>
            <w:vMerge/>
            <w:shd w:val="clear" w:color="auto" w:fill="auto"/>
          </w:tcPr>
          <w:p w:rsidR="00CD1D5B" w:rsidRPr="00E410B7" w:rsidRDefault="00CD1D5B" w:rsidP="00C20CE6">
            <w:pPr>
              <w:jc w:val="both"/>
              <w:rPr>
                <w:i/>
                <w:sz w:val="24"/>
                <w:szCs w:val="24"/>
              </w:rPr>
            </w:pPr>
          </w:p>
        </w:tc>
        <w:tc>
          <w:tcPr>
            <w:tcW w:w="812" w:type="dxa"/>
            <w:shd w:val="clear" w:color="auto" w:fill="auto"/>
          </w:tcPr>
          <w:p w:rsidR="00CD1D5B" w:rsidRPr="00E410B7" w:rsidRDefault="00CD1D5B" w:rsidP="00C20CE6">
            <w:pPr>
              <w:jc w:val="both"/>
              <w:rPr>
                <w:i/>
                <w:sz w:val="24"/>
                <w:szCs w:val="24"/>
              </w:rPr>
            </w:pPr>
            <w:r w:rsidRPr="00E410B7">
              <w:rPr>
                <w:i/>
                <w:sz w:val="24"/>
                <w:szCs w:val="24"/>
              </w:rPr>
              <w:t>ВПО</w:t>
            </w:r>
          </w:p>
        </w:tc>
        <w:tc>
          <w:tcPr>
            <w:tcW w:w="795" w:type="dxa"/>
            <w:shd w:val="clear" w:color="auto" w:fill="auto"/>
          </w:tcPr>
          <w:p w:rsidR="00CD1D5B" w:rsidRPr="00E410B7" w:rsidRDefault="00CD1D5B" w:rsidP="00C20CE6">
            <w:pPr>
              <w:jc w:val="both"/>
              <w:rPr>
                <w:i/>
                <w:sz w:val="24"/>
                <w:szCs w:val="24"/>
              </w:rPr>
            </w:pPr>
            <w:r w:rsidRPr="00E410B7">
              <w:rPr>
                <w:i/>
                <w:sz w:val="24"/>
                <w:szCs w:val="24"/>
              </w:rPr>
              <w:t>СПО</w:t>
            </w:r>
          </w:p>
        </w:tc>
        <w:tc>
          <w:tcPr>
            <w:tcW w:w="964" w:type="dxa"/>
            <w:shd w:val="clear" w:color="auto" w:fill="auto"/>
          </w:tcPr>
          <w:p w:rsidR="00CD1D5B" w:rsidRPr="00E410B7" w:rsidRDefault="00CD1D5B" w:rsidP="00C20CE6">
            <w:pPr>
              <w:jc w:val="both"/>
              <w:rPr>
                <w:i/>
                <w:sz w:val="24"/>
                <w:szCs w:val="24"/>
              </w:rPr>
            </w:pPr>
            <w:r w:rsidRPr="00E410B7">
              <w:rPr>
                <w:i/>
                <w:sz w:val="24"/>
                <w:szCs w:val="24"/>
              </w:rPr>
              <w:t>высшая</w:t>
            </w:r>
          </w:p>
        </w:tc>
        <w:tc>
          <w:tcPr>
            <w:tcW w:w="888" w:type="dxa"/>
            <w:shd w:val="clear" w:color="auto" w:fill="auto"/>
          </w:tcPr>
          <w:p w:rsidR="00CD1D5B" w:rsidRPr="00E410B7" w:rsidRDefault="00CD1D5B" w:rsidP="00C20CE6">
            <w:pPr>
              <w:jc w:val="both"/>
              <w:rPr>
                <w:i/>
                <w:sz w:val="24"/>
                <w:szCs w:val="24"/>
              </w:rPr>
            </w:pPr>
            <w:r w:rsidRPr="00E410B7">
              <w:rPr>
                <w:i/>
                <w:sz w:val="24"/>
                <w:szCs w:val="24"/>
              </w:rPr>
              <w:t>первая</w:t>
            </w:r>
          </w:p>
        </w:tc>
        <w:tc>
          <w:tcPr>
            <w:tcW w:w="1701" w:type="dxa"/>
            <w:shd w:val="clear" w:color="auto" w:fill="auto"/>
          </w:tcPr>
          <w:p w:rsidR="00CD1D5B" w:rsidRPr="00E410B7" w:rsidRDefault="00CD1D5B" w:rsidP="00C20CE6">
            <w:pPr>
              <w:jc w:val="both"/>
              <w:rPr>
                <w:i/>
                <w:sz w:val="24"/>
                <w:szCs w:val="24"/>
              </w:rPr>
            </w:pPr>
            <w:r w:rsidRPr="00E410B7">
              <w:rPr>
                <w:i/>
                <w:sz w:val="24"/>
                <w:szCs w:val="24"/>
              </w:rPr>
              <w:t xml:space="preserve">Соответствие занимаемой должности </w:t>
            </w:r>
          </w:p>
        </w:tc>
        <w:tc>
          <w:tcPr>
            <w:tcW w:w="1502" w:type="dxa"/>
            <w:shd w:val="clear" w:color="auto" w:fill="auto"/>
          </w:tcPr>
          <w:p w:rsidR="00CD1D5B" w:rsidRPr="00E410B7" w:rsidRDefault="00CD1D5B" w:rsidP="00C20CE6">
            <w:pPr>
              <w:jc w:val="both"/>
              <w:rPr>
                <w:i/>
                <w:sz w:val="24"/>
                <w:szCs w:val="24"/>
              </w:rPr>
            </w:pPr>
            <w:r w:rsidRPr="00E410B7">
              <w:rPr>
                <w:i/>
                <w:sz w:val="24"/>
                <w:szCs w:val="24"/>
              </w:rPr>
              <w:t>Нет категории</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Преподаватель </w:t>
            </w:r>
          </w:p>
        </w:tc>
        <w:tc>
          <w:tcPr>
            <w:tcW w:w="851" w:type="dxa"/>
            <w:shd w:val="clear" w:color="auto" w:fill="auto"/>
          </w:tcPr>
          <w:p w:rsidR="00CD1D5B" w:rsidRPr="00E410B7" w:rsidRDefault="00CD1D5B" w:rsidP="00C20CE6">
            <w:pPr>
              <w:jc w:val="center"/>
              <w:rPr>
                <w:sz w:val="24"/>
                <w:szCs w:val="24"/>
              </w:rPr>
            </w:pPr>
            <w:r w:rsidRPr="00E410B7">
              <w:rPr>
                <w:sz w:val="24"/>
                <w:szCs w:val="24"/>
              </w:rPr>
              <w:t>47</w:t>
            </w:r>
          </w:p>
        </w:tc>
        <w:tc>
          <w:tcPr>
            <w:tcW w:w="812" w:type="dxa"/>
            <w:shd w:val="clear" w:color="auto" w:fill="auto"/>
          </w:tcPr>
          <w:p w:rsidR="00CD1D5B" w:rsidRPr="00E410B7" w:rsidRDefault="00CD1D5B" w:rsidP="00C20CE6">
            <w:pPr>
              <w:jc w:val="center"/>
              <w:rPr>
                <w:sz w:val="24"/>
                <w:szCs w:val="24"/>
              </w:rPr>
            </w:pPr>
            <w:r w:rsidRPr="00E410B7">
              <w:rPr>
                <w:sz w:val="24"/>
                <w:szCs w:val="24"/>
              </w:rPr>
              <w:t>34</w:t>
            </w:r>
          </w:p>
        </w:tc>
        <w:tc>
          <w:tcPr>
            <w:tcW w:w="795" w:type="dxa"/>
            <w:shd w:val="clear" w:color="auto" w:fill="auto"/>
          </w:tcPr>
          <w:p w:rsidR="00CD1D5B" w:rsidRPr="00E410B7" w:rsidRDefault="00CD1D5B" w:rsidP="00C20CE6">
            <w:pPr>
              <w:jc w:val="center"/>
              <w:rPr>
                <w:sz w:val="24"/>
                <w:szCs w:val="24"/>
              </w:rPr>
            </w:pPr>
            <w:r w:rsidRPr="00E410B7">
              <w:rPr>
                <w:sz w:val="24"/>
                <w:szCs w:val="24"/>
              </w:rPr>
              <w:t>11</w:t>
            </w:r>
          </w:p>
        </w:tc>
        <w:tc>
          <w:tcPr>
            <w:tcW w:w="964" w:type="dxa"/>
            <w:shd w:val="clear" w:color="auto" w:fill="auto"/>
          </w:tcPr>
          <w:p w:rsidR="00CD1D5B" w:rsidRPr="00E410B7" w:rsidRDefault="00CD1D5B" w:rsidP="00C20CE6">
            <w:pPr>
              <w:jc w:val="center"/>
              <w:rPr>
                <w:sz w:val="24"/>
                <w:szCs w:val="24"/>
              </w:rPr>
            </w:pPr>
            <w:r w:rsidRPr="00E410B7">
              <w:rPr>
                <w:sz w:val="24"/>
                <w:szCs w:val="24"/>
              </w:rPr>
              <w:t>10</w:t>
            </w:r>
          </w:p>
        </w:tc>
        <w:tc>
          <w:tcPr>
            <w:tcW w:w="888" w:type="dxa"/>
            <w:shd w:val="clear" w:color="auto" w:fill="auto"/>
          </w:tcPr>
          <w:p w:rsidR="00CD1D5B" w:rsidRPr="00E410B7" w:rsidRDefault="00CD1D5B" w:rsidP="00C20CE6">
            <w:pPr>
              <w:jc w:val="center"/>
              <w:rPr>
                <w:sz w:val="24"/>
                <w:szCs w:val="24"/>
              </w:rPr>
            </w:pPr>
            <w:r w:rsidRPr="00E410B7">
              <w:rPr>
                <w:sz w:val="24"/>
                <w:szCs w:val="24"/>
              </w:rPr>
              <w:t>19</w:t>
            </w:r>
          </w:p>
        </w:tc>
        <w:tc>
          <w:tcPr>
            <w:tcW w:w="1701" w:type="dxa"/>
            <w:shd w:val="clear" w:color="auto" w:fill="auto"/>
          </w:tcPr>
          <w:p w:rsidR="00CD1D5B" w:rsidRPr="00E410B7" w:rsidRDefault="00CD1D5B" w:rsidP="00C20CE6">
            <w:pPr>
              <w:jc w:val="center"/>
              <w:rPr>
                <w:sz w:val="24"/>
                <w:szCs w:val="24"/>
              </w:rPr>
            </w:pPr>
            <w:r w:rsidRPr="00E410B7">
              <w:rPr>
                <w:sz w:val="24"/>
                <w:szCs w:val="24"/>
              </w:rPr>
              <w:t>14</w:t>
            </w:r>
          </w:p>
        </w:tc>
        <w:tc>
          <w:tcPr>
            <w:tcW w:w="1502" w:type="dxa"/>
            <w:shd w:val="clear" w:color="auto" w:fill="auto"/>
          </w:tcPr>
          <w:p w:rsidR="00CD1D5B" w:rsidRPr="00E410B7" w:rsidRDefault="00CD1D5B" w:rsidP="00C20CE6">
            <w:pPr>
              <w:jc w:val="center"/>
              <w:rPr>
                <w:sz w:val="24"/>
                <w:szCs w:val="24"/>
              </w:rPr>
            </w:pPr>
            <w:r w:rsidRPr="00E410B7">
              <w:rPr>
                <w:sz w:val="24"/>
                <w:szCs w:val="24"/>
              </w:rPr>
              <w:t>4</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Мастер производственного обучения </w:t>
            </w:r>
          </w:p>
        </w:tc>
        <w:tc>
          <w:tcPr>
            <w:tcW w:w="851" w:type="dxa"/>
            <w:shd w:val="clear" w:color="auto" w:fill="auto"/>
          </w:tcPr>
          <w:p w:rsidR="00CD1D5B" w:rsidRPr="00E410B7" w:rsidRDefault="00CD1D5B" w:rsidP="00C20CE6">
            <w:pPr>
              <w:jc w:val="center"/>
              <w:rPr>
                <w:sz w:val="24"/>
                <w:szCs w:val="24"/>
              </w:rPr>
            </w:pPr>
            <w:r w:rsidRPr="00E410B7">
              <w:rPr>
                <w:sz w:val="24"/>
                <w:szCs w:val="24"/>
              </w:rPr>
              <w:t>5</w:t>
            </w:r>
          </w:p>
        </w:tc>
        <w:tc>
          <w:tcPr>
            <w:tcW w:w="812" w:type="dxa"/>
            <w:shd w:val="clear" w:color="auto" w:fill="auto"/>
          </w:tcPr>
          <w:p w:rsidR="00CD1D5B" w:rsidRPr="00E410B7" w:rsidRDefault="00CD1D5B" w:rsidP="00C20CE6">
            <w:pPr>
              <w:jc w:val="center"/>
              <w:rPr>
                <w:sz w:val="24"/>
                <w:szCs w:val="24"/>
              </w:rPr>
            </w:pPr>
            <w:r w:rsidRPr="00E410B7">
              <w:rPr>
                <w:sz w:val="24"/>
                <w:szCs w:val="24"/>
              </w:rPr>
              <w:t>5</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r w:rsidRPr="00E410B7">
              <w:rPr>
                <w:sz w:val="24"/>
                <w:szCs w:val="24"/>
              </w:rPr>
              <w:t>1</w:t>
            </w:r>
          </w:p>
        </w:tc>
        <w:tc>
          <w:tcPr>
            <w:tcW w:w="888" w:type="dxa"/>
            <w:shd w:val="clear" w:color="auto" w:fill="auto"/>
          </w:tcPr>
          <w:p w:rsidR="00CD1D5B" w:rsidRPr="00E410B7" w:rsidRDefault="00CD1D5B" w:rsidP="00C20CE6">
            <w:pPr>
              <w:jc w:val="center"/>
              <w:rPr>
                <w:sz w:val="24"/>
                <w:szCs w:val="24"/>
              </w:rPr>
            </w:pPr>
            <w:r w:rsidRPr="00E410B7">
              <w:rPr>
                <w:sz w:val="24"/>
                <w:szCs w:val="24"/>
              </w:rPr>
              <w:t>3</w:t>
            </w:r>
          </w:p>
        </w:tc>
        <w:tc>
          <w:tcPr>
            <w:tcW w:w="1701" w:type="dxa"/>
            <w:shd w:val="clear" w:color="auto" w:fill="auto"/>
          </w:tcPr>
          <w:p w:rsidR="00CD1D5B" w:rsidRPr="00E410B7" w:rsidRDefault="00CD1D5B" w:rsidP="00C20CE6">
            <w:pPr>
              <w:jc w:val="center"/>
              <w:rPr>
                <w:sz w:val="24"/>
                <w:szCs w:val="24"/>
              </w:rPr>
            </w:pPr>
            <w:r w:rsidRPr="00E410B7">
              <w:rPr>
                <w:sz w:val="24"/>
                <w:szCs w:val="24"/>
              </w:rPr>
              <w:t>1</w:t>
            </w:r>
          </w:p>
        </w:tc>
        <w:tc>
          <w:tcPr>
            <w:tcW w:w="1502" w:type="dxa"/>
            <w:shd w:val="clear" w:color="auto" w:fill="auto"/>
          </w:tcPr>
          <w:p w:rsidR="00CD1D5B" w:rsidRPr="00E410B7" w:rsidRDefault="00CD1D5B" w:rsidP="00C20CE6">
            <w:pPr>
              <w:jc w:val="center"/>
              <w:rPr>
                <w:sz w:val="24"/>
                <w:szCs w:val="24"/>
              </w:rPr>
            </w:pP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Кл. руководитель</w:t>
            </w:r>
          </w:p>
        </w:tc>
        <w:tc>
          <w:tcPr>
            <w:tcW w:w="851" w:type="dxa"/>
            <w:shd w:val="clear" w:color="auto" w:fill="auto"/>
          </w:tcPr>
          <w:p w:rsidR="00CD1D5B" w:rsidRPr="00E410B7" w:rsidRDefault="00CD1D5B" w:rsidP="00C20CE6">
            <w:pPr>
              <w:jc w:val="center"/>
              <w:rPr>
                <w:sz w:val="24"/>
                <w:szCs w:val="24"/>
              </w:rPr>
            </w:pPr>
            <w:r w:rsidRPr="00E410B7">
              <w:rPr>
                <w:sz w:val="24"/>
                <w:szCs w:val="24"/>
              </w:rPr>
              <w:t>37</w:t>
            </w:r>
          </w:p>
        </w:tc>
        <w:tc>
          <w:tcPr>
            <w:tcW w:w="812" w:type="dxa"/>
            <w:shd w:val="clear" w:color="auto" w:fill="auto"/>
          </w:tcPr>
          <w:p w:rsidR="00CD1D5B" w:rsidRPr="00E410B7" w:rsidRDefault="00CD1D5B" w:rsidP="00C20CE6">
            <w:pPr>
              <w:jc w:val="center"/>
              <w:rPr>
                <w:sz w:val="24"/>
                <w:szCs w:val="24"/>
              </w:rPr>
            </w:pPr>
            <w:r w:rsidRPr="00E410B7">
              <w:rPr>
                <w:sz w:val="24"/>
                <w:szCs w:val="24"/>
              </w:rPr>
              <w:t>27</w:t>
            </w:r>
          </w:p>
        </w:tc>
        <w:tc>
          <w:tcPr>
            <w:tcW w:w="795" w:type="dxa"/>
            <w:shd w:val="clear" w:color="auto" w:fill="auto"/>
          </w:tcPr>
          <w:p w:rsidR="00CD1D5B" w:rsidRPr="00E410B7" w:rsidRDefault="00CD1D5B" w:rsidP="00C20CE6">
            <w:pPr>
              <w:jc w:val="center"/>
              <w:rPr>
                <w:sz w:val="24"/>
                <w:szCs w:val="24"/>
              </w:rPr>
            </w:pPr>
            <w:r w:rsidRPr="00E410B7">
              <w:rPr>
                <w:sz w:val="24"/>
                <w:szCs w:val="24"/>
              </w:rPr>
              <w:t>10</w:t>
            </w:r>
          </w:p>
        </w:tc>
        <w:tc>
          <w:tcPr>
            <w:tcW w:w="964" w:type="dxa"/>
            <w:shd w:val="clear" w:color="auto" w:fill="auto"/>
          </w:tcPr>
          <w:p w:rsidR="00CD1D5B" w:rsidRPr="00E410B7" w:rsidRDefault="00CD1D5B" w:rsidP="00C20CE6">
            <w:pPr>
              <w:jc w:val="center"/>
              <w:rPr>
                <w:sz w:val="24"/>
                <w:szCs w:val="24"/>
              </w:rPr>
            </w:pPr>
            <w:r w:rsidRPr="00E410B7">
              <w:rPr>
                <w:sz w:val="24"/>
                <w:szCs w:val="24"/>
              </w:rPr>
              <w:t>10</w:t>
            </w:r>
          </w:p>
        </w:tc>
        <w:tc>
          <w:tcPr>
            <w:tcW w:w="888" w:type="dxa"/>
            <w:shd w:val="clear" w:color="auto" w:fill="auto"/>
          </w:tcPr>
          <w:p w:rsidR="00CD1D5B" w:rsidRPr="00E410B7" w:rsidRDefault="00CD1D5B" w:rsidP="00C20CE6">
            <w:pPr>
              <w:jc w:val="center"/>
              <w:rPr>
                <w:sz w:val="24"/>
                <w:szCs w:val="24"/>
              </w:rPr>
            </w:pPr>
            <w:r w:rsidRPr="00E410B7">
              <w:rPr>
                <w:sz w:val="24"/>
                <w:szCs w:val="24"/>
              </w:rPr>
              <w:t>17</w:t>
            </w: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Воспитатель</w:t>
            </w:r>
          </w:p>
        </w:tc>
        <w:tc>
          <w:tcPr>
            <w:tcW w:w="851" w:type="dxa"/>
            <w:shd w:val="clear" w:color="auto" w:fill="auto"/>
          </w:tcPr>
          <w:p w:rsidR="00CD1D5B" w:rsidRPr="00E410B7" w:rsidRDefault="00CD1D5B" w:rsidP="00C20CE6">
            <w:pPr>
              <w:jc w:val="center"/>
              <w:rPr>
                <w:sz w:val="24"/>
                <w:szCs w:val="24"/>
              </w:rPr>
            </w:pPr>
            <w:r w:rsidRPr="00E410B7">
              <w:rPr>
                <w:sz w:val="24"/>
                <w:szCs w:val="24"/>
              </w:rPr>
              <w:t>2</w:t>
            </w:r>
          </w:p>
        </w:tc>
        <w:tc>
          <w:tcPr>
            <w:tcW w:w="812" w:type="dxa"/>
            <w:shd w:val="clear" w:color="auto" w:fill="auto"/>
          </w:tcPr>
          <w:p w:rsidR="00CD1D5B" w:rsidRPr="00E410B7" w:rsidRDefault="00CD1D5B" w:rsidP="00C20CE6">
            <w:pPr>
              <w:jc w:val="center"/>
              <w:rPr>
                <w:sz w:val="24"/>
                <w:szCs w:val="24"/>
              </w:rPr>
            </w:pPr>
            <w:r w:rsidRPr="00E410B7">
              <w:rPr>
                <w:sz w:val="24"/>
                <w:szCs w:val="24"/>
              </w:rPr>
              <w:t>2</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r w:rsidRPr="00E410B7">
              <w:rPr>
                <w:sz w:val="24"/>
                <w:szCs w:val="24"/>
              </w:rPr>
              <w:t>2</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Методист </w:t>
            </w:r>
          </w:p>
        </w:tc>
        <w:tc>
          <w:tcPr>
            <w:tcW w:w="851" w:type="dxa"/>
            <w:shd w:val="clear" w:color="auto" w:fill="auto"/>
          </w:tcPr>
          <w:p w:rsidR="00CD1D5B" w:rsidRPr="00E410B7" w:rsidRDefault="00CD1D5B" w:rsidP="00C20CE6">
            <w:pPr>
              <w:jc w:val="center"/>
              <w:rPr>
                <w:sz w:val="24"/>
                <w:szCs w:val="24"/>
              </w:rPr>
            </w:pPr>
            <w:r w:rsidRPr="00E410B7">
              <w:rPr>
                <w:sz w:val="24"/>
                <w:szCs w:val="24"/>
              </w:rPr>
              <w:t>3</w:t>
            </w:r>
          </w:p>
        </w:tc>
        <w:tc>
          <w:tcPr>
            <w:tcW w:w="812" w:type="dxa"/>
            <w:shd w:val="clear" w:color="auto" w:fill="auto"/>
          </w:tcPr>
          <w:p w:rsidR="00CD1D5B" w:rsidRPr="00E410B7" w:rsidRDefault="00CD1D5B" w:rsidP="00C20CE6">
            <w:pPr>
              <w:jc w:val="center"/>
              <w:rPr>
                <w:sz w:val="24"/>
                <w:szCs w:val="24"/>
              </w:rPr>
            </w:pPr>
            <w:r w:rsidRPr="00E410B7">
              <w:rPr>
                <w:sz w:val="24"/>
                <w:szCs w:val="24"/>
              </w:rPr>
              <w:t>3</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r w:rsidRPr="00E410B7">
              <w:rPr>
                <w:sz w:val="24"/>
                <w:szCs w:val="24"/>
              </w:rPr>
              <w:t>1</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Социальный педагог</w:t>
            </w:r>
          </w:p>
        </w:tc>
        <w:tc>
          <w:tcPr>
            <w:tcW w:w="851" w:type="dxa"/>
            <w:shd w:val="clear" w:color="auto" w:fill="auto"/>
          </w:tcPr>
          <w:p w:rsidR="00CD1D5B" w:rsidRPr="00E410B7" w:rsidRDefault="00CD1D5B" w:rsidP="00C20CE6">
            <w:pPr>
              <w:jc w:val="center"/>
              <w:rPr>
                <w:sz w:val="24"/>
                <w:szCs w:val="24"/>
              </w:rPr>
            </w:pPr>
            <w:r w:rsidRPr="00E410B7">
              <w:rPr>
                <w:sz w:val="24"/>
                <w:szCs w:val="24"/>
              </w:rPr>
              <w:t>1</w:t>
            </w:r>
          </w:p>
        </w:tc>
        <w:tc>
          <w:tcPr>
            <w:tcW w:w="812" w:type="dxa"/>
            <w:shd w:val="clear" w:color="auto" w:fill="auto"/>
          </w:tcPr>
          <w:p w:rsidR="00CD1D5B" w:rsidRPr="00E410B7" w:rsidRDefault="00CD1D5B" w:rsidP="00C20CE6">
            <w:pPr>
              <w:jc w:val="center"/>
              <w:rPr>
                <w:sz w:val="24"/>
                <w:szCs w:val="24"/>
              </w:rPr>
            </w:pPr>
            <w:r w:rsidRPr="00E410B7">
              <w:rPr>
                <w:sz w:val="24"/>
                <w:szCs w:val="24"/>
              </w:rPr>
              <w:t>1</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r w:rsidRPr="00E410B7">
              <w:rPr>
                <w:sz w:val="24"/>
                <w:szCs w:val="24"/>
              </w:rPr>
              <w:t>1</w:t>
            </w: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Педагог-психолог </w:t>
            </w:r>
          </w:p>
        </w:tc>
        <w:tc>
          <w:tcPr>
            <w:tcW w:w="851" w:type="dxa"/>
            <w:shd w:val="clear" w:color="auto" w:fill="auto"/>
          </w:tcPr>
          <w:p w:rsidR="00CD1D5B" w:rsidRPr="00E410B7" w:rsidRDefault="00CD1D5B" w:rsidP="00C20CE6">
            <w:pPr>
              <w:jc w:val="center"/>
              <w:rPr>
                <w:sz w:val="24"/>
                <w:szCs w:val="24"/>
              </w:rPr>
            </w:pPr>
            <w:r w:rsidRPr="00E410B7">
              <w:rPr>
                <w:sz w:val="24"/>
                <w:szCs w:val="24"/>
              </w:rPr>
              <w:t>1</w:t>
            </w:r>
          </w:p>
        </w:tc>
        <w:tc>
          <w:tcPr>
            <w:tcW w:w="812" w:type="dxa"/>
            <w:shd w:val="clear" w:color="auto" w:fill="auto"/>
          </w:tcPr>
          <w:p w:rsidR="00CD1D5B" w:rsidRPr="00E410B7" w:rsidRDefault="00CD1D5B" w:rsidP="00C20CE6">
            <w:pPr>
              <w:jc w:val="center"/>
              <w:rPr>
                <w:sz w:val="24"/>
                <w:szCs w:val="24"/>
              </w:rPr>
            </w:pPr>
            <w:r w:rsidRPr="00E410B7">
              <w:rPr>
                <w:sz w:val="24"/>
                <w:szCs w:val="24"/>
              </w:rPr>
              <w:t>1</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r w:rsidRPr="00E410B7">
              <w:rPr>
                <w:sz w:val="24"/>
                <w:szCs w:val="24"/>
              </w:rPr>
              <w:t>1</w:t>
            </w:r>
          </w:p>
        </w:tc>
        <w:tc>
          <w:tcPr>
            <w:tcW w:w="888" w:type="dxa"/>
            <w:shd w:val="clear" w:color="auto" w:fill="auto"/>
          </w:tcPr>
          <w:p w:rsidR="00CD1D5B" w:rsidRPr="00E410B7" w:rsidRDefault="00CD1D5B" w:rsidP="00C20CE6">
            <w:pPr>
              <w:jc w:val="center"/>
              <w:rPr>
                <w:sz w:val="24"/>
                <w:szCs w:val="24"/>
              </w:rPr>
            </w:pP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Заведующий библиотекой </w:t>
            </w:r>
          </w:p>
        </w:tc>
        <w:tc>
          <w:tcPr>
            <w:tcW w:w="851" w:type="dxa"/>
            <w:shd w:val="clear" w:color="auto" w:fill="auto"/>
          </w:tcPr>
          <w:p w:rsidR="00CD1D5B" w:rsidRPr="00E410B7" w:rsidRDefault="00CD1D5B" w:rsidP="00C20CE6">
            <w:pPr>
              <w:jc w:val="center"/>
              <w:rPr>
                <w:sz w:val="24"/>
                <w:szCs w:val="24"/>
              </w:rPr>
            </w:pPr>
            <w:r w:rsidRPr="00E410B7">
              <w:rPr>
                <w:sz w:val="24"/>
                <w:szCs w:val="24"/>
              </w:rPr>
              <w:t>1</w:t>
            </w:r>
          </w:p>
        </w:tc>
        <w:tc>
          <w:tcPr>
            <w:tcW w:w="812" w:type="dxa"/>
            <w:shd w:val="clear" w:color="auto" w:fill="auto"/>
          </w:tcPr>
          <w:p w:rsidR="00CD1D5B" w:rsidRPr="00E410B7" w:rsidRDefault="00CD1D5B" w:rsidP="00C20CE6">
            <w:pPr>
              <w:jc w:val="center"/>
              <w:rPr>
                <w:sz w:val="24"/>
                <w:szCs w:val="24"/>
              </w:rPr>
            </w:pPr>
          </w:p>
        </w:tc>
        <w:tc>
          <w:tcPr>
            <w:tcW w:w="795" w:type="dxa"/>
            <w:shd w:val="clear" w:color="auto" w:fill="auto"/>
          </w:tcPr>
          <w:p w:rsidR="00CD1D5B" w:rsidRPr="00E410B7" w:rsidRDefault="00CD1D5B" w:rsidP="00C20CE6">
            <w:pPr>
              <w:jc w:val="center"/>
              <w:rPr>
                <w:sz w:val="24"/>
                <w:szCs w:val="24"/>
              </w:rPr>
            </w:pPr>
            <w:r w:rsidRPr="00E410B7">
              <w:rPr>
                <w:sz w:val="24"/>
                <w:szCs w:val="24"/>
              </w:rPr>
              <w:t>1</w:t>
            </w: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r w:rsidRPr="00E410B7">
              <w:rPr>
                <w:sz w:val="24"/>
                <w:szCs w:val="24"/>
              </w:rPr>
              <w:t>1</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Педагог дополнительного образования </w:t>
            </w:r>
          </w:p>
        </w:tc>
        <w:tc>
          <w:tcPr>
            <w:tcW w:w="851" w:type="dxa"/>
            <w:shd w:val="clear" w:color="auto" w:fill="auto"/>
          </w:tcPr>
          <w:p w:rsidR="00CD1D5B" w:rsidRPr="00E410B7" w:rsidRDefault="00CD1D5B" w:rsidP="00C20CE6">
            <w:pPr>
              <w:jc w:val="center"/>
              <w:rPr>
                <w:sz w:val="24"/>
                <w:szCs w:val="24"/>
              </w:rPr>
            </w:pPr>
            <w:r w:rsidRPr="00E410B7">
              <w:rPr>
                <w:sz w:val="24"/>
                <w:szCs w:val="24"/>
              </w:rPr>
              <w:t>5</w:t>
            </w:r>
          </w:p>
        </w:tc>
        <w:tc>
          <w:tcPr>
            <w:tcW w:w="812" w:type="dxa"/>
            <w:shd w:val="clear" w:color="auto" w:fill="auto"/>
          </w:tcPr>
          <w:p w:rsidR="00CD1D5B" w:rsidRPr="00E410B7" w:rsidRDefault="00CD1D5B" w:rsidP="00C20CE6">
            <w:pPr>
              <w:jc w:val="center"/>
              <w:rPr>
                <w:sz w:val="24"/>
                <w:szCs w:val="24"/>
              </w:rPr>
            </w:pPr>
            <w:r w:rsidRPr="00E410B7">
              <w:rPr>
                <w:sz w:val="24"/>
                <w:szCs w:val="24"/>
              </w:rPr>
              <w:t>5</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r w:rsidRPr="00E410B7">
              <w:rPr>
                <w:sz w:val="24"/>
                <w:szCs w:val="24"/>
              </w:rPr>
              <w:t>1</w:t>
            </w: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r w:rsidRPr="00E410B7">
              <w:rPr>
                <w:sz w:val="24"/>
                <w:szCs w:val="24"/>
              </w:rPr>
              <w:t>4</w:t>
            </w: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Педагог-организатор ОБЖ</w:t>
            </w:r>
          </w:p>
        </w:tc>
        <w:tc>
          <w:tcPr>
            <w:tcW w:w="851" w:type="dxa"/>
            <w:shd w:val="clear" w:color="auto" w:fill="auto"/>
          </w:tcPr>
          <w:p w:rsidR="00CD1D5B" w:rsidRPr="00E410B7" w:rsidRDefault="00CD1D5B" w:rsidP="00C20CE6">
            <w:pPr>
              <w:jc w:val="center"/>
              <w:rPr>
                <w:sz w:val="24"/>
                <w:szCs w:val="24"/>
              </w:rPr>
            </w:pPr>
            <w:r w:rsidRPr="00E410B7">
              <w:rPr>
                <w:sz w:val="24"/>
                <w:szCs w:val="24"/>
              </w:rPr>
              <w:t>1</w:t>
            </w:r>
          </w:p>
        </w:tc>
        <w:tc>
          <w:tcPr>
            <w:tcW w:w="812" w:type="dxa"/>
            <w:shd w:val="clear" w:color="auto" w:fill="auto"/>
          </w:tcPr>
          <w:p w:rsidR="00CD1D5B" w:rsidRPr="00E410B7" w:rsidRDefault="00CD1D5B" w:rsidP="00C20CE6">
            <w:pPr>
              <w:jc w:val="center"/>
              <w:rPr>
                <w:sz w:val="24"/>
                <w:szCs w:val="24"/>
              </w:rPr>
            </w:pPr>
            <w:r w:rsidRPr="00E410B7">
              <w:rPr>
                <w:sz w:val="24"/>
                <w:szCs w:val="24"/>
              </w:rPr>
              <w:t>1</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p>
        </w:tc>
        <w:tc>
          <w:tcPr>
            <w:tcW w:w="888" w:type="dxa"/>
            <w:shd w:val="clear" w:color="auto" w:fill="auto"/>
          </w:tcPr>
          <w:p w:rsidR="00CD1D5B" w:rsidRPr="00E410B7" w:rsidRDefault="00CD1D5B" w:rsidP="00C20CE6">
            <w:pPr>
              <w:jc w:val="center"/>
              <w:rPr>
                <w:sz w:val="24"/>
                <w:szCs w:val="24"/>
              </w:rPr>
            </w:pPr>
            <w:r w:rsidRPr="00E410B7">
              <w:rPr>
                <w:sz w:val="24"/>
                <w:szCs w:val="24"/>
              </w:rPr>
              <w:t>1</w:t>
            </w: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p>
        </w:tc>
      </w:tr>
      <w:tr w:rsidR="00CD1D5B" w:rsidRPr="00E410B7" w:rsidTr="00C20CE6">
        <w:tc>
          <w:tcPr>
            <w:tcW w:w="2518" w:type="dxa"/>
            <w:shd w:val="clear" w:color="auto" w:fill="auto"/>
          </w:tcPr>
          <w:p w:rsidR="00CD1D5B" w:rsidRPr="00E410B7" w:rsidRDefault="00CD1D5B" w:rsidP="00C20CE6">
            <w:pPr>
              <w:jc w:val="both"/>
              <w:rPr>
                <w:sz w:val="24"/>
                <w:szCs w:val="24"/>
              </w:rPr>
            </w:pPr>
            <w:r w:rsidRPr="00E410B7">
              <w:rPr>
                <w:sz w:val="24"/>
                <w:szCs w:val="24"/>
              </w:rPr>
              <w:t xml:space="preserve">Руководитель физического воспитания </w:t>
            </w:r>
          </w:p>
        </w:tc>
        <w:tc>
          <w:tcPr>
            <w:tcW w:w="851" w:type="dxa"/>
            <w:shd w:val="clear" w:color="auto" w:fill="auto"/>
          </w:tcPr>
          <w:p w:rsidR="00CD1D5B" w:rsidRPr="00E410B7" w:rsidRDefault="00CD1D5B" w:rsidP="00C20CE6">
            <w:pPr>
              <w:jc w:val="center"/>
              <w:rPr>
                <w:sz w:val="24"/>
                <w:szCs w:val="24"/>
              </w:rPr>
            </w:pPr>
            <w:r w:rsidRPr="00E410B7">
              <w:rPr>
                <w:sz w:val="24"/>
                <w:szCs w:val="24"/>
              </w:rPr>
              <w:t>1</w:t>
            </w:r>
          </w:p>
        </w:tc>
        <w:tc>
          <w:tcPr>
            <w:tcW w:w="812" w:type="dxa"/>
            <w:shd w:val="clear" w:color="auto" w:fill="auto"/>
          </w:tcPr>
          <w:p w:rsidR="00CD1D5B" w:rsidRPr="00E410B7" w:rsidRDefault="00CD1D5B" w:rsidP="00C20CE6">
            <w:pPr>
              <w:jc w:val="center"/>
              <w:rPr>
                <w:sz w:val="24"/>
                <w:szCs w:val="24"/>
              </w:rPr>
            </w:pPr>
            <w:r w:rsidRPr="00E410B7">
              <w:rPr>
                <w:sz w:val="24"/>
                <w:szCs w:val="24"/>
              </w:rPr>
              <w:t>1</w:t>
            </w:r>
          </w:p>
        </w:tc>
        <w:tc>
          <w:tcPr>
            <w:tcW w:w="795" w:type="dxa"/>
            <w:shd w:val="clear" w:color="auto" w:fill="auto"/>
          </w:tcPr>
          <w:p w:rsidR="00CD1D5B" w:rsidRPr="00E410B7" w:rsidRDefault="00CD1D5B" w:rsidP="00C20CE6">
            <w:pPr>
              <w:jc w:val="center"/>
              <w:rPr>
                <w:sz w:val="24"/>
                <w:szCs w:val="24"/>
              </w:rPr>
            </w:pPr>
          </w:p>
        </w:tc>
        <w:tc>
          <w:tcPr>
            <w:tcW w:w="964" w:type="dxa"/>
            <w:shd w:val="clear" w:color="auto" w:fill="auto"/>
          </w:tcPr>
          <w:p w:rsidR="00CD1D5B" w:rsidRPr="00E410B7" w:rsidRDefault="00CD1D5B" w:rsidP="00C20CE6">
            <w:pPr>
              <w:jc w:val="center"/>
              <w:rPr>
                <w:sz w:val="24"/>
                <w:szCs w:val="24"/>
              </w:rPr>
            </w:pPr>
            <w:r w:rsidRPr="00E410B7">
              <w:rPr>
                <w:sz w:val="24"/>
                <w:szCs w:val="24"/>
              </w:rPr>
              <w:t>1</w:t>
            </w:r>
          </w:p>
        </w:tc>
        <w:tc>
          <w:tcPr>
            <w:tcW w:w="888" w:type="dxa"/>
            <w:shd w:val="clear" w:color="auto" w:fill="auto"/>
          </w:tcPr>
          <w:p w:rsidR="00CD1D5B" w:rsidRPr="00E410B7" w:rsidRDefault="00CD1D5B" w:rsidP="00C20CE6">
            <w:pPr>
              <w:jc w:val="center"/>
              <w:rPr>
                <w:sz w:val="24"/>
                <w:szCs w:val="24"/>
              </w:rPr>
            </w:pPr>
          </w:p>
        </w:tc>
        <w:tc>
          <w:tcPr>
            <w:tcW w:w="1701" w:type="dxa"/>
            <w:shd w:val="clear" w:color="auto" w:fill="auto"/>
          </w:tcPr>
          <w:p w:rsidR="00CD1D5B" w:rsidRPr="00E410B7" w:rsidRDefault="00CD1D5B" w:rsidP="00C20CE6">
            <w:pPr>
              <w:jc w:val="center"/>
              <w:rPr>
                <w:sz w:val="24"/>
                <w:szCs w:val="24"/>
              </w:rPr>
            </w:pPr>
          </w:p>
        </w:tc>
        <w:tc>
          <w:tcPr>
            <w:tcW w:w="1502" w:type="dxa"/>
            <w:shd w:val="clear" w:color="auto" w:fill="auto"/>
          </w:tcPr>
          <w:p w:rsidR="00CD1D5B" w:rsidRPr="00E410B7" w:rsidRDefault="00CD1D5B" w:rsidP="00C20CE6">
            <w:pPr>
              <w:jc w:val="center"/>
              <w:rPr>
                <w:sz w:val="24"/>
                <w:szCs w:val="24"/>
              </w:rPr>
            </w:pPr>
          </w:p>
        </w:tc>
      </w:tr>
    </w:tbl>
    <w:p w:rsidR="00CD1D5B" w:rsidRPr="00E410B7" w:rsidRDefault="00CD1D5B" w:rsidP="00CD1D5B">
      <w:pPr>
        <w:keepNext/>
        <w:tabs>
          <w:tab w:val="left" w:pos="1134"/>
        </w:tabs>
        <w:spacing w:after="60"/>
        <w:ind w:firstLine="851"/>
        <w:jc w:val="both"/>
        <w:outlineLvl w:val="0"/>
        <w:rPr>
          <w:iCs/>
          <w:kern w:val="32"/>
          <w:sz w:val="24"/>
          <w:szCs w:val="24"/>
        </w:rPr>
      </w:pPr>
      <w:r w:rsidRPr="00E410B7">
        <w:rPr>
          <w:iCs/>
          <w:kern w:val="32"/>
          <w:sz w:val="24"/>
          <w:szCs w:val="24"/>
        </w:rPr>
        <w:t xml:space="preserve">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по учебно-воспитательной работе. </w:t>
      </w:r>
    </w:p>
    <w:p w:rsidR="00CD1D5B" w:rsidRPr="00E410B7" w:rsidRDefault="00CD1D5B" w:rsidP="00CD1D5B">
      <w:pPr>
        <w:keepNext/>
        <w:tabs>
          <w:tab w:val="left" w:pos="1134"/>
        </w:tabs>
        <w:spacing w:after="60"/>
        <w:ind w:firstLine="851"/>
        <w:jc w:val="both"/>
        <w:outlineLvl w:val="0"/>
        <w:rPr>
          <w:iCs/>
          <w:kern w:val="32"/>
          <w:sz w:val="24"/>
          <w:szCs w:val="24"/>
        </w:rPr>
      </w:pPr>
      <w:r w:rsidRPr="00E410B7">
        <w:rPr>
          <w:iCs/>
          <w:kern w:val="32"/>
          <w:sz w:val="24"/>
          <w:szCs w:val="24"/>
        </w:rPr>
        <w:t>Функционал работников регламентируется требованиями профессиональных стандартов.</w:t>
      </w:r>
    </w:p>
    <w:p w:rsidR="00CD1D5B" w:rsidRPr="00E410B7" w:rsidRDefault="00CD1D5B" w:rsidP="00CD1D5B">
      <w:pPr>
        <w:keepNext/>
        <w:tabs>
          <w:tab w:val="left" w:pos="1134"/>
        </w:tabs>
        <w:spacing w:after="60"/>
        <w:ind w:left="851"/>
        <w:jc w:val="both"/>
        <w:outlineLvl w:val="0"/>
        <w:rPr>
          <w:b/>
          <w:bCs/>
          <w:kern w:val="32"/>
          <w:sz w:val="24"/>
          <w:szCs w:val="24"/>
        </w:rPr>
      </w:pPr>
      <w:r w:rsidRPr="00E410B7">
        <w:rPr>
          <w:b/>
          <w:bCs/>
          <w:kern w:val="32"/>
          <w:sz w:val="24"/>
          <w:szCs w:val="24"/>
        </w:rPr>
        <w:t xml:space="preserve">3.3. Материально-техническое </w:t>
      </w:r>
      <w:bookmarkStart w:id="56" w:name="_Hlk73027911"/>
      <w:r w:rsidRPr="00E410B7">
        <w:rPr>
          <w:b/>
          <w:bCs/>
          <w:kern w:val="32"/>
          <w:sz w:val="24"/>
          <w:szCs w:val="24"/>
        </w:rPr>
        <w:t>обеспечение воспитательной работы</w:t>
      </w:r>
      <w:bookmarkEnd w:id="56"/>
    </w:p>
    <w:p w:rsidR="00CD1D5B" w:rsidRPr="00E410B7" w:rsidRDefault="00CD1D5B" w:rsidP="00CD1D5B">
      <w:pPr>
        <w:keepNext/>
        <w:tabs>
          <w:tab w:val="left" w:pos="1134"/>
        </w:tabs>
        <w:spacing w:after="60"/>
        <w:ind w:firstLine="851"/>
        <w:jc w:val="both"/>
        <w:outlineLvl w:val="0"/>
        <w:rPr>
          <w:sz w:val="24"/>
          <w:szCs w:val="24"/>
        </w:rPr>
      </w:pPr>
      <w:r w:rsidRPr="00E410B7">
        <w:rPr>
          <w:sz w:val="24"/>
          <w:szCs w:val="24"/>
        </w:rPr>
        <w:t xml:space="preserve">Для реализации рабочей программы воспитания имеются  помещения (учебные аудитории)  для проведения занятий всех видов, предусмотренных программой, в том числе групповых и индивидуальных, оснащенные оборудованием, техническими средствами обучения и материалами, учитывающими требования международных стандартов. Учебные кабинеты оборудованы мультимедийными проекторами, выдвижным экраном, компьютером с подключением сети </w:t>
      </w:r>
      <w:r w:rsidRPr="00E410B7">
        <w:rPr>
          <w:sz w:val="24"/>
          <w:szCs w:val="24"/>
          <w:lang w:val="en-US"/>
        </w:rPr>
        <w:t>Internet</w:t>
      </w:r>
      <w:r w:rsidRPr="00E410B7">
        <w:rPr>
          <w:sz w:val="24"/>
          <w:szCs w:val="24"/>
        </w:rPr>
        <w:t xml:space="preserve">. </w:t>
      </w:r>
    </w:p>
    <w:p w:rsidR="00CD1D5B" w:rsidRPr="00E410B7" w:rsidRDefault="00CD1D5B" w:rsidP="00CD1D5B">
      <w:pPr>
        <w:keepNext/>
        <w:tabs>
          <w:tab w:val="left" w:pos="1134"/>
        </w:tabs>
        <w:spacing w:after="60"/>
        <w:ind w:firstLine="851"/>
        <w:jc w:val="both"/>
        <w:outlineLvl w:val="0"/>
        <w:rPr>
          <w:sz w:val="24"/>
          <w:szCs w:val="24"/>
        </w:rPr>
      </w:pPr>
      <w:r w:rsidRPr="00E410B7">
        <w:rPr>
          <w:sz w:val="24"/>
          <w:szCs w:val="24"/>
        </w:rPr>
        <w:t>Имеется актовый зал общей площадью 200 кв м., на 100 посадочных мест. Зал оборудован музыкальной  и акустической установкой,  мультимедийным проектором, экраном.</w:t>
      </w:r>
    </w:p>
    <w:p w:rsidR="00CD1D5B" w:rsidRPr="00E410B7" w:rsidRDefault="00CD1D5B" w:rsidP="00CD1D5B">
      <w:pPr>
        <w:keepNext/>
        <w:tabs>
          <w:tab w:val="left" w:pos="1134"/>
        </w:tabs>
        <w:spacing w:after="60"/>
        <w:ind w:firstLine="851"/>
        <w:jc w:val="both"/>
        <w:outlineLvl w:val="0"/>
        <w:rPr>
          <w:sz w:val="24"/>
          <w:szCs w:val="24"/>
        </w:rPr>
      </w:pPr>
      <w:r w:rsidRPr="00E410B7">
        <w:rPr>
          <w:sz w:val="24"/>
          <w:szCs w:val="24"/>
        </w:rPr>
        <w:t xml:space="preserve">В актовом зале организована работа творческого объединения «Танцевальная студия» </w:t>
      </w:r>
    </w:p>
    <w:p w:rsidR="00CD1D5B" w:rsidRPr="00E410B7" w:rsidRDefault="00CD1D5B" w:rsidP="00CD1D5B">
      <w:pPr>
        <w:keepNext/>
        <w:tabs>
          <w:tab w:val="left" w:pos="1134"/>
        </w:tabs>
        <w:spacing w:after="60"/>
        <w:ind w:firstLine="851"/>
        <w:jc w:val="both"/>
        <w:outlineLvl w:val="0"/>
        <w:rPr>
          <w:sz w:val="24"/>
          <w:szCs w:val="24"/>
        </w:rPr>
      </w:pPr>
      <w:r w:rsidRPr="00E410B7">
        <w:rPr>
          <w:sz w:val="24"/>
          <w:szCs w:val="24"/>
        </w:rPr>
        <w:t xml:space="preserve">Спортивный зал общей площадью 120 кв.м. оборудован волейбольной сеткой, баскетбольными установками, набором настольного тенниса, гантелей различного веса, гири, штанги с блинами разного веса. </w:t>
      </w:r>
    </w:p>
    <w:p w:rsidR="00CD1D5B" w:rsidRPr="00E410B7" w:rsidRDefault="003D0B10" w:rsidP="00CD1D5B">
      <w:pPr>
        <w:keepNext/>
        <w:tabs>
          <w:tab w:val="left" w:pos="1134"/>
        </w:tabs>
        <w:spacing w:after="60"/>
        <w:ind w:firstLine="851"/>
        <w:jc w:val="both"/>
        <w:outlineLvl w:val="0"/>
        <w:rPr>
          <w:sz w:val="24"/>
          <w:szCs w:val="24"/>
        </w:rPr>
      </w:pPr>
      <w:r>
        <w:rPr>
          <w:sz w:val="24"/>
          <w:szCs w:val="24"/>
        </w:rPr>
        <w:t xml:space="preserve"> Библиотека</w:t>
      </w:r>
      <w:r w:rsidR="00CD1D5B" w:rsidRPr="00E410B7">
        <w:rPr>
          <w:sz w:val="24"/>
          <w:szCs w:val="24"/>
        </w:rPr>
        <w:t xml:space="preserve">, читальный зал с подключением сети </w:t>
      </w:r>
      <w:r w:rsidR="00CD1D5B" w:rsidRPr="00E410B7">
        <w:rPr>
          <w:sz w:val="24"/>
          <w:szCs w:val="24"/>
          <w:lang w:val="en-US"/>
        </w:rPr>
        <w:t>Internet</w:t>
      </w:r>
      <w:r w:rsidR="00CD1D5B" w:rsidRPr="00E410B7">
        <w:rPr>
          <w:sz w:val="24"/>
          <w:szCs w:val="24"/>
        </w:rPr>
        <w:t xml:space="preserve">. </w:t>
      </w:r>
    </w:p>
    <w:p w:rsidR="00CD1D5B" w:rsidRPr="00E410B7" w:rsidRDefault="00CD1D5B" w:rsidP="00CD1D5B">
      <w:pPr>
        <w:keepNext/>
        <w:tabs>
          <w:tab w:val="left" w:pos="1134"/>
        </w:tabs>
        <w:spacing w:after="60"/>
        <w:ind w:firstLine="851"/>
        <w:jc w:val="both"/>
        <w:outlineLvl w:val="0"/>
        <w:rPr>
          <w:sz w:val="24"/>
          <w:szCs w:val="24"/>
        </w:rPr>
      </w:pPr>
      <w:r w:rsidRPr="00E410B7">
        <w:rPr>
          <w:sz w:val="24"/>
          <w:szCs w:val="24"/>
        </w:rPr>
        <w:t xml:space="preserve">Музейная комната. В ней представлен материал истории </w:t>
      </w:r>
      <w:r w:rsidR="003D0B10">
        <w:rPr>
          <w:sz w:val="24"/>
          <w:szCs w:val="24"/>
        </w:rPr>
        <w:t>Колледжа информационных технологий</w:t>
      </w:r>
      <w:r w:rsidRPr="00E410B7">
        <w:rPr>
          <w:sz w:val="24"/>
          <w:szCs w:val="24"/>
        </w:rPr>
        <w:t xml:space="preserve">.  </w:t>
      </w:r>
    </w:p>
    <w:p w:rsidR="00CD1D5B" w:rsidRPr="00E410B7" w:rsidRDefault="00CD1D5B" w:rsidP="00CD1D5B">
      <w:pPr>
        <w:keepNext/>
        <w:tabs>
          <w:tab w:val="left" w:pos="1134"/>
        </w:tabs>
        <w:spacing w:after="60"/>
        <w:ind w:firstLine="851"/>
        <w:jc w:val="both"/>
        <w:outlineLvl w:val="0"/>
        <w:rPr>
          <w:b/>
          <w:bCs/>
          <w:kern w:val="32"/>
          <w:sz w:val="24"/>
          <w:szCs w:val="24"/>
        </w:rPr>
      </w:pPr>
      <w:r w:rsidRPr="00E410B7">
        <w:rPr>
          <w:b/>
          <w:bCs/>
          <w:kern w:val="32"/>
          <w:sz w:val="24"/>
          <w:szCs w:val="24"/>
        </w:rPr>
        <w:t>3.4. Информационное обеспечение воспитательной работы</w:t>
      </w:r>
    </w:p>
    <w:p w:rsidR="00CD1D5B" w:rsidRPr="00E410B7" w:rsidRDefault="00CD1D5B" w:rsidP="00CD1D5B">
      <w:pPr>
        <w:keepNext/>
        <w:tabs>
          <w:tab w:val="left" w:pos="1134"/>
        </w:tabs>
        <w:spacing w:after="60"/>
        <w:ind w:firstLine="709"/>
        <w:jc w:val="both"/>
        <w:outlineLvl w:val="0"/>
        <w:rPr>
          <w:iCs/>
          <w:kern w:val="32"/>
          <w:sz w:val="24"/>
          <w:szCs w:val="24"/>
        </w:rPr>
      </w:pPr>
      <w:r w:rsidRPr="00E410B7">
        <w:rPr>
          <w:iCs/>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CD1D5B" w:rsidRPr="00E410B7" w:rsidRDefault="00CD1D5B" w:rsidP="00CD1D5B">
      <w:pPr>
        <w:keepNext/>
        <w:tabs>
          <w:tab w:val="left" w:pos="1134"/>
        </w:tabs>
        <w:spacing w:after="60"/>
        <w:ind w:firstLine="709"/>
        <w:jc w:val="both"/>
        <w:outlineLvl w:val="0"/>
        <w:rPr>
          <w:iCs/>
          <w:kern w:val="32"/>
          <w:sz w:val="24"/>
          <w:szCs w:val="24"/>
        </w:rPr>
      </w:pPr>
      <w:r w:rsidRPr="00E410B7">
        <w:rPr>
          <w:iCs/>
          <w:kern w:val="32"/>
          <w:sz w:val="24"/>
          <w:szCs w:val="24"/>
        </w:rPr>
        <w:t xml:space="preserve">Информационное обеспечение воспитательной работы направлено на: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 xml:space="preserve">информирование о возможностях для участия обучающихся в социально значимой деятельности;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 xml:space="preserve">информационную и методическую поддержку воспитательной работы;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 xml:space="preserve">планирование воспитательной работы и её ресурсного обеспечения;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 xml:space="preserve">мониторинг воспитательной работы;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CD1D5B" w:rsidRPr="00E410B7" w:rsidRDefault="00CD1D5B" w:rsidP="007F7094">
      <w:pPr>
        <w:numPr>
          <w:ilvl w:val="0"/>
          <w:numId w:val="46"/>
        </w:numPr>
        <w:tabs>
          <w:tab w:val="left" w:pos="1134"/>
        </w:tabs>
        <w:ind w:left="0" w:firstLine="709"/>
        <w:jc w:val="both"/>
        <w:outlineLvl w:val="0"/>
        <w:rPr>
          <w:iCs/>
          <w:kern w:val="32"/>
          <w:sz w:val="24"/>
          <w:szCs w:val="24"/>
        </w:rPr>
      </w:pPr>
      <w:r w:rsidRPr="00E410B7">
        <w:rPr>
          <w:iCs/>
          <w:kern w:val="32"/>
          <w:sz w:val="24"/>
          <w:szCs w:val="24"/>
        </w:rPr>
        <w:t>дистанционное взаимодействие с другими организациями социальной сферы.</w:t>
      </w:r>
    </w:p>
    <w:p w:rsidR="00CD1D5B" w:rsidRPr="00E410B7" w:rsidRDefault="00CD1D5B" w:rsidP="00CD1D5B">
      <w:pPr>
        <w:tabs>
          <w:tab w:val="left" w:pos="1134"/>
        </w:tabs>
        <w:ind w:firstLine="709"/>
        <w:jc w:val="both"/>
        <w:outlineLvl w:val="0"/>
        <w:rPr>
          <w:iCs/>
          <w:kern w:val="32"/>
          <w:sz w:val="24"/>
          <w:szCs w:val="24"/>
        </w:rPr>
      </w:pPr>
      <w:r w:rsidRPr="00E410B7">
        <w:rPr>
          <w:iCs/>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CD1D5B" w:rsidRPr="00E410B7" w:rsidRDefault="00CD1D5B" w:rsidP="00CD1D5B">
      <w:pPr>
        <w:tabs>
          <w:tab w:val="left" w:pos="1134"/>
        </w:tabs>
        <w:ind w:firstLine="709"/>
        <w:jc w:val="both"/>
        <w:outlineLvl w:val="0"/>
        <w:rPr>
          <w:i/>
          <w:iCs/>
          <w:kern w:val="32"/>
          <w:sz w:val="24"/>
          <w:szCs w:val="24"/>
        </w:rPr>
      </w:pPr>
      <w:r w:rsidRPr="00E410B7">
        <w:rPr>
          <w:iCs/>
          <w:kern w:val="32"/>
          <w:sz w:val="24"/>
          <w:szCs w:val="24"/>
        </w:rPr>
        <w:t>Система воспитательной деятельности образовательной организации представлена на сайте организации</w:t>
      </w:r>
      <w:r w:rsidRPr="00E410B7">
        <w:rPr>
          <w:i/>
          <w:iCs/>
          <w:kern w:val="32"/>
          <w:sz w:val="24"/>
          <w:szCs w:val="24"/>
        </w:rPr>
        <w:t>.</w:t>
      </w:r>
    </w:p>
    <w:p w:rsidR="00CD1D5B" w:rsidRPr="00E410B7" w:rsidRDefault="00CD1D5B" w:rsidP="00CD1D5B">
      <w:pPr>
        <w:tabs>
          <w:tab w:val="left" w:pos="1134"/>
        </w:tabs>
        <w:ind w:firstLine="709"/>
        <w:jc w:val="both"/>
        <w:outlineLvl w:val="0"/>
        <w:rPr>
          <w:i/>
          <w:iCs/>
          <w:kern w:val="32"/>
          <w:sz w:val="24"/>
          <w:szCs w:val="24"/>
        </w:rPr>
      </w:pPr>
    </w:p>
    <w:p w:rsidR="00CD1D5B" w:rsidRPr="00E410B7" w:rsidRDefault="00CD1D5B" w:rsidP="00CD1D5B">
      <w:pPr>
        <w:tabs>
          <w:tab w:val="left" w:pos="1134"/>
        </w:tabs>
        <w:ind w:firstLine="709"/>
        <w:jc w:val="both"/>
        <w:outlineLvl w:val="0"/>
        <w:rPr>
          <w:i/>
          <w:iCs/>
          <w:kern w:val="32"/>
          <w:sz w:val="24"/>
          <w:szCs w:val="24"/>
        </w:rPr>
      </w:pPr>
    </w:p>
    <w:p w:rsidR="00CD1D5B" w:rsidRPr="00E410B7" w:rsidRDefault="00CD1D5B" w:rsidP="00CD1D5B">
      <w:pPr>
        <w:keepNext/>
        <w:tabs>
          <w:tab w:val="right" w:leader="dot" w:pos="9356"/>
        </w:tabs>
        <w:spacing w:before="120" w:after="120" w:line="360" w:lineRule="auto"/>
        <w:outlineLvl w:val="0"/>
        <w:rPr>
          <w:b/>
          <w:bCs/>
          <w:iCs/>
          <w:kern w:val="32"/>
          <w:sz w:val="24"/>
          <w:szCs w:val="24"/>
        </w:rPr>
      </w:pPr>
      <w:r w:rsidRPr="00E410B7">
        <w:rPr>
          <w:b/>
          <w:iCs/>
          <w:kern w:val="32"/>
          <w:sz w:val="24"/>
          <w:szCs w:val="24"/>
        </w:rPr>
        <w:t>РАЗДЕЛ 4.</w:t>
      </w:r>
      <w:r w:rsidRPr="00E410B7">
        <w:rPr>
          <w:b/>
          <w:bCs/>
          <w:color w:val="000000"/>
          <w:sz w:val="24"/>
          <w:szCs w:val="24"/>
        </w:rPr>
        <w:t xml:space="preserve"> СОДЕРЖАНИЕ ДЕЯЕЛЬНОСТИ ПО РЕАЛИЗАЦИИ РАБОЧЕЙ ПРОГРАММЫ ВОСПИТАНИЯ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4541"/>
        <w:gridCol w:w="2844"/>
        <w:gridCol w:w="995"/>
      </w:tblGrid>
      <w:tr w:rsidR="00CD1D5B" w:rsidRPr="00E410B7" w:rsidTr="00C20CE6">
        <w:tc>
          <w:tcPr>
            <w:tcW w:w="645" w:type="pct"/>
            <w:vAlign w:val="center"/>
          </w:tcPr>
          <w:p w:rsidR="00CD1D5B" w:rsidRPr="00E410B7" w:rsidRDefault="00CD1D5B" w:rsidP="00C20CE6">
            <w:pPr>
              <w:jc w:val="center"/>
              <w:rPr>
                <w:b/>
                <w:bCs/>
                <w:sz w:val="24"/>
                <w:szCs w:val="24"/>
              </w:rPr>
            </w:pPr>
            <w:r w:rsidRPr="00E410B7">
              <w:rPr>
                <w:b/>
                <w:bCs/>
                <w:sz w:val="24"/>
                <w:szCs w:val="24"/>
              </w:rPr>
              <w:t>Структурные компоненты программы воспитания ПОО модули)</w:t>
            </w:r>
          </w:p>
        </w:tc>
        <w:tc>
          <w:tcPr>
            <w:tcW w:w="2360" w:type="pct"/>
            <w:vAlign w:val="center"/>
          </w:tcPr>
          <w:p w:rsidR="00CD1D5B" w:rsidRPr="00E410B7" w:rsidRDefault="00CD1D5B" w:rsidP="00C20CE6">
            <w:pPr>
              <w:jc w:val="center"/>
              <w:rPr>
                <w:b/>
                <w:bCs/>
                <w:sz w:val="24"/>
                <w:szCs w:val="24"/>
              </w:rPr>
            </w:pPr>
            <w:r w:rsidRPr="00E410B7">
              <w:rPr>
                <w:b/>
                <w:bCs/>
                <w:sz w:val="24"/>
                <w:szCs w:val="24"/>
              </w:rPr>
              <w:t>Задачи</w:t>
            </w:r>
          </w:p>
        </w:tc>
        <w:tc>
          <w:tcPr>
            <w:tcW w:w="1478" w:type="pct"/>
            <w:shd w:val="clear" w:color="auto" w:fill="auto"/>
            <w:vAlign w:val="center"/>
          </w:tcPr>
          <w:p w:rsidR="00CD1D5B" w:rsidRPr="00E410B7" w:rsidRDefault="00CD1D5B" w:rsidP="00C20CE6">
            <w:pPr>
              <w:jc w:val="center"/>
              <w:rPr>
                <w:b/>
                <w:bCs/>
                <w:sz w:val="24"/>
                <w:szCs w:val="24"/>
              </w:rPr>
            </w:pPr>
            <w:r w:rsidRPr="00E410B7">
              <w:rPr>
                <w:b/>
                <w:bCs/>
                <w:sz w:val="24"/>
                <w:szCs w:val="24"/>
              </w:rPr>
              <w:t>Организационные решения</w:t>
            </w:r>
          </w:p>
        </w:tc>
        <w:tc>
          <w:tcPr>
            <w:tcW w:w="516" w:type="pct"/>
            <w:vAlign w:val="center"/>
          </w:tcPr>
          <w:p w:rsidR="00CD1D5B" w:rsidRPr="00E410B7" w:rsidRDefault="00CD1D5B" w:rsidP="00C20CE6">
            <w:pPr>
              <w:jc w:val="center"/>
              <w:rPr>
                <w:b/>
                <w:bCs/>
                <w:sz w:val="24"/>
                <w:szCs w:val="24"/>
              </w:rPr>
            </w:pPr>
            <w:r w:rsidRPr="00E410B7">
              <w:rPr>
                <w:b/>
                <w:bCs/>
                <w:sz w:val="24"/>
                <w:szCs w:val="24"/>
              </w:rPr>
              <w:t>Ответственный за реализацию модуля, педагоги</w:t>
            </w:r>
          </w:p>
        </w:tc>
      </w:tr>
      <w:tr w:rsidR="00CD1D5B" w:rsidRPr="00E410B7" w:rsidTr="00C20CE6">
        <w:tc>
          <w:tcPr>
            <w:tcW w:w="5000" w:type="pct"/>
            <w:gridSpan w:val="4"/>
          </w:tcPr>
          <w:p w:rsidR="00CD1D5B" w:rsidRPr="00E410B7" w:rsidRDefault="00CD1D5B" w:rsidP="00C20CE6">
            <w:pPr>
              <w:jc w:val="center"/>
              <w:rPr>
                <w:b/>
                <w:bCs/>
                <w:sz w:val="24"/>
                <w:szCs w:val="24"/>
              </w:rPr>
            </w:pPr>
            <w:r w:rsidRPr="00E410B7">
              <w:rPr>
                <w:b/>
                <w:bCs/>
                <w:sz w:val="24"/>
                <w:szCs w:val="24"/>
              </w:rPr>
              <w:t>Инвариантные модули</w:t>
            </w: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«Ключевые дела ПОО»</w:t>
            </w:r>
          </w:p>
          <w:p w:rsidR="00CD1D5B" w:rsidRPr="00E410B7" w:rsidRDefault="00CD1D5B" w:rsidP="00C20CE6">
            <w:pPr>
              <w:ind w:firstLine="709"/>
              <w:rPr>
                <w:iCs/>
                <w:sz w:val="24"/>
                <w:szCs w:val="24"/>
              </w:rPr>
            </w:pPr>
          </w:p>
        </w:tc>
        <w:tc>
          <w:tcPr>
            <w:tcW w:w="2360" w:type="pct"/>
          </w:tcPr>
          <w:p w:rsidR="00CD1D5B" w:rsidRPr="00E410B7" w:rsidRDefault="00CD1D5B" w:rsidP="00C20CE6">
            <w:pPr>
              <w:ind w:firstLine="479"/>
              <w:rPr>
                <w:iCs/>
                <w:sz w:val="24"/>
                <w:szCs w:val="24"/>
              </w:rPr>
            </w:pPr>
            <w:r w:rsidRPr="00E410B7">
              <w:rPr>
                <w:iCs/>
                <w:sz w:val="24"/>
                <w:szCs w:val="24"/>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CD1D5B" w:rsidRPr="00E410B7" w:rsidRDefault="00CD1D5B" w:rsidP="00C20CE6">
            <w:pPr>
              <w:ind w:firstLine="479"/>
              <w:rPr>
                <w:iCs/>
                <w:sz w:val="24"/>
                <w:szCs w:val="24"/>
              </w:rPr>
            </w:pPr>
            <w:r w:rsidRPr="00E410B7">
              <w:rPr>
                <w:iCs/>
                <w:sz w:val="24"/>
                <w:szCs w:val="24"/>
              </w:rPr>
              <w:t>Формирование позитивного опыта поведения, ответственной позиции студентов в отношении событий, происходящих в ПОО, готовности к сотрудничеству, реагированию на критику.</w:t>
            </w:r>
          </w:p>
          <w:p w:rsidR="00CD1D5B" w:rsidRPr="00E410B7" w:rsidRDefault="00CD1D5B" w:rsidP="00C20CE6">
            <w:pPr>
              <w:ind w:firstLine="479"/>
              <w:rPr>
                <w:iCs/>
                <w:sz w:val="24"/>
                <w:szCs w:val="24"/>
              </w:rPr>
            </w:pPr>
            <w:r w:rsidRPr="00E410B7">
              <w:rPr>
                <w:iCs/>
                <w:sz w:val="24"/>
                <w:szCs w:val="24"/>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CD1D5B" w:rsidRPr="00E410B7" w:rsidRDefault="00CD1D5B" w:rsidP="00C20CE6">
            <w:pPr>
              <w:ind w:firstLine="479"/>
              <w:rPr>
                <w:iCs/>
                <w:sz w:val="24"/>
                <w:szCs w:val="24"/>
              </w:rPr>
            </w:pPr>
            <w:r w:rsidRPr="00E410B7">
              <w:rPr>
                <w:iCs/>
                <w:sz w:val="24"/>
                <w:szCs w:val="24"/>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CD1D5B" w:rsidRPr="00E410B7" w:rsidRDefault="00CD1D5B" w:rsidP="00C20CE6">
            <w:pPr>
              <w:ind w:firstLine="479"/>
              <w:rPr>
                <w:iCs/>
                <w:sz w:val="24"/>
                <w:szCs w:val="24"/>
              </w:rPr>
            </w:pPr>
            <w:r w:rsidRPr="00E410B7">
              <w:rPr>
                <w:iCs/>
                <w:sz w:val="24"/>
                <w:szCs w:val="24"/>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478" w:type="pct"/>
            <w:shd w:val="clear" w:color="auto" w:fill="auto"/>
          </w:tcPr>
          <w:p w:rsidR="00CD1D5B" w:rsidRPr="00E410B7" w:rsidRDefault="00CD1D5B" w:rsidP="00C20CE6">
            <w:pPr>
              <w:ind w:firstLine="461"/>
              <w:rPr>
                <w:sz w:val="24"/>
                <w:szCs w:val="24"/>
              </w:rPr>
            </w:pPr>
            <w:r w:rsidRPr="00E410B7">
              <w:rPr>
                <w:sz w:val="24"/>
                <w:szCs w:val="24"/>
              </w:rPr>
              <w:t>Реализация потенциала управляющих, наблюдательных, попечительских советов ПОО, взаимодействия администрации ПОО, общественно-деловых объединений работодателей, общественных объединений, волонтерских организаций.</w:t>
            </w:r>
          </w:p>
          <w:p w:rsidR="00CD1D5B" w:rsidRPr="00E410B7" w:rsidRDefault="00CD1D5B" w:rsidP="00C20CE6">
            <w:pPr>
              <w:ind w:firstLine="461"/>
              <w:rPr>
                <w:sz w:val="24"/>
                <w:szCs w:val="24"/>
              </w:rPr>
            </w:pPr>
            <w:r w:rsidRPr="00E410B7">
              <w:rPr>
                <w:sz w:val="24"/>
                <w:szCs w:val="24"/>
              </w:rPr>
              <w:t>Внесения предложений, направленных на инициативные решения представителей органов местной власти по обновлению перечней муниципально и регионально ориентированных воспитательно- значимых активностей на территории.</w:t>
            </w:r>
          </w:p>
          <w:p w:rsidR="00CD1D5B" w:rsidRPr="00E410B7" w:rsidRDefault="00CD1D5B" w:rsidP="00C20CE6">
            <w:pPr>
              <w:ind w:firstLine="461"/>
              <w:rPr>
                <w:sz w:val="24"/>
                <w:szCs w:val="24"/>
              </w:rPr>
            </w:pPr>
            <w:r w:rsidRPr="00E410B7">
              <w:rPr>
                <w:sz w:val="24"/>
                <w:szCs w:val="24"/>
              </w:rPr>
              <w:t>Взаимодействие администрации ПОО и представителей органов управления молодежной политикой.</w:t>
            </w:r>
          </w:p>
        </w:tc>
        <w:tc>
          <w:tcPr>
            <w:tcW w:w="516" w:type="pct"/>
          </w:tcPr>
          <w:p w:rsidR="00CD1D5B" w:rsidRPr="00E410B7" w:rsidRDefault="00CD1D5B" w:rsidP="00C20CE6">
            <w:pPr>
              <w:ind w:firstLine="709"/>
              <w:jc w:val="both"/>
              <w:rPr>
                <w:iCs/>
                <w:sz w:val="24"/>
                <w:szCs w:val="24"/>
              </w:rPr>
            </w:pPr>
          </w:p>
        </w:tc>
      </w:tr>
      <w:tr w:rsidR="00CD1D5B" w:rsidRPr="00E410B7" w:rsidTr="00C20CE6">
        <w:tc>
          <w:tcPr>
            <w:tcW w:w="645" w:type="pct"/>
          </w:tcPr>
          <w:p w:rsidR="00CD1D5B" w:rsidRPr="00E410B7" w:rsidRDefault="00CD1D5B" w:rsidP="00C20CE6">
            <w:pPr>
              <w:rPr>
                <w:sz w:val="24"/>
                <w:szCs w:val="24"/>
              </w:rPr>
            </w:pPr>
            <w:r w:rsidRPr="00E410B7">
              <w:rPr>
                <w:sz w:val="24"/>
                <w:szCs w:val="24"/>
              </w:rPr>
              <w:t>«Кураторство и поддержка»</w:t>
            </w:r>
          </w:p>
          <w:p w:rsidR="00CD1D5B" w:rsidRPr="00E410B7" w:rsidRDefault="00CD1D5B" w:rsidP="00C20CE6">
            <w:pPr>
              <w:ind w:firstLine="709"/>
              <w:rPr>
                <w:sz w:val="24"/>
                <w:szCs w:val="24"/>
              </w:rPr>
            </w:pPr>
          </w:p>
        </w:tc>
        <w:tc>
          <w:tcPr>
            <w:tcW w:w="2360" w:type="pct"/>
          </w:tcPr>
          <w:p w:rsidR="00CD1D5B" w:rsidRPr="00E410B7" w:rsidRDefault="00CD1D5B" w:rsidP="00C20CE6">
            <w:pPr>
              <w:ind w:firstLine="479"/>
              <w:rPr>
                <w:sz w:val="24"/>
                <w:szCs w:val="24"/>
              </w:rPr>
            </w:pPr>
            <w:r w:rsidRPr="00E410B7">
              <w:rPr>
                <w:sz w:val="24"/>
                <w:szCs w:val="24"/>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CD1D5B" w:rsidRPr="00E410B7" w:rsidRDefault="00CD1D5B" w:rsidP="00C20CE6">
            <w:pPr>
              <w:ind w:firstLine="479"/>
              <w:rPr>
                <w:sz w:val="24"/>
                <w:szCs w:val="24"/>
              </w:rPr>
            </w:pPr>
            <w:r w:rsidRPr="00E410B7">
              <w:rPr>
                <w:sz w:val="24"/>
                <w:szCs w:val="24"/>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1478" w:type="pct"/>
            <w:shd w:val="clear" w:color="auto" w:fill="auto"/>
          </w:tcPr>
          <w:p w:rsidR="00CD1D5B" w:rsidRPr="00E410B7" w:rsidRDefault="00CD1D5B" w:rsidP="00C20CE6">
            <w:pPr>
              <w:ind w:firstLine="461"/>
              <w:rPr>
                <w:sz w:val="24"/>
                <w:szCs w:val="24"/>
              </w:rPr>
            </w:pPr>
            <w:r w:rsidRPr="00E410B7">
              <w:rPr>
                <w:sz w:val="24"/>
                <w:szCs w:val="24"/>
              </w:rPr>
              <w:t>Реализация потенциала педагогических советов, социальных педагогов, психологических служб (при наличии).</w:t>
            </w:r>
          </w:p>
          <w:p w:rsidR="00CD1D5B" w:rsidRPr="00E410B7" w:rsidRDefault="00CD1D5B" w:rsidP="00C20CE6">
            <w:pPr>
              <w:ind w:firstLine="461"/>
              <w:rPr>
                <w:sz w:val="24"/>
                <w:szCs w:val="24"/>
              </w:rPr>
            </w:pPr>
            <w:r w:rsidRPr="00E410B7">
              <w:rPr>
                <w:sz w:val="24"/>
                <w:szCs w:val="24"/>
              </w:rPr>
              <w:t>Коррекция задач развития личности в рабочих программах предметно-цикловыми комиссиями.</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sz w:val="24"/>
                <w:szCs w:val="24"/>
              </w:rPr>
            </w:pPr>
            <w:r w:rsidRPr="00E410B7">
              <w:rPr>
                <w:iCs/>
                <w:sz w:val="24"/>
                <w:szCs w:val="24"/>
              </w:rPr>
              <w:t>«Студенческое самоуправление»</w:t>
            </w:r>
          </w:p>
        </w:tc>
        <w:tc>
          <w:tcPr>
            <w:tcW w:w="2360" w:type="pct"/>
          </w:tcPr>
          <w:p w:rsidR="00CD1D5B" w:rsidRPr="00E410B7" w:rsidRDefault="00CD1D5B" w:rsidP="00C20CE6">
            <w:pPr>
              <w:ind w:firstLine="479"/>
              <w:rPr>
                <w:iCs/>
                <w:sz w:val="24"/>
                <w:szCs w:val="24"/>
              </w:rPr>
            </w:pPr>
            <w:r w:rsidRPr="00E410B7">
              <w:rPr>
                <w:iCs/>
                <w:sz w:val="24"/>
                <w:szCs w:val="24"/>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CD1D5B" w:rsidRPr="00E410B7" w:rsidRDefault="00CD1D5B" w:rsidP="00C20CE6">
            <w:pPr>
              <w:ind w:firstLine="479"/>
              <w:rPr>
                <w:iCs/>
                <w:sz w:val="24"/>
                <w:szCs w:val="24"/>
              </w:rPr>
            </w:pPr>
            <w:r w:rsidRPr="00E410B7">
              <w:rPr>
                <w:iCs/>
                <w:sz w:val="24"/>
                <w:szCs w:val="24"/>
              </w:rPr>
              <w:t>Вовлечение студентов в коллегиальные формы управления образовательной организацией.</w:t>
            </w:r>
          </w:p>
        </w:tc>
        <w:tc>
          <w:tcPr>
            <w:tcW w:w="1478" w:type="pct"/>
            <w:shd w:val="clear" w:color="auto" w:fill="auto"/>
          </w:tcPr>
          <w:p w:rsidR="00CD1D5B" w:rsidRPr="00E410B7" w:rsidRDefault="00CD1D5B" w:rsidP="00C20CE6">
            <w:pPr>
              <w:rPr>
                <w:sz w:val="24"/>
                <w:szCs w:val="24"/>
              </w:rPr>
            </w:pPr>
            <w:r w:rsidRPr="00E410B7">
              <w:rPr>
                <w:sz w:val="24"/>
                <w:szCs w:val="24"/>
              </w:rPr>
              <w:t>Реализация потенциала студенческих советов, представителей коллегиальных форм управления ПОО.</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«Профессиональный выбор»</w:t>
            </w:r>
          </w:p>
        </w:tc>
        <w:tc>
          <w:tcPr>
            <w:tcW w:w="2360" w:type="pct"/>
          </w:tcPr>
          <w:p w:rsidR="00CD1D5B" w:rsidRPr="00E410B7" w:rsidRDefault="00CD1D5B" w:rsidP="00C20CE6">
            <w:pPr>
              <w:ind w:firstLine="479"/>
              <w:rPr>
                <w:sz w:val="24"/>
                <w:szCs w:val="24"/>
              </w:rPr>
            </w:pPr>
            <w:r w:rsidRPr="00E410B7">
              <w:rPr>
                <w:sz w:val="24"/>
                <w:szCs w:val="24"/>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CD1D5B" w:rsidRPr="00E410B7" w:rsidRDefault="00CD1D5B" w:rsidP="00C20CE6">
            <w:pPr>
              <w:ind w:firstLine="479"/>
              <w:rPr>
                <w:sz w:val="24"/>
                <w:szCs w:val="24"/>
              </w:rPr>
            </w:pPr>
            <w:r w:rsidRPr="00E410B7">
              <w:rPr>
                <w:sz w:val="24"/>
                <w:szCs w:val="24"/>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CD1D5B" w:rsidRPr="00E410B7" w:rsidRDefault="00CD1D5B" w:rsidP="00C20CE6">
            <w:pPr>
              <w:ind w:firstLine="479"/>
              <w:rPr>
                <w:iCs/>
                <w:sz w:val="24"/>
                <w:szCs w:val="24"/>
              </w:rPr>
            </w:pPr>
            <w:r w:rsidRPr="00E410B7">
              <w:rPr>
                <w:iCs/>
                <w:sz w:val="24"/>
                <w:szCs w:val="24"/>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CD1D5B" w:rsidRPr="00E410B7" w:rsidRDefault="00CD1D5B" w:rsidP="00C20CE6">
            <w:pPr>
              <w:ind w:firstLine="479"/>
              <w:rPr>
                <w:iCs/>
                <w:sz w:val="24"/>
                <w:szCs w:val="24"/>
              </w:rPr>
            </w:pPr>
            <w:r w:rsidRPr="00E410B7">
              <w:rPr>
                <w:iCs/>
                <w:sz w:val="24"/>
                <w:szCs w:val="24"/>
              </w:rPr>
              <w:t>Обеспечение результативности воспитательной составляющей профессионального цикла.</w:t>
            </w:r>
          </w:p>
        </w:tc>
        <w:tc>
          <w:tcPr>
            <w:tcW w:w="1478" w:type="pct"/>
            <w:shd w:val="clear" w:color="auto" w:fill="auto"/>
          </w:tcPr>
          <w:p w:rsidR="00CD1D5B" w:rsidRPr="00E410B7" w:rsidRDefault="00CD1D5B" w:rsidP="00C20CE6">
            <w:pPr>
              <w:ind w:firstLine="461"/>
              <w:rPr>
                <w:sz w:val="24"/>
                <w:szCs w:val="24"/>
              </w:rPr>
            </w:pPr>
            <w:r w:rsidRPr="00E410B7">
              <w:rPr>
                <w:sz w:val="24"/>
                <w:szCs w:val="24"/>
              </w:rPr>
              <w:t>Взаимодействие администрации ПОО и представителей общественно-деловых объединений работодателей, общественных объединений.</w:t>
            </w:r>
          </w:p>
          <w:p w:rsidR="00CD1D5B" w:rsidRPr="00E410B7" w:rsidRDefault="00CD1D5B" w:rsidP="00C20CE6">
            <w:pPr>
              <w:ind w:firstLine="461"/>
              <w:rPr>
                <w:sz w:val="24"/>
                <w:szCs w:val="24"/>
              </w:rPr>
            </w:pPr>
            <w:r w:rsidRPr="00E410B7">
              <w:rPr>
                <w:sz w:val="24"/>
                <w:szCs w:val="24"/>
              </w:rPr>
              <w:t>Организация партнерских отношений ПОО с департаментом по труду и занятости.</w:t>
            </w:r>
          </w:p>
          <w:p w:rsidR="00CD1D5B" w:rsidRPr="00E410B7" w:rsidRDefault="00CD1D5B" w:rsidP="00C20CE6">
            <w:pPr>
              <w:ind w:firstLine="461"/>
              <w:rPr>
                <w:iCs/>
                <w:sz w:val="24"/>
                <w:szCs w:val="24"/>
              </w:rPr>
            </w:pPr>
            <w:r w:rsidRPr="00E410B7">
              <w:rPr>
                <w:sz w:val="24"/>
                <w:szCs w:val="24"/>
              </w:rPr>
              <w:t xml:space="preserve">Коррекция задач развития личности в рабочих программах предметно-цикловыми комиссиями. </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«Организация предметно-пространственной среды»</w:t>
            </w:r>
          </w:p>
          <w:p w:rsidR="00CD1D5B" w:rsidRPr="00E410B7" w:rsidRDefault="00CD1D5B" w:rsidP="00C20CE6">
            <w:pPr>
              <w:rPr>
                <w:iCs/>
                <w:sz w:val="24"/>
                <w:szCs w:val="24"/>
              </w:rPr>
            </w:pPr>
          </w:p>
        </w:tc>
        <w:tc>
          <w:tcPr>
            <w:tcW w:w="2360" w:type="pct"/>
          </w:tcPr>
          <w:p w:rsidR="00CD1D5B" w:rsidRPr="00E410B7" w:rsidRDefault="00CD1D5B" w:rsidP="00C20CE6">
            <w:pPr>
              <w:ind w:firstLine="479"/>
              <w:rPr>
                <w:iCs/>
                <w:sz w:val="24"/>
                <w:szCs w:val="24"/>
              </w:rPr>
            </w:pPr>
            <w:r w:rsidRPr="00E410B7">
              <w:rPr>
                <w:iCs/>
                <w:sz w:val="24"/>
                <w:szCs w:val="24"/>
              </w:rPr>
              <w:t>Формирование отношения студента ПОО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rsidR="00CD1D5B" w:rsidRPr="00E410B7" w:rsidRDefault="00CD1D5B" w:rsidP="00C20CE6">
            <w:pPr>
              <w:ind w:firstLine="479"/>
              <w:rPr>
                <w:iCs/>
                <w:sz w:val="24"/>
                <w:szCs w:val="24"/>
              </w:rPr>
            </w:pPr>
            <w:r w:rsidRPr="00E410B7">
              <w:rPr>
                <w:iCs/>
                <w:sz w:val="24"/>
                <w:szCs w:val="24"/>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CD1D5B" w:rsidRPr="00E410B7" w:rsidRDefault="00CD1D5B" w:rsidP="00C20CE6">
            <w:pPr>
              <w:ind w:firstLine="479"/>
              <w:rPr>
                <w:iCs/>
                <w:sz w:val="24"/>
                <w:szCs w:val="24"/>
              </w:rPr>
            </w:pPr>
            <w:r w:rsidRPr="00E410B7">
              <w:rPr>
                <w:sz w:val="24"/>
                <w:szCs w:val="24"/>
              </w:rPr>
              <w:t xml:space="preserve">Создание предпосылок для знакомства с проблемами создания позитивного </w:t>
            </w:r>
            <w:r w:rsidRPr="00E410B7">
              <w:rPr>
                <w:iCs/>
                <w:sz w:val="24"/>
                <w:szCs w:val="24"/>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478" w:type="pct"/>
            <w:shd w:val="clear" w:color="auto" w:fill="auto"/>
          </w:tcPr>
          <w:p w:rsidR="00CD1D5B" w:rsidRPr="00E410B7" w:rsidRDefault="00CD1D5B" w:rsidP="00C20CE6">
            <w:pPr>
              <w:ind w:firstLine="461"/>
              <w:rPr>
                <w:iCs/>
                <w:sz w:val="24"/>
                <w:szCs w:val="24"/>
              </w:rPr>
            </w:pPr>
            <w:r w:rsidRPr="00E410B7">
              <w:rPr>
                <w:sz w:val="24"/>
                <w:szCs w:val="24"/>
              </w:rPr>
              <w:t>Активизация социальных связей и отношений, актуализируемых в процессе создания и реализации молодежных социальных проектов</w:t>
            </w:r>
          </w:p>
          <w:p w:rsidR="00CD1D5B" w:rsidRPr="00E410B7" w:rsidRDefault="00CD1D5B" w:rsidP="00C20CE6">
            <w:pPr>
              <w:ind w:firstLine="461"/>
              <w:rPr>
                <w:iCs/>
                <w:sz w:val="24"/>
                <w:szCs w:val="24"/>
              </w:rPr>
            </w:pPr>
            <w:r w:rsidRPr="00E410B7">
              <w:rPr>
                <w:iCs/>
                <w:sz w:val="24"/>
                <w:szCs w:val="24"/>
              </w:rPr>
              <w:t xml:space="preserve">Взаимодействие администрации ПОО с представителями управляющих и наблюдательных советов, </w:t>
            </w:r>
            <w:r w:rsidRPr="00E410B7">
              <w:rPr>
                <w:sz w:val="24"/>
                <w:szCs w:val="24"/>
              </w:rPr>
              <w:t>общественно-деловыми объединениями работодателей, подразделениями ключевых работодателей, реализующих имиджевую и репутационную политику компаний.</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«Взаимодействие с родителями»</w:t>
            </w:r>
          </w:p>
          <w:p w:rsidR="00CD1D5B" w:rsidRPr="00E410B7" w:rsidRDefault="00CD1D5B" w:rsidP="00C20CE6">
            <w:pPr>
              <w:rPr>
                <w:iCs/>
                <w:sz w:val="24"/>
                <w:szCs w:val="24"/>
              </w:rPr>
            </w:pPr>
          </w:p>
        </w:tc>
        <w:tc>
          <w:tcPr>
            <w:tcW w:w="2360" w:type="pct"/>
          </w:tcPr>
          <w:p w:rsidR="00CD1D5B" w:rsidRPr="00E410B7" w:rsidRDefault="00CD1D5B" w:rsidP="00C20CE6">
            <w:pPr>
              <w:ind w:firstLine="479"/>
              <w:rPr>
                <w:iCs/>
                <w:sz w:val="24"/>
                <w:szCs w:val="24"/>
              </w:rPr>
            </w:pPr>
            <w:r w:rsidRPr="00E410B7">
              <w:rPr>
                <w:iCs/>
                <w:sz w:val="24"/>
                <w:szCs w:val="24"/>
              </w:rPr>
              <w:t>Вовлечение родителей в коллегиальные формы управления воспитанием.</w:t>
            </w:r>
          </w:p>
          <w:p w:rsidR="00CD1D5B" w:rsidRPr="00E410B7" w:rsidRDefault="00CD1D5B" w:rsidP="00C20CE6">
            <w:pPr>
              <w:ind w:firstLine="479"/>
              <w:rPr>
                <w:iCs/>
                <w:sz w:val="24"/>
                <w:szCs w:val="24"/>
              </w:rPr>
            </w:pPr>
            <w:r w:rsidRPr="00E410B7">
              <w:rPr>
                <w:iCs/>
                <w:sz w:val="24"/>
                <w:szCs w:val="24"/>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rsidR="00CD1D5B" w:rsidRPr="00E410B7" w:rsidRDefault="00CD1D5B" w:rsidP="00C20CE6">
            <w:pPr>
              <w:ind w:firstLine="479"/>
              <w:rPr>
                <w:iCs/>
                <w:sz w:val="24"/>
                <w:szCs w:val="24"/>
              </w:rPr>
            </w:pPr>
            <w:r w:rsidRPr="00E410B7">
              <w:rPr>
                <w:iCs/>
                <w:sz w:val="24"/>
                <w:szCs w:val="24"/>
              </w:rPr>
              <w:t>Популяризация социально одобряемого поведения представителей старших поколений, включая бабушек и дедушек,</w:t>
            </w:r>
            <w:r w:rsidRPr="00E410B7">
              <w:rPr>
                <w:sz w:val="24"/>
                <w:szCs w:val="24"/>
              </w:rPr>
              <w:t xml:space="preserve"> </w:t>
            </w:r>
            <w:r w:rsidRPr="00E410B7">
              <w:rPr>
                <w:iCs/>
                <w:sz w:val="24"/>
                <w:szCs w:val="24"/>
              </w:rPr>
              <w:t>как собственных, так и людей старшего поколения, проживающих на территории.</w:t>
            </w:r>
          </w:p>
          <w:p w:rsidR="00CD1D5B" w:rsidRPr="00E410B7" w:rsidRDefault="00CD1D5B" w:rsidP="00C20CE6">
            <w:pPr>
              <w:ind w:firstLine="479"/>
              <w:rPr>
                <w:iCs/>
                <w:sz w:val="24"/>
                <w:szCs w:val="24"/>
              </w:rPr>
            </w:pPr>
            <w:r w:rsidRPr="00E410B7">
              <w:rPr>
                <w:iCs/>
                <w:sz w:val="24"/>
                <w:szCs w:val="24"/>
              </w:rPr>
              <w:t>Организация мероприятий, направленных на подготовку к личным отношениям, будущей семейной жизни, рождению и воспитанию детей.</w:t>
            </w:r>
          </w:p>
        </w:tc>
        <w:tc>
          <w:tcPr>
            <w:tcW w:w="1478" w:type="pct"/>
            <w:shd w:val="clear" w:color="auto" w:fill="auto"/>
          </w:tcPr>
          <w:p w:rsidR="00CD1D5B" w:rsidRPr="00E410B7" w:rsidRDefault="00CD1D5B" w:rsidP="00C20CE6">
            <w:pPr>
              <w:ind w:firstLine="461"/>
              <w:rPr>
                <w:iCs/>
                <w:sz w:val="24"/>
                <w:szCs w:val="24"/>
              </w:rPr>
            </w:pPr>
            <w:r w:rsidRPr="00E410B7">
              <w:rPr>
                <w:iCs/>
                <w:sz w:val="24"/>
                <w:szCs w:val="24"/>
              </w:rPr>
              <w:t>Взаимодействие администрации ПОО и представителей родительской общественности, в том числе представителей управляющих советов.</w:t>
            </w:r>
          </w:p>
          <w:p w:rsidR="00CD1D5B" w:rsidRPr="00E410B7" w:rsidRDefault="00CD1D5B" w:rsidP="00C20CE6">
            <w:pPr>
              <w:ind w:firstLine="461"/>
              <w:rPr>
                <w:iCs/>
                <w:sz w:val="24"/>
                <w:szCs w:val="24"/>
              </w:rPr>
            </w:pPr>
            <w:r w:rsidRPr="00E410B7">
              <w:rPr>
                <w:sz w:val="24"/>
                <w:szCs w:val="24"/>
              </w:rPr>
              <w:t>Взаимодействие администрации ПОО с представителями органов управления социальной защитой населения и учреждениями социального обслуживания.</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«Цифровая среда»</w:t>
            </w:r>
          </w:p>
          <w:p w:rsidR="00CD1D5B" w:rsidRPr="00E410B7" w:rsidRDefault="00CD1D5B" w:rsidP="00C20CE6">
            <w:pPr>
              <w:rPr>
                <w:iCs/>
                <w:sz w:val="24"/>
                <w:szCs w:val="24"/>
              </w:rPr>
            </w:pPr>
          </w:p>
        </w:tc>
        <w:tc>
          <w:tcPr>
            <w:tcW w:w="2360" w:type="pct"/>
          </w:tcPr>
          <w:p w:rsidR="00CD1D5B" w:rsidRPr="00E410B7" w:rsidRDefault="00CD1D5B" w:rsidP="00C20CE6">
            <w:pPr>
              <w:ind w:firstLine="479"/>
              <w:rPr>
                <w:iCs/>
                <w:sz w:val="24"/>
                <w:szCs w:val="24"/>
              </w:rPr>
            </w:pPr>
            <w:r w:rsidRPr="00E410B7">
              <w:rPr>
                <w:iCs/>
                <w:sz w:val="24"/>
                <w:szCs w:val="24"/>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CD1D5B" w:rsidRPr="00E410B7" w:rsidRDefault="00CD1D5B" w:rsidP="00C20CE6">
            <w:pPr>
              <w:ind w:firstLine="479"/>
              <w:rPr>
                <w:iCs/>
                <w:sz w:val="24"/>
                <w:szCs w:val="24"/>
              </w:rPr>
            </w:pPr>
            <w:r w:rsidRPr="00E410B7">
              <w:rPr>
                <w:iCs/>
                <w:sz w:val="24"/>
                <w:szCs w:val="24"/>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478" w:type="pct"/>
            <w:shd w:val="clear" w:color="auto" w:fill="auto"/>
          </w:tcPr>
          <w:p w:rsidR="00CD1D5B" w:rsidRPr="00E410B7" w:rsidRDefault="00CD1D5B" w:rsidP="00C20CE6">
            <w:pPr>
              <w:ind w:firstLine="461"/>
              <w:rPr>
                <w:iCs/>
                <w:sz w:val="24"/>
                <w:szCs w:val="24"/>
              </w:rPr>
            </w:pPr>
            <w:r w:rsidRPr="00E410B7">
              <w:rPr>
                <w:iCs/>
                <w:sz w:val="24"/>
                <w:szCs w:val="24"/>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516" w:type="pct"/>
          </w:tcPr>
          <w:p w:rsidR="00CD1D5B" w:rsidRPr="00E410B7" w:rsidRDefault="00CD1D5B" w:rsidP="00C20CE6">
            <w:pPr>
              <w:ind w:firstLine="709"/>
              <w:jc w:val="both"/>
              <w:rPr>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sz w:val="24"/>
                <w:szCs w:val="24"/>
              </w:rPr>
              <w:t>«Правовое сознание»</w:t>
            </w:r>
          </w:p>
        </w:tc>
        <w:tc>
          <w:tcPr>
            <w:tcW w:w="2360" w:type="pct"/>
          </w:tcPr>
          <w:p w:rsidR="00CD1D5B" w:rsidRPr="00E410B7" w:rsidRDefault="00CD1D5B" w:rsidP="00C20CE6">
            <w:pPr>
              <w:ind w:firstLine="479"/>
              <w:rPr>
                <w:sz w:val="24"/>
                <w:szCs w:val="24"/>
              </w:rPr>
            </w:pPr>
            <w:r w:rsidRPr="00E410B7">
              <w:rPr>
                <w:sz w:val="24"/>
                <w:szCs w:val="24"/>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CD1D5B" w:rsidRPr="00E410B7" w:rsidRDefault="00CD1D5B" w:rsidP="00C20CE6">
            <w:pPr>
              <w:ind w:firstLine="479"/>
              <w:rPr>
                <w:sz w:val="24"/>
                <w:szCs w:val="24"/>
              </w:rPr>
            </w:pPr>
            <w:r w:rsidRPr="00E410B7">
              <w:rPr>
                <w:sz w:val="24"/>
                <w:szCs w:val="24"/>
              </w:rPr>
              <w:t>Профилактика деструктивного поведения в общежитиях (для проживающих в них), создание предпосылок для социально одобряемых «малых дел» в быту.</w:t>
            </w:r>
          </w:p>
          <w:p w:rsidR="00CD1D5B" w:rsidRPr="00E410B7" w:rsidRDefault="00CD1D5B" w:rsidP="00C20CE6">
            <w:pPr>
              <w:ind w:firstLine="479"/>
              <w:rPr>
                <w:sz w:val="24"/>
                <w:szCs w:val="24"/>
              </w:rPr>
            </w:pPr>
            <w:r w:rsidRPr="00E410B7">
              <w:rPr>
                <w:sz w:val="24"/>
                <w:szCs w:val="24"/>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CD1D5B" w:rsidRPr="00E410B7" w:rsidRDefault="00CD1D5B" w:rsidP="00C20CE6">
            <w:pPr>
              <w:ind w:firstLine="479"/>
              <w:rPr>
                <w:sz w:val="24"/>
                <w:szCs w:val="24"/>
              </w:rPr>
            </w:pPr>
            <w:r w:rsidRPr="00E410B7">
              <w:rPr>
                <w:sz w:val="24"/>
                <w:szCs w:val="24"/>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1478" w:type="pct"/>
            <w:shd w:val="clear" w:color="auto" w:fill="auto"/>
          </w:tcPr>
          <w:p w:rsidR="00CD1D5B" w:rsidRPr="00E410B7" w:rsidRDefault="00CD1D5B" w:rsidP="00C20CE6">
            <w:pPr>
              <w:ind w:firstLine="461"/>
              <w:rPr>
                <w:sz w:val="24"/>
                <w:szCs w:val="24"/>
              </w:rPr>
            </w:pPr>
            <w:r w:rsidRPr="00E410B7">
              <w:rPr>
                <w:sz w:val="24"/>
                <w:szCs w:val="24"/>
              </w:rPr>
              <w:t>Выдвижение и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CD1D5B" w:rsidRPr="00E410B7" w:rsidRDefault="00CD1D5B" w:rsidP="00C20CE6">
            <w:pPr>
              <w:ind w:firstLine="461"/>
              <w:rPr>
                <w:sz w:val="24"/>
                <w:szCs w:val="24"/>
              </w:rPr>
            </w:pPr>
            <w:r w:rsidRPr="00E410B7">
              <w:rPr>
                <w:sz w:val="24"/>
                <w:szCs w:val="24"/>
              </w:rPr>
              <w:t>Взаимодействие администрации ПОО с представителями комиссий по делам несовершеннолетних и их прав, подразделений по делам несовершеннолетних органов внутренних дел.</w:t>
            </w:r>
          </w:p>
        </w:tc>
        <w:tc>
          <w:tcPr>
            <w:tcW w:w="516" w:type="pct"/>
          </w:tcPr>
          <w:p w:rsidR="00CD1D5B" w:rsidRPr="00E410B7" w:rsidRDefault="00CD1D5B" w:rsidP="00C20CE6">
            <w:pPr>
              <w:ind w:firstLine="709"/>
              <w:jc w:val="both"/>
              <w:rPr>
                <w:sz w:val="24"/>
                <w:szCs w:val="24"/>
              </w:rPr>
            </w:pPr>
          </w:p>
        </w:tc>
      </w:tr>
      <w:tr w:rsidR="00CD1D5B" w:rsidRPr="00E410B7" w:rsidTr="00C20CE6">
        <w:tc>
          <w:tcPr>
            <w:tcW w:w="5000" w:type="pct"/>
            <w:gridSpan w:val="4"/>
          </w:tcPr>
          <w:p w:rsidR="00CD1D5B" w:rsidRPr="00E410B7" w:rsidRDefault="00CD1D5B" w:rsidP="00C20CE6">
            <w:pPr>
              <w:jc w:val="center"/>
              <w:rPr>
                <w:b/>
                <w:bCs/>
                <w:sz w:val="24"/>
                <w:szCs w:val="24"/>
              </w:rPr>
            </w:pPr>
            <w:r w:rsidRPr="00E410B7">
              <w:rPr>
                <w:b/>
                <w:bCs/>
                <w:sz w:val="24"/>
                <w:szCs w:val="24"/>
              </w:rPr>
              <w:t>Вариативные модули</w:t>
            </w: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«Молодежные общественные объединения»</w:t>
            </w:r>
          </w:p>
        </w:tc>
        <w:tc>
          <w:tcPr>
            <w:tcW w:w="2360" w:type="pct"/>
          </w:tcPr>
          <w:p w:rsidR="00CD1D5B" w:rsidRPr="00E410B7" w:rsidRDefault="00CD1D5B" w:rsidP="00C20CE6">
            <w:pPr>
              <w:ind w:firstLine="479"/>
              <w:rPr>
                <w:iCs/>
                <w:sz w:val="24"/>
                <w:szCs w:val="24"/>
              </w:rPr>
            </w:pPr>
            <w:r w:rsidRPr="00E410B7">
              <w:rPr>
                <w:iCs/>
                <w:sz w:val="24"/>
                <w:szCs w:val="24"/>
              </w:rPr>
              <w:t>Предупреждение негативных последствий атомизации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478" w:type="pct"/>
            <w:shd w:val="clear" w:color="auto" w:fill="auto"/>
          </w:tcPr>
          <w:p w:rsidR="00CD1D5B" w:rsidRPr="00E410B7" w:rsidRDefault="00CD1D5B" w:rsidP="00C20CE6">
            <w:pPr>
              <w:ind w:firstLine="461"/>
              <w:rPr>
                <w:iCs/>
                <w:sz w:val="24"/>
                <w:szCs w:val="24"/>
              </w:rPr>
            </w:pPr>
            <w:r w:rsidRPr="00E410B7">
              <w:rPr>
                <w:iCs/>
                <w:sz w:val="24"/>
                <w:szCs w:val="24"/>
              </w:rPr>
              <w:t>Использование партнерских связей с молодежными общественными объединениями.</w:t>
            </w:r>
          </w:p>
          <w:p w:rsidR="00CD1D5B" w:rsidRPr="00E410B7" w:rsidRDefault="00CD1D5B" w:rsidP="00C20CE6">
            <w:pPr>
              <w:ind w:firstLine="461"/>
              <w:rPr>
                <w:iCs/>
                <w:sz w:val="24"/>
                <w:szCs w:val="24"/>
              </w:rPr>
            </w:pPr>
            <w:r w:rsidRPr="00E410B7">
              <w:rPr>
                <w:sz w:val="24"/>
                <w:szCs w:val="24"/>
              </w:rPr>
              <w:t>Взаимодействие администрации ПОО и представителей органов управления молодежной политикой.</w:t>
            </w:r>
          </w:p>
        </w:tc>
        <w:tc>
          <w:tcPr>
            <w:tcW w:w="516" w:type="pct"/>
          </w:tcPr>
          <w:p w:rsidR="00CD1D5B" w:rsidRPr="00E410B7" w:rsidRDefault="00CD1D5B" w:rsidP="00C20CE6">
            <w:pPr>
              <w:ind w:firstLine="709"/>
              <w:jc w:val="both"/>
              <w:rPr>
                <w:iCs/>
                <w:sz w:val="24"/>
                <w:szCs w:val="24"/>
              </w:rPr>
            </w:pPr>
          </w:p>
        </w:tc>
      </w:tr>
      <w:tr w:rsidR="00CD1D5B" w:rsidRPr="00E410B7" w:rsidTr="00C20CE6">
        <w:tc>
          <w:tcPr>
            <w:tcW w:w="645" w:type="pct"/>
          </w:tcPr>
          <w:p w:rsidR="00CD1D5B" w:rsidRPr="00E410B7" w:rsidRDefault="00CD1D5B" w:rsidP="00C20CE6">
            <w:pPr>
              <w:rPr>
                <w:iCs/>
                <w:sz w:val="24"/>
                <w:szCs w:val="24"/>
              </w:rPr>
            </w:pPr>
            <w:r w:rsidRPr="00E410B7">
              <w:rPr>
                <w:iCs/>
                <w:sz w:val="24"/>
                <w:szCs w:val="24"/>
              </w:rPr>
              <w:t>«Студенческое производство» (при наличии)</w:t>
            </w:r>
          </w:p>
        </w:tc>
        <w:tc>
          <w:tcPr>
            <w:tcW w:w="2360" w:type="pct"/>
          </w:tcPr>
          <w:p w:rsidR="00CD1D5B" w:rsidRPr="00E410B7" w:rsidRDefault="00CD1D5B" w:rsidP="00C20CE6">
            <w:pPr>
              <w:ind w:firstLine="479"/>
              <w:rPr>
                <w:iCs/>
                <w:sz w:val="24"/>
                <w:szCs w:val="24"/>
              </w:rPr>
            </w:pPr>
            <w:r w:rsidRPr="00E410B7">
              <w:rPr>
                <w:iCs/>
                <w:sz w:val="24"/>
                <w:szCs w:val="24"/>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rsidR="00CD1D5B" w:rsidRPr="00E410B7" w:rsidRDefault="00CD1D5B" w:rsidP="00C20CE6">
            <w:pPr>
              <w:ind w:firstLine="479"/>
              <w:rPr>
                <w:iCs/>
                <w:sz w:val="24"/>
                <w:szCs w:val="24"/>
              </w:rPr>
            </w:pPr>
            <w:r w:rsidRPr="00E410B7">
              <w:rPr>
                <w:iCs/>
                <w:sz w:val="24"/>
                <w:szCs w:val="24"/>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rsidR="00CD1D5B" w:rsidRPr="00E410B7" w:rsidRDefault="00CD1D5B" w:rsidP="00C20CE6">
            <w:pPr>
              <w:ind w:firstLine="479"/>
              <w:rPr>
                <w:iCs/>
                <w:sz w:val="24"/>
                <w:szCs w:val="24"/>
              </w:rPr>
            </w:pPr>
          </w:p>
        </w:tc>
        <w:tc>
          <w:tcPr>
            <w:tcW w:w="1478" w:type="pct"/>
            <w:shd w:val="clear" w:color="auto" w:fill="auto"/>
          </w:tcPr>
          <w:p w:rsidR="00CD1D5B" w:rsidRPr="00E410B7" w:rsidRDefault="00CD1D5B" w:rsidP="00C20CE6">
            <w:pPr>
              <w:ind w:firstLine="461"/>
              <w:rPr>
                <w:iCs/>
                <w:sz w:val="24"/>
                <w:szCs w:val="24"/>
              </w:rPr>
            </w:pPr>
            <w:r w:rsidRPr="00E410B7">
              <w:rPr>
                <w:iCs/>
                <w:sz w:val="24"/>
                <w:szCs w:val="24"/>
              </w:rPr>
              <w:t xml:space="preserve">Использование </w:t>
            </w:r>
            <w:r w:rsidRPr="00E410B7">
              <w:rPr>
                <w:sz w:val="24"/>
                <w:szCs w:val="24"/>
              </w:rPr>
              <w:t>инфраструктурных решений, предусмотренных созданием малых предприятий на базе колледжей, партнерскими связями с Центрами опережающей профессиональной подготовки, бизнес-инкубаторами.</w:t>
            </w:r>
            <w:r w:rsidRPr="00E410B7">
              <w:rPr>
                <w:iCs/>
                <w:sz w:val="24"/>
                <w:szCs w:val="24"/>
              </w:rPr>
              <w:t xml:space="preserve"> </w:t>
            </w:r>
          </w:p>
        </w:tc>
        <w:tc>
          <w:tcPr>
            <w:tcW w:w="516" w:type="pct"/>
          </w:tcPr>
          <w:p w:rsidR="00CD1D5B" w:rsidRPr="00E410B7" w:rsidRDefault="00CD1D5B" w:rsidP="00C20CE6">
            <w:pPr>
              <w:ind w:firstLine="709"/>
              <w:jc w:val="both"/>
              <w:rPr>
                <w:iCs/>
                <w:sz w:val="24"/>
                <w:szCs w:val="24"/>
              </w:rPr>
            </w:pPr>
          </w:p>
        </w:tc>
      </w:tr>
      <w:tr w:rsidR="00CD1D5B" w:rsidRPr="00E410B7" w:rsidTr="00C20CE6">
        <w:tc>
          <w:tcPr>
            <w:tcW w:w="645" w:type="pct"/>
          </w:tcPr>
          <w:p w:rsidR="00CD1D5B" w:rsidRPr="00E410B7" w:rsidRDefault="00CD1D5B" w:rsidP="00C20CE6">
            <w:pPr>
              <w:rPr>
                <w:sz w:val="24"/>
                <w:szCs w:val="24"/>
              </w:rPr>
            </w:pPr>
            <w:r w:rsidRPr="00E410B7">
              <w:rPr>
                <w:sz w:val="24"/>
                <w:szCs w:val="24"/>
              </w:rPr>
              <w:t>«Конкуренция и партнерство»</w:t>
            </w:r>
          </w:p>
          <w:p w:rsidR="00CD1D5B" w:rsidRPr="00E410B7" w:rsidRDefault="00CD1D5B" w:rsidP="00C20CE6">
            <w:pPr>
              <w:ind w:firstLine="709"/>
              <w:rPr>
                <w:sz w:val="24"/>
                <w:szCs w:val="24"/>
              </w:rPr>
            </w:pPr>
          </w:p>
        </w:tc>
        <w:tc>
          <w:tcPr>
            <w:tcW w:w="2360" w:type="pct"/>
          </w:tcPr>
          <w:p w:rsidR="00CD1D5B" w:rsidRPr="00E410B7" w:rsidRDefault="00CD1D5B" w:rsidP="00C20CE6">
            <w:pPr>
              <w:ind w:firstLine="479"/>
              <w:rPr>
                <w:sz w:val="24"/>
                <w:szCs w:val="24"/>
              </w:rPr>
            </w:pPr>
            <w:r w:rsidRPr="00E410B7">
              <w:rPr>
                <w:sz w:val="24"/>
                <w:szCs w:val="24"/>
              </w:rPr>
              <w:t>Обеспечение оптимального сочетания конкурентной и кооперативной моделей поведения обучающихся.</w:t>
            </w:r>
          </w:p>
          <w:p w:rsidR="00CD1D5B" w:rsidRPr="00E410B7" w:rsidRDefault="00CD1D5B" w:rsidP="00C20CE6">
            <w:pPr>
              <w:ind w:firstLine="479"/>
              <w:rPr>
                <w:sz w:val="24"/>
                <w:szCs w:val="24"/>
              </w:rPr>
            </w:pPr>
            <w:r w:rsidRPr="00E410B7">
              <w:rPr>
                <w:sz w:val="24"/>
                <w:szCs w:val="24"/>
              </w:rPr>
              <w:t>Организация совместной конкурсной активности студентов ПОО, их родителей, педагогов, представителей общественности и бизнеса в конкурсах, отражающих тематику труда человека в широком контексте (профессионального, семейного, волонтерского), его роли в развитии территорий и отраслей.</w:t>
            </w:r>
          </w:p>
        </w:tc>
        <w:tc>
          <w:tcPr>
            <w:tcW w:w="1478" w:type="pct"/>
            <w:shd w:val="clear" w:color="auto" w:fill="auto"/>
          </w:tcPr>
          <w:p w:rsidR="00CD1D5B" w:rsidRPr="00E410B7" w:rsidRDefault="00CD1D5B" w:rsidP="00C20CE6">
            <w:pPr>
              <w:ind w:firstLine="461"/>
              <w:rPr>
                <w:sz w:val="24"/>
                <w:szCs w:val="24"/>
              </w:rPr>
            </w:pPr>
            <w:r w:rsidRPr="00E410B7">
              <w:rPr>
                <w:sz w:val="24"/>
                <w:szCs w:val="24"/>
              </w:rPr>
              <w:t>Использование инфраструктурных решений, предусмотренных конкурсами профессионального мастерства.</w:t>
            </w:r>
          </w:p>
        </w:tc>
        <w:tc>
          <w:tcPr>
            <w:tcW w:w="516" w:type="pct"/>
          </w:tcPr>
          <w:p w:rsidR="00CD1D5B" w:rsidRPr="00E410B7" w:rsidRDefault="00CD1D5B" w:rsidP="00C20CE6">
            <w:pPr>
              <w:ind w:firstLine="709"/>
              <w:jc w:val="both"/>
              <w:rPr>
                <w:sz w:val="24"/>
                <w:szCs w:val="24"/>
              </w:rPr>
            </w:pPr>
          </w:p>
        </w:tc>
      </w:tr>
    </w:tbl>
    <w:p w:rsidR="00CD1D5B" w:rsidRPr="00E410B7" w:rsidRDefault="00CD1D5B" w:rsidP="00CD1D5B">
      <w:pPr>
        <w:tabs>
          <w:tab w:val="left" w:pos="1134"/>
        </w:tabs>
        <w:jc w:val="both"/>
        <w:outlineLvl w:val="0"/>
        <w:rPr>
          <w:sz w:val="24"/>
          <w:szCs w:val="24"/>
        </w:rPr>
      </w:pPr>
    </w:p>
    <w:p w:rsidR="00CD1D5B" w:rsidRDefault="00CD1D5B" w:rsidP="00CD1D5B">
      <w:pPr>
        <w:pStyle w:val="a4"/>
        <w:ind w:right="-1"/>
      </w:pPr>
    </w:p>
    <w:p w:rsidR="00191AA9" w:rsidRDefault="00191AA9" w:rsidP="00CD1D5B">
      <w:pPr>
        <w:pStyle w:val="a4"/>
        <w:ind w:right="-1"/>
      </w:pPr>
    </w:p>
    <w:p w:rsidR="00191AA9" w:rsidRDefault="00191AA9" w:rsidP="00CD1D5B">
      <w:pPr>
        <w:pStyle w:val="a4"/>
        <w:ind w:right="-1"/>
      </w:pPr>
    </w:p>
    <w:p w:rsidR="00191AA9" w:rsidRDefault="00191AA9" w:rsidP="00CD1D5B">
      <w:pPr>
        <w:pStyle w:val="a4"/>
        <w:ind w:right="-1"/>
      </w:pPr>
    </w:p>
    <w:p w:rsidR="00191AA9" w:rsidRDefault="00191AA9" w:rsidP="00CD1D5B">
      <w:pPr>
        <w:pStyle w:val="a4"/>
        <w:ind w:right="-1"/>
      </w:pPr>
    </w:p>
    <w:p w:rsidR="00191AA9" w:rsidRDefault="00191AA9" w:rsidP="00CD1D5B">
      <w:pPr>
        <w:pStyle w:val="a4"/>
        <w:ind w:right="-1"/>
      </w:pPr>
    </w:p>
    <w:p w:rsidR="00CD1D5B" w:rsidRPr="00E410B7" w:rsidRDefault="00CD1D5B" w:rsidP="00191AA9">
      <w:pPr>
        <w:pStyle w:val="a4"/>
        <w:ind w:right="-1"/>
        <w:jc w:val="right"/>
      </w:pPr>
      <w:r w:rsidRPr="00191AA9">
        <w:t>Календарный</w:t>
      </w:r>
      <w:r w:rsidRPr="00191AA9">
        <w:rPr>
          <w:spacing w:val="-6"/>
        </w:rPr>
        <w:t xml:space="preserve"> </w:t>
      </w:r>
      <w:r w:rsidRPr="00191AA9">
        <w:t>план</w:t>
      </w:r>
      <w:r w:rsidRPr="00191AA9">
        <w:rPr>
          <w:spacing w:val="-6"/>
        </w:rPr>
        <w:t xml:space="preserve"> </w:t>
      </w:r>
      <w:r w:rsidRPr="00191AA9">
        <w:t>воспитательной</w:t>
      </w:r>
      <w:r w:rsidRPr="00191AA9">
        <w:rPr>
          <w:spacing w:val="-6"/>
        </w:rPr>
        <w:t xml:space="preserve"> </w:t>
      </w:r>
      <w:r w:rsidRPr="00191AA9">
        <w:t>работы</w:t>
      </w:r>
    </w:p>
    <w:p w:rsidR="00CD1D5B" w:rsidRPr="00E410B7" w:rsidRDefault="00CD1D5B" w:rsidP="00CD1D5B">
      <w:pPr>
        <w:pStyle w:val="a4"/>
        <w:ind w:right="-1"/>
      </w:pPr>
    </w:p>
    <w:p w:rsidR="00E322DA" w:rsidRPr="00191AA9" w:rsidRDefault="00191AA9" w:rsidP="00E322DA">
      <w:pPr>
        <w:adjustRightInd w:val="0"/>
        <w:ind w:right="-1" w:firstLine="709"/>
        <w:jc w:val="center"/>
        <w:rPr>
          <w:kern w:val="2"/>
          <w:sz w:val="24"/>
          <w:szCs w:val="24"/>
          <w:lang w:eastAsia="ko-KR"/>
        </w:rPr>
      </w:pPr>
      <w:r w:rsidRPr="00191AA9">
        <w:rPr>
          <w:kern w:val="2"/>
          <w:sz w:val="24"/>
          <w:szCs w:val="24"/>
          <w:lang w:eastAsia="ko-KR"/>
        </w:rPr>
        <w:t>ОБЛАСТНОЕ БЮДЖЕТНОЕ ПРОФЕССИОНАЛЬНОЕ ОБРАЗОВАТЕЛЬНОЕ УЧРЕЖДЕНИЕ «</w:t>
      </w:r>
      <w:r w:rsidR="00D34863" w:rsidRPr="00D34863">
        <w:rPr>
          <w:kern w:val="2"/>
          <w:sz w:val="24"/>
          <w:szCs w:val="24"/>
          <w:lang w:eastAsia="ko-KR"/>
        </w:rPr>
        <w:t>КОЛЛЕДЖ ИНФОРМАЦИОННЫХ ТЕХНОЛОГИЙ</w:t>
      </w:r>
      <w:r w:rsidRPr="00191AA9">
        <w:rPr>
          <w:kern w:val="2"/>
          <w:sz w:val="24"/>
          <w:szCs w:val="24"/>
          <w:lang w:eastAsia="ko-KR"/>
        </w:rPr>
        <w:t>»</w:t>
      </w:r>
    </w:p>
    <w:p w:rsidR="00E322DA" w:rsidRPr="00E410B7" w:rsidRDefault="00E322DA" w:rsidP="00E322DA">
      <w:pPr>
        <w:adjustRightInd w:val="0"/>
        <w:ind w:right="-1" w:firstLine="709"/>
        <w:jc w:val="both"/>
        <w:rPr>
          <w:bCs/>
          <w:kern w:val="2"/>
          <w:sz w:val="24"/>
          <w:szCs w:val="24"/>
          <w:lang w:eastAsia="ko-KR"/>
        </w:rPr>
      </w:pPr>
    </w:p>
    <w:p w:rsidR="00E322DA" w:rsidRPr="00E410B7" w:rsidRDefault="00E322DA" w:rsidP="00E322DA">
      <w:pPr>
        <w:adjustRightInd w:val="0"/>
        <w:ind w:right="-1" w:firstLine="709"/>
        <w:jc w:val="both"/>
        <w:rPr>
          <w:bCs/>
          <w:kern w:val="2"/>
          <w:sz w:val="24"/>
          <w:szCs w:val="24"/>
          <w:lang w:eastAsia="ko-KR"/>
        </w:rPr>
      </w:pPr>
    </w:p>
    <w:p w:rsidR="00E322DA" w:rsidRPr="00E410B7" w:rsidRDefault="00E322DA" w:rsidP="00E322DA">
      <w:pPr>
        <w:adjustRightInd w:val="0"/>
        <w:ind w:right="-1" w:firstLine="709"/>
        <w:jc w:val="both"/>
        <w:rPr>
          <w:bCs/>
          <w:kern w:val="2"/>
          <w:sz w:val="24"/>
          <w:szCs w:val="24"/>
          <w:lang w:eastAsia="ko-KR"/>
        </w:rPr>
      </w:pPr>
    </w:p>
    <w:p w:rsidR="00E322DA" w:rsidRPr="00E410B7" w:rsidRDefault="00E322DA" w:rsidP="00E322DA">
      <w:pPr>
        <w:adjustRightInd w:val="0"/>
        <w:ind w:right="-1" w:firstLine="709"/>
        <w:jc w:val="both"/>
        <w:rPr>
          <w:bCs/>
          <w:kern w:val="2"/>
          <w:sz w:val="24"/>
          <w:szCs w:val="24"/>
          <w:lang w:eastAsia="ko-KR"/>
        </w:rPr>
      </w:pPr>
    </w:p>
    <w:p w:rsidR="00E322DA" w:rsidRPr="00E410B7" w:rsidRDefault="00E322DA" w:rsidP="00E322DA">
      <w:pPr>
        <w:adjustRightInd w:val="0"/>
        <w:ind w:right="-1"/>
        <w:rPr>
          <w:b/>
          <w:sz w:val="24"/>
          <w:szCs w:val="24"/>
        </w:rPr>
      </w:pPr>
      <w:r w:rsidRPr="00E410B7">
        <w:rPr>
          <w:b/>
          <w:sz w:val="24"/>
          <w:szCs w:val="24"/>
        </w:rPr>
        <w:t>СОГЛАСОВАНО                                                                                                                                                                                УТВЕРЖДЕНО</w:t>
      </w:r>
    </w:p>
    <w:p w:rsidR="00E322DA" w:rsidRPr="00E410B7" w:rsidRDefault="00E322DA" w:rsidP="00E322DA">
      <w:pPr>
        <w:adjustRightInd w:val="0"/>
        <w:ind w:right="-1"/>
        <w:rPr>
          <w:sz w:val="24"/>
          <w:szCs w:val="24"/>
        </w:rPr>
      </w:pPr>
      <w:r w:rsidRPr="00E410B7">
        <w:rPr>
          <w:sz w:val="24"/>
          <w:szCs w:val="24"/>
        </w:rPr>
        <w:t xml:space="preserve">Решение педагогического совета  </w:t>
      </w:r>
    </w:p>
    <w:p w:rsidR="00E322DA" w:rsidRPr="00E410B7" w:rsidRDefault="00E322DA" w:rsidP="00E322DA">
      <w:pPr>
        <w:adjustRightInd w:val="0"/>
        <w:ind w:right="-1"/>
        <w:rPr>
          <w:sz w:val="24"/>
          <w:szCs w:val="24"/>
        </w:rPr>
      </w:pPr>
      <w:r w:rsidRPr="00E410B7">
        <w:rPr>
          <w:sz w:val="24"/>
          <w:szCs w:val="24"/>
        </w:rPr>
        <w:t>Протокол от 3</w:t>
      </w:r>
      <w:r w:rsidR="00D34863">
        <w:rPr>
          <w:sz w:val="24"/>
          <w:szCs w:val="24"/>
        </w:rPr>
        <w:t>0</w:t>
      </w:r>
      <w:r w:rsidRPr="00E410B7">
        <w:rPr>
          <w:sz w:val="24"/>
          <w:szCs w:val="24"/>
        </w:rPr>
        <w:t>.08.</w:t>
      </w:r>
      <w:r w:rsidR="00D34863">
        <w:rPr>
          <w:sz w:val="24"/>
          <w:szCs w:val="24"/>
        </w:rPr>
        <w:t>24</w:t>
      </w:r>
      <w:r w:rsidRPr="00E410B7">
        <w:rPr>
          <w:sz w:val="24"/>
          <w:szCs w:val="24"/>
        </w:rPr>
        <w:t xml:space="preserve">  г. № 1                                                                                                                                     </w:t>
      </w:r>
      <w:r w:rsidRPr="00E410B7">
        <w:rPr>
          <w:kern w:val="2"/>
          <w:sz w:val="24"/>
          <w:szCs w:val="24"/>
          <w:lang w:eastAsia="ko-KR"/>
        </w:rPr>
        <w:t xml:space="preserve">Директор _________________А.А.Грунёва </w:t>
      </w:r>
    </w:p>
    <w:p w:rsidR="00E322DA" w:rsidRPr="00E410B7" w:rsidRDefault="00E322DA" w:rsidP="00E322DA">
      <w:pPr>
        <w:adjustRightInd w:val="0"/>
        <w:ind w:right="-1" w:firstLine="567"/>
        <w:jc w:val="right"/>
        <w:rPr>
          <w:kern w:val="2"/>
          <w:sz w:val="24"/>
          <w:szCs w:val="24"/>
          <w:lang w:eastAsia="ko-KR"/>
        </w:rPr>
      </w:pPr>
    </w:p>
    <w:p w:rsidR="00E322DA" w:rsidRPr="00E410B7" w:rsidRDefault="00E322DA" w:rsidP="00E322DA">
      <w:pPr>
        <w:adjustRightInd w:val="0"/>
        <w:ind w:right="-1" w:firstLine="567"/>
        <w:jc w:val="right"/>
        <w:rPr>
          <w:kern w:val="2"/>
          <w:sz w:val="24"/>
          <w:szCs w:val="24"/>
          <w:lang w:eastAsia="ko-KR"/>
        </w:rPr>
      </w:pPr>
      <w:r w:rsidRPr="00E410B7">
        <w:rPr>
          <w:kern w:val="2"/>
          <w:sz w:val="24"/>
          <w:szCs w:val="24"/>
          <w:lang w:eastAsia="ko-KR"/>
        </w:rPr>
        <w:t>Приказ №   623 –осн от 1.09.202</w:t>
      </w:r>
      <w:r w:rsidR="00D34863">
        <w:rPr>
          <w:kern w:val="2"/>
          <w:sz w:val="24"/>
          <w:szCs w:val="24"/>
          <w:lang w:eastAsia="ko-KR"/>
        </w:rPr>
        <w:t>4</w:t>
      </w:r>
      <w:r w:rsidRPr="00E410B7">
        <w:rPr>
          <w:kern w:val="2"/>
          <w:sz w:val="24"/>
          <w:szCs w:val="24"/>
          <w:lang w:eastAsia="ko-KR"/>
        </w:rPr>
        <w:t xml:space="preserve"> года</w:t>
      </w:r>
    </w:p>
    <w:p w:rsidR="00E322DA" w:rsidRPr="00E410B7" w:rsidRDefault="00E322DA" w:rsidP="00E322DA">
      <w:pPr>
        <w:adjustRightInd w:val="0"/>
        <w:ind w:right="-1"/>
        <w:rPr>
          <w:sz w:val="24"/>
          <w:szCs w:val="24"/>
        </w:rPr>
      </w:pPr>
      <w:r w:rsidRPr="00E410B7">
        <w:rPr>
          <w:sz w:val="24"/>
          <w:szCs w:val="24"/>
        </w:rPr>
        <w:t>Решение Студенческого совета</w:t>
      </w:r>
    </w:p>
    <w:p w:rsidR="00E322DA" w:rsidRPr="00E410B7" w:rsidRDefault="00E322DA" w:rsidP="00E322DA">
      <w:pPr>
        <w:adjustRightInd w:val="0"/>
        <w:ind w:right="-1"/>
        <w:rPr>
          <w:sz w:val="24"/>
          <w:szCs w:val="24"/>
        </w:rPr>
      </w:pPr>
      <w:r w:rsidRPr="00E410B7">
        <w:rPr>
          <w:sz w:val="24"/>
          <w:szCs w:val="24"/>
        </w:rPr>
        <w:t xml:space="preserve">Председатель Студенческого Совета ______       </w:t>
      </w:r>
    </w:p>
    <w:p w:rsidR="00E322DA" w:rsidRPr="00E410B7" w:rsidRDefault="00E322DA" w:rsidP="00E322DA">
      <w:pPr>
        <w:adjustRightInd w:val="0"/>
        <w:ind w:right="-1"/>
        <w:rPr>
          <w:sz w:val="24"/>
          <w:szCs w:val="24"/>
        </w:rPr>
      </w:pPr>
      <w:r w:rsidRPr="00E410B7">
        <w:rPr>
          <w:sz w:val="24"/>
          <w:szCs w:val="24"/>
        </w:rPr>
        <w:t>Протокол №  1  от 31.08.202</w:t>
      </w:r>
      <w:r w:rsidR="00D34863">
        <w:rPr>
          <w:sz w:val="24"/>
          <w:szCs w:val="24"/>
        </w:rPr>
        <w:t>4</w:t>
      </w:r>
      <w:r w:rsidRPr="00E410B7">
        <w:rPr>
          <w:sz w:val="24"/>
          <w:szCs w:val="24"/>
        </w:rPr>
        <w:t xml:space="preserve"> г.</w:t>
      </w:r>
    </w:p>
    <w:p w:rsidR="00E322DA" w:rsidRPr="00E410B7" w:rsidRDefault="00E322DA" w:rsidP="00E322DA">
      <w:pPr>
        <w:adjustRightInd w:val="0"/>
        <w:ind w:right="-1"/>
        <w:rPr>
          <w:sz w:val="24"/>
          <w:szCs w:val="24"/>
        </w:rPr>
      </w:pPr>
    </w:p>
    <w:p w:rsidR="00E322DA" w:rsidRPr="00E410B7" w:rsidRDefault="00E322DA" w:rsidP="00E322DA">
      <w:pPr>
        <w:adjustRightInd w:val="0"/>
        <w:ind w:right="-1"/>
        <w:rPr>
          <w:sz w:val="24"/>
          <w:szCs w:val="24"/>
        </w:rPr>
      </w:pPr>
      <w:r w:rsidRPr="00E410B7">
        <w:rPr>
          <w:sz w:val="24"/>
          <w:szCs w:val="24"/>
        </w:rPr>
        <w:t xml:space="preserve">Родительский комитет   </w:t>
      </w:r>
      <w:r w:rsidR="003D0B10">
        <w:rPr>
          <w:sz w:val="24"/>
          <w:szCs w:val="24"/>
        </w:rPr>
        <w:t>колледжа</w:t>
      </w:r>
      <w:r w:rsidRPr="00E410B7">
        <w:rPr>
          <w:sz w:val="24"/>
          <w:szCs w:val="24"/>
        </w:rPr>
        <w:t xml:space="preserve"> </w:t>
      </w:r>
    </w:p>
    <w:p w:rsidR="00E322DA" w:rsidRPr="00E410B7" w:rsidRDefault="00E322DA" w:rsidP="00E322DA">
      <w:pPr>
        <w:adjustRightInd w:val="0"/>
        <w:ind w:right="-1"/>
        <w:rPr>
          <w:sz w:val="24"/>
          <w:szCs w:val="24"/>
        </w:rPr>
      </w:pPr>
      <w:r w:rsidRPr="00E410B7">
        <w:rPr>
          <w:sz w:val="24"/>
          <w:szCs w:val="24"/>
        </w:rPr>
        <w:t>Председатель              ____________</w:t>
      </w:r>
    </w:p>
    <w:p w:rsidR="00E322DA" w:rsidRPr="00E410B7" w:rsidRDefault="00E322DA" w:rsidP="00E322DA">
      <w:pPr>
        <w:adjustRightInd w:val="0"/>
        <w:ind w:right="-1"/>
        <w:rPr>
          <w:sz w:val="24"/>
          <w:szCs w:val="24"/>
        </w:rPr>
      </w:pPr>
      <w:r w:rsidRPr="00E410B7">
        <w:rPr>
          <w:sz w:val="24"/>
          <w:szCs w:val="24"/>
        </w:rPr>
        <w:t xml:space="preserve"> Протокол № 1    от 30.08.202</w:t>
      </w:r>
      <w:r w:rsidR="00D34863">
        <w:rPr>
          <w:sz w:val="24"/>
          <w:szCs w:val="24"/>
        </w:rPr>
        <w:t>4</w:t>
      </w:r>
      <w:r w:rsidRPr="00E410B7">
        <w:rPr>
          <w:sz w:val="24"/>
          <w:szCs w:val="24"/>
        </w:rPr>
        <w:t xml:space="preserve"> г. </w:t>
      </w:r>
    </w:p>
    <w:p w:rsidR="00E322DA" w:rsidRPr="00E410B7" w:rsidRDefault="00E322DA" w:rsidP="00E322DA">
      <w:pPr>
        <w:adjustRightInd w:val="0"/>
        <w:ind w:right="-1" w:firstLine="567"/>
        <w:jc w:val="right"/>
        <w:rPr>
          <w:kern w:val="2"/>
          <w:sz w:val="24"/>
          <w:szCs w:val="24"/>
          <w:lang w:eastAsia="ko-KR"/>
        </w:rPr>
      </w:pPr>
    </w:p>
    <w:p w:rsidR="00E322DA" w:rsidRDefault="00E322DA" w:rsidP="00E322DA">
      <w:pPr>
        <w:adjustRightInd w:val="0"/>
        <w:ind w:right="-1"/>
        <w:jc w:val="center"/>
        <w:rPr>
          <w:b/>
          <w:kern w:val="2"/>
          <w:sz w:val="24"/>
          <w:szCs w:val="24"/>
          <w:lang w:eastAsia="ko-KR"/>
        </w:rPr>
      </w:pPr>
    </w:p>
    <w:p w:rsidR="00191AA9" w:rsidRDefault="00191AA9" w:rsidP="00E322DA">
      <w:pPr>
        <w:adjustRightInd w:val="0"/>
        <w:ind w:right="-1"/>
        <w:jc w:val="center"/>
        <w:rPr>
          <w:b/>
          <w:kern w:val="2"/>
          <w:sz w:val="24"/>
          <w:szCs w:val="24"/>
          <w:lang w:eastAsia="ko-KR"/>
        </w:rPr>
      </w:pPr>
    </w:p>
    <w:p w:rsidR="00191AA9" w:rsidRDefault="00191AA9" w:rsidP="00E322DA">
      <w:pPr>
        <w:adjustRightInd w:val="0"/>
        <w:ind w:right="-1"/>
        <w:jc w:val="center"/>
        <w:rPr>
          <w:b/>
          <w:kern w:val="2"/>
          <w:sz w:val="24"/>
          <w:szCs w:val="24"/>
          <w:lang w:eastAsia="ko-KR"/>
        </w:rPr>
      </w:pPr>
    </w:p>
    <w:p w:rsidR="00191AA9" w:rsidRDefault="00191AA9" w:rsidP="00E322DA">
      <w:pPr>
        <w:adjustRightInd w:val="0"/>
        <w:ind w:right="-1"/>
        <w:jc w:val="center"/>
        <w:rPr>
          <w:b/>
          <w:kern w:val="2"/>
          <w:sz w:val="24"/>
          <w:szCs w:val="24"/>
          <w:lang w:eastAsia="ko-KR"/>
        </w:rPr>
      </w:pPr>
    </w:p>
    <w:p w:rsidR="00191AA9" w:rsidRDefault="00191AA9" w:rsidP="00E322DA">
      <w:pPr>
        <w:adjustRightInd w:val="0"/>
        <w:ind w:right="-1"/>
        <w:jc w:val="center"/>
        <w:rPr>
          <w:b/>
          <w:kern w:val="2"/>
          <w:sz w:val="24"/>
          <w:szCs w:val="24"/>
          <w:lang w:eastAsia="ko-KR"/>
        </w:rPr>
      </w:pPr>
    </w:p>
    <w:p w:rsidR="00191AA9" w:rsidRPr="00E410B7" w:rsidRDefault="00191AA9" w:rsidP="00E322DA">
      <w:pPr>
        <w:adjustRightInd w:val="0"/>
        <w:ind w:right="-1"/>
        <w:jc w:val="center"/>
        <w:rPr>
          <w:b/>
          <w:kern w:val="2"/>
          <w:sz w:val="24"/>
          <w:szCs w:val="24"/>
          <w:lang w:eastAsia="ko-KR"/>
        </w:rPr>
      </w:pPr>
    </w:p>
    <w:p w:rsidR="00E322DA" w:rsidRPr="00E410B7" w:rsidRDefault="00E322DA" w:rsidP="00E322DA">
      <w:pPr>
        <w:adjustRightInd w:val="0"/>
        <w:ind w:right="-1"/>
        <w:jc w:val="center"/>
        <w:rPr>
          <w:b/>
          <w:kern w:val="2"/>
          <w:sz w:val="24"/>
          <w:szCs w:val="24"/>
          <w:lang w:eastAsia="ko-KR"/>
        </w:rPr>
      </w:pPr>
    </w:p>
    <w:p w:rsidR="00E322DA" w:rsidRPr="00E410B7" w:rsidRDefault="00E322DA" w:rsidP="00E322DA">
      <w:pPr>
        <w:adjustRightInd w:val="0"/>
        <w:ind w:right="-1"/>
        <w:jc w:val="center"/>
        <w:rPr>
          <w:b/>
          <w:kern w:val="2"/>
          <w:sz w:val="24"/>
          <w:szCs w:val="24"/>
          <w:lang w:eastAsia="ko-KR"/>
        </w:rPr>
      </w:pPr>
      <w:r w:rsidRPr="00E410B7">
        <w:rPr>
          <w:b/>
          <w:kern w:val="2"/>
          <w:sz w:val="24"/>
          <w:szCs w:val="24"/>
          <w:lang w:eastAsia="ko-KR"/>
        </w:rPr>
        <w:t xml:space="preserve"> КАЛЕНДАРНЫЙ ТЕМАТИЧЕСКИЙ ПЛАН </w:t>
      </w:r>
    </w:p>
    <w:p w:rsidR="00E322DA" w:rsidRPr="00E410B7" w:rsidRDefault="00E322DA" w:rsidP="00E322DA">
      <w:pPr>
        <w:adjustRightInd w:val="0"/>
        <w:ind w:right="-1"/>
        <w:jc w:val="center"/>
        <w:rPr>
          <w:b/>
          <w:kern w:val="2"/>
          <w:sz w:val="24"/>
          <w:szCs w:val="24"/>
          <w:lang w:eastAsia="ko-KR"/>
        </w:rPr>
      </w:pPr>
      <w:r w:rsidRPr="00E410B7">
        <w:rPr>
          <w:b/>
          <w:kern w:val="2"/>
          <w:sz w:val="24"/>
          <w:szCs w:val="24"/>
          <w:lang w:eastAsia="ko-KR"/>
        </w:rPr>
        <w:t xml:space="preserve">ВОСПИТАТЕЛЬНОЙ РАБОТЫ </w:t>
      </w:r>
    </w:p>
    <w:p w:rsidR="00E322DA" w:rsidRPr="00E410B7" w:rsidRDefault="00E322DA" w:rsidP="00E322DA">
      <w:pPr>
        <w:adjustRightInd w:val="0"/>
        <w:ind w:right="-1"/>
        <w:jc w:val="center"/>
        <w:rPr>
          <w:b/>
          <w:kern w:val="2"/>
          <w:sz w:val="24"/>
          <w:szCs w:val="24"/>
          <w:lang w:eastAsia="ko-KR"/>
        </w:rPr>
      </w:pPr>
      <w:r w:rsidRPr="00E410B7">
        <w:rPr>
          <w:b/>
          <w:kern w:val="2"/>
          <w:sz w:val="24"/>
          <w:szCs w:val="24"/>
          <w:lang w:eastAsia="ko-KR"/>
        </w:rPr>
        <w:t>ОБПОУ «</w:t>
      </w:r>
      <w:r w:rsidR="00D34863">
        <w:rPr>
          <w:b/>
          <w:sz w:val="24"/>
          <w:szCs w:val="24"/>
        </w:rPr>
        <w:t>КОЛЛЕДЖ ИНФОРМАЦИОННЫХ ТЕХНОЛОГИЙ</w:t>
      </w:r>
      <w:r w:rsidRPr="00E410B7">
        <w:rPr>
          <w:b/>
          <w:kern w:val="2"/>
          <w:sz w:val="24"/>
          <w:szCs w:val="24"/>
          <w:lang w:eastAsia="ko-KR"/>
        </w:rPr>
        <w:t xml:space="preserve">»  </w:t>
      </w:r>
    </w:p>
    <w:p w:rsidR="00E322DA" w:rsidRPr="00E410B7" w:rsidRDefault="00E322DA" w:rsidP="00E322DA">
      <w:pPr>
        <w:adjustRightInd w:val="0"/>
        <w:ind w:right="-1" w:firstLine="567"/>
        <w:jc w:val="center"/>
        <w:rPr>
          <w:i/>
          <w:kern w:val="2"/>
          <w:sz w:val="24"/>
          <w:szCs w:val="24"/>
          <w:lang w:eastAsia="ko-KR"/>
        </w:rPr>
      </w:pPr>
    </w:p>
    <w:p w:rsidR="00E322DA" w:rsidRPr="00E410B7" w:rsidRDefault="00E322DA" w:rsidP="00E322DA">
      <w:pPr>
        <w:adjustRightInd w:val="0"/>
        <w:ind w:right="-1" w:firstLine="567"/>
        <w:jc w:val="center"/>
        <w:rPr>
          <w:bCs/>
          <w:kern w:val="2"/>
          <w:sz w:val="24"/>
          <w:szCs w:val="24"/>
          <w:lang w:eastAsia="ko-KR"/>
        </w:rPr>
      </w:pPr>
      <w:r w:rsidRPr="00E410B7">
        <w:rPr>
          <w:bCs/>
          <w:sz w:val="24"/>
          <w:szCs w:val="24"/>
        </w:rPr>
        <w:t>на период 202</w:t>
      </w:r>
      <w:r w:rsidR="00D34863">
        <w:rPr>
          <w:bCs/>
          <w:sz w:val="24"/>
          <w:szCs w:val="24"/>
        </w:rPr>
        <w:t>4</w:t>
      </w:r>
      <w:r w:rsidRPr="00E410B7">
        <w:rPr>
          <w:bCs/>
          <w:sz w:val="24"/>
          <w:szCs w:val="24"/>
        </w:rPr>
        <w:t>-202</w:t>
      </w:r>
      <w:r w:rsidR="00D34863">
        <w:rPr>
          <w:bCs/>
          <w:sz w:val="24"/>
          <w:szCs w:val="24"/>
        </w:rPr>
        <w:t>5</w:t>
      </w:r>
      <w:r w:rsidRPr="00E410B7">
        <w:rPr>
          <w:bCs/>
          <w:sz w:val="24"/>
          <w:szCs w:val="24"/>
        </w:rPr>
        <w:t xml:space="preserve"> учебный год.</w:t>
      </w:r>
    </w:p>
    <w:p w:rsidR="00E322DA" w:rsidRPr="00E410B7" w:rsidRDefault="00E322DA" w:rsidP="00E322DA">
      <w:pPr>
        <w:adjustRightInd w:val="0"/>
        <w:ind w:right="-1" w:firstLine="567"/>
        <w:jc w:val="right"/>
        <w:rPr>
          <w:b/>
          <w:kern w:val="2"/>
          <w:sz w:val="24"/>
          <w:szCs w:val="24"/>
          <w:lang w:eastAsia="ko-KR"/>
        </w:rPr>
      </w:pPr>
    </w:p>
    <w:p w:rsidR="00E322DA" w:rsidRPr="00E410B7" w:rsidRDefault="00E322DA" w:rsidP="00E322DA">
      <w:pPr>
        <w:adjustRightInd w:val="0"/>
        <w:ind w:right="-1" w:firstLine="567"/>
        <w:jc w:val="right"/>
        <w:rPr>
          <w:b/>
          <w:kern w:val="2"/>
          <w:sz w:val="24"/>
          <w:szCs w:val="24"/>
          <w:lang w:eastAsia="ko-KR"/>
        </w:rPr>
      </w:pPr>
    </w:p>
    <w:p w:rsidR="00E322DA" w:rsidRDefault="00E322DA"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Default="00191AA9" w:rsidP="00E322DA">
      <w:pPr>
        <w:adjustRightInd w:val="0"/>
        <w:ind w:right="-1" w:firstLine="567"/>
        <w:jc w:val="center"/>
        <w:rPr>
          <w:b/>
          <w:kern w:val="2"/>
          <w:sz w:val="24"/>
          <w:szCs w:val="24"/>
          <w:lang w:eastAsia="ko-KR"/>
        </w:rPr>
      </w:pPr>
    </w:p>
    <w:p w:rsidR="00191AA9" w:rsidRPr="00E410B7" w:rsidRDefault="00191AA9" w:rsidP="00E322DA">
      <w:pPr>
        <w:adjustRightInd w:val="0"/>
        <w:ind w:right="-1" w:firstLine="567"/>
        <w:jc w:val="center"/>
        <w:rPr>
          <w:b/>
          <w:kern w:val="2"/>
          <w:sz w:val="24"/>
          <w:szCs w:val="24"/>
          <w:lang w:eastAsia="ko-KR"/>
        </w:rPr>
      </w:pPr>
    </w:p>
    <w:p w:rsidR="00E322DA" w:rsidRPr="00E410B7" w:rsidRDefault="00E322DA" w:rsidP="00E322DA">
      <w:pPr>
        <w:adjustRightInd w:val="0"/>
        <w:ind w:right="-1" w:firstLine="567"/>
        <w:jc w:val="center"/>
        <w:rPr>
          <w:b/>
          <w:kern w:val="2"/>
          <w:sz w:val="24"/>
          <w:szCs w:val="24"/>
          <w:lang w:eastAsia="ko-KR"/>
        </w:rPr>
      </w:pPr>
    </w:p>
    <w:p w:rsidR="00E322DA" w:rsidRPr="00191AA9" w:rsidRDefault="00E322DA" w:rsidP="00E322DA">
      <w:pPr>
        <w:adjustRightInd w:val="0"/>
        <w:ind w:right="-1" w:firstLine="567"/>
        <w:jc w:val="center"/>
        <w:rPr>
          <w:bCs/>
          <w:kern w:val="2"/>
          <w:sz w:val="24"/>
          <w:szCs w:val="24"/>
          <w:lang w:eastAsia="ko-KR"/>
        </w:rPr>
      </w:pPr>
      <w:r w:rsidRPr="00191AA9">
        <w:rPr>
          <w:bCs/>
          <w:kern w:val="2"/>
          <w:sz w:val="24"/>
          <w:szCs w:val="24"/>
          <w:lang w:eastAsia="ko-KR"/>
        </w:rPr>
        <w:t>Курск, 202</w:t>
      </w:r>
      <w:r w:rsidR="00D34863">
        <w:rPr>
          <w:bCs/>
          <w:kern w:val="2"/>
          <w:sz w:val="24"/>
          <w:szCs w:val="24"/>
          <w:lang w:eastAsia="ko-KR"/>
        </w:rPr>
        <w:t>4</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2034"/>
        <w:gridCol w:w="1788"/>
        <w:gridCol w:w="820"/>
        <w:gridCol w:w="1017"/>
        <w:gridCol w:w="724"/>
        <w:gridCol w:w="2297"/>
      </w:tblGrid>
      <w:tr w:rsidR="00E322DA" w:rsidRPr="00E410B7" w:rsidTr="00191AA9">
        <w:tc>
          <w:tcPr>
            <w:tcW w:w="587" w:type="pct"/>
            <w:shd w:val="clear" w:color="auto" w:fill="auto"/>
          </w:tcPr>
          <w:p w:rsidR="00E322DA" w:rsidRPr="00E410B7" w:rsidRDefault="00E322DA" w:rsidP="00C20CE6">
            <w:pPr>
              <w:jc w:val="center"/>
              <w:rPr>
                <w:b/>
                <w:kern w:val="2"/>
                <w:sz w:val="24"/>
                <w:szCs w:val="24"/>
                <w:lang w:eastAsia="ko-KR"/>
              </w:rPr>
            </w:pPr>
            <w:r w:rsidRPr="00E410B7">
              <w:rPr>
                <w:b/>
                <w:kern w:val="2"/>
                <w:sz w:val="24"/>
                <w:szCs w:val="24"/>
                <w:lang w:eastAsia="ko-KR"/>
              </w:rPr>
              <w:t>Дата</w:t>
            </w:r>
          </w:p>
        </w:tc>
        <w:tc>
          <w:tcPr>
            <w:tcW w:w="1034" w:type="pct"/>
            <w:shd w:val="clear" w:color="auto" w:fill="auto"/>
          </w:tcPr>
          <w:p w:rsidR="00E322DA" w:rsidRPr="00E410B7" w:rsidRDefault="00E322DA" w:rsidP="00C20CE6">
            <w:pPr>
              <w:jc w:val="center"/>
              <w:rPr>
                <w:b/>
                <w:kern w:val="2"/>
                <w:sz w:val="24"/>
                <w:szCs w:val="24"/>
                <w:lang w:eastAsia="ko-KR"/>
              </w:rPr>
            </w:pPr>
            <w:r w:rsidRPr="00E410B7">
              <w:rPr>
                <w:b/>
                <w:kern w:val="2"/>
                <w:sz w:val="24"/>
                <w:szCs w:val="24"/>
                <w:lang w:eastAsia="ko-KR"/>
              </w:rPr>
              <w:t xml:space="preserve">Содержание и формы </w:t>
            </w:r>
            <w:r w:rsidRPr="00E410B7">
              <w:rPr>
                <w:b/>
                <w:kern w:val="2"/>
                <w:sz w:val="24"/>
                <w:szCs w:val="24"/>
                <w:lang w:eastAsia="ko-KR"/>
              </w:rPr>
              <w:br/>
              <w:t>деятельности</w:t>
            </w:r>
          </w:p>
          <w:p w:rsidR="00E322DA" w:rsidRPr="00E410B7" w:rsidRDefault="00E322DA" w:rsidP="00C20CE6">
            <w:pPr>
              <w:jc w:val="center"/>
              <w:rPr>
                <w:i/>
                <w:kern w:val="2"/>
                <w:sz w:val="24"/>
                <w:szCs w:val="24"/>
                <w:lang w:eastAsia="ko-KR"/>
              </w:rPr>
            </w:pPr>
            <w:r w:rsidRPr="00E410B7">
              <w:rPr>
                <w:i/>
                <w:kern w:val="2"/>
                <w:sz w:val="24"/>
                <w:szCs w:val="24"/>
                <w:lang w:eastAsia="ko-KR"/>
              </w:rPr>
              <w:t>Содержание - общая характеристика с учетом примерной программы.</w:t>
            </w:r>
          </w:p>
          <w:p w:rsidR="00E322DA" w:rsidRPr="00E410B7" w:rsidRDefault="00E322DA" w:rsidP="00C20CE6">
            <w:pPr>
              <w:jc w:val="center"/>
              <w:rPr>
                <w:i/>
                <w:kern w:val="2"/>
                <w:sz w:val="24"/>
                <w:szCs w:val="24"/>
                <w:lang w:eastAsia="ko-KR"/>
              </w:rPr>
            </w:pPr>
            <w:r w:rsidRPr="00E410B7">
              <w:rPr>
                <w:i/>
                <w:kern w:val="2"/>
                <w:sz w:val="24"/>
                <w:szCs w:val="24"/>
                <w:lang w:eastAsia="ko-KR"/>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909" w:type="pct"/>
            <w:shd w:val="clear" w:color="auto" w:fill="auto"/>
          </w:tcPr>
          <w:p w:rsidR="00E322DA" w:rsidRPr="00E410B7" w:rsidRDefault="00E322DA" w:rsidP="00C20CE6">
            <w:pPr>
              <w:jc w:val="center"/>
              <w:rPr>
                <w:b/>
                <w:kern w:val="2"/>
                <w:sz w:val="24"/>
                <w:szCs w:val="24"/>
                <w:lang w:eastAsia="ko-KR"/>
              </w:rPr>
            </w:pPr>
            <w:r w:rsidRPr="00E410B7">
              <w:rPr>
                <w:b/>
                <w:kern w:val="2"/>
                <w:sz w:val="24"/>
                <w:szCs w:val="24"/>
                <w:lang w:eastAsia="ko-KR"/>
              </w:rPr>
              <w:t>Участники</w:t>
            </w:r>
          </w:p>
          <w:p w:rsidR="00E322DA" w:rsidRPr="00E410B7" w:rsidRDefault="00E322DA" w:rsidP="00C20CE6">
            <w:pPr>
              <w:jc w:val="center"/>
              <w:rPr>
                <w:i/>
                <w:kern w:val="2"/>
                <w:sz w:val="24"/>
                <w:szCs w:val="24"/>
                <w:lang w:eastAsia="ko-KR"/>
              </w:rPr>
            </w:pPr>
            <w:r w:rsidRPr="00E410B7">
              <w:rPr>
                <w:i/>
                <w:kern w:val="2"/>
                <w:sz w:val="24"/>
                <w:szCs w:val="24"/>
                <w:lang w:eastAsia="ko-KR"/>
              </w:rPr>
              <w:t>(курс, группа, члены кружка, секции, проектная команда и т.п.)</w:t>
            </w:r>
          </w:p>
        </w:tc>
        <w:tc>
          <w:tcPr>
            <w:tcW w:w="417" w:type="pct"/>
          </w:tcPr>
          <w:p w:rsidR="00E322DA" w:rsidRPr="00E410B7" w:rsidRDefault="00E322DA" w:rsidP="00C20CE6">
            <w:pPr>
              <w:jc w:val="center"/>
              <w:rPr>
                <w:b/>
                <w:kern w:val="2"/>
                <w:sz w:val="24"/>
                <w:szCs w:val="24"/>
                <w:lang w:eastAsia="ko-KR"/>
              </w:rPr>
            </w:pPr>
            <w:r w:rsidRPr="00E410B7">
              <w:rPr>
                <w:b/>
                <w:kern w:val="2"/>
                <w:sz w:val="24"/>
                <w:szCs w:val="24"/>
                <w:lang w:eastAsia="ko-KR"/>
              </w:rPr>
              <w:t xml:space="preserve">Место </w:t>
            </w:r>
            <w:r w:rsidRPr="00E410B7">
              <w:rPr>
                <w:b/>
                <w:kern w:val="2"/>
                <w:sz w:val="24"/>
                <w:szCs w:val="24"/>
                <w:lang w:eastAsia="ko-KR"/>
              </w:rPr>
              <w:br/>
              <w:t>проведения</w:t>
            </w:r>
          </w:p>
          <w:p w:rsidR="00E322DA" w:rsidRPr="00E410B7" w:rsidRDefault="00E322DA" w:rsidP="00C20CE6">
            <w:pPr>
              <w:jc w:val="center"/>
              <w:rPr>
                <w:b/>
                <w:kern w:val="2"/>
                <w:sz w:val="24"/>
                <w:szCs w:val="24"/>
                <w:lang w:eastAsia="ko-KR"/>
              </w:rPr>
            </w:pPr>
          </w:p>
        </w:tc>
        <w:tc>
          <w:tcPr>
            <w:tcW w:w="517" w:type="pct"/>
            <w:shd w:val="clear" w:color="auto" w:fill="auto"/>
          </w:tcPr>
          <w:p w:rsidR="00E322DA" w:rsidRPr="00E410B7" w:rsidRDefault="00E322DA" w:rsidP="00C20CE6">
            <w:pPr>
              <w:jc w:val="center"/>
              <w:rPr>
                <w:b/>
                <w:kern w:val="2"/>
                <w:sz w:val="24"/>
                <w:szCs w:val="24"/>
                <w:lang w:eastAsia="ko-KR"/>
              </w:rPr>
            </w:pPr>
            <w:r w:rsidRPr="00E410B7">
              <w:rPr>
                <w:b/>
                <w:kern w:val="2"/>
                <w:sz w:val="24"/>
                <w:szCs w:val="24"/>
                <w:lang w:eastAsia="ko-KR"/>
              </w:rPr>
              <w:t>Ответственные</w:t>
            </w:r>
          </w:p>
        </w:tc>
        <w:tc>
          <w:tcPr>
            <w:tcW w:w="368" w:type="pct"/>
            <w:shd w:val="clear" w:color="auto" w:fill="auto"/>
          </w:tcPr>
          <w:p w:rsidR="00E322DA" w:rsidRPr="00E410B7" w:rsidRDefault="00E322DA" w:rsidP="00C20CE6">
            <w:pPr>
              <w:jc w:val="center"/>
              <w:rPr>
                <w:b/>
                <w:kern w:val="2"/>
                <w:sz w:val="24"/>
                <w:szCs w:val="24"/>
                <w:lang w:eastAsia="ko-KR"/>
              </w:rPr>
            </w:pPr>
            <w:r w:rsidRPr="00E410B7">
              <w:rPr>
                <w:b/>
                <w:kern w:val="2"/>
                <w:sz w:val="24"/>
                <w:szCs w:val="24"/>
                <w:lang w:eastAsia="ko-KR"/>
              </w:rPr>
              <w:t xml:space="preserve">Коды ЛР  </w:t>
            </w:r>
          </w:p>
        </w:tc>
        <w:tc>
          <w:tcPr>
            <w:tcW w:w="1167" w:type="pct"/>
          </w:tcPr>
          <w:p w:rsidR="00E322DA" w:rsidRPr="00E410B7" w:rsidRDefault="00E322DA" w:rsidP="00C20CE6">
            <w:pPr>
              <w:jc w:val="center"/>
              <w:rPr>
                <w:b/>
                <w:kern w:val="2"/>
                <w:sz w:val="24"/>
                <w:szCs w:val="24"/>
                <w:lang w:eastAsia="ko-KR"/>
              </w:rPr>
            </w:pPr>
            <w:r w:rsidRPr="00E410B7">
              <w:rPr>
                <w:b/>
                <w:kern w:val="2"/>
                <w:sz w:val="24"/>
                <w:szCs w:val="24"/>
                <w:lang w:eastAsia="ko-KR"/>
              </w:rPr>
              <w:t>Наименование модуля</w:t>
            </w:r>
            <w:r w:rsidRPr="00E410B7">
              <w:rPr>
                <w:rStyle w:val="af0"/>
                <w:b/>
                <w:kern w:val="2"/>
                <w:sz w:val="24"/>
                <w:szCs w:val="24"/>
                <w:lang w:eastAsia="ko-KR"/>
              </w:rPr>
              <w:footnoteReference w:id="3"/>
            </w:r>
          </w:p>
        </w:tc>
      </w:tr>
      <w:tr w:rsidR="00117D00" w:rsidRPr="00E410B7" w:rsidTr="00E322DA">
        <w:tc>
          <w:tcPr>
            <w:tcW w:w="5000" w:type="pct"/>
            <w:gridSpan w:val="7"/>
          </w:tcPr>
          <w:p w:rsidR="00E322DA" w:rsidRPr="00E410B7" w:rsidRDefault="00E322DA" w:rsidP="00C20CE6">
            <w:pPr>
              <w:jc w:val="center"/>
              <w:rPr>
                <w:b/>
                <w:kern w:val="2"/>
                <w:sz w:val="24"/>
                <w:szCs w:val="24"/>
                <w:lang w:eastAsia="ko-KR"/>
              </w:rPr>
            </w:pPr>
            <w:r w:rsidRPr="00E410B7">
              <w:rPr>
                <w:b/>
                <w:kern w:val="2"/>
                <w:sz w:val="24"/>
                <w:szCs w:val="24"/>
                <w:lang w:eastAsia="ko-KR"/>
              </w:rPr>
              <w:t xml:space="preserve"> СЕНТЯБРЬ</w:t>
            </w:r>
          </w:p>
        </w:tc>
      </w:tr>
      <w:tr w:rsidR="00E322DA" w:rsidRPr="00E410B7" w:rsidTr="00191AA9">
        <w:tc>
          <w:tcPr>
            <w:tcW w:w="587"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1</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День знаний (линейка)</w:t>
            </w:r>
          </w:p>
          <w:p w:rsidR="00E322DA" w:rsidRPr="00E410B7" w:rsidRDefault="00E322DA" w:rsidP="00C20CE6">
            <w:pPr>
              <w:jc w:val="both"/>
              <w:rPr>
                <w:bCs/>
                <w:kern w:val="2"/>
                <w:sz w:val="24"/>
                <w:szCs w:val="24"/>
                <w:lang w:eastAsia="ko-KR"/>
              </w:rPr>
            </w:pPr>
            <w:r w:rsidRPr="00E410B7">
              <w:rPr>
                <w:bCs/>
                <w:kern w:val="2"/>
                <w:sz w:val="24"/>
                <w:szCs w:val="24"/>
                <w:lang w:eastAsia="ko-KR"/>
              </w:rPr>
              <w:t xml:space="preserve">День единых действий </w:t>
            </w:r>
          </w:p>
          <w:p w:rsidR="00E322DA" w:rsidRPr="00E410B7" w:rsidRDefault="00E322DA" w:rsidP="00C20CE6">
            <w:pPr>
              <w:jc w:val="both"/>
              <w:rPr>
                <w:bCs/>
                <w:kern w:val="2"/>
                <w:sz w:val="24"/>
                <w:szCs w:val="24"/>
                <w:lang w:eastAsia="ko-KR"/>
              </w:rPr>
            </w:pPr>
            <w:r w:rsidRPr="00E410B7">
              <w:rPr>
                <w:bCs/>
                <w:kern w:val="2"/>
                <w:sz w:val="24"/>
                <w:szCs w:val="24"/>
                <w:lang w:eastAsia="ko-KR"/>
              </w:rPr>
              <w:t>(классный час по рекомендованной тематике)</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 курс </w:t>
            </w:r>
          </w:p>
          <w:p w:rsidR="00E322DA" w:rsidRPr="00E410B7" w:rsidRDefault="00E322DA" w:rsidP="00C20CE6">
            <w:pPr>
              <w:jc w:val="both"/>
              <w:rPr>
                <w:kern w:val="2"/>
                <w:sz w:val="24"/>
                <w:szCs w:val="24"/>
                <w:lang w:eastAsia="ko-KR"/>
              </w:rPr>
            </w:pPr>
            <w:r w:rsidRPr="00E410B7">
              <w:rPr>
                <w:kern w:val="2"/>
                <w:sz w:val="24"/>
                <w:szCs w:val="24"/>
                <w:lang w:eastAsia="ko-KR"/>
              </w:rPr>
              <w:t xml:space="preserve">1-5 курсы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Учебный корпус</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Классный руководитель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ЛР2, ЛР7</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p w:rsidR="00E322DA" w:rsidRPr="00E410B7" w:rsidRDefault="00E322DA" w:rsidP="00C20CE6">
            <w:pPr>
              <w:jc w:val="both"/>
              <w:rPr>
                <w:kern w:val="2"/>
                <w:sz w:val="24"/>
                <w:szCs w:val="24"/>
                <w:lang w:eastAsia="ko-KR"/>
              </w:rPr>
            </w:pPr>
          </w:p>
        </w:tc>
      </w:tr>
      <w:tr w:rsidR="00E322DA" w:rsidRPr="00E410B7" w:rsidTr="00191AA9">
        <w:trPr>
          <w:trHeight w:val="814"/>
        </w:trPr>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 xml:space="preserve">4,11,18, 25 </w:t>
            </w:r>
          </w:p>
        </w:tc>
        <w:tc>
          <w:tcPr>
            <w:tcW w:w="1034" w:type="pct"/>
            <w:shd w:val="clear" w:color="auto" w:fill="auto"/>
          </w:tcPr>
          <w:p w:rsidR="00E322DA" w:rsidRPr="00E410B7" w:rsidRDefault="00E322DA" w:rsidP="00C20CE6">
            <w:pPr>
              <w:rPr>
                <w:sz w:val="24"/>
                <w:szCs w:val="24"/>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rPr>
                <w:sz w:val="24"/>
                <w:szCs w:val="24"/>
              </w:rPr>
            </w:pPr>
          </w:p>
          <w:p w:rsidR="00E322DA" w:rsidRPr="00E410B7" w:rsidRDefault="00E322DA" w:rsidP="00C20CE6">
            <w:pPr>
              <w:jc w:val="both"/>
              <w:rPr>
                <w:bCs/>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Учебные  группы </w:t>
            </w:r>
          </w:p>
          <w:p w:rsidR="00E322DA" w:rsidRPr="00E410B7" w:rsidRDefault="00E322DA" w:rsidP="00C20CE6">
            <w:pPr>
              <w:jc w:val="both"/>
              <w:rPr>
                <w:kern w:val="2"/>
                <w:sz w:val="24"/>
                <w:szCs w:val="24"/>
                <w:lang w:eastAsia="ko-KR"/>
              </w:rPr>
            </w:pPr>
            <w:r w:rsidRPr="00E410B7">
              <w:rPr>
                <w:kern w:val="2"/>
                <w:sz w:val="24"/>
                <w:szCs w:val="24"/>
                <w:lang w:eastAsia="ko-KR"/>
              </w:rPr>
              <w:t xml:space="preserve">1 курса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Учебные  аудитории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rPr>
          <w:trHeight w:val="1134"/>
        </w:trPr>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8</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Квартирник «Свои идеи»(активация студенческих инициатив)</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Председатель студ Совета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ЛР2-4ЛР7-12,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«Студенческое самоуправление»</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4-8</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Неделя безопасности дорожного движения</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p w:rsidR="00E322DA" w:rsidRPr="00E410B7" w:rsidRDefault="00E322DA" w:rsidP="00C20CE6">
            <w:pPr>
              <w:jc w:val="both"/>
              <w:rPr>
                <w:kern w:val="2"/>
                <w:sz w:val="24"/>
                <w:szCs w:val="24"/>
                <w:lang w:eastAsia="ko-KR"/>
              </w:rPr>
            </w:pPr>
            <w:r w:rsidRPr="00E410B7">
              <w:rPr>
                <w:kern w:val="2"/>
                <w:sz w:val="24"/>
                <w:szCs w:val="24"/>
                <w:lang w:eastAsia="ko-KR"/>
              </w:rPr>
              <w:t>Руководитель ОБЖ</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ЛР10</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kern w:val="2"/>
                <w:sz w:val="24"/>
                <w:szCs w:val="24"/>
                <w:lang w:eastAsia="ko-KR"/>
              </w:rPr>
            </w:pP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7</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«Я- студент.Я- могу» (презентация досуговой деятельности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 курс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Актовый зал</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Педагоги дополнительного образования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ЛР5</w:t>
            </w:r>
          </w:p>
          <w:p w:rsidR="00E322DA" w:rsidRPr="00E410B7" w:rsidRDefault="00E322DA" w:rsidP="00C20CE6">
            <w:pPr>
              <w:jc w:val="both"/>
              <w:rPr>
                <w:kern w:val="2"/>
                <w:sz w:val="24"/>
                <w:szCs w:val="24"/>
                <w:lang w:eastAsia="ko-KR"/>
              </w:rPr>
            </w:pPr>
            <w:r w:rsidRPr="00E410B7">
              <w:rPr>
                <w:kern w:val="2"/>
                <w:sz w:val="24"/>
                <w:szCs w:val="24"/>
                <w:lang w:eastAsia="ko-KR"/>
              </w:rPr>
              <w:t>ЛР8</w:t>
            </w:r>
          </w:p>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p w:rsidR="00E322DA" w:rsidRPr="00E410B7" w:rsidRDefault="00E322DA" w:rsidP="00C20CE6">
            <w:pPr>
              <w:jc w:val="both"/>
              <w:rPr>
                <w:kern w:val="2"/>
                <w:sz w:val="24"/>
                <w:szCs w:val="24"/>
                <w:lang w:eastAsia="ko-KR"/>
              </w:rPr>
            </w:pP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 xml:space="preserve">14.09 </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Проект«П</w:t>
            </w:r>
            <w:r w:rsidRPr="00E410B7">
              <w:rPr>
                <w:bCs/>
                <w:kern w:val="2"/>
                <w:sz w:val="24"/>
                <w:szCs w:val="24"/>
                <w:lang w:val="en-US" w:eastAsia="ko-KR"/>
              </w:rPr>
              <w:t>RO</w:t>
            </w:r>
            <w:r w:rsidRPr="00E410B7">
              <w:rPr>
                <w:bCs/>
                <w:kern w:val="2"/>
                <w:sz w:val="24"/>
                <w:szCs w:val="24"/>
                <w:lang w:eastAsia="ko-KR"/>
              </w:rPr>
              <w:t>посвящение»(посвящение в студенты)</w:t>
            </w:r>
          </w:p>
          <w:p w:rsidR="00E322DA" w:rsidRPr="00E410B7" w:rsidRDefault="00E322DA" w:rsidP="00C20CE6">
            <w:pPr>
              <w:jc w:val="both"/>
              <w:rPr>
                <w:bCs/>
                <w:kern w:val="2"/>
                <w:sz w:val="24"/>
                <w:szCs w:val="24"/>
                <w:lang w:eastAsia="ko-KR"/>
              </w:rPr>
            </w:pPr>
          </w:p>
          <w:p w:rsidR="00E322DA" w:rsidRPr="00E410B7" w:rsidRDefault="00E322DA" w:rsidP="00C20CE6">
            <w:pPr>
              <w:jc w:val="both"/>
              <w:rPr>
                <w:bCs/>
                <w:kern w:val="2"/>
                <w:sz w:val="24"/>
                <w:szCs w:val="24"/>
                <w:lang w:eastAsia="ko-KR"/>
              </w:rPr>
            </w:pPr>
            <w:r w:rsidRPr="00E410B7">
              <w:rPr>
                <w:bCs/>
                <w:kern w:val="2"/>
                <w:sz w:val="24"/>
                <w:szCs w:val="24"/>
                <w:lang w:eastAsia="ko-KR"/>
              </w:rPr>
              <w:t xml:space="preserve">День здоровья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 курс, студактив, волонтеры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Учебный корпус, парк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Председатель студ Совета </w:t>
            </w:r>
          </w:p>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ЛР2,7-12 </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1-18.09.</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День СПО (участие во Всероссийском проекте)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Pr>
          <w:p w:rsidR="00E322DA" w:rsidRPr="00E410B7" w:rsidRDefault="00E322DA" w:rsidP="00C20CE6">
            <w:pPr>
              <w:jc w:val="center"/>
              <w:rPr>
                <w:kern w:val="2"/>
                <w:sz w:val="24"/>
                <w:szCs w:val="24"/>
                <w:lang w:eastAsia="ko-KR"/>
              </w:rPr>
            </w:pPr>
            <w:r w:rsidRPr="00E410B7">
              <w:rPr>
                <w:kern w:val="2"/>
                <w:sz w:val="24"/>
                <w:szCs w:val="24"/>
                <w:lang w:eastAsia="ko-KR"/>
              </w:rPr>
              <w:t xml:space="preserve">Онлайн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ЛР2,7-12 </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 xml:space="preserve">Цифровая среда </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Классные часы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2-5 курсы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Учебный корпус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 директора по УВР </w:t>
            </w:r>
          </w:p>
          <w:p w:rsidR="00E322DA" w:rsidRPr="00E410B7" w:rsidRDefault="00E322DA" w:rsidP="00C20CE6">
            <w:pPr>
              <w:jc w:val="both"/>
              <w:rPr>
                <w:kern w:val="2"/>
                <w:sz w:val="24"/>
                <w:szCs w:val="24"/>
                <w:lang w:eastAsia="ko-KR"/>
              </w:rPr>
            </w:pPr>
            <w:r w:rsidRPr="00E410B7">
              <w:rPr>
                <w:kern w:val="2"/>
                <w:sz w:val="24"/>
                <w:szCs w:val="24"/>
                <w:lang w:eastAsia="ko-KR"/>
              </w:rPr>
              <w:t xml:space="preserve">Классные руководители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 xml:space="preserve">Ключевые дела ПОО </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По отд. плану</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«Без турникетов»-экскурсии на предприятия города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1-2 курс </w:t>
            </w:r>
          </w:p>
        </w:tc>
        <w:tc>
          <w:tcPr>
            <w:tcW w:w="417" w:type="pct"/>
          </w:tcPr>
          <w:p w:rsidR="00E322DA" w:rsidRPr="00E410B7" w:rsidRDefault="00E322DA" w:rsidP="00C20CE6">
            <w:pPr>
              <w:jc w:val="both"/>
              <w:rPr>
                <w:kern w:val="2"/>
                <w:sz w:val="24"/>
                <w:szCs w:val="24"/>
                <w:lang w:eastAsia="ko-KR"/>
              </w:rPr>
            </w:pP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Ст мастер</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ЛР-7</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Профессиональный выбор</w:t>
            </w:r>
          </w:p>
        </w:tc>
      </w:tr>
      <w:tr w:rsidR="00117D00" w:rsidRPr="00E410B7" w:rsidTr="00E322DA">
        <w:tc>
          <w:tcPr>
            <w:tcW w:w="5000" w:type="pct"/>
            <w:gridSpan w:val="7"/>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ОКТЯБРЬ</w:t>
            </w:r>
          </w:p>
        </w:tc>
      </w:tr>
      <w:tr w:rsidR="00E322DA" w:rsidRPr="00E410B7" w:rsidTr="00191AA9">
        <w:trPr>
          <w:trHeight w:val="738"/>
        </w:trPr>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 xml:space="preserve">2,9,16,23,30 </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rPr>
                <w:bCs/>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Учебные группы 1 курса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rPr>
          <w:trHeight w:val="1180"/>
        </w:trPr>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День СПО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Учебный корпус, официальная группа в ВК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Советник директора по воспитанию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ЛР1-5 </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 xml:space="preserve">5 </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Шоу-программа  «День учителя»</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ПДО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ЛР4</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p w:rsidR="00E322DA" w:rsidRPr="00E410B7" w:rsidRDefault="00E322DA" w:rsidP="00C20CE6">
            <w:pPr>
              <w:jc w:val="both"/>
              <w:rPr>
                <w:rFonts w:eastAsia="Calibri"/>
                <w:iCs/>
                <w:sz w:val="24"/>
                <w:szCs w:val="24"/>
              </w:rPr>
            </w:pPr>
            <w:r w:rsidRPr="00E410B7">
              <w:rPr>
                <w:rFonts w:eastAsia="Calibri"/>
                <w:iCs/>
                <w:sz w:val="24"/>
                <w:szCs w:val="24"/>
              </w:rPr>
              <w:t xml:space="preserve">Студенческое самоуправление </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13</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Проект «ПРОпосвящение»(посвящение в студенты)2 этап </w:t>
            </w:r>
          </w:p>
          <w:p w:rsidR="00E322DA" w:rsidRPr="00E410B7" w:rsidRDefault="00E322DA" w:rsidP="00C20CE6">
            <w:pPr>
              <w:jc w:val="both"/>
              <w:rPr>
                <w:bCs/>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 курс, студактив, волонтеры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Учебный корпус</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Председатель студ Совета </w:t>
            </w:r>
          </w:p>
          <w:p w:rsidR="00E322DA" w:rsidRPr="00E410B7" w:rsidRDefault="00E322DA" w:rsidP="00C20CE6">
            <w:pPr>
              <w:jc w:val="both"/>
              <w:rPr>
                <w:kern w:val="2"/>
                <w:sz w:val="24"/>
                <w:szCs w:val="24"/>
                <w:lang w:eastAsia="ko-KR"/>
              </w:rPr>
            </w:pPr>
            <w:r w:rsidRPr="00E410B7">
              <w:rPr>
                <w:kern w:val="2"/>
                <w:sz w:val="24"/>
                <w:szCs w:val="24"/>
                <w:lang w:eastAsia="ko-KR"/>
              </w:rPr>
              <w:t xml:space="preserve">ПДО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ЛР2,7-12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Cs/>
                <w:kern w:val="2"/>
                <w:sz w:val="24"/>
                <w:szCs w:val="24"/>
                <w:lang w:eastAsia="ko-KR"/>
              </w:rPr>
              <w:t>16-23</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Тематическая неделя Рекламы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Обучающиеся по специальности Почтовая связь</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Учебный корпус</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Председатель студ Совета </w:t>
            </w:r>
          </w:p>
          <w:p w:rsidR="00E322DA" w:rsidRPr="00E410B7" w:rsidRDefault="00E322DA" w:rsidP="00C20CE6">
            <w:pPr>
              <w:jc w:val="both"/>
              <w:rPr>
                <w:kern w:val="2"/>
                <w:sz w:val="24"/>
                <w:szCs w:val="24"/>
                <w:lang w:eastAsia="ko-KR"/>
              </w:rPr>
            </w:pPr>
            <w:r w:rsidRPr="00E410B7">
              <w:rPr>
                <w:kern w:val="2"/>
                <w:sz w:val="24"/>
                <w:szCs w:val="24"/>
                <w:lang w:eastAsia="ko-KR"/>
              </w:rPr>
              <w:t xml:space="preserve">ПДО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ЛР2,7-12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 xml:space="preserve">По отдельному плану </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Профориентационный  проект «Поступай правильно»</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Инициативная группа (агитбригада)</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Учебный корпус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ПДО Голобородова М.И.</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 4, ЛР7</w:t>
            </w:r>
          </w:p>
        </w:tc>
        <w:tc>
          <w:tcPr>
            <w:tcW w:w="1167" w:type="pct"/>
          </w:tcPr>
          <w:p w:rsidR="00E322DA" w:rsidRPr="00E410B7" w:rsidRDefault="00E322DA" w:rsidP="00C20CE6">
            <w:pPr>
              <w:jc w:val="both"/>
              <w:rPr>
                <w:rFonts w:eastAsia="Calibri"/>
                <w:iCs/>
                <w:sz w:val="24"/>
                <w:szCs w:val="24"/>
              </w:rPr>
            </w:pPr>
            <w:r w:rsidRPr="00E410B7">
              <w:rPr>
                <w:kern w:val="2"/>
                <w:sz w:val="24"/>
                <w:szCs w:val="24"/>
                <w:lang w:eastAsia="ko-KR"/>
              </w:rPr>
              <w:t>Кураторство и поддержка</w:t>
            </w:r>
          </w:p>
        </w:tc>
      </w:tr>
      <w:tr w:rsidR="00117D00" w:rsidRPr="00E410B7" w:rsidTr="00E322DA">
        <w:tc>
          <w:tcPr>
            <w:tcW w:w="5000" w:type="pct"/>
            <w:gridSpan w:val="7"/>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НОЯБРЬ</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Региональная конференция «Эта наша с тобой биография»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Педагог дополнительного образования </w:t>
            </w:r>
          </w:p>
          <w:p w:rsidR="00E322DA" w:rsidRPr="00E410B7" w:rsidRDefault="00E322DA" w:rsidP="00C20CE6">
            <w:pPr>
              <w:jc w:val="both"/>
              <w:rPr>
                <w:kern w:val="2"/>
                <w:sz w:val="24"/>
                <w:szCs w:val="24"/>
                <w:lang w:eastAsia="ko-KR"/>
              </w:rPr>
            </w:pPr>
            <w:r w:rsidRPr="00E410B7">
              <w:rPr>
                <w:kern w:val="2"/>
                <w:sz w:val="24"/>
                <w:szCs w:val="24"/>
                <w:lang w:eastAsia="ko-KR"/>
              </w:rPr>
              <w:t>Голобородова М.И.</w:t>
            </w:r>
          </w:p>
          <w:p w:rsidR="00E322DA" w:rsidRPr="00E410B7" w:rsidRDefault="00E322DA" w:rsidP="00C20CE6">
            <w:pPr>
              <w:jc w:val="both"/>
              <w:rPr>
                <w:kern w:val="2"/>
                <w:sz w:val="24"/>
                <w:szCs w:val="24"/>
                <w:lang w:eastAsia="ko-KR"/>
              </w:rPr>
            </w:pPr>
            <w:r w:rsidRPr="00E410B7">
              <w:rPr>
                <w:kern w:val="2"/>
                <w:sz w:val="24"/>
                <w:szCs w:val="24"/>
                <w:lang w:eastAsia="ko-KR"/>
              </w:rPr>
              <w:t xml:space="preserve"> Кл. руководитель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ЛР2</w:t>
            </w:r>
          </w:p>
          <w:p w:rsidR="00E322DA" w:rsidRPr="00E410B7" w:rsidRDefault="00E322DA" w:rsidP="00C20CE6">
            <w:pPr>
              <w:jc w:val="both"/>
              <w:rPr>
                <w:kern w:val="2"/>
                <w:sz w:val="24"/>
                <w:szCs w:val="24"/>
                <w:lang w:eastAsia="ko-KR"/>
              </w:rPr>
            </w:pPr>
            <w:r w:rsidRPr="00E410B7">
              <w:rPr>
                <w:kern w:val="2"/>
                <w:sz w:val="24"/>
                <w:szCs w:val="24"/>
                <w:lang w:eastAsia="ko-KR"/>
              </w:rPr>
              <w:t>ЛР4</w:t>
            </w:r>
          </w:p>
          <w:p w:rsidR="00E322DA" w:rsidRPr="00E410B7" w:rsidRDefault="00E322DA" w:rsidP="00C20CE6">
            <w:pPr>
              <w:jc w:val="both"/>
              <w:rPr>
                <w:kern w:val="2"/>
                <w:sz w:val="24"/>
                <w:szCs w:val="24"/>
                <w:lang w:eastAsia="ko-KR"/>
              </w:rPr>
            </w:pPr>
            <w:r w:rsidRPr="00E410B7">
              <w:rPr>
                <w:kern w:val="2"/>
                <w:sz w:val="24"/>
                <w:szCs w:val="24"/>
                <w:lang w:eastAsia="ko-KR"/>
              </w:rPr>
              <w:t>ЛР5</w:t>
            </w:r>
          </w:p>
          <w:p w:rsidR="00E322DA" w:rsidRPr="00E410B7" w:rsidRDefault="00E322DA" w:rsidP="00C20CE6">
            <w:pPr>
              <w:jc w:val="both"/>
              <w:rPr>
                <w:kern w:val="2"/>
                <w:sz w:val="24"/>
                <w:szCs w:val="24"/>
                <w:lang w:eastAsia="ko-KR"/>
              </w:rPr>
            </w:pP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8</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час «Нет, наркотикам!»</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ЛР1-5</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Кураторство и поддержка </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3</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День народного единства</w:t>
            </w:r>
          </w:p>
          <w:p w:rsidR="00E322DA" w:rsidRPr="00E410B7" w:rsidRDefault="00E322DA" w:rsidP="00C20CE6">
            <w:pPr>
              <w:jc w:val="both"/>
              <w:rPr>
                <w:b/>
                <w:bCs/>
                <w:kern w:val="2"/>
                <w:sz w:val="24"/>
                <w:szCs w:val="24"/>
                <w:lang w:eastAsia="ko-KR"/>
              </w:rPr>
            </w:pPr>
            <w:r w:rsidRPr="00E410B7">
              <w:rPr>
                <w:bCs/>
                <w:kern w:val="2"/>
                <w:sz w:val="24"/>
                <w:szCs w:val="24"/>
                <w:lang w:eastAsia="ko-KR"/>
              </w:rPr>
              <w:t>-единый классный час</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ЛР2</w:t>
            </w:r>
          </w:p>
          <w:p w:rsidR="00E322DA" w:rsidRPr="00E410B7" w:rsidRDefault="00E322DA" w:rsidP="00C20CE6">
            <w:pPr>
              <w:jc w:val="both"/>
              <w:rPr>
                <w:kern w:val="2"/>
                <w:sz w:val="24"/>
                <w:szCs w:val="24"/>
                <w:lang w:eastAsia="ko-KR"/>
              </w:rPr>
            </w:pPr>
            <w:r w:rsidRPr="00E410B7">
              <w:rPr>
                <w:kern w:val="2"/>
                <w:sz w:val="24"/>
                <w:szCs w:val="24"/>
                <w:lang w:eastAsia="ko-KR"/>
              </w:rPr>
              <w:t xml:space="preserve">ЛР5 </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6,13,20, 27</w:t>
            </w:r>
          </w:p>
        </w:tc>
        <w:tc>
          <w:tcPr>
            <w:tcW w:w="1034" w:type="pct"/>
            <w:shd w:val="clear" w:color="auto" w:fill="auto"/>
          </w:tcPr>
          <w:p w:rsidR="00E322DA" w:rsidRPr="00E410B7" w:rsidRDefault="00E322DA" w:rsidP="00C20CE6">
            <w:pPr>
              <w:rPr>
                <w:sz w:val="24"/>
                <w:szCs w:val="24"/>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jc w:val="both"/>
              <w:rPr>
                <w:bCs/>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10</w:t>
            </w:r>
          </w:p>
        </w:tc>
        <w:tc>
          <w:tcPr>
            <w:tcW w:w="1034" w:type="pct"/>
            <w:shd w:val="clear" w:color="auto" w:fill="auto"/>
          </w:tcPr>
          <w:p w:rsidR="00E322DA" w:rsidRPr="00E410B7" w:rsidRDefault="00E322DA" w:rsidP="003D0B10">
            <w:pPr>
              <w:jc w:val="both"/>
              <w:rPr>
                <w:sz w:val="24"/>
                <w:szCs w:val="24"/>
              </w:rPr>
            </w:pPr>
            <w:r w:rsidRPr="00E410B7">
              <w:rPr>
                <w:sz w:val="24"/>
                <w:szCs w:val="24"/>
              </w:rPr>
              <w:t xml:space="preserve">Турнир по киберспорту среди студентов </w:t>
            </w:r>
            <w:r w:rsidR="003D0B10">
              <w:rPr>
                <w:sz w:val="24"/>
                <w:szCs w:val="24"/>
              </w:rPr>
              <w:t>колледжа</w:t>
            </w:r>
            <w:r w:rsidRPr="00E410B7">
              <w:rPr>
                <w:sz w:val="24"/>
                <w:szCs w:val="24"/>
              </w:rPr>
              <w:t xml:space="preserve">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Обучающиеся</w:t>
            </w:r>
          </w:p>
          <w:p w:rsidR="00E322DA" w:rsidRPr="00E410B7" w:rsidRDefault="00E322DA" w:rsidP="00C20CE6">
            <w:pPr>
              <w:jc w:val="both"/>
              <w:rPr>
                <w:kern w:val="2"/>
                <w:sz w:val="24"/>
                <w:szCs w:val="24"/>
                <w:lang w:eastAsia="ko-KR"/>
              </w:rPr>
            </w:pPr>
            <w:r w:rsidRPr="00E410B7">
              <w:rPr>
                <w:kern w:val="2"/>
                <w:sz w:val="24"/>
                <w:szCs w:val="24"/>
                <w:lang w:eastAsia="ko-KR"/>
              </w:rPr>
              <w:t xml:space="preserve">1-5 курсов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Преподаватель</w:t>
            </w:r>
          </w:p>
          <w:p w:rsidR="00E322DA" w:rsidRPr="00E410B7" w:rsidRDefault="00E322DA" w:rsidP="00C20CE6">
            <w:pPr>
              <w:jc w:val="both"/>
              <w:rPr>
                <w:kern w:val="2"/>
                <w:sz w:val="24"/>
                <w:szCs w:val="24"/>
                <w:lang w:eastAsia="ko-KR"/>
              </w:rPr>
            </w:pPr>
            <w:r w:rsidRPr="00E410B7">
              <w:rPr>
                <w:kern w:val="2"/>
                <w:sz w:val="24"/>
                <w:szCs w:val="24"/>
                <w:lang w:eastAsia="ko-KR"/>
              </w:rPr>
              <w:t xml:space="preserve"> Комардин Н.Э.</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ЛР4</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«Цифровая среда»</w:t>
            </w:r>
          </w:p>
        </w:tc>
      </w:tr>
      <w:tr w:rsidR="00E322DA" w:rsidRPr="00E410B7" w:rsidTr="00191AA9">
        <w:tc>
          <w:tcPr>
            <w:tcW w:w="587" w:type="pct"/>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24</w:t>
            </w:r>
          </w:p>
        </w:tc>
        <w:tc>
          <w:tcPr>
            <w:tcW w:w="1034" w:type="pct"/>
            <w:shd w:val="clear" w:color="auto" w:fill="auto"/>
          </w:tcPr>
          <w:p w:rsidR="00E322DA" w:rsidRPr="00E410B7" w:rsidRDefault="00E322DA" w:rsidP="00C20CE6">
            <w:pPr>
              <w:jc w:val="both"/>
              <w:rPr>
                <w:sz w:val="24"/>
                <w:szCs w:val="24"/>
              </w:rPr>
            </w:pPr>
            <w:r w:rsidRPr="00E410B7">
              <w:rPr>
                <w:sz w:val="24"/>
                <w:szCs w:val="24"/>
              </w:rPr>
              <w:t xml:space="preserve">«Инновационные решения»Хакатон для студентов СПО </w:t>
            </w:r>
          </w:p>
          <w:p w:rsidR="00E322DA" w:rsidRPr="00E410B7" w:rsidRDefault="00E322DA" w:rsidP="00C20CE6">
            <w:pPr>
              <w:jc w:val="both"/>
              <w:rPr>
                <w:sz w:val="24"/>
                <w:szCs w:val="24"/>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Обучающие 1-5 курсов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Учебные мастерские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Заместитель директора по УПР </w:t>
            </w:r>
          </w:p>
          <w:p w:rsidR="00E322DA" w:rsidRPr="00E410B7" w:rsidRDefault="00E322DA" w:rsidP="00C20CE6">
            <w:pPr>
              <w:jc w:val="both"/>
              <w:rPr>
                <w:kern w:val="2"/>
                <w:sz w:val="24"/>
                <w:szCs w:val="24"/>
                <w:lang w:eastAsia="ko-KR"/>
              </w:rPr>
            </w:pP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ЛР2-4</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«Цифровая среда»</w:t>
            </w:r>
          </w:p>
        </w:tc>
      </w:tr>
      <w:tr w:rsidR="00E322DA" w:rsidRPr="00E410B7" w:rsidTr="00191AA9">
        <w:trPr>
          <w:trHeight w:val="999"/>
        </w:trPr>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13-17</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Проект  «Я талантлив»</w:t>
            </w:r>
          </w:p>
          <w:p w:rsidR="00E322DA" w:rsidRPr="00E410B7" w:rsidRDefault="00E322DA" w:rsidP="00C20CE6">
            <w:pPr>
              <w:jc w:val="both"/>
              <w:rPr>
                <w:kern w:val="2"/>
                <w:sz w:val="24"/>
                <w:szCs w:val="24"/>
                <w:lang w:eastAsia="ko-KR"/>
              </w:rPr>
            </w:pPr>
            <w:r w:rsidRPr="00E410B7">
              <w:rPr>
                <w:kern w:val="2"/>
                <w:sz w:val="24"/>
                <w:szCs w:val="24"/>
                <w:lang w:eastAsia="ko-KR"/>
              </w:rPr>
              <w:t>-Крокифест</w:t>
            </w:r>
          </w:p>
          <w:p w:rsidR="00E322DA" w:rsidRPr="00E410B7" w:rsidRDefault="00E322DA" w:rsidP="00C20CE6">
            <w:pPr>
              <w:jc w:val="both"/>
              <w:rPr>
                <w:kern w:val="2"/>
                <w:sz w:val="24"/>
                <w:szCs w:val="24"/>
                <w:lang w:eastAsia="ko-KR"/>
              </w:rPr>
            </w:pPr>
            <w:r w:rsidRPr="00E410B7">
              <w:rPr>
                <w:kern w:val="2"/>
                <w:sz w:val="24"/>
                <w:szCs w:val="24"/>
                <w:lang w:eastAsia="ko-KR"/>
              </w:rPr>
              <w:t>-конкурс художественной самодеятельности</w:t>
            </w:r>
          </w:p>
          <w:p w:rsidR="00E322DA" w:rsidRPr="00E410B7" w:rsidRDefault="00E322DA" w:rsidP="00C20CE6">
            <w:pPr>
              <w:jc w:val="both"/>
              <w:rPr>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Обучающиеся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Актовый зал</w:t>
            </w:r>
          </w:p>
          <w:p w:rsidR="00E322DA" w:rsidRPr="00E410B7" w:rsidRDefault="00E322DA" w:rsidP="00C20CE6">
            <w:pPr>
              <w:jc w:val="both"/>
              <w:rPr>
                <w:kern w:val="2"/>
                <w:sz w:val="24"/>
                <w:szCs w:val="24"/>
                <w:lang w:eastAsia="ko-KR"/>
              </w:rPr>
            </w:pP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студсовет</w:t>
            </w:r>
          </w:p>
          <w:p w:rsidR="00E322DA" w:rsidRPr="00E410B7" w:rsidRDefault="00E322DA" w:rsidP="00C20CE6">
            <w:pPr>
              <w:jc w:val="both"/>
              <w:rPr>
                <w:kern w:val="2"/>
                <w:sz w:val="24"/>
                <w:szCs w:val="24"/>
                <w:lang w:eastAsia="ko-KR"/>
              </w:rPr>
            </w:pPr>
            <w:r w:rsidRPr="00E410B7">
              <w:rPr>
                <w:kern w:val="2"/>
                <w:sz w:val="24"/>
                <w:szCs w:val="24"/>
                <w:lang w:eastAsia="ko-KR"/>
              </w:rPr>
              <w:t>зав.библиотекой</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ЛР7</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rPr>
          <w:trHeight w:val="582"/>
        </w:trPr>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27-30</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Неделя психологии </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1-3 курс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Учебные аудитории </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Педагог-психолог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«Кураторство и поддержка»</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Первенство </w:t>
            </w:r>
            <w:r w:rsidR="003D0B10">
              <w:rPr>
                <w:kern w:val="2"/>
                <w:sz w:val="24"/>
                <w:szCs w:val="24"/>
                <w:lang w:eastAsia="ko-KR"/>
              </w:rPr>
              <w:t>колледжа</w:t>
            </w:r>
            <w:r w:rsidRPr="00E410B7">
              <w:rPr>
                <w:kern w:val="2"/>
                <w:sz w:val="24"/>
                <w:szCs w:val="24"/>
                <w:lang w:eastAsia="ko-KR"/>
              </w:rPr>
              <w:t xml:space="preserve"> по футболу</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p>
        </w:tc>
        <w:tc>
          <w:tcPr>
            <w:tcW w:w="1034" w:type="pct"/>
            <w:shd w:val="clear" w:color="auto" w:fill="auto"/>
          </w:tcPr>
          <w:p w:rsidR="00E322DA" w:rsidRPr="00E410B7" w:rsidRDefault="00E322DA" w:rsidP="003D0B10">
            <w:pPr>
              <w:jc w:val="both"/>
              <w:rPr>
                <w:kern w:val="2"/>
                <w:sz w:val="24"/>
                <w:szCs w:val="24"/>
                <w:lang w:eastAsia="ko-KR"/>
              </w:rPr>
            </w:pPr>
            <w:r w:rsidRPr="00E410B7">
              <w:rPr>
                <w:kern w:val="2"/>
                <w:sz w:val="24"/>
                <w:szCs w:val="24"/>
                <w:lang w:eastAsia="ko-KR"/>
              </w:rPr>
              <w:t xml:space="preserve">Первенство </w:t>
            </w:r>
            <w:r w:rsidR="003D0B10">
              <w:rPr>
                <w:kern w:val="2"/>
                <w:sz w:val="24"/>
                <w:szCs w:val="24"/>
                <w:lang w:eastAsia="ko-KR"/>
              </w:rPr>
              <w:t>колледжа</w:t>
            </w:r>
            <w:r w:rsidRPr="00E410B7">
              <w:rPr>
                <w:kern w:val="2"/>
                <w:sz w:val="24"/>
                <w:szCs w:val="24"/>
                <w:lang w:eastAsia="ko-KR"/>
              </w:rPr>
              <w:t xml:space="preserve"> по настольному теннису</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117D00" w:rsidRPr="00E410B7" w:rsidTr="00E322DA">
        <w:tc>
          <w:tcPr>
            <w:tcW w:w="5000" w:type="pct"/>
            <w:gridSpan w:val="7"/>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ДЕКАБРЬ</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Тематическая неделя «День Героев Отечества и День неизвестного солдата»</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1-2 курсы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kern w:val="2"/>
                <w:sz w:val="24"/>
                <w:szCs w:val="24"/>
                <w:lang w:eastAsia="ko-KR"/>
              </w:rPr>
            </w:pP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12</w:t>
            </w:r>
          </w:p>
        </w:tc>
        <w:tc>
          <w:tcPr>
            <w:tcW w:w="1034"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час «Семья-место, где хочется быть»</w:t>
            </w: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ЛР5, 12</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Правовое сознание </w:t>
            </w:r>
          </w:p>
        </w:tc>
      </w:tr>
      <w:tr w:rsidR="00E322DA" w:rsidRPr="00E410B7" w:rsidTr="00191AA9">
        <w:tc>
          <w:tcPr>
            <w:tcW w:w="587" w:type="pct"/>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4,11,18,25</w:t>
            </w:r>
          </w:p>
        </w:tc>
        <w:tc>
          <w:tcPr>
            <w:tcW w:w="1034" w:type="pct"/>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jc w:val="both"/>
              <w:rPr>
                <w:kern w:val="2"/>
                <w:sz w:val="24"/>
                <w:szCs w:val="24"/>
                <w:lang w:eastAsia="ko-KR"/>
              </w:rPr>
            </w:pPr>
          </w:p>
        </w:tc>
        <w:tc>
          <w:tcPr>
            <w:tcW w:w="909"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Учебное занятие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День добровольца «Мы волонтеры»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аудитория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волонтерского движения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ЛР6</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«Кураторство и поддержка»</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12</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День Конституции Российской Федерации</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аудитория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Заместитель директора по УВР </w:t>
            </w:r>
          </w:p>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 ЛР2,</w:t>
            </w:r>
          </w:p>
          <w:p w:rsidR="00E322DA" w:rsidRPr="00E410B7" w:rsidRDefault="00E322DA" w:rsidP="00C20CE6">
            <w:pPr>
              <w:jc w:val="both"/>
              <w:rPr>
                <w:kern w:val="2"/>
                <w:sz w:val="24"/>
                <w:szCs w:val="24"/>
                <w:lang w:eastAsia="ko-KR"/>
              </w:rPr>
            </w:pPr>
            <w:r w:rsidRPr="00E410B7">
              <w:rPr>
                <w:kern w:val="2"/>
                <w:sz w:val="24"/>
                <w:szCs w:val="24"/>
                <w:lang w:eastAsia="ko-KR"/>
              </w:rPr>
              <w:t xml:space="preserve">ЛР3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Правовое сознание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4-8</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Первенство по баскетболу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117D00" w:rsidRPr="00E410B7" w:rsidTr="00E322D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ЯНВАРЬ</w:t>
            </w:r>
          </w:p>
        </w:tc>
      </w:tr>
      <w:tr w:rsidR="00E322DA" w:rsidRPr="00E410B7" w:rsidTr="00191AA9">
        <w:trPr>
          <w:trHeight w:val="768"/>
        </w:trPr>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15,22,29</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jc w:val="both"/>
              <w:rPr>
                <w:b/>
                <w:bCs/>
                <w:kern w:val="2"/>
                <w:sz w:val="24"/>
                <w:szCs w:val="24"/>
                <w:lang w:eastAsia="ko-KR"/>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«Татьянин день»</w:t>
            </w:r>
            <w:r w:rsidRPr="00E410B7">
              <w:rPr>
                <w:kern w:val="2"/>
                <w:sz w:val="24"/>
                <w:szCs w:val="24"/>
                <w:lang w:eastAsia="ko-KR"/>
              </w:rPr>
              <w:t xml:space="preserve">. </w:t>
            </w:r>
            <w:r w:rsidRPr="00E410B7">
              <w:rPr>
                <w:bCs/>
                <w:kern w:val="2"/>
                <w:sz w:val="24"/>
                <w:szCs w:val="24"/>
                <w:lang w:eastAsia="ko-KR"/>
              </w:rPr>
              <w:t xml:space="preserve">Студенческий чемпионат настольных игр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Студ актив </w:t>
            </w:r>
          </w:p>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Заместитель директора по УВР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ЛР8</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p w:rsidR="00E322DA" w:rsidRPr="00E410B7" w:rsidRDefault="00E322DA" w:rsidP="00C20CE6">
            <w:pPr>
              <w:jc w:val="both"/>
              <w:rPr>
                <w:kern w:val="2"/>
                <w:sz w:val="24"/>
                <w:szCs w:val="24"/>
                <w:lang w:eastAsia="ko-KR"/>
              </w:rPr>
            </w:pPr>
            <w:r w:rsidRPr="00E410B7">
              <w:rPr>
                <w:kern w:val="2"/>
                <w:sz w:val="24"/>
                <w:szCs w:val="24"/>
                <w:lang w:eastAsia="ko-KR"/>
              </w:rPr>
              <w:t xml:space="preserve">Студенческое самоуправление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19</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Формат «Без звука»</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Заместитель директора по УВР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ЛР7, 8, 11</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p w:rsidR="00E322DA" w:rsidRPr="00E410B7" w:rsidRDefault="00E322DA" w:rsidP="00C20CE6">
            <w:pPr>
              <w:jc w:val="both"/>
              <w:rPr>
                <w:kern w:val="2"/>
                <w:sz w:val="24"/>
                <w:szCs w:val="24"/>
                <w:lang w:eastAsia="ko-KR"/>
              </w:rPr>
            </w:pPr>
          </w:p>
        </w:tc>
      </w:tr>
      <w:tr w:rsidR="00117D00" w:rsidRPr="00E410B7" w:rsidTr="00E322D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ФЕВРАЛЬ</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5.12,19,26</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5-9</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3D0B10" w:rsidP="003D0B10">
            <w:pPr>
              <w:jc w:val="both"/>
              <w:rPr>
                <w:bCs/>
                <w:kern w:val="2"/>
                <w:sz w:val="24"/>
                <w:szCs w:val="24"/>
                <w:lang w:eastAsia="ko-KR"/>
              </w:rPr>
            </w:pPr>
            <w:r>
              <w:rPr>
                <w:bCs/>
                <w:kern w:val="2"/>
                <w:sz w:val="24"/>
                <w:szCs w:val="24"/>
                <w:lang w:eastAsia="ko-KR"/>
              </w:rPr>
              <w:t xml:space="preserve">Первенство колледжа </w:t>
            </w:r>
            <w:r w:rsidR="00E322DA" w:rsidRPr="00E410B7">
              <w:rPr>
                <w:bCs/>
                <w:kern w:val="2"/>
                <w:sz w:val="24"/>
                <w:szCs w:val="24"/>
                <w:lang w:eastAsia="ko-KR"/>
              </w:rPr>
              <w:t>по волейболу</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8</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Квизфест</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 студсовет</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ЛР7-11</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Организация предметно-пространственной среды»</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13-17</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bCs/>
                <w:kern w:val="2"/>
                <w:sz w:val="24"/>
                <w:szCs w:val="24"/>
                <w:lang w:eastAsia="ko-KR"/>
              </w:rPr>
              <w:t>Декада правовой грамотности</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аудитория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Преподаватели спецдисциплин</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ЛР2,3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«Правовое сознание»</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12-15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Личное первенство по шахматам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20</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«До армии рукой подать» спортивно-развлекательное мероприятие</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Спортзал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117D00" w:rsidRPr="00E410B7" w:rsidTr="00E322D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МАРТ</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4,11,18,25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jc w:val="both"/>
              <w:rPr>
                <w:kern w:val="2"/>
                <w:sz w:val="24"/>
                <w:szCs w:val="24"/>
                <w:lang w:eastAsia="ko-KR"/>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14</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Классный час по теме профилактика </w:t>
            </w:r>
          </w:p>
          <w:p w:rsidR="00E322DA" w:rsidRPr="00E410B7" w:rsidRDefault="00E322DA" w:rsidP="00C20CE6">
            <w:pPr>
              <w:jc w:val="both"/>
              <w:rPr>
                <w:bCs/>
                <w:kern w:val="2"/>
                <w:sz w:val="24"/>
                <w:szCs w:val="24"/>
                <w:lang w:eastAsia="ko-KR"/>
              </w:rPr>
            </w:pPr>
            <w:r w:rsidRPr="00E410B7">
              <w:rPr>
                <w:bCs/>
                <w:kern w:val="2"/>
                <w:sz w:val="24"/>
                <w:szCs w:val="24"/>
                <w:lang w:eastAsia="ko-KR"/>
              </w:rPr>
              <w:t xml:space="preserve">употребления алкоголя, наркотиков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Правовое сознание</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16</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Библиотечный квест</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1-3 курсы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Зав библиотекой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ЛР7-12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«Ключевые дела ПОО»</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По приказу </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«Студенческая весна 2023»</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 директора по УВР</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ЛР11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6</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Международный женский день</w:t>
            </w:r>
          </w:p>
          <w:p w:rsidR="00E322DA" w:rsidRPr="00E410B7" w:rsidRDefault="00E322DA" w:rsidP="00C20CE6">
            <w:pPr>
              <w:jc w:val="both"/>
              <w:rPr>
                <w:bCs/>
                <w:kern w:val="2"/>
                <w:sz w:val="24"/>
                <w:szCs w:val="24"/>
                <w:lang w:eastAsia="ko-KR"/>
              </w:rPr>
            </w:pPr>
            <w:r w:rsidRPr="00E410B7">
              <w:rPr>
                <w:bCs/>
                <w:kern w:val="2"/>
                <w:sz w:val="24"/>
                <w:szCs w:val="24"/>
                <w:lang w:eastAsia="ko-KR"/>
              </w:rPr>
              <w:t xml:space="preserve">Фотомарафон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Заместитель директора по УВР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ЛР7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 xml:space="preserve">18 </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rPr>
                <w:bCs/>
                <w:kern w:val="2"/>
                <w:sz w:val="24"/>
                <w:szCs w:val="24"/>
                <w:lang w:eastAsia="ko-KR"/>
              </w:rPr>
            </w:pPr>
            <w:r w:rsidRPr="00E410B7">
              <w:rPr>
                <w:bCs/>
                <w:kern w:val="2"/>
                <w:sz w:val="24"/>
                <w:szCs w:val="24"/>
                <w:lang w:eastAsia="ko-KR"/>
              </w:rPr>
              <w:t xml:space="preserve">День воссоединения Крыма с Россией Классный час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Актовый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Кл. руководитель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ЛР2</w:t>
            </w:r>
          </w:p>
          <w:p w:rsidR="00E322DA" w:rsidRPr="00E410B7" w:rsidRDefault="00E322DA" w:rsidP="00C20CE6">
            <w:pPr>
              <w:jc w:val="both"/>
              <w:rPr>
                <w:kern w:val="2"/>
                <w:sz w:val="24"/>
                <w:szCs w:val="24"/>
                <w:lang w:eastAsia="ko-KR"/>
              </w:rPr>
            </w:pPr>
            <w:r w:rsidRPr="00E410B7">
              <w:rPr>
                <w:kern w:val="2"/>
                <w:sz w:val="24"/>
                <w:szCs w:val="24"/>
                <w:lang w:eastAsia="ko-KR"/>
              </w:rPr>
              <w:t>ЛР3</w:t>
            </w:r>
          </w:p>
          <w:p w:rsidR="00E322DA" w:rsidRPr="00E410B7" w:rsidRDefault="00E322DA" w:rsidP="00C20CE6">
            <w:pPr>
              <w:jc w:val="both"/>
              <w:rPr>
                <w:kern w:val="2"/>
                <w:sz w:val="24"/>
                <w:szCs w:val="24"/>
                <w:lang w:eastAsia="ko-KR"/>
              </w:rPr>
            </w:pPr>
            <w:r w:rsidRPr="00E410B7">
              <w:rPr>
                <w:kern w:val="2"/>
                <w:sz w:val="24"/>
                <w:szCs w:val="24"/>
                <w:lang w:eastAsia="ko-KR"/>
              </w:rPr>
              <w:t xml:space="preserve">ЛР5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17</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Региональный Инфофорум «Инновационные технологии и информатизация техно предпринимательства »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Актовый зал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Заместитель директора по УПР </w:t>
            </w:r>
          </w:p>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Классный руководитель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ЛР9</w:t>
            </w:r>
          </w:p>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ЛР10</w:t>
            </w:r>
          </w:p>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ЛР11</w:t>
            </w:r>
          </w:p>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ЛР14</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color w:val="000000"/>
                <w:kern w:val="2"/>
                <w:sz w:val="24"/>
                <w:szCs w:val="24"/>
                <w:lang w:eastAsia="ko-KR"/>
              </w:rPr>
            </w:pPr>
            <w:r w:rsidRPr="00E410B7">
              <w:rPr>
                <w:color w:val="000000"/>
                <w:kern w:val="2"/>
                <w:sz w:val="24"/>
                <w:szCs w:val="24"/>
                <w:lang w:eastAsia="ko-KR"/>
              </w:rPr>
              <w:t xml:space="preserve">Ключевые дела ПОО </w:t>
            </w:r>
          </w:p>
        </w:tc>
      </w:tr>
      <w:tr w:rsidR="00117D00" w:rsidRPr="00E410B7" w:rsidTr="00E322D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АПРЕЛЬ</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8,15,22,29</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6-10</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 xml:space="preserve">Неделя почтовой связи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10</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День космонавтики. Гагаринский урок «Космос и мы»</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p w:rsidR="00E322DA" w:rsidRPr="00E410B7" w:rsidRDefault="00E322DA" w:rsidP="00C20CE6">
            <w:pPr>
              <w:jc w:val="both"/>
              <w:rPr>
                <w:kern w:val="2"/>
                <w:sz w:val="24"/>
                <w:szCs w:val="24"/>
                <w:lang w:eastAsia="ko-KR"/>
              </w:rPr>
            </w:pPr>
            <w:r w:rsidRPr="00E410B7">
              <w:rPr>
                <w:kern w:val="2"/>
                <w:sz w:val="24"/>
                <w:szCs w:val="24"/>
                <w:lang w:eastAsia="ko-KR"/>
              </w:rPr>
              <w:t xml:space="preserve"> Социальные сети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 xml:space="preserve">Кл. руководитель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ЛР4</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1-10</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3D0B10">
            <w:pPr>
              <w:jc w:val="both"/>
              <w:rPr>
                <w:bCs/>
                <w:kern w:val="2"/>
                <w:sz w:val="24"/>
                <w:szCs w:val="24"/>
                <w:lang w:eastAsia="ko-KR"/>
              </w:rPr>
            </w:pPr>
            <w:r w:rsidRPr="00E410B7">
              <w:rPr>
                <w:bCs/>
                <w:kern w:val="2"/>
                <w:sz w:val="24"/>
                <w:szCs w:val="24"/>
                <w:lang w:eastAsia="ko-KR"/>
              </w:rPr>
              <w:t xml:space="preserve">Первенство </w:t>
            </w:r>
            <w:r w:rsidR="003D0B10">
              <w:rPr>
                <w:bCs/>
                <w:kern w:val="2"/>
                <w:sz w:val="24"/>
                <w:szCs w:val="24"/>
                <w:lang w:eastAsia="ko-KR"/>
              </w:rPr>
              <w:t>колледжа</w:t>
            </w:r>
            <w:r w:rsidRPr="00E410B7">
              <w:rPr>
                <w:bCs/>
                <w:kern w:val="2"/>
                <w:sz w:val="24"/>
                <w:szCs w:val="24"/>
                <w:lang w:eastAsia="ko-KR"/>
              </w:rPr>
              <w:t xml:space="preserve"> по силовому троеборью </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20</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Проект «Семнадцать мгновений весны»</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Актовый зал</w:t>
            </w:r>
          </w:p>
          <w:p w:rsidR="00E322DA" w:rsidRPr="00E410B7" w:rsidRDefault="00E322DA" w:rsidP="00C20CE6">
            <w:pPr>
              <w:jc w:val="both"/>
              <w:rPr>
                <w:kern w:val="2"/>
                <w:sz w:val="24"/>
                <w:szCs w:val="24"/>
                <w:lang w:eastAsia="ko-KR"/>
              </w:rPr>
            </w:pPr>
            <w:r w:rsidRPr="00E410B7">
              <w:rPr>
                <w:kern w:val="2"/>
                <w:sz w:val="24"/>
                <w:szCs w:val="24"/>
                <w:lang w:eastAsia="ko-KR"/>
              </w:rPr>
              <w:t xml:space="preserve">Социальные сети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поУВР</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ЛР2</w:t>
            </w:r>
          </w:p>
          <w:p w:rsidR="00E322DA" w:rsidRPr="00E410B7" w:rsidRDefault="00E322DA" w:rsidP="00C20CE6">
            <w:pPr>
              <w:jc w:val="both"/>
              <w:rPr>
                <w:kern w:val="2"/>
                <w:sz w:val="24"/>
                <w:szCs w:val="24"/>
                <w:lang w:eastAsia="ko-KR"/>
              </w:rPr>
            </w:pPr>
            <w:r w:rsidRPr="00E410B7">
              <w:rPr>
                <w:kern w:val="2"/>
                <w:sz w:val="24"/>
                <w:szCs w:val="24"/>
                <w:lang w:eastAsia="ko-KR"/>
              </w:rPr>
              <w:t>ЛР4</w:t>
            </w:r>
          </w:p>
          <w:p w:rsidR="00E322DA" w:rsidRPr="00E410B7" w:rsidRDefault="00E322DA" w:rsidP="00C20CE6">
            <w:pPr>
              <w:jc w:val="both"/>
              <w:rPr>
                <w:kern w:val="2"/>
                <w:sz w:val="24"/>
                <w:szCs w:val="24"/>
                <w:lang w:eastAsia="ko-KR"/>
              </w:rPr>
            </w:pPr>
            <w:r w:rsidRPr="00E410B7">
              <w:rPr>
                <w:kern w:val="2"/>
                <w:sz w:val="24"/>
                <w:szCs w:val="24"/>
                <w:lang w:eastAsia="ko-KR"/>
              </w:rPr>
              <w:t>ЛР6</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kern w:val="2"/>
                <w:sz w:val="24"/>
                <w:szCs w:val="24"/>
                <w:lang w:eastAsia="ko-KR"/>
              </w:rPr>
            </w:pPr>
            <w:r w:rsidRPr="00E410B7">
              <w:rPr>
                <w:b/>
                <w:kern w:val="2"/>
                <w:sz w:val="24"/>
                <w:szCs w:val="24"/>
                <w:lang w:eastAsia="ko-KR"/>
              </w:rPr>
              <w:t>15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Декада экономической грамотности</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Инициативная группа</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аудитория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Преподаватели спец,дисциплин</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ЛР4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«Организация предметно-пространственной среды»</w:t>
            </w:r>
          </w:p>
        </w:tc>
      </w:tr>
      <w:tr w:rsidR="00117D00" w:rsidRPr="00E410B7" w:rsidTr="00E322DA">
        <w:trPr>
          <w:trHeight w:val="43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МАЙ</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6,13,20,27</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Информационно-просветительские мероприятия «Разговоры о важном»</w:t>
            </w:r>
          </w:p>
          <w:p w:rsidR="00E322DA" w:rsidRPr="00E410B7" w:rsidRDefault="00E322DA" w:rsidP="00C20CE6">
            <w:pPr>
              <w:jc w:val="both"/>
              <w:rPr>
                <w:kern w:val="2"/>
                <w:sz w:val="24"/>
                <w:szCs w:val="24"/>
                <w:lang w:eastAsia="ko-KR"/>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Учебная аудитория</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ЛР1-12</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rFonts w:eastAsia="Calibri"/>
                <w:iCs/>
                <w:sz w:val="24"/>
                <w:szCs w:val="24"/>
              </w:rPr>
            </w:pPr>
            <w:r w:rsidRPr="00E410B7">
              <w:rPr>
                <w:rFonts w:eastAsia="Calibri"/>
                <w:iCs/>
                <w:sz w:val="24"/>
                <w:szCs w:val="24"/>
              </w:rPr>
              <w:t>«Учебное занятие»</w:t>
            </w:r>
          </w:p>
          <w:p w:rsidR="00E322DA" w:rsidRPr="00E410B7" w:rsidRDefault="00E322DA" w:rsidP="00C20CE6">
            <w:pPr>
              <w:jc w:val="both"/>
              <w:rPr>
                <w:rFonts w:eastAsia="Calibri"/>
                <w:iCs/>
                <w:sz w:val="24"/>
                <w:szCs w:val="24"/>
              </w:rPr>
            </w:pP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1-15</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kern w:val="2"/>
                <w:sz w:val="24"/>
                <w:szCs w:val="24"/>
                <w:lang w:eastAsia="ko-KR"/>
              </w:rPr>
              <w:t>Проект «Семнадцать мгновений весны»</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группа </w:t>
            </w:r>
          </w:p>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Актовый зал</w:t>
            </w:r>
          </w:p>
          <w:p w:rsidR="00E322DA" w:rsidRPr="00E410B7" w:rsidRDefault="00E322DA" w:rsidP="00C20CE6">
            <w:pPr>
              <w:jc w:val="both"/>
              <w:rPr>
                <w:kern w:val="2"/>
                <w:sz w:val="24"/>
                <w:szCs w:val="24"/>
                <w:lang w:eastAsia="ko-KR"/>
              </w:rPr>
            </w:pPr>
            <w:r w:rsidRPr="00E410B7">
              <w:rPr>
                <w:kern w:val="2"/>
                <w:sz w:val="24"/>
                <w:szCs w:val="24"/>
                <w:lang w:eastAsia="ko-KR"/>
              </w:rPr>
              <w:t xml:space="preserve">Социальные сети </w:t>
            </w:r>
          </w:p>
          <w:p w:rsidR="00E322DA" w:rsidRPr="00E410B7" w:rsidRDefault="00E322DA" w:rsidP="00C20CE6">
            <w:pPr>
              <w:jc w:val="both"/>
              <w:rPr>
                <w:kern w:val="2"/>
                <w:sz w:val="24"/>
                <w:szCs w:val="24"/>
                <w:lang w:eastAsia="ko-KR"/>
              </w:rPr>
            </w:pPr>
            <w:r w:rsidRPr="00E410B7">
              <w:rPr>
                <w:kern w:val="2"/>
                <w:sz w:val="24"/>
                <w:szCs w:val="24"/>
                <w:lang w:eastAsia="ko-KR"/>
              </w:rPr>
              <w:t xml:space="preserve">Учебная аудитория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Заместитель директора по УВР</w:t>
            </w:r>
          </w:p>
          <w:p w:rsidR="00E322DA" w:rsidRPr="00E410B7" w:rsidRDefault="00E322DA" w:rsidP="00C20CE6">
            <w:pPr>
              <w:jc w:val="both"/>
              <w:rPr>
                <w:kern w:val="2"/>
                <w:sz w:val="24"/>
                <w:szCs w:val="24"/>
                <w:lang w:eastAsia="ko-KR"/>
              </w:rPr>
            </w:pPr>
            <w:r w:rsidRPr="00E410B7">
              <w:rPr>
                <w:kern w:val="2"/>
                <w:sz w:val="24"/>
                <w:szCs w:val="24"/>
                <w:lang w:eastAsia="ko-KR"/>
              </w:rPr>
              <w:t>ПДО</w:t>
            </w:r>
          </w:p>
          <w:p w:rsidR="00E322DA" w:rsidRPr="00E410B7" w:rsidRDefault="00E322DA" w:rsidP="00C20CE6">
            <w:pPr>
              <w:jc w:val="both"/>
              <w:rPr>
                <w:kern w:val="2"/>
                <w:sz w:val="24"/>
                <w:szCs w:val="24"/>
                <w:lang w:eastAsia="ko-KR"/>
              </w:rPr>
            </w:pPr>
            <w:r w:rsidRPr="00E410B7">
              <w:rPr>
                <w:kern w:val="2"/>
                <w:sz w:val="24"/>
                <w:szCs w:val="24"/>
                <w:lang w:eastAsia="ko-KR"/>
              </w:rPr>
              <w:t xml:space="preserve">Кл руководитель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ЛР2</w:t>
            </w:r>
          </w:p>
          <w:p w:rsidR="00E322DA" w:rsidRPr="00E410B7" w:rsidRDefault="00E322DA" w:rsidP="00C20CE6">
            <w:pPr>
              <w:jc w:val="both"/>
              <w:rPr>
                <w:kern w:val="2"/>
                <w:sz w:val="24"/>
                <w:szCs w:val="24"/>
                <w:lang w:eastAsia="ko-KR"/>
              </w:rPr>
            </w:pPr>
            <w:r w:rsidRPr="00E410B7">
              <w:rPr>
                <w:kern w:val="2"/>
                <w:sz w:val="24"/>
                <w:szCs w:val="24"/>
                <w:lang w:eastAsia="ko-KR"/>
              </w:rPr>
              <w:t>ЛР4</w:t>
            </w:r>
          </w:p>
          <w:p w:rsidR="00E322DA" w:rsidRPr="00E410B7" w:rsidRDefault="00E322DA" w:rsidP="00C20CE6">
            <w:pPr>
              <w:jc w:val="both"/>
              <w:rPr>
                <w:kern w:val="2"/>
                <w:sz w:val="24"/>
                <w:szCs w:val="24"/>
                <w:lang w:eastAsia="ko-KR"/>
              </w:rPr>
            </w:pPr>
            <w:r w:rsidRPr="00E410B7">
              <w:rPr>
                <w:kern w:val="2"/>
                <w:sz w:val="24"/>
                <w:szCs w:val="24"/>
                <w:lang w:eastAsia="ko-KR"/>
              </w:rPr>
              <w:t xml:space="preserve">ЛР6 </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21</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Спортивная акция «Здоровая молодежь»(Всемирный день без табака)</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1-3 курс</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Спортивный зал</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Руководитель физвоспитания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ЛР9, ЛР11</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r w:rsidR="00117D00" w:rsidRPr="00E410B7" w:rsidTr="00E322D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center"/>
              <w:rPr>
                <w:b/>
                <w:bCs/>
                <w:kern w:val="2"/>
                <w:sz w:val="24"/>
                <w:szCs w:val="24"/>
                <w:lang w:eastAsia="ko-KR"/>
              </w:rPr>
            </w:pPr>
            <w:r w:rsidRPr="00E410B7">
              <w:rPr>
                <w:b/>
                <w:bCs/>
                <w:kern w:val="2"/>
                <w:sz w:val="24"/>
                <w:szCs w:val="24"/>
                <w:lang w:eastAsia="ko-KR"/>
              </w:rPr>
              <w:t>ИЮНЬ</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6</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Пушкинский день России</w:t>
            </w:r>
          </w:p>
          <w:p w:rsidR="00E322DA" w:rsidRPr="00E410B7" w:rsidRDefault="00E322DA" w:rsidP="00C20CE6">
            <w:pPr>
              <w:jc w:val="both"/>
              <w:rPr>
                <w:bCs/>
                <w:kern w:val="2"/>
                <w:sz w:val="24"/>
                <w:szCs w:val="24"/>
                <w:lang w:eastAsia="ko-KR"/>
              </w:rPr>
            </w:pPr>
            <w:r w:rsidRPr="00E410B7">
              <w:rPr>
                <w:bCs/>
                <w:kern w:val="2"/>
                <w:sz w:val="24"/>
                <w:szCs w:val="24"/>
                <w:lang w:eastAsia="ko-KR"/>
              </w:rPr>
              <w:t>Челлендж</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Инициативная группа </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Социальные сети </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 xml:space="preserve">Зам директора по УВР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ЛР1-ЛР5</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 xml:space="preserve">Ключевые дела ПОО </w:t>
            </w:r>
          </w:p>
        </w:tc>
      </w:tr>
      <w:tr w:rsidR="00E322DA" w:rsidRPr="00E410B7" w:rsidTr="00191AA9">
        <w:tc>
          <w:tcPr>
            <w:tcW w:w="58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
                <w:bCs/>
                <w:kern w:val="2"/>
                <w:sz w:val="24"/>
                <w:szCs w:val="24"/>
                <w:lang w:eastAsia="ko-KR"/>
              </w:rPr>
            </w:pPr>
            <w:r w:rsidRPr="00E410B7">
              <w:rPr>
                <w:b/>
                <w:bCs/>
                <w:kern w:val="2"/>
                <w:sz w:val="24"/>
                <w:szCs w:val="24"/>
                <w:lang w:eastAsia="ko-KR"/>
              </w:rPr>
              <w:t>12</w:t>
            </w:r>
          </w:p>
        </w:tc>
        <w:tc>
          <w:tcPr>
            <w:tcW w:w="1034"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bCs/>
                <w:kern w:val="2"/>
                <w:sz w:val="24"/>
                <w:szCs w:val="24"/>
                <w:lang w:eastAsia="ko-KR"/>
              </w:rPr>
            </w:pPr>
            <w:r w:rsidRPr="00E410B7">
              <w:rPr>
                <w:bCs/>
                <w:kern w:val="2"/>
                <w:sz w:val="24"/>
                <w:szCs w:val="24"/>
                <w:lang w:eastAsia="ko-KR"/>
              </w:rPr>
              <w:t>Единый классный час: «День России»</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Учебная группа</w:t>
            </w:r>
          </w:p>
        </w:tc>
        <w:tc>
          <w:tcPr>
            <w:tcW w:w="41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Социальные сети</w:t>
            </w: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Классный руководитель</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E322DA" w:rsidRPr="00E410B7" w:rsidRDefault="00E322DA" w:rsidP="00C20CE6">
            <w:pPr>
              <w:jc w:val="both"/>
              <w:rPr>
                <w:kern w:val="2"/>
                <w:sz w:val="24"/>
                <w:szCs w:val="24"/>
                <w:lang w:eastAsia="ko-KR"/>
              </w:rPr>
            </w:pPr>
            <w:r w:rsidRPr="00E410B7">
              <w:rPr>
                <w:kern w:val="2"/>
                <w:sz w:val="24"/>
                <w:szCs w:val="24"/>
                <w:lang w:eastAsia="ko-KR"/>
              </w:rPr>
              <w:t>ЛР1</w:t>
            </w:r>
          </w:p>
          <w:p w:rsidR="00E322DA" w:rsidRPr="00E410B7" w:rsidRDefault="00E322DA" w:rsidP="00C20CE6">
            <w:pPr>
              <w:jc w:val="both"/>
              <w:rPr>
                <w:kern w:val="2"/>
                <w:sz w:val="24"/>
                <w:szCs w:val="24"/>
                <w:lang w:eastAsia="ko-KR"/>
              </w:rPr>
            </w:pPr>
            <w:r w:rsidRPr="00E410B7">
              <w:rPr>
                <w:kern w:val="2"/>
                <w:sz w:val="24"/>
                <w:szCs w:val="24"/>
                <w:lang w:eastAsia="ko-KR"/>
              </w:rPr>
              <w:t>ЛР5</w:t>
            </w:r>
          </w:p>
        </w:tc>
        <w:tc>
          <w:tcPr>
            <w:tcW w:w="1167" w:type="pct"/>
            <w:tcBorders>
              <w:top w:val="single" w:sz="4" w:space="0" w:color="auto"/>
              <w:left w:val="single" w:sz="4" w:space="0" w:color="auto"/>
              <w:bottom w:val="single" w:sz="4" w:space="0" w:color="auto"/>
              <w:right w:val="single" w:sz="4" w:space="0" w:color="auto"/>
            </w:tcBorders>
          </w:tcPr>
          <w:p w:rsidR="00E322DA" w:rsidRPr="00E410B7" w:rsidRDefault="00E322DA" w:rsidP="00C20CE6">
            <w:pPr>
              <w:jc w:val="both"/>
              <w:rPr>
                <w:kern w:val="2"/>
                <w:sz w:val="24"/>
                <w:szCs w:val="24"/>
                <w:lang w:eastAsia="ko-KR"/>
              </w:rPr>
            </w:pPr>
            <w:r w:rsidRPr="00E410B7">
              <w:rPr>
                <w:kern w:val="2"/>
                <w:sz w:val="24"/>
                <w:szCs w:val="24"/>
                <w:lang w:eastAsia="ko-KR"/>
              </w:rPr>
              <w:t>Ключевые дела ПОО</w:t>
            </w:r>
          </w:p>
        </w:tc>
      </w:tr>
    </w:tbl>
    <w:p w:rsidR="00E322DA" w:rsidRPr="00E410B7" w:rsidRDefault="00E322DA" w:rsidP="00E322DA">
      <w:pPr>
        <w:rPr>
          <w:sz w:val="24"/>
          <w:szCs w:val="24"/>
        </w:rPr>
      </w:pPr>
    </w:p>
    <w:p w:rsidR="00E322DA" w:rsidRPr="00E410B7" w:rsidRDefault="00E322DA" w:rsidP="00CD1D5B">
      <w:pPr>
        <w:pStyle w:val="a4"/>
        <w:ind w:right="-1"/>
      </w:pPr>
    </w:p>
    <w:p w:rsidR="00CD1D5B" w:rsidRPr="00E410B7" w:rsidRDefault="00CD1D5B" w:rsidP="00CD1D5B">
      <w:pPr>
        <w:pStyle w:val="a4"/>
        <w:ind w:right="-1"/>
      </w:pPr>
    </w:p>
    <w:p w:rsidR="00CD1D5B" w:rsidRDefault="00CD1D5B" w:rsidP="00CD1D5B">
      <w:pPr>
        <w:pStyle w:val="a4"/>
        <w:ind w:right="-1"/>
      </w:pPr>
    </w:p>
    <w:p w:rsidR="00191AA9" w:rsidRDefault="00191AA9" w:rsidP="00CD1D5B">
      <w:pPr>
        <w:pStyle w:val="a4"/>
        <w:ind w:right="-1"/>
      </w:pPr>
    </w:p>
    <w:p w:rsidR="00191AA9" w:rsidRDefault="00191AA9" w:rsidP="00CD1D5B">
      <w:pPr>
        <w:pStyle w:val="a4"/>
        <w:ind w:right="-1"/>
      </w:pPr>
    </w:p>
    <w:p w:rsidR="004A5FD6" w:rsidRPr="00E410B7" w:rsidRDefault="004A5FD6" w:rsidP="00387C31">
      <w:pPr>
        <w:pStyle w:val="a4"/>
        <w:spacing w:before="60"/>
      </w:pPr>
    </w:p>
    <w:sectPr w:rsidR="004A5FD6" w:rsidRPr="00E410B7" w:rsidSect="00152FE7">
      <w:headerReference w:type="default" r:id="rId135"/>
      <w:footerReference w:type="default" r:id="rId136"/>
      <w:pgSz w:w="11920" w:h="16850"/>
      <w:pgMar w:top="1134" w:right="850" w:bottom="1134" w:left="1701" w:header="94"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CA1" w:rsidRDefault="00377CA1" w:rsidP="00BA508D">
      <w:r>
        <w:separator/>
      </w:r>
    </w:p>
  </w:endnote>
  <w:endnote w:type="continuationSeparator" w:id="0">
    <w:p w:rsidR="00377CA1" w:rsidRDefault="00377CA1" w:rsidP="00BA5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panose1 w:val="00000000000000000000"/>
    <w:charset w:val="00"/>
    <w:family w:val="roman"/>
    <w:notTrueType/>
    <w:pitch w:val="default"/>
  </w:font>
  <w:font w:name="Andalus">
    <w:charset w:val="00"/>
    <w:family w:val="roman"/>
    <w:pitch w:val="variable"/>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MingLiU;新細明體">
    <w:panose1 w:val="00000000000000000000"/>
    <w:charset w:val="8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Mangal">
    <w:panose1 w:val="00000400000000000000"/>
    <w:charset w:val="01"/>
    <w:family w:val="roman"/>
    <w:notTrueType/>
    <w:pitch w:val="variable"/>
    <w:sig w:usb0="00002000" w:usb1="00000000" w:usb2="00000000" w:usb3="00000000" w:csb0="00000000" w:csb1="00000000"/>
  </w:font>
  <w:font w:name="Open Sans">
    <w:altName w:val="Franklin Gothic Medium Cond"/>
    <w:charset w:val="00"/>
    <w:family w:val="auto"/>
    <w:pitch w:val="default"/>
  </w:font>
  <w:font w:name="SchoolBookSanPin">
    <w:altName w:val="MS Mincho"/>
    <w:panose1 w:val="00000000000000000000"/>
    <w:charset w:val="80"/>
    <w:family w:val="auto"/>
    <w:notTrueType/>
    <w:pitch w:val="default"/>
    <w:sig w:usb0="00000201" w:usb1="08070000" w:usb2="00000010" w:usb3="00000000" w:csb0="00020004" w:csb1="00000000"/>
  </w:font>
  <w:font w:name="Times New Roman CYR">
    <w:altName w:val="Times New Roman"/>
    <w:panose1 w:val="02020603050405020304"/>
    <w:charset w:val="00"/>
    <w:family w:val="auto"/>
    <w:pitch w:val="default"/>
  </w:font>
  <w:font w:name="MS Mincho">
    <w:altName w:val="ＭＳ 明朝"/>
    <w:panose1 w:val="02020609040205080304"/>
    <w:charset w:val="80"/>
    <w:family w:val="modern"/>
    <w:pitch w:val="fixed"/>
    <w:sig w:usb0="A00002BF" w:usb1="68C7FCFB" w:usb2="00000010" w:usb3="00000000" w:csb0="0002009F" w:csb1="00000000"/>
  </w:font>
  <w:font w:name="TimesNewRoman">
    <w:altName w:val="MS Mincho"/>
    <w:panose1 w:val="00000000000000000000"/>
    <w:charset w:val="88"/>
    <w:family w:val="auto"/>
    <w:notTrueType/>
    <w:pitch w:val="default"/>
    <w:sig w:usb0="00000001" w:usb1="080F0000" w:usb2="00000010" w:usb3="00000000" w:csb0="001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C20CE6">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rsidP="00C20CE6">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364479"/>
      <w:docPartObj>
        <w:docPartGallery w:val="Page Numbers (Bottom of Page)"/>
        <w:docPartUnique/>
      </w:docPartObj>
    </w:sdtPr>
    <w:sdtEndPr/>
    <w:sdtContent>
      <w:p w:rsidR="00377CA1" w:rsidRDefault="001B02E7">
        <w:pPr>
          <w:pStyle w:val="ab"/>
          <w:jc w:val="right"/>
        </w:pPr>
        <w:r>
          <w:fldChar w:fldCharType="begin"/>
        </w:r>
        <w:r w:rsidR="005F0AF7">
          <w:instrText>PAGE   \* MERGEFORMAT</w:instrText>
        </w:r>
        <w:r>
          <w:fldChar w:fldCharType="separate"/>
        </w:r>
        <w:r w:rsidR="00E80996">
          <w:rPr>
            <w:noProof/>
          </w:rPr>
          <w:t>28</w:t>
        </w:r>
        <w:r>
          <w:rPr>
            <w:noProof/>
          </w:rPr>
          <w:fldChar w:fldCharType="end"/>
        </w:r>
      </w:p>
    </w:sdtContent>
  </w:sdt>
  <w:p w:rsidR="00377CA1" w:rsidRDefault="00377CA1" w:rsidP="00C20CE6">
    <w:pPr>
      <w:pStyle w:val="a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034" w:rsidRDefault="001B02E7" w:rsidP="00B668BA">
    <w:pPr>
      <w:pStyle w:val="ab"/>
      <w:framePr w:wrap="around" w:vAnchor="text" w:hAnchor="margin" w:xAlign="right" w:y="1"/>
      <w:rPr>
        <w:rStyle w:val="af1"/>
      </w:rPr>
    </w:pPr>
    <w:r>
      <w:rPr>
        <w:rStyle w:val="af1"/>
      </w:rPr>
      <w:fldChar w:fldCharType="begin"/>
    </w:r>
    <w:r w:rsidR="00C44034">
      <w:rPr>
        <w:rStyle w:val="af1"/>
      </w:rPr>
      <w:instrText xml:space="preserve">PAGE  </w:instrText>
    </w:r>
    <w:r>
      <w:rPr>
        <w:rStyle w:val="af1"/>
      </w:rPr>
      <w:fldChar w:fldCharType="end"/>
    </w:r>
  </w:p>
  <w:p w:rsidR="00C44034" w:rsidRDefault="00C44034" w:rsidP="00B668BA">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034" w:rsidRDefault="001B02E7" w:rsidP="00B668BA">
    <w:pPr>
      <w:pStyle w:val="ab"/>
      <w:framePr w:wrap="around" w:vAnchor="text" w:hAnchor="margin" w:xAlign="right" w:y="1"/>
      <w:rPr>
        <w:rStyle w:val="af1"/>
      </w:rPr>
    </w:pPr>
    <w:r>
      <w:rPr>
        <w:rStyle w:val="af1"/>
      </w:rPr>
      <w:fldChar w:fldCharType="begin"/>
    </w:r>
    <w:r w:rsidR="00C44034">
      <w:rPr>
        <w:rStyle w:val="af1"/>
      </w:rPr>
      <w:instrText xml:space="preserve">PAGE  </w:instrText>
    </w:r>
    <w:r>
      <w:rPr>
        <w:rStyle w:val="af1"/>
      </w:rPr>
      <w:fldChar w:fldCharType="separate"/>
    </w:r>
    <w:r w:rsidR="00E80996">
      <w:rPr>
        <w:rStyle w:val="af1"/>
        <w:noProof/>
      </w:rPr>
      <w:t>38</w:t>
    </w:r>
    <w:r>
      <w:rPr>
        <w:rStyle w:val="af1"/>
      </w:rPr>
      <w:fldChar w:fldCharType="end"/>
    </w:r>
  </w:p>
  <w:p w:rsidR="00C44034" w:rsidRDefault="00C44034" w:rsidP="00B668BA">
    <w:pPr>
      <w:pStyle w:val="ab"/>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034" w:rsidRDefault="001B02E7" w:rsidP="00B668BA">
    <w:pPr>
      <w:pStyle w:val="ab"/>
      <w:framePr w:wrap="around" w:vAnchor="text" w:hAnchor="margin" w:xAlign="right" w:y="1"/>
      <w:rPr>
        <w:rStyle w:val="af1"/>
      </w:rPr>
    </w:pPr>
    <w:r>
      <w:rPr>
        <w:rStyle w:val="af1"/>
      </w:rPr>
      <w:fldChar w:fldCharType="begin"/>
    </w:r>
    <w:r w:rsidR="00C44034">
      <w:rPr>
        <w:rStyle w:val="af1"/>
      </w:rPr>
      <w:instrText xml:space="preserve">PAGE  </w:instrText>
    </w:r>
    <w:r>
      <w:rPr>
        <w:rStyle w:val="af1"/>
      </w:rPr>
      <w:fldChar w:fldCharType="end"/>
    </w:r>
  </w:p>
  <w:p w:rsidR="00C44034" w:rsidRDefault="00C44034" w:rsidP="00B668BA">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034" w:rsidRDefault="001B02E7" w:rsidP="00B668BA">
    <w:pPr>
      <w:pStyle w:val="ab"/>
      <w:framePr w:wrap="around" w:vAnchor="text" w:hAnchor="margin" w:xAlign="right" w:y="1"/>
      <w:rPr>
        <w:rStyle w:val="af1"/>
      </w:rPr>
    </w:pPr>
    <w:r>
      <w:rPr>
        <w:rStyle w:val="af1"/>
      </w:rPr>
      <w:fldChar w:fldCharType="begin"/>
    </w:r>
    <w:r w:rsidR="00C44034">
      <w:rPr>
        <w:rStyle w:val="af1"/>
      </w:rPr>
      <w:instrText xml:space="preserve">PAGE  </w:instrText>
    </w:r>
    <w:r>
      <w:rPr>
        <w:rStyle w:val="af1"/>
      </w:rPr>
      <w:fldChar w:fldCharType="separate"/>
    </w:r>
    <w:r w:rsidR="00E80996">
      <w:rPr>
        <w:rStyle w:val="af1"/>
        <w:noProof/>
      </w:rPr>
      <w:t>51</w:t>
    </w:r>
    <w:r>
      <w:rPr>
        <w:rStyle w:val="af1"/>
      </w:rPr>
      <w:fldChar w:fldCharType="end"/>
    </w:r>
  </w:p>
  <w:p w:rsidR="00C44034" w:rsidRDefault="00C44034" w:rsidP="00B668BA">
    <w:pPr>
      <w:pStyle w:val="ab"/>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CFD" w:rsidRDefault="001B02E7">
    <w:pPr>
      <w:pStyle w:val="ab"/>
      <w:jc w:val="right"/>
    </w:pPr>
    <w:r>
      <w:fldChar w:fldCharType="begin"/>
    </w:r>
    <w:r w:rsidR="005F0AF7">
      <w:instrText>PAGE</w:instrText>
    </w:r>
    <w:r>
      <w:fldChar w:fldCharType="separate"/>
    </w:r>
    <w:r w:rsidR="00E80996">
      <w:rPr>
        <w:noProof/>
      </w:rPr>
      <w:t>62</w:t>
    </w:r>
    <w:r>
      <w:rPr>
        <w:noProof/>
      </w:rPr>
      <w:fldChar w:fldCharType="end"/>
    </w:r>
  </w:p>
  <w:p w:rsidR="001C3CFD" w:rsidRDefault="001C3CFD">
    <w:pPr>
      <w:pStyle w:val="ab"/>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CFD" w:rsidRDefault="001C3CFD">
    <w:pPr>
      <w:pStyle w:val="ab"/>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CFD" w:rsidRDefault="001B02E7">
    <w:pPr>
      <w:pStyle w:val="ab"/>
      <w:jc w:val="right"/>
    </w:pPr>
    <w:r>
      <w:fldChar w:fldCharType="begin"/>
    </w:r>
    <w:r w:rsidR="005F0AF7">
      <w:instrText>PAGE</w:instrText>
    </w:r>
    <w:r>
      <w:fldChar w:fldCharType="separate"/>
    </w:r>
    <w:r w:rsidR="00E80996">
      <w:rPr>
        <w:noProof/>
      </w:rPr>
      <w:t>75</w:t>
    </w:r>
    <w:r>
      <w:rPr>
        <w:noProof/>
      </w:rPr>
      <w:fldChar w:fldCharType="end"/>
    </w:r>
  </w:p>
  <w:p w:rsidR="001C3CFD" w:rsidRDefault="001C3CFD">
    <w:pPr>
      <w:pStyle w:val="ab"/>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E80996">
    <w:pPr>
      <w:pStyle w:val="a4"/>
      <w:spacing w:line="14" w:lineRule="auto"/>
      <w:rPr>
        <w:sz w:val="12"/>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7098665</wp:posOffset>
              </wp:positionH>
              <wp:positionV relativeFrom="page">
                <wp:posOffset>9946005</wp:posOffset>
              </wp:positionV>
              <wp:extent cx="140335" cy="152400"/>
              <wp:effectExtent l="0" t="0" r="0" b="0"/>
              <wp:wrapNone/>
              <wp:docPr id="9654605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7CA1" w:rsidRDefault="001B02E7">
                          <w:pPr>
                            <w:spacing w:line="223" w:lineRule="exact"/>
                            <w:ind w:left="60"/>
                            <w:rPr>
                              <w:rFonts w:ascii="Calibri"/>
                              <w:sz w:val="20"/>
                            </w:rPr>
                          </w:pPr>
                          <w:r>
                            <w:fldChar w:fldCharType="begin"/>
                          </w:r>
                          <w:r w:rsidR="00377CA1">
                            <w:rPr>
                              <w:rFonts w:ascii="Calibri"/>
                              <w:w w:val="99"/>
                              <w:sz w:val="20"/>
                            </w:rPr>
                            <w:instrText xml:space="preserve"> PAGE </w:instrText>
                          </w:r>
                          <w:r>
                            <w:fldChar w:fldCharType="separate"/>
                          </w:r>
                          <w:r w:rsidR="00E80996">
                            <w:rPr>
                              <w:rFonts w:ascii="Calibri"/>
                              <w:noProof/>
                              <w:w w:val="99"/>
                              <w:sz w:val="20"/>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8.95pt;margin-top:783.15pt;width:11.05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" filled="f" stroked="f">
              <v:textbox inset="0,0,0,0">
                <w:txbxContent>
                  <w:p w:rsidR="00377CA1" w:rsidRDefault="001B02E7">
                    <w:pPr>
                      <w:spacing w:line="223" w:lineRule="exact"/>
                      <w:ind w:left="60"/>
                      <w:rPr>
                        <w:rFonts w:ascii="Calibri"/>
                        <w:sz w:val="20"/>
                      </w:rPr>
                    </w:pPr>
                    <w:r>
                      <w:fldChar w:fldCharType="begin"/>
                    </w:r>
                    <w:r w:rsidR="00377CA1">
                      <w:rPr>
                        <w:rFonts w:ascii="Calibri"/>
                        <w:w w:val="99"/>
                        <w:sz w:val="20"/>
                      </w:rPr>
                      <w:instrText xml:space="preserve"> PAGE </w:instrText>
                    </w:r>
                    <w:r>
                      <w:fldChar w:fldCharType="separate"/>
                    </w:r>
                    <w:r w:rsidR="00E80996">
                      <w:rPr>
                        <w:rFonts w:ascii="Calibri"/>
                        <w:noProof/>
                        <w:w w:val="99"/>
                        <w:sz w:val="20"/>
                      </w:rPr>
                      <w:t>79</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E80996">
    <w:pPr>
      <w:pStyle w:val="a4"/>
      <w:spacing w:line="14" w:lineRule="auto"/>
      <w:rPr>
        <w:sz w:val="12"/>
      </w:rPr>
    </w:pPr>
    <w:r>
      <w:rPr>
        <w:noProof/>
        <w:lang w:eastAsia="ru-RU"/>
      </w:rPr>
      <mc:AlternateContent>
        <mc:Choice Requires="wps">
          <w:drawing>
            <wp:anchor distT="0" distB="0" distL="114300" distR="114300" simplePos="0" relativeHeight="251661312" behindDoc="1" locked="0" layoutInCell="1" allowOverlap="1">
              <wp:simplePos x="0" y="0"/>
              <wp:positionH relativeFrom="page">
                <wp:posOffset>9805035</wp:posOffset>
              </wp:positionH>
              <wp:positionV relativeFrom="page">
                <wp:posOffset>6814185</wp:posOffset>
              </wp:positionV>
              <wp:extent cx="204470" cy="152400"/>
              <wp:effectExtent l="0" t="0" r="0" b="0"/>
              <wp:wrapNone/>
              <wp:docPr id="173132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7CA1" w:rsidRDefault="001B02E7">
                          <w:pPr>
                            <w:spacing w:line="223" w:lineRule="exact"/>
                            <w:ind w:left="60"/>
                            <w:rPr>
                              <w:rFonts w:ascii="Calibri"/>
                              <w:sz w:val="20"/>
                            </w:rPr>
                          </w:pPr>
                          <w:r>
                            <w:fldChar w:fldCharType="begin"/>
                          </w:r>
                          <w:r w:rsidR="00377CA1">
                            <w:rPr>
                              <w:rFonts w:ascii="Calibri"/>
                              <w:sz w:val="20"/>
                            </w:rPr>
                            <w:instrText xml:space="preserve"> PAGE </w:instrText>
                          </w:r>
                          <w:r>
                            <w:fldChar w:fldCharType="separate"/>
                          </w:r>
                          <w:r w:rsidR="00E80996">
                            <w:rPr>
                              <w:rFonts w:ascii="Calibri"/>
                              <w:noProof/>
                              <w:sz w:val="20"/>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72.05pt;margin-top:536.55pt;width:16.1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" filled="f" stroked="f">
              <v:textbox inset="0,0,0,0">
                <w:txbxContent>
                  <w:p w:rsidR="00377CA1" w:rsidRDefault="001B02E7">
                    <w:pPr>
                      <w:spacing w:line="223" w:lineRule="exact"/>
                      <w:ind w:left="60"/>
                      <w:rPr>
                        <w:rFonts w:ascii="Calibri"/>
                        <w:sz w:val="20"/>
                      </w:rPr>
                    </w:pPr>
                    <w:r>
                      <w:fldChar w:fldCharType="begin"/>
                    </w:r>
                    <w:r w:rsidR="00377CA1">
                      <w:rPr>
                        <w:rFonts w:ascii="Calibri"/>
                        <w:sz w:val="20"/>
                      </w:rPr>
                      <w:instrText xml:space="preserve"> PAGE </w:instrText>
                    </w:r>
                    <w:r>
                      <w:fldChar w:fldCharType="separate"/>
                    </w:r>
                    <w:r w:rsidR="00E80996">
                      <w:rPr>
                        <w:rFonts w:ascii="Calibri"/>
                        <w:noProof/>
                        <w:sz w:val="20"/>
                      </w:rPr>
                      <w:t>85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E80996">
    <w:pPr>
      <w:pStyle w:val="a4"/>
      <w:spacing w:line="14" w:lineRule="auto"/>
      <w:rPr>
        <w:sz w:val="12"/>
      </w:rPr>
    </w:pPr>
    <w:r>
      <w:rPr>
        <w:noProof/>
        <w:lang w:eastAsia="ru-RU"/>
      </w:rPr>
      <mc:AlternateContent>
        <mc:Choice Requires="wps">
          <w:drawing>
            <wp:anchor distT="0" distB="0" distL="114300" distR="114300" simplePos="0" relativeHeight="251662336" behindDoc="1" locked="0" layoutInCell="1" allowOverlap="1">
              <wp:simplePos x="0" y="0"/>
              <wp:positionH relativeFrom="page">
                <wp:posOffset>6853555</wp:posOffset>
              </wp:positionH>
              <wp:positionV relativeFrom="page">
                <wp:posOffset>9946005</wp:posOffset>
              </wp:positionV>
              <wp:extent cx="204470" cy="152400"/>
              <wp:effectExtent l="0" t="0" r="0" b="0"/>
              <wp:wrapNone/>
              <wp:docPr id="8716893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7CA1" w:rsidRDefault="001B02E7">
                          <w:pPr>
                            <w:spacing w:line="223" w:lineRule="exact"/>
                            <w:ind w:left="60"/>
                            <w:rPr>
                              <w:rFonts w:ascii="Calibri"/>
                              <w:sz w:val="20"/>
                            </w:rPr>
                          </w:pPr>
                          <w:r>
                            <w:fldChar w:fldCharType="begin"/>
                          </w:r>
                          <w:r w:rsidR="00377CA1">
                            <w:rPr>
                              <w:rFonts w:ascii="Calibri"/>
                              <w:sz w:val="20"/>
                            </w:rPr>
                            <w:instrText xml:space="preserve"> PAGE </w:instrText>
                          </w:r>
                          <w:r>
                            <w:fldChar w:fldCharType="separate"/>
                          </w:r>
                          <w:r w:rsidR="00E80996">
                            <w:rPr>
                              <w:rFonts w:ascii="Calibri"/>
                              <w:noProof/>
                              <w:sz w:val="20"/>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39.65pt;margin-top:783.15pt;width:16.1pt;height:1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" filled="f" stroked="f">
              <v:textbox inset="0,0,0,0">
                <w:txbxContent>
                  <w:p w:rsidR="00377CA1" w:rsidRDefault="001B02E7">
                    <w:pPr>
                      <w:spacing w:line="223" w:lineRule="exact"/>
                      <w:ind w:left="60"/>
                      <w:rPr>
                        <w:rFonts w:ascii="Calibri"/>
                        <w:sz w:val="20"/>
                      </w:rPr>
                    </w:pPr>
                    <w:r>
                      <w:fldChar w:fldCharType="begin"/>
                    </w:r>
                    <w:r w:rsidR="00377CA1">
                      <w:rPr>
                        <w:rFonts w:ascii="Calibri"/>
                        <w:sz w:val="20"/>
                      </w:rPr>
                      <w:instrText xml:space="preserve"> PAGE </w:instrText>
                    </w:r>
                    <w:r>
                      <w:fldChar w:fldCharType="separate"/>
                    </w:r>
                    <w:r w:rsidR="00E80996">
                      <w:rPr>
                        <w:rFonts w:ascii="Calibri"/>
                        <w:noProof/>
                        <w:sz w:val="20"/>
                      </w:rPr>
                      <w:t>89</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F24" w:rsidRDefault="001B02E7">
    <w:pPr>
      <w:pStyle w:val="ab"/>
      <w:jc w:val="right"/>
    </w:pPr>
    <w:r>
      <w:fldChar w:fldCharType="begin"/>
    </w:r>
    <w:r w:rsidR="00825F24">
      <w:instrText>PAGE</w:instrText>
    </w:r>
    <w:r>
      <w:fldChar w:fldCharType="separate"/>
    </w:r>
    <w:r w:rsidR="00E80996">
      <w:rPr>
        <w:noProof/>
      </w:rPr>
      <w:t>96</w:t>
    </w:r>
    <w:r>
      <w:fldChar w:fldCharType="end"/>
    </w:r>
  </w:p>
  <w:p w:rsidR="00825F24" w:rsidRDefault="00825F24">
    <w:pPr>
      <w:pStyle w:val="ab"/>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F24" w:rsidRDefault="00825F24">
    <w:pPr>
      <w:pStyle w:val="ab"/>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F24" w:rsidRDefault="001B02E7">
    <w:pPr>
      <w:pStyle w:val="ab"/>
      <w:jc w:val="right"/>
    </w:pPr>
    <w:r>
      <w:fldChar w:fldCharType="begin"/>
    </w:r>
    <w:r w:rsidR="00825F24">
      <w:instrText>PAGE</w:instrText>
    </w:r>
    <w:r>
      <w:fldChar w:fldCharType="separate"/>
    </w:r>
    <w:r w:rsidR="00E80996">
      <w:rPr>
        <w:noProof/>
      </w:rPr>
      <w:t>102</w:t>
    </w:r>
    <w:r>
      <w:fldChar w:fldCharType="end"/>
    </w:r>
  </w:p>
  <w:p w:rsidR="00825F24" w:rsidRDefault="00825F24">
    <w:pPr>
      <w:pStyle w:val="ab"/>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A2F" w:rsidRDefault="001B02E7">
    <w:pPr>
      <w:pStyle w:val="ab"/>
      <w:jc w:val="center"/>
    </w:pPr>
    <w:r>
      <w:fldChar w:fldCharType="begin"/>
    </w:r>
    <w:r w:rsidR="005F0AF7">
      <w:instrText xml:space="preserve"> PAGE   \* MERGEFORMAT </w:instrText>
    </w:r>
    <w:r>
      <w:fldChar w:fldCharType="separate"/>
    </w:r>
    <w:r w:rsidR="00E80996">
      <w:rPr>
        <w:noProof/>
      </w:rPr>
      <w:t>113</w:t>
    </w:r>
    <w:r>
      <w:rPr>
        <w:noProof/>
      </w:rPr>
      <w:fldChar w:fldCharType="end"/>
    </w:r>
  </w:p>
  <w:p w:rsidR="006A5A2F" w:rsidRDefault="006A5A2F" w:rsidP="00BC1F57">
    <w:pPr>
      <w:pStyle w:val="ab"/>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AF7" w:rsidRDefault="001B02E7">
    <w:pPr>
      <w:pStyle w:val="ab"/>
      <w:jc w:val="center"/>
    </w:pPr>
    <w:r>
      <w:fldChar w:fldCharType="begin"/>
    </w:r>
    <w:r w:rsidR="005F0AF7">
      <w:instrText xml:space="preserve"> PAGE   \* MERGEFORMAT </w:instrText>
    </w:r>
    <w:r>
      <w:fldChar w:fldCharType="separate"/>
    </w:r>
    <w:r w:rsidR="00E80996">
      <w:rPr>
        <w:noProof/>
      </w:rPr>
      <w:t>136</w:t>
    </w:r>
    <w:r>
      <w:fldChar w:fldCharType="end"/>
    </w:r>
  </w:p>
  <w:p w:rsidR="005F0AF7" w:rsidRDefault="005F0AF7">
    <w:pPr>
      <w:pStyle w:val="ab"/>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AF7" w:rsidRDefault="001B02E7">
    <w:pPr>
      <w:pStyle w:val="ab"/>
      <w:jc w:val="center"/>
    </w:pPr>
    <w:r>
      <w:fldChar w:fldCharType="begin"/>
    </w:r>
    <w:r w:rsidR="005F0AF7">
      <w:instrText xml:space="preserve"> PAGE   \* MERGEFORMAT </w:instrText>
    </w:r>
    <w:r>
      <w:fldChar w:fldCharType="separate"/>
    </w:r>
    <w:r w:rsidR="00E80996">
      <w:rPr>
        <w:noProof/>
      </w:rPr>
      <w:t>166</w:t>
    </w:r>
    <w:r>
      <w:fldChar w:fldCharType="end"/>
    </w:r>
  </w:p>
  <w:p w:rsidR="005F0AF7" w:rsidRDefault="005F0AF7" w:rsidP="00BC1F57">
    <w:pPr>
      <w:pStyle w:val="ab"/>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AF7" w:rsidRDefault="001B02E7">
    <w:pPr>
      <w:pStyle w:val="ab"/>
      <w:jc w:val="center"/>
    </w:pPr>
    <w:r>
      <w:fldChar w:fldCharType="begin"/>
    </w:r>
    <w:r w:rsidR="005F0AF7">
      <w:instrText>PAGE   \* MERGEFORMAT</w:instrText>
    </w:r>
    <w:r>
      <w:fldChar w:fldCharType="separate"/>
    </w:r>
    <w:r w:rsidR="00E80996">
      <w:rPr>
        <w:noProof/>
      </w:rPr>
      <w:t>178</w:t>
    </w:r>
    <w:r>
      <w:fldChar w:fldCharType="end"/>
    </w:r>
  </w:p>
  <w:p w:rsidR="005F0AF7" w:rsidRDefault="005F0AF7">
    <w:pPr>
      <w:pStyle w:val="ab"/>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196" w:rsidRDefault="001B02E7" w:rsidP="00932DB0">
    <w:pPr>
      <w:pStyle w:val="ab"/>
      <w:framePr w:wrap="around" w:vAnchor="text" w:hAnchor="margin" w:xAlign="right" w:y="1"/>
      <w:rPr>
        <w:rStyle w:val="af1"/>
      </w:rPr>
    </w:pPr>
    <w:r>
      <w:rPr>
        <w:rStyle w:val="af1"/>
      </w:rPr>
      <w:fldChar w:fldCharType="begin"/>
    </w:r>
    <w:r w:rsidR="00A23196">
      <w:rPr>
        <w:rStyle w:val="af1"/>
      </w:rPr>
      <w:instrText xml:space="preserve">PAGE  </w:instrText>
    </w:r>
    <w:r>
      <w:rPr>
        <w:rStyle w:val="af1"/>
      </w:rPr>
      <w:fldChar w:fldCharType="end"/>
    </w:r>
  </w:p>
  <w:p w:rsidR="00A23196" w:rsidRDefault="00A23196" w:rsidP="00932DB0">
    <w:pPr>
      <w:pStyle w:val="ab"/>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196" w:rsidRDefault="001B02E7" w:rsidP="00932DB0">
    <w:pPr>
      <w:pStyle w:val="ab"/>
      <w:framePr w:wrap="around" w:vAnchor="text" w:hAnchor="margin" w:xAlign="right" w:y="1"/>
      <w:rPr>
        <w:rStyle w:val="af1"/>
      </w:rPr>
    </w:pPr>
    <w:r>
      <w:rPr>
        <w:rStyle w:val="af1"/>
      </w:rPr>
      <w:fldChar w:fldCharType="begin"/>
    </w:r>
    <w:r w:rsidR="00A23196">
      <w:rPr>
        <w:rStyle w:val="af1"/>
      </w:rPr>
      <w:instrText xml:space="preserve">PAGE  </w:instrText>
    </w:r>
    <w:r>
      <w:rPr>
        <w:rStyle w:val="af1"/>
      </w:rPr>
      <w:fldChar w:fldCharType="separate"/>
    </w:r>
    <w:r w:rsidR="00E80996">
      <w:rPr>
        <w:rStyle w:val="af1"/>
        <w:noProof/>
      </w:rPr>
      <w:t>190</w:t>
    </w:r>
    <w:r>
      <w:rPr>
        <w:rStyle w:val="af1"/>
      </w:rPr>
      <w:fldChar w:fldCharType="end"/>
    </w:r>
  </w:p>
  <w:p w:rsidR="00A23196" w:rsidRDefault="00A23196" w:rsidP="00932DB0">
    <w:pPr>
      <w:pStyle w:val="ab"/>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98C" w:rsidRDefault="00E80996">
    <w:pPr>
      <w:pStyle w:val="ab"/>
      <w:jc w:val="center"/>
    </w:pPr>
    <w:r>
      <w:fldChar w:fldCharType="begin"/>
    </w:r>
    <w:r>
      <w:instrText xml:space="preserve"> PAGE   \* MERGEFORMAT </w:instrText>
    </w:r>
    <w:r>
      <w:fldChar w:fldCharType="separate"/>
    </w:r>
    <w:r>
      <w:rPr>
        <w:noProof/>
      </w:rPr>
      <w:t>202</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A2F" w:rsidRDefault="001B02E7">
    <w:pPr>
      <w:pStyle w:val="ab"/>
      <w:jc w:val="center"/>
    </w:pPr>
    <w:r>
      <w:fldChar w:fldCharType="begin"/>
    </w:r>
    <w:r w:rsidR="005F0AF7">
      <w:instrText xml:space="preserve"> PAGE   \* MERGEFORMAT </w:instrText>
    </w:r>
    <w:r>
      <w:fldChar w:fldCharType="separate"/>
    </w:r>
    <w:r w:rsidR="00E80996">
      <w:rPr>
        <w:noProof/>
      </w:rPr>
      <w:t>210</w:t>
    </w:r>
    <w:r>
      <w:rPr>
        <w:noProof/>
      </w:rPr>
      <w:fldChar w:fldCharType="end"/>
    </w:r>
  </w:p>
  <w:p w:rsidR="006A5A2F" w:rsidRDefault="006A5A2F" w:rsidP="00BC1F57">
    <w:pPr>
      <w:pStyle w:val="ab"/>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48685"/>
    </w:sdtPr>
    <w:sdtEndPr/>
    <w:sdtContent>
      <w:p w:rsidR="000D2648" w:rsidRDefault="001B02E7">
        <w:pPr>
          <w:pStyle w:val="ab"/>
          <w:jc w:val="center"/>
        </w:pPr>
        <w:r>
          <w:fldChar w:fldCharType="begin"/>
        </w:r>
        <w:r w:rsidR="005F0AF7">
          <w:instrText xml:space="preserve"> PAGE   \* MERGEFORMAT </w:instrText>
        </w:r>
        <w:r>
          <w:fldChar w:fldCharType="separate"/>
        </w:r>
        <w:r w:rsidR="00E80996">
          <w:rPr>
            <w:noProof/>
          </w:rPr>
          <w:t>217</w:t>
        </w:r>
        <w:r>
          <w:rPr>
            <w:noProof/>
          </w:rPr>
          <w:fldChar w:fldCharType="end"/>
        </w:r>
      </w:p>
    </w:sdtContent>
  </w:sdt>
  <w:p w:rsidR="000D2648" w:rsidRDefault="000D2648">
    <w:pPr>
      <w:pStyle w:val="ab"/>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304281"/>
    </w:sdtPr>
    <w:sdtEndPr/>
    <w:sdtContent>
      <w:p w:rsidR="000D2648" w:rsidRDefault="001B02E7">
        <w:pPr>
          <w:pStyle w:val="ab"/>
          <w:jc w:val="center"/>
        </w:pPr>
        <w:r>
          <w:fldChar w:fldCharType="begin"/>
        </w:r>
        <w:r w:rsidR="005F0AF7">
          <w:instrText xml:space="preserve"> PAGE   \* MERGEFORMAT </w:instrText>
        </w:r>
        <w:r>
          <w:fldChar w:fldCharType="separate"/>
        </w:r>
        <w:r w:rsidR="00E80996">
          <w:rPr>
            <w:noProof/>
          </w:rPr>
          <w:t>220</w:t>
        </w:r>
        <w:r>
          <w:rPr>
            <w:noProof/>
          </w:rPr>
          <w:fldChar w:fldCharType="end"/>
        </w:r>
      </w:p>
    </w:sdtContent>
  </w:sdt>
  <w:p w:rsidR="000D2648" w:rsidRDefault="000D2648">
    <w:pPr>
      <w:pStyle w:val="ab"/>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48" w:rsidRDefault="001B02E7">
    <w:pPr>
      <w:pStyle w:val="ab"/>
      <w:jc w:val="center"/>
    </w:pPr>
    <w:r>
      <w:fldChar w:fldCharType="begin"/>
    </w:r>
    <w:r w:rsidR="005F0AF7">
      <w:instrText xml:space="preserve"> PAGE   \* MERGEFORMAT </w:instrText>
    </w:r>
    <w:r>
      <w:fldChar w:fldCharType="separate"/>
    </w:r>
    <w:r w:rsidR="00E80996">
      <w:rPr>
        <w:noProof/>
        <w:lang w:eastAsia="ru-RU"/>
      </w:rPr>
      <w:t>230</w:t>
    </w:r>
    <w:r>
      <w:rPr>
        <w:noProof/>
        <w:lang w:eastAsia="ru-RU"/>
      </w:rPr>
      <w:fldChar w:fldCharType="end"/>
    </w:r>
  </w:p>
  <w:p w:rsidR="000D2648" w:rsidRDefault="000D2648">
    <w:pPr>
      <w:pStyle w:val="ab"/>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648" w:rsidRDefault="001B02E7">
    <w:pPr>
      <w:pStyle w:val="ab"/>
      <w:framePr w:wrap="around" w:vAnchor="text" w:hAnchor="margin" w:xAlign="right" w:y="1"/>
      <w:rPr>
        <w:rStyle w:val="af1"/>
      </w:rPr>
    </w:pPr>
    <w:r>
      <w:rPr>
        <w:rStyle w:val="af1"/>
      </w:rPr>
      <w:fldChar w:fldCharType="begin"/>
    </w:r>
    <w:r w:rsidR="000D2648">
      <w:rPr>
        <w:rStyle w:val="af1"/>
      </w:rPr>
      <w:instrText xml:space="preserve">PAGE  </w:instrText>
    </w:r>
    <w:r>
      <w:rPr>
        <w:rStyle w:val="af1"/>
      </w:rPr>
      <w:fldChar w:fldCharType="end"/>
    </w:r>
  </w:p>
  <w:p w:rsidR="000D2648" w:rsidRDefault="000D2648">
    <w:pPr>
      <w:pStyle w:val="ab"/>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012012"/>
      <w:docPartObj>
        <w:docPartGallery w:val="AutoText"/>
      </w:docPartObj>
    </w:sdtPr>
    <w:sdtEndPr/>
    <w:sdtContent>
      <w:p w:rsidR="000D2648" w:rsidRDefault="001B02E7">
        <w:pPr>
          <w:pStyle w:val="ab"/>
          <w:jc w:val="center"/>
        </w:pPr>
        <w:r>
          <w:fldChar w:fldCharType="begin"/>
        </w:r>
        <w:r w:rsidR="005F0AF7">
          <w:instrText>PAGE   \* MERGEFORMAT</w:instrText>
        </w:r>
        <w:r>
          <w:fldChar w:fldCharType="separate"/>
        </w:r>
        <w:r w:rsidR="00E80996">
          <w:rPr>
            <w:noProof/>
          </w:rPr>
          <w:t>240</w:t>
        </w:r>
        <w:r>
          <w:rPr>
            <w:noProof/>
          </w:rPr>
          <w:fldChar w:fldCharType="end"/>
        </w:r>
      </w:p>
    </w:sdtContent>
  </w:sdt>
  <w:p w:rsidR="000D2648" w:rsidRDefault="000D2648">
    <w:pPr>
      <w:pStyle w:val="ab"/>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pPr>
      <w:pStyle w:val="ab"/>
      <w:ind w:right="36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separate"/>
    </w:r>
    <w:r w:rsidR="00E80996">
      <w:rPr>
        <w:rStyle w:val="af1"/>
        <w:noProof/>
      </w:rPr>
      <w:t>253</w:t>
    </w:r>
    <w:r>
      <w:rPr>
        <w:rStyle w:val="af1"/>
      </w:rPr>
      <w:fldChar w:fldCharType="end"/>
    </w:r>
  </w:p>
  <w:p w:rsidR="00377CA1" w:rsidRDefault="00377CA1">
    <w:pPr>
      <w:pStyle w:val="ab"/>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609487"/>
      <w:docPartObj>
        <w:docPartGallery w:val="Page Numbers (Bottom of Page)"/>
        <w:docPartUnique/>
      </w:docPartObj>
    </w:sdtPr>
    <w:sdtEndPr/>
    <w:sdtContent>
      <w:p w:rsidR="002F2F90" w:rsidRDefault="001B02E7" w:rsidP="00B87F96">
        <w:pPr>
          <w:pStyle w:val="ab"/>
          <w:jc w:val="right"/>
        </w:pPr>
        <w:r>
          <w:fldChar w:fldCharType="begin"/>
        </w:r>
        <w:r w:rsidR="002F2F90">
          <w:instrText>PAGE   \* MERGEFORMAT</w:instrText>
        </w:r>
        <w:r>
          <w:fldChar w:fldCharType="separate"/>
        </w:r>
        <w:r w:rsidR="00E80996">
          <w:rPr>
            <w:noProof/>
          </w:rPr>
          <w:t>267</w:t>
        </w:r>
        <w:r>
          <w:rPr>
            <w:noProof/>
          </w:rPr>
          <w:fldChar w:fldCharType="end"/>
        </w:r>
      </w:p>
    </w:sdtContent>
  </w:sdt>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tabs>
        <w:tab w:val="right" w:pos="9832"/>
      </w:tabs>
    </w:pPr>
    <w:r>
      <w:rPr>
        <w:sz w:val="24"/>
      </w:rPr>
      <w:t xml:space="preserve">  </w:t>
    </w:r>
    <w:r>
      <w:rPr>
        <w:sz w:val="24"/>
      </w:rPr>
      <w:tab/>
    </w:r>
    <w:r w:rsidR="001B02E7">
      <w:rPr>
        <w:sz w:val="24"/>
      </w:rPr>
      <w:fldChar w:fldCharType="begin"/>
    </w:r>
    <w:r>
      <w:rPr>
        <w:sz w:val="24"/>
      </w:rPr>
      <w:instrText xml:space="preserve"> PAGE   \* MERGEFORMAT </w:instrText>
    </w:r>
    <w:r w:rsidR="001B02E7">
      <w:rPr>
        <w:sz w:val="24"/>
      </w:rPr>
      <w:fldChar w:fldCharType="separate"/>
    </w:r>
    <w:r>
      <w:rPr>
        <w:sz w:val="24"/>
      </w:rPr>
      <w:t>3</w:t>
    </w:r>
    <w:r w:rsidR="001B02E7">
      <w:rPr>
        <w:sz w:val="24"/>
      </w:rPr>
      <w:fldChar w:fldCharType="end"/>
    </w:r>
    <w:r>
      <w:rPr>
        <w:sz w:val="24"/>
      </w:rPr>
      <w:t xml:space="preserve">  </w: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tabs>
        <w:tab w:val="right" w:pos="9832"/>
      </w:tabs>
    </w:pPr>
    <w:r>
      <w:rPr>
        <w:sz w:val="24"/>
      </w:rPr>
      <w:t xml:space="preserve">  </w:t>
    </w:r>
    <w:r>
      <w:rPr>
        <w:sz w:val="24"/>
      </w:rPr>
      <w:tab/>
    </w:r>
    <w:r w:rsidR="001B02E7">
      <w:rPr>
        <w:sz w:val="24"/>
      </w:rPr>
      <w:fldChar w:fldCharType="begin"/>
    </w:r>
    <w:r>
      <w:rPr>
        <w:sz w:val="24"/>
      </w:rPr>
      <w:instrText xml:space="preserve"> PAGE   \* MERGEFORMAT </w:instrText>
    </w:r>
    <w:r w:rsidR="001B02E7">
      <w:rPr>
        <w:sz w:val="24"/>
      </w:rPr>
      <w:fldChar w:fldCharType="separate"/>
    </w:r>
    <w:r w:rsidR="00E80996">
      <w:rPr>
        <w:noProof/>
        <w:sz w:val="24"/>
      </w:rPr>
      <w:t>276</w:t>
    </w:r>
    <w:r w:rsidR="001B02E7">
      <w:rPr>
        <w:sz w:val="24"/>
      </w:rPr>
      <w:fldChar w:fldCharType="end"/>
    </w:r>
    <w:r>
      <w:rPr>
        <w:sz w:val="24"/>
      </w:rPr>
      <w:t xml:space="preserve">  </w: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tabs>
        <w:tab w:val="right" w:pos="9832"/>
      </w:tabs>
    </w:pPr>
    <w:r>
      <w:rPr>
        <w:sz w:val="24"/>
      </w:rPr>
      <w:t xml:space="preserve">  </w:t>
    </w:r>
    <w:r>
      <w:rPr>
        <w:sz w:val="24"/>
      </w:rPr>
      <w:tab/>
    </w:r>
    <w:r w:rsidR="001B02E7">
      <w:rPr>
        <w:sz w:val="24"/>
      </w:rPr>
      <w:fldChar w:fldCharType="begin"/>
    </w:r>
    <w:r>
      <w:rPr>
        <w:sz w:val="24"/>
      </w:rPr>
      <w:instrText xml:space="preserve"> PAGE   \* MERGEFORMAT </w:instrText>
    </w:r>
    <w:r w:rsidR="001B02E7">
      <w:rPr>
        <w:sz w:val="24"/>
      </w:rPr>
      <w:fldChar w:fldCharType="separate"/>
    </w:r>
    <w:r>
      <w:rPr>
        <w:sz w:val="24"/>
      </w:rPr>
      <w:t>3</w:t>
    </w:r>
    <w:r w:rsidR="001B02E7">
      <w:rPr>
        <w:sz w:val="24"/>
      </w:rPr>
      <w:fldChar w:fldCharType="end"/>
    </w:r>
    <w:r>
      <w:rPr>
        <w:sz w:val="24"/>
      </w:rPr>
      <w:t xml:space="preserve">  </w: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8DB" w:rsidRDefault="001E38DB">
    <w:pPr>
      <w:spacing w:after="160"/>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377CA1">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rsidP="00377CA1">
    <w:pPr>
      <w:pStyle w:val="ab"/>
      <w:ind w:right="36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377CA1" w:rsidP="00377CA1">
    <w:pPr>
      <w:pStyle w:val="ab"/>
      <w:ind w:right="360"/>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377CA1" w:rsidP="00377CA1">
    <w:pPr>
      <w:pStyle w:val="ab"/>
      <w:jc w:val="right"/>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377CA1">
    <w:pPr>
      <w:pStyle w:val="ab"/>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F74" w:rsidRDefault="001B02E7" w:rsidP="0006135B">
    <w:pPr>
      <w:pStyle w:val="ab"/>
      <w:framePr w:wrap="around" w:vAnchor="text" w:hAnchor="margin" w:xAlign="right" w:y="1"/>
      <w:rPr>
        <w:rStyle w:val="af1"/>
      </w:rPr>
    </w:pPr>
    <w:r>
      <w:rPr>
        <w:rStyle w:val="af1"/>
      </w:rPr>
      <w:fldChar w:fldCharType="begin"/>
    </w:r>
    <w:r w:rsidR="000A7F74">
      <w:rPr>
        <w:rStyle w:val="af1"/>
      </w:rPr>
      <w:instrText xml:space="preserve">PAGE  </w:instrText>
    </w:r>
    <w:r>
      <w:rPr>
        <w:rStyle w:val="af1"/>
      </w:rPr>
      <w:fldChar w:fldCharType="end"/>
    </w:r>
  </w:p>
  <w:p w:rsidR="000A7F74" w:rsidRDefault="000A7F74" w:rsidP="00186EA0">
    <w:pPr>
      <w:pStyle w:val="ab"/>
      <w:ind w:right="360"/>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F74" w:rsidRDefault="001B02E7" w:rsidP="0006135B">
    <w:pPr>
      <w:pStyle w:val="ab"/>
      <w:framePr w:wrap="around" w:vAnchor="text" w:hAnchor="margin" w:xAlign="right" w:y="1"/>
      <w:rPr>
        <w:rStyle w:val="af1"/>
      </w:rPr>
    </w:pPr>
    <w:r>
      <w:rPr>
        <w:rStyle w:val="af1"/>
      </w:rPr>
      <w:fldChar w:fldCharType="begin"/>
    </w:r>
    <w:r w:rsidR="000A7F74">
      <w:rPr>
        <w:rStyle w:val="af1"/>
      </w:rPr>
      <w:instrText xml:space="preserve">PAGE  </w:instrText>
    </w:r>
    <w:r>
      <w:rPr>
        <w:rStyle w:val="af1"/>
      </w:rPr>
      <w:fldChar w:fldCharType="separate"/>
    </w:r>
    <w:r w:rsidR="00E80996">
      <w:rPr>
        <w:rStyle w:val="af1"/>
        <w:noProof/>
      </w:rPr>
      <w:t>317</w:t>
    </w:r>
    <w:r>
      <w:rPr>
        <w:rStyle w:val="af1"/>
      </w:rPr>
      <w:fldChar w:fldCharType="end"/>
    </w:r>
  </w:p>
  <w:p w:rsidR="000A7F74" w:rsidRDefault="000A7F74" w:rsidP="00186EA0">
    <w:pPr>
      <w:pStyle w:val="ab"/>
      <w:ind w:right="360"/>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pPr>
      <w:pStyle w:val="ab"/>
      <w:ind w:right="360"/>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377CA1">
    <w:pPr>
      <w:pStyle w:val="ab"/>
      <w:ind w:right="360"/>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223691077"/>
      <w:docPartObj>
        <w:docPartGallery w:val="Page Numbers (Bottom of Page)"/>
        <w:docPartUnique/>
      </w:docPartObj>
    </w:sdtPr>
    <w:sdtEndPr/>
    <w:sdtContent>
      <w:p w:rsidR="007F39FA" w:rsidRPr="00C03616" w:rsidRDefault="001B02E7">
        <w:pPr>
          <w:pStyle w:val="ab"/>
          <w:jc w:val="center"/>
          <w:rPr>
            <w:sz w:val="28"/>
            <w:szCs w:val="28"/>
          </w:rPr>
        </w:pPr>
        <w:r w:rsidRPr="00C03616">
          <w:rPr>
            <w:sz w:val="28"/>
            <w:szCs w:val="28"/>
          </w:rPr>
          <w:fldChar w:fldCharType="begin"/>
        </w:r>
        <w:r w:rsidR="007F39FA" w:rsidRPr="00C03616">
          <w:rPr>
            <w:sz w:val="28"/>
            <w:szCs w:val="28"/>
          </w:rPr>
          <w:instrText>PAGE   \* MERGEFORMAT</w:instrText>
        </w:r>
        <w:r w:rsidRPr="00C03616">
          <w:rPr>
            <w:sz w:val="28"/>
            <w:szCs w:val="28"/>
          </w:rPr>
          <w:fldChar w:fldCharType="separate"/>
        </w:r>
        <w:r w:rsidR="00E80996">
          <w:rPr>
            <w:noProof/>
            <w:sz w:val="28"/>
            <w:szCs w:val="28"/>
          </w:rPr>
          <w:t>346</w:t>
        </w:r>
        <w:r w:rsidRPr="00C03616">
          <w:rPr>
            <w:sz w:val="28"/>
            <w:szCs w:val="28"/>
          </w:rPr>
          <w:fldChar w:fldCharType="end"/>
        </w:r>
      </w:p>
    </w:sdtContent>
  </w:sdt>
  <w:p w:rsidR="007F39FA" w:rsidRDefault="007F39FA">
    <w:pPr>
      <w:pStyle w:val="ab"/>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377CA1">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rsidP="00377CA1">
    <w:pPr>
      <w:pStyle w:val="ab"/>
      <w:ind w:right="360"/>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377CA1">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separate"/>
    </w:r>
    <w:r w:rsidR="00E80996">
      <w:rPr>
        <w:rStyle w:val="af1"/>
        <w:noProof/>
      </w:rPr>
      <w:t>379</w:t>
    </w:r>
    <w:r>
      <w:rPr>
        <w:rStyle w:val="af1"/>
      </w:rPr>
      <w:fldChar w:fldCharType="end"/>
    </w:r>
  </w:p>
  <w:p w:rsidR="00377CA1" w:rsidRDefault="00377CA1" w:rsidP="00377CA1">
    <w:pPr>
      <w:pStyle w:val="ab"/>
      <w:ind w:right="360"/>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154" w:rsidRDefault="00D02154" w:rsidP="00762D58">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D02154" w:rsidRDefault="00D02154" w:rsidP="00C633FB">
    <w:pPr>
      <w:pStyle w:val="ab"/>
      <w:ind w:right="360"/>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154" w:rsidRDefault="00D02154" w:rsidP="00762D58">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E80996">
      <w:rPr>
        <w:rStyle w:val="af1"/>
        <w:noProof/>
      </w:rPr>
      <w:t>391</w:t>
    </w:r>
    <w:r>
      <w:rPr>
        <w:rStyle w:val="af1"/>
      </w:rPr>
      <w:fldChar w:fldCharType="end"/>
    </w:r>
  </w:p>
  <w:p w:rsidR="00D02154" w:rsidRDefault="00D02154" w:rsidP="00C633FB">
    <w:pPr>
      <w:pStyle w:val="ab"/>
      <w:ind w:right="360"/>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377CA1">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end"/>
    </w:r>
  </w:p>
  <w:p w:rsidR="00377CA1" w:rsidRDefault="00377CA1" w:rsidP="00377CA1">
    <w:pPr>
      <w:pStyle w:val="ab"/>
      <w:ind w:right="360"/>
    </w:pP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rsidP="00377CA1">
    <w:pPr>
      <w:pStyle w:val="ab"/>
      <w:framePr w:wrap="around" w:vAnchor="text" w:hAnchor="margin" w:xAlign="right" w:y="1"/>
      <w:rPr>
        <w:rStyle w:val="af1"/>
      </w:rPr>
    </w:pPr>
    <w:r>
      <w:rPr>
        <w:rStyle w:val="af1"/>
      </w:rPr>
      <w:fldChar w:fldCharType="begin"/>
    </w:r>
    <w:r w:rsidR="00377CA1">
      <w:rPr>
        <w:rStyle w:val="af1"/>
      </w:rPr>
      <w:instrText xml:space="preserve">PAGE  </w:instrText>
    </w:r>
    <w:r>
      <w:rPr>
        <w:rStyle w:val="af1"/>
      </w:rPr>
      <w:fldChar w:fldCharType="separate"/>
    </w:r>
    <w:r w:rsidR="00E80996">
      <w:rPr>
        <w:rStyle w:val="af1"/>
        <w:noProof/>
      </w:rPr>
      <w:t>404</w:t>
    </w:r>
    <w:r>
      <w:rPr>
        <w:rStyle w:val="af1"/>
      </w:rPr>
      <w:fldChar w:fldCharType="end"/>
    </w:r>
  </w:p>
  <w:p w:rsidR="00377CA1" w:rsidRDefault="00377CA1" w:rsidP="00377CA1">
    <w:pPr>
      <w:pStyle w:val="ab"/>
      <w:ind w:right="360"/>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760969"/>
      <w:docPartObj>
        <w:docPartGallery w:val="Page Numbers (Bottom of Page)"/>
        <w:docPartUnique/>
      </w:docPartObj>
    </w:sdtPr>
    <w:sdtEndPr/>
    <w:sdtContent>
      <w:p w:rsidR="00377CA1" w:rsidRDefault="001B02E7">
        <w:pPr>
          <w:pStyle w:val="ab"/>
          <w:jc w:val="right"/>
        </w:pPr>
        <w:r>
          <w:fldChar w:fldCharType="begin"/>
        </w:r>
        <w:r w:rsidR="005F0AF7">
          <w:instrText>PAGE   \* MERGEFORMAT</w:instrText>
        </w:r>
        <w:r>
          <w:fldChar w:fldCharType="separate"/>
        </w:r>
        <w:r w:rsidR="00E80996">
          <w:rPr>
            <w:noProof/>
          </w:rPr>
          <w:t>428</w:t>
        </w:r>
        <w:r>
          <w:rPr>
            <w:noProof/>
          </w:rPr>
          <w:fldChar w:fldCharType="end"/>
        </w:r>
      </w:p>
    </w:sdtContent>
  </w:sdt>
  <w:p w:rsidR="00377CA1" w:rsidRDefault="00377CA1">
    <w:pPr>
      <w:pStyle w:val="ab"/>
    </w:pP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FB" w:rsidRDefault="004E79FB">
    <w:pPr>
      <w:pStyle w:val="a4"/>
      <w:spacing w:line="14" w:lineRule="auto"/>
      <w:rPr>
        <w:sz w:val="2"/>
      </w:rPr>
    </w:pP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757631"/>
    </w:sdtPr>
    <w:sdtEndPr/>
    <w:sdtContent>
      <w:p w:rsidR="00C77250" w:rsidRDefault="00E80996">
        <w:pPr>
          <w:pStyle w:val="ab"/>
          <w:jc w:val="right"/>
        </w:pPr>
        <w:r>
          <w:fldChar w:fldCharType="begin"/>
        </w:r>
        <w:r>
          <w:instrText xml:space="preserve"> PAGE   \* MERGEFORMAT </w:instrText>
        </w:r>
        <w:r>
          <w:fldChar w:fldCharType="separate"/>
        </w:r>
        <w:r>
          <w:rPr>
            <w:noProof/>
          </w:rPr>
          <w:t>446</w:t>
        </w:r>
        <w:r>
          <w:rPr>
            <w:noProof/>
          </w:rPr>
          <w:fldChar w:fldCharType="end"/>
        </w:r>
      </w:p>
    </w:sdtContent>
  </w:sdt>
  <w:p w:rsidR="00C77250" w:rsidRDefault="00C77250">
    <w:pPr>
      <w:pStyle w:val="ab"/>
    </w:pP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377CA1">
    <w:pPr>
      <w:pStyle w:val="a4"/>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CA1" w:rsidRDefault="00377CA1" w:rsidP="00BA508D">
      <w:r>
        <w:separator/>
      </w:r>
    </w:p>
  </w:footnote>
  <w:footnote w:type="continuationSeparator" w:id="0">
    <w:p w:rsidR="00377CA1" w:rsidRDefault="00377CA1" w:rsidP="00BA508D">
      <w:r>
        <w:continuationSeparator/>
      </w:r>
    </w:p>
  </w:footnote>
  <w:footnote w:id="1">
    <w:p w:rsidR="00825F24" w:rsidRDefault="00825F24" w:rsidP="00825F24">
      <w:pPr>
        <w:spacing w:line="200" w:lineRule="exact"/>
        <w:jc w:val="both"/>
        <w:rPr>
          <w:sz w:val="20"/>
          <w:szCs w:val="20"/>
        </w:rPr>
      </w:pPr>
    </w:p>
  </w:footnote>
  <w:footnote w:id="2">
    <w:p w:rsidR="00377CA1" w:rsidRPr="00FA4AA8" w:rsidRDefault="00377CA1" w:rsidP="00CD1D5B">
      <w:pPr>
        <w:pStyle w:val="ae"/>
        <w:jc w:val="both"/>
      </w:pPr>
      <w:r w:rsidRPr="004F3587">
        <w:rPr>
          <w:rStyle w:val="af0"/>
        </w:rPr>
        <w:footnoteRef/>
      </w:r>
      <w:r w:rsidRPr="004F3587">
        <w:t xml:space="preserve"> </w:t>
      </w:r>
      <w:r w:rsidRPr="00FA4AA8">
        <w:t>Блок заполняется при разработке рабочей программы воспитания профессиональной образовательной организации.</w:t>
      </w:r>
    </w:p>
  </w:footnote>
  <w:footnote w:id="3">
    <w:p w:rsidR="00377CA1" w:rsidRPr="004F3587" w:rsidRDefault="00377CA1" w:rsidP="00E322DA">
      <w:pPr>
        <w:pStyle w:val="ae"/>
      </w:pPr>
      <w:r w:rsidRPr="004F3587">
        <w:rPr>
          <w:rStyle w:val="af0"/>
        </w:rPr>
        <w:footnoteRef/>
      </w:r>
      <w:r w:rsidRPr="004F3587">
        <w:t xml:space="preserve"> Наименование модулей заимствовано из проекта Примерной рабочей программы воспитания, предназначенной для разработки профессиональными образовательными организациями по ссылке: https://институтвоспитания.рф/programmy-vospitaniya/programma-vospitaniya-dlya-professionalnykh-obrazovatelnykh-organizatsiy/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Default="001B02E7">
    <w:pPr>
      <w:pStyle w:val="a9"/>
      <w:jc w:val="center"/>
    </w:pPr>
    <w:r>
      <w:fldChar w:fldCharType="begin"/>
    </w:r>
    <w:r w:rsidR="005F0AF7">
      <w:instrText>PAGE   \* MERGEFORMAT</w:instrText>
    </w:r>
    <w:r>
      <w:fldChar w:fldCharType="separate"/>
    </w:r>
    <w:r w:rsidR="00E80996">
      <w:rPr>
        <w:noProof/>
      </w:rPr>
      <w:t>428</w:t>
    </w:r>
    <w:r>
      <w:rPr>
        <w:noProof/>
      </w:rPr>
      <w:fldChar w:fldCharType="end"/>
    </w:r>
  </w:p>
  <w:p w:rsidR="00377CA1" w:rsidRDefault="00377CA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94" w:rsidRDefault="007F709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CA1" w:rsidRPr="00BA508D" w:rsidRDefault="00377CA1" w:rsidP="00BA508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7DA"/>
    <w:multiLevelType w:val="hybridMultilevel"/>
    <w:tmpl w:val="A4D4D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286703"/>
    <w:multiLevelType w:val="hybridMultilevel"/>
    <w:tmpl w:val="3B5CC44C"/>
    <w:lvl w:ilvl="0" w:tplc="4F34E3BA">
      <w:numFmt w:val="bullet"/>
      <w:lvlText w:val="-"/>
      <w:lvlJc w:val="left"/>
      <w:pPr>
        <w:ind w:left="141" w:hanging="207"/>
      </w:pPr>
      <w:rPr>
        <w:rFonts w:ascii="Times New Roman" w:eastAsia="Times New Roman" w:hAnsi="Times New Roman" w:cs="Times New Roman" w:hint="default"/>
        <w:w w:val="99"/>
        <w:sz w:val="24"/>
        <w:szCs w:val="24"/>
        <w:lang w:val="ru-RU" w:eastAsia="en-US" w:bidi="ar-SA"/>
      </w:rPr>
    </w:lvl>
    <w:lvl w:ilvl="1" w:tplc="D2FCBC72">
      <w:numFmt w:val="bullet"/>
      <w:lvlText w:val="•"/>
      <w:lvlJc w:val="left"/>
      <w:pPr>
        <w:ind w:left="1133" w:hanging="207"/>
      </w:pPr>
      <w:rPr>
        <w:rFonts w:hint="default"/>
        <w:lang w:val="ru-RU" w:eastAsia="en-US" w:bidi="ar-SA"/>
      </w:rPr>
    </w:lvl>
    <w:lvl w:ilvl="2" w:tplc="05D2BC22">
      <w:numFmt w:val="bullet"/>
      <w:lvlText w:val="•"/>
      <w:lvlJc w:val="left"/>
      <w:pPr>
        <w:ind w:left="2126" w:hanging="207"/>
      </w:pPr>
      <w:rPr>
        <w:rFonts w:hint="default"/>
        <w:lang w:val="ru-RU" w:eastAsia="en-US" w:bidi="ar-SA"/>
      </w:rPr>
    </w:lvl>
    <w:lvl w:ilvl="3" w:tplc="10DE514E">
      <w:numFmt w:val="bullet"/>
      <w:lvlText w:val="•"/>
      <w:lvlJc w:val="left"/>
      <w:pPr>
        <w:ind w:left="3119" w:hanging="207"/>
      </w:pPr>
      <w:rPr>
        <w:rFonts w:hint="default"/>
        <w:lang w:val="ru-RU" w:eastAsia="en-US" w:bidi="ar-SA"/>
      </w:rPr>
    </w:lvl>
    <w:lvl w:ilvl="4" w:tplc="A1A0EFE0">
      <w:numFmt w:val="bullet"/>
      <w:lvlText w:val="•"/>
      <w:lvlJc w:val="left"/>
      <w:pPr>
        <w:ind w:left="4112" w:hanging="207"/>
      </w:pPr>
      <w:rPr>
        <w:rFonts w:hint="default"/>
        <w:lang w:val="ru-RU" w:eastAsia="en-US" w:bidi="ar-SA"/>
      </w:rPr>
    </w:lvl>
    <w:lvl w:ilvl="5" w:tplc="1568808E">
      <w:numFmt w:val="bullet"/>
      <w:lvlText w:val="•"/>
      <w:lvlJc w:val="left"/>
      <w:pPr>
        <w:ind w:left="5105" w:hanging="207"/>
      </w:pPr>
      <w:rPr>
        <w:rFonts w:hint="default"/>
        <w:lang w:val="ru-RU" w:eastAsia="en-US" w:bidi="ar-SA"/>
      </w:rPr>
    </w:lvl>
    <w:lvl w:ilvl="6" w:tplc="2E5865E0">
      <w:numFmt w:val="bullet"/>
      <w:lvlText w:val="•"/>
      <w:lvlJc w:val="left"/>
      <w:pPr>
        <w:ind w:left="6098" w:hanging="207"/>
      </w:pPr>
      <w:rPr>
        <w:rFonts w:hint="default"/>
        <w:lang w:val="ru-RU" w:eastAsia="en-US" w:bidi="ar-SA"/>
      </w:rPr>
    </w:lvl>
    <w:lvl w:ilvl="7" w:tplc="A4DE791C">
      <w:numFmt w:val="bullet"/>
      <w:lvlText w:val="•"/>
      <w:lvlJc w:val="left"/>
      <w:pPr>
        <w:ind w:left="7091" w:hanging="207"/>
      </w:pPr>
      <w:rPr>
        <w:rFonts w:hint="default"/>
        <w:lang w:val="ru-RU" w:eastAsia="en-US" w:bidi="ar-SA"/>
      </w:rPr>
    </w:lvl>
    <w:lvl w:ilvl="8" w:tplc="A934C264">
      <w:numFmt w:val="bullet"/>
      <w:lvlText w:val="•"/>
      <w:lvlJc w:val="left"/>
      <w:pPr>
        <w:ind w:left="8084" w:hanging="207"/>
      </w:pPr>
      <w:rPr>
        <w:rFonts w:hint="default"/>
        <w:lang w:val="ru-RU" w:eastAsia="en-US" w:bidi="ar-SA"/>
      </w:rPr>
    </w:lvl>
  </w:abstractNum>
  <w:abstractNum w:abstractNumId="2" w15:restartNumberingAfterBreak="0">
    <w:nsid w:val="03057846"/>
    <w:multiLevelType w:val="multilevel"/>
    <w:tmpl w:val="BC9AE622"/>
    <w:lvl w:ilvl="0">
      <w:start w:val="3"/>
      <w:numFmt w:val="decimal"/>
      <w:lvlText w:val="%1"/>
      <w:lvlJc w:val="left"/>
      <w:pPr>
        <w:ind w:left="704" w:hanging="492"/>
      </w:pPr>
      <w:rPr>
        <w:rFonts w:hint="default"/>
        <w:lang w:val="ru-RU" w:eastAsia="en-US" w:bidi="ar-SA"/>
      </w:rPr>
    </w:lvl>
    <w:lvl w:ilvl="1">
      <w:start w:val="2"/>
      <w:numFmt w:val="decimal"/>
      <w:lvlText w:val="%1.%2"/>
      <w:lvlJc w:val="left"/>
      <w:pPr>
        <w:ind w:left="704" w:hanging="49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949" w:hanging="360"/>
      </w:pPr>
      <w:rPr>
        <w:rFonts w:ascii="Symbol" w:eastAsia="Symbol" w:hAnsi="Symbol" w:cs="Symbol" w:hint="default"/>
        <w:w w:val="100"/>
        <w:sz w:val="28"/>
        <w:szCs w:val="28"/>
        <w:lang w:val="ru-RU" w:eastAsia="en-US" w:bidi="ar-SA"/>
      </w:rPr>
    </w:lvl>
    <w:lvl w:ilvl="3">
      <w:numFmt w:val="bullet"/>
      <w:lvlText w:val="•"/>
      <w:lvlJc w:val="left"/>
      <w:pPr>
        <w:ind w:left="2976" w:hanging="360"/>
      </w:pPr>
      <w:rPr>
        <w:rFonts w:hint="default"/>
        <w:lang w:val="ru-RU" w:eastAsia="en-US" w:bidi="ar-SA"/>
      </w:rPr>
    </w:lvl>
    <w:lvl w:ilvl="4">
      <w:numFmt w:val="bullet"/>
      <w:lvlText w:val="•"/>
      <w:lvlJc w:val="left"/>
      <w:pPr>
        <w:ind w:left="3995" w:hanging="360"/>
      </w:pPr>
      <w:rPr>
        <w:rFonts w:hint="default"/>
        <w:lang w:val="ru-RU" w:eastAsia="en-US" w:bidi="ar-SA"/>
      </w:rPr>
    </w:lvl>
    <w:lvl w:ilvl="5">
      <w:numFmt w:val="bullet"/>
      <w:lvlText w:val="•"/>
      <w:lvlJc w:val="left"/>
      <w:pPr>
        <w:ind w:left="5013" w:hanging="360"/>
      </w:pPr>
      <w:rPr>
        <w:rFonts w:hint="default"/>
        <w:lang w:val="ru-RU" w:eastAsia="en-US" w:bidi="ar-SA"/>
      </w:rPr>
    </w:lvl>
    <w:lvl w:ilvl="6">
      <w:numFmt w:val="bullet"/>
      <w:lvlText w:val="•"/>
      <w:lvlJc w:val="left"/>
      <w:pPr>
        <w:ind w:left="6031" w:hanging="360"/>
      </w:pPr>
      <w:rPr>
        <w:rFonts w:hint="default"/>
        <w:lang w:val="ru-RU" w:eastAsia="en-US" w:bidi="ar-SA"/>
      </w:rPr>
    </w:lvl>
    <w:lvl w:ilvl="7">
      <w:numFmt w:val="bullet"/>
      <w:lvlText w:val="•"/>
      <w:lvlJc w:val="left"/>
      <w:pPr>
        <w:ind w:left="7050" w:hanging="360"/>
      </w:pPr>
      <w:rPr>
        <w:rFonts w:hint="default"/>
        <w:lang w:val="ru-RU" w:eastAsia="en-US" w:bidi="ar-SA"/>
      </w:rPr>
    </w:lvl>
    <w:lvl w:ilvl="8">
      <w:numFmt w:val="bullet"/>
      <w:lvlText w:val="•"/>
      <w:lvlJc w:val="left"/>
      <w:pPr>
        <w:ind w:left="8068" w:hanging="360"/>
      </w:pPr>
      <w:rPr>
        <w:rFonts w:hint="default"/>
        <w:lang w:val="ru-RU" w:eastAsia="en-US" w:bidi="ar-SA"/>
      </w:rPr>
    </w:lvl>
  </w:abstractNum>
  <w:abstractNum w:abstractNumId="3" w15:restartNumberingAfterBreak="0">
    <w:nsid w:val="039E79CB"/>
    <w:multiLevelType w:val="hybridMultilevel"/>
    <w:tmpl w:val="061CE25A"/>
    <w:lvl w:ilvl="0" w:tplc="0419000F">
      <w:start w:val="1"/>
      <w:numFmt w:val="decimal"/>
      <w:lvlText w:val="%1."/>
      <w:lvlJc w:val="left"/>
      <w:pPr>
        <w:ind w:left="643" w:hanging="360"/>
      </w:pPr>
      <w:rPr>
        <w:rFonts w:cs="Times New Roman" w:hint="default"/>
      </w:rPr>
    </w:lvl>
    <w:lvl w:ilvl="1" w:tplc="04190019" w:tentative="1">
      <w:start w:val="1"/>
      <w:numFmt w:val="lowerLetter"/>
      <w:lvlText w:val="%2."/>
      <w:lvlJc w:val="left"/>
      <w:pPr>
        <w:ind w:left="1363" w:hanging="360"/>
      </w:pPr>
      <w:rPr>
        <w:rFonts w:cs="Times New Roman"/>
      </w:rPr>
    </w:lvl>
    <w:lvl w:ilvl="2" w:tplc="0419001B" w:tentative="1">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4" w15:restartNumberingAfterBreak="0">
    <w:nsid w:val="03F3319B"/>
    <w:multiLevelType w:val="hybridMultilevel"/>
    <w:tmpl w:val="04E03E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4130312"/>
    <w:multiLevelType w:val="hybridMultilevel"/>
    <w:tmpl w:val="D5CA5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5E266B"/>
    <w:multiLevelType w:val="hybridMultilevel"/>
    <w:tmpl w:val="03DEC882"/>
    <w:lvl w:ilvl="0" w:tplc="C4D0179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68623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4C816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0A66D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0DEB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E2B29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D0F47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7832D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34CCC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5F40B42"/>
    <w:multiLevelType w:val="hybridMultilevel"/>
    <w:tmpl w:val="2A9AC210"/>
    <w:lvl w:ilvl="0" w:tplc="82AA2426">
      <w:numFmt w:val="bullet"/>
      <w:lvlText w:val=""/>
      <w:lvlJc w:val="left"/>
      <w:pPr>
        <w:ind w:left="1102" w:hanging="360"/>
      </w:pPr>
      <w:rPr>
        <w:rFonts w:ascii="Symbol" w:eastAsia="Symbol" w:hAnsi="Symbol" w:cs="Symbol" w:hint="default"/>
        <w:w w:val="100"/>
        <w:sz w:val="24"/>
        <w:szCs w:val="24"/>
        <w:lang w:val="ru-RU" w:eastAsia="en-US" w:bidi="ar-SA"/>
      </w:rPr>
    </w:lvl>
    <w:lvl w:ilvl="1" w:tplc="315CFD2E">
      <w:numFmt w:val="bullet"/>
      <w:lvlText w:val="•"/>
      <w:lvlJc w:val="left"/>
      <w:pPr>
        <w:ind w:left="2012" w:hanging="360"/>
      </w:pPr>
      <w:rPr>
        <w:rFonts w:hint="default"/>
        <w:lang w:val="ru-RU" w:eastAsia="en-US" w:bidi="ar-SA"/>
      </w:rPr>
    </w:lvl>
    <w:lvl w:ilvl="2" w:tplc="6458E59A">
      <w:numFmt w:val="bullet"/>
      <w:lvlText w:val="•"/>
      <w:lvlJc w:val="left"/>
      <w:pPr>
        <w:ind w:left="2925" w:hanging="360"/>
      </w:pPr>
      <w:rPr>
        <w:rFonts w:hint="default"/>
        <w:lang w:val="ru-RU" w:eastAsia="en-US" w:bidi="ar-SA"/>
      </w:rPr>
    </w:lvl>
    <w:lvl w:ilvl="3" w:tplc="C6AAE41E">
      <w:numFmt w:val="bullet"/>
      <w:lvlText w:val="•"/>
      <w:lvlJc w:val="left"/>
      <w:pPr>
        <w:ind w:left="3837" w:hanging="360"/>
      </w:pPr>
      <w:rPr>
        <w:rFonts w:hint="default"/>
        <w:lang w:val="ru-RU" w:eastAsia="en-US" w:bidi="ar-SA"/>
      </w:rPr>
    </w:lvl>
    <w:lvl w:ilvl="4" w:tplc="D59C4588">
      <w:numFmt w:val="bullet"/>
      <w:lvlText w:val="•"/>
      <w:lvlJc w:val="left"/>
      <w:pPr>
        <w:ind w:left="4750" w:hanging="360"/>
      </w:pPr>
      <w:rPr>
        <w:rFonts w:hint="default"/>
        <w:lang w:val="ru-RU" w:eastAsia="en-US" w:bidi="ar-SA"/>
      </w:rPr>
    </w:lvl>
    <w:lvl w:ilvl="5" w:tplc="C596BE72">
      <w:numFmt w:val="bullet"/>
      <w:lvlText w:val="•"/>
      <w:lvlJc w:val="left"/>
      <w:pPr>
        <w:ind w:left="5663" w:hanging="360"/>
      </w:pPr>
      <w:rPr>
        <w:rFonts w:hint="default"/>
        <w:lang w:val="ru-RU" w:eastAsia="en-US" w:bidi="ar-SA"/>
      </w:rPr>
    </w:lvl>
    <w:lvl w:ilvl="6" w:tplc="D0108C90">
      <w:numFmt w:val="bullet"/>
      <w:lvlText w:val="•"/>
      <w:lvlJc w:val="left"/>
      <w:pPr>
        <w:ind w:left="6575" w:hanging="360"/>
      </w:pPr>
      <w:rPr>
        <w:rFonts w:hint="default"/>
        <w:lang w:val="ru-RU" w:eastAsia="en-US" w:bidi="ar-SA"/>
      </w:rPr>
    </w:lvl>
    <w:lvl w:ilvl="7" w:tplc="1AC0C0E8">
      <w:numFmt w:val="bullet"/>
      <w:lvlText w:val="•"/>
      <w:lvlJc w:val="left"/>
      <w:pPr>
        <w:ind w:left="7488" w:hanging="360"/>
      </w:pPr>
      <w:rPr>
        <w:rFonts w:hint="default"/>
        <w:lang w:val="ru-RU" w:eastAsia="en-US" w:bidi="ar-SA"/>
      </w:rPr>
    </w:lvl>
    <w:lvl w:ilvl="8" w:tplc="297CBE22">
      <w:numFmt w:val="bullet"/>
      <w:lvlText w:val="•"/>
      <w:lvlJc w:val="left"/>
      <w:pPr>
        <w:ind w:left="8401" w:hanging="360"/>
      </w:pPr>
      <w:rPr>
        <w:rFonts w:hint="default"/>
        <w:lang w:val="ru-RU" w:eastAsia="en-US" w:bidi="ar-SA"/>
      </w:rPr>
    </w:lvl>
  </w:abstractNum>
  <w:abstractNum w:abstractNumId="8" w15:restartNumberingAfterBreak="0">
    <w:nsid w:val="05FB2754"/>
    <w:multiLevelType w:val="hybridMultilevel"/>
    <w:tmpl w:val="6254A4F2"/>
    <w:lvl w:ilvl="0" w:tplc="44B2C806">
      <w:start w:val="1"/>
      <w:numFmt w:val="decimal"/>
      <w:lvlText w:val="%1."/>
      <w:lvlJc w:val="left"/>
      <w:pPr>
        <w:ind w:left="720" w:hanging="360"/>
      </w:pPr>
      <w:rPr>
        <w:rFonts w:eastAsia="Calibri" w:hint="default"/>
        <w:b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5FD7D76"/>
    <w:multiLevelType w:val="multilevel"/>
    <w:tmpl w:val="C4C6730C"/>
    <w:lvl w:ilvl="0">
      <w:start w:val="1"/>
      <w:numFmt w:val="decimal"/>
      <w:lvlText w:val="%1."/>
      <w:lvlJc w:val="left"/>
      <w:pPr>
        <w:ind w:left="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1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65170D4"/>
    <w:multiLevelType w:val="hybridMultilevel"/>
    <w:tmpl w:val="7B18D88E"/>
    <w:lvl w:ilvl="0" w:tplc="5A12CC20">
      <w:start w:val="1"/>
      <w:numFmt w:val="decimal"/>
      <w:lvlText w:val="%1."/>
      <w:lvlJc w:val="left"/>
      <w:pPr>
        <w:tabs>
          <w:tab w:val="num" w:pos="810"/>
        </w:tabs>
        <w:ind w:left="810" w:hanging="450"/>
      </w:pPr>
      <w:rPr>
        <w:rFonts w:cs="Times New Roman"/>
      </w:rPr>
    </w:lvl>
    <w:lvl w:ilvl="1" w:tplc="5BF8CFB8">
      <w:start w:val="1"/>
      <w:numFmt w:val="decimal"/>
      <w:lvlText w:val="%2."/>
      <w:lvlJc w:val="left"/>
      <w:pPr>
        <w:tabs>
          <w:tab w:val="num" w:pos="1440"/>
        </w:tabs>
        <w:ind w:left="1440" w:hanging="360"/>
      </w:pPr>
    </w:lvl>
    <w:lvl w:ilvl="2" w:tplc="73C23596">
      <w:start w:val="1"/>
      <w:numFmt w:val="decimal"/>
      <w:lvlText w:val="%3."/>
      <w:lvlJc w:val="left"/>
      <w:pPr>
        <w:tabs>
          <w:tab w:val="num" w:pos="2160"/>
        </w:tabs>
        <w:ind w:left="2160" w:hanging="360"/>
      </w:pPr>
    </w:lvl>
    <w:lvl w:ilvl="3" w:tplc="2C90DEE4">
      <w:start w:val="1"/>
      <w:numFmt w:val="decimal"/>
      <w:lvlText w:val="%4."/>
      <w:lvlJc w:val="left"/>
      <w:pPr>
        <w:tabs>
          <w:tab w:val="num" w:pos="2880"/>
        </w:tabs>
        <w:ind w:left="2880" w:hanging="360"/>
      </w:pPr>
    </w:lvl>
    <w:lvl w:ilvl="4" w:tplc="4A061614">
      <w:start w:val="1"/>
      <w:numFmt w:val="decimal"/>
      <w:lvlText w:val="%5."/>
      <w:lvlJc w:val="left"/>
      <w:pPr>
        <w:tabs>
          <w:tab w:val="num" w:pos="3600"/>
        </w:tabs>
        <w:ind w:left="3600" w:hanging="360"/>
      </w:pPr>
    </w:lvl>
    <w:lvl w:ilvl="5" w:tplc="61C2BA50">
      <w:start w:val="1"/>
      <w:numFmt w:val="decimal"/>
      <w:lvlText w:val="%6."/>
      <w:lvlJc w:val="left"/>
      <w:pPr>
        <w:tabs>
          <w:tab w:val="num" w:pos="4320"/>
        </w:tabs>
        <w:ind w:left="4320" w:hanging="360"/>
      </w:pPr>
    </w:lvl>
    <w:lvl w:ilvl="6" w:tplc="3F3E955A">
      <w:start w:val="1"/>
      <w:numFmt w:val="decimal"/>
      <w:lvlText w:val="%7."/>
      <w:lvlJc w:val="left"/>
      <w:pPr>
        <w:tabs>
          <w:tab w:val="num" w:pos="5040"/>
        </w:tabs>
        <w:ind w:left="5040" w:hanging="360"/>
      </w:pPr>
    </w:lvl>
    <w:lvl w:ilvl="7" w:tplc="1DEEB51E">
      <w:start w:val="1"/>
      <w:numFmt w:val="decimal"/>
      <w:lvlText w:val="%8."/>
      <w:lvlJc w:val="left"/>
      <w:pPr>
        <w:tabs>
          <w:tab w:val="num" w:pos="5760"/>
        </w:tabs>
        <w:ind w:left="5760" w:hanging="360"/>
      </w:pPr>
    </w:lvl>
    <w:lvl w:ilvl="8" w:tplc="EE54B9EC">
      <w:start w:val="1"/>
      <w:numFmt w:val="decimal"/>
      <w:lvlText w:val="%9."/>
      <w:lvlJc w:val="left"/>
      <w:pPr>
        <w:tabs>
          <w:tab w:val="num" w:pos="6480"/>
        </w:tabs>
        <w:ind w:left="6480" w:hanging="360"/>
      </w:pPr>
    </w:lvl>
  </w:abstractNum>
  <w:abstractNum w:abstractNumId="11" w15:restartNumberingAfterBreak="0">
    <w:nsid w:val="06BA2CAB"/>
    <w:multiLevelType w:val="multilevel"/>
    <w:tmpl w:val="6678A840"/>
    <w:lvl w:ilvl="0">
      <w:start w:val="4"/>
      <w:numFmt w:val="decimal"/>
      <w:lvlText w:val="%1."/>
      <w:lvlJc w:val="left"/>
      <w:pPr>
        <w:ind w:left="720" w:hanging="360"/>
      </w:pPr>
      <w:rPr>
        <w:rFonts w:ascii="Times New Roman" w:hAnsi="Times New Roman" w:cs="Times New Roman" w:hint="default"/>
        <w:b w:val="0"/>
        <w:sz w:val="28"/>
        <w:szCs w:val="28"/>
      </w:rPr>
    </w:lvl>
    <w:lvl w:ilvl="1">
      <w:start w:val="2"/>
      <w:numFmt w:val="decimal"/>
      <w:isLgl/>
      <w:lvlText w:val="%1.%2."/>
      <w:lvlJc w:val="left"/>
      <w:pPr>
        <w:ind w:left="1969" w:hanging="1260"/>
      </w:pPr>
      <w:rPr>
        <w:rFonts w:hint="default"/>
        <w:sz w:val="28"/>
      </w:rPr>
    </w:lvl>
    <w:lvl w:ilvl="2">
      <w:start w:val="1"/>
      <w:numFmt w:val="decimal"/>
      <w:isLgl/>
      <w:lvlText w:val="%1.%2.%3."/>
      <w:lvlJc w:val="left"/>
      <w:pPr>
        <w:ind w:left="2318" w:hanging="1260"/>
      </w:pPr>
      <w:rPr>
        <w:rFonts w:hint="default"/>
        <w:sz w:val="28"/>
      </w:rPr>
    </w:lvl>
    <w:lvl w:ilvl="3">
      <w:start w:val="1"/>
      <w:numFmt w:val="decimal"/>
      <w:isLgl/>
      <w:lvlText w:val="%1.%2.%3.%4."/>
      <w:lvlJc w:val="left"/>
      <w:pPr>
        <w:ind w:left="2667" w:hanging="1260"/>
      </w:pPr>
      <w:rPr>
        <w:rFonts w:hint="default"/>
        <w:sz w:val="28"/>
      </w:rPr>
    </w:lvl>
    <w:lvl w:ilvl="4">
      <w:start w:val="1"/>
      <w:numFmt w:val="decimal"/>
      <w:isLgl/>
      <w:lvlText w:val="%1.%2.%3.%4.%5."/>
      <w:lvlJc w:val="left"/>
      <w:pPr>
        <w:ind w:left="3016" w:hanging="1260"/>
      </w:pPr>
      <w:rPr>
        <w:rFonts w:hint="default"/>
        <w:sz w:val="28"/>
      </w:rPr>
    </w:lvl>
    <w:lvl w:ilvl="5">
      <w:start w:val="1"/>
      <w:numFmt w:val="decimal"/>
      <w:isLgl/>
      <w:lvlText w:val="%1.%2.%3.%4.%5.%6."/>
      <w:lvlJc w:val="left"/>
      <w:pPr>
        <w:ind w:left="3545" w:hanging="1440"/>
      </w:pPr>
      <w:rPr>
        <w:rFonts w:hint="default"/>
        <w:sz w:val="28"/>
      </w:rPr>
    </w:lvl>
    <w:lvl w:ilvl="6">
      <w:start w:val="1"/>
      <w:numFmt w:val="decimal"/>
      <w:isLgl/>
      <w:lvlText w:val="%1.%2.%3.%4.%5.%6.%7."/>
      <w:lvlJc w:val="left"/>
      <w:pPr>
        <w:ind w:left="4254" w:hanging="1800"/>
      </w:pPr>
      <w:rPr>
        <w:rFonts w:hint="default"/>
        <w:sz w:val="28"/>
      </w:rPr>
    </w:lvl>
    <w:lvl w:ilvl="7">
      <w:start w:val="1"/>
      <w:numFmt w:val="decimal"/>
      <w:isLgl/>
      <w:lvlText w:val="%1.%2.%3.%4.%5.%6.%7.%8."/>
      <w:lvlJc w:val="left"/>
      <w:pPr>
        <w:ind w:left="4603" w:hanging="1800"/>
      </w:pPr>
      <w:rPr>
        <w:rFonts w:hint="default"/>
        <w:sz w:val="28"/>
      </w:rPr>
    </w:lvl>
    <w:lvl w:ilvl="8">
      <w:start w:val="1"/>
      <w:numFmt w:val="decimal"/>
      <w:isLgl/>
      <w:lvlText w:val="%1.%2.%3.%4.%5.%6.%7.%8.%9."/>
      <w:lvlJc w:val="left"/>
      <w:pPr>
        <w:ind w:left="5312" w:hanging="2160"/>
      </w:pPr>
      <w:rPr>
        <w:rFonts w:hint="default"/>
        <w:sz w:val="28"/>
      </w:rPr>
    </w:lvl>
  </w:abstractNum>
  <w:abstractNum w:abstractNumId="12" w15:restartNumberingAfterBreak="0">
    <w:nsid w:val="07340093"/>
    <w:multiLevelType w:val="hybridMultilevel"/>
    <w:tmpl w:val="4998CB20"/>
    <w:lvl w:ilvl="0" w:tplc="2A6E0F44">
      <w:start w:val="1"/>
      <w:numFmt w:val="decimal"/>
      <w:lvlText w:val="%1."/>
      <w:lvlJc w:val="left"/>
      <w:pPr>
        <w:ind w:left="961" w:hanging="360"/>
      </w:pPr>
      <w:rPr>
        <w:rFonts w:ascii="Times New Roman" w:eastAsia="Times New Roman" w:hAnsi="Times New Roman" w:cs="Times New Roman" w:hint="default"/>
        <w:spacing w:val="0"/>
        <w:w w:val="100"/>
        <w:sz w:val="28"/>
        <w:szCs w:val="28"/>
        <w:lang w:val="ru-RU" w:eastAsia="en-US" w:bidi="ar-SA"/>
      </w:rPr>
    </w:lvl>
    <w:lvl w:ilvl="1" w:tplc="F46A074C">
      <w:numFmt w:val="bullet"/>
      <w:lvlText w:val="•"/>
      <w:lvlJc w:val="left"/>
      <w:pPr>
        <w:ind w:left="1874" w:hanging="360"/>
      </w:pPr>
      <w:rPr>
        <w:rFonts w:hint="default"/>
        <w:lang w:val="ru-RU" w:eastAsia="en-US" w:bidi="ar-SA"/>
      </w:rPr>
    </w:lvl>
    <w:lvl w:ilvl="2" w:tplc="337EBCD8">
      <w:numFmt w:val="bullet"/>
      <w:lvlText w:val="•"/>
      <w:lvlJc w:val="left"/>
      <w:pPr>
        <w:ind w:left="2789" w:hanging="360"/>
      </w:pPr>
      <w:rPr>
        <w:rFonts w:hint="default"/>
        <w:lang w:val="ru-RU" w:eastAsia="en-US" w:bidi="ar-SA"/>
      </w:rPr>
    </w:lvl>
    <w:lvl w:ilvl="3" w:tplc="22347554">
      <w:numFmt w:val="bullet"/>
      <w:lvlText w:val="•"/>
      <w:lvlJc w:val="left"/>
      <w:pPr>
        <w:ind w:left="3703" w:hanging="360"/>
      </w:pPr>
      <w:rPr>
        <w:rFonts w:hint="default"/>
        <w:lang w:val="ru-RU" w:eastAsia="en-US" w:bidi="ar-SA"/>
      </w:rPr>
    </w:lvl>
    <w:lvl w:ilvl="4" w:tplc="A86CC2DC">
      <w:numFmt w:val="bullet"/>
      <w:lvlText w:val="•"/>
      <w:lvlJc w:val="left"/>
      <w:pPr>
        <w:ind w:left="4618" w:hanging="360"/>
      </w:pPr>
      <w:rPr>
        <w:rFonts w:hint="default"/>
        <w:lang w:val="ru-RU" w:eastAsia="en-US" w:bidi="ar-SA"/>
      </w:rPr>
    </w:lvl>
    <w:lvl w:ilvl="5" w:tplc="16E80D4E">
      <w:numFmt w:val="bullet"/>
      <w:lvlText w:val="•"/>
      <w:lvlJc w:val="left"/>
      <w:pPr>
        <w:ind w:left="5532" w:hanging="360"/>
      </w:pPr>
      <w:rPr>
        <w:rFonts w:hint="default"/>
        <w:lang w:val="ru-RU" w:eastAsia="en-US" w:bidi="ar-SA"/>
      </w:rPr>
    </w:lvl>
    <w:lvl w:ilvl="6" w:tplc="DFECFC3A">
      <w:numFmt w:val="bullet"/>
      <w:lvlText w:val="•"/>
      <w:lvlJc w:val="left"/>
      <w:pPr>
        <w:ind w:left="6447" w:hanging="360"/>
      </w:pPr>
      <w:rPr>
        <w:rFonts w:hint="default"/>
        <w:lang w:val="ru-RU" w:eastAsia="en-US" w:bidi="ar-SA"/>
      </w:rPr>
    </w:lvl>
    <w:lvl w:ilvl="7" w:tplc="E3AE1F76">
      <w:numFmt w:val="bullet"/>
      <w:lvlText w:val="•"/>
      <w:lvlJc w:val="left"/>
      <w:pPr>
        <w:ind w:left="7361" w:hanging="360"/>
      </w:pPr>
      <w:rPr>
        <w:rFonts w:hint="default"/>
        <w:lang w:val="ru-RU" w:eastAsia="en-US" w:bidi="ar-SA"/>
      </w:rPr>
    </w:lvl>
    <w:lvl w:ilvl="8" w:tplc="47BEA096">
      <w:numFmt w:val="bullet"/>
      <w:lvlText w:val="•"/>
      <w:lvlJc w:val="left"/>
      <w:pPr>
        <w:ind w:left="8276" w:hanging="360"/>
      </w:pPr>
      <w:rPr>
        <w:rFonts w:hint="default"/>
        <w:lang w:val="ru-RU" w:eastAsia="en-US" w:bidi="ar-SA"/>
      </w:rPr>
    </w:lvl>
  </w:abstractNum>
  <w:abstractNum w:abstractNumId="13" w15:restartNumberingAfterBreak="0">
    <w:nsid w:val="083E6D86"/>
    <w:multiLevelType w:val="hybridMultilevel"/>
    <w:tmpl w:val="192C1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8CF27E6"/>
    <w:multiLevelType w:val="hybridMultilevel"/>
    <w:tmpl w:val="D74AC9FA"/>
    <w:lvl w:ilvl="0" w:tplc="0E2E7434">
      <w:numFmt w:val="bullet"/>
      <w:lvlText w:val=""/>
      <w:lvlJc w:val="left"/>
      <w:pPr>
        <w:ind w:left="238" w:hanging="735"/>
      </w:pPr>
      <w:rPr>
        <w:rFonts w:ascii="Symbol" w:eastAsia="Symbol" w:hAnsi="Symbol" w:cs="Symbol" w:hint="default"/>
        <w:w w:val="100"/>
        <w:sz w:val="24"/>
        <w:szCs w:val="24"/>
        <w:lang w:val="ru-RU" w:eastAsia="en-US" w:bidi="ar-SA"/>
      </w:rPr>
    </w:lvl>
    <w:lvl w:ilvl="1" w:tplc="63C25D84">
      <w:numFmt w:val="bullet"/>
      <w:lvlText w:val="•"/>
      <w:lvlJc w:val="left"/>
      <w:pPr>
        <w:ind w:left="1231" w:hanging="735"/>
      </w:pPr>
      <w:rPr>
        <w:rFonts w:hint="default"/>
        <w:lang w:val="ru-RU" w:eastAsia="en-US" w:bidi="ar-SA"/>
      </w:rPr>
    </w:lvl>
    <w:lvl w:ilvl="2" w:tplc="171250F8">
      <w:numFmt w:val="bullet"/>
      <w:lvlText w:val="•"/>
      <w:lvlJc w:val="left"/>
      <w:pPr>
        <w:ind w:left="2222" w:hanging="735"/>
      </w:pPr>
      <w:rPr>
        <w:rFonts w:hint="default"/>
        <w:lang w:val="ru-RU" w:eastAsia="en-US" w:bidi="ar-SA"/>
      </w:rPr>
    </w:lvl>
    <w:lvl w:ilvl="3" w:tplc="C9DED9B4">
      <w:numFmt w:val="bullet"/>
      <w:lvlText w:val="•"/>
      <w:lvlJc w:val="left"/>
      <w:pPr>
        <w:ind w:left="3213" w:hanging="735"/>
      </w:pPr>
      <w:rPr>
        <w:rFonts w:hint="default"/>
        <w:lang w:val="ru-RU" w:eastAsia="en-US" w:bidi="ar-SA"/>
      </w:rPr>
    </w:lvl>
    <w:lvl w:ilvl="4" w:tplc="46DA932E">
      <w:numFmt w:val="bullet"/>
      <w:lvlText w:val="•"/>
      <w:lvlJc w:val="left"/>
      <w:pPr>
        <w:ind w:left="4204" w:hanging="735"/>
      </w:pPr>
      <w:rPr>
        <w:rFonts w:hint="default"/>
        <w:lang w:val="ru-RU" w:eastAsia="en-US" w:bidi="ar-SA"/>
      </w:rPr>
    </w:lvl>
    <w:lvl w:ilvl="5" w:tplc="F37C7C32">
      <w:numFmt w:val="bullet"/>
      <w:lvlText w:val="•"/>
      <w:lvlJc w:val="left"/>
      <w:pPr>
        <w:ind w:left="5195" w:hanging="735"/>
      </w:pPr>
      <w:rPr>
        <w:rFonts w:hint="default"/>
        <w:lang w:val="ru-RU" w:eastAsia="en-US" w:bidi="ar-SA"/>
      </w:rPr>
    </w:lvl>
    <w:lvl w:ilvl="6" w:tplc="1638AD16">
      <w:numFmt w:val="bullet"/>
      <w:lvlText w:val="•"/>
      <w:lvlJc w:val="left"/>
      <w:pPr>
        <w:ind w:left="6186" w:hanging="735"/>
      </w:pPr>
      <w:rPr>
        <w:rFonts w:hint="default"/>
        <w:lang w:val="ru-RU" w:eastAsia="en-US" w:bidi="ar-SA"/>
      </w:rPr>
    </w:lvl>
    <w:lvl w:ilvl="7" w:tplc="CE02BE54">
      <w:numFmt w:val="bullet"/>
      <w:lvlText w:val="•"/>
      <w:lvlJc w:val="left"/>
      <w:pPr>
        <w:ind w:left="7177" w:hanging="735"/>
      </w:pPr>
      <w:rPr>
        <w:rFonts w:hint="default"/>
        <w:lang w:val="ru-RU" w:eastAsia="en-US" w:bidi="ar-SA"/>
      </w:rPr>
    </w:lvl>
    <w:lvl w:ilvl="8" w:tplc="2BF246D4">
      <w:numFmt w:val="bullet"/>
      <w:lvlText w:val="•"/>
      <w:lvlJc w:val="left"/>
      <w:pPr>
        <w:ind w:left="8168" w:hanging="735"/>
      </w:pPr>
      <w:rPr>
        <w:rFonts w:hint="default"/>
        <w:lang w:val="ru-RU" w:eastAsia="en-US" w:bidi="ar-SA"/>
      </w:rPr>
    </w:lvl>
  </w:abstractNum>
  <w:abstractNum w:abstractNumId="15" w15:restartNumberingAfterBreak="0">
    <w:nsid w:val="09912177"/>
    <w:multiLevelType w:val="hybridMultilevel"/>
    <w:tmpl w:val="72FEE2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C217A2"/>
    <w:multiLevelType w:val="hybridMultilevel"/>
    <w:tmpl w:val="93383FB4"/>
    <w:lvl w:ilvl="0" w:tplc="6C987CC6">
      <w:start w:val="1"/>
      <w:numFmt w:val="bullet"/>
      <w:lvlText w:val="-"/>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7C249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E6E5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F2F81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1460A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106A1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DC561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F4E35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8E0A8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A480B68"/>
    <w:multiLevelType w:val="hybridMultilevel"/>
    <w:tmpl w:val="147889C8"/>
    <w:lvl w:ilvl="0" w:tplc="46D4C79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785456"/>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A993CE5"/>
    <w:multiLevelType w:val="hybridMultilevel"/>
    <w:tmpl w:val="9B860C3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B6719BC"/>
    <w:multiLevelType w:val="multilevel"/>
    <w:tmpl w:val="F23CA5FC"/>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21"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D6D46DE"/>
    <w:multiLevelType w:val="hybridMultilevel"/>
    <w:tmpl w:val="2E3C1D5C"/>
    <w:lvl w:ilvl="0" w:tplc="D3C4B81A">
      <w:start w:val="6"/>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23" w15:restartNumberingAfterBreak="0">
    <w:nsid w:val="0EC96056"/>
    <w:multiLevelType w:val="hybridMultilevel"/>
    <w:tmpl w:val="3F504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ECB40D4"/>
    <w:multiLevelType w:val="multilevel"/>
    <w:tmpl w:val="9EBC341A"/>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5" w15:restartNumberingAfterBreak="0">
    <w:nsid w:val="0F0850E8"/>
    <w:multiLevelType w:val="multilevel"/>
    <w:tmpl w:val="646266C2"/>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0F334AD3"/>
    <w:multiLevelType w:val="hybridMultilevel"/>
    <w:tmpl w:val="917A9B52"/>
    <w:lvl w:ilvl="0" w:tplc="361E8B5E">
      <w:start w:val="1"/>
      <w:numFmt w:val="bullet"/>
      <w:lvlText w:val=""/>
      <w:lvlJc w:val="left"/>
      <w:pPr>
        <w:ind w:left="1429" w:hanging="360"/>
      </w:pPr>
      <w:rPr>
        <w:rFonts w:ascii="Symbol" w:hAnsi="Symbol" w:hint="default"/>
      </w:rPr>
    </w:lvl>
    <w:lvl w:ilvl="1" w:tplc="06380A0C">
      <w:start w:val="1"/>
      <w:numFmt w:val="bullet"/>
      <w:lvlText w:val="o"/>
      <w:lvlJc w:val="left"/>
      <w:pPr>
        <w:ind w:left="2149" w:hanging="360"/>
      </w:pPr>
      <w:rPr>
        <w:rFonts w:ascii="Courier New" w:hAnsi="Courier New" w:cs="Courier New" w:hint="default"/>
      </w:rPr>
    </w:lvl>
    <w:lvl w:ilvl="2" w:tplc="AA2CC3FE">
      <w:start w:val="1"/>
      <w:numFmt w:val="bullet"/>
      <w:lvlText w:val=""/>
      <w:lvlJc w:val="left"/>
      <w:pPr>
        <w:ind w:left="2869" w:hanging="360"/>
      </w:pPr>
      <w:rPr>
        <w:rFonts w:ascii="Wingdings" w:hAnsi="Wingdings" w:hint="default"/>
      </w:rPr>
    </w:lvl>
    <w:lvl w:ilvl="3" w:tplc="8396A2F8">
      <w:start w:val="1"/>
      <w:numFmt w:val="bullet"/>
      <w:lvlText w:val=""/>
      <w:lvlJc w:val="left"/>
      <w:pPr>
        <w:ind w:left="3589" w:hanging="360"/>
      </w:pPr>
      <w:rPr>
        <w:rFonts w:ascii="Symbol" w:hAnsi="Symbol" w:hint="default"/>
      </w:rPr>
    </w:lvl>
    <w:lvl w:ilvl="4" w:tplc="98FA4402">
      <w:start w:val="1"/>
      <w:numFmt w:val="bullet"/>
      <w:lvlText w:val="o"/>
      <w:lvlJc w:val="left"/>
      <w:pPr>
        <w:ind w:left="4309" w:hanging="360"/>
      </w:pPr>
      <w:rPr>
        <w:rFonts w:ascii="Courier New" w:hAnsi="Courier New" w:cs="Courier New" w:hint="default"/>
      </w:rPr>
    </w:lvl>
    <w:lvl w:ilvl="5" w:tplc="4FA84D02">
      <w:start w:val="1"/>
      <w:numFmt w:val="bullet"/>
      <w:lvlText w:val=""/>
      <w:lvlJc w:val="left"/>
      <w:pPr>
        <w:ind w:left="5029" w:hanging="360"/>
      </w:pPr>
      <w:rPr>
        <w:rFonts w:ascii="Wingdings" w:hAnsi="Wingdings" w:hint="default"/>
      </w:rPr>
    </w:lvl>
    <w:lvl w:ilvl="6" w:tplc="A546E116">
      <w:start w:val="1"/>
      <w:numFmt w:val="bullet"/>
      <w:lvlText w:val=""/>
      <w:lvlJc w:val="left"/>
      <w:pPr>
        <w:ind w:left="5749" w:hanging="360"/>
      </w:pPr>
      <w:rPr>
        <w:rFonts w:ascii="Symbol" w:hAnsi="Symbol" w:hint="default"/>
      </w:rPr>
    </w:lvl>
    <w:lvl w:ilvl="7" w:tplc="898AF5D2">
      <w:start w:val="1"/>
      <w:numFmt w:val="bullet"/>
      <w:lvlText w:val="o"/>
      <w:lvlJc w:val="left"/>
      <w:pPr>
        <w:ind w:left="6469" w:hanging="360"/>
      </w:pPr>
      <w:rPr>
        <w:rFonts w:ascii="Courier New" w:hAnsi="Courier New" w:cs="Courier New" w:hint="default"/>
      </w:rPr>
    </w:lvl>
    <w:lvl w:ilvl="8" w:tplc="3612B894">
      <w:start w:val="1"/>
      <w:numFmt w:val="bullet"/>
      <w:lvlText w:val=""/>
      <w:lvlJc w:val="left"/>
      <w:pPr>
        <w:ind w:left="7189" w:hanging="360"/>
      </w:pPr>
      <w:rPr>
        <w:rFonts w:ascii="Wingdings" w:hAnsi="Wingdings" w:hint="default"/>
      </w:rPr>
    </w:lvl>
  </w:abstractNum>
  <w:abstractNum w:abstractNumId="27" w15:restartNumberingAfterBreak="0">
    <w:nsid w:val="0FD04DAB"/>
    <w:multiLevelType w:val="multilevel"/>
    <w:tmpl w:val="C922C0CE"/>
    <w:lvl w:ilvl="0">
      <w:start w:val="4"/>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28" w15:restartNumberingAfterBreak="0">
    <w:nsid w:val="101A717D"/>
    <w:multiLevelType w:val="hybridMultilevel"/>
    <w:tmpl w:val="C64CF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02E6195"/>
    <w:multiLevelType w:val="multilevel"/>
    <w:tmpl w:val="3E5E0E6C"/>
    <w:lvl w:ilvl="0">
      <w:start w:val="1"/>
      <w:numFmt w:val="decimal"/>
      <w:lvlText w:val="%1."/>
      <w:lvlJc w:val="left"/>
      <w:pPr>
        <w:ind w:left="1364" w:hanging="360"/>
      </w:pPr>
      <w:rPr>
        <w:rFonts w:hint="default"/>
        <w:u w:val="single"/>
      </w:rPr>
    </w:lvl>
    <w:lvl w:ilvl="1">
      <w:start w:val="1"/>
      <w:numFmt w:val="decimal"/>
      <w:isLgl/>
      <w:lvlText w:val="%1.%2."/>
      <w:lvlJc w:val="left"/>
      <w:pPr>
        <w:ind w:left="172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108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444" w:hanging="1440"/>
      </w:pPr>
      <w:rPr>
        <w:rFonts w:hint="default"/>
      </w:rPr>
    </w:lvl>
    <w:lvl w:ilvl="6">
      <w:start w:val="1"/>
      <w:numFmt w:val="decimal"/>
      <w:isLgl/>
      <w:lvlText w:val="%1.%2.%3.%4.%5.%6.%7."/>
      <w:lvlJc w:val="left"/>
      <w:pPr>
        <w:ind w:left="2804" w:hanging="1800"/>
      </w:pPr>
      <w:rPr>
        <w:rFonts w:hint="default"/>
      </w:rPr>
    </w:lvl>
    <w:lvl w:ilvl="7">
      <w:start w:val="1"/>
      <w:numFmt w:val="decimal"/>
      <w:isLgl/>
      <w:lvlText w:val="%1.%2.%3.%4.%5.%6.%7.%8."/>
      <w:lvlJc w:val="left"/>
      <w:pPr>
        <w:ind w:left="2804" w:hanging="1800"/>
      </w:pPr>
      <w:rPr>
        <w:rFonts w:hint="default"/>
      </w:rPr>
    </w:lvl>
    <w:lvl w:ilvl="8">
      <w:start w:val="1"/>
      <w:numFmt w:val="decimal"/>
      <w:isLgl/>
      <w:lvlText w:val="%1.%2.%3.%4.%5.%6.%7.%8.%9."/>
      <w:lvlJc w:val="left"/>
      <w:pPr>
        <w:ind w:left="3164" w:hanging="2160"/>
      </w:pPr>
      <w:rPr>
        <w:rFonts w:hint="default"/>
      </w:rPr>
    </w:lvl>
  </w:abstractNum>
  <w:abstractNum w:abstractNumId="30" w15:restartNumberingAfterBreak="0">
    <w:nsid w:val="105B2931"/>
    <w:multiLevelType w:val="hybridMultilevel"/>
    <w:tmpl w:val="DCD8CEF4"/>
    <w:lvl w:ilvl="0" w:tplc="5C7A13C0">
      <w:start w:val="3"/>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07058E6"/>
    <w:multiLevelType w:val="hybridMultilevel"/>
    <w:tmpl w:val="CBBEA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0C03BB1"/>
    <w:multiLevelType w:val="hybridMultilevel"/>
    <w:tmpl w:val="E99834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1C93618"/>
    <w:multiLevelType w:val="singleLevel"/>
    <w:tmpl w:val="11C93618"/>
    <w:lvl w:ilvl="0">
      <w:start w:val="1"/>
      <w:numFmt w:val="decimal"/>
      <w:suff w:val="space"/>
      <w:lvlText w:val="%1."/>
      <w:lvlJc w:val="left"/>
    </w:lvl>
  </w:abstractNum>
  <w:abstractNum w:abstractNumId="34" w15:restartNumberingAfterBreak="0">
    <w:nsid w:val="136C3F44"/>
    <w:multiLevelType w:val="hybridMultilevel"/>
    <w:tmpl w:val="29AC3170"/>
    <w:lvl w:ilvl="0" w:tplc="45123EF0">
      <w:start w:val="6"/>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4CD31AF"/>
    <w:multiLevelType w:val="hybridMultilevel"/>
    <w:tmpl w:val="EC0C269C"/>
    <w:lvl w:ilvl="0" w:tplc="0419000F">
      <w:start w:val="1"/>
      <w:numFmt w:val="decimal"/>
      <w:lvlText w:val="%1."/>
      <w:lvlJc w:val="left"/>
      <w:pPr>
        <w:ind w:left="1080" w:hanging="360"/>
      </w:p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15:restartNumberingAfterBreak="0">
    <w:nsid w:val="14FE1B46"/>
    <w:multiLevelType w:val="multilevel"/>
    <w:tmpl w:val="F350D9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50646DC"/>
    <w:multiLevelType w:val="hybridMultilevel"/>
    <w:tmpl w:val="109EB8D4"/>
    <w:lvl w:ilvl="0" w:tplc="4AC0147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8" w15:restartNumberingAfterBreak="0">
    <w:nsid w:val="161961AE"/>
    <w:multiLevelType w:val="hybridMultilevel"/>
    <w:tmpl w:val="5D90B932"/>
    <w:lvl w:ilvl="0" w:tplc="0419000F">
      <w:start w:val="1"/>
      <w:numFmt w:val="decimal"/>
      <w:lvlText w:val="%1."/>
      <w:lvlJc w:val="left"/>
      <w:pPr>
        <w:ind w:left="720" w:hanging="360"/>
      </w:pPr>
    </w:lvl>
    <w:lvl w:ilvl="1" w:tplc="9F7A9E7A">
      <w:numFmt w:val="bullet"/>
      <w:lvlText w:val="•"/>
      <w:lvlJc w:val="left"/>
      <w:pPr>
        <w:ind w:left="1440" w:hanging="360"/>
      </w:pPr>
      <w:rPr>
        <w:rFonts w:ascii="Times New Roman" w:eastAsiaTheme="minorEastAsia"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7735E61"/>
    <w:multiLevelType w:val="hybridMultilevel"/>
    <w:tmpl w:val="0662198C"/>
    <w:lvl w:ilvl="0" w:tplc="9E3E1B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7903343"/>
    <w:multiLevelType w:val="hybridMultilevel"/>
    <w:tmpl w:val="88DAB1AA"/>
    <w:lvl w:ilvl="0" w:tplc="5B3CA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882772F"/>
    <w:multiLevelType w:val="multilevel"/>
    <w:tmpl w:val="9A88EB70"/>
    <w:lvl w:ilvl="0">
      <w:start w:val="1"/>
      <w:numFmt w:val="decimal"/>
      <w:lvlText w:val="%1."/>
      <w:lvlJc w:val="left"/>
      <w:pPr>
        <w:ind w:left="720" w:hanging="360"/>
      </w:pPr>
    </w:lvl>
    <w:lvl w:ilvl="1">
      <w:start w:val="1"/>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18CF7919"/>
    <w:multiLevelType w:val="multilevel"/>
    <w:tmpl w:val="1F4E6EE2"/>
    <w:lvl w:ilvl="0">
      <w:start w:val="3"/>
      <w:numFmt w:val="decimal"/>
      <w:lvlText w:val="%1"/>
      <w:lvlJc w:val="left"/>
      <w:pPr>
        <w:ind w:left="378" w:hanging="428"/>
      </w:pPr>
      <w:rPr>
        <w:rFonts w:hint="default"/>
        <w:lang w:val="ru-RU" w:eastAsia="en-US" w:bidi="ar-SA"/>
      </w:rPr>
    </w:lvl>
    <w:lvl w:ilvl="1">
      <w:start w:val="1"/>
      <w:numFmt w:val="decimal"/>
      <w:lvlText w:val="%1.%2."/>
      <w:lvlJc w:val="left"/>
      <w:pPr>
        <w:ind w:left="378" w:hanging="42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46" w:hanging="428"/>
      </w:pPr>
      <w:rPr>
        <w:rFonts w:hint="default"/>
        <w:lang w:val="ru-RU" w:eastAsia="en-US" w:bidi="ar-SA"/>
      </w:rPr>
    </w:lvl>
    <w:lvl w:ilvl="3">
      <w:numFmt w:val="bullet"/>
      <w:lvlText w:val="•"/>
      <w:lvlJc w:val="left"/>
      <w:pPr>
        <w:ind w:left="3479" w:hanging="428"/>
      </w:pPr>
      <w:rPr>
        <w:rFonts w:hint="default"/>
        <w:lang w:val="ru-RU" w:eastAsia="en-US" w:bidi="ar-SA"/>
      </w:rPr>
    </w:lvl>
    <w:lvl w:ilvl="4">
      <w:numFmt w:val="bullet"/>
      <w:lvlText w:val="•"/>
      <w:lvlJc w:val="left"/>
      <w:pPr>
        <w:ind w:left="4512" w:hanging="428"/>
      </w:pPr>
      <w:rPr>
        <w:rFonts w:hint="default"/>
        <w:lang w:val="ru-RU" w:eastAsia="en-US" w:bidi="ar-SA"/>
      </w:rPr>
    </w:lvl>
    <w:lvl w:ilvl="5">
      <w:numFmt w:val="bullet"/>
      <w:lvlText w:val="•"/>
      <w:lvlJc w:val="left"/>
      <w:pPr>
        <w:ind w:left="5545" w:hanging="428"/>
      </w:pPr>
      <w:rPr>
        <w:rFonts w:hint="default"/>
        <w:lang w:val="ru-RU" w:eastAsia="en-US" w:bidi="ar-SA"/>
      </w:rPr>
    </w:lvl>
    <w:lvl w:ilvl="6">
      <w:numFmt w:val="bullet"/>
      <w:lvlText w:val="•"/>
      <w:lvlJc w:val="left"/>
      <w:pPr>
        <w:ind w:left="6578" w:hanging="428"/>
      </w:pPr>
      <w:rPr>
        <w:rFonts w:hint="default"/>
        <w:lang w:val="ru-RU" w:eastAsia="en-US" w:bidi="ar-SA"/>
      </w:rPr>
    </w:lvl>
    <w:lvl w:ilvl="7">
      <w:numFmt w:val="bullet"/>
      <w:lvlText w:val="•"/>
      <w:lvlJc w:val="left"/>
      <w:pPr>
        <w:ind w:left="7611" w:hanging="428"/>
      </w:pPr>
      <w:rPr>
        <w:rFonts w:hint="default"/>
        <w:lang w:val="ru-RU" w:eastAsia="en-US" w:bidi="ar-SA"/>
      </w:rPr>
    </w:lvl>
    <w:lvl w:ilvl="8">
      <w:numFmt w:val="bullet"/>
      <w:lvlText w:val="•"/>
      <w:lvlJc w:val="left"/>
      <w:pPr>
        <w:ind w:left="8644" w:hanging="428"/>
      </w:pPr>
      <w:rPr>
        <w:rFonts w:hint="default"/>
        <w:lang w:val="ru-RU" w:eastAsia="en-US" w:bidi="ar-SA"/>
      </w:rPr>
    </w:lvl>
  </w:abstractNum>
  <w:abstractNum w:abstractNumId="43" w15:restartNumberingAfterBreak="0">
    <w:nsid w:val="190B688E"/>
    <w:multiLevelType w:val="hybridMultilevel"/>
    <w:tmpl w:val="B2D4DE12"/>
    <w:lvl w:ilvl="0" w:tplc="E7D47416">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E2D6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CEA6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1E07C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E0033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CC901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3884E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74498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8CD3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95504EC"/>
    <w:multiLevelType w:val="hybridMultilevel"/>
    <w:tmpl w:val="5F547D4E"/>
    <w:lvl w:ilvl="0" w:tplc="0419000B">
      <w:start w:val="1"/>
      <w:numFmt w:val="bullet"/>
      <w:lvlText w:val=""/>
      <w:lvlJc w:val="left"/>
      <w:pPr>
        <w:tabs>
          <w:tab w:val="num" w:pos="720"/>
        </w:tabs>
        <w:ind w:left="720" w:hanging="360"/>
      </w:pPr>
      <w:rPr>
        <w:rFonts w:ascii="Wingdings" w:hAnsi="Wingdings" w:hint="default"/>
      </w:rPr>
    </w:lvl>
    <w:lvl w:ilvl="1" w:tplc="9FC03690">
      <w:start w:val="1"/>
      <w:numFmt w:val="decimal"/>
      <w:lvlText w:val="%2."/>
      <w:lvlJc w:val="left"/>
      <w:pPr>
        <w:tabs>
          <w:tab w:val="num" w:pos="1440"/>
        </w:tabs>
        <w:ind w:left="144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1A41676A"/>
    <w:multiLevelType w:val="hybridMultilevel"/>
    <w:tmpl w:val="15244650"/>
    <w:lvl w:ilvl="0" w:tplc="D28A7BCE">
      <w:numFmt w:val="bullet"/>
      <w:lvlText w:val=""/>
      <w:lvlJc w:val="left"/>
      <w:pPr>
        <w:ind w:left="453" w:hanging="360"/>
      </w:pPr>
      <w:rPr>
        <w:rFonts w:ascii="Symbol" w:eastAsia="Symbol" w:hAnsi="Symbol" w:cs="Symbol" w:hint="default"/>
        <w:w w:val="100"/>
        <w:sz w:val="24"/>
        <w:szCs w:val="24"/>
        <w:lang w:val="ru-RU" w:eastAsia="en-US" w:bidi="ar-SA"/>
      </w:rPr>
    </w:lvl>
    <w:lvl w:ilvl="1" w:tplc="036A61A8">
      <w:numFmt w:val="bullet"/>
      <w:lvlText w:val="•"/>
      <w:lvlJc w:val="left"/>
      <w:pPr>
        <w:ind w:left="781" w:hanging="360"/>
      </w:pPr>
      <w:rPr>
        <w:rFonts w:hint="default"/>
        <w:lang w:val="ru-RU" w:eastAsia="en-US" w:bidi="ar-SA"/>
      </w:rPr>
    </w:lvl>
    <w:lvl w:ilvl="2" w:tplc="DB9699B0">
      <w:numFmt w:val="bullet"/>
      <w:lvlText w:val="•"/>
      <w:lvlJc w:val="left"/>
      <w:pPr>
        <w:ind w:left="1103" w:hanging="360"/>
      </w:pPr>
      <w:rPr>
        <w:rFonts w:hint="default"/>
        <w:lang w:val="ru-RU" w:eastAsia="en-US" w:bidi="ar-SA"/>
      </w:rPr>
    </w:lvl>
    <w:lvl w:ilvl="3" w:tplc="593227B6">
      <w:numFmt w:val="bullet"/>
      <w:lvlText w:val="•"/>
      <w:lvlJc w:val="left"/>
      <w:pPr>
        <w:ind w:left="1424" w:hanging="360"/>
      </w:pPr>
      <w:rPr>
        <w:rFonts w:hint="default"/>
        <w:lang w:val="ru-RU" w:eastAsia="en-US" w:bidi="ar-SA"/>
      </w:rPr>
    </w:lvl>
    <w:lvl w:ilvl="4" w:tplc="BA3634A0">
      <w:numFmt w:val="bullet"/>
      <w:lvlText w:val="•"/>
      <w:lvlJc w:val="left"/>
      <w:pPr>
        <w:ind w:left="1746" w:hanging="360"/>
      </w:pPr>
      <w:rPr>
        <w:rFonts w:hint="default"/>
        <w:lang w:val="ru-RU" w:eastAsia="en-US" w:bidi="ar-SA"/>
      </w:rPr>
    </w:lvl>
    <w:lvl w:ilvl="5" w:tplc="6568A6A8">
      <w:numFmt w:val="bullet"/>
      <w:lvlText w:val="•"/>
      <w:lvlJc w:val="left"/>
      <w:pPr>
        <w:ind w:left="2068" w:hanging="360"/>
      </w:pPr>
      <w:rPr>
        <w:rFonts w:hint="default"/>
        <w:lang w:val="ru-RU" w:eastAsia="en-US" w:bidi="ar-SA"/>
      </w:rPr>
    </w:lvl>
    <w:lvl w:ilvl="6" w:tplc="F2C65B0A">
      <w:numFmt w:val="bullet"/>
      <w:lvlText w:val="•"/>
      <w:lvlJc w:val="left"/>
      <w:pPr>
        <w:ind w:left="2389" w:hanging="360"/>
      </w:pPr>
      <w:rPr>
        <w:rFonts w:hint="default"/>
        <w:lang w:val="ru-RU" w:eastAsia="en-US" w:bidi="ar-SA"/>
      </w:rPr>
    </w:lvl>
    <w:lvl w:ilvl="7" w:tplc="2B023C22">
      <w:numFmt w:val="bullet"/>
      <w:lvlText w:val="•"/>
      <w:lvlJc w:val="left"/>
      <w:pPr>
        <w:ind w:left="2711" w:hanging="360"/>
      </w:pPr>
      <w:rPr>
        <w:rFonts w:hint="default"/>
        <w:lang w:val="ru-RU" w:eastAsia="en-US" w:bidi="ar-SA"/>
      </w:rPr>
    </w:lvl>
    <w:lvl w:ilvl="8" w:tplc="421202E4">
      <w:numFmt w:val="bullet"/>
      <w:lvlText w:val="•"/>
      <w:lvlJc w:val="left"/>
      <w:pPr>
        <w:ind w:left="3032" w:hanging="360"/>
      </w:pPr>
      <w:rPr>
        <w:rFonts w:hint="default"/>
        <w:lang w:val="ru-RU" w:eastAsia="en-US" w:bidi="ar-SA"/>
      </w:rPr>
    </w:lvl>
  </w:abstractNum>
  <w:abstractNum w:abstractNumId="46" w15:restartNumberingAfterBreak="0">
    <w:nsid w:val="1B5B21FF"/>
    <w:multiLevelType w:val="hybridMultilevel"/>
    <w:tmpl w:val="BEBA8284"/>
    <w:lvl w:ilvl="0" w:tplc="605AD262">
      <w:start w:val="1"/>
      <w:numFmt w:val="bullet"/>
      <w:lvlText w:val=""/>
      <w:lvlJc w:val="left"/>
      <w:pPr>
        <w:tabs>
          <w:tab w:val="num" w:pos="720"/>
        </w:tabs>
        <w:ind w:left="720" w:hanging="360"/>
      </w:pPr>
      <w:rPr>
        <w:rFonts w:ascii="Symbol" w:hAnsi="Symbol" w:hint="default"/>
        <w:sz w:val="20"/>
      </w:rPr>
    </w:lvl>
    <w:lvl w:ilvl="1" w:tplc="B5D6832A">
      <w:start w:val="2"/>
      <w:numFmt w:val="decimal"/>
      <w:lvlText w:val="%2."/>
      <w:lvlJc w:val="left"/>
      <w:pPr>
        <w:ind w:left="1440" w:hanging="360"/>
      </w:pPr>
      <w:rPr>
        <w:rFonts w:ascii="Times New Roman" w:hAnsi="Times New Roman" w:cs="Times New Roman" w:hint="default"/>
        <w:b/>
        <w:bCs/>
        <w:sz w:val="28"/>
        <w:szCs w:val="28"/>
      </w:rPr>
    </w:lvl>
    <w:lvl w:ilvl="2" w:tplc="78108E26">
      <w:start w:val="1"/>
      <w:numFmt w:val="bullet"/>
      <w:lvlText w:val=""/>
      <w:lvlJc w:val="left"/>
      <w:pPr>
        <w:tabs>
          <w:tab w:val="num" w:pos="2160"/>
        </w:tabs>
        <w:ind w:left="2160" w:hanging="360"/>
      </w:pPr>
      <w:rPr>
        <w:rFonts w:ascii="Symbol" w:hAnsi="Symbol" w:hint="default"/>
        <w:sz w:val="20"/>
      </w:rPr>
    </w:lvl>
    <w:lvl w:ilvl="3" w:tplc="C234D778">
      <w:start w:val="1"/>
      <w:numFmt w:val="bullet"/>
      <w:lvlText w:val=""/>
      <w:lvlJc w:val="left"/>
      <w:pPr>
        <w:tabs>
          <w:tab w:val="num" w:pos="2880"/>
        </w:tabs>
        <w:ind w:left="2880" w:hanging="360"/>
      </w:pPr>
      <w:rPr>
        <w:rFonts w:ascii="Symbol" w:hAnsi="Symbol" w:hint="default"/>
        <w:sz w:val="20"/>
      </w:rPr>
    </w:lvl>
    <w:lvl w:ilvl="4" w:tplc="B6AC53EA">
      <w:start w:val="1"/>
      <w:numFmt w:val="bullet"/>
      <w:lvlText w:val=""/>
      <w:lvlJc w:val="left"/>
      <w:pPr>
        <w:tabs>
          <w:tab w:val="num" w:pos="3600"/>
        </w:tabs>
        <w:ind w:left="3600" w:hanging="360"/>
      </w:pPr>
      <w:rPr>
        <w:rFonts w:ascii="Symbol" w:hAnsi="Symbol" w:hint="default"/>
        <w:sz w:val="20"/>
      </w:rPr>
    </w:lvl>
    <w:lvl w:ilvl="5" w:tplc="90662E1E">
      <w:start w:val="1"/>
      <w:numFmt w:val="bullet"/>
      <w:lvlText w:val=""/>
      <w:lvlJc w:val="left"/>
      <w:pPr>
        <w:tabs>
          <w:tab w:val="num" w:pos="4320"/>
        </w:tabs>
        <w:ind w:left="4320" w:hanging="360"/>
      </w:pPr>
      <w:rPr>
        <w:rFonts w:ascii="Symbol" w:hAnsi="Symbol" w:hint="default"/>
        <w:sz w:val="20"/>
      </w:rPr>
    </w:lvl>
    <w:lvl w:ilvl="6" w:tplc="8E26BF0A">
      <w:start w:val="1"/>
      <w:numFmt w:val="bullet"/>
      <w:lvlText w:val=""/>
      <w:lvlJc w:val="left"/>
      <w:pPr>
        <w:tabs>
          <w:tab w:val="num" w:pos="5040"/>
        </w:tabs>
        <w:ind w:left="5040" w:hanging="360"/>
      </w:pPr>
      <w:rPr>
        <w:rFonts w:ascii="Symbol" w:hAnsi="Symbol" w:hint="default"/>
        <w:sz w:val="20"/>
      </w:rPr>
    </w:lvl>
    <w:lvl w:ilvl="7" w:tplc="66F6464C">
      <w:start w:val="1"/>
      <w:numFmt w:val="bullet"/>
      <w:lvlText w:val=""/>
      <w:lvlJc w:val="left"/>
      <w:pPr>
        <w:tabs>
          <w:tab w:val="num" w:pos="5760"/>
        </w:tabs>
        <w:ind w:left="5760" w:hanging="360"/>
      </w:pPr>
      <w:rPr>
        <w:rFonts w:ascii="Symbol" w:hAnsi="Symbol" w:hint="default"/>
        <w:sz w:val="20"/>
      </w:rPr>
    </w:lvl>
    <w:lvl w:ilvl="8" w:tplc="6900AE20">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C1F79B8"/>
    <w:multiLevelType w:val="hybridMultilevel"/>
    <w:tmpl w:val="EB5CC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C521CD5"/>
    <w:multiLevelType w:val="hybridMultilevel"/>
    <w:tmpl w:val="8990BDF0"/>
    <w:lvl w:ilvl="0" w:tplc="5048587A">
      <w:numFmt w:val="bullet"/>
      <w:lvlText w:val=""/>
      <w:lvlJc w:val="left"/>
      <w:pPr>
        <w:ind w:left="187" w:hanging="768"/>
      </w:pPr>
      <w:rPr>
        <w:rFonts w:ascii="Wingdings" w:eastAsia="Wingdings" w:hAnsi="Wingdings" w:cs="Wingdings" w:hint="default"/>
        <w:w w:val="100"/>
        <w:sz w:val="24"/>
        <w:szCs w:val="24"/>
        <w:lang w:val="ru-RU" w:eastAsia="en-US" w:bidi="ar-SA"/>
      </w:rPr>
    </w:lvl>
    <w:lvl w:ilvl="1" w:tplc="C89C7B3E">
      <w:numFmt w:val="bullet"/>
      <w:lvlText w:val="•"/>
      <w:lvlJc w:val="left"/>
      <w:pPr>
        <w:ind w:left="458" w:hanging="768"/>
      </w:pPr>
      <w:rPr>
        <w:rFonts w:hint="default"/>
        <w:lang w:val="ru-RU" w:eastAsia="en-US" w:bidi="ar-SA"/>
      </w:rPr>
    </w:lvl>
    <w:lvl w:ilvl="2" w:tplc="7EC81B60">
      <w:numFmt w:val="bullet"/>
      <w:lvlText w:val="•"/>
      <w:lvlJc w:val="left"/>
      <w:pPr>
        <w:ind w:left="737" w:hanging="768"/>
      </w:pPr>
      <w:rPr>
        <w:rFonts w:hint="default"/>
        <w:lang w:val="ru-RU" w:eastAsia="en-US" w:bidi="ar-SA"/>
      </w:rPr>
    </w:lvl>
    <w:lvl w:ilvl="3" w:tplc="B1964952">
      <w:numFmt w:val="bullet"/>
      <w:lvlText w:val="•"/>
      <w:lvlJc w:val="left"/>
      <w:pPr>
        <w:ind w:left="1016" w:hanging="768"/>
      </w:pPr>
      <w:rPr>
        <w:rFonts w:hint="default"/>
        <w:lang w:val="ru-RU" w:eastAsia="en-US" w:bidi="ar-SA"/>
      </w:rPr>
    </w:lvl>
    <w:lvl w:ilvl="4" w:tplc="1E528036">
      <w:numFmt w:val="bullet"/>
      <w:lvlText w:val="•"/>
      <w:lvlJc w:val="left"/>
      <w:pPr>
        <w:ind w:left="1294" w:hanging="768"/>
      </w:pPr>
      <w:rPr>
        <w:rFonts w:hint="default"/>
        <w:lang w:val="ru-RU" w:eastAsia="en-US" w:bidi="ar-SA"/>
      </w:rPr>
    </w:lvl>
    <w:lvl w:ilvl="5" w:tplc="39943A1A">
      <w:numFmt w:val="bullet"/>
      <w:lvlText w:val="•"/>
      <w:lvlJc w:val="left"/>
      <w:pPr>
        <w:ind w:left="1573" w:hanging="768"/>
      </w:pPr>
      <w:rPr>
        <w:rFonts w:hint="default"/>
        <w:lang w:val="ru-RU" w:eastAsia="en-US" w:bidi="ar-SA"/>
      </w:rPr>
    </w:lvl>
    <w:lvl w:ilvl="6" w:tplc="7C16F4A6">
      <w:numFmt w:val="bullet"/>
      <w:lvlText w:val="•"/>
      <w:lvlJc w:val="left"/>
      <w:pPr>
        <w:ind w:left="1852" w:hanging="768"/>
      </w:pPr>
      <w:rPr>
        <w:rFonts w:hint="default"/>
        <w:lang w:val="ru-RU" w:eastAsia="en-US" w:bidi="ar-SA"/>
      </w:rPr>
    </w:lvl>
    <w:lvl w:ilvl="7" w:tplc="4A3C5802">
      <w:numFmt w:val="bullet"/>
      <w:lvlText w:val="•"/>
      <w:lvlJc w:val="left"/>
      <w:pPr>
        <w:ind w:left="2130" w:hanging="768"/>
      </w:pPr>
      <w:rPr>
        <w:rFonts w:hint="default"/>
        <w:lang w:val="ru-RU" w:eastAsia="en-US" w:bidi="ar-SA"/>
      </w:rPr>
    </w:lvl>
    <w:lvl w:ilvl="8" w:tplc="DEB8CE52">
      <w:numFmt w:val="bullet"/>
      <w:lvlText w:val="•"/>
      <w:lvlJc w:val="left"/>
      <w:pPr>
        <w:ind w:left="2409" w:hanging="768"/>
      </w:pPr>
      <w:rPr>
        <w:rFonts w:hint="default"/>
        <w:lang w:val="ru-RU" w:eastAsia="en-US" w:bidi="ar-SA"/>
      </w:rPr>
    </w:lvl>
  </w:abstractNum>
  <w:abstractNum w:abstractNumId="49" w15:restartNumberingAfterBreak="0">
    <w:nsid w:val="1C9B2698"/>
    <w:multiLevelType w:val="multilevel"/>
    <w:tmpl w:val="929E1E82"/>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0" w15:restartNumberingAfterBreak="0">
    <w:nsid w:val="1D2370D4"/>
    <w:multiLevelType w:val="hybridMultilevel"/>
    <w:tmpl w:val="8E56E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E3E5F3D"/>
    <w:multiLevelType w:val="hybridMultilevel"/>
    <w:tmpl w:val="E8FCB020"/>
    <w:lvl w:ilvl="0" w:tplc="641881FE">
      <w:start w:val="1"/>
      <w:numFmt w:val="decimal"/>
      <w:lvlText w:val="%1."/>
      <w:lvlJc w:val="left"/>
      <w:pPr>
        <w:ind w:left="720" w:hanging="360"/>
      </w:pPr>
    </w:lvl>
    <w:lvl w:ilvl="1" w:tplc="536E2C0E">
      <w:start w:val="1"/>
      <w:numFmt w:val="lowerLetter"/>
      <w:lvlText w:val="%2."/>
      <w:lvlJc w:val="left"/>
      <w:pPr>
        <w:ind w:left="1440" w:hanging="360"/>
      </w:pPr>
    </w:lvl>
    <w:lvl w:ilvl="2" w:tplc="9020ACEC">
      <w:start w:val="1"/>
      <w:numFmt w:val="lowerRoman"/>
      <w:lvlText w:val="%3."/>
      <w:lvlJc w:val="right"/>
      <w:pPr>
        <w:ind w:left="2160" w:hanging="180"/>
      </w:pPr>
    </w:lvl>
    <w:lvl w:ilvl="3" w:tplc="533EDBA4">
      <w:start w:val="1"/>
      <w:numFmt w:val="decimal"/>
      <w:lvlText w:val="%4."/>
      <w:lvlJc w:val="left"/>
      <w:pPr>
        <w:ind w:left="2880" w:hanging="360"/>
      </w:pPr>
    </w:lvl>
    <w:lvl w:ilvl="4" w:tplc="E326E104">
      <w:start w:val="1"/>
      <w:numFmt w:val="lowerLetter"/>
      <w:lvlText w:val="%5."/>
      <w:lvlJc w:val="left"/>
      <w:pPr>
        <w:ind w:left="3600" w:hanging="360"/>
      </w:pPr>
    </w:lvl>
    <w:lvl w:ilvl="5" w:tplc="E4680C1E">
      <w:start w:val="1"/>
      <w:numFmt w:val="lowerRoman"/>
      <w:lvlText w:val="%6."/>
      <w:lvlJc w:val="right"/>
      <w:pPr>
        <w:ind w:left="4320" w:hanging="180"/>
      </w:pPr>
    </w:lvl>
    <w:lvl w:ilvl="6" w:tplc="2CB20908">
      <w:start w:val="1"/>
      <w:numFmt w:val="decimal"/>
      <w:lvlText w:val="%7."/>
      <w:lvlJc w:val="left"/>
      <w:pPr>
        <w:ind w:left="5040" w:hanging="360"/>
      </w:pPr>
    </w:lvl>
    <w:lvl w:ilvl="7" w:tplc="FB6056E0">
      <w:start w:val="1"/>
      <w:numFmt w:val="lowerLetter"/>
      <w:lvlText w:val="%8."/>
      <w:lvlJc w:val="left"/>
      <w:pPr>
        <w:ind w:left="5760" w:hanging="360"/>
      </w:pPr>
    </w:lvl>
    <w:lvl w:ilvl="8" w:tplc="34C84BC8">
      <w:start w:val="1"/>
      <w:numFmt w:val="lowerRoman"/>
      <w:lvlText w:val="%9."/>
      <w:lvlJc w:val="right"/>
      <w:pPr>
        <w:ind w:left="6480" w:hanging="180"/>
      </w:pPr>
    </w:lvl>
  </w:abstractNum>
  <w:abstractNum w:abstractNumId="52" w15:restartNumberingAfterBreak="0">
    <w:nsid w:val="1E6713BC"/>
    <w:multiLevelType w:val="hybridMultilevel"/>
    <w:tmpl w:val="8138C494"/>
    <w:lvl w:ilvl="0" w:tplc="E2A0B7E0">
      <w:numFmt w:val="bullet"/>
      <w:lvlText w:val="-"/>
      <w:lvlJc w:val="left"/>
      <w:pPr>
        <w:ind w:left="117" w:hanging="128"/>
      </w:pPr>
      <w:rPr>
        <w:rFonts w:ascii="Times New Roman" w:eastAsia="Times New Roman" w:hAnsi="Times New Roman" w:cs="Times New Roman" w:hint="default"/>
        <w:w w:val="100"/>
        <w:sz w:val="22"/>
        <w:szCs w:val="22"/>
        <w:lang w:val="ru-RU" w:eastAsia="en-US" w:bidi="ar-SA"/>
      </w:rPr>
    </w:lvl>
    <w:lvl w:ilvl="1" w:tplc="8D0C68D4">
      <w:numFmt w:val="bullet"/>
      <w:lvlText w:val="•"/>
      <w:lvlJc w:val="left"/>
      <w:pPr>
        <w:ind w:left="433" w:hanging="128"/>
      </w:pPr>
      <w:rPr>
        <w:rFonts w:hint="default"/>
        <w:lang w:val="ru-RU" w:eastAsia="en-US" w:bidi="ar-SA"/>
      </w:rPr>
    </w:lvl>
    <w:lvl w:ilvl="2" w:tplc="E6F00DEE">
      <w:numFmt w:val="bullet"/>
      <w:lvlText w:val="•"/>
      <w:lvlJc w:val="left"/>
      <w:pPr>
        <w:ind w:left="746" w:hanging="128"/>
      </w:pPr>
      <w:rPr>
        <w:rFonts w:hint="default"/>
        <w:lang w:val="ru-RU" w:eastAsia="en-US" w:bidi="ar-SA"/>
      </w:rPr>
    </w:lvl>
    <w:lvl w:ilvl="3" w:tplc="B1BE64DE">
      <w:numFmt w:val="bullet"/>
      <w:lvlText w:val="•"/>
      <w:lvlJc w:val="left"/>
      <w:pPr>
        <w:ind w:left="1059" w:hanging="128"/>
      </w:pPr>
      <w:rPr>
        <w:rFonts w:hint="default"/>
        <w:lang w:val="ru-RU" w:eastAsia="en-US" w:bidi="ar-SA"/>
      </w:rPr>
    </w:lvl>
    <w:lvl w:ilvl="4" w:tplc="32902064">
      <w:numFmt w:val="bullet"/>
      <w:lvlText w:val="•"/>
      <w:lvlJc w:val="left"/>
      <w:pPr>
        <w:ind w:left="1372" w:hanging="128"/>
      </w:pPr>
      <w:rPr>
        <w:rFonts w:hint="default"/>
        <w:lang w:val="ru-RU" w:eastAsia="en-US" w:bidi="ar-SA"/>
      </w:rPr>
    </w:lvl>
    <w:lvl w:ilvl="5" w:tplc="238C110A">
      <w:numFmt w:val="bullet"/>
      <w:lvlText w:val="•"/>
      <w:lvlJc w:val="left"/>
      <w:pPr>
        <w:ind w:left="1686" w:hanging="128"/>
      </w:pPr>
      <w:rPr>
        <w:rFonts w:hint="default"/>
        <w:lang w:val="ru-RU" w:eastAsia="en-US" w:bidi="ar-SA"/>
      </w:rPr>
    </w:lvl>
    <w:lvl w:ilvl="6" w:tplc="F07E9FB4">
      <w:numFmt w:val="bullet"/>
      <w:lvlText w:val="•"/>
      <w:lvlJc w:val="left"/>
      <w:pPr>
        <w:ind w:left="1999" w:hanging="128"/>
      </w:pPr>
      <w:rPr>
        <w:rFonts w:hint="default"/>
        <w:lang w:val="ru-RU" w:eastAsia="en-US" w:bidi="ar-SA"/>
      </w:rPr>
    </w:lvl>
    <w:lvl w:ilvl="7" w:tplc="5E9CDCB4">
      <w:numFmt w:val="bullet"/>
      <w:lvlText w:val="•"/>
      <w:lvlJc w:val="left"/>
      <w:pPr>
        <w:ind w:left="2312" w:hanging="128"/>
      </w:pPr>
      <w:rPr>
        <w:rFonts w:hint="default"/>
        <w:lang w:val="ru-RU" w:eastAsia="en-US" w:bidi="ar-SA"/>
      </w:rPr>
    </w:lvl>
    <w:lvl w:ilvl="8" w:tplc="A90EFA06">
      <w:numFmt w:val="bullet"/>
      <w:lvlText w:val="•"/>
      <w:lvlJc w:val="left"/>
      <w:pPr>
        <w:ind w:left="2625" w:hanging="128"/>
      </w:pPr>
      <w:rPr>
        <w:rFonts w:hint="default"/>
        <w:lang w:val="ru-RU" w:eastAsia="en-US" w:bidi="ar-SA"/>
      </w:rPr>
    </w:lvl>
  </w:abstractNum>
  <w:abstractNum w:abstractNumId="53" w15:restartNumberingAfterBreak="0">
    <w:nsid w:val="1EAA0A9F"/>
    <w:multiLevelType w:val="multilevel"/>
    <w:tmpl w:val="2D7C722A"/>
    <w:lvl w:ilvl="0">
      <w:start w:val="1"/>
      <w:numFmt w:val="decimal"/>
      <w:lvlText w:val="%1."/>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6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EAA1225"/>
    <w:multiLevelType w:val="hybridMultilevel"/>
    <w:tmpl w:val="7BB437EC"/>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ECD65AC"/>
    <w:multiLevelType w:val="hybridMultilevel"/>
    <w:tmpl w:val="8FD0A256"/>
    <w:lvl w:ilvl="0" w:tplc="50AC2CA6">
      <w:start w:val="1"/>
      <w:numFmt w:val="bullet"/>
      <w:lvlText w:val="•"/>
      <w:lvlJc w:val="left"/>
      <w:pPr>
        <w:ind w:left="360" w:firstLine="0"/>
      </w:pPr>
      <w:rPr>
        <w:rFonts w:ascii="Times New Roman" w:eastAsia="Times New Roman" w:hAnsi="Times New Roman" w:cs="Times New Roman"/>
        <w:b w:val="0"/>
        <w:i w:val="0"/>
        <w:strike w:val="0"/>
        <w:color w:val="000000"/>
        <w:sz w:val="24"/>
        <w:szCs w:val="24"/>
        <w:u w:val="none"/>
        <w:vertAlign w:val="baseline"/>
      </w:rPr>
    </w:lvl>
    <w:lvl w:ilvl="1" w:tplc="3ACC1168">
      <w:start w:val="1"/>
      <w:numFmt w:val="bullet"/>
      <w:lvlText w:val="o"/>
      <w:lvlJc w:val="left"/>
      <w:pPr>
        <w:ind w:left="714" w:firstLine="0"/>
      </w:pPr>
      <w:rPr>
        <w:rFonts w:ascii="Times New Roman" w:eastAsia="Times New Roman" w:hAnsi="Times New Roman" w:cs="Times New Roman"/>
        <w:b w:val="0"/>
        <w:i w:val="0"/>
        <w:strike w:val="0"/>
        <w:color w:val="000000"/>
        <w:sz w:val="24"/>
        <w:szCs w:val="24"/>
        <w:u w:val="none"/>
        <w:vertAlign w:val="baseline"/>
      </w:rPr>
    </w:lvl>
    <w:lvl w:ilvl="2" w:tplc="0096D972">
      <w:start w:val="1"/>
      <w:numFmt w:val="bullet"/>
      <w:lvlRestart w:val="0"/>
      <w:lvlText w:val="-"/>
      <w:lvlJc w:val="left"/>
      <w:pPr>
        <w:ind w:left="847" w:firstLine="0"/>
      </w:pPr>
      <w:rPr>
        <w:rFonts w:ascii="Times New Roman" w:eastAsia="Times New Roman" w:hAnsi="Times New Roman" w:cs="Times New Roman"/>
        <w:b w:val="0"/>
        <w:i w:val="0"/>
        <w:strike w:val="0"/>
        <w:color w:val="000000"/>
        <w:sz w:val="24"/>
        <w:szCs w:val="24"/>
        <w:u w:val="none"/>
        <w:vertAlign w:val="baseline"/>
      </w:rPr>
    </w:lvl>
    <w:lvl w:ilvl="3" w:tplc="A5CC2378">
      <w:start w:val="1"/>
      <w:numFmt w:val="bullet"/>
      <w:lvlText w:val="•"/>
      <w:lvlJc w:val="left"/>
      <w:pPr>
        <w:ind w:left="1788" w:firstLine="0"/>
      </w:pPr>
      <w:rPr>
        <w:rFonts w:ascii="Times New Roman" w:eastAsia="Times New Roman" w:hAnsi="Times New Roman" w:cs="Times New Roman"/>
        <w:b w:val="0"/>
        <w:i w:val="0"/>
        <w:strike w:val="0"/>
        <w:color w:val="000000"/>
        <w:sz w:val="24"/>
        <w:szCs w:val="24"/>
        <w:u w:val="none"/>
        <w:vertAlign w:val="baseline"/>
      </w:rPr>
    </w:lvl>
    <w:lvl w:ilvl="4" w:tplc="0932159C">
      <w:start w:val="1"/>
      <w:numFmt w:val="bullet"/>
      <w:lvlText w:val="o"/>
      <w:lvlJc w:val="left"/>
      <w:pPr>
        <w:ind w:left="2508" w:firstLine="0"/>
      </w:pPr>
      <w:rPr>
        <w:rFonts w:ascii="Times New Roman" w:eastAsia="Times New Roman" w:hAnsi="Times New Roman" w:cs="Times New Roman"/>
        <w:b w:val="0"/>
        <w:i w:val="0"/>
        <w:strike w:val="0"/>
        <w:color w:val="000000"/>
        <w:sz w:val="24"/>
        <w:szCs w:val="24"/>
        <w:u w:val="none"/>
        <w:vertAlign w:val="baseline"/>
      </w:rPr>
    </w:lvl>
    <w:lvl w:ilvl="5" w:tplc="47DC3976">
      <w:start w:val="1"/>
      <w:numFmt w:val="bullet"/>
      <w:lvlText w:val="▪"/>
      <w:lvlJc w:val="left"/>
      <w:pPr>
        <w:ind w:left="3228" w:firstLine="0"/>
      </w:pPr>
      <w:rPr>
        <w:rFonts w:ascii="Times New Roman" w:eastAsia="Times New Roman" w:hAnsi="Times New Roman" w:cs="Times New Roman"/>
        <w:b w:val="0"/>
        <w:i w:val="0"/>
        <w:strike w:val="0"/>
        <w:color w:val="000000"/>
        <w:sz w:val="24"/>
        <w:szCs w:val="24"/>
        <w:u w:val="none"/>
        <w:vertAlign w:val="baseline"/>
      </w:rPr>
    </w:lvl>
    <w:lvl w:ilvl="6" w:tplc="BD8E7776">
      <w:start w:val="1"/>
      <w:numFmt w:val="bullet"/>
      <w:lvlText w:val="•"/>
      <w:lvlJc w:val="left"/>
      <w:pPr>
        <w:ind w:left="3948" w:firstLine="0"/>
      </w:pPr>
      <w:rPr>
        <w:rFonts w:ascii="Times New Roman" w:eastAsia="Times New Roman" w:hAnsi="Times New Roman" w:cs="Times New Roman"/>
        <w:b w:val="0"/>
        <w:i w:val="0"/>
        <w:strike w:val="0"/>
        <w:color w:val="000000"/>
        <w:sz w:val="24"/>
        <w:szCs w:val="24"/>
        <w:u w:val="none"/>
        <w:vertAlign w:val="baseline"/>
      </w:rPr>
    </w:lvl>
    <w:lvl w:ilvl="7" w:tplc="5A6EC294">
      <w:start w:val="1"/>
      <w:numFmt w:val="bullet"/>
      <w:lvlText w:val="o"/>
      <w:lvlJc w:val="left"/>
      <w:pPr>
        <w:ind w:left="4668" w:firstLine="0"/>
      </w:pPr>
      <w:rPr>
        <w:rFonts w:ascii="Times New Roman" w:eastAsia="Times New Roman" w:hAnsi="Times New Roman" w:cs="Times New Roman"/>
        <w:b w:val="0"/>
        <w:i w:val="0"/>
        <w:strike w:val="0"/>
        <w:color w:val="000000"/>
        <w:sz w:val="24"/>
        <w:szCs w:val="24"/>
        <w:u w:val="none"/>
        <w:vertAlign w:val="baseline"/>
      </w:rPr>
    </w:lvl>
    <w:lvl w:ilvl="8" w:tplc="50122E86">
      <w:start w:val="1"/>
      <w:numFmt w:val="bullet"/>
      <w:lvlText w:val="▪"/>
      <w:lvlJc w:val="left"/>
      <w:pPr>
        <w:ind w:left="5388" w:firstLine="0"/>
      </w:pPr>
      <w:rPr>
        <w:rFonts w:ascii="Times New Roman" w:eastAsia="Times New Roman" w:hAnsi="Times New Roman" w:cs="Times New Roman"/>
        <w:b w:val="0"/>
        <w:i w:val="0"/>
        <w:strike w:val="0"/>
        <w:color w:val="000000"/>
        <w:sz w:val="24"/>
        <w:szCs w:val="24"/>
        <w:u w:val="none"/>
        <w:vertAlign w:val="baseline"/>
      </w:rPr>
    </w:lvl>
  </w:abstractNum>
  <w:abstractNum w:abstractNumId="56" w15:restartNumberingAfterBreak="0">
    <w:nsid w:val="1FD61D0B"/>
    <w:multiLevelType w:val="multilevel"/>
    <w:tmpl w:val="E54A0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016367B"/>
    <w:multiLevelType w:val="multilevel"/>
    <w:tmpl w:val="7A5A710A"/>
    <w:lvl w:ilvl="0">
      <w:start w:val="1"/>
      <w:numFmt w:val="decimal"/>
      <w:lvlText w:val="%1."/>
      <w:lvlJc w:val="left"/>
      <w:pPr>
        <w:ind w:left="1363" w:hanging="360"/>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461" w:hanging="493"/>
      </w:pPr>
      <w:rPr>
        <w:rFonts w:ascii="Times New Roman" w:eastAsia="Times New Roman" w:hAnsi="Times New Roman" w:cs="Times New Roman" w:hint="default"/>
        <w:b/>
        <w:bCs/>
        <w:spacing w:val="0"/>
        <w:w w:val="100"/>
        <w:sz w:val="28"/>
        <w:szCs w:val="28"/>
        <w:lang w:val="ru-RU" w:eastAsia="en-US" w:bidi="ar-SA"/>
      </w:rPr>
    </w:lvl>
    <w:lvl w:ilvl="2">
      <w:numFmt w:val="bullet"/>
      <w:lvlText w:val="-"/>
      <w:lvlJc w:val="left"/>
      <w:pPr>
        <w:ind w:left="1276" w:hanging="164"/>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1460" w:hanging="164"/>
      </w:pPr>
      <w:rPr>
        <w:rFonts w:hint="default"/>
        <w:lang w:val="ru-RU" w:eastAsia="en-US" w:bidi="ar-SA"/>
      </w:rPr>
    </w:lvl>
    <w:lvl w:ilvl="4">
      <w:numFmt w:val="bullet"/>
      <w:lvlText w:val="•"/>
      <w:lvlJc w:val="left"/>
      <w:pPr>
        <w:ind w:left="2695" w:hanging="164"/>
      </w:pPr>
      <w:rPr>
        <w:rFonts w:hint="default"/>
        <w:lang w:val="ru-RU" w:eastAsia="en-US" w:bidi="ar-SA"/>
      </w:rPr>
    </w:lvl>
    <w:lvl w:ilvl="5">
      <w:numFmt w:val="bullet"/>
      <w:lvlText w:val="•"/>
      <w:lvlJc w:val="left"/>
      <w:pPr>
        <w:ind w:left="3930" w:hanging="164"/>
      </w:pPr>
      <w:rPr>
        <w:rFonts w:hint="default"/>
        <w:lang w:val="ru-RU" w:eastAsia="en-US" w:bidi="ar-SA"/>
      </w:rPr>
    </w:lvl>
    <w:lvl w:ilvl="6">
      <w:numFmt w:val="bullet"/>
      <w:lvlText w:val="•"/>
      <w:lvlJc w:val="left"/>
      <w:pPr>
        <w:ind w:left="5165" w:hanging="164"/>
      </w:pPr>
      <w:rPr>
        <w:rFonts w:hint="default"/>
        <w:lang w:val="ru-RU" w:eastAsia="en-US" w:bidi="ar-SA"/>
      </w:rPr>
    </w:lvl>
    <w:lvl w:ilvl="7">
      <w:numFmt w:val="bullet"/>
      <w:lvlText w:val="•"/>
      <w:lvlJc w:val="left"/>
      <w:pPr>
        <w:ind w:left="6400" w:hanging="164"/>
      </w:pPr>
      <w:rPr>
        <w:rFonts w:hint="default"/>
        <w:lang w:val="ru-RU" w:eastAsia="en-US" w:bidi="ar-SA"/>
      </w:rPr>
    </w:lvl>
    <w:lvl w:ilvl="8">
      <w:numFmt w:val="bullet"/>
      <w:lvlText w:val="•"/>
      <w:lvlJc w:val="left"/>
      <w:pPr>
        <w:ind w:left="7635" w:hanging="164"/>
      </w:pPr>
      <w:rPr>
        <w:rFonts w:hint="default"/>
        <w:lang w:val="ru-RU" w:eastAsia="en-US" w:bidi="ar-SA"/>
      </w:rPr>
    </w:lvl>
  </w:abstractNum>
  <w:abstractNum w:abstractNumId="58" w15:restartNumberingAfterBreak="0">
    <w:nsid w:val="204A6C54"/>
    <w:multiLevelType w:val="hybridMultilevel"/>
    <w:tmpl w:val="01E64BCA"/>
    <w:lvl w:ilvl="0" w:tplc="EA184742">
      <w:start w:val="1"/>
      <w:numFmt w:val="decimal"/>
      <w:lvlText w:val="%1."/>
      <w:lvlJc w:val="left"/>
      <w:pPr>
        <w:ind w:left="720" w:hanging="360"/>
      </w:pPr>
      <w:rPr>
        <w:rFonts w:ascii="Times New Roman" w:eastAsiaTheme="minorEastAsia" w:hAnsi="Times New Roman" w:cs="Times New Roman" w:hint="default"/>
        <w:b w:val="0"/>
        <w:bCs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0E8247E"/>
    <w:multiLevelType w:val="hybridMultilevel"/>
    <w:tmpl w:val="485C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100301F"/>
    <w:multiLevelType w:val="hybridMultilevel"/>
    <w:tmpl w:val="ABA6A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1C368D3"/>
    <w:multiLevelType w:val="hybridMultilevel"/>
    <w:tmpl w:val="845E8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21962A8"/>
    <w:multiLevelType w:val="hybridMultilevel"/>
    <w:tmpl w:val="529A4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2387069"/>
    <w:multiLevelType w:val="hybridMultilevel"/>
    <w:tmpl w:val="68A619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229F5C0E"/>
    <w:multiLevelType w:val="hybridMultilevel"/>
    <w:tmpl w:val="66761D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2A00379"/>
    <w:multiLevelType w:val="multilevel"/>
    <w:tmpl w:val="D01403E2"/>
    <w:lvl w:ilvl="0">
      <w:start w:val="1"/>
      <w:numFmt w:val="decimal"/>
      <w:lvlText w:val="%1"/>
      <w:lvlJc w:val="left"/>
      <w:pPr>
        <w:ind w:left="378" w:hanging="502"/>
      </w:pPr>
      <w:rPr>
        <w:rFonts w:hint="default"/>
        <w:lang w:val="ru-RU" w:eastAsia="en-US" w:bidi="ar-SA"/>
      </w:rPr>
    </w:lvl>
    <w:lvl w:ilvl="1">
      <w:start w:val="1"/>
      <w:numFmt w:val="decimal"/>
      <w:lvlText w:val="%1.%2."/>
      <w:lvlJc w:val="left"/>
      <w:pPr>
        <w:ind w:left="378" w:hanging="5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46" w:hanging="502"/>
      </w:pPr>
      <w:rPr>
        <w:rFonts w:hint="default"/>
        <w:lang w:val="ru-RU" w:eastAsia="en-US" w:bidi="ar-SA"/>
      </w:rPr>
    </w:lvl>
    <w:lvl w:ilvl="3">
      <w:numFmt w:val="bullet"/>
      <w:lvlText w:val="•"/>
      <w:lvlJc w:val="left"/>
      <w:pPr>
        <w:ind w:left="3479" w:hanging="502"/>
      </w:pPr>
      <w:rPr>
        <w:rFonts w:hint="default"/>
        <w:lang w:val="ru-RU" w:eastAsia="en-US" w:bidi="ar-SA"/>
      </w:rPr>
    </w:lvl>
    <w:lvl w:ilvl="4">
      <w:numFmt w:val="bullet"/>
      <w:lvlText w:val="•"/>
      <w:lvlJc w:val="left"/>
      <w:pPr>
        <w:ind w:left="4512" w:hanging="502"/>
      </w:pPr>
      <w:rPr>
        <w:rFonts w:hint="default"/>
        <w:lang w:val="ru-RU" w:eastAsia="en-US" w:bidi="ar-SA"/>
      </w:rPr>
    </w:lvl>
    <w:lvl w:ilvl="5">
      <w:numFmt w:val="bullet"/>
      <w:lvlText w:val="•"/>
      <w:lvlJc w:val="left"/>
      <w:pPr>
        <w:ind w:left="5545" w:hanging="502"/>
      </w:pPr>
      <w:rPr>
        <w:rFonts w:hint="default"/>
        <w:lang w:val="ru-RU" w:eastAsia="en-US" w:bidi="ar-SA"/>
      </w:rPr>
    </w:lvl>
    <w:lvl w:ilvl="6">
      <w:numFmt w:val="bullet"/>
      <w:lvlText w:val="•"/>
      <w:lvlJc w:val="left"/>
      <w:pPr>
        <w:ind w:left="6578" w:hanging="502"/>
      </w:pPr>
      <w:rPr>
        <w:rFonts w:hint="default"/>
        <w:lang w:val="ru-RU" w:eastAsia="en-US" w:bidi="ar-SA"/>
      </w:rPr>
    </w:lvl>
    <w:lvl w:ilvl="7">
      <w:numFmt w:val="bullet"/>
      <w:lvlText w:val="•"/>
      <w:lvlJc w:val="left"/>
      <w:pPr>
        <w:ind w:left="7611" w:hanging="502"/>
      </w:pPr>
      <w:rPr>
        <w:rFonts w:hint="default"/>
        <w:lang w:val="ru-RU" w:eastAsia="en-US" w:bidi="ar-SA"/>
      </w:rPr>
    </w:lvl>
    <w:lvl w:ilvl="8">
      <w:numFmt w:val="bullet"/>
      <w:lvlText w:val="•"/>
      <w:lvlJc w:val="left"/>
      <w:pPr>
        <w:ind w:left="8644" w:hanging="502"/>
      </w:pPr>
      <w:rPr>
        <w:rFonts w:hint="default"/>
        <w:lang w:val="ru-RU" w:eastAsia="en-US" w:bidi="ar-SA"/>
      </w:rPr>
    </w:lvl>
  </w:abstractNum>
  <w:abstractNum w:abstractNumId="66" w15:restartNumberingAfterBreak="0">
    <w:nsid w:val="239C56C4"/>
    <w:multiLevelType w:val="multilevel"/>
    <w:tmpl w:val="06F4FC44"/>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67" w15:restartNumberingAfterBreak="0">
    <w:nsid w:val="23F076A6"/>
    <w:multiLevelType w:val="hybridMultilevel"/>
    <w:tmpl w:val="F2BA66E8"/>
    <w:lvl w:ilvl="0" w:tplc="1C2620D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8" w15:restartNumberingAfterBreak="0">
    <w:nsid w:val="249238FC"/>
    <w:multiLevelType w:val="multilevel"/>
    <w:tmpl w:val="91D4FC04"/>
    <w:lvl w:ilvl="0">
      <w:start w:val="1"/>
      <w:numFmt w:val="bullet"/>
      <w:lvlText w:val=""/>
      <w:lvlJc w:val="left"/>
      <w:pPr>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52006D6"/>
    <w:multiLevelType w:val="hybridMultilevel"/>
    <w:tmpl w:val="DC949FF8"/>
    <w:lvl w:ilvl="0" w:tplc="82929166">
      <w:start w:val="1"/>
      <w:numFmt w:val="decimal"/>
      <w:lvlText w:val="%1."/>
      <w:lvlJc w:val="left"/>
      <w:pPr>
        <w:tabs>
          <w:tab w:val="num" w:pos="0"/>
        </w:tabs>
        <w:ind w:left="360" w:hanging="360"/>
      </w:pPr>
    </w:lvl>
    <w:lvl w:ilvl="1" w:tplc="631E074A">
      <w:start w:val="1"/>
      <w:numFmt w:val="bullet"/>
      <w:lvlText w:val="o"/>
      <w:lvlJc w:val="left"/>
      <w:pPr>
        <w:ind w:left="1440" w:hanging="360"/>
      </w:pPr>
      <w:rPr>
        <w:rFonts w:ascii="Courier New" w:eastAsia="Courier New" w:hAnsi="Courier New" w:cs="Courier New" w:hint="default"/>
      </w:rPr>
    </w:lvl>
    <w:lvl w:ilvl="2" w:tplc="F9223584">
      <w:start w:val="1"/>
      <w:numFmt w:val="bullet"/>
      <w:lvlText w:val="§"/>
      <w:lvlJc w:val="left"/>
      <w:pPr>
        <w:ind w:left="2160" w:hanging="360"/>
      </w:pPr>
      <w:rPr>
        <w:rFonts w:ascii="Wingdings" w:eastAsia="Wingdings" w:hAnsi="Wingdings" w:cs="Wingdings" w:hint="default"/>
      </w:rPr>
    </w:lvl>
    <w:lvl w:ilvl="3" w:tplc="70D4D826">
      <w:start w:val="1"/>
      <w:numFmt w:val="bullet"/>
      <w:lvlText w:val="·"/>
      <w:lvlJc w:val="left"/>
      <w:pPr>
        <w:ind w:left="2880" w:hanging="360"/>
      </w:pPr>
      <w:rPr>
        <w:rFonts w:ascii="Symbol" w:eastAsia="Symbol" w:hAnsi="Symbol" w:cs="Symbol" w:hint="default"/>
      </w:rPr>
    </w:lvl>
    <w:lvl w:ilvl="4" w:tplc="E8BCF8DC">
      <w:start w:val="1"/>
      <w:numFmt w:val="bullet"/>
      <w:lvlText w:val="o"/>
      <w:lvlJc w:val="left"/>
      <w:pPr>
        <w:ind w:left="3600" w:hanging="360"/>
      </w:pPr>
      <w:rPr>
        <w:rFonts w:ascii="Courier New" w:eastAsia="Courier New" w:hAnsi="Courier New" w:cs="Courier New" w:hint="default"/>
      </w:rPr>
    </w:lvl>
    <w:lvl w:ilvl="5" w:tplc="93F83590">
      <w:start w:val="1"/>
      <w:numFmt w:val="bullet"/>
      <w:lvlText w:val="§"/>
      <w:lvlJc w:val="left"/>
      <w:pPr>
        <w:ind w:left="4320" w:hanging="360"/>
      </w:pPr>
      <w:rPr>
        <w:rFonts w:ascii="Wingdings" w:eastAsia="Wingdings" w:hAnsi="Wingdings" w:cs="Wingdings" w:hint="default"/>
      </w:rPr>
    </w:lvl>
    <w:lvl w:ilvl="6" w:tplc="61B86890">
      <w:start w:val="1"/>
      <w:numFmt w:val="bullet"/>
      <w:lvlText w:val="·"/>
      <w:lvlJc w:val="left"/>
      <w:pPr>
        <w:ind w:left="5040" w:hanging="360"/>
      </w:pPr>
      <w:rPr>
        <w:rFonts w:ascii="Symbol" w:eastAsia="Symbol" w:hAnsi="Symbol" w:cs="Symbol" w:hint="default"/>
      </w:rPr>
    </w:lvl>
    <w:lvl w:ilvl="7" w:tplc="C80ADDA8">
      <w:start w:val="1"/>
      <w:numFmt w:val="bullet"/>
      <w:lvlText w:val="o"/>
      <w:lvlJc w:val="left"/>
      <w:pPr>
        <w:ind w:left="5760" w:hanging="360"/>
      </w:pPr>
      <w:rPr>
        <w:rFonts w:ascii="Courier New" w:eastAsia="Courier New" w:hAnsi="Courier New" w:cs="Courier New" w:hint="default"/>
      </w:rPr>
    </w:lvl>
    <w:lvl w:ilvl="8" w:tplc="290C15EA">
      <w:start w:val="1"/>
      <w:numFmt w:val="bullet"/>
      <w:lvlText w:val="§"/>
      <w:lvlJc w:val="left"/>
      <w:pPr>
        <w:ind w:left="6480" w:hanging="360"/>
      </w:pPr>
      <w:rPr>
        <w:rFonts w:ascii="Wingdings" w:eastAsia="Wingdings" w:hAnsi="Wingdings" w:cs="Wingdings" w:hint="default"/>
      </w:rPr>
    </w:lvl>
  </w:abstractNum>
  <w:abstractNum w:abstractNumId="70" w15:restartNumberingAfterBreak="0">
    <w:nsid w:val="25FB59AA"/>
    <w:multiLevelType w:val="hybridMultilevel"/>
    <w:tmpl w:val="633A13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26AC3C74"/>
    <w:multiLevelType w:val="hybridMultilevel"/>
    <w:tmpl w:val="4D82E020"/>
    <w:lvl w:ilvl="0" w:tplc="FC4CAAA0">
      <w:start w:val="36"/>
      <w:numFmt w:val="decimal"/>
      <w:lvlText w:val="%1"/>
      <w:lvlJc w:val="left"/>
      <w:pPr>
        <w:ind w:left="720" w:hanging="360"/>
      </w:pPr>
      <w:rPr>
        <w:rFonts w:ascii="Times New Roman" w:eastAsia="Times New Roman" w:hAnsi="Times New Roman" w:cs="Times New Roman" w:hint="default"/>
        <w:b/>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6F8332B"/>
    <w:multiLevelType w:val="hybridMultilevel"/>
    <w:tmpl w:val="51C2FE62"/>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27A5294E"/>
    <w:multiLevelType w:val="hybridMultilevel"/>
    <w:tmpl w:val="B33C9B46"/>
    <w:lvl w:ilvl="0" w:tplc="675A5E5C">
      <w:start w:val="1"/>
      <w:numFmt w:val="decimal"/>
      <w:lvlText w:val="%1."/>
      <w:lvlJc w:val="left"/>
      <w:pPr>
        <w:tabs>
          <w:tab w:val="num" w:pos="1094"/>
        </w:tabs>
        <w:ind w:left="1094" w:hanging="450"/>
      </w:pPr>
      <w:rPr>
        <w:rFonts w:cs="Times New Roman"/>
      </w:rPr>
    </w:lvl>
    <w:lvl w:ilvl="1" w:tplc="5A864360">
      <w:start w:val="1"/>
      <w:numFmt w:val="decimal"/>
      <w:lvlText w:val="%2."/>
      <w:lvlJc w:val="left"/>
      <w:pPr>
        <w:tabs>
          <w:tab w:val="num" w:pos="1440"/>
        </w:tabs>
        <w:ind w:left="1440" w:hanging="360"/>
      </w:pPr>
    </w:lvl>
    <w:lvl w:ilvl="2" w:tplc="46185FDE">
      <w:start w:val="1"/>
      <w:numFmt w:val="decimal"/>
      <w:lvlText w:val="%3."/>
      <w:lvlJc w:val="left"/>
      <w:pPr>
        <w:tabs>
          <w:tab w:val="num" w:pos="2160"/>
        </w:tabs>
        <w:ind w:left="2160" w:hanging="360"/>
      </w:pPr>
    </w:lvl>
    <w:lvl w:ilvl="3" w:tplc="582017A2">
      <w:start w:val="1"/>
      <w:numFmt w:val="decimal"/>
      <w:lvlText w:val="%4."/>
      <w:lvlJc w:val="left"/>
      <w:pPr>
        <w:tabs>
          <w:tab w:val="num" w:pos="2880"/>
        </w:tabs>
        <w:ind w:left="2880" w:hanging="360"/>
      </w:pPr>
    </w:lvl>
    <w:lvl w:ilvl="4" w:tplc="F4D063E8">
      <w:start w:val="1"/>
      <w:numFmt w:val="decimal"/>
      <w:lvlText w:val="%5."/>
      <w:lvlJc w:val="left"/>
      <w:pPr>
        <w:tabs>
          <w:tab w:val="num" w:pos="3600"/>
        </w:tabs>
        <w:ind w:left="3600" w:hanging="360"/>
      </w:pPr>
    </w:lvl>
    <w:lvl w:ilvl="5" w:tplc="4AD679FA">
      <w:start w:val="1"/>
      <w:numFmt w:val="decimal"/>
      <w:lvlText w:val="%6."/>
      <w:lvlJc w:val="left"/>
      <w:pPr>
        <w:tabs>
          <w:tab w:val="num" w:pos="4320"/>
        </w:tabs>
        <w:ind w:left="4320" w:hanging="360"/>
      </w:pPr>
    </w:lvl>
    <w:lvl w:ilvl="6" w:tplc="FB326558">
      <w:start w:val="1"/>
      <w:numFmt w:val="decimal"/>
      <w:lvlText w:val="%7."/>
      <w:lvlJc w:val="left"/>
      <w:pPr>
        <w:tabs>
          <w:tab w:val="num" w:pos="5040"/>
        </w:tabs>
        <w:ind w:left="5040" w:hanging="360"/>
      </w:pPr>
    </w:lvl>
    <w:lvl w:ilvl="7" w:tplc="3C862F94">
      <w:start w:val="1"/>
      <w:numFmt w:val="decimal"/>
      <w:lvlText w:val="%8."/>
      <w:lvlJc w:val="left"/>
      <w:pPr>
        <w:tabs>
          <w:tab w:val="num" w:pos="5760"/>
        </w:tabs>
        <w:ind w:left="5760" w:hanging="360"/>
      </w:pPr>
    </w:lvl>
    <w:lvl w:ilvl="8" w:tplc="CDD04BA6">
      <w:start w:val="1"/>
      <w:numFmt w:val="decimal"/>
      <w:lvlText w:val="%9."/>
      <w:lvlJc w:val="left"/>
      <w:pPr>
        <w:tabs>
          <w:tab w:val="num" w:pos="6480"/>
        </w:tabs>
        <w:ind w:left="6480" w:hanging="360"/>
      </w:pPr>
    </w:lvl>
  </w:abstractNum>
  <w:abstractNum w:abstractNumId="74" w15:restartNumberingAfterBreak="0">
    <w:nsid w:val="28B30710"/>
    <w:multiLevelType w:val="hybridMultilevel"/>
    <w:tmpl w:val="42029120"/>
    <w:lvl w:ilvl="0" w:tplc="1C2C399A">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75" w15:restartNumberingAfterBreak="0">
    <w:nsid w:val="2A1C254E"/>
    <w:multiLevelType w:val="hybridMultilevel"/>
    <w:tmpl w:val="8698E8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2B5522E6"/>
    <w:multiLevelType w:val="multilevel"/>
    <w:tmpl w:val="0AD83BCA"/>
    <w:lvl w:ilvl="0">
      <w:start w:val="6"/>
      <w:numFmt w:val="decimal"/>
      <w:lvlText w:val="%1"/>
      <w:lvlJc w:val="left"/>
      <w:pPr>
        <w:ind w:left="1366" w:hanging="420"/>
      </w:pPr>
      <w:rPr>
        <w:rFonts w:hint="default"/>
        <w:lang w:val="ru-RU" w:eastAsia="en-US" w:bidi="ar-SA"/>
      </w:rPr>
    </w:lvl>
    <w:lvl w:ilvl="1">
      <w:start w:val="2"/>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1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313" w:hanging="615"/>
      </w:pPr>
      <w:rPr>
        <w:rFonts w:hint="default"/>
        <w:lang w:val="ru-RU" w:eastAsia="en-US" w:bidi="ar-SA"/>
      </w:rPr>
    </w:lvl>
    <w:lvl w:ilvl="4">
      <w:numFmt w:val="bullet"/>
      <w:lvlText w:val="•"/>
      <w:lvlJc w:val="left"/>
      <w:pPr>
        <w:ind w:left="4290" w:hanging="615"/>
      </w:pPr>
      <w:rPr>
        <w:rFonts w:hint="default"/>
        <w:lang w:val="ru-RU" w:eastAsia="en-US" w:bidi="ar-SA"/>
      </w:rPr>
    </w:lvl>
    <w:lvl w:ilvl="5">
      <w:numFmt w:val="bullet"/>
      <w:lvlText w:val="•"/>
      <w:lvlJc w:val="left"/>
      <w:pPr>
        <w:ind w:left="5267" w:hanging="615"/>
      </w:pPr>
      <w:rPr>
        <w:rFonts w:hint="default"/>
        <w:lang w:val="ru-RU" w:eastAsia="en-US" w:bidi="ar-SA"/>
      </w:rPr>
    </w:lvl>
    <w:lvl w:ilvl="6">
      <w:numFmt w:val="bullet"/>
      <w:lvlText w:val="•"/>
      <w:lvlJc w:val="left"/>
      <w:pPr>
        <w:ind w:left="6244" w:hanging="615"/>
      </w:pPr>
      <w:rPr>
        <w:rFonts w:hint="default"/>
        <w:lang w:val="ru-RU" w:eastAsia="en-US" w:bidi="ar-SA"/>
      </w:rPr>
    </w:lvl>
    <w:lvl w:ilvl="7">
      <w:numFmt w:val="bullet"/>
      <w:lvlText w:val="•"/>
      <w:lvlJc w:val="left"/>
      <w:pPr>
        <w:ind w:left="7220" w:hanging="615"/>
      </w:pPr>
      <w:rPr>
        <w:rFonts w:hint="default"/>
        <w:lang w:val="ru-RU" w:eastAsia="en-US" w:bidi="ar-SA"/>
      </w:rPr>
    </w:lvl>
    <w:lvl w:ilvl="8">
      <w:numFmt w:val="bullet"/>
      <w:lvlText w:val="•"/>
      <w:lvlJc w:val="left"/>
      <w:pPr>
        <w:ind w:left="8197" w:hanging="615"/>
      </w:pPr>
      <w:rPr>
        <w:rFonts w:hint="default"/>
        <w:lang w:val="ru-RU" w:eastAsia="en-US" w:bidi="ar-SA"/>
      </w:rPr>
    </w:lvl>
  </w:abstractNum>
  <w:abstractNum w:abstractNumId="77" w15:restartNumberingAfterBreak="0">
    <w:nsid w:val="2B632363"/>
    <w:multiLevelType w:val="hybridMultilevel"/>
    <w:tmpl w:val="8BF49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BFA4846"/>
    <w:multiLevelType w:val="multilevel"/>
    <w:tmpl w:val="CCB855C4"/>
    <w:lvl w:ilvl="0">
      <w:start w:val="1"/>
      <w:numFmt w:val="decimal"/>
      <w:lvlText w:val="%1."/>
      <w:lvlJc w:val="left"/>
      <w:pPr>
        <w:ind w:left="495" w:hanging="49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9" w15:restartNumberingAfterBreak="0">
    <w:nsid w:val="2C1D112D"/>
    <w:multiLevelType w:val="multilevel"/>
    <w:tmpl w:val="473632CE"/>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0" w15:restartNumberingAfterBreak="0">
    <w:nsid w:val="2D816B2E"/>
    <w:multiLevelType w:val="hybridMultilevel"/>
    <w:tmpl w:val="3E1E645C"/>
    <w:lvl w:ilvl="0" w:tplc="8744C0CA">
      <w:start w:val="1"/>
      <w:numFmt w:val="decimal"/>
      <w:lvlText w:val="%1"/>
      <w:lvlJc w:val="left"/>
      <w:pPr>
        <w:ind w:left="360" w:firstLine="0"/>
      </w:pPr>
      <w:rPr>
        <w:rFonts w:ascii="Times New Roman" w:eastAsia="Times New Roman" w:hAnsi="Times New Roman" w:cs="Times New Roman"/>
        <w:b w:val="0"/>
        <w:i w:val="0"/>
        <w:strike w:val="0"/>
        <w:color w:val="000000"/>
        <w:sz w:val="24"/>
        <w:szCs w:val="24"/>
        <w:u w:val="none"/>
        <w:vertAlign w:val="baseline"/>
      </w:rPr>
    </w:lvl>
    <w:lvl w:ilvl="1" w:tplc="971482A6">
      <w:start w:val="1"/>
      <w:numFmt w:val="decimal"/>
      <w:lvlText w:val="%2."/>
      <w:lvlJc w:val="left"/>
      <w:pPr>
        <w:ind w:left="705" w:firstLine="0"/>
      </w:pPr>
      <w:rPr>
        <w:rFonts w:ascii="Times New Roman" w:eastAsia="Times New Roman" w:hAnsi="Times New Roman" w:cs="Times New Roman"/>
        <w:b w:val="0"/>
        <w:i w:val="0"/>
        <w:strike w:val="0"/>
        <w:color w:val="000000"/>
        <w:sz w:val="24"/>
        <w:szCs w:val="24"/>
        <w:u w:val="none"/>
        <w:vertAlign w:val="baseline"/>
      </w:rPr>
    </w:lvl>
    <w:lvl w:ilvl="2" w:tplc="917481DA">
      <w:start w:val="1"/>
      <w:numFmt w:val="lowerRoman"/>
      <w:lvlText w:val="%3"/>
      <w:lvlJc w:val="left"/>
      <w:pPr>
        <w:ind w:left="1440" w:firstLine="0"/>
      </w:pPr>
      <w:rPr>
        <w:rFonts w:ascii="Times New Roman" w:eastAsia="Times New Roman" w:hAnsi="Times New Roman" w:cs="Times New Roman"/>
        <w:b w:val="0"/>
        <w:i w:val="0"/>
        <w:strike w:val="0"/>
        <w:color w:val="000000"/>
        <w:sz w:val="24"/>
        <w:szCs w:val="24"/>
        <w:u w:val="none"/>
        <w:vertAlign w:val="baseline"/>
      </w:rPr>
    </w:lvl>
    <w:lvl w:ilvl="3" w:tplc="F6DCF130">
      <w:start w:val="1"/>
      <w:numFmt w:val="decimal"/>
      <w:lvlText w:val="%4"/>
      <w:lvlJc w:val="left"/>
      <w:pPr>
        <w:ind w:left="2160" w:firstLine="0"/>
      </w:pPr>
      <w:rPr>
        <w:rFonts w:ascii="Times New Roman" w:eastAsia="Times New Roman" w:hAnsi="Times New Roman" w:cs="Times New Roman"/>
        <w:b w:val="0"/>
        <w:i w:val="0"/>
        <w:strike w:val="0"/>
        <w:color w:val="000000"/>
        <w:sz w:val="24"/>
        <w:szCs w:val="24"/>
        <w:u w:val="none"/>
        <w:vertAlign w:val="baseline"/>
      </w:rPr>
    </w:lvl>
    <w:lvl w:ilvl="4" w:tplc="41B66326">
      <w:start w:val="1"/>
      <w:numFmt w:val="lowerLetter"/>
      <w:lvlText w:val="%5"/>
      <w:lvlJc w:val="left"/>
      <w:pPr>
        <w:ind w:left="2880" w:firstLine="0"/>
      </w:pPr>
      <w:rPr>
        <w:rFonts w:ascii="Times New Roman" w:eastAsia="Times New Roman" w:hAnsi="Times New Roman" w:cs="Times New Roman"/>
        <w:b w:val="0"/>
        <w:i w:val="0"/>
        <w:strike w:val="0"/>
        <w:color w:val="000000"/>
        <w:sz w:val="24"/>
        <w:szCs w:val="24"/>
        <w:u w:val="none"/>
        <w:vertAlign w:val="baseline"/>
      </w:rPr>
    </w:lvl>
    <w:lvl w:ilvl="5" w:tplc="30DCD1D8">
      <w:start w:val="1"/>
      <w:numFmt w:val="lowerRoman"/>
      <w:lvlText w:val="%6"/>
      <w:lvlJc w:val="left"/>
      <w:pPr>
        <w:ind w:left="3600" w:firstLine="0"/>
      </w:pPr>
      <w:rPr>
        <w:rFonts w:ascii="Times New Roman" w:eastAsia="Times New Roman" w:hAnsi="Times New Roman" w:cs="Times New Roman"/>
        <w:b w:val="0"/>
        <w:i w:val="0"/>
        <w:strike w:val="0"/>
        <w:color w:val="000000"/>
        <w:sz w:val="24"/>
        <w:szCs w:val="24"/>
        <w:u w:val="none"/>
        <w:vertAlign w:val="baseline"/>
      </w:rPr>
    </w:lvl>
    <w:lvl w:ilvl="6" w:tplc="EB861934">
      <w:start w:val="1"/>
      <w:numFmt w:val="decimal"/>
      <w:lvlText w:val="%7"/>
      <w:lvlJc w:val="left"/>
      <w:pPr>
        <w:ind w:left="4320" w:firstLine="0"/>
      </w:pPr>
      <w:rPr>
        <w:rFonts w:ascii="Times New Roman" w:eastAsia="Times New Roman" w:hAnsi="Times New Roman" w:cs="Times New Roman"/>
        <w:b w:val="0"/>
        <w:i w:val="0"/>
        <w:strike w:val="0"/>
        <w:color w:val="000000"/>
        <w:sz w:val="24"/>
        <w:szCs w:val="24"/>
        <w:u w:val="none"/>
        <w:vertAlign w:val="baseline"/>
      </w:rPr>
    </w:lvl>
    <w:lvl w:ilvl="7" w:tplc="3EDE512E">
      <w:start w:val="1"/>
      <w:numFmt w:val="lowerLetter"/>
      <w:lvlText w:val="%8"/>
      <w:lvlJc w:val="left"/>
      <w:pPr>
        <w:ind w:left="5040" w:firstLine="0"/>
      </w:pPr>
      <w:rPr>
        <w:rFonts w:ascii="Times New Roman" w:eastAsia="Times New Roman" w:hAnsi="Times New Roman" w:cs="Times New Roman"/>
        <w:b w:val="0"/>
        <w:i w:val="0"/>
        <w:strike w:val="0"/>
        <w:color w:val="000000"/>
        <w:sz w:val="24"/>
        <w:szCs w:val="24"/>
        <w:u w:val="none"/>
        <w:vertAlign w:val="baseline"/>
      </w:rPr>
    </w:lvl>
    <w:lvl w:ilvl="8" w:tplc="A6302374">
      <w:start w:val="1"/>
      <w:numFmt w:val="lowerRoman"/>
      <w:lvlText w:val="%9"/>
      <w:lvlJc w:val="left"/>
      <w:pPr>
        <w:ind w:left="5760" w:firstLine="0"/>
      </w:pPr>
      <w:rPr>
        <w:rFonts w:ascii="Times New Roman" w:eastAsia="Times New Roman" w:hAnsi="Times New Roman" w:cs="Times New Roman"/>
        <w:b w:val="0"/>
        <w:i w:val="0"/>
        <w:strike w:val="0"/>
        <w:color w:val="000000"/>
        <w:sz w:val="24"/>
        <w:szCs w:val="24"/>
        <w:u w:val="none"/>
        <w:vertAlign w:val="baseline"/>
      </w:rPr>
    </w:lvl>
  </w:abstractNum>
  <w:abstractNum w:abstractNumId="81" w15:restartNumberingAfterBreak="0">
    <w:nsid w:val="2FB01DB9"/>
    <w:multiLevelType w:val="multilevel"/>
    <w:tmpl w:val="E0F0054C"/>
    <w:lvl w:ilvl="0">
      <w:start w:val="5"/>
      <w:numFmt w:val="decimal"/>
      <w:lvlText w:val="%1"/>
      <w:lvlJc w:val="left"/>
      <w:pPr>
        <w:ind w:left="798" w:hanging="420"/>
      </w:pPr>
      <w:rPr>
        <w:rFonts w:hint="default"/>
        <w:lang w:val="ru-RU" w:eastAsia="en-US" w:bidi="ar-SA"/>
      </w:rPr>
    </w:lvl>
    <w:lvl w:ilvl="1">
      <w:start w:val="3"/>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82" w15:restartNumberingAfterBreak="0">
    <w:nsid w:val="3003110C"/>
    <w:multiLevelType w:val="hybridMultilevel"/>
    <w:tmpl w:val="3A041DAC"/>
    <w:lvl w:ilvl="0" w:tplc="C66259AA">
      <w:start w:val="1"/>
      <w:numFmt w:val="decimal"/>
      <w:lvlText w:val="%1."/>
      <w:lvlJc w:val="left"/>
      <w:pPr>
        <w:ind w:left="720" w:hanging="360"/>
      </w:pPr>
      <w:rPr>
        <w:rFonts w:ascii="Times New Roman" w:hAnsi="Times New Roman" w:cs="Times New Roman" w:hint="default"/>
        <w:b/>
        <w:sz w:val="28"/>
      </w:rPr>
    </w:lvl>
    <w:lvl w:ilvl="1" w:tplc="26EE0164">
      <w:start w:val="1"/>
      <w:numFmt w:val="lowerLetter"/>
      <w:lvlText w:val="%2."/>
      <w:lvlJc w:val="left"/>
      <w:pPr>
        <w:ind w:left="1440" w:hanging="360"/>
      </w:pPr>
    </w:lvl>
    <w:lvl w:ilvl="2" w:tplc="C3E6D598">
      <w:start w:val="1"/>
      <w:numFmt w:val="lowerRoman"/>
      <w:lvlText w:val="%3."/>
      <w:lvlJc w:val="right"/>
      <w:pPr>
        <w:ind w:left="2160" w:hanging="180"/>
      </w:pPr>
    </w:lvl>
    <w:lvl w:ilvl="3" w:tplc="E5244DB2">
      <w:start w:val="1"/>
      <w:numFmt w:val="decimal"/>
      <w:lvlText w:val="%4."/>
      <w:lvlJc w:val="left"/>
      <w:pPr>
        <w:ind w:left="2880" w:hanging="360"/>
      </w:pPr>
    </w:lvl>
    <w:lvl w:ilvl="4" w:tplc="07BC1968">
      <w:start w:val="1"/>
      <w:numFmt w:val="lowerLetter"/>
      <w:lvlText w:val="%5."/>
      <w:lvlJc w:val="left"/>
      <w:pPr>
        <w:ind w:left="3600" w:hanging="360"/>
      </w:pPr>
    </w:lvl>
    <w:lvl w:ilvl="5" w:tplc="18362920">
      <w:start w:val="1"/>
      <w:numFmt w:val="lowerRoman"/>
      <w:lvlText w:val="%6."/>
      <w:lvlJc w:val="right"/>
      <w:pPr>
        <w:ind w:left="4320" w:hanging="180"/>
      </w:pPr>
    </w:lvl>
    <w:lvl w:ilvl="6" w:tplc="389E8338">
      <w:start w:val="1"/>
      <w:numFmt w:val="decimal"/>
      <w:lvlText w:val="%7."/>
      <w:lvlJc w:val="left"/>
      <w:pPr>
        <w:ind w:left="5040" w:hanging="360"/>
      </w:pPr>
    </w:lvl>
    <w:lvl w:ilvl="7" w:tplc="60BEDEAA">
      <w:start w:val="1"/>
      <w:numFmt w:val="lowerLetter"/>
      <w:lvlText w:val="%8."/>
      <w:lvlJc w:val="left"/>
      <w:pPr>
        <w:ind w:left="5760" w:hanging="360"/>
      </w:pPr>
    </w:lvl>
    <w:lvl w:ilvl="8" w:tplc="9ABCCD9C">
      <w:start w:val="1"/>
      <w:numFmt w:val="lowerRoman"/>
      <w:lvlText w:val="%9."/>
      <w:lvlJc w:val="right"/>
      <w:pPr>
        <w:ind w:left="6480" w:hanging="180"/>
      </w:pPr>
    </w:lvl>
  </w:abstractNum>
  <w:abstractNum w:abstractNumId="83" w15:restartNumberingAfterBreak="0">
    <w:nsid w:val="30142089"/>
    <w:multiLevelType w:val="hybridMultilevel"/>
    <w:tmpl w:val="9F364684"/>
    <w:lvl w:ilvl="0" w:tplc="901ADC8E">
      <w:start w:val="3"/>
      <w:numFmt w:val="decimal"/>
      <w:lvlText w:val="%1."/>
      <w:lvlJc w:val="left"/>
      <w:pPr>
        <w:ind w:left="180" w:firstLine="0"/>
      </w:pPr>
      <w:rPr>
        <w:rFonts w:ascii="Times New Roman" w:eastAsia="Times New Roman" w:hAnsi="Times New Roman" w:cs="Times New Roman"/>
        <w:b/>
        <w:bCs/>
        <w:i w:val="0"/>
        <w:strike w:val="0"/>
        <w:color w:val="000000"/>
        <w:sz w:val="24"/>
        <w:szCs w:val="24"/>
        <w:u w:val="none"/>
        <w:vertAlign w:val="baseline"/>
      </w:rPr>
    </w:lvl>
    <w:lvl w:ilvl="1" w:tplc="CF940412">
      <w:start w:val="1"/>
      <w:numFmt w:val="decimal"/>
      <w:lvlText w:val="%2."/>
      <w:lvlJc w:val="left"/>
      <w:pPr>
        <w:ind w:left="720" w:firstLine="0"/>
      </w:pPr>
      <w:rPr>
        <w:rFonts w:ascii="Times New Roman" w:eastAsia="Times New Roman" w:hAnsi="Times New Roman" w:cs="Times New Roman"/>
        <w:b w:val="0"/>
        <w:i w:val="0"/>
        <w:strike w:val="0"/>
        <w:color w:val="000000"/>
        <w:sz w:val="24"/>
        <w:szCs w:val="24"/>
        <w:u w:val="none"/>
        <w:vertAlign w:val="baseline"/>
      </w:rPr>
    </w:lvl>
    <w:lvl w:ilvl="2" w:tplc="8120318C">
      <w:start w:val="1"/>
      <w:numFmt w:val="lowerRoman"/>
      <w:lvlText w:val="%3"/>
      <w:lvlJc w:val="left"/>
      <w:pPr>
        <w:ind w:left="1440" w:firstLine="0"/>
      </w:pPr>
      <w:rPr>
        <w:rFonts w:ascii="Times New Roman" w:eastAsia="Times New Roman" w:hAnsi="Times New Roman" w:cs="Times New Roman"/>
        <w:b w:val="0"/>
        <w:i w:val="0"/>
        <w:strike w:val="0"/>
        <w:color w:val="000000"/>
        <w:sz w:val="24"/>
        <w:szCs w:val="24"/>
        <w:u w:val="none"/>
        <w:vertAlign w:val="baseline"/>
      </w:rPr>
    </w:lvl>
    <w:lvl w:ilvl="3" w:tplc="0F58287E">
      <w:start w:val="1"/>
      <w:numFmt w:val="decimal"/>
      <w:lvlText w:val="%4"/>
      <w:lvlJc w:val="left"/>
      <w:pPr>
        <w:ind w:left="2160" w:firstLine="0"/>
      </w:pPr>
      <w:rPr>
        <w:rFonts w:ascii="Times New Roman" w:eastAsia="Times New Roman" w:hAnsi="Times New Roman" w:cs="Times New Roman"/>
        <w:b w:val="0"/>
        <w:i w:val="0"/>
        <w:strike w:val="0"/>
        <w:color w:val="000000"/>
        <w:sz w:val="24"/>
        <w:szCs w:val="24"/>
        <w:u w:val="none"/>
        <w:vertAlign w:val="baseline"/>
      </w:rPr>
    </w:lvl>
    <w:lvl w:ilvl="4" w:tplc="D860971A">
      <w:start w:val="1"/>
      <w:numFmt w:val="lowerLetter"/>
      <w:lvlText w:val="%5"/>
      <w:lvlJc w:val="left"/>
      <w:pPr>
        <w:ind w:left="2880" w:firstLine="0"/>
      </w:pPr>
      <w:rPr>
        <w:rFonts w:ascii="Times New Roman" w:eastAsia="Times New Roman" w:hAnsi="Times New Roman" w:cs="Times New Roman"/>
        <w:b w:val="0"/>
        <w:i w:val="0"/>
        <w:strike w:val="0"/>
        <w:color w:val="000000"/>
        <w:sz w:val="24"/>
        <w:szCs w:val="24"/>
        <w:u w:val="none"/>
        <w:vertAlign w:val="baseline"/>
      </w:rPr>
    </w:lvl>
    <w:lvl w:ilvl="5" w:tplc="5268F868">
      <w:start w:val="1"/>
      <w:numFmt w:val="lowerRoman"/>
      <w:lvlText w:val="%6"/>
      <w:lvlJc w:val="left"/>
      <w:pPr>
        <w:ind w:left="3600" w:firstLine="0"/>
      </w:pPr>
      <w:rPr>
        <w:rFonts w:ascii="Times New Roman" w:eastAsia="Times New Roman" w:hAnsi="Times New Roman" w:cs="Times New Roman"/>
        <w:b w:val="0"/>
        <w:i w:val="0"/>
        <w:strike w:val="0"/>
        <w:color w:val="000000"/>
        <w:sz w:val="24"/>
        <w:szCs w:val="24"/>
        <w:u w:val="none"/>
        <w:vertAlign w:val="baseline"/>
      </w:rPr>
    </w:lvl>
    <w:lvl w:ilvl="6" w:tplc="61F6B9EC">
      <w:start w:val="1"/>
      <w:numFmt w:val="decimal"/>
      <w:lvlText w:val="%7"/>
      <w:lvlJc w:val="left"/>
      <w:pPr>
        <w:ind w:left="4320" w:firstLine="0"/>
      </w:pPr>
      <w:rPr>
        <w:rFonts w:ascii="Times New Roman" w:eastAsia="Times New Roman" w:hAnsi="Times New Roman" w:cs="Times New Roman"/>
        <w:b w:val="0"/>
        <w:i w:val="0"/>
        <w:strike w:val="0"/>
        <w:color w:val="000000"/>
        <w:sz w:val="24"/>
        <w:szCs w:val="24"/>
        <w:u w:val="none"/>
        <w:vertAlign w:val="baseline"/>
      </w:rPr>
    </w:lvl>
    <w:lvl w:ilvl="7" w:tplc="329600E4">
      <w:start w:val="1"/>
      <w:numFmt w:val="lowerLetter"/>
      <w:lvlText w:val="%8"/>
      <w:lvlJc w:val="left"/>
      <w:pPr>
        <w:ind w:left="5040" w:firstLine="0"/>
      </w:pPr>
      <w:rPr>
        <w:rFonts w:ascii="Times New Roman" w:eastAsia="Times New Roman" w:hAnsi="Times New Roman" w:cs="Times New Roman"/>
        <w:b w:val="0"/>
        <w:i w:val="0"/>
        <w:strike w:val="0"/>
        <w:color w:val="000000"/>
        <w:sz w:val="24"/>
        <w:szCs w:val="24"/>
        <w:u w:val="none"/>
        <w:vertAlign w:val="baseline"/>
      </w:rPr>
    </w:lvl>
    <w:lvl w:ilvl="8" w:tplc="650C0ED8">
      <w:start w:val="1"/>
      <w:numFmt w:val="lowerRoman"/>
      <w:lvlText w:val="%9"/>
      <w:lvlJc w:val="left"/>
      <w:pPr>
        <w:ind w:left="5760" w:firstLine="0"/>
      </w:pPr>
      <w:rPr>
        <w:rFonts w:ascii="Times New Roman" w:eastAsia="Times New Roman" w:hAnsi="Times New Roman" w:cs="Times New Roman"/>
        <w:b w:val="0"/>
        <w:i w:val="0"/>
        <w:strike w:val="0"/>
        <w:color w:val="000000"/>
        <w:sz w:val="24"/>
        <w:szCs w:val="24"/>
        <w:u w:val="none"/>
        <w:vertAlign w:val="baseline"/>
      </w:rPr>
    </w:lvl>
  </w:abstractNum>
  <w:abstractNum w:abstractNumId="84" w15:restartNumberingAfterBreak="0">
    <w:nsid w:val="3017272F"/>
    <w:multiLevelType w:val="hybridMultilevel"/>
    <w:tmpl w:val="1312E7CA"/>
    <w:lvl w:ilvl="0" w:tplc="E6C0DA78">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15:restartNumberingAfterBreak="0">
    <w:nsid w:val="3076696E"/>
    <w:multiLevelType w:val="hybridMultilevel"/>
    <w:tmpl w:val="BE30A756"/>
    <w:lvl w:ilvl="0" w:tplc="46D4C7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2157B86"/>
    <w:multiLevelType w:val="hybridMultilevel"/>
    <w:tmpl w:val="6FE078FE"/>
    <w:lvl w:ilvl="0" w:tplc="064004E8">
      <w:start w:val="1"/>
      <w:numFmt w:val="decimal"/>
      <w:lvlText w:val="%1."/>
      <w:lvlJc w:val="left"/>
      <w:pPr>
        <w:ind w:left="608" w:hanging="360"/>
      </w:pPr>
      <w:rPr>
        <w:rFonts w:cs="Times New Roman" w:hint="default"/>
        <w:b w:val="0"/>
        <w:i w:val="0"/>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87" w15:restartNumberingAfterBreak="0">
    <w:nsid w:val="33D9557C"/>
    <w:multiLevelType w:val="multilevel"/>
    <w:tmpl w:val="774AB696"/>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8" w15:restartNumberingAfterBreak="0">
    <w:nsid w:val="34027409"/>
    <w:multiLevelType w:val="hybridMultilevel"/>
    <w:tmpl w:val="54083A1A"/>
    <w:lvl w:ilvl="0" w:tplc="59FEDDD2">
      <w:numFmt w:val="bullet"/>
      <w:pStyle w:val="a"/>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9" w15:restartNumberingAfterBreak="0">
    <w:nsid w:val="341370E7"/>
    <w:multiLevelType w:val="hybridMultilevel"/>
    <w:tmpl w:val="68C84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51F2F1B"/>
    <w:multiLevelType w:val="hybridMultilevel"/>
    <w:tmpl w:val="2EA2883C"/>
    <w:lvl w:ilvl="0" w:tplc="C68459F2">
      <w:start w:val="1"/>
      <w:numFmt w:val="decimal"/>
      <w:lvlText w:val="%1."/>
      <w:lvlJc w:val="left"/>
      <w:pPr>
        <w:ind w:left="608" w:hanging="360"/>
      </w:pPr>
      <w:rPr>
        <w:rFonts w:cs="Times New Roman" w:hint="default"/>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91" w15:restartNumberingAfterBreak="0">
    <w:nsid w:val="385E1B6C"/>
    <w:multiLevelType w:val="hybridMultilevel"/>
    <w:tmpl w:val="A6ACA298"/>
    <w:lvl w:ilvl="0" w:tplc="862E1A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2" w15:restartNumberingAfterBreak="0">
    <w:nsid w:val="38932129"/>
    <w:multiLevelType w:val="hybridMultilevel"/>
    <w:tmpl w:val="D53CDB80"/>
    <w:lvl w:ilvl="0" w:tplc="9A82F0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391177A0"/>
    <w:multiLevelType w:val="hybridMultilevel"/>
    <w:tmpl w:val="E8B27F7A"/>
    <w:lvl w:ilvl="0" w:tplc="E3D27DC8">
      <w:start w:val="1"/>
      <w:numFmt w:val="decimal"/>
      <w:lvlText w:val="%1."/>
      <w:lvlJc w:val="left"/>
      <w:pPr>
        <w:ind w:left="1800" w:hanging="711"/>
      </w:pPr>
      <w:rPr>
        <w:rFonts w:ascii="Times New Roman" w:eastAsia="Times New Roman" w:hAnsi="Times New Roman" w:cs="Times New Roman" w:hint="default"/>
        <w:w w:val="100"/>
        <w:sz w:val="24"/>
        <w:szCs w:val="24"/>
        <w:lang w:val="ru-RU" w:eastAsia="en-US" w:bidi="ar-SA"/>
      </w:rPr>
    </w:lvl>
    <w:lvl w:ilvl="1" w:tplc="DC0C5184">
      <w:numFmt w:val="bullet"/>
      <w:lvlText w:val="•"/>
      <w:lvlJc w:val="left"/>
      <w:pPr>
        <w:ind w:left="2630" w:hanging="711"/>
      </w:pPr>
      <w:rPr>
        <w:rFonts w:hint="default"/>
        <w:lang w:val="ru-RU" w:eastAsia="en-US" w:bidi="ar-SA"/>
      </w:rPr>
    </w:lvl>
    <w:lvl w:ilvl="2" w:tplc="8E4CA6B0">
      <w:numFmt w:val="bullet"/>
      <w:lvlText w:val="•"/>
      <w:lvlJc w:val="left"/>
      <w:pPr>
        <w:ind w:left="3461" w:hanging="711"/>
      </w:pPr>
      <w:rPr>
        <w:rFonts w:hint="default"/>
        <w:lang w:val="ru-RU" w:eastAsia="en-US" w:bidi="ar-SA"/>
      </w:rPr>
    </w:lvl>
    <w:lvl w:ilvl="3" w:tplc="54EC65C2">
      <w:numFmt w:val="bullet"/>
      <w:lvlText w:val="•"/>
      <w:lvlJc w:val="left"/>
      <w:pPr>
        <w:ind w:left="4291" w:hanging="711"/>
      </w:pPr>
      <w:rPr>
        <w:rFonts w:hint="default"/>
        <w:lang w:val="ru-RU" w:eastAsia="en-US" w:bidi="ar-SA"/>
      </w:rPr>
    </w:lvl>
    <w:lvl w:ilvl="4" w:tplc="55E841B0">
      <w:numFmt w:val="bullet"/>
      <w:lvlText w:val="•"/>
      <w:lvlJc w:val="left"/>
      <w:pPr>
        <w:ind w:left="5122" w:hanging="711"/>
      </w:pPr>
      <w:rPr>
        <w:rFonts w:hint="default"/>
        <w:lang w:val="ru-RU" w:eastAsia="en-US" w:bidi="ar-SA"/>
      </w:rPr>
    </w:lvl>
    <w:lvl w:ilvl="5" w:tplc="594E5F5E">
      <w:numFmt w:val="bullet"/>
      <w:lvlText w:val="•"/>
      <w:lvlJc w:val="left"/>
      <w:pPr>
        <w:ind w:left="5953" w:hanging="711"/>
      </w:pPr>
      <w:rPr>
        <w:rFonts w:hint="default"/>
        <w:lang w:val="ru-RU" w:eastAsia="en-US" w:bidi="ar-SA"/>
      </w:rPr>
    </w:lvl>
    <w:lvl w:ilvl="6" w:tplc="FF8AD7B6">
      <w:numFmt w:val="bullet"/>
      <w:lvlText w:val="•"/>
      <w:lvlJc w:val="left"/>
      <w:pPr>
        <w:ind w:left="6783" w:hanging="711"/>
      </w:pPr>
      <w:rPr>
        <w:rFonts w:hint="default"/>
        <w:lang w:val="ru-RU" w:eastAsia="en-US" w:bidi="ar-SA"/>
      </w:rPr>
    </w:lvl>
    <w:lvl w:ilvl="7" w:tplc="DE3426A2">
      <w:numFmt w:val="bullet"/>
      <w:lvlText w:val="•"/>
      <w:lvlJc w:val="left"/>
      <w:pPr>
        <w:ind w:left="7614" w:hanging="711"/>
      </w:pPr>
      <w:rPr>
        <w:rFonts w:hint="default"/>
        <w:lang w:val="ru-RU" w:eastAsia="en-US" w:bidi="ar-SA"/>
      </w:rPr>
    </w:lvl>
    <w:lvl w:ilvl="8" w:tplc="65AC09B0">
      <w:numFmt w:val="bullet"/>
      <w:lvlText w:val="•"/>
      <w:lvlJc w:val="left"/>
      <w:pPr>
        <w:ind w:left="8445" w:hanging="711"/>
      </w:pPr>
      <w:rPr>
        <w:rFonts w:hint="default"/>
        <w:lang w:val="ru-RU" w:eastAsia="en-US" w:bidi="ar-SA"/>
      </w:rPr>
    </w:lvl>
  </w:abstractNum>
  <w:abstractNum w:abstractNumId="94" w15:restartNumberingAfterBreak="0">
    <w:nsid w:val="39A35F53"/>
    <w:multiLevelType w:val="multilevel"/>
    <w:tmpl w:val="66A65D24"/>
    <w:lvl w:ilvl="0">
      <w:start w:val="6"/>
      <w:numFmt w:val="decimal"/>
      <w:lvlText w:val="%1"/>
      <w:lvlJc w:val="left"/>
      <w:pPr>
        <w:ind w:left="1366" w:hanging="420"/>
      </w:pPr>
      <w:rPr>
        <w:rFonts w:hint="default"/>
        <w:lang w:val="ru-RU" w:eastAsia="en-US" w:bidi="ar-SA"/>
      </w:rPr>
    </w:lvl>
    <w:lvl w:ilvl="1">
      <w:start w:val="1"/>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759"/>
      </w:pPr>
      <w:rPr>
        <w:rFonts w:hint="default"/>
        <w:w w:val="100"/>
        <w:lang w:val="ru-RU" w:eastAsia="en-US" w:bidi="ar-SA"/>
      </w:rPr>
    </w:lvl>
    <w:lvl w:ilvl="3">
      <w:start w:val="1"/>
      <w:numFmt w:val="decimal"/>
      <w:lvlText w:val="%1.%2.%3.%4."/>
      <w:lvlJc w:val="left"/>
      <w:pPr>
        <w:ind w:left="1726"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27" w:hanging="780"/>
      </w:pPr>
      <w:rPr>
        <w:rFonts w:hint="default"/>
        <w:lang w:val="ru-RU" w:eastAsia="en-US" w:bidi="ar-SA"/>
      </w:rPr>
    </w:lvl>
    <w:lvl w:ilvl="5">
      <w:numFmt w:val="bullet"/>
      <w:lvlText w:val="•"/>
      <w:lvlJc w:val="left"/>
      <w:pPr>
        <w:ind w:left="4881" w:hanging="780"/>
      </w:pPr>
      <w:rPr>
        <w:rFonts w:hint="default"/>
        <w:lang w:val="ru-RU" w:eastAsia="en-US" w:bidi="ar-SA"/>
      </w:rPr>
    </w:lvl>
    <w:lvl w:ilvl="6">
      <w:numFmt w:val="bullet"/>
      <w:lvlText w:val="•"/>
      <w:lvlJc w:val="left"/>
      <w:pPr>
        <w:ind w:left="5935" w:hanging="780"/>
      </w:pPr>
      <w:rPr>
        <w:rFonts w:hint="default"/>
        <w:lang w:val="ru-RU" w:eastAsia="en-US" w:bidi="ar-SA"/>
      </w:rPr>
    </w:lvl>
    <w:lvl w:ilvl="7">
      <w:numFmt w:val="bullet"/>
      <w:lvlText w:val="•"/>
      <w:lvlJc w:val="left"/>
      <w:pPr>
        <w:ind w:left="6989" w:hanging="780"/>
      </w:pPr>
      <w:rPr>
        <w:rFonts w:hint="default"/>
        <w:lang w:val="ru-RU" w:eastAsia="en-US" w:bidi="ar-SA"/>
      </w:rPr>
    </w:lvl>
    <w:lvl w:ilvl="8">
      <w:numFmt w:val="bullet"/>
      <w:lvlText w:val="•"/>
      <w:lvlJc w:val="left"/>
      <w:pPr>
        <w:ind w:left="8043" w:hanging="780"/>
      </w:pPr>
      <w:rPr>
        <w:rFonts w:hint="default"/>
        <w:lang w:val="ru-RU" w:eastAsia="en-US" w:bidi="ar-SA"/>
      </w:rPr>
    </w:lvl>
  </w:abstractNum>
  <w:abstractNum w:abstractNumId="95" w15:restartNumberingAfterBreak="0">
    <w:nsid w:val="39BB70C0"/>
    <w:multiLevelType w:val="hybridMultilevel"/>
    <w:tmpl w:val="631A6480"/>
    <w:lvl w:ilvl="0" w:tplc="2C02D7E8">
      <w:start w:val="4"/>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A047511"/>
    <w:multiLevelType w:val="hybridMultilevel"/>
    <w:tmpl w:val="AB348630"/>
    <w:lvl w:ilvl="0" w:tplc="9E3E1B6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15:restartNumberingAfterBreak="0">
    <w:nsid w:val="3B3405BB"/>
    <w:multiLevelType w:val="multilevel"/>
    <w:tmpl w:val="1C8A4C5C"/>
    <w:lvl w:ilvl="0">
      <w:start w:val="5"/>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8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86" w:hanging="600"/>
      </w:pPr>
      <w:rPr>
        <w:rFonts w:hint="default"/>
        <w:lang w:val="ru-RU" w:eastAsia="en-US" w:bidi="ar-SA"/>
      </w:rPr>
    </w:lvl>
    <w:lvl w:ilvl="4">
      <w:numFmt w:val="bullet"/>
      <w:lvlText w:val="•"/>
      <w:lvlJc w:val="left"/>
      <w:pPr>
        <w:ind w:left="4690" w:hanging="600"/>
      </w:pPr>
      <w:rPr>
        <w:rFonts w:hint="default"/>
        <w:lang w:val="ru-RU" w:eastAsia="en-US" w:bidi="ar-SA"/>
      </w:rPr>
    </w:lvl>
    <w:lvl w:ilvl="5">
      <w:numFmt w:val="bullet"/>
      <w:lvlText w:val="•"/>
      <w:lvlJc w:val="left"/>
      <w:pPr>
        <w:ind w:left="5693" w:hanging="600"/>
      </w:pPr>
      <w:rPr>
        <w:rFonts w:hint="default"/>
        <w:lang w:val="ru-RU" w:eastAsia="en-US" w:bidi="ar-SA"/>
      </w:rPr>
    </w:lvl>
    <w:lvl w:ilvl="6">
      <w:numFmt w:val="bullet"/>
      <w:lvlText w:val="•"/>
      <w:lvlJc w:val="left"/>
      <w:pPr>
        <w:ind w:left="6697" w:hanging="600"/>
      </w:pPr>
      <w:rPr>
        <w:rFonts w:hint="default"/>
        <w:lang w:val="ru-RU" w:eastAsia="en-US" w:bidi="ar-SA"/>
      </w:rPr>
    </w:lvl>
    <w:lvl w:ilvl="7">
      <w:numFmt w:val="bullet"/>
      <w:lvlText w:val="•"/>
      <w:lvlJc w:val="left"/>
      <w:pPr>
        <w:ind w:left="7700" w:hanging="600"/>
      </w:pPr>
      <w:rPr>
        <w:rFonts w:hint="default"/>
        <w:lang w:val="ru-RU" w:eastAsia="en-US" w:bidi="ar-SA"/>
      </w:rPr>
    </w:lvl>
    <w:lvl w:ilvl="8">
      <w:numFmt w:val="bullet"/>
      <w:lvlText w:val="•"/>
      <w:lvlJc w:val="left"/>
      <w:pPr>
        <w:ind w:left="8704" w:hanging="600"/>
      </w:pPr>
      <w:rPr>
        <w:rFonts w:hint="default"/>
        <w:lang w:val="ru-RU" w:eastAsia="en-US" w:bidi="ar-SA"/>
      </w:rPr>
    </w:lvl>
  </w:abstractNum>
  <w:abstractNum w:abstractNumId="98" w15:restartNumberingAfterBreak="0">
    <w:nsid w:val="3E965243"/>
    <w:multiLevelType w:val="hybridMultilevel"/>
    <w:tmpl w:val="1E54F134"/>
    <w:lvl w:ilvl="0" w:tplc="FDEA91A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075D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56B9F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68DE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8D83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08BD7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98271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10E2C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6EF40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EB1481E"/>
    <w:multiLevelType w:val="hybridMultilevel"/>
    <w:tmpl w:val="3F2AA72E"/>
    <w:lvl w:ilvl="0" w:tplc="A3BE5EA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0" w15:restartNumberingAfterBreak="0">
    <w:nsid w:val="4007149E"/>
    <w:multiLevelType w:val="hybridMultilevel"/>
    <w:tmpl w:val="D7103202"/>
    <w:lvl w:ilvl="0" w:tplc="0419000F">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40177841"/>
    <w:multiLevelType w:val="hybridMultilevel"/>
    <w:tmpl w:val="6158CC26"/>
    <w:lvl w:ilvl="0" w:tplc="7138E4E2">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07A58E8"/>
    <w:multiLevelType w:val="hybridMultilevel"/>
    <w:tmpl w:val="F75E6DC8"/>
    <w:lvl w:ilvl="0" w:tplc="9A82F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42C37BEC"/>
    <w:multiLevelType w:val="hybridMultilevel"/>
    <w:tmpl w:val="AE0A5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2E22B3B"/>
    <w:multiLevelType w:val="hybridMultilevel"/>
    <w:tmpl w:val="8546781C"/>
    <w:lvl w:ilvl="0" w:tplc="B15E1B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5" w15:restartNumberingAfterBreak="0">
    <w:nsid w:val="43721FFF"/>
    <w:multiLevelType w:val="multilevel"/>
    <w:tmpl w:val="3F400648"/>
    <w:lvl w:ilvl="0">
      <w:start w:val="5"/>
      <w:numFmt w:val="decimal"/>
      <w:lvlText w:val="%1"/>
      <w:lvlJc w:val="left"/>
      <w:pPr>
        <w:ind w:left="1541" w:hanging="420"/>
      </w:pPr>
      <w:rPr>
        <w:rFonts w:hint="default"/>
        <w:lang w:val="ru-RU" w:eastAsia="en-US" w:bidi="ar-SA"/>
      </w:rPr>
    </w:lvl>
    <w:lvl w:ilvl="1">
      <w:start w:val="2"/>
      <w:numFmt w:val="decimal"/>
      <w:lvlText w:val="%1.%2."/>
      <w:lvlJc w:val="left"/>
      <w:pPr>
        <w:ind w:left="1541" w:hanging="420"/>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5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53" w:hanging="656"/>
      </w:pPr>
      <w:rPr>
        <w:rFonts w:hint="default"/>
        <w:lang w:val="ru-RU" w:eastAsia="en-US" w:bidi="ar-SA"/>
      </w:rPr>
    </w:lvl>
    <w:lvl w:ilvl="4">
      <w:numFmt w:val="bullet"/>
      <w:lvlText w:val="•"/>
      <w:lvlJc w:val="left"/>
      <w:pPr>
        <w:ind w:left="4410" w:hanging="656"/>
      </w:pPr>
      <w:rPr>
        <w:rFonts w:hint="default"/>
        <w:lang w:val="ru-RU" w:eastAsia="en-US" w:bidi="ar-SA"/>
      </w:rPr>
    </w:lvl>
    <w:lvl w:ilvl="5">
      <w:numFmt w:val="bullet"/>
      <w:lvlText w:val="•"/>
      <w:lvlJc w:val="left"/>
      <w:pPr>
        <w:ind w:left="5367" w:hanging="656"/>
      </w:pPr>
      <w:rPr>
        <w:rFonts w:hint="default"/>
        <w:lang w:val="ru-RU" w:eastAsia="en-US" w:bidi="ar-SA"/>
      </w:rPr>
    </w:lvl>
    <w:lvl w:ilvl="6">
      <w:numFmt w:val="bullet"/>
      <w:lvlText w:val="•"/>
      <w:lvlJc w:val="left"/>
      <w:pPr>
        <w:ind w:left="6324" w:hanging="656"/>
      </w:pPr>
      <w:rPr>
        <w:rFonts w:hint="default"/>
        <w:lang w:val="ru-RU" w:eastAsia="en-US" w:bidi="ar-SA"/>
      </w:rPr>
    </w:lvl>
    <w:lvl w:ilvl="7">
      <w:numFmt w:val="bullet"/>
      <w:lvlText w:val="•"/>
      <w:lvlJc w:val="left"/>
      <w:pPr>
        <w:ind w:left="7280" w:hanging="656"/>
      </w:pPr>
      <w:rPr>
        <w:rFonts w:hint="default"/>
        <w:lang w:val="ru-RU" w:eastAsia="en-US" w:bidi="ar-SA"/>
      </w:rPr>
    </w:lvl>
    <w:lvl w:ilvl="8">
      <w:numFmt w:val="bullet"/>
      <w:lvlText w:val="•"/>
      <w:lvlJc w:val="left"/>
      <w:pPr>
        <w:ind w:left="8237" w:hanging="656"/>
      </w:pPr>
      <w:rPr>
        <w:rFonts w:hint="default"/>
        <w:lang w:val="ru-RU" w:eastAsia="en-US" w:bidi="ar-SA"/>
      </w:rPr>
    </w:lvl>
  </w:abstractNum>
  <w:abstractNum w:abstractNumId="106" w15:restartNumberingAfterBreak="0">
    <w:nsid w:val="437B7C64"/>
    <w:multiLevelType w:val="hybridMultilevel"/>
    <w:tmpl w:val="6D54A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43914742"/>
    <w:multiLevelType w:val="hybridMultilevel"/>
    <w:tmpl w:val="88D2409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63529F9"/>
    <w:multiLevelType w:val="multilevel"/>
    <w:tmpl w:val="E150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6D515B6"/>
    <w:multiLevelType w:val="multilevel"/>
    <w:tmpl w:val="4280A6F8"/>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10" w15:restartNumberingAfterBreak="0">
    <w:nsid w:val="48506C98"/>
    <w:multiLevelType w:val="multilevel"/>
    <w:tmpl w:val="E17E29D8"/>
    <w:lvl w:ilvl="0">
      <w:start w:val="1"/>
      <w:numFmt w:val="decimal"/>
      <w:lvlText w:val="%1."/>
      <w:lvlJc w:val="left"/>
      <w:pPr>
        <w:ind w:left="720" w:hanging="360"/>
      </w:pPr>
      <w:rPr>
        <w:rFonts w:ascii="Times New Roman" w:hAnsi="Times New Roman" w:cs="Times New Roman" w:hint="default"/>
        <w:b w:val="0"/>
        <w:sz w:val="28"/>
        <w:szCs w:val="28"/>
      </w:rPr>
    </w:lvl>
    <w:lvl w:ilvl="1">
      <w:start w:val="2"/>
      <w:numFmt w:val="decimal"/>
      <w:isLgl/>
      <w:lvlText w:val="%1.%2."/>
      <w:lvlJc w:val="left"/>
      <w:pPr>
        <w:ind w:left="1969" w:hanging="1260"/>
      </w:pPr>
      <w:rPr>
        <w:rFonts w:hint="default"/>
        <w:sz w:val="28"/>
      </w:rPr>
    </w:lvl>
    <w:lvl w:ilvl="2">
      <w:start w:val="1"/>
      <w:numFmt w:val="decimal"/>
      <w:isLgl/>
      <w:lvlText w:val="%1.%2.%3."/>
      <w:lvlJc w:val="left"/>
      <w:pPr>
        <w:ind w:left="2318" w:hanging="1260"/>
      </w:pPr>
      <w:rPr>
        <w:rFonts w:hint="default"/>
        <w:sz w:val="28"/>
      </w:rPr>
    </w:lvl>
    <w:lvl w:ilvl="3">
      <w:start w:val="1"/>
      <w:numFmt w:val="decimal"/>
      <w:isLgl/>
      <w:lvlText w:val="%1.%2.%3.%4."/>
      <w:lvlJc w:val="left"/>
      <w:pPr>
        <w:ind w:left="2667" w:hanging="1260"/>
      </w:pPr>
      <w:rPr>
        <w:rFonts w:hint="default"/>
        <w:sz w:val="28"/>
      </w:rPr>
    </w:lvl>
    <w:lvl w:ilvl="4">
      <w:start w:val="1"/>
      <w:numFmt w:val="decimal"/>
      <w:isLgl/>
      <w:lvlText w:val="%1.%2.%3.%4.%5."/>
      <w:lvlJc w:val="left"/>
      <w:pPr>
        <w:ind w:left="3016" w:hanging="1260"/>
      </w:pPr>
      <w:rPr>
        <w:rFonts w:hint="default"/>
        <w:sz w:val="28"/>
      </w:rPr>
    </w:lvl>
    <w:lvl w:ilvl="5">
      <w:start w:val="1"/>
      <w:numFmt w:val="decimal"/>
      <w:isLgl/>
      <w:lvlText w:val="%1.%2.%3.%4.%5.%6."/>
      <w:lvlJc w:val="left"/>
      <w:pPr>
        <w:ind w:left="3545" w:hanging="1440"/>
      </w:pPr>
      <w:rPr>
        <w:rFonts w:hint="default"/>
        <w:sz w:val="28"/>
      </w:rPr>
    </w:lvl>
    <w:lvl w:ilvl="6">
      <w:start w:val="1"/>
      <w:numFmt w:val="decimal"/>
      <w:isLgl/>
      <w:lvlText w:val="%1.%2.%3.%4.%5.%6.%7."/>
      <w:lvlJc w:val="left"/>
      <w:pPr>
        <w:ind w:left="4254" w:hanging="1800"/>
      </w:pPr>
      <w:rPr>
        <w:rFonts w:hint="default"/>
        <w:sz w:val="28"/>
      </w:rPr>
    </w:lvl>
    <w:lvl w:ilvl="7">
      <w:start w:val="1"/>
      <w:numFmt w:val="decimal"/>
      <w:isLgl/>
      <w:lvlText w:val="%1.%2.%3.%4.%5.%6.%7.%8."/>
      <w:lvlJc w:val="left"/>
      <w:pPr>
        <w:ind w:left="4603" w:hanging="1800"/>
      </w:pPr>
      <w:rPr>
        <w:rFonts w:hint="default"/>
        <w:sz w:val="28"/>
      </w:rPr>
    </w:lvl>
    <w:lvl w:ilvl="8">
      <w:start w:val="1"/>
      <w:numFmt w:val="decimal"/>
      <w:isLgl/>
      <w:lvlText w:val="%1.%2.%3.%4.%5.%6.%7.%8.%9."/>
      <w:lvlJc w:val="left"/>
      <w:pPr>
        <w:ind w:left="5312" w:hanging="2160"/>
      </w:pPr>
      <w:rPr>
        <w:rFonts w:hint="default"/>
        <w:sz w:val="28"/>
      </w:rPr>
    </w:lvl>
  </w:abstractNum>
  <w:abstractNum w:abstractNumId="111" w15:restartNumberingAfterBreak="0">
    <w:nsid w:val="48912F17"/>
    <w:multiLevelType w:val="hybridMultilevel"/>
    <w:tmpl w:val="879C1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8CE5384"/>
    <w:multiLevelType w:val="hybridMultilevel"/>
    <w:tmpl w:val="6A0A7D50"/>
    <w:lvl w:ilvl="0" w:tplc="E9CE4BD8">
      <w:numFmt w:val="bullet"/>
      <w:lvlText w:val=""/>
      <w:lvlJc w:val="left"/>
      <w:pPr>
        <w:ind w:left="467" w:hanging="360"/>
      </w:pPr>
      <w:rPr>
        <w:rFonts w:ascii="Symbol" w:eastAsia="Symbol" w:hAnsi="Symbol" w:cs="Symbol" w:hint="default"/>
        <w:w w:val="100"/>
        <w:sz w:val="22"/>
        <w:szCs w:val="22"/>
        <w:lang w:val="ru-RU" w:eastAsia="en-US" w:bidi="ar-SA"/>
      </w:rPr>
    </w:lvl>
    <w:lvl w:ilvl="1" w:tplc="0E32D260">
      <w:numFmt w:val="bullet"/>
      <w:lvlText w:val="•"/>
      <w:lvlJc w:val="left"/>
      <w:pPr>
        <w:ind w:left="781" w:hanging="360"/>
      </w:pPr>
      <w:rPr>
        <w:rFonts w:hint="default"/>
        <w:lang w:val="ru-RU" w:eastAsia="en-US" w:bidi="ar-SA"/>
      </w:rPr>
    </w:lvl>
    <w:lvl w:ilvl="2" w:tplc="5AC490F2">
      <w:numFmt w:val="bullet"/>
      <w:lvlText w:val="•"/>
      <w:lvlJc w:val="left"/>
      <w:pPr>
        <w:ind w:left="1103" w:hanging="360"/>
      </w:pPr>
      <w:rPr>
        <w:rFonts w:hint="default"/>
        <w:lang w:val="ru-RU" w:eastAsia="en-US" w:bidi="ar-SA"/>
      </w:rPr>
    </w:lvl>
    <w:lvl w:ilvl="3" w:tplc="18446B30">
      <w:numFmt w:val="bullet"/>
      <w:lvlText w:val="•"/>
      <w:lvlJc w:val="left"/>
      <w:pPr>
        <w:ind w:left="1424" w:hanging="360"/>
      </w:pPr>
      <w:rPr>
        <w:rFonts w:hint="default"/>
        <w:lang w:val="ru-RU" w:eastAsia="en-US" w:bidi="ar-SA"/>
      </w:rPr>
    </w:lvl>
    <w:lvl w:ilvl="4" w:tplc="85DCDF76">
      <w:numFmt w:val="bullet"/>
      <w:lvlText w:val="•"/>
      <w:lvlJc w:val="left"/>
      <w:pPr>
        <w:ind w:left="1746" w:hanging="360"/>
      </w:pPr>
      <w:rPr>
        <w:rFonts w:hint="default"/>
        <w:lang w:val="ru-RU" w:eastAsia="en-US" w:bidi="ar-SA"/>
      </w:rPr>
    </w:lvl>
    <w:lvl w:ilvl="5" w:tplc="5B240710">
      <w:numFmt w:val="bullet"/>
      <w:lvlText w:val="•"/>
      <w:lvlJc w:val="left"/>
      <w:pPr>
        <w:ind w:left="2068" w:hanging="360"/>
      </w:pPr>
      <w:rPr>
        <w:rFonts w:hint="default"/>
        <w:lang w:val="ru-RU" w:eastAsia="en-US" w:bidi="ar-SA"/>
      </w:rPr>
    </w:lvl>
    <w:lvl w:ilvl="6" w:tplc="6C021AE6">
      <w:numFmt w:val="bullet"/>
      <w:lvlText w:val="•"/>
      <w:lvlJc w:val="left"/>
      <w:pPr>
        <w:ind w:left="2389" w:hanging="360"/>
      </w:pPr>
      <w:rPr>
        <w:rFonts w:hint="default"/>
        <w:lang w:val="ru-RU" w:eastAsia="en-US" w:bidi="ar-SA"/>
      </w:rPr>
    </w:lvl>
    <w:lvl w:ilvl="7" w:tplc="699C22E8">
      <w:numFmt w:val="bullet"/>
      <w:lvlText w:val="•"/>
      <w:lvlJc w:val="left"/>
      <w:pPr>
        <w:ind w:left="2711" w:hanging="360"/>
      </w:pPr>
      <w:rPr>
        <w:rFonts w:hint="default"/>
        <w:lang w:val="ru-RU" w:eastAsia="en-US" w:bidi="ar-SA"/>
      </w:rPr>
    </w:lvl>
    <w:lvl w:ilvl="8" w:tplc="9920F2F4">
      <w:numFmt w:val="bullet"/>
      <w:lvlText w:val="•"/>
      <w:lvlJc w:val="left"/>
      <w:pPr>
        <w:ind w:left="3032" w:hanging="360"/>
      </w:pPr>
      <w:rPr>
        <w:rFonts w:hint="default"/>
        <w:lang w:val="ru-RU" w:eastAsia="en-US" w:bidi="ar-SA"/>
      </w:rPr>
    </w:lvl>
  </w:abstractNum>
  <w:abstractNum w:abstractNumId="113" w15:restartNumberingAfterBreak="0">
    <w:nsid w:val="49423B75"/>
    <w:multiLevelType w:val="hybridMultilevel"/>
    <w:tmpl w:val="600065D8"/>
    <w:lvl w:ilvl="0" w:tplc="93884B36">
      <w:numFmt w:val="bullet"/>
      <w:lvlText w:val="-"/>
      <w:lvlJc w:val="left"/>
      <w:pPr>
        <w:ind w:left="117" w:hanging="125"/>
      </w:pPr>
      <w:rPr>
        <w:rFonts w:ascii="Times New Roman" w:eastAsia="Times New Roman" w:hAnsi="Times New Roman" w:cs="Times New Roman" w:hint="default"/>
        <w:w w:val="100"/>
        <w:sz w:val="22"/>
        <w:szCs w:val="22"/>
        <w:lang w:val="ru-RU" w:eastAsia="en-US" w:bidi="ar-SA"/>
      </w:rPr>
    </w:lvl>
    <w:lvl w:ilvl="1" w:tplc="C0E259DE">
      <w:numFmt w:val="bullet"/>
      <w:lvlText w:val="•"/>
      <w:lvlJc w:val="left"/>
      <w:pPr>
        <w:ind w:left="433" w:hanging="125"/>
      </w:pPr>
      <w:rPr>
        <w:rFonts w:hint="default"/>
        <w:lang w:val="ru-RU" w:eastAsia="en-US" w:bidi="ar-SA"/>
      </w:rPr>
    </w:lvl>
    <w:lvl w:ilvl="2" w:tplc="ED4C3A70">
      <w:numFmt w:val="bullet"/>
      <w:lvlText w:val="•"/>
      <w:lvlJc w:val="left"/>
      <w:pPr>
        <w:ind w:left="746" w:hanging="125"/>
      </w:pPr>
      <w:rPr>
        <w:rFonts w:hint="default"/>
        <w:lang w:val="ru-RU" w:eastAsia="en-US" w:bidi="ar-SA"/>
      </w:rPr>
    </w:lvl>
    <w:lvl w:ilvl="3" w:tplc="51A23B82">
      <w:numFmt w:val="bullet"/>
      <w:lvlText w:val="•"/>
      <w:lvlJc w:val="left"/>
      <w:pPr>
        <w:ind w:left="1059" w:hanging="125"/>
      </w:pPr>
      <w:rPr>
        <w:rFonts w:hint="default"/>
        <w:lang w:val="ru-RU" w:eastAsia="en-US" w:bidi="ar-SA"/>
      </w:rPr>
    </w:lvl>
    <w:lvl w:ilvl="4" w:tplc="47FE6BEE">
      <w:numFmt w:val="bullet"/>
      <w:lvlText w:val="•"/>
      <w:lvlJc w:val="left"/>
      <w:pPr>
        <w:ind w:left="1372" w:hanging="125"/>
      </w:pPr>
      <w:rPr>
        <w:rFonts w:hint="default"/>
        <w:lang w:val="ru-RU" w:eastAsia="en-US" w:bidi="ar-SA"/>
      </w:rPr>
    </w:lvl>
    <w:lvl w:ilvl="5" w:tplc="0840F5DC">
      <w:numFmt w:val="bullet"/>
      <w:lvlText w:val="•"/>
      <w:lvlJc w:val="left"/>
      <w:pPr>
        <w:ind w:left="1686" w:hanging="125"/>
      </w:pPr>
      <w:rPr>
        <w:rFonts w:hint="default"/>
        <w:lang w:val="ru-RU" w:eastAsia="en-US" w:bidi="ar-SA"/>
      </w:rPr>
    </w:lvl>
    <w:lvl w:ilvl="6" w:tplc="A2309636">
      <w:numFmt w:val="bullet"/>
      <w:lvlText w:val="•"/>
      <w:lvlJc w:val="left"/>
      <w:pPr>
        <w:ind w:left="1999" w:hanging="125"/>
      </w:pPr>
      <w:rPr>
        <w:rFonts w:hint="default"/>
        <w:lang w:val="ru-RU" w:eastAsia="en-US" w:bidi="ar-SA"/>
      </w:rPr>
    </w:lvl>
    <w:lvl w:ilvl="7" w:tplc="4380FB5A">
      <w:numFmt w:val="bullet"/>
      <w:lvlText w:val="•"/>
      <w:lvlJc w:val="left"/>
      <w:pPr>
        <w:ind w:left="2312" w:hanging="125"/>
      </w:pPr>
      <w:rPr>
        <w:rFonts w:hint="default"/>
        <w:lang w:val="ru-RU" w:eastAsia="en-US" w:bidi="ar-SA"/>
      </w:rPr>
    </w:lvl>
    <w:lvl w:ilvl="8" w:tplc="35B0055E">
      <w:numFmt w:val="bullet"/>
      <w:lvlText w:val="•"/>
      <w:lvlJc w:val="left"/>
      <w:pPr>
        <w:ind w:left="2625" w:hanging="125"/>
      </w:pPr>
      <w:rPr>
        <w:rFonts w:hint="default"/>
        <w:lang w:val="ru-RU" w:eastAsia="en-US" w:bidi="ar-SA"/>
      </w:rPr>
    </w:lvl>
  </w:abstractNum>
  <w:abstractNum w:abstractNumId="114" w15:restartNumberingAfterBreak="0">
    <w:nsid w:val="4B7B6C8F"/>
    <w:multiLevelType w:val="hybridMultilevel"/>
    <w:tmpl w:val="0206F4E6"/>
    <w:lvl w:ilvl="0" w:tplc="DCF437CC">
      <w:start w:val="1"/>
      <w:numFmt w:val="decimal"/>
      <w:lvlText w:val="%1."/>
      <w:lvlJc w:val="left"/>
      <w:pPr>
        <w:ind w:left="2107" w:hanging="1404"/>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115" w15:restartNumberingAfterBreak="0">
    <w:nsid w:val="4BF65CDF"/>
    <w:multiLevelType w:val="hybridMultilevel"/>
    <w:tmpl w:val="360E27FE"/>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C9C4280"/>
    <w:multiLevelType w:val="hybridMultilevel"/>
    <w:tmpl w:val="CC4ABA0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7" w15:restartNumberingAfterBreak="0">
    <w:nsid w:val="4CC90773"/>
    <w:multiLevelType w:val="hybridMultilevel"/>
    <w:tmpl w:val="949E1D6C"/>
    <w:lvl w:ilvl="0" w:tplc="6B5AEA64">
      <w:start w:val="1"/>
      <w:numFmt w:val="decimal"/>
      <w:lvlText w:val="%1."/>
      <w:lvlJc w:val="left"/>
      <w:pPr>
        <w:ind w:left="720" w:hanging="360"/>
      </w:pPr>
      <w:rPr>
        <w:rFonts w:asciiTheme="minorHAnsi" w:eastAsiaTheme="minorEastAsia" w:hAnsiTheme="minorHAnsi" w:cstheme="minorBidi"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4D7D72F8"/>
    <w:multiLevelType w:val="hybridMultilevel"/>
    <w:tmpl w:val="53ECF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D9D3BB0"/>
    <w:multiLevelType w:val="hybridMultilevel"/>
    <w:tmpl w:val="E2B86D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0" w15:restartNumberingAfterBreak="0">
    <w:nsid w:val="4E0846F8"/>
    <w:multiLevelType w:val="hybridMultilevel"/>
    <w:tmpl w:val="CD2CA352"/>
    <w:lvl w:ilvl="0" w:tplc="9A82F0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EDE5835"/>
    <w:multiLevelType w:val="hybridMultilevel"/>
    <w:tmpl w:val="79D6763C"/>
    <w:lvl w:ilvl="0" w:tplc="4942F1FE">
      <w:start w:val="1"/>
      <w:numFmt w:val="decimal"/>
      <w:lvlText w:val="%1."/>
      <w:lvlJc w:val="left"/>
      <w:pPr>
        <w:ind w:left="780" w:hanging="360"/>
      </w:pPr>
      <w:rPr>
        <w:rFonts w:hint="default"/>
      </w:rPr>
    </w:lvl>
    <w:lvl w:ilvl="1" w:tplc="3A8A3D7C">
      <w:start w:val="1"/>
      <w:numFmt w:val="lowerLetter"/>
      <w:lvlText w:val="%2."/>
      <w:lvlJc w:val="left"/>
      <w:pPr>
        <w:ind w:left="1500" w:hanging="360"/>
      </w:pPr>
    </w:lvl>
    <w:lvl w:ilvl="2" w:tplc="4042AC6C">
      <w:start w:val="1"/>
      <w:numFmt w:val="lowerRoman"/>
      <w:lvlText w:val="%3."/>
      <w:lvlJc w:val="right"/>
      <w:pPr>
        <w:ind w:left="2220" w:hanging="180"/>
      </w:pPr>
    </w:lvl>
    <w:lvl w:ilvl="3" w:tplc="2D36ECEE">
      <w:start w:val="1"/>
      <w:numFmt w:val="decimal"/>
      <w:lvlText w:val="%4."/>
      <w:lvlJc w:val="left"/>
      <w:pPr>
        <w:ind w:left="2940" w:hanging="360"/>
      </w:pPr>
    </w:lvl>
    <w:lvl w:ilvl="4" w:tplc="260623DE">
      <w:start w:val="1"/>
      <w:numFmt w:val="lowerLetter"/>
      <w:lvlText w:val="%5."/>
      <w:lvlJc w:val="left"/>
      <w:pPr>
        <w:ind w:left="3660" w:hanging="360"/>
      </w:pPr>
    </w:lvl>
    <w:lvl w:ilvl="5" w:tplc="6F7C8A82">
      <w:start w:val="1"/>
      <w:numFmt w:val="lowerRoman"/>
      <w:lvlText w:val="%6."/>
      <w:lvlJc w:val="right"/>
      <w:pPr>
        <w:ind w:left="4380" w:hanging="180"/>
      </w:pPr>
    </w:lvl>
    <w:lvl w:ilvl="6" w:tplc="4544B0EE">
      <w:start w:val="1"/>
      <w:numFmt w:val="decimal"/>
      <w:lvlText w:val="%7."/>
      <w:lvlJc w:val="left"/>
      <w:pPr>
        <w:ind w:left="5100" w:hanging="360"/>
      </w:pPr>
    </w:lvl>
    <w:lvl w:ilvl="7" w:tplc="334C66D4">
      <w:start w:val="1"/>
      <w:numFmt w:val="lowerLetter"/>
      <w:lvlText w:val="%8."/>
      <w:lvlJc w:val="left"/>
      <w:pPr>
        <w:ind w:left="5820" w:hanging="360"/>
      </w:pPr>
    </w:lvl>
    <w:lvl w:ilvl="8" w:tplc="31E8F844">
      <w:start w:val="1"/>
      <w:numFmt w:val="lowerRoman"/>
      <w:lvlText w:val="%9."/>
      <w:lvlJc w:val="right"/>
      <w:pPr>
        <w:ind w:left="6540" w:hanging="180"/>
      </w:pPr>
    </w:lvl>
  </w:abstractNum>
  <w:abstractNum w:abstractNumId="122" w15:restartNumberingAfterBreak="0">
    <w:nsid w:val="4F0006DD"/>
    <w:multiLevelType w:val="hybridMultilevel"/>
    <w:tmpl w:val="30161B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50522527"/>
    <w:multiLevelType w:val="multilevel"/>
    <w:tmpl w:val="CCB855C4"/>
    <w:lvl w:ilvl="0">
      <w:start w:val="1"/>
      <w:numFmt w:val="decimal"/>
      <w:lvlText w:val="%1."/>
      <w:lvlJc w:val="left"/>
      <w:pPr>
        <w:ind w:left="495" w:hanging="49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4" w15:restartNumberingAfterBreak="0">
    <w:nsid w:val="51E03BD6"/>
    <w:multiLevelType w:val="multilevel"/>
    <w:tmpl w:val="C0C26D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5" w15:restartNumberingAfterBreak="0">
    <w:nsid w:val="52BC2E02"/>
    <w:multiLevelType w:val="hybridMultilevel"/>
    <w:tmpl w:val="7DBAC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3692A71"/>
    <w:multiLevelType w:val="hybridMultilevel"/>
    <w:tmpl w:val="7C6A9678"/>
    <w:lvl w:ilvl="0" w:tplc="AA98152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7" w15:restartNumberingAfterBreak="0">
    <w:nsid w:val="53CC7F5F"/>
    <w:multiLevelType w:val="hybridMultilevel"/>
    <w:tmpl w:val="3BCAFD52"/>
    <w:lvl w:ilvl="0" w:tplc="2FD8CE5C">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53FA5C00"/>
    <w:multiLevelType w:val="hybridMultilevel"/>
    <w:tmpl w:val="2E584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4DD5E0E"/>
    <w:multiLevelType w:val="hybridMultilevel"/>
    <w:tmpl w:val="26166C28"/>
    <w:lvl w:ilvl="0" w:tplc="9B58F85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ACCCE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0CA1D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CA933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B035F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86F6D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8E68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CFD0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A2572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55A86556"/>
    <w:multiLevelType w:val="hybridMultilevel"/>
    <w:tmpl w:val="CCA431FE"/>
    <w:lvl w:ilvl="0" w:tplc="36FCB50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5A97514"/>
    <w:multiLevelType w:val="multilevel"/>
    <w:tmpl w:val="A194176C"/>
    <w:lvl w:ilvl="0">
      <w:start w:val="1"/>
      <w:numFmt w:val="decimal"/>
      <w:lvlText w:val="%1."/>
      <w:lvlJc w:val="left"/>
      <w:pPr>
        <w:ind w:left="1800" w:hanging="360"/>
      </w:pPr>
      <w:rPr>
        <w:rFonts w:hint="default"/>
        <w:b w:val="0"/>
      </w:rPr>
    </w:lvl>
    <w:lvl w:ilvl="1">
      <w:start w:val="4"/>
      <w:numFmt w:val="decimal"/>
      <w:isLgl/>
      <w:lvlText w:val="%1.%2."/>
      <w:lvlJc w:val="left"/>
      <w:pPr>
        <w:ind w:left="2160" w:hanging="720"/>
      </w:pPr>
      <w:rPr>
        <w:rFonts w:ascii="Times New Roman" w:hAnsi="Times New Roman" w:cs="Times New Roman" w:hint="default"/>
        <w:b/>
      </w:rPr>
    </w:lvl>
    <w:lvl w:ilvl="2">
      <w:start w:val="1"/>
      <w:numFmt w:val="decimal"/>
      <w:isLgl/>
      <w:lvlText w:val="%1.%2.%3."/>
      <w:lvlJc w:val="left"/>
      <w:pPr>
        <w:ind w:left="2160" w:hanging="720"/>
      </w:pPr>
      <w:rPr>
        <w:rFonts w:ascii="Times New Roman" w:hAnsi="Times New Roman" w:cs="Times New Roman" w:hint="default"/>
        <w:b/>
      </w:rPr>
    </w:lvl>
    <w:lvl w:ilvl="3">
      <w:start w:val="1"/>
      <w:numFmt w:val="decimal"/>
      <w:isLgl/>
      <w:lvlText w:val="%1.%2.%3.%4."/>
      <w:lvlJc w:val="left"/>
      <w:pPr>
        <w:ind w:left="2520" w:hanging="1080"/>
      </w:pPr>
      <w:rPr>
        <w:rFonts w:ascii="Times New Roman" w:hAnsi="Times New Roman" w:cs="Times New Roman" w:hint="default"/>
        <w:b/>
      </w:rPr>
    </w:lvl>
    <w:lvl w:ilvl="4">
      <w:start w:val="1"/>
      <w:numFmt w:val="decimal"/>
      <w:isLgl/>
      <w:lvlText w:val="%1.%2.%3.%4.%5."/>
      <w:lvlJc w:val="left"/>
      <w:pPr>
        <w:ind w:left="2520" w:hanging="1080"/>
      </w:pPr>
      <w:rPr>
        <w:rFonts w:ascii="Times New Roman" w:hAnsi="Times New Roman" w:cs="Times New Roman" w:hint="default"/>
        <w:b/>
      </w:rPr>
    </w:lvl>
    <w:lvl w:ilvl="5">
      <w:start w:val="1"/>
      <w:numFmt w:val="decimal"/>
      <w:isLgl/>
      <w:lvlText w:val="%1.%2.%3.%4.%5.%6."/>
      <w:lvlJc w:val="left"/>
      <w:pPr>
        <w:ind w:left="2880" w:hanging="1440"/>
      </w:pPr>
      <w:rPr>
        <w:rFonts w:ascii="Times New Roman" w:hAnsi="Times New Roman" w:cs="Times New Roman" w:hint="default"/>
        <w:b/>
      </w:rPr>
    </w:lvl>
    <w:lvl w:ilvl="6">
      <w:start w:val="1"/>
      <w:numFmt w:val="decimal"/>
      <w:isLgl/>
      <w:lvlText w:val="%1.%2.%3.%4.%5.%6.%7."/>
      <w:lvlJc w:val="left"/>
      <w:pPr>
        <w:ind w:left="3240" w:hanging="1800"/>
      </w:pPr>
      <w:rPr>
        <w:rFonts w:ascii="Times New Roman" w:hAnsi="Times New Roman" w:cs="Times New Roman" w:hint="default"/>
        <w:b/>
      </w:rPr>
    </w:lvl>
    <w:lvl w:ilvl="7">
      <w:start w:val="1"/>
      <w:numFmt w:val="decimal"/>
      <w:isLgl/>
      <w:lvlText w:val="%1.%2.%3.%4.%5.%6.%7.%8."/>
      <w:lvlJc w:val="left"/>
      <w:pPr>
        <w:ind w:left="3240" w:hanging="1800"/>
      </w:pPr>
      <w:rPr>
        <w:rFonts w:ascii="Times New Roman" w:hAnsi="Times New Roman" w:cs="Times New Roman" w:hint="default"/>
        <w:b/>
      </w:rPr>
    </w:lvl>
    <w:lvl w:ilvl="8">
      <w:start w:val="1"/>
      <w:numFmt w:val="decimal"/>
      <w:isLgl/>
      <w:lvlText w:val="%1.%2.%3.%4.%5.%6.%7.%8.%9."/>
      <w:lvlJc w:val="left"/>
      <w:pPr>
        <w:ind w:left="3600" w:hanging="2160"/>
      </w:pPr>
      <w:rPr>
        <w:rFonts w:ascii="Times New Roman" w:hAnsi="Times New Roman" w:cs="Times New Roman" w:hint="default"/>
        <w:b/>
      </w:rPr>
    </w:lvl>
  </w:abstractNum>
  <w:abstractNum w:abstractNumId="132" w15:restartNumberingAfterBreak="0">
    <w:nsid w:val="570F1986"/>
    <w:multiLevelType w:val="multilevel"/>
    <w:tmpl w:val="98407D0C"/>
    <w:lvl w:ilvl="0">
      <w:start w:val="1"/>
      <w:numFmt w:val="decimal"/>
      <w:lvlText w:val="%1"/>
      <w:lvlJc w:val="left"/>
      <w:pPr>
        <w:ind w:left="382" w:hanging="684"/>
      </w:pPr>
      <w:rPr>
        <w:rFonts w:hint="default"/>
        <w:lang w:val="ru-RU" w:eastAsia="en-US" w:bidi="ar-SA"/>
      </w:rPr>
    </w:lvl>
    <w:lvl w:ilvl="1">
      <w:start w:val="2"/>
      <w:numFmt w:val="decimal"/>
      <w:lvlText w:val="%1.%2."/>
      <w:lvlJc w:val="left"/>
      <w:pPr>
        <w:ind w:left="382" w:hanging="684"/>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349" w:hanging="684"/>
      </w:pPr>
      <w:rPr>
        <w:rFonts w:hint="default"/>
        <w:lang w:val="ru-RU" w:eastAsia="en-US" w:bidi="ar-SA"/>
      </w:rPr>
    </w:lvl>
    <w:lvl w:ilvl="3">
      <w:numFmt w:val="bullet"/>
      <w:lvlText w:val="•"/>
      <w:lvlJc w:val="left"/>
      <w:pPr>
        <w:ind w:left="3333" w:hanging="684"/>
      </w:pPr>
      <w:rPr>
        <w:rFonts w:hint="default"/>
        <w:lang w:val="ru-RU" w:eastAsia="en-US" w:bidi="ar-SA"/>
      </w:rPr>
    </w:lvl>
    <w:lvl w:ilvl="4">
      <w:numFmt w:val="bullet"/>
      <w:lvlText w:val="•"/>
      <w:lvlJc w:val="left"/>
      <w:pPr>
        <w:ind w:left="4318" w:hanging="684"/>
      </w:pPr>
      <w:rPr>
        <w:rFonts w:hint="default"/>
        <w:lang w:val="ru-RU" w:eastAsia="en-US" w:bidi="ar-SA"/>
      </w:rPr>
    </w:lvl>
    <w:lvl w:ilvl="5">
      <w:numFmt w:val="bullet"/>
      <w:lvlText w:val="•"/>
      <w:lvlJc w:val="left"/>
      <w:pPr>
        <w:ind w:left="5303" w:hanging="684"/>
      </w:pPr>
      <w:rPr>
        <w:rFonts w:hint="default"/>
        <w:lang w:val="ru-RU" w:eastAsia="en-US" w:bidi="ar-SA"/>
      </w:rPr>
    </w:lvl>
    <w:lvl w:ilvl="6">
      <w:numFmt w:val="bullet"/>
      <w:lvlText w:val="•"/>
      <w:lvlJc w:val="left"/>
      <w:pPr>
        <w:ind w:left="6287" w:hanging="684"/>
      </w:pPr>
      <w:rPr>
        <w:rFonts w:hint="default"/>
        <w:lang w:val="ru-RU" w:eastAsia="en-US" w:bidi="ar-SA"/>
      </w:rPr>
    </w:lvl>
    <w:lvl w:ilvl="7">
      <w:numFmt w:val="bullet"/>
      <w:lvlText w:val="•"/>
      <w:lvlJc w:val="left"/>
      <w:pPr>
        <w:ind w:left="7272" w:hanging="684"/>
      </w:pPr>
      <w:rPr>
        <w:rFonts w:hint="default"/>
        <w:lang w:val="ru-RU" w:eastAsia="en-US" w:bidi="ar-SA"/>
      </w:rPr>
    </w:lvl>
    <w:lvl w:ilvl="8">
      <w:numFmt w:val="bullet"/>
      <w:lvlText w:val="•"/>
      <w:lvlJc w:val="left"/>
      <w:pPr>
        <w:ind w:left="8257" w:hanging="684"/>
      </w:pPr>
      <w:rPr>
        <w:rFonts w:hint="default"/>
        <w:lang w:val="ru-RU" w:eastAsia="en-US" w:bidi="ar-SA"/>
      </w:rPr>
    </w:lvl>
  </w:abstractNum>
  <w:abstractNum w:abstractNumId="133" w15:restartNumberingAfterBreak="0">
    <w:nsid w:val="57552DCF"/>
    <w:multiLevelType w:val="multilevel"/>
    <w:tmpl w:val="9934E780"/>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134" w15:restartNumberingAfterBreak="0">
    <w:nsid w:val="57715F3D"/>
    <w:multiLevelType w:val="multilevel"/>
    <w:tmpl w:val="0C86CC1A"/>
    <w:lvl w:ilvl="0">
      <w:start w:val="1"/>
      <w:numFmt w:val="decimal"/>
      <w:lvlText w:val="%1"/>
      <w:lvlJc w:val="left"/>
      <w:pPr>
        <w:ind w:left="375" w:hanging="375"/>
      </w:pPr>
      <w:rPr>
        <w:rFonts w:hint="default"/>
      </w:rPr>
    </w:lvl>
    <w:lvl w:ilvl="1">
      <w:start w:val="1"/>
      <w:numFmt w:val="decimal"/>
      <w:lvlText w:val="%1.%2"/>
      <w:lvlJc w:val="left"/>
      <w:pPr>
        <w:ind w:left="1815" w:hanging="375"/>
      </w:pPr>
      <w:rPr>
        <w:rFonts w:ascii="Times New Roman" w:hAnsi="Times New Roman" w:cs="Times New Roman" w:hint="default"/>
        <w:b/>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5" w15:restartNumberingAfterBreak="0">
    <w:nsid w:val="580339B4"/>
    <w:multiLevelType w:val="hybridMultilevel"/>
    <w:tmpl w:val="B6A216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6" w15:restartNumberingAfterBreak="0">
    <w:nsid w:val="586726FB"/>
    <w:multiLevelType w:val="hybridMultilevel"/>
    <w:tmpl w:val="3FB6BBCC"/>
    <w:lvl w:ilvl="0" w:tplc="9A82F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587413CD"/>
    <w:multiLevelType w:val="hybridMultilevel"/>
    <w:tmpl w:val="A6381BD8"/>
    <w:lvl w:ilvl="0" w:tplc="A9EC2F14">
      <w:start w:val="1"/>
      <w:numFmt w:val="decimal"/>
      <w:lvlText w:val="%1"/>
      <w:lvlJc w:val="left"/>
      <w:pPr>
        <w:ind w:left="360" w:firstLine="0"/>
      </w:pPr>
      <w:rPr>
        <w:rFonts w:ascii="Times New Roman" w:eastAsia="Times New Roman" w:hAnsi="Times New Roman" w:cs="Times New Roman"/>
        <w:b w:val="0"/>
        <w:i w:val="0"/>
        <w:strike w:val="0"/>
        <w:color w:val="000000"/>
        <w:sz w:val="24"/>
        <w:szCs w:val="24"/>
        <w:u w:val="none"/>
        <w:vertAlign w:val="baseline"/>
      </w:rPr>
    </w:lvl>
    <w:lvl w:ilvl="1" w:tplc="69568DCA">
      <w:start w:val="1"/>
      <w:numFmt w:val="decimal"/>
      <w:lvlText w:val="%2."/>
      <w:lvlJc w:val="left"/>
      <w:pPr>
        <w:ind w:left="720" w:firstLine="0"/>
      </w:pPr>
      <w:rPr>
        <w:rFonts w:ascii="Times New Roman" w:eastAsia="Times New Roman" w:hAnsi="Times New Roman" w:cs="Times New Roman"/>
        <w:b w:val="0"/>
        <w:i w:val="0"/>
        <w:strike w:val="0"/>
        <w:color w:val="000000"/>
        <w:sz w:val="24"/>
        <w:szCs w:val="24"/>
        <w:u w:val="none"/>
        <w:vertAlign w:val="baseline"/>
      </w:rPr>
    </w:lvl>
    <w:lvl w:ilvl="2" w:tplc="27961EE4">
      <w:start w:val="1"/>
      <w:numFmt w:val="lowerRoman"/>
      <w:lvlText w:val="%3"/>
      <w:lvlJc w:val="left"/>
      <w:pPr>
        <w:ind w:left="1440" w:firstLine="0"/>
      </w:pPr>
      <w:rPr>
        <w:rFonts w:ascii="Times New Roman" w:eastAsia="Times New Roman" w:hAnsi="Times New Roman" w:cs="Times New Roman"/>
        <w:b w:val="0"/>
        <w:i w:val="0"/>
        <w:strike w:val="0"/>
        <w:color w:val="000000"/>
        <w:sz w:val="24"/>
        <w:szCs w:val="24"/>
        <w:u w:val="none"/>
        <w:vertAlign w:val="baseline"/>
      </w:rPr>
    </w:lvl>
    <w:lvl w:ilvl="3" w:tplc="5148B2C8">
      <w:start w:val="1"/>
      <w:numFmt w:val="decimal"/>
      <w:lvlText w:val="%4"/>
      <w:lvlJc w:val="left"/>
      <w:pPr>
        <w:ind w:left="2160" w:firstLine="0"/>
      </w:pPr>
      <w:rPr>
        <w:rFonts w:ascii="Times New Roman" w:eastAsia="Times New Roman" w:hAnsi="Times New Roman" w:cs="Times New Roman"/>
        <w:b w:val="0"/>
        <w:i w:val="0"/>
        <w:strike w:val="0"/>
        <w:color w:val="000000"/>
        <w:sz w:val="24"/>
        <w:szCs w:val="24"/>
        <w:u w:val="none"/>
        <w:vertAlign w:val="baseline"/>
      </w:rPr>
    </w:lvl>
    <w:lvl w:ilvl="4" w:tplc="23F24732">
      <w:start w:val="1"/>
      <w:numFmt w:val="lowerLetter"/>
      <w:lvlText w:val="%5"/>
      <w:lvlJc w:val="left"/>
      <w:pPr>
        <w:ind w:left="2880" w:firstLine="0"/>
      </w:pPr>
      <w:rPr>
        <w:rFonts w:ascii="Times New Roman" w:eastAsia="Times New Roman" w:hAnsi="Times New Roman" w:cs="Times New Roman"/>
        <w:b w:val="0"/>
        <w:i w:val="0"/>
        <w:strike w:val="0"/>
        <w:color w:val="000000"/>
        <w:sz w:val="24"/>
        <w:szCs w:val="24"/>
        <w:u w:val="none"/>
        <w:vertAlign w:val="baseline"/>
      </w:rPr>
    </w:lvl>
    <w:lvl w:ilvl="5" w:tplc="B9904858">
      <w:start w:val="1"/>
      <w:numFmt w:val="lowerRoman"/>
      <w:lvlText w:val="%6"/>
      <w:lvlJc w:val="left"/>
      <w:pPr>
        <w:ind w:left="3600" w:firstLine="0"/>
      </w:pPr>
      <w:rPr>
        <w:rFonts w:ascii="Times New Roman" w:eastAsia="Times New Roman" w:hAnsi="Times New Roman" w:cs="Times New Roman"/>
        <w:b w:val="0"/>
        <w:i w:val="0"/>
        <w:strike w:val="0"/>
        <w:color w:val="000000"/>
        <w:sz w:val="24"/>
        <w:szCs w:val="24"/>
        <w:u w:val="none"/>
        <w:vertAlign w:val="baseline"/>
      </w:rPr>
    </w:lvl>
    <w:lvl w:ilvl="6" w:tplc="D87EF17A">
      <w:start w:val="1"/>
      <w:numFmt w:val="decimal"/>
      <w:lvlText w:val="%7"/>
      <w:lvlJc w:val="left"/>
      <w:pPr>
        <w:ind w:left="4320" w:firstLine="0"/>
      </w:pPr>
      <w:rPr>
        <w:rFonts w:ascii="Times New Roman" w:eastAsia="Times New Roman" w:hAnsi="Times New Roman" w:cs="Times New Roman"/>
        <w:b w:val="0"/>
        <w:i w:val="0"/>
        <w:strike w:val="0"/>
        <w:color w:val="000000"/>
        <w:sz w:val="24"/>
        <w:szCs w:val="24"/>
        <w:u w:val="none"/>
        <w:vertAlign w:val="baseline"/>
      </w:rPr>
    </w:lvl>
    <w:lvl w:ilvl="7" w:tplc="8EAA9680">
      <w:start w:val="1"/>
      <w:numFmt w:val="lowerLetter"/>
      <w:lvlText w:val="%8"/>
      <w:lvlJc w:val="left"/>
      <w:pPr>
        <w:ind w:left="5040" w:firstLine="0"/>
      </w:pPr>
      <w:rPr>
        <w:rFonts w:ascii="Times New Roman" w:eastAsia="Times New Roman" w:hAnsi="Times New Roman" w:cs="Times New Roman"/>
        <w:b w:val="0"/>
        <w:i w:val="0"/>
        <w:strike w:val="0"/>
        <w:color w:val="000000"/>
        <w:sz w:val="24"/>
        <w:szCs w:val="24"/>
        <w:u w:val="none"/>
        <w:vertAlign w:val="baseline"/>
      </w:rPr>
    </w:lvl>
    <w:lvl w:ilvl="8" w:tplc="59CC4054">
      <w:start w:val="1"/>
      <w:numFmt w:val="lowerRoman"/>
      <w:lvlText w:val="%9"/>
      <w:lvlJc w:val="left"/>
      <w:pPr>
        <w:ind w:left="5760" w:firstLine="0"/>
      </w:pPr>
      <w:rPr>
        <w:rFonts w:ascii="Times New Roman" w:eastAsia="Times New Roman" w:hAnsi="Times New Roman" w:cs="Times New Roman"/>
        <w:b w:val="0"/>
        <w:i w:val="0"/>
        <w:strike w:val="0"/>
        <w:color w:val="000000"/>
        <w:sz w:val="24"/>
        <w:szCs w:val="24"/>
        <w:u w:val="none"/>
        <w:vertAlign w:val="baseline"/>
      </w:rPr>
    </w:lvl>
  </w:abstractNum>
  <w:abstractNum w:abstractNumId="138" w15:restartNumberingAfterBreak="0">
    <w:nsid w:val="58BB3CF9"/>
    <w:multiLevelType w:val="hybridMultilevel"/>
    <w:tmpl w:val="0CE05D68"/>
    <w:lvl w:ilvl="0" w:tplc="2CA4D3C0">
      <w:start w:val="1"/>
      <w:numFmt w:val="decimal"/>
      <w:lvlText w:val="%1."/>
      <w:lvlJc w:val="left"/>
      <w:pPr>
        <w:tabs>
          <w:tab w:val="num" w:pos="720"/>
        </w:tabs>
        <w:ind w:left="720" w:hanging="360"/>
      </w:pPr>
      <w:rPr>
        <w:rFonts w:cs="Times New Roman" w:hint="default"/>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139" w15:restartNumberingAfterBreak="0">
    <w:nsid w:val="591B1FA3"/>
    <w:multiLevelType w:val="hybridMultilevel"/>
    <w:tmpl w:val="1F4025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9E50154"/>
    <w:multiLevelType w:val="hybridMultilevel"/>
    <w:tmpl w:val="3B465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1" w15:restartNumberingAfterBreak="0">
    <w:nsid w:val="5A3451E9"/>
    <w:multiLevelType w:val="hybridMultilevel"/>
    <w:tmpl w:val="5C38269C"/>
    <w:lvl w:ilvl="0" w:tplc="819490D0">
      <w:numFmt w:val="bullet"/>
      <w:lvlText w:val=""/>
      <w:lvlJc w:val="left"/>
      <w:pPr>
        <w:ind w:left="467" w:hanging="360"/>
      </w:pPr>
      <w:rPr>
        <w:rFonts w:ascii="Symbol" w:eastAsia="Symbol" w:hAnsi="Symbol" w:cs="Symbol" w:hint="default"/>
        <w:w w:val="100"/>
        <w:sz w:val="22"/>
        <w:szCs w:val="22"/>
        <w:lang w:val="ru-RU" w:eastAsia="en-US" w:bidi="ar-SA"/>
      </w:rPr>
    </w:lvl>
    <w:lvl w:ilvl="1" w:tplc="E6F4A598">
      <w:numFmt w:val="bullet"/>
      <w:lvlText w:val="•"/>
      <w:lvlJc w:val="left"/>
      <w:pPr>
        <w:ind w:left="781" w:hanging="360"/>
      </w:pPr>
      <w:rPr>
        <w:rFonts w:hint="default"/>
        <w:lang w:val="ru-RU" w:eastAsia="en-US" w:bidi="ar-SA"/>
      </w:rPr>
    </w:lvl>
    <w:lvl w:ilvl="2" w:tplc="46EC3EC8">
      <w:numFmt w:val="bullet"/>
      <w:lvlText w:val="•"/>
      <w:lvlJc w:val="left"/>
      <w:pPr>
        <w:ind w:left="1103" w:hanging="360"/>
      </w:pPr>
      <w:rPr>
        <w:rFonts w:hint="default"/>
        <w:lang w:val="ru-RU" w:eastAsia="en-US" w:bidi="ar-SA"/>
      </w:rPr>
    </w:lvl>
    <w:lvl w:ilvl="3" w:tplc="ECAC2AEE">
      <w:numFmt w:val="bullet"/>
      <w:lvlText w:val="•"/>
      <w:lvlJc w:val="left"/>
      <w:pPr>
        <w:ind w:left="1424" w:hanging="360"/>
      </w:pPr>
      <w:rPr>
        <w:rFonts w:hint="default"/>
        <w:lang w:val="ru-RU" w:eastAsia="en-US" w:bidi="ar-SA"/>
      </w:rPr>
    </w:lvl>
    <w:lvl w:ilvl="4" w:tplc="632ABAE0">
      <w:numFmt w:val="bullet"/>
      <w:lvlText w:val="•"/>
      <w:lvlJc w:val="left"/>
      <w:pPr>
        <w:ind w:left="1746" w:hanging="360"/>
      </w:pPr>
      <w:rPr>
        <w:rFonts w:hint="default"/>
        <w:lang w:val="ru-RU" w:eastAsia="en-US" w:bidi="ar-SA"/>
      </w:rPr>
    </w:lvl>
    <w:lvl w:ilvl="5" w:tplc="C1E62BAC">
      <w:numFmt w:val="bullet"/>
      <w:lvlText w:val="•"/>
      <w:lvlJc w:val="left"/>
      <w:pPr>
        <w:ind w:left="2068" w:hanging="360"/>
      </w:pPr>
      <w:rPr>
        <w:rFonts w:hint="default"/>
        <w:lang w:val="ru-RU" w:eastAsia="en-US" w:bidi="ar-SA"/>
      </w:rPr>
    </w:lvl>
    <w:lvl w:ilvl="6" w:tplc="EA5EB26A">
      <w:numFmt w:val="bullet"/>
      <w:lvlText w:val="•"/>
      <w:lvlJc w:val="left"/>
      <w:pPr>
        <w:ind w:left="2389" w:hanging="360"/>
      </w:pPr>
      <w:rPr>
        <w:rFonts w:hint="default"/>
        <w:lang w:val="ru-RU" w:eastAsia="en-US" w:bidi="ar-SA"/>
      </w:rPr>
    </w:lvl>
    <w:lvl w:ilvl="7" w:tplc="2FC298BA">
      <w:numFmt w:val="bullet"/>
      <w:lvlText w:val="•"/>
      <w:lvlJc w:val="left"/>
      <w:pPr>
        <w:ind w:left="2711" w:hanging="360"/>
      </w:pPr>
      <w:rPr>
        <w:rFonts w:hint="default"/>
        <w:lang w:val="ru-RU" w:eastAsia="en-US" w:bidi="ar-SA"/>
      </w:rPr>
    </w:lvl>
    <w:lvl w:ilvl="8" w:tplc="8F646A04">
      <w:numFmt w:val="bullet"/>
      <w:lvlText w:val="•"/>
      <w:lvlJc w:val="left"/>
      <w:pPr>
        <w:ind w:left="3032" w:hanging="360"/>
      </w:pPr>
      <w:rPr>
        <w:rFonts w:hint="default"/>
        <w:lang w:val="ru-RU" w:eastAsia="en-US" w:bidi="ar-SA"/>
      </w:rPr>
    </w:lvl>
  </w:abstractNum>
  <w:abstractNum w:abstractNumId="142" w15:restartNumberingAfterBreak="0">
    <w:nsid w:val="5A7D327F"/>
    <w:multiLevelType w:val="hybridMultilevel"/>
    <w:tmpl w:val="8B0AA3B2"/>
    <w:lvl w:ilvl="0" w:tplc="8A5A494C">
      <w:start w:val="1"/>
      <w:numFmt w:val="decimal"/>
      <w:lvlText w:val="%1."/>
      <w:lvlJc w:val="left"/>
      <w:pPr>
        <w:ind w:left="508" w:hanging="428"/>
      </w:pPr>
      <w:rPr>
        <w:rFonts w:ascii="Times New Roman" w:eastAsia="Times New Roman" w:hAnsi="Times New Roman" w:cs="Times New Roman"/>
        <w:i w:val="0"/>
        <w:iCs/>
        <w:sz w:val="24"/>
        <w:szCs w:val="24"/>
      </w:rPr>
    </w:lvl>
    <w:lvl w:ilvl="1" w:tplc="FAFC466C">
      <w:start w:val="1"/>
      <w:numFmt w:val="bullet"/>
      <w:lvlText w:val="•"/>
      <w:lvlJc w:val="left"/>
      <w:pPr>
        <w:ind w:left="1590" w:hanging="428"/>
      </w:pPr>
    </w:lvl>
    <w:lvl w:ilvl="2" w:tplc="22F2083A">
      <w:start w:val="1"/>
      <w:numFmt w:val="bullet"/>
      <w:lvlText w:val="•"/>
      <w:lvlJc w:val="left"/>
      <w:pPr>
        <w:ind w:left="2680" w:hanging="428"/>
      </w:pPr>
    </w:lvl>
    <w:lvl w:ilvl="3" w:tplc="F90E34E0">
      <w:start w:val="1"/>
      <w:numFmt w:val="bullet"/>
      <w:lvlText w:val="•"/>
      <w:lvlJc w:val="left"/>
      <w:pPr>
        <w:ind w:left="3770" w:hanging="428"/>
      </w:pPr>
    </w:lvl>
    <w:lvl w:ilvl="4" w:tplc="E65006D0">
      <w:start w:val="1"/>
      <w:numFmt w:val="bullet"/>
      <w:lvlText w:val="•"/>
      <w:lvlJc w:val="left"/>
      <w:pPr>
        <w:ind w:left="4861" w:hanging="428"/>
      </w:pPr>
    </w:lvl>
    <w:lvl w:ilvl="5" w:tplc="95708824">
      <w:start w:val="1"/>
      <w:numFmt w:val="bullet"/>
      <w:lvlText w:val="•"/>
      <w:lvlJc w:val="left"/>
      <w:pPr>
        <w:ind w:left="5951" w:hanging="427"/>
      </w:pPr>
    </w:lvl>
    <w:lvl w:ilvl="6" w:tplc="3D16E9AA">
      <w:start w:val="1"/>
      <w:numFmt w:val="bullet"/>
      <w:lvlText w:val="•"/>
      <w:lvlJc w:val="left"/>
      <w:pPr>
        <w:ind w:left="7041" w:hanging="427"/>
      </w:pPr>
    </w:lvl>
    <w:lvl w:ilvl="7" w:tplc="E4ECC7C4">
      <w:start w:val="1"/>
      <w:numFmt w:val="bullet"/>
      <w:lvlText w:val="•"/>
      <w:lvlJc w:val="left"/>
      <w:pPr>
        <w:ind w:left="8132" w:hanging="427"/>
      </w:pPr>
    </w:lvl>
    <w:lvl w:ilvl="8" w:tplc="5B28AB6C">
      <w:start w:val="1"/>
      <w:numFmt w:val="bullet"/>
      <w:lvlText w:val="•"/>
      <w:lvlJc w:val="left"/>
      <w:pPr>
        <w:ind w:left="9222" w:hanging="428"/>
      </w:pPr>
    </w:lvl>
  </w:abstractNum>
  <w:abstractNum w:abstractNumId="143" w15:restartNumberingAfterBreak="0">
    <w:nsid w:val="5C05039C"/>
    <w:multiLevelType w:val="multilevel"/>
    <w:tmpl w:val="3EEAEEAE"/>
    <w:lvl w:ilvl="0">
      <w:start w:val="7"/>
      <w:numFmt w:val="decimal"/>
      <w:lvlText w:val="%1"/>
      <w:lvlJc w:val="left"/>
      <w:pPr>
        <w:ind w:left="238" w:hanging="519"/>
      </w:pPr>
      <w:rPr>
        <w:rFonts w:hint="default"/>
        <w:lang w:val="ru-RU" w:eastAsia="en-US" w:bidi="ar-SA"/>
      </w:rPr>
    </w:lvl>
    <w:lvl w:ilvl="1">
      <w:start w:val="1"/>
      <w:numFmt w:val="decimal"/>
      <w:lvlText w:val="%1.%2."/>
      <w:lvlJc w:val="left"/>
      <w:pPr>
        <w:ind w:left="238" w:hanging="519"/>
      </w:pPr>
      <w:rPr>
        <w:rFonts w:hint="default"/>
        <w:w w:val="100"/>
        <w:lang w:val="ru-RU" w:eastAsia="en-US" w:bidi="ar-SA"/>
      </w:rPr>
    </w:lvl>
    <w:lvl w:ilvl="2">
      <w:numFmt w:val="bullet"/>
      <w:lvlText w:val="•"/>
      <w:lvlJc w:val="left"/>
      <w:pPr>
        <w:ind w:left="2222" w:hanging="519"/>
      </w:pPr>
      <w:rPr>
        <w:rFonts w:hint="default"/>
        <w:lang w:val="ru-RU" w:eastAsia="en-US" w:bidi="ar-SA"/>
      </w:rPr>
    </w:lvl>
    <w:lvl w:ilvl="3">
      <w:numFmt w:val="bullet"/>
      <w:lvlText w:val="•"/>
      <w:lvlJc w:val="left"/>
      <w:pPr>
        <w:ind w:left="3213" w:hanging="519"/>
      </w:pPr>
      <w:rPr>
        <w:rFonts w:hint="default"/>
        <w:lang w:val="ru-RU" w:eastAsia="en-US" w:bidi="ar-SA"/>
      </w:rPr>
    </w:lvl>
    <w:lvl w:ilvl="4">
      <w:numFmt w:val="bullet"/>
      <w:lvlText w:val="•"/>
      <w:lvlJc w:val="left"/>
      <w:pPr>
        <w:ind w:left="4204" w:hanging="519"/>
      </w:pPr>
      <w:rPr>
        <w:rFonts w:hint="default"/>
        <w:lang w:val="ru-RU" w:eastAsia="en-US" w:bidi="ar-SA"/>
      </w:rPr>
    </w:lvl>
    <w:lvl w:ilvl="5">
      <w:numFmt w:val="bullet"/>
      <w:lvlText w:val="•"/>
      <w:lvlJc w:val="left"/>
      <w:pPr>
        <w:ind w:left="5195" w:hanging="519"/>
      </w:pPr>
      <w:rPr>
        <w:rFonts w:hint="default"/>
        <w:lang w:val="ru-RU" w:eastAsia="en-US" w:bidi="ar-SA"/>
      </w:rPr>
    </w:lvl>
    <w:lvl w:ilvl="6">
      <w:numFmt w:val="bullet"/>
      <w:lvlText w:val="•"/>
      <w:lvlJc w:val="left"/>
      <w:pPr>
        <w:ind w:left="6186" w:hanging="519"/>
      </w:pPr>
      <w:rPr>
        <w:rFonts w:hint="default"/>
        <w:lang w:val="ru-RU" w:eastAsia="en-US" w:bidi="ar-SA"/>
      </w:rPr>
    </w:lvl>
    <w:lvl w:ilvl="7">
      <w:numFmt w:val="bullet"/>
      <w:lvlText w:val="•"/>
      <w:lvlJc w:val="left"/>
      <w:pPr>
        <w:ind w:left="7177" w:hanging="519"/>
      </w:pPr>
      <w:rPr>
        <w:rFonts w:hint="default"/>
        <w:lang w:val="ru-RU" w:eastAsia="en-US" w:bidi="ar-SA"/>
      </w:rPr>
    </w:lvl>
    <w:lvl w:ilvl="8">
      <w:numFmt w:val="bullet"/>
      <w:lvlText w:val="•"/>
      <w:lvlJc w:val="left"/>
      <w:pPr>
        <w:ind w:left="8168" w:hanging="519"/>
      </w:pPr>
      <w:rPr>
        <w:rFonts w:hint="default"/>
        <w:lang w:val="ru-RU" w:eastAsia="en-US" w:bidi="ar-SA"/>
      </w:rPr>
    </w:lvl>
  </w:abstractNum>
  <w:abstractNum w:abstractNumId="14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5DCF09DB"/>
    <w:multiLevelType w:val="hybridMultilevel"/>
    <w:tmpl w:val="9AB6DFE0"/>
    <w:lvl w:ilvl="0" w:tplc="124EBAA0">
      <w:numFmt w:val="bullet"/>
      <w:lvlText w:val="-"/>
      <w:lvlJc w:val="left"/>
      <w:pPr>
        <w:ind w:left="117" w:hanging="125"/>
      </w:pPr>
      <w:rPr>
        <w:rFonts w:ascii="Times New Roman" w:eastAsia="Times New Roman" w:hAnsi="Times New Roman" w:cs="Times New Roman" w:hint="default"/>
        <w:w w:val="100"/>
        <w:sz w:val="22"/>
        <w:szCs w:val="22"/>
        <w:lang w:val="ru-RU" w:eastAsia="en-US" w:bidi="ar-SA"/>
      </w:rPr>
    </w:lvl>
    <w:lvl w:ilvl="1" w:tplc="36AE0932">
      <w:numFmt w:val="bullet"/>
      <w:lvlText w:val="•"/>
      <w:lvlJc w:val="left"/>
      <w:pPr>
        <w:ind w:left="433" w:hanging="125"/>
      </w:pPr>
      <w:rPr>
        <w:rFonts w:hint="default"/>
        <w:lang w:val="ru-RU" w:eastAsia="en-US" w:bidi="ar-SA"/>
      </w:rPr>
    </w:lvl>
    <w:lvl w:ilvl="2" w:tplc="0F78DC0E">
      <w:numFmt w:val="bullet"/>
      <w:lvlText w:val="•"/>
      <w:lvlJc w:val="left"/>
      <w:pPr>
        <w:ind w:left="746" w:hanging="125"/>
      </w:pPr>
      <w:rPr>
        <w:rFonts w:hint="default"/>
        <w:lang w:val="ru-RU" w:eastAsia="en-US" w:bidi="ar-SA"/>
      </w:rPr>
    </w:lvl>
    <w:lvl w:ilvl="3" w:tplc="85207CAA">
      <w:numFmt w:val="bullet"/>
      <w:lvlText w:val="•"/>
      <w:lvlJc w:val="left"/>
      <w:pPr>
        <w:ind w:left="1059" w:hanging="125"/>
      </w:pPr>
      <w:rPr>
        <w:rFonts w:hint="default"/>
        <w:lang w:val="ru-RU" w:eastAsia="en-US" w:bidi="ar-SA"/>
      </w:rPr>
    </w:lvl>
    <w:lvl w:ilvl="4" w:tplc="2D0A2F42">
      <w:numFmt w:val="bullet"/>
      <w:lvlText w:val="•"/>
      <w:lvlJc w:val="left"/>
      <w:pPr>
        <w:ind w:left="1372" w:hanging="125"/>
      </w:pPr>
      <w:rPr>
        <w:rFonts w:hint="default"/>
        <w:lang w:val="ru-RU" w:eastAsia="en-US" w:bidi="ar-SA"/>
      </w:rPr>
    </w:lvl>
    <w:lvl w:ilvl="5" w:tplc="545CB634">
      <w:numFmt w:val="bullet"/>
      <w:lvlText w:val="•"/>
      <w:lvlJc w:val="left"/>
      <w:pPr>
        <w:ind w:left="1686" w:hanging="125"/>
      </w:pPr>
      <w:rPr>
        <w:rFonts w:hint="default"/>
        <w:lang w:val="ru-RU" w:eastAsia="en-US" w:bidi="ar-SA"/>
      </w:rPr>
    </w:lvl>
    <w:lvl w:ilvl="6" w:tplc="6F06D18A">
      <w:numFmt w:val="bullet"/>
      <w:lvlText w:val="•"/>
      <w:lvlJc w:val="left"/>
      <w:pPr>
        <w:ind w:left="1999" w:hanging="125"/>
      </w:pPr>
      <w:rPr>
        <w:rFonts w:hint="default"/>
        <w:lang w:val="ru-RU" w:eastAsia="en-US" w:bidi="ar-SA"/>
      </w:rPr>
    </w:lvl>
    <w:lvl w:ilvl="7" w:tplc="18B09406">
      <w:numFmt w:val="bullet"/>
      <w:lvlText w:val="•"/>
      <w:lvlJc w:val="left"/>
      <w:pPr>
        <w:ind w:left="2312" w:hanging="125"/>
      </w:pPr>
      <w:rPr>
        <w:rFonts w:hint="default"/>
        <w:lang w:val="ru-RU" w:eastAsia="en-US" w:bidi="ar-SA"/>
      </w:rPr>
    </w:lvl>
    <w:lvl w:ilvl="8" w:tplc="504E4CE0">
      <w:numFmt w:val="bullet"/>
      <w:lvlText w:val="•"/>
      <w:lvlJc w:val="left"/>
      <w:pPr>
        <w:ind w:left="2625" w:hanging="125"/>
      </w:pPr>
      <w:rPr>
        <w:rFonts w:hint="default"/>
        <w:lang w:val="ru-RU" w:eastAsia="en-US" w:bidi="ar-SA"/>
      </w:rPr>
    </w:lvl>
  </w:abstractNum>
  <w:abstractNum w:abstractNumId="146" w15:restartNumberingAfterBreak="0">
    <w:nsid w:val="5DF43039"/>
    <w:multiLevelType w:val="multilevel"/>
    <w:tmpl w:val="9306CC46"/>
    <w:lvl w:ilvl="0">
      <w:start w:val="6"/>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bullet"/>
      <w:lvlText w:val=""/>
      <w:lvlJc w:val="left"/>
      <w:pPr>
        <w:ind w:left="6" w:hanging="360"/>
      </w:pPr>
      <w:rPr>
        <w:rFonts w:ascii="Symbol" w:hAnsi="Symbol" w:hint="default"/>
      </w:rPr>
    </w:lvl>
    <w:lvl w:ilvl="3">
      <w:numFmt w:val="bullet"/>
      <w:lvlText w:val="•"/>
      <w:lvlJc w:val="left"/>
      <w:pPr>
        <w:ind w:left="3002" w:hanging="732"/>
      </w:pPr>
      <w:rPr>
        <w:rFonts w:hint="default"/>
        <w:lang w:val="ru-RU" w:eastAsia="en-US" w:bidi="ar-SA"/>
      </w:rPr>
    </w:lvl>
    <w:lvl w:ilvl="4">
      <w:numFmt w:val="bullet"/>
      <w:lvlText w:val="•"/>
      <w:lvlJc w:val="left"/>
      <w:pPr>
        <w:ind w:left="4103" w:hanging="732"/>
      </w:pPr>
      <w:rPr>
        <w:rFonts w:hint="default"/>
        <w:lang w:val="ru-RU" w:eastAsia="en-US" w:bidi="ar-SA"/>
      </w:rPr>
    </w:lvl>
    <w:lvl w:ilvl="5">
      <w:numFmt w:val="bullet"/>
      <w:lvlText w:val="•"/>
      <w:lvlJc w:val="left"/>
      <w:pPr>
        <w:ind w:left="5204" w:hanging="732"/>
      </w:pPr>
      <w:rPr>
        <w:rFonts w:hint="default"/>
        <w:lang w:val="ru-RU" w:eastAsia="en-US" w:bidi="ar-SA"/>
      </w:rPr>
    </w:lvl>
    <w:lvl w:ilvl="6">
      <w:numFmt w:val="bullet"/>
      <w:lvlText w:val="•"/>
      <w:lvlJc w:val="left"/>
      <w:pPr>
        <w:ind w:left="6306" w:hanging="732"/>
      </w:pPr>
      <w:rPr>
        <w:rFonts w:hint="default"/>
        <w:lang w:val="ru-RU" w:eastAsia="en-US" w:bidi="ar-SA"/>
      </w:rPr>
    </w:lvl>
    <w:lvl w:ilvl="7">
      <w:numFmt w:val="bullet"/>
      <w:lvlText w:val="•"/>
      <w:lvlJc w:val="left"/>
      <w:pPr>
        <w:ind w:left="7407" w:hanging="732"/>
      </w:pPr>
      <w:rPr>
        <w:rFonts w:hint="default"/>
        <w:lang w:val="ru-RU" w:eastAsia="en-US" w:bidi="ar-SA"/>
      </w:rPr>
    </w:lvl>
    <w:lvl w:ilvl="8">
      <w:numFmt w:val="bullet"/>
      <w:lvlText w:val="•"/>
      <w:lvlJc w:val="left"/>
      <w:pPr>
        <w:ind w:left="8508" w:hanging="732"/>
      </w:pPr>
      <w:rPr>
        <w:rFonts w:hint="default"/>
        <w:lang w:val="ru-RU" w:eastAsia="en-US" w:bidi="ar-SA"/>
      </w:rPr>
    </w:lvl>
  </w:abstractNum>
  <w:abstractNum w:abstractNumId="147" w15:restartNumberingAfterBreak="0">
    <w:nsid w:val="5E040382"/>
    <w:multiLevelType w:val="hybridMultilevel"/>
    <w:tmpl w:val="F0E66DE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8" w15:restartNumberingAfterBreak="0">
    <w:nsid w:val="5E7048F9"/>
    <w:multiLevelType w:val="multilevel"/>
    <w:tmpl w:val="9C8E6790"/>
    <w:lvl w:ilvl="0">
      <w:start w:val="3"/>
      <w:numFmt w:val="decimal"/>
      <w:lvlText w:val="%1."/>
      <w:lvlJc w:val="left"/>
      <w:pPr>
        <w:ind w:left="302"/>
      </w:pPr>
      <w:rPr>
        <w:rFonts w:ascii="Times New Roman" w:eastAsia="Times New Roman" w:hAnsi="Times New Roman" w:cs="Times New Roman"/>
        <w:b/>
        <w:bCs/>
        <w:i w:val="0"/>
        <w:strike w:val="0"/>
        <w:color w:val="000000"/>
        <w:sz w:val="24"/>
        <w:szCs w:val="24"/>
        <w:u w:val="none"/>
        <w:shd w:val="clear" w:color="auto" w:fill="auto"/>
        <w:vertAlign w:val="baseline"/>
      </w:rPr>
    </w:lvl>
    <w:lvl w:ilvl="1">
      <w:start w:val="1"/>
      <w:numFmt w:val="decimal"/>
      <w:lvlText w:val="%1.%2."/>
      <w:lvlJc w:val="left"/>
      <w:pPr>
        <w:ind w:left="482"/>
      </w:pPr>
      <w:rPr>
        <w:rFonts w:ascii="Times New Roman" w:eastAsia="Times New Roman" w:hAnsi="Times New Roman" w:cs="Times New Roman"/>
        <w:b/>
        <w:bCs/>
        <w:i w:val="0"/>
        <w:strike w:val="0"/>
        <w:color w:val="000000"/>
        <w:sz w:val="24"/>
        <w:szCs w:val="24"/>
        <w:u w:val="none"/>
        <w:shd w:val="clear" w:color="auto" w:fill="auto"/>
        <w:vertAlign w:val="baseline"/>
      </w:rPr>
    </w:lvl>
    <w:lvl w:ilvl="2">
      <w:start w:val="1"/>
      <w:numFmt w:val="bullet"/>
      <w:lvlText w:val="–"/>
      <w:lvlJc w:val="left"/>
      <w:pPr>
        <w:ind w:left="979"/>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1517"/>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2237"/>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2957"/>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3677"/>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4397"/>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5117"/>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49" w15:restartNumberingAfterBreak="0">
    <w:nsid w:val="5EA645E2"/>
    <w:multiLevelType w:val="hybridMultilevel"/>
    <w:tmpl w:val="C0AAE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F2D09B0"/>
    <w:multiLevelType w:val="hybridMultilevel"/>
    <w:tmpl w:val="B4BABBC2"/>
    <w:lvl w:ilvl="0" w:tplc="1670350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F550273"/>
    <w:multiLevelType w:val="hybridMultilevel"/>
    <w:tmpl w:val="015A504A"/>
    <w:lvl w:ilvl="0" w:tplc="485EABBC">
      <w:start w:val="1"/>
      <w:numFmt w:val="decimal"/>
      <w:suff w:val="space"/>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FDF4A80"/>
    <w:multiLevelType w:val="multilevel"/>
    <w:tmpl w:val="7C266532"/>
    <w:lvl w:ilvl="0">
      <w:start w:val="1"/>
      <w:numFmt w:val="decimal"/>
      <w:lvlText w:val="%1."/>
      <w:lvlJc w:val="left"/>
      <w:pPr>
        <w:ind w:left="1080" w:hanging="360"/>
      </w:pPr>
      <w:rPr>
        <w:rFonts w:cs="Times New Roman" w:hint="default"/>
      </w:rPr>
    </w:lvl>
    <w:lvl w:ilvl="1">
      <w:start w:val="3"/>
      <w:numFmt w:val="decimal"/>
      <w:isLgl/>
      <w:lvlText w:val="%1.%2."/>
      <w:lvlJc w:val="left"/>
      <w:pPr>
        <w:ind w:left="1125" w:hanging="40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53" w15:restartNumberingAfterBreak="0">
    <w:nsid w:val="61263DDE"/>
    <w:multiLevelType w:val="hybridMultilevel"/>
    <w:tmpl w:val="D1F89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1C2119C"/>
    <w:multiLevelType w:val="hybridMultilevel"/>
    <w:tmpl w:val="77AA316E"/>
    <w:lvl w:ilvl="0" w:tplc="BED43BA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4433C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8206E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EAC9E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76B62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FEB2B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844E6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A4B9E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36833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62A228E9"/>
    <w:multiLevelType w:val="hybridMultilevel"/>
    <w:tmpl w:val="72545C22"/>
    <w:lvl w:ilvl="0" w:tplc="1BBA1A00">
      <w:numFmt w:val="bullet"/>
      <w:lvlText w:val="-"/>
      <w:lvlJc w:val="left"/>
      <w:pPr>
        <w:ind w:left="117" w:hanging="125"/>
      </w:pPr>
      <w:rPr>
        <w:rFonts w:ascii="Times New Roman" w:eastAsia="Times New Roman" w:hAnsi="Times New Roman" w:cs="Times New Roman" w:hint="default"/>
        <w:w w:val="100"/>
        <w:sz w:val="22"/>
        <w:szCs w:val="22"/>
        <w:lang w:val="ru-RU" w:eastAsia="en-US" w:bidi="ar-SA"/>
      </w:rPr>
    </w:lvl>
    <w:lvl w:ilvl="1" w:tplc="B52E22BE">
      <w:numFmt w:val="bullet"/>
      <w:lvlText w:val="•"/>
      <w:lvlJc w:val="left"/>
      <w:pPr>
        <w:ind w:left="433" w:hanging="125"/>
      </w:pPr>
      <w:rPr>
        <w:rFonts w:hint="default"/>
        <w:lang w:val="ru-RU" w:eastAsia="en-US" w:bidi="ar-SA"/>
      </w:rPr>
    </w:lvl>
    <w:lvl w:ilvl="2" w:tplc="3552D872">
      <w:numFmt w:val="bullet"/>
      <w:lvlText w:val="•"/>
      <w:lvlJc w:val="left"/>
      <w:pPr>
        <w:ind w:left="746" w:hanging="125"/>
      </w:pPr>
      <w:rPr>
        <w:rFonts w:hint="default"/>
        <w:lang w:val="ru-RU" w:eastAsia="en-US" w:bidi="ar-SA"/>
      </w:rPr>
    </w:lvl>
    <w:lvl w:ilvl="3" w:tplc="49F46F3C">
      <w:numFmt w:val="bullet"/>
      <w:lvlText w:val="•"/>
      <w:lvlJc w:val="left"/>
      <w:pPr>
        <w:ind w:left="1059" w:hanging="125"/>
      </w:pPr>
      <w:rPr>
        <w:rFonts w:hint="default"/>
        <w:lang w:val="ru-RU" w:eastAsia="en-US" w:bidi="ar-SA"/>
      </w:rPr>
    </w:lvl>
    <w:lvl w:ilvl="4" w:tplc="E7B49FDA">
      <w:numFmt w:val="bullet"/>
      <w:lvlText w:val="•"/>
      <w:lvlJc w:val="left"/>
      <w:pPr>
        <w:ind w:left="1372" w:hanging="125"/>
      </w:pPr>
      <w:rPr>
        <w:rFonts w:hint="default"/>
        <w:lang w:val="ru-RU" w:eastAsia="en-US" w:bidi="ar-SA"/>
      </w:rPr>
    </w:lvl>
    <w:lvl w:ilvl="5" w:tplc="EBA003B8">
      <w:numFmt w:val="bullet"/>
      <w:lvlText w:val="•"/>
      <w:lvlJc w:val="left"/>
      <w:pPr>
        <w:ind w:left="1686" w:hanging="125"/>
      </w:pPr>
      <w:rPr>
        <w:rFonts w:hint="default"/>
        <w:lang w:val="ru-RU" w:eastAsia="en-US" w:bidi="ar-SA"/>
      </w:rPr>
    </w:lvl>
    <w:lvl w:ilvl="6" w:tplc="FF02BD2C">
      <w:numFmt w:val="bullet"/>
      <w:lvlText w:val="•"/>
      <w:lvlJc w:val="left"/>
      <w:pPr>
        <w:ind w:left="1999" w:hanging="125"/>
      </w:pPr>
      <w:rPr>
        <w:rFonts w:hint="default"/>
        <w:lang w:val="ru-RU" w:eastAsia="en-US" w:bidi="ar-SA"/>
      </w:rPr>
    </w:lvl>
    <w:lvl w:ilvl="7" w:tplc="CF600E00">
      <w:numFmt w:val="bullet"/>
      <w:lvlText w:val="•"/>
      <w:lvlJc w:val="left"/>
      <w:pPr>
        <w:ind w:left="2312" w:hanging="125"/>
      </w:pPr>
      <w:rPr>
        <w:rFonts w:hint="default"/>
        <w:lang w:val="ru-RU" w:eastAsia="en-US" w:bidi="ar-SA"/>
      </w:rPr>
    </w:lvl>
    <w:lvl w:ilvl="8" w:tplc="6B2272C0">
      <w:numFmt w:val="bullet"/>
      <w:lvlText w:val="•"/>
      <w:lvlJc w:val="left"/>
      <w:pPr>
        <w:ind w:left="2625" w:hanging="125"/>
      </w:pPr>
      <w:rPr>
        <w:rFonts w:hint="default"/>
        <w:lang w:val="ru-RU" w:eastAsia="en-US" w:bidi="ar-SA"/>
      </w:rPr>
    </w:lvl>
  </w:abstractNum>
  <w:abstractNum w:abstractNumId="156" w15:restartNumberingAfterBreak="0">
    <w:nsid w:val="62F06C94"/>
    <w:multiLevelType w:val="hybridMultilevel"/>
    <w:tmpl w:val="6D46A306"/>
    <w:lvl w:ilvl="0" w:tplc="A900DF5E">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7" w15:restartNumberingAfterBreak="0">
    <w:nsid w:val="63D93C18"/>
    <w:multiLevelType w:val="hybridMultilevel"/>
    <w:tmpl w:val="BBD0D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4EC0F75"/>
    <w:multiLevelType w:val="hybridMultilevel"/>
    <w:tmpl w:val="753A906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65BD46BF"/>
    <w:multiLevelType w:val="hybridMultilevel"/>
    <w:tmpl w:val="39D4E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66714E95"/>
    <w:multiLevelType w:val="multilevel"/>
    <w:tmpl w:val="66714E95"/>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670E636B"/>
    <w:multiLevelType w:val="hybridMultilevel"/>
    <w:tmpl w:val="88720868"/>
    <w:lvl w:ilvl="0" w:tplc="BDD40204">
      <w:start w:val="1"/>
      <w:numFmt w:val="bullet"/>
      <w:lvlText w:val=""/>
      <w:lvlJc w:val="left"/>
      <w:pPr>
        <w:ind w:left="720" w:hanging="360"/>
      </w:pPr>
      <w:rPr>
        <w:rFonts w:ascii="Symbol" w:hAnsi="Symbol" w:hint="default"/>
        <w:color w:val="auto"/>
      </w:rPr>
    </w:lvl>
    <w:lvl w:ilvl="1" w:tplc="AACE4096">
      <w:start w:val="1"/>
      <w:numFmt w:val="bullet"/>
      <w:lvlText w:val="o"/>
      <w:lvlJc w:val="left"/>
      <w:pPr>
        <w:ind w:left="1440" w:hanging="360"/>
      </w:pPr>
      <w:rPr>
        <w:rFonts w:ascii="Courier New" w:hAnsi="Courier New" w:hint="default"/>
      </w:rPr>
    </w:lvl>
    <w:lvl w:ilvl="2" w:tplc="05B42A8A">
      <w:start w:val="1"/>
      <w:numFmt w:val="bullet"/>
      <w:lvlText w:val=""/>
      <w:lvlJc w:val="left"/>
      <w:pPr>
        <w:ind w:left="2160" w:hanging="360"/>
      </w:pPr>
      <w:rPr>
        <w:rFonts w:ascii="Wingdings" w:hAnsi="Wingdings" w:hint="default"/>
      </w:rPr>
    </w:lvl>
    <w:lvl w:ilvl="3" w:tplc="4EB6FA24">
      <w:start w:val="1"/>
      <w:numFmt w:val="bullet"/>
      <w:lvlText w:val=""/>
      <w:lvlJc w:val="left"/>
      <w:pPr>
        <w:ind w:left="2880" w:hanging="360"/>
      </w:pPr>
      <w:rPr>
        <w:rFonts w:ascii="Symbol" w:hAnsi="Symbol" w:hint="default"/>
      </w:rPr>
    </w:lvl>
    <w:lvl w:ilvl="4" w:tplc="ED8234F4">
      <w:start w:val="1"/>
      <w:numFmt w:val="bullet"/>
      <w:lvlText w:val="o"/>
      <w:lvlJc w:val="left"/>
      <w:pPr>
        <w:ind w:left="3600" w:hanging="360"/>
      </w:pPr>
      <w:rPr>
        <w:rFonts w:ascii="Courier New" w:hAnsi="Courier New" w:hint="default"/>
      </w:rPr>
    </w:lvl>
    <w:lvl w:ilvl="5" w:tplc="0242E80C">
      <w:start w:val="1"/>
      <w:numFmt w:val="bullet"/>
      <w:lvlText w:val=""/>
      <w:lvlJc w:val="left"/>
      <w:pPr>
        <w:ind w:left="4320" w:hanging="360"/>
      </w:pPr>
      <w:rPr>
        <w:rFonts w:ascii="Wingdings" w:hAnsi="Wingdings" w:hint="default"/>
      </w:rPr>
    </w:lvl>
    <w:lvl w:ilvl="6" w:tplc="9C168E90">
      <w:start w:val="1"/>
      <w:numFmt w:val="bullet"/>
      <w:lvlText w:val=""/>
      <w:lvlJc w:val="left"/>
      <w:pPr>
        <w:ind w:left="5040" w:hanging="360"/>
      </w:pPr>
      <w:rPr>
        <w:rFonts w:ascii="Symbol" w:hAnsi="Symbol" w:hint="default"/>
      </w:rPr>
    </w:lvl>
    <w:lvl w:ilvl="7" w:tplc="D67A7EEA">
      <w:start w:val="1"/>
      <w:numFmt w:val="bullet"/>
      <w:lvlText w:val="o"/>
      <w:lvlJc w:val="left"/>
      <w:pPr>
        <w:ind w:left="5760" w:hanging="360"/>
      </w:pPr>
      <w:rPr>
        <w:rFonts w:ascii="Courier New" w:hAnsi="Courier New" w:hint="default"/>
      </w:rPr>
    </w:lvl>
    <w:lvl w:ilvl="8" w:tplc="59E2C47C">
      <w:start w:val="1"/>
      <w:numFmt w:val="bullet"/>
      <w:lvlText w:val=""/>
      <w:lvlJc w:val="left"/>
      <w:pPr>
        <w:ind w:left="6480" w:hanging="360"/>
      </w:pPr>
      <w:rPr>
        <w:rFonts w:ascii="Wingdings" w:hAnsi="Wingdings" w:hint="default"/>
      </w:rPr>
    </w:lvl>
  </w:abstractNum>
  <w:abstractNum w:abstractNumId="162" w15:restartNumberingAfterBreak="0">
    <w:nsid w:val="675150CA"/>
    <w:multiLevelType w:val="hybridMultilevel"/>
    <w:tmpl w:val="14C2A1F4"/>
    <w:lvl w:ilvl="0" w:tplc="8C528E4A">
      <w:numFmt w:val="bullet"/>
      <w:lvlText w:val=""/>
      <w:lvlJc w:val="left"/>
      <w:pPr>
        <w:ind w:left="467" w:hanging="360"/>
      </w:pPr>
      <w:rPr>
        <w:rFonts w:ascii="Symbol" w:eastAsia="Symbol" w:hAnsi="Symbol" w:cs="Symbol" w:hint="default"/>
        <w:w w:val="100"/>
        <w:sz w:val="22"/>
        <w:szCs w:val="22"/>
        <w:lang w:val="ru-RU" w:eastAsia="en-US" w:bidi="ar-SA"/>
      </w:rPr>
    </w:lvl>
    <w:lvl w:ilvl="1" w:tplc="119870C8">
      <w:numFmt w:val="bullet"/>
      <w:lvlText w:val="•"/>
      <w:lvlJc w:val="left"/>
      <w:pPr>
        <w:ind w:left="781" w:hanging="360"/>
      </w:pPr>
      <w:rPr>
        <w:rFonts w:hint="default"/>
        <w:lang w:val="ru-RU" w:eastAsia="en-US" w:bidi="ar-SA"/>
      </w:rPr>
    </w:lvl>
    <w:lvl w:ilvl="2" w:tplc="3446B914">
      <w:numFmt w:val="bullet"/>
      <w:lvlText w:val="•"/>
      <w:lvlJc w:val="left"/>
      <w:pPr>
        <w:ind w:left="1103" w:hanging="360"/>
      </w:pPr>
      <w:rPr>
        <w:rFonts w:hint="default"/>
        <w:lang w:val="ru-RU" w:eastAsia="en-US" w:bidi="ar-SA"/>
      </w:rPr>
    </w:lvl>
    <w:lvl w:ilvl="3" w:tplc="C95EB51E">
      <w:numFmt w:val="bullet"/>
      <w:lvlText w:val="•"/>
      <w:lvlJc w:val="left"/>
      <w:pPr>
        <w:ind w:left="1424" w:hanging="360"/>
      </w:pPr>
      <w:rPr>
        <w:rFonts w:hint="default"/>
        <w:lang w:val="ru-RU" w:eastAsia="en-US" w:bidi="ar-SA"/>
      </w:rPr>
    </w:lvl>
    <w:lvl w:ilvl="4" w:tplc="CD500C1A">
      <w:numFmt w:val="bullet"/>
      <w:lvlText w:val="•"/>
      <w:lvlJc w:val="left"/>
      <w:pPr>
        <w:ind w:left="1746" w:hanging="360"/>
      </w:pPr>
      <w:rPr>
        <w:rFonts w:hint="default"/>
        <w:lang w:val="ru-RU" w:eastAsia="en-US" w:bidi="ar-SA"/>
      </w:rPr>
    </w:lvl>
    <w:lvl w:ilvl="5" w:tplc="92DA605E">
      <w:numFmt w:val="bullet"/>
      <w:lvlText w:val="•"/>
      <w:lvlJc w:val="left"/>
      <w:pPr>
        <w:ind w:left="2068" w:hanging="360"/>
      </w:pPr>
      <w:rPr>
        <w:rFonts w:hint="default"/>
        <w:lang w:val="ru-RU" w:eastAsia="en-US" w:bidi="ar-SA"/>
      </w:rPr>
    </w:lvl>
    <w:lvl w:ilvl="6" w:tplc="7902DF1A">
      <w:numFmt w:val="bullet"/>
      <w:lvlText w:val="•"/>
      <w:lvlJc w:val="left"/>
      <w:pPr>
        <w:ind w:left="2389" w:hanging="360"/>
      </w:pPr>
      <w:rPr>
        <w:rFonts w:hint="default"/>
        <w:lang w:val="ru-RU" w:eastAsia="en-US" w:bidi="ar-SA"/>
      </w:rPr>
    </w:lvl>
    <w:lvl w:ilvl="7" w:tplc="926E21A0">
      <w:numFmt w:val="bullet"/>
      <w:lvlText w:val="•"/>
      <w:lvlJc w:val="left"/>
      <w:pPr>
        <w:ind w:left="2711" w:hanging="360"/>
      </w:pPr>
      <w:rPr>
        <w:rFonts w:hint="default"/>
        <w:lang w:val="ru-RU" w:eastAsia="en-US" w:bidi="ar-SA"/>
      </w:rPr>
    </w:lvl>
    <w:lvl w:ilvl="8" w:tplc="54B4EFC2">
      <w:numFmt w:val="bullet"/>
      <w:lvlText w:val="•"/>
      <w:lvlJc w:val="left"/>
      <w:pPr>
        <w:ind w:left="3032" w:hanging="360"/>
      </w:pPr>
      <w:rPr>
        <w:rFonts w:hint="default"/>
        <w:lang w:val="ru-RU" w:eastAsia="en-US" w:bidi="ar-SA"/>
      </w:rPr>
    </w:lvl>
  </w:abstractNum>
  <w:abstractNum w:abstractNumId="163" w15:restartNumberingAfterBreak="0">
    <w:nsid w:val="6766095D"/>
    <w:multiLevelType w:val="multilevel"/>
    <w:tmpl w:val="F112D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85A0995"/>
    <w:multiLevelType w:val="multilevel"/>
    <w:tmpl w:val="8E586D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8816F74"/>
    <w:multiLevelType w:val="hybridMultilevel"/>
    <w:tmpl w:val="37EE0D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6" w15:restartNumberingAfterBreak="0">
    <w:nsid w:val="68891899"/>
    <w:multiLevelType w:val="hybridMultilevel"/>
    <w:tmpl w:val="A5F428C6"/>
    <w:lvl w:ilvl="0" w:tplc="9E3E1B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68FB32A5"/>
    <w:multiLevelType w:val="hybridMultilevel"/>
    <w:tmpl w:val="0FFA5BCE"/>
    <w:lvl w:ilvl="0" w:tplc="EA148210">
      <w:start w:val="1"/>
      <w:numFmt w:val="decimal"/>
      <w:lvlText w:val="%1."/>
      <w:lvlJc w:val="left"/>
      <w:pPr>
        <w:ind w:left="608" w:hanging="360"/>
      </w:pPr>
      <w:rPr>
        <w:rFonts w:cs="Times New Roman" w:hint="default"/>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168" w15:restartNumberingAfterBreak="0">
    <w:nsid w:val="691803A3"/>
    <w:multiLevelType w:val="hybridMultilevel"/>
    <w:tmpl w:val="502ACC50"/>
    <w:lvl w:ilvl="0" w:tplc="BF9081B2">
      <w:numFmt w:val="bullet"/>
      <w:lvlText w:val=""/>
      <w:lvlJc w:val="left"/>
      <w:pPr>
        <w:ind w:left="1094" w:hanging="360"/>
      </w:pPr>
      <w:rPr>
        <w:rFonts w:ascii="Symbol" w:eastAsia="Symbol" w:hAnsi="Symbol" w:cs="Symbol" w:hint="default"/>
        <w:w w:val="100"/>
        <w:sz w:val="28"/>
        <w:szCs w:val="28"/>
        <w:lang w:val="ru-RU" w:eastAsia="en-US" w:bidi="ar-SA"/>
      </w:rPr>
    </w:lvl>
    <w:lvl w:ilvl="1" w:tplc="25349218">
      <w:numFmt w:val="bullet"/>
      <w:lvlText w:val="•"/>
      <w:lvlJc w:val="left"/>
      <w:pPr>
        <w:ind w:left="2004" w:hanging="360"/>
      </w:pPr>
      <w:rPr>
        <w:rFonts w:hint="default"/>
        <w:lang w:val="ru-RU" w:eastAsia="en-US" w:bidi="ar-SA"/>
      </w:rPr>
    </w:lvl>
    <w:lvl w:ilvl="2" w:tplc="17883C56">
      <w:numFmt w:val="bullet"/>
      <w:lvlText w:val="•"/>
      <w:lvlJc w:val="left"/>
      <w:pPr>
        <w:ind w:left="2909" w:hanging="360"/>
      </w:pPr>
      <w:rPr>
        <w:rFonts w:hint="default"/>
        <w:lang w:val="ru-RU" w:eastAsia="en-US" w:bidi="ar-SA"/>
      </w:rPr>
    </w:lvl>
    <w:lvl w:ilvl="3" w:tplc="0314926C">
      <w:numFmt w:val="bullet"/>
      <w:lvlText w:val="•"/>
      <w:lvlJc w:val="left"/>
      <w:pPr>
        <w:ind w:left="3813" w:hanging="360"/>
      </w:pPr>
      <w:rPr>
        <w:rFonts w:hint="default"/>
        <w:lang w:val="ru-RU" w:eastAsia="en-US" w:bidi="ar-SA"/>
      </w:rPr>
    </w:lvl>
    <w:lvl w:ilvl="4" w:tplc="A11ADB28">
      <w:numFmt w:val="bullet"/>
      <w:lvlText w:val="•"/>
      <w:lvlJc w:val="left"/>
      <w:pPr>
        <w:ind w:left="4718" w:hanging="360"/>
      </w:pPr>
      <w:rPr>
        <w:rFonts w:hint="default"/>
        <w:lang w:val="ru-RU" w:eastAsia="en-US" w:bidi="ar-SA"/>
      </w:rPr>
    </w:lvl>
    <w:lvl w:ilvl="5" w:tplc="15A4B22C">
      <w:numFmt w:val="bullet"/>
      <w:lvlText w:val="•"/>
      <w:lvlJc w:val="left"/>
      <w:pPr>
        <w:ind w:left="5622" w:hanging="360"/>
      </w:pPr>
      <w:rPr>
        <w:rFonts w:hint="default"/>
        <w:lang w:val="ru-RU" w:eastAsia="en-US" w:bidi="ar-SA"/>
      </w:rPr>
    </w:lvl>
    <w:lvl w:ilvl="6" w:tplc="B9DA66DE">
      <w:numFmt w:val="bullet"/>
      <w:lvlText w:val="•"/>
      <w:lvlJc w:val="left"/>
      <w:pPr>
        <w:ind w:left="6527" w:hanging="360"/>
      </w:pPr>
      <w:rPr>
        <w:rFonts w:hint="default"/>
        <w:lang w:val="ru-RU" w:eastAsia="en-US" w:bidi="ar-SA"/>
      </w:rPr>
    </w:lvl>
    <w:lvl w:ilvl="7" w:tplc="AEDCA29C">
      <w:numFmt w:val="bullet"/>
      <w:lvlText w:val="•"/>
      <w:lvlJc w:val="left"/>
      <w:pPr>
        <w:ind w:left="7431" w:hanging="360"/>
      </w:pPr>
      <w:rPr>
        <w:rFonts w:hint="default"/>
        <w:lang w:val="ru-RU" w:eastAsia="en-US" w:bidi="ar-SA"/>
      </w:rPr>
    </w:lvl>
    <w:lvl w:ilvl="8" w:tplc="A4889E94">
      <w:numFmt w:val="bullet"/>
      <w:lvlText w:val="•"/>
      <w:lvlJc w:val="left"/>
      <w:pPr>
        <w:ind w:left="8336" w:hanging="360"/>
      </w:pPr>
      <w:rPr>
        <w:rFonts w:hint="default"/>
        <w:lang w:val="ru-RU" w:eastAsia="en-US" w:bidi="ar-SA"/>
      </w:rPr>
    </w:lvl>
  </w:abstractNum>
  <w:abstractNum w:abstractNumId="169" w15:restartNumberingAfterBreak="0">
    <w:nsid w:val="6A8B2211"/>
    <w:multiLevelType w:val="hybridMultilevel"/>
    <w:tmpl w:val="55CE14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0" w15:restartNumberingAfterBreak="0">
    <w:nsid w:val="6ABB4710"/>
    <w:multiLevelType w:val="multilevel"/>
    <w:tmpl w:val="F2C64A6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1" w15:restartNumberingAfterBreak="0">
    <w:nsid w:val="6CA830A6"/>
    <w:multiLevelType w:val="hybridMultilevel"/>
    <w:tmpl w:val="F0E66DE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15:restartNumberingAfterBreak="0">
    <w:nsid w:val="6D0F320F"/>
    <w:multiLevelType w:val="hybridMultilevel"/>
    <w:tmpl w:val="49221514"/>
    <w:lvl w:ilvl="0" w:tplc="2926E3A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E046E5D"/>
    <w:multiLevelType w:val="hybridMultilevel"/>
    <w:tmpl w:val="5172DB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6E3068DA"/>
    <w:multiLevelType w:val="multilevel"/>
    <w:tmpl w:val="78A4A7DC"/>
    <w:lvl w:ilvl="0">
      <w:start w:val="4"/>
      <w:numFmt w:val="decimal"/>
      <w:lvlText w:val="%1"/>
      <w:lvlJc w:val="left"/>
      <w:pPr>
        <w:ind w:left="1506" w:hanging="420"/>
      </w:pPr>
      <w:rPr>
        <w:rFonts w:hint="default"/>
        <w:lang w:val="ru-RU" w:eastAsia="en-US" w:bidi="ar-SA"/>
      </w:rPr>
    </w:lvl>
    <w:lvl w:ilvl="1">
      <w:start w:val="1"/>
      <w:numFmt w:val="decimal"/>
      <w:lvlText w:val="%1.%2."/>
      <w:lvlJc w:val="left"/>
      <w:pPr>
        <w:ind w:left="1506" w:hanging="42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342" w:hanging="420"/>
      </w:pPr>
      <w:rPr>
        <w:rFonts w:hint="default"/>
        <w:lang w:val="ru-RU" w:eastAsia="en-US" w:bidi="ar-SA"/>
      </w:rPr>
    </w:lvl>
    <w:lvl w:ilvl="3">
      <w:numFmt w:val="bullet"/>
      <w:lvlText w:val="•"/>
      <w:lvlJc w:val="left"/>
      <w:pPr>
        <w:ind w:left="4263" w:hanging="420"/>
      </w:pPr>
      <w:rPr>
        <w:rFonts w:hint="default"/>
        <w:lang w:val="ru-RU" w:eastAsia="en-US" w:bidi="ar-SA"/>
      </w:rPr>
    </w:lvl>
    <w:lvl w:ilvl="4">
      <w:numFmt w:val="bullet"/>
      <w:lvlText w:val="•"/>
      <w:lvlJc w:val="left"/>
      <w:pPr>
        <w:ind w:left="5184" w:hanging="420"/>
      </w:pPr>
      <w:rPr>
        <w:rFonts w:hint="default"/>
        <w:lang w:val="ru-RU" w:eastAsia="en-US" w:bidi="ar-SA"/>
      </w:rPr>
    </w:lvl>
    <w:lvl w:ilvl="5">
      <w:numFmt w:val="bullet"/>
      <w:lvlText w:val="•"/>
      <w:lvlJc w:val="left"/>
      <w:pPr>
        <w:ind w:left="6105" w:hanging="420"/>
      </w:pPr>
      <w:rPr>
        <w:rFonts w:hint="default"/>
        <w:lang w:val="ru-RU" w:eastAsia="en-US" w:bidi="ar-SA"/>
      </w:rPr>
    </w:lvl>
    <w:lvl w:ilvl="6">
      <w:numFmt w:val="bullet"/>
      <w:lvlText w:val="•"/>
      <w:lvlJc w:val="left"/>
      <w:pPr>
        <w:ind w:left="7026" w:hanging="420"/>
      </w:pPr>
      <w:rPr>
        <w:rFonts w:hint="default"/>
        <w:lang w:val="ru-RU" w:eastAsia="en-US" w:bidi="ar-SA"/>
      </w:rPr>
    </w:lvl>
    <w:lvl w:ilvl="7">
      <w:numFmt w:val="bullet"/>
      <w:lvlText w:val="•"/>
      <w:lvlJc w:val="left"/>
      <w:pPr>
        <w:ind w:left="7947" w:hanging="420"/>
      </w:pPr>
      <w:rPr>
        <w:rFonts w:hint="default"/>
        <w:lang w:val="ru-RU" w:eastAsia="en-US" w:bidi="ar-SA"/>
      </w:rPr>
    </w:lvl>
    <w:lvl w:ilvl="8">
      <w:numFmt w:val="bullet"/>
      <w:lvlText w:val="•"/>
      <w:lvlJc w:val="left"/>
      <w:pPr>
        <w:ind w:left="8868" w:hanging="420"/>
      </w:pPr>
      <w:rPr>
        <w:rFonts w:hint="default"/>
        <w:lang w:val="ru-RU" w:eastAsia="en-US" w:bidi="ar-SA"/>
      </w:rPr>
    </w:lvl>
  </w:abstractNum>
  <w:abstractNum w:abstractNumId="175" w15:restartNumberingAfterBreak="0">
    <w:nsid w:val="6F7410EC"/>
    <w:multiLevelType w:val="hybridMultilevel"/>
    <w:tmpl w:val="C388E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70511966"/>
    <w:multiLevelType w:val="hybridMultilevel"/>
    <w:tmpl w:val="3E2EC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1435591"/>
    <w:multiLevelType w:val="multilevel"/>
    <w:tmpl w:val="F806B59A"/>
    <w:lvl w:ilvl="0">
      <w:start w:val="4"/>
      <w:numFmt w:val="decimal"/>
      <w:lvlText w:val="%1."/>
      <w:lvlJc w:val="left"/>
      <w:pPr>
        <w:ind w:left="1176"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414"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2316"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08" w:hanging="420"/>
      </w:pPr>
      <w:rPr>
        <w:rFonts w:hint="default"/>
        <w:lang w:val="ru-RU" w:eastAsia="en-US" w:bidi="ar-SA"/>
      </w:rPr>
    </w:lvl>
    <w:lvl w:ilvl="4">
      <w:numFmt w:val="bullet"/>
      <w:lvlText w:val="•"/>
      <w:lvlJc w:val="left"/>
      <w:pPr>
        <w:ind w:left="4296" w:hanging="420"/>
      </w:pPr>
      <w:rPr>
        <w:rFonts w:hint="default"/>
        <w:lang w:val="ru-RU" w:eastAsia="en-US" w:bidi="ar-SA"/>
      </w:rPr>
    </w:lvl>
    <w:lvl w:ilvl="5">
      <w:numFmt w:val="bullet"/>
      <w:lvlText w:val="•"/>
      <w:lvlJc w:val="left"/>
      <w:pPr>
        <w:ind w:left="5284" w:hanging="420"/>
      </w:pPr>
      <w:rPr>
        <w:rFonts w:hint="default"/>
        <w:lang w:val="ru-RU" w:eastAsia="en-US" w:bidi="ar-SA"/>
      </w:rPr>
    </w:lvl>
    <w:lvl w:ilvl="6">
      <w:numFmt w:val="bullet"/>
      <w:lvlText w:val="•"/>
      <w:lvlJc w:val="left"/>
      <w:pPr>
        <w:ind w:left="6273" w:hanging="420"/>
      </w:pPr>
      <w:rPr>
        <w:rFonts w:hint="default"/>
        <w:lang w:val="ru-RU" w:eastAsia="en-US" w:bidi="ar-SA"/>
      </w:rPr>
    </w:lvl>
    <w:lvl w:ilvl="7">
      <w:numFmt w:val="bullet"/>
      <w:lvlText w:val="•"/>
      <w:lvlJc w:val="left"/>
      <w:pPr>
        <w:ind w:left="7261" w:hanging="420"/>
      </w:pPr>
      <w:rPr>
        <w:rFonts w:hint="default"/>
        <w:lang w:val="ru-RU" w:eastAsia="en-US" w:bidi="ar-SA"/>
      </w:rPr>
    </w:lvl>
    <w:lvl w:ilvl="8">
      <w:numFmt w:val="bullet"/>
      <w:lvlText w:val="•"/>
      <w:lvlJc w:val="left"/>
      <w:pPr>
        <w:ind w:left="8249" w:hanging="420"/>
      </w:pPr>
      <w:rPr>
        <w:rFonts w:hint="default"/>
        <w:lang w:val="ru-RU" w:eastAsia="en-US" w:bidi="ar-SA"/>
      </w:rPr>
    </w:lvl>
  </w:abstractNum>
  <w:abstractNum w:abstractNumId="17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720B5636"/>
    <w:multiLevelType w:val="multilevel"/>
    <w:tmpl w:val="39B42D44"/>
    <w:lvl w:ilvl="0">
      <w:start w:val="1"/>
      <w:numFmt w:val="decimal"/>
      <w:lvlText w:val="%1."/>
      <w:lvlJc w:val="left"/>
      <w:pPr>
        <w:ind w:left="720" w:hanging="360"/>
      </w:pPr>
      <w:rPr>
        <w:rFonts w:eastAsia="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0" w15:restartNumberingAfterBreak="0">
    <w:nsid w:val="72AC7E75"/>
    <w:multiLevelType w:val="hybridMultilevel"/>
    <w:tmpl w:val="92762DBC"/>
    <w:lvl w:ilvl="0" w:tplc="719CC9A0">
      <w:start w:val="1"/>
      <w:numFmt w:val="decimal"/>
      <w:lvlText w:val="%1."/>
      <w:lvlJc w:val="left"/>
      <w:pPr>
        <w:ind w:left="1080" w:hanging="360"/>
      </w:pPr>
      <w:rPr>
        <w:rFonts w:asciiTheme="minorHAnsi" w:hAnsiTheme="minorHAnsi" w:cstheme="minorBidi"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1" w15:restartNumberingAfterBreak="0">
    <w:nsid w:val="73C64E02"/>
    <w:multiLevelType w:val="hybridMultilevel"/>
    <w:tmpl w:val="DA58FD16"/>
    <w:lvl w:ilvl="0" w:tplc="D1D44C74">
      <w:numFmt w:val="bullet"/>
      <w:lvlText w:val="–"/>
      <w:lvlJc w:val="left"/>
      <w:pPr>
        <w:ind w:left="238" w:hanging="202"/>
      </w:pPr>
      <w:rPr>
        <w:rFonts w:ascii="Times New Roman" w:eastAsia="Times New Roman" w:hAnsi="Times New Roman" w:cs="Times New Roman" w:hint="default"/>
        <w:w w:val="100"/>
        <w:sz w:val="24"/>
        <w:szCs w:val="24"/>
        <w:lang w:val="ru-RU" w:eastAsia="en-US" w:bidi="ar-SA"/>
      </w:rPr>
    </w:lvl>
    <w:lvl w:ilvl="1" w:tplc="5BF2E9D0">
      <w:numFmt w:val="bullet"/>
      <w:lvlText w:val="•"/>
      <w:lvlJc w:val="left"/>
      <w:pPr>
        <w:ind w:left="1231" w:hanging="202"/>
      </w:pPr>
      <w:rPr>
        <w:rFonts w:hint="default"/>
        <w:lang w:val="ru-RU" w:eastAsia="en-US" w:bidi="ar-SA"/>
      </w:rPr>
    </w:lvl>
    <w:lvl w:ilvl="2" w:tplc="57607E06">
      <w:numFmt w:val="bullet"/>
      <w:lvlText w:val="•"/>
      <w:lvlJc w:val="left"/>
      <w:pPr>
        <w:ind w:left="2222" w:hanging="202"/>
      </w:pPr>
      <w:rPr>
        <w:rFonts w:hint="default"/>
        <w:lang w:val="ru-RU" w:eastAsia="en-US" w:bidi="ar-SA"/>
      </w:rPr>
    </w:lvl>
    <w:lvl w:ilvl="3" w:tplc="0D969BD8">
      <w:numFmt w:val="bullet"/>
      <w:lvlText w:val="•"/>
      <w:lvlJc w:val="left"/>
      <w:pPr>
        <w:ind w:left="3213" w:hanging="202"/>
      </w:pPr>
      <w:rPr>
        <w:rFonts w:hint="default"/>
        <w:lang w:val="ru-RU" w:eastAsia="en-US" w:bidi="ar-SA"/>
      </w:rPr>
    </w:lvl>
    <w:lvl w:ilvl="4" w:tplc="29CCBB1A">
      <w:numFmt w:val="bullet"/>
      <w:lvlText w:val="•"/>
      <w:lvlJc w:val="left"/>
      <w:pPr>
        <w:ind w:left="4204" w:hanging="202"/>
      </w:pPr>
      <w:rPr>
        <w:rFonts w:hint="default"/>
        <w:lang w:val="ru-RU" w:eastAsia="en-US" w:bidi="ar-SA"/>
      </w:rPr>
    </w:lvl>
    <w:lvl w:ilvl="5" w:tplc="8D383B4A">
      <w:numFmt w:val="bullet"/>
      <w:lvlText w:val="•"/>
      <w:lvlJc w:val="left"/>
      <w:pPr>
        <w:ind w:left="5195" w:hanging="202"/>
      </w:pPr>
      <w:rPr>
        <w:rFonts w:hint="default"/>
        <w:lang w:val="ru-RU" w:eastAsia="en-US" w:bidi="ar-SA"/>
      </w:rPr>
    </w:lvl>
    <w:lvl w:ilvl="6" w:tplc="DAFC8A72">
      <w:numFmt w:val="bullet"/>
      <w:lvlText w:val="•"/>
      <w:lvlJc w:val="left"/>
      <w:pPr>
        <w:ind w:left="6186" w:hanging="202"/>
      </w:pPr>
      <w:rPr>
        <w:rFonts w:hint="default"/>
        <w:lang w:val="ru-RU" w:eastAsia="en-US" w:bidi="ar-SA"/>
      </w:rPr>
    </w:lvl>
    <w:lvl w:ilvl="7" w:tplc="9BFEFC32">
      <w:numFmt w:val="bullet"/>
      <w:lvlText w:val="•"/>
      <w:lvlJc w:val="left"/>
      <w:pPr>
        <w:ind w:left="7177" w:hanging="202"/>
      </w:pPr>
      <w:rPr>
        <w:rFonts w:hint="default"/>
        <w:lang w:val="ru-RU" w:eastAsia="en-US" w:bidi="ar-SA"/>
      </w:rPr>
    </w:lvl>
    <w:lvl w:ilvl="8" w:tplc="CE763E82">
      <w:numFmt w:val="bullet"/>
      <w:lvlText w:val="•"/>
      <w:lvlJc w:val="left"/>
      <w:pPr>
        <w:ind w:left="8168" w:hanging="202"/>
      </w:pPr>
      <w:rPr>
        <w:rFonts w:hint="default"/>
        <w:lang w:val="ru-RU" w:eastAsia="en-US" w:bidi="ar-SA"/>
      </w:rPr>
    </w:lvl>
  </w:abstractNum>
  <w:abstractNum w:abstractNumId="182" w15:restartNumberingAfterBreak="0">
    <w:nsid w:val="75522978"/>
    <w:multiLevelType w:val="hybridMultilevel"/>
    <w:tmpl w:val="F9BAE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6915C8E"/>
    <w:multiLevelType w:val="hybridMultilevel"/>
    <w:tmpl w:val="E07460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4" w15:restartNumberingAfterBreak="0">
    <w:nsid w:val="779C6EAA"/>
    <w:multiLevelType w:val="hybridMultilevel"/>
    <w:tmpl w:val="7CD8053A"/>
    <w:lvl w:ilvl="0" w:tplc="CD1667EC">
      <w:start w:val="1"/>
      <w:numFmt w:val="bullet"/>
      <w:lvlText w:val=""/>
      <w:lvlJc w:val="left"/>
      <w:pPr>
        <w:tabs>
          <w:tab w:val="num" w:pos="720"/>
        </w:tabs>
        <w:ind w:left="720" w:hanging="360"/>
      </w:pPr>
      <w:rPr>
        <w:rFonts w:ascii="Symbol" w:hAnsi="Symbol" w:hint="default"/>
        <w:sz w:val="20"/>
      </w:rPr>
    </w:lvl>
    <w:lvl w:ilvl="1" w:tplc="629451CE">
      <w:start w:val="2"/>
      <w:numFmt w:val="decimal"/>
      <w:lvlText w:val="%2."/>
      <w:lvlJc w:val="left"/>
      <w:pPr>
        <w:ind w:left="1440" w:hanging="360"/>
      </w:pPr>
      <w:rPr>
        <w:rFonts w:ascii="Times New Roman" w:hAnsi="Times New Roman" w:cs="Times New Roman" w:hint="default"/>
        <w:b/>
        <w:bCs/>
        <w:sz w:val="28"/>
        <w:szCs w:val="28"/>
      </w:rPr>
    </w:lvl>
    <w:lvl w:ilvl="2" w:tplc="CA3ABD9E">
      <w:start w:val="1"/>
      <w:numFmt w:val="bullet"/>
      <w:lvlText w:val=""/>
      <w:lvlJc w:val="left"/>
      <w:pPr>
        <w:tabs>
          <w:tab w:val="num" w:pos="2160"/>
        </w:tabs>
        <w:ind w:left="2160" w:hanging="360"/>
      </w:pPr>
      <w:rPr>
        <w:rFonts w:ascii="Symbol" w:hAnsi="Symbol" w:hint="default"/>
        <w:sz w:val="20"/>
      </w:rPr>
    </w:lvl>
    <w:lvl w:ilvl="3" w:tplc="E18C4374">
      <w:start w:val="1"/>
      <w:numFmt w:val="bullet"/>
      <w:lvlText w:val=""/>
      <w:lvlJc w:val="left"/>
      <w:pPr>
        <w:tabs>
          <w:tab w:val="num" w:pos="2880"/>
        </w:tabs>
        <w:ind w:left="2880" w:hanging="360"/>
      </w:pPr>
      <w:rPr>
        <w:rFonts w:ascii="Symbol" w:hAnsi="Symbol" w:hint="default"/>
        <w:sz w:val="20"/>
      </w:rPr>
    </w:lvl>
    <w:lvl w:ilvl="4" w:tplc="3C5020C2">
      <w:start w:val="1"/>
      <w:numFmt w:val="bullet"/>
      <w:lvlText w:val=""/>
      <w:lvlJc w:val="left"/>
      <w:pPr>
        <w:tabs>
          <w:tab w:val="num" w:pos="3600"/>
        </w:tabs>
        <w:ind w:left="3600" w:hanging="360"/>
      </w:pPr>
      <w:rPr>
        <w:rFonts w:ascii="Symbol" w:hAnsi="Symbol" w:hint="default"/>
        <w:sz w:val="20"/>
      </w:rPr>
    </w:lvl>
    <w:lvl w:ilvl="5" w:tplc="2EA4C354">
      <w:start w:val="1"/>
      <w:numFmt w:val="bullet"/>
      <w:lvlText w:val=""/>
      <w:lvlJc w:val="left"/>
      <w:pPr>
        <w:tabs>
          <w:tab w:val="num" w:pos="4320"/>
        </w:tabs>
        <w:ind w:left="4320" w:hanging="360"/>
      </w:pPr>
      <w:rPr>
        <w:rFonts w:ascii="Symbol" w:hAnsi="Symbol" w:hint="default"/>
        <w:sz w:val="20"/>
      </w:rPr>
    </w:lvl>
    <w:lvl w:ilvl="6" w:tplc="F926DD0A">
      <w:start w:val="1"/>
      <w:numFmt w:val="bullet"/>
      <w:lvlText w:val=""/>
      <w:lvlJc w:val="left"/>
      <w:pPr>
        <w:tabs>
          <w:tab w:val="num" w:pos="5040"/>
        </w:tabs>
        <w:ind w:left="5040" w:hanging="360"/>
      </w:pPr>
      <w:rPr>
        <w:rFonts w:ascii="Symbol" w:hAnsi="Symbol" w:hint="default"/>
        <w:sz w:val="20"/>
      </w:rPr>
    </w:lvl>
    <w:lvl w:ilvl="7" w:tplc="4E080478">
      <w:start w:val="1"/>
      <w:numFmt w:val="bullet"/>
      <w:lvlText w:val=""/>
      <w:lvlJc w:val="left"/>
      <w:pPr>
        <w:tabs>
          <w:tab w:val="num" w:pos="5760"/>
        </w:tabs>
        <w:ind w:left="5760" w:hanging="360"/>
      </w:pPr>
      <w:rPr>
        <w:rFonts w:ascii="Symbol" w:hAnsi="Symbol" w:hint="default"/>
        <w:sz w:val="20"/>
      </w:rPr>
    </w:lvl>
    <w:lvl w:ilvl="8" w:tplc="B4E40D8C">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7A82A8F"/>
    <w:multiLevelType w:val="hybridMultilevel"/>
    <w:tmpl w:val="DB54B370"/>
    <w:lvl w:ilvl="0" w:tplc="84BCA0C2">
      <w:start w:val="1"/>
      <w:numFmt w:val="decimal"/>
      <w:lvlText w:val="%1."/>
      <w:lvlJc w:val="left"/>
      <w:pPr>
        <w:ind w:left="720" w:hanging="360"/>
      </w:pPr>
      <w:rPr>
        <w:rFonts w:hint="default"/>
      </w:rPr>
    </w:lvl>
    <w:lvl w:ilvl="1" w:tplc="C7DE17E6">
      <w:start w:val="1"/>
      <w:numFmt w:val="lowerLetter"/>
      <w:lvlText w:val="%2."/>
      <w:lvlJc w:val="left"/>
      <w:pPr>
        <w:ind w:left="1440" w:hanging="360"/>
      </w:pPr>
    </w:lvl>
    <w:lvl w:ilvl="2" w:tplc="32D81A7A">
      <w:start w:val="1"/>
      <w:numFmt w:val="lowerRoman"/>
      <w:lvlText w:val="%3."/>
      <w:lvlJc w:val="right"/>
      <w:pPr>
        <w:ind w:left="2160" w:hanging="180"/>
      </w:pPr>
    </w:lvl>
    <w:lvl w:ilvl="3" w:tplc="23DE7C4A">
      <w:start w:val="1"/>
      <w:numFmt w:val="decimal"/>
      <w:lvlText w:val="%4."/>
      <w:lvlJc w:val="left"/>
      <w:pPr>
        <w:ind w:left="2880" w:hanging="360"/>
      </w:pPr>
    </w:lvl>
    <w:lvl w:ilvl="4" w:tplc="7FDEE228">
      <w:start w:val="1"/>
      <w:numFmt w:val="lowerLetter"/>
      <w:lvlText w:val="%5."/>
      <w:lvlJc w:val="left"/>
      <w:pPr>
        <w:ind w:left="3600" w:hanging="360"/>
      </w:pPr>
    </w:lvl>
    <w:lvl w:ilvl="5" w:tplc="D85A906C">
      <w:start w:val="1"/>
      <w:numFmt w:val="lowerRoman"/>
      <w:lvlText w:val="%6."/>
      <w:lvlJc w:val="right"/>
      <w:pPr>
        <w:ind w:left="4320" w:hanging="180"/>
      </w:pPr>
    </w:lvl>
    <w:lvl w:ilvl="6" w:tplc="13D094AA">
      <w:start w:val="1"/>
      <w:numFmt w:val="decimal"/>
      <w:lvlText w:val="%7."/>
      <w:lvlJc w:val="left"/>
      <w:pPr>
        <w:ind w:left="5040" w:hanging="360"/>
      </w:pPr>
    </w:lvl>
    <w:lvl w:ilvl="7" w:tplc="CF48A266">
      <w:start w:val="1"/>
      <w:numFmt w:val="lowerLetter"/>
      <w:lvlText w:val="%8."/>
      <w:lvlJc w:val="left"/>
      <w:pPr>
        <w:ind w:left="5760" w:hanging="360"/>
      </w:pPr>
    </w:lvl>
    <w:lvl w:ilvl="8" w:tplc="A70E4512">
      <w:start w:val="1"/>
      <w:numFmt w:val="lowerRoman"/>
      <w:lvlText w:val="%9."/>
      <w:lvlJc w:val="right"/>
      <w:pPr>
        <w:ind w:left="6480" w:hanging="180"/>
      </w:pPr>
    </w:lvl>
  </w:abstractNum>
  <w:abstractNum w:abstractNumId="186" w15:restartNumberingAfterBreak="0">
    <w:nsid w:val="79F4506F"/>
    <w:multiLevelType w:val="hybridMultilevel"/>
    <w:tmpl w:val="EA229A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7" w15:restartNumberingAfterBreak="0">
    <w:nsid w:val="7A3A66BB"/>
    <w:multiLevelType w:val="multilevel"/>
    <w:tmpl w:val="1A1C0DA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8" w15:restartNumberingAfterBreak="0">
    <w:nsid w:val="7A4B50BD"/>
    <w:multiLevelType w:val="hybridMultilevel"/>
    <w:tmpl w:val="5B80BB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9" w15:restartNumberingAfterBreak="0">
    <w:nsid w:val="7B7B6250"/>
    <w:multiLevelType w:val="hybridMultilevel"/>
    <w:tmpl w:val="2EC81AE0"/>
    <w:lvl w:ilvl="0" w:tplc="2758D01A">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7C7901A3"/>
    <w:multiLevelType w:val="multilevel"/>
    <w:tmpl w:val="62A49F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1" w15:restartNumberingAfterBreak="0">
    <w:nsid w:val="7E0020E1"/>
    <w:multiLevelType w:val="hybridMultilevel"/>
    <w:tmpl w:val="15244806"/>
    <w:lvl w:ilvl="0" w:tplc="8FFC5A0A">
      <w:start w:val="5"/>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A8572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3E6B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523F4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42DC1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0C4FB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26C0C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C8BF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188CE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7EAE2548"/>
    <w:multiLevelType w:val="hybridMultilevel"/>
    <w:tmpl w:val="54FCCFA6"/>
    <w:lvl w:ilvl="0" w:tplc="8EB420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3" w15:restartNumberingAfterBreak="0">
    <w:nsid w:val="7F2626AB"/>
    <w:multiLevelType w:val="hybridMultilevel"/>
    <w:tmpl w:val="68F85806"/>
    <w:lvl w:ilvl="0" w:tplc="4A0C09AC">
      <w:start w:val="1"/>
      <w:numFmt w:val="bullet"/>
      <w:lvlText w:val=""/>
      <w:lvlJc w:val="left"/>
      <w:pPr>
        <w:ind w:left="1429" w:hanging="360"/>
      </w:pPr>
      <w:rPr>
        <w:rFonts w:ascii="Symbol" w:hAnsi="Symbol" w:hint="default"/>
      </w:rPr>
    </w:lvl>
    <w:lvl w:ilvl="1" w:tplc="52EC922A">
      <w:start w:val="1"/>
      <w:numFmt w:val="bullet"/>
      <w:lvlText w:val="o"/>
      <w:lvlJc w:val="left"/>
      <w:pPr>
        <w:ind w:left="2149" w:hanging="360"/>
      </w:pPr>
      <w:rPr>
        <w:rFonts w:ascii="Courier New" w:hAnsi="Courier New" w:cs="Courier New" w:hint="default"/>
      </w:rPr>
    </w:lvl>
    <w:lvl w:ilvl="2" w:tplc="D464A02A">
      <w:start w:val="1"/>
      <w:numFmt w:val="bullet"/>
      <w:lvlText w:val=""/>
      <w:lvlJc w:val="left"/>
      <w:pPr>
        <w:ind w:left="2869" w:hanging="360"/>
      </w:pPr>
      <w:rPr>
        <w:rFonts w:ascii="Wingdings" w:hAnsi="Wingdings" w:hint="default"/>
      </w:rPr>
    </w:lvl>
    <w:lvl w:ilvl="3" w:tplc="E4DEB634">
      <w:start w:val="1"/>
      <w:numFmt w:val="bullet"/>
      <w:lvlText w:val=""/>
      <w:lvlJc w:val="left"/>
      <w:pPr>
        <w:ind w:left="3589" w:hanging="360"/>
      </w:pPr>
      <w:rPr>
        <w:rFonts w:ascii="Symbol" w:hAnsi="Symbol" w:hint="default"/>
      </w:rPr>
    </w:lvl>
    <w:lvl w:ilvl="4" w:tplc="68A4DAAE">
      <w:start w:val="1"/>
      <w:numFmt w:val="bullet"/>
      <w:lvlText w:val="o"/>
      <w:lvlJc w:val="left"/>
      <w:pPr>
        <w:ind w:left="4309" w:hanging="360"/>
      </w:pPr>
      <w:rPr>
        <w:rFonts w:ascii="Courier New" w:hAnsi="Courier New" w:cs="Courier New" w:hint="default"/>
      </w:rPr>
    </w:lvl>
    <w:lvl w:ilvl="5" w:tplc="EF5C4000">
      <w:start w:val="1"/>
      <w:numFmt w:val="bullet"/>
      <w:lvlText w:val=""/>
      <w:lvlJc w:val="left"/>
      <w:pPr>
        <w:ind w:left="5029" w:hanging="360"/>
      </w:pPr>
      <w:rPr>
        <w:rFonts w:ascii="Wingdings" w:hAnsi="Wingdings" w:hint="default"/>
      </w:rPr>
    </w:lvl>
    <w:lvl w:ilvl="6" w:tplc="99D8849A">
      <w:start w:val="1"/>
      <w:numFmt w:val="bullet"/>
      <w:lvlText w:val=""/>
      <w:lvlJc w:val="left"/>
      <w:pPr>
        <w:ind w:left="5749" w:hanging="360"/>
      </w:pPr>
      <w:rPr>
        <w:rFonts w:ascii="Symbol" w:hAnsi="Symbol" w:hint="default"/>
      </w:rPr>
    </w:lvl>
    <w:lvl w:ilvl="7" w:tplc="A8681116">
      <w:start w:val="1"/>
      <w:numFmt w:val="bullet"/>
      <w:lvlText w:val="o"/>
      <w:lvlJc w:val="left"/>
      <w:pPr>
        <w:ind w:left="6469" w:hanging="360"/>
      </w:pPr>
      <w:rPr>
        <w:rFonts w:ascii="Courier New" w:hAnsi="Courier New" w:cs="Courier New" w:hint="default"/>
      </w:rPr>
    </w:lvl>
    <w:lvl w:ilvl="8" w:tplc="D8326EB0">
      <w:start w:val="1"/>
      <w:numFmt w:val="bullet"/>
      <w:lvlText w:val=""/>
      <w:lvlJc w:val="left"/>
      <w:pPr>
        <w:ind w:left="7189" w:hanging="360"/>
      </w:pPr>
      <w:rPr>
        <w:rFonts w:ascii="Wingdings" w:hAnsi="Wingdings" w:hint="default"/>
      </w:rPr>
    </w:lvl>
  </w:abstractNum>
  <w:num w:numId="1">
    <w:abstractNumId w:val="146"/>
  </w:num>
  <w:num w:numId="2">
    <w:abstractNumId w:val="81"/>
  </w:num>
  <w:num w:numId="3">
    <w:abstractNumId w:val="97"/>
  </w:num>
  <w:num w:numId="4">
    <w:abstractNumId w:val="27"/>
  </w:num>
  <w:num w:numId="5">
    <w:abstractNumId w:val="174"/>
  </w:num>
  <w:num w:numId="6">
    <w:abstractNumId w:val="42"/>
  </w:num>
  <w:num w:numId="7">
    <w:abstractNumId w:val="65"/>
  </w:num>
  <w:num w:numId="8">
    <w:abstractNumId w:val="105"/>
  </w:num>
  <w:num w:numId="9">
    <w:abstractNumId w:val="94"/>
  </w:num>
  <w:num w:numId="10">
    <w:abstractNumId w:val="181"/>
  </w:num>
  <w:num w:numId="11">
    <w:abstractNumId w:val="143"/>
  </w:num>
  <w:num w:numId="12">
    <w:abstractNumId w:val="14"/>
  </w:num>
  <w:num w:numId="13">
    <w:abstractNumId w:val="76"/>
  </w:num>
  <w:num w:numId="14">
    <w:abstractNumId w:val="52"/>
  </w:num>
  <w:num w:numId="15">
    <w:abstractNumId w:val="155"/>
  </w:num>
  <w:num w:numId="16">
    <w:abstractNumId w:val="113"/>
  </w:num>
  <w:num w:numId="17">
    <w:abstractNumId w:val="145"/>
  </w:num>
  <w:num w:numId="18">
    <w:abstractNumId w:val="112"/>
  </w:num>
  <w:num w:numId="19">
    <w:abstractNumId w:val="162"/>
  </w:num>
  <w:num w:numId="20">
    <w:abstractNumId w:val="141"/>
  </w:num>
  <w:num w:numId="21">
    <w:abstractNumId w:val="45"/>
  </w:num>
  <w:num w:numId="22">
    <w:abstractNumId w:val="12"/>
  </w:num>
  <w:num w:numId="23">
    <w:abstractNumId w:val="2"/>
  </w:num>
  <w:num w:numId="24">
    <w:abstractNumId w:val="168"/>
  </w:num>
  <w:num w:numId="25">
    <w:abstractNumId w:val="57"/>
  </w:num>
  <w:num w:numId="26">
    <w:abstractNumId w:val="69"/>
  </w:num>
  <w:num w:numId="27">
    <w:abstractNumId w:val="148"/>
  </w:num>
  <w:num w:numId="28">
    <w:abstractNumId w:val="161"/>
  </w:num>
  <w:num w:numId="29">
    <w:abstractNumId w:val="26"/>
  </w:num>
  <w:num w:numId="30">
    <w:abstractNumId w:val="78"/>
  </w:num>
  <w:num w:numId="31">
    <w:abstractNumId w:val="79"/>
  </w:num>
  <w:num w:numId="32">
    <w:abstractNumId w:val="24"/>
  </w:num>
  <w:num w:numId="33">
    <w:abstractNumId w:val="38"/>
  </w:num>
  <w:num w:numId="34">
    <w:abstractNumId w:val="125"/>
  </w:num>
  <w:num w:numId="35">
    <w:abstractNumId w:val="72"/>
  </w:num>
  <w:num w:numId="36">
    <w:abstractNumId w:val="29"/>
  </w:num>
  <w:num w:numId="37">
    <w:abstractNumId w:val="123"/>
  </w:num>
  <w:num w:numId="38">
    <w:abstractNumId w:val="188"/>
  </w:num>
  <w:num w:numId="39">
    <w:abstractNumId w:val="163"/>
  </w:num>
  <w:num w:numId="40">
    <w:abstractNumId w:val="166"/>
  </w:num>
  <w:num w:numId="41">
    <w:abstractNumId w:val="39"/>
  </w:num>
  <w:num w:numId="42">
    <w:abstractNumId w:val="151"/>
  </w:num>
  <w:num w:numId="43">
    <w:abstractNumId w:val="88"/>
  </w:num>
  <w:num w:numId="44">
    <w:abstractNumId w:val="102"/>
  </w:num>
  <w:num w:numId="45">
    <w:abstractNumId w:val="144"/>
  </w:num>
  <w:num w:numId="46">
    <w:abstractNumId w:val="178"/>
  </w:num>
  <w:num w:numId="47">
    <w:abstractNumId w:val="128"/>
  </w:num>
  <w:num w:numId="48">
    <w:abstractNumId w:val="58"/>
  </w:num>
  <w:num w:numId="49">
    <w:abstractNumId w:val="110"/>
  </w:num>
  <w:num w:numId="50">
    <w:abstractNumId w:val="63"/>
  </w:num>
  <w:num w:numId="51">
    <w:abstractNumId w:val="186"/>
  </w:num>
  <w:num w:numId="52">
    <w:abstractNumId w:val="158"/>
  </w:num>
  <w:num w:numId="53">
    <w:abstractNumId w:val="32"/>
  </w:num>
  <w:num w:numId="54">
    <w:abstractNumId w:val="115"/>
  </w:num>
  <w:num w:numId="55">
    <w:abstractNumId w:val="11"/>
  </w:num>
  <w:num w:numId="56">
    <w:abstractNumId w:val="53"/>
  </w:num>
  <w:num w:numId="57">
    <w:abstractNumId w:val="43"/>
  </w:num>
  <w:num w:numId="58">
    <w:abstractNumId w:val="191"/>
  </w:num>
  <w:num w:numId="59">
    <w:abstractNumId w:val="71"/>
  </w:num>
  <w:num w:numId="60">
    <w:abstractNumId w:val="142"/>
  </w:num>
  <w:num w:numId="61">
    <w:abstractNumId w:val="193"/>
  </w:num>
  <w:num w:numId="62">
    <w:abstractNumId w:val="51"/>
  </w:num>
  <w:num w:numId="63">
    <w:abstractNumId w:val="82"/>
  </w:num>
  <w:num w:numId="64">
    <w:abstractNumId w:val="108"/>
  </w:num>
  <w:num w:numId="65">
    <w:abstractNumId w:val="164"/>
    <w:lvlOverride w:ilvl="0">
      <w:lvl w:ilvl="0">
        <w:numFmt w:val="decimal"/>
        <w:lvlText w:val="%1."/>
        <w:lvlJc w:val="left"/>
      </w:lvl>
    </w:lvlOverride>
  </w:num>
  <w:num w:numId="66">
    <w:abstractNumId w:val="36"/>
    <w:lvlOverride w:ilvl="0">
      <w:lvl w:ilvl="0">
        <w:numFmt w:val="decimal"/>
        <w:lvlText w:val="%1."/>
        <w:lvlJc w:val="left"/>
      </w:lvl>
    </w:lvlOverride>
  </w:num>
  <w:num w:numId="67">
    <w:abstractNumId w:val="22"/>
  </w:num>
  <w:num w:numId="68">
    <w:abstractNumId w:val="49"/>
  </w:num>
  <w:num w:numId="69">
    <w:abstractNumId w:val="190"/>
  </w:num>
  <w:num w:numId="70">
    <w:abstractNumId w:val="56"/>
  </w:num>
  <w:num w:numId="71">
    <w:abstractNumId w:val="187"/>
  </w:num>
  <w:num w:numId="72">
    <w:abstractNumId w:val="124"/>
  </w:num>
  <w:num w:numId="73">
    <w:abstractNumId w:val="96"/>
  </w:num>
  <w:num w:numId="74">
    <w:abstractNumId w:val="150"/>
  </w:num>
  <w:num w:numId="75">
    <w:abstractNumId w:val="33"/>
  </w:num>
  <w:num w:numId="76">
    <w:abstractNumId w:val="160"/>
  </w:num>
  <w:num w:numId="77">
    <w:abstractNumId w:val="18"/>
  </w:num>
  <w:num w:numId="78">
    <w:abstractNumId w:val="20"/>
  </w:num>
  <w:num w:numId="79">
    <w:abstractNumId w:val="131"/>
  </w:num>
  <w:num w:numId="80">
    <w:abstractNumId w:val="134"/>
  </w:num>
  <w:num w:numId="81">
    <w:abstractNumId w:val="66"/>
  </w:num>
  <w:num w:numId="82">
    <w:abstractNumId w:val="73"/>
  </w:num>
  <w:num w:numId="83">
    <w:abstractNumId w:val="10"/>
  </w:num>
  <w:num w:numId="84">
    <w:abstractNumId w:val="46"/>
  </w:num>
  <w:num w:numId="85">
    <w:abstractNumId w:val="133"/>
  </w:num>
  <w:num w:numId="86">
    <w:abstractNumId w:val="121"/>
  </w:num>
  <w:num w:numId="87">
    <w:abstractNumId w:val="184"/>
  </w:num>
  <w:num w:numId="88">
    <w:abstractNumId w:val="185"/>
  </w:num>
  <w:num w:numId="89">
    <w:abstractNumId w:val="107"/>
  </w:num>
  <w:num w:numId="90">
    <w:abstractNumId w:val="8"/>
  </w:num>
  <w:num w:numId="91">
    <w:abstractNumId w:val="59"/>
  </w:num>
  <w:num w:numId="92">
    <w:abstractNumId w:val="153"/>
  </w:num>
  <w:num w:numId="93">
    <w:abstractNumId w:val="89"/>
  </w:num>
  <w:num w:numId="94">
    <w:abstractNumId w:val="15"/>
  </w:num>
  <w:num w:numId="95">
    <w:abstractNumId w:val="64"/>
  </w:num>
  <w:num w:numId="96">
    <w:abstractNumId w:val="47"/>
  </w:num>
  <w:num w:numId="97">
    <w:abstractNumId w:val="0"/>
  </w:num>
  <w:num w:numId="98">
    <w:abstractNumId w:val="159"/>
  </w:num>
  <w:num w:numId="99">
    <w:abstractNumId w:val="23"/>
  </w:num>
  <w:num w:numId="100">
    <w:abstractNumId w:val="118"/>
  </w:num>
  <w:num w:numId="101">
    <w:abstractNumId w:val="50"/>
  </w:num>
  <w:num w:numId="102">
    <w:abstractNumId w:val="62"/>
  </w:num>
  <w:num w:numId="103">
    <w:abstractNumId w:val="103"/>
  </w:num>
  <w:num w:numId="104">
    <w:abstractNumId w:val="10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8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5"/>
  </w:num>
  <w:num w:numId="107">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7"/>
  </w:num>
  <w:num w:numId="1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9"/>
  </w:num>
  <w:num w:numId="112">
    <w:abstractNumId w:val="179"/>
  </w:num>
  <w:num w:numId="113">
    <w:abstractNumId w:val="173"/>
  </w:num>
  <w:num w:numId="114">
    <w:abstractNumId w:val="136"/>
  </w:num>
  <w:num w:numId="115">
    <w:abstractNumId w:val="120"/>
  </w:num>
  <w:num w:numId="116">
    <w:abstractNumId w:val="92"/>
  </w:num>
  <w:num w:numId="117">
    <w:abstractNumId w:val="130"/>
  </w:num>
  <w:num w:numId="118">
    <w:abstractNumId w:val="116"/>
  </w:num>
  <w:num w:numId="119">
    <w:abstractNumId w:val="93"/>
  </w:num>
  <w:num w:numId="120">
    <w:abstractNumId w:val="7"/>
  </w:num>
  <w:num w:numId="121">
    <w:abstractNumId w:val="132"/>
  </w:num>
  <w:num w:numId="122">
    <w:abstractNumId w:val="177"/>
  </w:num>
  <w:num w:numId="123">
    <w:abstractNumId w:val="111"/>
  </w:num>
  <w:num w:numId="124">
    <w:abstractNumId w:val="60"/>
  </w:num>
  <w:num w:numId="125">
    <w:abstractNumId w:val="9"/>
  </w:num>
  <w:num w:numId="126">
    <w:abstractNumId w:val="6"/>
  </w:num>
  <w:num w:numId="127">
    <w:abstractNumId w:val="16"/>
  </w:num>
  <w:num w:numId="128">
    <w:abstractNumId w:val="129"/>
  </w:num>
  <w:num w:numId="129">
    <w:abstractNumId w:val="154"/>
  </w:num>
  <w:num w:numId="130">
    <w:abstractNumId w:val="98"/>
  </w:num>
  <w:num w:numId="131">
    <w:abstractNumId w:val="114"/>
  </w:num>
  <w:num w:numId="132">
    <w:abstractNumId w:val="1"/>
  </w:num>
  <w:num w:numId="133">
    <w:abstractNumId w:val="48"/>
  </w:num>
  <w:num w:numId="134">
    <w:abstractNumId w:val="149"/>
  </w:num>
  <w:num w:numId="135">
    <w:abstractNumId w:val="28"/>
  </w:num>
  <w:num w:numId="136">
    <w:abstractNumId w:val="176"/>
  </w:num>
  <w:num w:numId="137">
    <w:abstractNumId w:val="139"/>
  </w:num>
  <w:num w:numId="138">
    <w:abstractNumId w:val="19"/>
  </w:num>
  <w:num w:numId="139">
    <w:abstractNumId w:val="54"/>
  </w:num>
  <w:num w:numId="140">
    <w:abstractNumId w:val="157"/>
  </w:num>
  <w:num w:numId="141">
    <w:abstractNumId w:val="127"/>
  </w:num>
  <w:num w:numId="142">
    <w:abstractNumId w:val="138"/>
  </w:num>
  <w:num w:numId="143">
    <w:abstractNumId w:val="74"/>
  </w:num>
  <w:num w:numId="144">
    <w:abstractNumId w:val="37"/>
  </w:num>
  <w:num w:numId="145">
    <w:abstractNumId w:val="189"/>
  </w:num>
  <w:num w:numId="146">
    <w:abstractNumId w:val="61"/>
  </w:num>
  <w:num w:numId="147">
    <w:abstractNumId w:val="41"/>
  </w:num>
  <w:num w:numId="148">
    <w:abstractNumId w:val="13"/>
  </w:num>
  <w:num w:numId="149">
    <w:abstractNumId w:val="77"/>
  </w:num>
  <w:num w:numId="150">
    <w:abstractNumId w:val="122"/>
  </w:num>
  <w:num w:numId="151">
    <w:abstractNumId w:val="152"/>
  </w:num>
  <w:num w:numId="152">
    <w:abstractNumId w:val="99"/>
  </w:num>
  <w:num w:numId="153">
    <w:abstractNumId w:val="126"/>
  </w:num>
  <w:num w:numId="154">
    <w:abstractNumId w:val="165"/>
  </w:num>
  <w:num w:numId="155">
    <w:abstractNumId w:val="90"/>
  </w:num>
  <w:num w:numId="156">
    <w:abstractNumId w:val="135"/>
  </w:num>
  <w:num w:numId="157">
    <w:abstractNumId w:val="117"/>
  </w:num>
  <w:num w:numId="158">
    <w:abstractNumId w:val="67"/>
  </w:num>
  <w:num w:numId="159">
    <w:abstractNumId w:val="180"/>
  </w:num>
  <w:num w:numId="160">
    <w:abstractNumId w:val="84"/>
  </w:num>
  <w:num w:numId="161">
    <w:abstractNumId w:val="35"/>
  </w:num>
  <w:num w:numId="162">
    <w:abstractNumId w:val="183"/>
  </w:num>
  <w:num w:numId="163">
    <w:abstractNumId w:val="119"/>
  </w:num>
  <w:num w:numId="164">
    <w:abstractNumId w:val="86"/>
  </w:num>
  <w:num w:numId="165">
    <w:abstractNumId w:val="167"/>
  </w:num>
  <w:num w:numId="166">
    <w:abstractNumId w:val="70"/>
  </w:num>
  <w:num w:numId="167">
    <w:abstractNumId w:val="100"/>
  </w:num>
  <w:num w:numId="168">
    <w:abstractNumId w:val="147"/>
  </w:num>
  <w:num w:numId="169">
    <w:abstractNumId w:val="171"/>
  </w:num>
  <w:num w:numId="170">
    <w:abstractNumId w:val="91"/>
  </w:num>
  <w:num w:numId="171">
    <w:abstractNumId w:val="3"/>
  </w:num>
  <w:num w:numId="172">
    <w:abstractNumId w:val="140"/>
  </w:num>
  <w:num w:numId="173">
    <w:abstractNumId w:val="21"/>
  </w:num>
  <w:num w:numId="174">
    <w:abstractNumId w:val="34"/>
  </w:num>
  <w:num w:numId="175">
    <w:abstractNumId w:val="95"/>
  </w:num>
  <w:num w:numId="176">
    <w:abstractNumId w:val="30"/>
  </w:num>
  <w:num w:numId="177">
    <w:abstractNumId w:val="172"/>
  </w:num>
  <w:num w:numId="178">
    <w:abstractNumId w:val="68"/>
  </w:num>
  <w:num w:numId="17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70"/>
  </w:num>
  <w:num w:numId="182">
    <w:abstractNumId w:val="85"/>
  </w:num>
  <w:num w:numId="183">
    <w:abstractNumId w:val="17"/>
  </w:num>
  <w:num w:numId="184">
    <w:abstractNumId w:val="40"/>
  </w:num>
  <w:num w:numId="185">
    <w:abstractNumId w:val="182"/>
  </w:num>
  <w:num w:numId="186">
    <w:abstractNumId w:val="104"/>
  </w:num>
  <w:num w:numId="187">
    <w:abstractNumId w:val="31"/>
  </w:num>
  <w:num w:numId="188">
    <w:abstractNumId w:val="5"/>
  </w:num>
  <w:num w:numId="189">
    <w:abstractNumId w:val="175"/>
  </w:num>
  <w:num w:numId="190">
    <w:abstractNumId w:val="101"/>
  </w:num>
  <w:num w:numId="191">
    <w:abstractNumId w:val="192"/>
  </w:num>
  <w:num w:numId="192">
    <w:abstractNumId w:val="106"/>
  </w:num>
  <w:num w:numId="193">
    <w:abstractNumId w:val="75"/>
  </w:num>
  <w:num w:numId="1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102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A6"/>
    <w:rsid w:val="00014250"/>
    <w:rsid w:val="00051926"/>
    <w:rsid w:val="00076F87"/>
    <w:rsid w:val="000A7F74"/>
    <w:rsid w:val="000B7DA7"/>
    <w:rsid w:val="000D0622"/>
    <w:rsid w:val="000D2648"/>
    <w:rsid w:val="00104D11"/>
    <w:rsid w:val="00107E90"/>
    <w:rsid w:val="00117D00"/>
    <w:rsid w:val="001254AB"/>
    <w:rsid w:val="0014232E"/>
    <w:rsid w:val="00152FE7"/>
    <w:rsid w:val="00154B1C"/>
    <w:rsid w:val="00177802"/>
    <w:rsid w:val="00191AA9"/>
    <w:rsid w:val="001B02E7"/>
    <w:rsid w:val="001B1870"/>
    <w:rsid w:val="001C3CFD"/>
    <w:rsid w:val="001C567D"/>
    <w:rsid w:val="001E38DB"/>
    <w:rsid w:val="002018BA"/>
    <w:rsid w:val="0021294A"/>
    <w:rsid w:val="00224E81"/>
    <w:rsid w:val="00236198"/>
    <w:rsid w:val="00244B3D"/>
    <w:rsid w:val="00253CCC"/>
    <w:rsid w:val="00283E01"/>
    <w:rsid w:val="00285F47"/>
    <w:rsid w:val="00291C8F"/>
    <w:rsid w:val="002C3C50"/>
    <w:rsid w:val="002F2F90"/>
    <w:rsid w:val="0030793E"/>
    <w:rsid w:val="00307E85"/>
    <w:rsid w:val="00351591"/>
    <w:rsid w:val="00377CA1"/>
    <w:rsid w:val="00387C31"/>
    <w:rsid w:val="00392ADF"/>
    <w:rsid w:val="003C1579"/>
    <w:rsid w:val="003D0B10"/>
    <w:rsid w:val="003D75CD"/>
    <w:rsid w:val="003E4EBC"/>
    <w:rsid w:val="003F1E2C"/>
    <w:rsid w:val="00400A29"/>
    <w:rsid w:val="0043011D"/>
    <w:rsid w:val="00486F1F"/>
    <w:rsid w:val="004906CC"/>
    <w:rsid w:val="004950C0"/>
    <w:rsid w:val="004A5FD6"/>
    <w:rsid w:val="004C6768"/>
    <w:rsid w:val="004E79FB"/>
    <w:rsid w:val="0050424A"/>
    <w:rsid w:val="00504777"/>
    <w:rsid w:val="00522401"/>
    <w:rsid w:val="005306B9"/>
    <w:rsid w:val="00530E37"/>
    <w:rsid w:val="005656B1"/>
    <w:rsid w:val="00566B53"/>
    <w:rsid w:val="005A106F"/>
    <w:rsid w:val="005A698C"/>
    <w:rsid w:val="005B13B0"/>
    <w:rsid w:val="005B63CA"/>
    <w:rsid w:val="005F0AF7"/>
    <w:rsid w:val="0062709D"/>
    <w:rsid w:val="00643E32"/>
    <w:rsid w:val="00660D98"/>
    <w:rsid w:val="0066665F"/>
    <w:rsid w:val="006841F2"/>
    <w:rsid w:val="006930D8"/>
    <w:rsid w:val="00694D4A"/>
    <w:rsid w:val="006A5A2F"/>
    <w:rsid w:val="006E6178"/>
    <w:rsid w:val="006F3D35"/>
    <w:rsid w:val="00731A69"/>
    <w:rsid w:val="00744ECB"/>
    <w:rsid w:val="007600AF"/>
    <w:rsid w:val="007635EA"/>
    <w:rsid w:val="00791C19"/>
    <w:rsid w:val="007F39FA"/>
    <w:rsid w:val="007F551A"/>
    <w:rsid w:val="007F7094"/>
    <w:rsid w:val="00825F24"/>
    <w:rsid w:val="00857CC7"/>
    <w:rsid w:val="0088040D"/>
    <w:rsid w:val="008A428A"/>
    <w:rsid w:val="008D340A"/>
    <w:rsid w:val="008D408E"/>
    <w:rsid w:val="008E2283"/>
    <w:rsid w:val="00984C4D"/>
    <w:rsid w:val="009C2890"/>
    <w:rsid w:val="009D5D09"/>
    <w:rsid w:val="00A05EF8"/>
    <w:rsid w:val="00A2134A"/>
    <w:rsid w:val="00A23196"/>
    <w:rsid w:val="00AC6960"/>
    <w:rsid w:val="00B3424C"/>
    <w:rsid w:val="00B379E7"/>
    <w:rsid w:val="00B44DB7"/>
    <w:rsid w:val="00B45451"/>
    <w:rsid w:val="00B724E0"/>
    <w:rsid w:val="00BA508D"/>
    <w:rsid w:val="00BC49E1"/>
    <w:rsid w:val="00C1558C"/>
    <w:rsid w:val="00C1669F"/>
    <w:rsid w:val="00C20CE6"/>
    <w:rsid w:val="00C35E09"/>
    <w:rsid w:val="00C44034"/>
    <w:rsid w:val="00C77250"/>
    <w:rsid w:val="00CB2498"/>
    <w:rsid w:val="00CD1D5B"/>
    <w:rsid w:val="00CD75D8"/>
    <w:rsid w:val="00CF6F15"/>
    <w:rsid w:val="00D02154"/>
    <w:rsid w:val="00D078B8"/>
    <w:rsid w:val="00D230CA"/>
    <w:rsid w:val="00D347DA"/>
    <w:rsid w:val="00D34820"/>
    <w:rsid w:val="00D34863"/>
    <w:rsid w:val="00D3681F"/>
    <w:rsid w:val="00D6366D"/>
    <w:rsid w:val="00D7281A"/>
    <w:rsid w:val="00D761E5"/>
    <w:rsid w:val="00D86B4B"/>
    <w:rsid w:val="00DF0F9F"/>
    <w:rsid w:val="00E0682A"/>
    <w:rsid w:val="00E17B0D"/>
    <w:rsid w:val="00E2449D"/>
    <w:rsid w:val="00E322DA"/>
    <w:rsid w:val="00E410B7"/>
    <w:rsid w:val="00E4365B"/>
    <w:rsid w:val="00E506FF"/>
    <w:rsid w:val="00E6228A"/>
    <w:rsid w:val="00E80996"/>
    <w:rsid w:val="00E811A6"/>
    <w:rsid w:val="00E81516"/>
    <w:rsid w:val="00EB7ACA"/>
    <w:rsid w:val="00EC2933"/>
    <w:rsid w:val="00EC2D2C"/>
    <w:rsid w:val="00EF64A1"/>
    <w:rsid w:val="00F235C5"/>
    <w:rsid w:val="00F24477"/>
    <w:rsid w:val="00F33372"/>
    <w:rsid w:val="00F41623"/>
    <w:rsid w:val="00F66303"/>
    <w:rsid w:val="00F71F5F"/>
    <w:rsid w:val="00F73DAD"/>
    <w:rsid w:val="00F83788"/>
    <w:rsid w:val="00FA28CD"/>
    <w:rsid w:val="00FC140C"/>
    <w:rsid w:val="00FE6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7"/>
    <o:shapelayout v:ext="edit">
      <o:idmap v:ext="edit" data="1"/>
    </o:shapelayout>
  </w:shapeDefaults>
  <w:decimalSymbol w:val=","/>
  <w:listSeparator w:val=";"/>
  <w15:docId w15:val="{158CF3FB-E5A8-44E7-B587-D1E399A8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11A6"/>
    <w:pPr>
      <w:widowControl w:val="0"/>
      <w:autoSpaceDE w:val="0"/>
      <w:autoSpaceDN w:val="0"/>
      <w:spacing w:after="0" w:line="240" w:lineRule="auto"/>
    </w:pPr>
    <w:rPr>
      <w:rFonts w:ascii="Times New Roman" w:eastAsia="Times New Roman" w:hAnsi="Times New Roman" w:cs="Times New Roman"/>
      <w:kern w:val="0"/>
    </w:rPr>
  </w:style>
  <w:style w:type="paragraph" w:styleId="1">
    <w:name w:val="heading 1"/>
    <w:basedOn w:val="a0"/>
    <w:link w:val="10"/>
    <w:uiPriority w:val="9"/>
    <w:qFormat/>
    <w:rsid w:val="00E811A6"/>
    <w:pPr>
      <w:ind w:left="100"/>
      <w:jc w:val="center"/>
      <w:outlineLvl w:val="0"/>
    </w:pPr>
    <w:rPr>
      <w:b/>
      <w:bCs/>
      <w:sz w:val="28"/>
      <w:szCs w:val="28"/>
    </w:rPr>
  </w:style>
  <w:style w:type="paragraph" w:styleId="2">
    <w:name w:val="heading 2"/>
    <w:basedOn w:val="a0"/>
    <w:link w:val="20"/>
    <w:uiPriority w:val="9"/>
    <w:unhideWhenUsed/>
    <w:qFormat/>
    <w:rsid w:val="00E811A6"/>
    <w:pPr>
      <w:ind w:left="11"/>
      <w:outlineLvl w:val="1"/>
    </w:pPr>
    <w:rPr>
      <w:b/>
      <w:bCs/>
      <w:sz w:val="24"/>
      <w:szCs w:val="24"/>
    </w:rPr>
  </w:style>
  <w:style w:type="paragraph" w:styleId="3">
    <w:name w:val="heading 3"/>
    <w:basedOn w:val="a0"/>
    <w:next w:val="a0"/>
    <w:link w:val="31"/>
    <w:uiPriority w:val="9"/>
    <w:unhideWhenUsed/>
    <w:qFormat/>
    <w:rsid w:val="00387C31"/>
    <w:pPr>
      <w:keepNext/>
      <w:keepLines/>
      <w:widowControl/>
      <w:autoSpaceDE/>
      <w:autoSpaceDN/>
      <w:spacing w:before="200" w:line="276" w:lineRule="auto"/>
      <w:outlineLvl w:val="2"/>
    </w:pPr>
    <w:rPr>
      <w:rFonts w:ascii="Cambria" w:hAnsi="Cambria" w:cs="Cambria"/>
      <w:b/>
      <w:bCs/>
      <w:color w:val="4F81BD"/>
      <w:sz w:val="20"/>
      <w:lang w:val="en-US" w:eastAsia="zh-CN"/>
    </w:rPr>
  </w:style>
  <w:style w:type="paragraph" w:styleId="4">
    <w:name w:val="heading 4"/>
    <w:basedOn w:val="a0"/>
    <w:next w:val="a0"/>
    <w:link w:val="40"/>
    <w:uiPriority w:val="9"/>
    <w:unhideWhenUsed/>
    <w:qFormat/>
    <w:rsid w:val="00387C31"/>
    <w:pPr>
      <w:keepNext/>
      <w:keepLines/>
      <w:widowControl/>
      <w:autoSpaceDE/>
      <w:autoSpaceDN/>
      <w:spacing w:before="320" w:after="200" w:line="276" w:lineRule="auto"/>
      <w:outlineLvl w:val="3"/>
    </w:pPr>
    <w:rPr>
      <w:rFonts w:ascii="Arial" w:eastAsia="Arial" w:hAnsi="Arial" w:cs="Arial"/>
      <w:b/>
      <w:bCs/>
      <w:sz w:val="26"/>
      <w:szCs w:val="26"/>
      <w:lang w:eastAsia="zh-CN"/>
    </w:rPr>
  </w:style>
  <w:style w:type="paragraph" w:styleId="5">
    <w:name w:val="heading 5"/>
    <w:basedOn w:val="a0"/>
    <w:next w:val="a0"/>
    <w:link w:val="51"/>
    <w:uiPriority w:val="9"/>
    <w:unhideWhenUsed/>
    <w:qFormat/>
    <w:rsid w:val="00387C31"/>
    <w:pPr>
      <w:widowControl/>
      <w:autoSpaceDE/>
      <w:autoSpaceDN/>
      <w:spacing w:before="240" w:after="60" w:line="276" w:lineRule="auto"/>
      <w:outlineLvl w:val="4"/>
    </w:pPr>
    <w:rPr>
      <w:rFonts w:ascii="Calibri" w:hAnsi="Calibri" w:cs="Calibri"/>
      <w:b/>
      <w:bCs/>
      <w:i/>
      <w:iCs/>
      <w:sz w:val="26"/>
      <w:szCs w:val="26"/>
      <w:lang w:val="en-US" w:eastAsia="zh-CN"/>
    </w:rPr>
  </w:style>
  <w:style w:type="paragraph" w:styleId="6">
    <w:name w:val="heading 6"/>
    <w:basedOn w:val="a0"/>
    <w:next w:val="a0"/>
    <w:link w:val="60"/>
    <w:uiPriority w:val="9"/>
    <w:unhideWhenUsed/>
    <w:qFormat/>
    <w:rsid w:val="00387C31"/>
    <w:pPr>
      <w:keepNext/>
      <w:keepLines/>
      <w:widowControl/>
      <w:autoSpaceDE/>
      <w:autoSpaceDN/>
      <w:spacing w:before="40"/>
      <w:outlineLvl w:val="5"/>
    </w:pPr>
    <w:rPr>
      <w:rFonts w:asciiTheme="majorHAnsi" w:eastAsiaTheme="majorEastAsia" w:hAnsiTheme="majorHAnsi" w:cstheme="majorBidi"/>
      <w:color w:val="1F3763" w:themeColor="accent1" w:themeShade="7F"/>
      <w:sz w:val="24"/>
      <w:szCs w:val="24"/>
      <w:lang w:eastAsia="ru-RU"/>
    </w:rPr>
  </w:style>
  <w:style w:type="paragraph" w:styleId="7">
    <w:name w:val="heading 7"/>
    <w:basedOn w:val="a0"/>
    <w:next w:val="a0"/>
    <w:link w:val="70"/>
    <w:uiPriority w:val="9"/>
    <w:unhideWhenUsed/>
    <w:qFormat/>
    <w:rsid w:val="00387C31"/>
    <w:pPr>
      <w:keepNext/>
      <w:keepLines/>
      <w:widowControl/>
      <w:autoSpaceDE/>
      <w:autoSpaceDN/>
      <w:spacing w:before="320" w:after="200" w:line="276" w:lineRule="auto"/>
      <w:outlineLvl w:val="6"/>
    </w:pPr>
    <w:rPr>
      <w:rFonts w:ascii="Arial" w:eastAsia="Arial" w:hAnsi="Arial" w:cs="Arial"/>
      <w:b/>
      <w:bCs/>
      <w:i/>
      <w:iCs/>
      <w:lang w:eastAsia="zh-CN"/>
    </w:rPr>
  </w:style>
  <w:style w:type="paragraph" w:styleId="8">
    <w:name w:val="heading 8"/>
    <w:basedOn w:val="a0"/>
    <w:next w:val="a0"/>
    <w:link w:val="80"/>
    <w:uiPriority w:val="9"/>
    <w:unhideWhenUsed/>
    <w:qFormat/>
    <w:rsid w:val="00387C31"/>
    <w:pPr>
      <w:keepNext/>
      <w:keepLines/>
      <w:widowControl/>
      <w:autoSpaceDE/>
      <w:autoSpaceDN/>
      <w:spacing w:before="320" w:after="200" w:line="276" w:lineRule="auto"/>
      <w:outlineLvl w:val="7"/>
    </w:pPr>
    <w:rPr>
      <w:rFonts w:ascii="Arial" w:eastAsia="Arial" w:hAnsi="Arial" w:cs="Arial"/>
      <w:i/>
      <w:iCs/>
      <w:lang w:eastAsia="zh-CN"/>
    </w:rPr>
  </w:style>
  <w:style w:type="paragraph" w:styleId="9">
    <w:name w:val="heading 9"/>
    <w:basedOn w:val="a0"/>
    <w:next w:val="a0"/>
    <w:link w:val="90"/>
    <w:uiPriority w:val="9"/>
    <w:unhideWhenUsed/>
    <w:qFormat/>
    <w:rsid w:val="00387C31"/>
    <w:pPr>
      <w:keepNext/>
      <w:keepLines/>
      <w:widowControl/>
      <w:autoSpaceDE/>
      <w:autoSpaceDN/>
      <w:spacing w:before="320" w:after="200" w:line="276" w:lineRule="auto"/>
      <w:outlineLvl w:val="8"/>
    </w:pPr>
    <w:rPr>
      <w:rFonts w:ascii="Arial" w:eastAsia="Arial" w:hAnsi="Arial" w:cs="Arial"/>
      <w:i/>
      <w:iCs/>
      <w:sz w:val="21"/>
      <w:szCs w:val="21"/>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E811A6"/>
    <w:rPr>
      <w:rFonts w:ascii="Times New Roman" w:eastAsia="Times New Roman" w:hAnsi="Times New Roman" w:cs="Times New Roman"/>
      <w:b/>
      <w:bCs/>
      <w:kern w:val="0"/>
      <w:sz w:val="28"/>
      <w:szCs w:val="28"/>
    </w:rPr>
  </w:style>
  <w:style w:type="character" w:customStyle="1" w:styleId="20">
    <w:name w:val="Заголовок 2 Знак"/>
    <w:basedOn w:val="a1"/>
    <w:link w:val="2"/>
    <w:uiPriority w:val="9"/>
    <w:qFormat/>
    <w:rsid w:val="00E811A6"/>
    <w:rPr>
      <w:rFonts w:ascii="Times New Roman" w:eastAsia="Times New Roman" w:hAnsi="Times New Roman" w:cs="Times New Roman"/>
      <w:b/>
      <w:bCs/>
      <w:kern w:val="0"/>
      <w:sz w:val="24"/>
      <w:szCs w:val="24"/>
    </w:rPr>
  </w:style>
  <w:style w:type="table" w:customStyle="1" w:styleId="TableNormal">
    <w:name w:val="Table Normal"/>
    <w:uiPriority w:val="2"/>
    <w:semiHidden/>
    <w:unhideWhenUsed/>
    <w:qFormat/>
    <w:rsid w:val="00E811A6"/>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a4">
    <w:name w:val="Body Text"/>
    <w:basedOn w:val="a0"/>
    <w:link w:val="a5"/>
    <w:qFormat/>
    <w:rsid w:val="00E811A6"/>
    <w:rPr>
      <w:sz w:val="24"/>
      <w:szCs w:val="24"/>
    </w:rPr>
  </w:style>
  <w:style w:type="character" w:customStyle="1" w:styleId="a5">
    <w:name w:val="Основной текст Знак"/>
    <w:basedOn w:val="a1"/>
    <w:link w:val="a4"/>
    <w:qFormat/>
    <w:rsid w:val="00E811A6"/>
    <w:rPr>
      <w:rFonts w:ascii="Times New Roman" w:eastAsia="Times New Roman" w:hAnsi="Times New Roman" w:cs="Times New Roman"/>
      <w:kern w:val="0"/>
      <w:sz w:val="24"/>
      <w:szCs w:val="24"/>
    </w:rPr>
  </w:style>
  <w:style w:type="paragraph" w:customStyle="1" w:styleId="TableParagraph">
    <w:name w:val="Table Paragraph"/>
    <w:basedOn w:val="a0"/>
    <w:uiPriority w:val="1"/>
    <w:qFormat/>
    <w:rsid w:val="00E811A6"/>
  </w:style>
  <w:style w:type="paragraph" w:styleId="a6">
    <w:name w:val="List Paragraph"/>
    <w:aliases w:val="Содержание. 2 уровень,List Paragraph,подтабл"/>
    <w:basedOn w:val="a0"/>
    <w:link w:val="a7"/>
    <w:uiPriority w:val="34"/>
    <w:qFormat/>
    <w:rsid w:val="00CF6F15"/>
    <w:pPr>
      <w:ind w:left="378" w:firstLine="707"/>
    </w:pPr>
  </w:style>
  <w:style w:type="table" w:styleId="a8">
    <w:name w:val="Table Grid"/>
    <w:basedOn w:val="a2"/>
    <w:uiPriority w:val="39"/>
    <w:qFormat/>
    <w:rsid w:val="00FC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BA508D"/>
    <w:pPr>
      <w:tabs>
        <w:tab w:val="center" w:pos="4677"/>
        <w:tab w:val="right" w:pos="9355"/>
      </w:tabs>
    </w:pPr>
  </w:style>
  <w:style w:type="character" w:customStyle="1" w:styleId="aa">
    <w:name w:val="Верхний колонтитул Знак"/>
    <w:basedOn w:val="a1"/>
    <w:link w:val="a9"/>
    <w:uiPriority w:val="99"/>
    <w:qFormat/>
    <w:rsid w:val="00BA508D"/>
    <w:rPr>
      <w:rFonts w:ascii="Times New Roman" w:eastAsia="Times New Roman" w:hAnsi="Times New Roman" w:cs="Times New Roman"/>
      <w:kern w:val="0"/>
    </w:rPr>
  </w:style>
  <w:style w:type="paragraph" w:styleId="ab">
    <w:name w:val="footer"/>
    <w:aliases w:val="Нижний колонтитул Знак Знак Знак,Нижний колонтитул1,Нижний колонтитул Знак Знак"/>
    <w:basedOn w:val="a0"/>
    <w:link w:val="ac"/>
    <w:unhideWhenUsed/>
    <w:qFormat/>
    <w:rsid w:val="00BA508D"/>
    <w:pPr>
      <w:tabs>
        <w:tab w:val="center" w:pos="4677"/>
        <w:tab w:val="right" w:pos="9355"/>
      </w:tabs>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qFormat/>
    <w:rsid w:val="00BA508D"/>
    <w:rPr>
      <w:rFonts w:ascii="Times New Roman" w:eastAsia="Times New Roman" w:hAnsi="Times New Roman" w:cs="Times New Roman"/>
      <w:kern w:val="0"/>
    </w:rPr>
  </w:style>
  <w:style w:type="character" w:customStyle="1" w:styleId="60">
    <w:name w:val="Заголовок 6 Знак"/>
    <w:basedOn w:val="a1"/>
    <w:link w:val="6"/>
    <w:qFormat/>
    <w:rsid w:val="00387C31"/>
    <w:rPr>
      <w:rFonts w:asciiTheme="majorHAnsi" w:eastAsiaTheme="majorEastAsia" w:hAnsiTheme="majorHAnsi" w:cstheme="majorBidi"/>
      <w:color w:val="1F3763" w:themeColor="accent1" w:themeShade="7F"/>
      <w:kern w:val="0"/>
      <w:sz w:val="24"/>
      <w:szCs w:val="24"/>
      <w:lang w:eastAsia="ru-RU"/>
    </w:rPr>
  </w:style>
  <w:style w:type="paragraph" w:styleId="ad">
    <w:name w:val="Normal (Web)"/>
    <w:aliases w:val="Обычный (Web),Обычный (веб)1,полуторный  (веб)"/>
    <w:basedOn w:val="a0"/>
    <w:uiPriority w:val="99"/>
    <w:qFormat/>
    <w:rsid w:val="00387C31"/>
    <w:pPr>
      <w:widowControl/>
      <w:autoSpaceDE/>
      <w:autoSpaceDN/>
      <w:spacing w:before="100" w:beforeAutospacing="1" w:after="100" w:afterAutospacing="1"/>
    </w:pPr>
    <w:rPr>
      <w:sz w:val="24"/>
      <w:szCs w:val="24"/>
      <w:lang w:eastAsia="ru-RU"/>
    </w:rPr>
  </w:style>
  <w:style w:type="paragraph" w:styleId="21">
    <w:name w:val="List 2"/>
    <w:basedOn w:val="a0"/>
    <w:qFormat/>
    <w:rsid w:val="00387C31"/>
    <w:pPr>
      <w:widowControl/>
      <w:autoSpaceDE/>
      <w:autoSpaceDN/>
      <w:ind w:left="566" w:hanging="283"/>
    </w:pPr>
    <w:rPr>
      <w:sz w:val="24"/>
      <w:szCs w:val="24"/>
      <w:lang w:eastAsia="ru-RU"/>
    </w:rPr>
  </w:style>
  <w:style w:type="paragraph" w:styleId="22">
    <w:name w:val="Body Text Indent 2"/>
    <w:basedOn w:val="a0"/>
    <w:link w:val="23"/>
    <w:rsid w:val="00387C31"/>
    <w:pPr>
      <w:widowControl/>
      <w:autoSpaceDE/>
      <w:autoSpaceDN/>
      <w:spacing w:after="120" w:line="480" w:lineRule="auto"/>
      <w:ind w:left="283"/>
    </w:pPr>
    <w:rPr>
      <w:sz w:val="24"/>
      <w:szCs w:val="24"/>
      <w:lang w:eastAsia="ru-RU"/>
    </w:rPr>
  </w:style>
  <w:style w:type="character" w:customStyle="1" w:styleId="23">
    <w:name w:val="Основной текст с отступом 2 Знак"/>
    <w:basedOn w:val="a1"/>
    <w:link w:val="22"/>
    <w:rsid w:val="00387C31"/>
    <w:rPr>
      <w:rFonts w:ascii="Times New Roman" w:eastAsia="Times New Roman" w:hAnsi="Times New Roman" w:cs="Times New Roman"/>
      <w:kern w:val="0"/>
      <w:sz w:val="24"/>
      <w:szCs w:val="24"/>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
    <w:uiPriority w:val="99"/>
    <w:rsid w:val="00387C31"/>
    <w:pPr>
      <w:widowControl/>
      <w:autoSpaceDE/>
      <w:autoSpaceDN/>
    </w:pPr>
    <w:rPr>
      <w:sz w:val="20"/>
      <w:szCs w:val="20"/>
      <w:lang w:eastAsia="ru-RU"/>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e"/>
    <w:uiPriority w:val="99"/>
    <w:qFormat/>
    <w:rsid w:val="00387C31"/>
    <w:rPr>
      <w:rFonts w:ascii="Times New Roman" w:eastAsia="Times New Roman" w:hAnsi="Times New Roman" w:cs="Times New Roman"/>
      <w:kern w:val="0"/>
      <w:sz w:val="20"/>
      <w:szCs w:val="20"/>
      <w:lang w:eastAsia="ru-RU"/>
    </w:rPr>
  </w:style>
  <w:style w:type="character" w:styleId="af0">
    <w:name w:val="footnote reference"/>
    <w:basedOn w:val="a1"/>
    <w:uiPriority w:val="99"/>
    <w:rsid w:val="00387C31"/>
    <w:rPr>
      <w:vertAlign w:val="superscript"/>
    </w:rPr>
  </w:style>
  <w:style w:type="paragraph" w:styleId="24">
    <w:name w:val="Body Text 2"/>
    <w:basedOn w:val="a0"/>
    <w:link w:val="25"/>
    <w:qFormat/>
    <w:rsid w:val="00387C31"/>
    <w:pPr>
      <w:widowControl/>
      <w:autoSpaceDE/>
      <w:autoSpaceDN/>
      <w:spacing w:after="120" w:line="480" w:lineRule="auto"/>
    </w:pPr>
    <w:rPr>
      <w:sz w:val="24"/>
      <w:szCs w:val="24"/>
      <w:lang w:eastAsia="ru-RU"/>
    </w:rPr>
  </w:style>
  <w:style w:type="character" w:customStyle="1" w:styleId="25">
    <w:name w:val="Основной текст 2 Знак"/>
    <w:basedOn w:val="a1"/>
    <w:link w:val="24"/>
    <w:qFormat/>
    <w:rsid w:val="00387C31"/>
    <w:rPr>
      <w:rFonts w:ascii="Times New Roman" w:eastAsia="Times New Roman" w:hAnsi="Times New Roman" w:cs="Times New Roman"/>
      <w:kern w:val="0"/>
      <w:sz w:val="24"/>
      <w:szCs w:val="24"/>
      <w:lang w:eastAsia="ru-RU"/>
    </w:rPr>
  </w:style>
  <w:style w:type="paragraph" w:customStyle="1" w:styleId="26">
    <w:name w:val="Знак2"/>
    <w:basedOn w:val="a0"/>
    <w:rsid w:val="00387C31"/>
    <w:pPr>
      <w:widowControl/>
      <w:tabs>
        <w:tab w:val="left" w:pos="708"/>
      </w:tabs>
      <w:autoSpaceDE/>
      <w:autoSpaceDN/>
      <w:spacing w:after="160" w:line="240" w:lineRule="exact"/>
    </w:pPr>
    <w:rPr>
      <w:rFonts w:ascii="Verdana" w:hAnsi="Verdana" w:cs="Verdana"/>
      <w:sz w:val="20"/>
      <w:szCs w:val="20"/>
      <w:lang w:val="en-US"/>
    </w:rPr>
  </w:style>
  <w:style w:type="character" w:styleId="af1">
    <w:name w:val="page number"/>
    <w:basedOn w:val="a1"/>
    <w:rsid w:val="00387C31"/>
  </w:style>
  <w:style w:type="table" w:styleId="11">
    <w:name w:val="Table Grid 1"/>
    <w:basedOn w:val="a2"/>
    <w:rsid w:val="00387C31"/>
    <w:pPr>
      <w:spacing w:after="0" w:line="240" w:lineRule="auto"/>
    </w:pPr>
    <w:rPr>
      <w:rFonts w:ascii="Times New Roman" w:eastAsia="Times New Roman" w:hAnsi="Times New Roman" w:cs="Times New Roman"/>
      <w:kern w:val="0"/>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2">
    <w:name w:val="Balloon Text"/>
    <w:basedOn w:val="a0"/>
    <w:link w:val="af3"/>
    <w:uiPriority w:val="99"/>
    <w:qFormat/>
    <w:rsid w:val="00387C31"/>
    <w:pPr>
      <w:widowControl/>
      <w:autoSpaceDE/>
      <w:autoSpaceDN/>
    </w:pPr>
    <w:rPr>
      <w:rFonts w:ascii="Tahoma" w:hAnsi="Tahoma" w:cs="Tahoma"/>
      <w:sz w:val="16"/>
      <w:szCs w:val="16"/>
      <w:lang w:eastAsia="ru-RU"/>
    </w:rPr>
  </w:style>
  <w:style w:type="character" w:customStyle="1" w:styleId="af3">
    <w:name w:val="Текст выноски Знак"/>
    <w:basedOn w:val="a1"/>
    <w:link w:val="af2"/>
    <w:uiPriority w:val="99"/>
    <w:qFormat/>
    <w:rsid w:val="00387C31"/>
    <w:rPr>
      <w:rFonts w:ascii="Tahoma" w:eastAsia="Times New Roman" w:hAnsi="Tahoma" w:cs="Tahoma"/>
      <w:kern w:val="0"/>
      <w:sz w:val="16"/>
      <w:szCs w:val="16"/>
      <w:lang w:eastAsia="ru-RU"/>
    </w:rPr>
  </w:style>
  <w:style w:type="paragraph" w:customStyle="1" w:styleId="Style9">
    <w:name w:val="Style9"/>
    <w:basedOn w:val="a0"/>
    <w:rsid w:val="00387C31"/>
    <w:pPr>
      <w:adjustRightInd w:val="0"/>
      <w:spacing w:line="314" w:lineRule="exact"/>
      <w:ind w:firstLine="701"/>
      <w:jc w:val="both"/>
    </w:pPr>
    <w:rPr>
      <w:sz w:val="24"/>
      <w:szCs w:val="24"/>
      <w:lang w:eastAsia="ru-RU"/>
    </w:rPr>
  </w:style>
  <w:style w:type="character" w:customStyle="1" w:styleId="FontStyle31">
    <w:name w:val="Font Style31"/>
    <w:basedOn w:val="a1"/>
    <w:rsid w:val="00387C31"/>
    <w:rPr>
      <w:rFonts w:ascii="Times New Roman" w:hAnsi="Times New Roman" w:cs="Times New Roman"/>
      <w:sz w:val="24"/>
      <w:szCs w:val="24"/>
    </w:rPr>
  </w:style>
  <w:style w:type="paragraph" w:customStyle="1" w:styleId="Normal1">
    <w:name w:val="Normal1"/>
    <w:rsid w:val="00387C31"/>
    <w:pPr>
      <w:widowControl w:val="0"/>
      <w:spacing w:after="0" w:line="240" w:lineRule="auto"/>
      <w:ind w:left="200"/>
      <w:jc w:val="both"/>
    </w:pPr>
    <w:rPr>
      <w:rFonts w:ascii="Times New Roman" w:eastAsia="Times New Roman" w:hAnsi="Times New Roman" w:cs="Times New Roman"/>
      <w:b/>
      <w:kern w:val="0"/>
      <w:sz w:val="24"/>
      <w:szCs w:val="20"/>
      <w:lang w:eastAsia="ru-RU"/>
    </w:rPr>
  </w:style>
  <w:style w:type="paragraph" w:styleId="af4">
    <w:name w:val="Subtitle"/>
    <w:basedOn w:val="a0"/>
    <w:next w:val="a0"/>
    <w:link w:val="af5"/>
    <w:qFormat/>
    <w:rsid w:val="00387C31"/>
    <w:pPr>
      <w:widowControl/>
      <w:autoSpaceDE/>
      <w:autoSpaceDN/>
      <w:spacing w:after="60"/>
      <w:jc w:val="center"/>
      <w:outlineLvl w:val="1"/>
    </w:pPr>
    <w:rPr>
      <w:rFonts w:ascii="Cambria" w:hAnsi="Cambria"/>
      <w:sz w:val="24"/>
      <w:szCs w:val="24"/>
      <w:lang w:eastAsia="ru-RU"/>
    </w:rPr>
  </w:style>
  <w:style w:type="character" w:customStyle="1" w:styleId="af5">
    <w:name w:val="Подзаголовок Знак"/>
    <w:basedOn w:val="a1"/>
    <w:link w:val="af4"/>
    <w:rsid w:val="00387C31"/>
    <w:rPr>
      <w:rFonts w:ascii="Cambria" w:eastAsia="Times New Roman" w:hAnsi="Cambria" w:cs="Times New Roman"/>
      <w:kern w:val="0"/>
      <w:sz w:val="24"/>
      <w:szCs w:val="24"/>
      <w:lang w:eastAsia="ru-RU"/>
    </w:rPr>
  </w:style>
  <w:style w:type="paragraph" w:styleId="af6">
    <w:name w:val="Title"/>
    <w:basedOn w:val="a0"/>
    <w:next w:val="a0"/>
    <w:link w:val="af7"/>
    <w:qFormat/>
    <w:rsid w:val="00387C31"/>
    <w:pPr>
      <w:widowControl/>
      <w:autoSpaceDE/>
      <w:autoSpaceDN/>
      <w:spacing w:before="240" w:after="60"/>
      <w:jc w:val="center"/>
      <w:outlineLvl w:val="0"/>
    </w:pPr>
    <w:rPr>
      <w:rFonts w:ascii="Cambria" w:hAnsi="Cambria"/>
      <w:b/>
      <w:bCs/>
      <w:kern w:val="28"/>
      <w:sz w:val="32"/>
      <w:szCs w:val="32"/>
      <w:lang w:eastAsia="ru-RU"/>
    </w:rPr>
  </w:style>
  <w:style w:type="character" w:customStyle="1" w:styleId="af7">
    <w:name w:val="Заголовок Знак"/>
    <w:basedOn w:val="a1"/>
    <w:link w:val="af6"/>
    <w:rsid w:val="00387C31"/>
    <w:rPr>
      <w:rFonts w:ascii="Cambria" w:eastAsia="Times New Roman" w:hAnsi="Cambria" w:cs="Times New Roman"/>
      <w:b/>
      <w:bCs/>
      <w:kern w:val="28"/>
      <w:sz w:val="32"/>
      <w:szCs w:val="32"/>
      <w:lang w:eastAsia="ru-RU"/>
    </w:rPr>
  </w:style>
  <w:style w:type="character" w:customStyle="1" w:styleId="FontStyle12">
    <w:name w:val="Font Style12"/>
    <w:basedOn w:val="a1"/>
    <w:uiPriority w:val="99"/>
    <w:rsid w:val="00387C31"/>
    <w:rPr>
      <w:rFonts w:ascii="Lucida Sans Unicode" w:hAnsi="Lucida Sans Unicode" w:cs="Lucida Sans Unicode" w:hint="default"/>
      <w:sz w:val="14"/>
      <w:szCs w:val="14"/>
    </w:rPr>
  </w:style>
  <w:style w:type="paragraph" w:customStyle="1" w:styleId="Style5">
    <w:name w:val="Style5"/>
    <w:basedOn w:val="a0"/>
    <w:uiPriority w:val="99"/>
    <w:rsid w:val="00387C31"/>
    <w:pPr>
      <w:adjustRightInd w:val="0"/>
      <w:spacing w:line="190" w:lineRule="exact"/>
      <w:ind w:firstLine="139"/>
    </w:pPr>
    <w:rPr>
      <w:rFonts w:ascii="Lucida Sans Unicode" w:hAnsi="Lucida Sans Unicode"/>
      <w:sz w:val="24"/>
      <w:szCs w:val="24"/>
      <w:lang w:eastAsia="ru-RU"/>
    </w:rPr>
  </w:style>
  <w:style w:type="paragraph" w:customStyle="1" w:styleId="Default">
    <w:name w:val="Default"/>
    <w:qFormat/>
    <w:rsid w:val="00387C31"/>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customStyle="1" w:styleId="115pt">
    <w:name w:val="Основной текст + 11;5 pt"/>
    <w:qFormat/>
    <w:rsid w:val="00387C31"/>
    <w:rPr>
      <w:rFonts w:eastAsia="Times New Roman"/>
      <w:color w:val="000000"/>
      <w:spacing w:val="0"/>
      <w:w w:val="100"/>
      <w:position w:val="0"/>
      <w:sz w:val="23"/>
      <w:szCs w:val="23"/>
      <w:shd w:val="clear" w:color="auto" w:fill="FFFFFF"/>
      <w:vertAlign w:val="baseline"/>
      <w:lang w:val="ru-RU"/>
    </w:rPr>
  </w:style>
  <w:style w:type="paragraph" w:styleId="af8">
    <w:name w:val="List"/>
    <w:basedOn w:val="a0"/>
    <w:unhideWhenUsed/>
    <w:rsid w:val="00387C31"/>
    <w:pPr>
      <w:widowControl/>
      <w:autoSpaceDE/>
      <w:autoSpaceDN/>
      <w:ind w:left="283" w:hanging="283"/>
      <w:contextualSpacing/>
    </w:pPr>
    <w:rPr>
      <w:sz w:val="24"/>
      <w:szCs w:val="24"/>
      <w:lang w:eastAsia="ru-RU"/>
    </w:rPr>
  </w:style>
  <w:style w:type="character" w:customStyle="1" w:styleId="af9">
    <w:name w:val="Основной текст_"/>
    <w:link w:val="30"/>
    <w:qFormat/>
    <w:rsid w:val="00387C31"/>
    <w:rPr>
      <w:sz w:val="28"/>
      <w:shd w:val="clear" w:color="auto" w:fill="FFFFFF"/>
    </w:rPr>
  </w:style>
  <w:style w:type="paragraph" w:customStyle="1" w:styleId="30">
    <w:name w:val="Основной текст3"/>
    <w:basedOn w:val="a0"/>
    <w:link w:val="af9"/>
    <w:qFormat/>
    <w:rsid w:val="00387C31"/>
    <w:pPr>
      <w:shd w:val="clear" w:color="auto" w:fill="FFFFFF"/>
      <w:autoSpaceDE/>
      <w:autoSpaceDN/>
      <w:spacing w:after="360" w:line="0" w:lineRule="atLeast"/>
      <w:jc w:val="right"/>
    </w:pPr>
    <w:rPr>
      <w:rFonts w:asciiTheme="minorHAnsi" w:eastAsiaTheme="minorHAnsi" w:hAnsiTheme="minorHAnsi" w:cstheme="minorBidi"/>
      <w:kern w:val="2"/>
      <w:sz w:val="28"/>
    </w:rPr>
  </w:style>
  <w:style w:type="character" w:customStyle="1" w:styleId="afa">
    <w:name w:val="Основной текст + Полужирный"/>
    <w:qFormat/>
    <w:rsid w:val="00387C31"/>
    <w:rPr>
      <w:rFonts w:eastAsia="Times New Roman"/>
      <w:b/>
      <w:bCs/>
      <w:i w:val="0"/>
      <w:iCs w:val="0"/>
      <w:smallCaps w:val="0"/>
      <w:strike w:val="0"/>
      <w:color w:val="000000"/>
      <w:spacing w:val="0"/>
      <w:w w:val="100"/>
      <w:position w:val="0"/>
      <w:sz w:val="28"/>
      <w:u w:val="none"/>
      <w:shd w:val="clear" w:color="auto" w:fill="FFFFFF"/>
      <w:lang w:val="ru-RU"/>
    </w:rPr>
  </w:style>
  <w:style w:type="character" w:styleId="afb">
    <w:name w:val="Hyperlink"/>
    <w:basedOn w:val="a1"/>
    <w:unhideWhenUsed/>
    <w:rsid w:val="00387C31"/>
    <w:rPr>
      <w:color w:val="0000FF"/>
      <w:u w:val="single"/>
    </w:rPr>
  </w:style>
  <w:style w:type="character" w:customStyle="1" w:styleId="apple-converted-space">
    <w:name w:val="apple-converted-space"/>
    <w:basedOn w:val="a1"/>
    <w:qFormat/>
    <w:rsid w:val="00387C31"/>
  </w:style>
  <w:style w:type="paragraph" w:customStyle="1" w:styleId="afc">
    <w:name w:val="Прижатый влево"/>
    <w:basedOn w:val="a0"/>
    <w:next w:val="a0"/>
    <w:uiPriority w:val="99"/>
    <w:rsid w:val="00387C31"/>
    <w:pPr>
      <w:adjustRightInd w:val="0"/>
    </w:pPr>
    <w:rPr>
      <w:rFonts w:ascii="Arial" w:hAnsi="Arial" w:cs="Arial"/>
      <w:sz w:val="24"/>
      <w:szCs w:val="24"/>
      <w:lang w:eastAsia="ru-RU"/>
    </w:rPr>
  </w:style>
  <w:style w:type="paragraph" w:styleId="afd">
    <w:name w:val="No Spacing"/>
    <w:link w:val="afe"/>
    <w:uiPriority w:val="1"/>
    <w:qFormat/>
    <w:rsid w:val="00387C31"/>
    <w:pPr>
      <w:spacing w:after="0" w:line="240" w:lineRule="auto"/>
    </w:pPr>
    <w:rPr>
      <w:rFonts w:ascii="Times New Roman" w:eastAsia="Times New Roman" w:hAnsi="Times New Roman" w:cs="Times New Roman"/>
      <w:kern w:val="0"/>
      <w:sz w:val="24"/>
      <w:szCs w:val="24"/>
      <w:lang w:eastAsia="ru-RU"/>
    </w:rPr>
  </w:style>
  <w:style w:type="character" w:customStyle="1" w:styleId="32">
    <w:name w:val="Заголовок 3 Знак"/>
    <w:basedOn w:val="a1"/>
    <w:qFormat/>
    <w:rsid w:val="00387C31"/>
    <w:rPr>
      <w:rFonts w:asciiTheme="majorHAnsi" w:eastAsiaTheme="majorEastAsia" w:hAnsiTheme="majorHAnsi" w:cstheme="majorBidi"/>
      <w:color w:val="1F3763" w:themeColor="accent1" w:themeShade="7F"/>
      <w:kern w:val="0"/>
      <w:sz w:val="24"/>
      <w:szCs w:val="24"/>
    </w:rPr>
  </w:style>
  <w:style w:type="character" w:customStyle="1" w:styleId="40">
    <w:name w:val="Заголовок 4 Знак"/>
    <w:basedOn w:val="a1"/>
    <w:link w:val="4"/>
    <w:uiPriority w:val="9"/>
    <w:rsid w:val="00387C31"/>
    <w:rPr>
      <w:rFonts w:ascii="Arial" w:eastAsia="Arial" w:hAnsi="Arial" w:cs="Arial"/>
      <w:b/>
      <w:bCs/>
      <w:kern w:val="0"/>
      <w:sz w:val="26"/>
      <w:szCs w:val="26"/>
      <w:lang w:eastAsia="zh-CN"/>
    </w:rPr>
  </w:style>
  <w:style w:type="character" w:customStyle="1" w:styleId="50">
    <w:name w:val="Заголовок 5 Знак"/>
    <w:basedOn w:val="a1"/>
    <w:qFormat/>
    <w:rsid w:val="00387C31"/>
    <w:rPr>
      <w:rFonts w:asciiTheme="majorHAnsi" w:eastAsiaTheme="majorEastAsia" w:hAnsiTheme="majorHAnsi" w:cstheme="majorBidi"/>
      <w:color w:val="2F5496" w:themeColor="accent1" w:themeShade="BF"/>
      <w:kern w:val="0"/>
    </w:rPr>
  </w:style>
  <w:style w:type="character" w:customStyle="1" w:styleId="70">
    <w:name w:val="Заголовок 7 Знак"/>
    <w:basedOn w:val="a1"/>
    <w:link w:val="7"/>
    <w:uiPriority w:val="9"/>
    <w:rsid w:val="00387C31"/>
    <w:rPr>
      <w:rFonts w:ascii="Arial" w:eastAsia="Arial" w:hAnsi="Arial" w:cs="Arial"/>
      <w:b/>
      <w:bCs/>
      <w:i/>
      <w:iCs/>
      <w:kern w:val="0"/>
      <w:lang w:eastAsia="zh-CN"/>
    </w:rPr>
  </w:style>
  <w:style w:type="character" w:customStyle="1" w:styleId="80">
    <w:name w:val="Заголовок 8 Знак"/>
    <w:basedOn w:val="a1"/>
    <w:link w:val="8"/>
    <w:uiPriority w:val="9"/>
    <w:rsid w:val="00387C31"/>
    <w:rPr>
      <w:rFonts w:ascii="Arial" w:eastAsia="Arial" w:hAnsi="Arial" w:cs="Arial"/>
      <w:i/>
      <w:iCs/>
      <w:kern w:val="0"/>
      <w:lang w:eastAsia="zh-CN"/>
    </w:rPr>
  </w:style>
  <w:style w:type="character" w:customStyle="1" w:styleId="90">
    <w:name w:val="Заголовок 9 Знак"/>
    <w:basedOn w:val="a1"/>
    <w:link w:val="9"/>
    <w:uiPriority w:val="9"/>
    <w:rsid w:val="00387C31"/>
    <w:rPr>
      <w:rFonts w:ascii="Arial" w:eastAsia="Arial" w:hAnsi="Arial" w:cs="Arial"/>
      <w:i/>
      <w:iCs/>
      <w:kern w:val="0"/>
      <w:sz w:val="21"/>
      <w:szCs w:val="21"/>
      <w:lang w:eastAsia="zh-CN"/>
    </w:rPr>
  </w:style>
  <w:style w:type="paragraph" w:customStyle="1" w:styleId="aff">
    <w:name w:val="введ"/>
    <w:basedOn w:val="1"/>
    <w:link w:val="aff0"/>
    <w:qFormat/>
    <w:rsid w:val="00387C31"/>
    <w:pPr>
      <w:keepNext/>
      <w:keepLines/>
      <w:widowControl/>
      <w:autoSpaceDE/>
      <w:autoSpaceDN/>
      <w:spacing w:before="360" w:after="120" w:line="360" w:lineRule="auto"/>
      <w:ind w:left="0"/>
    </w:pPr>
    <w:rPr>
      <w:rFonts w:eastAsiaTheme="majorEastAsia"/>
      <w:b w:val="0"/>
      <w:bCs w:val="0"/>
      <w:color w:val="000000" w:themeColor="text1"/>
      <w:lang w:eastAsia="zh-CN"/>
    </w:rPr>
  </w:style>
  <w:style w:type="character" w:customStyle="1" w:styleId="aff0">
    <w:name w:val="введ Знак"/>
    <w:basedOn w:val="10"/>
    <w:link w:val="aff"/>
    <w:rsid w:val="00387C31"/>
    <w:rPr>
      <w:rFonts w:ascii="Times New Roman" w:eastAsiaTheme="majorEastAsia" w:hAnsi="Times New Roman" w:cs="Times New Roman"/>
      <w:b w:val="0"/>
      <w:bCs w:val="0"/>
      <w:color w:val="000000" w:themeColor="text1"/>
      <w:kern w:val="0"/>
      <w:sz w:val="28"/>
      <w:szCs w:val="28"/>
      <w:lang w:eastAsia="zh-CN"/>
    </w:rPr>
  </w:style>
  <w:style w:type="character" w:customStyle="1" w:styleId="Heading1Char">
    <w:name w:val="Heading 1 Char"/>
    <w:basedOn w:val="a1"/>
    <w:uiPriority w:val="9"/>
    <w:rsid w:val="00387C31"/>
    <w:rPr>
      <w:rFonts w:ascii="Arial" w:eastAsia="Arial" w:hAnsi="Arial" w:cs="Arial"/>
      <w:sz w:val="40"/>
      <w:szCs w:val="40"/>
    </w:rPr>
  </w:style>
  <w:style w:type="character" w:customStyle="1" w:styleId="Heading2Char">
    <w:name w:val="Heading 2 Char"/>
    <w:basedOn w:val="a1"/>
    <w:uiPriority w:val="9"/>
    <w:rsid w:val="00387C31"/>
    <w:rPr>
      <w:rFonts w:ascii="Arial" w:eastAsia="Arial" w:hAnsi="Arial" w:cs="Arial"/>
      <w:sz w:val="34"/>
    </w:rPr>
  </w:style>
  <w:style w:type="character" w:customStyle="1" w:styleId="Heading3Char">
    <w:name w:val="Heading 3 Char"/>
    <w:basedOn w:val="a1"/>
    <w:uiPriority w:val="9"/>
    <w:rsid w:val="00387C31"/>
    <w:rPr>
      <w:rFonts w:ascii="Arial" w:eastAsia="Arial" w:hAnsi="Arial" w:cs="Arial"/>
      <w:sz w:val="30"/>
      <w:szCs w:val="30"/>
    </w:rPr>
  </w:style>
  <w:style w:type="character" w:customStyle="1" w:styleId="Heading4Char">
    <w:name w:val="Heading 4 Char"/>
    <w:basedOn w:val="a1"/>
    <w:uiPriority w:val="9"/>
    <w:rsid w:val="00387C31"/>
    <w:rPr>
      <w:rFonts w:ascii="Arial" w:eastAsia="Arial" w:hAnsi="Arial" w:cs="Arial"/>
      <w:b/>
      <w:bCs/>
      <w:sz w:val="26"/>
      <w:szCs w:val="26"/>
    </w:rPr>
  </w:style>
  <w:style w:type="character" w:customStyle="1" w:styleId="Heading5Char">
    <w:name w:val="Heading 5 Char"/>
    <w:basedOn w:val="a1"/>
    <w:uiPriority w:val="9"/>
    <w:rsid w:val="00387C31"/>
    <w:rPr>
      <w:rFonts w:ascii="Arial" w:eastAsia="Arial" w:hAnsi="Arial" w:cs="Arial"/>
      <w:b/>
      <w:bCs/>
      <w:sz w:val="24"/>
      <w:szCs w:val="24"/>
    </w:rPr>
  </w:style>
  <w:style w:type="character" w:customStyle="1" w:styleId="Heading6Char">
    <w:name w:val="Heading 6 Char"/>
    <w:basedOn w:val="a1"/>
    <w:uiPriority w:val="9"/>
    <w:rsid w:val="00387C31"/>
    <w:rPr>
      <w:rFonts w:ascii="Arial" w:eastAsia="Arial" w:hAnsi="Arial" w:cs="Arial"/>
      <w:b/>
      <w:bCs/>
      <w:sz w:val="22"/>
      <w:szCs w:val="22"/>
    </w:rPr>
  </w:style>
  <w:style w:type="character" w:customStyle="1" w:styleId="Heading7Char">
    <w:name w:val="Heading 7 Char"/>
    <w:basedOn w:val="a1"/>
    <w:uiPriority w:val="9"/>
    <w:rsid w:val="00387C31"/>
    <w:rPr>
      <w:rFonts w:ascii="Arial" w:eastAsia="Arial" w:hAnsi="Arial" w:cs="Arial"/>
      <w:b/>
      <w:bCs/>
      <w:i/>
      <w:iCs/>
      <w:sz w:val="22"/>
      <w:szCs w:val="22"/>
    </w:rPr>
  </w:style>
  <w:style w:type="character" w:customStyle="1" w:styleId="Heading8Char">
    <w:name w:val="Heading 8 Char"/>
    <w:basedOn w:val="a1"/>
    <w:uiPriority w:val="9"/>
    <w:rsid w:val="00387C31"/>
    <w:rPr>
      <w:rFonts w:ascii="Arial" w:eastAsia="Arial" w:hAnsi="Arial" w:cs="Arial"/>
      <w:i/>
      <w:iCs/>
      <w:sz w:val="22"/>
      <w:szCs w:val="22"/>
    </w:rPr>
  </w:style>
  <w:style w:type="character" w:customStyle="1" w:styleId="Heading9Char">
    <w:name w:val="Heading 9 Char"/>
    <w:basedOn w:val="a1"/>
    <w:uiPriority w:val="9"/>
    <w:rsid w:val="00387C31"/>
    <w:rPr>
      <w:rFonts w:ascii="Arial" w:eastAsia="Arial" w:hAnsi="Arial" w:cs="Arial"/>
      <w:i/>
      <w:iCs/>
      <w:sz w:val="21"/>
      <w:szCs w:val="21"/>
    </w:rPr>
  </w:style>
  <w:style w:type="character" w:customStyle="1" w:styleId="TitleChar">
    <w:name w:val="Title Char"/>
    <w:basedOn w:val="a1"/>
    <w:uiPriority w:val="10"/>
    <w:rsid w:val="00387C31"/>
    <w:rPr>
      <w:sz w:val="48"/>
      <w:szCs w:val="48"/>
    </w:rPr>
  </w:style>
  <w:style w:type="character" w:customStyle="1" w:styleId="SubtitleChar">
    <w:name w:val="Subtitle Char"/>
    <w:basedOn w:val="a1"/>
    <w:uiPriority w:val="11"/>
    <w:rsid w:val="00387C31"/>
    <w:rPr>
      <w:sz w:val="24"/>
      <w:szCs w:val="24"/>
    </w:rPr>
  </w:style>
  <w:style w:type="character" w:customStyle="1" w:styleId="QuoteChar">
    <w:name w:val="Quote Char"/>
    <w:uiPriority w:val="29"/>
    <w:rsid w:val="00387C31"/>
    <w:rPr>
      <w:i/>
    </w:rPr>
  </w:style>
  <w:style w:type="character" w:customStyle="1" w:styleId="IntenseQuoteChar">
    <w:name w:val="Intense Quote Char"/>
    <w:uiPriority w:val="30"/>
    <w:rsid w:val="00387C31"/>
    <w:rPr>
      <w:i/>
    </w:rPr>
  </w:style>
  <w:style w:type="character" w:customStyle="1" w:styleId="HeaderChar">
    <w:name w:val="Header Char"/>
    <w:basedOn w:val="a1"/>
    <w:uiPriority w:val="99"/>
    <w:rsid w:val="00387C31"/>
  </w:style>
  <w:style w:type="character" w:customStyle="1" w:styleId="CaptionChar">
    <w:name w:val="Caption Char"/>
    <w:uiPriority w:val="99"/>
    <w:rsid w:val="00387C31"/>
  </w:style>
  <w:style w:type="character" w:customStyle="1" w:styleId="FootnoteTextChar">
    <w:name w:val="Footnote Text Char"/>
    <w:uiPriority w:val="99"/>
    <w:rsid w:val="00387C31"/>
    <w:rPr>
      <w:sz w:val="18"/>
    </w:rPr>
  </w:style>
  <w:style w:type="character" w:customStyle="1" w:styleId="EndnoteTextChar">
    <w:name w:val="Endnote Text Char"/>
    <w:uiPriority w:val="99"/>
    <w:rsid w:val="00387C31"/>
    <w:rPr>
      <w:sz w:val="20"/>
    </w:rPr>
  </w:style>
  <w:style w:type="character" w:customStyle="1" w:styleId="110">
    <w:name w:val="Заголовок 1 Знак1"/>
    <w:basedOn w:val="a1"/>
    <w:uiPriority w:val="9"/>
    <w:rsid w:val="00387C31"/>
    <w:rPr>
      <w:rFonts w:ascii="Arial" w:eastAsia="Arial" w:hAnsi="Arial" w:cs="Arial"/>
      <w:sz w:val="40"/>
      <w:szCs w:val="40"/>
    </w:rPr>
  </w:style>
  <w:style w:type="character" w:customStyle="1" w:styleId="210">
    <w:name w:val="Заголовок 2 Знак1"/>
    <w:basedOn w:val="a1"/>
    <w:uiPriority w:val="9"/>
    <w:semiHidden/>
    <w:rsid w:val="00387C31"/>
    <w:rPr>
      <w:rFonts w:ascii="Cambria" w:eastAsia="Times New Roman" w:hAnsi="Cambria" w:cs="Cambria"/>
      <w:b/>
      <w:bCs/>
      <w:color w:val="4F81BD"/>
      <w:sz w:val="26"/>
      <w:szCs w:val="26"/>
      <w:lang w:val="en-US" w:eastAsia="zh-CN"/>
    </w:rPr>
  </w:style>
  <w:style w:type="character" w:customStyle="1" w:styleId="31">
    <w:name w:val="Заголовок 3 Знак1"/>
    <w:basedOn w:val="a1"/>
    <w:link w:val="3"/>
    <w:uiPriority w:val="9"/>
    <w:rsid w:val="00387C31"/>
    <w:rPr>
      <w:rFonts w:ascii="Cambria" w:eastAsia="Times New Roman" w:hAnsi="Cambria" w:cs="Cambria"/>
      <w:b/>
      <w:bCs/>
      <w:color w:val="4F81BD"/>
      <w:kern w:val="0"/>
      <w:sz w:val="20"/>
      <w:lang w:val="en-US" w:eastAsia="zh-CN"/>
    </w:rPr>
  </w:style>
  <w:style w:type="character" w:customStyle="1" w:styleId="51">
    <w:name w:val="Заголовок 5 Знак1"/>
    <w:basedOn w:val="a1"/>
    <w:link w:val="5"/>
    <w:uiPriority w:val="9"/>
    <w:semiHidden/>
    <w:rsid w:val="00387C31"/>
    <w:rPr>
      <w:rFonts w:ascii="Calibri" w:eastAsia="Times New Roman" w:hAnsi="Calibri" w:cs="Calibri"/>
      <w:b/>
      <w:bCs/>
      <w:i/>
      <w:iCs/>
      <w:kern w:val="0"/>
      <w:sz w:val="26"/>
      <w:szCs w:val="26"/>
      <w:lang w:val="en-US" w:eastAsia="zh-CN"/>
    </w:rPr>
  </w:style>
  <w:style w:type="character" w:customStyle="1" w:styleId="61">
    <w:name w:val="Заголовок 6 Знак1"/>
    <w:basedOn w:val="a1"/>
    <w:uiPriority w:val="9"/>
    <w:semiHidden/>
    <w:rsid w:val="00387C31"/>
    <w:rPr>
      <w:rFonts w:ascii="Calibri" w:eastAsia="Times New Roman" w:hAnsi="Calibri" w:cs="Calibri"/>
      <w:b/>
      <w:bCs/>
      <w:lang w:val="en-US" w:eastAsia="zh-CN"/>
    </w:rPr>
  </w:style>
  <w:style w:type="paragraph" w:styleId="27">
    <w:name w:val="Quote"/>
    <w:basedOn w:val="a0"/>
    <w:next w:val="a0"/>
    <w:link w:val="28"/>
    <w:uiPriority w:val="29"/>
    <w:qFormat/>
    <w:rsid w:val="00387C31"/>
    <w:pPr>
      <w:widowControl/>
      <w:autoSpaceDE/>
      <w:autoSpaceDN/>
      <w:spacing w:after="200" w:line="276" w:lineRule="auto"/>
      <w:ind w:left="720" w:right="720"/>
    </w:pPr>
    <w:rPr>
      <w:rFonts w:ascii="Calibri" w:hAnsi="Calibri" w:cs="Calibri"/>
      <w:i/>
      <w:lang w:eastAsia="zh-CN"/>
    </w:rPr>
  </w:style>
  <w:style w:type="character" w:customStyle="1" w:styleId="28">
    <w:name w:val="Цитата 2 Знак"/>
    <w:basedOn w:val="a1"/>
    <w:link w:val="27"/>
    <w:uiPriority w:val="29"/>
    <w:rsid w:val="00387C31"/>
    <w:rPr>
      <w:rFonts w:ascii="Calibri" w:eastAsia="Times New Roman" w:hAnsi="Calibri" w:cs="Calibri"/>
      <w:i/>
      <w:kern w:val="0"/>
      <w:lang w:eastAsia="zh-CN"/>
    </w:rPr>
  </w:style>
  <w:style w:type="paragraph" w:styleId="aff1">
    <w:name w:val="Intense Quote"/>
    <w:basedOn w:val="a0"/>
    <w:next w:val="a0"/>
    <w:link w:val="aff2"/>
    <w:uiPriority w:val="30"/>
    <w:qFormat/>
    <w:rsid w:val="00387C31"/>
    <w:pPr>
      <w:widowControl/>
      <w:pBdr>
        <w:top w:val="single" w:sz="4" w:space="5" w:color="FFFFFF"/>
        <w:left w:val="single" w:sz="4" w:space="10" w:color="FFFFFF"/>
        <w:bottom w:val="single" w:sz="4" w:space="5" w:color="FFFFFF"/>
        <w:right w:val="single" w:sz="4" w:space="10" w:color="FFFFFF"/>
      </w:pBdr>
      <w:shd w:val="clear" w:color="auto" w:fill="F2F2F2"/>
      <w:autoSpaceDE/>
      <w:autoSpaceDN/>
      <w:spacing w:after="200" w:line="276" w:lineRule="auto"/>
      <w:ind w:left="720" w:right="720"/>
    </w:pPr>
    <w:rPr>
      <w:rFonts w:ascii="Calibri" w:hAnsi="Calibri" w:cs="Calibri"/>
      <w:i/>
      <w:lang w:eastAsia="zh-CN"/>
    </w:rPr>
  </w:style>
  <w:style w:type="character" w:customStyle="1" w:styleId="aff2">
    <w:name w:val="Выделенная цитата Знак"/>
    <w:basedOn w:val="a1"/>
    <w:link w:val="aff1"/>
    <w:uiPriority w:val="30"/>
    <w:rsid w:val="00387C31"/>
    <w:rPr>
      <w:rFonts w:ascii="Calibri" w:eastAsia="Times New Roman" w:hAnsi="Calibri" w:cs="Calibri"/>
      <w:i/>
      <w:kern w:val="0"/>
      <w:shd w:val="clear" w:color="auto" w:fill="F2F2F2"/>
      <w:lang w:eastAsia="zh-CN"/>
    </w:rPr>
  </w:style>
  <w:style w:type="character" w:customStyle="1" w:styleId="12">
    <w:name w:val="Верхний колонтитул Знак1"/>
    <w:basedOn w:val="a1"/>
    <w:rsid w:val="00387C31"/>
  </w:style>
  <w:style w:type="character" w:customStyle="1" w:styleId="FooterChar">
    <w:name w:val="Footer Char"/>
    <w:basedOn w:val="a1"/>
    <w:uiPriority w:val="99"/>
    <w:rsid w:val="00387C31"/>
  </w:style>
  <w:style w:type="character" w:customStyle="1" w:styleId="13">
    <w:name w:val="Нижний колонтитул Знак1"/>
    <w:rsid w:val="00387C31"/>
  </w:style>
  <w:style w:type="table" w:customStyle="1" w:styleId="TableGridLight">
    <w:name w:val="Table Grid Light"/>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
    <w:name w:val="Таблица простая 21"/>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0">
    <w:name w:val="Таблица простая 5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4">
    <w:name w:val="Текст сноски Знак1"/>
    <w:uiPriority w:val="99"/>
    <w:rsid w:val="00387C31"/>
    <w:rPr>
      <w:sz w:val="18"/>
    </w:rPr>
  </w:style>
  <w:style w:type="paragraph" w:styleId="aff3">
    <w:name w:val="endnote text"/>
    <w:basedOn w:val="a0"/>
    <w:link w:val="aff4"/>
    <w:uiPriority w:val="99"/>
    <w:semiHidden/>
    <w:unhideWhenUsed/>
    <w:rsid w:val="00387C31"/>
    <w:pPr>
      <w:widowControl/>
      <w:autoSpaceDE/>
      <w:autoSpaceDN/>
    </w:pPr>
    <w:rPr>
      <w:rFonts w:ascii="Calibri" w:hAnsi="Calibri" w:cs="Calibri"/>
      <w:sz w:val="20"/>
      <w:lang w:eastAsia="zh-CN"/>
    </w:rPr>
  </w:style>
  <w:style w:type="character" w:customStyle="1" w:styleId="aff4">
    <w:name w:val="Текст концевой сноски Знак"/>
    <w:basedOn w:val="a1"/>
    <w:link w:val="aff3"/>
    <w:uiPriority w:val="99"/>
    <w:semiHidden/>
    <w:rsid w:val="00387C31"/>
    <w:rPr>
      <w:rFonts w:ascii="Calibri" w:eastAsia="Times New Roman" w:hAnsi="Calibri" w:cs="Calibri"/>
      <w:kern w:val="0"/>
      <w:sz w:val="20"/>
      <w:lang w:eastAsia="zh-CN"/>
    </w:rPr>
  </w:style>
  <w:style w:type="character" w:styleId="aff5">
    <w:name w:val="endnote reference"/>
    <w:basedOn w:val="a1"/>
    <w:uiPriority w:val="99"/>
    <w:semiHidden/>
    <w:unhideWhenUsed/>
    <w:rsid w:val="00387C31"/>
    <w:rPr>
      <w:vertAlign w:val="superscript"/>
    </w:rPr>
  </w:style>
  <w:style w:type="paragraph" w:styleId="15">
    <w:name w:val="toc 1"/>
    <w:basedOn w:val="a0"/>
    <w:next w:val="a0"/>
    <w:uiPriority w:val="1"/>
    <w:unhideWhenUsed/>
    <w:qFormat/>
    <w:rsid w:val="00387C31"/>
    <w:pPr>
      <w:widowControl/>
      <w:autoSpaceDE/>
      <w:autoSpaceDN/>
      <w:spacing w:after="57" w:line="276" w:lineRule="auto"/>
    </w:pPr>
    <w:rPr>
      <w:rFonts w:ascii="Calibri" w:hAnsi="Calibri" w:cs="Calibri"/>
      <w:lang w:eastAsia="zh-CN"/>
    </w:rPr>
  </w:style>
  <w:style w:type="paragraph" w:styleId="29">
    <w:name w:val="toc 2"/>
    <w:basedOn w:val="a0"/>
    <w:next w:val="a0"/>
    <w:uiPriority w:val="39"/>
    <w:unhideWhenUsed/>
    <w:rsid w:val="00387C31"/>
    <w:pPr>
      <w:widowControl/>
      <w:autoSpaceDE/>
      <w:autoSpaceDN/>
      <w:spacing w:after="57" w:line="276" w:lineRule="auto"/>
      <w:ind w:left="283"/>
    </w:pPr>
    <w:rPr>
      <w:rFonts w:ascii="Calibri" w:hAnsi="Calibri" w:cs="Calibri"/>
      <w:lang w:eastAsia="zh-CN"/>
    </w:rPr>
  </w:style>
  <w:style w:type="paragraph" w:styleId="33">
    <w:name w:val="toc 3"/>
    <w:basedOn w:val="a0"/>
    <w:next w:val="a0"/>
    <w:uiPriority w:val="39"/>
    <w:unhideWhenUsed/>
    <w:rsid w:val="00387C31"/>
    <w:pPr>
      <w:widowControl/>
      <w:autoSpaceDE/>
      <w:autoSpaceDN/>
      <w:spacing w:after="57" w:line="276" w:lineRule="auto"/>
      <w:ind w:left="567"/>
    </w:pPr>
    <w:rPr>
      <w:rFonts w:ascii="Calibri" w:hAnsi="Calibri" w:cs="Calibri"/>
      <w:lang w:eastAsia="zh-CN"/>
    </w:rPr>
  </w:style>
  <w:style w:type="paragraph" w:styleId="42">
    <w:name w:val="toc 4"/>
    <w:basedOn w:val="a0"/>
    <w:next w:val="a0"/>
    <w:uiPriority w:val="39"/>
    <w:unhideWhenUsed/>
    <w:rsid w:val="00387C31"/>
    <w:pPr>
      <w:widowControl/>
      <w:autoSpaceDE/>
      <w:autoSpaceDN/>
      <w:spacing w:after="57" w:line="276" w:lineRule="auto"/>
      <w:ind w:left="850"/>
    </w:pPr>
    <w:rPr>
      <w:rFonts w:ascii="Calibri" w:hAnsi="Calibri" w:cs="Calibri"/>
      <w:lang w:eastAsia="zh-CN"/>
    </w:rPr>
  </w:style>
  <w:style w:type="paragraph" w:styleId="52">
    <w:name w:val="toc 5"/>
    <w:basedOn w:val="a0"/>
    <w:next w:val="a0"/>
    <w:uiPriority w:val="39"/>
    <w:unhideWhenUsed/>
    <w:rsid w:val="00387C31"/>
    <w:pPr>
      <w:widowControl/>
      <w:autoSpaceDE/>
      <w:autoSpaceDN/>
      <w:spacing w:after="57" w:line="276" w:lineRule="auto"/>
      <w:ind w:left="1134"/>
    </w:pPr>
    <w:rPr>
      <w:rFonts w:ascii="Calibri" w:hAnsi="Calibri" w:cs="Calibri"/>
      <w:lang w:eastAsia="zh-CN"/>
    </w:rPr>
  </w:style>
  <w:style w:type="paragraph" w:styleId="62">
    <w:name w:val="toc 6"/>
    <w:basedOn w:val="a0"/>
    <w:next w:val="a0"/>
    <w:uiPriority w:val="39"/>
    <w:unhideWhenUsed/>
    <w:rsid w:val="00387C31"/>
    <w:pPr>
      <w:widowControl/>
      <w:autoSpaceDE/>
      <w:autoSpaceDN/>
      <w:spacing w:after="57" w:line="276" w:lineRule="auto"/>
      <w:ind w:left="1417"/>
    </w:pPr>
    <w:rPr>
      <w:rFonts w:ascii="Calibri" w:hAnsi="Calibri" w:cs="Calibri"/>
      <w:lang w:eastAsia="zh-CN"/>
    </w:rPr>
  </w:style>
  <w:style w:type="paragraph" w:styleId="71">
    <w:name w:val="toc 7"/>
    <w:basedOn w:val="a0"/>
    <w:next w:val="a0"/>
    <w:uiPriority w:val="39"/>
    <w:unhideWhenUsed/>
    <w:rsid w:val="00387C31"/>
    <w:pPr>
      <w:widowControl/>
      <w:autoSpaceDE/>
      <w:autoSpaceDN/>
      <w:spacing w:after="57" w:line="276" w:lineRule="auto"/>
      <w:ind w:left="1701"/>
    </w:pPr>
    <w:rPr>
      <w:rFonts w:ascii="Calibri" w:hAnsi="Calibri" w:cs="Calibri"/>
      <w:lang w:eastAsia="zh-CN"/>
    </w:rPr>
  </w:style>
  <w:style w:type="paragraph" w:styleId="81">
    <w:name w:val="toc 8"/>
    <w:basedOn w:val="a0"/>
    <w:next w:val="a0"/>
    <w:uiPriority w:val="39"/>
    <w:unhideWhenUsed/>
    <w:rsid w:val="00387C31"/>
    <w:pPr>
      <w:widowControl/>
      <w:autoSpaceDE/>
      <w:autoSpaceDN/>
      <w:spacing w:after="57" w:line="276" w:lineRule="auto"/>
      <w:ind w:left="1984"/>
    </w:pPr>
    <w:rPr>
      <w:rFonts w:ascii="Calibri" w:hAnsi="Calibri" w:cs="Calibri"/>
      <w:lang w:eastAsia="zh-CN"/>
    </w:rPr>
  </w:style>
  <w:style w:type="paragraph" w:styleId="91">
    <w:name w:val="toc 9"/>
    <w:basedOn w:val="a0"/>
    <w:next w:val="a0"/>
    <w:uiPriority w:val="39"/>
    <w:unhideWhenUsed/>
    <w:rsid w:val="00387C31"/>
    <w:pPr>
      <w:widowControl/>
      <w:autoSpaceDE/>
      <w:autoSpaceDN/>
      <w:spacing w:after="57" w:line="276" w:lineRule="auto"/>
      <w:ind w:left="2268"/>
    </w:pPr>
    <w:rPr>
      <w:rFonts w:ascii="Calibri" w:hAnsi="Calibri" w:cs="Calibri"/>
      <w:lang w:eastAsia="zh-CN"/>
    </w:rPr>
  </w:style>
  <w:style w:type="paragraph" w:styleId="aff6">
    <w:name w:val="TOC Heading"/>
    <w:uiPriority w:val="39"/>
    <w:unhideWhenUsed/>
    <w:rsid w:val="00387C31"/>
    <w:pPr>
      <w:spacing w:after="0" w:line="240" w:lineRule="auto"/>
    </w:pPr>
    <w:rPr>
      <w:rFonts w:ascii="Times New Roman" w:eastAsia="DejaVu Sans" w:hAnsi="Times New Roman" w:cs="DejaVu Sans"/>
      <w:kern w:val="0"/>
      <w:sz w:val="24"/>
      <w:szCs w:val="24"/>
      <w:lang w:val="en-US" w:eastAsia="zh-CN" w:bidi="hi-IN"/>
    </w:rPr>
  </w:style>
  <w:style w:type="paragraph" w:styleId="aff7">
    <w:name w:val="table of figures"/>
    <w:basedOn w:val="a0"/>
    <w:next w:val="a0"/>
    <w:uiPriority w:val="99"/>
    <w:unhideWhenUsed/>
    <w:rsid w:val="00387C31"/>
    <w:pPr>
      <w:widowControl/>
      <w:autoSpaceDE/>
      <w:autoSpaceDN/>
      <w:spacing w:line="276" w:lineRule="auto"/>
    </w:pPr>
    <w:rPr>
      <w:rFonts w:ascii="Calibri" w:hAnsi="Calibri" w:cs="Calibri"/>
      <w:lang w:eastAsia="zh-CN"/>
    </w:rPr>
  </w:style>
  <w:style w:type="character" w:customStyle="1" w:styleId="WW8Num1z0">
    <w:name w:val="WW8Num1z0"/>
    <w:qFormat/>
    <w:rsid w:val="00387C31"/>
  </w:style>
  <w:style w:type="character" w:customStyle="1" w:styleId="WW8Num2z0">
    <w:name w:val="WW8Num2z0"/>
    <w:qFormat/>
    <w:rsid w:val="00387C31"/>
  </w:style>
  <w:style w:type="character" w:customStyle="1" w:styleId="WW8Num3z0">
    <w:name w:val="WW8Num3z0"/>
    <w:qFormat/>
    <w:rsid w:val="00387C31"/>
    <w:rPr>
      <w:rFonts w:ascii="Tahoma" w:hAnsi="Tahoma" w:cs="Tahoma"/>
      <w:b w:val="0"/>
      <w:i w:val="0"/>
      <w:caps w:val="0"/>
      <w:smallCaps w:val="0"/>
      <w:strike w:val="0"/>
      <w:vanish w:val="0"/>
      <w:position w:val="0"/>
      <w:sz w:val="28"/>
      <w:szCs w:val="28"/>
      <w:vertAlign w:val="baseline"/>
    </w:rPr>
  </w:style>
  <w:style w:type="character" w:customStyle="1" w:styleId="WW8Num3z1">
    <w:name w:val="WW8Num3z1"/>
    <w:qFormat/>
    <w:rsid w:val="00387C31"/>
    <w:rPr>
      <w:rFonts w:ascii="Courier New" w:hAnsi="Courier New" w:cs="Courier New"/>
    </w:rPr>
  </w:style>
  <w:style w:type="character" w:customStyle="1" w:styleId="WW8Num3z2">
    <w:name w:val="WW8Num3z2"/>
    <w:qFormat/>
    <w:rsid w:val="00387C31"/>
    <w:rPr>
      <w:rFonts w:ascii="Wingdings" w:hAnsi="Wingdings" w:cs="Wingdings"/>
    </w:rPr>
  </w:style>
  <w:style w:type="character" w:customStyle="1" w:styleId="WW8Num3z3">
    <w:name w:val="WW8Num3z3"/>
    <w:qFormat/>
    <w:rsid w:val="00387C31"/>
    <w:rPr>
      <w:rFonts w:ascii="Symbol" w:hAnsi="Symbol" w:cs="Symbol"/>
    </w:rPr>
  </w:style>
  <w:style w:type="character" w:customStyle="1" w:styleId="WW8Num4z0">
    <w:name w:val="WW8Num4z0"/>
    <w:qFormat/>
    <w:rsid w:val="00387C31"/>
    <w:rPr>
      <w:rFonts w:ascii="Symbol" w:hAnsi="Symbol" w:cs="Symbol"/>
      <w:color w:val="000000"/>
    </w:rPr>
  </w:style>
  <w:style w:type="character" w:customStyle="1" w:styleId="WW8Num4z2">
    <w:name w:val="WW8Num4z2"/>
    <w:qFormat/>
    <w:rsid w:val="00387C31"/>
    <w:rPr>
      <w:rFonts w:ascii="Wingdings" w:hAnsi="Wingdings" w:cs="Wingdings"/>
    </w:rPr>
  </w:style>
  <w:style w:type="character" w:customStyle="1" w:styleId="WW8Num4z3">
    <w:name w:val="WW8Num4z3"/>
    <w:qFormat/>
    <w:rsid w:val="00387C31"/>
    <w:rPr>
      <w:rFonts w:ascii="Symbol" w:hAnsi="Symbol" w:cs="Symbol"/>
    </w:rPr>
  </w:style>
  <w:style w:type="character" w:customStyle="1" w:styleId="WW8Num4z4">
    <w:name w:val="WW8Num4z4"/>
    <w:qFormat/>
    <w:rsid w:val="00387C31"/>
    <w:rPr>
      <w:rFonts w:ascii="Courier New" w:hAnsi="Courier New" w:cs="Courier New"/>
    </w:rPr>
  </w:style>
  <w:style w:type="character" w:customStyle="1" w:styleId="WW8Num5z0">
    <w:name w:val="WW8Num5z0"/>
    <w:qFormat/>
    <w:rsid w:val="00387C31"/>
    <w:rPr>
      <w:rFonts w:ascii="Symbol" w:hAnsi="Symbol" w:cs="Symbol"/>
    </w:rPr>
  </w:style>
  <w:style w:type="character" w:customStyle="1" w:styleId="WW8Num5z1">
    <w:name w:val="WW8Num5z1"/>
    <w:qFormat/>
    <w:rsid w:val="00387C31"/>
    <w:rPr>
      <w:rFonts w:ascii="Courier New" w:hAnsi="Courier New" w:cs="Courier New"/>
    </w:rPr>
  </w:style>
  <w:style w:type="character" w:customStyle="1" w:styleId="WW8Num5z2">
    <w:name w:val="WW8Num5z2"/>
    <w:qFormat/>
    <w:rsid w:val="00387C31"/>
    <w:rPr>
      <w:rFonts w:ascii="Wingdings" w:hAnsi="Wingdings" w:cs="Wingdings"/>
    </w:rPr>
  </w:style>
  <w:style w:type="character" w:customStyle="1" w:styleId="WW8Num6z0">
    <w:name w:val="WW8Num6z0"/>
    <w:qFormat/>
    <w:rsid w:val="00387C31"/>
    <w:rPr>
      <w:rFonts w:ascii="Symbol" w:hAnsi="Symbol" w:cs="Symbol"/>
      <w:color w:val="000000"/>
    </w:rPr>
  </w:style>
  <w:style w:type="character" w:customStyle="1" w:styleId="WW8Num6z1">
    <w:name w:val="WW8Num6z1"/>
    <w:qFormat/>
    <w:rsid w:val="00387C31"/>
    <w:rPr>
      <w:rFonts w:ascii="Courier New" w:hAnsi="Courier New" w:cs="Courier New"/>
    </w:rPr>
  </w:style>
  <w:style w:type="character" w:customStyle="1" w:styleId="WW8Num6z2">
    <w:name w:val="WW8Num6z2"/>
    <w:qFormat/>
    <w:rsid w:val="00387C31"/>
    <w:rPr>
      <w:rFonts w:ascii="Wingdings" w:hAnsi="Wingdings" w:cs="Wingdings"/>
    </w:rPr>
  </w:style>
  <w:style w:type="character" w:customStyle="1" w:styleId="WW8Num6z3">
    <w:name w:val="WW8Num6z3"/>
    <w:qFormat/>
    <w:rsid w:val="00387C31"/>
    <w:rPr>
      <w:rFonts w:ascii="Symbol" w:hAnsi="Symbol" w:cs="Symbol"/>
    </w:rPr>
  </w:style>
  <w:style w:type="character" w:customStyle="1" w:styleId="WW8Num7z0">
    <w:name w:val="WW8Num7z0"/>
    <w:qFormat/>
    <w:rsid w:val="00387C31"/>
    <w:rPr>
      <w:rFonts w:ascii="Symbol" w:hAnsi="Symbol" w:cs="Symbol"/>
    </w:rPr>
  </w:style>
  <w:style w:type="character" w:customStyle="1" w:styleId="WW8Num7z1">
    <w:name w:val="WW8Num7z1"/>
    <w:qFormat/>
    <w:rsid w:val="00387C31"/>
    <w:rPr>
      <w:rFonts w:ascii="Courier New" w:hAnsi="Courier New" w:cs="Courier New"/>
    </w:rPr>
  </w:style>
  <w:style w:type="character" w:customStyle="1" w:styleId="WW8Num7z2">
    <w:name w:val="WW8Num7z2"/>
    <w:qFormat/>
    <w:rsid w:val="00387C31"/>
    <w:rPr>
      <w:rFonts w:ascii="Wingdings" w:hAnsi="Wingdings" w:cs="Wingdings"/>
    </w:rPr>
  </w:style>
  <w:style w:type="character" w:customStyle="1" w:styleId="WW8Num8z0">
    <w:name w:val="WW8Num8z0"/>
    <w:qFormat/>
    <w:rsid w:val="00387C31"/>
    <w:rPr>
      <w:rFonts w:cs="Times New Roman"/>
    </w:rPr>
  </w:style>
  <w:style w:type="character" w:customStyle="1" w:styleId="WW8Num9z0">
    <w:name w:val="WW8Num9z0"/>
    <w:qFormat/>
    <w:rsid w:val="00387C31"/>
    <w:rPr>
      <w:rFonts w:ascii="Andalus" w:hAnsi="Andalus" w:cs="Andalus"/>
    </w:rPr>
  </w:style>
  <w:style w:type="character" w:customStyle="1" w:styleId="WW8Num9z1">
    <w:name w:val="WW8Num9z1"/>
    <w:qFormat/>
    <w:rsid w:val="00387C31"/>
    <w:rPr>
      <w:rFonts w:ascii="Courier New" w:hAnsi="Courier New" w:cs="Courier New"/>
    </w:rPr>
  </w:style>
  <w:style w:type="character" w:customStyle="1" w:styleId="WW8Num9z2">
    <w:name w:val="WW8Num9z2"/>
    <w:qFormat/>
    <w:rsid w:val="00387C31"/>
    <w:rPr>
      <w:rFonts w:ascii="Wingdings" w:hAnsi="Wingdings" w:cs="Wingdings"/>
    </w:rPr>
  </w:style>
  <w:style w:type="character" w:customStyle="1" w:styleId="WW8Num9z3">
    <w:name w:val="WW8Num9z3"/>
    <w:qFormat/>
    <w:rsid w:val="00387C31"/>
    <w:rPr>
      <w:rFonts w:ascii="Symbol" w:hAnsi="Symbol" w:cs="Symbol"/>
    </w:rPr>
  </w:style>
  <w:style w:type="character" w:customStyle="1" w:styleId="WW8Num10z0">
    <w:name w:val="WW8Num10z0"/>
    <w:qFormat/>
    <w:rsid w:val="00387C31"/>
    <w:rPr>
      <w:rFonts w:ascii="Symbol" w:hAnsi="Symbol" w:cs="Symbol"/>
      <w:sz w:val="20"/>
    </w:rPr>
  </w:style>
  <w:style w:type="character" w:customStyle="1" w:styleId="WW8Num10z1">
    <w:name w:val="WW8Num10z1"/>
    <w:qFormat/>
    <w:rsid w:val="00387C31"/>
    <w:rPr>
      <w:rFonts w:ascii="Courier New" w:hAnsi="Courier New" w:cs="Courier New"/>
      <w:sz w:val="20"/>
    </w:rPr>
  </w:style>
  <w:style w:type="character" w:customStyle="1" w:styleId="WW8Num10z2">
    <w:name w:val="WW8Num10z2"/>
    <w:qFormat/>
    <w:rsid w:val="00387C31"/>
    <w:rPr>
      <w:rFonts w:ascii="Wingdings" w:hAnsi="Wingdings" w:cs="Wingdings"/>
      <w:sz w:val="20"/>
    </w:rPr>
  </w:style>
  <w:style w:type="character" w:customStyle="1" w:styleId="WW8Num11z0">
    <w:name w:val="WW8Num11z0"/>
    <w:qFormat/>
    <w:rsid w:val="00387C31"/>
  </w:style>
  <w:style w:type="character" w:customStyle="1" w:styleId="WW8Num11z1">
    <w:name w:val="WW8Num11z1"/>
    <w:qFormat/>
    <w:rsid w:val="00387C31"/>
  </w:style>
  <w:style w:type="character" w:customStyle="1" w:styleId="WW8Num11z2">
    <w:name w:val="WW8Num11z2"/>
    <w:qFormat/>
    <w:rsid w:val="00387C31"/>
  </w:style>
  <w:style w:type="character" w:customStyle="1" w:styleId="WW8Num11z3">
    <w:name w:val="WW8Num11z3"/>
    <w:qFormat/>
    <w:rsid w:val="00387C31"/>
  </w:style>
  <w:style w:type="character" w:customStyle="1" w:styleId="WW8Num11z4">
    <w:name w:val="WW8Num11z4"/>
    <w:qFormat/>
    <w:rsid w:val="00387C31"/>
  </w:style>
  <w:style w:type="character" w:customStyle="1" w:styleId="WW8Num11z5">
    <w:name w:val="WW8Num11z5"/>
    <w:qFormat/>
    <w:rsid w:val="00387C31"/>
  </w:style>
  <w:style w:type="character" w:customStyle="1" w:styleId="WW8Num11z6">
    <w:name w:val="WW8Num11z6"/>
    <w:qFormat/>
    <w:rsid w:val="00387C31"/>
  </w:style>
  <w:style w:type="character" w:customStyle="1" w:styleId="WW8Num11z7">
    <w:name w:val="WW8Num11z7"/>
    <w:qFormat/>
    <w:rsid w:val="00387C31"/>
  </w:style>
  <w:style w:type="character" w:customStyle="1" w:styleId="WW8Num11z8">
    <w:name w:val="WW8Num11z8"/>
    <w:qFormat/>
    <w:rsid w:val="00387C31"/>
  </w:style>
  <w:style w:type="character" w:customStyle="1" w:styleId="WW8Num12z0">
    <w:name w:val="WW8Num12z0"/>
    <w:qFormat/>
    <w:rsid w:val="00387C31"/>
    <w:rPr>
      <w:color w:val="FF0000"/>
    </w:rPr>
  </w:style>
  <w:style w:type="character" w:customStyle="1" w:styleId="WW8Num12z1">
    <w:name w:val="WW8Num12z1"/>
    <w:qFormat/>
    <w:rsid w:val="00387C31"/>
  </w:style>
  <w:style w:type="character" w:customStyle="1" w:styleId="WW8Num12z2">
    <w:name w:val="WW8Num12z2"/>
    <w:qFormat/>
    <w:rsid w:val="00387C31"/>
  </w:style>
  <w:style w:type="character" w:customStyle="1" w:styleId="WW8Num12z3">
    <w:name w:val="WW8Num12z3"/>
    <w:qFormat/>
    <w:rsid w:val="00387C31"/>
  </w:style>
  <w:style w:type="character" w:customStyle="1" w:styleId="WW8Num12z4">
    <w:name w:val="WW8Num12z4"/>
    <w:qFormat/>
    <w:rsid w:val="00387C31"/>
  </w:style>
  <w:style w:type="character" w:customStyle="1" w:styleId="WW8Num12z5">
    <w:name w:val="WW8Num12z5"/>
    <w:qFormat/>
    <w:rsid w:val="00387C31"/>
  </w:style>
  <w:style w:type="character" w:customStyle="1" w:styleId="WW8Num12z6">
    <w:name w:val="WW8Num12z6"/>
    <w:qFormat/>
    <w:rsid w:val="00387C31"/>
  </w:style>
  <w:style w:type="character" w:customStyle="1" w:styleId="WW8Num12z7">
    <w:name w:val="WW8Num12z7"/>
    <w:qFormat/>
    <w:rsid w:val="00387C31"/>
  </w:style>
  <w:style w:type="character" w:customStyle="1" w:styleId="WW8Num12z8">
    <w:name w:val="WW8Num12z8"/>
    <w:qFormat/>
    <w:rsid w:val="00387C31"/>
  </w:style>
  <w:style w:type="character" w:customStyle="1" w:styleId="WW8Num13z0">
    <w:name w:val="WW8Num13z0"/>
    <w:qFormat/>
    <w:rsid w:val="00387C31"/>
  </w:style>
  <w:style w:type="character" w:customStyle="1" w:styleId="WW8Num13z1">
    <w:name w:val="WW8Num13z1"/>
    <w:qFormat/>
    <w:rsid w:val="00387C31"/>
  </w:style>
  <w:style w:type="character" w:customStyle="1" w:styleId="WW8Num13z2">
    <w:name w:val="WW8Num13z2"/>
    <w:qFormat/>
    <w:rsid w:val="00387C31"/>
  </w:style>
  <w:style w:type="character" w:customStyle="1" w:styleId="WW8Num13z3">
    <w:name w:val="WW8Num13z3"/>
    <w:qFormat/>
    <w:rsid w:val="00387C31"/>
  </w:style>
  <w:style w:type="character" w:customStyle="1" w:styleId="WW8Num13z4">
    <w:name w:val="WW8Num13z4"/>
    <w:qFormat/>
    <w:rsid w:val="00387C31"/>
  </w:style>
  <w:style w:type="character" w:customStyle="1" w:styleId="WW8Num13z5">
    <w:name w:val="WW8Num13z5"/>
    <w:qFormat/>
    <w:rsid w:val="00387C31"/>
  </w:style>
  <w:style w:type="character" w:customStyle="1" w:styleId="WW8Num13z6">
    <w:name w:val="WW8Num13z6"/>
    <w:qFormat/>
    <w:rsid w:val="00387C31"/>
  </w:style>
  <w:style w:type="character" w:customStyle="1" w:styleId="WW8Num13z7">
    <w:name w:val="WW8Num13z7"/>
    <w:qFormat/>
    <w:rsid w:val="00387C31"/>
  </w:style>
  <w:style w:type="character" w:customStyle="1" w:styleId="WW8Num13z8">
    <w:name w:val="WW8Num13z8"/>
    <w:qFormat/>
    <w:rsid w:val="00387C31"/>
  </w:style>
  <w:style w:type="character" w:customStyle="1" w:styleId="WW8Num14z0">
    <w:name w:val="WW8Num14z0"/>
    <w:qFormat/>
    <w:rsid w:val="00387C31"/>
  </w:style>
  <w:style w:type="character" w:customStyle="1" w:styleId="WW8Num14z1">
    <w:name w:val="WW8Num14z1"/>
    <w:qFormat/>
    <w:rsid w:val="00387C31"/>
  </w:style>
  <w:style w:type="character" w:customStyle="1" w:styleId="WW8Num14z2">
    <w:name w:val="WW8Num14z2"/>
    <w:qFormat/>
    <w:rsid w:val="00387C31"/>
  </w:style>
  <w:style w:type="character" w:customStyle="1" w:styleId="WW8Num14z3">
    <w:name w:val="WW8Num14z3"/>
    <w:qFormat/>
    <w:rsid w:val="00387C31"/>
  </w:style>
  <w:style w:type="character" w:customStyle="1" w:styleId="WW8Num14z4">
    <w:name w:val="WW8Num14z4"/>
    <w:qFormat/>
    <w:rsid w:val="00387C31"/>
  </w:style>
  <w:style w:type="character" w:customStyle="1" w:styleId="WW8Num14z5">
    <w:name w:val="WW8Num14z5"/>
    <w:qFormat/>
    <w:rsid w:val="00387C31"/>
  </w:style>
  <w:style w:type="character" w:customStyle="1" w:styleId="WW8Num14z6">
    <w:name w:val="WW8Num14z6"/>
    <w:qFormat/>
    <w:rsid w:val="00387C31"/>
  </w:style>
  <w:style w:type="character" w:customStyle="1" w:styleId="WW8Num14z7">
    <w:name w:val="WW8Num14z7"/>
    <w:qFormat/>
    <w:rsid w:val="00387C31"/>
  </w:style>
  <w:style w:type="character" w:customStyle="1" w:styleId="WW8Num14z8">
    <w:name w:val="WW8Num14z8"/>
    <w:qFormat/>
    <w:rsid w:val="00387C31"/>
  </w:style>
  <w:style w:type="character" w:customStyle="1" w:styleId="WW8Num15z0">
    <w:name w:val="WW8Num15z0"/>
    <w:qFormat/>
    <w:rsid w:val="00387C31"/>
  </w:style>
  <w:style w:type="character" w:customStyle="1" w:styleId="WW8Num15z1">
    <w:name w:val="WW8Num15z1"/>
    <w:qFormat/>
    <w:rsid w:val="00387C31"/>
  </w:style>
  <w:style w:type="character" w:customStyle="1" w:styleId="WW8Num15z2">
    <w:name w:val="WW8Num15z2"/>
    <w:qFormat/>
    <w:rsid w:val="00387C31"/>
  </w:style>
  <w:style w:type="character" w:customStyle="1" w:styleId="WW8Num15z3">
    <w:name w:val="WW8Num15z3"/>
    <w:qFormat/>
    <w:rsid w:val="00387C31"/>
  </w:style>
  <w:style w:type="character" w:customStyle="1" w:styleId="WW8Num15z4">
    <w:name w:val="WW8Num15z4"/>
    <w:qFormat/>
    <w:rsid w:val="00387C31"/>
  </w:style>
  <w:style w:type="character" w:customStyle="1" w:styleId="WW8Num15z5">
    <w:name w:val="WW8Num15z5"/>
    <w:qFormat/>
    <w:rsid w:val="00387C31"/>
  </w:style>
  <w:style w:type="character" w:customStyle="1" w:styleId="WW8Num15z6">
    <w:name w:val="WW8Num15z6"/>
    <w:qFormat/>
    <w:rsid w:val="00387C31"/>
  </w:style>
  <w:style w:type="character" w:customStyle="1" w:styleId="WW8Num15z7">
    <w:name w:val="WW8Num15z7"/>
    <w:qFormat/>
    <w:rsid w:val="00387C31"/>
  </w:style>
  <w:style w:type="character" w:customStyle="1" w:styleId="WW8Num15z8">
    <w:name w:val="WW8Num15z8"/>
    <w:qFormat/>
    <w:rsid w:val="00387C31"/>
  </w:style>
  <w:style w:type="character" w:customStyle="1" w:styleId="WW8Num16z0">
    <w:name w:val="WW8Num16z0"/>
    <w:qFormat/>
    <w:rsid w:val="00387C31"/>
    <w:rPr>
      <w:rFonts w:ascii="Symbol" w:hAnsi="Symbol" w:cs="Symbol"/>
      <w:sz w:val="20"/>
    </w:rPr>
  </w:style>
  <w:style w:type="character" w:customStyle="1" w:styleId="WW8Num17z0">
    <w:name w:val="WW8Num17z0"/>
    <w:qFormat/>
    <w:rsid w:val="00387C31"/>
  </w:style>
  <w:style w:type="character" w:customStyle="1" w:styleId="WW8Num17z1">
    <w:name w:val="WW8Num17z1"/>
    <w:qFormat/>
    <w:rsid w:val="00387C31"/>
  </w:style>
  <w:style w:type="character" w:customStyle="1" w:styleId="WW8Num17z2">
    <w:name w:val="WW8Num17z2"/>
    <w:qFormat/>
    <w:rsid w:val="00387C31"/>
  </w:style>
  <w:style w:type="character" w:customStyle="1" w:styleId="WW8Num17z3">
    <w:name w:val="WW8Num17z3"/>
    <w:qFormat/>
    <w:rsid w:val="00387C31"/>
  </w:style>
  <w:style w:type="character" w:customStyle="1" w:styleId="WW8Num17z4">
    <w:name w:val="WW8Num17z4"/>
    <w:qFormat/>
    <w:rsid w:val="00387C31"/>
  </w:style>
  <w:style w:type="character" w:customStyle="1" w:styleId="WW8Num17z5">
    <w:name w:val="WW8Num17z5"/>
    <w:qFormat/>
    <w:rsid w:val="00387C31"/>
  </w:style>
  <w:style w:type="character" w:customStyle="1" w:styleId="WW8Num17z6">
    <w:name w:val="WW8Num17z6"/>
    <w:qFormat/>
    <w:rsid w:val="00387C31"/>
  </w:style>
  <w:style w:type="character" w:customStyle="1" w:styleId="WW8Num17z7">
    <w:name w:val="WW8Num17z7"/>
    <w:qFormat/>
    <w:rsid w:val="00387C31"/>
  </w:style>
  <w:style w:type="character" w:customStyle="1" w:styleId="WW8Num17z8">
    <w:name w:val="WW8Num17z8"/>
    <w:qFormat/>
    <w:rsid w:val="00387C31"/>
  </w:style>
  <w:style w:type="character" w:customStyle="1" w:styleId="WW8Num18z0">
    <w:name w:val="WW8Num18z0"/>
    <w:qFormat/>
    <w:rsid w:val="00387C31"/>
    <w:rPr>
      <w:rFonts w:cs="Times New Roman"/>
    </w:rPr>
  </w:style>
  <w:style w:type="character" w:customStyle="1" w:styleId="WW8Num18z1">
    <w:name w:val="WW8Num18z1"/>
    <w:qFormat/>
    <w:rsid w:val="00387C31"/>
    <w:rPr>
      <w:rFonts w:cs="Times New Roman"/>
    </w:rPr>
  </w:style>
  <w:style w:type="character" w:customStyle="1" w:styleId="WW8Num19z0">
    <w:name w:val="WW8Num19z0"/>
    <w:qFormat/>
    <w:rsid w:val="00387C31"/>
    <w:rPr>
      <w:rFonts w:ascii="Symbol" w:hAnsi="Symbol" w:cs="Symbol"/>
      <w:sz w:val="20"/>
    </w:rPr>
  </w:style>
  <w:style w:type="character" w:customStyle="1" w:styleId="WW8Num19z1">
    <w:name w:val="WW8Num19z1"/>
    <w:qFormat/>
    <w:rsid w:val="00387C31"/>
  </w:style>
  <w:style w:type="character" w:customStyle="1" w:styleId="WW8Num19z2">
    <w:name w:val="WW8Num19z2"/>
    <w:qFormat/>
    <w:rsid w:val="00387C31"/>
    <w:rPr>
      <w:rFonts w:ascii="Wingdings" w:hAnsi="Wingdings" w:cs="Wingdings"/>
      <w:sz w:val="20"/>
    </w:rPr>
  </w:style>
  <w:style w:type="character" w:customStyle="1" w:styleId="WW8Num20z0">
    <w:name w:val="WW8Num20z0"/>
    <w:qFormat/>
    <w:rsid w:val="00387C31"/>
    <w:rPr>
      <w:rFonts w:ascii="Symbol" w:hAnsi="Symbol" w:cs="Symbol"/>
      <w:sz w:val="20"/>
    </w:rPr>
  </w:style>
  <w:style w:type="character" w:customStyle="1" w:styleId="WW8Num20z1">
    <w:name w:val="WW8Num20z1"/>
    <w:qFormat/>
    <w:rsid w:val="00387C31"/>
    <w:rPr>
      <w:rFonts w:ascii="Courier New" w:hAnsi="Courier New" w:cs="Courier New"/>
      <w:sz w:val="20"/>
    </w:rPr>
  </w:style>
  <w:style w:type="character" w:customStyle="1" w:styleId="WW8Num20z2">
    <w:name w:val="WW8Num20z2"/>
    <w:qFormat/>
    <w:rsid w:val="00387C31"/>
    <w:rPr>
      <w:rFonts w:ascii="Wingdings" w:hAnsi="Wingdings" w:cs="Wingdings"/>
      <w:sz w:val="20"/>
    </w:rPr>
  </w:style>
  <w:style w:type="character" w:customStyle="1" w:styleId="WW8Num21z0">
    <w:name w:val="WW8Num21z0"/>
    <w:qFormat/>
    <w:rsid w:val="00387C31"/>
    <w:rPr>
      <w:rFonts w:cs="Times New Roman"/>
    </w:rPr>
  </w:style>
  <w:style w:type="character" w:customStyle="1" w:styleId="WW8Num21z1">
    <w:name w:val="WW8Num21z1"/>
    <w:qFormat/>
    <w:rsid w:val="00387C31"/>
    <w:rPr>
      <w:rFonts w:cs="Times New Roman"/>
    </w:rPr>
  </w:style>
  <w:style w:type="character" w:customStyle="1" w:styleId="WW8Num22z0">
    <w:name w:val="WW8Num22z0"/>
    <w:qFormat/>
    <w:rsid w:val="00387C31"/>
    <w:rPr>
      <w:rFonts w:cs="Times New Roman"/>
    </w:rPr>
  </w:style>
  <w:style w:type="character" w:customStyle="1" w:styleId="WW8Num23z0">
    <w:name w:val="WW8Num23z0"/>
    <w:qFormat/>
    <w:rsid w:val="00387C31"/>
  </w:style>
  <w:style w:type="character" w:customStyle="1" w:styleId="WW8Num23z1">
    <w:name w:val="WW8Num23z1"/>
    <w:qFormat/>
    <w:rsid w:val="00387C31"/>
  </w:style>
  <w:style w:type="character" w:customStyle="1" w:styleId="WW8Num23z2">
    <w:name w:val="WW8Num23z2"/>
    <w:qFormat/>
    <w:rsid w:val="00387C31"/>
  </w:style>
  <w:style w:type="character" w:customStyle="1" w:styleId="WW8Num23z3">
    <w:name w:val="WW8Num23z3"/>
    <w:qFormat/>
    <w:rsid w:val="00387C31"/>
  </w:style>
  <w:style w:type="character" w:customStyle="1" w:styleId="WW8Num23z4">
    <w:name w:val="WW8Num23z4"/>
    <w:qFormat/>
    <w:rsid w:val="00387C31"/>
  </w:style>
  <w:style w:type="character" w:customStyle="1" w:styleId="WW8Num23z5">
    <w:name w:val="WW8Num23z5"/>
    <w:qFormat/>
    <w:rsid w:val="00387C31"/>
  </w:style>
  <w:style w:type="character" w:customStyle="1" w:styleId="WW8Num23z6">
    <w:name w:val="WW8Num23z6"/>
    <w:qFormat/>
    <w:rsid w:val="00387C31"/>
  </w:style>
  <w:style w:type="character" w:customStyle="1" w:styleId="WW8Num23z7">
    <w:name w:val="WW8Num23z7"/>
    <w:qFormat/>
    <w:rsid w:val="00387C31"/>
  </w:style>
  <w:style w:type="character" w:customStyle="1" w:styleId="WW8Num23z8">
    <w:name w:val="WW8Num23z8"/>
    <w:qFormat/>
    <w:rsid w:val="00387C31"/>
  </w:style>
  <w:style w:type="character" w:customStyle="1" w:styleId="WW8Num24z0">
    <w:name w:val="WW8Num24z0"/>
    <w:qFormat/>
    <w:rsid w:val="00387C31"/>
  </w:style>
  <w:style w:type="character" w:customStyle="1" w:styleId="WW8Num24z1">
    <w:name w:val="WW8Num24z1"/>
    <w:qFormat/>
    <w:rsid w:val="00387C31"/>
  </w:style>
  <w:style w:type="character" w:customStyle="1" w:styleId="WW8Num24z2">
    <w:name w:val="WW8Num24z2"/>
    <w:qFormat/>
    <w:rsid w:val="00387C31"/>
  </w:style>
  <w:style w:type="character" w:customStyle="1" w:styleId="WW8Num24z3">
    <w:name w:val="WW8Num24z3"/>
    <w:qFormat/>
    <w:rsid w:val="00387C31"/>
  </w:style>
  <w:style w:type="character" w:customStyle="1" w:styleId="WW8Num24z4">
    <w:name w:val="WW8Num24z4"/>
    <w:qFormat/>
    <w:rsid w:val="00387C31"/>
  </w:style>
  <w:style w:type="character" w:customStyle="1" w:styleId="WW8Num24z5">
    <w:name w:val="WW8Num24z5"/>
    <w:qFormat/>
    <w:rsid w:val="00387C31"/>
  </w:style>
  <w:style w:type="character" w:customStyle="1" w:styleId="WW8Num24z6">
    <w:name w:val="WW8Num24z6"/>
    <w:qFormat/>
    <w:rsid w:val="00387C31"/>
  </w:style>
  <w:style w:type="character" w:customStyle="1" w:styleId="WW8Num24z7">
    <w:name w:val="WW8Num24z7"/>
    <w:qFormat/>
    <w:rsid w:val="00387C31"/>
  </w:style>
  <w:style w:type="character" w:customStyle="1" w:styleId="WW8Num24z8">
    <w:name w:val="WW8Num24z8"/>
    <w:qFormat/>
    <w:rsid w:val="00387C31"/>
  </w:style>
  <w:style w:type="character" w:customStyle="1" w:styleId="115pt0">
    <w:name w:val="Основной текст + 11;5 pt;Полужирный"/>
    <w:qFormat/>
    <w:rsid w:val="00387C31"/>
    <w:rPr>
      <w:rFonts w:eastAsia="Times New Roman"/>
      <w:b/>
      <w:bCs/>
      <w:color w:val="000000"/>
      <w:spacing w:val="0"/>
      <w:position w:val="0"/>
      <w:sz w:val="23"/>
      <w:szCs w:val="23"/>
      <w:shd w:val="clear" w:color="auto" w:fill="FFFFFF"/>
      <w:vertAlign w:val="baseline"/>
      <w:lang w:val="ru-RU"/>
    </w:rPr>
  </w:style>
  <w:style w:type="character" w:customStyle="1" w:styleId="43">
    <w:name w:val="Основной текст (4)_"/>
    <w:qFormat/>
    <w:rsid w:val="00387C31"/>
    <w:rPr>
      <w:rFonts w:eastAsia="Times New Roman"/>
      <w:sz w:val="23"/>
      <w:szCs w:val="23"/>
      <w:shd w:val="clear" w:color="auto" w:fill="FFFFFF"/>
    </w:rPr>
  </w:style>
  <w:style w:type="character" w:customStyle="1" w:styleId="StrongEmphasis">
    <w:name w:val="Strong Emphasis"/>
    <w:qFormat/>
    <w:rsid w:val="00387C31"/>
    <w:rPr>
      <w:b/>
      <w:bCs/>
    </w:rPr>
  </w:style>
  <w:style w:type="character" w:customStyle="1" w:styleId="InternetLink">
    <w:name w:val="Internet Link"/>
    <w:rsid w:val="00387C31"/>
    <w:rPr>
      <w:color w:val="0000FF"/>
      <w:u w:val="single"/>
    </w:rPr>
  </w:style>
  <w:style w:type="character" w:customStyle="1" w:styleId="spelling-content-entity">
    <w:name w:val="spelling-content-entity"/>
    <w:qFormat/>
    <w:rsid w:val="00387C31"/>
  </w:style>
  <w:style w:type="character" w:customStyle="1" w:styleId="keyword">
    <w:name w:val="keyword"/>
    <w:qFormat/>
    <w:rsid w:val="00387C31"/>
  </w:style>
  <w:style w:type="character" w:customStyle="1" w:styleId="FootnoteCharacters">
    <w:name w:val="Footnote Characters"/>
    <w:qFormat/>
    <w:rsid w:val="00387C31"/>
    <w:rPr>
      <w:vertAlign w:val="superscript"/>
    </w:rPr>
  </w:style>
  <w:style w:type="character" w:customStyle="1" w:styleId="aff8">
    <w:name w:val="Основной текст с отступом Знак"/>
    <w:qFormat/>
    <w:rsid w:val="00387C31"/>
    <w:rPr>
      <w:rFonts w:eastAsia="Times New Roman"/>
      <w:sz w:val="24"/>
      <w:szCs w:val="24"/>
    </w:rPr>
  </w:style>
  <w:style w:type="character" w:customStyle="1" w:styleId="FontStyle44">
    <w:name w:val="Font Style44"/>
    <w:qFormat/>
    <w:rsid w:val="00387C31"/>
    <w:rPr>
      <w:rFonts w:ascii="Times New Roman" w:hAnsi="Times New Roman" w:cs="Times New Roman"/>
      <w:sz w:val="26"/>
      <w:szCs w:val="26"/>
    </w:rPr>
  </w:style>
  <w:style w:type="character" w:customStyle="1" w:styleId="FootnoteAnchor">
    <w:name w:val="Footnote Anchor"/>
    <w:rsid w:val="00387C31"/>
    <w:rPr>
      <w:vertAlign w:val="superscript"/>
    </w:rPr>
  </w:style>
  <w:style w:type="character" w:customStyle="1" w:styleId="EndnoteAnchor">
    <w:name w:val="Endnote Anchor"/>
    <w:rsid w:val="00387C31"/>
    <w:rPr>
      <w:vertAlign w:val="superscript"/>
    </w:rPr>
  </w:style>
  <w:style w:type="character" w:customStyle="1" w:styleId="EndnoteCharacters">
    <w:name w:val="Endnote Characters"/>
    <w:qFormat/>
    <w:rsid w:val="00387C31"/>
  </w:style>
  <w:style w:type="paragraph" w:customStyle="1" w:styleId="Heading">
    <w:name w:val="Heading"/>
    <w:basedOn w:val="a0"/>
    <w:next w:val="a4"/>
    <w:qFormat/>
    <w:rsid w:val="00387C31"/>
    <w:pPr>
      <w:keepNext/>
      <w:widowControl/>
      <w:autoSpaceDE/>
      <w:autoSpaceDN/>
      <w:spacing w:before="240" w:after="120" w:line="276" w:lineRule="auto"/>
    </w:pPr>
    <w:rPr>
      <w:rFonts w:ascii="Arial" w:eastAsia="DejaVu Sans" w:hAnsi="Arial" w:cs="DejaVu Sans"/>
      <w:sz w:val="28"/>
      <w:szCs w:val="28"/>
      <w:lang w:eastAsia="zh-CN"/>
    </w:rPr>
  </w:style>
  <w:style w:type="character" w:customStyle="1" w:styleId="16">
    <w:name w:val="Основной текст Знак1"/>
    <w:basedOn w:val="a1"/>
    <w:rsid w:val="00387C31"/>
    <w:rPr>
      <w:rFonts w:ascii="Calibri" w:eastAsia="Times New Roman" w:hAnsi="Calibri" w:cs="Calibri"/>
      <w:lang w:val="en-US" w:eastAsia="zh-CN"/>
    </w:rPr>
  </w:style>
  <w:style w:type="paragraph" w:styleId="aff9">
    <w:name w:val="caption"/>
    <w:basedOn w:val="a0"/>
    <w:qFormat/>
    <w:rsid w:val="00387C31"/>
    <w:pPr>
      <w:widowControl/>
      <w:suppressLineNumbers/>
      <w:autoSpaceDE/>
      <w:autoSpaceDN/>
      <w:spacing w:before="120" w:after="120" w:line="276" w:lineRule="auto"/>
    </w:pPr>
    <w:rPr>
      <w:rFonts w:ascii="Calibri" w:hAnsi="Calibri" w:cs="Calibri"/>
      <w:i/>
      <w:iCs/>
      <w:sz w:val="24"/>
      <w:szCs w:val="24"/>
      <w:lang w:eastAsia="zh-CN"/>
    </w:rPr>
  </w:style>
  <w:style w:type="paragraph" w:customStyle="1" w:styleId="Index">
    <w:name w:val="Index"/>
    <w:basedOn w:val="a0"/>
    <w:qFormat/>
    <w:rsid w:val="00387C31"/>
    <w:pPr>
      <w:widowControl/>
      <w:suppressLineNumbers/>
      <w:autoSpaceDE/>
      <w:autoSpaceDN/>
      <w:spacing w:after="200" w:line="276" w:lineRule="auto"/>
    </w:pPr>
    <w:rPr>
      <w:rFonts w:ascii="Calibri" w:hAnsi="Calibri" w:cs="Calibri"/>
      <w:lang w:eastAsia="zh-CN"/>
    </w:rPr>
  </w:style>
  <w:style w:type="character" w:customStyle="1" w:styleId="2a">
    <w:name w:val="Верхний колонтитул Знак2"/>
    <w:basedOn w:val="a1"/>
    <w:uiPriority w:val="99"/>
    <w:semiHidden/>
    <w:rsid w:val="00387C31"/>
    <w:rPr>
      <w:rFonts w:ascii="Calibri" w:eastAsia="Times New Roman" w:hAnsi="Calibri" w:cs="Calibri"/>
      <w:lang w:eastAsia="zh-CN"/>
    </w:rPr>
  </w:style>
  <w:style w:type="character" w:customStyle="1" w:styleId="2b">
    <w:name w:val="Нижний колонтитул Знак2"/>
    <w:basedOn w:val="a1"/>
    <w:uiPriority w:val="99"/>
    <w:semiHidden/>
    <w:rsid w:val="00387C31"/>
    <w:rPr>
      <w:rFonts w:ascii="Calibri" w:eastAsia="Times New Roman" w:hAnsi="Calibri" w:cs="Calibri"/>
      <w:lang w:eastAsia="zh-CN"/>
    </w:rPr>
  </w:style>
  <w:style w:type="paragraph" w:customStyle="1" w:styleId="msonormalcxspmiddle">
    <w:name w:val="msonormalcxspmiddle"/>
    <w:basedOn w:val="a0"/>
    <w:qFormat/>
    <w:rsid w:val="00387C31"/>
    <w:pPr>
      <w:widowControl/>
      <w:autoSpaceDE/>
      <w:autoSpaceDN/>
      <w:spacing w:before="280" w:after="280"/>
    </w:pPr>
    <w:rPr>
      <w:rFonts w:eastAsia="Calibri"/>
      <w:sz w:val="24"/>
      <w:szCs w:val="24"/>
      <w:lang w:eastAsia="zh-CN"/>
    </w:rPr>
  </w:style>
  <w:style w:type="paragraph" w:customStyle="1" w:styleId="44">
    <w:name w:val="Основной текст (4)"/>
    <w:basedOn w:val="a0"/>
    <w:qFormat/>
    <w:rsid w:val="00387C31"/>
    <w:pPr>
      <w:shd w:val="clear" w:color="auto" w:fill="FFFFFF"/>
      <w:autoSpaceDE/>
      <w:autoSpaceDN/>
      <w:spacing w:before="360" w:line="276" w:lineRule="auto"/>
    </w:pPr>
    <w:rPr>
      <w:sz w:val="23"/>
      <w:szCs w:val="23"/>
      <w:lang w:val="en-US" w:eastAsia="zh-CN"/>
    </w:rPr>
  </w:style>
  <w:style w:type="character" w:customStyle="1" w:styleId="212">
    <w:name w:val="Основной текст 2 Знак1"/>
    <w:basedOn w:val="a1"/>
    <w:rsid w:val="00387C31"/>
    <w:rPr>
      <w:rFonts w:ascii="Arial" w:eastAsia="Times New Roman" w:hAnsi="Arial" w:cs="Arial"/>
      <w:sz w:val="24"/>
      <w:szCs w:val="28"/>
      <w:lang w:val="en-US" w:eastAsia="zh-CN"/>
    </w:rPr>
  </w:style>
  <w:style w:type="character" w:customStyle="1" w:styleId="2c">
    <w:name w:val="Текст сноски Знак2"/>
    <w:basedOn w:val="a1"/>
    <w:uiPriority w:val="99"/>
    <w:semiHidden/>
    <w:rsid w:val="00387C31"/>
    <w:rPr>
      <w:rFonts w:ascii="Calibri" w:eastAsia="Times New Roman" w:hAnsi="Calibri" w:cs="Calibri"/>
      <w:sz w:val="20"/>
      <w:szCs w:val="20"/>
      <w:lang w:eastAsia="zh-CN"/>
    </w:rPr>
  </w:style>
  <w:style w:type="paragraph" w:customStyle="1" w:styleId="17">
    <w:name w:val="Знак Знак1"/>
    <w:basedOn w:val="a0"/>
    <w:qFormat/>
    <w:rsid w:val="00387C31"/>
    <w:pPr>
      <w:widowControl/>
      <w:tabs>
        <w:tab w:val="left" w:pos="708"/>
      </w:tabs>
      <w:autoSpaceDE/>
      <w:autoSpaceDN/>
      <w:spacing w:after="160" w:line="240" w:lineRule="exact"/>
    </w:pPr>
    <w:rPr>
      <w:rFonts w:ascii="Verdana" w:hAnsi="Verdana" w:cs="Verdana"/>
      <w:sz w:val="20"/>
      <w:szCs w:val="20"/>
      <w:lang w:val="en-US" w:eastAsia="zh-CN"/>
    </w:rPr>
  </w:style>
  <w:style w:type="paragraph" w:styleId="affa">
    <w:name w:val="Body Text Indent"/>
    <w:basedOn w:val="a0"/>
    <w:link w:val="18"/>
    <w:rsid w:val="00387C31"/>
    <w:pPr>
      <w:widowControl/>
      <w:autoSpaceDE/>
      <w:autoSpaceDN/>
      <w:spacing w:after="120"/>
      <w:ind w:left="283"/>
    </w:pPr>
    <w:rPr>
      <w:sz w:val="24"/>
      <w:szCs w:val="24"/>
      <w:lang w:val="en-US" w:eastAsia="zh-CN"/>
    </w:rPr>
  </w:style>
  <w:style w:type="character" w:customStyle="1" w:styleId="18">
    <w:name w:val="Основной текст с отступом Знак1"/>
    <w:basedOn w:val="a1"/>
    <w:link w:val="affa"/>
    <w:rsid w:val="00387C31"/>
    <w:rPr>
      <w:rFonts w:ascii="Times New Roman" w:eastAsia="Times New Roman" w:hAnsi="Times New Roman" w:cs="Times New Roman"/>
      <w:kern w:val="0"/>
      <w:sz w:val="24"/>
      <w:szCs w:val="24"/>
      <w:lang w:val="en-US" w:eastAsia="zh-CN"/>
    </w:rPr>
  </w:style>
  <w:style w:type="character" w:customStyle="1" w:styleId="19">
    <w:name w:val="Текст выноски Знак1"/>
    <w:basedOn w:val="a1"/>
    <w:rsid w:val="00387C31"/>
    <w:rPr>
      <w:rFonts w:ascii="Segoe UI" w:eastAsia="Times New Roman" w:hAnsi="Segoe UI" w:cs="Segoe UI"/>
      <w:sz w:val="18"/>
      <w:szCs w:val="18"/>
      <w:lang w:val="en-US" w:eastAsia="zh-CN"/>
    </w:rPr>
  </w:style>
  <w:style w:type="paragraph" w:customStyle="1" w:styleId="ConsPlusNormal">
    <w:name w:val="ConsPlusNormal"/>
    <w:qFormat/>
    <w:rsid w:val="00387C31"/>
    <w:pPr>
      <w:widowControl w:val="0"/>
      <w:spacing w:after="0" w:line="240" w:lineRule="auto"/>
      <w:ind w:firstLine="720"/>
    </w:pPr>
    <w:rPr>
      <w:rFonts w:ascii="Arial" w:eastAsia="Times New Roman" w:hAnsi="Arial" w:cs="Arial"/>
      <w:kern w:val="0"/>
      <w:sz w:val="20"/>
      <w:szCs w:val="20"/>
      <w:lang w:eastAsia="zh-CN"/>
    </w:rPr>
  </w:style>
  <w:style w:type="paragraph" w:customStyle="1" w:styleId="TableContents">
    <w:name w:val="Table Contents"/>
    <w:basedOn w:val="a0"/>
    <w:qFormat/>
    <w:rsid w:val="00387C31"/>
    <w:pPr>
      <w:widowControl/>
      <w:suppressLineNumbers/>
      <w:autoSpaceDE/>
      <w:autoSpaceDN/>
      <w:spacing w:after="200" w:line="276" w:lineRule="auto"/>
    </w:pPr>
    <w:rPr>
      <w:rFonts w:ascii="Calibri" w:hAnsi="Calibri" w:cs="Calibri"/>
      <w:lang w:eastAsia="zh-CN"/>
    </w:rPr>
  </w:style>
  <w:style w:type="paragraph" w:customStyle="1" w:styleId="TableHeading">
    <w:name w:val="Table Heading"/>
    <w:basedOn w:val="TableContents"/>
    <w:qFormat/>
    <w:rsid w:val="00387C31"/>
    <w:pPr>
      <w:jc w:val="center"/>
    </w:pPr>
    <w:rPr>
      <w:b/>
      <w:bCs/>
    </w:rPr>
  </w:style>
  <w:style w:type="numbering" w:customStyle="1" w:styleId="WW8Num1">
    <w:name w:val="WW8Num1"/>
    <w:qFormat/>
    <w:rsid w:val="00387C31"/>
  </w:style>
  <w:style w:type="numbering" w:customStyle="1" w:styleId="WW8Num2">
    <w:name w:val="WW8Num2"/>
    <w:qFormat/>
    <w:rsid w:val="00387C31"/>
  </w:style>
  <w:style w:type="numbering" w:customStyle="1" w:styleId="WW8Num3">
    <w:name w:val="WW8Num3"/>
    <w:qFormat/>
    <w:rsid w:val="00387C31"/>
  </w:style>
  <w:style w:type="numbering" w:customStyle="1" w:styleId="WW8Num4">
    <w:name w:val="WW8Num4"/>
    <w:qFormat/>
    <w:rsid w:val="00387C31"/>
  </w:style>
  <w:style w:type="numbering" w:customStyle="1" w:styleId="WW8Num5">
    <w:name w:val="WW8Num5"/>
    <w:qFormat/>
    <w:rsid w:val="00387C31"/>
  </w:style>
  <w:style w:type="numbering" w:customStyle="1" w:styleId="WW8Num6">
    <w:name w:val="WW8Num6"/>
    <w:qFormat/>
    <w:rsid w:val="00387C31"/>
  </w:style>
  <w:style w:type="numbering" w:customStyle="1" w:styleId="WW8Num7">
    <w:name w:val="WW8Num7"/>
    <w:qFormat/>
    <w:rsid w:val="00387C31"/>
  </w:style>
  <w:style w:type="numbering" w:customStyle="1" w:styleId="WW8Num8">
    <w:name w:val="WW8Num8"/>
    <w:qFormat/>
    <w:rsid w:val="00387C31"/>
  </w:style>
  <w:style w:type="numbering" w:customStyle="1" w:styleId="WW8Num9">
    <w:name w:val="WW8Num9"/>
    <w:qFormat/>
    <w:rsid w:val="00387C31"/>
  </w:style>
  <w:style w:type="numbering" w:customStyle="1" w:styleId="WW8Num10">
    <w:name w:val="WW8Num10"/>
    <w:qFormat/>
    <w:rsid w:val="00387C31"/>
  </w:style>
  <w:style w:type="numbering" w:customStyle="1" w:styleId="WW8Num11">
    <w:name w:val="WW8Num11"/>
    <w:qFormat/>
    <w:rsid w:val="00387C31"/>
  </w:style>
  <w:style w:type="numbering" w:customStyle="1" w:styleId="WW8Num12">
    <w:name w:val="WW8Num12"/>
    <w:qFormat/>
    <w:rsid w:val="00387C31"/>
  </w:style>
  <w:style w:type="numbering" w:customStyle="1" w:styleId="WW8Num13">
    <w:name w:val="WW8Num13"/>
    <w:qFormat/>
    <w:rsid w:val="00387C31"/>
  </w:style>
  <w:style w:type="numbering" w:customStyle="1" w:styleId="WW8Num14">
    <w:name w:val="WW8Num14"/>
    <w:qFormat/>
    <w:rsid w:val="00387C31"/>
  </w:style>
  <w:style w:type="numbering" w:customStyle="1" w:styleId="WW8Num15">
    <w:name w:val="WW8Num15"/>
    <w:qFormat/>
    <w:rsid w:val="00387C31"/>
  </w:style>
  <w:style w:type="numbering" w:customStyle="1" w:styleId="WW8Num16">
    <w:name w:val="WW8Num16"/>
    <w:qFormat/>
    <w:rsid w:val="00387C31"/>
  </w:style>
  <w:style w:type="numbering" w:customStyle="1" w:styleId="WW8Num17">
    <w:name w:val="WW8Num17"/>
    <w:qFormat/>
    <w:rsid w:val="00387C31"/>
  </w:style>
  <w:style w:type="numbering" w:customStyle="1" w:styleId="WW8Num18">
    <w:name w:val="WW8Num18"/>
    <w:qFormat/>
    <w:rsid w:val="00387C31"/>
  </w:style>
  <w:style w:type="numbering" w:customStyle="1" w:styleId="WW8Num19">
    <w:name w:val="WW8Num19"/>
    <w:qFormat/>
    <w:rsid w:val="00387C31"/>
  </w:style>
  <w:style w:type="numbering" w:customStyle="1" w:styleId="WW8Num20">
    <w:name w:val="WW8Num20"/>
    <w:qFormat/>
    <w:rsid w:val="00387C31"/>
  </w:style>
  <w:style w:type="numbering" w:customStyle="1" w:styleId="WW8Num21">
    <w:name w:val="WW8Num21"/>
    <w:qFormat/>
    <w:rsid w:val="00387C31"/>
  </w:style>
  <w:style w:type="numbering" w:customStyle="1" w:styleId="WW8Num22">
    <w:name w:val="WW8Num22"/>
    <w:qFormat/>
    <w:rsid w:val="00387C31"/>
  </w:style>
  <w:style w:type="numbering" w:customStyle="1" w:styleId="WW8Num23">
    <w:name w:val="WW8Num23"/>
    <w:qFormat/>
    <w:rsid w:val="00387C31"/>
  </w:style>
  <w:style w:type="numbering" w:customStyle="1" w:styleId="WW8Num24">
    <w:name w:val="WW8Num24"/>
    <w:qFormat/>
    <w:rsid w:val="00387C31"/>
  </w:style>
  <w:style w:type="paragraph" w:customStyle="1" w:styleId="2d">
    <w:name w:val="Обычный (веб)2"/>
    <w:basedOn w:val="a0"/>
    <w:uiPriority w:val="99"/>
    <w:qFormat/>
    <w:rsid w:val="009D5D09"/>
    <w:pPr>
      <w:widowControl/>
      <w:autoSpaceDE/>
      <w:autoSpaceDN/>
      <w:spacing w:before="280" w:after="280"/>
    </w:pPr>
    <w:rPr>
      <w:sz w:val="24"/>
      <w:szCs w:val="24"/>
      <w:lang w:eastAsia="zh-CN"/>
    </w:rPr>
  </w:style>
  <w:style w:type="paragraph" w:customStyle="1" w:styleId="1a">
    <w:name w:val="Абзац списка1"/>
    <w:basedOn w:val="a0"/>
    <w:rsid w:val="0030793E"/>
    <w:pPr>
      <w:widowControl/>
      <w:autoSpaceDE/>
      <w:autoSpaceDN/>
      <w:spacing w:after="200" w:line="276" w:lineRule="auto"/>
      <w:ind w:left="720"/>
    </w:pPr>
    <w:rPr>
      <w:rFonts w:ascii="Calibri" w:hAnsi="Calibri" w:cs="Calibri"/>
      <w:lang w:eastAsia="ru-RU"/>
    </w:rPr>
  </w:style>
  <w:style w:type="paragraph" w:customStyle="1" w:styleId="body">
    <w:name w:val="body"/>
    <w:basedOn w:val="a0"/>
    <w:rsid w:val="008E2283"/>
    <w:pPr>
      <w:widowControl/>
      <w:suppressAutoHyphens/>
      <w:autoSpaceDE/>
      <w:autoSpaceDN/>
      <w:spacing w:before="280" w:after="280"/>
      <w:jc w:val="both"/>
    </w:pPr>
    <w:rPr>
      <w:sz w:val="28"/>
      <w:szCs w:val="24"/>
      <w:lang w:eastAsia="ar-SA"/>
    </w:rPr>
  </w:style>
  <w:style w:type="character" w:styleId="affb">
    <w:name w:val="FollowedHyperlink"/>
    <w:basedOn w:val="a1"/>
    <w:uiPriority w:val="99"/>
    <w:semiHidden/>
    <w:unhideWhenUsed/>
    <w:rsid w:val="008E2283"/>
    <w:rPr>
      <w:color w:val="954F72" w:themeColor="followedHyperlink"/>
      <w:u w:val="single"/>
    </w:rPr>
  </w:style>
  <w:style w:type="character" w:styleId="affc">
    <w:name w:val="Strong"/>
    <w:basedOn w:val="a1"/>
    <w:uiPriority w:val="22"/>
    <w:qFormat/>
    <w:rsid w:val="008E2283"/>
    <w:rPr>
      <w:b/>
      <w:bCs/>
    </w:rPr>
  </w:style>
  <w:style w:type="paragraph" w:customStyle="1" w:styleId="1b">
    <w:name w:val="Абзац списка1"/>
    <w:basedOn w:val="a0"/>
    <w:rsid w:val="008E2283"/>
    <w:pPr>
      <w:widowControl/>
      <w:autoSpaceDE/>
      <w:autoSpaceDN/>
      <w:spacing w:after="200" w:line="276" w:lineRule="auto"/>
      <w:ind w:left="720"/>
    </w:pPr>
    <w:rPr>
      <w:rFonts w:ascii="Calibri" w:hAnsi="Calibri" w:cs="Calibri"/>
      <w:lang w:eastAsia="ru-RU"/>
    </w:rPr>
  </w:style>
  <w:style w:type="paragraph" w:customStyle="1" w:styleId="affd">
    <w:name w:val="Знак"/>
    <w:basedOn w:val="a0"/>
    <w:rsid w:val="005306B9"/>
    <w:pPr>
      <w:widowControl/>
      <w:tabs>
        <w:tab w:val="left" w:pos="708"/>
      </w:tabs>
      <w:autoSpaceDE/>
      <w:autoSpaceDN/>
      <w:spacing w:after="160" w:line="240" w:lineRule="exact"/>
    </w:pPr>
    <w:rPr>
      <w:rFonts w:ascii="Verdana" w:hAnsi="Verdana" w:cs="Verdana"/>
      <w:sz w:val="20"/>
      <w:szCs w:val="20"/>
      <w:lang w:val="en-US"/>
    </w:rPr>
  </w:style>
  <w:style w:type="character" w:customStyle="1" w:styleId="FontStyle43">
    <w:name w:val="Font Style43"/>
    <w:uiPriority w:val="99"/>
    <w:rsid w:val="005306B9"/>
    <w:rPr>
      <w:rFonts w:ascii="Times New Roman" w:hAnsi="Times New Roman" w:cs="Times New Roman"/>
      <w:sz w:val="22"/>
      <w:szCs w:val="22"/>
    </w:rPr>
  </w:style>
  <w:style w:type="character" w:customStyle="1" w:styleId="butback">
    <w:name w:val="butback"/>
    <w:rsid w:val="005306B9"/>
  </w:style>
  <w:style w:type="character" w:customStyle="1" w:styleId="submenu-table">
    <w:name w:val="submenu-table"/>
    <w:rsid w:val="005306B9"/>
  </w:style>
  <w:style w:type="numbering" w:customStyle="1" w:styleId="1c">
    <w:name w:val="Нет списка1"/>
    <w:next w:val="a3"/>
    <w:uiPriority w:val="99"/>
    <w:semiHidden/>
    <w:unhideWhenUsed/>
    <w:rsid w:val="005306B9"/>
  </w:style>
  <w:style w:type="paragraph" w:customStyle="1" w:styleId="ConsPlusCell">
    <w:name w:val="ConsPlusCell"/>
    <w:rsid w:val="005306B9"/>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table" w:customStyle="1" w:styleId="TableGrid">
    <w:name w:val="TableGrid"/>
    <w:rsid w:val="0062709D"/>
    <w:pPr>
      <w:spacing w:after="0" w:line="240" w:lineRule="auto"/>
    </w:pPr>
    <w:rPr>
      <w:rFonts w:eastAsiaTheme="minorEastAsia"/>
      <w:kern w:val="0"/>
    </w:rPr>
    <w:tblPr>
      <w:tblCellMar>
        <w:top w:w="0" w:type="dxa"/>
        <w:left w:w="0" w:type="dxa"/>
        <w:bottom w:w="0" w:type="dxa"/>
        <w:right w:w="0" w:type="dxa"/>
      </w:tblCellMar>
    </w:tblPr>
  </w:style>
  <w:style w:type="character" w:customStyle="1" w:styleId="c5">
    <w:name w:val="c5"/>
    <w:basedOn w:val="a1"/>
    <w:rsid w:val="0062709D"/>
  </w:style>
  <w:style w:type="paragraph" w:customStyle="1" w:styleId="Style4">
    <w:name w:val="Style4"/>
    <w:basedOn w:val="a0"/>
    <w:rsid w:val="00504777"/>
    <w:pPr>
      <w:widowControl/>
      <w:autoSpaceDE/>
      <w:autoSpaceDN/>
      <w:spacing w:line="288" w:lineRule="exact"/>
      <w:ind w:hanging="125"/>
      <w:jc w:val="both"/>
    </w:pPr>
    <w:rPr>
      <w:rFonts w:ascii="Calibri" w:hAnsi="Calibri"/>
      <w:sz w:val="24"/>
      <w:szCs w:val="24"/>
      <w:lang w:val="en-US" w:bidi="en-US"/>
    </w:rPr>
  </w:style>
  <w:style w:type="character" w:customStyle="1" w:styleId="FontStyle17">
    <w:name w:val="Font Style17"/>
    <w:rsid w:val="00244B3D"/>
    <w:rPr>
      <w:rFonts w:ascii="Times New Roman" w:hAnsi="Times New Roman" w:cs="Times New Roman"/>
      <w:sz w:val="22"/>
      <w:szCs w:val="22"/>
    </w:rPr>
  </w:style>
  <w:style w:type="character" w:customStyle="1" w:styleId="FontStyle18">
    <w:name w:val="Font Style18"/>
    <w:rsid w:val="00244B3D"/>
    <w:rPr>
      <w:rFonts w:ascii="Times New Roman" w:hAnsi="Times New Roman" w:cs="Times New Roman"/>
      <w:b/>
      <w:bCs/>
      <w:sz w:val="22"/>
      <w:szCs w:val="22"/>
    </w:rPr>
  </w:style>
  <w:style w:type="character" w:customStyle="1" w:styleId="apple-style-span">
    <w:name w:val="apple-style-span"/>
    <w:basedOn w:val="a1"/>
    <w:rsid w:val="00244B3D"/>
  </w:style>
  <w:style w:type="character" w:customStyle="1" w:styleId="afe">
    <w:name w:val="Без интервала Знак"/>
    <w:link w:val="afd"/>
    <w:uiPriority w:val="1"/>
    <w:rsid w:val="00154B1C"/>
    <w:rPr>
      <w:rFonts w:ascii="Times New Roman" w:eastAsia="Times New Roman" w:hAnsi="Times New Roman" w:cs="Times New Roman"/>
      <w:kern w:val="0"/>
      <w:sz w:val="24"/>
      <w:szCs w:val="24"/>
      <w:lang w:eastAsia="ru-RU"/>
    </w:rPr>
  </w:style>
  <w:style w:type="paragraph" w:customStyle="1" w:styleId="Style12">
    <w:name w:val="Style12"/>
    <w:basedOn w:val="a0"/>
    <w:rsid w:val="00154B1C"/>
    <w:pPr>
      <w:widowControl/>
      <w:autoSpaceDE/>
      <w:autoSpaceDN/>
      <w:spacing w:line="322" w:lineRule="exact"/>
      <w:ind w:hanging="355"/>
    </w:pPr>
    <w:rPr>
      <w:rFonts w:ascii="Calibri" w:hAnsi="Calibri"/>
      <w:sz w:val="24"/>
      <w:szCs w:val="24"/>
      <w:lang w:val="en-US" w:bidi="en-US"/>
    </w:rPr>
  </w:style>
  <w:style w:type="character" w:customStyle="1" w:styleId="FontStyle24">
    <w:name w:val="Font Style24"/>
    <w:basedOn w:val="a1"/>
    <w:rsid w:val="00154B1C"/>
    <w:rPr>
      <w:rFonts w:ascii="Times New Roman" w:hAnsi="Times New Roman" w:cs="Times New Roman"/>
      <w:sz w:val="26"/>
      <w:szCs w:val="26"/>
    </w:rPr>
  </w:style>
  <w:style w:type="character" w:styleId="affe">
    <w:name w:val="Emphasis"/>
    <w:basedOn w:val="a1"/>
    <w:uiPriority w:val="20"/>
    <w:qFormat/>
    <w:rsid w:val="00660D98"/>
    <w:rPr>
      <w:rFonts w:cs="Times New Roman"/>
      <w:i/>
    </w:rPr>
  </w:style>
  <w:style w:type="paragraph" w:customStyle="1" w:styleId="afff">
    <w:name w:val="Содержимое таблицы"/>
    <w:basedOn w:val="a0"/>
    <w:rsid w:val="004906CC"/>
    <w:pPr>
      <w:widowControl/>
      <w:suppressLineNumbers/>
      <w:suppressAutoHyphens/>
      <w:autoSpaceDE/>
      <w:autoSpaceDN/>
    </w:pPr>
    <w:rPr>
      <w:rFonts w:eastAsiaTheme="minorEastAsia"/>
      <w:sz w:val="24"/>
      <w:szCs w:val="24"/>
      <w:lang w:eastAsia="ar-SA"/>
    </w:rPr>
  </w:style>
  <w:style w:type="paragraph" w:customStyle="1" w:styleId="1d">
    <w:name w:val="Основной текст1"/>
    <w:basedOn w:val="a0"/>
    <w:rsid w:val="004906CC"/>
    <w:pPr>
      <w:autoSpaceDE/>
      <w:autoSpaceDN/>
      <w:spacing w:line="394" w:lineRule="auto"/>
      <w:ind w:firstLine="400"/>
    </w:pPr>
    <w:rPr>
      <w:sz w:val="26"/>
      <w:szCs w:val="26"/>
    </w:rPr>
  </w:style>
  <w:style w:type="character" w:customStyle="1" w:styleId="ff1">
    <w:name w:val="ff1"/>
    <w:rsid w:val="004906CC"/>
  </w:style>
  <w:style w:type="character" w:customStyle="1" w:styleId="ff2">
    <w:name w:val="ff2"/>
    <w:rsid w:val="004906CC"/>
  </w:style>
  <w:style w:type="character" w:customStyle="1" w:styleId="afff0">
    <w:name w:val="_"/>
    <w:rsid w:val="004906CC"/>
  </w:style>
  <w:style w:type="character" w:customStyle="1" w:styleId="ls1">
    <w:name w:val="ls1"/>
    <w:rsid w:val="004906CC"/>
  </w:style>
  <w:style w:type="paragraph" w:customStyle="1" w:styleId="afff1">
    <w:name w:val="Основной РП"/>
    <w:basedOn w:val="a0"/>
    <w:qFormat/>
    <w:rsid w:val="007635EA"/>
    <w:pPr>
      <w:adjustRightInd w:val="0"/>
      <w:spacing w:line="360" w:lineRule="auto"/>
      <w:ind w:firstLine="709"/>
      <w:jc w:val="both"/>
    </w:pPr>
    <w:rPr>
      <w:sz w:val="28"/>
      <w:szCs w:val="28"/>
      <w:lang w:eastAsia="ru-RU"/>
    </w:rPr>
  </w:style>
  <w:style w:type="paragraph" w:customStyle="1" w:styleId="1e">
    <w:name w:val="ЗАГОЛОВОК 1 РП"/>
    <w:basedOn w:val="1"/>
    <w:qFormat/>
    <w:rsid w:val="007635EA"/>
    <w:pPr>
      <w:keepNext/>
      <w:keepLines/>
      <w:pageBreakBefore/>
      <w:shd w:val="clear" w:color="auto" w:fill="FFFFFF"/>
      <w:adjustRightInd w:val="0"/>
      <w:spacing w:before="240" w:line="264" w:lineRule="auto"/>
      <w:ind w:left="0"/>
    </w:pPr>
    <w:rPr>
      <w:rFonts w:eastAsiaTheme="majorEastAsia" w:cstheme="majorBidi"/>
      <w:bCs w:val="0"/>
      <w:caps/>
      <w:lang w:eastAsia="ru-RU"/>
    </w:rPr>
  </w:style>
  <w:style w:type="paragraph" w:customStyle="1" w:styleId="2e">
    <w:name w:val="ЗАГОЛОВОК 2 РП"/>
    <w:basedOn w:val="2"/>
    <w:qFormat/>
    <w:rsid w:val="007635EA"/>
    <w:pPr>
      <w:keepNext/>
      <w:widowControl/>
      <w:autoSpaceDE/>
      <w:autoSpaceDN/>
      <w:spacing w:before="240" w:after="60"/>
      <w:ind w:left="0"/>
    </w:pPr>
    <w:rPr>
      <w:sz w:val="28"/>
      <w:szCs w:val="28"/>
    </w:rPr>
  </w:style>
  <w:style w:type="paragraph" w:customStyle="1" w:styleId="34">
    <w:name w:val="ЗАГОЛОВОК 3 РП"/>
    <w:basedOn w:val="a0"/>
    <w:qFormat/>
    <w:rsid w:val="007635EA"/>
    <w:pPr>
      <w:keepNext/>
      <w:widowControl/>
      <w:shd w:val="clear" w:color="auto" w:fill="FFFFFF"/>
      <w:autoSpaceDE/>
      <w:autoSpaceDN/>
      <w:spacing w:before="240" w:after="240"/>
    </w:pPr>
    <w:rPr>
      <w:b/>
      <w:sz w:val="28"/>
      <w:szCs w:val="28"/>
      <w:lang w:eastAsia="ru-RU"/>
    </w:rPr>
  </w:style>
  <w:style w:type="paragraph" w:customStyle="1" w:styleId="a">
    <w:name w:val="ОСНОВНОЙ РП МАРКЕР"/>
    <w:basedOn w:val="afff1"/>
    <w:qFormat/>
    <w:rsid w:val="007635EA"/>
    <w:pPr>
      <w:numPr>
        <w:numId w:val="43"/>
      </w:numPr>
      <w:tabs>
        <w:tab w:val="left" w:pos="1134"/>
      </w:tabs>
      <w:spacing w:line="269" w:lineRule="auto"/>
      <w:ind w:left="0" w:firstLine="709"/>
    </w:pPr>
  </w:style>
  <w:style w:type="character" w:customStyle="1" w:styleId="a7">
    <w:name w:val="Абзац списка Знак"/>
    <w:aliases w:val="Содержание. 2 уровень Знак,List Paragraph Знак,подтабл Знак"/>
    <w:link w:val="a6"/>
    <w:uiPriority w:val="1"/>
    <w:qFormat/>
    <w:locked/>
    <w:rsid w:val="00CD1D5B"/>
    <w:rPr>
      <w:rFonts w:ascii="Times New Roman" w:eastAsia="Times New Roman" w:hAnsi="Times New Roman" w:cs="Times New Roman"/>
      <w:kern w:val="0"/>
    </w:rPr>
  </w:style>
  <w:style w:type="character" w:styleId="afff2">
    <w:name w:val="annotation reference"/>
    <w:basedOn w:val="a1"/>
    <w:uiPriority w:val="99"/>
    <w:semiHidden/>
    <w:unhideWhenUsed/>
    <w:rsid w:val="00236198"/>
    <w:rPr>
      <w:sz w:val="16"/>
      <w:szCs w:val="16"/>
    </w:rPr>
  </w:style>
  <w:style w:type="paragraph" w:styleId="afff3">
    <w:name w:val="annotation text"/>
    <w:basedOn w:val="a0"/>
    <w:link w:val="afff4"/>
    <w:uiPriority w:val="99"/>
    <w:semiHidden/>
    <w:unhideWhenUsed/>
    <w:rsid w:val="00236198"/>
    <w:rPr>
      <w:sz w:val="20"/>
      <w:szCs w:val="20"/>
    </w:rPr>
  </w:style>
  <w:style w:type="character" w:customStyle="1" w:styleId="afff4">
    <w:name w:val="Текст примечания Знак"/>
    <w:basedOn w:val="a1"/>
    <w:link w:val="afff3"/>
    <w:uiPriority w:val="99"/>
    <w:semiHidden/>
    <w:rsid w:val="00236198"/>
    <w:rPr>
      <w:rFonts w:ascii="Times New Roman" w:eastAsia="Times New Roman" w:hAnsi="Times New Roman" w:cs="Times New Roman"/>
      <w:kern w:val="0"/>
      <w:sz w:val="20"/>
      <w:szCs w:val="20"/>
    </w:rPr>
  </w:style>
  <w:style w:type="paragraph" w:styleId="afff5">
    <w:name w:val="annotation subject"/>
    <w:basedOn w:val="afff3"/>
    <w:next w:val="afff3"/>
    <w:link w:val="afff6"/>
    <w:uiPriority w:val="99"/>
    <w:semiHidden/>
    <w:unhideWhenUsed/>
    <w:rsid w:val="00236198"/>
    <w:rPr>
      <w:b/>
      <w:bCs/>
    </w:rPr>
  </w:style>
  <w:style w:type="character" w:customStyle="1" w:styleId="afff6">
    <w:name w:val="Тема примечания Знак"/>
    <w:basedOn w:val="afff4"/>
    <w:link w:val="afff5"/>
    <w:uiPriority w:val="99"/>
    <w:semiHidden/>
    <w:rsid w:val="00236198"/>
    <w:rPr>
      <w:rFonts w:ascii="Times New Roman" w:eastAsia="Times New Roman" w:hAnsi="Times New Roman" w:cs="Times New Roman"/>
      <w:b/>
      <w:bCs/>
      <w:kern w:val="0"/>
      <w:sz w:val="20"/>
      <w:szCs w:val="20"/>
    </w:rPr>
  </w:style>
  <w:style w:type="paragraph" w:customStyle="1" w:styleId="msonormal0">
    <w:name w:val="msonormal"/>
    <w:basedOn w:val="a0"/>
    <w:rsid w:val="00C1669F"/>
    <w:pPr>
      <w:widowControl/>
      <w:autoSpaceDE/>
      <w:autoSpaceDN/>
      <w:spacing w:before="100" w:beforeAutospacing="1" w:after="100" w:afterAutospacing="1"/>
    </w:pPr>
    <w:rPr>
      <w:sz w:val="24"/>
      <w:szCs w:val="24"/>
      <w:lang w:eastAsia="ru-RU"/>
    </w:rPr>
  </w:style>
  <w:style w:type="paragraph" w:customStyle="1" w:styleId="font5">
    <w:name w:val="font5"/>
    <w:basedOn w:val="a0"/>
    <w:rsid w:val="00C1669F"/>
    <w:pPr>
      <w:widowControl/>
      <w:autoSpaceDE/>
      <w:autoSpaceDN/>
      <w:spacing w:before="100" w:beforeAutospacing="1" w:after="100" w:afterAutospacing="1"/>
    </w:pPr>
    <w:rPr>
      <w:color w:val="000000"/>
      <w:lang w:eastAsia="ru-RU"/>
    </w:rPr>
  </w:style>
  <w:style w:type="paragraph" w:customStyle="1" w:styleId="font6">
    <w:name w:val="font6"/>
    <w:basedOn w:val="a0"/>
    <w:rsid w:val="00C1669F"/>
    <w:pPr>
      <w:widowControl/>
      <w:autoSpaceDE/>
      <w:autoSpaceDN/>
      <w:spacing w:before="100" w:beforeAutospacing="1" w:after="100" w:afterAutospacing="1"/>
    </w:pPr>
    <w:rPr>
      <w:color w:val="FF0000"/>
      <w:lang w:eastAsia="ru-RU"/>
    </w:rPr>
  </w:style>
  <w:style w:type="paragraph" w:customStyle="1" w:styleId="xl63">
    <w:name w:val="xl63"/>
    <w:basedOn w:val="a0"/>
    <w:rsid w:val="00C1669F"/>
    <w:pPr>
      <w:widowControl/>
      <w:autoSpaceDE/>
      <w:autoSpaceDN/>
      <w:spacing w:before="100" w:beforeAutospacing="1" w:after="100" w:afterAutospacing="1"/>
    </w:pPr>
    <w:rPr>
      <w:sz w:val="24"/>
      <w:szCs w:val="24"/>
      <w:lang w:eastAsia="ru-RU"/>
    </w:rPr>
  </w:style>
  <w:style w:type="paragraph" w:customStyle="1" w:styleId="xl64">
    <w:name w:val="xl64"/>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65">
    <w:name w:val="xl65"/>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6">
    <w:name w:val="xl66"/>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eastAsia="ru-RU"/>
    </w:rPr>
  </w:style>
  <w:style w:type="paragraph" w:customStyle="1" w:styleId="xl67">
    <w:name w:val="xl67"/>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68">
    <w:name w:val="xl68"/>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69">
    <w:name w:val="xl69"/>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70">
    <w:name w:val="xl70"/>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71">
    <w:name w:val="xl71"/>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72">
    <w:name w:val="xl72"/>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73">
    <w:name w:val="xl73"/>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24"/>
      <w:szCs w:val="24"/>
      <w:lang w:eastAsia="ru-RU"/>
    </w:rPr>
  </w:style>
  <w:style w:type="paragraph" w:customStyle="1" w:styleId="xl74">
    <w:name w:val="xl74"/>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75">
    <w:name w:val="xl75"/>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76">
    <w:name w:val="xl76"/>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24"/>
      <w:szCs w:val="24"/>
      <w:lang w:eastAsia="ru-RU"/>
    </w:rPr>
  </w:style>
  <w:style w:type="paragraph" w:customStyle="1" w:styleId="xl77">
    <w:name w:val="xl77"/>
    <w:basedOn w:val="a0"/>
    <w:rsid w:val="00C1669F"/>
    <w:pPr>
      <w:widowControl/>
      <w:pBdr>
        <w:top w:val="single" w:sz="4" w:space="0" w:color="auto"/>
        <w:left w:val="single" w:sz="4" w:space="0" w:color="auto"/>
        <w:bottom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78">
    <w:name w:val="xl78"/>
    <w:basedOn w:val="a0"/>
    <w:rsid w:val="00C1669F"/>
    <w:pPr>
      <w:widowControl/>
      <w:pBdr>
        <w:top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79">
    <w:name w:val="xl79"/>
    <w:basedOn w:val="a0"/>
    <w:rsid w:val="00C1669F"/>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80">
    <w:name w:val="xl80"/>
    <w:basedOn w:val="a0"/>
    <w:rsid w:val="00C1669F"/>
    <w:pPr>
      <w:widowControl/>
      <w:pBdr>
        <w:top w:val="single" w:sz="4" w:space="0" w:color="auto"/>
        <w:left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81">
    <w:name w:val="xl81"/>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pPr>
    <w:rPr>
      <w:sz w:val="24"/>
      <w:szCs w:val="24"/>
      <w:lang w:eastAsia="ru-RU"/>
    </w:rPr>
  </w:style>
  <w:style w:type="paragraph" w:customStyle="1" w:styleId="xl82">
    <w:name w:val="xl82"/>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pPr>
    <w:rPr>
      <w:sz w:val="24"/>
      <w:szCs w:val="24"/>
      <w:lang w:eastAsia="ru-RU"/>
    </w:rPr>
  </w:style>
  <w:style w:type="paragraph" w:customStyle="1" w:styleId="xl83">
    <w:name w:val="xl83"/>
    <w:basedOn w:val="a0"/>
    <w:rsid w:val="00C1669F"/>
    <w:pPr>
      <w:widowControl/>
      <w:pBdr>
        <w:top w:val="single" w:sz="4" w:space="0" w:color="auto"/>
        <w:bottom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84">
    <w:name w:val="xl84"/>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85">
    <w:name w:val="xl85"/>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sz w:val="24"/>
      <w:szCs w:val="24"/>
      <w:lang w:eastAsia="ru-RU"/>
    </w:rPr>
  </w:style>
  <w:style w:type="paragraph" w:customStyle="1" w:styleId="xl86">
    <w:name w:val="xl86"/>
    <w:basedOn w:val="a0"/>
    <w:rsid w:val="00C1669F"/>
    <w:pPr>
      <w:widowControl/>
      <w:pBdr>
        <w:top w:val="single" w:sz="4" w:space="0" w:color="auto"/>
        <w:left w:val="single" w:sz="4" w:space="0" w:color="auto"/>
        <w:bottom w:val="single" w:sz="4" w:space="0" w:color="auto"/>
        <w:right w:val="single" w:sz="4" w:space="0" w:color="auto"/>
      </w:pBdr>
      <w:shd w:val="clear" w:color="FFFFCC" w:fill="FFFFFF"/>
      <w:autoSpaceDE/>
      <w:autoSpaceDN/>
      <w:spacing w:before="100" w:beforeAutospacing="1" w:after="100" w:afterAutospacing="1"/>
      <w:jc w:val="center"/>
    </w:pPr>
    <w:rPr>
      <w:sz w:val="24"/>
      <w:szCs w:val="24"/>
      <w:lang w:eastAsia="ru-RU"/>
    </w:rPr>
  </w:style>
  <w:style w:type="paragraph" w:customStyle="1" w:styleId="xl87">
    <w:name w:val="xl87"/>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88">
    <w:name w:val="xl88"/>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89">
    <w:name w:val="xl89"/>
    <w:basedOn w:val="a0"/>
    <w:rsid w:val="00C1669F"/>
    <w:pPr>
      <w:widowControl/>
      <w:pBdr>
        <w:top w:val="single" w:sz="4" w:space="0" w:color="auto"/>
        <w:left w:val="single" w:sz="4" w:space="0" w:color="auto"/>
        <w:bottom w:val="single" w:sz="4" w:space="0" w:color="auto"/>
        <w:right w:val="single" w:sz="4" w:space="0" w:color="auto"/>
      </w:pBdr>
      <w:shd w:val="clear" w:color="FFFFCC" w:fill="FFFFFF"/>
      <w:autoSpaceDE/>
      <w:autoSpaceDN/>
      <w:spacing w:before="100" w:beforeAutospacing="1" w:after="100" w:afterAutospacing="1"/>
      <w:jc w:val="center"/>
      <w:textAlignment w:val="center"/>
    </w:pPr>
    <w:rPr>
      <w:sz w:val="24"/>
      <w:szCs w:val="24"/>
      <w:lang w:eastAsia="ru-RU"/>
    </w:rPr>
  </w:style>
  <w:style w:type="paragraph" w:customStyle="1" w:styleId="xl90">
    <w:name w:val="xl90"/>
    <w:basedOn w:val="a0"/>
    <w:rsid w:val="00C1669F"/>
    <w:pPr>
      <w:widowControl/>
      <w:pBdr>
        <w:top w:val="single" w:sz="4" w:space="0" w:color="auto"/>
        <w:left w:val="single" w:sz="4" w:space="0" w:color="auto"/>
        <w:bottom w:val="single" w:sz="4" w:space="0" w:color="auto"/>
        <w:right w:val="single" w:sz="4" w:space="0" w:color="auto"/>
      </w:pBdr>
      <w:shd w:val="clear" w:color="000000" w:fill="A9D08E"/>
      <w:autoSpaceDE/>
      <w:autoSpaceDN/>
      <w:spacing w:before="100" w:beforeAutospacing="1" w:after="100" w:afterAutospacing="1"/>
      <w:jc w:val="center"/>
      <w:textAlignment w:val="center"/>
    </w:pPr>
    <w:rPr>
      <w:b/>
      <w:bCs/>
      <w:sz w:val="24"/>
      <w:szCs w:val="24"/>
      <w:lang w:eastAsia="ru-RU"/>
    </w:rPr>
  </w:style>
  <w:style w:type="paragraph" w:customStyle="1" w:styleId="xl91">
    <w:name w:val="xl91"/>
    <w:basedOn w:val="a0"/>
    <w:rsid w:val="00C1669F"/>
    <w:pPr>
      <w:widowControl/>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b/>
      <w:bCs/>
      <w:sz w:val="24"/>
      <w:szCs w:val="24"/>
      <w:lang w:eastAsia="ru-RU"/>
    </w:rPr>
  </w:style>
  <w:style w:type="paragraph" w:customStyle="1" w:styleId="xl92">
    <w:name w:val="xl92"/>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93">
    <w:name w:val="xl93"/>
    <w:basedOn w:val="a0"/>
    <w:rsid w:val="00C1669F"/>
    <w:pPr>
      <w:widowControl/>
      <w:pBdr>
        <w:top w:val="single" w:sz="4" w:space="0" w:color="auto"/>
        <w:left w:val="single" w:sz="4" w:space="0" w:color="auto"/>
        <w:bottom w:val="single" w:sz="4" w:space="0" w:color="auto"/>
        <w:right w:val="single" w:sz="4" w:space="0" w:color="auto"/>
      </w:pBdr>
      <w:shd w:val="clear" w:color="000000" w:fill="A9D08E"/>
      <w:autoSpaceDE/>
      <w:autoSpaceDN/>
      <w:spacing w:before="100" w:beforeAutospacing="1" w:after="100" w:afterAutospacing="1"/>
      <w:jc w:val="center"/>
      <w:textAlignment w:val="center"/>
    </w:pPr>
    <w:rPr>
      <w:b/>
      <w:bCs/>
      <w:sz w:val="24"/>
      <w:szCs w:val="24"/>
      <w:lang w:eastAsia="ru-RU"/>
    </w:rPr>
  </w:style>
  <w:style w:type="paragraph" w:customStyle="1" w:styleId="xl94">
    <w:name w:val="xl94"/>
    <w:basedOn w:val="a0"/>
    <w:rsid w:val="00C1669F"/>
    <w:pPr>
      <w:widowControl/>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b/>
      <w:bCs/>
      <w:sz w:val="24"/>
      <w:szCs w:val="24"/>
      <w:lang w:eastAsia="ru-RU"/>
    </w:rPr>
  </w:style>
  <w:style w:type="paragraph" w:customStyle="1" w:styleId="xl95">
    <w:name w:val="xl95"/>
    <w:basedOn w:val="a0"/>
    <w:rsid w:val="00C1669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96">
    <w:name w:val="xl96"/>
    <w:basedOn w:val="a0"/>
    <w:rsid w:val="00C1669F"/>
    <w:pPr>
      <w:widowControl/>
      <w:pBdr>
        <w:top w:val="single" w:sz="4" w:space="0" w:color="auto"/>
        <w:left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97">
    <w:name w:val="xl97"/>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eastAsia="ru-RU"/>
    </w:rPr>
  </w:style>
  <w:style w:type="paragraph" w:customStyle="1" w:styleId="xl98">
    <w:name w:val="xl98"/>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b/>
      <w:bCs/>
      <w:sz w:val="24"/>
      <w:szCs w:val="24"/>
      <w:lang w:eastAsia="ru-RU"/>
    </w:rPr>
  </w:style>
  <w:style w:type="paragraph" w:customStyle="1" w:styleId="xl99">
    <w:name w:val="xl99"/>
    <w:basedOn w:val="a0"/>
    <w:rsid w:val="00C1669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24"/>
      <w:szCs w:val="24"/>
      <w:lang w:eastAsia="ru-RU"/>
    </w:rPr>
  </w:style>
  <w:style w:type="paragraph" w:customStyle="1" w:styleId="xl100">
    <w:name w:val="xl100"/>
    <w:basedOn w:val="a0"/>
    <w:rsid w:val="00C1669F"/>
    <w:pPr>
      <w:widowControl/>
      <w:pBdr>
        <w:top w:val="single" w:sz="4" w:space="0" w:color="auto"/>
        <w:left w:val="single" w:sz="4" w:space="0" w:color="auto"/>
        <w:bottom w:val="single" w:sz="4" w:space="0" w:color="auto"/>
        <w:right w:val="single" w:sz="4" w:space="0" w:color="auto"/>
      </w:pBdr>
      <w:shd w:val="clear" w:color="000000" w:fill="ACB9CA"/>
      <w:autoSpaceDE/>
      <w:autoSpaceDN/>
      <w:spacing w:before="100" w:beforeAutospacing="1" w:after="100" w:afterAutospacing="1"/>
      <w:jc w:val="center"/>
      <w:textAlignment w:val="center"/>
    </w:pPr>
    <w:rPr>
      <w:b/>
      <w:bCs/>
      <w:sz w:val="24"/>
      <w:szCs w:val="24"/>
      <w:lang w:eastAsia="ru-RU"/>
    </w:rPr>
  </w:style>
  <w:style w:type="paragraph" w:customStyle="1" w:styleId="xl101">
    <w:name w:val="xl101"/>
    <w:basedOn w:val="a0"/>
    <w:rsid w:val="00C1669F"/>
    <w:pPr>
      <w:widowControl/>
      <w:pBdr>
        <w:top w:val="single" w:sz="4" w:space="0" w:color="auto"/>
        <w:left w:val="single" w:sz="4" w:space="0" w:color="auto"/>
        <w:bottom w:val="single" w:sz="4" w:space="0" w:color="auto"/>
        <w:right w:val="single" w:sz="4" w:space="0" w:color="auto"/>
      </w:pBdr>
      <w:shd w:val="clear" w:color="000000" w:fill="ACB9CA"/>
      <w:autoSpaceDE/>
      <w:autoSpaceDN/>
      <w:spacing w:before="100" w:beforeAutospacing="1" w:after="100" w:afterAutospacing="1"/>
      <w:jc w:val="center"/>
      <w:textAlignment w:val="center"/>
    </w:pPr>
    <w:rPr>
      <w:b/>
      <w:bCs/>
      <w:sz w:val="24"/>
      <w:szCs w:val="24"/>
      <w:lang w:eastAsia="ru-RU"/>
    </w:rPr>
  </w:style>
  <w:style w:type="paragraph" w:customStyle="1" w:styleId="xl102">
    <w:name w:val="xl102"/>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b/>
      <w:bCs/>
      <w:i/>
      <w:iCs/>
      <w:sz w:val="24"/>
      <w:szCs w:val="24"/>
      <w:lang w:eastAsia="ru-RU"/>
    </w:rPr>
  </w:style>
  <w:style w:type="paragraph" w:customStyle="1" w:styleId="xl103">
    <w:name w:val="xl103"/>
    <w:basedOn w:val="a0"/>
    <w:rsid w:val="00C1669F"/>
    <w:pPr>
      <w:widowControl/>
      <w:pBdr>
        <w:top w:val="single" w:sz="4" w:space="0" w:color="auto"/>
        <w:left w:val="single" w:sz="4" w:space="0" w:color="auto"/>
        <w:bottom w:val="single" w:sz="4" w:space="0" w:color="auto"/>
        <w:right w:val="single" w:sz="4" w:space="0" w:color="auto"/>
      </w:pBdr>
      <w:shd w:val="clear" w:color="000000" w:fill="BDD7EE"/>
      <w:autoSpaceDE/>
      <w:autoSpaceDN/>
      <w:spacing w:before="100" w:beforeAutospacing="1" w:after="100" w:afterAutospacing="1"/>
      <w:jc w:val="center"/>
      <w:textAlignment w:val="center"/>
    </w:pPr>
    <w:rPr>
      <w:b/>
      <w:bCs/>
      <w:sz w:val="24"/>
      <w:szCs w:val="24"/>
      <w:lang w:eastAsia="ru-RU"/>
    </w:rPr>
  </w:style>
  <w:style w:type="paragraph" w:customStyle="1" w:styleId="xl104">
    <w:name w:val="xl104"/>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eastAsia="ru-RU"/>
    </w:rPr>
  </w:style>
  <w:style w:type="paragraph" w:customStyle="1" w:styleId="xl105">
    <w:name w:val="xl105"/>
    <w:basedOn w:val="a0"/>
    <w:rsid w:val="00C1669F"/>
    <w:pPr>
      <w:widowControl/>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b/>
      <w:bCs/>
      <w:sz w:val="24"/>
      <w:szCs w:val="24"/>
      <w:lang w:eastAsia="ru-RU"/>
    </w:rPr>
  </w:style>
  <w:style w:type="paragraph" w:customStyle="1" w:styleId="xl106">
    <w:name w:val="xl106"/>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07">
    <w:name w:val="xl107"/>
    <w:basedOn w:val="a0"/>
    <w:rsid w:val="00C1669F"/>
    <w:pPr>
      <w:widowControl/>
      <w:pBdr>
        <w:top w:val="single" w:sz="4" w:space="0" w:color="auto"/>
        <w:left w:val="single" w:sz="4" w:space="0" w:color="auto"/>
        <w:right w:val="single" w:sz="4" w:space="0" w:color="auto"/>
      </w:pBdr>
      <w:shd w:val="clear" w:color="000000" w:fill="D9D9D9"/>
      <w:autoSpaceDE/>
      <w:autoSpaceDN/>
      <w:spacing w:before="100" w:beforeAutospacing="1" w:after="100" w:afterAutospacing="1"/>
      <w:jc w:val="center"/>
      <w:textAlignment w:val="center"/>
    </w:pPr>
    <w:rPr>
      <w:b/>
      <w:bCs/>
      <w:sz w:val="24"/>
      <w:szCs w:val="24"/>
      <w:lang w:eastAsia="ru-RU"/>
    </w:rPr>
  </w:style>
  <w:style w:type="paragraph" w:customStyle="1" w:styleId="xl108">
    <w:name w:val="xl108"/>
    <w:basedOn w:val="a0"/>
    <w:rsid w:val="00C1669F"/>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09">
    <w:name w:val="xl109"/>
    <w:basedOn w:val="a0"/>
    <w:rsid w:val="00C1669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character" w:customStyle="1" w:styleId="1f">
    <w:name w:val="Неразрешенное упоминание1"/>
    <w:basedOn w:val="a1"/>
    <w:uiPriority w:val="99"/>
    <w:semiHidden/>
    <w:unhideWhenUsed/>
    <w:rsid w:val="00377CA1"/>
    <w:rPr>
      <w:color w:val="605E5C"/>
      <w:shd w:val="clear" w:color="auto" w:fill="E1DFDD"/>
    </w:rPr>
  </w:style>
  <w:style w:type="table" w:customStyle="1" w:styleId="120">
    <w:name w:val="Таблица простая 12"/>
    <w:basedOn w:val="a2"/>
    <w:uiPriority w:val="59"/>
    <w:rsid w:val="005F0AF7"/>
    <w:pPr>
      <w:spacing w:after="0" w:line="240" w:lineRule="auto"/>
    </w:pPr>
    <w:rPr>
      <w:rFonts w:ascii="Times New Roman" w:eastAsia="Times New Roman" w:hAnsi="Times New Roman" w:cs="Times New Roman"/>
      <w:kern w:val="0"/>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2"/>
    <w:uiPriority w:val="59"/>
    <w:rsid w:val="005F0AF7"/>
    <w:pPr>
      <w:spacing w:after="0" w:line="240" w:lineRule="auto"/>
    </w:pPr>
    <w:rPr>
      <w:rFonts w:ascii="Times New Roman" w:eastAsia="Times New Roman" w:hAnsi="Times New Roman" w:cs="Times New Roman"/>
      <w:kern w:val="0"/>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2"/>
    <w:uiPriority w:val="5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2"/>
    <w:uiPriority w:val="99"/>
    <w:rsid w:val="005F0AF7"/>
    <w:pPr>
      <w:spacing w:after="0" w:line="240" w:lineRule="auto"/>
    </w:pPr>
    <w:rPr>
      <w:rFonts w:ascii="Times New Roman" w:eastAsia="Times New Roman" w:hAnsi="Times New Roman" w:cs="Times New Roman"/>
      <w:kern w:val="0"/>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1f0">
    <w:name w:val="Сетка таблицы1"/>
    <w:basedOn w:val="a2"/>
    <w:next w:val="a8"/>
    <w:rsid w:val="005F0AF7"/>
    <w:pPr>
      <w:spacing w:after="0" w:line="240" w:lineRule="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1"/>
    <w:uiPriority w:val="99"/>
    <w:semiHidden/>
    <w:unhideWhenUsed/>
    <w:rsid w:val="004E79FB"/>
    <w:rPr>
      <w:color w:val="605E5C"/>
      <w:shd w:val="clear" w:color="auto" w:fill="E1DFDD"/>
    </w:rPr>
  </w:style>
  <w:style w:type="paragraph" w:customStyle="1" w:styleId="s1">
    <w:name w:val="s_1"/>
    <w:basedOn w:val="a0"/>
    <w:rsid w:val="00C77250"/>
    <w:pPr>
      <w:widowControl/>
      <w:autoSpaceDE/>
      <w:autoSpaceDN/>
      <w:spacing w:before="100" w:beforeAutospacing="1" w:after="100" w:afterAutospacing="1"/>
    </w:pPr>
    <w:rPr>
      <w:sz w:val="24"/>
      <w:szCs w:val="24"/>
      <w:lang w:eastAsia="ru-RU"/>
    </w:rPr>
  </w:style>
  <w:style w:type="character" w:customStyle="1" w:styleId="fontstyle01">
    <w:name w:val="fontstyle01"/>
    <w:basedOn w:val="a1"/>
    <w:rsid w:val="00C77250"/>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4.xml"/><Relationship Id="rId117" Type="http://schemas.openxmlformats.org/officeDocument/2006/relationships/header" Target="header3.xml"/><Relationship Id="rId21" Type="http://schemas.openxmlformats.org/officeDocument/2006/relationships/hyperlink" Target="http://znanium.com/catalog.php?item=bookinfo&amp;book=392285" TargetMode="External"/><Relationship Id="rId42" Type="http://schemas.openxmlformats.org/officeDocument/2006/relationships/hyperlink" Target="http://www.gumer.info/" TargetMode="External"/><Relationship Id="rId47" Type="http://schemas.openxmlformats.org/officeDocument/2006/relationships/hyperlink" Target="https://www.iprbookshop.ru/104029" TargetMode="External"/><Relationship Id="rId63" Type="http://schemas.openxmlformats.org/officeDocument/2006/relationships/footer" Target="footer23.xml"/><Relationship Id="rId68" Type="http://schemas.openxmlformats.org/officeDocument/2006/relationships/footer" Target="footer28.xml"/><Relationship Id="rId84" Type="http://schemas.openxmlformats.org/officeDocument/2006/relationships/footer" Target="footer39.xml"/><Relationship Id="rId89" Type="http://schemas.openxmlformats.org/officeDocument/2006/relationships/hyperlink" Target="https://urait.ru/bcode/539749" TargetMode="External"/><Relationship Id="rId112" Type="http://schemas.openxmlformats.org/officeDocument/2006/relationships/hyperlink" Target="http://www.amr.ru/storage/research/review/KK_2.gif" TargetMode="External"/><Relationship Id="rId133" Type="http://schemas.openxmlformats.org/officeDocument/2006/relationships/footer" Target="footer68.xml"/><Relationship Id="rId138" Type="http://schemas.openxmlformats.org/officeDocument/2006/relationships/theme" Target="theme/theme1.xml"/><Relationship Id="rId16" Type="http://schemas.openxmlformats.org/officeDocument/2006/relationships/footer" Target="footer9.xml"/><Relationship Id="rId107" Type="http://schemas.openxmlformats.org/officeDocument/2006/relationships/footer" Target="footer51.xml"/><Relationship Id="rId11" Type="http://schemas.openxmlformats.org/officeDocument/2006/relationships/footer" Target="footer4.xml"/><Relationship Id="rId32" Type="http://schemas.openxmlformats.org/officeDocument/2006/relationships/hyperlink" Target="http://www.istrodina.com" TargetMode="External"/><Relationship Id="rId37" Type="http://schemas.openxmlformats.org/officeDocument/2006/relationships/hyperlink" Target="http://www.setbook.ru/books/authors/author214220.html?PHPSESSID=he1i0vpttb8vb80j5nfgqcdb80" TargetMode="External"/><Relationship Id="rId53" Type="http://schemas.openxmlformats.org/officeDocument/2006/relationships/hyperlink" Target="http://www.psychology.ru/" TargetMode="External"/><Relationship Id="rId58" Type="http://schemas.openxmlformats.org/officeDocument/2006/relationships/footer" Target="footer20.xml"/><Relationship Id="rId74" Type="http://schemas.openxmlformats.org/officeDocument/2006/relationships/hyperlink" Target="https://urait.ru/bcode/544113" TargetMode="External"/><Relationship Id="rId79" Type="http://schemas.openxmlformats.org/officeDocument/2006/relationships/footer" Target="footer34.xml"/><Relationship Id="rId102" Type="http://schemas.openxmlformats.org/officeDocument/2006/relationships/hyperlink" Target="http://www.economictheory.narod.ru" TargetMode="External"/><Relationship Id="rId123" Type="http://schemas.openxmlformats.org/officeDocument/2006/relationships/footer" Target="footer61.xml"/><Relationship Id="rId128" Type="http://schemas.openxmlformats.org/officeDocument/2006/relationships/footer" Target="footer66.xml"/><Relationship Id="rId5" Type="http://schemas.openxmlformats.org/officeDocument/2006/relationships/webSettings" Target="webSettings.xml"/><Relationship Id="rId90" Type="http://schemas.openxmlformats.org/officeDocument/2006/relationships/footer" Target="footer41.xml"/><Relationship Id="rId95" Type="http://schemas.openxmlformats.org/officeDocument/2006/relationships/footer" Target="footer44.xml"/><Relationship Id="rId14" Type="http://schemas.openxmlformats.org/officeDocument/2006/relationships/footer" Target="footer7.xml"/><Relationship Id="rId22" Type="http://schemas.openxmlformats.org/officeDocument/2006/relationships/hyperlink" Target="http://www.iprbookshop.ru/89429.html" TargetMode="External"/><Relationship Id="rId27" Type="http://schemas.openxmlformats.org/officeDocument/2006/relationships/footer" Target="footer15.xml"/><Relationship Id="rId30" Type="http://schemas.openxmlformats.org/officeDocument/2006/relationships/hyperlink" Target="http://school-collection.edu.ru" TargetMode="External"/><Relationship Id="rId35" Type="http://schemas.openxmlformats.org/officeDocument/2006/relationships/hyperlink" Target="http://som.fio.ru" TargetMode="External"/><Relationship Id="rId43" Type="http://schemas.openxmlformats.org/officeDocument/2006/relationships/hyperlink" Target="http://psylib.kiev.ua/" TargetMode="External"/><Relationship Id="rId48" Type="http://schemas.openxmlformats.org/officeDocument/2006/relationships/hyperlink" Target="https://profspo.ru/books/88844" TargetMode="External"/><Relationship Id="rId56" Type="http://schemas.openxmlformats.org/officeDocument/2006/relationships/hyperlink" Target="http://studentam.net/" TargetMode="External"/><Relationship Id="rId64" Type="http://schemas.openxmlformats.org/officeDocument/2006/relationships/footer" Target="footer24.xml"/><Relationship Id="rId69" Type="http://schemas.openxmlformats.org/officeDocument/2006/relationships/footer" Target="footer29.xml"/><Relationship Id="rId77" Type="http://schemas.openxmlformats.org/officeDocument/2006/relationships/footer" Target="footer32.xml"/><Relationship Id="rId100" Type="http://schemas.openxmlformats.org/officeDocument/2006/relationships/footer" Target="footer47.xml"/><Relationship Id="rId105" Type="http://schemas.openxmlformats.org/officeDocument/2006/relationships/footer" Target="footer49.xml"/><Relationship Id="rId113" Type="http://schemas.openxmlformats.org/officeDocument/2006/relationships/footer" Target="footer54.xml"/><Relationship Id="rId118" Type="http://schemas.openxmlformats.org/officeDocument/2006/relationships/footer" Target="footer57.xml"/><Relationship Id="rId126" Type="http://schemas.openxmlformats.org/officeDocument/2006/relationships/footer" Target="footer64.xml"/><Relationship Id="rId134" Type="http://schemas.openxmlformats.org/officeDocument/2006/relationships/footer" Target="footer69.xml"/><Relationship Id="rId8" Type="http://schemas.openxmlformats.org/officeDocument/2006/relationships/footer" Target="footer1.xml"/><Relationship Id="rId51" Type="http://schemas.openxmlformats.org/officeDocument/2006/relationships/footer" Target="footer19.xml"/><Relationship Id="rId72" Type="http://schemas.openxmlformats.org/officeDocument/2006/relationships/hyperlink" Target="https://urait.ru/bcode/558012" TargetMode="External"/><Relationship Id="rId80" Type="http://schemas.openxmlformats.org/officeDocument/2006/relationships/footer" Target="footer35.xml"/><Relationship Id="rId85" Type="http://schemas.openxmlformats.org/officeDocument/2006/relationships/footer" Target="footer40.xml"/><Relationship Id="rId93" Type="http://schemas.openxmlformats.org/officeDocument/2006/relationships/hyperlink" Target="https://profspo.ru/books/96017" TargetMode="External"/><Relationship Id="rId98" Type="http://schemas.openxmlformats.org/officeDocument/2006/relationships/hyperlink" Target="https://profspo.ru/books/90736" TargetMode="External"/><Relationship Id="rId121" Type="http://schemas.openxmlformats.org/officeDocument/2006/relationships/footer" Target="footer59.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3.xml"/><Relationship Id="rId33" Type="http://schemas.openxmlformats.org/officeDocument/2006/relationships/hyperlink" Target="http://www.hermitaje.ru" TargetMode="External"/><Relationship Id="rId38" Type="http://schemas.openxmlformats.org/officeDocument/2006/relationships/hyperlink" Target="http://www.psychology.ru/" TargetMode="External"/><Relationship Id="rId46" Type="http://schemas.openxmlformats.org/officeDocument/2006/relationships/hyperlink" Target="http://www.ozon.ru/context/detail/id/857671/" TargetMode="External"/><Relationship Id="rId59" Type="http://schemas.openxmlformats.org/officeDocument/2006/relationships/footer" Target="footer21.xml"/><Relationship Id="rId67" Type="http://schemas.openxmlformats.org/officeDocument/2006/relationships/footer" Target="footer27.xml"/><Relationship Id="rId103" Type="http://schemas.openxmlformats.org/officeDocument/2006/relationships/hyperlink" Target="http://www.economictheory.narod.ru" TargetMode="External"/><Relationship Id="rId108" Type="http://schemas.openxmlformats.org/officeDocument/2006/relationships/footer" Target="footer52.xml"/><Relationship Id="rId116" Type="http://schemas.openxmlformats.org/officeDocument/2006/relationships/header" Target="header2.xml"/><Relationship Id="rId124" Type="http://schemas.openxmlformats.org/officeDocument/2006/relationships/footer" Target="footer62.xml"/><Relationship Id="rId129" Type="http://schemas.openxmlformats.org/officeDocument/2006/relationships/footer" Target="footer67.xml"/><Relationship Id="rId137" Type="http://schemas.openxmlformats.org/officeDocument/2006/relationships/fontTable" Target="fontTable.xml"/><Relationship Id="rId20" Type="http://schemas.openxmlformats.org/officeDocument/2006/relationships/hyperlink" Target="http://znanium.com/catalog.php?item=bookinfo&amp;book=389963" TargetMode="External"/><Relationship Id="rId41" Type="http://schemas.openxmlformats.org/officeDocument/2006/relationships/hyperlink" Target="http://studentam.net/" TargetMode="External"/><Relationship Id="rId54" Type="http://schemas.openxmlformats.org/officeDocument/2006/relationships/hyperlink" Target="http://www.psychologies.ru/" TargetMode="External"/><Relationship Id="rId62" Type="http://schemas.openxmlformats.org/officeDocument/2006/relationships/footer" Target="footer22.xml"/><Relationship Id="rId70" Type="http://schemas.openxmlformats.org/officeDocument/2006/relationships/footer" Target="footer30.xml"/><Relationship Id="rId75" Type="http://schemas.openxmlformats.org/officeDocument/2006/relationships/hyperlink" Target="https://www.dns-shop.ru/configurator/" TargetMode="External"/><Relationship Id="rId83" Type="http://schemas.openxmlformats.org/officeDocument/2006/relationships/footer" Target="footer38.xml"/><Relationship Id="rId88" Type="http://schemas.openxmlformats.org/officeDocument/2006/relationships/hyperlink" Target="https://urait.ru/bcode/536981" TargetMode="External"/><Relationship Id="rId91" Type="http://schemas.openxmlformats.org/officeDocument/2006/relationships/footer" Target="footer42.xml"/><Relationship Id="rId96" Type="http://schemas.openxmlformats.org/officeDocument/2006/relationships/footer" Target="footer45.xml"/><Relationship Id="rId111" Type="http://schemas.openxmlformats.org/officeDocument/2006/relationships/hyperlink" Target="http://www.fptl.ru/files/menedjment/vihanskij_menedjment.pdf" TargetMode="External"/><Relationship Id="rId132" Type="http://schemas.openxmlformats.org/officeDocument/2006/relationships/hyperlink" Target="https://unity.com/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hyperlink" Target="http://www.iprbookshop.ru/86198.html" TargetMode="External"/><Relationship Id="rId28" Type="http://schemas.openxmlformats.org/officeDocument/2006/relationships/footer" Target="footer16.xml"/><Relationship Id="rId36" Type="http://schemas.openxmlformats.org/officeDocument/2006/relationships/hyperlink" Target="http://www/nsu.ru/peoples/index/welcome/shtml" TargetMode="External"/><Relationship Id="rId49" Type="http://schemas.openxmlformats.org/officeDocument/2006/relationships/hyperlink" Target="https://profspo.ru/books/87805" TargetMode="External"/><Relationship Id="rId57" Type="http://schemas.openxmlformats.org/officeDocument/2006/relationships/hyperlink" Target="http://www.gumer.info/" TargetMode="External"/><Relationship Id="rId106" Type="http://schemas.openxmlformats.org/officeDocument/2006/relationships/footer" Target="footer50.xml"/><Relationship Id="rId114" Type="http://schemas.openxmlformats.org/officeDocument/2006/relationships/footer" Target="footer55.xml"/><Relationship Id="rId119" Type="http://schemas.openxmlformats.org/officeDocument/2006/relationships/footer" Target="footer58.xml"/><Relationship Id="rId127" Type="http://schemas.openxmlformats.org/officeDocument/2006/relationships/footer" Target="footer65.xml"/><Relationship Id="rId10" Type="http://schemas.openxmlformats.org/officeDocument/2006/relationships/footer" Target="footer3.xml"/><Relationship Id="rId31" Type="http://schemas.openxmlformats.org/officeDocument/2006/relationships/hyperlink" Target="http://lesson-history.narod.ru" TargetMode="External"/><Relationship Id="rId44" Type="http://schemas.openxmlformats.org/officeDocument/2006/relationships/footer" Target="footer18.xml"/><Relationship Id="rId52" Type="http://schemas.openxmlformats.org/officeDocument/2006/relationships/hyperlink" Target="http://www.setbook.ru/books/authors/author214220.html?PHPSESSID=he1i0vpttb8vb80j5nfgqcdb80" TargetMode="External"/><Relationship Id="rId60" Type="http://schemas.openxmlformats.org/officeDocument/2006/relationships/hyperlink" Target="http://spravochnik.rosmintrud.ru/" TargetMode="External"/><Relationship Id="rId65" Type="http://schemas.openxmlformats.org/officeDocument/2006/relationships/footer" Target="footer25.xml"/><Relationship Id="rId73" Type="http://schemas.openxmlformats.org/officeDocument/2006/relationships/hyperlink" Target="https://urait.ru/bcode/543005" TargetMode="External"/><Relationship Id="rId78" Type="http://schemas.openxmlformats.org/officeDocument/2006/relationships/footer" Target="footer33.xml"/><Relationship Id="rId81" Type="http://schemas.openxmlformats.org/officeDocument/2006/relationships/footer" Target="footer36.xml"/><Relationship Id="rId86" Type="http://schemas.openxmlformats.org/officeDocument/2006/relationships/hyperlink" Target="https://urait.ru/bcode/544152" TargetMode="External"/><Relationship Id="rId94" Type="http://schemas.openxmlformats.org/officeDocument/2006/relationships/hyperlink" Target="https://profspo.ru/books/86199" TargetMode="External"/><Relationship Id="rId99" Type="http://schemas.openxmlformats.org/officeDocument/2006/relationships/header" Target="header1.xml"/><Relationship Id="rId101" Type="http://schemas.openxmlformats.org/officeDocument/2006/relationships/footer" Target="footer48.xml"/><Relationship Id="rId122" Type="http://schemas.openxmlformats.org/officeDocument/2006/relationships/footer" Target="footer60.xml"/><Relationship Id="rId130" Type="http://schemas.openxmlformats.org/officeDocument/2006/relationships/hyperlink" Target="URL:https://unity.com/ru/products/unity-tudent" TargetMode="External"/><Relationship Id="rId13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hyperlink" Target="http://www.psychologies.ru/" TargetMode="External"/><Relationship Id="rId109" Type="http://schemas.openxmlformats.org/officeDocument/2006/relationships/footer" Target="footer53.xml"/><Relationship Id="rId34" Type="http://schemas.openxmlformats.org/officeDocument/2006/relationships/hyperlink" Target="http://www.history.yar.ru" TargetMode="External"/><Relationship Id="rId50" Type="http://schemas.openxmlformats.org/officeDocument/2006/relationships/hyperlink" Target="http://www.rektor.ru/katalog/products/shkolnye-uchebnye-kabinety-klassy/klass-matematiki/pechatnye-materialy/pechatnye-posobija-demonstracionnye" TargetMode="External"/><Relationship Id="rId55" Type="http://schemas.openxmlformats.org/officeDocument/2006/relationships/hyperlink" Target="http://www.psychologies.ru/" TargetMode="External"/><Relationship Id="rId76" Type="http://schemas.openxmlformats.org/officeDocument/2006/relationships/hyperlink" Target="https://www.dns-shop.ru/?utm_medium=organic&amp;utm_source=yandex&amp;utm_referrer=https%3A%2F%2Fya.ru%2F" TargetMode="External"/><Relationship Id="rId97" Type="http://schemas.openxmlformats.org/officeDocument/2006/relationships/footer" Target="footer46.xml"/><Relationship Id="rId104" Type="http://schemas.openxmlformats.org/officeDocument/2006/relationships/hyperlink" Target="http://www.econportal.ru" TargetMode="External"/><Relationship Id="rId120" Type="http://schemas.openxmlformats.org/officeDocument/2006/relationships/header" Target="header4.xml"/><Relationship Id="rId125" Type="http://schemas.openxmlformats.org/officeDocument/2006/relationships/footer" Target="footer63.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3.xml"/><Relationship Id="rId2" Type="http://schemas.openxmlformats.org/officeDocument/2006/relationships/numbering" Target="numbering.xml"/><Relationship Id="rId29" Type="http://schemas.openxmlformats.org/officeDocument/2006/relationships/footer" Target="footer17.xml"/><Relationship Id="rId24" Type="http://schemas.openxmlformats.org/officeDocument/2006/relationships/footer" Target="footer12.xml"/><Relationship Id="rId40" Type="http://schemas.openxmlformats.org/officeDocument/2006/relationships/hyperlink" Target="http://www.psychologies.ru/" TargetMode="External"/><Relationship Id="rId45" Type="http://schemas.openxmlformats.org/officeDocument/2006/relationships/hyperlink" Target="http://www.ozon.ru/context/detail/id/3572057/" TargetMode="External"/><Relationship Id="rId66" Type="http://schemas.openxmlformats.org/officeDocument/2006/relationships/footer" Target="footer26.xml"/><Relationship Id="rId87" Type="http://schemas.openxmlformats.org/officeDocument/2006/relationships/hyperlink" Target="https://urait.ru/bcode/534809" TargetMode="External"/><Relationship Id="rId110" Type="http://schemas.openxmlformats.org/officeDocument/2006/relationships/hyperlink" Target="http://textarchive.ru/c-1150102-pall.html" TargetMode="External"/><Relationship Id="rId115" Type="http://schemas.openxmlformats.org/officeDocument/2006/relationships/footer" Target="footer56.xml"/><Relationship Id="rId131" Type="http://schemas.openxmlformats.org/officeDocument/2006/relationships/hyperlink" Target="https://metanit.com/sharp/" TargetMode="External"/><Relationship Id="rId136" Type="http://schemas.openxmlformats.org/officeDocument/2006/relationships/footer" Target="footer70.xml"/><Relationship Id="rId61" Type="http://schemas.openxmlformats.org/officeDocument/2006/relationships/hyperlink" Target="https://urait.ru/bcode/544358" TargetMode="External"/><Relationship Id="rId82" Type="http://schemas.openxmlformats.org/officeDocument/2006/relationships/footer" Target="footer37.xml"/><Relationship Id="rId19" Type="http://schemas.openxmlformats.org/officeDocument/2006/relationships/hyperlink" Target="http://znanium.com/catalog.php?item=bookinfo&amp;book=3684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104DB-CA2A-463E-837C-F10E92EA2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479</Pages>
  <Words>96661</Words>
  <Characters>550969</Characters>
  <Application>Microsoft Office Word</Application>
  <DocSecurity>0</DocSecurity>
  <Lines>4591</Lines>
  <Paragraphs>1292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fly_angel_2003@mail.ru</dc:creator>
  <cp:keywords/>
  <dc:description/>
  <cp:lastModifiedBy>Admin_01</cp:lastModifiedBy>
  <cp:revision>2</cp:revision>
  <dcterms:created xsi:type="dcterms:W3CDTF">2025-01-23T10:05:00Z</dcterms:created>
  <dcterms:modified xsi:type="dcterms:W3CDTF">2025-01-23T10:05:00Z</dcterms:modified>
</cp:coreProperties>
</file>